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08572451"/>
        <w:docPartObj>
          <w:docPartGallery w:val="Cover Pages"/>
          <w:docPartUnique/>
        </w:docPartObj>
      </w:sdtPr>
      <w:sdtEndPr/>
      <w:sdtContent>
        <w:p w14:paraId="1DF1D57F" w14:textId="63D91BFD" w:rsidR="005D1356" w:rsidRPr="000C54B7" w:rsidRDefault="005D1356" w:rsidP="00EE4B8C"/>
        <w:p w14:paraId="40D505A5" w14:textId="77777777" w:rsidR="006B755D" w:rsidRPr="000C54B7" w:rsidRDefault="006B755D" w:rsidP="00EE4B8C"/>
        <w:p w14:paraId="2E059A09" w14:textId="0B70F9B5" w:rsidR="009E06D5" w:rsidRDefault="009E06D5" w:rsidP="00EE4B8C"/>
        <w:p w14:paraId="2A66B94B" w14:textId="77777777" w:rsidR="007967B2" w:rsidRDefault="007967B2" w:rsidP="00EE4B8C"/>
        <w:p w14:paraId="03BDC70E" w14:textId="77777777" w:rsidR="007967B2" w:rsidRDefault="007967B2" w:rsidP="00E9478A">
          <w:pPr>
            <w:pStyle w:val="Title"/>
            <w:ind w:right="1229"/>
          </w:pPr>
        </w:p>
        <w:p w14:paraId="29C7C989" w14:textId="77777777" w:rsidR="0020609F" w:rsidRDefault="0020609F" w:rsidP="00E9478A">
          <w:pPr>
            <w:pStyle w:val="Title"/>
            <w:ind w:right="237"/>
            <w:jc w:val="left"/>
            <w:rPr>
              <w:sz w:val="60"/>
              <w:szCs w:val="60"/>
            </w:rPr>
          </w:pPr>
        </w:p>
        <w:p w14:paraId="4E01590B" w14:textId="77777777" w:rsidR="004F3378" w:rsidRDefault="004F3378" w:rsidP="004F3378"/>
        <w:p w14:paraId="0E746065" w14:textId="77777777" w:rsidR="00A15CA8" w:rsidRPr="004F3378" w:rsidRDefault="00A15CA8" w:rsidP="004F3378"/>
        <w:p w14:paraId="3911201A" w14:textId="77777777" w:rsidR="002876CD" w:rsidRPr="008A4A07" w:rsidRDefault="00E9478A" w:rsidP="00865145">
          <w:pPr>
            <w:pStyle w:val="Title"/>
            <w:ind w:right="237"/>
            <w:jc w:val="left"/>
            <w:rPr>
              <w:rFonts w:ascii="Open Sans ExtraBold" w:hAnsi="Open Sans ExtraBold" w:cs="Open Sans ExtraBold"/>
              <w:b/>
              <w:sz w:val="44"/>
              <w:szCs w:val="44"/>
            </w:rPr>
          </w:pPr>
          <w:r w:rsidRPr="002876CD">
            <w:t xml:space="preserve">Submission to the 21st pre-session working group of </w:t>
          </w:r>
          <w:r w:rsidRPr="002876CD">
            <w:rPr>
              <w:b/>
              <w:bCs/>
            </w:rPr>
            <w:t xml:space="preserve">the </w:t>
          </w:r>
          <w:r w:rsidRPr="008A4A07">
            <w:rPr>
              <w:rFonts w:ascii="Open Sans ExtraBold" w:hAnsi="Open Sans ExtraBold" w:cs="Open Sans ExtraBold"/>
              <w:b/>
              <w:sz w:val="44"/>
              <w:szCs w:val="44"/>
            </w:rPr>
            <w:t xml:space="preserve">Committee on </w:t>
          </w:r>
        </w:p>
        <w:p w14:paraId="49785329" w14:textId="77777777" w:rsidR="002876CD" w:rsidRPr="008A4A07" w:rsidRDefault="00E9478A" w:rsidP="00865145">
          <w:pPr>
            <w:pStyle w:val="Title"/>
            <w:ind w:right="237"/>
            <w:jc w:val="left"/>
            <w:rPr>
              <w:rFonts w:ascii="Open Sans ExtraBold" w:hAnsi="Open Sans ExtraBold" w:cs="Open Sans ExtraBold"/>
              <w:sz w:val="44"/>
              <w:szCs w:val="44"/>
            </w:rPr>
          </w:pPr>
          <w:r w:rsidRPr="008A4A07">
            <w:rPr>
              <w:rFonts w:ascii="Open Sans ExtraBold" w:hAnsi="Open Sans ExtraBold" w:cs="Open Sans ExtraBold"/>
              <w:b/>
              <w:sz w:val="44"/>
              <w:szCs w:val="44"/>
            </w:rPr>
            <w:t>the Rights of Persons with Disabilities</w:t>
          </w:r>
        </w:p>
        <w:p w14:paraId="6CE59D76" w14:textId="280B02D4" w:rsidR="007967B2" w:rsidRPr="002876CD" w:rsidRDefault="00E9478A" w:rsidP="00E9478A">
          <w:pPr>
            <w:pStyle w:val="Title"/>
            <w:ind w:right="237"/>
            <w:jc w:val="left"/>
          </w:pPr>
          <w:r w:rsidRPr="002876CD">
            <w:t>– Iceland</w:t>
          </w:r>
        </w:p>
        <w:p w14:paraId="66478D79" w14:textId="77777777" w:rsidR="007967B2" w:rsidRDefault="007967B2" w:rsidP="00E9478A">
          <w:pPr>
            <w:jc w:val="left"/>
          </w:pPr>
        </w:p>
        <w:p w14:paraId="00D55567" w14:textId="77777777" w:rsidR="00BB7EA8" w:rsidRPr="000C54B7" w:rsidRDefault="00BB7EA8" w:rsidP="00EE4B8C"/>
        <w:p w14:paraId="52FE4654" w14:textId="7DD93968" w:rsidR="007967B2" w:rsidRPr="002876CD" w:rsidRDefault="00E9478A" w:rsidP="002876CD">
          <w:pPr>
            <w:pStyle w:val="Subtitle"/>
            <w:jc w:val="right"/>
            <w:rPr>
              <w:rStyle w:val="IntenseEmphasis"/>
              <w:rFonts w:cs="Open Sans SemiBold"/>
              <w:b/>
              <w:i w:val="0"/>
            </w:rPr>
          </w:pPr>
          <w:r>
            <w:rPr>
              <w:rStyle w:val="Strong"/>
              <w:b w:val="0"/>
              <w:bCs w:val="0"/>
              <w:sz w:val="32"/>
              <w:szCs w:val="32"/>
            </w:rPr>
            <w:t xml:space="preserve">   </w:t>
          </w:r>
          <w:r>
            <w:rPr>
              <w:rStyle w:val="Strong"/>
              <w:b w:val="0"/>
              <w:bCs w:val="0"/>
              <w:sz w:val="32"/>
              <w:szCs w:val="32"/>
            </w:rPr>
            <w:tab/>
          </w:r>
          <w:r>
            <w:rPr>
              <w:rStyle w:val="Strong"/>
              <w:b w:val="0"/>
              <w:bCs w:val="0"/>
              <w:sz w:val="32"/>
              <w:szCs w:val="32"/>
            </w:rPr>
            <w:tab/>
          </w:r>
          <w:r>
            <w:rPr>
              <w:rStyle w:val="Strong"/>
              <w:b w:val="0"/>
              <w:bCs w:val="0"/>
              <w:sz w:val="32"/>
              <w:szCs w:val="32"/>
            </w:rPr>
            <w:tab/>
          </w:r>
          <w:r>
            <w:rPr>
              <w:rStyle w:val="Strong"/>
              <w:b w:val="0"/>
              <w:bCs w:val="0"/>
              <w:sz w:val="32"/>
              <w:szCs w:val="32"/>
            </w:rPr>
            <w:tab/>
          </w:r>
        </w:p>
        <w:p w14:paraId="6CD81F69" w14:textId="00E9F018" w:rsidR="009E06D5" w:rsidRPr="00EA7796" w:rsidRDefault="00A15CA8" w:rsidP="00A15CA8">
          <w:pPr>
            <w:pStyle w:val="Subtitle"/>
            <w:ind w:left="5040" w:firstLine="720"/>
            <w:rPr>
              <w:color w:val="000000"/>
            </w:rPr>
          </w:pPr>
          <w:r w:rsidRPr="00EA7796">
            <w:rPr>
              <w:rStyle w:val="IntenseEmphasis"/>
              <w:rFonts w:cs="Open Sans SemiBold"/>
              <w:i w:val="0"/>
              <w:iCs w:val="0"/>
              <w:color w:val="000000"/>
            </w:rPr>
            <w:t>June 20th, 2025</w:t>
          </w:r>
        </w:p>
        <w:p w14:paraId="77401D43" w14:textId="11560253" w:rsidR="009E06D5" w:rsidRPr="000C54B7" w:rsidRDefault="009E06D5" w:rsidP="00EE4B8C"/>
        <w:p w14:paraId="50405268" w14:textId="1992E06B" w:rsidR="00D072AA" w:rsidRPr="000C54B7" w:rsidRDefault="008F5527" w:rsidP="00EE4B8C">
          <w:r>
            <w:drawing>
              <wp:anchor distT="0" distB="0" distL="114300" distR="114300" simplePos="0" relativeHeight="251658240" behindDoc="0" locked="0" layoutInCell="1" allowOverlap="1" wp14:anchorId="13EA56EE" wp14:editId="11DC6B04">
                <wp:simplePos x="0" y="0"/>
                <wp:positionH relativeFrom="margin">
                  <wp:posOffset>4325865</wp:posOffset>
                </wp:positionH>
                <wp:positionV relativeFrom="paragraph">
                  <wp:posOffset>1644275</wp:posOffset>
                </wp:positionV>
                <wp:extent cx="938396" cy="578534"/>
                <wp:effectExtent l="0" t="0" r="0" b="0"/>
                <wp:wrapSquare wrapText="bothSides"/>
                <wp:docPr id="1704872700" name="Mynd 1" descr="Mynd sem inniheldur texti&#10;&#10;Efni búið til af gervigreind getur verið með vill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872700" name="Mynd 1" descr="Mynd sem inniheldur texti&#10;&#10;Efni búið til af gervigreind getur verið með villum."/>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38396" cy="578534"/>
                        </a:xfrm>
                        <a:prstGeom prst="rect">
                          <a:avLst/>
                        </a:prstGeom>
                      </pic:spPr>
                    </pic:pic>
                  </a:graphicData>
                </a:graphic>
                <wp14:sizeRelH relativeFrom="margin">
                  <wp14:pctWidth>0</wp14:pctWidth>
                </wp14:sizeRelH>
                <wp14:sizeRelV relativeFrom="margin">
                  <wp14:pctHeight>0</wp14:pctHeight>
                </wp14:sizeRelV>
              </wp:anchor>
            </w:drawing>
          </w:r>
          <w:r w:rsidRPr="000C54B7">
            <w:drawing>
              <wp:anchor distT="0" distB="0" distL="114300" distR="114300" simplePos="0" relativeHeight="251658242" behindDoc="0" locked="0" layoutInCell="1" allowOverlap="1" wp14:anchorId="08C16A29" wp14:editId="20E25ED8">
                <wp:simplePos x="0" y="0"/>
                <wp:positionH relativeFrom="column">
                  <wp:posOffset>3371166</wp:posOffset>
                </wp:positionH>
                <wp:positionV relativeFrom="paragraph">
                  <wp:posOffset>1644162</wp:posOffset>
                </wp:positionV>
                <wp:extent cx="543524" cy="578534"/>
                <wp:effectExtent l="0" t="0" r="9525" b="0"/>
                <wp:wrapThrough wrapText="bothSides">
                  <wp:wrapPolygon edited="0">
                    <wp:start x="0" y="0"/>
                    <wp:lineTo x="0" y="20628"/>
                    <wp:lineTo x="3032" y="20628"/>
                    <wp:lineTo x="21221" y="19917"/>
                    <wp:lineTo x="21221" y="0"/>
                    <wp:lineTo x="0" y="0"/>
                  </wp:wrapPolygon>
                </wp:wrapThrough>
                <wp:docPr id="765340585" name="Mynd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340585" name="Mynd 1">
                          <a:extLst>
                            <a:ext uri="{C183D7F6-B498-43B3-948B-1728B52AA6E4}">
                              <adec:decorative xmlns:adec="http://schemas.microsoft.com/office/drawing/2017/decorative" val="1"/>
                            </a:ext>
                          </a:extLst>
                        </pic:cNvPr>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3524" cy="578534"/>
                        </a:xfrm>
                        <a:prstGeom prst="rect">
                          <a:avLst/>
                        </a:prstGeom>
                      </pic:spPr>
                    </pic:pic>
                  </a:graphicData>
                </a:graphic>
                <wp14:sizeRelH relativeFrom="margin">
                  <wp14:pctWidth>0</wp14:pctWidth>
                </wp14:sizeRelH>
                <wp14:sizeRelV relativeFrom="margin">
                  <wp14:pctHeight>0</wp14:pctHeight>
                </wp14:sizeRelV>
              </wp:anchor>
            </w:drawing>
          </w:r>
          <w:r w:rsidRPr="000C54B7">
            <w:drawing>
              <wp:anchor distT="0" distB="0" distL="114300" distR="114300" simplePos="0" relativeHeight="251658243" behindDoc="1" locked="0" layoutInCell="1" allowOverlap="1" wp14:anchorId="085A1C43" wp14:editId="6E8D6FE3">
                <wp:simplePos x="0" y="0"/>
                <wp:positionH relativeFrom="column">
                  <wp:posOffset>1624330</wp:posOffset>
                </wp:positionH>
                <wp:positionV relativeFrom="paragraph">
                  <wp:posOffset>1727200</wp:posOffset>
                </wp:positionV>
                <wp:extent cx="1396365" cy="488950"/>
                <wp:effectExtent l="0" t="0" r="0" b="6350"/>
                <wp:wrapTight wrapText="bothSides">
                  <wp:wrapPolygon edited="0">
                    <wp:start x="0" y="0"/>
                    <wp:lineTo x="0" y="21039"/>
                    <wp:lineTo x="21217" y="21039"/>
                    <wp:lineTo x="21217" y="0"/>
                    <wp:lineTo x="0" y="0"/>
                  </wp:wrapPolygon>
                </wp:wrapTight>
                <wp:docPr id="895906903" name="Mynd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906903" name="Mynd 2">
                          <a:extLst>
                            <a:ext uri="{C183D7F6-B498-43B3-948B-1728B52AA6E4}">
                              <adec:decorative xmlns:adec="http://schemas.microsoft.com/office/drawing/2017/decorative" val="1"/>
                            </a:ext>
                          </a:extLst>
                        </pic:cNvPr>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96365" cy="488950"/>
                        </a:xfrm>
                        <a:prstGeom prst="rect">
                          <a:avLst/>
                        </a:prstGeom>
                      </pic:spPr>
                    </pic:pic>
                  </a:graphicData>
                </a:graphic>
                <wp14:sizeRelH relativeFrom="margin">
                  <wp14:pctWidth>0</wp14:pctWidth>
                </wp14:sizeRelH>
                <wp14:sizeRelV relativeFrom="margin">
                  <wp14:pctHeight>0</wp14:pctHeight>
                </wp14:sizeRelV>
              </wp:anchor>
            </w:drawing>
          </w:r>
          <w:r w:rsidRPr="000C54B7">
            <w:drawing>
              <wp:anchor distT="0" distB="0" distL="114300" distR="114300" simplePos="0" relativeHeight="251658244" behindDoc="1" locked="0" layoutInCell="1" allowOverlap="1" wp14:anchorId="18557D9F" wp14:editId="6E153A95">
                <wp:simplePos x="0" y="0"/>
                <wp:positionH relativeFrom="margin">
                  <wp:posOffset>456907</wp:posOffset>
                </wp:positionH>
                <wp:positionV relativeFrom="paragraph">
                  <wp:posOffset>1779905</wp:posOffset>
                </wp:positionV>
                <wp:extent cx="837565" cy="440690"/>
                <wp:effectExtent l="0" t="0" r="635" b="0"/>
                <wp:wrapTight wrapText="bothSides">
                  <wp:wrapPolygon edited="0">
                    <wp:start x="491" y="0"/>
                    <wp:lineTo x="0" y="9337"/>
                    <wp:lineTo x="0" y="17741"/>
                    <wp:lineTo x="983" y="20542"/>
                    <wp:lineTo x="21125" y="20542"/>
                    <wp:lineTo x="21125" y="0"/>
                    <wp:lineTo x="491" y="0"/>
                  </wp:wrapPolygon>
                </wp:wrapTight>
                <wp:docPr id="1995694286" name="Mynd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694286" name="Mynd 4">
                          <a:extLst>
                            <a:ext uri="{C183D7F6-B498-43B3-948B-1728B52AA6E4}">
                              <adec:decorative xmlns:adec="http://schemas.microsoft.com/office/drawing/2017/decorative" val="1"/>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37565" cy="440690"/>
                        </a:xfrm>
                        <a:prstGeom prst="rect">
                          <a:avLst/>
                        </a:prstGeom>
                      </pic:spPr>
                    </pic:pic>
                  </a:graphicData>
                </a:graphic>
                <wp14:sizeRelH relativeFrom="margin">
                  <wp14:pctWidth>0</wp14:pctWidth>
                </wp14:sizeRelH>
                <wp14:sizeRelV relativeFrom="margin">
                  <wp14:pctHeight>0</wp14:pctHeight>
                </wp14:sizeRelV>
              </wp:anchor>
            </w:drawing>
          </w:r>
          <w:r w:rsidR="005D1356" w:rsidRPr="000C54B7">
            <w:br w:type="page"/>
          </w:r>
        </w:p>
      </w:sdtContent>
    </w:sdt>
    <w:p w14:paraId="6A6433B1" w14:textId="77777777" w:rsidR="004C6C46" w:rsidRPr="000C54B7" w:rsidRDefault="004C6C46" w:rsidP="00EE4B8C"/>
    <w:bookmarkStart w:id="2" w:name="_Toc201243104" w:displacedByCustomXml="next"/>
    <w:bookmarkStart w:id="3" w:name="_Toc201268550" w:displacedByCustomXml="next"/>
    <w:sdt>
      <w:sdtPr>
        <w:rPr>
          <w:rFonts w:ascii="Verdana" w:eastAsiaTheme="minorEastAsia" w:hAnsi="Verdana" w:cs="Calibri"/>
          <w:sz w:val="20"/>
          <w:szCs w:val="20"/>
        </w:rPr>
        <w:id w:val="1503778422"/>
        <w:docPartObj>
          <w:docPartGallery w:val="Table of Contents"/>
          <w:docPartUnique/>
        </w:docPartObj>
      </w:sdtPr>
      <w:sdtEndPr>
        <w:rPr>
          <w:sz w:val="22"/>
          <w:szCs w:val="22"/>
        </w:rPr>
      </w:sdtEndPr>
      <w:sdtContent>
        <w:bookmarkStart w:id="4" w:name="_Toc201253393" w:displacedByCustomXml="prev"/>
        <w:p w14:paraId="1A4D209E" w14:textId="77777777" w:rsidR="000E1755" w:rsidRDefault="20A25A77" w:rsidP="00E5478B">
          <w:pPr>
            <w:pStyle w:val="Heading1"/>
            <w:spacing w:line="360" w:lineRule="auto"/>
          </w:pPr>
          <w:r w:rsidRPr="00FF3C45">
            <w:t>Contents</w:t>
          </w:r>
          <w:bookmarkEnd w:id="4"/>
          <w:bookmarkEnd w:id="3"/>
          <w:bookmarkEnd w:id="2"/>
        </w:p>
        <w:p w14:paraId="43C84B91" w14:textId="657BA48F" w:rsidR="00E5478B" w:rsidRDefault="00B90B29" w:rsidP="00E5478B">
          <w:pPr>
            <w:pStyle w:val="TOC1"/>
            <w:tabs>
              <w:tab w:val="right" w:leader="dot" w:pos="9016"/>
            </w:tabs>
            <w:spacing w:line="360" w:lineRule="auto"/>
            <w:rPr>
              <w:rFonts w:eastAsiaTheme="minorEastAsia" w:cstheme="minorBidi"/>
              <w:b w:val="0"/>
              <w:bCs w:val="0"/>
              <w:caps w:val="0"/>
              <w:color w:val="auto"/>
              <w:sz w:val="24"/>
              <w:szCs w:val="24"/>
              <w:lang w:val="en-GB" w:eastAsia="en-GB"/>
            </w:rPr>
          </w:pPr>
          <w:r w:rsidRPr="000C54B7">
            <w:rPr>
              <w:rFonts w:ascii="Calibri" w:hAnsi="Calibri"/>
              <w:sz w:val="28"/>
              <w:szCs w:val="28"/>
            </w:rPr>
            <w:fldChar w:fldCharType="begin"/>
          </w:r>
          <w:r w:rsidRPr="56DA56CC">
            <w:rPr>
              <w:rFonts w:ascii="Calibri" w:hAnsi="Calibri"/>
              <w:sz w:val="28"/>
              <w:szCs w:val="28"/>
            </w:rPr>
            <w:instrText xml:space="preserve"> TOC \o "1-3" \h \z \u </w:instrText>
          </w:r>
          <w:r w:rsidRPr="000C54B7">
            <w:rPr>
              <w:rFonts w:ascii="Calibri" w:hAnsi="Calibri"/>
              <w:sz w:val="28"/>
              <w:szCs w:val="28"/>
            </w:rPr>
            <w:fldChar w:fldCharType="separate"/>
          </w:r>
          <w:hyperlink w:anchor="_Toc201268550" w:history="1">
            <w:r w:rsidR="00E5478B" w:rsidRPr="000E32A6">
              <w:rPr>
                <w:rStyle w:val="Hyperlink"/>
              </w:rPr>
              <w:t>Contents</w:t>
            </w:r>
            <w:r w:rsidR="00E5478B">
              <w:rPr>
                <w:webHidden/>
              </w:rPr>
              <w:tab/>
            </w:r>
            <w:r w:rsidR="00E5478B">
              <w:rPr>
                <w:webHidden/>
              </w:rPr>
              <w:fldChar w:fldCharType="begin"/>
            </w:r>
            <w:r w:rsidR="00E5478B">
              <w:rPr>
                <w:webHidden/>
              </w:rPr>
              <w:instrText xml:space="preserve"> PAGEREF _Toc201268550 \h </w:instrText>
            </w:r>
            <w:r w:rsidR="00E5478B">
              <w:rPr>
                <w:webHidden/>
              </w:rPr>
            </w:r>
            <w:r w:rsidR="00E5478B">
              <w:rPr>
                <w:webHidden/>
              </w:rPr>
              <w:fldChar w:fldCharType="separate"/>
            </w:r>
            <w:r w:rsidR="00E5478B">
              <w:rPr>
                <w:webHidden/>
              </w:rPr>
              <w:t>1</w:t>
            </w:r>
            <w:r w:rsidR="00E5478B">
              <w:rPr>
                <w:webHidden/>
              </w:rPr>
              <w:fldChar w:fldCharType="end"/>
            </w:r>
          </w:hyperlink>
        </w:p>
        <w:p w14:paraId="7607D097" w14:textId="604D9AAC" w:rsidR="00E5478B" w:rsidRDefault="00E5478B" w:rsidP="00E5478B">
          <w:pPr>
            <w:pStyle w:val="TOC1"/>
            <w:tabs>
              <w:tab w:val="left" w:pos="440"/>
              <w:tab w:val="right" w:leader="dot" w:pos="9016"/>
            </w:tabs>
            <w:spacing w:line="360" w:lineRule="auto"/>
            <w:rPr>
              <w:rFonts w:eastAsiaTheme="minorEastAsia" w:cstheme="minorBidi"/>
              <w:b w:val="0"/>
              <w:bCs w:val="0"/>
              <w:caps w:val="0"/>
              <w:color w:val="auto"/>
              <w:sz w:val="24"/>
              <w:szCs w:val="24"/>
              <w:lang w:val="en-GB" w:eastAsia="en-GB"/>
            </w:rPr>
          </w:pPr>
          <w:hyperlink w:anchor="_Toc201268551" w:history="1">
            <w:r w:rsidRPr="000E32A6">
              <w:rPr>
                <w:rStyle w:val="Hyperlink"/>
              </w:rPr>
              <w:t>1.</w:t>
            </w:r>
            <w:r>
              <w:rPr>
                <w:rFonts w:eastAsiaTheme="minorEastAsia" w:cstheme="minorBidi"/>
                <w:b w:val="0"/>
                <w:bCs w:val="0"/>
                <w:caps w:val="0"/>
                <w:color w:val="auto"/>
                <w:sz w:val="24"/>
                <w:szCs w:val="24"/>
                <w:lang w:val="en-GB" w:eastAsia="en-GB"/>
              </w:rPr>
              <w:tab/>
            </w:r>
            <w:r w:rsidRPr="000E32A6">
              <w:rPr>
                <w:rStyle w:val="Hyperlink"/>
              </w:rPr>
              <w:t>Preface</w:t>
            </w:r>
            <w:r>
              <w:rPr>
                <w:webHidden/>
              </w:rPr>
              <w:tab/>
            </w:r>
            <w:r>
              <w:rPr>
                <w:webHidden/>
              </w:rPr>
              <w:fldChar w:fldCharType="begin"/>
            </w:r>
            <w:r>
              <w:rPr>
                <w:webHidden/>
              </w:rPr>
              <w:instrText xml:space="preserve"> PAGEREF _Toc201268551 \h </w:instrText>
            </w:r>
            <w:r>
              <w:rPr>
                <w:webHidden/>
              </w:rPr>
            </w:r>
            <w:r>
              <w:rPr>
                <w:webHidden/>
              </w:rPr>
              <w:fldChar w:fldCharType="separate"/>
            </w:r>
            <w:r>
              <w:rPr>
                <w:webHidden/>
              </w:rPr>
              <w:t>2</w:t>
            </w:r>
            <w:r>
              <w:rPr>
                <w:webHidden/>
              </w:rPr>
              <w:fldChar w:fldCharType="end"/>
            </w:r>
          </w:hyperlink>
        </w:p>
        <w:p w14:paraId="24DA25AC" w14:textId="0494E865" w:rsidR="00E5478B" w:rsidRDefault="00E5478B" w:rsidP="00E5478B">
          <w:pPr>
            <w:pStyle w:val="TOC1"/>
            <w:tabs>
              <w:tab w:val="left" w:pos="440"/>
              <w:tab w:val="right" w:leader="dot" w:pos="9016"/>
            </w:tabs>
            <w:spacing w:line="360" w:lineRule="auto"/>
            <w:rPr>
              <w:rFonts w:eastAsiaTheme="minorEastAsia" w:cstheme="minorBidi"/>
              <w:b w:val="0"/>
              <w:bCs w:val="0"/>
              <w:caps w:val="0"/>
              <w:color w:val="auto"/>
              <w:sz w:val="24"/>
              <w:szCs w:val="24"/>
              <w:lang w:val="en-GB" w:eastAsia="en-GB"/>
            </w:rPr>
          </w:pPr>
          <w:hyperlink w:anchor="_Toc201268552" w:history="1">
            <w:r w:rsidRPr="000E32A6">
              <w:rPr>
                <w:rStyle w:val="Hyperlink"/>
              </w:rPr>
              <w:t>2.</w:t>
            </w:r>
            <w:r>
              <w:rPr>
                <w:rFonts w:eastAsiaTheme="minorEastAsia" w:cstheme="minorBidi"/>
                <w:b w:val="0"/>
                <w:bCs w:val="0"/>
                <w:caps w:val="0"/>
                <w:color w:val="auto"/>
                <w:sz w:val="24"/>
                <w:szCs w:val="24"/>
                <w:lang w:val="en-GB" w:eastAsia="en-GB"/>
              </w:rPr>
              <w:tab/>
            </w:r>
            <w:r w:rsidRPr="000E32A6">
              <w:rPr>
                <w:rStyle w:val="Hyperlink"/>
              </w:rPr>
              <w:t>The Organisations</w:t>
            </w:r>
            <w:r>
              <w:rPr>
                <w:webHidden/>
              </w:rPr>
              <w:tab/>
            </w:r>
            <w:r>
              <w:rPr>
                <w:webHidden/>
              </w:rPr>
              <w:fldChar w:fldCharType="begin"/>
            </w:r>
            <w:r>
              <w:rPr>
                <w:webHidden/>
              </w:rPr>
              <w:instrText xml:space="preserve"> PAGEREF _Toc201268552 \h </w:instrText>
            </w:r>
            <w:r>
              <w:rPr>
                <w:webHidden/>
              </w:rPr>
            </w:r>
            <w:r>
              <w:rPr>
                <w:webHidden/>
              </w:rPr>
              <w:fldChar w:fldCharType="separate"/>
            </w:r>
            <w:r>
              <w:rPr>
                <w:webHidden/>
              </w:rPr>
              <w:t>3</w:t>
            </w:r>
            <w:r>
              <w:rPr>
                <w:webHidden/>
              </w:rPr>
              <w:fldChar w:fldCharType="end"/>
            </w:r>
          </w:hyperlink>
        </w:p>
        <w:p w14:paraId="5FE3F1DA" w14:textId="3396C6C8" w:rsidR="00E5478B" w:rsidRDefault="00E5478B" w:rsidP="00E5478B">
          <w:pPr>
            <w:pStyle w:val="TOC2"/>
            <w:spacing w:line="360" w:lineRule="auto"/>
            <w:rPr>
              <w:rFonts w:eastAsiaTheme="minorEastAsia" w:cstheme="minorBidi"/>
              <w:smallCaps w:val="0"/>
              <w:color w:val="auto"/>
              <w:sz w:val="24"/>
              <w:szCs w:val="24"/>
              <w:lang w:val="en-GB" w:eastAsia="en-GB"/>
            </w:rPr>
          </w:pPr>
          <w:hyperlink w:anchor="_Toc201268553" w:history="1">
            <w:r w:rsidRPr="000E32A6">
              <w:rPr>
                <w:rStyle w:val="Hyperlink"/>
              </w:rPr>
              <w:t>The Icelandic Disability Alliance (ÖBÍ)</w:t>
            </w:r>
            <w:r>
              <w:rPr>
                <w:webHidden/>
              </w:rPr>
              <w:tab/>
            </w:r>
            <w:r>
              <w:rPr>
                <w:webHidden/>
              </w:rPr>
              <w:fldChar w:fldCharType="begin"/>
            </w:r>
            <w:r>
              <w:rPr>
                <w:webHidden/>
              </w:rPr>
              <w:instrText xml:space="preserve"> PAGEREF _Toc201268553 \h </w:instrText>
            </w:r>
            <w:r>
              <w:rPr>
                <w:webHidden/>
              </w:rPr>
            </w:r>
            <w:r>
              <w:rPr>
                <w:webHidden/>
              </w:rPr>
              <w:fldChar w:fldCharType="separate"/>
            </w:r>
            <w:r>
              <w:rPr>
                <w:webHidden/>
              </w:rPr>
              <w:t>3</w:t>
            </w:r>
            <w:r>
              <w:rPr>
                <w:webHidden/>
              </w:rPr>
              <w:fldChar w:fldCharType="end"/>
            </w:r>
          </w:hyperlink>
        </w:p>
        <w:p w14:paraId="46C22524" w14:textId="5D6CFC35" w:rsidR="00E5478B" w:rsidRDefault="00E5478B" w:rsidP="00E5478B">
          <w:pPr>
            <w:pStyle w:val="TOC2"/>
            <w:spacing w:line="360" w:lineRule="auto"/>
            <w:rPr>
              <w:rFonts w:eastAsiaTheme="minorEastAsia" w:cstheme="minorBidi"/>
              <w:smallCaps w:val="0"/>
              <w:color w:val="auto"/>
              <w:sz w:val="24"/>
              <w:szCs w:val="24"/>
              <w:lang w:val="en-GB" w:eastAsia="en-GB"/>
            </w:rPr>
          </w:pPr>
          <w:hyperlink w:anchor="_Toc201268554" w:history="1">
            <w:r w:rsidRPr="000E32A6">
              <w:rPr>
                <w:rStyle w:val="Hyperlink"/>
              </w:rPr>
              <w:t>Þroskahjálp National Association</w:t>
            </w:r>
            <w:r>
              <w:rPr>
                <w:webHidden/>
              </w:rPr>
              <w:tab/>
            </w:r>
            <w:r>
              <w:rPr>
                <w:webHidden/>
              </w:rPr>
              <w:fldChar w:fldCharType="begin"/>
            </w:r>
            <w:r>
              <w:rPr>
                <w:webHidden/>
              </w:rPr>
              <w:instrText xml:space="preserve"> PAGEREF _Toc201268554 \h </w:instrText>
            </w:r>
            <w:r>
              <w:rPr>
                <w:webHidden/>
              </w:rPr>
            </w:r>
            <w:r>
              <w:rPr>
                <w:webHidden/>
              </w:rPr>
              <w:fldChar w:fldCharType="separate"/>
            </w:r>
            <w:r>
              <w:rPr>
                <w:webHidden/>
              </w:rPr>
              <w:t>3</w:t>
            </w:r>
            <w:r>
              <w:rPr>
                <w:webHidden/>
              </w:rPr>
              <w:fldChar w:fldCharType="end"/>
            </w:r>
          </w:hyperlink>
        </w:p>
        <w:p w14:paraId="2117B3F7" w14:textId="5F99E025" w:rsidR="00E5478B" w:rsidRDefault="00E5478B" w:rsidP="00E5478B">
          <w:pPr>
            <w:pStyle w:val="TOC2"/>
            <w:spacing w:line="360" w:lineRule="auto"/>
            <w:rPr>
              <w:rFonts w:eastAsiaTheme="minorEastAsia" w:cstheme="minorBidi"/>
              <w:smallCaps w:val="0"/>
              <w:color w:val="auto"/>
              <w:sz w:val="24"/>
              <w:szCs w:val="24"/>
              <w:lang w:val="en-GB" w:eastAsia="en-GB"/>
            </w:rPr>
          </w:pPr>
          <w:hyperlink w:anchor="_Toc201268555" w:history="1">
            <w:r w:rsidRPr="000E32A6">
              <w:rPr>
                <w:rStyle w:val="Hyperlink"/>
              </w:rPr>
              <w:t>The Icelandic Mental Health Alliance (Geðhjálp)</w:t>
            </w:r>
            <w:r>
              <w:rPr>
                <w:webHidden/>
              </w:rPr>
              <w:tab/>
            </w:r>
            <w:r>
              <w:rPr>
                <w:webHidden/>
              </w:rPr>
              <w:fldChar w:fldCharType="begin"/>
            </w:r>
            <w:r>
              <w:rPr>
                <w:webHidden/>
              </w:rPr>
              <w:instrText xml:space="preserve"> PAGEREF _Toc201268555 \h </w:instrText>
            </w:r>
            <w:r>
              <w:rPr>
                <w:webHidden/>
              </w:rPr>
            </w:r>
            <w:r>
              <w:rPr>
                <w:webHidden/>
              </w:rPr>
              <w:fldChar w:fldCharType="separate"/>
            </w:r>
            <w:r>
              <w:rPr>
                <w:webHidden/>
              </w:rPr>
              <w:t>4</w:t>
            </w:r>
            <w:r>
              <w:rPr>
                <w:webHidden/>
              </w:rPr>
              <w:fldChar w:fldCharType="end"/>
            </w:r>
          </w:hyperlink>
        </w:p>
        <w:p w14:paraId="255FD510" w14:textId="763FE976" w:rsidR="00E5478B" w:rsidRDefault="00E5478B" w:rsidP="00E5478B">
          <w:pPr>
            <w:pStyle w:val="TOC2"/>
            <w:spacing w:line="360" w:lineRule="auto"/>
            <w:rPr>
              <w:rFonts w:eastAsiaTheme="minorEastAsia" w:cstheme="minorBidi"/>
              <w:smallCaps w:val="0"/>
              <w:color w:val="auto"/>
              <w:sz w:val="24"/>
              <w:szCs w:val="24"/>
              <w:lang w:val="en-GB" w:eastAsia="en-GB"/>
            </w:rPr>
          </w:pPr>
          <w:hyperlink w:anchor="_Toc201268556" w:history="1">
            <w:r w:rsidRPr="000E32A6">
              <w:rPr>
                <w:rStyle w:val="Hyperlink"/>
              </w:rPr>
              <w:t>Umhyggja</w:t>
            </w:r>
            <w:r>
              <w:rPr>
                <w:webHidden/>
              </w:rPr>
              <w:tab/>
            </w:r>
            <w:r>
              <w:rPr>
                <w:webHidden/>
              </w:rPr>
              <w:fldChar w:fldCharType="begin"/>
            </w:r>
            <w:r>
              <w:rPr>
                <w:webHidden/>
              </w:rPr>
              <w:instrText xml:space="preserve"> PAGEREF _Toc201268556 \h </w:instrText>
            </w:r>
            <w:r>
              <w:rPr>
                <w:webHidden/>
              </w:rPr>
            </w:r>
            <w:r>
              <w:rPr>
                <w:webHidden/>
              </w:rPr>
              <w:fldChar w:fldCharType="separate"/>
            </w:r>
            <w:r>
              <w:rPr>
                <w:webHidden/>
              </w:rPr>
              <w:t>4</w:t>
            </w:r>
            <w:r>
              <w:rPr>
                <w:webHidden/>
              </w:rPr>
              <w:fldChar w:fldCharType="end"/>
            </w:r>
          </w:hyperlink>
        </w:p>
        <w:p w14:paraId="687D817B" w14:textId="62817B5A" w:rsidR="00E5478B" w:rsidRDefault="00E5478B" w:rsidP="00E5478B">
          <w:pPr>
            <w:pStyle w:val="TOC1"/>
            <w:tabs>
              <w:tab w:val="left" w:pos="440"/>
              <w:tab w:val="right" w:leader="dot" w:pos="9016"/>
            </w:tabs>
            <w:spacing w:line="360" w:lineRule="auto"/>
            <w:rPr>
              <w:rFonts w:eastAsiaTheme="minorEastAsia" w:cstheme="minorBidi"/>
              <w:b w:val="0"/>
              <w:bCs w:val="0"/>
              <w:caps w:val="0"/>
              <w:color w:val="auto"/>
              <w:sz w:val="24"/>
              <w:szCs w:val="24"/>
              <w:lang w:val="en-GB" w:eastAsia="en-GB"/>
            </w:rPr>
          </w:pPr>
          <w:hyperlink w:anchor="_Toc201268557" w:history="1">
            <w:r w:rsidRPr="000E32A6">
              <w:rPr>
                <w:rStyle w:val="Hyperlink"/>
              </w:rPr>
              <w:t>3.</w:t>
            </w:r>
            <w:r>
              <w:rPr>
                <w:rFonts w:eastAsiaTheme="minorEastAsia" w:cstheme="minorBidi"/>
                <w:b w:val="0"/>
                <w:bCs w:val="0"/>
                <w:caps w:val="0"/>
                <w:color w:val="auto"/>
                <w:sz w:val="24"/>
                <w:szCs w:val="24"/>
                <w:lang w:val="en-GB" w:eastAsia="en-GB"/>
              </w:rPr>
              <w:tab/>
            </w:r>
            <w:r w:rsidRPr="000E32A6">
              <w:rPr>
                <w:rStyle w:val="Hyperlink"/>
              </w:rPr>
              <w:t>Issues and Recommended Questions</w:t>
            </w:r>
            <w:r>
              <w:rPr>
                <w:webHidden/>
              </w:rPr>
              <w:tab/>
            </w:r>
            <w:r>
              <w:rPr>
                <w:webHidden/>
              </w:rPr>
              <w:fldChar w:fldCharType="begin"/>
            </w:r>
            <w:r>
              <w:rPr>
                <w:webHidden/>
              </w:rPr>
              <w:instrText xml:space="preserve"> PAGEREF _Toc201268557 \h </w:instrText>
            </w:r>
            <w:r>
              <w:rPr>
                <w:webHidden/>
              </w:rPr>
            </w:r>
            <w:r>
              <w:rPr>
                <w:webHidden/>
              </w:rPr>
              <w:fldChar w:fldCharType="separate"/>
            </w:r>
            <w:r>
              <w:rPr>
                <w:webHidden/>
              </w:rPr>
              <w:t>5</w:t>
            </w:r>
            <w:r>
              <w:rPr>
                <w:webHidden/>
              </w:rPr>
              <w:fldChar w:fldCharType="end"/>
            </w:r>
          </w:hyperlink>
        </w:p>
        <w:p w14:paraId="31DD2E24" w14:textId="1364AE1F" w:rsidR="00E5478B" w:rsidRDefault="00E5478B" w:rsidP="00E5478B">
          <w:pPr>
            <w:pStyle w:val="TOC2"/>
            <w:spacing w:line="360" w:lineRule="auto"/>
            <w:rPr>
              <w:rFonts w:eastAsiaTheme="minorEastAsia" w:cstheme="minorBidi"/>
              <w:smallCaps w:val="0"/>
              <w:color w:val="auto"/>
              <w:sz w:val="24"/>
              <w:szCs w:val="24"/>
              <w:lang w:val="en-GB" w:eastAsia="en-GB"/>
            </w:rPr>
          </w:pPr>
          <w:hyperlink w:anchor="_Toc201268558" w:history="1">
            <w:r w:rsidRPr="000E32A6">
              <w:rPr>
                <w:rStyle w:val="Hyperlink"/>
              </w:rPr>
              <w:t>Article 4 – General obligations</w:t>
            </w:r>
            <w:r>
              <w:rPr>
                <w:webHidden/>
              </w:rPr>
              <w:tab/>
            </w:r>
            <w:r>
              <w:rPr>
                <w:webHidden/>
              </w:rPr>
              <w:fldChar w:fldCharType="begin"/>
            </w:r>
            <w:r>
              <w:rPr>
                <w:webHidden/>
              </w:rPr>
              <w:instrText xml:space="preserve"> PAGEREF _Toc201268558 \h </w:instrText>
            </w:r>
            <w:r>
              <w:rPr>
                <w:webHidden/>
              </w:rPr>
            </w:r>
            <w:r>
              <w:rPr>
                <w:webHidden/>
              </w:rPr>
              <w:fldChar w:fldCharType="separate"/>
            </w:r>
            <w:r>
              <w:rPr>
                <w:webHidden/>
              </w:rPr>
              <w:t>5</w:t>
            </w:r>
            <w:r>
              <w:rPr>
                <w:webHidden/>
              </w:rPr>
              <w:fldChar w:fldCharType="end"/>
            </w:r>
          </w:hyperlink>
        </w:p>
        <w:p w14:paraId="0D3FE87C" w14:textId="66B1FBAE" w:rsidR="00E5478B" w:rsidRDefault="00E5478B" w:rsidP="00E5478B">
          <w:pPr>
            <w:pStyle w:val="TOC2"/>
            <w:spacing w:line="360" w:lineRule="auto"/>
            <w:rPr>
              <w:rFonts w:eastAsiaTheme="minorEastAsia" w:cstheme="minorBidi"/>
              <w:smallCaps w:val="0"/>
              <w:color w:val="auto"/>
              <w:sz w:val="24"/>
              <w:szCs w:val="24"/>
              <w:lang w:val="en-GB" w:eastAsia="en-GB"/>
            </w:rPr>
          </w:pPr>
          <w:hyperlink w:anchor="_Toc201268559" w:history="1">
            <w:r w:rsidRPr="000E32A6">
              <w:rPr>
                <w:rStyle w:val="Hyperlink"/>
              </w:rPr>
              <w:t>Article 6 – Women with disabilities</w:t>
            </w:r>
            <w:r>
              <w:rPr>
                <w:webHidden/>
              </w:rPr>
              <w:tab/>
            </w:r>
            <w:r>
              <w:rPr>
                <w:webHidden/>
              </w:rPr>
              <w:fldChar w:fldCharType="begin"/>
            </w:r>
            <w:r>
              <w:rPr>
                <w:webHidden/>
              </w:rPr>
              <w:instrText xml:space="preserve"> PAGEREF _Toc201268559 \h </w:instrText>
            </w:r>
            <w:r>
              <w:rPr>
                <w:webHidden/>
              </w:rPr>
            </w:r>
            <w:r>
              <w:rPr>
                <w:webHidden/>
              </w:rPr>
              <w:fldChar w:fldCharType="separate"/>
            </w:r>
            <w:r>
              <w:rPr>
                <w:webHidden/>
              </w:rPr>
              <w:t>6</w:t>
            </w:r>
            <w:r>
              <w:rPr>
                <w:webHidden/>
              </w:rPr>
              <w:fldChar w:fldCharType="end"/>
            </w:r>
          </w:hyperlink>
        </w:p>
        <w:p w14:paraId="67C68282" w14:textId="0F78ED5A" w:rsidR="00E5478B" w:rsidRDefault="00E5478B" w:rsidP="00E5478B">
          <w:pPr>
            <w:pStyle w:val="TOC2"/>
            <w:spacing w:line="360" w:lineRule="auto"/>
            <w:rPr>
              <w:rFonts w:eastAsiaTheme="minorEastAsia" w:cstheme="minorBidi"/>
              <w:smallCaps w:val="0"/>
              <w:color w:val="auto"/>
              <w:sz w:val="24"/>
              <w:szCs w:val="24"/>
              <w:lang w:val="en-GB" w:eastAsia="en-GB"/>
            </w:rPr>
          </w:pPr>
          <w:hyperlink w:anchor="_Toc201268560" w:history="1">
            <w:r w:rsidRPr="000E32A6">
              <w:rPr>
                <w:rStyle w:val="Hyperlink"/>
              </w:rPr>
              <w:t>Article 7 – Children with disabilities</w:t>
            </w:r>
            <w:r>
              <w:rPr>
                <w:webHidden/>
              </w:rPr>
              <w:tab/>
            </w:r>
            <w:r>
              <w:rPr>
                <w:webHidden/>
              </w:rPr>
              <w:fldChar w:fldCharType="begin"/>
            </w:r>
            <w:r>
              <w:rPr>
                <w:webHidden/>
              </w:rPr>
              <w:instrText xml:space="preserve"> PAGEREF _Toc201268560 \h </w:instrText>
            </w:r>
            <w:r>
              <w:rPr>
                <w:webHidden/>
              </w:rPr>
            </w:r>
            <w:r>
              <w:rPr>
                <w:webHidden/>
              </w:rPr>
              <w:fldChar w:fldCharType="separate"/>
            </w:r>
            <w:r>
              <w:rPr>
                <w:webHidden/>
              </w:rPr>
              <w:t>7</w:t>
            </w:r>
            <w:r>
              <w:rPr>
                <w:webHidden/>
              </w:rPr>
              <w:fldChar w:fldCharType="end"/>
            </w:r>
          </w:hyperlink>
        </w:p>
        <w:p w14:paraId="4589AE89" w14:textId="15ECD6CE" w:rsidR="00E5478B" w:rsidRDefault="00E5478B" w:rsidP="00E5478B">
          <w:pPr>
            <w:pStyle w:val="TOC2"/>
            <w:spacing w:line="360" w:lineRule="auto"/>
            <w:rPr>
              <w:rFonts w:eastAsiaTheme="minorEastAsia" w:cstheme="minorBidi"/>
              <w:smallCaps w:val="0"/>
              <w:color w:val="auto"/>
              <w:sz w:val="24"/>
              <w:szCs w:val="24"/>
              <w:lang w:val="en-GB" w:eastAsia="en-GB"/>
            </w:rPr>
          </w:pPr>
          <w:hyperlink w:anchor="_Toc201268561" w:history="1">
            <w:r w:rsidRPr="000E32A6">
              <w:rPr>
                <w:rStyle w:val="Hyperlink"/>
              </w:rPr>
              <w:t>Article 8 – Awareness-raising</w:t>
            </w:r>
            <w:r>
              <w:rPr>
                <w:webHidden/>
              </w:rPr>
              <w:tab/>
            </w:r>
            <w:r>
              <w:rPr>
                <w:webHidden/>
              </w:rPr>
              <w:fldChar w:fldCharType="begin"/>
            </w:r>
            <w:r>
              <w:rPr>
                <w:webHidden/>
              </w:rPr>
              <w:instrText xml:space="preserve"> PAGEREF _Toc201268561 \h </w:instrText>
            </w:r>
            <w:r>
              <w:rPr>
                <w:webHidden/>
              </w:rPr>
            </w:r>
            <w:r>
              <w:rPr>
                <w:webHidden/>
              </w:rPr>
              <w:fldChar w:fldCharType="separate"/>
            </w:r>
            <w:r>
              <w:rPr>
                <w:webHidden/>
              </w:rPr>
              <w:t>7</w:t>
            </w:r>
            <w:r>
              <w:rPr>
                <w:webHidden/>
              </w:rPr>
              <w:fldChar w:fldCharType="end"/>
            </w:r>
          </w:hyperlink>
        </w:p>
        <w:p w14:paraId="4DF99A88" w14:textId="30E34CB0" w:rsidR="00E5478B" w:rsidRDefault="00E5478B" w:rsidP="00E5478B">
          <w:pPr>
            <w:pStyle w:val="TOC2"/>
            <w:spacing w:line="360" w:lineRule="auto"/>
            <w:rPr>
              <w:rFonts w:eastAsiaTheme="minorEastAsia" w:cstheme="minorBidi"/>
              <w:smallCaps w:val="0"/>
              <w:color w:val="auto"/>
              <w:sz w:val="24"/>
              <w:szCs w:val="24"/>
              <w:lang w:val="en-GB" w:eastAsia="en-GB"/>
            </w:rPr>
          </w:pPr>
          <w:hyperlink w:anchor="_Toc201268562" w:history="1">
            <w:r w:rsidRPr="000E32A6">
              <w:rPr>
                <w:rStyle w:val="Hyperlink"/>
              </w:rPr>
              <w:t>Article 9 – Accessibility</w:t>
            </w:r>
            <w:r>
              <w:rPr>
                <w:webHidden/>
              </w:rPr>
              <w:tab/>
            </w:r>
            <w:r>
              <w:rPr>
                <w:webHidden/>
              </w:rPr>
              <w:fldChar w:fldCharType="begin"/>
            </w:r>
            <w:r>
              <w:rPr>
                <w:webHidden/>
              </w:rPr>
              <w:instrText xml:space="preserve"> PAGEREF _Toc201268562 \h </w:instrText>
            </w:r>
            <w:r>
              <w:rPr>
                <w:webHidden/>
              </w:rPr>
            </w:r>
            <w:r>
              <w:rPr>
                <w:webHidden/>
              </w:rPr>
              <w:fldChar w:fldCharType="separate"/>
            </w:r>
            <w:r>
              <w:rPr>
                <w:webHidden/>
              </w:rPr>
              <w:t>8</w:t>
            </w:r>
            <w:r>
              <w:rPr>
                <w:webHidden/>
              </w:rPr>
              <w:fldChar w:fldCharType="end"/>
            </w:r>
          </w:hyperlink>
        </w:p>
        <w:p w14:paraId="7BAA284C" w14:textId="2D178BA2" w:rsidR="00E5478B" w:rsidRDefault="00E5478B" w:rsidP="00E5478B">
          <w:pPr>
            <w:pStyle w:val="TOC2"/>
            <w:spacing w:line="360" w:lineRule="auto"/>
            <w:rPr>
              <w:rFonts w:eastAsiaTheme="minorEastAsia" w:cstheme="minorBidi"/>
              <w:smallCaps w:val="0"/>
              <w:color w:val="auto"/>
              <w:sz w:val="24"/>
              <w:szCs w:val="24"/>
              <w:lang w:val="en-GB" w:eastAsia="en-GB"/>
            </w:rPr>
          </w:pPr>
          <w:hyperlink w:anchor="_Toc201268563" w:history="1">
            <w:r w:rsidRPr="000E32A6">
              <w:rPr>
                <w:rStyle w:val="Hyperlink"/>
              </w:rPr>
              <w:t>Article 11 – Situations of risk and humanitarian emergencies</w:t>
            </w:r>
            <w:r>
              <w:rPr>
                <w:webHidden/>
              </w:rPr>
              <w:tab/>
            </w:r>
            <w:r>
              <w:rPr>
                <w:webHidden/>
              </w:rPr>
              <w:fldChar w:fldCharType="begin"/>
            </w:r>
            <w:r>
              <w:rPr>
                <w:webHidden/>
              </w:rPr>
              <w:instrText xml:space="preserve"> PAGEREF _Toc201268563 \h </w:instrText>
            </w:r>
            <w:r>
              <w:rPr>
                <w:webHidden/>
              </w:rPr>
            </w:r>
            <w:r>
              <w:rPr>
                <w:webHidden/>
              </w:rPr>
              <w:fldChar w:fldCharType="separate"/>
            </w:r>
            <w:r>
              <w:rPr>
                <w:webHidden/>
              </w:rPr>
              <w:t>9</w:t>
            </w:r>
            <w:r>
              <w:rPr>
                <w:webHidden/>
              </w:rPr>
              <w:fldChar w:fldCharType="end"/>
            </w:r>
          </w:hyperlink>
        </w:p>
        <w:p w14:paraId="49D8E418" w14:textId="791D33DB" w:rsidR="00E5478B" w:rsidRDefault="00E5478B" w:rsidP="00E5478B">
          <w:pPr>
            <w:pStyle w:val="TOC2"/>
            <w:spacing w:line="360" w:lineRule="auto"/>
            <w:rPr>
              <w:rFonts w:eastAsiaTheme="minorEastAsia" w:cstheme="minorBidi"/>
              <w:smallCaps w:val="0"/>
              <w:color w:val="auto"/>
              <w:sz w:val="24"/>
              <w:szCs w:val="24"/>
              <w:lang w:val="en-GB" w:eastAsia="en-GB"/>
            </w:rPr>
          </w:pPr>
          <w:hyperlink w:anchor="_Toc201268564" w:history="1">
            <w:r w:rsidRPr="000E32A6">
              <w:rPr>
                <w:rStyle w:val="Hyperlink"/>
              </w:rPr>
              <w:t>Article 12 – Equal recognition before the law</w:t>
            </w:r>
            <w:r>
              <w:rPr>
                <w:webHidden/>
              </w:rPr>
              <w:tab/>
            </w:r>
            <w:r>
              <w:rPr>
                <w:webHidden/>
              </w:rPr>
              <w:fldChar w:fldCharType="begin"/>
            </w:r>
            <w:r>
              <w:rPr>
                <w:webHidden/>
              </w:rPr>
              <w:instrText xml:space="preserve"> PAGEREF _Toc201268564 \h </w:instrText>
            </w:r>
            <w:r>
              <w:rPr>
                <w:webHidden/>
              </w:rPr>
            </w:r>
            <w:r>
              <w:rPr>
                <w:webHidden/>
              </w:rPr>
              <w:fldChar w:fldCharType="separate"/>
            </w:r>
            <w:r>
              <w:rPr>
                <w:webHidden/>
              </w:rPr>
              <w:t>10</w:t>
            </w:r>
            <w:r>
              <w:rPr>
                <w:webHidden/>
              </w:rPr>
              <w:fldChar w:fldCharType="end"/>
            </w:r>
          </w:hyperlink>
        </w:p>
        <w:p w14:paraId="20B3498F" w14:textId="7BE1BD27" w:rsidR="00E5478B" w:rsidRDefault="00E5478B" w:rsidP="00E5478B">
          <w:pPr>
            <w:pStyle w:val="TOC2"/>
            <w:spacing w:line="360" w:lineRule="auto"/>
            <w:rPr>
              <w:rFonts w:eastAsiaTheme="minorEastAsia" w:cstheme="minorBidi"/>
              <w:smallCaps w:val="0"/>
              <w:color w:val="auto"/>
              <w:sz w:val="24"/>
              <w:szCs w:val="24"/>
              <w:lang w:val="en-GB" w:eastAsia="en-GB"/>
            </w:rPr>
          </w:pPr>
          <w:hyperlink w:anchor="_Toc201268565" w:history="1">
            <w:r w:rsidRPr="000E32A6">
              <w:rPr>
                <w:rStyle w:val="Hyperlink"/>
              </w:rPr>
              <w:t>Article 13 – Access to justice</w:t>
            </w:r>
            <w:r>
              <w:rPr>
                <w:webHidden/>
              </w:rPr>
              <w:tab/>
            </w:r>
            <w:r>
              <w:rPr>
                <w:webHidden/>
              </w:rPr>
              <w:fldChar w:fldCharType="begin"/>
            </w:r>
            <w:r>
              <w:rPr>
                <w:webHidden/>
              </w:rPr>
              <w:instrText xml:space="preserve"> PAGEREF _Toc201268565 \h </w:instrText>
            </w:r>
            <w:r>
              <w:rPr>
                <w:webHidden/>
              </w:rPr>
            </w:r>
            <w:r>
              <w:rPr>
                <w:webHidden/>
              </w:rPr>
              <w:fldChar w:fldCharType="separate"/>
            </w:r>
            <w:r>
              <w:rPr>
                <w:webHidden/>
              </w:rPr>
              <w:t>10</w:t>
            </w:r>
            <w:r>
              <w:rPr>
                <w:webHidden/>
              </w:rPr>
              <w:fldChar w:fldCharType="end"/>
            </w:r>
          </w:hyperlink>
        </w:p>
        <w:p w14:paraId="1919A873" w14:textId="2AD5C1C3" w:rsidR="00E5478B" w:rsidRDefault="00E5478B" w:rsidP="00E5478B">
          <w:pPr>
            <w:pStyle w:val="TOC2"/>
            <w:spacing w:line="360" w:lineRule="auto"/>
            <w:rPr>
              <w:rFonts w:eastAsiaTheme="minorEastAsia" w:cstheme="minorBidi"/>
              <w:smallCaps w:val="0"/>
              <w:color w:val="auto"/>
              <w:sz w:val="24"/>
              <w:szCs w:val="24"/>
              <w:lang w:val="en-GB" w:eastAsia="en-GB"/>
            </w:rPr>
          </w:pPr>
          <w:hyperlink w:anchor="_Toc201268566" w:history="1">
            <w:r w:rsidRPr="000E32A6">
              <w:rPr>
                <w:rStyle w:val="Hyperlink"/>
              </w:rPr>
              <w:t>Article 14 – Liberty and security of the individual</w:t>
            </w:r>
            <w:r>
              <w:rPr>
                <w:webHidden/>
              </w:rPr>
              <w:tab/>
            </w:r>
            <w:r>
              <w:rPr>
                <w:webHidden/>
              </w:rPr>
              <w:fldChar w:fldCharType="begin"/>
            </w:r>
            <w:r>
              <w:rPr>
                <w:webHidden/>
              </w:rPr>
              <w:instrText xml:space="preserve"> PAGEREF _Toc201268566 \h </w:instrText>
            </w:r>
            <w:r>
              <w:rPr>
                <w:webHidden/>
              </w:rPr>
            </w:r>
            <w:r>
              <w:rPr>
                <w:webHidden/>
              </w:rPr>
              <w:fldChar w:fldCharType="separate"/>
            </w:r>
            <w:r>
              <w:rPr>
                <w:webHidden/>
              </w:rPr>
              <w:t>11</w:t>
            </w:r>
            <w:r>
              <w:rPr>
                <w:webHidden/>
              </w:rPr>
              <w:fldChar w:fldCharType="end"/>
            </w:r>
          </w:hyperlink>
        </w:p>
        <w:p w14:paraId="086011C8" w14:textId="27A0E111" w:rsidR="00E5478B" w:rsidRDefault="00E5478B" w:rsidP="00E5478B">
          <w:pPr>
            <w:pStyle w:val="TOC2"/>
            <w:spacing w:line="360" w:lineRule="auto"/>
            <w:rPr>
              <w:rFonts w:eastAsiaTheme="minorEastAsia" w:cstheme="minorBidi"/>
              <w:smallCaps w:val="0"/>
              <w:color w:val="auto"/>
              <w:sz w:val="24"/>
              <w:szCs w:val="24"/>
              <w:lang w:val="en-GB" w:eastAsia="en-GB"/>
            </w:rPr>
          </w:pPr>
          <w:hyperlink w:anchor="_Toc201268567" w:history="1">
            <w:r w:rsidRPr="000E32A6">
              <w:rPr>
                <w:rStyle w:val="Hyperlink"/>
              </w:rPr>
              <w:t>Article 19 – Living independently and inclusion in the community</w:t>
            </w:r>
            <w:r>
              <w:rPr>
                <w:webHidden/>
              </w:rPr>
              <w:tab/>
            </w:r>
            <w:r>
              <w:rPr>
                <w:webHidden/>
              </w:rPr>
              <w:fldChar w:fldCharType="begin"/>
            </w:r>
            <w:r>
              <w:rPr>
                <w:webHidden/>
              </w:rPr>
              <w:instrText xml:space="preserve"> PAGEREF _Toc201268567 \h </w:instrText>
            </w:r>
            <w:r>
              <w:rPr>
                <w:webHidden/>
              </w:rPr>
            </w:r>
            <w:r>
              <w:rPr>
                <w:webHidden/>
              </w:rPr>
              <w:fldChar w:fldCharType="separate"/>
            </w:r>
            <w:r>
              <w:rPr>
                <w:webHidden/>
              </w:rPr>
              <w:t>12</w:t>
            </w:r>
            <w:r>
              <w:rPr>
                <w:webHidden/>
              </w:rPr>
              <w:fldChar w:fldCharType="end"/>
            </w:r>
          </w:hyperlink>
        </w:p>
        <w:p w14:paraId="6896DC80" w14:textId="7900DB99" w:rsidR="00E5478B" w:rsidRDefault="00E5478B" w:rsidP="00E5478B">
          <w:pPr>
            <w:pStyle w:val="TOC2"/>
            <w:spacing w:line="360" w:lineRule="auto"/>
            <w:rPr>
              <w:rFonts w:eastAsiaTheme="minorEastAsia" w:cstheme="minorBidi"/>
              <w:smallCaps w:val="0"/>
              <w:color w:val="auto"/>
              <w:sz w:val="24"/>
              <w:szCs w:val="24"/>
              <w:lang w:val="en-GB" w:eastAsia="en-GB"/>
            </w:rPr>
          </w:pPr>
          <w:hyperlink w:anchor="_Toc201268568" w:history="1">
            <w:r w:rsidRPr="000E32A6">
              <w:rPr>
                <w:rStyle w:val="Hyperlink"/>
              </w:rPr>
              <w:t>Article 24 – Education</w:t>
            </w:r>
            <w:r>
              <w:rPr>
                <w:webHidden/>
              </w:rPr>
              <w:tab/>
            </w:r>
            <w:r>
              <w:rPr>
                <w:webHidden/>
              </w:rPr>
              <w:fldChar w:fldCharType="begin"/>
            </w:r>
            <w:r>
              <w:rPr>
                <w:webHidden/>
              </w:rPr>
              <w:instrText xml:space="preserve"> PAGEREF _Toc201268568 \h </w:instrText>
            </w:r>
            <w:r>
              <w:rPr>
                <w:webHidden/>
              </w:rPr>
            </w:r>
            <w:r>
              <w:rPr>
                <w:webHidden/>
              </w:rPr>
              <w:fldChar w:fldCharType="separate"/>
            </w:r>
            <w:r>
              <w:rPr>
                <w:webHidden/>
              </w:rPr>
              <w:t>14</w:t>
            </w:r>
            <w:r>
              <w:rPr>
                <w:webHidden/>
              </w:rPr>
              <w:fldChar w:fldCharType="end"/>
            </w:r>
          </w:hyperlink>
        </w:p>
        <w:p w14:paraId="7E961933" w14:textId="559E52BB" w:rsidR="00E5478B" w:rsidRDefault="00E5478B" w:rsidP="00E5478B">
          <w:pPr>
            <w:pStyle w:val="TOC2"/>
            <w:spacing w:line="360" w:lineRule="auto"/>
            <w:rPr>
              <w:rFonts w:eastAsiaTheme="minorEastAsia" w:cstheme="minorBidi"/>
              <w:smallCaps w:val="0"/>
              <w:color w:val="auto"/>
              <w:sz w:val="24"/>
              <w:szCs w:val="24"/>
              <w:lang w:val="en-GB" w:eastAsia="en-GB"/>
            </w:rPr>
          </w:pPr>
          <w:hyperlink w:anchor="_Toc201268569" w:history="1">
            <w:r w:rsidRPr="000E32A6">
              <w:rPr>
                <w:rStyle w:val="Hyperlink"/>
              </w:rPr>
              <w:t>Article 25 – Health</w:t>
            </w:r>
            <w:r>
              <w:rPr>
                <w:webHidden/>
              </w:rPr>
              <w:tab/>
            </w:r>
            <w:r>
              <w:rPr>
                <w:webHidden/>
              </w:rPr>
              <w:fldChar w:fldCharType="begin"/>
            </w:r>
            <w:r>
              <w:rPr>
                <w:webHidden/>
              </w:rPr>
              <w:instrText xml:space="preserve"> PAGEREF _Toc201268569 \h </w:instrText>
            </w:r>
            <w:r>
              <w:rPr>
                <w:webHidden/>
              </w:rPr>
            </w:r>
            <w:r>
              <w:rPr>
                <w:webHidden/>
              </w:rPr>
              <w:fldChar w:fldCharType="separate"/>
            </w:r>
            <w:r>
              <w:rPr>
                <w:webHidden/>
              </w:rPr>
              <w:t>14</w:t>
            </w:r>
            <w:r>
              <w:rPr>
                <w:webHidden/>
              </w:rPr>
              <w:fldChar w:fldCharType="end"/>
            </w:r>
          </w:hyperlink>
        </w:p>
        <w:p w14:paraId="5F51BFA6" w14:textId="5814D323" w:rsidR="00E5478B" w:rsidRDefault="00E5478B" w:rsidP="00E5478B">
          <w:pPr>
            <w:pStyle w:val="TOC2"/>
            <w:spacing w:line="360" w:lineRule="auto"/>
            <w:rPr>
              <w:rFonts w:eastAsiaTheme="minorEastAsia" w:cstheme="minorBidi"/>
              <w:smallCaps w:val="0"/>
              <w:color w:val="auto"/>
              <w:sz w:val="24"/>
              <w:szCs w:val="24"/>
              <w:lang w:val="en-GB" w:eastAsia="en-GB"/>
            </w:rPr>
          </w:pPr>
          <w:hyperlink w:anchor="_Toc201268570" w:history="1">
            <w:r w:rsidRPr="000E32A6">
              <w:rPr>
                <w:rStyle w:val="Hyperlink"/>
              </w:rPr>
              <w:t>Article 31 - Statistics and data collection</w:t>
            </w:r>
            <w:r>
              <w:rPr>
                <w:webHidden/>
              </w:rPr>
              <w:tab/>
            </w:r>
            <w:r>
              <w:rPr>
                <w:webHidden/>
              </w:rPr>
              <w:fldChar w:fldCharType="begin"/>
            </w:r>
            <w:r>
              <w:rPr>
                <w:webHidden/>
              </w:rPr>
              <w:instrText xml:space="preserve"> PAGEREF _Toc201268570 \h </w:instrText>
            </w:r>
            <w:r>
              <w:rPr>
                <w:webHidden/>
              </w:rPr>
            </w:r>
            <w:r>
              <w:rPr>
                <w:webHidden/>
              </w:rPr>
              <w:fldChar w:fldCharType="separate"/>
            </w:r>
            <w:r>
              <w:rPr>
                <w:webHidden/>
              </w:rPr>
              <w:t>15</w:t>
            </w:r>
            <w:r>
              <w:rPr>
                <w:webHidden/>
              </w:rPr>
              <w:fldChar w:fldCharType="end"/>
            </w:r>
          </w:hyperlink>
        </w:p>
        <w:p w14:paraId="5E322289" w14:textId="18A436E3" w:rsidR="00E5478B" w:rsidRDefault="00E5478B" w:rsidP="00E5478B">
          <w:pPr>
            <w:pStyle w:val="TOC2"/>
            <w:spacing w:line="360" w:lineRule="auto"/>
            <w:rPr>
              <w:rFonts w:eastAsiaTheme="minorEastAsia" w:cstheme="minorBidi"/>
              <w:smallCaps w:val="0"/>
              <w:color w:val="auto"/>
              <w:sz w:val="24"/>
              <w:szCs w:val="24"/>
              <w:lang w:val="en-GB" w:eastAsia="en-GB"/>
            </w:rPr>
          </w:pPr>
          <w:hyperlink w:anchor="_Toc201268571" w:history="1">
            <w:r w:rsidRPr="000E32A6">
              <w:rPr>
                <w:rStyle w:val="Hyperlink"/>
              </w:rPr>
              <w:t>Article 33 - National implementation and monitoring</w:t>
            </w:r>
            <w:r>
              <w:rPr>
                <w:webHidden/>
              </w:rPr>
              <w:tab/>
            </w:r>
            <w:r>
              <w:rPr>
                <w:webHidden/>
              </w:rPr>
              <w:fldChar w:fldCharType="begin"/>
            </w:r>
            <w:r>
              <w:rPr>
                <w:webHidden/>
              </w:rPr>
              <w:instrText xml:space="preserve"> PAGEREF _Toc201268571 \h </w:instrText>
            </w:r>
            <w:r>
              <w:rPr>
                <w:webHidden/>
              </w:rPr>
            </w:r>
            <w:r>
              <w:rPr>
                <w:webHidden/>
              </w:rPr>
              <w:fldChar w:fldCharType="separate"/>
            </w:r>
            <w:r>
              <w:rPr>
                <w:webHidden/>
              </w:rPr>
              <w:t>15</w:t>
            </w:r>
            <w:r>
              <w:rPr>
                <w:webHidden/>
              </w:rPr>
              <w:fldChar w:fldCharType="end"/>
            </w:r>
          </w:hyperlink>
        </w:p>
        <w:p w14:paraId="4463DCCD" w14:textId="48CC73F9" w:rsidR="00E5478B" w:rsidRDefault="00E5478B" w:rsidP="00E5478B">
          <w:pPr>
            <w:pStyle w:val="TOC1"/>
            <w:tabs>
              <w:tab w:val="left" w:pos="440"/>
              <w:tab w:val="right" w:leader="dot" w:pos="9016"/>
            </w:tabs>
            <w:spacing w:line="360" w:lineRule="auto"/>
            <w:rPr>
              <w:rFonts w:eastAsiaTheme="minorEastAsia" w:cstheme="minorBidi"/>
              <w:b w:val="0"/>
              <w:bCs w:val="0"/>
              <w:caps w:val="0"/>
              <w:color w:val="auto"/>
              <w:sz w:val="24"/>
              <w:szCs w:val="24"/>
              <w:lang w:val="en-GB" w:eastAsia="en-GB"/>
            </w:rPr>
          </w:pPr>
          <w:hyperlink w:anchor="_Toc201268572" w:history="1">
            <w:r w:rsidRPr="000E32A6">
              <w:rPr>
                <w:rStyle w:val="Hyperlink"/>
              </w:rPr>
              <w:t>4.</w:t>
            </w:r>
            <w:r>
              <w:rPr>
                <w:rFonts w:eastAsiaTheme="minorEastAsia" w:cstheme="minorBidi"/>
                <w:b w:val="0"/>
                <w:bCs w:val="0"/>
                <w:caps w:val="0"/>
                <w:color w:val="auto"/>
                <w:sz w:val="24"/>
                <w:szCs w:val="24"/>
                <w:lang w:val="en-GB" w:eastAsia="en-GB"/>
              </w:rPr>
              <w:tab/>
            </w:r>
            <w:r w:rsidRPr="000E32A6">
              <w:rPr>
                <w:rStyle w:val="Hyperlink"/>
              </w:rPr>
              <w:t>End Notes</w:t>
            </w:r>
            <w:r>
              <w:rPr>
                <w:webHidden/>
              </w:rPr>
              <w:tab/>
            </w:r>
            <w:r>
              <w:rPr>
                <w:webHidden/>
              </w:rPr>
              <w:fldChar w:fldCharType="begin"/>
            </w:r>
            <w:r>
              <w:rPr>
                <w:webHidden/>
              </w:rPr>
              <w:instrText xml:space="preserve"> PAGEREF _Toc201268572 \h </w:instrText>
            </w:r>
            <w:r>
              <w:rPr>
                <w:webHidden/>
              </w:rPr>
            </w:r>
            <w:r>
              <w:rPr>
                <w:webHidden/>
              </w:rPr>
              <w:fldChar w:fldCharType="separate"/>
            </w:r>
            <w:r>
              <w:rPr>
                <w:webHidden/>
              </w:rPr>
              <w:t>16</w:t>
            </w:r>
            <w:r>
              <w:rPr>
                <w:webHidden/>
              </w:rPr>
              <w:fldChar w:fldCharType="end"/>
            </w:r>
          </w:hyperlink>
        </w:p>
        <w:p w14:paraId="34ADA6DF" w14:textId="461A880D" w:rsidR="000E1755" w:rsidRDefault="00B90B29" w:rsidP="00E5478B">
          <w:pPr>
            <w:spacing w:line="360" w:lineRule="auto"/>
            <w:rPr>
              <w:rFonts w:eastAsiaTheme="minorEastAsia"/>
            </w:rPr>
          </w:pPr>
          <w:r w:rsidRPr="000C54B7">
            <w:rPr>
              <w:rFonts w:ascii="Calibri" w:hAnsi="Calibri"/>
              <w:b/>
              <w:bCs/>
              <w:caps/>
              <w:sz w:val="28"/>
              <w:szCs w:val="28"/>
            </w:rPr>
            <w:fldChar w:fldCharType="end"/>
          </w:r>
        </w:p>
      </w:sdtContent>
    </w:sdt>
    <w:p w14:paraId="015D9E2F" w14:textId="77777777" w:rsidR="00F94D71" w:rsidRDefault="00F94D71" w:rsidP="00761F42">
      <w:pPr>
        <w:spacing w:line="360" w:lineRule="auto"/>
        <w:ind w:left="284"/>
        <w:rPr>
          <w:b/>
          <w:bCs/>
          <w:sz w:val="18"/>
          <w:szCs w:val="18"/>
        </w:rPr>
      </w:pPr>
      <w:bookmarkStart w:id="5" w:name="_Toc201243105"/>
    </w:p>
    <w:p w14:paraId="7238C06D" w14:textId="77777777" w:rsidR="00F94D71" w:rsidRDefault="00F94D71" w:rsidP="00761F42">
      <w:pPr>
        <w:spacing w:line="360" w:lineRule="auto"/>
        <w:ind w:left="284"/>
        <w:rPr>
          <w:b/>
          <w:bCs/>
          <w:sz w:val="18"/>
          <w:szCs w:val="18"/>
        </w:rPr>
      </w:pPr>
    </w:p>
    <w:p w14:paraId="234770A7" w14:textId="77777777" w:rsidR="00F94D71" w:rsidRDefault="00F94D71" w:rsidP="00761F42">
      <w:pPr>
        <w:spacing w:line="360" w:lineRule="auto"/>
        <w:ind w:left="284"/>
        <w:rPr>
          <w:b/>
          <w:bCs/>
          <w:sz w:val="18"/>
          <w:szCs w:val="18"/>
        </w:rPr>
      </w:pPr>
    </w:p>
    <w:p w14:paraId="6FCF2A0E" w14:textId="04BC782A" w:rsidR="00E82797" w:rsidRPr="00761F42" w:rsidRDefault="00E82797" w:rsidP="00761F42">
      <w:pPr>
        <w:spacing w:line="360" w:lineRule="auto"/>
        <w:ind w:left="284"/>
        <w:rPr>
          <w:sz w:val="18"/>
          <w:szCs w:val="18"/>
        </w:rPr>
      </w:pPr>
      <w:r w:rsidRPr="00761F42">
        <w:rPr>
          <w:sz w:val="18"/>
          <w:szCs w:val="18"/>
        </w:rPr>
        <w:br w:type="page"/>
      </w:r>
    </w:p>
    <w:p w14:paraId="780A9126" w14:textId="5DF08946" w:rsidR="00085AE3" w:rsidRPr="000C54B7" w:rsidRDefault="502DB143" w:rsidP="00BF47A1">
      <w:pPr>
        <w:pStyle w:val="Heading1"/>
        <w:numPr>
          <w:ilvl w:val="0"/>
          <w:numId w:val="17"/>
        </w:numPr>
        <w:ind w:left="357" w:hanging="357"/>
      </w:pPr>
      <w:bookmarkStart w:id="6" w:name="_Toc201268551"/>
      <w:r w:rsidRPr="000C54B7">
        <w:lastRenderedPageBreak/>
        <w:t>Preface</w:t>
      </w:r>
      <w:bookmarkEnd w:id="5"/>
      <w:bookmarkEnd w:id="6"/>
    </w:p>
    <w:p w14:paraId="45BA3200" w14:textId="77777777" w:rsidR="00235C9F" w:rsidRDefault="00235C9F" w:rsidP="00EE4B8C"/>
    <w:p w14:paraId="4A0C6D67" w14:textId="137A1D21" w:rsidR="00B829E2" w:rsidRPr="0080259D" w:rsidRDefault="1AFF5859" w:rsidP="00EE4B8C">
      <w:r w:rsidRPr="0080259D">
        <w:t>Th</w:t>
      </w:r>
      <w:r w:rsidR="00914EFC">
        <w:t xml:space="preserve">is submission is </w:t>
      </w:r>
      <w:r w:rsidR="00A03BC5">
        <w:t>pre</w:t>
      </w:r>
      <w:r w:rsidR="00C55D76">
        <w:t>s</w:t>
      </w:r>
      <w:r w:rsidR="00A03BC5">
        <w:t xml:space="preserve">ented </w:t>
      </w:r>
      <w:r w:rsidR="006D533A">
        <w:t>by</w:t>
      </w:r>
      <w:r w:rsidRPr="0080259D">
        <w:t xml:space="preserve"> four representative associations for </w:t>
      </w:r>
      <w:r w:rsidR="00702035" w:rsidRPr="0080259D">
        <w:t>p</w:t>
      </w:r>
      <w:r w:rsidR="557FA5AF" w:rsidRPr="0080259D">
        <w:t>ersons</w:t>
      </w:r>
      <w:r w:rsidR="00702035" w:rsidRPr="0080259D">
        <w:t xml:space="preserve"> with disabilit</w:t>
      </w:r>
      <w:r w:rsidR="00772F93" w:rsidRPr="0080259D">
        <w:t>ies</w:t>
      </w:r>
      <w:r w:rsidRPr="0080259D">
        <w:t xml:space="preserve"> in Iceland (the </w:t>
      </w:r>
      <w:r w:rsidR="00F07E65">
        <w:t>O</w:t>
      </w:r>
      <w:r w:rsidR="001D27D5" w:rsidRPr="0080259D">
        <w:t>rgani</w:t>
      </w:r>
      <w:r w:rsidR="291DEBB3" w:rsidRPr="0080259D">
        <w:t>s</w:t>
      </w:r>
      <w:r w:rsidR="001D27D5" w:rsidRPr="0080259D">
        <w:t>ations</w:t>
      </w:r>
      <w:r w:rsidRPr="0080259D">
        <w:t xml:space="preserve">). They are </w:t>
      </w:r>
      <w:r w:rsidR="00157007">
        <w:t xml:space="preserve">The </w:t>
      </w:r>
      <w:r w:rsidR="002D044A">
        <w:t>Icelandic Disability Alliance</w:t>
      </w:r>
      <w:r w:rsidRPr="0080259D">
        <w:t xml:space="preserve"> (ÖBÍ), Þroskahjálp National Association (Þroskahjálp), </w:t>
      </w:r>
      <w:r w:rsidR="00183196" w:rsidRPr="0080259D">
        <w:t xml:space="preserve">The Icelandic Mental Health Alliance </w:t>
      </w:r>
      <w:r w:rsidRPr="0080259D">
        <w:t xml:space="preserve">(Geðhjálp) and Umhyggja. The </w:t>
      </w:r>
      <w:r w:rsidR="00402C76">
        <w:t>submi</w:t>
      </w:r>
      <w:r w:rsidR="00CD36F6">
        <w:t>ssion</w:t>
      </w:r>
      <w:r w:rsidRPr="0080259D">
        <w:t xml:space="preserve"> </w:t>
      </w:r>
      <w:r w:rsidR="009B1EFC">
        <w:t>is made</w:t>
      </w:r>
      <w:r w:rsidR="00722C33" w:rsidRPr="0080259D">
        <w:t xml:space="preserve"> for</w:t>
      </w:r>
      <w:r w:rsidRPr="0080259D">
        <w:t xml:space="preserve"> the</w:t>
      </w:r>
      <w:r w:rsidR="009B1EFC">
        <w:t xml:space="preserve"> 21</w:t>
      </w:r>
      <w:r w:rsidR="00E845F0" w:rsidRPr="00E845F0">
        <w:t>st</w:t>
      </w:r>
      <w:r w:rsidR="00E845F0">
        <w:t xml:space="preserve"> </w:t>
      </w:r>
      <w:r w:rsidR="00090722">
        <w:t>pre-session working group of the</w:t>
      </w:r>
      <w:r w:rsidRPr="0080259D">
        <w:t xml:space="preserve"> U</w:t>
      </w:r>
      <w:r w:rsidR="002C46F4" w:rsidRPr="0080259D">
        <w:t xml:space="preserve">nited </w:t>
      </w:r>
      <w:r w:rsidR="002543C8">
        <w:t>N</w:t>
      </w:r>
      <w:r w:rsidR="002C46F4" w:rsidRPr="0080259D">
        <w:t>ations</w:t>
      </w:r>
      <w:r w:rsidRPr="0080259D">
        <w:t xml:space="preserve"> Committee </w:t>
      </w:r>
      <w:r w:rsidR="00702035" w:rsidRPr="0080259D">
        <w:t>on</w:t>
      </w:r>
      <w:r w:rsidRPr="0080259D">
        <w:t xml:space="preserve"> the rights of p</w:t>
      </w:r>
      <w:r w:rsidR="29008151" w:rsidRPr="0080259D">
        <w:t>ersons</w:t>
      </w:r>
      <w:r w:rsidRPr="0080259D">
        <w:t xml:space="preserve"> with disabilities in connection with Iceland’s </w:t>
      </w:r>
      <w:r w:rsidR="006A645F" w:rsidRPr="0080259D">
        <w:t>initial</w:t>
      </w:r>
      <w:r w:rsidRPr="0080259D">
        <w:t xml:space="preserve"> report </w:t>
      </w:r>
      <w:r w:rsidR="00886420" w:rsidRPr="0080259D">
        <w:t>under</w:t>
      </w:r>
      <w:r w:rsidRPr="0080259D">
        <w:t xml:space="preserve"> Article 35 of the United Nations Convention on the Rights of Persons with Disabilities (the Convention/CRPD). The </w:t>
      </w:r>
      <w:r w:rsidR="009106C5">
        <w:t>submission</w:t>
      </w:r>
      <w:r w:rsidRPr="0080259D">
        <w:t xml:space="preserve"> include</w:t>
      </w:r>
      <w:r w:rsidR="009E6875">
        <w:t>s</w:t>
      </w:r>
      <w:r w:rsidRPr="0080259D">
        <w:t xml:space="preserve"> descriptions of certain </w:t>
      </w:r>
      <w:r w:rsidR="00082071" w:rsidRPr="0080259D">
        <w:t>issues regarding</w:t>
      </w:r>
      <w:r w:rsidRPr="0080259D">
        <w:t xml:space="preserve"> the adoption of the Convention </w:t>
      </w:r>
      <w:r w:rsidR="00F303D2" w:rsidRPr="0080259D">
        <w:t xml:space="preserve">and </w:t>
      </w:r>
      <w:r w:rsidR="006E28AF" w:rsidRPr="0080259D">
        <w:t>the rights of p</w:t>
      </w:r>
      <w:r w:rsidR="0D69E295" w:rsidRPr="0080259D">
        <w:t xml:space="preserve">ersons </w:t>
      </w:r>
      <w:r w:rsidR="006E28AF" w:rsidRPr="0080259D">
        <w:t xml:space="preserve">with disabilities </w:t>
      </w:r>
      <w:r w:rsidRPr="0080259D">
        <w:t>in Iceland. It</w:t>
      </w:r>
      <w:r w:rsidR="001D4B36">
        <w:t xml:space="preserve"> also </w:t>
      </w:r>
      <w:r w:rsidR="0075237E">
        <w:t>includes</w:t>
      </w:r>
      <w:r w:rsidRPr="0080259D">
        <w:t xml:space="preserve"> </w:t>
      </w:r>
      <w:r w:rsidR="00C91935">
        <w:t xml:space="preserve">questions the </w:t>
      </w:r>
      <w:r w:rsidR="00F07E65">
        <w:t>O</w:t>
      </w:r>
      <w:r w:rsidR="00C91935">
        <w:t>rganisations recommend the</w:t>
      </w:r>
      <w:r w:rsidRPr="0080259D">
        <w:t xml:space="preserve"> Committee </w:t>
      </w:r>
      <w:r w:rsidR="00B83545">
        <w:t>will</w:t>
      </w:r>
      <w:r w:rsidR="009232A1">
        <w:t xml:space="preserve"> pose to</w:t>
      </w:r>
      <w:r w:rsidRPr="0080259D">
        <w:t xml:space="preserve"> the Government of Iceland relating to the Report and the adoption of the Convention.</w:t>
      </w:r>
    </w:p>
    <w:p w14:paraId="6551F035" w14:textId="42A8E0F7" w:rsidR="00D33F51" w:rsidRPr="0080259D" w:rsidRDefault="744956C9" w:rsidP="00EE4B8C">
      <w:r w:rsidRPr="0080259D">
        <w:t xml:space="preserve">The Icelandic government has taken certain steps towards the adoption of the Convention. In 2022 the Government commenced work on a national plan regarding issues that concern </w:t>
      </w:r>
      <w:r w:rsidR="4BE70511" w:rsidRPr="0080259D">
        <w:t>persons with disabilities</w:t>
      </w:r>
      <w:r w:rsidRPr="0080259D">
        <w:t xml:space="preserve">. On 20 March 2024 the Icelandic Parliament approved a parliamentary resolution </w:t>
      </w:r>
      <w:r w:rsidR="008011AF" w:rsidRPr="0080259D">
        <w:t xml:space="preserve">on an implementation </w:t>
      </w:r>
      <w:r w:rsidR="00054A65" w:rsidRPr="0080259D">
        <w:t xml:space="preserve">plan for </w:t>
      </w:r>
      <w:r w:rsidR="00796B09" w:rsidRPr="0080259D">
        <w:t>disability issues for the years 2024-2027</w:t>
      </w:r>
      <w:r w:rsidR="004A4D2C" w:rsidRPr="0080259D">
        <w:t>.</w:t>
      </w:r>
      <w:r w:rsidR="00051ED3" w:rsidRPr="0080259D">
        <w:rPr>
          <w:rStyle w:val="EndnoteReference"/>
        </w:rPr>
        <w:endnoteReference w:id="1"/>
      </w:r>
      <w:r w:rsidR="00051ED3" w:rsidRPr="0080259D">
        <w:t xml:space="preserve"> </w:t>
      </w:r>
      <w:r w:rsidR="000C2E7D" w:rsidRPr="0080259D">
        <w:t xml:space="preserve">The National Plan for the Implementation of the United Nations Convention on the Rights of Persons with Disabilities will be the Government’s main tool for comprehensive policy-making in the field of disability. </w:t>
      </w:r>
      <w:r w:rsidRPr="0080259D">
        <w:t xml:space="preserve">The national plan was intended to provide a vision for the future and include mapping, analysis and assessment of the benefits to </w:t>
      </w:r>
      <w:r w:rsidR="0C47CD45" w:rsidRPr="0080259D">
        <w:t>persons with disabilities</w:t>
      </w:r>
      <w:r w:rsidRPr="0080259D">
        <w:t xml:space="preserve"> and the development of their rights, to promote the adoption of the Convention. The plan includes 60 specified actions. These actions have been carried out to various extents. Work on some of them has been completed, whereas work has not begun on others. Currently, Parliament is considering a parliamentary bill</w:t>
      </w:r>
      <w:r w:rsidR="007B59A1" w:rsidRPr="0080259D">
        <w:rPr>
          <w:rStyle w:val="EndnoteReference"/>
        </w:rPr>
        <w:endnoteReference w:id="2"/>
      </w:r>
      <w:r w:rsidRPr="0080259D">
        <w:t xml:space="preserve"> submitted by the Icelandic government concerning the adoption of the Convention in its entirety, which is also one of the actions in the national plan.</w:t>
      </w:r>
    </w:p>
    <w:p w14:paraId="6F0D61DD" w14:textId="11AA3308" w:rsidR="00A369D2" w:rsidRPr="0080259D" w:rsidRDefault="00FA1B54" w:rsidP="00EE4B8C">
      <w:r w:rsidRPr="0080259D">
        <w:t>Advocating</w:t>
      </w:r>
      <w:r w:rsidR="3F153350" w:rsidRPr="0080259D">
        <w:t xml:space="preserve"> for the human rights of pe</w:t>
      </w:r>
      <w:r w:rsidR="627AEDFC" w:rsidRPr="0080259D">
        <w:t>rsons</w:t>
      </w:r>
      <w:r w:rsidR="00AE7800" w:rsidRPr="0080259D">
        <w:t xml:space="preserve"> </w:t>
      </w:r>
      <w:r w:rsidR="00171D1A" w:rsidRPr="0080259D">
        <w:t xml:space="preserve">with </w:t>
      </w:r>
      <w:r w:rsidR="003D0252" w:rsidRPr="0080259D">
        <w:t>disabilities</w:t>
      </w:r>
      <w:r w:rsidR="3F153350" w:rsidRPr="0080259D">
        <w:t xml:space="preserve"> is a</w:t>
      </w:r>
      <w:r w:rsidR="0028204A" w:rsidRPr="0080259D">
        <w:t xml:space="preserve">n </w:t>
      </w:r>
      <w:r w:rsidR="00EF2982" w:rsidRPr="0080259D">
        <w:t>ever-ongoing</w:t>
      </w:r>
      <w:r w:rsidR="0028204A" w:rsidRPr="0080259D">
        <w:t xml:space="preserve"> </w:t>
      </w:r>
      <w:r w:rsidR="00747AB4" w:rsidRPr="0080259D">
        <w:t>endeavor</w:t>
      </w:r>
      <w:r w:rsidR="3F153350" w:rsidRPr="0080259D">
        <w:t xml:space="preserve"> </w:t>
      </w:r>
      <w:r w:rsidR="00747AB4" w:rsidRPr="0080259D">
        <w:t>of</w:t>
      </w:r>
      <w:r w:rsidR="3F153350" w:rsidRPr="0080259D">
        <w:t xml:space="preserve"> representative associations. These recommendations are intended to draw the Committee’s attention to</w:t>
      </w:r>
      <w:r w:rsidR="006966E8" w:rsidRPr="0080259D">
        <w:t xml:space="preserve"> the</w:t>
      </w:r>
      <w:r w:rsidR="3F153350" w:rsidRPr="0080259D">
        <w:t xml:space="preserve"> </w:t>
      </w:r>
      <w:r w:rsidR="007A0059" w:rsidRPr="0080259D">
        <w:t>issues regarding the human rights of pe</w:t>
      </w:r>
      <w:r w:rsidR="10BC479F" w:rsidRPr="0080259D">
        <w:t>rsons</w:t>
      </w:r>
      <w:r w:rsidR="0020295B" w:rsidRPr="0080259D">
        <w:t xml:space="preserve"> </w:t>
      </w:r>
      <w:r w:rsidR="007A0059" w:rsidRPr="0080259D">
        <w:t>with disabilities</w:t>
      </w:r>
      <w:r w:rsidR="006966E8" w:rsidRPr="0080259D">
        <w:t xml:space="preserve"> in Iceland</w:t>
      </w:r>
      <w:r w:rsidR="3F153350" w:rsidRPr="0080259D">
        <w:t xml:space="preserve"> which the </w:t>
      </w:r>
      <w:r w:rsidR="002649F2">
        <w:t>O</w:t>
      </w:r>
      <w:r w:rsidR="001D27D5" w:rsidRPr="0080259D">
        <w:t>rgani</w:t>
      </w:r>
      <w:r w:rsidR="70893900" w:rsidRPr="0080259D">
        <w:t>s</w:t>
      </w:r>
      <w:r w:rsidR="001D27D5" w:rsidRPr="0080259D">
        <w:t>ations</w:t>
      </w:r>
      <w:r w:rsidR="3F153350" w:rsidRPr="0080259D">
        <w:t xml:space="preserve"> consider the most pressing at the present moment.</w:t>
      </w:r>
    </w:p>
    <w:p w14:paraId="317734D4" w14:textId="77777777" w:rsidR="00327E66" w:rsidRPr="0080259D" w:rsidRDefault="00327E66" w:rsidP="00EE4B8C"/>
    <w:p w14:paraId="40CBD787" w14:textId="77777777" w:rsidR="00392B47" w:rsidRPr="000C54B7" w:rsidRDefault="00392B47" w:rsidP="00EE4B8C"/>
    <w:p w14:paraId="69C2E3A7" w14:textId="1BC40119" w:rsidR="00252CCD" w:rsidRPr="000C54B7" w:rsidRDefault="4C53467F" w:rsidP="00BF47A1">
      <w:pPr>
        <w:pStyle w:val="Heading1"/>
        <w:numPr>
          <w:ilvl w:val="0"/>
          <w:numId w:val="17"/>
        </w:numPr>
        <w:ind w:left="357" w:hanging="357"/>
      </w:pPr>
      <w:bookmarkStart w:id="7" w:name="_Toc201243106"/>
      <w:bookmarkStart w:id="8" w:name="_Toc201268552"/>
      <w:r w:rsidRPr="000C54B7">
        <w:lastRenderedPageBreak/>
        <w:t xml:space="preserve">The </w:t>
      </w:r>
      <w:r w:rsidR="00072703" w:rsidRPr="000C54B7">
        <w:t>Organi</w:t>
      </w:r>
      <w:r w:rsidR="24CE5108" w:rsidRPr="000C54B7">
        <w:t>s</w:t>
      </w:r>
      <w:r w:rsidR="00072703" w:rsidRPr="000C54B7">
        <w:t>ation</w:t>
      </w:r>
      <w:bookmarkEnd w:id="7"/>
      <w:r w:rsidR="00D5255A">
        <w:t>s</w:t>
      </w:r>
      <w:bookmarkEnd w:id="8"/>
    </w:p>
    <w:p w14:paraId="601E0786" w14:textId="59754C56" w:rsidR="00A86C88" w:rsidRPr="000C54B7" w:rsidRDefault="00DB69BA" w:rsidP="00EE4B8C">
      <w:pPr>
        <w:pStyle w:val="Heading2"/>
      </w:pPr>
      <w:bookmarkStart w:id="9" w:name="_Toc201268553"/>
      <w:r>
        <w:t>The Icelandic Disability Alliance (ÖBÍ)</w:t>
      </w:r>
      <w:bookmarkEnd w:id="9"/>
    </w:p>
    <w:p w14:paraId="1C87B720" w14:textId="77777777" w:rsidR="00632386" w:rsidRDefault="00C03507" w:rsidP="00EE4B8C">
      <w:r w:rsidRPr="00C03507">
        <w:rPr>
          <w:color w:val="auto"/>
        </w:rPr>
        <w:t xml:space="preserve">The Icelandic Disability Alliance </w:t>
      </w:r>
      <w:r w:rsidR="51379D95" w:rsidRPr="000C54B7">
        <w:t xml:space="preserve">is an advocacy and human rights </w:t>
      </w:r>
      <w:r w:rsidR="00E0083E" w:rsidRPr="000C54B7">
        <w:t>organi</w:t>
      </w:r>
      <w:r w:rsidR="146EDCC1" w:rsidRPr="000C54B7">
        <w:t>s</w:t>
      </w:r>
      <w:r w:rsidR="00E0083E" w:rsidRPr="000C54B7">
        <w:t>ation</w:t>
      </w:r>
      <w:r w:rsidR="51379D95" w:rsidRPr="000C54B7">
        <w:t xml:space="preserve"> for pe</w:t>
      </w:r>
      <w:r w:rsidR="52AE80B0" w:rsidRPr="000C54B7">
        <w:t>rsons</w:t>
      </w:r>
      <w:r w:rsidR="51379D95" w:rsidRPr="000C54B7">
        <w:t xml:space="preserve"> with disabilities in Iceland, which has been operating since 1961. ÖBÍ is an umbrella </w:t>
      </w:r>
      <w:r w:rsidR="00E0083E" w:rsidRPr="000C54B7">
        <w:t>organi</w:t>
      </w:r>
      <w:r w:rsidR="3D1643E1" w:rsidRPr="000C54B7">
        <w:t>s</w:t>
      </w:r>
      <w:r w:rsidR="00E0083E" w:rsidRPr="000C54B7">
        <w:t>ation</w:t>
      </w:r>
      <w:r w:rsidR="51379D95" w:rsidRPr="000C54B7">
        <w:t xml:space="preserve"> </w:t>
      </w:r>
      <w:r w:rsidR="008145C8">
        <w:t>of</w:t>
      </w:r>
      <w:r w:rsidR="51379D95" w:rsidRPr="000C54B7">
        <w:t xml:space="preserve"> 40 member associations </w:t>
      </w:r>
      <w:r w:rsidR="00F05478">
        <w:t>representing</w:t>
      </w:r>
      <w:r w:rsidR="51379D95" w:rsidRPr="000C54B7">
        <w:t xml:space="preserve"> different groups of pe</w:t>
      </w:r>
      <w:r w:rsidR="29BE97EA" w:rsidRPr="000C54B7">
        <w:t>rsons</w:t>
      </w:r>
      <w:r w:rsidR="009639CE" w:rsidRPr="000C54B7">
        <w:t xml:space="preserve"> with </w:t>
      </w:r>
      <w:r w:rsidR="00E0083E" w:rsidRPr="000C54B7">
        <w:t>disabilities</w:t>
      </w:r>
      <w:r w:rsidR="51379D95" w:rsidRPr="000C54B7">
        <w:t xml:space="preserve">. Each member association possesses specialist knowledge in their respective fields and provides various forms of education and support.  The total membership is about 40,200 </w:t>
      </w:r>
      <w:r w:rsidR="00FA603D">
        <w:t>individuals</w:t>
      </w:r>
      <w:r w:rsidR="51379D95" w:rsidRPr="000C54B7">
        <w:t xml:space="preserve">. The objective of ÖBÍ is that Icelandic society will be a society of equality and justice where all individuals, irrespective of their physical and mental attributes, are able to enjoy a decent standard of living and equal opportunities for independent living and active social participation. The purpose of the association is to represent </w:t>
      </w:r>
      <w:r w:rsidR="21A0ADFA" w:rsidRPr="000C54B7">
        <w:t>persons with disabilities</w:t>
      </w:r>
      <w:r w:rsidR="006E5B5C" w:rsidRPr="000C54B7">
        <w:t xml:space="preserve"> </w:t>
      </w:r>
      <w:r w:rsidR="00685F04" w:rsidRPr="000C54B7">
        <w:t>before</w:t>
      </w:r>
      <w:r w:rsidR="006F003C" w:rsidRPr="000C54B7">
        <w:t xml:space="preserve"> </w:t>
      </w:r>
      <w:r w:rsidR="51379D95" w:rsidRPr="000C54B7">
        <w:t xml:space="preserve">public bodies concerning any kind of </w:t>
      </w:r>
      <w:r w:rsidR="00AD4D0D" w:rsidRPr="000C54B7">
        <w:t>interests</w:t>
      </w:r>
      <w:r w:rsidR="51379D95" w:rsidRPr="000C54B7">
        <w:t xml:space="preserve"> relating to legislation, the implementation thereof and legal proceedings that relate to their rights. The United Nations Convention on the Rights of Persons with Disabilities is a guiding </w:t>
      </w:r>
      <w:r w:rsidR="002B40CC" w:rsidRPr="000C54B7">
        <w:t>principle</w:t>
      </w:r>
      <w:r w:rsidR="51379D95" w:rsidRPr="000C54B7">
        <w:t xml:space="preserve"> in the </w:t>
      </w:r>
      <w:r w:rsidR="00E0083E" w:rsidRPr="000C54B7">
        <w:t>organi</w:t>
      </w:r>
      <w:r w:rsidR="002978AA" w:rsidRPr="000C54B7">
        <w:t>s</w:t>
      </w:r>
      <w:r w:rsidR="00E0083E" w:rsidRPr="000C54B7">
        <w:t>ation’s</w:t>
      </w:r>
      <w:r w:rsidR="51379D95" w:rsidRPr="000C54B7">
        <w:t xml:space="preserve"> activities.</w:t>
      </w:r>
      <w:r w:rsidR="00065752">
        <w:t xml:space="preserve"> </w:t>
      </w:r>
    </w:p>
    <w:p w14:paraId="6E305A85" w14:textId="7B5F9297" w:rsidR="00EE287C" w:rsidRDefault="0051688A" w:rsidP="00EE4B8C">
      <w:r>
        <w:rPr>
          <w:b/>
          <w:bCs/>
        </w:rPr>
        <w:t>Website</w:t>
      </w:r>
      <w:r w:rsidR="008A3384">
        <w:t xml:space="preserve">: </w:t>
      </w:r>
      <w:hyperlink r:id="rId16" w:history="1">
        <w:r w:rsidR="00065752" w:rsidRPr="009A4F2E">
          <w:rPr>
            <w:rStyle w:val="Hyperlink"/>
          </w:rPr>
          <w:t>www.obi.is</w:t>
        </w:r>
      </w:hyperlink>
    </w:p>
    <w:p w14:paraId="4DDFE0B4" w14:textId="77777777" w:rsidR="00570A08" w:rsidRPr="000C54B7" w:rsidRDefault="00570A08" w:rsidP="00EE4B8C"/>
    <w:p w14:paraId="49EA3D28" w14:textId="0E54A1CF" w:rsidR="00FC587D" w:rsidRPr="000C54B7" w:rsidRDefault="427DA817" w:rsidP="00EE4B8C">
      <w:pPr>
        <w:pStyle w:val="Heading2"/>
        <w:rPr>
          <w:rFonts w:ascii="Calibri" w:hAnsi="Calibri" w:cs="Calibri"/>
          <w:color w:val="156082" w:themeColor="accent1"/>
          <w:sz w:val="28"/>
          <w:szCs w:val="28"/>
        </w:rPr>
      </w:pPr>
      <w:bookmarkStart w:id="10" w:name="_Toc201243108"/>
      <w:bookmarkStart w:id="11" w:name="_Toc201268554"/>
      <w:r w:rsidRPr="000C54B7">
        <w:t>Þroskahjálp National Association</w:t>
      </w:r>
      <w:bookmarkEnd w:id="10"/>
      <w:bookmarkEnd w:id="11"/>
    </w:p>
    <w:p w14:paraId="2B1D870D" w14:textId="77777777" w:rsidR="00632386" w:rsidRDefault="105F5CBA" w:rsidP="00EE4B8C">
      <w:r w:rsidRPr="00EE4B8C">
        <w:t xml:space="preserve">Þroskahjálp National Association is a human rights association for </w:t>
      </w:r>
      <w:r w:rsidR="24D1A04A" w:rsidRPr="00EE4B8C">
        <w:t>persons with disabilities</w:t>
      </w:r>
      <w:r w:rsidR="13309ACC" w:rsidRPr="00EE4B8C">
        <w:t xml:space="preserve"> </w:t>
      </w:r>
      <w:r w:rsidRPr="00EE4B8C">
        <w:t>that particularly addresses the interests and rights of pe</w:t>
      </w:r>
      <w:r w:rsidR="62C4D283" w:rsidRPr="00EE4B8C">
        <w:t>rsons</w:t>
      </w:r>
      <w:r w:rsidRPr="00EE4B8C">
        <w:t xml:space="preserve"> with an intellectual disability and related disabilities, autistic pe</w:t>
      </w:r>
      <w:r w:rsidR="66830F63" w:rsidRPr="00EE4B8C">
        <w:t>rsons</w:t>
      </w:r>
      <w:r w:rsidRPr="00EE4B8C">
        <w:t xml:space="preserve"> and </w:t>
      </w:r>
      <w:r w:rsidR="31A57EC9" w:rsidRPr="00EE4B8C">
        <w:t xml:space="preserve">children with </w:t>
      </w:r>
      <w:r w:rsidRPr="00EE4B8C">
        <w:t>disab</w:t>
      </w:r>
      <w:r w:rsidR="07ED948C" w:rsidRPr="00EE4B8C">
        <w:t>ilities</w:t>
      </w:r>
      <w:r w:rsidRPr="00EE4B8C">
        <w:t xml:space="preserve">. </w:t>
      </w:r>
      <w:r w:rsidR="0056799B" w:rsidRPr="00EE4B8C">
        <w:t>U</w:t>
      </w:r>
      <w:r w:rsidRPr="00EE4B8C">
        <w:t xml:space="preserve">nder Þroskahjálp </w:t>
      </w:r>
      <w:r w:rsidR="009E6969" w:rsidRPr="00EE4B8C">
        <w:t xml:space="preserve">umbrella </w:t>
      </w:r>
      <w:r w:rsidRPr="00EE4B8C">
        <w:t>pe</w:t>
      </w:r>
      <w:r w:rsidR="280DF6F4" w:rsidRPr="00EE4B8C">
        <w:t>rsons</w:t>
      </w:r>
      <w:r w:rsidR="00E31463" w:rsidRPr="00EE4B8C">
        <w:t xml:space="preserve"> with </w:t>
      </w:r>
      <w:r w:rsidR="00E0083E" w:rsidRPr="00EE4B8C">
        <w:t>disabilities</w:t>
      </w:r>
      <w:r w:rsidRPr="00EE4B8C">
        <w:t>, their relatives and professionals join forces to promote equality, human rights and equal opportunities. The projects of Þroskahjálp concern all aspects of society and the emphasis is that pe</w:t>
      </w:r>
      <w:r w:rsidR="26E42168" w:rsidRPr="00EE4B8C">
        <w:t>rsons</w:t>
      </w:r>
      <w:r w:rsidR="00E31463" w:rsidRPr="00EE4B8C">
        <w:t xml:space="preserve"> with disabilities</w:t>
      </w:r>
      <w:r w:rsidRPr="00EE4B8C">
        <w:t xml:space="preserve"> shall always have an opportunity to communicate their experiences and ideas, to enjoy autonomy and equal opportunities with support and adequate time for adapting, as required by Icelandic law and the human rights conventions that Iceland has adopted. One of the roles of the association is to represent pe</w:t>
      </w:r>
      <w:r w:rsidR="2B2E8FF8" w:rsidRPr="00EE4B8C">
        <w:t>rsons</w:t>
      </w:r>
      <w:r w:rsidRPr="00EE4B8C">
        <w:t xml:space="preserve"> with intellectual disabilit</w:t>
      </w:r>
      <w:r w:rsidR="009807FA" w:rsidRPr="00EE4B8C">
        <w:t>ies</w:t>
      </w:r>
      <w:r w:rsidRPr="00EE4B8C">
        <w:t xml:space="preserve"> and related disabilities, autistic people and </w:t>
      </w:r>
      <w:r w:rsidR="00CB52D5" w:rsidRPr="00EE4B8C">
        <w:t>children with disabilities</w:t>
      </w:r>
      <w:r w:rsidRPr="00EE4B8C">
        <w:t xml:space="preserve"> </w:t>
      </w:r>
      <w:r w:rsidR="009E6969" w:rsidRPr="00EE4B8C">
        <w:t>before</w:t>
      </w:r>
      <w:r w:rsidRPr="00EE4B8C">
        <w:t xml:space="preserve"> public bodies. Þroskahjálp bases all its activities on the U</w:t>
      </w:r>
      <w:r w:rsidR="00475466">
        <w:t>nited Nations</w:t>
      </w:r>
      <w:r w:rsidRPr="00EE4B8C">
        <w:t xml:space="preserve"> Convention on the Rights of Persons with Disabilities.</w:t>
      </w:r>
      <w:r w:rsidR="00747B3B">
        <w:t xml:space="preserve"> </w:t>
      </w:r>
    </w:p>
    <w:p w14:paraId="6ABCFCB3" w14:textId="1D88FB4D" w:rsidR="5ECAF040" w:rsidRDefault="003A53C3" w:rsidP="00EE4B8C">
      <w:r>
        <w:rPr>
          <w:b/>
          <w:bCs/>
        </w:rPr>
        <w:t>Website</w:t>
      </w:r>
      <w:r w:rsidR="008A3384">
        <w:t xml:space="preserve">: </w:t>
      </w:r>
      <w:hyperlink r:id="rId17" w:history="1">
        <w:r w:rsidR="00662000" w:rsidRPr="009A4F2E">
          <w:rPr>
            <w:rStyle w:val="Hyperlink"/>
          </w:rPr>
          <w:t>www.throskahjalp.is</w:t>
        </w:r>
      </w:hyperlink>
    </w:p>
    <w:p w14:paraId="69F94182" w14:textId="77777777" w:rsidR="00EE287C" w:rsidRPr="00EE4B8C" w:rsidRDefault="00EE287C" w:rsidP="00DC7777">
      <w:pPr>
        <w:ind w:left="0"/>
      </w:pPr>
    </w:p>
    <w:p w14:paraId="1D5892B8" w14:textId="2FA61E8D" w:rsidR="00FC587D" w:rsidRPr="000C54B7" w:rsidRDefault="00574F2E" w:rsidP="00EE4B8C">
      <w:pPr>
        <w:pStyle w:val="Heading2"/>
        <w:rPr>
          <w:rFonts w:ascii="Calibri" w:hAnsi="Calibri" w:cs="Calibri"/>
          <w:color w:val="156082" w:themeColor="accent1"/>
          <w:sz w:val="28"/>
          <w:szCs w:val="28"/>
        </w:rPr>
      </w:pPr>
      <w:bookmarkStart w:id="12" w:name="_Toc201268555"/>
      <w:bookmarkStart w:id="13" w:name="_Toc201243109"/>
      <w:r w:rsidRPr="000C54B7">
        <w:t>The Icelandic Mental Health Alliance</w:t>
      </w:r>
      <w:r w:rsidR="004C67BC" w:rsidRPr="000C54B7">
        <w:t xml:space="preserve"> (Geðhjálp</w:t>
      </w:r>
      <w:r w:rsidR="003A2221">
        <w:t>)</w:t>
      </w:r>
      <w:bookmarkEnd w:id="12"/>
      <w:r w:rsidRPr="000C54B7">
        <w:t xml:space="preserve"> </w:t>
      </w:r>
      <w:bookmarkEnd w:id="13"/>
    </w:p>
    <w:p w14:paraId="7D717159" w14:textId="77777777" w:rsidR="00632386" w:rsidRDefault="1891AF63" w:rsidP="00EE4B8C">
      <w:r w:rsidRPr="000C54B7">
        <w:t xml:space="preserve">The role of </w:t>
      </w:r>
      <w:r w:rsidR="009807FA" w:rsidRPr="000C54B7">
        <w:t>The Icelandic Mental Health Alliance</w:t>
      </w:r>
      <w:r w:rsidRPr="000C54B7">
        <w:t xml:space="preserve"> is to safeguard and promote the mental health of the Icelandic population. The association was founded in 1979 and supports anyone concerned about mental health issues. Geðhjálp has a membership of 7,500; pe</w:t>
      </w:r>
      <w:r w:rsidR="6C077B7C" w:rsidRPr="000C54B7">
        <w:t>rsons</w:t>
      </w:r>
      <w:r w:rsidRPr="000C54B7">
        <w:t xml:space="preserve"> who have </w:t>
      </w:r>
      <w:r w:rsidR="495DB375" w:rsidRPr="000C54B7">
        <w:t>lived through</w:t>
      </w:r>
      <w:r w:rsidRPr="000C54B7">
        <w:t xml:space="preserve"> experience of mental health challenges, relatives, professionals and people who wish to improve the condition of people facing mental health challenges in society. The Association works towards improving services, defending rights and preventing prejudice through advocacy, </w:t>
      </w:r>
      <w:r w:rsidR="19A5AEBD" w:rsidRPr="000C54B7">
        <w:t>consultation,</w:t>
      </w:r>
      <w:r w:rsidRPr="000C54B7">
        <w:t xml:space="preserve"> and distribution of information and knowledge. </w:t>
      </w:r>
    </w:p>
    <w:p w14:paraId="39C2BD9C" w14:textId="26D2BB8A" w:rsidR="00F83938" w:rsidRPr="000C54B7" w:rsidRDefault="003A53C3" w:rsidP="00EE4B8C">
      <w:r>
        <w:rPr>
          <w:b/>
          <w:bCs/>
        </w:rPr>
        <w:t>Website</w:t>
      </w:r>
      <w:r w:rsidR="00724499">
        <w:t xml:space="preserve">: </w:t>
      </w:r>
      <w:hyperlink r:id="rId18" w:history="1">
        <w:r w:rsidR="00DE5DC9" w:rsidRPr="009A4F2E">
          <w:rPr>
            <w:rStyle w:val="Hyperlink"/>
          </w:rPr>
          <w:t>www.gedhjalp.is</w:t>
        </w:r>
      </w:hyperlink>
    </w:p>
    <w:p w14:paraId="0E25ACAB" w14:textId="77777777" w:rsidR="00746530" w:rsidRDefault="00746530" w:rsidP="00EE4B8C">
      <w:pPr>
        <w:pStyle w:val="Heading2"/>
      </w:pPr>
      <w:bookmarkStart w:id="14" w:name="_Toc201243110"/>
    </w:p>
    <w:p w14:paraId="2D782DAD" w14:textId="587FEBA6" w:rsidR="00F83938" w:rsidRPr="000C54B7" w:rsidRDefault="71407EBF" w:rsidP="00EE4B8C">
      <w:pPr>
        <w:pStyle w:val="Heading2"/>
        <w:rPr>
          <w:sz w:val="20"/>
          <w:szCs w:val="20"/>
        </w:rPr>
      </w:pPr>
      <w:bookmarkStart w:id="15" w:name="_Toc201268556"/>
      <w:r w:rsidRPr="000C54B7">
        <w:t>Umhyggja</w:t>
      </w:r>
      <w:bookmarkEnd w:id="14"/>
      <w:bookmarkEnd w:id="15"/>
    </w:p>
    <w:p w14:paraId="6AE6C5A7" w14:textId="77777777" w:rsidR="00632386" w:rsidRDefault="0D849784" w:rsidP="00EE4B8C">
      <w:r w:rsidRPr="000C54B7">
        <w:t>Umhyggja is an association that works towards improving the situation of chronically ill</w:t>
      </w:r>
      <w:r w:rsidR="00D03503" w:rsidRPr="000C54B7">
        <w:t xml:space="preserve"> </w:t>
      </w:r>
      <w:r w:rsidR="00BB63C4">
        <w:t xml:space="preserve">children </w:t>
      </w:r>
      <w:r w:rsidRPr="000C54B7">
        <w:t xml:space="preserve">and </w:t>
      </w:r>
      <w:r w:rsidR="00BB63C4">
        <w:t>children</w:t>
      </w:r>
      <w:r w:rsidR="00F46021" w:rsidRPr="000C54B7">
        <w:t xml:space="preserve"> with </w:t>
      </w:r>
      <w:r w:rsidR="00D03503" w:rsidRPr="000C54B7">
        <w:t>disabilities</w:t>
      </w:r>
      <w:r w:rsidRPr="000C54B7">
        <w:t xml:space="preserve"> and their families. Umhyggja involves both parents and professionals </w:t>
      </w:r>
      <w:r w:rsidR="00FF2633" w:rsidRPr="000C54B7">
        <w:t>and</w:t>
      </w:r>
      <w:r w:rsidRPr="000C54B7">
        <w:t xml:space="preserve"> includes </w:t>
      </w:r>
      <w:bookmarkStart w:id="16" w:name="_Int_0ic5fEbx"/>
      <w:r w:rsidRPr="000C54B7">
        <w:t>in its membership 18 associations that are concerned with chronic illnesses</w:t>
      </w:r>
      <w:bookmarkEnd w:id="16"/>
      <w:r w:rsidRPr="000C54B7">
        <w:t xml:space="preserve">. It is therefore able to represent a very wide group of families with chronically ill </w:t>
      </w:r>
      <w:r w:rsidR="00CB52D5" w:rsidRPr="000C54B7">
        <w:t>children</w:t>
      </w:r>
      <w:r w:rsidR="003E259A">
        <w:t xml:space="preserve"> and children</w:t>
      </w:r>
      <w:r w:rsidR="00AE78F9" w:rsidRPr="000C54B7">
        <w:t xml:space="preserve"> with disabilities</w:t>
      </w:r>
      <w:r w:rsidRPr="000C54B7">
        <w:t xml:space="preserve"> who suffer from various illnesses and have different needs. Umhyggja looks out for the interests of chronically ill children and provides support to their families to the greatest extent possible. The association assists parents with obtaining the rights to which their children are entitled from government and municipal authorities. In addition, Umhyggja can offer to the parents of chronically ill children free psychology counselling, legal advice, occupational therapy, general consultation, financial grants and the use of holiday homes accessible to people with disabilities, among other things. The U</w:t>
      </w:r>
      <w:r w:rsidR="00A94283">
        <w:t>nited Nations</w:t>
      </w:r>
      <w:r w:rsidRPr="000C54B7">
        <w:t xml:space="preserve"> Convention on the Rights of Persons with Disabilities is important for a large part of the membership of Umhyggja, as </w:t>
      </w:r>
      <w:r w:rsidR="70288006" w:rsidRPr="000C54B7">
        <w:t>illnesses</w:t>
      </w:r>
      <w:r w:rsidRPr="000C54B7">
        <w:t xml:space="preserve"> can lead to disability.</w:t>
      </w:r>
      <w:r w:rsidR="00724499">
        <w:t xml:space="preserve"> </w:t>
      </w:r>
    </w:p>
    <w:p w14:paraId="68697F2D" w14:textId="041669D5" w:rsidR="00F83938" w:rsidRPr="000C54B7" w:rsidRDefault="003A53C3" w:rsidP="00EE4B8C">
      <w:r>
        <w:rPr>
          <w:b/>
          <w:bCs/>
        </w:rPr>
        <w:t>Website</w:t>
      </w:r>
      <w:r w:rsidR="00724499">
        <w:t xml:space="preserve">: </w:t>
      </w:r>
      <w:hyperlink r:id="rId19" w:history="1">
        <w:r w:rsidR="00562037" w:rsidRPr="009A4F2E">
          <w:rPr>
            <w:rStyle w:val="Hyperlink"/>
          </w:rPr>
          <w:t>www.umhyggja.is</w:t>
        </w:r>
      </w:hyperlink>
      <w:r w:rsidR="0D849784" w:rsidRPr="000C54B7">
        <w:br w:type="page"/>
      </w:r>
    </w:p>
    <w:p w14:paraId="674C831E" w14:textId="6B8EFA8A" w:rsidR="1429DDEB" w:rsidRPr="000C54B7" w:rsidRDefault="4C53467F" w:rsidP="00BF47A1">
      <w:pPr>
        <w:pStyle w:val="Heading1"/>
        <w:numPr>
          <w:ilvl w:val="0"/>
          <w:numId w:val="17"/>
        </w:numPr>
        <w:ind w:left="357" w:hanging="357"/>
      </w:pPr>
      <w:bookmarkStart w:id="17" w:name="_Toc201243111"/>
      <w:bookmarkStart w:id="18" w:name="_Toc201268557"/>
      <w:r w:rsidRPr="000C54B7">
        <w:lastRenderedPageBreak/>
        <w:t>Issues and Recommended Questions</w:t>
      </w:r>
      <w:bookmarkEnd w:id="17"/>
      <w:bookmarkEnd w:id="18"/>
    </w:p>
    <w:p w14:paraId="7437DF4F" w14:textId="280EBC52" w:rsidR="001A717C" w:rsidRPr="000C54B7" w:rsidRDefault="4AA88EA8" w:rsidP="00EE4B8C">
      <w:pPr>
        <w:pStyle w:val="Heading2"/>
        <w:rPr>
          <w:rFonts w:ascii="Calibri" w:hAnsi="Calibri" w:cs="Calibri"/>
          <w:color w:val="156082" w:themeColor="accent1"/>
          <w:sz w:val="28"/>
          <w:szCs w:val="28"/>
          <w:u w:val="single"/>
        </w:rPr>
      </w:pPr>
      <w:bookmarkStart w:id="19" w:name="_Toc201243112"/>
      <w:bookmarkStart w:id="20" w:name="_Toc201268558"/>
      <w:r w:rsidRPr="000C54B7">
        <w:t>Article 4 – General obligations</w:t>
      </w:r>
      <w:bookmarkEnd w:id="19"/>
      <w:bookmarkEnd w:id="20"/>
    </w:p>
    <w:p w14:paraId="5CD07AA0" w14:textId="4F79E84A" w:rsidR="003E694C" w:rsidRPr="000C54B7" w:rsidRDefault="0CC5FE40" w:rsidP="002D26B7">
      <w:pPr>
        <w:ind w:left="0" w:firstLine="360"/>
        <w:rPr>
          <w:rStyle w:val="Strong"/>
        </w:rPr>
      </w:pPr>
      <w:r w:rsidRPr="000C54B7">
        <w:rPr>
          <w:rStyle w:val="Strong"/>
        </w:rPr>
        <w:t>Issues</w:t>
      </w:r>
    </w:p>
    <w:p w14:paraId="61BBD7CB" w14:textId="116A27BA" w:rsidR="00507434" w:rsidRPr="000C54B7" w:rsidRDefault="45188F1E" w:rsidP="003562C3">
      <w:pPr>
        <w:pStyle w:val="ListParagraph"/>
        <w:numPr>
          <w:ilvl w:val="0"/>
          <w:numId w:val="16"/>
        </w:numPr>
      </w:pPr>
      <w:r w:rsidRPr="000C54B7">
        <w:t>The Ministry of Social Affairs and Housing is the supervisory authority regarding issues affecting pe</w:t>
      </w:r>
      <w:r w:rsidR="40FFC368" w:rsidRPr="000C54B7">
        <w:t>rsons</w:t>
      </w:r>
      <w:r w:rsidR="7AF2F45D" w:rsidRPr="000C54B7">
        <w:t xml:space="preserve"> with disabilities</w:t>
      </w:r>
      <w:r w:rsidRPr="000C54B7">
        <w:t xml:space="preserve"> in accordance with the Act on Services for </w:t>
      </w:r>
      <w:r w:rsidR="79CE79B5" w:rsidRPr="000C54B7">
        <w:t>Persons with Disabilities</w:t>
      </w:r>
      <w:r w:rsidRPr="000C54B7">
        <w:t xml:space="preserve"> with Long-Term Support Needs, no. 38/2018. </w:t>
      </w:r>
      <w:r w:rsidR="00CA6320" w:rsidRPr="000C54B7">
        <w:t>P</w:t>
      </w:r>
      <w:r w:rsidRPr="000C54B7">
        <w:t>e</w:t>
      </w:r>
      <w:r w:rsidR="7F06B09C" w:rsidRPr="000C54B7">
        <w:t>rsons</w:t>
      </w:r>
      <w:r w:rsidR="00CA6320" w:rsidRPr="000C54B7">
        <w:t xml:space="preserve"> with disabilities</w:t>
      </w:r>
      <w:r w:rsidRPr="000C54B7">
        <w:t xml:space="preserve"> shall be entitled to all general services from the government and municipalities. In Iceland, the 62 municipalities are responsible for ensuring that pe</w:t>
      </w:r>
      <w:r w:rsidR="7D28F95B" w:rsidRPr="000C54B7">
        <w:t>rsons</w:t>
      </w:r>
      <w:r w:rsidR="00CA6320" w:rsidRPr="000C54B7">
        <w:t xml:space="preserve"> with disabilities</w:t>
      </w:r>
      <w:r w:rsidRPr="000C54B7">
        <w:t xml:space="preserve"> are provided with services. </w:t>
      </w:r>
      <w:r w:rsidR="00E0083E" w:rsidRPr="000C54B7">
        <w:t>However,</w:t>
      </w:r>
      <w:r w:rsidR="00CA6320" w:rsidRPr="000C54B7">
        <w:t xml:space="preserve"> </w:t>
      </w:r>
      <w:r w:rsidR="00E227EF" w:rsidRPr="000C54B7">
        <w:t xml:space="preserve">in many areas </w:t>
      </w:r>
      <w:r w:rsidRPr="000C54B7">
        <w:t xml:space="preserve">municipalities and the government </w:t>
      </w:r>
      <w:r w:rsidR="006F2892" w:rsidRPr="000C54B7">
        <w:t>need to cooperate</w:t>
      </w:r>
      <w:r w:rsidR="00DD3186" w:rsidRPr="000C54B7">
        <w:t>, for example regardin</w:t>
      </w:r>
      <w:r w:rsidR="003656CC" w:rsidRPr="000C54B7">
        <w:t>g</w:t>
      </w:r>
      <w:r w:rsidRPr="000C54B7">
        <w:t xml:space="preserve"> financing and </w:t>
      </w:r>
      <w:r w:rsidR="00C95911" w:rsidRPr="000C54B7">
        <w:t>other involvement</w:t>
      </w:r>
      <w:r w:rsidR="00D958BC" w:rsidRPr="000C54B7">
        <w:t xml:space="preserve"> in the field</w:t>
      </w:r>
      <w:r w:rsidRPr="000C54B7">
        <w:t xml:space="preserve">. It is the assessment of the </w:t>
      </w:r>
      <w:r w:rsidR="002649F2">
        <w:t>O</w:t>
      </w:r>
      <w:r w:rsidR="00E0083E" w:rsidRPr="000C54B7">
        <w:t>rgani</w:t>
      </w:r>
      <w:r w:rsidR="5B394E40" w:rsidRPr="000C54B7">
        <w:t>s</w:t>
      </w:r>
      <w:r w:rsidR="00E0083E" w:rsidRPr="000C54B7">
        <w:t>ations</w:t>
      </w:r>
      <w:r w:rsidRPr="000C54B7">
        <w:t xml:space="preserve"> that strained relations between government and municipalities far too often have the effect that pe</w:t>
      </w:r>
      <w:r w:rsidR="6A0C2F43" w:rsidRPr="000C54B7">
        <w:t>rsons</w:t>
      </w:r>
      <w:r w:rsidR="00C95911" w:rsidRPr="000C54B7">
        <w:t xml:space="preserve"> with </w:t>
      </w:r>
      <w:r w:rsidR="0070426F" w:rsidRPr="000C54B7">
        <w:t>disabilities</w:t>
      </w:r>
      <w:r w:rsidRPr="000C54B7">
        <w:t xml:space="preserve"> do not receive services to which they are entitled by law, or that they </w:t>
      </w:r>
      <w:r w:rsidR="00D958BC" w:rsidRPr="000C54B7">
        <w:t>must</w:t>
      </w:r>
      <w:r w:rsidRPr="000C54B7">
        <w:t xml:space="preserve"> wait for such services for a long time. For the same reason, there have been delays in ensuring uniform rules regarding services for </w:t>
      </w:r>
      <w:r w:rsidR="037EFFD9" w:rsidRPr="000C54B7">
        <w:t>persons with disabilities</w:t>
      </w:r>
      <w:r w:rsidRPr="000C54B7">
        <w:t xml:space="preserve"> and implementation on the part of municipalities. A clear example of this is the conflict that ensues between the government and municipalities regarding financing and regulatory measures in connection with agreements regarding user controlled personal assistance (UPCA agreements)</w:t>
      </w:r>
      <w:r w:rsidR="00D91012">
        <w:t>/</w:t>
      </w:r>
      <w:r w:rsidR="00BC59E2" w:rsidRPr="000C54B7">
        <w:t>(NPA samningar)</w:t>
      </w:r>
      <w:r w:rsidRPr="000C54B7">
        <w:t>.</w:t>
      </w:r>
      <w:r w:rsidRPr="000C54B7">
        <w:rPr>
          <w:rStyle w:val="EndnoteReference"/>
        </w:rPr>
        <w:endnoteReference w:id="3"/>
      </w:r>
    </w:p>
    <w:p w14:paraId="0525197B" w14:textId="7FE9D1B0" w:rsidR="002A43D2" w:rsidRPr="000C54B7" w:rsidRDefault="7D0C199B" w:rsidP="003562C3">
      <w:pPr>
        <w:pStyle w:val="ListParagraph"/>
        <w:numPr>
          <w:ilvl w:val="0"/>
          <w:numId w:val="16"/>
        </w:numPr>
      </w:pPr>
      <w:r w:rsidRPr="000C54B7">
        <w:t xml:space="preserve">The government has submitted a bill to </w:t>
      </w:r>
      <w:r w:rsidR="00D80B47" w:rsidRPr="00D80B47">
        <w:t xml:space="preserve">adopt of the Convention in its entirety, </w:t>
      </w:r>
      <w:r w:rsidRPr="000C54B7">
        <w:t>into</w:t>
      </w:r>
      <w:r w:rsidR="001A106B">
        <w:t xml:space="preserve"> Icelandic</w:t>
      </w:r>
      <w:r w:rsidRPr="000C54B7">
        <w:t xml:space="preserve"> law, but the Optional Protocol to the Convention, although signed by Iceland</w:t>
      </w:r>
      <w:r w:rsidR="001B1256" w:rsidRPr="000C54B7">
        <w:t xml:space="preserve"> in 2007</w:t>
      </w:r>
      <w:r w:rsidRPr="000C54B7">
        <w:t xml:space="preserve">, has not been ratified. </w:t>
      </w:r>
      <w:r w:rsidR="00F028E6">
        <w:t>T</w:t>
      </w:r>
      <w:r w:rsidR="008E014A">
        <w:t>he</w:t>
      </w:r>
      <w:r w:rsidRPr="000C54B7">
        <w:t xml:space="preserve"> </w:t>
      </w:r>
      <w:r w:rsidR="002649F2">
        <w:t>O</w:t>
      </w:r>
      <w:r w:rsidR="0070426F" w:rsidRPr="000C54B7">
        <w:t>rgani</w:t>
      </w:r>
      <w:r w:rsidR="44ED84E3" w:rsidRPr="000C54B7">
        <w:t>s</w:t>
      </w:r>
      <w:r w:rsidR="0070426F" w:rsidRPr="000C54B7">
        <w:t>ations</w:t>
      </w:r>
      <w:r w:rsidR="00FA5747">
        <w:t xml:space="preserve"> </w:t>
      </w:r>
      <w:r w:rsidR="00EF7446">
        <w:t>are of the opinion that</w:t>
      </w:r>
      <w:r w:rsidRPr="000C54B7">
        <w:t xml:space="preserve"> it is important to ratify the protocol </w:t>
      </w:r>
      <w:r w:rsidR="003A30B9" w:rsidRPr="000C54B7">
        <w:t>to</w:t>
      </w:r>
      <w:r w:rsidRPr="000C54B7">
        <w:t xml:space="preserve"> </w:t>
      </w:r>
      <w:r w:rsidR="000B6E80" w:rsidRPr="000C54B7">
        <w:t>ensure</w:t>
      </w:r>
      <w:r w:rsidRPr="000C54B7">
        <w:t xml:space="preserve"> the proper implementation of the </w:t>
      </w:r>
      <w:r w:rsidR="00225BD3">
        <w:t>C</w:t>
      </w:r>
      <w:r w:rsidRPr="000C54B7">
        <w:t>onvention.</w:t>
      </w:r>
    </w:p>
    <w:p w14:paraId="6F78D018" w14:textId="1B18FD9D" w:rsidR="4C7C040D" w:rsidRPr="000C54B7" w:rsidRDefault="7C794C41" w:rsidP="003562C3">
      <w:pPr>
        <w:pStyle w:val="ListParagraph"/>
        <w:numPr>
          <w:ilvl w:val="0"/>
          <w:numId w:val="16"/>
        </w:numPr>
      </w:pPr>
      <w:r w:rsidRPr="000C54B7">
        <w:t xml:space="preserve">Equality and human rights issues are the </w:t>
      </w:r>
      <w:r w:rsidR="00FF3D85">
        <w:t>responsibility</w:t>
      </w:r>
      <w:r w:rsidRPr="000C54B7">
        <w:t xml:space="preserve"> of the Ministry of Justice in accordance with a presidential decree on the division of administrative issues between ministries in the Cabinet of Iceland, which </w:t>
      </w:r>
      <w:r w:rsidR="003C08BA" w:rsidRPr="000C54B7">
        <w:t>entered</w:t>
      </w:r>
      <w:r w:rsidR="0072662A">
        <w:t xml:space="preserve"> into</w:t>
      </w:r>
      <w:r w:rsidRPr="000C54B7">
        <w:t xml:space="preserve"> effect on 15 March 2025. The United Nations Convention on the Rights of Persons with Disabilities, however, is the only international human rights convention that falls under the responsibility of the Ministry of Social Affairs and Housing. By separating the CRPD from other human rights </w:t>
      </w:r>
      <w:r w:rsidR="352E8A3F" w:rsidRPr="000C54B7">
        <w:t>conventions,</w:t>
      </w:r>
      <w:r w:rsidRPr="000C54B7">
        <w:t xml:space="preserve"> the </w:t>
      </w:r>
      <w:r w:rsidR="00133D96">
        <w:t>O</w:t>
      </w:r>
      <w:r w:rsidR="000B2A84">
        <w:t>rganisations</w:t>
      </w:r>
      <w:r w:rsidRPr="000C54B7">
        <w:t xml:space="preserve"> considers that there is a risk of the Convention being first and foremost interpreted as a welfare and social services convention, rather than a human rights convention.</w:t>
      </w:r>
    </w:p>
    <w:p w14:paraId="2EBF3B52" w14:textId="555E3DFA" w:rsidR="00524366" w:rsidRPr="000C54B7" w:rsidRDefault="00524366" w:rsidP="003562C3">
      <w:pPr>
        <w:pStyle w:val="ListParagraph"/>
        <w:numPr>
          <w:ilvl w:val="0"/>
          <w:numId w:val="16"/>
        </w:numPr>
      </w:pPr>
      <w:r w:rsidRPr="000C54B7">
        <w:t>There are cases where municipalities have narrowed the concept of disability, for instance by stating that an illness cannot lead to disability, even though illness is an obstacle to full and successful social participation equal to other pe</w:t>
      </w:r>
      <w:r w:rsidR="35E910B8" w:rsidRPr="000C54B7">
        <w:t>rsons</w:t>
      </w:r>
      <w:r w:rsidRPr="000C54B7">
        <w:t xml:space="preserve">. This has the effect that individuals do not receive </w:t>
      </w:r>
      <w:r w:rsidRPr="000C54B7">
        <w:lastRenderedPageBreak/>
        <w:t xml:space="preserve">service in accordance with Act no. 38/2018 on Services for </w:t>
      </w:r>
      <w:r w:rsidR="007B59DE" w:rsidRPr="000C54B7">
        <w:t>Persons with Disabilities</w:t>
      </w:r>
      <w:r w:rsidRPr="000C54B7">
        <w:t xml:space="preserve"> with Long-Term Support Needs.</w:t>
      </w:r>
      <w:r w:rsidR="003F5C80">
        <w:t xml:space="preserve"> In the opinion of the </w:t>
      </w:r>
      <w:r w:rsidR="00133D96">
        <w:t>O</w:t>
      </w:r>
      <w:r w:rsidR="003F5C80">
        <w:t>rganisations this</w:t>
      </w:r>
      <w:r w:rsidR="00FF5356">
        <w:t xml:space="preserve"> clearly</w:t>
      </w:r>
      <w:r w:rsidR="003F5C80">
        <w:t xml:space="preserve"> </w:t>
      </w:r>
      <w:r w:rsidR="00BB1570">
        <w:t xml:space="preserve">goes </w:t>
      </w:r>
      <w:r w:rsidR="00C55856">
        <w:t>a</w:t>
      </w:r>
      <w:r w:rsidR="00BB1570">
        <w:t xml:space="preserve">gainst the </w:t>
      </w:r>
      <w:r w:rsidR="00C55856">
        <w:t xml:space="preserve">concept of disability as presented by the </w:t>
      </w:r>
      <w:r w:rsidR="008C382A">
        <w:t>C</w:t>
      </w:r>
      <w:r w:rsidR="00C55856">
        <w:t>onvention.</w:t>
      </w:r>
    </w:p>
    <w:p w14:paraId="268018A4" w14:textId="6E602835" w:rsidR="00AA6FCF" w:rsidRPr="00AA6FCF" w:rsidRDefault="00AA6FCF" w:rsidP="00014289">
      <w:pPr>
        <w:ind w:left="0" w:firstLine="360"/>
        <w:rPr>
          <w:b/>
          <w:bCs/>
        </w:rPr>
      </w:pPr>
      <w:r>
        <w:rPr>
          <w:rStyle w:val="Strong"/>
        </w:rPr>
        <w:t>Recommended questions</w:t>
      </w:r>
    </w:p>
    <w:p w14:paraId="37C064D3" w14:textId="7301C8C5" w:rsidR="00507C6A" w:rsidRPr="000C54B7" w:rsidRDefault="1E84CE53" w:rsidP="003562C3">
      <w:pPr>
        <w:pStyle w:val="ListParagraph"/>
        <w:numPr>
          <w:ilvl w:val="0"/>
          <w:numId w:val="16"/>
        </w:numPr>
      </w:pPr>
      <w:r w:rsidRPr="000C54B7">
        <w:t>How will the government ensure that co-operative efforts between the state and municipalities will lead to optimal results whereby pe</w:t>
      </w:r>
      <w:r w:rsidR="2F54A90C" w:rsidRPr="000C54B7">
        <w:t>rsons</w:t>
      </w:r>
      <w:r w:rsidR="003A35C0" w:rsidRPr="000C54B7">
        <w:t xml:space="preserve"> with disabilities</w:t>
      </w:r>
      <w:r w:rsidRPr="000C54B7">
        <w:t xml:space="preserve"> can enjoy their rights and prevent strained relations having a detrimental effect on services?</w:t>
      </w:r>
    </w:p>
    <w:p w14:paraId="4073FB84" w14:textId="179A99D7" w:rsidR="00AC310B" w:rsidRPr="000C54B7" w:rsidRDefault="20648CA7" w:rsidP="003562C3">
      <w:pPr>
        <w:pStyle w:val="ListParagraph"/>
        <w:numPr>
          <w:ilvl w:val="0"/>
          <w:numId w:val="16"/>
        </w:numPr>
      </w:pPr>
      <w:r w:rsidRPr="000C54B7">
        <w:t xml:space="preserve">What are the government’s plans regarding the Optional Protocol to the Convention, and how does the government intend to </w:t>
      </w:r>
      <w:r w:rsidR="000B6E80" w:rsidRPr="000C54B7">
        <w:t>ensure</w:t>
      </w:r>
      <w:r w:rsidRPr="000C54B7">
        <w:t xml:space="preserve"> the proper implementation of the Convention?</w:t>
      </w:r>
    </w:p>
    <w:p w14:paraId="2D089902" w14:textId="1CDCC10B" w:rsidR="58D54F8B" w:rsidRPr="000C54B7" w:rsidRDefault="32F467D2" w:rsidP="003562C3">
      <w:pPr>
        <w:pStyle w:val="ListParagraph"/>
        <w:numPr>
          <w:ilvl w:val="0"/>
          <w:numId w:val="16"/>
        </w:numPr>
      </w:pPr>
      <w:r w:rsidRPr="000C54B7">
        <w:t>What is the reasoning behind not assigning responsibility for the implementation of the CRPD to the Ministry of Justice, which otherwise oversees all other human rights conventions to which Iceland is a party?</w:t>
      </w:r>
    </w:p>
    <w:p w14:paraId="53E73991" w14:textId="0F6747C1" w:rsidR="00883EB9" w:rsidRPr="000C54B7" w:rsidRDefault="00883EB9" w:rsidP="003562C3">
      <w:pPr>
        <w:pStyle w:val="ListParagraph"/>
        <w:numPr>
          <w:ilvl w:val="0"/>
          <w:numId w:val="16"/>
        </w:numPr>
      </w:pPr>
      <w:r w:rsidRPr="000C54B7">
        <w:t>Is it the opinion of the government that t</w:t>
      </w:r>
      <w:r w:rsidR="00966A06" w:rsidRPr="000C54B7">
        <w:t xml:space="preserve">he </w:t>
      </w:r>
      <w:r w:rsidR="00050709" w:rsidRPr="000C54B7">
        <w:t xml:space="preserve">concept of disability </w:t>
      </w:r>
      <w:r w:rsidR="00E34F0C" w:rsidRPr="000C54B7">
        <w:t xml:space="preserve">can </w:t>
      </w:r>
      <w:r w:rsidR="00CB7803" w:rsidRPr="000C54B7">
        <w:t xml:space="preserve">be </w:t>
      </w:r>
      <w:r w:rsidR="00A879BE" w:rsidRPr="000C54B7">
        <w:t>varied</w:t>
      </w:r>
      <w:r w:rsidR="006556B2" w:rsidRPr="000C54B7">
        <w:t xml:space="preserve"> through legislation </w:t>
      </w:r>
      <w:r w:rsidR="00CB7803" w:rsidRPr="000C54B7">
        <w:t>and procedure</w:t>
      </w:r>
      <w:r w:rsidR="0010145D" w:rsidRPr="000C54B7">
        <w:t xml:space="preserve"> and that the concept can be narrowed in</w:t>
      </w:r>
      <w:r w:rsidR="007C75DF" w:rsidRPr="000C54B7">
        <w:t xml:space="preserve"> a</w:t>
      </w:r>
      <w:r w:rsidR="0010145D" w:rsidRPr="000C54B7">
        <w:t xml:space="preserve"> certain </w:t>
      </w:r>
      <w:r w:rsidR="00162C0A" w:rsidRPr="000C54B7">
        <w:t>context</w:t>
      </w:r>
      <w:r w:rsidR="00CB7803" w:rsidRPr="000C54B7">
        <w:t>?</w:t>
      </w:r>
    </w:p>
    <w:p w14:paraId="44EFB703" w14:textId="5717AE31" w:rsidR="002F17A1" w:rsidRPr="000C54B7" w:rsidRDefault="002F17A1" w:rsidP="003562C3">
      <w:pPr>
        <w:pStyle w:val="ListParagraph"/>
        <w:numPr>
          <w:ilvl w:val="0"/>
          <w:numId w:val="16"/>
        </w:numPr>
      </w:pPr>
      <w:r w:rsidRPr="000C54B7">
        <w:t xml:space="preserve">What does the government intend to do to ensure that the definition of disability is uniform in law, regulations and </w:t>
      </w:r>
      <w:r w:rsidR="00B71323">
        <w:t>in practice</w:t>
      </w:r>
      <w:r w:rsidRPr="000C54B7">
        <w:t>, in accordance with the Convention?</w:t>
      </w:r>
    </w:p>
    <w:p w14:paraId="252EC618" w14:textId="77777777" w:rsidR="00711093" w:rsidRPr="000C54B7" w:rsidRDefault="00711093" w:rsidP="00EE4B8C"/>
    <w:p w14:paraId="016EFD7E" w14:textId="3098C209" w:rsidR="006A3C87" w:rsidRPr="000C54B7" w:rsidRDefault="47E4C680" w:rsidP="00EE4B8C">
      <w:pPr>
        <w:pStyle w:val="Heading2"/>
      </w:pPr>
      <w:bookmarkStart w:id="22" w:name="_Toc201243113"/>
      <w:bookmarkStart w:id="23" w:name="_Toc201268559"/>
      <w:r w:rsidRPr="000C54B7">
        <w:t>Article 6 – Women with disabilities</w:t>
      </w:r>
      <w:bookmarkEnd w:id="22"/>
      <w:bookmarkEnd w:id="23"/>
    </w:p>
    <w:p w14:paraId="33A30371" w14:textId="184DBE75" w:rsidR="003E694C" w:rsidRPr="00822A19" w:rsidRDefault="0CC5FE40" w:rsidP="00CF0AC2">
      <w:pPr>
        <w:ind w:left="0" w:firstLine="360"/>
        <w:rPr>
          <w:rStyle w:val="Strong"/>
        </w:rPr>
      </w:pPr>
      <w:r w:rsidRPr="00822A19">
        <w:rPr>
          <w:rStyle w:val="Strong"/>
        </w:rPr>
        <w:t>Issues</w:t>
      </w:r>
    </w:p>
    <w:p w14:paraId="7A3F666A" w14:textId="3B518781" w:rsidR="00150D9C" w:rsidRPr="000C54B7" w:rsidRDefault="00721F14" w:rsidP="0056613E">
      <w:pPr>
        <w:pStyle w:val="ListParagraph"/>
        <w:numPr>
          <w:ilvl w:val="0"/>
          <w:numId w:val="3"/>
        </w:numPr>
        <w:ind w:left="714" w:hanging="357"/>
      </w:pPr>
      <w:r w:rsidRPr="000C54B7">
        <w:t xml:space="preserve">The </w:t>
      </w:r>
      <w:r w:rsidR="00AF4EF9">
        <w:t>O</w:t>
      </w:r>
      <w:r w:rsidR="0070426F" w:rsidRPr="000C54B7">
        <w:t>rgani</w:t>
      </w:r>
      <w:r w:rsidR="6E1D25EE" w:rsidRPr="000C54B7">
        <w:t>s</w:t>
      </w:r>
      <w:r w:rsidR="0070426F" w:rsidRPr="000C54B7">
        <w:t>ations</w:t>
      </w:r>
      <w:r w:rsidRPr="000C54B7">
        <w:t xml:space="preserve"> are concerned that</w:t>
      </w:r>
      <w:r w:rsidR="00F80827" w:rsidRPr="000C54B7">
        <w:t xml:space="preserve"> </w:t>
      </w:r>
      <w:r w:rsidR="00CB52D5" w:rsidRPr="000C54B7" w:rsidDel="00F80827">
        <w:t>women with disabilities</w:t>
      </w:r>
      <w:r w:rsidRPr="000C54B7" w:rsidDel="00F80827">
        <w:t xml:space="preserve"> </w:t>
      </w:r>
      <w:r w:rsidRPr="000C54B7">
        <w:t xml:space="preserve">do not enjoy satisfactory protection against violence and abuse. Particular attention needs to be given to the risk of digital violence and abuse, including sexual and/or </w:t>
      </w:r>
      <w:r w:rsidR="3F687414" w:rsidRPr="000C54B7">
        <w:t>financial abuse</w:t>
      </w:r>
      <w:r w:rsidRPr="000C54B7">
        <w:t xml:space="preserve">. This principally applies to </w:t>
      </w:r>
      <w:r w:rsidR="00CB52D5" w:rsidRPr="000C54B7">
        <w:t>women with disabilities</w:t>
      </w:r>
      <w:r w:rsidRPr="000C54B7">
        <w:t xml:space="preserve"> who stay/live in assisted living facilities or in similar situations. It is the assessment of the </w:t>
      </w:r>
      <w:r w:rsidR="0070426F" w:rsidRPr="000C54B7">
        <w:t>Organi</w:t>
      </w:r>
      <w:r w:rsidR="38957113" w:rsidRPr="000C54B7">
        <w:t>s</w:t>
      </w:r>
      <w:r w:rsidR="0070426F" w:rsidRPr="000C54B7">
        <w:t>ations</w:t>
      </w:r>
      <w:r w:rsidRPr="000C54B7">
        <w:t xml:space="preserve"> that efforts need to be stepped up when it comes to ensuring protection for these women, both as regards their daily life and legal proceedings within the justice system, especially regarding women with </w:t>
      </w:r>
      <w:r w:rsidR="00104BDB" w:rsidRPr="000C54B7">
        <w:t>psy</w:t>
      </w:r>
      <w:r w:rsidR="008F6429" w:rsidRPr="000C54B7">
        <w:t>chosocial disabilities</w:t>
      </w:r>
      <w:r w:rsidRPr="000C54B7">
        <w:t>, intellectual disabilit</w:t>
      </w:r>
      <w:r w:rsidR="00A75381" w:rsidRPr="000C54B7">
        <w:t>ies</w:t>
      </w:r>
      <w:r w:rsidRPr="000C54B7">
        <w:t xml:space="preserve"> and/or related </w:t>
      </w:r>
      <w:r w:rsidR="004E084A" w:rsidRPr="000C54B7">
        <w:t>disabilit</w:t>
      </w:r>
      <w:r w:rsidR="00C64B55" w:rsidRPr="000C54B7">
        <w:t>ies</w:t>
      </w:r>
      <w:r w:rsidRPr="000C54B7">
        <w:t>.</w:t>
      </w:r>
      <w:r w:rsidRPr="000C54B7">
        <w:rPr>
          <w:rStyle w:val="EndnoteReference"/>
          <w:rFonts w:ascii="Calibri" w:hAnsi="Calibri"/>
          <w:sz w:val="20"/>
          <w:szCs w:val="20"/>
        </w:rPr>
        <w:endnoteReference w:id="4"/>
      </w:r>
    </w:p>
    <w:p w14:paraId="2F2ACA80" w14:textId="784088D4" w:rsidR="00B45DDF" w:rsidRPr="009B0268" w:rsidRDefault="00AA6FCF" w:rsidP="00CF0AC2">
      <w:pPr>
        <w:ind w:left="0" w:firstLine="360"/>
        <w:rPr>
          <w:rStyle w:val="Strong"/>
        </w:rPr>
      </w:pPr>
      <w:r>
        <w:rPr>
          <w:rStyle w:val="Strong"/>
        </w:rPr>
        <w:t>Recommended questions</w:t>
      </w:r>
    </w:p>
    <w:p w14:paraId="434B93A5" w14:textId="636C133B" w:rsidR="000E57B6" w:rsidRPr="000C54B7" w:rsidRDefault="1224D24B" w:rsidP="00CF0AC2">
      <w:pPr>
        <w:pStyle w:val="ListParagraph"/>
        <w:numPr>
          <w:ilvl w:val="0"/>
          <w:numId w:val="3"/>
        </w:numPr>
        <w:ind w:left="714" w:hanging="357"/>
      </w:pPr>
      <w:r w:rsidRPr="000C54B7">
        <w:t xml:space="preserve">How does the government intend to ensure that </w:t>
      </w:r>
      <w:r w:rsidR="00CB52D5" w:rsidRPr="000C54B7">
        <w:t>women with disabilities</w:t>
      </w:r>
      <w:r w:rsidRPr="000C54B7">
        <w:t xml:space="preserve"> are protected against violence and abuse? </w:t>
      </w:r>
    </w:p>
    <w:p w14:paraId="655FAFCE" w14:textId="77777777" w:rsidR="00F33571" w:rsidRPr="000C54B7" w:rsidRDefault="00F33571" w:rsidP="00EE4B8C"/>
    <w:p w14:paraId="5D430CA5" w14:textId="6C174820" w:rsidR="4A21AD16" w:rsidRPr="000C54B7" w:rsidRDefault="47E4C680" w:rsidP="00EE4B8C">
      <w:pPr>
        <w:pStyle w:val="Heading2"/>
        <w:rPr>
          <w:rFonts w:ascii="Calibri" w:hAnsi="Calibri" w:cs="Calibri"/>
          <w:color w:val="156082" w:themeColor="accent1"/>
          <w:sz w:val="28"/>
          <w:szCs w:val="28"/>
          <w:u w:val="single"/>
        </w:rPr>
      </w:pPr>
      <w:bookmarkStart w:id="25" w:name="_Toc201243114"/>
      <w:bookmarkStart w:id="26" w:name="_Toc201268560"/>
      <w:r w:rsidRPr="000C54B7">
        <w:lastRenderedPageBreak/>
        <w:t>Article 7 – Children with disabilities</w:t>
      </w:r>
      <w:bookmarkEnd w:id="25"/>
      <w:bookmarkEnd w:id="26"/>
    </w:p>
    <w:p w14:paraId="31D222BB" w14:textId="555E0332" w:rsidR="003E694C" w:rsidRPr="009B0268" w:rsidRDefault="0CC5FE40" w:rsidP="000A5956">
      <w:pPr>
        <w:ind w:left="0" w:firstLine="360"/>
        <w:rPr>
          <w:rStyle w:val="Strong"/>
        </w:rPr>
      </w:pPr>
      <w:r w:rsidRPr="009B0268">
        <w:rPr>
          <w:rStyle w:val="Strong"/>
        </w:rPr>
        <w:t>Issues</w:t>
      </w:r>
    </w:p>
    <w:p w14:paraId="52EE80D7" w14:textId="58E2A174" w:rsidR="00C062CB" w:rsidRPr="000C54B7" w:rsidRDefault="00041C3F" w:rsidP="00CF0AC2">
      <w:pPr>
        <w:pStyle w:val="ListParagraph"/>
        <w:numPr>
          <w:ilvl w:val="0"/>
          <w:numId w:val="3"/>
        </w:numPr>
        <w:ind w:left="714" w:hanging="357"/>
      </w:pPr>
      <w:r w:rsidRPr="000C54B7">
        <w:t>Many</w:t>
      </w:r>
      <w:r w:rsidR="7E8B6748" w:rsidRPr="000C54B7">
        <w:t xml:space="preserve"> </w:t>
      </w:r>
      <w:r w:rsidR="76C86313" w:rsidRPr="000C54B7">
        <w:t>children with disabilities</w:t>
      </w:r>
      <w:r w:rsidR="7E8B6748" w:rsidRPr="000C54B7">
        <w:t xml:space="preserve"> </w:t>
      </w:r>
      <w:r w:rsidR="00395E91" w:rsidRPr="000C54B7">
        <w:t>must</w:t>
      </w:r>
      <w:r w:rsidR="7E8B6748" w:rsidRPr="000C54B7">
        <w:t xml:space="preserve"> </w:t>
      </w:r>
      <w:r w:rsidR="4CCEBDEC" w:rsidRPr="000C54B7">
        <w:t>wait</w:t>
      </w:r>
      <w:r w:rsidR="7E8B6748" w:rsidRPr="000C54B7">
        <w:t xml:space="preserve"> long periods of time, even for several years, to receive the necessary social and health services to which they are entitled by law. This includes mental health services, services for </w:t>
      </w:r>
      <w:r w:rsidR="007E18D9" w:rsidRPr="000C54B7">
        <w:t xml:space="preserve">persons </w:t>
      </w:r>
      <w:r w:rsidR="00A86A50" w:rsidRPr="000C54B7">
        <w:t>with neurodive</w:t>
      </w:r>
      <w:r w:rsidR="008B35BE" w:rsidRPr="000C54B7">
        <w:t>rsity</w:t>
      </w:r>
      <w:r w:rsidR="7E8B6748" w:rsidRPr="000C54B7">
        <w:t>, services from audiologists, speech therapists, etc. The same applies to children who are waiting for proper diagnoses. For example, in January 2025, 2,093 children were waiting for services from the Child Mental Health Centre (Geðheilsumiðstöð barna), 1,808 of whom had been waiting for over three months. The</w:t>
      </w:r>
      <w:r w:rsidR="005F7283">
        <w:t xml:space="preserve"> Office of the</w:t>
      </w:r>
      <w:r w:rsidR="7E8B6748" w:rsidRPr="000C54B7">
        <w:t xml:space="preserve"> Ombudsman for Children has voiced serious concerns about the ongoing situation regarding the children who remain on waiting list</w:t>
      </w:r>
      <w:r w:rsidR="00F940F9" w:rsidRPr="000C54B7">
        <w:t>s</w:t>
      </w:r>
      <w:r w:rsidR="7E8B6748" w:rsidRPr="000C54B7">
        <w:t>.</w:t>
      </w:r>
      <w:r w:rsidR="7E8B6748" w:rsidRPr="000C54B7">
        <w:rPr>
          <w:rStyle w:val="EndnoteReference"/>
          <w:rFonts w:ascii="Calibri" w:hAnsi="Calibri"/>
          <w:sz w:val="20"/>
          <w:szCs w:val="20"/>
        </w:rPr>
        <w:endnoteReference w:id="5"/>
      </w:r>
    </w:p>
    <w:p w14:paraId="7FC7B547" w14:textId="5B069A2F" w:rsidR="005100E6" w:rsidRPr="000C54B7" w:rsidRDefault="0EAEA587" w:rsidP="00CF0AC2">
      <w:pPr>
        <w:pStyle w:val="ListParagraph"/>
        <w:numPr>
          <w:ilvl w:val="0"/>
          <w:numId w:val="3"/>
        </w:numPr>
        <w:ind w:left="714" w:hanging="357"/>
      </w:pPr>
      <w:r w:rsidRPr="000C54B7">
        <w:t xml:space="preserve">There are instances where </w:t>
      </w:r>
      <w:r w:rsidR="5379E546" w:rsidRPr="000C54B7">
        <w:t xml:space="preserve">children with </w:t>
      </w:r>
      <w:r w:rsidRPr="000C54B7">
        <w:t>disab</w:t>
      </w:r>
      <w:r w:rsidR="45FE3BC6" w:rsidRPr="000C54B7">
        <w:t>ilities</w:t>
      </w:r>
      <w:r w:rsidR="00C64B55" w:rsidRPr="000C54B7">
        <w:t xml:space="preserve"> </w:t>
      </w:r>
      <w:r w:rsidR="00581213" w:rsidRPr="000C54B7">
        <w:t xml:space="preserve">and </w:t>
      </w:r>
      <w:r w:rsidR="007E29D6" w:rsidRPr="000C54B7">
        <w:t xml:space="preserve">co-occurring </w:t>
      </w:r>
      <w:r w:rsidR="00C64B55" w:rsidRPr="000C54B7">
        <w:t>disorders</w:t>
      </w:r>
      <w:r w:rsidRPr="000C54B7">
        <w:t xml:space="preserve">, including </w:t>
      </w:r>
      <w:r w:rsidR="0070426F" w:rsidRPr="000C54B7">
        <w:t>behavioral</w:t>
      </w:r>
      <w:r w:rsidRPr="000C54B7">
        <w:t xml:space="preserve"> problems, substance abuse problems, </w:t>
      </w:r>
      <w:r w:rsidR="00D52CC8" w:rsidRPr="000C54B7">
        <w:t>psychosocial disabilities</w:t>
      </w:r>
      <w:r w:rsidRPr="000C54B7">
        <w:t xml:space="preserve"> and/or developmental disorders, are deprived of their </w:t>
      </w:r>
      <w:r w:rsidR="00E81C25" w:rsidRPr="000C54B7">
        <w:t>liberty</w:t>
      </w:r>
      <w:r w:rsidRPr="000C54B7">
        <w:t xml:space="preserve"> due to a lack of suitable resources.</w:t>
      </w:r>
      <w:r w:rsidRPr="000C54B7">
        <w:rPr>
          <w:rStyle w:val="EndnoteReference"/>
          <w:rFonts w:ascii="Calibri" w:hAnsi="Calibri"/>
          <w:sz w:val="20"/>
          <w:szCs w:val="20"/>
        </w:rPr>
        <w:endnoteReference w:id="6"/>
      </w:r>
    </w:p>
    <w:p w14:paraId="08466C8C" w14:textId="1015086D" w:rsidR="00743370" w:rsidRPr="000C54B7" w:rsidRDefault="456B3AF8" w:rsidP="00CF0AC2">
      <w:pPr>
        <w:pStyle w:val="ListParagraph"/>
        <w:numPr>
          <w:ilvl w:val="0"/>
          <w:numId w:val="3"/>
        </w:numPr>
        <w:ind w:left="714" w:hanging="357"/>
      </w:pPr>
      <w:r w:rsidRPr="000C54B7">
        <w:t xml:space="preserve">According to a recent study, only about 4% of </w:t>
      </w:r>
      <w:r w:rsidR="2A0F5C74" w:rsidRPr="000C54B7">
        <w:t xml:space="preserve">children with </w:t>
      </w:r>
      <w:r w:rsidRPr="000C54B7">
        <w:t>disab</w:t>
      </w:r>
      <w:r w:rsidR="7A1C66EC" w:rsidRPr="000C54B7">
        <w:t>ilities</w:t>
      </w:r>
      <w:r w:rsidRPr="000C54B7">
        <w:t xml:space="preserve"> are participants in </w:t>
      </w:r>
      <w:r w:rsidR="0070426F" w:rsidRPr="000C54B7">
        <w:t>organi</w:t>
      </w:r>
      <w:r w:rsidR="384C622F" w:rsidRPr="000C54B7">
        <w:t>s</w:t>
      </w:r>
      <w:r w:rsidR="0070426F" w:rsidRPr="000C54B7">
        <w:t>ed</w:t>
      </w:r>
      <w:r w:rsidRPr="000C54B7">
        <w:t xml:space="preserve"> sports activities in Iceland. Among the reasons for this low proportion, in the opinion of the </w:t>
      </w:r>
      <w:r w:rsidR="00133D96">
        <w:t>O</w:t>
      </w:r>
      <w:r w:rsidR="0070426F" w:rsidRPr="000C54B7">
        <w:t>rgani</w:t>
      </w:r>
      <w:r w:rsidR="2CC5096A" w:rsidRPr="000C54B7">
        <w:t>s</w:t>
      </w:r>
      <w:r w:rsidR="0070426F" w:rsidRPr="000C54B7">
        <w:t>ations</w:t>
      </w:r>
      <w:r w:rsidRPr="000C54B7">
        <w:t xml:space="preserve">, is that the legal and implementation definitions of assistive devices are too narrow, which limits the opportunities for </w:t>
      </w:r>
      <w:r w:rsidR="7C684105" w:rsidRPr="000C54B7">
        <w:t xml:space="preserve">children with </w:t>
      </w:r>
      <w:r w:rsidRPr="000C54B7">
        <w:t>disab</w:t>
      </w:r>
      <w:r w:rsidR="7A3517C0" w:rsidRPr="000C54B7">
        <w:t>ilities</w:t>
      </w:r>
      <w:r w:rsidRPr="000C54B7">
        <w:t xml:space="preserve"> to participate in sports and leisure activities.</w:t>
      </w:r>
      <w:r w:rsidRPr="000C54B7">
        <w:rPr>
          <w:rStyle w:val="EndnoteReference"/>
          <w:rFonts w:ascii="Calibri" w:hAnsi="Calibri"/>
          <w:sz w:val="20"/>
          <w:szCs w:val="20"/>
        </w:rPr>
        <w:endnoteReference w:id="7"/>
      </w:r>
    </w:p>
    <w:p w14:paraId="13A0E56E" w14:textId="4E072E68" w:rsidR="1429DDEB" w:rsidRPr="000C54B7" w:rsidRDefault="00412AE7" w:rsidP="00CF0AC2">
      <w:pPr>
        <w:pStyle w:val="ListParagraph"/>
        <w:numPr>
          <w:ilvl w:val="0"/>
          <w:numId w:val="3"/>
        </w:numPr>
        <w:ind w:left="714" w:hanging="357"/>
      </w:pPr>
      <w:r w:rsidRPr="000C54B7">
        <w:t xml:space="preserve">Only in exceptional cases are applications for UPCA agreements for </w:t>
      </w:r>
      <w:r w:rsidR="210BF4FD" w:rsidRPr="000C54B7">
        <w:t xml:space="preserve">children with </w:t>
      </w:r>
      <w:r w:rsidRPr="000C54B7">
        <w:t>disab</w:t>
      </w:r>
      <w:r w:rsidR="3012F530" w:rsidRPr="000C54B7">
        <w:t>ilities</w:t>
      </w:r>
      <w:r w:rsidRPr="000C54B7">
        <w:t xml:space="preserve"> approved, even if they meet the legal requirements.</w:t>
      </w:r>
    </w:p>
    <w:p w14:paraId="005E5360" w14:textId="666C56E3" w:rsidR="00B45DDF" w:rsidRPr="009B0268" w:rsidRDefault="00411406" w:rsidP="000A5956">
      <w:pPr>
        <w:ind w:left="0" w:firstLine="360"/>
        <w:rPr>
          <w:rStyle w:val="Strong"/>
        </w:rPr>
      </w:pPr>
      <w:bookmarkStart w:id="28" w:name="_Hlk197950202"/>
      <w:r>
        <w:rPr>
          <w:rStyle w:val="Strong"/>
        </w:rPr>
        <w:t>Recom</w:t>
      </w:r>
      <w:r w:rsidR="00AA6FCF">
        <w:rPr>
          <w:rStyle w:val="Strong"/>
        </w:rPr>
        <w:t>m</w:t>
      </w:r>
      <w:r>
        <w:rPr>
          <w:rStyle w:val="Strong"/>
        </w:rPr>
        <w:t>ended questions</w:t>
      </w:r>
    </w:p>
    <w:p w14:paraId="0C4FF6FD" w14:textId="5A38A4C8" w:rsidR="00943F36" w:rsidRPr="000C54B7" w:rsidRDefault="00943F36" w:rsidP="000A5956">
      <w:pPr>
        <w:pStyle w:val="ListParagraph"/>
        <w:numPr>
          <w:ilvl w:val="0"/>
          <w:numId w:val="3"/>
        </w:numPr>
        <w:ind w:left="714" w:hanging="357"/>
      </w:pPr>
      <w:r w:rsidRPr="000C54B7">
        <w:t>What does the government consider to be an acceptable maximum waiting period for children to receive the necessary social and health services?</w:t>
      </w:r>
    </w:p>
    <w:p w14:paraId="0A826B1D" w14:textId="048C31B0" w:rsidR="00BB746D" w:rsidRPr="000C54B7" w:rsidRDefault="26E145F7" w:rsidP="008D365C">
      <w:pPr>
        <w:pStyle w:val="ListParagraph"/>
        <w:numPr>
          <w:ilvl w:val="0"/>
          <w:numId w:val="3"/>
        </w:numPr>
        <w:ind w:left="714" w:hanging="357"/>
      </w:pPr>
      <w:r w:rsidRPr="000C54B7">
        <w:t xml:space="preserve">What measures are planned by the government to shorten waiting lists for the necessary social and health services that </w:t>
      </w:r>
      <w:r w:rsidR="00CB52D5" w:rsidRPr="000C54B7">
        <w:t>children with disabilities</w:t>
      </w:r>
      <w:r w:rsidRPr="000C54B7">
        <w:t xml:space="preserve"> are entitled to by law?</w:t>
      </w:r>
    </w:p>
    <w:bookmarkEnd w:id="28"/>
    <w:p w14:paraId="3E68A67D" w14:textId="7C94DBCA" w:rsidR="00BC4C4F" w:rsidRPr="000C54B7" w:rsidRDefault="4EEEB56D" w:rsidP="008D365C">
      <w:pPr>
        <w:pStyle w:val="ListParagraph"/>
        <w:numPr>
          <w:ilvl w:val="0"/>
          <w:numId w:val="3"/>
        </w:numPr>
        <w:ind w:left="714" w:hanging="357"/>
      </w:pPr>
      <w:r w:rsidRPr="000C54B7">
        <w:t xml:space="preserve">What </w:t>
      </w:r>
      <w:r w:rsidR="00195904" w:rsidRPr="000C54B7">
        <w:t>plan has</w:t>
      </w:r>
      <w:r w:rsidRPr="000C54B7">
        <w:t xml:space="preserve"> the government to prevent </w:t>
      </w:r>
      <w:r w:rsidR="49377E20" w:rsidRPr="000C54B7">
        <w:t>children with disabilities</w:t>
      </w:r>
      <w:r w:rsidR="006B6EC3" w:rsidRPr="000C54B7">
        <w:t xml:space="preserve"> </w:t>
      </w:r>
      <w:r w:rsidRPr="000C54B7">
        <w:t xml:space="preserve">from being deprived of their </w:t>
      </w:r>
      <w:r w:rsidR="00F971DA" w:rsidRPr="000C54B7">
        <w:t>liberty</w:t>
      </w:r>
      <w:r w:rsidRPr="000C54B7">
        <w:t>?</w:t>
      </w:r>
    </w:p>
    <w:p w14:paraId="03FD5606" w14:textId="226B4F7B" w:rsidR="009314E2" w:rsidRPr="000C54B7" w:rsidRDefault="007E49D4" w:rsidP="008D365C">
      <w:pPr>
        <w:pStyle w:val="ListParagraph"/>
        <w:numPr>
          <w:ilvl w:val="0"/>
          <w:numId w:val="3"/>
        </w:numPr>
        <w:ind w:left="714" w:hanging="357"/>
      </w:pPr>
      <w:r w:rsidRPr="000C54B7">
        <w:t xml:space="preserve">What steps will the government take to increase the opportunities for </w:t>
      </w:r>
      <w:r w:rsidR="33867394" w:rsidRPr="000C54B7">
        <w:t xml:space="preserve">children with </w:t>
      </w:r>
      <w:r w:rsidRPr="000C54B7">
        <w:t>disab</w:t>
      </w:r>
      <w:r w:rsidR="2E94CB06" w:rsidRPr="000C54B7">
        <w:t>ilities</w:t>
      </w:r>
      <w:r w:rsidRPr="000C54B7">
        <w:t xml:space="preserve"> to take part in </w:t>
      </w:r>
      <w:r w:rsidR="000D5ED9" w:rsidRPr="000C54B7">
        <w:t>organi</w:t>
      </w:r>
      <w:r w:rsidR="2C2A59D9" w:rsidRPr="000C54B7">
        <w:t>s</w:t>
      </w:r>
      <w:r w:rsidR="000D5ED9" w:rsidRPr="000C54B7">
        <w:t>ed</w:t>
      </w:r>
      <w:r w:rsidRPr="000C54B7">
        <w:t xml:space="preserve"> recreational and sports activities, and what are the government’s objectives in this regard?</w:t>
      </w:r>
    </w:p>
    <w:p w14:paraId="5E2CAC4E" w14:textId="3D19231F" w:rsidR="00EC6983" w:rsidRDefault="00EC6983" w:rsidP="008D365C">
      <w:pPr>
        <w:pStyle w:val="ListParagraph"/>
        <w:numPr>
          <w:ilvl w:val="0"/>
          <w:numId w:val="3"/>
        </w:numPr>
        <w:ind w:left="714" w:hanging="357"/>
      </w:pPr>
      <w:r w:rsidRPr="000C54B7">
        <w:t>What are the reasons behind the fact that children’s applications for UPCA agreements are only approved in exceptional cases?</w:t>
      </w:r>
    </w:p>
    <w:p w14:paraId="1D9D3201" w14:textId="77777777" w:rsidR="008F7BC1" w:rsidRPr="000C54B7" w:rsidRDefault="008F7BC1" w:rsidP="008F7BC1">
      <w:pPr>
        <w:pStyle w:val="ListParagraph"/>
        <w:ind w:left="714"/>
      </w:pPr>
    </w:p>
    <w:p w14:paraId="3361F4B4" w14:textId="709FA028" w:rsidR="0C75D345" w:rsidRPr="000C54B7" w:rsidRDefault="4FE4C69E" w:rsidP="00EE4B8C">
      <w:pPr>
        <w:pStyle w:val="Heading2"/>
        <w:rPr>
          <w:rFonts w:ascii="Calibri" w:hAnsi="Calibri" w:cs="Calibri"/>
          <w:color w:val="156082" w:themeColor="accent1"/>
          <w:sz w:val="28"/>
          <w:szCs w:val="28"/>
          <w:u w:val="single"/>
        </w:rPr>
      </w:pPr>
      <w:bookmarkStart w:id="29" w:name="_Toc201243115"/>
      <w:bookmarkStart w:id="30" w:name="_Toc201268561"/>
      <w:bookmarkStart w:id="31" w:name="_Hlk198718677"/>
      <w:r w:rsidRPr="000C54B7">
        <w:lastRenderedPageBreak/>
        <w:t>Article 8 – Awareness-raising</w:t>
      </w:r>
      <w:bookmarkEnd w:id="29"/>
      <w:bookmarkEnd w:id="30"/>
    </w:p>
    <w:p w14:paraId="76F5887D" w14:textId="77777777" w:rsidR="00DE34A9" w:rsidRPr="009B0268" w:rsidRDefault="76CC583F" w:rsidP="001D3D8B">
      <w:pPr>
        <w:ind w:left="360"/>
        <w:rPr>
          <w:b/>
          <w:bCs/>
        </w:rPr>
      </w:pPr>
      <w:bookmarkStart w:id="32" w:name="_Hlk197950792"/>
      <w:r w:rsidRPr="009B0268">
        <w:rPr>
          <w:b/>
          <w:bCs/>
        </w:rPr>
        <w:t>Issues</w:t>
      </w:r>
    </w:p>
    <w:bookmarkEnd w:id="32"/>
    <w:p w14:paraId="14C73A33" w14:textId="62DBDD64" w:rsidR="00451D76" w:rsidRPr="000C54B7" w:rsidRDefault="008C1F72" w:rsidP="008D365C">
      <w:pPr>
        <w:pStyle w:val="ListParagraph"/>
        <w:numPr>
          <w:ilvl w:val="0"/>
          <w:numId w:val="3"/>
        </w:numPr>
        <w:ind w:left="714" w:hanging="357"/>
      </w:pPr>
      <w:r>
        <w:t>It is the</w:t>
      </w:r>
      <w:r w:rsidR="007E49D4" w:rsidRPr="000C54B7">
        <w:t xml:space="preserve"> </w:t>
      </w:r>
      <w:r w:rsidR="00133D96">
        <w:t>O</w:t>
      </w:r>
      <w:r w:rsidR="000D5ED9" w:rsidRPr="000C54B7">
        <w:t>rgani</w:t>
      </w:r>
      <w:r w:rsidR="550CCF5C" w:rsidRPr="000C54B7">
        <w:t>s</w:t>
      </w:r>
      <w:r w:rsidR="000D5ED9" w:rsidRPr="000C54B7">
        <w:t>ations’</w:t>
      </w:r>
      <w:r w:rsidR="007E49D4" w:rsidRPr="000C54B7">
        <w:t xml:space="preserve"> assessment </w:t>
      </w:r>
      <w:r>
        <w:t>that</w:t>
      </w:r>
      <w:r w:rsidR="00582281">
        <w:t xml:space="preserve"> there is</w:t>
      </w:r>
      <w:r w:rsidR="007E49D4" w:rsidRPr="000C54B7">
        <w:t xml:space="preserve"> a lack of </w:t>
      </w:r>
      <w:r w:rsidR="000B1352">
        <w:t>awareness-raising</w:t>
      </w:r>
      <w:r w:rsidR="007E49D4" w:rsidRPr="000C54B7">
        <w:t xml:space="preserve"> to </w:t>
      </w:r>
      <w:r w:rsidR="007E39EF">
        <w:t>impliment</w:t>
      </w:r>
      <w:r w:rsidR="007E49D4" w:rsidRPr="000C54B7">
        <w:t xml:space="preserve"> the ideology on which the Convention is based. There is a lack of knowledge regarding</w:t>
      </w:r>
      <w:r w:rsidR="00EF06AF">
        <w:t xml:space="preserve"> the</w:t>
      </w:r>
      <w:r w:rsidR="00317D6F" w:rsidRPr="000C54B7">
        <w:t xml:space="preserve"> </w:t>
      </w:r>
      <w:r w:rsidR="359DD58D" w:rsidRPr="000C54B7">
        <w:t>ideology</w:t>
      </w:r>
      <w:r w:rsidR="007E49D4" w:rsidRPr="000C54B7">
        <w:t xml:space="preserve"> in the fields of social</w:t>
      </w:r>
      <w:r w:rsidR="001C0EDB" w:rsidRPr="000C54B7">
        <w:t xml:space="preserve"> matters</w:t>
      </w:r>
      <w:r w:rsidR="007E49D4" w:rsidRPr="000C54B7">
        <w:t xml:space="preserve"> and health. General knowledge in these fields as regards the social and human rights approach of the Convention and </w:t>
      </w:r>
      <w:r w:rsidR="00416AFE">
        <w:t>essential</w:t>
      </w:r>
      <w:r w:rsidR="007E49D4" w:rsidRPr="000C54B7">
        <w:t xml:space="preserve"> concepts is limited.</w:t>
      </w:r>
    </w:p>
    <w:p w14:paraId="4C00E1B4" w14:textId="00EAE926" w:rsidR="00451D76" w:rsidRPr="000C54B7" w:rsidRDefault="00451D76" w:rsidP="001D3D8B">
      <w:pPr>
        <w:pStyle w:val="ListParagraph"/>
        <w:numPr>
          <w:ilvl w:val="0"/>
          <w:numId w:val="15"/>
        </w:numPr>
        <w:ind w:left="720"/>
      </w:pPr>
      <w:r w:rsidRPr="000C54B7">
        <w:t>There is a need for increas</w:t>
      </w:r>
      <w:r w:rsidR="00DB013A">
        <w:t>ed</w:t>
      </w:r>
      <w:r w:rsidRPr="000C54B7">
        <w:t xml:space="preserve"> </w:t>
      </w:r>
      <w:r w:rsidR="00AE7886">
        <w:t>public informations</w:t>
      </w:r>
      <w:r w:rsidRPr="000C54B7">
        <w:t xml:space="preserve"> and </w:t>
      </w:r>
      <w:r w:rsidR="004451AF">
        <w:t>improved</w:t>
      </w:r>
      <w:r w:rsidRPr="000C54B7">
        <w:t xml:space="preserve"> information </w:t>
      </w:r>
      <w:r w:rsidR="001E19FC">
        <w:t xml:space="preserve">provided </w:t>
      </w:r>
      <w:r w:rsidRPr="000C54B7">
        <w:t xml:space="preserve">to individuals in connection with prenatal screening </w:t>
      </w:r>
      <w:r w:rsidR="00ED391C">
        <w:t>with regard to</w:t>
      </w:r>
      <w:r w:rsidRPr="000C54B7">
        <w:t xml:space="preserve"> disabilities wh</w:t>
      </w:r>
      <w:r w:rsidR="001D3D47">
        <w:t>ere</w:t>
      </w:r>
      <w:r w:rsidRPr="000C54B7">
        <w:t xml:space="preserve"> the utmost objectivity and absence of prejudice</w:t>
      </w:r>
      <w:r w:rsidR="001D3D47">
        <w:t xml:space="preserve"> is </w:t>
      </w:r>
      <w:r w:rsidR="00126260">
        <w:t>secured</w:t>
      </w:r>
      <w:r w:rsidRPr="000C54B7">
        <w:t xml:space="preserve">. The percentage of abortions following prenatal screening is high in Iceland compared to its </w:t>
      </w:r>
      <w:r w:rsidR="000D5ED9" w:rsidRPr="000C54B7">
        <w:t>neighboring</w:t>
      </w:r>
      <w:r w:rsidRPr="000C54B7">
        <w:t xml:space="preserve"> countries. It is important to prevent incorrect information and prejudices from </w:t>
      </w:r>
      <w:r w:rsidR="00605752" w:rsidRPr="000C54B7">
        <w:t>being a</w:t>
      </w:r>
      <w:r w:rsidR="00477CF7" w:rsidRPr="000C54B7">
        <w:t>n influencing factor</w:t>
      </w:r>
      <w:r w:rsidRPr="000C54B7">
        <w:t>.</w:t>
      </w:r>
    </w:p>
    <w:p w14:paraId="447573B6" w14:textId="4C933A10" w:rsidR="00EE287C" w:rsidRPr="00AA6FCF" w:rsidRDefault="00EE287C" w:rsidP="001D3D8B">
      <w:pPr>
        <w:ind w:left="360"/>
        <w:rPr>
          <w:b/>
          <w:bCs/>
        </w:rPr>
      </w:pPr>
      <w:r>
        <w:rPr>
          <w:rStyle w:val="Strong"/>
        </w:rPr>
        <w:t>Recommended questions</w:t>
      </w:r>
    </w:p>
    <w:p w14:paraId="0863B933" w14:textId="60F7F4EC" w:rsidR="00872CD1" w:rsidRPr="000C54B7" w:rsidRDefault="16FC6FFA" w:rsidP="001D3D8B">
      <w:pPr>
        <w:pStyle w:val="ListParagraph"/>
        <w:numPr>
          <w:ilvl w:val="0"/>
          <w:numId w:val="3"/>
        </w:numPr>
        <w:ind w:left="720"/>
      </w:pPr>
      <w:r w:rsidRPr="000C54B7">
        <w:t>What actions does the government intend to take to promote knowledge among public-sector employees, as well as general knowledge about the ideology behind the Convention and its subject matter?</w:t>
      </w:r>
    </w:p>
    <w:p w14:paraId="0AD896DC" w14:textId="2BA4C1EF" w:rsidR="00127A60" w:rsidRPr="000C54B7" w:rsidRDefault="00127A60" w:rsidP="001D3D8B">
      <w:pPr>
        <w:pStyle w:val="ListParagraph"/>
        <w:numPr>
          <w:ilvl w:val="0"/>
          <w:numId w:val="3"/>
        </w:numPr>
        <w:ind w:left="720"/>
      </w:pPr>
      <w:r w:rsidRPr="000C54B7">
        <w:t xml:space="preserve">Does the government plan to </w:t>
      </w:r>
      <w:r w:rsidR="007E3DF2">
        <w:t>improve</w:t>
      </w:r>
      <w:r w:rsidR="007B2647">
        <w:t xml:space="preserve"> public informati</w:t>
      </w:r>
      <w:r w:rsidR="00917A2A">
        <w:t>on</w:t>
      </w:r>
      <w:r w:rsidRPr="000C54B7">
        <w:t xml:space="preserve"> and information provided to individuals regarding prenatal screenings for disabilities?</w:t>
      </w:r>
    </w:p>
    <w:bookmarkEnd w:id="31"/>
    <w:p w14:paraId="4C0BACEB" w14:textId="77777777" w:rsidR="00DE34A9" w:rsidRPr="000C54B7" w:rsidRDefault="00DE34A9" w:rsidP="00EE4B8C"/>
    <w:p w14:paraId="45ABC8CB" w14:textId="2155BE6C" w:rsidR="00E434B6" w:rsidRPr="000C54B7" w:rsidRDefault="00E434B6" w:rsidP="00EE4B8C">
      <w:pPr>
        <w:pStyle w:val="Heading2"/>
        <w:rPr>
          <w:rFonts w:ascii="Calibri" w:hAnsi="Calibri" w:cs="Calibri"/>
          <w:color w:val="156082" w:themeColor="accent1"/>
          <w:sz w:val="28"/>
          <w:szCs w:val="28"/>
          <w:u w:val="single"/>
        </w:rPr>
      </w:pPr>
      <w:bookmarkStart w:id="33" w:name="_Toc201243116"/>
      <w:bookmarkStart w:id="34" w:name="_Toc201268562"/>
      <w:bookmarkStart w:id="35" w:name="_Hlk198719350"/>
      <w:r w:rsidRPr="000C54B7">
        <w:t>Article 9 – Accessibility</w:t>
      </w:r>
      <w:bookmarkEnd w:id="33"/>
      <w:bookmarkEnd w:id="34"/>
    </w:p>
    <w:p w14:paraId="6A42E6B1" w14:textId="77777777" w:rsidR="00E434B6" w:rsidRPr="00822A19" w:rsidRDefault="00E434B6" w:rsidP="00EE287C">
      <w:pPr>
        <w:ind w:left="0" w:firstLine="360"/>
        <w:rPr>
          <w:rStyle w:val="Strong"/>
        </w:rPr>
      </w:pPr>
      <w:r w:rsidRPr="00822A19">
        <w:rPr>
          <w:rStyle w:val="Strong"/>
        </w:rPr>
        <w:t>Issues</w:t>
      </w:r>
    </w:p>
    <w:p w14:paraId="78A73BC6" w14:textId="51BE972E" w:rsidR="00E434B6" w:rsidRPr="000C54B7" w:rsidRDefault="003B1FC9" w:rsidP="00EE4B8C">
      <w:pPr>
        <w:pStyle w:val="ListParagraph"/>
        <w:numPr>
          <w:ilvl w:val="0"/>
          <w:numId w:val="1"/>
        </w:numPr>
      </w:pPr>
      <w:r w:rsidRPr="000C54B7">
        <w:t xml:space="preserve">There is a lack of holistic policymaking and regulations to ensure the unhindered digital </w:t>
      </w:r>
      <w:r w:rsidR="00D362C8">
        <w:t>inclu</w:t>
      </w:r>
      <w:r w:rsidR="00821338">
        <w:t>sion</w:t>
      </w:r>
      <w:r w:rsidRPr="000C54B7">
        <w:t xml:space="preserve"> of </w:t>
      </w:r>
      <w:r w:rsidR="00D20577" w:rsidRPr="000C54B7">
        <w:t>all persons</w:t>
      </w:r>
      <w:r w:rsidRPr="000C54B7">
        <w:t>.  Government authorities have a duty to ensure access for all pe</w:t>
      </w:r>
      <w:r w:rsidR="189C4DF0" w:rsidRPr="000C54B7">
        <w:t>rsons</w:t>
      </w:r>
      <w:r w:rsidRPr="000C54B7">
        <w:t xml:space="preserve"> in the community to information and services, as well as technical safety. In addition to impeding access to services and information, the lack of </w:t>
      </w:r>
      <w:r w:rsidR="00821338">
        <w:t>incusion</w:t>
      </w:r>
      <w:r w:rsidRPr="000C54B7">
        <w:t xml:space="preserve"> results in an increased risk of </w:t>
      </w:r>
      <w:r w:rsidR="00FD474E" w:rsidRPr="000C54B7">
        <w:t>marginalization</w:t>
      </w:r>
      <w:r w:rsidRPr="000C54B7">
        <w:t xml:space="preserve">, isolation, </w:t>
      </w:r>
      <w:r w:rsidR="67063C21" w:rsidRPr="000C54B7">
        <w:t>violence</w:t>
      </w:r>
      <w:r w:rsidRPr="000C54B7">
        <w:t xml:space="preserve"> and abuse. It should be noted that </w:t>
      </w:r>
      <w:r w:rsidR="000A3F5F">
        <w:t>e</w:t>
      </w:r>
      <w:r w:rsidR="00634EF8">
        <w:t>lectronic identification (rafræn skilríki)</w:t>
      </w:r>
      <w:r w:rsidRPr="000C54B7">
        <w:t xml:space="preserve">, which </w:t>
      </w:r>
      <w:r w:rsidR="006B6EC3" w:rsidRPr="000C54B7">
        <w:t>is</w:t>
      </w:r>
      <w:r w:rsidRPr="000C54B7">
        <w:t xml:space="preserve"> inaccessible to many </w:t>
      </w:r>
      <w:r w:rsidR="0E9086C0" w:rsidRPr="000C54B7">
        <w:t xml:space="preserve">persons with </w:t>
      </w:r>
      <w:r w:rsidRPr="000C54B7">
        <w:t>disab</w:t>
      </w:r>
      <w:r w:rsidR="4B2F36DD" w:rsidRPr="000C54B7">
        <w:t>ilities</w:t>
      </w:r>
      <w:r w:rsidRPr="000C54B7">
        <w:t xml:space="preserve">, </w:t>
      </w:r>
      <w:r w:rsidR="005A5E66" w:rsidRPr="000C54B7">
        <w:t>is</w:t>
      </w:r>
      <w:r w:rsidRPr="000C54B7">
        <w:t xml:space="preserve"> still the only </w:t>
      </w:r>
      <w:r w:rsidR="00617D47" w:rsidRPr="000C54B7">
        <w:t xml:space="preserve">digital </w:t>
      </w:r>
      <w:r w:rsidRPr="000C54B7">
        <w:t xml:space="preserve">means to gain access to access-controlled government websites. The same applies </w:t>
      </w:r>
      <w:r w:rsidR="00575C84">
        <w:t>to</w:t>
      </w:r>
      <w:r w:rsidRPr="000C54B7">
        <w:t xml:space="preserve"> various services provided by private parties. Also, </w:t>
      </w:r>
      <w:r w:rsidR="006E32F9" w:rsidRPr="000C54B7">
        <w:t xml:space="preserve">persons </w:t>
      </w:r>
      <w:r w:rsidRPr="000C54B7">
        <w:t xml:space="preserve">who cannot use </w:t>
      </w:r>
      <w:r w:rsidR="00DF7C50">
        <w:t>electronic</w:t>
      </w:r>
      <w:r w:rsidR="006E32F9" w:rsidRPr="000C54B7">
        <w:t xml:space="preserve"> identification</w:t>
      </w:r>
      <w:r w:rsidRPr="000C54B7">
        <w:t xml:space="preserve"> cannot be issued passports </w:t>
      </w:r>
      <w:r w:rsidR="00DF7C50">
        <w:t>and</w:t>
      </w:r>
      <w:r w:rsidRPr="000C54B7">
        <w:t xml:space="preserve"> other means of identification. To ensure that requirements for digital </w:t>
      </w:r>
      <w:r w:rsidR="00DF7C50">
        <w:t>inclusion</w:t>
      </w:r>
      <w:r w:rsidRPr="000C54B7">
        <w:t xml:space="preserve"> are met, the government must determine and declare which </w:t>
      </w:r>
      <w:r w:rsidR="00DF7C50">
        <w:t>body/</w:t>
      </w:r>
      <w:r w:rsidRPr="000C54B7">
        <w:t xml:space="preserve">bodies within the administration shall be responsible </w:t>
      </w:r>
      <w:r w:rsidR="00890C2E">
        <w:t xml:space="preserve">for securing </w:t>
      </w:r>
      <w:r w:rsidR="00D00231">
        <w:t>digital inclusion</w:t>
      </w:r>
      <w:r w:rsidRPr="000C54B7">
        <w:t xml:space="preserve">. </w:t>
      </w:r>
      <w:r w:rsidR="00890C2E">
        <w:t>Currently</w:t>
      </w:r>
      <w:r w:rsidRPr="000C54B7">
        <w:t xml:space="preserve"> it is not clear who has that responsibility. Despite its obligations under the EEA-Agreement, the government has not </w:t>
      </w:r>
      <w:r w:rsidR="00BF3109" w:rsidRPr="000C54B7">
        <w:t>adopted</w:t>
      </w:r>
      <w:r w:rsidRPr="000C54B7">
        <w:t xml:space="preserve"> into Icelandic law the </w:t>
      </w:r>
      <w:r w:rsidRPr="000C54B7">
        <w:lastRenderedPageBreak/>
        <w:t>Directive of the European Parliament and of the Council no. 2016/2102 on the accessibility of websites and mobile applications of public sector bodies (Access Directive).</w:t>
      </w:r>
      <w:r w:rsidRPr="000C54B7">
        <w:rPr>
          <w:rStyle w:val="EndnoteReference"/>
          <w:rFonts w:ascii="Calibri" w:hAnsi="Calibri"/>
          <w:sz w:val="20"/>
          <w:szCs w:val="20"/>
        </w:rPr>
        <w:endnoteReference w:id="8"/>
      </w:r>
    </w:p>
    <w:p w14:paraId="5D7F9367" w14:textId="6E77AFD8" w:rsidR="00E434B6" w:rsidRPr="000C54B7" w:rsidRDefault="5528BDF9" w:rsidP="00EE4B8C">
      <w:pPr>
        <w:pStyle w:val="ListParagraph"/>
        <w:numPr>
          <w:ilvl w:val="0"/>
          <w:numId w:val="1"/>
        </w:numPr>
      </w:pPr>
      <w:r w:rsidRPr="000C54B7">
        <w:t>Regarding</w:t>
      </w:r>
      <w:r w:rsidR="00E434B6" w:rsidRPr="000C54B7">
        <w:t xml:space="preserve"> new buildings, there is insufficient compliance with the legal and regulatory requirements concerning </w:t>
      </w:r>
      <w:r w:rsidR="003A4308" w:rsidRPr="000C54B7">
        <w:t>access</w:t>
      </w:r>
      <w:r w:rsidR="001C5D35">
        <w:t>ibility</w:t>
      </w:r>
      <w:r w:rsidR="00E434B6" w:rsidRPr="000C54B7">
        <w:t xml:space="preserve">, including universal design. </w:t>
      </w:r>
      <w:r w:rsidR="001C5D35">
        <w:t xml:space="preserve">In the opinion of the </w:t>
      </w:r>
      <w:r w:rsidR="00133D96">
        <w:t>O</w:t>
      </w:r>
      <w:r w:rsidR="001C5D35">
        <w:t>rganisations</w:t>
      </w:r>
      <w:r w:rsidR="00E434B6" w:rsidRPr="000C54B7">
        <w:t xml:space="preserve">, both </w:t>
      </w:r>
      <w:r w:rsidR="006A40FE">
        <w:t>monitoring</w:t>
      </w:r>
      <w:r w:rsidR="00E434B6" w:rsidRPr="000C54B7">
        <w:t xml:space="preserve"> and the measures available to the supervisory bodies are inadequate. Furthermore, education in the field of universal design is not ensured.</w:t>
      </w:r>
      <w:r w:rsidR="00E434B6" w:rsidRPr="000C54B7">
        <w:rPr>
          <w:rStyle w:val="EndnoteReference"/>
          <w:rFonts w:ascii="Calibri" w:hAnsi="Calibri"/>
          <w:sz w:val="20"/>
          <w:szCs w:val="20"/>
        </w:rPr>
        <w:endnoteReference w:id="9"/>
      </w:r>
    </w:p>
    <w:p w14:paraId="52A5CE51" w14:textId="5071FCC4" w:rsidR="007F422D" w:rsidRPr="000C54B7" w:rsidRDefault="007F422D" w:rsidP="00EE4B8C">
      <w:pPr>
        <w:pStyle w:val="ListParagraph"/>
        <w:numPr>
          <w:ilvl w:val="0"/>
          <w:numId w:val="1"/>
        </w:numPr>
      </w:pPr>
      <w:r w:rsidRPr="000C54B7">
        <w:t xml:space="preserve">The Organisations consider that there is a need for the government to allocate funds to ensure adaptation in workplaces to ensure equal access for </w:t>
      </w:r>
      <w:r w:rsidR="57339E53" w:rsidRPr="000C54B7">
        <w:t xml:space="preserve">persons with </w:t>
      </w:r>
      <w:r w:rsidRPr="000C54B7">
        <w:t>disab</w:t>
      </w:r>
      <w:r w:rsidR="4E589956" w:rsidRPr="000C54B7">
        <w:t>ilities</w:t>
      </w:r>
      <w:r w:rsidRPr="000C54B7">
        <w:t xml:space="preserve"> to the </w:t>
      </w:r>
      <w:r w:rsidR="00B36414" w:rsidRPr="000C54B7">
        <w:t>labor</w:t>
      </w:r>
      <w:r w:rsidRPr="000C54B7">
        <w:t xml:space="preserve"> market, for example by establishing a fund from which workplaces could benefit.</w:t>
      </w:r>
      <w:r w:rsidR="00F2342C">
        <w:t xml:space="preserve"> Despite </w:t>
      </w:r>
      <w:r w:rsidR="00661F0E">
        <w:t>recent</w:t>
      </w:r>
      <w:r w:rsidR="00E066BC">
        <w:t>ly approved</w:t>
      </w:r>
      <w:r w:rsidR="00661F0E">
        <w:t xml:space="preserve"> legislation</w:t>
      </w:r>
      <w:r w:rsidR="007F3D90">
        <w:t xml:space="preserve"> intended to</w:t>
      </w:r>
      <w:r w:rsidR="00661F0E">
        <w:t xml:space="preserve"> </w:t>
      </w:r>
      <w:r w:rsidR="005934F5">
        <w:t xml:space="preserve">provide </w:t>
      </w:r>
      <w:r w:rsidR="00783A0D">
        <w:t>incentives for</w:t>
      </w:r>
      <w:r w:rsidR="00E066BC">
        <w:t xml:space="preserve"> persons with disablities to enter the labor market</w:t>
      </w:r>
      <w:r w:rsidR="00024E2F">
        <w:t xml:space="preserve"> no such funds have been established</w:t>
      </w:r>
      <w:r w:rsidR="007213F9">
        <w:t>.</w:t>
      </w:r>
    </w:p>
    <w:p w14:paraId="3D64C7B5" w14:textId="7BB73EBD" w:rsidR="00E434B6" w:rsidRPr="00A546AC" w:rsidRDefault="00F068BF" w:rsidP="00A546AC">
      <w:pPr>
        <w:ind w:left="360"/>
        <w:rPr>
          <w:rStyle w:val="Strong"/>
        </w:rPr>
      </w:pPr>
      <w:r>
        <w:rPr>
          <w:rStyle w:val="Strong"/>
        </w:rPr>
        <w:t>Recommended questions</w:t>
      </w:r>
    </w:p>
    <w:p w14:paraId="264DD90F" w14:textId="6EFFFDFB" w:rsidR="00E434B6" w:rsidRPr="000C54B7" w:rsidRDefault="00E434B6" w:rsidP="00EE4B8C">
      <w:pPr>
        <w:pStyle w:val="ListParagraph"/>
        <w:numPr>
          <w:ilvl w:val="0"/>
          <w:numId w:val="6"/>
        </w:numPr>
      </w:pPr>
      <w:r w:rsidRPr="000C54B7">
        <w:t xml:space="preserve">What plans does the government have to ensure digital </w:t>
      </w:r>
      <w:r w:rsidR="00065E6D">
        <w:t>inclusion</w:t>
      </w:r>
      <w:r w:rsidRPr="000C54B7">
        <w:t xml:space="preserve"> </w:t>
      </w:r>
      <w:r w:rsidR="00065E6D">
        <w:t>for</w:t>
      </w:r>
      <w:r w:rsidRPr="000C54B7">
        <w:t xml:space="preserve"> </w:t>
      </w:r>
      <w:r w:rsidR="01BAC594" w:rsidRPr="000C54B7">
        <w:t xml:space="preserve">persons with </w:t>
      </w:r>
      <w:r w:rsidRPr="000C54B7">
        <w:t>disab</w:t>
      </w:r>
      <w:r w:rsidR="4F0400F0" w:rsidRPr="000C54B7">
        <w:t>ilities</w:t>
      </w:r>
      <w:r w:rsidRPr="000C54B7">
        <w:t>?</w:t>
      </w:r>
    </w:p>
    <w:p w14:paraId="3E6B0859" w14:textId="6D1ABDDD" w:rsidR="00D81BAE" w:rsidRPr="000C54B7" w:rsidRDefault="00D81BAE" w:rsidP="00EE4B8C">
      <w:pPr>
        <w:pStyle w:val="ListParagraph"/>
        <w:numPr>
          <w:ilvl w:val="0"/>
          <w:numId w:val="6"/>
        </w:numPr>
      </w:pPr>
      <w:r w:rsidRPr="000C54B7">
        <w:t xml:space="preserve">Which body/bodies within the Icelandic administration are responsible for ensuring the digital </w:t>
      </w:r>
      <w:r w:rsidR="00065E6D">
        <w:t>inclusion</w:t>
      </w:r>
      <w:r w:rsidRPr="000C54B7">
        <w:t xml:space="preserve"> </w:t>
      </w:r>
      <w:r w:rsidR="00065E6D">
        <w:t>for</w:t>
      </w:r>
      <w:r w:rsidRPr="000C54B7">
        <w:t xml:space="preserve"> pe</w:t>
      </w:r>
      <w:r w:rsidR="5D8DE61C" w:rsidRPr="000C54B7">
        <w:t>rsons</w:t>
      </w:r>
      <w:r w:rsidR="00BD516F" w:rsidRPr="000C54B7">
        <w:t xml:space="preserve"> with disabilities</w:t>
      </w:r>
      <w:r w:rsidRPr="000C54B7">
        <w:t>?</w:t>
      </w:r>
    </w:p>
    <w:p w14:paraId="79F098A4" w14:textId="75A88AEB" w:rsidR="3419567D" w:rsidRPr="000C54B7" w:rsidRDefault="2CE2FEE8" w:rsidP="00EE4B8C">
      <w:pPr>
        <w:pStyle w:val="ListParagraph"/>
        <w:numPr>
          <w:ilvl w:val="0"/>
          <w:numId w:val="6"/>
        </w:numPr>
      </w:pPr>
      <w:r w:rsidRPr="000C54B7">
        <w:t xml:space="preserve">Which body/bodies within the Icelandic administration are responsible </w:t>
      </w:r>
      <w:r w:rsidR="00C26981">
        <w:t>for the kind of</w:t>
      </w:r>
      <w:r w:rsidRPr="000C54B7">
        <w:t xml:space="preserve"> discrimination against pe</w:t>
      </w:r>
      <w:r w:rsidR="703C0C43" w:rsidRPr="000C54B7">
        <w:t>rsons</w:t>
      </w:r>
      <w:r w:rsidR="009C0002" w:rsidRPr="000C54B7">
        <w:t xml:space="preserve"> with disabilities</w:t>
      </w:r>
      <w:r w:rsidRPr="000C54B7">
        <w:t xml:space="preserve"> when they are not issued </w:t>
      </w:r>
      <w:r w:rsidR="006313E9" w:rsidRPr="000C54B7">
        <w:t>digital identification</w:t>
      </w:r>
      <w:r w:rsidRPr="000C54B7">
        <w:t xml:space="preserve"> </w:t>
      </w:r>
      <w:r w:rsidR="583B8E1C" w:rsidRPr="000C54B7">
        <w:t>based on</w:t>
      </w:r>
      <w:r w:rsidRPr="000C54B7">
        <w:t xml:space="preserve"> the criteria established by government authorities?</w:t>
      </w:r>
    </w:p>
    <w:p w14:paraId="69512F4D" w14:textId="285EF933" w:rsidR="003C1CA7" w:rsidRPr="000C54B7" w:rsidRDefault="34D4166A" w:rsidP="00EE4B8C">
      <w:pPr>
        <w:pStyle w:val="ListParagraph"/>
        <w:numPr>
          <w:ilvl w:val="0"/>
          <w:numId w:val="6"/>
        </w:numPr>
      </w:pPr>
      <w:r w:rsidRPr="000C54B7">
        <w:t xml:space="preserve">When will the </w:t>
      </w:r>
      <w:r w:rsidR="00BF3109" w:rsidRPr="000C54B7">
        <w:t>adoption</w:t>
      </w:r>
      <w:r w:rsidRPr="000C54B7">
        <w:t xml:space="preserve"> of the Directive of the European Parliament and of the Council no. 2016/2102 be completed?</w:t>
      </w:r>
    </w:p>
    <w:p w14:paraId="022FA0BD" w14:textId="51CDC607" w:rsidR="00E434B6" w:rsidRPr="000C54B7" w:rsidRDefault="00E434B6" w:rsidP="00EE4B8C">
      <w:pPr>
        <w:pStyle w:val="ListParagraph"/>
        <w:numPr>
          <w:ilvl w:val="0"/>
          <w:numId w:val="5"/>
        </w:numPr>
      </w:pPr>
      <w:r w:rsidRPr="000C54B7">
        <w:t>What measures are in place to ensure that buildings comply with accessibility laws and regulations for</w:t>
      </w:r>
      <w:r w:rsidR="226FB0D1" w:rsidRPr="000C54B7">
        <w:t xml:space="preserve"> persons with disabilities</w:t>
      </w:r>
      <w:r w:rsidRPr="000C54B7">
        <w:t>?</w:t>
      </w:r>
    </w:p>
    <w:p w14:paraId="1CE950F1" w14:textId="6812D4D5" w:rsidR="008F5BCA" w:rsidRPr="000C54B7" w:rsidRDefault="735F6CAD" w:rsidP="00EE4B8C">
      <w:pPr>
        <w:pStyle w:val="ListParagraph"/>
        <w:numPr>
          <w:ilvl w:val="0"/>
          <w:numId w:val="5"/>
        </w:numPr>
      </w:pPr>
      <w:r w:rsidRPr="000C54B7">
        <w:t xml:space="preserve">What resources will be made available to monitoring bodies </w:t>
      </w:r>
      <w:r w:rsidR="00B322BD" w:rsidRPr="000C54B7">
        <w:t>to</w:t>
      </w:r>
      <w:r w:rsidRPr="000C54B7">
        <w:t xml:space="preserve"> counteract violations of the rules on universal design and access for all?</w:t>
      </w:r>
    </w:p>
    <w:p w14:paraId="46F14BEE" w14:textId="10C8A54C" w:rsidR="007A7694" w:rsidRPr="000C54B7" w:rsidRDefault="4D01EC7F" w:rsidP="00EE4B8C">
      <w:pPr>
        <w:pStyle w:val="ListParagraph"/>
        <w:numPr>
          <w:ilvl w:val="0"/>
          <w:numId w:val="5"/>
        </w:numPr>
      </w:pPr>
      <w:r w:rsidRPr="000C54B7">
        <w:t>What plans does the government have to ensure education in the field of universal design?</w:t>
      </w:r>
    </w:p>
    <w:p w14:paraId="16039F07" w14:textId="42907227" w:rsidR="00783A0D" w:rsidRDefault="007F422D" w:rsidP="00783A0D">
      <w:pPr>
        <w:pStyle w:val="ListParagraph"/>
        <w:numPr>
          <w:ilvl w:val="0"/>
          <w:numId w:val="5"/>
        </w:numPr>
      </w:pPr>
      <w:r w:rsidRPr="000C54B7">
        <w:t xml:space="preserve">Does the government plan to provide support to ensure appropriate adaptations in workplaces, thereby promoting equality in the </w:t>
      </w:r>
      <w:r w:rsidR="00B36414" w:rsidRPr="000C54B7">
        <w:t>labor</w:t>
      </w:r>
      <w:r w:rsidRPr="000C54B7">
        <w:t xml:space="preserve"> market?</w:t>
      </w:r>
    </w:p>
    <w:p w14:paraId="2C50307A" w14:textId="77777777" w:rsidR="00783A0D" w:rsidRPr="000C54B7" w:rsidRDefault="00783A0D" w:rsidP="00783A0D">
      <w:pPr>
        <w:pStyle w:val="ListParagraph"/>
      </w:pPr>
    </w:p>
    <w:p w14:paraId="1E0EC9A4" w14:textId="70D9A780" w:rsidR="00AA3DD2" w:rsidRPr="000C54B7" w:rsidRDefault="051C5785" w:rsidP="00EE4B8C">
      <w:pPr>
        <w:pStyle w:val="Heading2"/>
        <w:rPr>
          <w:rFonts w:ascii="Calibri" w:hAnsi="Calibri" w:cs="Calibri"/>
          <w:color w:val="156082" w:themeColor="accent1"/>
          <w:sz w:val="28"/>
          <w:szCs w:val="28"/>
          <w:u w:val="single"/>
        </w:rPr>
      </w:pPr>
      <w:bookmarkStart w:id="36" w:name="_Toc201243117"/>
      <w:bookmarkStart w:id="37" w:name="_Toc201268563"/>
      <w:bookmarkEnd w:id="35"/>
      <w:r w:rsidRPr="000C54B7">
        <w:t>Article 11 – Situations of risk and humanitarian emergencies</w:t>
      </w:r>
      <w:bookmarkEnd w:id="36"/>
      <w:bookmarkEnd w:id="37"/>
    </w:p>
    <w:p w14:paraId="385A533F" w14:textId="77777777" w:rsidR="00AA3DD2" w:rsidRPr="00EE287C" w:rsidRDefault="051C5785" w:rsidP="00EE287C">
      <w:pPr>
        <w:ind w:left="0" w:firstLine="360"/>
        <w:rPr>
          <w:rStyle w:val="Strong"/>
        </w:rPr>
      </w:pPr>
      <w:r w:rsidRPr="00EE287C">
        <w:rPr>
          <w:rStyle w:val="Strong"/>
        </w:rPr>
        <w:t>Issues</w:t>
      </w:r>
    </w:p>
    <w:p w14:paraId="7C387A57" w14:textId="2ED64CC3" w:rsidR="00AA3DD2" w:rsidRPr="000C54B7" w:rsidRDefault="00DA5B0A" w:rsidP="00EE4B8C">
      <w:pPr>
        <w:pStyle w:val="ListParagraph"/>
        <w:numPr>
          <w:ilvl w:val="0"/>
          <w:numId w:val="1"/>
        </w:numPr>
      </w:pPr>
      <w:r w:rsidRPr="000C54B7">
        <w:t xml:space="preserve">The rights of </w:t>
      </w:r>
      <w:r w:rsidR="4BF1C0A4" w:rsidRPr="000C54B7">
        <w:t>refugees</w:t>
      </w:r>
      <w:r w:rsidR="00063ACA">
        <w:t xml:space="preserve"> and applicants for international protections</w:t>
      </w:r>
      <w:r w:rsidR="4BF1C0A4" w:rsidRPr="000C54B7">
        <w:t xml:space="preserve"> with </w:t>
      </w:r>
      <w:r w:rsidRPr="000C54B7">
        <w:t>disab</w:t>
      </w:r>
      <w:r w:rsidR="1A7B5371" w:rsidRPr="000C54B7">
        <w:t>ilities</w:t>
      </w:r>
      <w:r w:rsidRPr="000C54B7">
        <w:t xml:space="preserve">, including children, must be ensured. </w:t>
      </w:r>
      <w:r w:rsidR="004E1B6A" w:rsidRPr="000C54B7">
        <w:t>Among other issues</w:t>
      </w:r>
      <w:r w:rsidR="002410F5" w:rsidRPr="000C54B7">
        <w:t xml:space="preserve"> there have been recent</w:t>
      </w:r>
      <w:r w:rsidRPr="000C54B7">
        <w:t xml:space="preserve"> </w:t>
      </w:r>
      <w:r w:rsidR="0077421B" w:rsidRPr="000C54B7">
        <w:t>administrati</w:t>
      </w:r>
      <w:r w:rsidR="00AF6B8E">
        <w:t>ve</w:t>
      </w:r>
      <w:r w:rsidR="0077421B" w:rsidRPr="000C54B7">
        <w:t xml:space="preserve"> decisions </w:t>
      </w:r>
      <w:r w:rsidR="002410F5" w:rsidRPr="000C54B7">
        <w:t>to</w:t>
      </w:r>
      <w:r w:rsidRPr="000C54B7">
        <w:t xml:space="preserve"> </w:t>
      </w:r>
      <w:r w:rsidR="0070089D" w:rsidRPr="000C54B7">
        <w:t>return</w:t>
      </w:r>
      <w:r w:rsidRPr="000C54B7">
        <w:t xml:space="preserve"> </w:t>
      </w:r>
      <w:r w:rsidR="00CB52D5" w:rsidRPr="000C54B7">
        <w:t xml:space="preserve">children with </w:t>
      </w:r>
      <w:r w:rsidR="00A80B93" w:rsidRPr="000C54B7">
        <w:t xml:space="preserve">severe </w:t>
      </w:r>
      <w:r w:rsidR="00CB52D5" w:rsidRPr="000C54B7">
        <w:lastRenderedPageBreak/>
        <w:t>disabilities</w:t>
      </w:r>
      <w:r w:rsidRPr="000C54B7">
        <w:t xml:space="preserve"> </w:t>
      </w:r>
      <w:r w:rsidR="00B143D0" w:rsidRPr="000C54B7">
        <w:t>involuntarily</w:t>
      </w:r>
      <w:r w:rsidRPr="000C54B7">
        <w:t xml:space="preserve"> </w:t>
      </w:r>
      <w:r w:rsidR="00884203" w:rsidRPr="000C54B7">
        <w:t xml:space="preserve">to </w:t>
      </w:r>
      <w:r w:rsidR="00896EE5" w:rsidRPr="000C54B7">
        <w:t>other</w:t>
      </w:r>
      <w:r w:rsidR="00884203" w:rsidRPr="000C54B7">
        <w:t xml:space="preserve"> countr</w:t>
      </w:r>
      <w:r w:rsidR="00896EE5" w:rsidRPr="000C54B7">
        <w:t>ies</w:t>
      </w:r>
      <w:r w:rsidRPr="000C54B7">
        <w:t xml:space="preserve"> despite </w:t>
      </w:r>
      <w:r w:rsidR="00AA312A" w:rsidRPr="000C54B7">
        <w:t>documents</w:t>
      </w:r>
      <w:r w:rsidR="00896EE5" w:rsidRPr="000C54B7">
        <w:t xml:space="preserve"> strongly</w:t>
      </w:r>
      <w:r w:rsidRPr="000C54B7">
        <w:t xml:space="preserve"> indicating serious consequences for </w:t>
      </w:r>
      <w:r w:rsidR="00AA312A" w:rsidRPr="000C54B7">
        <w:t>the</w:t>
      </w:r>
      <w:r w:rsidRPr="000C54B7">
        <w:t xml:space="preserve"> health</w:t>
      </w:r>
      <w:r w:rsidR="00AA312A" w:rsidRPr="000C54B7">
        <w:t xml:space="preserve"> of the individuals</w:t>
      </w:r>
      <w:r w:rsidRPr="000C54B7">
        <w:t>.</w:t>
      </w:r>
      <w:r w:rsidRPr="000C54B7">
        <w:rPr>
          <w:rStyle w:val="EndnoteReference"/>
          <w:rFonts w:ascii="Calibri" w:hAnsi="Calibri"/>
          <w:sz w:val="20"/>
          <w:szCs w:val="20"/>
        </w:rPr>
        <w:endnoteReference w:id="10"/>
      </w:r>
    </w:p>
    <w:p w14:paraId="4BB9AB6C" w14:textId="20147F2B" w:rsidR="00AA3DD2" w:rsidRPr="001D3D8B" w:rsidRDefault="009934D7" w:rsidP="001D3D8B">
      <w:pPr>
        <w:ind w:left="360"/>
        <w:rPr>
          <w:rStyle w:val="Strong"/>
        </w:rPr>
      </w:pPr>
      <w:r>
        <w:rPr>
          <w:rStyle w:val="Strong"/>
        </w:rPr>
        <w:t>Recommen</w:t>
      </w:r>
      <w:r w:rsidR="000C4771">
        <w:rPr>
          <w:rStyle w:val="Strong"/>
        </w:rPr>
        <w:t>ded questions</w:t>
      </w:r>
    </w:p>
    <w:p w14:paraId="48526C8A" w14:textId="0C8379B6" w:rsidR="00AA3DD2" w:rsidRPr="000C54B7" w:rsidRDefault="051C5785" w:rsidP="00EE4B8C">
      <w:pPr>
        <w:pStyle w:val="ListParagraph"/>
        <w:numPr>
          <w:ilvl w:val="0"/>
          <w:numId w:val="6"/>
        </w:numPr>
      </w:pPr>
      <w:r w:rsidRPr="000C54B7">
        <w:t xml:space="preserve">What plans does the government have to better ensure human rights for </w:t>
      </w:r>
      <w:r w:rsidR="0C6D181F" w:rsidRPr="000C54B7">
        <w:t>persons with disabilities</w:t>
      </w:r>
      <w:r w:rsidRPr="000C54B7">
        <w:t xml:space="preserve">, including </w:t>
      </w:r>
      <w:r w:rsidR="6878F3E3" w:rsidRPr="000C54B7">
        <w:t>children with disabilities</w:t>
      </w:r>
      <w:r w:rsidRPr="000C54B7">
        <w:t>, who are refugees</w:t>
      </w:r>
      <w:r w:rsidR="000F2E9F" w:rsidRPr="000C54B7">
        <w:t xml:space="preserve"> or applicants for international protection</w:t>
      </w:r>
      <w:r w:rsidRPr="000C54B7">
        <w:t>?</w:t>
      </w:r>
    </w:p>
    <w:p w14:paraId="5A7709E1" w14:textId="77777777" w:rsidR="00AA3DD2" w:rsidRPr="000C54B7" w:rsidRDefault="00AA3DD2" w:rsidP="00EE4B8C"/>
    <w:p w14:paraId="574BD038" w14:textId="2BB9CB52" w:rsidR="000310C5" w:rsidRPr="000C54B7" w:rsidRDefault="1FF5C9DE" w:rsidP="00EE4B8C">
      <w:pPr>
        <w:pStyle w:val="Heading2"/>
        <w:rPr>
          <w:rFonts w:ascii="Calibri" w:hAnsi="Calibri" w:cs="Calibri"/>
          <w:color w:val="156082" w:themeColor="accent1"/>
          <w:sz w:val="28"/>
          <w:szCs w:val="28"/>
          <w:u w:val="single"/>
        </w:rPr>
      </w:pPr>
      <w:bookmarkStart w:id="38" w:name="_Toc201243118"/>
      <w:bookmarkStart w:id="39" w:name="_Toc201268564"/>
      <w:r w:rsidRPr="000C54B7">
        <w:t>Article 12 – Equal recognition before the law</w:t>
      </w:r>
      <w:bookmarkEnd w:id="38"/>
      <w:bookmarkEnd w:id="39"/>
    </w:p>
    <w:p w14:paraId="655FC681" w14:textId="77777777" w:rsidR="00DE34A9" w:rsidRPr="00EE287C" w:rsidRDefault="76CC583F" w:rsidP="00EE287C">
      <w:pPr>
        <w:ind w:left="0" w:firstLine="360"/>
        <w:rPr>
          <w:rStyle w:val="Strong"/>
        </w:rPr>
      </w:pPr>
      <w:r w:rsidRPr="00EE287C">
        <w:rPr>
          <w:rStyle w:val="Strong"/>
        </w:rPr>
        <w:t>Issues</w:t>
      </w:r>
    </w:p>
    <w:p w14:paraId="24318FF4" w14:textId="5E6554F4" w:rsidR="00A23D2A" w:rsidRPr="000C54B7" w:rsidRDefault="347518D5" w:rsidP="00EE4B8C">
      <w:pPr>
        <w:pStyle w:val="ListParagraph"/>
        <w:numPr>
          <w:ilvl w:val="0"/>
          <w:numId w:val="6"/>
        </w:numPr>
      </w:pPr>
      <w:r w:rsidRPr="000C54B7">
        <w:t xml:space="preserve">In the opinion of the </w:t>
      </w:r>
      <w:r w:rsidR="00133D96">
        <w:t>O</w:t>
      </w:r>
      <w:r w:rsidR="00FD474E" w:rsidRPr="000C54B7">
        <w:t>rgani</w:t>
      </w:r>
      <w:r w:rsidR="221F657E" w:rsidRPr="000C54B7">
        <w:t>s</w:t>
      </w:r>
      <w:r w:rsidR="00FD474E" w:rsidRPr="000C54B7">
        <w:t>ations</w:t>
      </w:r>
      <w:r w:rsidRPr="000C54B7">
        <w:t xml:space="preserve">, it is important to carry out an overall </w:t>
      </w:r>
      <w:r w:rsidR="00881DEC" w:rsidRPr="000C54B7">
        <w:t>review</w:t>
      </w:r>
      <w:r w:rsidRPr="000C54B7">
        <w:t xml:space="preserve"> of the Legal Competence Act no. 71/1997 to ensure co</w:t>
      </w:r>
      <w:r w:rsidR="4584477C" w:rsidRPr="000C54B7">
        <w:t>mpliance</w:t>
      </w:r>
      <w:r w:rsidRPr="000C54B7">
        <w:t xml:space="preserve"> with Article 12 of the Convention. This also applies to the provisions of other laws as may be necessary in order to achieve the </w:t>
      </w:r>
      <w:r w:rsidR="0032149F" w:rsidRPr="000C54B7">
        <w:t>Convention principles</w:t>
      </w:r>
      <w:r w:rsidRPr="000C54B7">
        <w:t>, including the General Penal Code Act</w:t>
      </w:r>
      <w:r w:rsidR="001D3741" w:rsidRPr="000C54B7">
        <w:t xml:space="preserve"> no. 19/1940</w:t>
      </w:r>
      <w:r w:rsidRPr="000C54B7">
        <w:t>, the Act on the Rights of Patients</w:t>
      </w:r>
      <w:r w:rsidR="001D3741" w:rsidRPr="000C54B7">
        <w:t xml:space="preserve"> no. 74/1997</w:t>
      </w:r>
      <w:r w:rsidRPr="000C54B7">
        <w:t xml:space="preserve">, and others. In their present form, these Acts </w:t>
      </w:r>
      <w:r w:rsidR="79C3A6D6" w:rsidRPr="000C54B7">
        <w:t>do not comply</w:t>
      </w:r>
      <w:r w:rsidR="101B8C2D" w:rsidRPr="000C54B7">
        <w:t xml:space="preserve"> with </w:t>
      </w:r>
      <w:r w:rsidRPr="000C54B7">
        <w:t xml:space="preserve">the Convention. A person may be deprived of legal competence if they are unable to control their personal actions or finances due to mental incapacity, senile dementia or mental illness or any other severe health impairment, cf. item a of paragraph 1 of Article 4. </w:t>
      </w:r>
    </w:p>
    <w:p w14:paraId="7C3E50E5" w14:textId="6C644AAB" w:rsidR="006F0287" w:rsidRPr="000C54B7" w:rsidRDefault="00DE06A4" w:rsidP="00EE4B8C">
      <w:pPr>
        <w:pStyle w:val="ListParagraph"/>
        <w:numPr>
          <w:ilvl w:val="0"/>
          <w:numId w:val="6"/>
        </w:numPr>
      </w:pPr>
      <w:r w:rsidRPr="000C54B7">
        <w:t xml:space="preserve">The </w:t>
      </w:r>
      <w:r w:rsidR="00133D96">
        <w:t>O</w:t>
      </w:r>
      <w:r w:rsidR="00FD474E" w:rsidRPr="000C54B7">
        <w:t>rgani</w:t>
      </w:r>
      <w:r w:rsidR="08B8EBA3" w:rsidRPr="000C54B7">
        <w:t>s</w:t>
      </w:r>
      <w:r w:rsidR="00FD474E" w:rsidRPr="000C54B7">
        <w:t>ations</w:t>
      </w:r>
      <w:r w:rsidRPr="000C54B7">
        <w:t xml:space="preserve"> are concerned about a relapse when it comes to the legal </w:t>
      </w:r>
      <w:r w:rsidR="00F46DB0" w:rsidRPr="000C54B7">
        <w:t>capacity</w:t>
      </w:r>
      <w:r w:rsidRPr="000C54B7">
        <w:t xml:space="preserve"> of pe</w:t>
      </w:r>
      <w:r w:rsidR="4308AED1" w:rsidRPr="000C54B7">
        <w:t>rsons</w:t>
      </w:r>
      <w:r w:rsidR="009F3726" w:rsidRPr="000C54B7">
        <w:t xml:space="preserve"> with disabilities</w:t>
      </w:r>
      <w:r w:rsidRPr="000C54B7">
        <w:t>. There are indications</w:t>
      </w:r>
      <w:r w:rsidR="009F3726" w:rsidRPr="000C54B7">
        <w:t xml:space="preserve"> of</w:t>
      </w:r>
      <w:r w:rsidR="00220521" w:rsidRPr="000C54B7">
        <w:t xml:space="preserve"> tendencies of</w:t>
      </w:r>
      <w:r w:rsidRPr="000C54B7">
        <w:t xml:space="preserve"> public bodies to </w:t>
      </w:r>
      <w:r w:rsidR="00FD474E" w:rsidRPr="000C54B7">
        <w:t>overemphasize</w:t>
      </w:r>
      <w:r w:rsidRPr="000C54B7">
        <w:t xml:space="preserve"> </w:t>
      </w:r>
      <w:r w:rsidR="2FD1DE79" w:rsidRPr="000C54B7">
        <w:t>substituted decision</w:t>
      </w:r>
      <w:r w:rsidR="6077AC5B" w:rsidRPr="000C54B7">
        <w:t>-</w:t>
      </w:r>
      <w:r w:rsidR="2FD1DE79" w:rsidRPr="000C54B7">
        <w:t>making</w:t>
      </w:r>
      <w:r w:rsidRPr="000C54B7">
        <w:t xml:space="preserve"> and the deprivation of legal competence, autonomy and financial competence, including among District Commissioners</w:t>
      </w:r>
      <w:r w:rsidR="00BC59E2" w:rsidRPr="000C54B7">
        <w:t xml:space="preserve"> (Sýslumenn)</w:t>
      </w:r>
      <w:r w:rsidR="00A3793D">
        <w:t xml:space="preserve"> that are</w:t>
      </w:r>
      <w:r w:rsidRPr="000C54B7">
        <w:t xml:space="preserve"> responsible for processing applications from </w:t>
      </w:r>
      <w:r w:rsidR="1A4C6BEC" w:rsidRPr="000C54B7">
        <w:t>persons with disabilities</w:t>
      </w:r>
      <w:r w:rsidRPr="000C54B7">
        <w:t xml:space="preserve"> </w:t>
      </w:r>
      <w:r w:rsidR="00B46801">
        <w:t>for</w:t>
      </w:r>
      <w:r w:rsidRPr="000C54B7">
        <w:t xml:space="preserve"> personal representatives</w:t>
      </w:r>
      <w:r w:rsidR="006F48FD" w:rsidRPr="000C54B7">
        <w:t xml:space="preserve"> (Persónulegir talsmenn)</w:t>
      </w:r>
      <w:r w:rsidRPr="000C54B7">
        <w:t>.</w:t>
      </w:r>
    </w:p>
    <w:p w14:paraId="422B3BAD" w14:textId="3AB624E9" w:rsidR="00B45DDF" w:rsidRPr="001D3D8B" w:rsidRDefault="00001639" w:rsidP="001D3D8B">
      <w:pPr>
        <w:ind w:left="360"/>
        <w:rPr>
          <w:rStyle w:val="Strong"/>
        </w:rPr>
      </w:pPr>
      <w:r>
        <w:rPr>
          <w:rStyle w:val="Strong"/>
        </w:rPr>
        <w:t>Recommended questions</w:t>
      </w:r>
    </w:p>
    <w:p w14:paraId="4CC60FFA" w14:textId="72B05195" w:rsidR="00DE34A9" w:rsidRPr="000C54B7" w:rsidRDefault="00653D7A" w:rsidP="00EE4B8C">
      <w:pPr>
        <w:pStyle w:val="ListParagraph"/>
        <w:numPr>
          <w:ilvl w:val="0"/>
          <w:numId w:val="6"/>
        </w:numPr>
      </w:pPr>
      <w:r w:rsidRPr="000C54B7">
        <w:t xml:space="preserve">What are the government’s plans </w:t>
      </w:r>
      <w:r w:rsidR="592D10D9">
        <w:t>regarding</w:t>
      </w:r>
      <w:r w:rsidRPr="000C54B7">
        <w:t xml:space="preserve"> </w:t>
      </w:r>
      <w:r w:rsidR="00E60E90" w:rsidRPr="000C54B7">
        <w:t>reviewing</w:t>
      </w:r>
      <w:r w:rsidRPr="000C54B7">
        <w:t xml:space="preserve"> the Legal Competence Act to ensure compliance with the Convention?</w:t>
      </w:r>
    </w:p>
    <w:p w14:paraId="12180BCC" w14:textId="53FFD25B" w:rsidR="00F549A9" w:rsidRPr="000C54B7" w:rsidRDefault="55A55F69" w:rsidP="00EE4B8C">
      <w:pPr>
        <w:pStyle w:val="ListParagraph"/>
        <w:numPr>
          <w:ilvl w:val="0"/>
          <w:numId w:val="6"/>
        </w:numPr>
      </w:pPr>
      <w:r w:rsidRPr="000C54B7">
        <w:t xml:space="preserve">Does the government intend to take action to protect the legal competence of </w:t>
      </w:r>
      <w:r w:rsidR="0EB3033E" w:rsidRPr="000C54B7">
        <w:t xml:space="preserve">persons with </w:t>
      </w:r>
      <w:r w:rsidRPr="000C54B7">
        <w:t>disab</w:t>
      </w:r>
      <w:r w:rsidR="5CAC4F55" w:rsidRPr="000C54B7">
        <w:t>ilities</w:t>
      </w:r>
      <w:r w:rsidRPr="000C54B7">
        <w:t xml:space="preserve"> and ensure </w:t>
      </w:r>
      <w:r w:rsidR="5D18C653" w:rsidRPr="000C54B7">
        <w:t>supported</w:t>
      </w:r>
      <w:r w:rsidRPr="000C54B7">
        <w:t xml:space="preserve"> decision-making?</w:t>
      </w:r>
    </w:p>
    <w:p w14:paraId="6C5BEB80" w14:textId="77777777" w:rsidR="00485175" w:rsidRPr="000C54B7" w:rsidRDefault="00485175" w:rsidP="00EE4B8C"/>
    <w:p w14:paraId="78DDFC26" w14:textId="181141F1" w:rsidR="00772651" w:rsidRPr="000C54B7" w:rsidRDefault="5481397A" w:rsidP="00EE4B8C">
      <w:pPr>
        <w:pStyle w:val="Heading2"/>
        <w:rPr>
          <w:rFonts w:ascii="Calibri" w:hAnsi="Calibri" w:cs="Calibri"/>
          <w:color w:val="156082" w:themeColor="accent1"/>
          <w:sz w:val="28"/>
          <w:szCs w:val="28"/>
          <w:u w:val="single"/>
        </w:rPr>
      </w:pPr>
      <w:bookmarkStart w:id="40" w:name="_Toc201243119"/>
      <w:bookmarkStart w:id="41" w:name="_Toc201268565"/>
      <w:r w:rsidRPr="000C54B7">
        <w:t>Article 13 – Access to justice</w:t>
      </w:r>
      <w:bookmarkEnd w:id="40"/>
      <w:bookmarkEnd w:id="41"/>
    </w:p>
    <w:p w14:paraId="1F84EB69" w14:textId="77777777" w:rsidR="00CB501E" w:rsidRPr="00EE287C" w:rsidRDefault="3CB39D56" w:rsidP="00EE287C">
      <w:pPr>
        <w:ind w:left="0" w:firstLine="360"/>
        <w:rPr>
          <w:rStyle w:val="Strong"/>
        </w:rPr>
      </w:pPr>
      <w:r w:rsidRPr="00EE287C">
        <w:rPr>
          <w:rStyle w:val="Strong"/>
        </w:rPr>
        <w:t>Issues</w:t>
      </w:r>
    </w:p>
    <w:p w14:paraId="05448E1D" w14:textId="022E7BE1" w:rsidR="00CC15F3" w:rsidRPr="000C54B7" w:rsidRDefault="001A1F2E" w:rsidP="00EE4B8C">
      <w:pPr>
        <w:pStyle w:val="ListParagraph"/>
        <w:numPr>
          <w:ilvl w:val="0"/>
          <w:numId w:val="6"/>
        </w:numPr>
      </w:pPr>
      <w:r w:rsidRPr="000C54B7">
        <w:t>According to the</w:t>
      </w:r>
      <w:r w:rsidR="005F225E" w:rsidRPr="000C54B7">
        <w:t xml:space="preserve"> </w:t>
      </w:r>
      <w:r w:rsidR="00D805D2">
        <w:t>O</w:t>
      </w:r>
      <w:r w:rsidR="00FD474E" w:rsidRPr="000C54B7">
        <w:t>rgani</w:t>
      </w:r>
      <w:r w:rsidR="728C99AD" w:rsidRPr="000C54B7">
        <w:t>s</w:t>
      </w:r>
      <w:r w:rsidR="00FD474E" w:rsidRPr="000C54B7">
        <w:t>ation</w:t>
      </w:r>
      <w:r w:rsidR="005B5FCE" w:rsidRPr="000C54B7">
        <w:t>’</w:t>
      </w:r>
      <w:r w:rsidR="00FD474E" w:rsidRPr="000C54B7">
        <w:t>s</w:t>
      </w:r>
      <w:r w:rsidR="005B5FCE" w:rsidRPr="000C54B7">
        <w:t xml:space="preserve"> information</w:t>
      </w:r>
      <w:r w:rsidR="005F225E" w:rsidRPr="000C54B7">
        <w:t xml:space="preserve"> there </w:t>
      </w:r>
      <w:r w:rsidR="005B5FCE" w:rsidRPr="000C54B7">
        <w:t>has been</w:t>
      </w:r>
      <w:r w:rsidR="005F225E" w:rsidRPr="000C54B7">
        <w:t xml:space="preserve"> a lack of appropriate and </w:t>
      </w:r>
      <w:r w:rsidR="00FD474E" w:rsidRPr="000C54B7">
        <w:t>coordinated</w:t>
      </w:r>
      <w:r w:rsidR="005F225E" w:rsidRPr="000C54B7">
        <w:t xml:space="preserve"> </w:t>
      </w:r>
      <w:r w:rsidR="005D749D">
        <w:t>use</w:t>
      </w:r>
      <w:r w:rsidR="005F225E" w:rsidRPr="000C54B7">
        <w:t xml:space="preserve"> </w:t>
      </w:r>
      <w:r w:rsidR="006B399A">
        <w:t>with</w:t>
      </w:r>
      <w:r w:rsidR="006B399A" w:rsidRPr="000C54B7">
        <w:t xml:space="preserve">in the justice system </w:t>
      </w:r>
      <w:r w:rsidR="005F225E" w:rsidRPr="000C54B7">
        <w:t>of provisions regarding</w:t>
      </w:r>
      <w:r w:rsidR="00A10263">
        <w:t xml:space="preserve"> </w:t>
      </w:r>
      <w:r w:rsidR="00E31C9A">
        <w:t>making available</w:t>
      </w:r>
      <w:r w:rsidR="005F225E" w:rsidRPr="000C54B7">
        <w:t xml:space="preserve"> </w:t>
      </w:r>
      <w:r w:rsidRPr="000C54B7">
        <w:t>appropriate adults</w:t>
      </w:r>
      <w:r w:rsidR="00B65F6A">
        <w:t xml:space="preserve"> (Hæfur stuðningsaðili)</w:t>
      </w:r>
      <w:r w:rsidR="005F225E" w:rsidRPr="000C54B7">
        <w:t xml:space="preserve"> for </w:t>
      </w:r>
      <w:r w:rsidR="15CF8488" w:rsidRPr="000C54B7">
        <w:lastRenderedPageBreak/>
        <w:t xml:space="preserve">persons with </w:t>
      </w:r>
      <w:r w:rsidR="005F225E" w:rsidRPr="000C54B7">
        <w:t>disab</w:t>
      </w:r>
      <w:r w:rsidR="452B4728" w:rsidRPr="000C54B7">
        <w:t>ilities</w:t>
      </w:r>
      <w:r w:rsidR="005F225E" w:rsidRPr="000C54B7">
        <w:t xml:space="preserve"> in accordance with Articles 9, 61, 113 and 123 of the Code of Criminal Procedure no. 88/2008. </w:t>
      </w:r>
      <w:r w:rsidR="00636D9B" w:rsidRPr="000C54B7">
        <w:t>An appropriate adult</w:t>
      </w:r>
      <w:r w:rsidR="005F225E" w:rsidRPr="000C54B7">
        <w:t xml:space="preserve"> must </w:t>
      </w:r>
      <w:r w:rsidR="00631285" w:rsidRPr="000C54B7">
        <w:t>always</w:t>
      </w:r>
      <w:r w:rsidR="00636D9B" w:rsidRPr="000C54B7">
        <w:t xml:space="preserve"> </w:t>
      </w:r>
      <w:r w:rsidR="005F225E" w:rsidRPr="000C54B7">
        <w:t xml:space="preserve">be </w:t>
      </w:r>
      <w:r w:rsidR="005F225E" w:rsidRPr="000C54B7" w:rsidDel="00631285">
        <w:t>made available to pe</w:t>
      </w:r>
      <w:r w:rsidR="41599639" w:rsidRPr="000C54B7" w:rsidDel="00631285">
        <w:t>rsons</w:t>
      </w:r>
      <w:r w:rsidR="77D7AF5C" w:rsidRPr="000C54B7" w:rsidDel="00631285">
        <w:t xml:space="preserve"> </w:t>
      </w:r>
      <w:r w:rsidR="00B92561" w:rsidRPr="000C54B7" w:rsidDel="00631285">
        <w:t>with disabilities</w:t>
      </w:r>
      <w:r w:rsidR="005F225E" w:rsidRPr="000C54B7" w:rsidDel="00631285">
        <w:t xml:space="preserve"> </w:t>
      </w:r>
      <w:r w:rsidR="005F225E" w:rsidRPr="000C54B7">
        <w:t>in relevant situations.</w:t>
      </w:r>
      <w:r w:rsidR="00BA6176" w:rsidRPr="000C54B7">
        <w:t xml:space="preserve"> According to the </w:t>
      </w:r>
      <w:r w:rsidR="00D805D2">
        <w:t>O</w:t>
      </w:r>
      <w:r w:rsidR="00BA6176" w:rsidRPr="000C54B7">
        <w:t xml:space="preserve">rganisation’s information </w:t>
      </w:r>
      <w:r w:rsidR="00EF7639" w:rsidRPr="000C54B7">
        <w:t xml:space="preserve">only employees of the Disability Rights Protection </w:t>
      </w:r>
      <w:r w:rsidR="00ED602C">
        <w:t>(Réttindagæsla fatlaðs fólks)</w:t>
      </w:r>
      <w:r w:rsidR="00782FB4">
        <w:t xml:space="preserve"> </w:t>
      </w:r>
      <w:r w:rsidR="00EF7639" w:rsidRPr="000C54B7">
        <w:t xml:space="preserve">have been </w:t>
      </w:r>
      <w:r w:rsidR="009648FE" w:rsidRPr="000C54B7">
        <w:t>considered</w:t>
      </w:r>
      <w:r w:rsidR="00782FB4">
        <w:t xml:space="preserve"> as</w:t>
      </w:r>
      <w:r w:rsidR="00EF7639" w:rsidRPr="000C54B7">
        <w:t xml:space="preserve"> an </w:t>
      </w:r>
      <w:r w:rsidR="001948F7" w:rsidRPr="000C54B7">
        <w:t>appropriate</w:t>
      </w:r>
      <w:r w:rsidR="00EF7639" w:rsidRPr="000C54B7">
        <w:t xml:space="preserve"> adult</w:t>
      </w:r>
      <w:r w:rsidR="001948F7" w:rsidRPr="000C54B7">
        <w:t xml:space="preserve"> while in some cases other agents </w:t>
      </w:r>
      <w:r w:rsidR="00875B53" w:rsidRPr="000C54B7">
        <w:t xml:space="preserve">should be considered </w:t>
      </w:r>
      <w:r w:rsidR="00414389" w:rsidRPr="000C54B7">
        <w:t>with regard to reasonable accommodations.</w:t>
      </w:r>
    </w:p>
    <w:p w14:paraId="3BF8311A" w14:textId="6B2682E6" w:rsidR="00693176" w:rsidRPr="000C54B7" w:rsidRDefault="00D5765F" w:rsidP="00EE4B8C">
      <w:pPr>
        <w:pStyle w:val="ListParagraph"/>
        <w:numPr>
          <w:ilvl w:val="0"/>
          <w:numId w:val="6"/>
        </w:numPr>
      </w:pPr>
      <w:r w:rsidRPr="000C54B7">
        <w:t>It must be ensured that education for those in the justice system, including within the police, prosecuting authorities, courts of law and the prison system, regarding the situation, needs and rights of pe</w:t>
      </w:r>
      <w:r w:rsidR="1EDA98E1" w:rsidRPr="000C54B7">
        <w:t>rsons</w:t>
      </w:r>
      <w:r w:rsidR="00E06E47" w:rsidRPr="000C54B7">
        <w:t xml:space="preserve"> with disabilities</w:t>
      </w:r>
      <w:r w:rsidRPr="000C54B7">
        <w:t xml:space="preserve"> and</w:t>
      </w:r>
      <w:r w:rsidR="00693176" w:rsidRPr="000C54B7">
        <w:t xml:space="preserve"> about </w:t>
      </w:r>
      <w:r w:rsidR="79757864" w:rsidRPr="000C54B7">
        <w:t>reasonable</w:t>
      </w:r>
      <w:r w:rsidR="00525244" w:rsidRPr="000C54B7">
        <w:t xml:space="preserve"> accommodatio</w:t>
      </w:r>
      <w:r w:rsidR="00E82ADD" w:rsidRPr="000C54B7">
        <w:t>n</w:t>
      </w:r>
      <w:r w:rsidR="001D7EB9" w:rsidRPr="000C54B7">
        <w:t xml:space="preserve"> according to</w:t>
      </w:r>
      <w:r w:rsidR="00525244" w:rsidRPr="000C54B7">
        <w:t xml:space="preserve"> </w:t>
      </w:r>
      <w:r w:rsidR="00E82ADD" w:rsidRPr="000C54B7">
        <w:t>Article 13 of the Convention is</w:t>
      </w:r>
      <w:r w:rsidR="00730A4A" w:rsidRPr="000C54B7">
        <w:t xml:space="preserve"> in an</w:t>
      </w:r>
      <w:r w:rsidR="00E82ADD" w:rsidRPr="000C54B7">
        <w:t xml:space="preserve"> ongoing</w:t>
      </w:r>
      <w:r w:rsidR="00730A4A" w:rsidRPr="000C54B7">
        <w:t xml:space="preserve"> manner</w:t>
      </w:r>
      <w:r w:rsidR="00E82ADD" w:rsidRPr="000C54B7">
        <w:t>.</w:t>
      </w:r>
    </w:p>
    <w:p w14:paraId="50BC0FFD" w14:textId="0CB21964" w:rsidR="00711093" w:rsidRPr="000C54B7" w:rsidRDefault="6FC5E12D" w:rsidP="00A546AC">
      <w:pPr>
        <w:pStyle w:val="ListParagraph"/>
        <w:numPr>
          <w:ilvl w:val="0"/>
          <w:numId w:val="6"/>
        </w:numPr>
      </w:pPr>
      <w:r w:rsidRPr="000C54B7">
        <w:t xml:space="preserve">In the opinion of the </w:t>
      </w:r>
      <w:r w:rsidR="00133D96">
        <w:t>O</w:t>
      </w:r>
      <w:r w:rsidR="00FD474E" w:rsidRPr="000C54B7">
        <w:t>rgani</w:t>
      </w:r>
      <w:r w:rsidR="5F88F1E8" w:rsidRPr="000C54B7">
        <w:t>s</w:t>
      </w:r>
      <w:r w:rsidR="00FD474E" w:rsidRPr="000C54B7">
        <w:t>ations</w:t>
      </w:r>
      <w:r w:rsidRPr="000C54B7">
        <w:t xml:space="preserve"> there is insufficient financial support for </w:t>
      </w:r>
      <w:r w:rsidR="5F7A56F2" w:rsidRPr="000C54B7">
        <w:t xml:space="preserve">persons with </w:t>
      </w:r>
      <w:r w:rsidRPr="000C54B7">
        <w:t>disab</w:t>
      </w:r>
      <w:r w:rsidR="6E224495" w:rsidRPr="000C54B7">
        <w:t>ilities</w:t>
      </w:r>
      <w:r w:rsidRPr="000C54B7">
        <w:t xml:space="preserve"> who are seeking to assert their rights, including before courts of law.</w:t>
      </w:r>
    </w:p>
    <w:p w14:paraId="610B3E57" w14:textId="0DCC5D7F" w:rsidR="00B45DDF" w:rsidRPr="00A546AC" w:rsidRDefault="00F068BF" w:rsidP="00A546AC">
      <w:pPr>
        <w:ind w:left="360"/>
        <w:rPr>
          <w:rStyle w:val="Strong"/>
        </w:rPr>
      </w:pPr>
      <w:r>
        <w:rPr>
          <w:rStyle w:val="Strong"/>
        </w:rPr>
        <w:t>Recommended questions</w:t>
      </w:r>
    </w:p>
    <w:p w14:paraId="2504E428" w14:textId="0857693C" w:rsidR="000A3FD6" w:rsidRPr="000C54B7" w:rsidRDefault="5B04F030" w:rsidP="00EE4B8C">
      <w:pPr>
        <w:pStyle w:val="ListParagraph"/>
        <w:numPr>
          <w:ilvl w:val="0"/>
          <w:numId w:val="6"/>
        </w:numPr>
      </w:pPr>
      <w:r w:rsidRPr="000C54B7">
        <w:t>Please provide information</w:t>
      </w:r>
      <w:r w:rsidR="00C56457" w:rsidRPr="000C54B7">
        <w:t xml:space="preserve"> and sta</w:t>
      </w:r>
      <w:r w:rsidR="005E39E6" w:rsidRPr="000C54B7">
        <w:t>tistics</w:t>
      </w:r>
      <w:r w:rsidRPr="000C54B7">
        <w:t xml:space="preserve"> about the application of </w:t>
      </w:r>
      <w:r w:rsidR="00BF76F7" w:rsidRPr="000C54B7">
        <w:t>laws</w:t>
      </w:r>
      <w:r w:rsidRPr="000C54B7">
        <w:t xml:space="preserve"> regarding </w:t>
      </w:r>
      <w:r w:rsidR="00BF76F7" w:rsidRPr="000C54B7">
        <w:t>an appropriate adult</w:t>
      </w:r>
      <w:r w:rsidRPr="000C54B7">
        <w:t xml:space="preserve"> for </w:t>
      </w:r>
      <w:r w:rsidR="054E3811" w:rsidRPr="000C54B7">
        <w:t>persons with disabilities</w:t>
      </w:r>
      <w:r w:rsidR="008268F0" w:rsidRPr="000C54B7">
        <w:t>.</w:t>
      </w:r>
    </w:p>
    <w:p w14:paraId="61306640" w14:textId="0586C40C" w:rsidR="001F6C46" w:rsidRPr="000C54B7" w:rsidRDefault="001F6C46" w:rsidP="00EE4B8C">
      <w:pPr>
        <w:pStyle w:val="ListParagraph"/>
        <w:numPr>
          <w:ilvl w:val="0"/>
          <w:numId w:val="6"/>
        </w:numPr>
      </w:pPr>
      <w:r w:rsidRPr="000C54B7">
        <w:t xml:space="preserve">What </w:t>
      </w:r>
      <w:r w:rsidR="005E39E6" w:rsidRPr="000C54B7">
        <w:t>are</w:t>
      </w:r>
      <w:r w:rsidRPr="000C54B7">
        <w:t xml:space="preserve"> the </w:t>
      </w:r>
      <w:r w:rsidR="00D1175A" w:rsidRPr="000C54B7">
        <w:t>criteria</w:t>
      </w:r>
      <w:r w:rsidR="00DE2361" w:rsidRPr="000C54B7">
        <w:t xml:space="preserve"> in practice</w:t>
      </w:r>
      <w:r w:rsidR="00D1175A" w:rsidRPr="000C54B7">
        <w:t xml:space="preserve"> for when a person is offered </w:t>
      </w:r>
      <w:r w:rsidR="00C56457" w:rsidRPr="000C54B7">
        <w:t>an appropriate adult according to Articles 9, 61, 113 and 123 of the Code of Criminal Procedure?</w:t>
      </w:r>
    </w:p>
    <w:p w14:paraId="23D6435B" w14:textId="2AE8B77D" w:rsidR="008268F0" w:rsidRPr="00D5153D" w:rsidRDefault="008268F0" w:rsidP="00EE4B8C">
      <w:pPr>
        <w:pStyle w:val="ListParagraph"/>
        <w:numPr>
          <w:ilvl w:val="0"/>
          <w:numId w:val="6"/>
        </w:numPr>
      </w:pPr>
      <w:r w:rsidRPr="00D5153D">
        <w:t xml:space="preserve">How is reasonable </w:t>
      </w:r>
      <w:r w:rsidR="000164BA" w:rsidRPr="00D5153D">
        <w:t>accommodation</w:t>
      </w:r>
      <w:r w:rsidRPr="00D5153D">
        <w:t xml:space="preserve"> secured within the justice system?</w:t>
      </w:r>
    </w:p>
    <w:p w14:paraId="63BAB5C7" w14:textId="11857FBB" w:rsidR="00E46C65" w:rsidRPr="00D5153D" w:rsidRDefault="4D454A61" w:rsidP="00EE4B8C">
      <w:pPr>
        <w:pStyle w:val="ListParagraph"/>
        <w:numPr>
          <w:ilvl w:val="0"/>
          <w:numId w:val="6"/>
        </w:numPr>
      </w:pPr>
      <w:r w:rsidRPr="00D5153D">
        <w:t xml:space="preserve">How will it be ensured that there is ongoing education for members of the judicial system regarding </w:t>
      </w:r>
      <w:r w:rsidR="00151CD4" w:rsidRPr="00D5153D">
        <w:rPr>
          <w:szCs w:val="20"/>
        </w:rPr>
        <w:t>different</w:t>
      </w:r>
      <w:r w:rsidRPr="00D5153D">
        <w:rPr>
          <w:szCs w:val="20"/>
        </w:rPr>
        <w:t xml:space="preserve"> </w:t>
      </w:r>
      <w:r w:rsidR="00A649DE" w:rsidRPr="00D5153D">
        <w:rPr>
          <w:szCs w:val="20"/>
        </w:rPr>
        <w:t>circumstances</w:t>
      </w:r>
      <w:r w:rsidRPr="00D5153D">
        <w:t xml:space="preserve">, needs and rights of </w:t>
      </w:r>
      <w:r w:rsidR="0C42D89F" w:rsidRPr="00D5153D">
        <w:t>persons with disabilities</w:t>
      </w:r>
      <w:r w:rsidRPr="00D5153D">
        <w:t>, as set out in paragraph 2 of Article 13 of the Convention?</w:t>
      </w:r>
    </w:p>
    <w:p w14:paraId="42DA0F85" w14:textId="79DC34E2" w:rsidR="00767283" w:rsidRPr="00D5153D" w:rsidRDefault="465275AF" w:rsidP="00EE4B8C">
      <w:pPr>
        <w:pStyle w:val="ListParagraph"/>
        <w:numPr>
          <w:ilvl w:val="0"/>
          <w:numId w:val="6"/>
        </w:numPr>
      </w:pPr>
      <w:r w:rsidRPr="00D5153D">
        <w:t xml:space="preserve">How are </w:t>
      </w:r>
      <w:r w:rsidR="18ECB212" w:rsidRPr="00D5153D">
        <w:t xml:space="preserve">persons with </w:t>
      </w:r>
      <w:r w:rsidR="18ECB212" w:rsidRPr="00D5153D">
        <w:rPr>
          <w:szCs w:val="20"/>
        </w:rPr>
        <w:t>disabilities</w:t>
      </w:r>
      <w:r w:rsidRPr="00D5153D">
        <w:t xml:space="preserve"> guaranteed financial support to assert their rights before courts of law</w:t>
      </w:r>
      <w:r w:rsidR="4D75CD6D" w:rsidRPr="00D5153D">
        <w:t>,</w:t>
      </w:r>
      <w:r w:rsidRPr="00D5153D">
        <w:t xml:space="preserve"> and how is this support different from general support?</w:t>
      </w:r>
    </w:p>
    <w:p w14:paraId="24A4C80A" w14:textId="77777777" w:rsidR="00DE34A9" w:rsidRPr="000C54B7" w:rsidRDefault="00DE34A9" w:rsidP="00EE4B8C"/>
    <w:p w14:paraId="3CE1B01F" w14:textId="38AED502" w:rsidR="00EC0534" w:rsidRPr="000C54B7" w:rsidRDefault="730290F5" w:rsidP="00EE4B8C">
      <w:pPr>
        <w:pStyle w:val="Heading2"/>
        <w:rPr>
          <w:rFonts w:ascii="Calibri" w:hAnsi="Calibri" w:cs="Calibri"/>
          <w:color w:val="156082" w:themeColor="accent1"/>
          <w:sz w:val="28"/>
          <w:szCs w:val="28"/>
          <w:u w:val="single"/>
        </w:rPr>
      </w:pPr>
      <w:bookmarkStart w:id="42" w:name="_Toc201243120"/>
      <w:bookmarkStart w:id="43" w:name="_Toc201268566"/>
      <w:r w:rsidRPr="000C54B7">
        <w:t>Article 14 – Liberty and security of the individual</w:t>
      </w:r>
      <w:bookmarkEnd w:id="42"/>
      <w:bookmarkEnd w:id="43"/>
    </w:p>
    <w:p w14:paraId="4D27DD7B" w14:textId="77777777" w:rsidR="00030EE5" w:rsidRPr="000C54B7" w:rsidRDefault="09B0FB7F" w:rsidP="00EE287C">
      <w:pPr>
        <w:ind w:left="0" w:firstLine="360"/>
        <w:rPr>
          <w:rStyle w:val="Strong"/>
        </w:rPr>
      </w:pPr>
      <w:r w:rsidRPr="000C54B7">
        <w:rPr>
          <w:rStyle w:val="Strong"/>
        </w:rPr>
        <w:t>Issues</w:t>
      </w:r>
    </w:p>
    <w:p w14:paraId="17579225" w14:textId="298D9AE2" w:rsidR="00135388" w:rsidRPr="000C54B7" w:rsidRDefault="55F07F9A" w:rsidP="00EE4B8C">
      <w:pPr>
        <w:pStyle w:val="ListParagraph"/>
        <w:numPr>
          <w:ilvl w:val="0"/>
          <w:numId w:val="5"/>
        </w:numPr>
      </w:pPr>
      <w:r w:rsidRPr="000C54B7">
        <w:t xml:space="preserve">The </w:t>
      </w:r>
      <w:r w:rsidR="00133D96">
        <w:t>O</w:t>
      </w:r>
      <w:r w:rsidR="00FD474E" w:rsidRPr="000C54B7">
        <w:t>rgani</w:t>
      </w:r>
      <w:r w:rsidR="5A597BD8" w:rsidRPr="000C54B7">
        <w:t>s</w:t>
      </w:r>
      <w:r w:rsidR="00FD474E" w:rsidRPr="000C54B7">
        <w:t>ations</w:t>
      </w:r>
      <w:r w:rsidRPr="000C54B7">
        <w:t xml:space="preserve"> are greatly concerned about the compulsion and coercion that happens in Iceland, clearly </w:t>
      </w:r>
      <w:r w:rsidR="0022670A" w:rsidRPr="000C54B7">
        <w:t xml:space="preserve">not in </w:t>
      </w:r>
      <w:r w:rsidR="00380809" w:rsidRPr="000C54B7">
        <w:t xml:space="preserve">compliance </w:t>
      </w:r>
      <w:r w:rsidRPr="000C54B7">
        <w:t xml:space="preserve">of the Convention. The Parliamentary Ombudsman has voiced much concern about the legal protection of </w:t>
      </w:r>
      <w:r w:rsidR="5F851E53" w:rsidRPr="000C54B7">
        <w:t xml:space="preserve">persons with </w:t>
      </w:r>
      <w:r w:rsidRPr="000C54B7">
        <w:t>disab</w:t>
      </w:r>
      <w:r w:rsidR="2C9C2609" w:rsidRPr="000C54B7">
        <w:t>ilities</w:t>
      </w:r>
      <w:r w:rsidRPr="000C54B7">
        <w:t xml:space="preserve"> in connection with the use of compulsion.</w:t>
      </w:r>
      <w:r w:rsidRPr="000C54B7">
        <w:rPr>
          <w:rStyle w:val="EndnoteReference"/>
          <w:rFonts w:ascii="Calibri" w:hAnsi="Calibri"/>
          <w:sz w:val="20"/>
          <w:szCs w:val="20"/>
        </w:rPr>
        <w:endnoteReference w:id="11"/>
      </w:r>
    </w:p>
    <w:p w14:paraId="70E7FD1C" w14:textId="78BDD08B" w:rsidR="00710B61" w:rsidRPr="000C54B7" w:rsidRDefault="7FF5A027" w:rsidP="00EE4B8C">
      <w:pPr>
        <w:pStyle w:val="ListParagraph"/>
        <w:numPr>
          <w:ilvl w:val="0"/>
          <w:numId w:val="6"/>
        </w:numPr>
      </w:pPr>
      <w:r w:rsidRPr="000C54B7">
        <w:t xml:space="preserve">There is a need for significant improvement when it comes to laws regarding </w:t>
      </w:r>
      <w:r w:rsidR="002F44EC" w:rsidRPr="000C54B7">
        <w:t>involun</w:t>
      </w:r>
      <w:r w:rsidR="000D1861" w:rsidRPr="000C54B7">
        <w:t>tary commitment</w:t>
      </w:r>
      <w:r w:rsidRPr="000C54B7">
        <w:t xml:space="preserve"> and the application thereof. An individual can be </w:t>
      </w:r>
      <w:r w:rsidR="00143185" w:rsidRPr="000C54B7">
        <w:t>involun</w:t>
      </w:r>
      <w:r w:rsidR="00902982" w:rsidRPr="000C54B7">
        <w:t>tary committed</w:t>
      </w:r>
      <w:r w:rsidRPr="000C54B7">
        <w:t xml:space="preserve"> for up to 72 hours by a doctor’s order. An </w:t>
      </w:r>
      <w:r w:rsidRPr="000C54B7">
        <w:lastRenderedPageBreak/>
        <w:t xml:space="preserve">autonomous person can be </w:t>
      </w:r>
      <w:r w:rsidR="00844413" w:rsidRPr="000C54B7">
        <w:t>involuntary committed</w:t>
      </w:r>
      <w:r w:rsidR="0035655D" w:rsidRPr="000C54B7">
        <w:t xml:space="preserve"> in a hospital</w:t>
      </w:r>
      <w:r w:rsidR="00083A11" w:rsidRPr="000C54B7">
        <w:t xml:space="preserve"> against her</w:t>
      </w:r>
      <w:r w:rsidRPr="000C54B7">
        <w:t xml:space="preserve"> will for up to 21 hours from the date of a District Commissioner’s approval if they </w:t>
      </w:r>
      <w:r w:rsidR="00C112BD" w:rsidRPr="000C54B7">
        <w:t>have sever psychosocial disabilities</w:t>
      </w:r>
      <w:r w:rsidRPr="000C54B7">
        <w:t xml:space="preserve">, or that the person’s condition is such that it may be considered the equivalent of a severe </w:t>
      </w:r>
      <w:r w:rsidR="00794A40" w:rsidRPr="000C54B7">
        <w:t>psychosocial disability</w:t>
      </w:r>
      <w:r w:rsidRPr="000C54B7">
        <w:t xml:space="preserve">. The same applies if a person </w:t>
      </w:r>
      <w:r w:rsidR="00701EFA" w:rsidRPr="000C54B7">
        <w:t>has</w:t>
      </w:r>
      <w:r w:rsidR="006513D8" w:rsidRPr="000C54B7">
        <w:t xml:space="preserve"> a</w:t>
      </w:r>
      <w:r w:rsidRPr="000C54B7">
        <w:t xml:space="preserve"> severe alcohol addiction or substance abuse, and a doctor deems </w:t>
      </w:r>
      <w:r w:rsidR="00B907F8" w:rsidRPr="000C54B7">
        <w:t xml:space="preserve">involuntary </w:t>
      </w:r>
      <w:r w:rsidR="00707291" w:rsidRPr="000C54B7">
        <w:t>commitment</w:t>
      </w:r>
      <w:r w:rsidRPr="000C54B7">
        <w:t xml:space="preserve"> to be inevitable. In the assessment of the </w:t>
      </w:r>
      <w:r w:rsidR="00133D96">
        <w:t>O</w:t>
      </w:r>
      <w:r w:rsidR="00FD474E" w:rsidRPr="000C54B7">
        <w:t>rgani</w:t>
      </w:r>
      <w:r w:rsidR="00F66B59" w:rsidRPr="000C54B7">
        <w:t>s</w:t>
      </w:r>
      <w:r w:rsidR="00FD474E" w:rsidRPr="000C54B7">
        <w:t>ations</w:t>
      </w:r>
      <w:r w:rsidRPr="000C54B7">
        <w:t xml:space="preserve">, the recording of </w:t>
      </w:r>
      <w:r w:rsidR="00F66B59" w:rsidRPr="000C54B7">
        <w:t>involuntary commitment</w:t>
      </w:r>
      <w:r w:rsidRPr="000C54B7">
        <w:t xml:space="preserve"> </w:t>
      </w:r>
      <w:r w:rsidR="00B81DCE" w:rsidRPr="000C54B7">
        <w:t>needs</w:t>
      </w:r>
      <w:r w:rsidRPr="000C54B7">
        <w:t xml:space="preserve"> considerable improvement. Many forms of compulsion and coercion are applied without legal authori</w:t>
      </w:r>
      <w:r w:rsidR="37CEEECC" w:rsidRPr="000C54B7">
        <w:t>s</w:t>
      </w:r>
      <w:r w:rsidRPr="000C54B7">
        <w:t xml:space="preserve">ation or supervision. There is also a need to improve the communication of advice and information about legal positions to individuals who are </w:t>
      </w:r>
      <w:r w:rsidR="00921645" w:rsidRPr="000C54B7">
        <w:t>involuntary committed</w:t>
      </w:r>
      <w:r w:rsidRPr="000C54B7">
        <w:t>. Supervision of records is similarly lacking</w:t>
      </w:r>
      <w:r w:rsidR="0086403A">
        <w:t>.</w:t>
      </w:r>
    </w:p>
    <w:p w14:paraId="0D7FEF29" w14:textId="18B6390E" w:rsidR="005F1C67" w:rsidRPr="000C54B7" w:rsidRDefault="62BF61C3" w:rsidP="00EE4B8C">
      <w:pPr>
        <w:pStyle w:val="ListParagraph"/>
        <w:numPr>
          <w:ilvl w:val="0"/>
          <w:numId w:val="5"/>
        </w:numPr>
      </w:pPr>
      <w:r w:rsidRPr="000C54B7">
        <w:t xml:space="preserve">According to the </w:t>
      </w:r>
      <w:r w:rsidR="00133D96">
        <w:t>O</w:t>
      </w:r>
      <w:r w:rsidR="00FD474E" w:rsidRPr="000C54B7">
        <w:t>rgani</w:t>
      </w:r>
      <w:r w:rsidR="3787248A" w:rsidRPr="000C54B7">
        <w:t>s</w:t>
      </w:r>
      <w:r w:rsidR="00FD474E" w:rsidRPr="000C54B7">
        <w:t>ations’</w:t>
      </w:r>
      <w:r w:rsidRPr="000C54B7">
        <w:t xml:space="preserve"> information, </w:t>
      </w:r>
      <w:r w:rsidR="4797A64A" w:rsidRPr="000C54B7">
        <w:t xml:space="preserve">persons with </w:t>
      </w:r>
      <w:r w:rsidRPr="000C54B7">
        <w:t>disab</w:t>
      </w:r>
      <w:r w:rsidR="331CB03A" w:rsidRPr="000C54B7">
        <w:t>ilities</w:t>
      </w:r>
      <w:r w:rsidRPr="000C54B7">
        <w:t>, in particular pe</w:t>
      </w:r>
      <w:r w:rsidR="79E01690" w:rsidRPr="000C54B7">
        <w:t>rsons</w:t>
      </w:r>
      <w:r w:rsidRPr="000C54B7">
        <w:t xml:space="preserve"> with </w:t>
      </w:r>
      <w:r w:rsidR="006C32B1" w:rsidRPr="006C32B1">
        <w:t>co-occurring disorders</w:t>
      </w:r>
      <w:r w:rsidR="00F56DC3" w:rsidRPr="000C54B7">
        <w:t>,</w:t>
      </w:r>
      <w:r w:rsidRPr="000C54B7">
        <w:t xml:space="preserve"> face discrimination regarding their possibilities for conditional release when serving a prison sentence. </w:t>
      </w:r>
      <w:r w:rsidR="00C024EE">
        <w:t>According to the information, i</w:t>
      </w:r>
      <w:r w:rsidRPr="000C54B7">
        <w:t xml:space="preserve">n most cases, individuals in such circumstances must serve their full sentence without conditional release. Furthermore, </w:t>
      </w:r>
      <w:r w:rsidR="170563F1" w:rsidRPr="000C54B7">
        <w:t>persons with disabilities</w:t>
      </w:r>
      <w:r w:rsidRPr="000C54B7">
        <w:t xml:space="preserve"> are sometimes made to stay longer in prison due to a lack of adequate resources after they have served their sentence.</w:t>
      </w:r>
    </w:p>
    <w:p w14:paraId="6E233262" w14:textId="153A5F64" w:rsidR="00B45DDF" w:rsidRPr="008635AE" w:rsidRDefault="00001639" w:rsidP="008635AE">
      <w:pPr>
        <w:ind w:left="360"/>
        <w:rPr>
          <w:rStyle w:val="Strong"/>
        </w:rPr>
      </w:pPr>
      <w:r>
        <w:rPr>
          <w:rStyle w:val="Strong"/>
        </w:rPr>
        <w:t>Recommended questions</w:t>
      </w:r>
    </w:p>
    <w:p w14:paraId="3224C726" w14:textId="655B142A" w:rsidR="00F21241" w:rsidRPr="000C54B7" w:rsidRDefault="50C3385E" w:rsidP="00EE4B8C">
      <w:pPr>
        <w:pStyle w:val="ListParagraph"/>
        <w:numPr>
          <w:ilvl w:val="0"/>
          <w:numId w:val="6"/>
        </w:numPr>
      </w:pPr>
      <w:r w:rsidRPr="000C54B7">
        <w:t xml:space="preserve">What measures does the government intend to take to ensure that the use of compulsion will </w:t>
      </w:r>
      <w:r w:rsidR="0019655C" w:rsidRPr="000C54B7">
        <w:t>end</w:t>
      </w:r>
      <w:r w:rsidR="00037DBE" w:rsidRPr="000C54B7">
        <w:t xml:space="preserve">, to ensure compliance </w:t>
      </w:r>
      <w:r w:rsidR="00C477A2" w:rsidRPr="000C54B7">
        <w:t>with the Convention</w:t>
      </w:r>
      <w:r w:rsidR="00037DBE" w:rsidRPr="000C54B7">
        <w:t>?</w:t>
      </w:r>
      <w:r w:rsidR="0019655C" w:rsidRPr="000C54B7">
        <w:t xml:space="preserve"> </w:t>
      </w:r>
      <w:r w:rsidR="00F92A66" w:rsidRPr="000C54B7">
        <w:t>What are the government’s plans regarding the re</w:t>
      </w:r>
      <w:r w:rsidR="00037DBE" w:rsidRPr="000C54B7">
        <w:t>view</w:t>
      </w:r>
      <w:r w:rsidR="00F92A66" w:rsidRPr="000C54B7">
        <w:t xml:space="preserve"> of laws that apply to </w:t>
      </w:r>
      <w:r w:rsidR="00037DBE" w:rsidRPr="000C54B7">
        <w:t>involuntary commitment</w:t>
      </w:r>
      <w:r w:rsidR="00F92A66" w:rsidRPr="000C54B7">
        <w:t>, to ensure compliance with the Convention?</w:t>
      </w:r>
    </w:p>
    <w:p w14:paraId="5DA3DA1E" w14:textId="17225997" w:rsidR="008F166E" w:rsidRPr="000C54B7" w:rsidRDefault="00827499" w:rsidP="00EE4B8C">
      <w:pPr>
        <w:pStyle w:val="ListParagraph"/>
        <w:numPr>
          <w:ilvl w:val="0"/>
          <w:numId w:val="6"/>
        </w:numPr>
      </w:pPr>
      <w:r>
        <w:t>Does the</w:t>
      </w:r>
      <w:r w:rsidR="008F166E" w:rsidRPr="000C54B7">
        <w:t xml:space="preserve"> government</w:t>
      </w:r>
      <w:r>
        <w:t xml:space="preserve"> have</w:t>
      </w:r>
      <w:r w:rsidR="008F166E" w:rsidRPr="000C54B7">
        <w:t xml:space="preserve"> plans to </w:t>
      </w:r>
      <w:r w:rsidR="005D7CA0">
        <w:t>strengthen</w:t>
      </w:r>
      <w:r w:rsidR="008F166E" w:rsidRPr="000C54B7">
        <w:t xml:space="preserve"> supervision of the application and recording of compulsion and coercion?</w:t>
      </w:r>
    </w:p>
    <w:p w14:paraId="74EBB261" w14:textId="4D051926" w:rsidR="009158C6" w:rsidRPr="000C54B7" w:rsidRDefault="06A3E229" w:rsidP="00EE4B8C">
      <w:pPr>
        <w:pStyle w:val="ListParagraph"/>
        <w:numPr>
          <w:ilvl w:val="0"/>
          <w:numId w:val="5"/>
        </w:numPr>
      </w:pPr>
      <w:r w:rsidRPr="000C54B7">
        <w:t xml:space="preserve">Please provide information about the processing of applications for conditional release that includes comparison of the handling of applications from </w:t>
      </w:r>
      <w:r w:rsidR="3B124E48" w:rsidRPr="000C54B7">
        <w:t xml:space="preserve">persons with </w:t>
      </w:r>
      <w:r w:rsidRPr="000C54B7">
        <w:t>disab</w:t>
      </w:r>
      <w:r w:rsidR="7B4C4D7A" w:rsidRPr="000C54B7">
        <w:t>ilities</w:t>
      </w:r>
      <w:r w:rsidRPr="000C54B7">
        <w:t xml:space="preserve"> and those of others.</w:t>
      </w:r>
    </w:p>
    <w:p w14:paraId="48728189" w14:textId="633EE3B5" w:rsidR="000A590A" w:rsidRPr="000C54B7" w:rsidRDefault="000A590A" w:rsidP="00EE4B8C">
      <w:pPr>
        <w:pStyle w:val="ListParagraph"/>
        <w:numPr>
          <w:ilvl w:val="0"/>
          <w:numId w:val="5"/>
        </w:numPr>
      </w:pPr>
      <w:r w:rsidRPr="000C54B7">
        <w:t xml:space="preserve">Please provide information for the past 10 years about the number of cases where </w:t>
      </w:r>
      <w:r w:rsidR="02A954FA" w:rsidRPr="000C54B7">
        <w:t xml:space="preserve">persons with </w:t>
      </w:r>
      <w:r w:rsidRPr="000C54B7">
        <w:t>disab</w:t>
      </w:r>
      <w:r w:rsidR="7D43B749" w:rsidRPr="000C54B7">
        <w:t>ilitie</w:t>
      </w:r>
      <w:r w:rsidR="00B9551C" w:rsidRPr="000C54B7">
        <w:t>s</w:t>
      </w:r>
      <w:r w:rsidRPr="000C54B7">
        <w:t xml:space="preserve"> have remained in prison after serving their sentences due to a lack of appropriate resources after the prison sentence is over.</w:t>
      </w:r>
    </w:p>
    <w:p w14:paraId="7E8F7BF1" w14:textId="77777777" w:rsidR="00060577" w:rsidRDefault="00060577" w:rsidP="00EE4B8C"/>
    <w:p w14:paraId="74611565" w14:textId="77777777" w:rsidR="008F7BC1" w:rsidRDefault="008F7BC1" w:rsidP="00EE4B8C"/>
    <w:p w14:paraId="5BC81FA5" w14:textId="77777777" w:rsidR="008F7BC1" w:rsidRPr="000C54B7" w:rsidRDefault="008F7BC1" w:rsidP="00EE4B8C"/>
    <w:p w14:paraId="78D27211" w14:textId="2522CC32" w:rsidR="003C0909" w:rsidRPr="000C54B7" w:rsidRDefault="63867A50" w:rsidP="00EE4B8C">
      <w:pPr>
        <w:pStyle w:val="Heading2"/>
        <w:rPr>
          <w:rFonts w:ascii="Calibri" w:hAnsi="Calibri" w:cs="Calibri"/>
          <w:color w:val="156082" w:themeColor="accent1"/>
          <w:sz w:val="28"/>
          <w:szCs w:val="28"/>
          <w:u w:val="single"/>
        </w:rPr>
      </w:pPr>
      <w:bookmarkStart w:id="44" w:name="_Toc201243121"/>
      <w:bookmarkStart w:id="45" w:name="_Toc201268567"/>
      <w:r w:rsidRPr="000C54B7">
        <w:lastRenderedPageBreak/>
        <w:t>Article 19 – Living independently and inclusion in the community</w:t>
      </w:r>
      <w:bookmarkEnd w:id="44"/>
      <w:bookmarkEnd w:id="45"/>
    </w:p>
    <w:p w14:paraId="59DCB63A" w14:textId="77777777" w:rsidR="00030EE5" w:rsidRPr="000C54B7" w:rsidRDefault="09B0FB7F" w:rsidP="00EE287C">
      <w:pPr>
        <w:ind w:left="0" w:firstLine="360"/>
        <w:rPr>
          <w:rStyle w:val="Strong"/>
        </w:rPr>
      </w:pPr>
      <w:r w:rsidRPr="000C54B7">
        <w:rPr>
          <w:rStyle w:val="Strong"/>
        </w:rPr>
        <w:t>Issues</w:t>
      </w:r>
    </w:p>
    <w:p w14:paraId="6C87D664" w14:textId="13F88C67" w:rsidR="00CE1D6B" w:rsidRPr="000C54B7" w:rsidRDefault="00E20AD5" w:rsidP="00EE4B8C">
      <w:pPr>
        <w:pStyle w:val="ListParagraph"/>
        <w:numPr>
          <w:ilvl w:val="0"/>
          <w:numId w:val="1"/>
        </w:numPr>
      </w:pPr>
      <w:r w:rsidRPr="000C54B7">
        <w:t xml:space="preserve">There is a significant lack of housing resources for </w:t>
      </w:r>
      <w:r w:rsidR="4EDE20CF" w:rsidRPr="000C54B7">
        <w:t xml:space="preserve">persons with </w:t>
      </w:r>
      <w:r w:rsidR="00103962" w:rsidRPr="000C54B7">
        <w:t>disabilities</w:t>
      </w:r>
      <w:r w:rsidRPr="000C54B7">
        <w:t>. This applies to both general and speci</w:t>
      </w:r>
      <w:r w:rsidR="00955ABE" w:rsidRPr="000C54B7">
        <w:t>fic</w:t>
      </w:r>
      <w:r w:rsidRPr="000C54B7">
        <w:t xml:space="preserve"> housing. Lack of appropriate and accessible housing affects all groups of </w:t>
      </w:r>
      <w:r w:rsidR="5D56FAC4" w:rsidRPr="000C54B7">
        <w:t>persons with disabilities</w:t>
      </w:r>
      <w:r w:rsidRPr="000C54B7">
        <w:t>, including pe</w:t>
      </w:r>
      <w:r w:rsidR="77428CA0" w:rsidRPr="000C54B7">
        <w:t>rsons</w:t>
      </w:r>
      <w:r w:rsidRPr="000C54B7">
        <w:t xml:space="preserve"> with reduced motility, visual impairments, hearing impairments, dementia</w:t>
      </w:r>
      <w:r w:rsidR="009F010C" w:rsidRPr="000C54B7">
        <w:t>, psychosoc</w:t>
      </w:r>
      <w:r w:rsidR="007E61A3" w:rsidRPr="000C54B7">
        <w:t>ial disabilities</w:t>
      </w:r>
      <w:r w:rsidRPr="000C54B7">
        <w:t xml:space="preserve"> and </w:t>
      </w:r>
      <w:r w:rsidR="00143C71" w:rsidRPr="000C54B7">
        <w:t>intellectual disabilities</w:t>
      </w:r>
      <w:r w:rsidR="007E61A3" w:rsidRPr="000C54B7">
        <w:t>.</w:t>
      </w:r>
      <w:r w:rsidR="005B1620" w:rsidRPr="000C54B7">
        <w:t xml:space="preserve"> </w:t>
      </w:r>
      <w:r w:rsidR="00AD6AD3" w:rsidRPr="000C54B7">
        <w:t>A few</w:t>
      </w:r>
      <w:r w:rsidR="005B1620" w:rsidRPr="000C54B7">
        <w:t xml:space="preserve"> </w:t>
      </w:r>
      <w:r w:rsidR="008B5397" w:rsidRPr="000C54B7">
        <w:t xml:space="preserve">court cases recently </w:t>
      </w:r>
      <w:r w:rsidR="00783C5D" w:rsidRPr="000C54B7">
        <w:t>submitted</w:t>
      </w:r>
      <w:r w:rsidR="008B5397" w:rsidRPr="000C54B7">
        <w:t xml:space="preserve"> by some of the </w:t>
      </w:r>
      <w:r w:rsidR="00F07999">
        <w:t>O</w:t>
      </w:r>
      <w:r w:rsidR="008B5397" w:rsidRPr="000C54B7">
        <w:t>rgani</w:t>
      </w:r>
      <w:r w:rsidR="7113C153" w:rsidRPr="000C54B7">
        <w:t>s</w:t>
      </w:r>
      <w:r w:rsidR="008B5397" w:rsidRPr="000C54B7">
        <w:t xml:space="preserve">ations against </w:t>
      </w:r>
      <w:r w:rsidR="00A17BC7" w:rsidRPr="000C54B7">
        <w:t xml:space="preserve">the </w:t>
      </w:r>
      <w:r w:rsidR="7A945EF0" w:rsidRPr="000C54B7">
        <w:t>largest</w:t>
      </w:r>
      <w:r w:rsidR="00A17BC7" w:rsidRPr="000C54B7">
        <w:t xml:space="preserve"> municipality in Iceland </w:t>
      </w:r>
      <w:r w:rsidR="00AD6AD3" w:rsidRPr="000C54B7">
        <w:t>show examples of waiting periods up to 11 years.</w:t>
      </w:r>
      <w:r w:rsidRPr="000C54B7">
        <w:t xml:space="preserve"> There is a lack of coordinated regulatory framework and implementation when it comes to the allocation of housing between and within municipalities. </w:t>
      </w:r>
      <w:r w:rsidR="00D436B9">
        <w:t>I</w:t>
      </w:r>
      <w:r w:rsidRPr="000C54B7">
        <w:t xml:space="preserve">ndividuals </w:t>
      </w:r>
      <w:r w:rsidR="003D5015" w:rsidRPr="000C54B7">
        <w:t>must</w:t>
      </w:r>
      <w:r w:rsidRPr="000C54B7">
        <w:t xml:space="preserve"> wait for long periods of time, usually for years, for their agreements for user controlled personal assistance (UPCA agreements) to come into effect. There are instances where young </w:t>
      </w:r>
      <w:r w:rsidR="3DB3A040" w:rsidRPr="000C54B7">
        <w:t xml:space="preserve">persons with </w:t>
      </w:r>
      <w:r w:rsidRPr="000C54B7">
        <w:t>disab</w:t>
      </w:r>
      <w:r w:rsidR="52021DF0" w:rsidRPr="000C54B7">
        <w:t>ilities</w:t>
      </w:r>
      <w:r w:rsidRPr="000C54B7">
        <w:t xml:space="preserve"> have been housed in residential or nursing homes for elderly pe</w:t>
      </w:r>
      <w:r w:rsidR="182509F2" w:rsidRPr="000C54B7">
        <w:t>rsons</w:t>
      </w:r>
      <w:r w:rsidRPr="000C54B7">
        <w:t>, often against their will, instead of being provided with suitable housing arrangements. There is also a lack of appropriate resources when a disabled child becomes an adult, as demonstrated by the fact that in 2024 there were</w:t>
      </w:r>
      <w:r w:rsidR="00192B7C" w:rsidRPr="000C54B7">
        <w:t xml:space="preserve"> over</w:t>
      </w:r>
      <w:r w:rsidRPr="000C54B7">
        <w:t xml:space="preserve"> 3</w:t>
      </w:r>
      <w:r w:rsidR="00192B7C" w:rsidRPr="000C54B7">
        <w:t>0</w:t>
      </w:r>
      <w:r w:rsidRPr="000C54B7">
        <w:t xml:space="preserve"> individuals who made use of short-term housing resources that were intended for children in Reykjavík.</w:t>
      </w:r>
      <w:r w:rsidRPr="000C54B7">
        <w:rPr>
          <w:rStyle w:val="EndnoteReference"/>
          <w:rFonts w:ascii="Calibri" w:hAnsi="Calibri"/>
          <w:sz w:val="20"/>
          <w:szCs w:val="20"/>
        </w:rPr>
        <w:endnoteReference w:id="12"/>
      </w:r>
    </w:p>
    <w:p w14:paraId="358FA084" w14:textId="76526BB6" w:rsidR="00235ABD" w:rsidRPr="000C54B7" w:rsidRDefault="262FB084" w:rsidP="00EE4B8C">
      <w:pPr>
        <w:pStyle w:val="ListParagraph"/>
        <w:numPr>
          <w:ilvl w:val="0"/>
          <w:numId w:val="1"/>
        </w:numPr>
      </w:pPr>
      <w:r w:rsidRPr="000C54B7">
        <w:t xml:space="preserve">There is </w:t>
      </w:r>
      <w:r w:rsidR="5886B5FF" w:rsidRPr="000C54B7">
        <w:t>an urgent</w:t>
      </w:r>
      <w:r w:rsidRPr="000C54B7">
        <w:t xml:space="preserve"> need to improve </w:t>
      </w:r>
      <w:r w:rsidR="0FED6BC7" w:rsidRPr="000C54B7">
        <w:t xml:space="preserve">persons with </w:t>
      </w:r>
      <w:r w:rsidRPr="000C54B7">
        <w:t>disab</w:t>
      </w:r>
      <w:r w:rsidR="43B7FEAA" w:rsidRPr="000C54B7">
        <w:t>ilities</w:t>
      </w:r>
      <w:r w:rsidRPr="000C54B7">
        <w:t xml:space="preserve"> access to assistance and support services</w:t>
      </w:r>
      <w:r w:rsidR="007F08F2">
        <w:t xml:space="preserve"> (Stoð og stuðningsþjónusta)</w:t>
      </w:r>
      <w:r w:rsidRPr="000C54B7">
        <w:t xml:space="preserve"> provided by municipalities. It is crucial to </w:t>
      </w:r>
      <w:r w:rsidR="00D218C0" w:rsidRPr="000C54B7">
        <w:t>harmonize</w:t>
      </w:r>
      <w:r w:rsidRPr="000C54B7">
        <w:t xml:space="preserve"> access to services and ensure an equal standard of service across municipalities. Any discrimination between groups of pe</w:t>
      </w:r>
      <w:r w:rsidR="07E0EAA7" w:rsidRPr="000C54B7">
        <w:t>rsons</w:t>
      </w:r>
      <w:r w:rsidR="00046B91" w:rsidRPr="000C54B7">
        <w:t xml:space="preserve"> with disabilities</w:t>
      </w:r>
      <w:r w:rsidRPr="000C54B7">
        <w:t xml:space="preserve"> </w:t>
      </w:r>
      <w:r w:rsidR="1363382F" w:rsidRPr="000C54B7">
        <w:t>regarding</w:t>
      </w:r>
      <w:r w:rsidRPr="000C54B7">
        <w:t xml:space="preserve"> access to services must be prevented.</w:t>
      </w:r>
      <w:r w:rsidRPr="000C54B7">
        <w:rPr>
          <w:rStyle w:val="EndnoteReference"/>
          <w:rFonts w:ascii="Calibri" w:hAnsi="Calibri"/>
          <w:sz w:val="20"/>
          <w:szCs w:val="20"/>
        </w:rPr>
        <w:endnoteReference w:id="13"/>
      </w:r>
    </w:p>
    <w:p w14:paraId="7EECDF88" w14:textId="19E5874D" w:rsidR="00AC6F31" w:rsidRPr="000C54B7" w:rsidRDefault="00AC6F31" w:rsidP="00EE4B8C">
      <w:pPr>
        <w:pStyle w:val="ListParagraph"/>
        <w:numPr>
          <w:ilvl w:val="0"/>
          <w:numId w:val="1"/>
        </w:numPr>
      </w:pPr>
      <w:r w:rsidRPr="000C54B7">
        <w:t xml:space="preserve">There is a pressing need for </w:t>
      </w:r>
      <w:r w:rsidR="46C2EC5E" w:rsidRPr="000C54B7">
        <w:t>persons with disabilities</w:t>
      </w:r>
      <w:r w:rsidRPr="000C54B7">
        <w:t xml:space="preserve"> to be able to access assistive devices. The definition of the concept of assistive devices must be broadened</w:t>
      </w:r>
      <w:r w:rsidR="10526710">
        <w:t>,</w:t>
      </w:r>
      <w:r w:rsidRPr="000C54B7">
        <w:t xml:space="preserve"> and the underlying ideology needs re</w:t>
      </w:r>
      <w:r w:rsidR="00D559BB" w:rsidRPr="000C54B7">
        <w:t>vision</w:t>
      </w:r>
      <w:r w:rsidRPr="000C54B7">
        <w:t xml:space="preserve">. There is a lack of understanding </w:t>
      </w:r>
      <w:r w:rsidR="00854A60">
        <w:t>of</w:t>
      </w:r>
      <w:r w:rsidRPr="000C54B7">
        <w:t xml:space="preserve"> assistive devices </w:t>
      </w:r>
      <w:r w:rsidR="00854A60">
        <w:t>being</w:t>
      </w:r>
      <w:r w:rsidRPr="000C54B7">
        <w:t xml:space="preserve"> intended to enable </w:t>
      </w:r>
      <w:r w:rsidR="74917F06" w:rsidRPr="000C54B7">
        <w:t>persons with disabilities</w:t>
      </w:r>
      <w:r w:rsidR="0AA0FCA0" w:rsidRPr="000C54B7">
        <w:t xml:space="preserve"> </w:t>
      </w:r>
      <w:r w:rsidRPr="000C54B7">
        <w:t xml:space="preserve">to participate actively in life on an equal footing with others, and to live fulfilling lives. Any discrimination between groups of </w:t>
      </w:r>
      <w:r w:rsidR="2C00A3B4" w:rsidRPr="000C54B7">
        <w:t xml:space="preserve">persons with </w:t>
      </w:r>
      <w:r w:rsidRPr="000C54B7">
        <w:t>disab</w:t>
      </w:r>
      <w:r w:rsidR="5130705D" w:rsidRPr="000C54B7">
        <w:t>ilities</w:t>
      </w:r>
      <w:r w:rsidRPr="000C54B7">
        <w:t xml:space="preserve"> regarding access to assistive devices must be prevented.</w:t>
      </w:r>
      <w:r w:rsidR="006F3858">
        <w:rPr>
          <w:rStyle w:val="EndnoteReference"/>
        </w:rPr>
        <w:endnoteReference w:id="14"/>
      </w:r>
    </w:p>
    <w:p w14:paraId="694820FB" w14:textId="191AFF10" w:rsidR="00B45DDF" w:rsidRPr="00A546AC" w:rsidRDefault="00001639" w:rsidP="00A546AC">
      <w:pPr>
        <w:ind w:left="360"/>
        <w:rPr>
          <w:rStyle w:val="Strong"/>
        </w:rPr>
      </w:pPr>
      <w:r>
        <w:rPr>
          <w:rStyle w:val="Strong"/>
        </w:rPr>
        <w:t>Recommended questions</w:t>
      </w:r>
    </w:p>
    <w:p w14:paraId="67071D7A" w14:textId="7EC3A7B6" w:rsidR="009F3DEC" w:rsidRPr="000C54B7" w:rsidRDefault="009F3DEC" w:rsidP="00EE4B8C">
      <w:pPr>
        <w:pStyle w:val="ListParagraph"/>
        <w:numPr>
          <w:ilvl w:val="0"/>
          <w:numId w:val="5"/>
        </w:numPr>
      </w:pPr>
      <w:r w:rsidRPr="000C54B7">
        <w:t xml:space="preserve">What does the government think is an acceptable maximum waiting period for housing resources for </w:t>
      </w:r>
      <w:r w:rsidR="1B0A946A" w:rsidRPr="000C54B7">
        <w:t>persons with disabilities</w:t>
      </w:r>
      <w:r w:rsidRPr="000C54B7">
        <w:t>?</w:t>
      </w:r>
    </w:p>
    <w:p w14:paraId="6844F7CA" w14:textId="3305F584" w:rsidR="003647F6" w:rsidRPr="000C54B7" w:rsidRDefault="1B55F899" w:rsidP="00EE4B8C">
      <w:pPr>
        <w:pStyle w:val="ListParagraph"/>
        <w:numPr>
          <w:ilvl w:val="0"/>
          <w:numId w:val="5"/>
        </w:numPr>
      </w:pPr>
      <w:r w:rsidRPr="000C54B7">
        <w:t xml:space="preserve">What action does the government intend to take </w:t>
      </w:r>
      <w:r w:rsidR="003C1138" w:rsidRPr="000C54B7">
        <w:t>to</w:t>
      </w:r>
      <w:r w:rsidRPr="000C54B7">
        <w:t xml:space="preserve"> ensure suitable housing for </w:t>
      </w:r>
      <w:r w:rsidR="14B43955" w:rsidRPr="000C54B7">
        <w:t>persons with disabilities</w:t>
      </w:r>
      <w:r w:rsidR="0EEEF3EF" w:rsidRPr="000C54B7">
        <w:t xml:space="preserve"> </w:t>
      </w:r>
      <w:r w:rsidRPr="000C54B7">
        <w:t>and to shorten waiting lists?</w:t>
      </w:r>
    </w:p>
    <w:p w14:paraId="47650AE3" w14:textId="711EA1A5" w:rsidR="008E026F" w:rsidRPr="000C54B7" w:rsidRDefault="0B80E639" w:rsidP="00EE4B8C">
      <w:pPr>
        <w:pStyle w:val="ListParagraph"/>
        <w:numPr>
          <w:ilvl w:val="0"/>
          <w:numId w:val="5"/>
        </w:numPr>
      </w:pPr>
      <w:r w:rsidRPr="000C54B7">
        <w:lastRenderedPageBreak/>
        <w:t>Please provide information about the number of p</w:t>
      </w:r>
      <w:r w:rsidR="62D27B31" w:rsidRPr="000C54B7">
        <w:t>ersons</w:t>
      </w:r>
      <w:r w:rsidRPr="000C54B7">
        <w:t xml:space="preserve"> who have not reached retirement age and have lived in residential homes for the elderly in the last 10 years.</w:t>
      </w:r>
    </w:p>
    <w:p w14:paraId="44F05316" w14:textId="2329B8B4" w:rsidR="00676086" w:rsidRPr="000C54B7" w:rsidRDefault="3298EF70" w:rsidP="00EE4B8C">
      <w:pPr>
        <w:pStyle w:val="ListParagraph"/>
        <w:numPr>
          <w:ilvl w:val="0"/>
          <w:numId w:val="5"/>
        </w:numPr>
      </w:pPr>
      <w:r w:rsidRPr="000C54B7">
        <w:t xml:space="preserve">What are the government’s plans when it comes to coordinating the rules and implementation of assistance and support services and to </w:t>
      </w:r>
      <w:r w:rsidR="00BF6A1B" w:rsidRPr="000C54B7">
        <w:t>ensure</w:t>
      </w:r>
      <w:r w:rsidRPr="000C54B7">
        <w:t xml:space="preserve"> that </w:t>
      </w:r>
      <w:r w:rsidR="61B765CD" w:rsidRPr="000C54B7">
        <w:t xml:space="preserve">persons with </w:t>
      </w:r>
      <w:r w:rsidRPr="000C54B7">
        <w:t>disab</w:t>
      </w:r>
      <w:r w:rsidR="068EE3B0" w:rsidRPr="000C54B7">
        <w:t>ilities</w:t>
      </w:r>
      <w:r w:rsidRPr="000C54B7">
        <w:t xml:space="preserve"> receive </w:t>
      </w:r>
      <w:r w:rsidR="00D71096" w:rsidRPr="000C54B7">
        <w:t xml:space="preserve">the </w:t>
      </w:r>
      <w:r w:rsidRPr="000C54B7">
        <w:t>necessary services?</w:t>
      </w:r>
    </w:p>
    <w:p w14:paraId="2BE0A625" w14:textId="2BC01A5E" w:rsidR="002C6FBF" w:rsidRPr="000C54B7" w:rsidRDefault="6DDF38D9" w:rsidP="00EE4B8C">
      <w:pPr>
        <w:pStyle w:val="ListParagraph"/>
        <w:numPr>
          <w:ilvl w:val="0"/>
          <w:numId w:val="5"/>
        </w:numPr>
      </w:pPr>
      <w:r w:rsidRPr="000C54B7">
        <w:t xml:space="preserve">Please provide information about definitions concerning assistive devices and the criteria that </w:t>
      </w:r>
      <w:r w:rsidR="219B79E8" w:rsidRPr="000C54B7">
        <w:t xml:space="preserve">persons with </w:t>
      </w:r>
      <w:r w:rsidRPr="000C54B7">
        <w:t>disab</w:t>
      </w:r>
      <w:r w:rsidR="6C9AACFB" w:rsidRPr="000C54B7">
        <w:t>ilities</w:t>
      </w:r>
      <w:r w:rsidRPr="000C54B7">
        <w:t xml:space="preserve"> must meet to be eligible for them.</w:t>
      </w:r>
    </w:p>
    <w:p w14:paraId="46DEBC73" w14:textId="36AD244B" w:rsidR="00A12319" w:rsidRPr="000C54B7" w:rsidRDefault="0427D908" w:rsidP="00EE4B8C">
      <w:pPr>
        <w:pStyle w:val="ListParagraph"/>
        <w:numPr>
          <w:ilvl w:val="0"/>
          <w:numId w:val="5"/>
        </w:numPr>
      </w:pPr>
      <w:r w:rsidRPr="000C54B7">
        <w:t xml:space="preserve">What </w:t>
      </w:r>
      <w:r w:rsidR="006211C3" w:rsidRPr="000C54B7">
        <w:t>will</w:t>
      </w:r>
      <w:r w:rsidRPr="000C54B7">
        <w:t xml:space="preserve"> the government do to </w:t>
      </w:r>
      <w:r w:rsidR="006211C3" w:rsidRPr="000C54B7">
        <w:t>improve</w:t>
      </w:r>
      <w:r w:rsidRPr="000C54B7">
        <w:t xml:space="preserve"> the access of </w:t>
      </w:r>
      <w:r w:rsidR="12998521" w:rsidRPr="000C54B7">
        <w:t xml:space="preserve">persons with </w:t>
      </w:r>
      <w:r w:rsidRPr="000C54B7">
        <w:t>disab</w:t>
      </w:r>
      <w:r w:rsidR="43056DB6" w:rsidRPr="000C54B7">
        <w:t>ilities</w:t>
      </w:r>
      <w:r w:rsidRPr="000C54B7">
        <w:t xml:space="preserve"> to assistive devices and </w:t>
      </w:r>
      <w:r w:rsidR="009A21B6" w:rsidRPr="000C54B7">
        <w:t xml:space="preserve">to </w:t>
      </w:r>
      <w:r w:rsidRPr="000C54B7">
        <w:t xml:space="preserve">ensure equality between groups of </w:t>
      </w:r>
      <w:r w:rsidR="615E2458" w:rsidRPr="000C54B7">
        <w:t>persons with disabilities</w:t>
      </w:r>
      <w:r w:rsidRPr="000C54B7">
        <w:t>?</w:t>
      </w:r>
    </w:p>
    <w:p w14:paraId="72AD48F6" w14:textId="77777777" w:rsidR="00D35E98" w:rsidRPr="000C54B7" w:rsidRDefault="00D35E98" w:rsidP="00EE4B8C"/>
    <w:p w14:paraId="2B202881" w14:textId="6510D172" w:rsidR="0C90C631" w:rsidRPr="000C54B7" w:rsidRDefault="725AA572" w:rsidP="00EE4B8C">
      <w:pPr>
        <w:pStyle w:val="Heading2"/>
        <w:rPr>
          <w:rFonts w:ascii="Calibri" w:hAnsi="Calibri" w:cs="Calibri"/>
          <w:color w:val="156082" w:themeColor="accent1"/>
          <w:sz w:val="28"/>
          <w:szCs w:val="28"/>
          <w:u w:val="single"/>
        </w:rPr>
      </w:pPr>
      <w:bookmarkStart w:id="46" w:name="_Toc201243122"/>
      <w:bookmarkStart w:id="47" w:name="_Toc201268568"/>
      <w:r w:rsidRPr="000C54B7">
        <w:t>Article 24 – Education</w:t>
      </w:r>
      <w:bookmarkEnd w:id="46"/>
      <w:bookmarkEnd w:id="47"/>
    </w:p>
    <w:p w14:paraId="26949196" w14:textId="5DC63943" w:rsidR="00D35E98" w:rsidRPr="00EE287C" w:rsidRDefault="1616CB8E" w:rsidP="00EE287C">
      <w:pPr>
        <w:ind w:left="0" w:firstLine="360"/>
        <w:rPr>
          <w:rStyle w:val="Strong"/>
        </w:rPr>
      </w:pPr>
      <w:r w:rsidRPr="00EE287C">
        <w:rPr>
          <w:rStyle w:val="Strong"/>
        </w:rPr>
        <w:t>Issues</w:t>
      </w:r>
    </w:p>
    <w:p w14:paraId="3961D178" w14:textId="1884DC64" w:rsidR="008635AE" w:rsidRDefault="008635AE" w:rsidP="00445BB8">
      <w:pPr>
        <w:pStyle w:val="ListParagraph"/>
        <w:numPr>
          <w:ilvl w:val="0"/>
          <w:numId w:val="7"/>
        </w:numPr>
      </w:pPr>
      <w:r w:rsidRPr="008635AE">
        <w:t xml:space="preserve">There is a lack of inclusive education at all stages of the education system. There is a severe shortage of professionals in the school system. For the inclusive education policy to be successful, it is important to significantly increase interdisciplinary cooperation at all stages of education. Professionals such as developmental therapists, occupational therapists, psychologists, educational advisors, audiologists, speech therapists and teachers must work together on issues concerning students with disabilities. The </w:t>
      </w:r>
      <w:r w:rsidR="00133D96">
        <w:t>O</w:t>
      </w:r>
      <w:r w:rsidRPr="008635AE">
        <w:t>rganisations are concerned about a relapse in the policy for inclusive education.</w:t>
      </w:r>
    </w:p>
    <w:p w14:paraId="4A638BA1" w14:textId="0E20AFE0" w:rsidR="00FB0B64" w:rsidRPr="000C54B7" w:rsidRDefault="0E179584" w:rsidP="00B544D9">
      <w:pPr>
        <w:pStyle w:val="ListParagraph"/>
        <w:numPr>
          <w:ilvl w:val="0"/>
          <w:numId w:val="7"/>
        </w:numPr>
      </w:pPr>
      <w:r w:rsidRPr="000C54B7">
        <w:t xml:space="preserve">There are too many instances where </w:t>
      </w:r>
      <w:r w:rsidR="1727B8B0" w:rsidRPr="000C54B7">
        <w:t xml:space="preserve">children with </w:t>
      </w:r>
      <w:r w:rsidRPr="000C54B7">
        <w:t>disab</w:t>
      </w:r>
      <w:r w:rsidR="6A66E9DD" w:rsidRPr="000C54B7">
        <w:t>ilities</w:t>
      </w:r>
      <w:r w:rsidR="00521036" w:rsidRPr="000C54B7">
        <w:t xml:space="preserve"> do</w:t>
      </w:r>
      <w:r w:rsidRPr="000C54B7">
        <w:t xml:space="preserve"> not </w:t>
      </w:r>
      <w:r w:rsidR="00521036" w:rsidRPr="000C54B7">
        <w:t xml:space="preserve">get </w:t>
      </w:r>
      <w:r w:rsidR="4AF56FCC">
        <w:t xml:space="preserve">materials </w:t>
      </w:r>
      <w:r w:rsidR="00521036" w:rsidRPr="000C54B7">
        <w:t>accessible</w:t>
      </w:r>
      <w:r w:rsidRPr="000C54B7">
        <w:t xml:space="preserve"> to their needs. At the higher levels </w:t>
      </w:r>
      <w:r w:rsidR="00B544D9">
        <w:t>s</w:t>
      </w:r>
      <w:r w:rsidR="00F16117" w:rsidRPr="000C54B7">
        <w:t>tudent</w:t>
      </w:r>
      <w:r w:rsidR="006D426C" w:rsidRPr="000C54B7">
        <w:t>s</w:t>
      </w:r>
      <w:r w:rsidR="00F16117" w:rsidRPr="000C54B7">
        <w:t xml:space="preserve"> with di</w:t>
      </w:r>
      <w:r w:rsidR="006D426C" w:rsidRPr="000C54B7">
        <w:t>sabilities</w:t>
      </w:r>
      <w:r w:rsidRPr="000C54B7">
        <w:t xml:space="preserve"> often struggle to</w:t>
      </w:r>
      <w:r w:rsidR="00982F25">
        <w:t xml:space="preserve"> have</w:t>
      </w:r>
      <w:r w:rsidR="00710382">
        <w:t xml:space="preserve"> materials accommodated and</w:t>
      </w:r>
      <w:r w:rsidRPr="000C54B7">
        <w:t xml:space="preserve"> to</w:t>
      </w:r>
      <w:r w:rsidR="00982F25">
        <w:t xml:space="preserve"> get extended</w:t>
      </w:r>
      <w:r w:rsidRPr="000C54B7">
        <w:t xml:space="preserve"> deadlines for projects and tests.</w:t>
      </w:r>
      <w:r w:rsidR="00674493">
        <w:rPr>
          <w:rStyle w:val="EndnoteReference"/>
        </w:rPr>
        <w:endnoteReference w:id="15"/>
      </w:r>
    </w:p>
    <w:p w14:paraId="6EB309C2" w14:textId="546AFF2C" w:rsidR="00B45DDF" w:rsidRPr="00236A64" w:rsidRDefault="00236A64" w:rsidP="00236A64">
      <w:pPr>
        <w:ind w:left="360"/>
        <w:rPr>
          <w:rStyle w:val="Strong"/>
        </w:rPr>
      </w:pPr>
      <w:r w:rsidRPr="00236A64">
        <w:rPr>
          <w:rStyle w:val="Strong"/>
        </w:rPr>
        <w:t>Recommended questions</w:t>
      </w:r>
    </w:p>
    <w:p w14:paraId="44AE01CA" w14:textId="5F5A80F7" w:rsidR="00670B8B" w:rsidRPr="000C54B7" w:rsidRDefault="38FF1239" w:rsidP="00EE4B8C">
      <w:pPr>
        <w:pStyle w:val="ListParagraph"/>
        <w:numPr>
          <w:ilvl w:val="0"/>
          <w:numId w:val="5"/>
        </w:numPr>
      </w:pPr>
      <w:r w:rsidRPr="000C54B7">
        <w:t xml:space="preserve">What </w:t>
      </w:r>
      <w:r w:rsidR="00D76F09" w:rsidRPr="000C54B7">
        <w:t>is</w:t>
      </w:r>
      <w:r w:rsidRPr="000C54B7">
        <w:t xml:space="preserve"> the </w:t>
      </w:r>
      <w:r w:rsidR="0009581B" w:rsidRPr="000C54B7">
        <w:t>government’s</w:t>
      </w:r>
      <w:r w:rsidRPr="000C54B7">
        <w:t xml:space="preserve"> plan to increase the integration of </w:t>
      </w:r>
      <w:r w:rsidR="6B488AD9" w:rsidRPr="000C54B7">
        <w:t>persons with disabilities</w:t>
      </w:r>
      <w:r w:rsidRPr="000C54B7">
        <w:t xml:space="preserve"> at all stages of the education system? </w:t>
      </w:r>
    </w:p>
    <w:p w14:paraId="34D90CBE" w14:textId="595B72C6" w:rsidR="00AC34A0" w:rsidRPr="000C54B7" w:rsidRDefault="7E7401EB" w:rsidP="00EE4B8C">
      <w:pPr>
        <w:pStyle w:val="ListParagraph"/>
        <w:numPr>
          <w:ilvl w:val="0"/>
          <w:numId w:val="5"/>
        </w:numPr>
      </w:pPr>
      <w:r w:rsidRPr="000C54B7">
        <w:t xml:space="preserve">What </w:t>
      </w:r>
      <w:r w:rsidR="00EA481E">
        <w:t>are</w:t>
      </w:r>
      <w:r w:rsidRPr="000C54B7">
        <w:t xml:space="preserve"> the government’s plan</w:t>
      </w:r>
      <w:r w:rsidR="00EA481E">
        <w:t>s</w:t>
      </w:r>
      <w:r w:rsidRPr="000C54B7">
        <w:t xml:space="preserve"> for improving </w:t>
      </w:r>
      <w:r w:rsidR="000A1991" w:rsidRPr="000C54B7">
        <w:t>accessible</w:t>
      </w:r>
      <w:r w:rsidRPr="000C54B7">
        <w:t xml:space="preserve"> materials</w:t>
      </w:r>
      <w:r w:rsidR="008F591C" w:rsidRPr="000C54B7">
        <w:t xml:space="preserve"> and </w:t>
      </w:r>
      <w:r w:rsidR="000B2847">
        <w:t>accommodation</w:t>
      </w:r>
      <w:r w:rsidR="00EC27D5">
        <w:t>s</w:t>
      </w:r>
      <w:r w:rsidRPr="000C54B7">
        <w:t>?</w:t>
      </w:r>
    </w:p>
    <w:p w14:paraId="0F863FC5" w14:textId="77777777" w:rsidR="00A23D2A" w:rsidRPr="000C54B7" w:rsidRDefault="00A23D2A" w:rsidP="00EE4B8C"/>
    <w:p w14:paraId="50792A9B" w14:textId="3CAE8DE4" w:rsidR="001E2AA5" w:rsidRPr="000C54B7" w:rsidRDefault="725AA572" w:rsidP="00EE4B8C">
      <w:pPr>
        <w:pStyle w:val="Heading2"/>
        <w:rPr>
          <w:rFonts w:ascii="Calibri" w:hAnsi="Calibri" w:cs="Calibri"/>
          <w:color w:val="156082" w:themeColor="accent1"/>
          <w:sz w:val="28"/>
          <w:szCs w:val="28"/>
          <w:u w:val="single"/>
        </w:rPr>
      </w:pPr>
      <w:bookmarkStart w:id="48" w:name="_Toc201243123"/>
      <w:bookmarkStart w:id="49" w:name="_Toc201268569"/>
      <w:r w:rsidRPr="000C54B7">
        <w:t>Article 25 – Health</w:t>
      </w:r>
      <w:bookmarkEnd w:id="48"/>
      <w:bookmarkEnd w:id="49"/>
    </w:p>
    <w:p w14:paraId="55BC2C05" w14:textId="77777777" w:rsidR="00030EE5" w:rsidRPr="00EE287C" w:rsidRDefault="09B0FB7F" w:rsidP="00EE287C">
      <w:pPr>
        <w:ind w:left="0" w:firstLine="360"/>
        <w:rPr>
          <w:rStyle w:val="Strong"/>
        </w:rPr>
      </w:pPr>
      <w:r w:rsidRPr="00EE287C">
        <w:rPr>
          <w:rStyle w:val="Strong"/>
        </w:rPr>
        <w:t>Issues</w:t>
      </w:r>
    </w:p>
    <w:p w14:paraId="649022AB" w14:textId="261FB32C" w:rsidR="008E4135" w:rsidRPr="000C54B7" w:rsidRDefault="0BDD173F" w:rsidP="00EE4B8C">
      <w:pPr>
        <w:pStyle w:val="ListParagraph"/>
        <w:numPr>
          <w:ilvl w:val="0"/>
          <w:numId w:val="7"/>
        </w:numPr>
      </w:pPr>
      <w:r w:rsidRPr="000C54B7">
        <w:t>There is a significant lack of access to mental health services, including for pe</w:t>
      </w:r>
      <w:r w:rsidR="384C1082" w:rsidRPr="000C54B7">
        <w:t xml:space="preserve">rsons </w:t>
      </w:r>
      <w:r w:rsidRPr="000C54B7">
        <w:t xml:space="preserve">with intellectual disabilities and related </w:t>
      </w:r>
      <w:r w:rsidR="00CF7CB4" w:rsidRPr="000C54B7">
        <w:t>disabilities</w:t>
      </w:r>
      <w:r w:rsidRPr="000C54B7">
        <w:t>,</w:t>
      </w:r>
      <w:r w:rsidR="00554FA7" w:rsidRPr="000C54B7">
        <w:t xml:space="preserve"> such</w:t>
      </w:r>
      <w:r w:rsidRPr="000C54B7">
        <w:t xml:space="preserve"> as for </w:t>
      </w:r>
      <w:r w:rsidR="00D64D6F" w:rsidRPr="000C54B7">
        <w:lastRenderedPageBreak/>
        <w:t>persons with autism</w:t>
      </w:r>
      <w:r w:rsidR="00554FA7" w:rsidRPr="000C54B7">
        <w:t>.</w:t>
      </w:r>
      <w:r w:rsidRPr="000C54B7">
        <w:t xml:space="preserve"> There </w:t>
      </w:r>
      <w:r w:rsidR="00FD07C2" w:rsidRPr="000C54B7">
        <w:t>is a great lack</w:t>
      </w:r>
      <w:r w:rsidRPr="000C54B7">
        <w:t xml:space="preserve"> of treatment available to pe</w:t>
      </w:r>
      <w:r w:rsidR="034E8862" w:rsidRPr="000C54B7">
        <w:t>rsons</w:t>
      </w:r>
      <w:r w:rsidRPr="000C54B7">
        <w:t xml:space="preserve"> with autism. Nor are any forms of treatment available to pe</w:t>
      </w:r>
      <w:r w:rsidR="18B89B26" w:rsidRPr="000C54B7">
        <w:t>rsons</w:t>
      </w:r>
      <w:r w:rsidRPr="000C54B7">
        <w:t xml:space="preserve"> with intellectual disabilities or neurod</w:t>
      </w:r>
      <w:r w:rsidR="007C59B3" w:rsidRPr="000C54B7">
        <w:t>iversity</w:t>
      </w:r>
      <w:r w:rsidR="00EF0BEF" w:rsidRPr="000C54B7">
        <w:t xml:space="preserve"> that also</w:t>
      </w:r>
      <w:r w:rsidRPr="000C54B7">
        <w:t xml:space="preserve"> </w:t>
      </w:r>
      <w:r w:rsidR="00C12284" w:rsidRPr="000C54B7">
        <w:t>deal</w:t>
      </w:r>
      <w:r w:rsidRPr="000C54B7">
        <w:t xml:space="preserve"> with substance use.</w:t>
      </w:r>
      <w:r w:rsidRPr="000C54B7">
        <w:rPr>
          <w:rStyle w:val="EndnoteReference"/>
          <w:rFonts w:ascii="Calibri" w:hAnsi="Calibri"/>
          <w:sz w:val="20"/>
          <w:szCs w:val="20"/>
        </w:rPr>
        <w:endnoteReference w:id="16"/>
      </w:r>
    </w:p>
    <w:p w14:paraId="78A9355E" w14:textId="2675AE23" w:rsidR="00B45DDF" w:rsidRPr="00A546AC" w:rsidRDefault="00001639" w:rsidP="00A546AC">
      <w:pPr>
        <w:ind w:left="360"/>
        <w:rPr>
          <w:rStyle w:val="Strong"/>
        </w:rPr>
      </w:pPr>
      <w:r>
        <w:rPr>
          <w:rStyle w:val="Strong"/>
        </w:rPr>
        <w:t>Recommended questions</w:t>
      </w:r>
    </w:p>
    <w:p w14:paraId="3B170D9E" w14:textId="0ED8ED15" w:rsidR="00C52BF9" w:rsidRPr="000C54B7" w:rsidRDefault="07762CAC" w:rsidP="00EE4B8C">
      <w:pPr>
        <w:pStyle w:val="ListParagraph"/>
        <w:numPr>
          <w:ilvl w:val="0"/>
          <w:numId w:val="5"/>
        </w:numPr>
      </w:pPr>
      <w:r w:rsidRPr="000C54B7">
        <w:t>What plans does the government have to improve access to mental health services and forms of treatment?</w:t>
      </w:r>
    </w:p>
    <w:p w14:paraId="78EBC803" w14:textId="6F91024E" w:rsidR="43D269BF" w:rsidRPr="000C54B7" w:rsidRDefault="43D269BF" w:rsidP="00EE4B8C">
      <w:pPr>
        <w:pStyle w:val="ListParagraph"/>
      </w:pPr>
    </w:p>
    <w:p w14:paraId="522A5BFA" w14:textId="6B3A074C" w:rsidR="00A238B5" w:rsidRPr="000C54B7" w:rsidRDefault="62ADF611" w:rsidP="00EE4B8C">
      <w:pPr>
        <w:pStyle w:val="Heading2"/>
        <w:rPr>
          <w:rFonts w:ascii="Calibri" w:hAnsi="Calibri" w:cs="Calibri"/>
          <w:color w:val="156082" w:themeColor="accent1"/>
          <w:sz w:val="28"/>
          <w:szCs w:val="28"/>
          <w:u w:val="single"/>
        </w:rPr>
      </w:pPr>
      <w:bookmarkStart w:id="50" w:name="_Toc201243124"/>
      <w:bookmarkStart w:id="51" w:name="_Toc201268570"/>
      <w:r w:rsidRPr="000C54B7">
        <w:t>Article 31 - Statistics and data collection</w:t>
      </w:r>
      <w:bookmarkEnd w:id="50"/>
      <w:bookmarkEnd w:id="51"/>
    </w:p>
    <w:p w14:paraId="7DCB6BF4" w14:textId="682B5BDA" w:rsidR="00030EE5" w:rsidRPr="00EE287C" w:rsidRDefault="09B0FB7F" w:rsidP="00EE287C">
      <w:pPr>
        <w:ind w:left="0" w:firstLine="360"/>
        <w:rPr>
          <w:rStyle w:val="Strong"/>
        </w:rPr>
      </w:pPr>
      <w:r w:rsidRPr="00EE287C">
        <w:rPr>
          <w:rStyle w:val="Strong"/>
        </w:rPr>
        <w:t>Issues</w:t>
      </w:r>
    </w:p>
    <w:p w14:paraId="41AB18E4" w14:textId="11A21AE4" w:rsidR="0076290A" w:rsidRPr="000C54B7" w:rsidRDefault="00A5CE03" w:rsidP="00EE4B8C">
      <w:pPr>
        <w:pStyle w:val="ListParagraph"/>
        <w:numPr>
          <w:ilvl w:val="0"/>
          <w:numId w:val="2"/>
        </w:numPr>
      </w:pPr>
      <w:r w:rsidRPr="000C54B7">
        <w:t xml:space="preserve">In </w:t>
      </w:r>
      <w:r w:rsidR="00D218C0" w:rsidRPr="000C54B7">
        <w:t>general,</w:t>
      </w:r>
      <w:r w:rsidRPr="000C54B7">
        <w:t xml:space="preserve"> there is a severe shortage of statistical information and studies concerning the situation of </w:t>
      </w:r>
      <w:r w:rsidR="4714726F" w:rsidRPr="000C54B7">
        <w:t xml:space="preserve">persons with </w:t>
      </w:r>
      <w:r w:rsidRPr="000C54B7">
        <w:t>disab</w:t>
      </w:r>
      <w:r w:rsidR="20D8BA24" w:rsidRPr="000C54B7">
        <w:t>ilities</w:t>
      </w:r>
      <w:r w:rsidRPr="000C54B7">
        <w:t xml:space="preserve"> in society. In 2023-2024 an experimental statistics project was launched to address the situation of </w:t>
      </w:r>
      <w:r w:rsidR="32CBECF1" w:rsidRPr="000C54B7">
        <w:t xml:space="preserve">persons with </w:t>
      </w:r>
      <w:r w:rsidRPr="000C54B7">
        <w:t>disab</w:t>
      </w:r>
      <w:r w:rsidR="20BD0D00" w:rsidRPr="000C54B7">
        <w:t>ilities</w:t>
      </w:r>
      <w:r w:rsidRPr="000C54B7">
        <w:t xml:space="preserve"> but has since been discontinued, which is a step in the wrong direction according to the </w:t>
      </w:r>
      <w:r w:rsidR="00E316E0">
        <w:t>O</w:t>
      </w:r>
      <w:r w:rsidR="00D218C0" w:rsidRPr="000C54B7">
        <w:t>rgani</w:t>
      </w:r>
      <w:r w:rsidR="1CC62655" w:rsidRPr="000C54B7">
        <w:t>s</w:t>
      </w:r>
      <w:r w:rsidR="00D218C0" w:rsidRPr="000C54B7">
        <w:t>ations</w:t>
      </w:r>
      <w:r w:rsidRPr="000C54B7">
        <w:t>.</w:t>
      </w:r>
    </w:p>
    <w:p w14:paraId="690918AB" w14:textId="177625AC" w:rsidR="00B45DDF" w:rsidRPr="00A546AC" w:rsidRDefault="00001639" w:rsidP="00A546AC">
      <w:pPr>
        <w:ind w:left="360"/>
        <w:rPr>
          <w:rStyle w:val="Strong"/>
        </w:rPr>
      </w:pPr>
      <w:r>
        <w:rPr>
          <w:rStyle w:val="Strong"/>
        </w:rPr>
        <w:t>Recommended questions</w:t>
      </w:r>
    </w:p>
    <w:p w14:paraId="6B00EE44" w14:textId="30D10015" w:rsidR="00C52BF9" w:rsidRPr="000C54B7" w:rsidRDefault="53A969BD" w:rsidP="00EE4B8C">
      <w:pPr>
        <w:pStyle w:val="ListParagraph"/>
        <w:numPr>
          <w:ilvl w:val="0"/>
          <w:numId w:val="5"/>
        </w:numPr>
      </w:pPr>
      <w:r w:rsidRPr="000C54B7">
        <w:t>What plans does the government have to ensure compliance with the requirements of Article 31 of the Convention?</w:t>
      </w:r>
    </w:p>
    <w:p w14:paraId="20C95F07" w14:textId="77777777" w:rsidR="00D35E98" w:rsidRPr="000C54B7" w:rsidRDefault="00D35E98" w:rsidP="00EE4B8C"/>
    <w:p w14:paraId="32ED0873" w14:textId="77777777" w:rsidR="00A85500" w:rsidRPr="000C54B7" w:rsidRDefault="3708E7F1" w:rsidP="00EE4B8C">
      <w:pPr>
        <w:pStyle w:val="Heading2"/>
        <w:rPr>
          <w:rFonts w:ascii="Calibri" w:eastAsia="Calibri" w:hAnsi="Calibri" w:cs="Calibri"/>
          <w:color w:val="156082" w:themeColor="accent1"/>
          <w:sz w:val="28"/>
          <w:szCs w:val="28"/>
          <w:u w:val="single"/>
        </w:rPr>
      </w:pPr>
      <w:bookmarkStart w:id="52" w:name="_Toc201243125"/>
      <w:bookmarkStart w:id="53" w:name="_Toc201268571"/>
      <w:r w:rsidRPr="000C54B7">
        <w:t>Article 33 - National implementation and monitoring</w:t>
      </w:r>
      <w:bookmarkEnd w:id="52"/>
      <w:bookmarkEnd w:id="53"/>
    </w:p>
    <w:p w14:paraId="608FDF3A" w14:textId="77777777" w:rsidR="00030EE5" w:rsidRPr="00C62D97" w:rsidRDefault="09B0FB7F" w:rsidP="00EE287C">
      <w:pPr>
        <w:ind w:left="0" w:firstLine="360"/>
        <w:rPr>
          <w:rStyle w:val="Strong"/>
        </w:rPr>
      </w:pPr>
      <w:r w:rsidRPr="00C62D97">
        <w:rPr>
          <w:rStyle w:val="Strong"/>
        </w:rPr>
        <w:t>Issues</w:t>
      </w:r>
    </w:p>
    <w:p w14:paraId="35B39079" w14:textId="7C7A206B" w:rsidR="000835E1" w:rsidRPr="000C54B7" w:rsidRDefault="37277C74" w:rsidP="00EE4B8C">
      <w:pPr>
        <w:pStyle w:val="ListParagraph"/>
        <w:numPr>
          <w:ilvl w:val="0"/>
          <w:numId w:val="4"/>
        </w:numPr>
      </w:pPr>
      <w:r w:rsidRPr="000C54B7">
        <w:t>Government monitoring</w:t>
      </w:r>
      <w:r w:rsidR="003878E6">
        <w:t xml:space="preserve"> of</w:t>
      </w:r>
      <w:r w:rsidRPr="000C54B7">
        <w:t xml:space="preserve"> the implementation and enforcement </w:t>
      </w:r>
      <w:r w:rsidR="003E0A42" w:rsidRPr="000C54B7">
        <w:t>by</w:t>
      </w:r>
      <w:r w:rsidRPr="000C54B7">
        <w:t xml:space="preserve"> municipalities is unsatisfactory </w:t>
      </w:r>
      <w:r w:rsidR="003E0A42" w:rsidRPr="000C54B7">
        <w:t>in the opinion of</w:t>
      </w:r>
      <w:r w:rsidRPr="000C54B7">
        <w:t xml:space="preserve"> the </w:t>
      </w:r>
      <w:r w:rsidR="00BE28D3">
        <w:t>O</w:t>
      </w:r>
      <w:r w:rsidR="00D218C0" w:rsidRPr="000C54B7">
        <w:t>rgani</w:t>
      </w:r>
      <w:r w:rsidR="05B39E64" w:rsidRPr="000C54B7">
        <w:t>s</w:t>
      </w:r>
      <w:r w:rsidR="00D218C0" w:rsidRPr="000C54B7">
        <w:t>ations</w:t>
      </w:r>
      <w:r w:rsidRPr="000C54B7">
        <w:t xml:space="preserve">. This results in significant differences in the services provided to </w:t>
      </w:r>
      <w:r w:rsidR="48B7521C" w:rsidRPr="000C54B7">
        <w:t>persons with disabilities</w:t>
      </w:r>
      <w:r w:rsidRPr="000C54B7">
        <w:t xml:space="preserve"> by different municipalities. There is a severe lack of a coordinated regulatory framework for services provided to </w:t>
      </w:r>
      <w:r w:rsidR="6F4955A9" w:rsidRPr="000C54B7">
        <w:t xml:space="preserve">persons with </w:t>
      </w:r>
      <w:r w:rsidRPr="000C54B7">
        <w:t>disab</w:t>
      </w:r>
      <w:r w:rsidR="46143274" w:rsidRPr="000C54B7">
        <w:t>ilities</w:t>
      </w:r>
      <w:r w:rsidRPr="000C54B7">
        <w:t>.</w:t>
      </w:r>
      <w:r w:rsidRPr="000C54B7">
        <w:rPr>
          <w:rStyle w:val="EndnoteReference"/>
          <w:rFonts w:ascii="Calibri" w:hAnsi="Calibri"/>
          <w:sz w:val="20"/>
          <w:szCs w:val="20"/>
        </w:rPr>
        <w:endnoteReference w:id="17"/>
      </w:r>
    </w:p>
    <w:p w14:paraId="23001FD7" w14:textId="4BD05AF4" w:rsidR="00B45DDF" w:rsidRPr="00D442BB" w:rsidRDefault="00001639" w:rsidP="00D442BB">
      <w:pPr>
        <w:ind w:left="360"/>
        <w:rPr>
          <w:rStyle w:val="Strong"/>
        </w:rPr>
      </w:pPr>
      <w:r>
        <w:rPr>
          <w:rStyle w:val="Strong"/>
        </w:rPr>
        <w:t>Recommended questions</w:t>
      </w:r>
    </w:p>
    <w:p w14:paraId="1106257C" w14:textId="43B820C0" w:rsidR="00D35E98" w:rsidRPr="000C54B7" w:rsidRDefault="2DAFF024" w:rsidP="00EE4B8C">
      <w:pPr>
        <w:pStyle w:val="ListParagraph"/>
        <w:numPr>
          <w:ilvl w:val="0"/>
          <w:numId w:val="5"/>
        </w:numPr>
      </w:pPr>
      <w:r w:rsidRPr="000C54B7">
        <w:t xml:space="preserve">What plans does the government have to improve monitoring of services provided by municipalities to </w:t>
      </w:r>
      <w:r w:rsidR="2F5D1363" w:rsidRPr="000C54B7">
        <w:t xml:space="preserve">persons with </w:t>
      </w:r>
      <w:r w:rsidRPr="000C54B7">
        <w:t>disab</w:t>
      </w:r>
      <w:r w:rsidR="1E9829D0" w:rsidRPr="000C54B7">
        <w:t>ilities</w:t>
      </w:r>
      <w:r w:rsidRPr="000C54B7">
        <w:t>?</w:t>
      </w:r>
    </w:p>
    <w:p w14:paraId="0C784132" w14:textId="5F3ABE25" w:rsidR="00AD2FDC" w:rsidRPr="000C54B7" w:rsidRDefault="4916F36F" w:rsidP="00EE4B8C">
      <w:pPr>
        <w:pStyle w:val="ListParagraph"/>
        <w:numPr>
          <w:ilvl w:val="0"/>
          <w:numId w:val="5"/>
        </w:numPr>
      </w:pPr>
      <w:r w:rsidRPr="000C54B7">
        <w:t xml:space="preserve">What steps is the government planning to take to </w:t>
      </w:r>
      <w:r w:rsidR="00D218C0" w:rsidRPr="000C54B7">
        <w:t>harmonize</w:t>
      </w:r>
      <w:r w:rsidRPr="000C54B7">
        <w:t xml:space="preserve"> and improve the regulatory framework and implementation of social services across the country?</w:t>
      </w:r>
    </w:p>
    <w:p w14:paraId="74086AE6" w14:textId="77777777" w:rsidR="00236A64" w:rsidRDefault="00236A64">
      <w:pPr>
        <w:spacing w:before="0" w:after="160" w:line="259" w:lineRule="auto"/>
        <w:ind w:left="0"/>
        <w:jc w:val="left"/>
        <w:rPr>
          <w:rFonts w:ascii="Open Sans ExtraBold" w:eastAsiaTheme="majorEastAsia" w:hAnsi="Open Sans ExtraBold" w:cs="Open Sans ExtraBold"/>
          <w:sz w:val="44"/>
          <w:szCs w:val="44"/>
        </w:rPr>
      </w:pPr>
      <w:bookmarkStart w:id="54" w:name="_Toc201243126"/>
      <w:r>
        <w:br w:type="page"/>
      </w:r>
    </w:p>
    <w:bookmarkStart w:id="55" w:name="_Toc201268572"/>
    <w:p w14:paraId="0DB13DF8" w14:textId="287A39CE" w:rsidR="00FB64F6" w:rsidRPr="00FB64F6" w:rsidRDefault="00D442BB" w:rsidP="00BF47A1">
      <w:pPr>
        <w:pStyle w:val="Heading1"/>
        <w:numPr>
          <w:ilvl w:val="0"/>
          <w:numId w:val="17"/>
        </w:numPr>
        <w:ind w:left="357" w:hanging="357"/>
      </w:pPr>
      <w:r>
        <w:lastRenderedPageBreak/>
        <mc:AlternateContent>
          <mc:Choice Requires="wps">
            <w:drawing>
              <wp:anchor distT="0" distB="0" distL="114300" distR="114300" simplePos="0" relativeHeight="251658241" behindDoc="0" locked="0" layoutInCell="1" allowOverlap="1" wp14:anchorId="3B9904C0" wp14:editId="06357994">
                <wp:simplePos x="0" y="0"/>
                <wp:positionH relativeFrom="column">
                  <wp:posOffset>413238</wp:posOffset>
                </wp:positionH>
                <wp:positionV relativeFrom="paragraph">
                  <wp:posOffset>474785</wp:posOffset>
                </wp:positionV>
                <wp:extent cx="1995854" cy="131884"/>
                <wp:effectExtent l="0" t="0" r="4445" b="1905"/>
                <wp:wrapNone/>
                <wp:docPr id="1232839361" name="Rétthyrningur 3"/>
                <wp:cNvGraphicFramePr/>
                <a:graphic xmlns:a="http://schemas.openxmlformats.org/drawingml/2006/main">
                  <a:graphicData uri="http://schemas.microsoft.com/office/word/2010/wordprocessingShape">
                    <wps:wsp>
                      <wps:cNvSpPr/>
                      <wps:spPr>
                        <a:xfrm>
                          <a:off x="0" y="0"/>
                          <a:ext cx="1995854" cy="131884"/>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449407" id="Rétthyrningur 3" o:spid="_x0000_s1026" style="position:absolute;margin-left:32.55pt;margin-top:37.4pt;width:157.15pt;height:10.4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" fillcolor="white [3212]" stroked="f" strokeweight="1pt"/>
            </w:pict>
          </mc:Fallback>
        </mc:AlternateContent>
      </w:r>
      <w:r w:rsidR="00E869B7" w:rsidRPr="000C54B7">
        <w:t>End Notes</w:t>
      </w:r>
      <w:bookmarkEnd w:id="54"/>
      <w:bookmarkEnd w:id="55"/>
    </w:p>
    <w:sectPr w:rsidR="00FB64F6" w:rsidRPr="00FB64F6" w:rsidSect="00BF0A78">
      <w:footerReference w:type="default" r:id="rId20"/>
      <w:endnotePr>
        <w:numFmt w:val="decimal"/>
      </w:endnotePr>
      <w:pgSz w:w="11906" w:h="16838"/>
      <w:pgMar w:top="1814" w:right="1440" w:bottom="1814"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D7F77" w14:textId="77777777" w:rsidR="00DD41F7" w:rsidRPr="000C54B7" w:rsidRDefault="00DD41F7" w:rsidP="00EE4B8C">
      <w:r w:rsidRPr="000C54B7">
        <w:separator/>
      </w:r>
    </w:p>
  </w:endnote>
  <w:endnote w:type="continuationSeparator" w:id="0">
    <w:p w14:paraId="358AC602" w14:textId="77777777" w:rsidR="00DD41F7" w:rsidRPr="000C54B7" w:rsidRDefault="00DD41F7" w:rsidP="00EE4B8C">
      <w:r w:rsidRPr="000C54B7">
        <w:continuationSeparator/>
      </w:r>
    </w:p>
  </w:endnote>
  <w:endnote w:id="1">
    <w:p w14:paraId="25A67C89" w14:textId="3D040C60" w:rsidR="00051ED3" w:rsidRPr="00C7245E" w:rsidRDefault="00051ED3" w:rsidP="00AA416A">
      <w:pPr>
        <w:pStyle w:val="EndnoteText"/>
        <w:ind w:left="0"/>
      </w:pPr>
      <w:r w:rsidRPr="00C7245E">
        <w:rPr>
          <w:rStyle w:val="EndnoteReference"/>
          <w:b/>
          <w:sz w:val="18"/>
          <w:szCs w:val="18"/>
          <w:vertAlign w:val="baseline"/>
        </w:rPr>
        <w:endnoteRef/>
      </w:r>
      <w:r w:rsidRPr="00C7245E">
        <w:rPr>
          <w:color w:val="B8B8B8"/>
        </w:rPr>
        <w:t xml:space="preserve"> </w:t>
      </w:r>
      <w:r w:rsidR="00F52EE8" w:rsidRPr="00C7245E">
        <w:rPr>
          <w:color w:val="B8B8B8"/>
        </w:rPr>
        <w:t>)</w:t>
      </w:r>
    </w:p>
    <w:p w14:paraId="53C6A724" w14:textId="400FDF0B" w:rsidR="00051ED3" w:rsidRPr="00C7245E" w:rsidRDefault="008334B7" w:rsidP="00AA416A">
      <w:pPr>
        <w:pStyle w:val="EndnoteText"/>
        <w:rPr>
          <w:sz w:val="22"/>
          <w:szCs w:val="22"/>
        </w:rPr>
      </w:pPr>
      <w:hyperlink r:id="rId1" w:history="1">
        <w:r w:rsidRPr="00C80B05">
          <w:rPr>
            <w:rStyle w:val="Hyperlink"/>
            <w:rFonts w:eastAsia="Aptos" w:cs="Times New Roman"/>
            <w:sz w:val="22"/>
            <w:szCs w:val="22"/>
          </w:rPr>
          <w:t>Parliamentary resolution No. 9/154 on an implementation plan for disability issues for the years 2024-2027</w:t>
        </w:r>
      </w:hyperlink>
      <w:r w:rsidR="00802264" w:rsidRPr="00C7245E">
        <w:rPr>
          <w:rFonts w:eastAsia="Aptos" w:cs="Times New Roman"/>
          <w:color w:val="auto"/>
          <w:sz w:val="22"/>
          <w:szCs w:val="22"/>
        </w:rPr>
        <w:t xml:space="preserve">, legislative </w:t>
      </w:r>
      <w:r w:rsidR="0025307A" w:rsidRPr="00C7245E">
        <w:rPr>
          <w:rFonts w:eastAsia="Aptos" w:cs="Times New Roman"/>
          <w:color w:val="auto"/>
          <w:sz w:val="22"/>
          <w:szCs w:val="22"/>
        </w:rPr>
        <w:t>assembly 154, 2023-2024,</w:t>
      </w:r>
      <w:r w:rsidR="00673A7F" w:rsidRPr="00C7245E">
        <w:rPr>
          <w:rFonts w:eastAsia="Aptos" w:cs="Times New Roman"/>
          <w:color w:val="auto"/>
          <w:sz w:val="22"/>
          <w:szCs w:val="22"/>
        </w:rPr>
        <w:t xml:space="preserve"> doc</w:t>
      </w:r>
      <w:r w:rsidR="00FD190A" w:rsidRPr="00C7245E">
        <w:rPr>
          <w:rFonts w:eastAsia="Aptos" w:cs="Times New Roman"/>
          <w:color w:val="auto"/>
          <w:sz w:val="22"/>
          <w:szCs w:val="22"/>
        </w:rPr>
        <w:t>ument no</w:t>
      </w:r>
      <w:r w:rsidR="00673A7F" w:rsidRPr="00C7245E">
        <w:rPr>
          <w:rFonts w:eastAsia="Aptos" w:cs="Times New Roman"/>
          <w:color w:val="auto"/>
          <w:sz w:val="22"/>
          <w:szCs w:val="22"/>
        </w:rPr>
        <w:t>. 1297, case no. 584</w:t>
      </w:r>
      <w:r w:rsidR="005D465D" w:rsidRPr="00C7245E">
        <w:rPr>
          <w:rFonts w:eastAsia="Aptos" w:cs="Times New Roman"/>
          <w:color w:val="auto"/>
          <w:sz w:val="22"/>
          <w:szCs w:val="22"/>
        </w:rPr>
        <w:t>. [Legislation].</w:t>
      </w:r>
    </w:p>
  </w:endnote>
  <w:endnote w:id="2">
    <w:p w14:paraId="719430D9" w14:textId="46D410E3" w:rsidR="007B59A1" w:rsidRPr="00C7245E" w:rsidRDefault="007B59A1" w:rsidP="00AA416A">
      <w:pPr>
        <w:pStyle w:val="EndnoteText"/>
        <w:ind w:left="0"/>
        <w:rPr>
          <w:sz w:val="22"/>
          <w:szCs w:val="22"/>
        </w:rPr>
      </w:pPr>
      <w:r w:rsidRPr="00C7245E">
        <w:rPr>
          <w:rStyle w:val="EndnoteReference"/>
          <w:b/>
          <w:sz w:val="22"/>
          <w:szCs w:val="22"/>
          <w:vertAlign w:val="baseline"/>
        </w:rPr>
        <w:endnoteRef/>
      </w:r>
      <w:r w:rsidRPr="00C7245E">
        <w:rPr>
          <w:sz w:val="22"/>
          <w:szCs w:val="22"/>
        </w:rPr>
        <w:t xml:space="preserve"> </w:t>
      </w:r>
      <w:r w:rsidR="006058A4" w:rsidRPr="00C7245E">
        <w:rPr>
          <w:color w:val="B8B8B8"/>
          <w:sz w:val="22"/>
          <w:szCs w:val="22"/>
        </w:rPr>
        <w:t>)</w:t>
      </w:r>
    </w:p>
    <w:p w14:paraId="38F0B3B9" w14:textId="3C55D866" w:rsidR="007B59A1" w:rsidRPr="00C7245E" w:rsidRDefault="00B142B8" w:rsidP="00AA416A">
      <w:pPr>
        <w:pStyle w:val="EndnoteText"/>
        <w:rPr>
          <w:sz w:val="22"/>
          <w:szCs w:val="22"/>
        </w:rPr>
      </w:pPr>
      <w:hyperlink r:id="rId2" w:history="1">
        <w:r w:rsidRPr="00C80B05">
          <w:rPr>
            <w:rStyle w:val="Hyperlink"/>
            <w:rFonts w:eastAsia="Aptos" w:cs="Times New Roman"/>
            <w:sz w:val="22"/>
            <w:szCs w:val="22"/>
          </w:rPr>
          <w:t>Pending parliamentary bill submitted by the Icelandic government concerning the adoption of the Convention</w:t>
        </w:r>
      </w:hyperlink>
      <w:r w:rsidR="001B3D08" w:rsidRPr="00C7245E">
        <w:rPr>
          <w:rFonts w:eastAsia="Aptos" w:cs="Times New Roman"/>
          <w:color w:val="auto"/>
          <w:sz w:val="22"/>
          <w:szCs w:val="22"/>
        </w:rPr>
        <w:t>, legislative assembly 15</w:t>
      </w:r>
      <w:r w:rsidR="00F428C1" w:rsidRPr="00C7245E">
        <w:rPr>
          <w:rFonts w:eastAsia="Aptos" w:cs="Times New Roman"/>
          <w:color w:val="auto"/>
          <w:sz w:val="22"/>
          <w:szCs w:val="22"/>
        </w:rPr>
        <w:t>6</w:t>
      </w:r>
      <w:r w:rsidR="001B3D08" w:rsidRPr="00C7245E">
        <w:rPr>
          <w:rFonts w:eastAsia="Aptos" w:cs="Times New Roman"/>
          <w:color w:val="auto"/>
          <w:sz w:val="22"/>
          <w:szCs w:val="22"/>
        </w:rPr>
        <w:t>, 202</w:t>
      </w:r>
      <w:r w:rsidR="00FD190A" w:rsidRPr="00C7245E">
        <w:rPr>
          <w:rFonts w:eastAsia="Aptos" w:cs="Times New Roman"/>
          <w:color w:val="auto"/>
          <w:sz w:val="22"/>
          <w:szCs w:val="22"/>
        </w:rPr>
        <w:t>5</w:t>
      </w:r>
      <w:r w:rsidR="001B3D08" w:rsidRPr="00C7245E">
        <w:rPr>
          <w:rFonts w:eastAsia="Aptos" w:cs="Times New Roman"/>
          <w:color w:val="auto"/>
          <w:sz w:val="22"/>
          <w:szCs w:val="22"/>
        </w:rPr>
        <w:t>, doc</w:t>
      </w:r>
      <w:r w:rsidR="00FD190A" w:rsidRPr="00C7245E">
        <w:rPr>
          <w:rFonts w:eastAsia="Aptos" w:cs="Times New Roman"/>
          <w:color w:val="auto"/>
          <w:sz w:val="22"/>
          <w:szCs w:val="22"/>
        </w:rPr>
        <w:t>ument no.</w:t>
      </w:r>
      <w:r w:rsidR="001B3D08" w:rsidRPr="00C7245E">
        <w:rPr>
          <w:rFonts w:eastAsia="Aptos" w:cs="Times New Roman"/>
          <w:color w:val="auto"/>
          <w:sz w:val="22"/>
          <w:szCs w:val="22"/>
        </w:rPr>
        <w:t xml:space="preserve"> </w:t>
      </w:r>
      <w:r w:rsidR="00FD190A" w:rsidRPr="00C7245E">
        <w:rPr>
          <w:rFonts w:eastAsia="Aptos" w:cs="Times New Roman"/>
          <w:color w:val="auto"/>
          <w:sz w:val="22"/>
          <w:szCs w:val="22"/>
        </w:rPr>
        <w:t>204</w:t>
      </w:r>
      <w:r w:rsidR="001B3D08" w:rsidRPr="00C7245E">
        <w:rPr>
          <w:rFonts w:eastAsia="Aptos" w:cs="Times New Roman"/>
          <w:color w:val="auto"/>
          <w:sz w:val="22"/>
          <w:szCs w:val="22"/>
        </w:rPr>
        <w:t xml:space="preserve">, case no. </w:t>
      </w:r>
      <w:r w:rsidR="00FD190A" w:rsidRPr="00C7245E">
        <w:rPr>
          <w:rFonts w:eastAsia="Aptos" w:cs="Times New Roman"/>
          <w:color w:val="auto"/>
          <w:sz w:val="22"/>
          <w:szCs w:val="22"/>
        </w:rPr>
        <w:t>187</w:t>
      </w:r>
      <w:r w:rsidR="005D465D" w:rsidRPr="00C7245E">
        <w:rPr>
          <w:rFonts w:eastAsia="Aptos" w:cs="Times New Roman"/>
          <w:color w:val="auto"/>
          <w:sz w:val="22"/>
          <w:szCs w:val="22"/>
        </w:rPr>
        <w:t>.</w:t>
      </w:r>
      <w:r w:rsidR="00875A9A" w:rsidRPr="00C7245E">
        <w:rPr>
          <w:rFonts w:eastAsia="Aptos" w:cs="Times New Roman"/>
          <w:color w:val="auto"/>
          <w:sz w:val="22"/>
          <w:szCs w:val="22"/>
        </w:rPr>
        <w:t xml:space="preserve"> [Legislation]</w:t>
      </w:r>
    </w:p>
  </w:endnote>
  <w:endnote w:id="3">
    <w:p w14:paraId="2DD4E04A" w14:textId="32F1C516" w:rsidR="009627C8" w:rsidRPr="00C7245E" w:rsidRDefault="005236D4" w:rsidP="00AA416A">
      <w:pPr>
        <w:pStyle w:val="EndnoteText"/>
        <w:ind w:left="0"/>
        <w:rPr>
          <w:sz w:val="22"/>
          <w:szCs w:val="22"/>
        </w:rPr>
      </w:pPr>
      <w:r w:rsidRPr="00C7245E">
        <w:rPr>
          <w:rStyle w:val="EndnoteReference"/>
          <w:b/>
          <w:sz w:val="22"/>
          <w:szCs w:val="22"/>
          <w:vertAlign w:val="baseline"/>
        </w:rPr>
        <w:endnoteRef/>
      </w:r>
      <w:r w:rsidRPr="00C7245E">
        <w:rPr>
          <w:sz w:val="22"/>
          <w:szCs w:val="22"/>
        </w:rPr>
        <w:t xml:space="preserve"> </w:t>
      </w:r>
      <w:r w:rsidR="001E000D" w:rsidRPr="00C7245E">
        <w:rPr>
          <w:color w:val="B8B8B8"/>
          <w:sz w:val="22"/>
          <w:szCs w:val="22"/>
        </w:rPr>
        <w:t>)</w:t>
      </w:r>
    </w:p>
    <w:p w14:paraId="3DC69C44" w14:textId="77777777" w:rsidR="003436A4" w:rsidRPr="00C7245E" w:rsidRDefault="003436A4" w:rsidP="003436A4">
      <w:pPr>
        <w:rPr>
          <w:color w:val="auto"/>
        </w:rPr>
      </w:pPr>
      <w:r w:rsidRPr="00C7245E">
        <w:rPr>
          <w:color w:val="auto"/>
        </w:rPr>
        <w:t xml:space="preserve">Vísir. (2024, September 19). </w:t>
      </w:r>
      <w:hyperlink r:id="rId3" w:history="1">
        <w:r w:rsidRPr="00C7245E">
          <w:rPr>
            <w:color w:val="467886"/>
            <w:u w:val="single"/>
          </w:rPr>
          <w:t>Ríki og sveitar</w:t>
        </w:r>
        <w:r w:rsidRPr="00C7245E">
          <w:rPr>
            <w:color w:val="467886"/>
            <w:u w:val="single"/>
          </w:rPr>
          <w:softHyphen/>
          <w:t>fé</w:t>
        </w:r>
        <w:r w:rsidRPr="00C7245E">
          <w:rPr>
            <w:color w:val="467886"/>
            <w:u w:val="single"/>
          </w:rPr>
          <w:softHyphen/>
          <w:t>lög benda á hvort annað varðandi NPA</w:t>
        </w:r>
      </w:hyperlink>
      <w:r w:rsidRPr="00C7245E">
        <w:rPr>
          <w:color w:val="auto"/>
        </w:rPr>
        <w:t xml:space="preserve">. </w:t>
      </w:r>
      <w:r w:rsidRPr="00C7245E">
        <w:t xml:space="preserve">[e. Government and municipalities point the finger at each other regarding UPCA]. </w:t>
      </w:r>
      <w:r w:rsidRPr="00C7245E">
        <w:rPr>
          <w:color w:val="auto"/>
        </w:rPr>
        <w:t>[Media].</w:t>
      </w:r>
    </w:p>
    <w:p w14:paraId="0765A370" w14:textId="77777777" w:rsidR="003436A4" w:rsidRPr="00C7245E" w:rsidRDefault="003436A4" w:rsidP="003436A4">
      <w:pPr>
        <w:rPr>
          <w:color w:val="auto"/>
        </w:rPr>
      </w:pPr>
      <w:r w:rsidRPr="00C7245E">
        <w:rPr>
          <w:color w:val="auto"/>
        </w:rPr>
        <w:t xml:space="preserve">Vísir. (2024, September 20). </w:t>
      </w:r>
      <w:hyperlink r:id="rId4" w:history="1">
        <w:r w:rsidRPr="00C7245E">
          <w:rPr>
            <w:color w:val="467886"/>
            <w:u w:val="single"/>
          </w:rPr>
          <w:t>Biðin óásættanleg og vill skýr svör frá ríkinu</w:t>
        </w:r>
      </w:hyperlink>
      <w:r w:rsidRPr="00C7245E">
        <w:rPr>
          <w:color w:val="auto"/>
        </w:rPr>
        <w:t xml:space="preserve">. </w:t>
      </w:r>
      <w:r w:rsidRPr="00C7245E">
        <w:rPr>
          <w:color w:val="404040" w:themeColor="text1" w:themeTint="BF"/>
        </w:rPr>
        <w:t xml:space="preserve">[e. Unacceptable waiting period and clear answers wanted from the government]. </w:t>
      </w:r>
      <w:r w:rsidRPr="00C7245E">
        <w:rPr>
          <w:color w:val="auto"/>
        </w:rPr>
        <w:t>[Media].</w:t>
      </w:r>
    </w:p>
    <w:p w14:paraId="613BC525" w14:textId="77777777" w:rsidR="003436A4" w:rsidRPr="00C7245E" w:rsidRDefault="003436A4" w:rsidP="003436A4">
      <w:pPr>
        <w:rPr>
          <w:color w:val="auto"/>
        </w:rPr>
      </w:pPr>
      <w:r w:rsidRPr="00C7245E">
        <w:rPr>
          <w:color w:val="auto"/>
        </w:rPr>
        <w:t xml:space="preserve">Vísir. (2024, September 22). </w:t>
      </w:r>
      <w:hyperlink r:id="rId5" w:history="1">
        <w:r w:rsidRPr="00C7245E">
          <w:rPr>
            <w:color w:val="467886"/>
            <w:u w:val="single"/>
          </w:rPr>
          <w:t>Vonar að sveitar</w:t>
        </w:r>
        <w:r w:rsidRPr="00C7245E">
          <w:rPr>
            <w:color w:val="467886"/>
            <w:u w:val="single"/>
          </w:rPr>
          <w:softHyphen/>
          <w:t>fé</w:t>
        </w:r>
        <w:r w:rsidRPr="00C7245E">
          <w:rPr>
            <w:color w:val="467886"/>
            <w:u w:val="single"/>
          </w:rPr>
          <w:softHyphen/>
          <w:t>lögin leysi úr NPA-vandanum</w:t>
        </w:r>
      </w:hyperlink>
      <w:r w:rsidRPr="00C7245E">
        <w:rPr>
          <w:color w:val="auto"/>
        </w:rPr>
        <w:t xml:space="preserve">. </w:t>
      </w:r>
      <w:r w:rsidRPr="00C7245E">
        <w:t>[e. Hopes that the municipalities will resolve the UPCA issue].</w:t>
      </w:r>
      <w:r w:rsidRPr="00C7245E">
        <w:rPr>
          <w:color w:val="0070C0"/>
        </w:rPr>
        <w:t xml:space="preserve"> </w:t>
      </w:r>
      <w:r w:rsidRPr="00C7245E">
        <w:rPr>
          <w:color w:val="auto"/>
        </w:rPr>
        <w:t>[Media].</w:t>
      </w:r>
    </w:p>
    <w:p w14:paraId="3771900E" w14:textId="77777777" w:rsidR="002E2698" w:rsidRPr="00C7245E" w:rsidRDefault="003436A4" w:rsidP="003436A4">
      <w:pPr>
        <w:rPr>
          <w:rFonts w:eastAsia="Aptos" w:cs="Times New Roman"/>
          <w:color w:val="auto"/>
        </w:rPr>
      </w:pPr>
      <w:bookmarkStart w:id="21" w:name="_Hlk201238113"/>
      <w:r w:rsidRPr="00C7245E">
        <w:rPr>
          <w:rFonts w:eastAsia="Aptos" w:cs="Times New Roman"/>
          <w:color w:val="auto"/>
        </w:rPr>
        <w:t xml:space="preserve">Vísir. (2024, September 22). </w:t>
      </w:r>
      <w:hyperlink r:id="rId6" w:history="1">
        <w:r w:rsidRPr="00C7245E">
          <w:rPr>
            <w:rFonts w:eastAsia="Aptos" w:cs="Times New Roman"/>
            <w:color w:val="467886"/>
            <w:u w:val="single"/>
          </w:rPr>
          <w:t>Ó</w:t>
        </w:r>
        <w:r w:rsidRPr="00C7245E">
          <w:rPr>
            <w:rFonts w:eastAsia="Aptos" w:cs="Times New Roman"/>
            <w:color w:val="467886"/>
            <w:u w:val="single"/>
          </w:rPr>
          <w:softHyphen/>
          <w:t>á</w:t>
        </w:r>
        <w:r w:rsidRPr="00C7245E">
          <w:rPr>
            <w:rFonts w:eastAsia="Aptos" w:cs="Times New Roman"/>
            <w:color w:val="467886"/>
            <w:u w:val="single"/>
          </w:rPr>
          <w:softHyphen/>
          <w:t>sættan</w:t>
        </w:r>
        <w:r w:rsidRPr="00C7245E">
          <w:rPr>
            <w:rFonts w:eastAsia="Aptos" w:cs="Times New Roman"/>
            <w:color w:val="467886"/>
            <w:u w:val="single"/>
          </w:rPr>
          <w:softHyphen/>
          <w:t>legt að vísa NPA-vandanum al</w:t>
        </w:r>
        <w:r w:rsidRPr="00C7245E">
          <w:rPr>
            <w:rFonts w:eastAsia="Aptos" w:cs="Times New Roman"/>
            <w:color w:val="467886"/>
            <w:u w:val="single"/>
          </w:rPr>
          <w:softHyphen/>
          <w:t>farið til sveitar</w:t>
        </w:r>
        <w:r w:rsidRPr="00C7245E">
          <w:rPr>
            <w:rFonts w:eastAsia="Aptos" w:cs="Times New Roman"/>
            <w:color w:val="467886"/>
            <w:u w:val="single"/>
          </w:rPr>
          <w:softHyphen/>
          <w:t>fé</w:t>
        </w:r>
        <w:r w:rsidRPr="00C7245E">
          <w:rPr>
            <w:rFonts w:eastAsia="Aptos" w:cs="Times New Roman"/>
            <w:color w:val="467886"/>
            <w:u w:val="single"/>
          </w:rPr>
          <w:softHyphen/>
          <w:t>laga</w:t>
        </w:r>
      </w:hyperlink>
      <w:r w:rsidRPr="00C7245E">
        <w:rPr>
          <w:rFonts w:eastAsia="Aptos" w:cs="Times New Roman"/>
          <w:color w:val="auto"/>
        </w:rPr>
        <w:t xml:space="preserve">. </w:t>
      </w:r>
      <w:r w:rsidRPr="00C7245E">
        <w:rPr>
          <w:rFonts w:eastAsia="Aptos" w:cs="Times New Roman"/>
          <w:color w:val="404040" w:themeColor="text1" w:themeTint="BF"/>
        </w:rPr>
        <w:t xml:space="preserve">[e. Unacceptable to refer the UPCA issue entirely to the municipalities]. </w:t>
      </w:r>
      <w:r w:rsidRPr="00C7245E">
        <w:rPr>
          <w:rFonts w:eastAsia="Aptos" w:cs="Times New Roman"/>
          <w:color w:val="auto"/>
        </w:rPr>
        <w:t>[Media].</w:t>
      </w:r>
      <w:bookmarkEnd w:id="21"/>
    </w:p>
    <w:p w14:paraId="0736B62B" w14:textId="4CB7AA76" w:rsidR="009627C8" w:rsidRPr="00C7245E" w:rsidRDefault="00422336" w:rsidP="002E2698">
      <w:pPr>
        <w:rPr>
          <w:rFonts w:eastAsia="Aptos" w:cs="Times New Roman"/>
          <w:color w:val="auto"/>
        </w:rPr>
      </w:pPr>
      <w:r w:rsidRPr="00C7245E">
        <w:rPr>
          <w:rFonts w:eastAsia="Aptos" w:cs="Times New Roman"/>
          <w:color w:val="auto"/>
        </w:rPr>
        <w:t xml:space="preserve">The National Audit Office. (2025, February). </w:t>
      </w:r>
      <w:hyperlink r:id="rId7" w:history="1">
        <w:r w:rsidR="00754127" w:rsidRPr="00C7245E">
          <w:rPr>
            <w:rFonts w:eastAsia="Aptos" w:cs="Times New Roman"/>
            <w:color w:val="467886"/>
            <w:u w:val="single"/>
          </w:rPr>
          <w:t>Frumkvæðisathugun á stoð- og stuðningsþjónustureglum sveitarfélaga</w:t>
        </w:r>
      </w:hyperlink>
      <w:r w:rsidR="00975C77" w:rsidRPr="00C7245E">
        <w:t>.</w:t>
      </w:r>
      <w:r w:rsidRPr="00C7245E">
        <w:rPr>
          <w:rFonts w:eastAsia="Aptos" w:cs="Times New Roman"/>
          <w:color w:val="auto"/>
        </w:rPr>
        <w:t xml:space="preserve"> </w:t>
      </w:r>
      <w:r w:rsidRPr="00C7245E">
        <w:rPr>
          <w:rFonts w:eastAsia="Aptos" w:cs="Times New Roman"/>
          <w:color w:val="404040" w:themeColor="text1" w:themeTint="BF"/>
        </w:rPr>
        <w:t xml:space="preserve">[e. Services for persons with disabilities in accordance with Act no. 38/2018 - Follow up]. </w:t>
      </w:r>
      <w:r w:rsidRPr="00C7245E">
        <w:rPr>
          <w:rFonts w:eastAsia="Aptos" w:cs="Times New Roman"/>
          <w:color w:val="auto"/>
        </w:rPr>
        <w:t xml:space="preserve">[Report]. </w:t>
      </w:r>
    </w:p>
  </w:endnote>
  <w:endnote w:id="4">
    <w:p w14:paraId="51A94CE1" w14:textId="651A3BCE" w:rsidR="00AB399A" w:rsidRPr="00C7245E" w:rsidRDefault="00AB399A" w:rsidP="00AA416A">
      <w:pPr>
        <w:pStyle w:val="EndnoteText"/>
        <w:ind w:left="0"/>
        <w:rPr>
          <w:sz w:val="22"/>
          <w:szCs w:val="22"/>
        </w:rPr>
      </w:pPr>
      <w:r w:rsidRPr="00C7245E">
        <w:rPr>
          <w:rStyle w:val="EndnoteReference"/>
          <w:b/>
          <w:sz w:val="22"/>
          <w:szCs w:val="22"/>
          <w:vertAlign w:val="baseline"/>
        </w:rPr>
        <w:endnoteRef/>
      </w:r>
      <w:r w:rsidRPr="00C7245E">
        <w:rPr>
          <w:sz w:val="22"/>
          <w:szCs w:val="22"/>
        </w:rPr>
        <w:t xml:space="preserve"> </w:t>
      </w:r>
      <w:r w:rsidR="001E000D" w:rsidRPr="00C7245E">
        <w:rPr>
          <w:color w:val="B8B8B8"/>
          <w:sz w:val="22"/>
          <w:szCs w:val="22"/>
        </w:rPr>
        <w:t>)</w:t>
      </w:r>
    </w:p>
    <w:p w14:paraId="21384DEC" w14:textId="3C1DAEAD" w:rsidR="00A35047" w:rsidRPr="00C7245E" w:rsidRDefault="00A35047" w:rsidP="00AA416A">
      <w:pPr>
        <w:rPr>
          <w:color w:val="auto"/>
        </w:rPr>
      </w:pPr>
      <w:bookmarkStart w:id="24" w:name="_Hlk201238223"/>
      <w:r w:rsidRPr="00C7245E">
        <w:rPr>
          <w:color w:val="auto"/>
        </w:rPr>
        <w:t xml:space="preserve">RÚV - The Icelandic National Broadcasting Service. (2023, January 6). </w:t>
      </w:r>
      <w:hyperlink r:id="rId8" w:history="1">
        <w:r w:rsidR="0008107E" w:rsidRPr="00C7245E">
          <w:rPr>
            <w:color w:val="467886"/>
            <w:u w:val="single"/>
          </w:rPr>
          <w:t>Fatlað fólk ítrekað beitt ofbeldi: Reynt að þvinga konu í legnám</w:t>
        </w:r>
      </w:hyperlink>
      <w:r w:rsidRPr="00C7245E">
        <w:rPr>
          <w:color w:val="auto"/>
        </w:rPr>
        <w:t xml:space="preserve">. </w:t>
      </w:r>
      <w:r w:rsidRPr="00C7245E">
        <w:rPr>
          <w:color w:val="404040" w:themeColor="text1" w:themeTint="BF"/>
        </w:rPr>
        <w:t xml:space="preserve">[e. Disabled people are repeatedly made victims of violence: Attempted coercion of a woman to undergo hysterectomy]. </w:t>
      </w:r>
      <w:r w:rsidRPr="00C7245E">
        <w:rPr>
          <w:color w:val="auto"/>
        </w:rPr>
        <w:t>[Media].</w:t>
      </w:r>
    </w:p>
    <w:p w14:paraId="17AFE9EF" w14:textId="14195383" w:rsidR="0036349B" w:rsidRPr="00C7245E" w:rsidRDefault="0036349B" w:rsidP="00AA416A">
      <w:pPr>
        <w:rPr>
          <w:color w:val="auto"/>
        </w:rPr>
      </w:pPr>
      <w:r w:rsidRPr="00C7245E">
        <w:rPr>
          <w:color w:val="auto"/>
        </w:rPr>
        <w:t xml:space="preserve">Vísir. (2023, November 26). </w:t>
      </w:r>
      <w:hyperlink r:id="rId9" w:history="1">
        <w:r w:rsidR="008A4CFF" w:rsidRPr="00C7245E">
          <w:rPr>
            <w:color w:val="467886"/>
            <w:u w:val="single"/>
          </w:rPr>
          <w:t>Of</w:t>
        </w:r>
        <w:r w:rsidR="008A4CFF" w:rsidRPr="00C7245E">
          <w:rPr>
            <w:color w:val="467886"/>
            <w:u w:val="single"/>
          </w:rPr>
          <w:softHyphen/>
          <w:t>beldi gegn fötluðum stúlkum og konum</w:t>
        </w:r>
      </w:hyperlink>
      <w:r w:rsidRPr="00C7245E">
        <w:rPr>
          <w:color w:val="auto"/>
        </w:rPr>
        <w:t xml:space="preserve">. </w:t>
      </w:r>
      <w:r w:rsidRPr="00C7245E">
        <w:rPr>
          <w:color w:val="404040" w:themeColor="text1" w:themeTint="BF"/>
        </w:rPr>
        <w:t xml:space="preserve">[e. Violence against disabled girls and women]. </w:t>
      </w:r>
      <w:r w:rsidRPr="00C7245E">
        <w:rPr>
          <w:color w:val="auto"/>
        </w:rPr>
        <w:t>[Media].</w:t>
      </w:r>
    </w:p>
    <w:p w14:paraId="0D3FC089" w14:textId="016234E9" w:rsidR="00BC6E7F" w:rsidRPr="00BC6E7F" w:rsidRDefault="00BC6E7F" w:rsidP="00BC6E7F">
      <w:pPr>
        <w:rPr>
          <w:color w:val="auto"/>
        </w:rPr>
      </w:pPr>
      <w:r w:rsidRPr="00BC6E7F">
        <w:rPr>
          <w:color w:val="auto"/>
        </w:rPr>
        <w:t xml:space="preserve">Vísir. (2025, January 25). </w:t>
      </w:r>
      <w:hyperlink r:id="rId10" w:history="1">
        <w:r w:rsidRPr="00BC6E7F">
          <w:rPr>
            <w:color w:val="467886"/>
            <w:u w:val="single"/>
          </w:rPr>
          <w:t>„Stórkostlega undarlegt“ að þekktir gerendur séu ekki ákærðir</w:t>
        </w:r>
      </w:hyperlink>
      <w:r w:rsidRPr="00BC6E7F">
        <w:rPr>
          <w:color w:val="auto"/>
        </w:rPr>
        <w:t xml:space="preserve">. [e. "It's incredibly strange" that </w:t>
      </w:r>
      <w:r w:rsidR="006D5B1E">
        <w:rPr>
          <w:color w:val="auto"/>
        </w:rPr>
        <w:t>known</w:t>
      </w:r>
      <w:r w:rsidRPr="00BC6E7F">
        <w:rPr>
          <w:color w:val="auto"/>
        </w:rPr>
        <w:t xml:space="preserve"> perpetrators are not being charged]. [Media].</w:t>
      </w:r>
    </w:p>
    <w:p w14:paraId="15094721" w14:textId="77777777" w:rsidR="00BC6E7F" w:rsidRPr="00C7245E" w:rsidRDefault="00BC6E7F" w:rsidP="00AA416A">
      <w:pPr>
        <w:rPr>
          <w:color w:val="auto"/>
        </w:rPr>
      </w:pPr>
    </w:p>
    <w:bookmarkEnd w:id="24"/>
    <w:p w14:paraId="7F115DCA" w14:textId="3AFEB58F" w:rsidR="00AB399A" w:rsidRPr="00C7245E" w:rsidRDefault="0036349B" w:rsidP="00AA416A">
      <w:pPr>
        <w:pStyle w:val="EndnoteText"/>
        <w:rPr>
          <w:sz w:val="22"/>
          <w:szCs w:val="22"/>
        </w:rPr>
      </w:pPr>
      <w:r w:rsidRPr="00C7245E">
        <w:rPr>
          <w:rFonts w:eastAsia="Aptos" w:cs="Times New Roman"/>
          <w:color w:val="auto"/>
          <w:sz w:val="22"/>
          <w:szCs w:val="22"/>
        </w:rPr>
        <w:t xml:space="preserve">MBL. (2021, March 3). </w:t>
      </w:r>
      <w:hyperlink r:id="rId11" w:history="1">
        <w:r w:rsidR="0064424A" w:rsidRPr="00C7245E">
          <w:rPr>
            <w:rStyle w:val="Hyperlink"/>
            <w:rFonts w:eastAsia="Aptos" w:cs="Times New Roman"/>
            <w:sz w:val="22"/>
            <w:szCs w:val="22"/>
          </w:rPr>
          <w:t>Fatlaðar konur algeng fórnarlömb ofbeldis</w:t>
        </w:r>
      </w:hyperlink>
      <w:r w:rsidR="0064424A" w:rsidRPr="00C7245E">
        <w:t>.</w:t>
      </w:r>
      <w:r w:rsidRPr="00C7245E">
        <w:rPr>
          <w:rFonts w:eastAsia="Aptos" w:cs="Times New Roman"/>
          <w:color w:val="auto"/>
          <w:sz w:val="22"/>
          <w:szCs w:val="22"/>
        </w:rPr>
        <w:t xml:space="preserve"> </w:t>
      </w:r>
      <w:r w:rsidRPr="00C7245E">
        <w:rPr>
          <w:rFonts w:eastAsia="Aptos" w:cs="Times New Roman"/>
          <w:color w:val="404040" w:themeColor="text1" w:themeTint="BF"/>
          <w:sz w:val="22"/>
          <w:szCs w:val="22"/>
        </w:rPr>
        <w:t>[e. Women with disabilities often victims of violence].</w:t>
      </w:r>
      <w:r w:rsidRPr="00C7245E">
        <w:rPr>
          <w:rFonts w:eastAsia="Aptos" w:cs="Times New Roman"/>
          <w:color w:val="0070C0"/>
          <w:sz w:val="22"/>
          <w:szCs w:val="22"/>
        </w:rPr>
        <w:t xml:space="preserve"> </w:t>
      </w:r>
      <w:r w:rsidRPr="00C7245E">
        <w:rPr>
          <w:rFonts w:eastAsia="Aptos" w:cs="Times New Roman"/>
          <w:color w:val="auto"/>
          <w:sz w:val="22"/>
          <w:szCs w:val="22"/>
        </w:rPr>
        <w:t>[Media].</w:t>
      </w:r>
    </w:p>
  </w:endnote>
  <w:endnote w:id="5">
    <w:p w14:paraId="1C07FD48" w14:textId="772F935A" w:rsidR="00DA3D0E" w:rsidRPr="00C7245E" w:rsidRDefault="00AD2261" w:rsidP="00AA416A">
      <w:pPr>
        <w:pStyle w:val="EndnoteText"/>
        <w:ind w:left="0"/>
        <w:rPr>
          <w:sz w:val="22"/>
          <w:szCs w:val="22"/>
        </w:rPr>
      </w:pPr>
      <w:r w:rsidRPr="00C7245E">
        <w:rPr>
          <w:rStyle w:val="EndnoteReference"/>
          <w:b/>
          <w:sz w:val="22"/>
          <w:szCs w:val="22"/>
          <w:vertAlign w:val="baseline"/>
        </w:rPr>
        <w:endnoteRef/>
      </w:r>
      <w:r w:rsidRPr="00C7245E">
        <w:rPr>
          <w:sz w:val="22"/>
          <w:szCs w:val="22"/>
        </w:rPr>
        <w:t xml:space="preserve"> </w:t>
      </w:r>
      <w:r w:rsidR="00B35B95" w:rsidRPr="00C7245E">
        <w:rPr>
          <w:color w:val="B8B8B8"/>
          <w:sz w:val="22"/>
          <w:szCs w:val="22"/>
        </w:rPr>
        <w:t>)</w:t>
      </w:r>
    </w:p>
    <w:p w14:paraId="1C658FDF" w14:textId="6DAD2190" w:rsidR="00657A05" w:rsidRPr="00C7245E" w:rsidRDefault="00657A05" w:rsidP="00AA416A">
      <w:pPr>
        <w:rPr>
          <w:color w:val="C00000"/>
        </w:rPr>
      </w:pPr>
      <w:r w:rsidRPr="00C7245E">
        <w:rPr>
          <w:color w:val="000000"/>
        </w:rPr>
        <w:t>The Office of the Ombudsman for Children. (2025, March 3)</w:t>
      </w:r>
      <w:r w:rsidRPr="00C7245E">
        <w:rPr>
          <w:color w:val="auto"/>
        </w:rPr>
        <w:t xml:space="preserve"> </w:t>
      </w:r>
      <w:hyperlink r:id="rId12" w:history="1">
        <w:r w:rsidR="005754DE">
          <w:rPr>
            <w:color w:val="467886"/>
            <w:u w:val="single"/>
          </w:rPr>
          <w:t>Upplýsingar um bið eftir þjónustu</w:t>
        </w:r>
      </w:hyperlink>
      <w:r w:rsidRPr="00C7245E">
        <w:rPr>
          <w:color w:val="000000"/>
        </w:rPr>
        <w:t xml:space="preserve">. </w:t>
      </w:r>
      <w:r w:rsidRPr="00C7245E">
        <w:rPr>
          <w:color w:val="auto"/>
        </w:rPr>
        <w:t xml:space="preserve">[e. </w:t>
      </w:r>
      <w:r w:rsidR="007F60E4" w:rsidRPr="00C7245E">
        <w:rPr>
          <w:color w:val="auto"/>
        </w:rPr>
        <w:t xml:space="preserve">Information on </w:t>
      </w:r>
      <w:r w:rsidRPr="00C7245E">
        <w:rPr>
          <w:color w:val="auto"/>
        </w:rPr>
        <w:t xml:space="preserve">Waiting periods </w:t>
      </w:r>
      <w:r w:rsidR="007F60E4" w:rsidRPr="00C7245E">
        <w:rPr>
          <w:color w:val="auto"/>
        </w:rPr>
        <w:t>after</w:t>
      </w:r>
      <w:r w:rsidRPr="00C7245E">
        <w:rPr>
          <w:color w:val="auto"/>
        </w:rPr>
        <w:t xml:space="preserve"> services]. [Webpage]. </w:t>
      </w:r>
      <w:r w:rsidRPr="00C7245E">
        <w:rPr>
          <w:color w:val="C00000"/>
        </w:rPr>
        <w:t xml:space="preserve"> </w:t>
      </w:r>
    </w:p>
    <w:p w14:paraId="373FE3E8" w14:textId="3401FB22" w:rsidR="00DA3D0E" w:rsidRPr="00C7245E" w:rsidRDefault="00657A05" w:rsidP="00AA416A">
      <w:pPr>
        <w:pStyle w:val="EndnoteText"/>
        <w:rPr>
          <w:sz w:val="22"/>
          <w:szCs w:val="22"/>
        </w:rPr>
      </w:pPr>
      <w:r w:rsidRPr="00C7245E">
        <w:rPr>
          <w:rFonts w:eastAsia="Aptos" w:cs="Times New Roman"/>
          <w:color w:val="auto"/>
          <w:sz w:val="22"/>
          <w:szCs w:val="22"/>
        </w:rPr>
        <w:t xml:space="preserve">RÚV - The Icelandic National Broadcasting Service. (2024, September 12). </w:t>
      </w:r>
      <w:hyperlink r:id="rId13" w:history="1">
        <w:r w:rsidRPr="00C7245E">
          <w:rPr>
            <w:rStyle w:val="Hyperlink"/>
            <w:rFonts w:eastAsia="Aptos" w:cs="Times New Roman"/>
            <w:sz w:val="22"/>
            <w:szCs w:val="22"/>
          </w:rPr>
          <w:t>Yfir þrjú þúsund börn á biðlista eftir þjónustu</w:t>
        </w:r>
      </w:hyperlink>
      <w:r w:rsidRPr="00C7245E">
        <w:rPr>
          <w:rFonts w:eastAsia="Aptos" w:cs="Times New Roman"/>
          <w:color w:val="auto"/>
          <w:sz w:val="22"/>
          <w:szCs w:val="22"/>
        </w:rPr>
        <w:t xml:space="preserve">, </w:t>
      </w:r>
      <w:r w:rsidRPr="00C7245E">
        <w:rPr>
          <w:sz w:val="22"/>
          <w:szCs w:val="22"/>
        </w:rPr>
        <w:t>[e. More than three thousand children on the waiting list for services]. [Media].</w:t>
      </w:r>
    </w:p>
  </w:endnote>
  <w:endnote w:id="6">
    <w:p w14:paraId="3239A13D" w14:textId="46E19293" w:rsidR="00195F5F" w:rsidRPr="00C7245E" w:rsidRDefault="00B409E2" w:rsidP="00AA416A">
      <w:pPr>
        <w:pStyle w:val="EndnoteText"/>
        <w:ind w:left="0"/>
        <w:rPr>
          <w:sz w:val="22"/>
          <w:szCs w:val="22"/>
        </w:rPr>
      </w:pPr>
      <w:r w:rsidRPr="00C7245E">
        <w:rPr>
          <w:rStyle w:val="EndnoteReference"/>
          <w:b/>
          <w:sz w:val="22"/>
          <w:szCs w:val="22"/>
          <w:vertAlign w:val="baseline"/>
        </w:rPr>
        <w:endnoteRef/>
      </w:r>
      <w:r w:rsidR="00B35B95" w:rsidRPr="00C7245E">
        <w:rPr>
          <w:color w:val="B8B8B8"/>
          <w:sz w:val="22"/>
          <w:szCs w:val="22"/>
        </w:rPr>
        <w:t xml:space="preserve"> )</w:t>
      </w:r>
    </w:p>
    <w:p w14:paraId="1A11CAEC" w14:textId="447B110E" w:rsidR="00195F5F" w:rsidRPr="00C7245E" w:rsidRDefault="00416961" w:rsidP="00AA416A">
      <w:pPr>
        <w:pStyle w:val="EndnoteText"/>
        <w:rPr>
          <w:color w:val="auto"/>
          <w:sz w:val="22"/>
          <w:szCs w:val="22"/>
        </w:rPr>
      </w:pPr>
      <w:r w:rsidRPr="00C7245E">
        <w:rPr>
          <w:rFonts w:eastAsia="Aptos" w:cs="Times New Roman"/>
          <w:color w:val="auto"/>
          <w:sz w:val="22"/>
          <w:szCs w:val="22"/>
        </w:rPr>
        <w:t xml:space="preserve">The Parliamentary Ombudsman. (2024, December 12). </w:t>
      </w:r>
      <w:hyperlink r:id="rId14" w:history="1">
        <w:r w:rsidRPr="00C80B05">
          <w:rPr>
            <w:color w:val="467886"/>
            <w:sz w:val="22"/>
            <w:szCs w:val="22"/>
            <w:u w:val="single"/>
          </w:rPr>
          <w:t>Neyðarvistun barna á lögreglustöðinni Flatahrauni: Heimsókn á Flatahraun 12. desember 2024: OPCAT eftirlit með stöðum þar sem frelsissviptir dvelja</w:t>
        </w:r>
      </w:hyperlink>
      <w:r w:rsidRPr="00C7245E">
        <w:rPr>
          <w:rFonts w:eastAsia="Aptos" w:cs="Times New Roman"/>
          <w:color w:val="auto"/>
          <w:sz w:val="22"/>
          <w:szCs w:val="22"/>
        </w:rPr>
        <w:t xml:space="preserve">. </w:t>
      </w:r>
      <w:r w:rsidRPr="00C7245E">
        <w:rPr>
          <w:sz w:val="22"/>
          <w:szCs w:val="22"/>
        </w:rPr>
        <w:t>[e. Emergency accommodation for children at the police station in Flatahraun – Visit to Flatahraun 12 December 2024 – OPCAT monitoring of centres where people deprived of their liberty are staying]. [Report].</w:t>
      </w:r>
    </w:p>
  </w:endnote>
  <w:endnote w:id="7">
    <w:p w14:paraId="6F647E29" w14:textId="3CFC393E" w:rsidR="00195F5F" w:rsidRPr="00C7245E" w:rsidRDefault="00195F5F" w:rsidP="00AA416A">
      <w:pPr>
        <w:pStyle w:val="EndnoteText"/>
        <w:ind w:left="0"/>
        <w:rPr>
          <w:sz w:val="22"/>
          <w:szCs w:val="22"/>
        </w:rPr>
      </w:pPr>
      <w:r w:rsidRPr="00C7245E">
        <w:rPr>
          <w:rStyle w:val="EndnoteReference"/>
          <w:b/>
          <w:sz w:val="22"/>
          <w:szCs w:val="22"/>
          <w:vertAlign w:val="baseline"/>
        </w:rPr>
        <w:endnoteRef/>
      </w:r>
      <w:r w:rsidRPr="00C7245E">
        <w:rPr>
          <w:sz w:val="22"/>
          <w:szCs w:val="22"/>
        </w:rPr>
        <w:t xml:space="preserve"> </w:t>
      </w:r>
      <w:r w:rsidR="00B35B95" w:rsidRPr="00C7245E">
        <w:rPr>
          <w:color w:val="B8B8B8"/>
          <w:sz w:val="22"/>
          <w:szCs w:val="22"/>
        </w:rPr>
        <w:t>)</w:t>
      </w:r>
    </w:p>
    <w:p w14:paraId="0EDD93C0" w14:textId="4F047782" w:rsidR="00195F5F" w:rsidRPr="00C7245E" w:rsidRDefault="001A0F34" w:rsidP="00AA416A">
      <w:pPr>
        <w:pStyle w:val="EndnoteText"/>
        <w:rPr>
          <w:sz w:val="22"/>
          <w:szCs w:val="22"/>
        </w:rPr>
      </w:pPr>
      <w:r w:rsidRPr="00C7245E">
        <w:rPr>
          <w:rFonts w:eastAsia="Aptos" w:cs="Times New Roman"/>
          <w:color w:val="auto"/>
          <w:sz w:val="22"/>
          <w:szCs w:val="22"/>
        </w:rPr>
        <w:t xml:space="preserve">Vísir. (2024, March 10). </w:t>
      </w:r>
      <w:hyperlink r:id="rId15" w:history="1">
        <w:r w:rsidR="00F93CA8" w:rsidRPr="00C7245E">
          <w:rPr>
            <w:rFonts w:eastAsia="Aptos" w:cs="Times New Roman"/>
            <w:color w:val="467886"/>
            <w:sz w:val="22"/>
            <w:szCs w:val="22"/>
            <w:u w:val="single"/>
          </w:rPr>
          <w:t>Einungis 4% fatlaðra barna á Ís</w:t>
        </w:r>
        <w:r w:rsidR="00F93CA8" w:rsidRPr="00C7245E">
          <w:rPr>
            <w:rFonts w:eastAsia="Aptos" w:cs="Times New Roman"/>
            <w:color w:val="467886"/>
            <w:sz w:val="22"/>
            <w:szCs w:val="22"/>
            <w:u w:val="single"/>
          </w:rPr>
          <w:softHyphen/>
          <w:t>landi æfa í</w:t>
        </w:r>
        <w:r w:rsidR="00F93CA8" w:rsidRPr="00C7245E">
          <w:rPr>
            <w:rFonts w:eastAsia="Aptos" w:cs="Times New Roman"/>
            <w:color w:val="467886"/>
            <w:sz w:val="22"/>
            <w:szCs w:val="22"/>
            <w:u w:val="single"/>
          </w:rPr>
          <w:softHyphen/>
          <w:t>þróttir</w:t>
        </w:r>
      </w:hyperlink>
      <w:r w:rsidRPr="00C7245E">
        <w:rPr>
          <w:rFonts w:eastAsia="Aptos" w:cs="Times New Roman"/>
          <w:color w:val="auto"/>
          <w:sz w:val="22"/>
          <w:szCs w:val="22"/>
        </w:rPr>
        <w:t xml:space="preserve">. </w:t>
      </w:r>
      <w:r w:rsidRPr="00C7245E">
        <w:rPr>
          <w:sz w:val="22"/>
          <w:szCs w:val="22"/>
        </w:rPr>
        <w:t>[e. Only 4% of children with disabilities in Iceland engage in sport training].</w:t>
      </w:r>
      <w:r w:rsidRPr="00C7245E">
        <w:rPr>
          <w:rFonts w:eastAsia="Aptos" w:cs="Times New Roman"/>
          <w:color w:val="0070C0"/>
          <w:sz w:val="22"/>
          <w:szCs w:val="22"/>
        </w:rPr>
        <w:t xml:space="preserve"> </w:t>
      </w:r>
      <w:bookmarkStart w:id="27" w:name="_Hlk201241846"/>
      <w:r w:rsidRPr="00C7245E">
        <w:rPr>
          <w:rFonts w:eastAsia="Aptos" w:cs="Times New Roman"/>
          <w:color w:val="auto"/>
          <w:sz w:val="22"/>
          <w:szCs w:val="22"/>
        </w:rPr>
        <w:t>[Media].</w:t>
      </w:r>
      <w:bookmarkEnd w:id="27"/>
    </w:p>
  </w:endnote>
  <w:endnote w:id="8">
    <w:p w14:paraId="2809D1E0" w14:textId="76AB898A" w:rsidR="00A939BB" w:rsidRPr="00C7245E" w:rsidRDefault="00D91E24" w:rsidP="00AA416A">
      <w:pPr>
        <w:pStyle w:val="EndnoteText"/>
        <w:ind w:left="0"/>
        <w:rPr>
          <w:sz w:val="22"/>
          <w:szCs w:val="22"/>
        </w:rPr>
      </w:pPr>
      <w:r w:rsidRPr="00C7245E">
        <w:rPr>
          <w:rStyle w:val="EndnoteReference"/>
          <w:b/>
          <w:sz w:val="22"/>
          <w:szCs w:val="22"/>
          <w:vertAlign w:val="baseline"/>
        </w:rPr>
        <w:endnoteRef/>
      </w:r>
      <w:r w:rsidR="00B35B95" w:rsidRPr="00C7245E">
        <w:rPr>
          <w:color w:val="B8B8B8"/>
          <w:sz w:val="22"/>
          <w:szCs w:val="22"/>
        </w:rPr>
        <w:t xml:space="preserve"> )</w:t>
      </w:r>
    </w:p>
    <w:p w14:paraId="639D37D5" w14:textId="0093480B" w:rsidR="007F6A71" w:rsidRPr="00C7245E" w:rsidRDefault="007F6A71" w:rsidP="00AA416A">
      <w:r w:rsidRPr="00C7245E">
        <w:t xml:space="preserve">Vísir. (2022, September 3). </w:t>
      </w:r>
      <w:hyperlink r:id="rId16" w:history="1">
        <w:r w:rsidR="00F93CA8" w:rsidRPr="00C7245E">
          <w:rPr>
            <w:color w:val="467886"/>
            <w:u w:val="single"/>
          </w:rPr>
          <w:t>Fatlað fólk fær ekki rafræn skilríki á Íslandi</w:t>
        </w:r>
      </w:hyperlink>
      <w:r w:rsidRPr="00C7245E">
        <w:t>. [e. Persons with disabilities not provided with electronic certificates in Iceland]. [Media].</w:t>
      </w:r>
    </w:p>
    <w:p w14:paraId="4D425576" w14:textId="05509B17" w:rsidR="00A939BB" w:rsidRPr="00C7245E" w:rsidRDefault="007F6A71" w:rsidP="00AA416A">
      <w:pPr>
        <w:pStyle w:val="EndnoteText"/>
        <w:rPr>
          <w:rFonts w:eastAsia="Aptos" w:cs="Times New Roman"/>
          <w:color w:val="auto"/>
          <w:sz w:val="22"/>
          <w:szCs w:val="22"/>
        </w:rPr>
      </w:pPr>
      <w:r w:rsidRPr="00C7245E">
        <w:rPr>
          <w:rFonts w:eastAsia="Aptos" w:cs="Times New Roman"/>
          <w:color w:val="auto"/>
          <w:sz w:val="22"/>
          <w:szCs w:val="22"/>
        </w:rPr>
        <w:t xml:space="preserve">RÚV - The Icelandic National Broadcasting Service. (2023, November 23). </w:t>
      </w:r>
      <w:hyperlink r:id="rId17" w:history="1">
        <w:r w:rsidR="00CF172C" w:rsidRPr="00C7245E">
          <w:rPr>
            <w:rFonts w:eastAsia="Aptos" w:cs="Times New Roman"/>
            <w:color w:val="467886"/>
            <w:sz w:val="22"/>
            <w:szCs w:val="22"/>
            <w:u w:val="single"/>
          </w:rPr>
          <w:t>Auðkenni braut á fatlaðri konu þegar henni var neitað um rafræn skilríki</w:t>
        </w:r>
      </w:hyperlink>
      <w:r w:rsidRPr="00C7245E">
        <w:rPr>
          <w:rFonts w:eastAsia="Aptos" w:cs="Times New Roman"/>
          <w:color w:val="auto"/>
          <w:sz w:val="22"/>
          <w:szCs w:val="22"/>
        </w:rPr>
        <w:t>. [e. Auðkenni violated the rights of a disabled woman when she was refused an electronic certificate]. [Media].</w:t>
      </w:r>
    </w:p>
    <w:p w14:paraId="0D77ED7A" w14:textId="5A35B92B" w:rsidR="007B237F" w:rsidRPr="007B237F" w:rsidRDefault="007B237F" w:rsidP="007B237F">
      <w:r w:rsidRPr="007B237F">
        <w:t xml:space="preserve">Vísir. (2024, July 10). </w:t>
      </w:r>
      <w:hyperlink r:id="rId18" w:history="1">
        <w:r w:rsidRPr="007B237F">
          <w:rPr>
            <w:color w:val="467886"/>
            <w:u w:val="single"/>
          </w:rPr>
          <w:t>Hver er ráðherra stafrænnar innleiðingar?</w:t>
        </w:r>
      </w:hyperlink>
      <w:r w:rsidRPr="007B237F">
        <w:t xml:space="preserve"> [e.Who is the minister of digital implimentation]. [Media].</w:t>
      </w:r>
    </w:p>
    <w:p w14:paraId="50C2EF60" w14:textId="3B2EBA2A" w:rsidR="007B237F" w:rsidRPr="00C7245E" w:rsidRDefault="007B237F" w:rsidP="00DB4412">
      <w:r w:rsidRPr="007B237F">
        <w:t xml:space="preserve">Vísir. (2022, September 9). </w:t>
      </w:r>
      <w:hyperlink r:id="rId19" w:history="1">
        <w:r w:rsidRPr="007B237F">
          <w:rPr>
            <w:color w:val="467886"/>
            <w:u w:val="single"/>
          </w:rPr>
          <w:t>Stafræna lestin á fleygiferð — en komast allir með?</w:t>
        </w:r>
        <w:r w:rsidRPr="007B237F">
          <w:rPr>
            <w:color w:val="467886"/>
          </w:rPr>
          <w:t xml:space="preserve"> </w:t>
        </w:r>
        <w:r w:rsidRPr="007B237F">
          <w:rPr>
            <w:color w:val="auto"/>
          </w:rPr>
          <w:t>[</w:t>
        </w:r>
      </w:hyperlink>
      <w:r w:rsidRPr="007B237F">
        <w:t>e.  The digital train is on the move — but can everyone get on board?]. [Media].</w:t>
      </w:r>
    </w:p>
  </w:endnote>
  <w:endnote w:id="9">
    <w:p w14:paraId="7691728D" w14:textId="3C4124FE" w:rsidR="0078516D" w:rsidRPr="00C7245E" w:rsidRDefault="0078516D" w:rsidP="00AA416A">
      <w:pPr>
        <w:pStyle w:val="EndnoteText"/>
        <w:ind w:left="0"/>
        <w:rPr>
          <w:sz w:val="22"/>
          <w:szCs w:val="22"/>
        </w:rPr>
      </w:pPr>
      <w:r w:rsidRPr="00C7245E">
        <w:rPr>
          <w:rStyle w:val="EndnoteReference"/>
          <w:b/>
          <w:color w:val="auto"/>
          <w:sz w:val="22"/>
          <w:szCs w:val="22"/>
          <w:vertAlign w:val="baseline"/>
        </w:rPr>
        <w:endnoteRef/>
      </w:r>
      <w:r w:rsidRPr="00C7245E">
        <w:rPr>
          <w:sz w:val="22"/>
          <w:szCs w:val="22"/>
        </w:rPr>
        <w:t xml:space="preserve"> </w:t>
      </w:r>
      <w:r w:rsidR="00B35B95" w:rsidRPr="00C7245E">
        <w:rPr>
          <w:color w:val="B8B8B8"/>
          <w:sz w:val="22"/>
          <w:szCs w:val="22"/>
        </w:rPr>
        <w:t>)</w:t>
      </w:r>
    </w:p>
    <w:p w14:paraId="01A6AB79" w14:textId="4EC7F374" w:rsidR="0078516D" w:rsidRPr="00C7245E" w:rsidRDefault="009A3FA1" w:rsidP="00AA416A">
      <w:pPr>
        <w:pStyle w:val="EndnoteText"/>
        <w:rPr>
          <w:rFonts w:eastAsia="Aptos" w:cs="Times New Roman"/>
          <w:color w:val="auto"/>
          <w:sz w:val="22"/>
          <w:szCs w:val="22"/>
        </w:rPr>
      </w:pPr>
      <w:r w:rsidRPr="00C7245E">
        <w:rPr>
          <w:rFonts w:eastAsia="Aptos" w:cs="Times New Roman"/>
          <w:color w:val="auto"/>
          <w:sz w:val="22"/>
          <w:szCs w:val="22"/>
        </w:rPr>
        <w:t>Vísir</w:t>
      </w:r>
      <w:r w:rsidR="001A009B" w:rsidRPr="00C7245E">
        <w:rPr>
          <w:rFonts w:eastAsia="Aptos" w:cs="Times New Roman"/>
          <w:color w:val="auto"/>
          <w:sz w:val="22"/>
          <w:szCs w:val="22"/>
        </w:rPr>
        <w:t>.</w:t>
      </w:r>
      <w:r w:rsidRPr="00C7245E">
        <w:rPr>
          <w:rFonts w:eastAsia="Aptos" w:cs="Times New Roman"/>
          <w:color w:val="auto"/>
          <w:sz w:val="22"/>
          <w:szCs w:val="22"/>
        </w:rPr>
        <w:t xml:space="preserve"> (2023, July 16). </w:t>
      </w:r>
      <w:hyperlink r:id="rId20" w:history="1">
        <w:r w:rsidR="00CF172C" w:rsidRPr="00C7245E">
          <w:rPr>
            <w:rFonts w:eastAsia="Aptos" w:cs="Times New Roman"/>
            <w:color w:val="467886"/>
            <w:sz w:val="22"/>
            <w:szCs w:val="22"/>
            <w:u w:val="single"/>
          </w:rPr>
          <w:t>Hefur í</w:t>
        </w:r>
        <w:r w:rsidR="00CF172C" w:rsidRPr="00C7245E">
          <w:rPr>
            <w:rFonts w:eastAsia="Aptos" w:cs="Times New Roman"/>
            <w:color w:val="467886"/>
            <w:sz w:val="22"/>
            <w:szCs w:val="22"/>
            <w:u w:val="single"/>
          </w:rPr>
          <w:softHyphen/>
          <w:t>trekað slasast við að reyna komast á salernið heima hjá sér</w:t>
        </w:r>
      </w:hyperlink>
      <w:r w:rsidRPr="00C7245E">
        <w:rPr>
          <w:rFonts w:eastAsia="Aptos" w:cs="Times New Roman"/>
          <w:color w:val="auto"/>
          <w:sz w:val="22"/>
          <w:szCs w:val="22"/>
        </w:rPr>
        <w:t>. [e. Man repeatedly injured when trying to get to the bathroom in own home]. [Media].</w:t>
      </w:r>
    </w:p>
    <w:p w14:paraId="5A43F91D" w14:textId="77777777" w:rsidR="00B3193A" w:rsidRPr="00B3193A" w:rsidRDefault="00B3193A" w:rsidP="00B3193A">
      <w:pPr>
        <w:pStyle w:val="EndnoteText"/>
        <w:rPr>
          <w:rFonts w:eastAsia="Aptos" w:cs="Times New Roman"/>
          <w:color w:val="auto"/>
          <w:sz w:val="22"/>
          <w:szCs w:val="22"/>
        </w:rPr>
      </w:pPr>
      <w:r w:rsidRPr="00B3193A">
        <w:rPr>
          <w:rFonts w:eastAsia="Aptos" w:cs="Times New Roman"/>
          <w:color w:val="auto"/>
          <w:sz w:val="22"/>
          <w:szCs w:val="22"/>
        </w:rPr>
        <w:t xml:space="preserve">Vísir. (2025, June 2). </w:t>
      </w:r>
      <w:hyperlink r:id="rId21" w:history="1">
        <w:r w:rsidRPr="00B3193A">
          <w:rPr>
            <w:rFonts w:eastAsia="Aptos" w:cs="Times New Roman"/>
            <w:color w:val="467886"/>
            <w:sz w:val="22"/>
            <w:szCs w:val="22"/>
            <w:u w:val="single"/>
          </w:rPr>
          <w:t>Segir vegið að rétti fatlaðra við uppbyggingu á Fannborgar- og Traðarreit</w:t>
        </w:r>
      </w:hyperlink>
      <w:r w:rsidRPr="00B3193A">
        <w:rPr>
          <w:rFonts w:eastAsia="Aptos" w:cs="Times New Roman"/>
          <w:color w:val="auto"/>
          <w:sz w:val="22"/>
          <w:szCs w:val="22"/>
        </w:rPr>
        <w:t>. [e.  Says the rights of people with disabilities are breached during the development of Fannborg and Traðarreitur]. [Media].</w:t>
      </w:r>
    </w:p>
    <w:p w14:paraId="0A542CB6" w14:textId="77777777" w:rsidR="00B3193A" w:rsidRPr="00C7245E" w:rsidRDefault="00B3193A" w:rsidP="00AA416A">
      <w:pPr>
        <w:pStyle w:val="EndnoteText"/>
        <w:rPr>
          <w:sz w:val="22"/>
          <w:szCs w:val="22"/>
        </w:rPr>
      </w:pPr>
    </w:p>
  </w:endnote>
  <w:endnote w:id="10">
    <w:p w14:paraId="51265EAA" w14:textId="5E91A3A2" w:rsidR="00830D95" w:rsidRPr="00C7245E" w:rsidRDefault="00830D95" w:rsidP="00AA416A">
      <w:pPr>
        <w:pStyle w:val="EndnoteText"/>
        <w:ind w:left="0"/>
        <w:rPr>
          <w:sz w:val="22"/>
          <w:szCs w:val="22"/>
        </w:rPr>
      </w:pPr>
      <w:r w:rsidRPr="00C7245E">
        <w:rPr>
          <w:rStyle w:val="EndnoteReference"/>
          <w:b/>
          <w:sz w:val="22"/>
          <w:szCs w:val="22"/>
          <w:vertAlign w:val="baseline"/>
        </w:rPr>
        <w:endnoteRef/>
      </w:r>
      <w:r w:rsidRPr="00C7245E">
        <w:rPr>
          <w:sz w:val="22"/>
          <w:szCs w:val="22"/>
        </w:rPr>
        <w:t xml:space="preserve"> </w:t>
      </w:r>
      <w:r w:rsidR="00B35B95" w:rsidRPr="00C7245E">
        <w:rPr>
          <w:color w:val="B8B8B8"/>
          <w:sz w:val="22"/>
          <w:szCs w:val="22"/>
        </w:rPr>
        <w:t>)</w:t>
      </w:r>
    </w:p>
    <w:p w14:paraId="3137B23F" w14:textId="7AE3C5EA" w:rsidR="00564450" w:rsidRPr="00C7245E" w:rsidRDefault="00564450" w:rsidP="00AA416A">
      <w:pPr>
        <w:rPr>
          <w:color w:val="auto"/>
        </w:rPr>
      </w:pPr>
      <w:r w:rsidRPr="00C7245E">
        <w:rPr>
          <w:color w:val="auto"/>
        </w:rPr>
        <w:t>Vísir</w:t>
      </w:r>
      <w:r w:rsidR="00F80A43" w:rsidRPr="00C7245E">
        <w:rPr>
          <w:color w:val="auto"/>
        </w:rPr>
        <w:t>.</w:t>
      </w:r>
      <w:r w:rsidRPr="00C7245E">
        <w:rPr>
          <w:color w:val="auto"/>
        </w:rPr>
        <w:t xml:space="preserve"> (2024, June 21). </w:t>
      </w:r>
      <w:hyperlink r:id="rId22" w:history="1">
        <w:r w:rsidR="00CF172C" w:rsidRPr="00C7245E">
          <w:rPr>
            <w:color w:val="467886"/>
            <w:u w:val="single"/>
          </w:rPr>
          <w:t>Yazan endan</w:t>
        </w:r>
        <w:r w:rsidR="00CF172C" w:rsidRPr="00C7245E">
          <w:rPr>
            <w:color w:val="467886"/>
            <w:u w:val="single"/>
          </w:rPr>
          <w:softHyphen/>
          <w:t>lega vísað úr landi og boðað hefur verið til mót</w:t>
        </w:r>
        <w:r w:rsidR="00CF172C" w:rsidRPr="00C7245E">
          <w:rPr>
            <w:color w:val="467886"/>
            <w:u w:val="single"/>
          </w:rPr>
          <w:softHyphen/>
          <w:t>mæla</w:t>
        </w:r>
      </w:hyperlink>
      <w:r w:rsidRPr="00C7245E">
        <w:rPr>
          <w:color w:val="auto"/>
        </w:rPr>
        <w:t>. [</w:t>
      </w:r>
      <w:r w:rsidR="00713949" w:rsidRPr="00C7245E">
        <w:rPr>
          <w:color w:val="auto"/>
        </w:rPr>
        <w:t xml:space="preserve">e. </w:t>
      </w:r>
      <w:r w:rsidRPr="00C7245E">
        <w:rPr>
          <w:color w:val="auto"/>
        </w:rPr>
        <w:t>Yazan has been permanently deported and a protest rally has been announced</w:t>
      </w:r>
      <w:r w:rsidRPr="00C7245E">
        <w:rPr>
          <w:rFonts w:eastAsia="Aptos" w:cs="Times New Roman"/>
          <w:color w:val="auto"/>
        </w:rPr>
        <w:t>]</w:t>
      </w:r>
      <w:r w:rsidRPr="00C7245E">
        <w:rPr>
          <w:color w:val="auto"/>
        </w:rPr>
        <w:t>. [Media].</w:t>
      </w:r>
    </w:p>
    <w:p w14:paraId="49E4C325" w14:textId="5FF12862" w:rsidR="008407AA" w:rsidRPr="00C7245E" w:rsidRDefault="008407AA" w:rsidP="006713F7">
      <w:pPr>
        <w:rPr>
          <w:color w:val="auto"/>
        </w:rPr>
      </w:pPr>
      <w:r w:rsidRPr="00C7245E">
        <w:rPr>
          <w:color w:val="auto"/>
        </w:rPr>
        <w:t xml:space="preserve">ÖBÍ </w:t>
      </w:r>
      <w:r w:rsidR="00A72C95" w:rsidRPr="00C7245E">
        <w:rPr>
          <w:color w:val="auto"/>
        </w:rPr>
        <w:t>/</w:t>
      </w:r>
      <w:r w:rsidRPr="00C7245E">
        <w:rPr>
          <w:color w:val="auto"/>
        </w:rPr>
        <w:t xml:space="preserve"> Þroskahjálp. (2024, June 2</w:t>
      </w:r>
      <w:r w:rsidR="00A72C95" w:rsidRPr="00C7245E">
        <w:rPr>
          <w:color w:val="auto"/>
        </w:rPr>
        <w:t>8</w:t>
      </w:r>
      <w:r w:rsidRPr="00C7245E">
        <w:rPr>
          <w:color w:val="auto"/>
        </w:rPr>
        <w:t>).</w:t>
      </w:r>
      <w:r w:rsidR="000B093D" w:rsidRPr="00C7245E">
        <w:rPr>
          <w:color w:val="auto"/>
        </w:rPr>
        <w:t xml:space="preserve"> </w:t>
      </w:r>
      <w:hyperlink r:id="rId23" w:history="1">
        <w:r w:rsidR="000B093D" w:rsidRPr="00C7245E">
          <w:rPr>
            <w:rStyle w:val="Hyperlink"/>
          </w:rPr>
          <w:t>ÖBÍ og Þroskahjálp skora á þingmenn og ráðherra</w:t>
        </w:r>
      </w:hyperlink>
      <w:r w:rsidR="00CF172C" w:rsidRPr="00C7245E">
        <w:t>.</w:t>
      </w:r>
      <w:r w:rsidRPr="00C7245E">
        <w:rPr>
          <w:color w:val="auto"/>
        </w:rPr>
        <w:t xml:space="preserve"> [e. </w:t>
      </w:r>
      <w:r w:rsidR="000B093D" w:rsidRPr="00C7245E">
        <w:rPr>
          <w:color w:val="auto"/>
        </w:rPr>
        <w:t>ÖBÍ and Þroskahjálp</w:t>
      </w:r>
      <w:r w:rsidR="00AB3BAF" w:rsidRPr="00C7245E">
        <w:rPr>
          <w:color w:val="auto"/>
        </w:rPr>
        <w:t xml:space="preserve"> call opon members of parliament and ministers</w:t>
      </w:r>
      <w:r w:rsidRPr="00C7245E">
        <w:rPr>
          <w:rFonts w:eastAsia="Aptos" w:cs="Times New Roman"/>
          <w:color w:val="auto"/>
        </w:rPr>
        <w:t>]</w:t>
      </w:r>
      <w:r w:rsidRPr="00C7245E">
        <w:rPr>
          <w:color w:val="auto"/>
        </w:rPr>
        <w:t>. [Media].</w:t>
      </w:r>
    </w:p>
    <w:p w14:paraId="0958842D" w14:textId="6DABC431" w:rsidR="00830D95" w:rsidRPr="00C7245E" w:rsidRDefault="00564450" w:rsidP="00AA416A">
      <w:pPr>
        <w:pStyle w:val="EndnoteText"/>
        <w:rPr>
          <w:color w:val="auto"/>
          <w:sz w:val="22"/>
          <w:szCs w:val="22"/>
        </w:rPr>
      </w:pPr>
      <w:r w:rsidRPr="00C7245E">
        <w:rPr>
          <w:rFonts w:eastAsia="Aptos" w:cs="Times New Roman"/>
          <w:color w:val="auto"/>
          <w:sz w:val="22"/>
          <w:szCs w:val="22"/>
        </w:rPr>
        <w:t xml:space="preserve">RÚV - The Icelandic National Broadcasting Service. (2025, January 13). </w:t>
      </w:r>
      <w:hyperlink r:id="rId24" w:history="1">
        <w:r w:rsidR="00CF172C" w:rsidRPr="00C7245E">
          <w:rPr>
            <w:rFonts w:eastAsia="Aptos" w:cs="Times New Roman"/>
            <w:color w:val="467886"/>
            <w:sz w:val="22"/>
            <w:szCs w:val="22"/>
            <w:u w:val="single"/>
          </w:rPr>
          <w:t>Gert að yfirgefa landið tæpum mánuði fyrir nauðsynlega aðgerð</w:t>
        </w:r>
      </w:hyperlink>
      <w:r w:rsidRPr="00C7245E">
        <w:rPr>
          <w:rFonts w:eastAsia="Aptos" w:cs="Times New Roman"/>
          <w:color w:val="auto"/>
          <w:sz w:val="22"/>
          <w:szCs w:val="22"/>
        </w:rPr>
        <w:t>. [e. Made to leave the country less than one month before a necessary medical operation]. [Media].</w:t>
      </w:r>
    </w:p>
  </w:endnote>
  <w:endnote w:id="11">
    <w:p w14:paraId="33F6C2C2" w14:textId="32B95692" w:rsidR="00946423" w:rsidRPr="00C7245E" w:rsidRDefault="005F225E" w:rsidP="00AA416A">
      <w:pPr>
        <w:pStyle w:val="EndnoteText"/>
        <w:ind w:left="0"/>
        <w:rPr>
          <w:sz w:val="22"/>
          <w:szCs w:val="22"/>
        </w:rPr>
      </w:pPr>
      <w:r w:rsidRPr="00C7245E">
        <w:rPr>
          <w:rStyle w:val="EndnoteReference"/>
          <w:b/>
          <w:sz w:val="22"/>
          <w:szCs w:val="22"/>
          <w:vertAlign w:val="baseline"/>
        </w:rPr>
        <w:endnoteRef/>
      </w:r>
      <w:r w:rsidR="00B35B95" w:rsidRPr="00C7245E">
        <w:rPr>
          <w:color w:val="B8B8B8"/>
          <w:sz w:val="22"/>
          <w:szCs w:val="22"/>
        </w:rPr>
        <w:t>)</w:t>
      </w:r>
    </w:p>
    <w:p w14:paraId="55774699" w14:textId="02D2270A" w:rsidR="005F225E" w:rsidRPr="00C7245E" w:rsidRDefault="00476B28" w:rsidP="00AA416A">
      <w:pPr>
        <w:pStyle w:val="EndnoteText"/>
        <w:rPr>
          <w:sz w:val="22"/>
          <w:szCs w:val="22"/>
        </w:rPr>
      </w:pPr>
      <w:r w:rsidRPr="00C7245E">
        <w:rPr>
          <w:rFonts w:eastAsia="Aptos" w:cs="Times New Roman"/>
          <w:color w:val="auto"/>
          <w:sz w:val="22"/>
          <w:szCs w:val="22"/>
        </w:rPr>
        <w:t>The Parliamentary Ombudsman</w:t>
      </w:r>
      <w:r w:rsidR="00C618A4" w:rsidRPr="00C7245E">
        <w:rPr>
          <w:rFonts w:eastAsia="Aptos" w:cs="Times New Roman"/>
          <w:color w:val="auto"/>
          <w:sz w:val="22"/>
          <w:szCs w:val="22"/>
        </w:rPr>
        <w:t xml:space="preserve">. (2025, February 4). </w:t>
      </w:r>
      <w:hyperlink r:id="rId25" w:history="1">
        <w:r w:rsidR="00C618A4" w:rsidRPr="00C7245E">
          <w:rPr>
            <w:rFonts w:eastAsia="Aptos" w:cs="Times New Roman"/>
            <w:color w:val="467886"/>
            <w:sz w:val="22"/>
            <w:szCs w:val="22"/>
            <w:u w:val="single"/>
          </w:rPr>
          <w:t>Brýnt að bregðast skjótt við og skoða hvort réttaröryggi fatlaðs fólks sé nægilega tryggt</w:t>
        </w:r>
      </w:hyperlink>
      <w:r w:rsidR="00C618A4" w:rsidRPr="00C7245E">
        <w:rPr>
          <w:rFonts w:eastAsia="Aptos" w:cs="Times New Roman"/>
          <w:color w:val="auto"/>
          <w:sz w:val="22"/>
          <w:szCs w:val="22"/>
        </w:rPr>
        <w:t>.</w:t>
      </w:r>
      <w:r w:rsidR="00C618A4" w:rsidRPr="00C7245E">
        <w:rPr>
          <w:rFonts w:eastAsia="Aptos" w:cs="Times New Roman"/>
          <w:color w:val="0070C0"/>
          <w:sz w:val="22"/>
          <w:szCs w:val="22"/>
        </w:rPr>
        <w:t xml:space="preserve"> </w:t>
      </w:r>
      <w:r w:rsidR="00C618A4" w:rsidRPr="00C7245E">
        <w:rPr>
          <w:rFonts w:eastAsia="Aptos" w:cs="Times New Roman"/>
          <w:color w:val="404040" w:themeColor="text1" w:themeTint="BF"/>
          <w:sz w:val="22"/>
          <w:szCs w:val="22"/>
        </w:rPr>
        <w:t xml:space="preserve">[e. It is essential to react swiftly and examine whether disabled people have sufficient legal protection]. </w:t>
      </w:r>
      <w:r w:rsidR="00C618A4" w:rsidRPr="00C7245E">
        <w:rPr>
          <w:rFonts w:eastAsia="Aptos" w:cs="Times New Roman"/>
          <w:color w:val="auto"/>
          <w:sz w:val="22"/>
          <w:szCs w:val="22"/>
        </w:rPr>
        <w:t>[</w:t>
      </w:r>
      <w:r w:rsidR="00751858" w:rsidRPr="00C7245E">
        <w:rPr>
          <w:rFonts w:eastAsia="Aptos" w:cs="Times New Roman"/>
          <w:color w:val="auto"/>
          <w:sz w:val="22"/>
          <w:szCs w:val="22"/>
        </w:rPr>
        <w:t>L</w:t>
      </w:r>
      <w:r w:rsidR="00803DF8" w:rsidRPr="00C7245E">
        <w:rPr>
          <w:rFonts w:eastAsia="Aptos" w:cs="Times New Roman"/>
          <w:color w:val="auto"/>
          <w:sz w:val="22"/>
          <w:szCs w:val="22"/>
        </w:rPr>
        <w:t>ette</w:t>
      </w:r>
      <w:r w:rsidR="00751858" w:rsidRPr="00C7245E">
        <w:rPr>
          <w:rFonts w:eastAsia="Aptos" w:cs="Times New Roman"/>
          <w:color w:val="auto"/>
          <w:sz w:val="22"/>
          <w:szCs w:val="22"/>
        </w:rPr>
        <w:t>rs from the Ombudsman</w:t>
      </w:r>
      <w:r w:rsidR="00C618A4" w:rsidRPr="00C7245E">
        <w:rPr>
          <w:rFonts w:eastAsia="Aptos" w:cs="Times New Roman"/>
          <w:color w:val="auto"/>
          <w:sz w:val="22"/>
          <w:szCs w:val="22"/>
        </w:rPr>
        <w:t>].</w:t>
      </w:r>
    </w:p>
  </w:endnote>
  <w:endnote w:id="12">
    <w:p w14:paraId="00D50D13" w14:textId="5871A5C9" w:rsidR="000A2645" w:rsidRPr="00C7245E" w:rsidRDefault="001E025D" w:rsidP="00AA416A">
      <w:pPr>
        <w:pStyle w:val="EndnoteText"/>
        <w:ind w:left="0"/>
        <w:rPr>
          <w:sz w:val="22"/>
          <w:szCs w:val="22"/>
        </w:rPr>
      </w:pPr>
      <w:r w:rsidRPr="00C7245E">
        <w:rPr>
          <w:rStyle w:val="EndnoteReference"/>
          <w:b/>
          <w:sz w:val="22"/>
          <w:szCs w:val="22"/>
          <w:vertAlign w:val="baseline"/>
        </w:rPr>
        <w:endnoteRef/>
      </w:r>
      <w:r w:rsidR="00A95344" w:rsidRPr="00C7245E">
        <w:rPr>
          <w:sz w:val="22"/>
          <w:szCs w:val="22"/>
        </w:rPr>
        <w:t xml:space="preserve"> </w:t>
      </w:r>
      <w:r w:rsidR="00B35B95" w:rsidRPr="00C7245E">
        <w:rPr>
          <w:color w:val="B8B8B8"/>
          <w:sz w:val="22"/>
          <w:szCs w:val="22"/>
        </w:rPr>
        <w:t>)</w:t>
      </w:r>
    </w:p>
    <w:p w14:paraId="50B9F629" w14:textId="49CD53B3" w:rsidR="00BE2436" w:rsidRPr="00C7245E" w:rsidRDefault="00BE2436" w:rsidP="00AA416A">
      <w:pPr>
        <w:rPr>
          <w:rFonts w:eastAsia="Aptos" w:cs="Times New Roman"/>
          <w:color w:val="auto"/>
        </w:rPr>
      </w:pPr>
      <w:r w:rsidRPr="00C7245E">
        <w:rPr>
          <w:rFonts w:eastAsia="Aptos" w:cs="Times New Roman"/>
          <w:color w:val="auto"/>
        </w:rPr>
        <w:t xml:space="preserve">The Cabinet of Iceland. (2024, June). </w:t>
      </w:r>
      <w:hyperlink r:id="rId26" w:history="1">
        <w:r w:rsidRPr="00C80B05">
          <w:rPr>
            <w:rStyle w:val="Hyperlink"/>
            <w:rFonts w:eastAsia="Aptos" w:cs="Times New Roman"/>
          </w:rPr>
          <w:t>Yngra fólk á hjúkrunarheimilum: Skýrsla starfshóps</w:t>
        </w:r>
      </w:hyperlink>
      <w:r w:rsidRPr="00C7245E">
        <w:rPr>
          <w:rFonts w:eastAsia="Aptos" w:cs="Times New Roman"/>
          <w:color w:val="auto"/>
        </w:rPr>
        <w:t xml:space="preserve">. [e. Younger people in nursing homes – Working group’s report]. [Report]. </w:t>
      </w:r>
    </w:p>
    <w:p w14:paraId="0925638E" w14:textId="7D518710" w:rsidR="00BE2436" w:rsidRPr="00C7245E" w:rsidRDefault="00BE2436" w:rsidP="00AA416A">
      <w:pPr>
        <w:rPr>
          <w:color w:val="auto"/>
        </w:rPr>
      </w:pPr>
      <w:r w:rsidRPr="00C7245E">
        <w:rPr>
          <w:color w:val="auto"/>
        </w:rPr>
        <w:t xml:space="preserve">RÚV - The Icelandic National Broadcasting Service. (2021, December 20). </w:t>
      </w:r>
      <w:hyperlink r:id="rId27" w:history="1">
        <w:r w:rsidR="00C86AF8" w:rsidRPr="00C7245E">
          <w:rPr>
            <w:color w:val="467886"/>
            <w:u w:val="single"/>
          </w:rPr>
          <w:t>45 ára en þarf að vera á dvalarheimili aldraðra</w:t>
        </w:r>
      </w:hyperlink>
      <w:r w:rsidRPr="00C7245E">
        <w:rPr>
          <w:color w:val="auto"/>
        </w:rPr>
        <w:t>. [e. 45-year old must live in a residential home for the elderly</w:t>
      </w:r>
      <w:r w:rsidRPr="00C7245E">
        <w:rPr>
          <w:rFonts w:eastAsia="Aptos" w:cs="Times New Roman"/>
          <w:color w:val="auto"/>
        </w:rPr>
        <w:t>]</w:t>
      </w:r>
      <w:r w:rsidRPr="00C7245E">
        <w:rPr>
          <w:color w:val="auto"/>
        </w:rPr>
        <w:t>. [Media].</w:t>
      </w:r>
    </w:p>
    <w:p w14:paraId="7A68FE32" w14:textId="070BBDFD" w:rsidR="00BE2436" w:rsidRPr="00C7245E" w:rsidRDefault="00BE2436" w:rsidP="00AA416A">
      <w:r w:rsidRPr="00C7245E">
        <w:t xml:space="preserve">RÚV - The Icelandic National Broadcasting Service. (2023, October 2). </w:t>
      </w:r>
      <w:hyperlink r:id="rId28" w:history="1">
        <w:r w:rsidR="00C86AF8" w:rsidRPr="00C7245E">
          <w:rPr>
            <w:color w:val="467886"/>
            <w:u w:val="single"/>
          </w:rPr>
          <w:t>Fimm ár og fátt hefur gengið eftir</w:t>
        </w:r>
      </w:hyperlink>
      <w:r w:rsidRPr="00C7245E">
        <w:t>. [e. Five years have passed and little has been achieved]. [Media].</w:t>
      </w:r>
    </w:p>
    <w:p w14:paraId="28ECCC89" w14:textId="15BD68C2" w:rsidR="00BE2436" w:rsidRPr="00C7245E" w:rsidRDefault="00BE2436" w:rsidP="00AA416A">
      <w:pPr>
        <w:rPr>
          <w:color w:val="auto"/>
        </w:rPr>
      </w:pPr>
      <w:r w:rsidRPr="00C7245E">
        <w:rPr>
          <w:color w:val="auto"/>
        </w:rPr>
        <w:t xml:space="preserve">RÚV - The Icelandic National Broadcasting Service. (2024, September 19). </w:t>
      </w:r>
      <w:hyperlink r:id="rId29" w:history="1">
        <w:r w:rsidR="00C86AF8" w:rsidRPr="00C7245E">
          <w:rPr>
            <w:color w:val="467886"/>
            <w:u w:val="single"/>
          </w:rPr>
          <w:t>Biðin eftir NPA: „Það er fólk að deyja á meðan það bíður“</w:t>
        </w:r>
      </w:hyperlink>
      <w:r w:rsidRPr="00C7245E">
        <w:rPr>
          <w:color w:val="auto"/>
        </w:rPr>
        <w:t>. [e. Waiting for UPCA: “People are dying while they wait”]. [Media].</w:t>
      </w:r>
    </w:p>
    <w:p w14:paraId="1F6F6DBA" w14:textId="27DBCA32" w:rsidR="00BE2436" w:rsidRPr="00C7245E" w:rsidRDefault="00BE2436" w:rsidP="00AA416A">
      <w:r w:rsidRPr="00C7245E">
        <w:t xml:space="preserve">Ingason, K., &amp; Pétursdóttir, M. (2023, November). </w:t>
      </w:r>
      <w:hyperlink r:id="rId30" w:history="1">
        <w:r w:rsidR="00C86AF8" w:rsidRPr="00C7245E">
          <w:rPr>
            <w:color w:val="467886"/>
            <w:u w:val="single"/>
          </w:rPr>
          <w:t>Skýrsla um húsnæðismál fatlaðs fólks</w:t>
        </w:r>
      </w:hyperlink>
      <w:r w:rsidRPr="00C7245E">
        <w:t xml:space="preserve">. [e. Housing affairs of disabled people]. ÖBÍ </w:t>
      </w:r>
      <w:r w:rsidR="00D22DE0" w:rsidRPr="00C7245E">
        <w:t>- The Icelandic Disability Alliance </w:t>
      </w:r>
      <w:r w:rsidRPr="00C7245E">
        <w:t xml:space="preserve"> [Report].</w:t>
      </w:r>
    </w:p>
    <w:p w14:paraId="051A054C" w14:textId="71C64236" w:rsidR="000A2645" w:rsidRPr="00C7245E" w:rsidRDefault="00BE2436" w:rsidP="00AA416A">
      <w:pPr>
        <w:pStyle w:val="EndnoteText"/>
        <w:rPr>
          <w:sz w:val="22"/>
          <w:szCs w:val="22"/>
        </w:rPr>
      </w:pPr>
      <w:r w:rsidRPr="00C7245E">
        <w:rPr>
          <w:rFonts w:eastAsia="Aptos" w:cs="Times New Roman"/>
          <w:color w:val="auto"/>
          <w:sz w:val="22"/>
          <w:szCs w:val="22"/>
        </w:rPr>
        <w:t xml:space="preserve">RÚV - The Icelandic National Broadcasting Service. (2023, November 9). </w:t>
      </w:r>
      <w:hyperlink r:id="rId31" w:history="1">
        <w:r w:rsidR="00C86AF8" w:rsidRPr="00C7245E">
          <w:rPr>
            <w:rFonts w:eastAsia="Aptos" w:cs="Times New Roman"/>
            <w:color w:val="467886"/>
            <w:sz w:val="22"/>
            <w:szCs w:val="22"/>
            <w:u w:val="single"/>
          </w:rPr>
          <w:t>Úrbóta er þörf fyrir fatlað fólk á húsnæðismarkaði</w:t>
        </w:r>
      </w:hyperlink>
      <w:r w:rsidRPr="00C7245E">
        <w:rPr>
          <w:rFonts w:eastAsia="Aptos" w:cs="Times New Roman"/>
          <w:color w:val="auto"/>
          <w:sz w:val="22"/>
          <w:szCs w:val="22"/>
        </w:rPr>
        <w:t>. [e. Solutions needed for persons with disabilities on housing market]. [Media].</w:t>
      </w:r>
    </w:p>
  </w:endnote>
  <w:endnote w:id="13">
    <w:p w14:paraId="5EF32A80" w14:textId="399AB6D4" w:rsidR="00D30CF8" w:rsidRPr="00C7245E" w:rsidRDefault="00D30CF8" w:rsidP="00AA416A">
      <w:pPr>
        <w:pStyle w:val="EndnoteText"/>
        <w:ind w:left="0"/>
        <w:rPr>
          <w:sz w:val="22"/>
          <w:szCs w:val="22"/>
        </w:rPr>
      </w:pPr>
      <w:r w:rsidRPr="00C7245E">
        <w:rPr>
          <w:rStyle w:val="EndnoteReference"/>
          <w:b/>
          <w:sz w:val="22"/>
          <w:szCs w:val="22"/>
          <w:vertAlign w:val="baseline"/>
        </w:rPr>
        <w:endnoteRef/>
      </w:r>
      <w:r w:rsidR="00B35B95" w:rsidRPr="00C7245E">
        <w:rPr>
          <w:color w:val="B8B8B8"/>
          <w:sz w:val="22"/>
          <w:szCs w:val="22"/>
        </w:rPr>
        <w:t xml:space="preserve"> )</w:t>
      </w:r>
    </w:p>
    <w:p w14:paraId="385262CB" w14:textId="023205C7" w:rsidR="00924CE3" w:rsidRPr="00C7245E" w:rsidRDefault="00924CE3" w:rsidP="00AA416A">
      <w:pPr>
        <w:rPr>
          <w:color w:val="auto"/>
        </w:rPr>
      </w:pPr>
      <w:r w:rsidRPr="00C7245E">
        <w:rPr>
          <w:color w:val="auto"/>
        </w:rPr>
        <w:t xml:space="preserve">Agency for Quality and Supervision in Welfare Affairs. (2025, February). </w:t>
      </w:r>
      <w:hyperlink r:id="rId32" w:history="1">
        <w:r w:rsidRPr="00C7245E">
          <w:rPr>
            <w:color w:val="467886"/>
            <w:u w:val="single"/>
          </w:rPr>
          <w:t>Þjónusta við fatlað fólk skv. lögum nr. 38/2018: Eftirfylgni</w:t>
        </w:r>
      </w:hyperlink>
      <w:r w:rsidRPr="00C7245E">
        <w:rPr>
          <w:color w:val="auto"/>
        </w:rPr>
        <w:t xml:space="preserve">. [e. Initiative-based review of municipal support and assistance services]. [Report]. </w:t>
      </w:r>
    </w:p>
    <w:p w14:paraId="2FBD1BF6" w14:textId="13D0568B" w:rsidR="00D30CF8" w:rsidRPr="00C7245E" w:rsidRDefault="00924CE3" w:rsidP="00AA416A">
      <w:pPr>
        <w:pStyle w:val="EndnoteText"/>
        <w:rPr>
          <w:rFonts w:eastAsia="Aptos" w:cs="Times New Roman"/>
          <w:color w:val="auto"/>
          <w:sz w:val="22"/>
          <w:szCs w:val="22"/>
        </w:rPr>
      </w:pPr>
      <w:r w:rsidRPr="00C7245E">
        <w:rPr>
          <w:rFonts w:eastAsia="Aptos" w:cs="Times New Roman"/>
          <w:color w:val="auto"/>
          <w:sz w:val="22"/>
          <w:szCs w:val="22"/>
        </w:rPr>
        <w:t xml:space="preserve">RÚV - The Icelandic National Broadcasting Service. (2024, September 19). </w:t>
      </w:r>
      <w:hyperlink r:id="rId33" w:history="1">
        <w:r w:rsidR="0064267C" w:rsidRPr="00C7245E">
          <w:rPr>
            <w:color w:val="467886"/>
            <w:sz w:val="22"/>
            <w:szCs w:val="22"/>
            <w:u w:val="single"/>
          </w:rPr>
          <w:t>Synjað um þjónustu sem læknar segja nauðsynlega</w:t>
        </w:r>
      </w:hyperlink>
      <w:r w:rsidRPr="00C7245E">
        <w:rPr>
          <w:rFonts w:eastAsia="Aptos" w:cs="Times New Roman"/>
          <w:color w:val="auto"/>
          <w:sz w:val="22"/>
          <w:szCs w:val="22"/>
        </w:rPr>
        <w:t xml:space="preserve">. </w:t>
      </w:r>
      <w:r w:rsidRPr="00C7245E">
        <w:rPr>
          <w:rFonts w:eastAsia="Aptos" w:cs="Times New Roman"/>
          <w:color w:val="404040" w:themeColor="text1" w:themeTint="BF"/>
          <w:sz w:val="22"/>
          <w:szCs w:val="22"/>
        </w:rPr>
        <w:t xml:space="preserve">[e. Denied service that doctors say is necessary]. </w:t>
      </w:r>
      <w:r w:rsidRPr="00C7245E">
        <w:rPr>
          <w:rFonts w:eastAsia="Aptos" w:cs="Times New Roman"/>
          <w:color w:val="auto"/>
          <w:sz w:val="22"/>
          <w:szCs w:val="22"/>
        </w:rPr>
        <w:t>[Media].</w:t>
      </w:r>
    </w:p>
    <w:p w14:paraId="62F4CC40" w14:textId="77777777" w:rsidR="000D4973" w:rsidRPr="000D4973" w:rsidRDefault="000D4973" w:rsidP="000D4973">
      <w:pPr>
        <w:pStyle w:val="EndnoteText"/>
        <w:rPr>
          <w:rFonts w:eastAsia="Aptos" w:cs="Times New Roman"/>
          <w:color w:val="auto"/>
          <w:sz w:val="22"/>
          <w:szCs w:val="22"/>
        </w:rPr>
      </w:pPr>
      <w:r w:rsidRPr="000D4973">
        <w:rPr>
          <w:rFonts w:eastAsia="Aptos" w:cs="Times New Roman"/>
          <w:color w:val="auto"/>
          <w:sz w:val="22"/>
          <w:szCs w:val="22"/>
        </w:rPr>
        <w:t xml:space="preserve">Vísir. (2025, March 7). </w:t>
      </w:r>
      <w:hyperlink r:id="rId34" w:history="1">
        <w:r w:rsidRPr="000D4973">
          <w:rPr>
            <w:color w:val="467886"/>
            <w:sz w:val="22"/>
            <w:szCs w:val="22"/>
            <w:u w:val="single"/>
          </w:rPr>
          <w:t>Upplifir lífið eins og stofufangelsi</w:t>
        </w:r>
      </w:hyperlink>
      <w:r w:rsidRPr="000D4973">
        <w:rPr>
          <w:rFonts w:eastAsia="Aptos" w:cs="Times New Roman"/>
          <w:color w:val="auto"/>
          <w:sz w:val="22"/>
          <w:szCs w:val="22"/>
        </w:rPr>
        <w:t>. [e. Experiencing life like house arrest]. [Media].</w:t>
      </w:r>
    </w:p>
    <w:p w14:paraId="6B24198B" w14:textId="2084024A" w:rsidR="000D4973" w:rsidRPr="00C7245E" w:rsidRDefault="000D4973" w:rsidP="000D4973">
      <w:pPr>
        <w:pStyle w:val="EndnoteText"/>
        <w:rPr>
          <w:rFonts w:eastAsia="Aptos" w:cs="Times New Roman"/>
          <w:color w:val="auto"/>
          <w:sz w:val="22"/>
          <w:szCs w:val="22"/>
        </w:rPr>
      </w:pPr>
      <w:r w:rsidRPr="000D4973">
        <w:rPr>
          <w:rFonts w:eastAsia="Aptos" w:cs="Times New Roman"/>
          <w:color w:val="auto"/>
          <w:sz w:val="22"/>
          <w:szCs w:val="22"/>
        </w:rPr>
        <w:t xml:space="preserve">Vísir. (2024, September 24). </w:t>
      </w:r>
      <w:hyperlink r:id="rId35" w:history="1">
        <w:r w:rsidRPr="000D4973">
          <w:rPr>
            <w:color w:val="467886"/>
            <w:sz w:val="22"/>
            <w:szCs w:val="22"/>
            <w:u w:val="single"/>
          </w:rPr>
          <w:t>Með banvænan sjúkdóm í stöðugri baráttu við Kópavogsbæ</w:t>
        </w:r>
      </w:hyperlink>
      <w:r w:rsidRPr="000D4973">
        <w:rPr>
          <w:rFonts w:eastAsia="Aptos" w:cs="Times New Roman"/>
          <w:color w:val="auto"/>
          <w:sz w:val="22"/>
          <w:szCs w:val="22"/>
        </w:rPr>
        <w:t>. [e. With terminal illness and constatns struggle with Kópavogur municipality]. [Media].</w:t>
      </w:r>
    </w:p>
  </w:endnote>
  <w:endnote w:id="14">
    <w:p w14:paraId="15845471" w14:textId="23CAF927" w:rsidR="006F3858" w:rsidRPr="00C7245E" w:rsidRDefault="006F3858" w:rsidP="008050D2">
      <w:pPr>
        <w:pStyle w:val="EndnoteText"/>
        <w:ind w:left="0"/>
        <w:rPr>
          <w:rStyle w:val="EndnoteReference"/>
          <w:b/>
          <w:sz w:val="22"/>
          <w:szCs w:val="22"/>
          <w:vertAlign w:val="baseline"/>
        </w:rPr>
      </w:pPr>
      <w:r w:rsidRPr="00C7245E">
        <w:rPr>
          <w:rStyle w:val="EndnoteReference"/>
          <w:b/>
          <w:sz w:val="22"/>
          <w:szCs w:val="22"/>
          <w:vertAlign w:val="baseline"/>
        </w:rPr>
        <w:endnoteRef/>
      </w:r>
      <w:r w:rsidRPr="00C7245E">
        <w:rPr>
          <w:rStyle w:val="EndnoteReference"/>
          <w:b/>
          <w:sz w:val="22"/>
          <w:szCs w:val="22"/>
          <w:vertAlign w:val="baseline"/>
        </w:rPr>
        <w:t xml:space="preserve"> </w:t>
      </w:r>
      <w:r w:rsidR="008050D2" w:rsidRPr="00C7245E">
        <w:rPr>
          <w:color w:val="B8B8B8"/>
          <w:sz w:val="22"/>
          <w:szCs w:val="22"/>
        </w:rPr>
        <w:t>)</w:t>
      </w:r>
    </w:p>
    <w:p w14:paraId="1EE054A0" w14:textId="72DEA781" w:rsidR="006F3858" w:rsidRPr="00C7245E" w:rsidRDefault="006F3858" w:rsidP="000D4973">
      <w:pPr>
        <w:pStyle w:val="EndnoteText"/>
        <w:rPr>
          <w:rFonts w:eastAsia="Aptos" w:cs="Times New Roman"/>
          <w:color w:val="auto"/>
          <w:sz w:val="22"/>
          <w:szCs w:val="22"/>
        </w:rPr>
      </w:pPr>
      <w:r w:rsidRPr="006F3858">
        <w:rPr>
          <w:rFonts w:eastAsia="Aptos" w:cs="Times New Roman"/>
          <w:color w:val="auto"/>
          <w:sz w:val="22"/>
          <w:szCs w:val="22"/>
        </w:rPr>
        <w:t xml:space="preserve">Vísir. (2024, June 4). </w:t>
      </w:r>
      <w:hyperlink r:id="rId36" w:history="1">
        <w:r w:rsidRPr="006F3858">
          <w:rPr>
            <w:color w:val="467886"/>
            <w:sz w:val="22"/>
            <w:szCs w:val="22"/>
            <w:u w:val="single"/>
          </w:rPr>
          <w:t>Endurskoðun á hjálpartækjahugtakinu</w:t>
        </w:r>
      </w:hyperlink>
      <w:r w:rsidRPr="006F3858">
        <w:rPr>
          <w:color w:val="467886"/>
          <w:sz w:val="22"/>
          <w:szCs w:val="22"/>
          <w:u w:val="single"/>
        </w:rPr>
        <w:t>.</w:t>
      </w:r>
      <w:r w:rsidRPr="006F3858">
        <w:rPr>
          <w:rFonts w:eastAsia="Aptos" w:cs="Times New Roman"/>
          <w:color w:val="auto"/>
          <w:sz w:val="22"/>
          <w:szCs w:val="22"/>
        </w:rPr>
        <w:t xml:space="preserve"> [e. Revision of the concept of assistive devices]. [Media].</w:t>
      </w:r>
    </w:p>
  </w:endnote>
  <w:endnote w:id="15">
    <w:p w14:paraId="1707E378" w14:textId="552D8FA2" w:rsidR="00674493" w:rsidRPr="00C7245E" w:rsidRDefault="00674493" w:rsidP="00674493">
      <w:pPr>
        <w:pStyle w:val="EndnoteText"/>
        <w:ind w:left="0"/>
        <w:rPr>
          <w:color w:val="B8B8B8"/>
          <w:sz w:val="22"/>
          <w:szCs w:val="22"/>
        </w:rPr>
      </w:pPr>
      <w:r w:rsidRPr="00C7245E">
        <w:rPr>
          <w:rStyle w:val="EndnoteReference"/>
          <w:b/>
          <w:sz w:val="22"/>
          <w:szCs w:val="22"/>
          <w:vertAlign w:val="baseline"/>
        </w:rPr>
        <w:endnoteRef/>
      </w:r>
      <w:r w:rsidRPr="00C7245E">
        <w:t xml:space="preserve"> </w:t>
      </w:r>
      <w:r w:rsidRPr="00C7245E">
        <w:rPr>
          <w:color w:val="B8B8B8"/>
          <w:sz w:val="22"/>
          <w:szCs w:val="22"/>
        </w:rPr>
        <w:t>)</w:t>
      </w:r>
    </w:p>
    <w:p w14:paraId="37986170" w14:textId="77777777" w:rsidR="006A3F54" w:rsidRPr="006A3F54" w:rsidRDefault="006A3F54" w:rsidP="006A3F54">
      <w:pPr>
        <w:pStyle w:val="EndnoteText"/>
        <w:rPr>
          <w:rFonts w:eastAsia="Aptos" w:cs="Times New Roman"/>
          <w:color w:val="auto"/>
          <w:sz w:val="22"/>
          <w:szCs w:val="22"/>
        </w:rPr>
      </w:pPr>
      <w:r w:rsidRPr="006A3F54">
        <w:rPr>
          <w:rFonts w:eastAsia="Aptos" w:cs="Times New Roman"/>
          <w:color w:val="auto"/>
          <w:sz w:val="22"/>
          <w:szCs w:val="22"/>
        </w:rPr>
        <w:t xml:space="preserve">Vísir. (2022, August 31). </w:t>
      </w:r>
      <w:hyperlink r:id="rId37" w:history="1">
        <w:r w:rsidRPr="006A3F54">
          <w:rPr>
            <w:color w:val="467886"/>
            <w:sz w:val="22"/>
            <w:szCs w:val="22"/>
            <w:u w:val="single"/>
          </w:rPr>
          <w:t>„Sumt fólk dæmir fatlað fólk svo mikið því það heldur að það geti ekki gert neitt eins vel og þau“</w:t>
        </w:r>
        <w:r w:rsidRPr="006A3F54">
          <w:rPr>
            <w:rFonts w:eastAsia="Aptos" w:cs="Times New Roman"/>
            <w:color w:val="auto"/>
            <w:sz w:val="22"/>
            <w:szCs w:val="22"/>
          </w:rPr>
          <w:t>.</w:t>
        </w:r>
      </w:hyperlink>
      <w:r w:rsidRPr="006A3F54">
        <w:rPr>
          <w:rFonts w:eastAsia="Aptos" w:cs="Times New Roman"/>
          <w:color w:val="auto"/>
          <w:sz w:val="22"/>
          <w:szCs w:val="22"/>
        </w:rPr>
        <w:t xml:space="preserve"> [e. "Some people judge disabled people so much because they think they can't do anything as well as them"]. [Media].</w:t>
      </w:r>
    </w:p>
    <w:p w14:paraId="32FACE17" w14:textId="378E60CA" w:rsidR="00674493" w:rsidRPr="00C7245E" w:rsidRDefault="006A3F54" w:rsidP="006A3F54">
      <w:pPr>
        <w:pStyle w:val="EndnoteText"/>
        <w:rPr>
          <w:rFonts w:eastAsia="Aptos" w:cs="Times New Roman"/>
          <w:color w:val="auto"/>
          <w:sz w:val="22"/>
          <w:szCs w:val="22"/>
        </w:rPr>
      </w:pPr>
      <w:r w:rsidRPr="006A3F54">
        <w:rPr>
          <w:rFonts w:eastAsia="Aptos" w:cs="Times New Roman"/>
          <w:color w:val="auto"/>
          <w:sz w:val="22"/>
          <w:szCs w:val="22"/>
        </w:rPr>
        <w:t xml:space="preserve">Vísir. (2022, November 8). </w:t>
      </w:r>
      <w:hyperlink r:id="rId38" w:history="1">
        <w:r w:rsidRPr="006A3F54">
          <w:rPr>
            <w:color w:val="467886"/>
            <w:sz w:val="22"/>
            <w:szCs w:val="22"/>
            <w:u w:val="single"/>
          </w:rPr>
          <w:t>Aðgengi er ekki bara aðgengi að byggingum</w:t>
        </w:r>
      </w:hyperlink>
      <w:r w:rsidRPr="006A3F54">
        <w:rPr>
          <w:rFonts w:eastAsia="Aptos" w:cs="Times New Roman"/>
          <w:color w:val="auto"/>
          <w:sz w:val="22"/>
          <w:szCs w:val="22"/>
        </w:rPr>
        <w:t>. [e.  Accessibility is not just about access to buildings]. [Media].</w:t>
      </w:r>
    </w:p>
  </w:endnote>
  <w:endnote w:id="16">
    <w:p w14:paraId="3F3AA7A3" w14:textId="77777777" w:rsidR="00141B46" w:rsidRPr="00C7245E" w:rsidRDefault="00F5659B" w:rsidP="00AA416A">
      <w:pPr>
        <w:pStyle w:val="EndnoteText"/>
        <w:ind w:left="0"/>
        <w:rPr>
          <w:sz w:val="22"/>
          <w:szCs w:val="22"/>
        </w:rPr>
      </w:pPr>
      <w:r w:rsidRPr="00C7245E">
        <w:rPr>
          <w:rStyle w:val="EndnoteReference"/>
          <w:b/>
          <w:sz w:val="22"/>
          <w:szCs w:val="22"/>
          <w:vertAlign w:val="baseline"/>
        </w:rPr>
        <w:endnoteRef/>
      </w:r>
      <w:r w:rsidRPr="00C7245E">
        <w:rPr>
          <w:sz w:val="22"/>
          <w:szCs w:val="22"/>
        </w:rPr>
        <w:t xml:space="preserve"> </w:t>
      </w:r>
      <w:r w:rsidR="00B35B95" w:rsidRPr="00C7245E">
        <w:rPr>
          <w:color w:val="B8B8B8"/>
          <w:sz w:val="22"/>
          <w:szCs w:val="22"/>
        </w:rPr>
        <w:t>)</w:t>
      </w:r>
      <w:r w:rsidR="00141B46" w:rsidRPr="00C7245E">
        <w:rPr>
          <w:sz w:val="22"/>
          <w:szCs w:val="22"/>
        </w:rPr>
        <w:t xml:space="preserve"> </w:t>
      </w:r>
    </w:p>
    <w:p w14:paraId="67825AA1" w14:textId="5044B66E" w:rsidR="00946423" w:rsidRPr="00C7245E" w:rsidRDefault="00B81A0E" w:rsidP="00AA416A">
      <w:pPr>
        <w:rPr>
          <w:rFonts w:eastAsia="Aptos" w:cs="Times New Roman"/>
          <w:color w:val="auto"/>
        </w:rPr>
      </w:pPr>
      <w:r w:rsidRPr="00C7245E">
        <w:rPr>
          <w:rFonts w:eastAsia="Aptos" w:cs="Times New Roman"/>
          <w:color w:val="auto"/>
        </w:rPr>
        <w:t xml:space="preserve">The Cabinet of Iceland. (2024, November). </w:t>
      </w:r>
      <w:hyperlink r:id="rId39" w:history="1">
        <w:r w:rsidRPr="00C7245E">
          <w:rPr>
            <w:rFonts w:eastAsia="Aptos" w:cs="Times New Roman"/>
            <w:color w:val="467886"/>
            <w:u w:val="single"/>
          </w:rPr>
          <w:t>“Hvert á ég að leita?”: Geðheilbrigðisþjónusta fyrir einhverfa 18 ár og eldri: niðurstaða ferlagreiningar</w:t>
        </w:r>
      </w:hyperlink>
      <w:r w:rsidRPr="00C7245E">
        <w:rPr>
          <w:rFonts w:eastAsia="Aptos" w:cs="Times New Roman"/>
          <w:color w:val="auto"/>
        </w:rPr>
        <w:t xml:space="preserve">. [e. “Where should I turn?” – Mental health services for autistic people 18 years and older– findings of process analysis]. [Report]. </w:t>
      </w:r>
    </w:p>
    <w:p w14:paraId="38CB33B7" w14:textId="72985BB0" w:rsidR="00F5659B" w:rsidRPr="00C7245E" w:rsidRDefault="00B81A0E" w:rsidP="00AA416A">
      <w:pPr>
        <w:pStyle w:val="EndnoteText"/>
        <w:rPr>
          <w:color w:val="auto"/>
          <w:sz w:val="22"/>
          <w:szCs w:val="22"/>
        </w:rPr>
      </w:pPr>
      <w:r w:rsidRPr="00C7245E">
        <w:rPr>
          <w:rFonts w:eastAsia="Aptos" w:cs="Times New Roman"/>
          <w:color w:val="auto"/>
          <w:sz w:val="22"/>
          <w:szCs w:val="22"/>
        </w:rPr>
        <w:t xml:space="preserve">RÚV - </w:t>
      </w:r>
      <w:r w:rsidR="00476181" w:rsidRPr="00C7245E">
        <w:rPr>
          <w:rFonts w:eastAsia="Aptos" w:cs="Times New Roman"/>
          <w:color w:val="auto"/>
          <w:sz w:val="22"/>
          <w:szCs w:val="22"/>
        </w:rPr>
        <w:t>The Icelandic National Broadcasting Service</w:t>
      </w:r>
      <w:r w:rsidRPr="00C7245E">
        <w:rPr>
          <w:rFonts w:eastAsia="Aptos" w:cs="Times New Roman"/>
          <w:color w:val="auto"/>
          <w:sz w:val="22"/>
          <w:szCs w:val="22"/>
        </w:rPr>
        <w:t>. (2022,</w:t>
      </w:r>
      <w:r w:rsidR="00476181" w:rsidRPr="00C7245E">
        <w:rPr>
          <w:rFonts w:eastAsia="Aptos" w:cs="Times New Roman"/>
          <w:color w:val="auto"/>
          <w:sz w:val="22"/>
          <w:szCs w:val="22"/>
        </w:rPr>
        <w:t xml:space="preserve"> November </w:t>
      </w:r>
      <w:r w:rsidRPr="00C7245E">
        <w:rPr>
          <w:rFonts w:eastAsia="Aptos" w:cs="Times New Roman"/>
          <w:color w:val="auto"/>
          <w:sz w:val="22"/>
          <w:szCs w:val="22"/>
        </w:rPr>
        <w:t>9).</w:t>
      </w:r>
      <w:r w:rsidR="00476181" w:rsidRPr="00C7245E">
        <w:rPr>
          <w:rFonts w:eastAsia="Aptos" w:cs="Times New Roman"/>
          <w:color w:val="auto"/>
          <w:sz w:val="22"/>
          <w:szCs w:val="22"/>
        </w:rPr>
        <w:t xml:space="preserve"> </w:t>
      </w:r>
      <w:hyperlink r:id="rId40" w:history="1">
        <w:r w:rsidR="00A0118E" w:rsidRPr="00C7245E">
          <w:rPr>
            <w:color w:val="467886"/>
            <w:sz w:val="22"/>
            <w:szCs w:val="22"/>
            <w:u w:val="single"/>
          </w:rPr>
          <w:t>Lýstu áhyggjum af stöðu geðheilbrigðisþjónustu</w:t>
        </w:r>
      </w:hyperlink>
      <w:r w:rsidRPr="00C7245E">
        <w:rPr>
          <w:rFonts w:eastAsia="Aptos" w:cs="Times New Roman"/>
          <w:color w:val="auto"/>
          <w:sz w:val="22"/>
          <w:szCs w:val="22"/>
        </w:rPr>
        <w:t>.</w:t>
      </w:r>
      <w:r w:rsidR="000C54B7" w:rsidRPr="00C7245E">
        <w:rPr>
          <w:rFonts w:eastAsia="Aptos" w:cs="Times New Roman"/>
          <w:color w:val="auto"/>
          <w:sz w:val="22"/>
          <w:szCs w:val="22"/>
        </w:rPr>
        <w:t xml:space="preserve"> </w:t>
      </w:r>
      <w:r w:rsidRPr="00C7245E">
        <w:rPr>
          <w:rFonts w:eastAsia="Aptos" w:cs="Times New Roman"/>
          <w:color w:val="auto"/>
          <w:sz w:val="22"/>
          <w:szCs w:val="22"/>
        </w:rPr>
        <w:t>[e. Concerns voiced regarding the state of mental health issues]. [Media].</w:t>
      </w:r>
      <w:r w:rsidR="0047713B" w:rsidRPr="00C7245E">
        <w:rPr>
          <w:color w:val="auto"/>
          <w:sz w:val="22"/>
          <w:szCs w:val="22"/>
        </w:rPr>
        <w:t xml:space="preserve">   </w:t>
      </w:r>
      <w:r w:rsidR="00476181" w:rsidRPr="00C7245E">
        <w:rPr>
          <w:color w:val="auto"/>
          <w:sz w:val="22"/>
          <w:szCs w:val="22"/>
        </w:rPr>
        <w:t xml:space="preserve"> </w:t>
      </w:r>
    </w:p>
  </w:endnote>
  <w:endnote w:id="17">
    <w:p w14:paraId="0968FA33" w14:textId="44212BBC" w:rsidR="00E038FA" w:rsidRPr="00C7245E" w:rsidRDefault="00E038FA" w:rsidP="00AA416A">
      <w:pPr>
        <w:pStyle w:val="EndnoteText"/>
        <w:ind w:left="0"/>
        <w:rPr>
          <w:sz w:val="22"/>
          <w:szCs w:val="22"/>
        </w:rPr>
      </w:pPr>
      <w:r w:rsidRPr="00C7245E">
        <w:rPr>
          <w:rStyle w:val="EndnoteReference"/>
          <w:b/>
          <w:sz w:val="22"/>
          <w:szCs w:val="22"/>
          <w:vertAlign w:val="baseline"/>
        </w:rPr>
        <w:endnoteRef/>
      </w:r>
      <w:r w:rsidRPr="00C7245E">
        <w:rPr>
          <w:sz w:val="22"/>
          <w:szCs w:val="22"/>
        </w:rPr>
        <w:t xml:space="preserve"> </w:t>
      </w:r>
      <w:r w:rsidR="00B35B95" w:rsidRPr="00C7245E">
        <w:rPr>
          <w:color w:val="B8B8B8"/>
          <w:sz w:val="22"/>
          <w:szCs w:val="22"/>
        </w:rPr>
        <w:t>)</w:t>
      </w:r>
      <w:r w:rsidRPr="00C7245E">
        <w:rPr>
          <w:sz w:val="22"/>
          <w:szCs w:val="22"/>
        </w:rPr>
        <w:t xml:space="preserve"> </w:t>
      </w:r>
    </w:p>
    <w:p w14:paraId="08057BCA" w14:textId="7B931252" w:rsidR="00E869B7" w:rsidRPr="00C7245E" w:rsidRDefault="00E869B7" w:rsidP="00AA416A">
      <w:pPr>
        <w:rPr>
          <w:color w:val="auto"/>
        </w:rPr>
      </w:pPr>
      <w:r w:rsidRPr="00C7245E">
        <w:rPr>
          <w:color w:val="auto"/>
        </w:rPr>
        <w:t xml:space="preserve">Agency for Quality and Supervision in Welfare Affairs. (2025, February). </w:t>
      </w:r>
      <w:hyperlink r:id="rId41" w:history="1">
        <w:r w:rsidRPr="00C7245E">
          <w:rPr>
            <w:color w:val="467886"/>
            <w:u w:val="single"/>
          </w:rPr>
          <w:t>Þjónusta við fatlað fólk skv. lögum nr. 38/2018: Eftirfylgni</w:t>
        </w:r>
      </w:hyperlink>
      <w:r w:rsidRPr="00C7245E">
        <w:rPr>
          <w:color w:val="auto"/>
        </w:rPr>
        <w:t>. [e. Initiative-based review of municipal support and assistance services]. [Report].</w:t>
      </w:r>
    </w:p>
    <w:p w14:paraId="47A21055" w14:textId="12965A79" w:rsidR="00E038FA" w:rsidRPr="00EB51F5" w:rsidRDefault="00FA38BD" w:rsidP="00EB51F5">
      <w:pPr>
        <w:pStyle w:val="EndnoteText"/>
        <w:rPr>
          <w:rFonts w:eastAsia="Aptos" w:cs="Times New Roman"/>
          <w:color w:val="auto"/>
          <w:sz w:val="22"/>
          <w:szCs w:val="22"/>
        </w:rPr>
      </w:pPr>
      <w:r w:rsidRPr="00FA38BD">
        <w:rPr>
          <w:rFonts w:eastAsia="Aptos" w:cs="Times New Roman"/>
          <w:color w:val="auto"/>
          <w:sz w:val="22"/>
          <w:szCs w:val="22"/>
        </w:rPr>
        <w:t xml:space="preserve">Vísir. (2025, May 12). </w:t>
      </w:r>
      <w:hyperlink r:id="rId42" w:history="1">
        <w:r w:rsidRPr="00FA38BD">
          <w:rPr>
            <w:color w:val="467886"/>
            <w:sz w:val="22"/>
            <w:szCs w:val="22"/>
            <w:u w:val="single"/>
            <w:lang w:val="is-IS"/>
          </w:rPr>
          <w:t>„Þau ákváðu einfaldlega að hann væri minna fatlaður í Garðabæ“</w:t>
        </w:r>
      </w:hyperlink>
      <w:r w:rsidRPr="00FA38BD">
        <w:rPr>
          <w:color w:val="467886"/>
          <w:sz w:val="22"/>
          <w:szCs w:val="22"/>
          <w:u w:val="single"/>
          <w:lang w:val="is-IS"/>
        </w:rPr>
        <w:t>.</w:t>
      </w:r>
      <w:r w:rsidRPr="00FA38BD">
        <w:rPr>
          <w:rFonts w:eastAsia="Aptos" w:cs="Times New Roman"/>
          <w:color w:val="467886"/>
          <w:sz w:val="22"/>
          <w:szCs w:val="22"/>
        </w:rPr>
        <w:t xml:space="preserve"> </w:t>
      </w:r>
      <w:r w:rsidRPr="00FA38BD">
        <w:rPr>
          <w:rFonts w:eastAsia="Aptos" w:cs="Times New Roman"/>
          <w:color w:val="auto"/>
          <w:sz w:val="22"/>
          <w:szCs w:val="22"/>
        </w:rPr>
        <w:t>[e. "They simply decided that he was less disabled in Garðabær"]. [Media].</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Open Sans ExtraBold">
    <w:charset w:val="00"/>
    <w:family w:val="swiss"/>
    <w:pitch w:val="variable"/>
    <w:sig w:usb0="E00002EF" w:usb1="4000205B" w:usb2="00000028" w:usb3="00000000" w:csb0="0000019F" w:csb1="00000000"/>
  </w:font>
  <w:font w:name="Yu Gothic Light">
    <w:panose1 w:val="020B0300000000000000"/>
    <w:charset w:val="80"/>
    <w:family w:val="swiss"/>
    <w:pitch w:val="variable"/>
    <w:sig w:usb0="E00002FF" w:usb1="2AC7FDFF" w:usb2="00000016" w:usb3="00000000" w:csb0="0002009F" w:csb1="00000000"/>
  </w:font>
  <w:font w:name="Abadi Extra Light">
    <w:charset w:val="00"/>
    <w:family w:val="swiss"/>
    <w:pitch w:val="variable"/>
    <w:sig w:usb0="80000003" w:usb1="00000000"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 w:name="Open Sans SemiBold">
    <w:charset w:val="00"/>
    <w:family w:val="swiss"/>
    <w:pitch w:val="variable"/>
    <w:sig w:usb0="E00002EF" w:usb1="4000205B" w:usb2="00000028"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4D4D4D"/>
      </w:rPr>
      <w:id w:val="-1459033274"/>
      <w:docPartObj>
        <w:docPartGallery w:val="Page Numbers (Bottom of Page)"/>
        <w:docPartUnique/>
      </w:docPartObj>
    </w:sdtPr>
    <w:sdtEndPr>
      <w:rPr>
        <w:spacing w:val="60"/>
      </w:rPr>
    </w:sdtEndPr>
    <w:sdtContent>
      <w:p w14:paraId="4F7ED23B" w14:textId="035209F2" w:rsidR="004B5C7A" w:rsidRPr="0071202D" w:rsidRDefault="00C62E94" w:rsidP="00EE4B8C">
        <w:pPr>
          <w:pStyle w:val="Footer"/>
          <w:rPr>
            <w:color w:val="4D4D4D"/>
          </w:rPr>
        </w:pPr>
        <w:r w:rsidRPr="0071202D">
          <w:rPr>
            <w:color w:val="4D4D4D"/>
            <w:sz w:val="18"/>
            <w:szCs w:val="18"/>
          </w:rPr>
          <w:t>Submission to the 21st pre-session working group of CRPD – Iceland</w:t>
        </w:r>
        <w:r w:rsidRPr="0071202D">
          <w:rPr>
            <w:b/>
            <w:bCs/>
            <w:color w:val="4D4D4D"/>
            <w14:textFill>
              <w14:solidFill>
                <w14:srgbClr w14:val="4D4D4D">
                  <w14:lumMod w14:val="50000"/>
                </w14:srgbClr>
              </w14:solidFill>
            </w14:textFill>
          </w:rPr>
          <w:t xml:space="preserve"> </w:t>
        </w:r>
        <w:r w:rsidR="00A546AC" w:rsidRPr="0071202D">
          <w:rPr>
            <w:b/>
            <w:bCs/>
            <w:color w:val="4D4D4D"/>
            <w14:textFill>
              <w14:solidFill>
                <w14:srgbClr w14:val="4D4D4D">
                  <w14:lumMod w14:val="50000"/>
                </w14:srgbClr>
              </w14:solidFill>
            </w14:textFill>
          </w:rPr>
          <w:t xml:space="preserve">                  </w:t>
        </w:r>
        <w:r w:rsidR="00A546AC" w:rsidRPr="00D442BB">
          <w:rPr>
            <w:color w:val="DFDFE9"/>
          </w:rPr>
          <w:t xml:space="preserve">| </w:t>
        </w:r>
        <w:r w:rsidR="004B5C7A" w:rsidRPr="00001639">
          <w:rPr>
            <w:b/>
            <w:bCs/>
            <w:color w:val="auto"/>
          </w:rPr>
          <w:fldChar w:fldCharType="begin"/>
        </w:r>
        <w:r w:rsidR="004B5C7A" w:rsidRPr="00001639">
          <w:rPr>
            <w:b/>
            <w:bCs/>
            <w:color w:val="auto"/>
          </w:rPr>
          <w:instrText>PAGE   \* MERGEFORMAT</w:instrText>
        </w:r>
        <w:r w:rsidR="004B5C7A" w:rsidRPr="00001639">
          <w:rPr>
            <w:b/>
            <w:bCs/>
            <w:color w:val="auto"/>
          </w:rPr>
          <w:fldChar w:fldCharType="separate"/>
        </w:r>
        <w:r w:rsidR="004B5C7A" w:rsidRPr="00001639">
          <w:rPr>
            <w:b/>
            <w:bCs/>
            <w:color w:val="auto"/>
          </w:rPr>
          <w:t>2</w:t>
        </w:r>
        <w:r w:rsidR="004B5C7A" w:rsidRPr="00001639">
          <w:rPr>
            <w:b/>
            <w:bCs/>
            <w:color w:val="auto"/>
          </w:rPr>
          <w:fldChar w:fldCharType="end"/>
        </w:r>
        <w:r w:rsidR="004B5C7A" w:rsidRPr="0071202D">
          <w:rPr>
            <w:color w:val="4D4D4D"/>
          </w:rPr>
          <w:t xml:space="preserve"> </w:t>
        </w:r>
        <w:r w:rsidR="00D442BB" w:rsidRPr="00D442BB">
          <w:rPr>
            <w:color w:val="DFDFE9"/>
          </w:rPr>
          <w:t>|</w:t>
        </w:r>
      </w:p>
    </w:sdtContent>
  </w:sdt>
  <w:p w14:paraId="40947F3C" w14:textId="77777777" w:rsidR="00943F3E" w:rsidRPr="000C54B7" w:rsidRDefault="00943F3E" w:rsidP="00EE4B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2C4D68" w14:textId="77777777" w:rsidR="00DD41F7" w:rsidRPr="000C54B7" w:rsidRDefault="00DD41F7">
      <w:pPr>
        <w:pPrChange w:id="0" w:author="Sigurður Árnason" w:date="2025-06-19T13:48:00Z" w16du:dateUtc="2025-06-19T13:48:00Z">
          <w:pPr>
            <w:spacing w:after="0" w:line="240" w:lineRule="auto"/>
          </w:pPr>
        </w:pPrChange>
      </w:pPr>
      <w:r w:rsidRPr="000C54B7">
        <w:separator/>
      </w:r>
    </w:p>
  </w:footnote>
  <w:footnote w:type="continuationSeparator" w:id="0">
    <w:p w14:paraId="25F6AB92" w14:textId="77777777" w:rsidR="00DD41F7" w:rsidRPr="000C54B7" w:rsidRDefault="00DD41F7">
      <w:pPr>
        <w:pPrChange w:id="1" w:author="Sigurður Árnason" w:date="2025-06-19T13:48:00Z" w16du:dateUtc="2025-06-19T13:48:00Z">
          <w:pPr>
            <w:spacing w:after="0" w:line="240" w:lineRule="auto"/>
          </w:pPr>
        </w:pPrChange>
      </w:pPr>
      <w:r w:rsidRPr="000C54B7">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2OsQWM3F0gdeJR" int2:id="KwQj3fWo">
      <int2:state int2:value="Rejected" int2:type="spell"/>
    </int2:textHash>
    <int2:bookmark int2:bookmarkName="_Int_0ic5fEbx" int2:invalidationBookmarkName="" int2:hashCode="46SdIpldprCTQW" int2:id="CRgivH1Y">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0786B"/>
    <w:multiLevelType w:val="hybridMultilevel"/>
    <w:tmpl w:val="FFFFFFFF"/>
    <w:lvl w:ilvl="0" w:tplc="AA389ABC">
      <w:start w:val="1"/>
      <w:numFmt w:val="bullet"/>
      <w:lvlText w:val="o"/>
      <w:lvlJc w:val="left"/>
      <w:pPr>
        <w:ind w:left="720" w:hanging="360"/>
      </w:pPr>
      <w:rPr>
        <w:rFonts w:ascii="Courier New" w:hAnsi="Courier New" w:hint="default"/>
      </w:rPr>
    </w:lvl>
    <w:lvl w:ilvl="1" w:tplc="CBD2ABF6">
      <w:start w:val="1"/>
      <w:numFmt w:val="bullet"/>
      <w:lvlText w:val="o"/>
      <w:lvlJc w:val="left"/>
      <w:pPr>
        <w:ind w:left="1440" w:hanging="360"/>
      </w:pPr>
      <w:rPr>
        <w:rFonts w:ascii="Courier New" w:hAnsi="Courier New" w:hint="default"/>
      </w:rPr>
    </w:lvl>
    <w:lvl w:ilvl="2" w:tplc="A6C0BCF6">
      <w:start w:val="1"/>
      <w:numFmt w:val="bullet"/>
      <w:lvlText w:val=""/>
      <w:lvlJc w:val="left"/>
      <w:pPr>
        <w:ind w:left="2160" w:hanging="360"/>
      </w:pPr>
      <w:rPr>
        <w:rFonts w:ascii="Wingdings" w:hAnsi="Wingdings" w:hint="default"/>
      </w:rPr>
    </w:lvl>
    <w:lvl w:ilvl="3" w:tplc="A720F484">
      <w:start w:val="1"/>
      <w:numFmt w:val="bullet"/>
      <w:lvlText w:val=""/>
      <w:lvlJc w:val="left"/>
      <w:pPr>
        <w:ind w:left="2880" w:hanging="360"/>
      </w:pPr>
      <w:rPr>
        <w:rFonts w:ascii="Symbol" w:hAnsi="Symbol" w:hint="default"/>
      </w:rPr>
    </w:lvl>
    <w:lvl w:ilvl="4" w:tplc="187EE52A">
      <w:start w:val="1"/>
      <w:numFmt w:val="bullet"/>
      <w:lvlText w:val="o"/>
      <w:lvlJc w:val="left"/>
      <w:pPr>
        <w:ind w:left="3600" w:hanging="360"/>
      </w:pPr>
      <w:rPr>
        <w:rFonts w:ascii="Courier New" w:hAnsi="Courier New" w:hint="default"/>
      </w:rPr>
    </w:lvl>
    <w:lvl w:ilvl="5" w:tplc="0C28A43C">
      <w:start w:val="1"/>
      <w:numFmt w:val="bullet"/>
      <w:lvlText w:val=""/>
      <w:lvlJc w:val="left"/>
      <w:pPr>
        <w:ind w:left="4320" w:hanging="360"/>
      </w:pPr>
      <w:rPr>
        <w:rFonts w:ascii="Wingdings" w:hAnsi="Wingdings" w:hint="default"/>
      </w:rPr>
    </w:lvl>
    <w:lvl w:ilvl="6" w:tplc="248438F4">
      <w:start w:val="1"/>
      <w:numFmt w:val="bullet"/>
      <w:lvlText w:val=""/>
      <w:lvlJc w:val="left"/>
      <w:pPr>
        <w:ind w:left="5040" w:hanging="360"/>
      </w:pPr>
      <w:rPr>
        <w:rFonts w:ascii="Symbol" w:hAnsi="Symbol" w:hint="default"/>
      </w:rPr>
    </w:lvl>
    <w:lvl w:ilvl="7" w:tplc="79E6F59E">
      <w:start w:val="1"/>
      <w:numFmt w:val="bullet"/>
      <w:lvlText w:val="o"/>
      <w:lvlJc w:val="left"/>
      <w:pPr>
        <w:ind w:left="5760" w:hanging="360"/>
      </w:pPr>
      <w:rPr>
        <w:rFonts w:ascii="Courier New" w:hAnsi="Courier New" w:hint="default"/>
      </w:rPr>
    </w:lvl>
    <w:lvl w:ilvl="8" w:tplc="678AB48E">
      <w:start w:val="1"/>
      <w:numFmt w:val="bullet"/>
      <w:lvlText w:val=""/>
      <w:lvlJc w:val="left"/>
      <w:pPr>
        <w:ind w:left="6480" w:hanging="360"/>
      </w:pPr>
      <w:rPr>
        <w:rFonts w:ascii="Wingdings" w:hAnsi="Wingdings" w:hint="default"/>
      </w:rPr>
    </w:lvl>
  </w:abstractNum>
  <w:abstractNum w:abstractNumId="1" w15:restartNumberingAfterBreak="0">
    <w:nsid w:val="04F84778"/>
    <w:multiLevelType w:val="hybridMultilevel"/>
    <w:tmpl w:val="B896F2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4EF0FD"/>
    <w:multiLevelType w:val="hybridMultilevel"/>
    <w:tmpl w:val="FFFFFFFF"/>
    <w:lvl w:ilvl="0" w:tplc="5D12162C">
      <w:start w:val="1"/>
      <w:numFmt w:val="bullet"/>
      <w:lvlText w:val="o"/>
      <w:lvlJc w:val="left"/>
      <w:pPr>
        <w:ind w:left="720" w:hanging="360"/>
      </w:pPr>
      <w:rPr>
        <w:rFonts w:ascii="Courier New" w:hAnsi="Courier New" w:hint="default"/>
      </w:rPr>
    </w:lvl>
    <w:lvl w:ilvl="1" w:tplc="F2764CEC">
      <w:start w:val="1"/>
      <w:numFmt w:val="bullet"/>
      <w:lvlText w:val="o"/>
      <w:lvlJc w:val="left"/>
      <w:pPr>
        <w:ind w:left="1440" w:hanging="360"/>
      </w:pPr>
      <w:rPr>
        <w:rFonts w:ascii="Courier New" w:hAnsi="Courier New" w:hint="default"/>
      </w:rPr>
    </w:lvl>
    <w:lvl w:ilvl="2" w:tplc="480AF672">
      <w:start w:val="1"/>
      <w:numFmt w:val="bullet"/>
      <w:lvlText w:val=""/>
      <w:lvlJc w:val="left"/>
      <w:pPr>
        <w:ind w:left="2160" w:hanging="360"/>
      </w:pPr>
      <w:rPr>
        <w:rFonts w:ascii="Wingdings" w:hAnsi="Wingdings" w:hint="default"/>
      </w:rPr>
    </w:lvl>
    <w:lvl w:ilvl="3" w:tplc="038A05F0">
      <w:start w:val="1"/>
      <w:numFmt w:val="bullet"/>
      <w:lvlText w:val=""/>
      <w:lvlJc w:val="left"/>
      <w:pPr>
        <w:ind w:left="2880" w:hanging="360"/>
      </w:pPr>
      <w:rPr>
        <w:rFonts w:ascii="Symbol" w:hAnsi="Symbol" w:hint="default"/>
      </w:rPr>
    </w:lvl>
    <w:lvl w:ilvl="4" w:tplc="362A31F2">
      <w:start w:val="1"/>
      <w:numFmt w:val="bullet"/>
      <w:lvlText w:val="o"/>
      <w:lvlJc w:val="left"/>
      <w:pPr>
        <w:ind w:left="3600" w:hanging="360"/>
      </w:pPr>
      <w:rPr>
        <w:rFonts w:ascii="Courier New" w:hAnsi="Courier New" w:hint="default"/>
      </w:rPr>
    </w:lvl>
    <w:lvl w:ilvl="5" w:tplc="9AB6D098">
      <w:start w:val="1"/>
      <w:numFmt w:val="bullet"/>
      <w:lvlText w:val=""/>
      <w:lvlJc w:val="left"/>
      <w:pPr>
        <w:ind w:left="4320" w:hanging="360"/>
      </w:pPr>
      <w:rPr>
        <w:rFonts w:ascii="Wingdings" w:hAnsi="Wingdings" w:hint="default"/>
      </w:rPr>
    </w:lvl>
    <w:lvl w:ilvl="6" w:tplc="0526E3CC">
      <w:start w:val="1"/>
      <w:numFmt w:val="bullet"/>
      <w:lvlText w:val=""/>
      <w:lvlJc w:val="left"/>
      <w:pPr>
        <w:ind w:left="5040" w:hanging="360"/>
      </w:pPr>
      <w:rPr>
        <w:rFonts w:ascii="Symbol" w:hAnsi="Symbol" w:hint="default"/>
      </w:rPr>
    </w:lvl>
    <w:lvl w:ilvl="7" w:tplc="CBBC638E">
      <w:start w:val="1"/>
      <w:numFmt w:val="bullet"/>
      <w:lvlText w:val="o"/>
      <w:lvlJc w:val="left"/>
      <w:pPr>
        <w:ind w:left="5760" w:hanging="360"/>
      </w:pPr>
      <w:rPr>
        <w:rFonts w:ascii="Courier New" w:hAnsi="Courier New" w:hint="default"/>
      </w:rPr>
    </w:lvl>
    <w:lvl w:ilvl="8" w:tplc="C060D9FE">
      <w:start w:val="1"/>
      <w:numFmt w:val="bullet"/>
      <w:lvlText w:val=""/>
      <w:lvlJc w:val="left"/>
      <w:pPr>
        <w:ind w:left="6480" w:hanging="360"/>
      </w:pPr>
      <w:rPr>
        <w:rFonts w:ascii="Wingdings" w:hAnsi="Wingdings" w:hint="default"/>
      </w:rPr>
    </w:lvl>
  </w:abstractNum>
  <w:abstractNum w:abstractNumId="3" w15:restartNumberingAfterBreak="0">
    <w:nsid w:val="16945E46"/>
    <w:multiLevelType w:val="hybridMultilevel"/>
    <w:tmpl w:val="DF485D56"/>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2687D22"/>
    <w:multiLevelType w:val="hybridMultilevel"/>
    <w:tmpl w:val="FFFFFFFF"/>
    <w:lvl w:ilvl="0" w:tplc="7D6AEF20">
      <w:start w:val="1"/>
      <w:numFmt w:val="bullet"/>
      <w:lvlText w:val="o"/>
      <w:lvlJc w:val="left"/>
      <w:pPr>
        <w:ind w:left="1080" w:hanging="360"/>
      </w:pPr>
      <w:rPr>
        <w:rFonts w:ascii="Courier New" w:hAnsi="Courier New" w:hint="default"/>
      </w:rPr>
    </w:lvl>
    <w:lvl w:ilvl="1" w:tplc="4BBE2C20">
      <w:start w:val="1"/>
      <w:numFmt w:val="bullet"/>
      <w:lvlText w:val="o"/>
      <w:lvlJc w:val="left"/>
      <w:pPr>
        <w:ind w:left="1800" w:hanging="360"/>
      </w:pPr>
      <w:rPr>
        <w:rFonts w:ascii="Courier New" w:hAnsi="Courier New" w:hint="default"/>
      </w:rPr>
    </w:lvl>
    <w:lvl w:ilvl="2" w:tplc="1CDA5366">
      <w:start w:val="1"/>
      <w:numFmt w:val="bullet"/>
      <w:lvlText w:val=""/>
      <w:lvlJc w:val="left"/>
      <w:pPr>
        <w:ind w:left="2520" w:hanging="360"/>
      </w:pPr>
      <w:rPr>
        <w:rFonts w:ascii="Wingdings" w:hAnsi="Wingdings" w:hint="default"/>
      </w:rPr>
    </w:lvl>
    <w:lvl w:ilvl="3" w:tplc="E32EE8CE">
      <w:start w:val="1"/>
      <w:numFmt w:val="bullet"/>
      <w:lvlText w:val=""/>
      <w:lvlJc w:val="left"/>
      <w:pPr>
        <w:ind w:left="3240" w:hanging="360"/>
      </w:pPr>
      <w:rPr>
        <w:rFonts w:ascii="Symbol" w:hAnsi="Symbol" w:hint="default"/>
      </w:rPr>
    </w:lvl>
    <w:lvl w:ilvl="4" w:tplc="E598A79C">
      <w:start w:val="1"/>
      <w:numFmt w:val="bullet"/>
      <w:lvlText w:val="o"/>
      <w:lvlJc w:val="left"/>
      <w:pPr>
        <w:ind w:left="3960" w:hanging="360"/>
      </w:pPr>
      <w:rPr>
        <w:rFonts w:ascii="Courier New" w:hAnsi="Courier New" w:hint="default"/>
      </w:rPr>
    </w:lvl>
    <w:lvl w:ilvl="5" w:tplc="A38CCE7A">
      <w:start w:val="1"/>
      <w:numFmt w:val="bullet"/>
      <w:lvlText w:val=""/>
      <w:lvlJc w:val="left"/>
      <w:pPr>
        <w:ind w:left="4680" w:hanging="360"/>
      </w:pPr>
      <w:rPr>
        <w:rFonts w:ascii="Wingdings" w:hAnsi="Wingdings" w:hint="default"/>
      </w:rPr>
    </w:lvl>
    <w:lvl w:ilvl="6" w:tplc="9F3C6D5E">
      <w:start w:val="1"/>
      <w:numFmt w:val="bullet"/>
      <w:lvlText w:val=""/>
      <w:lvlJc w:val="left"/>
      <w:pPr>
        <w:ind w:left="5400" w:hanging="360"/>
      </w:pPr>
      <w:rPr>
        <w:rFonts w:ascii="Symbol" w:hAnsi="Symbol" w:hint="default"/>
      </w:rPr>
    </w:lvl>
    <w:lvl w:ilvl="7" w:tplc="3714628C">
      <w:start w:val="1"/>
      <w:numFmt w:val="bullet"/>
      <w:lvlText w:val="o"/>
      <w:lvlJc w:val="left"/>
      <w:pPr>
        <w:ind w:left="6120" w:hanging="360"/>
      </w:pPr>
      <w:rPr>
        <w:rFonts w:ascii="Courier New" w:hAnsi="Courier New" w:hint="default"/>
      </w:rPr>
    </w:lvl>
    <w:lvl w:ilvl="8" w:tplc="EA568BA8">
      <w:start w:val="1"/>
      <w:numFmt w:val="bullet"/>
      <w:lvlText w:val=""/>
      <w:lvlJc w:val="left"/>
      <w:pPr>
        <w:ind w:left="6840" w:hanging="360"/>
      </w:pPr>
      <w:rPr>
        <w:rFonts w:ascii="Wingdings" w:hAnsi="Wingdings" w:hint="default"/>
      </w:rPr>
    </w:lvl>
  </w:abstractNum>
  <w:abstractNum w:abstractNumId="5" w15:restartNumberingAfterBreak="0">
    <w:nsid w:val="3A5758B3"/>
    <w:multiLevelType w:val="hybridMultilevel"/>
    <w:tmpl w:val="242C2BA2"/>
    <w:lvl w:ilvl="0" w:tplc="E2BE1454">
      <w:start w:val="1"/>
      <w:numFmt w:val="bullet"/>
      <w:lvlText w:val="o"/>
      <w:lvlJc w:val="left"/>
      <w:pPr>
        <w:ind w:left="720" w:hanging="360"/>
      </w:pPr>
      <w:rPr>
        <w:rFonts w:ascii="Courier New" w:hAnsi="Courier New"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6" w15:restartNumberingAfterBreak="0">
    <w:nsid w:val="3E4C062F"/>
    <w:multiLevelType w:val="hybridMultilevel"/>
    <w:tmpl w:val="FFFFFFFF"/>
    <w:lvl w:ilvl="0" w:tplc="111CD500">
      <w:start w:val="1"/>
      <w:numFmt w:val="bullet"/>
      <w:lvlText w:val="o"/>
      <w:lvlJc w:val="left"/>
      <w:pPr>
        <w:ind w:left="720" w:hanging="360"/>
      </w:pPr>
      <w:rPr>
        <w:rFonts w:ascii="Courier New" w:hAnsi="Courier New" w:hint="default"/>
      </w:rPr>
    </w:lvl>
    <w:lvl w:ilvl="1" w:tplc="0AB8A01E">
      <w:start w:val="1"/>
      <w:numFmt w:val="bullet"/>
      <w:lvlText w:val="o"/>
      <w:lvlJc w:val="left"/>
      <w:pPr>
        <w:ind w:left="1440" w:hanging="360"/>
      </w:pPr>
      <w:rPr>
        <w:rFonts w:ascii="Courier New" w:hAnsi="Courier New" w:hint="default"/>
      </w:rPr>
    </w:lvl>
    <w:lvl w:ilvl="2" w:tplc="2E249308">
      <w:start w:val="1"/>
      <w:numFmt w:val="bullet"/>
      <w:lvlText w:val=""/>
      <w:lvlJc w:val="left"/>
      <w:pPr>
        <w:ind w:left="2160" w:hanging="360"/>
      </w:pPr>
      <w:rPr>
        <w:rFonts w:ascii="Wingdings" w:hAnsi="Wingdings" w:hint="default"/>
      </w:rPr>
    </w:lvl>
    <w:lvl w:ilvl="3" w:tplc="1EA28D7E">
      <w:start w:val="1"/>
      <w:numFmt w:val="bullet"/>
      <w:lvlText w:val=""/>
      <w:lvlJc w:val="left"/>
      <w:pPr>
        <w:ind w:left="2880" w:hanging="360"/>
      </w:pPr>
      <w:rPr>
        <w:rFonts w:ascii="Symbol" w:hAnsi="Symbol" w:hint="default"/>
      </w:rPr>
    </w:lvl>
    <w:lvl w:ilvl="4" w:tplc="C31A3594">
      <w:start w:val="1"/>
      <w:numFmt w:val="bullet"/>
      <w:lvlText w:val="o"/>
      <w:lvlJc w:val="left"/>
      <w:pPr>
        <w:ind w:left="3600" w:hanging="360"/>
      </w:pPr>
      <w:rPr>
        <w:rFonts w:ascii="Courier New" w:hAnsi="Courier New" w:hint="default"/>
      </w:rPr>
    </w:lvl>
    <w:lvl w:ilvl="5" w:tplc="BDFAD334">
      <w:start w:val="1"/>
      <w:numFmt w:val="bullet"/>
      <w:lvlText w:val=""/>
      <w:lvlJc w:val="left"/>
      <w:pPr>
        <w:ind w:left="4320" w:hanging="360"/>
      </w:pPr>
      <w:rPr>
        <w:rFonts w:ascii="Wingdings" w:hAnsi="Wingdings" w:hint="default"/>
      </w:rPr>
    </w:lvl>
    <w:lvl w:ilvl="6" w:tplc="03B6D578">
      <w:start w:val="1"/>
      <w:numFmt w:val="bullet"/>
      <w:lvlText w:val=""/>
      <w:lvlJc w:val="left"/>
      <w:pPr>
        <w:ind w:left="5040" w:hanging="360"/>
      </w:pPr>
      <w:rPr>
        <w:rFonts w:ascii="Symbol" w:hAnsi="Symbol" w:hint="default"/>
      </w:rPr>
    </w:lvl>
    <w:lvl w:ilvl="7" w:tplc="00F89EDC">
      <w:start w:val="1"/>
      <w:numFmt w:val="bullet"/>
      <w:lvlText w:val="o"/>
      <w:lvlJc w:val="left"/>
      <w:pPr>
        <w:ind w:left="5760" w:hanging="360"/>
      </w:pPr>
      <w:rPr>
        <w:rFonts w:ascii="Courier New" w:hAnsi="Courier New" w:hint="default"/>
      </w:rPr>
    </w:lvl>
    <w:lvl w:ilvl="8" w:tplc="E9E0B720">
      <w:start w:val="1"/>
      <w:numFmt w:val="bullet"/>
      <w:lvlText w:val=""/>
      <w:lvlJc w:val="left"/>
      <w:pPr>
        <w:ind w:left="6480" w:hanging="360"/>
      </w:pPr>
      <w:rPr>
        <w:rFonts w:ascii="Wingdings" w:hAnsi="Wingdings" w:hint="default"/>
      </w:rPr>
    </w:lvl>
  </w:abstractNum>
  <w:abstractNum w:abstractNumId="7" w15:restartNumberingAfterBreak="0">
    <w:nsid w:val="4497165D"/>
    <w:multiLevelType w:val="hybridMultilevel"/>
    <w:tmpl w:val="03FAEF00"/>
    <w:lvl w:ilvl="0" w:tplc="E2BE1454">
      <w:start w:val="1"/>
      <w:numFmt w:val="bullet"/>
      <w:lvlText w:val="o"/>
      <w:lvlJc w:val="left"/>
      <w:pPr>
        <w:ind w:left="1080" w:hanging="360"/>
      </w:pPr>
      <w:rPr>
        <w:rFonts w:ascii="Courier New" w:hAnsi="Courier New" w:hint="default"/>
        <w:color w:val="9D6BEF"/>
      </w:rPr>
    </w:lvl>
    <w:lvl w:ilvl="1" w:tplc="FFFFFFFF">
      <w:start w:val="1"/>
      <w:numFmt w:val="bullet"/>
      <w:lvlText w:val="o"/>
      <w:lvlJc w:val="left"/>
      <w:pPr>
        <w:ind w:left="1800" w:hanging="360"/>
      </w:pPr>
      <w:rPr>
        <w:rFonts w:ascii="Courier New" w:hAnsi="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hint="default"/>
      </w:rPr>
    </w:lvl>
    <w:lvl w:ilvl="8" w:tplc="FFFFFFFF">
      <w:start w:val="1"/>
      <w:numFmt w:val="bullet"/>
      <w:lvlText w:val=""/>
      <w:lvlJc w:val="left"/>
      <w:pPr>
        <w:ind w:left="6840" w:hanging="360"/>
      </w:pPr>
      <w:rPr>
        <w:rFonts w:ascii="Wingdings" w:hAnsi="Wingdings" w:hint="default"/>
      </w:rPr>
    </w:lvl>
  </w:abstractNum>
  <w:abstractNum w:abstractNumId="8" w15:restartNumberingAfterBreak="0">
    <w:nsid w:val="474D14DC"/>
    <w:multiLevelType w:val="hybridMultilevel"/>
    <w:tmpl w:val="FD4E47A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38CD7D"/>
    <w:multiLevelType w:val="hybridMultilevel"/>
    <w:tmpl w:val="FFFFFFFF"/>
    <w:lvl w:ilvl="0" w:tplc="E2BE1454">
      <w:start w:val="1"/>
      <w:numFmt w:val="bullet"/>
      <w:lvlText w:val="o"/>
      <w:lvlJc w:val="left"/>
      <w:pPr>
        <w:ind w:left="720" w:hanging="360"/>
      </w:pPr>
      <w:rPr>
        <w:rFonts w:ascii="Courier New" w:hAnsi="Courier New" w:hint="default"/>
      </w:rPr>
    </w:lvl>
    <w:lvl w:ilvl="1" w:tplc="4DC83F42">
      <w:start w:val="1"/>
      <w:numFmt w:val="bullet"/>
      <w:lvlText w:val="o"/>
      <w:lvlJc w:val="left"/>
      <w:pPr>
        <w:ind w:left="1440" w:hanging="360"/>
      </w:pPr>
      <w:rPr>
        <w:rFonts w:ascii="Courier New" w:hAnsi="Courier New" w:hint="default"/>
      </w:rPr>
    </w:lvl>
    <w:lvl w:ilvl="2" w:tplc="118CA966">
      <w:start w:val="1"/>
      <w:numFmt w:val="bullet"/>
      <w:lvlText w:val=""/>
      <w:lvlJc w:val="left"/>
      <w:pPr>
        <w:ind w:left="2160" w:hanging="360"/>
      </w:pPr>
      <w:rPr>
        <w:rFonts w:ascii="Wingdings" w:hAnsi="Wingdings" w:hint="default"/>
      </w:rPr>
    </w:lvl>
    <w:lvl w:ilvl="3" w:tplc="5BAEABCC">
      <w:start w:val="1"/>
      <w:numFmt w:val="bullet"/>
      <w:lvlText w:val=""/>
      <w:lvlJc w:val="left"/>
      <w:pPr>
        <w:ind w:left="2880" w:hanging="360"/>
      </w:pPr>
      <w:rPr>
        <w:rFonts w:ascii="Symbol" w:hAnsi="Symbol" w:hint="default"/>
      </w:rPr>
    </w:lvl>
    <w:lvl w:ilvl="4" w:tplc="45C28986">
      <w:start w:val="1"/>
      <w:numFmt w:val="bullet"/>
      <w:lvlText w:val="o"/>
      <w:lvlJc w:val="left"/>
      <w:pPr>
        <w:ind w:left="3600" w:hanging="360"/>
      </w:pPr>
      <w:rPr>
        <w:rFonts w:ascii="Courier New" w:hAnsi="Courier New" w:hint="default"/>
      </w:rPr>
    </w:lvl>
    <w:lvl w:ilvl="5" w:tplc="4C4EB79A">
      <w:start w:val="1"/>
      <w:numFmt w:val="bullet"/>
      <w:lvlText w:val=""/>
      <w:lvlJc w:val="left"/>
      <w:pPr>
        <w:ind w:left="4320" w:hanging="360"/>
      </w:pPr>
      <w:rPr>
        <w:rFonts w:ascii="Wingdings" w:hAnsi="Wingdings" w:hint="default"/>
      </w:rPr>
    </w:lvl>
    <w:lvl w:ilvl="6" w:tplc="1BD2C17C">
      <w:start w:val="1"/>
      <w:numFmt w:val="bullet"/>
      <w:lvlText w:val=""/>
      <w:lvlJc w:val="left"/>
      <w:pPr>
        <w:ind w:left="5040" w:hanging="360"/>
      </w:pPr>
      <w:rPr>
        <w:rFonts w:ascii="Symbol" w:hAnsi="Symbol" w:hint="default"/>
      </w:rPr>
    </w:lvl>
    <w:lvl w:ilvl="7" w:tplc="44480BB8">
      <w:start w:val="1"/>
      <w:numFmt w:val="bullet"/>
      <w:lvlText w:val="o"/>
      <w:lvlJc w:val="left"/>
      <w:pPr>
        <w:ind w:left="5760" w:hanging="360"/>
      </w:pPr>
      <w:rPr>
        <w:rFonts w:ascii="Courier New" w:hAnsi="Courier New" w:hint="default"/>
      </w:rPr>
    </w:lvl>
    <w:lvl w:ilvl="8" w:tplc="ECF639EA">
      <w:start w:val="1"/>
      <w:numFmt w:val="bullet"/>
      <w:lvlText w:val=""/>
      <w:lvlJc w:val="left"/>
      <w:pPr>
        <w:ind w:left="6480" w:hanging="360"/>
      </w:pPr>
      <w:rPr>
        <w:rFonts w:ascii="Wingdings" w:hAnsi="Wingdings" w:hint="default"/>
      </w:rPr>
    </w:lvl>
  </w:abstractNum>
  <w:abstractNum w:abstractNumId="10" w15:restartNumberingAfterBreak="0">
    <w:nsid w:val="5B2A3041"/>
    <w:multiLevelType w:val="hybridMultilevel"/>
    <w:tmpl w:val="0D52413E"/>
    <w:lvl w:ilvl="0" w:tplc="704EBF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DD16C7B"/>
    <w:multiLevelType w:val="hybridMultilevel"/>
    <w:tmpl w:val="A7FA8DFC"/>
    <w:lvl w:ilvl="0" w:tplc="3D52EA98">
      <w:start w:val="1"/>
      <w:numFmt w:val="bullet"/>
      <w:lvlText w:val=""/>
      <w:lvlJc w:val="left"/>
      <w:pPr>
        <w:ind w:left="1080" w:hanging="360"/>
      </w:pPr>
      <w:rPr>
        <w:rFonts w:ascii="Symbol" w:hAnsi="Symbol" w:hint="default"/>
        <w:color w:val="9D6BEF"/>
      </w:rPr>
    </w:lvl>
    <w:lvl w:ilvl="1" w:tplc="FFFFFFFF">
      <w:start w:val="1"/>
      <w:numFmt w:val="bullet"/>
      <w:lvlText w:val="o"/>
      <w:lvlJc w:val="left"/>
      <w:pPr>
        <w:ind w:left="1800" w:hanging="360"/>
      </w:pPr>
      <w:rPr>
        <w:rFonts w:ascii="Courier New" w:hAnsi="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hint="default"/>
      </w:rPr>
    </w:lvl>
    <w:lvl w:ilvl="8" w:tplc="FFFFFFFF">
      <w:start w:val="1"/>
      <w:numFmt w:val="bullet"/>
      <w:lvlText w:val=""/>
      <w:lvlJc w:val="left"/>
      <w:pPr>
        <w:ind w:left="6840" w:hanging="360"/>
      </w:pPr>
      <w:rPr>
        <w:rFonts w:ascii="Wingdings" w:hAnsi="Wingdings" w:hint="default"/>
      </w:rPr>
    </w:lvl>
  </w:abstractNum>
  <w:abstractNum w:abstractNumId="12" w15:restartNumberingAfterBreak="0">
    <w:nsid w:val="648D41D1"/>
    <w:multiLevelType w:val="hybridMultilevel"/>
    <w:tmpl w:val="0284BEFA"/>
    <w:lvl w:ilvl="0" w:tplc="E2BE1454">
      <w:start w:val="1"/>
      <w:numFmt w:val="bullet"/>
      <w:lvlText w:val="o"/>
      <w:lvlJc w:val="left"/>
      <w:pPr>
        <w:ind w:left="720" w:hanging="360"/>
      </w:pPr>
      <w:rPr>
        <w:rFonts w:ascii="Courier New" w:hAnsi="Courier New" w:hint="default"/>
        <w:color w:val="9D6BEF"/>
      </w:rPr>
    </w:lvl>
    <w:lvl w:ilvl="1" w:tplc="040F0003">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3" w15:restartNumberingAfterBreak="0">
    <w:nsid w:val="73E02C08"/>
    <w:multiLevelType w:val="hybridMultilevel"/>
    <w:tmpl w:val="ECA8730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42103C5"/>
    <w:multiLevelType w:val="hybridMultilevel"/>
    <w:tmpl w:val="FFFFFFFF"/>
    <w:lvl w:ilvl="0" w:tplc="C5944CEC">
      <w:start w:val="1"/>
      <w:numFmt w:val="bullet"/>
      <w:lvlText w:val="o"/>
      <w:lvlJc w:val="left"/>
      <w:pPr>
        <w:ind w:left="720" w:hanging="360"/>
      </w:pPr>
      <w:rPr>
        <w:rFonts w:ascii="Courier New" w:hAnsi="Courier New" w:hint="default"/>
      </w:rPr>
    </w:lvl>
    <w:lvl w:ilvl="1" w:tplc="8CC853EC">
      <w:start w:val="1"/>
      <w:numFmt w:val="bullet"/>
      <w:lvlText w:val="o"/>
      <w:lvlJc w:val="left"/>
      <w:pPr>
        <w:ind w:left="1440" w:hanging="360"/>
      </w:pPr>
      <w:rPr>
        <w:rFonts w:ascii="Courier New" w:hAnsi="Courier New" w:hint="default"/>
      </w:rPr>
    </w:lvl>
    <w:lvl w:ilvl="2" w:tplc="0B7035AE">
      <w:start w:val="1"/>
      <w:numFmt w:val="bullet"/>
      <w:lvlText w:val=""/>
      <w:lvlJc w:val="left"/>
      <w:pPr>
        <w:ind w:left="2160" w:hanging="360"/>
      </w:pPr>
      <w:rPr>
        <w:rFonts w:ascii="Wingdings" w:hAnsi="Wingdings" w:hint="default"/>
      </w:rPr>
    </w:lvl>
    <w:lvl w:ilvl="3" w:tplc="9E66330E">
      <w:start w:val="1"/>
      <w:numFmt w:val="bullet"/>
      <w:lvlText w:val=""/>
      <w:lvlJc w:val="left"/>
      <w:pPr>
        <w:ind w:left="2880" w:hanging="360"/>
      </w:pPr>
      <w:rPr>
        <w:rFonts w:ascii="Symbol" w:hAnsi="Symbol" w:hint="default"/>
      </w:rPr>
    </w:lvl>
    <w:lvl w:ilvl="4" w:tplc="28C67BBA">
      <w:start w:val="1"/>
      <w:numFmt w:val="bullet"/>
      <w:lvlText w:val="o"/>
      <w:lvlJc w:val="left"/>
      <w:pPr>
        <w:ind w:left="3600" w:hanging="360"/>
      </w:pPr>
      <w:rPr>
        <w:rFonts w:ascii="Courier New" w:hAnsi="Courier New" w:hint="default"/>
      </w:rPr>
    </w:lvl>
    <w:lvl w:ilvl="5" w:tplc="2222BC16">
      <w:start w:val="1"/>
      <w:numFmt w:val="bullet"/>
      <w:lvlText w:val=""/>
      <w:lvlJc w:val="left"/>
      <w:pPr>
        <w:ind w:left="4320" w:hanging="360"/>
      </w:pPr>
      <w:rPr>
        <w:rFonts w:ascii="Wingdings" w:hAnsi="Wingdings" w:hint="default"/>
      </w:rPr>
    </w:lvl>
    <w:lvl w:ilvl="6" w:tplc="34D418B2">
      <w:start w:val="1"/>
      <w:numFmt w:val="bullet"/>
      <w:lvlText w:val=""/>
      <w:lvlJc w:val="left"/>
      <w:pPr>
        <w:ind w:left="5040" w:hanging="360"/>
      </w:pPr>
      <w:rPr>
        <w:rFonts w:ascii="Symbol" w:hAnsi="Symbol" w:hint="default"/>
      </w:rPr>
    </w:lvl>
    <w:lvl w:ilvl="7" w:tplc="BF86ED1A">
      <w:start w:val="1"/>
      <w:numFmt w:val="bullet"/>
      <w:lvlText w:val="o"/>
      <w:lvlJc w:val="left"/>
      <w:pPr>
        <w:ind w:left="5760" w:hanging="360"/>
      </w:pPr>
      <w:rPr>
        <w:rFonts w:ascii="Courier New" w:hAnsi="Courier New" w:hint="default"/>
      </w:rPr>
    </w:lvl>
    <w:lvl w:ilvl="8" w:tplc="8B4426A0">
      <w:start w:val="1"/>
      <w:numFmt w:val="bullet"/>
      <w:lvlText w:val=""/>
      <w:lvlJc w:val="left"/>
      <w:pPr>
        <w:ind w:left="6480" w:hanging="360"/>
      </w:pPr>
      <w:rPr>
        <w:rFonts w:ascii="Wingdings" w:hAnsi="Wingdings" w:hint="default"/>
      </w:rPr>
    </w:lvl>
  </w:abstractNum>
  <w:abstractNum w:abstractNumId="15" w15:restartNumberingAfterBreak="0">
    <w:nsid w:val="75B8575E"/>
    <w:multiLevelType w:val="hybridMultilevel"/>
    <w:tmpl w:val="064A8C8A"/>
    <w:lvl w:ilvl="0" w:tplc="08090003">
      <w:start w:val="1"/>
      <w:numFmt w:val="bullet"/>
      <w:lvlText w:val="o"/>
      <w:lvlJc w:val="left"/>
      <w:pPr>
        <w:ind w:left="720" w:hanging="360"/>
      </w:pPr>
      <w:rPr>
        <w:rFonts w:ascii="Courier New" w:hAnsi="Courier New" w:cs="Courier New"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6" w15:restartNumberingAfterBreak="0">
    <w:nsid w:val="779F0029"/>
    <w:multiLevelType w:val="hybridMultilevel"/>
    <w:tmpl w:val="FFFFFFFF"/>
    <w:lvl w:ilvl="0" w:tplc="8E2A5008">
      <w:start w:val="1"/>
      <w:numFmt w:val="bullet"/>
      <w:lvlText w:val="o"/>
      <w:lvlJc w:val="left"/>
      <w:pPr>
        <w:ind w:left="720" w:hanging="360"/>
      </w:pPr>
      <w:rPr>
        <w:rFonts w:ascii="Courier New" w:hAnsi="Courier New" w:hint="default"/>
      </w:rPr>
    </w:lvl>
    <w:lvl w:ilvl="1" w:tplc="AEF47BA6">
      <w:start w:val="1"/>
      <w:numFmt w:val="bullet"/>
      <w:lvlText w:val="o"/>
      <w:lvlJc w:val="left"/>
      <w:pPr>
        <w:ind w:left="1440" w:hanging="360"/>
      </w:pPr>
      <w:rPr>
        <w:rFonts w:ascii="Courier New" w:hAnsi="Courier New" w:hint="default"/>
      </w:rPr>
    </w:lvl>
    <w:lvl w:ilvl="2" w:tplc="EC8E8968">
      <w:start w:val="1"/>
      <w:numFmt w:val="bullet"/>
      <w:lvlText w:val=""/>
      <w:lvlJc w:val="left"/>
      <w:pPr>
        <w:ind w:left="2160" w:hanging="360"/>
      </w:pPr>
      <w:rPr>
        <w:rFonts w:ascii="Wingdings" w:hAnsi="Wingdings" w:hint="default"/>
      </w:rPr>
    </w:lvl>
    <w:lvl w:ilvl="3" w:tplc="F8FA2BC2">
      <w:start w:val="1"/>
      <w:numFmt w:val="bullet"/>
      <w:lvlText w:val=""/>
      <w:lvlJc w:val="left"/>
      <w:pPr>
        <w:ind w:left="2880" w:hanging="360"/>
      </w:pPr>
      <w:rPr>
        <w:rFonts w:ascii="Symbol" w:hAnsi="Symbol" w:hint="default"/>
      </w:rPr>
    </w:lvl>
    <w:lvl w:ilvl="4" w:tplc="3EDE4D58">
      <w:start w:val="1"/>
      <w:numFmt w:val="bullet"/>
      <w:lvlText w:val="o"/>
      <w:lvlJc w:val="left"/>
      <w:pPr>
        <w:ind w:left="3600" w:hanging="360"/>
      </w:pPr>
      <w:rPr>
        <w:rFonts w:ascii="Courier New" w:hAnsi="Courier New" w:hint="default"/>
      </w:rPr>
    </w:lvl>
    <w:lvl w:ilvl="5" w:tplc="9FD2EDE8">
      <w:start w:val="1"/>
      <w:numFmt w:val="bullet"/>
      <w:lvlText w:val=""/>
      <w:lvlJc w:val="left"/>
      <w:pPr>
        <w:ind w:left="4320" w:hanging="360"/>
      </w:pPr>
      <w:rPr>
        <w:rFonts w:ascii="Wingdings" w:hAnsi="Wingdings" w:hint="default"/>
      </w:rPr>
    </w:lvl>
    <w:lvl w:ilvl="6" w:tplc="6110185C">
      <w:start w:val="1"/>
      <w:numFmt w:val="bullet"/>
      <w:lvlText w:val=""/>
      <w:lvlJc w:val="left"/>
      <w:pPr>
        <w:ind w:left="5040" w:hanging="360"/>
      </w:pPr>
      <w:rPr>
        <w:rFonts w:ascii="Symbol" w:hAnsi="Symbol" w:hint="default"/>
      </w:rPr>
    </w:lvl>
    <w:lvl w:ilvl="7" w:tplc="E6A8509C">
      <w:start w:val="1"/>
      <w:numFmt w:val="bullet"/>
      <w:lvlText w:val="o"/>
      <w:lvlJc w:val="left"/>
      <w:pPr>
        <w:ind w:left="5760" w:hanging="360"/>
      </w:pPr>
      <w:rPr>
        <w:rFonts w:ascii="Courier New" w:hAnsi="Courier New" w:hint="default"/>
      </w:rPr>
    </w:lvl>
    <w:lvl w:ilvl="8" w:tplc="D96CA0BE">
      <w:start w:val="1"/>
      <w:numFmt w:val="bullet"/>
      <w:lvlText w:val=""/>
      <w:lvlJc w:val="left"/>
      <w:pPr>
        <w:ind w:left="6480" w:hanging="360"/>
      </w:pPr>
      <w:rPr>
        <w:rFonts w:ascii="Wingdings" w:hAnsi="Wingdings" w:hint="default"/>
      </w:rPr>
    </w:lvl>
  </w:abstractNum>
  <w:num w:numId="1" w16cid:durableId="1028063525">
    <w:abstractNumId w:val="9"/>
  </w:num>
  <w:num w:numId="2" w16cid:durableId="1086264379">
    <w:abstractNumId w:val="16"/>
  </w:num>
  <w:num w:numId="3" w16cid:durableId="1234119729">
    <w:abstractNumId w:val="4"/>
  </w:num>
  <w:num w:numId="4" w16cid:durableId="1375497341">
    <w:abstractNumId w:val="6"/>
  </w:num>
  <w:num w:numId="5" w16cid:durableId="1502694282">
    <w:abstractNumId w:val="0"/>
  </w:num>
  <w:num w:numId="6" w16cid:durableId="2135051768">
    <w:abstractNumId w:val="2"/>
  </w:num>
  <w:num w:numId="7" w16cid:durableId="314532567">
    <w:abstractNumId w:val="14"/>
  </w:num>
  <w:num w:numId="8" w16cid:durableId="2010331106">
    <w:abstractNumId w:val="10"/>
  </w:num>
  <w:num w:numId="9" w16cid:durableId="1002780649">
    <w:abstractNumId w:val="3"/>
  </w:num>
  <w:num w:numId="10" w16cid:durableId="657659587">
    <w:abstractNumId w:val="13"/>
  </w:num>
  <w:num w:numId="11" w16cid:durableId="2111314233">
    <w:abstractNumId w:val="8"/>
  </w:num>
  <w:num w:numId="12" w16cid:durableId="945044743">
    <w:abstractNumId w:val="15"/>
  </w:num>
  <w:num w:numId="13" w16cid:durableId="1929730375">
    <w:abstractNumId w:val="5"/>
  </w:num>
  <w:num w:numId="14" w16cid:durableId="1871381138">
    <w:abstractNumId w:val="11"/>
  </w:num>
  <w:num w:numId="15" w16cid:durableId="402025398">
    <w:abstractNumId w:val="7"/>
  </w:num>
  <w:num w:numId="16" w16cid:durableId="1345399399">
    <w:abstractNumId w:val="12"/>
  </w:num>
  <w:num w:numId="17" w16cid:durableId="1843739985">
    <w:abstractNumId w:val="1"/>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igurður Árnason">
    <w15:presenceInfo w15:providerId="AD" w15:userId="S::sigurdur@obi.is::f2d0d51d-a397-4663-865b-ad93307b691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3B7"/>
    <w:rsid w:val="00001639"/>
    <w:rsid w:val="0000190A"/>
    <w:rsid w:val="00002093"/>
    <w:rsid w:val="0000215D"/>
    <w:rsid w:val="00002D77"/>
    <w:rsid w:val="000031B9"/>
    <w:rsid w:val="000032F8"/>
    <w:rsid w:val="00003929"/>
    <w:rsid w:val="00004B00"/>
    <w:rsid w:val="000050CC"/>
    <w:rsid w:val="00006148"/>
    <w:rsid w:val="000078B9"/>
    <w:rsid w:val="00010930"/>
    <w:rsid w:val="000112CA"/>
    <w:rsid w:val="00012396"/>
    <w:rsid w:val="0001349D"/>
    <w:rsid w:val="00013C14"/>
    <w:rsid w:val="00014289"/>
    <w:rsid w:val="000142E9"/>
    <w:rsid w:val="0001431E"/>
    <w:rsid w:val="00014614"/>
    <w:rsid w:val="000160ED"/>
    <w:rsid w:val="00016371"/>
    <w:rsid w:val="000164BA"/>
    <w:rsid w:val="0001732C"/>
    <w:rsid w:val="00017DB3"/>
    <w:rsid w:val="00017E9F"/>
    <w:rsid w:val="00020A47"/>
    <w:rsid w:val="00020D41"/>
    <w:rsid w:val="00021562"/>
    <w:rsid w:val="00021858"/>
    <w:rsid w:val="00023313"/>
    <w:rsid w:val="00024370"/>
    <w:rsid w:val="00024E2F"/>
    <w:rsid w:val="00024ECC"/>
    <w:rsid w:val="00025252"/>
    <w:rsid w:val="00025294"/>
    <w:rsid w:val="000253A1"/>
    <w:rsid w:val="0002554B"/>
    <w:rsid w:val="00025C76"/>
    <w:rsid w:val="00025D10"/>
    <w:rsid w:val="00026977"/>
    <w:rsid w:val="00027527"/>
    <w:rsid w:val="00030067"/>
    <w:rsid w:val="0003046C"/>
    <w:rsid w:val="00030EE5"/>
    <w:rsid w:val="000310C5"/>
    <w:rsid w:val="00031710"/>
    <w:rsid w:val="000321D1"/>
    <w:rsid w:val="000322DE"/>
    <w:rsid w:val="00032379"/>
    <w:rsid w:val="000323FF"/>
    <w:rsid w:val="00032C50"/>
    <w:rsid w:val="000345DE"/>
    <w:rsid w:val="00034F63"/>
    <w:rsid w:val="00035230"/>
    <w:rsid w:val="000353C2"/>
    <w:rsid w:val="000365C8"/>
    <w:rsid w:val="00036A0F"/>
    <w:rsid w:val="00036DA1"/>
    <w:rsid w:val="00036EC0"/>
    <w:rsid w:val="00037DBE"/>
    <w:rsid w:val="0004077F"/>
    <w:rsid w:val="0004121F"/>
    <w:rsid w:val="000416DE"/>
    <w:rsid w:val="00041C3F"/>
    <w:rsid w:val="00043F19"/>
    <w:rsid w:val="00044473"/>
    <w:rsid w:val="0004459B"/>
    <w:rsid w:val="00045258"/>
    <w:rsid w:val="000454FA"/>
    <w:rsid w:val="00045580"/>
    <w:rsid w:val="0004579D"/>
    <w:rsid w:val="00045FC2"/>
    <w:rsid w:val="00046B91"/>
    <w:rsid w:val="00046D3B"/>
    <w:rsid w:val="0004706A"/>
    <w:rsid w:val="0004724F"/>
    <w:rsid w:val="0004746C"/>
    <w:rsid w:val="00047E08"/>
    <w:rsid w:val="000503A8"/>
    <w:rsid w:val="00050709"/>
    <w:rsid w:val="00050803"/>
    <w:rsid w:val="00051066"/>
    <w:rsid w:val="00051ED3"/>
    <w:rsid w:val="00051FB0"/>
    <w:rsid w:val="00053DEB"/>
    <w:rsid w:val="00054537"/>
    <w:rsid w:val="00054A65"/>
    <w:rsid w:val="00054DCB"/>
    <w:rsid w:val="0005653E"/>
    <w:rsid w:val="00060389"/>
    <w:rsid w:val="00060577"/>
    <w:rsid w:val="00060AEA"/>
    <w:rsid w:val="00060BCC"/>
    <w:rsid w:val="00060E05"/>
    <w:rsid w:val="000610A2"/>
    <w:rsid w:val="00061244"/>
    <w:rsid w:val="00061922"/>
    <w:rsid w:val="000626CE"/>
    <w:rsid w:val="00063ACA"/>
    <w:rsid w:val="000646FE"/>
    <w:rsid w:val="00064724"/>
    <w:rsid w:val="000649F1"/>
    <w:rsid w:val="000653F8"/>
    <w:rsid w:val="00065752"/>
    <w:rsid w:val="00065E6D"/>
    <w:rsid w:val="00065E7F"/>
    <w:rsid w:val="00066940"/>
    <w:rsid w:val="00066CC3"/>
    <w:rsid w:val="00067289"/>
    <w:rsid w:val="0006779D"/>
    <w:rsid w:val="00070C84"/>
    <w:rsid w:val="00071146"/>
    <w:rsid w:val="0007168F"/>
    <w:rsid w:val="000716B1"/>
    <w:rsid w:val="00072703"/>
    <w:rsid w:val="00072A4F"/>
    <w:rsid w:val="00073BA0"/>
    <w:rsid w:val="000746B5"/>
    <w:rsid w:val="00074715"/>
    <w:rsid w:val="00074A24"/>
    <w:rsid w:val="00074D66"/>
    <w:rsid w:val="00076961"/>
    <w:rsid w:val="0007780E"/>
    <w:rsid w:val="00077A69"/>
    <w:rsid w:val="00077AF2"/>
    <w:rsid w:val="0008016C"/>
    <w:rsid w:val="000806D6"/>
    <w:rsid w:val="000806DC"/>
    <w:rsid w:val="0008107E"/>
    <w:rsid w:val="00081271"/>
    <w:rsid w:val="00082071"/>
    <w:rsid w:val="0008222F"/>
    <w:rsid w:val="000824AD"/>
    <w:rsid w:val="000826C2"/>
    <w:rsid w:val="00082C4C"/>
    <w:rsid w:val="00082C56"/>
    <w:rsid w:val="00082DEC"/>
    <w:rsid w:val="000835E1"/>
    <w:rsid w:val="00083A11"/>
    <w:rsid w:val="0008470D"/>
    <w:rsid w:val="00085AE3"/>
    <w:rsid w:val="000878A3"/>
    <w:rsid w:val="00087B6D"/>
    <w:rsid w:val="00087B9F"/>
    <w:rsid w:val="0009020D"/>
    <w:rsid w:val="0009070F"/>
    <w:rsid w:val="00090722"/>
    <w:rsid w:val="00091278"/>
    <w:rsid w:val="00093194"/>
    <w:rsid w:val="000936CA"/>
    <w:rsid w:val="00093ACB"/>
    <w:rsid w:val="00093C10"/>
    <w:rsid w:val="000944B4"/>
    <w:rsid w:val="000948FD"/>
    <w:rsid w:val="000952C1"/>
    <w:rsid w:val="00095465"/>
    <w:rsid w:val="0009581B"/>
    <w:rsid w:val="00095925"/>
    <w:rsid w:val="00095D65"/>
    <w:rsid w:val="000969B6"/>
    <w:rsid w:val="000970E7"/>
    <w:rsid w:val="000974C8"/>
    <w:rsid w:val="00097D91"/>
    <w:rsid w:val="00097E1C"/>
    <w:rsid w:val="00097F91"/>
    <w:rsid w:val="000A02BC"/>
    <w:rsid w:val="000A06B2"/>
    <w:rsid w:val="000A08C9"/>
    <w:rsid w:val="000A1991"/>
    <w:rsid w:val="000A1D24"/>
    <w:rsid w:val="000A2017"/>
    <w:rsid w:val="000A2645"/>
    <w:rsid w:val="000A3601"/>
    <w:rsid w:val="000A3BD6"/>
    <w:rsid w:val="000A3F5F"/>
    <w:rsid w:val="000A3FD6"/>
    <w:rsid w:val="000A424F"/>
    <w:rsid w:val="000A49C9"/>
    <w:rsid w:val="000A590A"/>
    <w:rsid w:val="000A5956"/>
    <w:rsid w:val="000A7158"/>
    <w:rsid w:val="000A761E"/>
    <w:rsid w:val="000A7B40"/>
    <w:rsid w:val="000A7FA1"/>
    <w:rsid w:val="000B04BB"/>
    <w:rsid w:val="000B0575"/>
    <w:rsid w:val="000B093D"/>
    <w:rsid w:val="000B0FB8"/>
    <w:rsid w:val="000B108E"/>
    <w:rsid w:val="000B1352"/>
    <w:rsid w:val="000B1C58"/>
    <w:rsid w:val="000B2132"/>
    <w:rsid w:val="000B2847"/>
    <w:rsid w:val="000B2A84"/>
    <w:rsid w:val="000B2BCC"/>
    <w:rsid w:val="000B3292"/>
    <w:rsid w:val="000B5678"/>
    <w:rsid w:val="000B5993"/>
    <w:rsid w:val="000B6E80"/>
    <w:rsid w:val="000B7034"/>
    <w:rsid w:val="000B7705"/>
    <w:rsid w:val="000C005B"/>
    <w:rsid w:val="000C15EC"/>
    <w:rsid w:val="000C1A2B"/>
    <w:rsid w:val="000C1F20"/>
    <w:rsid w:val="000C2607"/>
    <w:rsid w:val="000C2E7D"/>
    <w:rsid w:val="000C30D8"/>
    <w:rsid w:val="000C3102"/>
    <w:rsid w:val="000C31AA"/>
    <w:rsid w:val="000C34D9"/>
    <w:rsid w:val="000C38E2"/>
    <w:rsid w:val="000C3969"/>
    <w:rsid w:val="000C4771"/>
    <w:rsid w:val="000C5466"/>
    <w:rsid w:val="000C54B7"/>
    <w:rsid w:val="000C58A8"/>
    <w:rsid w:val="000C5DAC"/>
    <w:rsid w:val="000C67DF"/>
    <w:rsid w:val="000C6C37"/>
    <w:rsid w:val="000C6CE6"/>
    <w:rsid w:val="000C7EC4"/>
    <w:rsid w:val="000D047A"/>
    <w:rsid w:val="000D0766"/>
    <w:rsid w:val="000D0F92"/>
    <w:rsid w:val="000D1861"/>
    <w:rsid w:val="000D2D2E"/>
    <w:rsid w:val="000D302A"/>
    <w:rsid w:val="000D33AB"/>
    <w:rsid w:val="000D3473"/>
    <w:rsid w:val="000D4973"/>
    <w:rsid w:val="000D4CB2"/>
    <w:rsid w:val="000D5ED9"/>
    <w:rsid w:val="000D62A2"/>
    <w:rsid w:val="000E0ECF"/>
    <w:rsid w:val="000E155E"/>
    <w:rsid w:val="000E1755"/>
    <w:rsid w:val="000E17EF"/>
    <w:rsid w:val="000E181F"/>
    <w:rsid w:val="000E3062"/>
    <w:rsid w:val="000E30B2"/>
    <w:rsid w:val="000E35C9"/>
    <w:rsid w:val="000E439E"/>
    <w:rsid w:val="000E44E5"/>
    <w:rsid w:val="000E57B6"/>
    <w:rsid w:val="000E5B44"/>
    <w:rsid w:val="000E5FBB"/>
    <w:rsid w:val="000E6969"/>
    <w:rsid w:val="000E6F74"/>
    <w:rsid w:val="000E77C8"/>
    <w:rsid w:val="000E7837"/>
    <w:rsid w:val="000E7AA2"/>
    <w:rsid w:val="000F12F3"/>
    <w:rsid w:val="000F156A"/>
    <w:rsid w:val="000F20DD"/>
    <w:rsid w:val="000F2798"/>
    <w:rsid w:val="000F2E9F"/>
    <w:rsid w:val="000F349D"/>
    <w:rsid w:val="000F5E14"/>
    <w:rsid w:val="000F6158"/>
    <w:rsid w:val="000F6467"/>
    <w:rsid w:val="000F6DCF"/>
    <w:rsid w:val="000F7182"/>
    <w:rsid w:val="0010023F"/>
    <w:rsid w:val="00100920"/>
    <w:rsid w:val="0010102B"/>
    <w:rsid w:val="0010145D"/>
    <w:rsid w:val="00101995"/>
    <w:rsid w:val="00102FDB"/>
    <w:rsid w:val="00103962"/>
    <w:rsid w:val="0010417A"/>
    <w:rsid w:val="001049B3"/>
    <w:rsid w:val="00104BDB"/>
    <w:rsid w:val="00104BE4"/>
    <w:rsid w:val="00104BEF"/>
    <w:rsid w:val="0010564C"/>
    <w:rsid w:val="00106300"/>
    <w:rsid w:val="00107451"/>
    <w:rsid w:val="00107948"/>
    <w:rsid w:val="001101D3"/>
    <w:rsid w:val="00110891"/>
    <w:rsid w:val="00110AA2"/>
    <w:rsid w:val="00110DED"/>
    <w:rsid w:val="00111037"/>
    <w:rsid w:val="001110E7"/>
    <w:rsid w:val="0011118F"/>
    <w:rsid w:val="00112DB2"/>
    <w:rsid w:val="00113C88"/>
    <w:rsid w:val="0011405C"/>
    <w:rsid w:val="00114369"/>
    <w:rsid w:val="00115E64"/>
    <w:rsid w:val="00116D63"/>
    <w:rsid w:val="00117DBB"/>
    <w:rsid w:val="00120B47"/>
    <w:rsid w:val="0012127D"/>
    <w:rsid w:val="00121CD1"/>
    <w:rsid w:val="00122555"/>
    <w:rsid w:val="00122DB6"/>
    <w:rsid w:val="00123E74"/>
    <w:rsid w:val="001247A6"/>
    <w:rsid w:val="00124E73"/>
    <w:rsid w:val="0012501E"/>
    <w:rsid w:val="00125390"/>
    <w:rsid w:val="001253F8"/>
    <w:rsid w:val="00125467"/>
    <w:rsid w:val="00125786"/>
    <w:rsid w:val="00126260"/>
    <w:rsid w:val="001267EC"/>
    <w:rsid w:val="00126FD5"/>
    <w:rsid w:val="001277CF"/>
    <w:rsid w:val="00127A60"/>
    <w:rsid w:val="001306B8"/>
    <w:rsid w:val="00131FE5"/>
    <w:rsid w:val="001329ED"/>
    <w:rsid w:val="0013330A"/>
    <w:rsid w:val="001337DE"/>
    <w:rsid w:val="0013380C"/>
    <w:rsid w:val="00133D96"/>
    <w:rsid w:val="001341B0"/>
    <w:rsid w:val="001348AC"/>
    <w:rsid w:val="00135388"/>
    <w:rsid w:val="00135C14"/>
    <w:rsid w:val="00135DC7"/>
    <w:rsid w:val="0013780B"/>
    <w:rsid w:val="001378AA"/>
    <w:rsid w:val="001408C5"/>
    <w:rsid w:val="001414BA"/>
    <w:rsid w:val="0014162B"/>
    <w:rsid w:val="00141B46"/>
    <w:rsid w:val="00143185"/>
    <w:rsid w:val="001436E9"/>
    <w:rsid w:val="00143A02"/>
    <w:rsid w:val="00143C58"/>
    <w:rsid w:val="00143C71"/>
    <w:rsid w:val="00144492"/>
    <w:rsid w:val="00144CAF"/>
    <w:rsid w:val="00145C96"/>
    <w:rsid w:val="00145E38"/>
    <w:rsid w:val="00146315"/>
    <w:rsid w:val="0014670A"/>
    <w:rsid w:val="00147C1A"/>
    <w:rsid w:val="00147DCC"/>
    <w:rsid w:val="00150D9C"/>
    <w:rsid w:val="00151CD4"/>
    <w:rsid w:val="0015289C"/>
    <w:rsid w:val="00152B0F"/>
    <w:rsid w:val="00152FAC"/>
    <w:rsid w:val="00153126"/>
    <w:rsid w:val="001548AE"/>
    <w:rsid w:val="001548C6"/>
    <w:rsid w:val="00155412"/>
    <w:rsid w:val="00156EE8"/>
    <w:rsid w:val="00157007"/>
    <w:rsid w:val="001601E5"/>
    <w:rsid w:val="0016034D"/>
    <w:rsid w:val="00160405"/>
    <w:rsid w:val="001604C3"/>
    <w:rsid w:val="0016078B"/>
    <w:rsid w:val="001607F7"/>
    <w:rsid w:val="0016098D"/>
    <w:rsid w:val="0016191F"/>
    <w:rsid w:val="00161E0F"/>
    <w:rsid w:val="00162C0A"/>
    <w:rsid w:val="00162C63"/>
    <w:rsid w:val="00163289"/>
    <w:rsid w:val="001632BE"/>
    <w:rsid w:val="00163657"/>
    <w:rsid w:val="00164C2A"/>
    <w:rsid w:val="00164CE4"/>
    <w:rsid w:val="00164DE9"/>
    <w:rsid w:val="001650E8"/>
    <w:rsid w:val="00165868"/>
    <w:rsid w:val="0016695C"/>
    <w:rsid w:val="0016779A"/>
    <w:rsid w:val="001706E1"/>
    <w:rsid w:val="00170BCA"/>
    <w:rsid w:val="00170F8E"/>
    <w:rsid w:val="001717CE"/>
    <w:rsid w:val="00171D1A"/>
    <w:rsid w:val="0017289D"/>
    <w:rsid w:val="00172EA3"/>
    <w:rsid w:val="00173746"/>
    <w:rsid w:val="00175210"/>
    <w:rsid w:val="00176366"/>
    <w:rsid w:val="001763BF"/>
    <w:rsid w:val="00176ED0"/>
    <w:rsid w:val="00176FD7"/>
    <w:rsid w:val="00177045"/>
    <w:rsid w:val="0017709E"/>
    <w:rsid w:val="00180367"/>
    <w:rsid w:val="00181A4D"/>
    <w:rsid w:val="0018227C"/>
    <w:rsid w:val="0018306B"/>
    <w:rsid w:val="00183196"/>
    <w:rsid w:val="001839A0"/>
    <w:rsid w:val="00184DE2"/>
    <w:rsid w:val="00185ABC"/>
    <w:rsid w:val="00185CEA"/>
    <w:rsid w:val="0018613A"/>
    <w:rsid w:val="0018637A"/>
    <w:rsid w:val="00186630"/>
    <w:rsid w:val="00187499"/>
    <w:rsid w:val="00187F8C"/>
    <w:rsid w:val="0019032F"/>
    <w:rsid w:val="0019038C"/>
    <w:rsid w:val="001910B8"/>
    <w:rsid w:val="00192B7C"/>
    <w:rsid w:val="00192EF8"/>
    <w:rsid w:val="00193082"/>
    <w:rsid w:val="001930E9"/>
    <w:rsid w:val="00193119"/>
    <w:rsid w:val="001936E7"/>
    <w:rsid w:val="00193F60"/>
    <w:rsid w:val="0019418C"/>
    <w:rsid w:val="001945E4"/>
    <w:rsid w:val="001946F8"/>
    <w:rsid w:val="001948F7"/>
    <w:rsid w:val="001954A6"/>
    <w:rsid w:val="00195904"/>
    <w:rsid w:val="00195F5F"/>
    <w:rsid w:val="0019655C"/>
    <w:rsid w:val="00196E59"/>
    <w:rsid w:val="0019722E"/>
    <w:rsid w:val="00197AF1"/>
    <w:rsid w:val="00197C06"/>
    <w:rsid w:val="001A009B"/>
    <w:rsid w:val="001A0736"/>
    <w:rsid w:val="001A0F34"/>
    <w:rsid w:val="001A106B"/>
    <w:rsid w:val="001A1A08"/>
    <w:rsid w:val="001A1AFA"/>
    <w:rsid w:val="001A1F2E"/>
    <w:rsid w:val="001A3763"/>
    <w:rsid w:val="001A3F1E"/>
    <w:rsid w:val="001A481D"/>
    <w:rsid w:val="001A5F70"/>
    <w:rsid w:val="001A66C6"/>
    <w:rsid w:val="001A69E9"/>
    <w:rsid w:val="001A6FF1"/>
    <w:rsid w:val="001A717C"/>
    <w:rsid w:val="001A7A72"/>
    <w:rsid w:val="001A7D69"/>
    <w:rsid w:val="001A7E28"/>
    <w:rsid w:val="001B064C"/>
    <w:rsid w:val="001B1256"/>
    <w:rsid w:val="001B12D1"/>
    <w:rsid w:val="001B1C0D"/>
    <w:rsid w:val="001B292A"/>
    <w:rsid w:val="001B3147"/>
    <w:rsid w:val="001B3582"/>
    <w:rsid w:val="001B3784"/>
    <w:rsid w:val="001B3943"/>
    <w:rsid w:val="001B39F2"/>
    <w:rsid w:val="001B3D08"/>
    <w:rsid w:val="001B572F"/>
    <w:rsid w:val="001B5BE8"/>
    <w:rsid w:val="001B5DB3"/>
    <w:rsid w:val="001B6297"/>
    <w:rsid w:val="001B6387"/>
    <w:rsid w:val="001B6D66"/>
    <w:rsid w:val="001B70DD"/>
    <w:rsid w:val="001B7E23"/>
    <w:rsid w:val="001C0C8D"/>
    <w:rsid w:val="001C0EDB"/>
    <w:rsid w:val="001C1EA0"/>
    <w:rsid w:val="001C2446"/>
    <w:rsid w:val="001C2A3F"/>
    <w:rsid w:val="001C3667"/>
    <w:rsid w:val="001C3698"/>
    <w:rsid w:val="001C3A1F"/>
    <w:rsid w:val="001C3B1E"/>
    <w:rsid w:val="001C3C74"/>
    <w:rsid w:val="001C3EB9"/>
    <w:rsid w:val="001C5D35"/>
    <w:rsid w:val="001D09FC"/>
    <w:rsid w:val="001D2640"/>
    <w:rsid w:val="001D27D5"/>
    <w:rsid w:val="001D3112"/>
    <w:rsid w:val="001D3741"/>
    <w:rsid w:val="001D3C7B"/>
    <w:rsid w:val="001D3D47"/>
    <w:rsid w:val="001D3D8B"/>
    <w:rsid w:val="001D4512"/>
    <w:rsid w:val="001D489A"/>
    <w:rsid w:val="001D4B36"/>
    <w:rsid w:val="001D6498"/>
    <w:rsid w:val="001D6A34"/>
    <w:rsid w:val="001D77ED"/>
    <w:rsid w:val="001D7EB9"/>
    <w:rsid w:val="001E000D"/>
    <w:rsid w:val="001E025D"/>
    <w:rsid w:val="001E064D"/>
    <w:rsid w:val="001E19FC"/>
    <w:rsid w:val="001E1E86"/>
    <w:rsid w:val="001E2AA5"/>
    <w:rsid w:val="001E3195"/>
    <w:rsid w:val="001E435E"/>
    <w:rsid w:val="001E576D"/>
    <w:rsid w:val="001E5F39"/>
    <w:rsid w:val="001E6802"/>
    <w:rsid w:val="001E79C6"/>
    <w:rsid w:val="001E7A17"/>
    <w:rsid w:val="001E7E5D"/>
    <w:rsid w:val="001E7F94"/>
    <w:rsid w:val="001F0E4F"/>
    <w:rsid w:val="001F2848"/>
    <w:rsid w:val="001F379D"/>
    <w:rsid w:val="001F3931"/>
    <w:rsid w:val="001F3B0F"/>
    <w:rsid w:val="001F3D5B"/>
    <w:rsid w:val="001F4D67"/>
    <w:rsid w:val="001F4FFE"/>
    <w:rsid w:val="001F5154"/>
    <w:rsid w:val="001F5291"/>
    <w:rsid w:val="001F647B"/>
    <w:rsid w:val="001F6C46"/>
    <w:rsid w:val="001F6FEF"/>
    <w:rsid w:val="001F738F"/>
    <w:rsid w:val="001F7CAB"/>
    <w:rsid w:val="00200326"/>
    <w:rsid w:val="002008E2"/>
    <w:rsid w:val="00200C55"/>
    <w:rsid w:val="0020142B"/>
    <w:rsid w:val="0020295B"/>
    <w:rsid w:val="00203D9E"/>
    <w:rsid w:val="00204748"/>
    <w:rsid w:val="00204EA8"/>
    <w:rsid w:val="0020566D"/>
    <w:rsid w:val="002057FD"/>
    <w:rsid w:val="0020609F"/>
    <w:rsid w:val="00206A7F"/>
    <w:rsid w:val="00207496"/>
    <w:rsid w:val="00207DFA"/>
    <w:rsid w:val="002109B2"/>
    <w:rsid w:val="002126B2"/>
    <w:rsid w:val="0021360F"/>
    <w:rsid w:val="002136DA"/>
    <w:rsid w:val="00213C40"/>
    <w:rsid w:val="002143FE"/>
    <w:rsid w:val="00214E35"/>
    <w:rsid w:val="002150A9"/>
    <w:rsid w:val="00215808"/>
    <w:rsid w:val="00215AB6"/>
    <w:rsid w:val="00216EEF"/>
    <w:rsid w:val="00216F1B"/>
    <w:rsid w:val="002177F4"/>
    <w:rsid w:val="002178F3"/>
    <w:rsid w:val="00217BA4"/>
    <w:rsid w:val="0022022E"/>
    <w:rsid w:val="00220521"/>
    <w:rsid w:val="00220816"/>
    <w:rsid w:val="002213DA"/>
    <w:rsid w:val="002219D1"/>
    <w:rsid w:val="00221A35"/>
    <w:rsid w:val="00221E86"/>
    <w:rsid w:val="00223577"/>
    <w:rsid w:val="002238DB"/>
    <w:rsid w:val="0022443A"/>
    <w:rsid w:val="0022492A"/>
    <w:rsid w:val="00224E20"/>
    <w:rsid w:val="0022520D"/>
    <w:rsid w:val="00225262"/>
    <w:rsid w:val="00225966"/>
    <w:rsid w:val="00225BD3"/>
    <w:rsid w:val="0022670A"/>
    <w:rsid w:val="00227C3E"/>
    <w:rsid w:val="00230074"/>
    <w:rsid w:val="002303CB"/>
    <w:rsid w:val="00231EA9"/>
    <w:rsid w:val="00231EDF"/>
    <w:rsid w:val="00231F78"/>
    <w:rsid w:val="0023201D"/>
    <w:rsid w:val="00233768"/>
    <w:rsid w:val="00234066"/>
    <w:rsid w:val="00234101"/>
    <w:rsid w:val="00234937"/>
    <w:rsid w:val="002354B4"/>
    <w:rsid w:val="0023562D"/>
    <w:rsid w:val="00235ABD"/>
    <w:rsid w:val="00235AEE"/>
    <w:rsid w:val="00235C9F"/>
    <w:rsid w:val="00236674"/>
    <w:rsid w:val="00236A64"/>
    <w:rsid w:val="00236B3C"/>
    <w:rsid w:val="00237BFC"/>
    <w:rsid w:val="0024027E"/>
    <w:rsid w:val="0024063F"/>
    <w:rsid w:val="00240DD6"/>
    <w:rsid w:val="002410F5"/>
    <w:rsid w:val="00243239"/>
    <w:rsid w:val="00244331"/>
    <w:rsid w:val="0024445D"/>
    <w:rsid w:val="00244614"/>
    <w:rsid w:val="002451E8"/>
    <w:rsid w:val="00246572"/>
    <w:rsid w:val="00247C0D"/>
    <w:rsid w:val="00250902"/>
    <w:rsid w:val="00250D71"/>
    <w:rsid w:val="00251057"/>
    <w:rsid w:val="0025112A"/>
    <w:rsid w:val="00251279"/>
    <w:rsid w:val="002515C9"/>
    <w:rsid w:val="00251C17"/>
    <w:rsid w:val="00252543"/>
    <w:rsid w:val="00252BA0"/>
    <w:rsid w:val="00252CCD"/>
    <w:rsid w:val="00253035"/>
    <w:rsid w:val="0025307A"/>
    <w:rsid w:val="0025391F"/>
    <w:rsid w:val="00253C8B"/>
    <w:rsid w:val="00253E02"/>
    <w:rsid w:val="002543C8"/>
    <w:rsid w:val="00254FBE"/>
    <w:rsid w:val="002551BC"/>
    <w:rsid w:val="00255611"/>
    <w:rsid w:val="002561C9"/>
    <w:rsid w:val="00256BF2"/>
    <w:rsid w:val="00256C5C"/>
    <w:rsid w:val="00257E56"/>
    <w:rsid w:val="0026171C"/>
    <w:rsid w:val="00261C88"/>
    <w:rsid w:val="00261E9E"/>
    <w:rsid w:val="00264200"/>
    <w:rsid w:val="002649F2"/>
    <w:rsid w:val="0026585D"/>
    <w:rsid w:val="00265E9F"/>
    <w:rsid w:val="00267EDD"/>
    <w:rsid w:val="00270274"/>
    <w:rsid w:val="00271CFA"/>
    <w:rsid w:val="002721FA"/>
    <w:rsid w:val="0027312D"/>
    <w:rsid w:val="002731C2"/>
    <w:rsid w:val="00273254"/>
    <w:rsid w:val="00273283"/>
    <w:rsid w:val="002732CC"/>
    <w:rsid w:val="0027368D"/>
    <w:rsid w:val="00273831"/>
    <w:rsid w:val="00273C28"/>
    <w:rsid w:val="0027401A"/>
    <w:rsid w:val="00274DF8"/>
    <w:rsid w:val="0027577D"/>
    <w:rsid w:val="00276F15"/>
    <w:rsid w:val="00277495"/>
    <w:rsid w:val="00277DDD"/>
    <w:rsid w:val="00280119"/>
    <w:rsid w:val="00281598"/>
    <w:rsid w:val="002818D4"/>
    <w:rsid w:val="00281BD2"/>
    <w:rsid w:val="0028204A"/>
    <w:rsid w:val="0028222A"/>
    <w:rsid w:val="00282A40"/>
    <w:rsid w:val="00283652"/>
    <w:rsid w:val="00283CDD"/>
    <w:rsid w:val="00283EC9"/>
    <w:rsid w:val="0028457A"/>
    <w:rsid w:val="00284B22"/>
    <w:rsid w:val="00284BB9"/>
    <w:rsid w:val="00284E85"/>
    <w:rsid w:val="00285342"/>
    <w:rsid w:val="00285931"/>
    <w:rsid w:val="00285A8C"/>
    <w:rsid w:val="00286AF5"/>
    <w:rsid w:val="00286B1B"/>
    <w:rsid w:val="0028727D"/>
    <w:rsid w:val="002876CD"/>
    <w:rsid w:val="00290112"/>
    <w:rsid w:val="0029016A"/>
    <w:rsid w:val="00290E85"/>
    <w:rsid w:val="00291328"/>
    <w:rsid w:val="00292262"/>
    <w:rsid w:val="0029346A"/>
    <w:rsid w:val="002938FF"/>
    <w:rsid w:val="00294615"/>
    <w:rsid w:val="00294AED"/>
    <w:rsid w:val="00294E31"/>
    <w:rsid w:val="00296A82"/>
    <w:rsid w:val="0029721E"/>
    <w:rsid w:val="0029745D"/>
    <w:rsid w:val="002978AA"/>
    <w:rsid w:val="002A00D7"/>
    <w:rsid w:val="002A1109"/>
    <w:rsid w:val="002A18A9"/>
    <w:rsid w:val="002A1D02"/>
    <w:rsid w:val="002A1F14"/>
    <w:rsid w:val="002A2925"/>
    <w:rsid w:val="002A4180"/>
    <w:rsid w:val="002A43D2"/>
    <w:rsid w:val="002A4569"/>
    <w:rsid w:val="002A4FC7"/>
    <w:rsid w:val="002A513F"/>
    <w:rsid w:val="002A518E"/>
    <w:rsid w:val="002A5296"/>
    <w:rsid w:val="002A5324"/>
    <w:rsid w:val="002A5CC8"/>
    <w:rsid w:val="002A60C4"/>
    <w:rsid w:val="002A66AA"/>
    <w:rsid w:val="002A698A"/>
    <w:rsid w:val="002A78A4"/>
    <w:rsid w:val="002A7F0A"/>
    <w:rsid w:val="002B087E"/>
    <w:rsid w:val="002B0E4B"/>
    <w:rsid w:val="002B12C2"/>
    <w:rsid w:val="002B13A5"/>
    <w:rsid w:val="002B1655"/>
    <w:rsid w:val="002B1B7B"/>
    <w:rsid w:val="002B243D"/>
    <w:rsid w:val="002B27E9"/>
    <w:rsid w:val="002B3325"/>
    <w:rsid w:val="002B40CC"/>
    <w:rsid w:val="002B429A"/>
    <w:rsid w:val="002B4920"/>
    <w:rsid w:val="002B4DBF"/>
    <w:rsid w:val="002B53EC"/>
    <w:rsid w:val="002B7346"/>
    <w:rsid w:val="002C0720"/>
    <w:rsid w:val="002C09E2"/>
    <w:rsid w:val="002C0F9D"/>
    <w:rsid w:val="002C1058"/>
    <w:rsid w:val="002C17DA"/>
    <w:rsid w:val="002C1ECE"/>
    <w:rsid w:val="002C46F4"/>
    <w:rsid w:val="002C4A4B"/>
    <w:rsid w:val="002C51E5"/>
    <w:rsid w:val="002C56B9"/>
    <w:rsid w:val="002C5D5D"/>
    <w:rsid w:val="002C6FBF"/>
    <w:rsid w:val="002D027C"/>
    <w:rsid w:val="002D044A"/>
    <w:rsid w:val="002D06FD"/>
    <w:rsid w:val="002D094E"/>
    <w:rsid w:val="002D186D"/>
    <w:rsid w:val="002D2282"/>
    <w:rsid w:val="002D26B7"/>
    <w:rsid w:val="002D2AE7"/>
    <w:rsid w:val="002D2B86"/>
    <w:rsid w:val="002D31FC"/>
    <w:rsid w:val="002D3268"/>
    <w:rsid w:val="002D38C3"/>
    <w:rsid w:val="002D3CEB"/>
    <w:rsid w:val="002D444C"/>
    <w:rsid w:val="002D4D7F"/>
    <w:rsid w:val="002D4F40"/>
    <w:rsid w:val="002D5FCB"/>
    <w:rsid w:val="002D63B6"/>
    <w:rsid w:val="002D63FF"/>
    <w:rsid w:val="002D650D"/>
    <w:rsid w:val="002D6A70"/>
    <w:rsid w:val="002D7610"/>
    <w:rsid w:val="002E05CB"/>
    <w:rsid w:val="002E091D"/>
    <w:rsid w:val="002E2196"/>
    <w:rsid w:val="002E2698"/>
    <w:rsid w:val="002E2748"/>
    <w:rsid w:val="002E2B74"/>
    <w:rsid w:val="002E53C9"/>
    <w:rsid w:val="002E7043"/>
    <w:rsid w:val="002E7194"/>
    <w:rsid w:val="002E7266"/>
    <w:rsid w:val="002E74F5"/>
    <w:rsid w:val="002E79A3"/>
    <w:rsid w:val="002F15A4"/>
    <w:rsid w:val="002F17A1"/>
    <w:rsid w:val="002F190A"/>
    <w:rsid w:val="002F1EBA"/>
    <w:rsid w:val="002F2D35"/>
    <w:rsid w:val="002F3116"/>
    <w:rsid w:val="002F3CB6"/>
    <w:rsid w:val="002F44EC"/>
    <w:rsid w:val="002F6ACE"/>
    <w:rsid w:val="002F7CC9"/>
    <w:rsid w:val="002F7D59"/>
    <w:rsid w:val="003000A9"/>
    <w:rsid w:val="003003A2"/>
    <w:rsid w:val="00300708"/>
    <w:rsid w:val="00300CA8"/>
    <w:rsid w:val="003013A1"/>
    <w:rsid w:val="00301494"/>
    <w:rsid w:val="003020C0"/>
    <w:rsid w:val="00302AB1"/>
    <w:rsid w:val="00302B32"/>
    <w:rsid w:val="003039C0"/>
    <w:rsid w:val="00303B86"/>
    <w:rsid w:val="00303DA6"/>
    <w:rsid w:val="0030585B"/>
    <w:rsid w:val="00305D32"/>
    <w:rsid w:val="003070A5"/>
    <w:rsid w:val="003072EF"/>
    <w:rsid w:val="00307F6F"/>
    <w:rsid w:val="0031023A"/>
    <w:rsid w:val="00310502"/>
    <w:rsid w:val="00310527"/>
    <w:rsid w:val="0031059A"/>
    <w:rsid w:val="00310916"/>
    <w:rsid w:val="00310A46"/>
    <w:rsid w:val="00310DF5"/>
    <w:rsid w:val="00311079"/>
    <w:rsid w:val="003127AC"/>
    <w:rsid w:val="00312C13"/>
    <w:rsid w:val="00312FB1"/>
    <w:rsid w:val="00313283"/>
    <w:rsid w:val="0031331C"/>
    <w:rsid w:val="0031331F"/>
    <w:rsid w:val="00313E3E"/>
    <w:rsid w:val="0031471A"/>
    <w:rsid w:val="00317318"/>
    <w:rsid w:val="00317D6F"/>
    <w:rsid w:val="00320505"/>
    <w:rsid w:val="0032064C"/>
    <w:rsid w:val="0032149F"/>
    <w:rsid w:val="003227A5"/>
    <w:rsid w:val="00322FB7"/>
    <w:rsid w:val="003239F8"/>
    <w:rsid w:val="00324580"/>
    <w:rsid w:val="00325AC3"/>
    <w:rsid w:val="00325FD4"/>
    <w:rsid w:val="003265A7"/>
    <w:rsid w:val="003267AB"/>
    <w:rsid w:val="00326C76"/>
    <w:rsid w:val="003274A9"/>
    <w:rsid w:val="00327E66"/>
    <w:rsid w:val="0033207B"/>
    <w:rsid w:val="0033363B"/>
    <w:rsid w:val="00333CC6"/>
    <w:rsid w:val="0033420B"/>
    <w:rsid w:val="003347A4"/>
    <w:rsid w:val="0033480B"/>
    <w:rsid w:val="003348AE"/>
    <w:rsid w:val="00334AB0"/>
    <w:rsid w:val="00335EEC"/>
    <w:rsid w:val="00336027"/>
    <w:rsid w:val="0033612F"/>
    <w:rsid w:val="003375F9"/>
    <w:rsid w:val="003407C1"/>
    <w:rsid w:val="00340814"/>
    <w:rsid w:val="0034130E"/>
    <w:rsid w:val="00341D56"/>
    <w:rsid w:val="00341F27"/>
    <w:rsid w:val="003436A4"/>
    <w:rsid w:val="00344639"/>
    <w:rsid w:val="00344713"/>
    <w:rsid w:val="00344982"/>
    <w:rsid w:val="0034553D"/>
    <w:rsid w:val="003458FC"/>
    <w:rsid w:val="00350947"/>
    <w:rsid w:val="00350986"/>
    <w:rsid w:val="00350B08"/>
    <w:rsid w:val="00352300"/>
    <w:rsid w:val="00352AC9"/>
    <w:rsid w:val="00352CE5"/>
    <w:rsid w:val="0035322E"/>
    <w:rsid w:val="00353A77"/>
    <w:rsid w:val="0035505B"/>
    <w:rsid w:val="00355595"/>
    <w:rsid w:val="00355C55"/>
    <w:rsid w:val="00355EC0"/>
    <w:rsid w:val="003562C3"/>
    <w:rsid w:val="0035655D"/>
    <w:rsid w:val="0035662E"/>
    <w:rsid w:val="00357105"/>
    <w:rsid w:val="00357754"/>
    <w:rsid w:val="0035793A"/>
    <w:rsid w:val="00357FE1"/>
    <w:rsid w:val="003608D1"/>
    <w:rsid w:val="00360AEE"/>
    <w:rsid w:val="003610FF"/>
    <w:rsid w:val="0036112C"/>
    <w:rsid w:val="0036126E"/>
    <w:rsid w:val="00361517"/>
    <w:rsid w:val="003626D6"/>
    <w:rsid w:val="00362AD6"/>
    <w:rsid w:val="00362B9E"/>
    <w:rsid w:val="0036349B"/>
    <w:rsid w:val="00363608"/>
    <w:rsid w:val="0036373E"/>
    <w:rsid w:val="00363896"/>
    <w:rsid w:val="003647F6"/>
    <w:rsid w:val="003654D4"/>
    <w:rsid w:val="003656CC"/>
    <w:rsid w:val="00365CC5"/>
    <w:rsid w:val="0036671F"/>
    <w:rsid w:val="00366A1D"/>
    <w:rsid w:val="00366E0A"/>
    <w:rsid w:val="003670B0"/>
    <w:rsid w:val="003674EE"/>
    <w:rsid w:val="00367FFD"/>
    <w:rsid w:val="00370256"/>
    <w:rsid w:val="0037056B"/>
    <w:rsid w:val="0037059F"/>
    <w:rsid w:val="0037130B"/>
    <w:rsid w:val="00373014"/>
    <w:rsid w:val="00373B67"/>
    <w:rsid w:val="00373DAD"/>
    <w:rsid w:val="00374164"/>
    <w:rsid w:val="00374BE6"/>
    <w:rsid w:val="00374CE5"/>
    <w:rsid w:val="003750D2"/>
    <w:rsid w:val="00375593"/>
    <w:rsid w:val="00376970"/>
    <w:rsid w:val="003804CF"/>
    <w:rsid w:val="00380506"/>
    <w:rsid w:val="00380809"/>
    <w:rsid w:val="003812F5"/>
    <w:rsid w:val="00381724"/>
    <w:rsid w:val="0038231E"/>
    <w:rsid w:val="003848EC"/>
    <w:rsid w:val="00385535"/>
    <w:rsid w:val="00386024"/>
    <w:rsid w:val="00386347"/>
    <w:rsid w:val="0038645A"/>
    <w:rsid w:val="003878E6"/>
    <w:rsid w:val="0039003B"/>
    <w:rsid w:val="0039109C"/>
    <w:rsid w:val="00392866"/>
    <w:rsid w:val="00392B47"/>
    <w:rsid w:val="0039381D"/>
    <w:rsid w:val="00393FBB"/>
    <w:rsid w:val="003944EA"/>
    <w:rsid w:val="00394FF2"/>
    <w:rsid w:val="0039563A"/>
    <w:rsid w:val="0039568F"/>
    <w:rsid w:val="00395CFB"/>
    <w:rsid w:val="00395E5F"/>
    <w:rsid w:val="00395E91"/>
    <w:rsid w:val="00396897"/>
    <w:rsid w:val="00396D00"/>
    <w:rsid w:val="003976D4"/>
    <w:rsid w:val="003977CB"/>
    <w:rsid w:val="003979CF"/>
    <w:rsid w:val="00397A4D"/>
    <w:rsid w:val="00397E99"/>
    <w:rsid w:val="003A0060"/>
    <w:rsid w:val="003A0427"/>
    <w:rsid w:val="003A08FD"/>
    <w:rsid w:val="003A093B"/>
    <w:rsid w:val="003A1039"/>
    <w:rsid w:val="003A1DF3"/>
    <w:rsid w:val="003A21FA"/>
    <w:rsid w:val="003A2221"/>
    <w:rsid w:val="003A244E"/>
    <w:rsid w:val="003A30B9"/>
    <w:rsid w:val="003A30FC"/>
    <w:rsid w:val="003A3241"/>
    <w:rsid w:val="003A35C0"/>
    <w:rsid w:val="003A4308"/>
    <w:rsid w:val="003A48EF"/>
    <w:rsid w:val="003A4CEF"/>
    <w:rsid w:val="003A53C3"/>
    <w:rsid w:val="003A591E"/>
    <w:rsid w:val="003A643F"/>
    <w:rsid w:val="003A6E03"/>
    <w:rsid w:val="003A7338"/>
    <w:rsid w:val="003B0016"/>
    <w:rsid w:val="003B0AC7"/>
    <w:rsid w:val="003B1FC9"/>
    <w:rsid w:val="003B2D01"/>
    <w:rsid w:val="003B3A0A"/>
    <w:rsid w:val="003B3BA2"/>
    <w:rsid w:val="003B3D5F"/>
    <w:rsid w:val="003B5834"/>
    <w:rsid w:val="003B58D9"/>
    <w:rsid w:val="003B60F6"/>
    <w:rsid w:val="003B61C8"/>
    <w:rsid w:val="003B7756"/>
    <w:rsid w:val="003B786D"/>
    <w:rsid w:val="003B78A7"/>
    <w:rsid w:val="003C015E"/>
    <w:rsid w:val="003C08BA"/>
    <w:rsid w:val="003C0909"/>
    <w:rsid w:val="003C0C7B"/>
    <w:rsid w:val="003C0ED3"/>
    <w:rsid w:val="003C1138"/>
    <w:rsid w:val="003C1CA7"/>
    <w:rsid w:val="003C1CBF"/>
    <w:rsid w:val="003C2E0D"/>
    <w:rsid w:val="003C2E82"/>
    <w:rsid w:val="003C3C69"/>
    <w:rsid w:val="003C4102"/>
    <w:rsid w:val="003C416C"/>
    <w:rsid w:val="003C474A"/>
    <w:rsid w:val="003C4866"/>
    <w:rsid w:val="003C5088"/>
    <w:rsid w:val="003C577C"/>
    <w:rsid w:val="003C6398"/>
    <w:rsid w:val="003C6D63"/>
    <w:rsid w:val="003C7196"/>
    <w:rsid w:val="003C7987"/>
    <w:rsid w:val="003D0252"/>
    <w:rsid w:val="003D0EB7"/>
    <w:rsid w:val="003D10AA"/>
    <w:rsid w:val="003D211D"/>
    <w:rsid w:val="003D220A"/>
    <w:rsid w:val="003D31AB"/>
    <w:rsid w:val="003D32AE"/>
    <w:rsid w:val="003D3440"/>
    <w:rsid w:val="003D375A"/>
    <w:rsid w:val="003D4D9B"/>
    <w:rsid w:val="003D5015"/>
    <w:rsid w:val="003DB63C"/>
    <w:rsid w:val="003E016E"/>
    <w:rsid w:val="003E01B2"/>
    <w:rsid w:val="003E0A42"/>
    <w:rsid w:val="003E0C8F"/>
    <w:rsid w:val="003E19AC"/>
    <w:rsid w:val="003E1C8C"/>
    <w:rsid w:val="003E2041"/>
    <w:rsid w:val="003E210D"/>
    <w:rsid w:val="003E228D"/>
    <w:rsid w:val="003E2586"/>
    <w:rsid w:val="003E259A"/>
    <w:rsid w:val="003E2E76"/>
    <w:rsid w:val="003E3A2F"/>
    <w:rsid w:val="003E494D"/>
    <w:rsid w:val="003E4ECA"/>
    <w:rsid w:val="003E506E"/>
    <w:rsid w:val="003E527B"/>
    <w:rsid w:val="003E5C0A"/>
    <w:rsid w:val="003E6228"/>
    <w:rsid w:val="003E694C"/>
    <w:rsid w:val="003F0101"/>
    <w:rsid w:val="003F07F3"/>
    <w:rsid w:val="003F083A"/>
    <w:rsid w:val="003F0925"/>
    <w:rsid w:val="003F0D45"/>
    <w:rsid w:val="003F173D"/>
    <w:rsid w:val="003F1BF7"/>
    <w:rsid w:val="003F206A"/>
    <w:rsid w:val="003F2AB4"/>
    <w:rsid w:val="003F4401"/>
    <w:rsid w:val="003F4755"/>
    <w:rsid w:val="003F488E"/>
    <w:rsid w:val="003F4FAA"/>
    <w:rsid w:val="003F4FAF"/>
    <w:rsid w:val="003F568C"/>
    <w:rsid w:val="003F5C80"/>
    <w:rsid w:val="003F7AB3"/>
    <w:rsid w:val="00400DE1"/>
    <w:rsid w:val="004020F3"/>
    <w:rsid w:val="00402740"/>
    <w:rsid w:val="00402C76"/>
    <w:rsid w:val="00404B50"/>
    <w:rsid w:val="00404F44"/>
    <w:rsid w:val="00405BCF"/>
    <w:rsid w:val="004060B6"/>
    <w:rsid w:val="004063E9"/>
    <w:rsid w:val="004064AA"/>
    <w:rsid w:val="00406CB9"/>
    <w:rsid w:val="004075DE"/>
    <w:rsid w:val="00407895"/>
    <w:rsid w:val="00407A59"/>
    <w:rsid w:val="0041138C"/>
    <w:rsid w:val="00411406"/>
    <w:rsid w:val="004114DC"/>
    <w:rsid w:val="004115FB"/>
    <w:rsid w:val="0041280C"/>
    <w:rsid w:val="004129B0"/>
    <w:rsid w:val="00412AE7"/>
    <w:rsid w:val="00414389"/>
    <w:rsid w:val="004144DF"/>
    <w:rsid w:val="00414546"/>
    <w:rsid w:val="00415705"/>
    <w:rsid w:val="0041645B"/>
    <w:rsid w:val="00416961"/>
    <w:rsid w:val="004169D6"/>
    <w:rsid w:val="00416AFE"/>
    <w:rsid w:val="00416FCC"/>
    <w:rsid w:val="00417DCD"/>
    <w:rsid w:val="00417E83"/>
    <w:rsid w:val="00420756"/>
    <w:rsid w:val="004208DE"/>
    <w:rsid w:val="004218AA"/>
    <w:rsid w:val="0042190C"/>
    <w:rsid w:val="0042217F"/>
    <w:rsid w:val="004221B1"/>
    <w:rsid w:val="00422336"/>
    <w:rsid w:val="00422BCB"/>
    <w:rsid w:val="00423C05"/>
    <w:rsid w:val="00424217"/>
    <w:rsid w:val="0042454B"/>
    <w:rsid w:val="004253E8"/>
    <w:rsid w:val="0042574B"/>
    <w:rsid w:val="0042728B"/>
    <w:rsid w:val="0042739A"/>
    <w:rsid w:val="004278AE"/>
    <w:rsid w:val="004305AD"/>
    <w:rsid w:val="004310E5"/>
    <w:rsid w:val="0043128B"/>
    <w:rsid w:val="0043244A"/>
    <w:rsid w:val="00434824"/>
    <w:rsid w:val="00434AA1"/>
    <w:rsid w:val="00434CD9"/>
    <w:rsid w:val="004351EB"/>
    <w:rsid w:val="00435A19"/>
    <w:rsid w:val="00435C63"/>
    <w:rsid w:val="00440158"/>
    <w:rsid w:val="00440BB0"/>
    <w:rsid w:val="00441326"/>
    <w:rsid w:val="00441B5C"/>
    <w:rsid w:val="004423DE"/>
    <w:rsid w:val="00442BD0"/>
    <w:rsid w:val="004430BB"/>
    <w:rsid w:val="00443AFF"/>
    <w:rsid w:val="00445131"/>
    <w:rsid w:val="004451AF"/>
    <w:rsid w:val="00445BB8"/>
    <w:rsid w:val="00446A27"/>
    <w:rsid w:val="00447908"/>
    <w:rsid w:val="004502C2"/>
    <w:rsid w:val="00450DE3"/>
    <w:rsid w:val="004513B5"/>
    <w:rsid w:val="004518F5"/>
    <w:rsid w:val="00451A47"/>
    <w:rsid w:val="00451D76"/>
    <w:rsid w:val="00452607"/>
    <w:rsid w:val="004527B2"/>
    <w:rsid w:val="00453BB1"/>
    <w:rsid w:val="00454FD1"/>
    <w:rsid w:val="00455BE9"/>
    <w:rsid w:val="00455E32"/>
    <w:rsid w:val="00456267"/>
    <w:rsid w:val="0045664E"/>
    <w:rsid w:val="0045713E"/>
    <w:rsid w:val="0046058A"/>
    <w:rsid w:val="00460A63"/>
    <w:rsid w:val="00460DC9"/>
    <w:rsid w:val="00461F2B"/>
    <w:rsid w:val="00461F50"/>
    <w:rsid w:val="00462483"/>
    <w:rsid w:val="0046302F"/>
    <w:rsid w:val="0046339F"/>
    <w:rsid w:val="00464033"/>
    <w:rsid w:val="0046410C"/>
    <w:rsid w:val="004642A0"/>
    <w:rsid w:val="00465E63"/>
    <w:rsid w:val="00465E76"/>
    <w:rsid w:val="004667A7"/>
    <w:rsid w:val="0046694D"/>
    <w:rsid w:val="00467B4D"/>
    <w:rsid w:val="00472826"/>
    <w:rsid w:val="004728A9"/>
    <w:rsid w:val="00472CF2"/>
    <w:rsid w:val="0047329D"/>
    <w:rsid w:val="00473DED"/>
    <w:rsid w:val="0047402E"/>
    <w:rsid w:val="004740F7"/>
    <w:rsid w:val="0047509A"/>
    <w:rsid w:val="00475466"/>
    <w:rsid w:val="00476181"/>
    <w:rsid w:val="00476B28"/>
    <w:rsid w:val="0047713B"/>
    <w:rsid w:val="00477CAE"/>
    <w:rsid w:val="00477CF7"/>
    <w:rsid w:val="0048081E"/>
    <w:rsid w:val="00481942"/>
    <w:rsid w:val="00482263"/>
    <w:rsid w:val="004833AD"/>
    <w:rsid w:val="00484664"/>
    <w:rsid w:val="004846D6"/>
    <w:rsid w:val="00484742"/>
    <w:rsid w:val="00484F38"/>
    <w:rsid w:val="00485175"/>
    <w:rsid w:val="00485832"/>
    <w:rsid w:val="00487142"/>
    <w:rsid w:val="004872A1"/>
    <w:rsid w:val="00493409"/>
    <w:rsid w:val="00494652"/>
    <w:rsid w:val="004947CA"/>
    <w:rsid w:val="00494EA8"/>
    <w:rsid w:val="00494F7B"/>
    <w:rsid w:val="004952D0"/>
    <w:rsid w:val="00496F47"/>
    <w:rsid w:val="00497B1C"/>
    <w:rsid w:val="00497B99"/>
    <w:rsid w:val="00497C61"/>
    <w:rsid w:val="004A09F8"/>
    <w:rsid w:val="004A0F92"/>
    <w:rsid w:val="004A3D51"/>
    <w:rsid w:val="004A4D2C"/>
    <w:rsid w:val="004A5955"/>
    <w:rsid w:val="004A5FB8"/>
    <w:rsid w:val="004B01FF"/>
    <w:rsid w:val="004B0CFE"/>
    <w:rsid w:val="004B162E"/>
    <w:rsid w:val="004B16D3"/>
    <w:rsid w:val="004B3F7A"/>
    <w:rsid w:val="004B4D05"/>
    <w:rsid w:val="004B5798"/>
    <w:rsid w:val="004B5B0F"/>
    <w:rsid w:val="004B5C7A"/>
    <w:rsid w:val="004B5E48"/>
    <w:rsid w:val="004B6098"/>
    <w:rsid w:val="004B63AF"/>
    <w:rsid w:val="004B667A"/>
    <w:rsid w:val="004B6AC2"/>
    <w:rsid w:val="004B758D"/>
    <w:rsid w:val="004B7863"/>
    <w:rsid w:val="004B7A96"/>
    <w:rsid w:val="004B7C7F"/>
    <w:rsid w:val="004C1924"/>
    <w:rsid w:val="004C22D9"/>
    <w:rsid w:val="004C23FD"/>
    <w:rsid w:val="004C2637"/>
    <w:rsid w:val="004C32E6"/>
    <w:rsid w:val="004C33AD"/>
    <w:rsid w:val="004C42A4"/>
    <w:rsid w:val="004C42E5"/>
    <w:rsid w:val="004C50B5"/>
    <w:rsid w:val="004C6082"/>
    <w:rsid w:val="004C67BC"/>
    <w:rsid w:val="004C6C46"/>
    <w:rsid w:val="004C7AD2"/>
    <w:rsid w:val="004C7F80"/>
    <w:rsid w:val="004D01D0"/>
    <w:rsid w:val="004D0D70"/>
    <w:rsid w:val="004D100F"/>
    <w:rsid w:val="004D2232"/>
    <w:rsid w:val="004D2A69"/>
    <w:rsid w:val="004D2E77"/>
    <w:rsid w:val="004D38EE"/>
    <w:rsid w:val="004D3900"/>
    <w:rsid w:val="004D4513"/>
    <w:rsid w:val="004D4786"/>
    <w:rsid w:val="004D5311"/>
    <w:rsid w:val="004D5B06"/>
    <w:rsid w:val="004D5BA5"/>
    <w:rsid w:val="004D63D9"/>
    <w:rsid w:val="004D64D1"/>
    <w:rsid w:val="004E01E1"/>
    <w:rsid w:val="004E0762"/>
    <w:rsid w:val="004E084A"/>
    <w:rsid w:val="004E0D4C"/>
    <w:rsid w:val="004E0E84"/>
    <w:rsid w:val="004E1B6A"/>
    <w:rsid w:val="004E259F"/>
    <w:rsid w:val="004E2D86"/>
    <w:rsid w:val="004E2E79"/>
    <w:rsid w:val="004E4065"/>
    <w:rsid w:val="004E53C2"/>
    <w:rsid w:val="004E5C8A"/>
    <w:rsid w:val="004E6439"/>
    <w:rsid w:val="004E6753"/>
    <w:rsid w:val="004E7A7F"/>
    <w:rsid w:val="004E7CD7"/>
    <w:rsid w:val="004F0B6D"/>
    <w:rsid w:val="004F1662"/>
    <w:rsid w:val="004F3076"/>
    <w:rsid w:val="004F3378"/>
    <w:rsid w:val="004F3E71"/>
    <w:rsid w:val="004F3EF3"/>
    <w:rsid w:val="004F4976"/>
    <w:rsid w:val="004F60B5"/>
    <w:rsid w:val="004F673F"/>
    <w:rsid w:val="004F685D"/>
    <w:rsid w:val="004F718C"/>
    <w:rsid w:val="00500B70"/>
    <w:rsid w:val="00501186"/>
    <w:rsid w:val="005017F8"/>
    <w:rsid w:val="005035B1"/>
    <w:rsid w:val="00503A02"/>
    <w:rsid w:val="00504DF1"/>
    <w:rsid w:val="0050575F"/>
    <w:rsid w:val="00506292"/>
    <w:rsid w:val="005070C7"/>
    <w:rsid w:val="00507322"/>
    <w:rsid w:val="00507434"/>
    <w:rsid w:val="005074A2"/>
    <w:rsid w:val="00507C6A"/>
    <w:rsid w:val="005100E6"/>
    <w:rsid w:val="005101C6"/>
    <w:rsid w:val="0051068F"/>
    <w:rsid w:val="00510F78"/>
    <w:rsid w:val="00511345"/>
    <w:rsid w:val="00511535"/>
    <w:rsid w:val="00511849"/>
    <w:rsid w:val="00511B4C"/>
    <w:rsid w:val="005125E2"/>
    <w:rsid w:val="005130D2"/>
    <w:rsid w:val="00513226"/>
    <w:rsid w:val="005143F8"/>
    <w:rsid w:val="0051483F"/>
    <w:rsid w:val="00514D0C"/>
    <w:rsid w:val="00514FF9"/>
    <w:rsid w:val="005152C3"/>
    <w:rsid w:val="00515632"/>
    <w:rsid w:val="0051621F"/>
    <w:rsid w:val="005162A8"/>
    <w:rsid w:val="005163D5"/>
    <w:rsid w:val="0051688A"/>
    <w:rsid w:val="00516AA8"/>
    <w:rsid w:val="00516B78"/>
    <w:rsid w:val="00517512"/>
    <w:rsid w:val="0052045B"/>
    <w:rsid w:val="00520829"/>
    <w:rsid w:val="00521036"/>
    <w:rsid w:val="0052181D"/>
    <w:rsid w:val="00521FB8"/>
    <w:rsid w:val="00522BB7"/>
    <w:rsid w:val="0052348B"/>
    <w:rsid w:val="005236D4"/>
    <w:rsid w:val="00523798"/>
    <w:rsid w:val="0052419F"/>
    <w:rsid w:val="00524366"/>
    <w:rsid w:val="00524CC3"/>
    <w:rsid w:val="00525244"/>
    <w:rsid w:val="005309F7"/>
    <w:rsid w:val="00530FB0"/>
    <w:rsid w:val="005322BF"/>
    <w:rsid w:val="0053310D"/>
    <w:rsid w:val="0053335F"/>
    <w:rsid w:val="0053422A"/>
    <w:rsid w:val="00535A87"/>
    <w:rsid w:val="00536129"/>
    <w:rsid w:val="0053682C"/>
    <w:rsid w:val="0053685D"/>
    <w:rsid w:val="00536A75"/>
    <w:rsid w:val="00536B2C"/>
    <w:rsid w:val="00536DB4"/>
    <w:rsid w:val="0053764E"/>
    <w:rsid w:val="00537831"/>
    <w:rsid w:val="00537A5B"/>
    <w:rsid w:val="00540097"/>
    <w:rsid w:val="005417AE"/>
    <w:rsid w:val="0054278D"/>
    <w:rsid w:val="0054309D"/>
    <w:rsid w:val="005433DE"/>
    <w:rsid w:val="00544D14"/>
    <w:rsid w:val="00545164"/>
    <w:rsid w:val="0054522E"/>
    <w:rsid w:val="00545FF0"/>
    <w:rsid w:val="005460D9"/>
    <w:rsid w:val="005461D6"/>
    <w:rsid w:val="0054669E"/>
    <w:rsid w:val="00547471"/>
    <w:rsid w:val="00550116"/>
    <w:rsid w:val="00550299"/>
    <w:rsid w:val="005508C6"/>
    <w:rsid w:val="00551340"/>
    <w:rsid w:val="00551B6B"/>
    <w:rsid w:val="00551EEC"/>
    <w:rsid w:val="005538F5"/>
    <w:rsid w:val="0055449F"/>
    <w:rsid w:val="00554695"/>
    <w:rsid w:val="00554B01"/>
    <w:rsid w:val="00554DE6"/>
    <w:rsid w:val="00554FA7"/>
    <w:rsid w:val="00554FFA"/>
    <w:rsid w:val="005551F1"/>
    <w:rsid w:val="00555220"/>
    <w:rsid w:val="0055539F"/>
    <w:rsid w:val="00555606"/>
    <w:rsid w:val="005558CE"/>
    <w:rsid w:val="00557338"/>
    <w:rsid w:val="00561BEF"/>
    <w:rsid w:val="00561E69"/>
    <w:rsid w:val="00562037"/>
    <w:rsid w:val="00562060"/>
    <w:rsid w:val="00562732"/>
    <w:rsid w:val="0056369D"/>
    <w:rsid w:val="00563772"/>
    <w:rsid w:val="00563E9B"/>
    <w:rsid w:val="00563EAA"/>
    <w:rsid w:val="00564450"/>
    <w:rsid w:val="0056613E"/>
    <w:rsid w:val="00566ABA"/>
    <w:rsid w:val="00567561"/>
    <w:rsid w:val="005678FA"/>
    <w:rsid w:val="0056799B"/>
    <w:rsid w:val="00567ABF"/>
    <w:rsid w:val="00570A08"/>
    <w:rsid w:val="00570B7B"/>
    <w:rsid w:val="00570E9F"/>
    <w:rsid w:val="00573537"/>
    <w:rsid w:val="00573869"/>
    <w:rsid w:val="005740A8"/>
    <w:rsid w:val="0057484E"/>
    <w:rsid w:val="00574B09"/>
    <w:rsid w:val="00574CA7"/>
    <w:rsid w:val="00574F2E"/>
    <w:rsid w:val="005754DE"/>
    <w:rsid w:val="005756E6"/>
    <w:rsid w:val="00575C84"/>
    <w:rsid w:val="00576B6A"/>
    <w:rsid w:val="00576DCA"/>
    <w:rsid w:val="00576E35"/>
    <w:rsid w:val="00576F6A"/>
    <w:rsid w:val="00577AF5"/>
    <w:rsid w:val="00580C6E"/>
    <w:rsid w:val="00581213"/>
    <w:rsid w:val="00581FA2"/>
    <w:rsid w:val="00582281"/>
    <w:rsid w:val="00582743"/>
    <w:rsid w:val="00583466"/>
    <w:rsid w:val="005836A3"/>
    <w:rsid w:val="00584588"/>
    <w:rsid w:val="00585402"/>
    <w:rsid w:val="00585E38"/>
    <w:rsid w:val="00586988"/>
    <w:rsid w:val="00586D06"/>
    <w:rsid w:val="00587445"/>
    <w:rsid w:val="00590E12"/>
    <w:rsid w:val="00591116"/>
    <w:rsid w:val="005913D0"/>
    <w:rsid w:val="00592691"/>
    <w:rsid w:val="0059271E"/>
    <w:rsid w:val="00592AC9"/>
    <w:rsid w:val="005932ED"/>
    <w:rsid w:val="00593365"/>
    <w:rsid w:val="005934F5"/>
    <w:rsid w:val="00593790"/>
    <w:rsid w:val="00593CAA"/>
    <w:rsid w:val="00593EE5"/>
    <w:rsid w:val="00594053"/>
    <w:rsid w:val="0059418A"/>
    <w:rsid w:val="005945DE"/>
    <w:rsid w:val="00594B12"/>
    <w:rsid w:val="00596A80"/>
    <w:rsid w:val="00596EAA"/>
    <w:rsid w:val="005A0CA3"/>
    <w:rsid w:val="005A17FD"/>
    <w:rsid w:val="005A1E82"/>
    <w:rsid w:val="005A23AC"/>
    <w:rsid w:val="005A2510"/>
    <w:rsid w:val="005A28AF"/>
    <w:rsid w:val="005A2FE8"/>
    <w:rsid w:val="005A35AD"/>
    <w:rsid w:val="005A5969"/>
    <w:rsid w:val="005A5E66"/>
    <w:rsid w:val="005A6309"/>
    <w:rsid w:val="005A6F3A"/>
    <w:rsid w:val="005A6F64"/>
    <w:rsid w:val="005A74A9"/>
    <w:rsid w:val="005B07F4"/>
    <w:rsid w:val="005B1244"/>
    <w:rsid w:val="005B15E3"/>
    <w:rsid w:val="005B1620"/>
    <w:rsid w:val="005B252D"/>
    <w:rsid w:val="005B2934"/>
    <w:rsid w:val="005B49A1"/>
    <w:rsid w:val="005B5F85"/>
    <w:rsid w:val="005B5FCE"/>
    <w:rsid w:val="005B6110"/>
    <w:rsid w:val="005B63B3"/>
    <w:rsid w:val="005C07DB"/>
    <w:rsid w:val="005C3B6C"/>
    <w:rsid w:val="005C41E0"/>
    <w:rsid w:val="005C4C53"/>
    <w:rsid w:val="005C4E7F"/>
    <w:rsid w:val="005C508C"/>
    <w:rsid w:val="005C5C6F"/>
    <w:rsid w:val="005C6105"/>
    <w:rsid w:val="005C663E"/>
    <w:rsid w:val="005C73EF"/>
    <w:rsid w:val="005C7469"/>
    <w:rsid w:val="005C78D8"/>
    <w:rsid w:val="005C79F1"/>
    <w:rsid w:val="005D089D"/>
    <w:rsid w:val="005D102D"/>
    <w:rsid w:val="005D103B"/>
    <w:rsid w:val="005D1131"/>
    <w:rsid w:val="005D1356"/>
    <w:rsid w:val="005D1574"/>
    <w:rsid w:val="005D2C51"/>
    <w:rsid w:val="005D3105"/>
    <w:rsid w:val="005D465D"/>
    <w:rsid w:val="005D4BC0"/>
    <w:rsid w:val="005D4D32"/>
    <w:rsid w:val="005D4FCB"/>
    <w:rsid w:val="005D5AF0"/>
    <w:rsid w:val="005D68DE"/>
    <w:rsid w:val="005D6944"/>
    <w:rsid w:val="005D749D"/>
    <w:rsid w:val="005D7CA0"/>
    <w:rsid w:val="005D9A15"/>
    <w:rsid w:val="005E0272"/>
    <w:rsid w:val="005E18DF"/>
    <w:rsid w:val="005E24BE"/>
    <w:rsid w:val="005E25B2"/>
    <w:rsid w:val="005E283A"/>
    <w:rsid w:val="005E39E6"/>
    <w:rsid w:val="005E3D05"/>
    <w:rsid w:val="005E42BE"/>
    <w:rsid w:val="005E4A5D"/>
    <w:rsid w:val="005E502D"/>
    <w:rsid w:val="005E5AF5"/>
    <w:rsid w:val="005E5EF1"/>
    <w:rsid w:val="005E6212"/>
    <w:rsid w:val="005E62C8"/>
    <w:rsid w:val="005E7104"/>
    <w:rsid w:val="005E719E"/>
    <w:rsid w:val="005E73B3"/>
    <w:rsid w:val="005E7B5B"/>
    <w:rsid w:val="005F06B9"/>
    <w:rsid w:val="005F19CE"/>
    <w:rsid w:val="005F1C67"/>
    <w:rsid w:val="005F225E"/>
    <w:rsid w:val="005F22B6"/>
    <w:rsid w:val="005F289E"/>
    <w:rsid w:val="005F387C"/>
    <w:rsid w:val="005F4097"/>
    <w:rsid w:val="005F4810"/>
    <w:rsid w:val="005F50C5"/>
    <w:rsid w:val="005F5A8D"/>
    <w:rsid w:val="005F6100"/>
    <w:rsid w:val="005F65CE"/>
    <w:rsid w:val="005F690C"/>
    <w:rsid w:val="005F7283"/>
    <w:rsid w:val="005F7341"/>
    <w:rsid w:val="005F79C8"/>
    <w:rsid w:val="00600245"/>
    <w:rsid w:val="00601431"/>
    <w:rsid w:val="0060226C"/>
    <w:rsid w:val="00603155"/>
    <w:rsid w:val="006031D6"/>
    <w:rsid w:val="00603E75"/>
    <w:rsid w:val="00604ED9"/>
    <w:rsid w:val="00605752"/>
    <w:rsid w:val="006058A4"/>
    <w:rsid w:val="00605B1C"/>
    <w:rsid w:val="00607774"/>
    <w:rsid w:val="00610304"/>
    <w:rsid w:val="00610B54"/>
    <w:rsid w:val="00610D09"/>
    <w:rsid w:val="00611021"/>
    <w:rsid w:val="0061158C"/>
    <w:rsid w:val="006116EC"/>
    <w:rsid w:val="006120E0"/>
    <w:rsid w:val="006127F5"/>
    <w:rsid w:val="00613C93"/>
    <w:rsid w:val="0061476A"/>
    <w:rsid w:val="00615031"/>
    <w:rsid w:val="00615501"/>
    <w:rsid w:val="00615C9A"/>
    <w:rsid w:val="006162EC"/>
    <w:rsid w:val="00616325"/>
    <w:rsid w:val="006179AB"/>
    <w:rsid w:val="00617D47"/>
    <w:rsid w:val="006200FF"/>
    <w:rsid w:val="00620123"/>
    <w:rsid w:val="006206DC"/>
    <w:rsid w:val="006211B1"/>
    <w:rsid w:val="006211C3"/>
    <w:rsid w:val="00621E0F"/>
    <w:rsid w:val="00622AD9"/>
    <w:rsid w:val="0062354C"/>
    <w:rsid w:val="00623671"/>
    <w:rsid w:val="0062554C"/>
    <w:rsid w:val="006264B4"/>
    <w:rsid w:val="00626B7F"/>
    <w:rsid w:val="006272F6"/>
    <w:rsid w:val="006277E4"/>
    <w:rsid w:val="00627A2F"/>
    <w:rsid w:val="0063041C"/>
    <w:rsid w:val="00631021"/>
    <w:rsid w:val="00631285"/>
    <w:rsid w:val="006313E9"/>
    <w:rsid w:val="00631646"/>
    <w:rsid w:val="00632386"/>
    <w:rsid w:val="006333F0"/>
    <w:rsid w:val="006337D0"/>
    <w:rsid w:val="006349EA"/>
    <w:rsid w:val="00634EF8"/>
    <w:rsid w:val="00635C76"/>
    <w:rsid w:val="00636C27"/>
    <w:rsid w:val="00636D1A"/>
    <w:rsid w:val="00636D9B"/>
    <w:rsid w:val="00636F31"/>
    <w:rsid w:val="00637740"/>
    <w:rsid w:val="00637768"/>
    <w:rsid w:val="00640125"/>
    <w:rsid w:val="00641508"/>
    <w:rsid w:val="00641F8B"/>
    <w:rsid w:val="006422F8"/>
    <w:rsid w:val="0064267C"/>
    <w:rsid w:val="00642A1F"/>
    <w:rsid w:val="00642F70"/>
    <w:rsid w:val="0064401D"/>
    <w:rsid w:val="0064424A"/>
    <w:rsid w:val="0064535C"/>
    <w:rsid w:val="00646149"/>
    <w:rsid w:val="0064790D"/>
    <w:rsid w:val="00647980"/>
    <w:rsid w:val="00647D28"/>
    <w:rsid w:val="00650CF5"/>
    <w:rsid w:val="00650FF5"/>
    <w:rsid w:val="006513D8"/>
    <w:rsid w:val="00651947"/>
    <w:rsid w:val="00652FB2"/>
    <w:rsid w:val="006533EB"/>
    <w:rsid w:val="00653D7A"/>
    <w:rsid w:val="00653EFF"/>
    <w:rsid w:val="006546F8"/>
    <w:rsid w:val="006549DA"/>
    <w:rsid w:val="00654B2E"/>
    <w:rsid w:val="0065516A"/>
    <w:rsid w:val="006556B2"/>
    <w:rsid w:val="00655B35"/>
    <w:rsid w:val="006577AF"/>
    <w:rsid w:val="006579EC"/>
    <w:rsid w:val="00657A05"/>
    <w:rsid w:val="00657FA9"/>
    <w:rsid w:val="00660CE4"/>
    <w:rsid w:val="00660E1D"/>
    <w:rsid w:val="00660F7C"/>
    <w:rsid w:val="00661345"/>
    <w:rsid w:val="006613F2"/>
    <w:rsid w:val="00661F0E"/>
    <w:rsid w:val="00662000"/>
    <w:rsid w:val="006629F8"/>
    <w:rsid w:val="00662AF1"/>
    <w:rsid w:val="00662EAE"/>
    <w:rsid w:val="00664FD5"/>
    <w:rsid w:val="00665CDB"/>
    <w:rsid w:val="006664DE"/>
    <w:rsid w:val="00666666"/>
    <w:rsid w:val="00666E9C"/>
    <w:rsid w:val="00666FE1"/>
    <w:rsid w:val="0066734A"/>
    <w:rsid w:val="006679F1"/>
    <w:rsid w:val="00667C40"/>
    <w:rsid w:val="006703B7"/>
    <w:rsid w:val="00670B8B"/>
    <w:rsid w:val="00670BF6"/>
    <w:rsid w:val="00670D8A"/>
    <w:rsid w:val="006713F7"/>
    <w:rsid w:val="00671590"/>
    <w:rsid w:val="006719A6"/>
    <w:rsid w:val="00671AA0"/>
    <w:rsid w:val="0067285B"/>
    <w:rsid w:val="00673466"/>
    <w:rsid w:val="0067373B"/>
    <w:rsid w:val="00673A7F"/>
    <w:rsid w:val="00674493"/>
    <w:rsid w:val="00676086"/>
    <w:rsid w:val="006778E2"/>
    <w:rsid w:val="00677A91"/>
    <w:rsid w:val="00680209"/>
    <w:rsid w:val="0068085B"/>
    <w:rsid w:val="00681288"/>
    <w:rsid w:val="0068176B"/>
    <w:rsid w:val="00681CEC"/>
    <w:rsid w:val="00681FD8"/>
    <w:rsid w:val="006833D2"/>
    <w:rsid w:val="0068471E"/>
    <w:rsid w:val="00685F04"/>
    <w:rsid w:val="006877BA"/>
    <w:rsid w:val="00687E89"/>
    <w:rsid w:val="00690A65"/>
    <w:rsid w:val="00690BFF"/>
    <w:rsid w:val="006910E1"/>
    <w:rsid w:val="00691820"/>
    <w:rsid w:val="0069182A"/>
    <w:rsid w:val="0069235B"/>
    <w:rsid w:val="00693176"/>
    <w:rsid w:val="0069396E"/>
    <w:rsid w:val="006940C5"/>
    <w:rsid w:val="00694CFD"/>
    <w:rsid w:val="006950B1"/>
    <w:rsid w:val="00695783"/>
    <w:rsid w:val="006966E8"/>
    <w:rsid w:val="00697308"/>
    <w:rsid w:val="006A0098"/>
    <w:rsid w:val="006A18E2"/>
    <w:rsid w:val="006A1CE8"/>
    <w:rsid w:val="006A2B58"/>
    <w:rsid w:val="006A2DB9"/>
    <w:rsid w:val="006A306E"/>
    <w:rsid w:val="006A35B5"/>
    <w:rsid w:val="006A3C87"/>
    <w:rsid w:val="006A3F54"/>
    <w:rsid w:val="006A40FE"/>
    <w:rsid w:val="006A42DF"/>
    <w:rsid w:val="006A44C2"/>
    <w:rsid w:val="006A4B19"/>
    <w:rsid w:val="006A507C"/>
    <w:rsid w:val="006A55CC"/>
    <w:rsid w:val="006A591C"/>
    <w:rsid w:val="006A5AC4"/>
    <w:rsid w:val="006A645F"/>
    <w:rsid w:val="006A7719"/>
    <w:rsid w:val="006A7839"/>
    <w:rsid w:val="006A7F63"/>
    <w:rsid w:val="006B0F1D"/>
    <w:rsid w:val="006B1279"/>
    <w:rsid w:val="006B1850"/>
    <w:rsid w:val="006B217D"/>
    <w:rsid w:val="006B2511"/>
    <w:rsid w:val="006B2A16"/>
    <w:rsid w:val="006B3474"/>
    <w:rsid w:val="006B3801"/>
    <w:rsid w:val="006B399A"/>
    <w:rsid w:val="006B4399"/>
    <w:rsid w:val="006B455A"/>
    <w:rsid w:val="006B5591"/>
    <w:rsid w:val="006B5803"/>
    <w:rsid w:val="006B5BF8"/>
    <w:rsid w:val="006B6A68"/>
    <w:rsid w:val="006B6EC3"/>
    <w:rsid w:val="006B6F24"/>
    <w:rsid w:val="006B755D"/>
    <w:rsid w:val="006B76A5"/>
    <w:rsid w:val="006B7749"/>
    <w:rsid w:val="006C02F7"/>
    <w:rsid w:val="006C051B"/>
    <w:rsid w:val="006C0968"/>
    <w:rsid w:val="006C21A2"/>
    <w:rsid w:val="006C2239"/>
    <w:rsid w:val="006C2BE6"/>
    <w:rsid w:val="006C2E18"/>
    <w:rsid w:val="006C32B1"/>
    <w:rsid w:val="006C388B"/>
    <w:rsid w:val="006C39ED"/>
    <w:rsid w:val="006C41E1"/>
    <w:rsid w:val="006C4893"/>
    <w:rsid w:val="006C531D"/>
    <w:rsid w:val="006C5839"/>
    <w:rsid w:val="006C5AA6"/>
    <w:rsid w:val="006C64D5"/>
    <w:rsid w:val="006C681A"/>
    <w:rsid w:val="006C730C"/>
    <w:rsid w:val="006D0AB3"/>
    <w:rsid w:val="006D20D6"/>
    <w:rsid w:val="006D29B9"/>
    <w:rsid w:val="006D3082"/>
    <w:rsid w:val="006D3524"/>
    <w:rsid w:val="006D4149"/>
    <w:rsid w:val="006D426C"/>
    <w:rsid w:val="006D4D48"/>
    <w:rsid w:val="006D533A"/>
    <w:rsid w:val="006D5878"/>
    <w:rsid w:val="006D5B1E"/>
    <w:rsid w:val="006D5BA0"/>
    <w:rsid w:val="006D5C72"/>
    <w:rsid w:val="006D768A"/>
    <w:rsid w:val="006D77E0"/>
    <w:rsid w:val="006E001B"/>
    <w:rsid w:val="006E1727"/>
    <w:rsid w:val="006E1CA9"/>
    <w:rsid w:val="006E1E9B"/>
    <w:rsid w:val="006E22FC"/>
    <w:rsid w:val="006E28AF"/>
    <w:rsid w:val="006E2B68"/>
    <w:rsid w:val="006E2CE5"/>
    <w:rsid w:val="006E32F9"/>
    <w:rsid w:val="006E4178"/>
    <w:rsid w:val="006E45ED"/>
    <w:rsid w:val="006E5167"/>
    <w:rsid w:val="006E5202"/>
    <w:rsid w:val="006E58E0"/>
    <w:rsid w:val="006E5B5C"/>
    <w:rsid w:val="006E6123"/>
    <w:rsid w:val="006E78BE"/>
    <w:rsid w:val="006E7CBF"/>
    <w:rsid w:val="006F003C"/>
    <w:rsid w:val="006F0287"/>
    <w:rsid w:val="006F02D4"/>
    <w:rsid w:val="006F0956"/>
    <w:rsid w:val="006F09E8"/>
    <w:rsid w:val="006F0A1F"/>
    <w:rsid w:val="006F0B73"/>
    <w:rsid w:val="006F0C2F"/>
    <w:rsid w:val="006F21D1"/>
    <w:rsid w:val="006F2892"/>
    <w:rsid w:val="006F3858"/>
    <w:rsid w:val="006F48FD"/>
    <w:rsid w:val="006F4CA2"/>
    <w:rsid w:val="006F4DE8"/>
    <w:rsid w:val="006F5677"/>
    <w:rsid w:val="006F5930"/>
    <w:rsid w:val="006F5BCA"/>
    <w:rsid w:val="006F5D4B"/>
    <w:rsid w:val="006F6007"/>
    <w:rsid w:val="006F6926"/>
    <w:rsid w:val="006F723F"/>
    <w:rsid w:val="006F73BC"/>
    <w:rsid w:val="006F75EA"/>
    <w:rsid w:val="006F7778"/>
    <w:rsid w:val="006F7C9D"/>
    <w:rsid w:val="00700648"/>
    <w:rsid w:val="0070089D"/>
    <w:rsid w:val="00700AF7"/>
    <w:rsid w:val="00700CCA"/>
    <w:rsid w:val="007010E1"/>
    <w:rsid w:val="00701EFA"/>
    <w:rsid w:val="00702035"/>
    <w:rsid w:val="00702266"/>
    <w:rsid w:val="007024A2"/>
    <w:rsid w:val="007036F2"/>
    <w:rsid w:val="00703ABF"/>
    <w:rsid w:val="0070426F"/>
    <w:rsid w:val="007064A2"/>
    <w:rsid w:val="007065C2"/>
    <w:rsid w:val="00707291"/>
    <w:rsid w:val="007077D1"/>
    <w:rsid w:val="0070787C"/>
    <w:rsid w:val="00707A69"/>
    <w:rsid w:val="00707CF3"/>
    <w:rsid w:val="00710382"/>
    <w:rsid w:val="00710B61"/>
    <w:rsid w:val="00710E58"/>
    <w:rsid w:val="00710FBC"/>
    <w:rsid w:val="00711093"/>
    <w:rsid w:val="00711352"/>
    <w:rsid w:val="0071202D"/>
    <w:rsid w:val="00713022"/>
    <w:rsid w:val="00713949"/>
    <w:rsid w:val="007145AE"/>
    <w:rsid w:val="00714C2A"/>
    <w:rsid w:val="007152E3"/>
    <w:rsid w:val="00715603"/>
    <w:rsid w:val="00715E0A"/>
    <w:rsid w:val="007169EE"/>
    <w:rsid w:val="00716E26"/>
    <w:rsid w:val="007179A7"/>
    <w:rsid w:val="00717CF7"/>
    <w:rsid w:val="00717DA4"/>
    <w:rsid w:val="0072041C"/>
    <w:rsid w:val="00720515"/>
    <w:rsid w:val="0072127E"/>
    <w:rsid w:val="007213F9"/>
    <w:rsid w:val="007214FC"/>
    <w:rsid w:val="007219BD"/>
    <w:rsid w:val="00721F14"/>
    <w:rsid w:val="00722210"/>
    <w:rsid w:val="00722712"/>
    <w:rsid w:val="00722C33"/>
    <w:rsid w:val="00722E57"/>
    <w:rsid w:val="007237FD"/>
    <w:rsid w:val="00723FBF"/>
    <w:rsid w:val="00724499"/>
    <w:rsid w:val="007244AE"/>
    <w:rsid w:val="007249CB"/>
    <w:rsid w:val="0072566D"/>
    <w:rsid w:val="00725784"/>
    <w:rsid w:val="007257D1"/>
    <w:rsid w:val="0072662A"/>
    <w:rsid w:val="00726E11"/>
    <w:rsid w:val="00727AA7"/>
    <w:rsid w:val="00727AB1"/>
    <w:rsid w:val="0073050B"/>
    <w:rsid w:val="00730A4A"/>
    <w:rsid w:val="0073141A"/>
    <w:rsid w:val="0073156F"/>
    <w:rsid w:val="00731987"/>
    <w:rsid w:val="00732719"/>
    <w:rsid w:val="007328E4"/>
    <w:rsid w:val="00732CEC"/>
    <w:rsid w:val="007331EB"/>
    <w:rsid w:val="007338BC"/>
    <w:rsid w:val="00733D32"/>
    <w:rsid w:val="007343E7"/>
    <w:rsid w:val="007359A2"/>
    <w:rsid w:val="00735DCF"/>
    <w:rsid w:val="0073693F"/>
    <w:rsid w:val="007369FC"/>
    <w:rsid w:val="00737E1E"/>
    <w:rsid w:val="007408D7"/>
    <w:rsid w:val="007408E2"/>
    <w:rsid w:val="00741A6F"/>
    <w:rsid w:val="0074266E"/>
    <w:rsid w:val="007426CD"/>
    <w:rsid w:val="00742B69"/>
    <w:rsid w:val="00743370"/>
    <w:rsid w:val="00743520"/>
    <w:rsid w:val="00743E4C"/>
    <w:rsid w:val="00744D65"/>
    <w:rsid w:val="00744DA2"/>
    <w:rsid w:val="00744ECB"/>
    <w:rsid w:val="0074578E"/>
    <w:rsid w:val="00745C14"/>
    <w:rsid w:val="00745E60"/>
    <w:rsid w:val="00746038"/>
    <w:rsid w:val="00746530"/>
    <w:rsid w:val="00746DE3"/>
    <w:rsid w:val="00746DE7"/>
    <w:rsid w:val="00747619"/>
    <w:rsid w:val="00747A53"/>
    <w:rsid w:val="00747AB4"/>
    <w:rsid w:val="00747B3B"/>
    <w:rsid w:val="00747E2F"/>
    <w:rsid w:val="007508FF"/>
    <w:rsid w:val="00750B85"/>
    <w:rsid w:val="00750E23"/>
    <w:rsid w:val="00751858"/>
    <w:rsid w:val="0075196C"/>
    <w:rsid w:val="007519ED"/>
    <w:rsid w:val="0075200C"/>
    <w:rsid w:val="0075237E"/>
    <w:rsid w:val="007529A5"/>
    <w:rsid w:val="00752E15"/>
    <w:rsid w:val="0075305F"/>
    <w:rsid w:val="00753155"/>
    <w:rsid w:val="007533E2"/>
    <w:rsid w:val="00753B87"/>
    <w:rsid w:val="00753C5F"/>
    <w:rsid w:val="00754127"/>
    <w:rsid w:val="00754308"/>
    <w:rsid w:val="00756280"/>
    <w:rsid w:val="007563FE"/>
    <w:rsid w:val="0075649D"/>
    <w:rsid w:val="00756FB2"/>
    <w:rsid w:val="00757333"/>
    <w:rsid w:val="007573DB"/>
    <w:rsid w:val="0076132E"/>
    <w:rsid w:val="00761752"/>
    <w:rsid w:val="00761F42"/>
    <w:rsid w:val="007622AB"/>
    <w:rsid w:val="0076290A"/>
    <w:rsid w:val="00762D65"/>
    <w:rsid w:val="007635A4"/>
    <w:rsid w:val="00763B9C"/>
    <w:rsid w:val="00763BF9"/>
    <w:rsid w:val="00763E27"/>
    <w:rsid w:val="00763ECA"/>
    <w:rsid w:val="0076418F"/>
    <w:rsid w:val="00764234"/>
    <w:rsid w:val="0076443C"/>
    <w:rsid w:val="00764BE5"/>
    <w:rsid w:val="007669E4"/>
    <w:rsid w:val="00766E57"/>
    <w:rsid w:val="00766EE0"/>
    <w:rsid w:val="0076706A"/>
    <w:rsid w:val="00767283"/>
    <w:rsid w:val="007692FC"/>
    <w:rsid w:val="007705CD"/>
    <w:rsid w:val="007707CD"/>
    <w:rsid w:val="0077137C"/>
    <w:rsid w:val="00771AAF"/>
    <w:rsid w:val="00771CA1"/>
    <w:rsid w:val="00772299"/>
    <w:rsid w:val="00772651"/>
    <w:rsid w:val="007728EA"/>
    <w:rsid w:val="00772F93"/>
    <w:rsid w:val="00773A75"/>
    <w:rsid w:val="00773B0F"/>
    <w:rsid w:val="00773B4B"/>
    <w:rsid w:val="00773BB1"/>
    <w:rsid w:val="0077421B"/>
    <w:rsid w:val="00774BC4"/>
    <w:rsid w:val="00774FD7"/>
    <w:rsid w:val="00776458"/>
    <w:rsid w:val="0077659A"/>
    <w:rsid w:val="00777434"/>
    <w:rsid w:val="00780426"/>
    <w:rsid w:val="00780D54"/>
    <w:rsid w:val="00780E5F"/>
    <w:rsid w:val="00780EC4"/>
    <w:rsid w:val="0078284C"/>
    <w:rsid w:val="00782FB4"/>
    <w:rsid w:val="00783509"/>
    <w:rsid w:val="007838FE"/>
    <w:rsid w:val="00783A0D"/>
    <w:rsid w:val="00783C5D"/>
    <w:rsid w:val="00783C79"/>
    <w:rsid w:val="00784003"/>
    <w:rsid w:val="00784BA8"/>
    <w:rsid w:val="0078516D"/>
    <w:rsid w:val="0078530C"/>
    <w:rsid w:val="00787580"/>
    <w:rsid w:val="00787A5B"/>
    <w:rsid w:val="00790CB3"/>
    <w:rsid w:val="00790EAC"/>
    <w:rsid w:val="007911B6"/>
    <w:rsid w:val="00791C67"/>
    <w:rsid w:val="007921B8"/>
    <w:rsid w:val="00792F39"/>
    <w:rsid w:val="007939C6"/>
    <w:rsid w:val="007939EF"/>
    <w:rsid w:val="007947C9"/>
    <w:rsid w:val="00794A40"/>
    <w:rsid w:val="007957D4"/>
    <w:rsid w:val="00796000"/>
    <w:rsid w:val="00796266"/>
    <w:rsid w:val="007967B2"/>
    <w:rsid w:val="00796B09"/>
    <w:rsid w:val="0079764B"/>
    <w:rsid w:val="007A0059"/>
    <w:rsid w:val="007A0300"/>
    <w:rsid w:val="007A115F"/>
    <w:rsid w:val="007A12CC"/>
    <w:rsid w:val="007A1A2B"/>
    <w:rsid w:val="007A1D3C"/>
    <w:rsid w:val="007A2883"/>
    <w:rsid w:val="007A2AA1"/>
    <w:rsid w:val="007A2E74"/>
    <w:rsid w:val="007A2F3C"/>
    <w:rsid w:val="007A306B"/>
    <w:rsid w:val="007A3231"/>
    <w:rsid w:val="007A36ED"/>
    <w:rsid w:val="007A3D18"/>
    <w:rsid w:val="007A3DB8"/>
    <w:rsid w:val="007A3FF8"/>
    <w:rsid w:val="007A4298"/>
    <w:rsid w:val="007A4EBA"/>
    <w:rsid w:val="007A5DA3"/>
    <w:rsid w:val="007A679B"/>
    <w:rsid w:val="007A6DA7"/>
    <w:rsid w:val="007A7694"/>
    <w:rsid w:val="007A7D07"/>
    <w:rsid w:val="007B07BD"/>
    <w:rsid w:val="007B0E57"/>
    <w:rsid w:val="007B1264"/>
    <w:rsid w:val="007B1958"/>
    <w:rsid w:val="007B22AD"/>
    <w:rsid w:val="007B237F"/>
    <w:rsid w:val="007B2647"/>
    <w:rsid w:val="007B2A62"/>
    <w:rsid w:val="007B3375"/>
    <w:rsid w:val="007B3672"/>
    <w:rsid w:val="007B39D2"/>
    <w:rsid w:val="007B3A88"/>
    <w:rsid w:val="007B3BEA"/>
    <w:rsid w:val="007B3E0B"/>
    <w:rsid w:val="007B4014"/>
    <w:rsid w:val="007B433A"/>
    <w:rsid w:val="007B4DCD"/>
    <w:rsid w:val="007B511C"/>
    <w:rsid w:val="007B540E"/>
    <w:rsid w:val="007B59A1"/>
    <w:rsid w:val="007B59DE"/>
    <w:rsid w:val="007B68F3"/>
    <w:rsid w:val="007B716D"/>
    <w:rsid w:val="007B7EB3"/>
    <w:rsid w:val="007BDB55"/>
    <w:rsid w:val="007C1594"/>
    <w:rsid w:val="007C1AE0"/>
    <w:rsid w:val="007C273B"/>
    <w:rsid w:val="007C322A"/>
    <w:rsid w:val="007C3E3C"/>
    <w:rsid w:val="007C4093"/>
    <w:rsid w:val="007C5234"/>
    <w:rsid w:val="007C572E"/>
    <w:rsid w:val="007C59B3"/>
    <w:rsid w:val="007C59B7"/>
    <w:rsid w:val="007C6F10"/>
    <w:rsid w:val="007C7078"/>
    <w:rsid w:val="007C75DF"/>
    <w:rsid w:val="007C7F27"/>
    <w:rsid w:val="007C7F28"/>
    <w:rsid w:val="007D0AE6"/>
    <w:rsid w:val="007D1083"/>
    <w:rsid w:val="007D199F"/>
    <w:rsid w:val="007D1B88"/>
    <w:rsid w:val="007D3035"/>
    <w:rsid w:val="007D37EF"/>
    <w:rsid w:val="007D4124"/>
    <w:rsid w:val="007D41FA"/>
    <w:rsid w:val="007D4E8B"/>
    <w:rsid w:val="007D553F"/>
    <w:rsid w:val="007D56DE"/>
    <w:rsid w:val="007D6118"/>
    <w:rsid w:val="007D6959"/>
    <w:rsid w:val="007D6F05"/>
    <w:rsid w:val="007D75C5"/>
    <w:rsid w:val="007D7C27"/>
    <w:rsid w:val="007E01D1"/>
    <w:rsid w:val="007E0309"/>
    <w:rsid w:val="007E0508"/>
    <w:rsid w:val="007E05EA"/>
    <w:rsid w:val="007E06E5"/>
    <w:rsid w:val="007E0C8F"/>
    <w:rsid w:val="007E18D9"/>
    <w:rsid w:val="007E24DF"/>
    <w:rsid w:val="007E2741"/>
    <w:rsid w:val="007E29D6"/>
    <w:rsid w:val="007E3107"/>
    <w:rsid w:val="007E34E9"/>
    <w:rsid w:val="007E39EF"/>
    <w:rsid w:val="007E3DF2"/>
    <w:rsid w:val="007E4097"/>
    <w:rsid w:val="007E49D4"/>
    <w:rsid w:val="007E50D1"/>
    <w:rsid w:val="007E54E2"/>
    <w:rsid w:val="007E5B86"/>
    <w:rsid w:val="007E61A3"/>
    <w:rsid w:val="007E6883"/>
    <w:rsid w:val="007E6980"/>
    <w:rsid w:val="007F08F2"/>
    <w:rsid w:val="007F1528"/>
    <w:rsid w:val="007F3956"/>
    <w:rsid w:val="007F3D90"/>
    <w:rsid w:val="007F422D"/>
    <w:rsid w:val="007F60E4"/>
    <w:rsid w:val="007F68BB"/>
    <w:rsid w:val="007F6A71"/>
    <w:rsid w:val="007F6D79"/>
    <w:rsid w:val="00800556"/>
    <w:rsid w:val="0080092D"/>
    <w:rsid w:val="00800D96"/>
    <w:rsid w:val="008011AF"/>
    <w:rsid w:val="00801767"/>
    <w:rsid w:val="00802264"/>
    <w:rsid w:val="0080252C"/>
    <w:rsid w:val="0080259D"/>
    <w:rsid w:val="00802928"/>
    <w:rsid w:val="00802C79"/>
    <w:rsid w:val="00802F40"/>
    <w:rsid w:val="0080343B"/>
    <w:rsid w:val="00803446"/>
    <w:rsid w:val="00803A86"/>
    <w:rsid w:val="00803DF8"/>
    <w:rsid w:val="00804197"/>
    <w:rsid w:val="0080429C"/>
    <w:rsid w:val="008049E6"/>
    <w:rsid w:val="008050D2"/>
    <w:rsid w:val="00806D0B"/>
    <w:rsid w:val="00807187"/>
    <w:rsid w:val="0080730F"/>
    <w:rsid w:val="008101B6"/>
    <w:rsid w:val="008107F6"/>
    <w:rsid w:val="0081143B"/>
    <w:rsid w:val="0081174C"/>
    <w:rsid w:val="00811DC0"/>
    <w:rsid w:val="008124F6"/>
    <w:rsid w:val="008129D3"/>
    <w:rsid w:val="00812F54"/>
    <w:rsid w:val="008132DB"/>
    <w:rsid w:val="008140D9"/>
    <w:rsid w:val="008144EF"/>
    <w:rsid w:val="008145C8"/>
    <w:rsid w:val="00814933"/>
    <w:rsid w:val="00814968"/>
    <w:rsid w:val="008155C6"/>
    <w:rsid w:val="00815F29"/>
    <w:rsid w:val="00816345"/>
    <w:rsid w:val="00816692"/>
    <w:rsid w:val="00816E15"/>
    <w:rsid w:val="00816EDD"/>
    <w:rsid w:val="008172DF"/>
    <w:rsid w:val="00817447"/>
    <w:rsid w:val="00820D3A"/>
    <w:rsid w:val="00820D4B"/>
    <w:rsid w:val="00820DAD"/>
    <w:rsid w:val="008211BA"/>
    <w:rsid w:val="00821338"/>
    <w:rsid w:val="0082159A"/>
    <w:rsid w:val="008215E9"/>
    <w:rsid w:val="00821DB9"/>
    <w:rsid w:val="00821F7F"/>
    <w:rsid w:val="00822A19"/>
    <w:rsid w:val="00822C63"/>
    <w:rsid w:val="00823114"/>
    <w:rsid w:val="00824910"/>
    <w:rsid w:val="00825A98"/>
    <w:rsid w:val="00825BD8"/>
    <w:rsid w:val="00825DCD"/>
    <w:rsid w:val="008263BA"/>
    <w:rsid w:val="008268F0"/>
    <w:rsid w:val="00827499"/>
    <w:rsid w:val="0082783B"/>
    <w:rsid w:val="00830163"/>
    <w:rsid w:val="008302FF"/>
    <w:rsid w:val="00830D95"/>
    <w:rsid w:val="008312B1"/>
    <w:rsid w:val="00831C0C"/>
    <w:rsid w:val="008334B7"/>
    <w:rsid w:val="00833615"/>
    <w:rsid w:val="008336F0"/>
    <w:rsid w:val="008339FB"/>
    <w:rsid w:val="00833B4B"/>
    <w:rsid w:val="0083447A"/>
    <w:rsid w:val="00834864"/>
    <w:rsid w:val="008348BF"/>
    <w:rsid w:val="00834C24"/>
    <w:rsid w:val="00835E1D"/>
    <w:rsid w:val="008362ED"/>
    <w:rsid w:val="008365DF"/>
    <w:rsid w:val="0083785C"/>
    <w:rsid w:val="008407AA"/>
    <w:rsid w:val="008409C6"/>
    <w:rsid w:val="0084107F"/>
    <w:rsid w:val="00841181"/>
    <w:rsid w:val="008421DB"/>
    <w:rsid w:val="00843880"/>
    <w:rsid w:val="00844413"/>
    <w:rsid w:val="0084466B"/>
    <w:rsid w:val="00845054"/>
    <w:rsid w:val="008459C6"/>
    <w:rsid w:val="00845F01"/>
    <w:rsid w:val="00846AA5"/>
    <w:rsid w:val="008474B5"/>
    <w:rsid w:val="0084795C"/>
    <w:rsid w:val="00850743"/>
    <w:rsid w:val="00852456"/>
    <w:rsid w:val="00854A60"/>
    <w:rsid w:val="00856235"/>
    <w:rsid w:val="0085626A"/>
    <w:rsid w:val="008567C6"/>
    <w:rsid w:val="008576C8"/>
    <w:rsid w:val="00857900"/>
    <w:rsid w:val="008605E6"/>
    <w:rsid w:val="00861D79"/>
    <w:rsid w:val="0086218E"/>
    <w:rsid w:val="00862380"/>
    <w:rsid w:val="00862C68"/>
    <w:rsid w:val="00862F55"/>
    <w:rsid w:val="008635AE"/>
    <w:rsid w:val="0086403A"/>
    <w:rsid w:val="008641C7"/>
    <w:rsid w:val="0086459A"/>
    <w:rsid w:val="008647F6"/>
    <w:rsid w:val="008649D7"/>
    <w:rsid w:val="00864AED"/>
    <w:rsid w:val="00864B71"/>
    <w:rsid w:val="00864CBE"/>
    <w:rsid w:val="00864D34"/>
    <w:rsid w:val="00865145"/>
    <w:rsid w:val="00866098"/>
    <w:rsid w:val="00866256"/>
    <w:rsid w:val="00866318"/>
    <w:rsid w:val="00866879"/>
    <w:rsid w:val="00867530"/>
    <w:rsid w:val="0086770B"/>
    <w:rsid w:val="00867761"/>
    <w:rsid w:val="00867B32"/>
    <w:rsid w:val="0087031F"/>
    <w:rsid w:val="00870375"/>
    <w:rsid w:val="00871112"/>
    <w:rsid w:val="00871F83"/>
    <w:rsid w:val="008720F4"/>
    <w:rsid w:val="00872295"/>
    <w:rsid w:val="008722F9"/>
    <w:rsid w:val="00872849"/>
    <w:rsid w:val="00872854"/>
    <w:rsid w:val="00872C97"/>
    <w:rsid w:val="00872CD1"/>
    <w:rsid w:val="00872DFC"/>
    <w:rsid w:val="00873EB1"/>
    <w:rsid w:val="00874F77"/>
    <w:rsid w:val="00875A9A"/>
    <w:rsid w:val="00875B53"/>
    <w:rsid w:val="00876680"/>
    <w:rsid w:val="00876843"/>
    <w:rsid w:val="00876905"/>
    <w:rsid w:val="0087694F"/>
    <w:rsid w:val="00876F53"/>
    <w:rsid w:val="00877134"/>
    <w:rsid w:val="008800A1"/>
    <w:rsid w:val="008809BD"/>
    <w:rsid w:val="00880A71"/>
    <w:rsid w:val="00880E44"/>
    <w:rsid w:val="00881AAE"/>
    <w:rsid w:val="00881ABA"/>
    <w:rsid w:val="00881DEC"/>
    <w:rsid w:val="00881FAC"/>
    <w:rsid w:val="008826CD"/>
    <w:rsid w:val="00883492"/>
    <w:rsid w:val="00883596"/>
    <w:rsid w:val="00883EB9"/>
    <w:rsid w:val="0088406E"/>
    <w:rsid w:val="00884203"/>
    <w:rsid w:val="00885F6A"/>
    <w:rsid w:val="00886420"/>
    <w:rsid w:val="00886736"/>
    <w:rsid w:val="008868AB"/>
    <w:rsid w:val="008871E7"/>
    <w:rsid w:val="008872B7"/>
    <w:rsid w:val="008876D9"/>
    <w:rsid w:val="00890C2E"/>
    <w:rsid w:val="00890CCC"/>
    <w:rsid w:val="00892196"/>
    <w:rsid w:val="0089305C"/>
    <w:rsid w:val="00893B61"/>
    <w:rsid w:val="0089493D"/>
    <w:rsid w:val="00894FBE"/>
    <w:rsid w:val="00895A32"/>
    <w:rsid w:val="00895D99"/>
    <w:rsid w:val="00896C81"/>
    <w:rsid w:val="00896EE5"/>
    <w:rsid w:val="008972BA"/>
    <w:rsid w:val="008A1823"/>
    <w:rsid w:val="008A1A24"/>
    <w:rsid w:val="008A1D25"/>
    <w:rsid w:val="008A2729"/>
    <w:rsid w:val="008A2747"/>
    <w:rsid w:val="008A2802"/>
    <w:rsid w:val="008A3384"/>
    <w:rsid w:val="008A33A0"/>
    <w:rsid w:val="008A35F1"/>
    <w:rsid w:val="008A4A07"/>
    <w:rsid w:val="008A4CFF"/>
    <w:rsid w:val="008A4DEB"/>
    <w:rsid w:val="008A554A"/>
    <w:rsid w:val="008A6A87"/>
    <w:rsid w:val="008A72B5"/>
    <w:rsid w:val="008B0D40"/>
    <w:rsid w:val="008B113B"/>
    <w:rsid w:val="008B11BC"/>
    <w:rsid w:val="008B1B2D"/>
    <w:rsid w:val="008B1B8E"/>
    <w:rsid w:val="008B22DE"/>
    <w:rsid w:val="008B24BB"/>
    <w:rsid w:val="008B294C"/>
    <w:rsid w:val="008B2961"/>
    <w:rsid w:val="008B2DD0"/>
    <w:rsid w:val="008B35BE"/>
    <w:rsid w:val="008B36DD"/>
    <w:rsid w:val="008B38EB"/>
    <w:rsid w:val="008B467E"/>
    <w:rsid w:val="008B5397"/>
    <w:rsid w:val="008B728E"/>
    <w:rsid w:val="008B791F"/>
    <w:rsid w:val="008B7E0F"/>
    <w:rsid w:val="008C02CE"/>
    <w:rsid w:val="008C0A33"/>
    <w:rsid w:val="008C0F77"/>
    <w:rsid w:val="008C1159"/>
    <w:rsid w:val="008C1B5D"/>
    <w:rsid w:val="008C1F72"/>
    <w:rsid w:val="008C2798"/>
    <w:rsid w:val="008C27E4"/>
    <w:rsid w:val="008C2DDB"/>
    <w:rsid w:val="008C3269"/>
    <w:rsid w:val="008C382A"/>
    <w:rsid w:val="008C45C4"/>
    <w:rsid w:val="008C4778"/>
    <w:rsid w:val="008C4B41"/>
    <w:rsid w:val="008C6110"/>
    <w:rsid w:val="008C77AF"/>
    <w:rsid w:val="008C7DC4"/>
    <w:rsid w:val="008D0796"/>
    <w:rsid w:val="008D0C6E"/>
    <w:rsid w:val="008D0D9C"/>
    <w:rsid w:val="008D0E0E"/>
    <w:rsid w:val="008D14CF"/>
    <w:rsid w:val="008D1682"/>
    <w:rsid w:val="008D27F4"/>
    <w:rsid w:val="008D2859"/>
    <w:rsid w:val="008D2B12"/>
    <w:rsid w:val="008D365C"/>
    <w:rsid w:val="008D46BA"/>
    <w:rsid w:val="008D4793"/>
    <w:rsid w:val="008D5A4D"/>
    <w:rsid w:val="008D5B6A"/>
    <w:rsid w:val="008D5C73"/>
    <w:rsid w:val="008D5CCB"/>
    <w:rsid w:val="008D759F"/>
    <w:rsid w:val="008E014A"/>
    <w:rsid w:val="008E01AD"/>
    <w:rsid w:val="008E026F"/>
    <w:rsid w:val="008E03E2"/>
    <w:rsid w:val="008E054E"/>
    <w:rsid w:val="008E0791"/>
    <w:rsid w:val="008E0F86"/>
    <w:rsid w:val="008E186A"/>
    <w:rsid w:val="008E1E3D"/>
    <w:rsid w:val="008E21AE"/>
    <w:rsid w:val="008E368C"/>
    <w:rsid w:val="008E4135"/>
    <w:rsid w:val="008E5855"/>
    <w:rsid w:val="008E5A67"/>
    <w:rsid w:val="008E5E56"/>
    <w:rsid w:val="008E6093"/>
    <w:rsid w:val="008E6E47"/>
    <w:rsid w:val="008E7B59"/>
    <w:rsid w:val="008F0885"/>
    <w:rsid w:val="008F0BAB"/>
    <w:rsid w:val="008F0DCD"/>
    <w:rsid w:val="008F0E82"/>
    <w:rsid w:val="008F152E"/>
    <w:rsid w:val="008F15C3"/>
    <w:rsid w:val="008F166E"/>
    <w:rsid w:val="008F17DC"/>
    <w:rsid w:val="008F237B"/>
    <w:rsid w:val="008F3892"/>
    <w:rsid w:val="008F3953"/>
    <w:rsid w:val="008F3E97"/>
    <w:rsid w:val="008F4BF7"/>
    <w:rsid w:val="008F5112"/>
    <w:rsid w:val="008F5293"/>
    <w:rsid w:val="008F543B"/>
    <w:rsid w:val="008F5458"/>
    <w:rsid w:val="008F54BB"/>
    <w:rsid w:val="008F5527"/>
    <w:rsid w:val="008F591C"/>
    <w:rsid w:val="008F5BCA"/>
    <w:rsid w:val="008F6429"/>
    <w:rsid w:val="008F6703"/>
    <w:rsid w:val="008F6773"/>
    <w:rsid w:val="008F6C5A"/>
    <w:rsid w:val="008F7259"/>
    <w:rsid w:val="008F7409"/>
    <w:rsid w:val="008F74EB"/>
    <w:rsid w:val="008F7640"/>
    <w:rsid w:val="008F7AD4"/>
    <w:rsid w:val="008F7BC1"/>
    <w:rsid w:val="00901B88"/>
    <w:rsid w:val="00902786"/>
    <w:rsid w:val="00902982"/>
    <w:rsid w:val="00904974"/>
    <w:rsid w:val="00904B06"/>
    <w:rsid w:val="009052AA"/>
    <w:rsid w:val="00906228"/>
    <w:rsid w:val="009106C5"/>
    <w:rsid w:val="009108F8"/>
    <w:rsid w:val="00910F5E"/>
    <w:rsid w:val="0091118E"/>
    <w:rsid w:val="00911ABE"/>
    <w:rsid w:val="009121DC"/>
    <w:rsid w:val="00912714"/>
    <w:rsid w:val="00912CD8"/>
    <w:rsid w:val="009134CB"/>
    <w:rsid w:val="0091356F"/>
    <w:rsid w:val="009148B4"/>
    <w:rsid w:val="00914EFC"/>
    <w:rsid w:val="009158C6"/>
    <w:rsid w:val="009166B9"/>
    <w:rsid w:val="00916D89"/>
    <w:rsid w:val="00916E76"/>
    <w:rsid w:val="00916E85"/>
    <w:rsid w:val="00916EBD"/>
    <w:rsid w:val="00917397"/>
    <w:rsid w:val="00917A2A"/>
    <w:rsid w:val="00917B03"/>
    <w:rsid w:val="00917BB3"/>
    <w:rsid w:val="00917E75"/>
    <w:rsid w:val="009208DA"/>
    <w:rsid w:val="00921130"/>
    <w:rsid w:val="00921645"/>
    <w:rsid w:val="00921783"/>
    <w:rsid w:val="009227D2"/>
    <w:rsid w:val="00922D53"/>
    <w:rsid w:val="00922E08"/>
    <w:rsid w:val="009232A1"/>
    <w:rsid w:val="00924BC3"/>
    <w:rsid w:val="00924CE3"/>
    <w:rsid w:val="0092524C"/>
    <w:rsid w:val="00925474"/>
    <w:rsid w:val="00925500"/>
    <w:rsid w:val="00926CA2"/>
    <w:rsid w:val="009271E2"/>
    <w:rsid w:val="009275DB"/>
    <w:rsid w:val="00927649"/>
    <w:rsid w:val="00927D72"/>
    <w:rsid w:val="0093135A"/>
    <w:rsid w:val="009314E2"/>
    <w:rsid w:val="009326EC"/>
    <w:rsid w:val="00932D98"/>
    <w:rsid w:val="00933BB7"/>
    <w:rsid w:val="00933E5A"/>
    <w:rsid w:val="009348E3"/>
    <w:rsid w:val="00934E53"/>
    <w:rsid w:val="0093514C"/>
    <w:rsid w:val="00935647"/>
    <w:rsid w:val="009357F8"/>
    <w:rsid w:val="00936D9A"/>
    <w:rsid w:val="00936F1B"/>
    <w:rsid w:val="0093766D"/>
    <w:rsid w:val="00940C7F"/>
    <w:rsid w:val="00941978"/>
    <w:rsid w:val="00941E79"/>
    <w:rsid w:val="00942155"/>
    <w:rsid w:val="00942640"/>
    <w:rsid w:val="00942880"/>
    <w:rsid w:val="00942F52"/>
    <w:rsid w:val="009438E7"/>
    <w:rsid w:val="00943F36"/>
    <w:rsid w:val="00943F3E"/>
    <w:rsid w:val="009454E4"/>
    <w:rsid w:val="00945859"/>
    <w:rsid w:val="00945A5D"/>
    <w:rsid w:val="00946300"/>
    <w:rsid w:val="00946423"/>
    <w:rsid w:val="00946445"/>
    <w:rsid w:val="00946859"/>
    <w:rsid w:val="00946AB2"/>
    <w:rsid w:val="0094768B"/>
    <w:rsid w:val="00947B68"/>
    <w:rsid w:val="00947BA8"/>
    <w:rsid w:val="00950440"/>
    <w:rsid w:val="009504DD"/>
    <w:rsid w:val="0095059B"/>
    <w:rsid w:val="00950BE8"/>
    <w:rsid w:val="00951A6F"/>
    <w:rsid w:val="00952659"/>
    <w:rsid w:val="0095334E"/>
    <w:rsid w:val="00953D9A"/>
    <w:rsid w:val="0095437A"/>
    <w:rsid w:val="00954590"/>
    <w:rsid w:val="009555AC"/>
    <w:rsid w:val="00955ABE"/>
    <w:rsid w:val="00955FE0"/>
    <w:rsid w:val="00956672"/>
    <w:rsid w:val="00956683"/>
    <w:rsid w:val="00956A8F"/>
    <w:rsid w:val="0095796E"/>
    <w:rsid w:val="009601A5"/>
    <w:rsid w:val="00960459"/>
    <w:rsid w:val="00960565"/>
    <w:rsid w:val="009617C4"/>
    <w:rsid w:val="0096224D"/>
    <w:rsid w:val="0096227E"/>
    <w:rsid w:val="009624D3"/>
    <w:rsid w:val="009627C8"/>
    <w:rsid w:val="009634CF"/>
    <w:rsid w:val="009639AF"/>
    <w:rsid w:val="009639CE"/>
    <w:rsid w:val="00963BE2"/>
    <w:rsid w:val="009648FE"/>
    <w:rsid w:val="00964AFD"/>
    <w:rsid w:val="00964FB5"/>
    <w:rsid w:val="00965288"/>
    <w:rsid w:val="00965422"/>
    <w:rsid w:val="00965A50"/>
    <w:rsid w:val="00966877"/>
    <w:rsid w:val="00966953"/>
    <w:rsid w:val="00966A06"/>
    <w:rsid w:val="00966A17"/>
    <w:rsid w:val="00966A63"/>
    <w:rsid w:val="00967499"/>
    <w:rsid w:val="0097085E"/>
    <w:rsid w:val="00971364"/>
    <w:rsid w:val="00971387"/>
    <w:rsid w:val="0097166D"/>
    <w:rsid w:val="00971719"/>
    <w:rsid w:val="00971984"/>
    <w:rsid w:val="009728AE"/>
    <w:rsid w:val="00973343"/>
    <w:rsid w:val="00973640"/>
    <w:rsid w:val="00973CB1"/>
    <w:rsid w:val="00973E5E"/>
    <w:rsid w:val="009740BD"/>
    <w:rsid w:val="0097493B"/>
    <w:rsid w:val="00974CA5"/>
    <w:rsid w:val="009757FE"/>
    <w:rsid w:val="00975C77"/>
    <w:rsid w:val="00976272"/>
    <w:rsid w:val="009766B6"/>
    <w:rsid w:val="00976B22"/>
    <w:rsid w:val="0097705E"/>
    <w:rsid w:val="00977B55"/>
    <w:rsid w:val="00980157"/>
    <w:rsid w:val="009807FA"/>
    <w:rsid w:val="009813BE"/>
    <w:rsid w:val="00982F25"/>
    <w:rsid w:val="0098366C"/>
    <w:rsid w:val="00983803"/>
    <w:rsid w:val="00983D2D"/>
    <w:rsid w:val="00985189"/>
    <w:rsid w:val="009855D0"/>
    <w:rsid w:val="0098586C"/>
    <w:rsid w:val="00986149"/>
    <w:rsid w:val="0098622E"/>
    <w:rsid w:val="009871B7"/>
    <w:rsid w:val="00987384"/>
    <w:rsid w:val="00987C7B"/>
    <w:rsid w:val="00990375"/>
    <w:rsid w:val="00990D4E"/>
    <w:rsid w:val="00990EFB"/>
    <w:rsid w:val="00990F62"/>
    <w:rsid w:val="00991241"/>
    <w:rsid w:val="0099296E"/>
    <w:rsid w:val="00993316"/>
    <w:rsid w:val="009934D7"/>
    <w:rsid w:val="00993835"/>
    <w:rsid w:val="00994B67"/>
    <w:rsid w:val="00994FBE"/>
    <w:rsid w:val="009958D7"/>
    <w:rsid w:val="00996758"/>
    <w:rsid w:val="009972CA"/>
    <w:rsid w:val="00997457"/>
    <w:rsid w:val="00997CE9"/>
    <w:rsid w:val="009A0514"/>
    <w:rsid w:val="009A0540"/>
    <w:rsid w:val="009A0C08"/>
    <w:rsid w:val="009A0C5F"/>
    <w:rsid w:val="009A1673"/>
    <w:rsid w:val="009A168B"/>
    <w:rsid w:val="009A1831"/>
    <w:rsid w:val="009A1D59"/>
    <w:rsid w:val="009A21B6"/>
    <w:rsid w:val="009A262A"/>
    <w:rsid w:val="009A298F"/>
    <w:rsid w:val="009A3880"/>
    <w:rsid w:val="009A3FA1"/>
    <w:rsid w:val="009A49DF"/>
    <w:rsid w:val="009A74D1"/>
    <w:rsid w:val="009B0268"/>
    <w:rsid w:val="009B0C43"/>
    <w:rsid w:val="009B1436"/>
    <w:rsid w:val="009B1ADA"/>
    <w:rsid w:val="009B1EFC"/>
    <w:rsid w:val="009B1F8F"/>
    <w:rsid w:val="009B2D99"/>
    <w:rsid w:val="009B3233"/>
    <w:rsid w:val="009B3CD7"/>
    <w:rsid w:val="009B6511"/>
    <w:rsid w:val="009B6C81"/>
    <w:rsid w:val="009B6FD5"/>
    <w:rsid w:val="009B71A2"/>
    <w:rsid w:val="009C0002"/>
    <w:rsid w:val="009C0603"/>
    <w:rsid w:val="009C0B65"/>
    <w:rsid w:val="009C0E9E"/>
    <w:rsid w:val="009C1354"/>
    <w:rsid w:val="009C16E2"/>
    <w:rsid w:val="009C1B2E"/>
    <w:rsid w:val="009C21B8"/>
    <w:rsid w:val="009C2825"/>
    <w:rsid w:val="009C358D"/>
    <w:rsid w:val="009C54AC"/>
    <w:rsid w:val="009C7157"/>
    <w:rsid w:val="009C7E92"/>
    <w:rsid w:val="009D1782"/>
    <w:rsid w:val="009D1E17"/>
    <w:rsid w:val="009D1F29"/>
    <w:rsid w:val="009D22FC"/>
    <w:rsid w:val="009D3740"/>
    <w:rsid w:val="009D5011"/>
    <w:rsid w:val="009D573C"/>
    <w:rsid w:val="009D5D1D"/>
    <w:rsid w:val="009D64E0"/>
    <w:rsid w:val="009D6B1D"/>
    <w:rsid w:val="009D7458"/>
    <w:rsid w:val="009D7806"/>
    <w:rsid w:val="009D7DF9"/>
    <w:rsid w:val="009E05D1"/>
    <w:rsid w:val="009E06D5"/>
    <w:rsid w:val="009E0C42"/>
    <w:rsid w:val="009E118B"/>
    <w:rsid w:val="009E1D28"/>
    <w:rsid w:val="009E247B"/>
    <w:rsid w:val="009E249B"/>
    <w:rsid w:val="009E2A43"/>
    <w:rsid w:val="009E3496"/>
    <w:rsid w:val="009E34C7"/>
    <w:rsid w:val="009E38E3"/>
    <w:rsid w:val="009E43C0"/>
    <w:rsid w:val="009E5E01"/>
    <w:rsid w:val="009E6149"/>
    <w:rsid w:val="009E644D"/>
    <w:rsid w:val="009E6875"/>
    <w:rsid w:val="009E6969"/>
    <w:rsid w:val="009E6CEE"/>
    <w:rsid w:val="009E6E7D"/>
    <w:rsid w:val="009E7F98"/>
    <w:rsid w:val="009F0073"/>
    <w:rsid w:val="009F010C"/>
    <w:rsid w:val="009F0F83"/>
    <w:rsid w:val="009F10C4"/>
    <w:rsid w:val="009F10DF"/>
    <w:rsid w:val="009F3558"/>
    <w:rsid w:val="009F3726"/>
    <w:rsid w:val="009F3DEC"/>
    <w:rsid w:val="009F571F"/>
    <w:rsid w:val="009F5DC3"/>
    <w:rsid w:val="009F61B5"/>
    <w:rsid w:val="009F7DBA"/>
    <w:rsid w:val="00A00272"/>
    <w:rsid w:val="00A00C7B"/>
    <w:rsid w:val="00A0118E"/>
    <w:rsid w:val="00A01785"/>
    <w:rsid w:val="00A017AA"/>
    <w:rsid w:val="00A01D04"/>
    <w:rsid w:val="00A0261B"/>
    <w:rsid w:val="00A02C34"/>
    <w:rsid w:val="00A02ED3"/>
    <w:rsid w:val="00A02F69"/>
    <w:rsid w:val="00A03836"/>
    <w:rsid w:val="00A03BC5"/>
    <w:rsid w:val="00A03BC7"/>
    <w:rsid w:val="00A0441E"/>
    <w:rsid w:val="00A05130"/>
    <w:rsid w:val="00A05134"/>
    <w:rsid w:val="00A05AAD"/>
    <w:rsid w:val="00A06F52"/>
    <w:rsid w:val="00A07105"/>
    <w:rsid w:val="00A0730D"/>
    <w:rsid w:val="00A07D3A"/>
    <w:rsid w:val="00A10080"/>
    <w:rsid w:val="00A10263"/>
    <w:rsid w:val="00A1033B"/>
    <w:rsid w:val="00A10AA8"/>
    <w:rsid w:val="00A10CEB"/>
    <w:rsid w:val="00A10DEC"/>
    <w:rsid w:val="00A11634"/>
    <w:rsid w:val="00A11694"/>
    <w:rsid w:val="00A12319"/>
    <w:rsid w:val="00A15540"/>
    <w:rsid w:val="00A158B2"/>
    <w:rsid w:val="00A15CA8"/>
    <w:rsid w:val="00A167AC"/>
    <w:rsid w:val="00A16EAA"/>
    <w:rsid w:val="00A16F1F"/>
    <w:rsid w:val="00A16F8E"/>
    <w:rsid w:val="00A1792A"/>
    <w:rsid w:val="00A17BC7"/>
    <w:rsid w:val="00A202B6"/>
    <w:rsid w:val="00A205E4"/>
    <w:rsid w:val="00A2110D"/>
    <w:rsid w:val="00A2133C"/>
    <w:rsid w:val="00A219BC"/>
    <w:rsid w:val="00A21B1E"/>
    <w:rsid w:val="00A235FF"/>
    <w:rsid w:val="00A23870"/>
    <w:rsid w:val="00A238B5"/>
    <w:rsid w:val="00A23D2A"/>
    <w:rsid w:val="00A23DAA"/>
    <w:rsid w:val="00A2402E"/>
    <w:rsid w:val="00A247CA"/>
    <w:rsid w:val="00A255EC"/>
    <w:rsid w:val="00A26D47"/>
    <w:rsid w:val="00A27616"/>
    <w:rsid w:val="00A27830"/>
    <w:rsid w:val="00A27FF2"/>
    <w:rsid w:val="00A30032"/>
    <w:rsid w:val="00A307D0"/>
    <w:rsid w:val="00A314DD"/>
    <w:rsid w:val="00A32050"/>
    <w:rsid w:val="00A32A8A"/>
    <w:rsid w:val="00A34467"/>
    <w:rsid w:val="00A345CE"/>
    <w:rsid w:val="00A34E06"/>
    <w:rsid w:val="00A34FE9"/>
    <w:rsid w:val="00A35047"/>
    <w:rsid w:val="00A350CB"/>
    <w:rsid w:val="00A355B7"/>
    <w:rsid w:val="00A360BC"/>
    <w:rsid w:val="00A369D2"/>
    <w:rsid w:val="00A36CB7"/>
    <w:rsid w:val="00A37931"/>
    <w:rsid w:val="00A3793D"/>
    <w:rsid w:val="00A37A82"/>
    <w:rsid w:val="00A40648"/>
    <w:rsid w:val="00A40782"/>
    <w:rsid w:val="00A40D58"/>
    <w:rsid w:val="00A410D9"/>
    <w:rsid w:val="00A41B3D"/>
    <w:rsid w:val="00A422E6"/>
    <w:rsid w:val="00A4279B"/>
    <w:rsid w:val="00A428A0"/>
    <w:rsid w:val="00A42ADD"/>
    <w:rsid w:val="00A431B1"/>
    <w:rsid w:val="00A440B6"/>
    <w:rsid w:val="00A44505"/>
    <w:rsid w:val="00A45A11"/>
    <w:rsid w:val="00A45C40"/>
    <w:rsid w:val="00A46418"/>
    <w:rsid w:val="00A47144"/>
    <w:rsid w:val="00A47815"/>
    <w:rsid w:val="00A5073B"/>
    <w:rsid w:val="00A51954"/>
    <w:rsid w:val="00A51E0D"/>
    <w:rsid w:val="00A520CF"/>
    <w:rsid w:val="00A520F5"/>
    <w:rsid w:val="00A52736"/>
    <w:rsid w:val="00A52B5E"/>
    <w:rsid w:val="00A53264"/>
    <w:rsid w:val="00A546AC"/>
    <w:rsid w:val="00A54707"/>
    <w:rsid w:val="00A553D5"/>
    <w:rsid w:val="00A55BCB"/>
    <w:rsid w:val="00A5CE03"/>
    <w:rsid w:val="00A6021B"/>
    <w:rsid w:val="00A603BD"/>
    <w:rsid w:val="00A61960"/>
    <w:rsid w:val="00A61A21"/>
    <w:rsid w:val="00A62A31"/>
    <w:rsid w:val="00A63226"/>
    <w:rsid w:val="00A63D69"/>
    <w:rsid w:val="00A63DC0"/>
    <w:rsid w:val="00A649DE"/>
    <w:rsid w:val="00A65173"/>
    <w:rsid w:val="00A65ABE"/>
    <w:rsid w:val="00A65DF7"/>
    <w:rsid w:val="00A65F90"/>
    <w:rsid w:val="00A66577"/>
    <w:rsid w:val="00A66EA8"/>
    <w:rsid w:val="00A67295"/>
    <w:rsid w:val="00A67492"/>
    <w:rsid w:val="00A676E0"/>
    <w:rsid w:val="00A67A30"/>
    <w:rsid w:val="00A700AC"/>
    <w:rsid w:val="00A706B4"/>
    <w:rsid w:val="00A70771"/>
    <w:rsid w:val="00A70814"/>
    <w:rsid w:val="00A70DEF"/>
    <w:rsid w:val="00A723CA"/>
    <w:rsid w:val="00A72807"/>
    <w:rsid w:val="00A72C95"/>
    <w:rsid w:val="00A734F2"/>
    <w:rsid w:val="00A7365B"/>
    <w:rsid w:val="00A73D0E"/>
    <w:rsid w:val="00A74944"/>
    <w:rsid w:val="00A749DA"/>
    <w:rsid w:val="00A74A72"/>
    <w:rsid w:val="00A75381"/>
    <w:rsid w:val="00A75624"/>
    <w:rsid w:val="00A75906"/>
    <w:rsid w:val="00A75BA7"/>
    <w:rsid w:val="00A75E0C"/>
    <w:rsid w:val="00A7702C"/>
    <w:rsid w:val="00A77FAE"/>
    <w:rsid w:val="00A8011E"/>
    <w:rsid w:val="00A80653"/>
    <w:rsid w:val="00A806FA"/>
    <w:rsid w:val="00A80ACA"/>
    <w:rsid w:val="00A80B40"/>
    <w:rsid w:val="00A80B93"/>
    <w:rsid w:val="00A81017"/>
    <w:rsid w:val="00A839CB"/>
    <w:rsid w:val="00A8411A"/>
    <w:rsid w:val="00A846BE"/>
    <w:rsid w:val="00A84D44"/>
    <w:rsid w:val="00A853DA"/>
    <w:rsid w:val="00A85500"/>
    <w:rsid w:val="00A865C1"/>
    <w:rsid w:val="00A86A50"/>
    <w:rsid w:val="00A86C88"/>
    <w:rsid w:val="00A873D9"/>
    <w:rsid w:val="00A879BE"/>
    <w:rsid w:val="00A903CA"/>
    <w:rsid w:val="00A9088E"/>
    <w:rsid w:val="00A90E2A"/>
    <w:rsid w:val="00A91F77"/>
    <w:rsid w:val="00A92E27"/>
    <w:rsid w:val="00A939BB"/>
    <w:rsid w:val="00A94283"/>
    <w:rsid w:val="00A94463"/>
    <w:rsid w:val="00A94BE7"/>
    <w:rsid w:val="00A95344"/>
    <w:rsid w:val="00A95AB8"/>
    <w:rsid w:val="00A95B87"/>
    <w:rsid w:val="00A95DF2"/>
    <w:rsid w:val="00A96549"/>
    <w:rsid w:val="00A9663E"/>
    <w:rsid w:val="00AA0164"/>
    <w:rsid w:val="00AA0527"/>
    <w:rsid w:val="00AA05BC"/>
    <w:rsid w:val="00AA1991"/>
    <w:rsid w:val="00AA2544"/>
    <w:rsid w:val="00AA3100"/>
    <w:rsid w:val="00AA312A"/>
    <w:rsid w:val="00AA35A8"/>
    <w:rsid w:val="00AA3B0D"/>
    <w:rsid w:val="00AA3DD2"/>
    <w:rsid w:val="00AA416A"/>
    <w:rsid w:val="00AA4ECE"/>
    <w:rsid w:val="00AA52F3"/>
    <w:rsid w:val="00AA579D"/>
    <w:rsid w:val="00AA5A0C"/>
    <w:rsid w:val="00AA5B8C"/>
    <w:rsid w:val="00AA65B3"/>
    <w:rsid w:val="00AA6FCF"/>
    <w:rsid w:val="00AA7EB0"/>
    <w:rsid w:val="00AB1F67"/>
    <w:rsid w:val="00AB23D9"/>
    <w:rsid w:val="00AB31E8"/>
    <w:rsid w:val="00AB34BE"/>
    <w:rsid w:val="00AB3776"/>
    <w:rsid w:val="00AB3989"/>
    <w:rsid w:val="00AB399A"/>
    <w:rsid w:val="00AB3BAF"/>
    <w:rsid w:val="00AB42BF"/>
    <w:rsid w:val="00AB4852"/>
    <w:rsid w:val="00AB4B2E"/>
    <w:rsid w:val="00AB52F5"/>
    <w:rsid w:val="00AB558E"/>
    <w:rsid w:val="00AB55A8"/>
    <w:rsid w:val="00AB5F84"/>
    <w:rsid w:val="00AB6296"/>
    <w:rsid w:val="00AB6CFE"/>
    <w:rsid w:val="00AB7B4F"/>
    <w:rsid w:val="00AC1567"/>
    <w:rsid w:val="00AC16A3"/>
    <w:rsid w:val="00AC2843"/>
    <w:rsid w:val="00AC310B"/>
    <w:rsid w:val="00AC34A0"/>
    <w:rsid w:val="00AC475F"/>
    <w:rsid w:val="00AC5697"/>
    <w:rsid w:val="00AC56CC"/>
    <w:rsid w:val="00AC5D06"/>
    <w:rsid w:val="00AC6F31"/>
    <w:rsid w:val="00AC7249"/>
    <w:rsid w:val="00AC72E9"/>
    <w:rsid w:val="00AC73FA"/>
    <w:rsid w:val="00AC7BE9"/>
    <w:rsid w:val="00AD08E4"/>
    <w:rsid w:val="00AD1167"/>
    <w:rsid w:val="00AD2261"/>
    <w:rsid w:val="00AD2894"/>
    <w:rsid w:val="00AD2FDC"/>
    <w:rsid w:val="00AD3577"/>
    <w:rsid w:val="00AD4CC5"/>
    <w:rsid w:val="00AD4D0D"/>
    <w:rsid w:val="00AD5178"/>
    <w:rsid w:val="00AD5922"/>
    <w:rsid w:val="00AD65A9"/>
    <w:rsid w:val="00AD67D0"/>
    <w:rsid w:val="00AD68AA"/>
    <w:rsid w:val="00AD6AD3"/>
    <w:rsid w:val="00AD6BCA"/>
    <w:rsid w:val="00AD6C4B"/>
    <w:rsid w:val="00AD6D5F"/>
    <w:rsid w:val="00AD6DF9"/>
    <w:rsid w:val="00AD6FC5"/>
    <w:rsid w:val="00AD7ADB"/>
    <w:rsid w:val="00AE01AA"/>
    <w:rsid w:val="00AE069A"/>
    <w:rsid w:val="00AE17DE"/>
    <w:rsid w:val="00AE19A9"/>
    <w:rsid w:val="00AE2C97"/>
    <w:rsid w:val="00AE3A4E"/>
    <w:rsid w:val="00AE4140"/>
    <w:rsid w:val="00AE4938"/>
    <w:rsid w:val="00AE6E0A"/>
    <w:rsid w:val="00AE6EF1"/>
    <w:rsid w:val="00AE7800"/>
    <w:rsid w:val="00AE7886"/>
    <w:rsid w:val="00AE78F9"/>
    <w:rsid w:val="00AF0D37"/>
    <w:rsid w:val="00AF232D"/>
    <w:rsid w:val="00AF2393"/>
    <w:rsid w:val="00AF26FD"/>
    <w:rsid w:val="00AF2EB2"/>
    <w:rsid w:val="00AF439A"/>
    <w:rsid w:val="00AF4EF9"/>
    <w:rsid w:val="00AF63AC"/>
    <w:rsid w:val="00AF6B8E"/>
    <w:rsid w:val="00AF733A"/>
    <w:rsid w:val="00AF7A6A"/>
    <w:rsid w:val="00B005F6"/>
    <w:rsid w:val="00B018AC"/>
    <w:rsid w:val="00B01B4A"/>
    <w:rsid w:val="00B02345"/>
    <w:rsid w:val="00B023DE"/>
    <w:rsid w:val="00B038EF"/>
    <w:rsid w:val="00B03E15"/>
    <w:rsid w:val="00B04AD6"/>
    <w:rsid w:val="00B060DD"/>
    <w:rsid w:val="00B0715C"/>
    <w:rsid w:val="00B074C8"/>
    <w:rsid w:val="00B07712"/>
    <w:rsid w:val="00B07A53"/>
    <w:rsid w:val="00B10244"/>
    <w:rsid w:val="00B109E2"/>
    <w:rsid w:val="00B1105C"/>
    <w:rsid w:val="00B112D1"/>
    <w:rsid w:val="00B115B7"/>
    <w:rsid w:val="00B11684"/>
    <w:rsid w:val="00B11F55"/>
    <w:rsid w:val="00B124A7"/>
    <w:rsid w:val="00B12803"/>
    <w:rsid w:val="00B12BAC"/>
    <w:rsid w:val="00B133AC"/>
    <w:rsid w:val="00B13476"/>
    <w:rsid w:val="00B1363F"/>
    <w:rsid w:val="00B13917"/>
    <w:rsid w:val="00B1421F"/>
    <w:rsid w:val="00B142B8"/>
    <w:rsid w:val="00B143D0"/>
    <w:rsid w:val="00B14F71"/>
    <w:rsid w:val="00B155A7"/>
    <w:rsid w:val="00B15768"/>
    <w:rsid w:val="00B1662A"/>
    <w:rsid w:val="00B1687E"/>
    <w:rsid w:val="00B16C97"/>
    <w:rsid w:val="00B16CEB"/>
    <w:rsid w:val="00B173C9"/>
    <w:rsid w:val="00B17668"/>
    <w:rsid w:val="00B2158E"/>
    <w:rsid w:val="00B21A5A"/>
    <w:rsid w:val="00B21BBD"/>
    <w:rsid w:val="00B21CC8"/>
    <w:rsid w:val="00B225E5"/>
    <w:rsid w:val="00B22DEF"/>
    <w:rsid w:val="00B23705"/>
    <w:rsid w:val="00B23DDC"/>
    <w:rsid w:val="00B23E9B"/>
    <w:rsid w:val="00B23E9E"/>
    <w:rsid w:val="00B248EB"/>
    <w:rsid w:val="00B24B74"/>
    <w:rsid w:val="00B2588C"/>
    <w:rsid w:val="00B25E3B"/>
    <w:rsid w:val="00B264FE"/>
    <w:rsid w:val="00B26A32"/>
    <w:rsid w:val="00B275FD"/>
    <w:rsid w:val="00B27E27"/>
    <w:rsid w:val="00B27EC5"/>
    <w:rsid w:val="00B27F68"/>
    <w:rsid w:val="00B309F7"/>
    <w:rsid w:val="00B30C0D"/>
    <w:rsid w:val="00B30F9B"/>
    <w:rsid w:val="00B30FC0"/>
    <w:rsid w:val="00B31448"/>
    <w:rsid w:val="00B31490"/>
    <w:rsid w:val="00B3193A"/>
    <w:rsid w:val="00B31F75"/>
    <w:rsid w:val="00B322BD"/>
    <w:rsid w:val="00B3288B"/>
    <w:rsid w:val="00B32EB1"/>
    <w:rsid w:val="00B342F0"/>
    <w:rsid w:val="00B34828"/>
    <w:rsid w:val="00B35AE6"/>
    <w:rsid w:val="00B35B95"/>
    <w:rsid w:val="00B36414"/>
    <w:rsid w:val="00B364E9"/>
    <w:rsid w:val="00B377AC"/>
    <w:rsid w:val="00B37D81"/>
    <w:rsid w:val="00B40062"/>
    <w:rsid w:val="00B401FA"/>
    <w:rsid w:val="00B406A3"/>
    <w:rsid w:val="00B4079C"/>
    <w:rsid w:val="00B409E2"/>
    <w:rsid w:val="00B41A02"/>
    <w:rsid w:val="00B41AC1"/>
    <w:rsid w:val="00B41B55"/>
    <w:rsid w:val="00B42038"/>
    <w:rsid w:val="00B42A94"/>
    <w:rsid w:val="00B4463B"/>
    <w:rsid w:val="00B44ECE"/>
    <w:rsid w:val="00B45DDF"/>
    <w:rsid w:val="00B463B0"/>
    <w:rsid w:val="00B463C3"/>
    <w:rsid w:val="00B46801"/>
    <w:rsid w:val="00B46857"/>
    <w:rsid w:val="00B47C83"/>
    <w:rsid w:val="00B50A35"/>
    <w:rsid w:val="00B511A2"/>
    <w:rsid w:val="00B5158B"/>
    <w:rsid w:val="00B515E9"/>
    <w:rsid w:val="00B51E5B"/>
    <w:rsid w:val="00B52F90"/>
    <w:rsid w:val="00B535A6"/>
    <w:rsid w:val="00B53E5A"/>
    <w:rsid w:val="00B53FDF"/>
    <w:rsid w:val="00B54172"/>
    <w:rsid w:val="00B544D9"/>
    <w:rsid w:val="00B545D9"/>
    <w:rsid w:val="00B548C0"/>
    <w:rsid w:val="00B550C1"/>
    <w:rsid w:val="00B55656"/>
    <w:rsid w:val="00B55F9F"/>
    <w:rsid w:val="00B56173"/>
    <w:rsid w:val="00B5658F"/>
    <w:rsid w:val="00B606B6"/>
    <w:rsid w:val="00B60BD8"/>
    <w:rsid w:val="00B6134D"/>
    <w:rsid w:val="00B62542"/>
    <w:rsid w:val="00B62825"/>
    <w:rsid w:val="00B64EA3"/>
    <w:rsid w:val="00B64EDE"/>
    <w:rsid w:val="00B6525F"/>
    <w:rsid w:val="00B65650"/>
    <w:rsid w:val="00B65F6A"/>
    <w:rsid w:val="00B66DA6"/>
    <w:rsid w:val="00B67096"/>
    <w:rsid w:val="00B6780C"/>
    <w:rsid w:val="00B71256"/>
    <w:rsid w:val="00B71323"/>
    <w:rsid w:val="00B719ED"/>
    <w:rsid w:val="00B71C00"/>
    <w:rsid w:val="00B73F34"/>
    <w:rsid w:val="00B7447D"/>
    <w:rsid w:val="00B74AB1"/>
    <w:rsid w:val="00B75870"/>
    <w:rsid w:val="00B75FFC"/>
    <w:rsid w:val="00B770D4"/>
    <w:rsid w:val="00B81A0E"/>
    <w:rsid w:val="00B81DCE"/>
    <w:rsid w:val="00B829E2"/>
    <w:rsid w:val="00B82B6F"/>
    <w:rsid w:val="00B8350F"/>
    <w:rsid w:val="00B83545"/>
    <w:rsid w:val="00B83F45"/>
    <w:rsid w:val="00B841F4"/>
    <w:rsid w:val="00B842CA"/>
    <w:rsid w:val="00B850B8"/>
    <w:rsid w:val="00B85D95"/>
    <w:rsid w:val="00B861F7"/>
    <w:rsid w:val="00B86234"/>
    <w:rsid w:val="00B86812"/>
    <w:rsid w:val="00B86978"/>
    <w:rsid w:val="00B869F8"/>
    <w:rsid w:val="00B86A4F"/>
    <w:rsid w:val="00B906B7"/>
    <w:rsid w:val="00B907F8"/>
    <w:rsid w:val="00B90B29"/>
    <w:rsid w:val="00B9116A"/>
    <w:rsid w:val="00B91C38"/>
    <w:rsid w:val="00B91C9B"/>
    <w:rsid w:val="00B92561"/>
    <w:rsid w:val="00B9296F"/>
    <w:rsid w:val="00B92EDA"/>
    <w:rsid w:val="00B9381D"/>
    <w:rsid w:val="00B939B4"/>
    <w:rsid w:val="00B93C98"/>
    <w:rsid w:val="00B948D1"/>
    <w:rsid w:val="00B9526F"/>
    <w:rsid w:val="00B9551C"/>
    <w:rsid w:val="00B96968"/>
    <w:rsid w:val="00B96AAC"/>
    <w:rsid w:val="00B970BE"/>
    <w:rsid w:val="00BA0F4B"/>
    <w:rsid w:val="00BA2802"/>
    <w:rsid w:val="00BA2FAC"/>
    <w:rsid w:val="00BA39E0"/>
    <w:rsid w:val="00BA3E22"/>
    <w:rsid w:val="00BA4366"/>
    <w:rsid w:val="00BA44DE"/>
    <w:rsid w:val="00BA467B"/>
    <w:rsid w:val="00BA4954"/>
    <w:rsid w:val="00BA539B"/>
    <w:rsid w:val="00BA5CCF"/>
    <w:rsid w:val="00BA6176"/>
    <w:rsid w:val="00BA68E0"/>
    <w:rsid w:val="00BA6CB5"/>
    <w:rsid w:val="00BA6E61"/>
    <w:rsid w:val="00BA712D"/>
    <w:rsid w:val="00BA78A1"/>
    <w:rsid w:val="00BB02CB"/>
    <w:rsid w:val="00BB08C2"/>
    <w:rsid w:val="00BB0DBD"/>
    <w:rsid w:val="00BB1570"/>
    <w:rsid w:val="00BB186D"/>
    <w:rsid w:val="00BB21CB"/>
    <w:rsid w:val="00BB35BE"/>
    <w:rsid w:val="00BB3D5F"/>
    <w:rsid w:val="00BB63C4"/>
    <w:rsid w:val="00BB66A2"/>
    <w:rsid w:val="00BB684F"/>
    <w:rsid w:val="00BB746D"/>
    <w:rsid w:val="00BB7EA8"/>
    <w:rsid w:val="00BB7FF8"/>
    <w:rsid w:val="00BC257B"/>
    <w:rsid w:val="00BC2D5D"/>
    <w:rsid w:val="00BC31A5"/>
    <w:rsid w:val="00BC3ABF"/>
    <w:rsid w:val="00BC3F0A"/>
    <w:rsid w:val="00BC4C1C"/>
    <w:rsid w:val="00BC4C4F"/>
    <w:rsid w:val="00BC5093"/>
    <w:rsid w:val="00BC5291"/>
    <w:rsid w:val="00BC59E2"/>
    <w:rsid w:val="00BC61AA"/>
    <w:rsid w:val="00BC668B"/>
    <w:rsid w:val="00BC6E7F"/>
    <w:rsid w:val="00BD0E81"/>
    <w:rsid w:val="00BD1FB3"/>
    <w:rsid w:val="00BD287D"/>
    <w:rsid w:val="00BD2E6F"/>
    <w:rsid w:val="00BD408B"/>
    <w:rsid w:val="00BD4F89"/>
    <w:rsid w:val="00BD516F"/>
    <w:rsid w:val="00BD52CF"/>
    <w:rsid w:val="00BD727A"/>
    <w:rsid w:val="00BD7A32"/>
    <w:rsid w:val="00BE036C"/>
    <w:rsid w:val="00BE091D"/>
    <w:rsid w:val="00BE0B6C"/>
    <w:rsid w:val="00BE1D30"/>
    <w:rsid w:val="00BE1E59"/>
    <w:rsid w:val="00BE2436"/>
    <w:rsid w:val="00BE28D3"/>
    <w:rsid w:val="00BE329B"/>
    <w:rsid w:val="00BE3817"/>
    <w:rsid w:val="00BE4BC4"/>
    <w:rsid w:val="00BE4F89"/>
    <w:rsid w:val="00BE64EC"/>
    <w:rsid w:val="00BE6DF3"/>
    <w:rsid w:val="00BE7B9A"/>
    <w:rsid w:val="00BF0A78"/>
    <w:rsid w:val="00BF15A6"/>
    <w:rsid w:val="00BF182C"/>
    <w:rsid w:val="00BF1A97"/>
    <w:rsid w:val="00BF1BB4"/>
    <w:rsid w:val="00BF2C08"/>
    <w:rsid w:val="00BF3109"/>
    <w:rsid w:val="00BF389D"/>
    <w:rsid w:val="00BF47A1"/>
    <w:rsid w:val="00BF601C"/>
    <w:rsid w:val="00BF68D6"/>
    <w:rsid w:val="00BF6A1B"/>
    <w:rsid w:val="00BF7522"/>
    <w:rsid w:val="00BF76F7"/>
    <w:rsid w:val="00C0018E"/>
    <w:rsid w:val="00C006D3"/>
    <w:rsid w:val="00C00A26"/>
    <w:rsid w:val="00C01D60"/>
    <w:rsid w:val="00C01EC6"/>
    <w:rsid w:val="00C024EE"/>
    <w:rsid w:val="00C02770"/>
    <w:rsid w:val="00C02855"/>
    <w:rsid w:val="00C02935"/>
    <w:rsid w:val="00C0304D"/>
    <w:rsid w:val="00C03507"/>
    <w:rsid w:val="00C03D12"/>
    <w:rsid w:val="00C03D97"/>
    <w:rsid w:val="00C047C4"/>
    <w:rsid w:val="00C04AB3"/>
    <w:rsid w:val="00C055BB"/>
    <w:rsid w:val="00C062CB"/>
    <w:rsid w:val="00C064D6"/>
    <w:rsid w:val="00C06A03"/>
    <w:rsid w:val="00C06C80"/>
    <w:rsid w:val="00C06CAD"/>
    <w:rsid w:val="00C06E6E"/>
    <w:rsid w:val="00C0762E"/>
    <w:rsid w:val="00C1090E"/>
    <w:rsid w:val="00C10AC7"/>
    <w:rsid w:val="00C10CF1"/>
    <w:rsid w:val="00C10D06"/>
    <w:rsid w:val="00C10F84"/>
    <w:rsid w:val="00C112BD"/>
    <w:rsid w:val="00C114BF"/>
    <w:rsid w:val="00C119A4"/>
    <w:rsid w:val="00C12284"/>
    <w:rsid w:val="00C12F2A"/>
    <w:rsid w:val="00C13A00"/>
    <w:rsid w:val="00C13FC7"/>
    <w:rsid w:val="00C14922"/>
    <w:rsid w:val="00C1515F"/>
    <w:rsid w:val="00C15D34"/>
    <w:rsid w:val="00C1701F"/>
    <w:rsid w:val="00C17CFF"/>
    <w:rsid w:val="00C17FCB"/>
    <w:rsid w:val="00C209BE"/>
    <w:rsid w:val="00C223C7"/>
    <w:rsid w:val="00C23BE9"/>
    <w:rsid w:val="00C24120"/>
    <w:rsid w:val="00C2619B"/>
    <w:rsid w:val="00C26981"/>
    <w:rsid w:val="00C26C02"/>
    <w:rsid w:val="00C26DE1"/>
    <w:rsid w:val="00C26E19"/>
    <w:rsid w:val="00C271BA"/>
    <w:rsid w:val="00C27EF5"/>
    <w:rsid w:val="00C308B1"/>
    <w:rsid w:val="00C30A6A"/>
    <w:rsid w:val="00C30D8F"/>
    <w:rsid w:val="00C30ED1"/>
    <w:rsid w:val="00C31731"/>
    <w:rsid w:val="00C31835"/>
    <w:rsid w:val="00C318CA"/>
    <w:rsid w:val="00C3299C"/>
    <w:rsid w:val="00C32E81"/>
    <w:rsid w:val="00C33799"/>
    <w:rsid w:val="00C339E1"/>
    <w:rsid w:val="00C33A6E"/>
    <w:rsid w:val="00C33ABA"/>
    <w:rsid w:val="00C33C5A"/>
    <w:rsid w:val="00C33EDA"/>
    <w:rsid w:val="00C348C2"/>
    <w:rsid w:val="00C34C72"/>
    <w:rsid w:val="00C34CFD"/>
    <w:rsid w:val="00C35604"/>
    <w:rsid w:val="00C358EE"/>
    <w:rsid w:val="00C369BA"/>
    <w:rsid w:val="00C37020"/>
    <w:rsid w:val="00C37753"/>
    <w:rsid w:val="00C40F34"/>
    <w:rsid w:val="00C415FB"/>
    <w:rsid w:val="00C41C15"/>
    <w:rsid w:val="00C41D8A"/>
    <w:rsid w:val="00C42C16"/>
    <w:rsid w:val="00C443AF"/>
    <w:rsid w:val="00C477A2"/>
    <w:rsid w:val="00C4798C"/>
    <w:rsid w:val="00C50252"/>
    <w:rsid w:val="00C50EBE"/>
    <w:rsid w:val="00C50FC1"/>
    <w:rsid w:val="00C5129D"/>
    <w:rsid w:val="00C51D14"/>
    <w:rsid w:val="00C52826"/>
    <w:rsid w:val="00C52AE2"/>
    <w:rsid w:val="00C52BF9"/>
    <w:rsid w:val="00C52C5F"/>
    <w:rsid w:val="00C52FA1"/>
    <w:rsid w:val="00C536C6"/>
    <w:rsid w:val="00C5392D"/>
    <w:rsid w:val="00C539A5"/>
    <w:rsid w:val="00C541F0"/>
    <w:rsid w:val="00C54B6F"/>
    <w:rsid w:val="00C54DB9"/>
    <w:rsid w:val="00C55856"/>
    <w:rsid w:val="00C55A08"/>
    <w:rsid w:val="00C55D76"/>
    <w:rsid w:val="00C56457"/>
    <w:rsid w:val="00C56B2B"/>
    <w:rsid w:val="00C56BCB"/>
    <w:rsid w:val="00C57B60"/>
    <w:rsid w:val="00C603BE"/>
    <w:rsid w:val="00C60CD1"/>
    <w:rsid w:val="00C618A4"/>
    <w:rsid w:val="00C61C33"/>
    <w:rsid w:val="00C61D0F"/>
    <w:rsid w:val="00C62D97"/>
    <w:rsid w:val="00C62E94"/>
    <w:rsid w:val="00C62EBC"/>
    <w:rsid w:val="00C63E0B"/>
    <w:rsid w:val="00C64654"/>
    <w:rsid w:val="00C64672"/>
    <w:rsid w:val="00C64B55"/>
    <w:rsid w:val="00C64B6D"/>
    <w:rsid w:val="00C65DFB"/>
    <w:rsid w:val="00C6624B"/>
    <w:rsid w:val="00C70457"/>
    <w:rsid w:val="00C70D8B"/>
    <w:rsid w:val="00C71E2F"/>
    <w:rsid w:val="00C72317"/>
    <w:rsid w:val="00C7245E"/>
    <w:rsid w:val="00C72477"/>
    <w:rsid w:val="00C724A8"/>
    <w:rsid w:val="00C7297E"/>
    <w:rsid w:val="00C73284"/>
    <w:rsid w:val="00C73C4B"/>
    <w:rsid w:val="00C73FF4"/>
    <w:rsid w:val="00C74262"/>
    <w:rsid w:val="00C74921"/>
    <w:rsid w:val="00C75F98"/>
    <w:rsid w:val="00C7702B"/>
    <w:rsid w:val="00C77B1D"/>
    <w:rsid w:val="00C77B62"/>
    <w:rsid w:val="00C808F5"/>
    <w:rsid w:val="00C809D9"/>
    <w:rsid w:val="00C80B05"/>
    <w:rsid w:val="00C81343"/>
    <w:rsid w:val="00C8287F"/>
    <w:rsid w:val="00C84314"/>
    <w:rsid w:val="00C85391"/>
    <w:rsid w:val="00C861A2"/>
    <w:rsid w:val="00C861CB"/>
    <w:rsid w:val="00C869D2"/>
    <w:rsid w:val="00C86AF8"/>
    <w:rsid w:val="00C875B9"/>
    <w:rsid w:val="00C90409"/>
    <w:rsid w:val="00C908BF"/>
    <w:rsid w:val="00C90A94"/>
    <w:rsid w:val="00C9117A"/>
    <w:rsid w:val="00C91935"/>
    <w:rsid w:val="00C91AC0"/>
    <w:rsid w:val="00C9245F"/>
    <w:rsid w:val="00C926CE"/>
    <w:rsid w:val="00C92C74"/>
    <w:rsid w:val="00C935F4"/>
    <w:rsid w:val="00C9365B"/>
    <w:rsid w:val="00C93B99"/>
    <w:rsid w:val="00C94376"/>
    <w:rsid w:val="00C94E6E"/>
    <w:rsid w:val="00C94EFF"/>
    <w:rsid w:val="00C95328"/>
    <w:rsid w:val="00C9555B"/>
    <w:rsid w:val="00C958B7"/>
    <w:rsid w:val="00C95911"/>
    <w:rsid w:val="00C968A1"/>
    <w:rsid w:val="00C97561"/>
    <w:rsid w:val="00C97DF2"/>
    <w:rsid w:val="00CA0302"/>
    <w:rsid w:val="00CA03A3"/>
    <w:rsid w:val="00CA14E7"/>
    <w:rsid w:val="00CA1AE7"/>
    <w:rsid w:val="00CA1BBD"/>
    <w:rsid w:val="00CA1BDF"/>
    <w:rsid w:val="00CA2A1E"/>
    <w:rsid w:val="00CA304D"/>
    <w:rsid w:val="00CA329D"/>
    <w:rsid w:val="00CA345F"/>
    <w:rsid w:val="00CA3A49"/>
    <w:rsid w:val="00CA466A"/>
    <w:rsid w:val="00CA4E7B"/>
    <w:rsid w:val="00CA615B"/>
    <w:rsid w:val="00CA6320"/>
    <w:rsid w:val="00CA777D"/>
    <w:rsid w:val="00CB08FB"/>
    <w:rsid w:val="00CB18BB"/>
    <w:rsid w:val="00CB1D8A"/>
    <w:rsid w:val="00CB3666"/>
    <w:rsid w:val="00CB379D"/>
    <w:rsid w:val="00CB3CA3"/>
    <w:rsid w:val="00CB46CA"/>
    <w:rsid w:val="00CB501E"/>
    <w:rsid w:val="00CB52D5"/>
    <w:rsid w:val="00CB552F"/>
    <w:rsid w:val="00CB6A1E"/>
    <w:rsid w:val="00CB6C24"/>
    <w:rsid w:val="00CB7803"/>
    <w:rsid w:val="00CB7D55"/>
    <w:rsid w:val="00CC11A0"/>
    <w:rsid w:val="00CC135A"/>
    <w:rsid w:val="00CC15F3"/>
    <w:rsid w:val="00CC1D85"/>
    <w:rsid w:val="00CC1E5B"/>
    <w:rsid w:val="00CC22F1"/>
    <w:rsid w:val="00CC2624"/>
    <w:rsid w:val="00CC2CF5"/>
    <w:rsid w:val="00CC2DAB"/>
    <w:rsid w:val="00CC3FE0"/>
    <w:rsid w:val="00CC4115"/>
    <w:rsid w:val="00CC53C7"/>
    <w:rsid w:val="00CC58D9"/>
    <w:rsid w:val="00CC6062"/>
    <w:rsid w:val="00CC78E9"/>
    <w:rsid w:val="00CD158E"/>
    <w:rsid w:val="00CD187A"/>
    <w:rsid w:val="00CD262C"/>
    <w:rsid w:val="00CD36F6"/>
    <w:rsid w:val="00CD3CB3"/>
    <w:rsid w:val="00CD3D6B"/>
    <w:rsid w:val="00CD60A4"/>
    <w:rsid w:val="00CD7435"/>
    <w:rsid w:val="00CE06CE"/>
    <w:rsid w:val="00CE1241"/>
    <w:rsid w:val="00CE1A61"/>
    <w:rsid w:val="00CE1D6B"/>
    <w:rsid w:val="00CE1D6C"/>
    <w:rsid w:val="00CE2979"/>
    <w:rsid w:val="00CE2F19"/>
    <w:rsid w:val="00CE3C53"/>
    <w:rsid w:val="00CE48EF"/>
    <w:rsid w:val="00CE4D1D"/>
    <w:rsid w:val="00CE50CE"/>
    <w:rsid w:val="00CE50D5"/>
    <w:rsid w:val="00CE53C1"/>
    <w:rsid w:val="00CE5407"/>
    <w:rsid w:val="00CE5565"/>
    <w:rsid w:val="00CE6987"/>
    <w:rsid w:val="00CE6EE2"/>
    <w:rsid w:val="00CE7281"/>
    <w:rsid w:val="00CE7564"/>
    <w:rsid w:val="00CE75B7"/>
    <w:rsid w:val="00CE7F60"/>
    <w:rsid w:val="00CF0697"/>
    <w:rsid w:val="00CF0AC2"/>
    <w:rsid w:val="00CF0C1B"/>
    <w:rsid w:val="00CF0C72"/>
    <w:rsid w:val="00CF105E"/>
    <w:rsid w:val="00CF172C"/>
    <w:rsid w:val="00CF258B"/>
    <w:rsid w:val="00CF369C"/>
    <w:rsid w:val="00CF3946"/>
    <w:rsid w:val="00CF428C"/>
    <w:rsid w:val="00CF4522"/>
    <w:rsid w:val="00CF5897"/>
    <w:rsid w:val="00CF589E"/>
    <w:rsid w:val="00CF5CC4"/>
    <w:rsid w:val="00CF5FB5"/>
    <w:rsid w:val="00CF7484"/>
    <w:rsid w:val="00CF7BFE"/>
    <w:rsid w:val="00CF7CB4"/>
    <w:rsid w:val="00CF7E3B"/>
    <w:rsid w:val="00CF7EF0"/>
    <w:rsid w:val="00D00231"/>
    <w:rsid w:val="00D00C15"/>
    <w:rsid w:val="00D00F94"/>
    <w:rsid w:val="00D01029"/>
    <w:rsid w:val="00D02B50"/>
    <w:rsid w:val="00D02D48"/>
    <w:rsid w:val="00D03503"/>
    <w:rsid w:val="00D03512"/>
    <w:rsid w:val="00D03B1E"/>
    <w:rsid w:val="00D03B67"/>
    <w:rsid w:val="00D061B0"/>
    <w:rsid w:val="00D06343"/>
    <w:rsid w:val="00D067DA"/>
    <w:rsid w:val="00D06EE7"/>
    <w:rsid w:val="00D072AA"/>
    <w:rsid w:val="00D072E1"/>
    <w:rsid w:val="00D10C4E"/>
    <w:rsid w:val="00D11096"/>
    <w:rsid w:val="00D115EE"/>
    <w:rsid w:val="00D116E0"/>
    <w:rsid w:val="00D1175A"/>
    <w:rsid w:val="00D122A3"/>
    <w:rsid w:val="00D1329D"/>
    <w:rsid w:val="00D15A91"/>
    <w:rsid w:val="00D15B66"/>
    <w:rsid w:val="00D1618A"/>
    <w:rsid w:val="00D16B5A"/>
    <w:rsid w:val="00D201D5"/>
    <w:rsid w:val="00D20577"/>
    <w:rsid w:val="00D2108C"/>
    <w:rsid w:val="00D218C0"/>
    <w:rsid w:val="00D225A4"/>
    <w:rsid w:val="00D22C44"/>
    <w:rsid w:val="00D22CF2"/>
    <w:rsid w:val="00D22DE0"/>
    <w:rsid w:val="00D2392F"/>
    <w:rsid w:val="00D249DC"/>
    <w:rsid w:val="00D24F5B"/>
    <w:rsid w:val="00D250C0"/>
    <w:rsid w:val="00D25550"/>
    <w:rsid w:val="00D25CBB"/>
    <w:rsid w:val="00D25F8F"/>
    <w:rsid w:val="00D26241"/>
    <w:rsid w:val="00D274DC"/>
    <w:rsid w:val="00D30309"/>
    <w:rsid w:val="00D30AF9"/>
    <w:rsid w:val="00D30CF8"/>
    <w:rsid w:val="00D313DB"/>
    <w:rsid w:val="00D31405"/>
    <w:rsid w:val="00D325A2"/>
    <w:rsid w:val="00D3376C"/>
    <w:rsid w:val="00D33F51"/>
    <w:rsid w:val="00D347E7"/>
    <w:rsid w:val="00D34843"/>
    <w:rsid w:val="00D35E98"/>
    <w:rsid w:val="00D362C8"/>
    <w:rsid w:val="00D36463"/>
    <w:rsid w:val="00D3674E"/>
    <w:rsid w:val="00D37847"/>
    <w:rsid w:val="00D37B1E"/>
    <w:rsid w:val="00D41DFA"/>
    <w:rsid w:val="00D4295A"/>
    <w:rsid w:val="00D436B9"/>
    <w:rsid w:val="00D438EB"/>
    <w:rsid w:val="00D43C46"/>
    <w:rsid w:val="00D442BB"/>
    <w:rsid w:val="00D44AA0"/>
    <w:rsid w:val="00D44CDC"/>
    <w:rsid w:val="00D4599F"/>
    <w:rsid w:val="00D46119"/>
    <w:rsid w:val="00D46831"/>
    <w:rsid w:val="00D47186"/>
    <w:rsid w:val="00D47E8E"/>
    <w:rsid w:val="00D5062F"/>
    <w:rsid w:val="00D50F90"/>
    <w:rsid w:val="00D51442"/>
    <w:rsid w:val="00D514AE"/>
    <w:rsid w:val="00D5153D"/>
    <w:rsid w:val="00D516DD"/>
    <w:rsid w:val="00D5189A"/>
    <w:rsid w:val="00D521A8"/>
    <w:rsid w:val="00D5255A"/>
    <w:rsid w:val="00D52CC8"/>
    <w:rsid w:val="00D538D8"/>
    <w:rsid w:val="00D54062"/>
    <w:rsid w:val="00D5413E"/>
    <w:rsid w:val="00D55360"/>
    <w:rsid w:val="00D5536F"/>
    <w:rsid w:val="00D559BB"/>
    <w:rsid w:val="00D56C59"/>
    <w:rsid w:val="00D5765F"/>
    <w:rsid w:val="00D62152"/>
    <w:rsid w:val="00D62BFE"/>
    <w:rsid w:val="00D6385D"/>
    <w:rsid w:val="00D63F23"/>
    <w:rsid w:val="00D645E6"/>
    <w:rsid w:val="00D646D1"/>
    <w:rsid w:val="00D64D6F"/>
    <w:rsid w:val="00D65411"/>
    <w:rsid w:val="00D65926"/>
    <w:rsid w:val="00D65970"/>
    <w:rsid w:val="00D65CB7"/>
    <w:rsid w:val="00D6631E"/>
    <w:rsid w:val="00D66397"/>
    <w:rsid w:val="00D6676E"/>
    <w:rsid w:val="00D6696C"/>
    <w:rsid w:val="00D70645"/>
    <w:rsid w:val="00D71096"/>
    <w:rsid w:val="00D7145E"/>
    <w:rsid w:val="00D71AD7"/>
    <w:rsid w:val="00D71E26"/>
    <w:rsid w:val="00D72AAE"/>
    <w:rsid w:val="00D72D25"/>
    <w:rsid w:val="00D7377B"/>
    <w:rsid w:val="00D744EB"/>
    <w:rsid w:val="00D74CA4"/>
    <w:rsid w:val="00D75039"/>
    <w:rsid w:val="00D76239"/>
    <w:rsid w:val="00D7647F"/>
    <w:rsid w:val="00D76D0A"/>
    <w:rsid w:val="00D76F09"/>
    <w:rsid w:val="00D778B3"/>
    <w:rsid w:val="00D77F72"/>
    <w:rsid w:val="00D805D2"/>
    <w:rsid w:val="00D80B47"/>
    <w:rsid w:val="00D80BB4"/>
    <w:rsid w:val="00D81A50"/>
    <w:rsid w:val="00D81BAE"/>
    <w:rsid w:val="00D82ACA"/>
    <w:rsid w:val="00D82B69"/>
    <w:rsid w:val="00D8357F"/>
    <w:rsid w:val="00D8381D"/>
    <w:rsid w:val="00D83D7F"/>
    <w:rsid w:val="00D842DB"/>
    <w:rsid w:val="00D84639"/>
    <w:rsid w:val="00D84EEF"/>
    <w:rsid w:val="00D8503F"/>
    <w:rsid w:val="00D85571"/>
    <w:rsid w:val="00D855AA"/>
    <w:rsid w:val="00D857D9"/>
    <w:rsid w:val="00D858E4"/>
    <w:rsid w:val="00D85D01"/>
    <w:rsid w:val="00D86AB8"/>
    <w:rsid w:val="00D86E8D"/>
    <w:rsid w:val="00D90FAE"/>
    <w:rsid w:val="00D91012"/>
    <w:rsid w:val="00D91E24"/>
    <w:rsid w:val="00D9401F"/>
    <w:rsid w:val="00D953B7"/>
    <w:rsid w:val="00D958BC"/>
    <w:rsid w:val="00D96022"/>
    <w:rsid w:val="00D96282"/>
    <w:rsid w:val="00D967D1"/>
    <w:rsid w:val="00D9702B"/>
    <w:rsid w:val="00D9714C"/>
    <w:rsid w:val="00D97568"/>
    <w:rsid w:val="00D9758F"/>
    <w:rsid w:val="00D975CC"/>
    <w:rsid w:val="00D979E7"/>
    <w:rsid w:val="00DA0129"/>
    <w:rsid w:val="00DA062A"/>
    <w:rsid w:val="00DA07BA"/>
    <w:rsid w:val="00DA2A53"/>
    <w:rsid w:val="00DA3D0E"/>
    <w:rsid w:val="00DA5279"/>
    <w:rsid w:val="00DA5722"/>
    <w:rsid w:val="00DA5B0A"/>
    <w:rsid w:val="00DA6424"/>
    <w:rsid w:val="00DA66AA"/>
    <w:rsid w:val="00DA6E5F"/>
    <w:rsid w:val="00DA6F27"/>
    <w:rsid w:val="00DA7226"/>
    <w:rsid w:val="00DA7242"/>
    <w:rsid w:val="00DB013A"/>
    <w:rsid w:val="00DB0B60"/>
    <w:rsid w:val="00DB1561"/>
    <w:rsid w:val="00DB1697"/>
    <w:rsid w:val="00DB16AA"/>
    <w:rsid w:val="00DB2168"/>
    <w:rsid w:val="00DB277C"/>
    <w:rsid w:val="00DB412C"/>
    <w:rsid w:val="00DB4412"/>
    <w:rsid w:val="00DB52FF"/>
    <w:rsid w:val="00DB5724"/>
    <w:rsid w:val="00DB5B6A"/>
    <w:rsid w:val="00DB6806"/>
    <w:rsid w:val="00DB69BA"/>
    <w:rsid w:val="00DB71EA"/>
    <w:rsid w:val="00DB7359"/>
    <w:rsid w:val="00DC0E74"/>
    <w:rsid w:val="00DC131D"/>
    <w:rsid w:val="00DC13B6"/>
    <w:rsid w:val="00DC2A37"/>
    <w:rsid w:val="00DC2E79"/>
    <w:rsid w:val="00DC451D"/>
    <w:rsid w:val="00DC6729"/>
    <w:rsid w:val="00DC7685"/>
    <w:rsid w:val="00DC7777"/>
    <w:rsid w:val="00DC7A9A"/>
    <w:rsid w:val="00DC7F6F"/>
    <w:rsid w:val="00DD0505"/>
    <w:rsid w:val="00DD1438"/>
    <w:rsid w:val="00DD1908"/>
    <w:rsid w:val="00DD27E2"/>
    <w:rsid w:val="00DD3186"/>
    <w:rsid w:val="00DD40F7"/>
    <w:rsid w:val="00DD41F7"/>
    <w:rsid w:val="00DD476A"/>
    <w:rsid w:val="00DD56C7"/>
    <w:rsid w:val="00DD6FBD"/>
    <w:rsid w:val="00DD7353"/>
    <w:rsid w:val="00DD771A"/>
    <w:rsid w:val="00DD7C95"/>
    <w:rsid w:val="00DE06A4"/>
    <w:rsid w:val="00DE10C1"/>
    <w:rsid w:val="00DE2361"/>
    <w:rsid w:val="00DE246E"/>
    <w:rsid w:val="00DE34A9"/>
    <w:rsid w:val="00DE428D"/>
    <w:rsid w:val="00DE44C5"/>
    <w:rsid w:val="00DE4EB9"/>
    <w:rsid w:val="00DE52B5"/>
    <w:rsid w:val="00DE53B2"/>
    <w:rsid w:val="00DE541D"/>
    <w:rsid w:val="00DE5819"/>
    <w:rsid w:val="00DE5DC9"/>
    <w:rsid w:val="00DE7380"/>
    <w:rsid w:val="00DE764B"/>
    <w:rsid w:val="00DE7956"/>
    <w:rsid w:val="00DE7E3A"/>
    <w:rsid w:val="00DF0824"/>
    <w:rsid w:val="00DF1299"/>
    <w:rsid w:val="00DF2851"/>
    <w:rsid w:val="00DF2DC5"/>
    <w:rsid w:val="00DF2EC6"/>
    <w:rsid w:val="00DF4015"/>
    <w:rsid w:val="00DF41F4"/>
    <w:rsid w:val="00DF4C7F"/>
    <w:rsid w:val="00DF5382"/>
    <w:rsid w:val="00DF5B11"/>
    <w:rsid w:val="00DF5BF5"/>
    <w:rsid w:val="00DF6A61"/>
    <w:rsid w:val="00DF78ED"/>
    <w:rsid w:val="00DF7C50"/>
    <w:rsid w:val="00E0083E"/>
    <w:rsid w:val="00E00DA4"/>
    <w:rsid w:val="00E0274A"/>
    <w:rsid w:val="00E02804"/>
    <w:rsid w:val="00E02C03"/>
    <w:rsid w:val="00E02F0D"/>
    <w:rsid w:val="00E0357C"/>
    <w:rsid w:val="00E038FA"/>
    <w:rsid w:val="00E03CA5"/>
    <w:rsid w:val="00E0435E"/>
    <w:rsid w:val="00E0592C"/>
    <w:rsid w:val="00E05D21"/>
    <w:rsid w:val="00E06488"/>
    <w:rsid w:val="00E066BC"/>
    <w:rsid w:val="00E06B19"/>
    <w:rsid w:val="00E06E47"/>
    <w:rsid w:val="00E071AF"/>
    <w:rsid w:val="00E07769"/>
    <w:rsid w:val="00E103ED"/>
    <w:rsid w:val="00E106A1"/>
    <w:rsid w:val="00E10F8F"/>
    <w:rsid w:val="00E11522"/>
    <w:rsid w:val="00E12172"/>
    <w:rsid w:val="00E13A07"/>
    <w:rsid w:val="00E13EDA"/>
    <w:rsid w:val="00E14691"/>
    <w:rsid w:val="00E14905"/>
    <w:rsid w:val="00E15508"/>
    <w:rsid w:val="00E157EF"/>
    <w:rsid w:val="00E15E0E"/>
    <w:rsid w:val="00E1638F"/>
    <w:rsid w:val="00E16676"/>
    <w:rsid w:val="00E169CF"/>
    <w:rsid w:val="00E174F5"/>
    <w:rsid w:val="00E20AD5"/>
    <w:rsid w:val="00E216A2"/>
    <w:rsid w:val="00E21941"/>
    <w:rsid w:val="00E219AE"/>
    <w:rsid w:val="00E21D23"/>
    <w:rsid w:val="00E21DE2"/>
    <w:rsid w:val="00E22264"/>
    <w:rsid w:val="00E227EF"/>
    <w:rsid w:val="00E23087"/>
    <w:rsid w:val="00E23143"/>
    <w:rsid w:val="00E23B2A"/>
    <w:rsid w:val="00E240A2"/>
    <w:rsid w:val="00E2566D"/>
    <w:rsid w:val="00E2570C"/>
    <w:rsid w:val="00E25B20"/>
    <w:rsid w:val="00E25FE0"/>
    <w:rsid w:val="00E27640"/>
    <w:rsid w:val="00E30156"/>
    <w:rsid w:val="00E312E2"/>
    <w:rsid w:val="00E31463"/>
    <w:rsid w:val="00E316E0"/>
    <w:rsid w:val="00E31BC8"/>
    <w:rsid w:val="00E31C9A"/>
    <w:rsid w:val="00E324CA"/>
    <w:rsid w:val="00E32619"/>
    <w:rsid w:val="00E33222"/>
    <w:rsid w:val="00E3331E"/>
    <w:rsid w:val="00E34DC3"/>
    <w:rsid w:val="00E34F0C"/>
    <w:rsid w:val="00E36E9C"/>
    <w:rsid w:val="00E37258"/>
    <w:rsid w:val="00E376C2"/>
    <w:rsid w:val="00E37BC3"/>
    <w:rsid w:val="00E401E8"/>
    <w:rsid w:val="00E40E6F"/>
    <w:rsid w:val="00E42C3B"/>
    <w:rsid w:val="00E434B6"/>
    <w:rsid w:val="00E434E9"/>
    <w:rsid w:val="00E43892"/>
    <w:rsid w:val="00E442AB"/>
    <w:rsid w:val="00E44C68"/>
    <w:rsid w:val="00E4687F"/>
    <w:rsid w:val="00E46C65"/>
    <w:rsid w:val="00E46C7C"/>
    <w:rsid w:val="00E473FE"/>
    <w:rsid w:val="00E50985"/>
    <w:rsid w:val="00E50E01"/>
    <w:rsid w:val="00E534F7"/>
    <w:rsid w:val="00E54395"/>
    <w:rsid w:val="00E5475B"/>
    <w:rsid w:val="00E5478B"/>
    <w:rsid w:val="00E54EC1"/>
    <w:rsid w:val="00E55462"/>
    <w:rsid w:val="00E569D1"/>
    <w:rsid w:val="00E57335"/>
    <w:rsid w:val="00E574E8"/>
    <w:rsid w:val="00E602DA"/>
    <w:rsid w:val="00E60E90"/>
    <w:rsid w:val="00E61173"/>
    <w:rsid w:val="00E61A37"/>
    <w:rsid w:val="00E62E2F"/>
    <w:rsid w:val="00E630F1"/>
    <w:rsid w:val="00E6531C"/>
    <w:rsid w:val="00E659ED"/>
    <w:rsid w:val="00E65C4E"/>
    <w:rsid w:val="00E65D7A"/>
    <w:rsid w:val="00E6678E"/>
    <w:rsid w:val="00E6775B"/>
    <w:rsid w:val="00E67DD2"/>
    <w:rsid w:val="00E70DC0"/>
    <w:rsid w:val="00E71900"/>
    <w:rsid w:val="00E7338D"/>
    <w:rsid w:val="00E73CE1"/>
    <w:rsid w:val="00E74273"/>
    <w:rsid w:val="00E74FB9"/>
    <w:rsid w:val="00E75173"/>
    <w:rsid w:val="00E764C8"/>
    <w:rsid w:val="00E768A7"/>
    <w:rsid w:val="00E76BC6"/>
    <w:rsid w:val="00E76C78"/>
    <w:rsid w:val="00E76DFE"/>
    <w:rsid w:val="00E77488"/>
    <w:rsid w:val="00E77C34"/>
    <w:rsid w:val="00E80D2E"/>
    <w:rsid w:val="00E8136F"/>
    <w:rsid w:val="00E81ABF"/>
    <w:rsid w:val="00E81C25"/>
    <w:rsid w:val="00E81FA7"/>
    <w:rsid w:val="00E825CB"/>
    <w:rsid w:val="00E82797"/>
    <w:rsid w:val="00E82ADD"/>
    <w:rsid w:val="00E83637"/>
    <w:rsid w:val="00E839F7"/>
    <w:rsid w:val="00E8421C"/>
    <w:rsid w:val="00E845F0"/>
    <w:rsid w:val="00E84948"/>
    <w:rsid w:val="00E84B61"/>
    <w:rsid w:val="00E85F04"/>
    <w:rsid w:val="00E85FC8"/>
    <w:rsid w:val="00E86699"/>
    <w:rsid w:val="00E868EC"/>
    <w:rsid w:val="00E869B7"/>
    <w:rsid w:val="00E873FE"/>
    <w:rsid w:val="00E90C67"/>
    <w:rsid w:val="00E90DBA"/>
    <w:rsid w:val="00E91EF9"/>
    <w:rsid w:val="00E9200B"/>
    <w:rsid w:val="00E9253C"/>
    <w:rsid w:val="00E92709"/>
    <w:rsid w:val="00E92E30"/>
    <w:rsid w:val="00E944D6"/>
    <w:rsid w:val="00E9478A"/>
    <w:rsid w:val="00E94A53"/>
    <w:rsid w:val="00E95353"/>
    <w:rsid w:val="00E956FE"/>
    <w:rsid w:val="00E95C08"/>
    <w:rsid w:val="00EA08C2"/>
    <w:rsid w:val="00EA1CA4"/>
    <w:rsid w:val="00EA2312"/>
    <w:rsid w:val="00EA2E04"/>
    <w:rsid w:val="00EA3162"/>
    <w:rsid w:val="00EA3381"/>
    <w:rsid w:val="00EA362B"/>
    <w:rsid w:val="00EA4174"/>
    <w:rsid w:val="00EA4564"/>
    <w:rsid w:val="00EA476F"/>
    <w:rsid w:val="00EA481E"/>
    <w:rsid w:val="00EA502A"/>
    <w:rsid w:val="00EA6219"/>
    <w:rsid w:val="00EA6564"/>
    <w:rsid w:val="00EA7735"/>
    <w:rsid w:val="00EA7796"/>
    <w:rsid w:val="00EA7798"/>
    <w:rsid w:val="00EA7F68"/>
    <w:rsid w:val="00EB0197"/>
    <w:rsid w:val="00EB0873"/>
    <w:rsid w:val="00EB0FEA"/>
    <w:rsid w:val="00EB144C"/>
    <w:rsid w:val="00EB16AD"/>
    <w:rsid w:val="00EB268D"/>
    <w:rsid w:val="00EB30CB"/>
    <w:rsid w:val="00EB33D5"/>
    <w:rsid w:val="00EB36C3"/>
    <w:rsid w:val="00EB3B85"/>
    <w:rsid w:val="00EB3C17"/>
    <w:rsid w:val="00EB431A"/>
    <w:rsid w:val="00EB51F5"/>
    <w:rsid w:val="00EB6BEA"/>
    <w:rsid w:val="00EB7103"/>
    <w:rsid w:val="00EB7382"/>
    <w:rsid w:val="00EB79B0"/>
    <w:rsid w:val="00EB7A3C"/>
    <w:rsid w:val="00EB7E6C"/>
    <w:rsid w:val="00EC0534"/>
    <w:rsid w:val="00EC1176"/>
    <w:rsid w:val="00EC257D"/>
    <w:rsid w:val="00EC277B"/>
    <w:rsid w:val="00EC27D5"/>
    <w:rsid w:val="00EC36B2"/>
    <w:rsid w:val="00EC3ECD"/>
    <w:rsid w:val="00EC3F3F"/>
    <w:rsid w:val="00EC3F57"/>
    <w:rsid w:val="00EC53D0"/>
    <w:rsid w:val="00EC6113"/>
    <w:rsid w:val="00EC64FE"/>
    <w:rsid w:val="00EC6580"/>
    <w:rsid w:val="00EC6983"/>
    <w:rsid w:val="00EC74D9"/>
    <w:rsid w:val="00ED010D"/>
    <w:rsid w:val="00ED0F2E"/>
    <w:rsid w:val="00ED12A7"/>
    <w:rsid w:val="00ED1DAF"/>
    <w:rsid w:val="00ED3382"/>
    <w:rsid w:val="00ED3534"/>
    <w:rsid w:val="00ED391C"/>
    <w:rsid w:val="00ED3D75"/>
    <w:rsid w:val="00ED4A9D"/>
    <w:rsid w:val="00ED4C04"/>
    <w:rsid w:val="00ED53B5"/>
    <w:rsid w:val="00ED5753"/>
    <w:rsid w:val="00ED59AD"/>
    <w:rsid w:val="00ED5ADD"/>
    <w:rsid w:val="00ED602C"/>
    <w:rsid w:val="00ED714C"/>
    <w:rsid w:val="00ED7302"/>
    <w:rsid w:val="00ED7307"/>
    <w:rsid w:val="00ED787F"/>
    <w:rsid w:val="00EE0134"/>
    <w:rsid w:val="00EE0459"/>
    <w:rsid w:val="00EE06C4"/>
    <w:rsid w:val="00EE0887"/>
    <w:rsid w:val="00EE128F"/>
    <w:rsid w:val="00EE1E13"/>
    <w:rsid w:val="00EE2485"/>
    <w:rsid w:val="00EE257B"/>
    <w:rsid w:val="00EE287C"/>
    <w:rsid w:val="00EE344F"/>
    <w:rsid w:val="00EE3625"/>
    <w:rsid w:val="00EE404C"/>
    <w:rsid w:val="00EE464B"/>
    <w:rsid w:val="00EE473C"/>
    <w:rsid w:val="00EE4B8C"/>
    <w:rsid w:val="00EE6423"/>
    <w:rsid w:val="00EE658A"/>
    <w:rsid w:val="00EE6947"/>
    <w:rsid w:val="00EE746E"/>
    <w:rsid w:val="00EE7473"/>
    <w:rsid w:val="00EF0543"/>
    <w:rsid w:val="00EF06AF"/>
    <w:rsid w:val="00EF0BEF"/>
    <w:rsid w:val="00EF1330"/>
    <w:rsid w:val="00EF171B"/>
    <w:rsid w:val="00EF17FD"/>
    <w:rsid w:val="00EF1BA8"/>
    <w:rsid w:val="00EF1DF2"/>
    <w:rsid w:val="00EF2202"/>
    <w:rsid w:val="00EF2982"/>
    <w:rsid w:val="00EF4F3D"/>
    <w:rsid w:val="00EF56C8"/>
    <w:rsid w:val="00EF5A4D"/>
    <w:rsid w:val="00EF64DE"/>
    <w:rsid w:val="00EF6C70"/>
    <w:rsid w:val="00EF6D10"/>
    <w:rsid w:val="00EF6F2F"/>
    <w:rsid w:val="00EF740A"/>
    <w:rsid w:val="00EF7446"/>
    <w:rsid w:val="00EF74C6"/>
    <w:rsid w:val="00EF7639"/>
    <w:rsid w:val="00EF797F"/>
    <w:rsid w:val="00F001A4"/>
    <w:rsid w:val="00F0054C"/>
    <w:rsid w:val="00F00B69"/>
    <w:rsid w:val="00F017F9"/>
    <w:rsid w:val="00F0186E"/>
    <w:rsid w:val="00F018BE"/>
    <w:rsid w:val="00F019FE"/>
    <w:rsid w:val="00F01B63"/>
    <w:rsid w:val="00F02415"/>
    <w:rsid w:val="00F028E6"/>
    <w:rsid w:val="00F0409A"/>
    <w:rsid w:val="00F0481C"/>
    <w:rsid w:val="00F053F9"/>
    <w:rsid w:val="00F05478"/>
    <w:rsid w:val="00F05B73"/>
    <w:rsid w:val="00F067DB"/>
    <w:rsid w:val="00F068BF"/>
    <w:rsid w:val="00F06C27"/>
    <w:rsid w:val="00F078E7"/>
    <w:rsid w:val="00F07999"/>
    <w:rsid w:val="00F07E65"/>
    <w:rsid w:val="00F11D7C"/>
    <w:rsid w:val="00F12318"/>
    <w:rsid w:val="00F12DB8"/>
    <w:rsid w:val="00F137EB"/>
    <w:rsid w:val="00F14B76"/>
    <w:rsid w:val="00F1551A"/>
    <w:rsid w:val="00F16117"/>
    <w:rsid w:val="00F17352"/>
    <w:rsid w:val="00F21241"/>
    <w:rsid w:val="00F21FE5"/>
    <w:rsid w:val="00F22E72"/>
    <w:rsid w:val="00F23003"/>
    <w:rsid w:val="00F2342C"/>
    <w:rsid w:val="00F25682"/>
    <w:rsid w:val="00F256EB"/>
    <w:rsid w:val="00F26387"/>
    <w:rsid w:val="00F26536"/>
    <w:rsid w:val="00F265C8"/>
    <w:rsid w:val="00F26891"/>
    <w:rsid w:val="00F26DF6"/>
    <w:rsid w:val="00F273AA"/>
    <w:rsid w:val="00F2752F"/>
    <w:rsid w:val="00F27623"/>
    <w:rsid w:val="00F27B9E"/>
    <w:rsid w:val="00F300E5"/>
    <w:rsid w:val="00F3015E"/>
    <w:rsid w:val="00F303D2"/>
    <w:rsid w:val="00F30931"/>
    <w:rsid w:val="00F30947"/>
    <w:rsid w:val="00F316B1"/>
    <w:rsid w:val="00F324B0"/>
    <w:rsid w:val="00F32BC9"/>
    <w:rsid w:val="00F32C6F"/>
    <w:rsid w:val="00F32D23"/>
    <w:rsid w:val="00F3301A"/>
    <w:rsid w:val="00F33186"/>
    <w:rsid w:val="00F33346"/>
    <w:rsid w:val="00F33571"/>
    <w:rsid w:val="00F33E69"/>
    <w:rsid w:val="00F34555"/>
    <w:rsid w:val="00F34C51"/>
    <w:rsid w:val="00F34C5B"/>
    <w:rsid w:val="00F368B4"/>
    <w:rsid w:val="00F36923"/>
    <w:rsid w:val="00F36BB1"/>
    <w:rsid w:val="00F40907"/>
    <w:rsid w:val="00F40C6B"/>
    <w:rsid w:val="00F40DDB"/>
    <w:rsid w:val="00F41B68"/>
    <w:rsid w:val="00F428C1"/>
    <w:rsid w:val="00F43636"/>
    <w:rsid w:val="00F455A4"/>
    <w:rsid w:val="00F45BC6"/>
    <w:rsid w:val="00F46021"/>
    <w:rsid w:val="00F46DB0"/>
    <w:rsid w:val="00F4702F"/>
    <w:rsid w:val="00F47AA1"/>
    <w:rsid w:val="00F510D3"/>
    <w:rsid w:val="00F51110"/>
    <w:rsid w:val="00F51E63"/>
    <w:rsid w:val="00F521BE"/>
    <w:rsid w:val="00F52216"/>
    <w:rsid w:val="00F526AD"/>
    <w:rsid w:val="00F52996"/>
    <w:rsid w:val="00F52AAB"/>
    <w:rsid w:val="00F52C77"/>
    <w:rsid w:val="00F52EE8"/>
    <w:rsid w:val="00F549A9"/>
    <w:rsid w:val="00F55539"/>
    <w:rsid w:val="00F55722"/>
    <w:rsid w:val="00F5606B"/>
    <w:rsid w:val="00F5659B"/>
    <w:rsid w:val="00F56DC3"/>
    <w:rsid w:val="00F56DEA"/>
    <w:rsid w:val="00F5726B"/>
    <w:rsid w:val="00F5792A"/>
    <w:rsid w:val="00F57A9E"/>
    <w:rsid w:val="00F60E87"/>
    <w:rsid w:val="00F61149"/>
    <w:rsid w:val="00F6164E"/>
    <w:rsid w:val="00F61DAB"/>
    <w:rsid w:val="00F61DFA"/>
    <w:rsid w:val="00F62364"/>
    <w:rsid w:val="00F62A1B"/>
    <w:rsid w:val="00F630E7"/>
    <w:rsid w:val="00F63C10"/>
    <w:rsid w:val="00F63D82"/>
    <w:rsid w:val="00F640A7"/>
    <w:rsid w:val="00F64DDB"/>
    <w:rsid w:val="00F650CE"/>
    <w:rsid w:val="00F6667A"/>
    <w:rsid w:val="00F669CE"/>
    <w:rsid w:val="00F66B59"/>
    <w:rsid w:val="00F705EE"/>
    <w:rsid w:val="00F70E56"/>
    <w:rsid w:val="00F713E9"/>
    <w:rsid w:val="00F71882"/>
    <w:rsid w:val="00F71CD7"/>
    <w:rsid w:val="00F71E15"/>
    <w:rsid w:val="00F726FA"/>
    <w:rsid w:val="00F73B9A"/>
    <w:rsid w:val="00F73CC1"/>
    <w:rsid w:val="00F74709"/>
    <w:rsid w:val="00F753D2"/>
    <w:rsid w:val="00F75895"/>
    <w:rsid w:val="00F762C2"/>
    <w:rsid w:val="00F76F3C"/>
    <w:rsid w:val="00F77434"/>
    <w:rsid w:val="00F7767E"/>
    <w:rsid w:val="00F80827"/>
    <w:rsid w:val="00F80A43"/>
    <w:rsid w:val="00F81B32"/>
    <w:rsid w:val="00F82108"/>
    <w:rsid w:val="00F82150"/>
    <w:rsid w:val="00F82527"/>
    <w:rsid w:val="00F8254A"/>
    <w:rsid w:val="00F82733"/>
    <w:rsid w:val="00F828ED"/>
    <w:rsid w:val="00F829BA"/>
    <w:rsid w:val="00F8382B"/>
    <w:rsid w:val="00F83938"/>
    <w:rsid w:val="00F846F2"/>
    <w:rsid w:val="00F84A85"/>
    <w:rsid w:val="00F84B1D"/>
    <w:rsid w:val="00F84E05"/>
    <w:rsid w:val="00F85AA8"/>
    <w:rsid w:val="00F85D82"/>
    <w:rsid w:val="00F85FA5"/>
    <w:rsid w:val="00F865D0"/>
    <w:rsid w:val="00F86CFE"/>
    <w:rsid w:val="00F87F67"/>
    <w:rsid w:val="00F90148"/>
    <w:rsid w:val="00F902E3"/>
    <w:rsid w:val="00F9098D"/>
    <w:rsid w:val="00F92096"/>
    <w:rsid w:val="00F9210B"/>
    <w:rsid w:val="00F9237F"/>
    <w:rsid w:val="00F923DB"/>
    <w:rsid w:val="00F92A66"/>
    <w:rsid w:val="00F92A69"/>
    <w:rsid w:val="00F93CA8"/>
    <w:rsid w:val="00F93CDB"/>
    <w:rsid w:val="00F940F9"/>
    <w:rsid w:val="00F942CF"/>
    <w:rsid w:val="00F94D71"/>
    <w:rsid w:val="00F95399"/>
    <w:rsid w:val="00F95983"/>
    <w:rsid w:val="00F971DA"/>
    <w:rsid w:val="00F97842"/>
    <w:rsid w:val="00FA079C"/>
    <w:rsid w:val="00FA0FD7"/>
    <w:rsid w:val="00FA105D"/>
    <w:rsid w:val="00FA1750"/>
    <w:rsid w:val="00FA1B54"/>
    <w:rsid w:val="00FA22E2"/>
    <w:rsid w:val="00FA29CB"/>
    <w:rsid w:val="00FA2A4F"/>
    <w:rsid w:val="00FA3187"/>
    <w:rsid w:val="00FA346C"/>
    <w:rsid w:val="00FA38BD"/>
    <w:rsid w:val="00FA3FB1"/>
    <w:rsid w:val="00FA4FBA"/>
    <w:rsid w:val="00FA54F1"/>
    <w:rsid w:val="00FA5747"/>
    <w:rsid w:val="00FA603D"/>
    <w:rsid w:val="00FA6166"/>
    <w:rsid w:val="00FA6C8D"/>
    <w:rsid w:val="00FA70D0"/>
    <w:rsid w:val="00FA77E9"/>
    <w:rsid w:val="00FB049A"/>
    <w:rsid w:val="00FB05A9"/>
    <w:rsid w:val="00FB097E"/>
    <w:rsid w:val="00FB0B64"/>
    <w:rsid w:val="00FB0F8A"/>
    <w:rsid w:val="00FB13EA"/>
    <w:rsid w:val="00FB1406"/>
    <w:rsid w:val="00FB1422"/>
    <w:rsid w:val="00FB1B8D"/>
    <w:rsid w:val="00FB24DE"/>
    <w:rsid w:val="00FB25C0"/>
    <w:rsid w:val="00FB2968"/>
    <w:rsid w:val="00FB2FD8"/>
    <w:rsid w:val="00FB4B02"/>
    <w:rsid w:val="00FB4E22"/>
    <w:rsid w:val="00FB5653"/>
    <w:rsid w:val="00FB56A4"/>
    <w:rsid w:val="00FB56B8"/>
    <w:rsid w:val="00FB5E21"/>
    <w:rsid w:val="00FB64F6"/>
    <w:rsid w:val="00FB672A"/>
    <w:rsid w:val="00FC15A1"/>
    <w:rsid w:val="00FC1E9F"/>
    <w:rsid w:val="00FC2BEF"/>
    <w:rsid w:val="00FC3305"/>
    <w:rsid w:val="00FC33EC"/>
    <w:rsid w:val="00FC48CA"/>
    <w:rsid w:val="00FC5180"/>
    <w:rsid w:val="00FC587D"/>
    <w:rsid w:val="00FC5992"/>
    <w:rsid w:val="00FC5C79"/>
    <w:rsid w:val="00FC60EF"/>
    <w:rsid w:val="00FC61BF"/>
    <w:rsid w:val="00FC67B1"/>
    <w:rsid w:val="00FC68D1"/>
    <w:rsid w:val="00FC711A"/>
    <w:rsid w:val="00FC7F78"/>
    <w:rsid w:val="00FD07C2"/>
    <w:rsid w:val="00FD0CBB"/>
    <w:rsid w:val="00FD190A"/>
    <w:rsid w:val="00FD22A2"/>
    <w:rsid w:val="00FD2A68"/>
    <w:rsid w:val="00FD3971"/>
    <w:rsid w:val="00FD3BC2"/>
    <w:rsid w:val="00FD45B2"/>
    <w:rsid w:val="00FD474E"/>
    <w:rsid w:val="00FD50B6"/>
    <w:rsid w:val="00FD627B"/>
    <w:rsid w:val="00FD6CB5"/>
    <w:rsid w:val="00FE0C9D"/>
    <w:rsid w:val="00FE0CCA"/>
    <w:rsid w:val="00FE1091"/>
    <w:rsid w:val="00FE2750"/>
    <w:rsid w:val="00FE2813"/>
    <w:rsid w:val="00FE3D9E"/>
    <w:rsid w:val="00FE4409"/>
    <w:rsid w:val="00FE5686"/>
    <w:rsid w:val="00FE5A72"/>
    <w:rsid w:val="00FE62BC"/>
    <w:rsid w:val="00FE7129"/>
    <w:rsid w:val="00FE7447"/>
    <w:rsid w:val="00FE76D8"/>
    <w:rsid w:val="00FE7CA1"/>
    <w:rsid w:val="00FE7F0A"/>
    <w:rsid w:val="00FF023A"/>
    <w:rsid w:val="00FF18F7"/>
    <w:rsid w:val="00FF2633"/>
    <w:rsid w:val="00FF2F16"/>
    <w:rsid w:val="00FF389B"/>
    <w:rsid w:val="00FF3C45"/>
    <w:rsid w:val="00FF3D85"/>
    <w:rsid w:val="00FF4358"/>
    <w:rsid w:val="00FF4EC9"/>
    <w:rsid w:val="00FF5356"/>
    <w:rsid w:val="00FF5C48"/>
    <w:rsid w:val="00FF6D76"/>
    <w:rsid w:val="00FF6FB6"/>
    <w:rsid w:val="01015597"/>
    <w:rsid w:val="010677B9"/>
    <w:rsid w:val="011E42AD"/>
    <w:rsid w:val="012279C2"/>
    <w:rsid w:val="0150B6EE"/>
    <w:rsid w:val="016EA77C"/>
    <w:rsid w:val="01747D3C"/>
    <w:rsid w:val="017B2E65"/>
    <w:rsid w:val="0196CCAA"/>
    <w:rsid w:val="01B28AE0"/>
    <w:rsid w:val="01BAC594"/>
    <w:rsid w:val="01CC0CF2"/>
    <w:rsid w:val="01F35A54"/>
    <w:rsid w:val="0217C947"/>
    <w:rsid w:val="022ADB00"/>
    <w:rsid w:val="023BD457"/>
    <w:rsid w:val="0257FB20"/>
    <w:rsid w:val="02752C93"/>
    <w:rsid w:val="0285AF7F"/>
    <w:rsid w:val="029F8CC6"/>
    <w:rsid w:val="02A954FA"/>
    <w:rsid w:val="02C781D0"/>
    <w:rsid w:val="02D59B5A"/>
    <w:rsid w:val="02FC48AC"/>
    <w:rsid w:val="03041B5C"/>
    <w:rsid w:val="031068BF"/>
    <w:rsid w:val="0310D45C"/>
    <w:rsid w:val="031E8E01"/>
    <w:rsid w:val="034E8862"/>
    <w:rsid w:val="03500940"/>
    <w:rsid w:val="03539AD7"/>
    <w:rsid w:val="0374B22A"/>
    <w:rsid w:val="037A06E5"/>
    <w:rsid w:val="037EFFD9"/>
    <w:rsid w:val="039B50F8"/>
    <w:rsid w:val="03BE8983"/>
    <w:rsid w:val="03D7C49D"/>
    <w:rsid w:val="03E38AE0"/>
    <w:rsid w:val="03EA4A4E"/>
    <w:rsid w:val="03EEDFE0"/>
    <w:rsid w:val="04214E40"/>
    <w:rsid w:val="0427D908"/>
    <w:rsid w:val="0458E6D6"/>
    <w:rsid w:val="04DD5F17"/>
    <w:rsid w:val="0501AA2F"/>
    <w:rsid w:val="051C5785"/>
    <w:rsid w:val="054E3811"/>
    <w:rsid w:val="0551C9DA"/>
    <w:rsid w:val="0564DB46"/>
    <w:rsid w:val="059FD75F"/>
    <w:rsid w:val="05AA2B81"/>
    <w:rsid w:val="05B39E64"/>
    <w:rsid w:val="05CEA9B0"/>
    <w:rsid w:val="05D11B2C"/>
    <w:rsid w:val="0602DDF2"/>
    <w:rsid w:val="0609F39C"/>
    <w:rsid w:val="063487AA"/>
    <w:rsid w:val="063D43C5"/>
    <w:rsid w:val="06581DAB"/>
    <w:rsid w:val="0658C18F"/>
    <w:rsid w:val="06771220"/>
    <w:rsid w:val="068EE3B0"/>
    <w:rsid w:val="069F3A8F"/>
    <w:rsid w:val="06A2360F"/>
    <w:rsid w:val="06A3E229"/>
    <w:rsid w:val="06A6B0D1"/>
    <w:rsid w:val="06BE2B44"/>
    <w:rsid w:val="06C0DD32"/>
    <w:rsid w:val="07513579"/>
    <w:rsid w:val="07544474"/>
    <w:rsid w:val="07762CAC"/>
    <w:rsid w:val="07952FBD"/>
    <w:rsid w:val="079E24A4"/>
    <w:rsid w:val="07BA6F2A"/>
    <w:rsid w:val="07E0EAA7"/>
    <w:rsid w:val="07ED948C"/>
    <w:rsid w:val="07FF9F8D"/>
    <w:rsid w:val="0807E43F"/>
    <w:rsid w:val="081C3973"/>
    <w:rsid w:val="0837A527"/>
    <w:rsid w:val="087EA4EE"/>
    <w:rsid w:val="08876020"/>
    <w:rsid w:val="08AA6EE4"/>
    <w:rsid w:val="08B8EBA3"/>
    <w:rsid w:val="08BBBA51"/>
    <w:rsid w:val="08BFB998"/>
    <w:rsid w:val="09654BFA"/>
    <w:rsid w:val="09B0FB7F"/>
    <w:rsid w:val="09B84729"/>
    <w:rsid w:val="09B8B58B"/>
    <w:rsid w:val="09DC25B8"/>
    <w:rsid w:val="09E718C8"/>
    <w:rsid w:val="09F446ED"/>
    <w:rsid w:val="0A139058"/>
    <w:rsid w:val="0A1AA469"/>
    <w:rsid w:val="0A2477A7"/>
    <w:rsid w:val="0A610391"/>
    <w:rsid w:val="0A9197B1"/>
    <w:rsid w:val="0AA0FCA0"/>
    <w:rsid w:val="0AA35257"/>
    <w:rsid w:val="0AADE0E3"/>
    <w:rsid w:val="0AD33E77"/>
    <w:rsid w:val="0AF06BE7"/>
    <w:rsid w:val="0AF7A722"/>
    <w:rsid w:val="0B0EA8EB"/>
    <w:rsid w:val="0B6B6ECE"/>
    <w:rsid w:val="0B80E639"/>
    <w:rsid w:val="0BBE62BE"/>
    <w:rsid w:val="0BDD173F"/>
    <w:rsid w:val="0BF005B7"/>
    <w:rsid w:val="0BFE085F"/>
    <w:rsid w:val="0C0BA5DB"/>
    <w:rsid w:val="0C0F3726"/>
    <w:rsid w:val="0C4241AE"/>
    <w:rsid w:val="0C42D89F"/>
    <w:rsid w:val="0C47195C"/>
    <w:rsid w:val="0C47CD45"/>
    <w:rsid w:val="0C6D181F"/>
    <w:rsid w:val="0C75D345"/>
    <w:rsid w:val="0C90C631"/>
    <w:rsid w:val="0CC5FE40"/>
    <w:rsid w:val="0D164F72"/>
    <w:rsid w:val="0D1674DB"/>
    <w:rsid w:val="0D4A4113"/>
    <w:rsid w:val="0D64E202"/>
    <w:rsid w:val="0D69E295"/>
    <w:rsid w:val="0D7A8E04"/>
    <w:rsid w:val="0D849784"/>
    <w:rsid w:val="0D855B38"/>
    <w:rsid w:val="0D97B519"/>
    <w:rsid w:val="0D9907E2"/>
    <w:rsid w:val="0D9B3BF4"/>
    <w:rsid w:val="0DAA8348"/>
    <w:rsid w:val="0DD335AA"/>
    <w:rsid w:val="0E0C1110"/>
    <w:rsid w:val="0E179584"/>
    <w:rsid w:val="0E9086C0"/>
    <w:rsid w:val="0E918BAD"/>
    <w:rsid w:val="0EAEA587"/>
    <w:rsid w:val="0EB3033E"/>
    <w:rsid w:val="0EC15156"/>
    <w:rsid w:val="0EEEF3EF"/>
    <w:rsid w:val="0F114063"/>
    <w:rsid w:val="0F27D980"/>
    <w:rsid w:val="0F295E06"/>
    <w:rsid w:val="0F572B1E"/>
    <w:rsid w:val="0FAB5632"/>
    <w:rsid w:val="0FB09D52"/>
    <w:rsid w:val="0FBDA7F5"/>
    <w:rsid w:val="0FD5D3CA"/>
    <w:rsid w:val="0FE59666"/>
    <w:rsid w:val="0FED6BC7"/>
    <w:rsid w:val="10077C44"/>
    <w:rsid w:val="101B8C2D"/>
    <w:rsid w:val="10413A03"/>
    <w:rsid w:val="1046888F"/>
    <w:rsid w:val="10526710"/>
    <w:rsid w:val="105F5CBA"/>
    <w:rsid w:val="1090EC7F"/>
    <w:rsid w:val="10BC479F"/>
    <w:rsid w:val="10DB97E1"/>
    <w:rsid w:val="10F4C3BE"/>
    <w:rsid w:val="10FEAD1B"/>
    <w:rsid w:val="1103D41F"/>
    <w:rsid w:val="11067417"/>
    <w:rsid w:val="1125AC63"/>
    <w:rsid w:val="113BD0F9"/>
    <w:rsid w:val="1143A8FC"/>
    <w:rsid w:val="116F6F75"/>
    <w:rsid w:val="11C60797"/>
    <w:rsid w:val="1204395E"/>
    <w:rsid w:val="12180BDC"/>
    <w:rsid w:val="121F7892"/>
    <w:rsid w:val="1224D24B"/>
    <w:rsid w:val="122CDE2F"/>
    <w:rsid w:val="12901EDB"/>
    <w:rsid w:val="12998521"/>
    <w:rsid w:val="12D24EF1"/>
    <w:rsid w:val="12EE47EE"/>
    <w:rsid w:val="130BDFEE"/>
    <w:rsid w:val="13309ACC"/>
    <w:rsid w:val="1339CD9F"/>
    <w:rsid w:val="135A471C"/>
    <w:rsid w:val="1363382F"/>
    <w:rsid w:val="1366BB43"/>
    <w:rsid w:val="13DAF11E"/>
    <w:rsid w:val="1403D9E9"/>
    <w:rsid w:val="1412FC36"/>
    <w:rsid w:val="1413403C"/>
    <w:rsid w:val="1429DDEB"/>
    <w:rsid w:val="14358C53"/>
    <w:rsid w:val="143B0BE8"/>
    <w:rsid w:val="14405750"/>
    <w:rsid w:val="146A6A22"/>
    <w:rsid w:val="146EDCC1"/>
    <w:rsid w:val="1484C98C"/>
    <w:rsid w:val="14B43955"/>
    <w:rsid w:val="14BD24F5"/>
    <w:rsid w:val="14E5B95C"/>
    <w:rsid w:val="14EDAD4D"/>
    <w:rsid w:val="15179694"/>
    <w:rsid w:val="152240F3"/>
    <w:rsid w:val="153D5D46"/>
    <w:rsid w:val="153EEBC5"/>
    <w:rsid w:val="154A8724"/>
    <w:rsid w:val="1556CFAF"/>
    <w:rsid w:val="15611617"/>
    <w:rsid w:val="15619ED6"/>
    <w:rsid w:val="1580DD0D"/>
    <w:rsid w:val="15824781"/>
    <w:rsid w:val="15CF8488"/>
    <w:rsid w:val="15D29952"/>
    <w:rsid w:val="15D8AC50"/>
    <w:rsid w:val="15E0300C"/>
    <w:rsid w:val="15E648FE"/>
    <w:rsid w:val="15E8C9C9"/>
    <w:rsid w:val="15F0E5A5"/>
    <w:rsid w:val="1616CB8E"/>
    <w:rsid w:val="163ABA0D"/>
    <w:rsid w:val="163D796C"/>
    <w:rsid w:val="165226A6"/>
    <w:rsid w:val="166D8A82"/>
    <w:rsid w:val="16BBAEDE"/>
    <w:rsid w:val="16E8FCEB"/>
    <w:rsid w:val="16F60846"/>
    <w:rsid w:val="16FC6FFA"/>
    <w:rsid w:val="170563F1"/>
    <w:rsid w:val="1712875B"/>
    <w:rsid w:val="1727B8B0"/>
    <w:rsid w:val="17311228"/>
    <w:rsid w:val="1734C628"/>
    <w:rsid w:val="178FDF49"/>
    <w:rsid w:val="17B02926"/>
    <w:rsid w:val="17E18FCF"/>
    <w:rsid w:val="182509F2"/>
    <w:rsid w:val="18458B7B"/>
    <w:rsid w:val="18562650"/>
    <w:rsid w:val="1891AF63"/>
    <w:rsid w:val="189C4DF0"/>
    <w:rsid w:val="18B89B26"/>
    <w:rsid w:val="18ECB212"/>
    <w:rsid w:val="18FD029B"/>
    <w:rsid w:val="19433298"/>
    <w:rsid w:val="19826556"/>
    <w:rsid w:val="19A5AEBD"/>
    <w:rsid w:val="19A96E3B"/>
    <w:rsid w:val="19D2B5B0"/>
    <w:rsid w:val="19E6ED43"/>
    <w:rsid w:val="1A07D74B"/>
    <w:rsid w:val="1A0E4070"/>
    <w:rsid w:val="1A357536"/>
    <w:rsid w:val="1A4C296F"/>
    <w:rsid w:val="1A4C6BEC"/>
    <w:rsid w:val="1A4D83AF"/>
    <w:rsid w:val="1A509D2D"/>
    <w:rsid w:val="1A591A08"/>
    <w:rsid w:val="1A7B5371"/>
    <w:rsid w:val="1A82AEF4"/>
    <w:rsid w:val="1AAC38FE"/>
    <w:rsid w:val="1AB19212"/>
    <w:rsid w:val="1AB6AFF0"/>
    <w:rsid w:val="1AD93ADC"/>
    <w:rsid w:val="1AEE799C"/>
    <w:rsid w:val="1AFF5859"/>
    <w:rsid w:val="1B0A946A"/>
    <w:rsid w:val="1B1EC247"/>
    <w:rsid w:val="1B335EC2"/>
    <w:rsid w:val="1B372E1C"/>
    <w:rsid w:val="1B55F899"/>
    <w:rsid w:val="1B5B2208"/>
    <w:rsid w:val="1B6E4C43"/>
    <w:rsid w:val="1B7E2C50"/>
    <w:rsid w:val="1B845BCE"/>
    <w:rsid w:val="1BB211BC"/>
    <w:rsid w:val="1BBDC259"/>
    <w:rsid w:val="1BC755F8"/>
    <w:rsid w:val="1BE9B15E"/>
    <w:rsid w:val="1C456CB3"/>
    <w:rsid w:val="1C588FB7"/>
    <w:rsid w:val="1C5BEF16"/>
    <w:rsid w:val="1C610992"/>
    <w:rsid w:val="1C662FA7"/>
    <w:rsid w:val="1C9224E7"/>
    <w:rsid w:val="1C9679C8"/>
    <w:rsid w:val="1CC62655"/>
    <w:rsid w:val="1CF0697A"/>
    <w:rsid w:val="1CF70227"/>
    <w:rsid w:val="1D1AC8BB"/>
    <w:rsid w:val="1D2659A9"/>
    <w:rsid w:val="1D740938"/>
    <w:rsid w:val="1D7D42D1"/>
    <w:rsid w:val="1D97F5F6"/>
    <w:rsid w:val="1D9C8A36"/>
    <w:rsid w:val="1DB96B24"/>
    <w:rsid w:val="1DD1AB62"/>
    <w:rsid w:val="1DDC27F4"/>
    <w:rsid w:val="1E15AE0C"/>
    <w:rsid w:val="1E2820A9"/>
    <w:rsid w:val="1E3CFB44"/>
    <w:rsid w:val="1E478584"/>
    <w:rsid w:val="1E4F697A"/>
    <w:rsid w:val="1E50F1D0"/>
    <w:rsid w:val="1E5C783D"/>
    <w:rsid w:val="1E632458"/>
    <w:rsid w:val="1E84CE53"/>
    <w:rsid w:val="1E9829D0"/>
    <w:rsid w:val="1EAF6BA4"/>
    <w:rsid w:val="1EB6E774"/>
    <w:rsid w:val="1EBFE8BC"/>
    <w:rsid w:val="1EDA98E1"/>
    <w:rsid w:val="1F03C905"/>
    <w:rsid w:val="1F0B536C"/>
    <w:rsid w:val="1F3A0F4B"/>
    <w:rsid w:val="1F3D6DB9"/>
    <w:rsid w:val="1F4A1292"/>
    <w:rsid w:val="1F5546DD"/>
    <w:rsid w:val="1F9732EE"/>
    <w:rsid w:val="1FF5C9DE"/>
    <w:rsid w:val="1FF78538"/>
    <w:rsid w:val="20295181"/>
    <w:rsid w:val="205A20FD"/>
    <w:rsid w:val="205EC341"/>
    <w:rsid w:val="20648CA7"/>
    <w:rsid w:val="2071A64B"/>
    <w:rsid w:val="20A25A77"/>
    <w:rsid w:val="20BD0D00"/>
    <w:rsid w:val="20C0CACA"/>
    <w:rsid w:val="20D109D6"/>
    <w:rsid w:val="20D8BA24"/>
    <w:rsid w:val="20DE1D04"/>
    <w:rsid w:val="20E8CC3E"/>
    <w:rsid w:val="210BF4FD"/>
    <w:rsid w:val="210C91B6"/>
    <w:rsid w:val="21116C6F"/>
    <w:rsid w:val="2113E8E3"/>
    <w:rsid w:val="21622545"/>
    <w:rsid w:val="219B79E8"/>
    <w:rsid w:val="21A0ADFA"/>
    <w:rsid w:val="21B3F6D8"/>
    <w:rsid w:val="21B9A6FC"/>
    <w:rsid w:val="21C2586F"/>
    <w:rsid w:val="21EDD0D7"/>
    <w:rsid w:val="21FF0AB9"/>
    <w:rsid w:val="220908F2"/>
    <w:rsid w:val="2217D34A"/>
    <w:rsid w:val="221EF2E4"/>
    <w:rsid w:val="221F657E"/>
    <w:rsid w:val="222010E8"/>
    <w:rsid w:val="22483B80"/>
    <w:rsid w:val="225B6F2C"/>
    <w:rsid w:val="226FB0D1"/>
    <w:rsid w:val="22756F8D"/>
    <w:rsid w:val="228B5E34"/>
    <w:rsid w:val="22A55342"/>
    <w:rsid w:val="22AA23A6"/>
    <w:rsid w:val="22D078F3"/>
    <w:rsid w:val="22E22F30"/>
    <w:rsid w:val="22ECC462"/>
    <w:rsid w:val="22FF4EB2"/>
    <w:rsid w:val="2382EBF1"/>
    <w:rsid w:val="23A01872"/>
    <w:rsid w:val="23BB877D"/>
    <w:rsid w:val="240725D3"/>
    <w:rsid w:val="241B62E5"/>
    <w:rsid w:val="243E484D"/>
    <w:rsid w:val="2476E057"/>
    <w:rsid w:val="2485EB03"/>
    <w:rsid w:val="249F93C8"/>
    <w:rsid w:val="24C730A8"/>
    <w:rsid w:val="24CE5108"/>
    <w:rsid w:val="24D1A04A"/>
    <w:rsid w:val="24D7474A"/>
    <w:rsid w:val="24E315D9"/>
    <w:rsid w:val="24EF79F6"/>
    <w:rsid w:val="2500353E"/>
    <w:rsid w:val="2516A555"/>
    <w:rsid w:val="252C8FE0"/>
    <w:rsid w:val="257AB32A"/>
    <w:rsid w:val="25B26EF8"/>
    <w:rsid w:val="25C2ACFF"/>
    <w:rsid w:val="25C5B1AC"/>
    <w:rsid w:val="25F34A46"/>
    <w:rsid w:val="260122D3"/>
    <w:rsid w:val="26236342"/>
    <w:rsid w:val="26255C1E"/>
    <w:rsid w:val="2625DAF7"/>
    <w:rsid w:val="262FB084"/>
    <w:rsid w:val="2656B183"/>
    <w:rsid w:val="269DA89A"/>
    <w:rsid w:val="26A02D9D"/>
    <w:rsid w:val="26B45EFD"/>
    <w:rsid w:val="26BA911A"/>
    <w:rsid w:val="26E145F7"/>
    <w:rsid w:val="26E42168"/>
    <w:rsid w:val="2705A3C9"/>
    <w:rsid w:val="277F963A"/>
    <w:rsid w:val="2780D5F6"/>
    <w:rsid w:val="27C124BD"/>
    <w:rsid w:val="280DF6F4"/>
    <w:rsid w:val="281CDF74"/>
    <w:rsid w:val="283993EE"/>
    <w:rsid w:val="284A83E3"/>
    <w:rsid w:val="28787C5F"/>
    <w:rsid w:val="28992FFA"/>
    <w:rsid w:val="29008151"/>
    <w:rsid w:val="2919D94B"/>
    <w:rsid w:val="291DEBB3"/>
    <w:rsid w:val="292338D9"/>
    <w:rsid w:val="2967F6CE"/>
    <w:rsid w:val="297DB644"/>
    <w:rsid w:val="298D298C"/>
    <w:rsid w:val="29902D87"/>
    <w:rsid w:val="29A9A320"/>
    <w:rsid w:val="29BE97EA"/>
    <w:rsid w:val="29CF12EB"/>
    <w:rsid w:val="29EA87C6"/>
    <w:rsid w:val="29F74008"/>
    <w:rsid w:val="29FD0093"/>
    <w:rsid w:val="2A006D96"/>
    <w:rsid w:val="2A0AC054"/>
    <w:rsid w:val="2A0C3300"/>
    <w:rsid w:val="2A0E4B8A"/>
    <w:rsid w:val="2A0F5C74"/>
    <w:rsid w:val="2A2DB98D"/>
    <w:rsid w:val="2A3C8D05"/>
    <w:rsid w:val="2A884FA9"/>
    <w:rsid w:val="2A941137"/>
    <w:rsid w:val="2A96391D"/>
    <w:rsid w:val="2AC7AB66"/>
    <w:rsid w:val="2AD7B1C5"/>
    <w:rsid w:val="2ADDEB87"/>
    <w:rsid w:val="2B1D16AD"/>
    <w:rsid w:val="2B26442F"/>
    <w:rsid w:val="2B266F3A"/>
    <w:rsid w:val="2B2B56DB"/>
    <w:rsid w:val="2B2E8FF8"/>
    <w:rsid w:val="2B401F5B"/>
    <w:rsid w:val="2B84B3FC"/>
    <w:rsid w:val="2B8A57FA"/>
    <w:rsid w:val="2B9DA1A0"/>
    <w:rsid w:val="2BAAF799"/>
    <w:rsid w:val="2BCD844A"/>
    <w:rsid w:val="2C00A3B4"/>
    <w:rsid w:val="2C0814D1"/>
    <w:rsid w:val="2C2A59D9"/>
    <w:rsid w:val="2C3D3E1B"/>
    <w:rsid w:val="2C508281"/>
    <w:rsid w:val="2C761ADF"/>
    <w:rsid w:val="2C862E13"/>
    <w:rsid w:val="2C8DB941"/>
    <w:rsid w:val="2C9C2609"/>
    <w:rsid w:val="2CC5096A"/>
    <w:rsid w:val="2CE2FEE8"/>
    <w:rsid w:val="2CEB51F4"/>
    <w:rsid w:val="2CF46E5D"/>
    <w:rsid w:val="2CF731A3"/>
    <w:rsid w:val="2D19A329"/>
    <w:rsid w:val="2D24F5F7"/>
    <w:rsid w:val="2D278B56"/>
    <w:rsid w:val="2D285194"/>
    <w:rsid w:val="2D3E33C9"/>
    <w:rsid w:val="2D5081C6"/>
    <w:rsid w:val="2D7395C4"/>
    <w:rsid w:val="2D9BDE25"/>
    <w:rsid w:val="2DAFF024"/>
    <w:rsid w:val="2DB1D8D3"/>
    <w:rsid w:val="2DD209D9"/>
    <w:rsid w:val="2DD61D5E"/>
    <w:rsid w:val="2DE6C12F"/>
    <w:rsid w:val="2DF209D1"/>
    <w:rsid w:val="2E0728A4"/>
    <w:rsid w:val="2E1F5328"/>
    <w:rsid w:val="2E3E7400"/>
    <w:rsid w:val="2E487B40"/>
    <w:rsid w:val="2E5CED3D"/>
    <w:rsid w:val="2E5CF2BC"/>
    <w:rsid w:val="2E613165"/>
    <w:rsid w:val="2E89A17E"/>
    <w:rsid w:val="2E91F4E9"/>
    <w:rsid w:val="2E94CB06"/>
    <w:rsid w:val="2E971E13"/>
    <w:rsid w:val="2EB26C03"/>
    <w:rsid w:val="2EE7C0B3"/>
    <w:rsid w:val="2F0E4380"/>
    <w:rsid w:val="2F16F118"/>
    <w:rsid w:val="2F27FBC2"/>
    <w:rsid w:val="2F2AEDDA"/>
    <w:rsid w:val="2F33F9B4"/>
    <w:rsid w:val="2F5443CE"/>
    <w:rsid w:val="2F54A90C"/>
    <w:rsid w:val="2F55ABCB"/>
    <w:rsid w:val="2F5D1363"/>
    <w:rsid w:val="2F762071"/>
    <w:rsid w:val="2F9021A3"/>
    <w:rsid w:val="2F957BC6"/>
    <w:rsid w:val="2F96A0FE"/>
    <w:rsid w:val="2F9BAB67"/>
    <w:rsid w:val="2FB059FB"/>
    <w:rsid w:val="2FD1DE79"/>
    <w:rsid w:val="2FEA3E83"/>
    <w:rsid w:val="2FECB937"/>
    <w:rsid w:val="2FF2F4EF"/>
    <w:rsid w:val="300BF660"/>
    <w:rsid w:val="300EAC73"/>
    <w:rsid w:val="3012F530"/>
    <w:rsid w:val="301D3F32"/>
    <w:rsid w:val="302D8BF0"/>
    <w:rsid w:val="3031983A"/>
    <w:rsid w:val="307DB345"/>
    <w:rsid w:val="30BC4F25"/>
    <w:rsid w:val="30D32E52"/>
    <w:rsid w:val="30E30DCC"/>
    <w:rsid w:val="312654EA"/>
    <w:rsid w:val="312E9894"/>
    <w:rsid w:val="3179C0ED"/>
    <w:rsid w:val="319E6432"/>
    <w:rsid w:val="31A57EC9"/>
    <w:rsid w:val="31A64629"/>
    <w:rsid w:val="31B0DCFF"/>
    <w:rsid w:val="31BA7203"/>
    <w:rsid w:val="31DAC47A"/>
    <w:rsid w:val="32247AC7"/>
    <w:rsid w:val="322D3D84"/>
    <w:rsid w:val="324C199B"/>
    <w:rsid w:val="324FD19C"/>
    <w:rsid w:val="325357EB"/>
    <w:rsid w:val="325BB638"/>
    <w:rsid w:val="3263B789"/>
    <w:rsid w:val="3286AD06"/>
    <w:rsid w:val="3298EF70"/>
    <w:rsid w:val="32A49998"/>
    <w:rsid w:val="32CBECF1"/>
    <w:rsid w:val="32D35C73"/>
    <w:rsid w:val="32D9576E"/>
    <w:rsid w:val="32F233FA"/>
    <w:rsid w:val="32F467D2"/>
    <w:rsid w:val="331876B9"/>
    <w:rsid w:val="331CB03A"/>
    <w:rsid w:val="33263D1F"/>
    <w:rsid w:val="333BB331"/>
    <w:rsid w:val="334ADA72"/>
    <w:rsid w:val="3351A5A1"/>
    <w:rsid w:val="3356B388"/>
    <w:rsid w:val="33598640"/>
    <w:rsid w:val="3366ECF1"/>
    <w:rsid w:val="337548B0"/>
    <w:rsid w:val="33867394"/>
    <w:rsid w:val="3388BEC4"/>
    <w:rsid w:val="338C9814"/>
    <w:rsid w:val="33A098B9"/>
    <w:rsid w:val="33B8732B"/>
    <w:rsid w:val="33DD62D3"/>
    <w:rsid w:val="33DFAB5D"/>
    <w:rsid w:val="33E93924"/>
    <w:rsid w:val="340DDBC5"/>
    <w:rsid w:val="3419567D"/>
    <w:rsid w:val="343154AD"/>
    <w:rsid w:val="34478B89"/>
    <w:rsid w:val="346532A3"/>
    <w:rsid w:val="3468B6A1"/>
    <w:rsid w:val="347518D5"/>
    <w:rsid w:val="3479454C"/>
    <w:rsid w:val="3488D1C7"/>
    <w:rsid w:val="34D4166A"/>
    <w:rsid w:val="34E604DC"/>
    <w:rsid w:val="35051A8E"/>
    <w:rsid w:val="352E8A3F"/>
    <w:rsid w:val="3534CA07"/>
    <w:rsid w:val="3567218D"/>
    <w:rsid w:val="35981048"/>
    <w:rsid w:val="359C09B5"/>
    <w:rsid w:val="359DD58D"/>
    <w:rsid w:val="35BB9DFD"/>
    <w:rsid w:val="35C178AF"/>
    <w:rsid w:val="35CC09CA"/>
    <w:rsid w:val="35D47D52"/>
    <w:rsid w:val="35D92FC8"/>
    <w:rsid w:val="35E910B8"/>
    <w:rsid w:val="35FEF6A7"/>
    <w:rsid w:val="361CF266"/>
    <w:rsid w:val="362BF704"/>
    <w:rsid w:val="36580516"/>
    <w:rsid w:val="3667459C"/>
    <w:rsid w:val="36B351CA"/>
    <w:rsid w:val="36E3134E"/>
    <w:rsid w:val="3708E7F1"/>
    <w:rsid w:val="37277C74"/>
    <w:rsid w:val="372B0C8F"/>
    <w:rsid w:val="3732ED77"/>
    <w:rsid w:val="373BB839"/>
    <w:rsid w:val="37573335"/>
    <w:rsid w:val="37686673"/>
    <w:rsid w:val="3787248A"/>
    <w:rsid w:val="37C97920"/>
    <w:rsid w:val="37CEEECC"/>
    <w:rsid w:val="37CF96B4"/>
    <w:rsid w:val="37D438C6"/>
    <w:rsid w:val="37DAEF17"/>
    <w:rsid w:val="37DAF781"/>
    <w:rsid w:val="3803A4E8"/>
    <w:rsid w:val="381055F0"/>
    <w:rsid w:val="3816701C"/>
    <w:rsid w:val="381A15C2"/>
    <w:rsid w:val="383814FD"/>
    <w:rsid w:val="383BD9A3"/>
    <w:rsid w:val="383DC577"/>
    <w:rsid w:val="384C1082"/>
    <w:rsid w:val="384C622F"/>
    <w:rsid w:val="385B7AFB"/>
    <w:rsid w:val="3862845A"/>
    <w:rsid w:val="38875C52"/>
    <w:rsid w:val="389299B0"/>
    <w:rsid w:val="38957113"/>
    <w:rsid w:val="38A8AC35"/>
    <w:rsid w:val="38B9E69E"/>
    <w:rsid w:val="38C64E61"/>
    <w:rsid w:val="38D65011"/>
    <w:rsid w:val="38FF1239"/>
    <w:rsid w:val="3918D526"/>
    <w:rsid w:val="3930C28F"/>
    <w:rsid w:val="396165AB"/>
    <w:rsid w:val="396B8A71"/>
    <w:rsid w:val="39A9BF48"/>
    <w:rsid w:val="39B183C4"/>
    <w:rsid w:val="39B4CCF4"/>
    <w:rsid w:val="39C557B8"/>
    <w:rsid w:val="39DFFAB3"/>
    <w:rsid w:val="3A142952"/>
    <w:rsid w:val="3A55D8F9"/>
    <w:rsid w:val="3A7D41AD"/>
    <w:rsid w:val="3A80D6CC"/>
    <w:rsid w:val="3A9B704C"/>
    <w:rsid w:val="3B0956D4"/>
    <w:rsid w:val="3B0E8323"/>
    <w:rsid w:val="3B120351"/>
    <w:rsid w:val="3B124E48"/>
    <w:rsid w:val="3B2F057D"/>
    <w:rsid w:val="3B3CE3D0"/>
    <w:rsid w:val="3B3D126E"/>
    <w:rsid w:val="3B83E4EC"/>
    <w:rsid w:val="3B9C96A0"/>
    <w:rsid w:val="3BCD3739"/>
    <w:rsid w:val="3C16BF67"/>
    <w:rsid w:val="3C199B6A"/>
    <w:rsid w:val="3C2F6868"/>
    <w:rsid w:val="3C3CE777"/>
    <w:rsid w:val="3C8C729E"/>
    <w:rsid w:val="3CAD45A8"/>
    <w:rsid w:val="3CB39D56"/>
    <w:rsid w:val="3CBCC1B0"/>
    <w:rsid w:val="3D061999"/>
    <w:rsid w:val="3D11B2A7"/>
    <w:rsid w:val="3D1643E1"/>
    <w:rsid w:val="3D394C77"/>
    <w:rsid w:val="3D7518F0"/>
    <w:rsid w:val="3D756B5C"/>
    <w:rsid w:val="3D93C2CE"/>
    <w:rsid w:val="3DB3A040"/>
    <w:rsid w:val="3DDFBFB0"/>
    <w:rsid w:val="3DF86F66"/>
    <w:rsid w:val="3E006F2A"/>
    <w:rsid w:val="3E1CBE70"/>
    <w:rsid w:val="3E273F42"/>
    <w:rsid w:val="3EA710B8"/>
    <w:rsid w:val="3EA8E2BF"/>
    <w:rsid w:val="3EBCA943"/>
    <w:rsid w:val="3ED88392"/>
    <w:rsid w:val="3EE39291"/>
    <w:rsid w:val="3EFDF82B"/>
    <w:rsid w:val="3F153350"/>
    <w:rsid w:val="3F21DEA5"/>
    <w:rsid w:val="3F252937"/>
    <w:rsid w:val="3F537906"/>
    <w:rsid w:val="3F687414"/>
    <w:rsid w:val="3F765C4F"/>
    <w:rsid w:val="3FC10E59"/>
    <w:rsid w:val="3FCE86DD"/>
    <w:rsid w:val="3FD29909"/>
    <w:rsid w:val="3FDADA4F"/>
    <w:rsid w:val="3FE6D2E7"/>
    <w:rsid w:val="3FF53817"/>
    <w:rsid w:val="40156C74"/>
    <w:rsid w:val="402D8822"/>
    <w:rsid w:val="40589670"/>
    <w:rsid w:val="407102C1"/>
    <w:rsid w:val="4073E537"/>
    <w:rsid w:val="40A5F399"/>
    <w:rsid w:val="40AB06ED"/>
    <w:rsid w:val="40C458EF"/>
    <w:rsid w:val="40D3B37D"/>
    <w:rsid w:val="40FFC368"/>
    <w:rsid w:val="41098A95"/>
    <w:rsid w:val="411BCDB7"/>
    <w:rsid w:val="4122CE6E"/>
    <w:rsid w:val="412BBE07"/>
    <w:rsid w:val="41351906"/>
    <w:rsid w:val="41599639"/>
    <w:rsid w:val="41F1727A"/>
    <w:rsid w:val="41FA2243"/>
    <w:rsid w:val="421E92AB"/>
    <w:rsid w:val="422F8ECD"/>
    <w:rsid w:val="4258D798"/>
    <w:rsid w:val="425CA873"/>
    <w:rsid w:val="425D82BB"/>
    <w:rsid w:val="427DA817"/>
    <w:rsid w:val="42842E23"/>
    <w:rsid w:val="42D32C62"/>
    <w:rsid w:val="42D4C565"/>
    <w:rsid w:val="43056DB6"/>
    <w:rsid w:val="4308AED1"/>
    <w:rsid w:val="4361F436"/>
    <w:rsid w:val="43B7FEAA"/>
    <w:rsid w:val="43BA1D60"/>
    <w:rsid w:val="43D269BF"/>
    <w:rsid w:val="43E51F3B"/>
    <w:rsid w:val="4479A5FF"/>
    <w:rsid w:val="448AD716"/>
    <w:rsid w:val="448BFB11"/>
    <w:rsid w:val="44C695E6"/>
    <w:rsid w:val="44EBEE6D"/>
    <w:rsid w:val="44ED84E3"/>
    <w:rsid w:val="45188F1E"/>
    <w:rsid w:val="452B4728"/>
    <w:rsid w:val="453FDB7D"/>
    <w:rsid w:val="456B3AF8"/>
    <w:rsid w:val="45705341"/>
    <w:rsid w:val="4584477C"/>
    <w:rsid w:val="45C18F5A"/>
    <w:rsid w:val="45E0AD83"/>
    <w:rsid w:val="45FE3BC6"/>
    <w:rsid w:val="46143274"/>
    <w:rsid w:val="461BA655"/>
    <w:rsid w:val="464C0207"/>
    <w:rsid w:val="465275AF"/>
    <w:rsid w:val="465F6EDF"/>
    <w:rsid w:val="46994EAB"/>
    <w:rsid w:val="46A8711F"/>
    <w:rsid w:val="46AC3B3E"/>
    <w:rsid w:val="46B2F4E0"/>
    <w:rsid w:val="46C2EC5E"/>
    <w:rsid w:val="46D557A4"/>
    <w:rsid w:val="4714726F"/>
    <w:rsid w:val="4731B281"/>
    <w:rsid w:val="477B7FA5"/>
    <w:rsid w:val="478C4170"/>
    <w:rsid w:val="4796AE25"/>
    <w:rsid w:val="4797A64A"/>
    <w:rsid w:val="47DED11B"/>
    <w:rsid w:val="47E4C680"/>
    <w:rsid w:val="4853E4DE"/>
    <w:rsid w:val="4880E511"/>
    <w:rsid w:val="48B7521C"/>
    <w:rsid w:val="48BB3478"/>
    <w:rsid w:val="48BD6536"/>
    <w:rsid w:val="490C1AB9"/>
    <w:rsid w:val="4916F36F"/>
    <w:rsid w:val="49377E20"/>
    <w:rsid w:val="4950C6FA"/>
    <w:rsid w:val="495AF700"/>
    <w:rsid w:val="495DB375"/>
    <w:rsid w:val="497278A8"/>
    <w:rsid w:val="499A2E01"/>
    <w:rsid w:val="49AC191B"/>
    <w:rsid w:val="49AC8125"/>
    <w:rsid w:val="49BC7BEF"/>
    <w:rsid w:val="49C7C60A"/>
    <w:rsid w:val="49D5CE2E"/>
    <w:rsid w:val="49E621A5"/>
    <w:rsid w:val="49E7DCA1"/>
    <w:rsid w:val="4A21AD16"/>
    <w:rsid w:val="4A9CBF40"/>
    <w:rsid w:val="4AA88EA8"/>
    <w:rsid w:val="4AAA6DD4"/>
    <w:rsid w:val="4ABBF901"/>
    <w:rsid w:val="4AF56FCC"/>
    <w:rsid w:val="4B275CAE"/>
    <w:rsid w:val="4B2F36DD"/>
    <w:rsid w:val="4B5A4744"/>
    <w:rsid w:val="4B666B74"/>
    <w:rsid w:val="4BE70511"/>
    <w:rsid w:val="4BF1C0A4"/>
    <w:rsid w:val="4C0131E7"/>
    <w:rsid w:val="4C02D4EE"/>
    <w:rsid w:val="4C22A086"/>
    <w:rsid w:val="4C2FB858"/>
    <w:rsid w:val="4C3B4571"/>
    <w:rsid w:val="4C3C7859"/>
    <w:rsid w:val="4C46F1B7"/>
    <w:rsid w:val="4C4CEFCA"/>
    <w:rsid w:val="4C53467F"/>
    <w:rsid w:val="4C70BEDD"/>
    <w:rsid w:val="4C7C040D"/>
    <w:rsid w:val="4C7E1203"/>
    <w:rsid w:val="4C89C52A"/>
    <w:rsid w:val="4CCEBDEC"/>
    <w:rsid w:val="4CD0EEBF"/>
    <w:rsid w:val="4CD4952F"/>
    <w:rsid w:val="4CEA9DE7"/>
    <w:rsid w:val="4D01EC7F"/>
    <w:rsid w:val="4D023916"/>
    <w:rsid w:val="4D051C8F"/>
    <w:rsid w:val="4D163326"/>
    <w:rsid w:val="4D454A61"/>
    <w:rsid w:val="4D472A02"/>
    <w:rsid w:val="4D4E929B"/>
    <w:rsid w:val="4D5FEBFD"/>
    <w:rsid w:val="4D656F68"/>
    <w:rsid w:val="4D75CD6D"/>
    <w:rsid w:val="4D9BC584"/>
    <w:rsid w:val="4DB18F53"/>
    <w:rsid w:val="4E048C9E"/>
    <w:rsid w:val="4E1398EF"/>
    <w:rsid w:val="4E2390B3"/>
    <w:rsid w:val="4E28CA1C"/>
    <w:rsid w:val="4E304258"/>
    <w:rsid w:val="4E4491CC"/>
    <w:rsid w:val="4E45BB6E"/>
    <w:rsid w:val="4E53D12B"/>
    <w:rsid w:val="4E589956"/>
    <w:rsid w:val="4E6F80F3"/>
    <w:rsid w:val="4E6FF9C3"/>
    <w:rsid w:val="4E801AC1"/>
    <w:rsid w:val="4E9D948E"/>
    <w:rsid w:val="4EA6EFC0"/>
    <w:rsid w:val="4EAA038E"/>
    <w:rsid w:val="4EAC0500"/>
    <w:rsid w:val="4EBE18F9"/>
    <w:rsid w:val="4EC0E009"/>
    <w:rsid w:val="4EC174E4"/>
    <w:rsid w:val="4EDC752A"/>
    <w:rsid w:val="4EDE20CF"/>
    <w:rsid w:val="4EEEB56D"/>
    <w:rsid w:val="4F0400F0"/>
    <w:rsid w:val="4F25553B"/>
    <w:rsid w:val="4F355F36"/>
    <w:rsid w:val="4F3FFD34"/>
    <w:rsid w:val="4F659653"/>
    <w:rsid w:val="4F931960"/>
    <w:rsid w:val="4FA02C20"/>
    <w:rsid w:val="4FA809E6"/>
    <w:rsid w:val="4FAE31D7"/>
    <w:rsid w:val="4FE4C69E"/>
    <w:rsid w:val="4FE7C37C"/>
    <w:rsid w:val="50188C7A"/>
    <w:rsid w:val="502DB143"/>
    <w:rsid w:val="50712F75"/>
    <w:rsid w:val="50ADCFE0"/>
    <w:rsid w:val="50C3385E"/>
    <w:rsid w:val="50CFE17C"/>
    <w:rsid w:val="5105A62F"/>
    <w:rsid w:val="510A9920"/>
    <w:rsid w:val="51134479"/>
    <w:rsid w:val="5119F852"/>
    <w:rsid w:val="512C0D0C"/>
    <w:rsid w:val="5130705D"/>
    <w:rsid w:val="51379D95"/>
    <w:rsid w:val="513D84E4"/>
    <w:rsid w:val="515D7907"/>
    <w:rsid w:val="5161D6DD"/>
    <w:rsid w:val="5177E4FA"/>
    <w:rsid w:val="5185E439"/>
    <w:rsid w:val="51AE66D5"/>
    <w:rsid w:val="51BCFFD7"/>
    <w:rsid w:val="51E60D92"/>
    <w:rsid w:val="52021DF0"/>
    <w:rsid w:val="5207167B"/>
    <w:rsid w:val="520D7CEE"/>
    <w:rsid w:val="52317515"/>
    <w:rsid w:val="5231F1CE"/>
    <w:rsid w:val="525B554D"/>
    <w:rsid w:val="52839C68"/>
    <w:rsid w:val="529B4EDA"/>
    <w:rsid w:val="529C866A"/>
    <w:rsid w:val="52AE80B0"/>
    <w:rsid w:val="5328AA4D"/>
    <w:rsid w:val="5334AE29"/>
    <w:rsid w:val="533C77F8"/>
    <w:rsid w:val="533D1CF0"/>
    <w:rsid w:val="5347B70A"/>
    <w:rsid w:val="535DD302"/>
    <w:rsid w:val="5379E546"/>
    <w:rsid w:val="53A969BD"/>
    <w:rsid w:val="53B4E9E1"/>
    <w:rsid w:val="53E65F13"/>
    <w:rsid w:val="53E7D894"/>
    <w:rsid w:val="53F2EAFC"/>
    <w:rsid w:val="541F7553"/>
    <w:rsid w:val="542A5CAE"/>
    <w:rsid w:val="544E48B8"/>
    <w:rsid w:val="54755D9C"/>
    <w:rsid w:val="5479801D"/>
    <w:rsid w:val="547A5C7C"/>
    <w:rsid w:val="5481397A"/>
    <w:rsid w:val="54959DD6"/>
    <w:rsid w:val="5496FB4C"/>
    <w:rsid w:val="54A8BCE3"/>
    <w:rsid w:val="54D0158C"/>
    <w:rsid w:val="54E1EEBE"/>
    <w:rsid w:val="550CCF5C"/>
    <w:rsid w:val="551AF012"/>
    <w:rsid w:val="551B23C5"/>
    <w:rsid w:val="551F335F"/>
    <w:rsid w:val="5528BDF9"/>
    <w:rsid w:val="552A630A"/>
    <w:rsid w:val="557FA5AF"/>
    <w:rsid w:val="558F08E8"/>
    <w:rsid w:val="55A55F69"/>
    <w:rsid w:val="55A81DE4"/>
    <w:rsid w:val="55B0E2A4"/>
    <w:rsid w:val="55CFE23A"/>
    <w:rsid w:val="55DAFB84"/>
    <w:rsid w:val="55E75856"/>
    <w:rsid w:val="55F07F9A"/>
    <w:rsid w:val="55F4D3F0"/>
    <w:rsid w:val="55FDBAEA"/>
    <w:rsid w:val="56211315"/>
    <w:rsid w:val="562859CF"/>
    <w:rsid w:val="5641B4D3"/>
    <w:rsid w:val="56455FA5"/>
    <w:rsid w:val="56622E26"/>
    <w:rsid w:val="566EC485"/>
    <w:rsid w:val="5679C0A1"/>
    <w:rsid w:val="567A6F9C"/>
    <w:rsid w:val="56968835"/>
    <w:rsid w:val="56A6E22E"/>
    <w:rsid w:val="56AD9D68"/>
    <w:rsid w:val="56CC8930"/>
    <w:rsid w:val="56D5047F"/>
    <w:rsid w:val="56D9CFEB"/>
    <w:rsid w:val="56DA56CC"/>
    <w:rsid w:val="56EA1589"/>
    <w:rsid w:val="57081AD6"/>
    <w:rsid w:val="570D1B4B"/>
    <w:rsid w:val="57291B05"/>
    <w:rsid w:val="57339E53"/>
    <w:rsid w:val="57399569"/>
    <w:rsid w:val="57983149"/>
    <w:rsid w:val="57AF4257"/>
    <w:rsid w:val="57ED4566"/>
    <w:rsid w:val="57F9840F"/>
    <w:rsid w:val="58073B3B"/>
    <w:rsid w:val="58203EA2"/>
    <w:rsid w:val="583B8E1C"/>
    <w:rsid w:val="5849EEA2"/>
    <w:rsid w:val="5886B5FF"/>
    <w:rsid w:val="588EF948"/>
    <w:rsid w:val="58927AAF"/>
    <w:rsid w:val="58BC6920"/>
    <w:rsid w:val="58D4301C"/>
    <w:rsid w:val="58D43164"/>
    <w:rsid w:val="58D54F8B"/>
    <w:rsid w:val="58E20D93"/>
    <w:rsid w:val="58E95C7B"/>
    <w:rsid w:val="592D10D9"/>
    <w:rsid w:val="59355072"/>
    <w:rsid w:val="59560A0A"/>
    <w:rsid w:val="595AB74D"/>
    <w:rsid w:val="596A576F"/>
    <w:rsid w:val="59818AFD"/>
    <w:rsid w:val="598C40E8"/>
    <w:rsid w:val="59B53A0E"/>
    <w:rsid w:val="59C2A539"/>
    <w:rsid w:val="59C41B71"/>
    <w:rsid w:val="5A138643"/>
    <w:rsid w:val="5A1D752B"/>
    <w:rsid w:val="5A2373B6"/>
    <w:rsid w:val="5A27AD7B"/>
    <w:rsid w:val="5A293251"/>
    <w:rsid w:val="5A3AC0CA"/>
    <w:rsid w:val="5A46536F"/>
    <w:rsid w:val="5A47AD3F"/>
    <w:rsid w:val="5A597BD8"/>
    <w:rsid w:val="5A77AA06"/>
    <w:rsid w:val="5A836B81"/>
    <w:rsid w:val="5A958786"/>
    <w:rsid w:val="5A9E8239"/>
    <w:rsid w:val="5ABC46BC"/>
    <w:rsid w:val="5AC1DBED"/>
    <w:rsid w:val="5AD9C1AA"/>
    <w:rsid w:val="5ADA4A9E"/>
    <w:rsid w:val="5AF3AABA"/>
    <w:rsid w:val="5B04F030"/>
    <w:rsid w:val="5B0CBEDF"/>
    <w:rsid w:val="5B110603"/>
    <w:rsid w:val="5B253798"/>
    <w:rsid w:val="5B3505BB"/>
    <w:rsid w:val="5B394E40"/>
    <w:rsid w:val="5B474E54"/>
    <w:rsid w:val="5B4FEF34"/>
    <w:rsid w:val="5B57467B"/>
    <w:rsid w:val="5B6B8E12"/>
    <w:rsid w:val="5B78F071"/>
    <w:rsid w:val="5BC9B641"/>
    <w:rsid w:val="5BD2DFF3"/>
    <w:rsid w:val="5BF075AE"/>
    <w:rsid w:val="5C16CEE2"/>
    <w:rsid w:val="5C1703CC"/>
    <w:rsid w:val="5C2C2286"/>
    <w:rsid w:val="5C42BE43"/>
    <w:rsid w:val="5C5D2694"/>
    <w:rsid w:val="5C7009AC"/>
    <w:rsid w:val="5C720B3B"/>
    <w:rsid w:val="5C7502AD"/>
    <w:rsid w:val="5CA4EB66"/>
    <w:rsid w:val="5CAC4F55"/>
    <w:rsid w:val="5CAFE281"/>
    <w:rsid w:val="5CBB59EC"/>
    <w:rsid w:val="5CD8C94A"/>
    <w:rsid w:val="5CEF47A4"/>
    <w:rsid w:val="5CEF5632"/>
    <w:rsid w:val="5D18C653"/>
    <w:rsid w:val="5D414592"/>
    <w:rsid w:val="5D4F3D13"/>
    <w:rsid w:val="5D56FAC4"/>
    <w:rsid w:val="5D6D5B57"/>
    <w:rsid w:val="5D7B1D87"/>
    <w:rsid w:val="5D863ECC"/>
    <w:rsid w:val="5D8DE61C"/>
    <w:rsid w:val="5D946FD5"/>
    <w:rsid w:val="5DF88A1F"/>
    <w:rsid w:val="5E056C46"/>
    <w:rsid w:val="5E070EDE"/>
    <w:rsid w:val="5E0CF0FA"/>
    <w:rsid w:val="5E128567"/>
    <w:rsid w:val="5E17EBAB"/>
    <w:rsid w:val="5E297E55"/>
    <w:rsid w:val="5E57D295"/>
    <w:rsid w:val="5E5CDAA2"/>
    <w:rsid w:val="5E7DE02F"/>
    <w:rsid w:val="5E7FCFE3"/>
    <w:rsid w:val="5EB2FF7A"/>
    <w:rsid w:val="5EC75FCB"/>
    <w:rsid w:val="5EC826D5"/>
    <w:rsid w:val="5ECAF040"/>
    <w:rsid w:val="5ECF14CE"/>
    <w:rsid w:val="5ED48569"/>
    <w:rsid w:val="5F00D191"/>
    <w:rsid w:val="5F344E68"/>
    <w:rsid w:val="5F4E3173"/>
    <w:rsid w:val="5F7A56F2"/>
    <w:rsid w:val="5F851E53"/>
    <w:rsid w:val="5F88F1E8"/>
    <w:rsid w:val="5F8EBC5A"/>
    <w:rsid w:val="5FBC831B"/>
    <w:rsid w:val="5FCECF75"/>
    <w:rsid w:val="5FF205C9"/>
    <w:rsid w:val="6035D67D"/>
    <w:rsid w:val="6077AC5B"/>
    <w:rsid w:val="607D10FF"/>
    <w:rsid w:val="6099D82D"/>
    <w:rsid w:val="60C45A6C"/>
    <w:rsid w:val="60D2FFEA"/>
    <w:rsid w:val="6101BA3F"/>
    <w:rsid w:val="611955FA"/>
    <w:rsid w:val="61246E52"/>
    <w:rsid w:val="6140ABF1"/>
    <w:rsid w:val="61411779"/>
    <w:rsid w:val="6145D616"/>
    <w:rsid w:val="615C13F5"/>
    <w:rsid w:val="615E2458"/>
    <w:rsid w:val="6177126B"/>
    <w:rsid w:val="617B610E"/>
    <w:rsid w:val="618300E1"/>
    <w:rsid w:val="61935F29"/>
    <w:rsid w:val="61964371"/>
    <w:rsid w:val="61A5EE28"/>
    <w:rsid w:val="61B765CD"/>
    <w:rsid w:val="61B76964"/>
    <w:rsid w:val="61EC4E9D"/>
    <w:rsid w:val="61F66A3B"/>
    <w:rsid w:val="621F4900"/>
    <w:rsid w:val="624A5971"/>
    <w:rsid w:val="6263BEB2"/>
    <w:rsid w:val="6273EB5E"/>
    <w:rsid w:val="627AEDFC"/>
    <w:rsid w:val="627C0132"/>
    <w:rsid w:val="62AA7791"/>
    <w:rsid w:val="62ADF611"/>
    <w:rsid w:val="62AEBC23"/>
    <w:rsid w:val="62AFC835"/>
    <w:rsid w:val="62BF61C3"/>
    <w:rsid w:val="62C4D283"/>
    <w:rsid w:val="62C975BE"/>
    <w:rsid w:val="62C9E60F"/>
    <w:rsid w:val="62D27B31"/>
    <w:rsid w:val="62F90F0C"/>
    <w:rsid w:val="6300E42F"/>
    <w:rsid w:val="63053568"/>
    <w:rsid w:val="630DFC0E"/>
    <w:rsid w:val="6315C54B"/>
    <w:rsid w:val="6318B73B"/>
    <w:rsid w:val="6319DAAA"/>
    <w:rsid w:val="63437197"/>
    <w:rsid w:val="634FF3D6"/>
    <w:rsid w:val="6357295C"/>
    <w:rsid w:val="6358B7F2"/>
    <w:rsid w:val="6364BA9A"/>
    <w:rsid w:val="6376E840"/>
    <w:rsid w:val="63867A50"/>
    <w:rsid w:val="63BECE5A"/>
    <w:rsid w:val="63CD98A5"/>
    <w:rsid w:val="63DCB13F"/>
    <w:rsid w:val="63F35957"/>
    <w:rsid w:val="63F6FF6F"/>
    <w:rsid w:val="63F99169"/>
    <w:rsid w:val="63FAF871"/>
    <w:rsid w:val="6423C7BC"/>
    <w:rsid w:val="645D0BF9"/>
    <w:rsid w:val="648E8DFD"/>
    <w:rsid w:val="64ADEDFC"/>
    <w:rsid w:val="64C13B78"/>
    <w:rsid w:val="64C8BDD6"/>
    <w:rsid w:val="64D56C62"/>
    <w:rsid w:val="6516B9A1"/>
    <w:rsid w:val="654DF2FE"/>
    <w:rsid w:val="657EEF5F"/>
    <w:rsid w:val="6580F662"/>
    <w:rsid w:val="65863915"/>
    <w:rsid w:val="65A76D49"/>
    <w:rsid w:val="65BD0D0B"/>
    <w:rsid w:val="65BD27AC"/>
    <w:rsid w:val="65E79F2E"/>
    <w:rsid w:val="65FCB5AB"/>
    <w:rsid w:val="65FD6BB1"/>
    <w:rsid w:val="660F937B"/>
    <w:rsid w:val="664FA2BC"/>
    <w:rsid w:val="6655273D"/>
    <w:rsid w:val="665EBAFD"/>
    <w:rsid w:val="666DDA5C"/>
    <w:rsid w:val="66830F63"/>
    <w:rsid w:val="66ADE604"/>
    <w:rsid w:val="67063C21"/>
    <w:rsid w:val="6708FF9F"/>
    <w:rsid w:val="670D2F3C"/>
    <w:rsid w:val="673827CD"/>
    <w:rsid w:val="675CB890"/>
    <w:rsid w:val="67728F14"/>
    <w:rsid w:val="677A90DF"/>
    <w:rsid w:val="677B245C"/>
    <w:rsid w:val="67841700"/>
    <w:rsid w:val="67AC0BB0"/>
    <w:rsid w:val="67BB4D3F"/>
    <w:rsid w:val="67D06091"/>
    <w:rsid w:val="67DB5105"/>
    <w:rsid w:val="67DC5B7D"/>
    <w:rsid w:val="67E348A8"/>
    <w:rsid w:val="67E3B9DD"/>
    <w:rsid w:val="67E8D0AA"/>
    <w:rsid w:val="67F3EEA7"/>
    <w:rsid w:val="681DC884"/>
    <w:rsid w:val="6878F3E3"/>
    <w:rsid w:val="688A3AB2"/>
    <w:rsid w:val="68B42299"/>
    <w:rsid w:val="68C6B120"/>
    <w:rsid w:val="68D47273"/>
    <w:rsid w:val="690C7182"/>
    <w:rsid w:val="6913C65F"/>
    <w:rsid w:val="692D899A"/>
    <w:rsid w:val="692D93A7"/>
    <w:rsid w:val="69CDEB27"/>
    <w:rsid w:val="69D2D53A"/>
    <w:rsid w:val="69DB325C"/>
    <w:rsid w:val="69F0CB07"/>
    <w:rsid w:val="6A0C2F43"/>
    <w:rsid w:val="6A22A006"/>
    <w:rsid w:val="6A3BEC24"/>
    <w:rsid w:val="6A3C41CB"/>
    <w:rsid w:val="6A5D8B4B"/>
    <w:rsid w:val="6A66E9DD"/>
    <w:rsid w:val="6AA98E4B"/>
    <w:rsid w:val="6ACFF425"/>
    <w:rsid w:val="6AE133B8"/>
    <w:rsid w:val="6B165928"/>
    <w:rsid w:val="6B1C516C"/>
    <w:rsid w:val="6B2AC3FF"/>
    <w:rsid w:val="6B471682"/>
    <w:rsid w:val="6B488AD9"/>
    <w:rsid w:val="6B4C81EA"/>
    <w:rsid w:val="6B67A275"/>
    <w:rsid w:val="6B73FBE6"/>
    <w:rsid w:val="6BA9B685"/>
    <w:rsid w:val="6BBEA7BA"/>
    <w:rsid w:val="6BE9CE79"/>
    <w:rsid w:val="6BF30EFB"/>
    <w:rsid w:val="6C00395B"/>
    <w:rsid w:val="6C077B7C"/>
    <w:rsid w:val="6C0789C1"/>
    <w:rsid w:val="6C2597D8"/>
    <w:rsid w:val="6C2835C2"/>
    <w:rsid w:val="6C639271"/>
    <w:rsid w:val="6C9AACFB"/>
    <w:rsid w:val="6CA264F0"/>
    <w:rsid w:val="6CBCB9E7"/>
    <w:rsid w:val="6CC24680"/>
    <w:rsid w:val="6CE297C0"/>
    <w:rsid w:val="6D09A3BD"/>
    <w:rsid w:val="6D15F931"/>
    <w:rsid w:val="6D461E18"/>
    <w:rsid w:val="6D66AC28"/>
    <w:rsid w:val="6D67BFE7"/>
    <w:rsid w:val="6D6A0B48"/>
    <w:rsid w:val="6D6C5586"/>
    <w:rsid w:val="6DC34B96"/>
    <w:rsid w:val="6DC35E4E"/>
    <w:rsid w:val="6DC4105B"/>
    <w:rsid w:val="6DCFC856"/>
    <w:rsid w:val="6DDF38D9"/>
    <w:rsid w:val="6DFAE3C9"/>
    <w:rsid w:val="6E1D25EE"/>
    <w:rsid w:val="6E224495"/>
    <w:rsid w:val="6E2AC2CF"/>
    <w:rsid w:val="6E3803D8"/>
    <w:rsid w:val="6E3A66E2"/>
    <w:rsid w:val="6E406A08"/>
    <w:rsid w:val="6E4713A9"/>
    <w:rsid w:val="6E92E4A4"/>
    <w:rsid w:val="6EACA5E5"/>
    <w:rsid w:val="6EBC0E9D"/>
    <w:rsid w:val="6EBFA3CA"/>
    <w:rsid w:val="6EC1F55C"/>
    <w:rsid w:val="6EE1D81D"/>
    <w:rsid w:val="6EEE4459"/>
    <w:rsid w:val="6EF79EA0"/>
    <w:rsid w:val="6F28CAED"/>
    <w:rsid w:val="6F4955A9"/>
    <w:rsid w:val="6F599A16"/>
    <w:rsid w:val="6F5F0CD4"/>
    <w:rsid w:val="6F63885D"/>
    <w:rsid w:val="6F98D84B"/>
    <w:rsid w:val="6FAF0ECE"/>
    <w:rsid w:val="6FBE48C2"/>
    <w:rsid w:val="6FC5E12D"/>
    <w:rsid w:val="6FD10663"/>
    <w:rsid w:val="701976A8"/>
    <w:rsid w:val="70288006"/>
    <w:rsid w:val="703241DF"/>
    <w:rsid w:val="703C0C43"/>
    <w:rsid w:val="70893900"/>
    <w:rsid w:val="709CDD0E"/>
    <w:rsid w:val="709E714D"/>
    <w:rsid w:val="70A39A4A"/>
    <w:rsid w:val="70B53EF7"/>
    <w:rsid w:val="70E46196"/>
    <w:rsid w:val="70EE07DD"/>
    <w:rsid w:val="7113C153"/>
    <w:rsid w:val="711E1A38"/>
    <w:rsid w:val="711EB120"/>
    <w:rsid w:val="71407EBF"/>
    <w:rsid w:val="7141BD69"/>
    <w:rsid w:val="71528788"/>
    <w:rsid w:val="7153217B"/>
    <w:rsid w:val="717696B1"/>
    <w:rsid w:val="7186656C"/>
    <w:rsid w:val="71CE9FD0"/>
    <w:rsid w:val="7205E420"/>
    <w:rsid w:val="720E152F"/>
    <w:rsid w:val="721F6BCB"/>
    <w:rsid w:val="72393E98"/>
    <w:rsid w:val="724217D3"/>
    <w:rsid w:val="72453DCB"/>
    <w:rsid w:val="7255E4A1"/>
    <w:rsid w:val="725AA572"/>
    <w:rsid w:val="72892678"/>
    <w:rsid w:val="728C99AD"/>
    <w:rsid w:val="728F8B73"/>
    <w:rsid w:val="72A33759"/>
    <w:rsid w:val="72BB3029"/>
    <w:rsid w:val="72BE4901"/>
    <w:rsid w:val="72BEF121"/>
    <w:rsid w:val="72DC8324"/>
    <w:rsid w:val="72FDF244"/>
    <w:rsid w:val="730290F5"/>
    <w:rsid w:val="73037E07"/>
    <w:rsid w:val="7313AEC2"/>
    <w:rsid w:val="731A6330"/>
    <w:rsid w:val="735F6CAD"/>
    <w:rsid w:val="73734BBF"/>
    <w:rsid w:val="73943540"/>
    <w:rsid w:val="73A8CC68"/>
    <w:rsid w:val="73A9C956"/>
    <w:rsid w:val="73C9CF7A"/>
    <w:rsid w:val="74232689"/>
    <w:rsid w:val="742A30EA"/>
    <w:rsid w:val="744956C9"/>
    <w:rsid w:val="74917F06"/>
    <w:rsid w:val="74AA1752"/>
    <w:rsid w:val="752AC489"/>
    <w:rsid w:val="75355EF0"/>
    <w:rsid w:val="756F4CE0"/>
    <w:rsid w:val="7576B466"/>
    <w:rsid w:val="757B4977"/>
    <w:rsid w:val="75807AE8"/>
    <w:rsid w:val="7583C493"/>
    <w:rsid w:val="758F2906"/>
    <w:rsid w:val="75A28F11"/>
    <w:rsid w:val="75B86218"/>
    <w:rsid w:val="75BAC064"/>
    <w:rsid w:val="75DAB0CF"/>
    <w:rsid w:val="75DBA748"/>
    <w:rsid w:val="76095850"/>
    <w:rsid w:val="760A8125"/>
    <w:rsid w:val="76497B04"/>
    <w:rsid w:val="765835D4"/>
    <w:rsid w:val="76597992"/>
    <w:rsid w:val="76A392BF"/>
    <w:rsid w:val="76AED8AA"/>
    <w:rsid w:val="76BD6C54"/>
    <w:rsid w:val="76C86313"/>
    <w:rsid w:val="76CC583F"/>
    <w:rsid w:val="76EB196E"/>
    <w:rsid w:val="76F5F50A"/>
    <w:rsid w:val="7722C056"/>
    <w:rsid w:val="77278577"/>
    <w:rsid w:val="77428CA0"/>
    <w:rsid w:val="77472795"/>
    <w:rsid w:val="7757E832"/>
    <w:rsid w:val="776C3347"/>
    <w:rsid w:val="77752527"/>
    <w:rsid w:val="777F5106"/>
    <w:rsid w:val="77B41155"/>
    <w:rsid w:val="77C5254E"/>
    <w:rsid w:val="77D7AF5C"/>
    <w:rsid w:val="77FAAB75"/>
    <w:rsid w:val="7805ECBC"/>
    <w:rsid w:val="78253B10"/>
    <w:rsid w:val="7839B2AF"/>
    <w:rsid w:val="784EE1FD"/>
    <w:rsid w:val="78728583"/>
    <w:rsid w:val="7894CF64"/>
    <w:rsid w:val="78986C42"/>
    <w:rsid w:val="78A24931"/>
    <w:rsid w:val="78A8F3B3"/>
    <w:rsid w:val="78BCD46A"/>
    <w:rsid w:val="78E83F39"/>
    <w:rsid w:val="78F20487"/>
    <w:rsid w:val="7903E245"/>
    <w:rsid w:val="792F6C8C"/>
    <w:rsid w:val="794943D6"/>
    <w:rsid w:val="79651A91"/>
    <w:rsid w:val="79757864"/>
    <w:rsid w:val="79A521E5"/>
    <w:rsid w:val="79A750BA"/>
    <w:rsid w:val="79A806D4"/>
    <w:rsid w:val="79C3A6D6"/>
    <w:rsid w:val="79C58BA7"/>
    <w:rsid w:val="79C6294F"/>
    <w:rsid w:val="79CC0EEF"/>
    <w:rsid w:val="79CE79B5"/>
    <w:rsid w:val="79DEED4F"/>
    <w:rsid w:val="79E01690"/>
    <w:rsid w:val="7A1C66EC"/>
    <w:rsid w:val="7A2D2E7E"/>
    <w:rsid w:val="7A3517C0"/>
    <w:rsid w:val="7A77F541"/>
    <w:rsid w:val="7A945EF0"/>
    <w:rsid w:val="7A9D099E"/>
    <w:rsid w:val="7ACDBE99"/>
    <w:rsid w:val="7AF2F45D"/>
    <w:rsid w:val="7B007B21"/>
    <w:rsid w:val="7B0DA197"/>
    <w:rsid w:val="7B0F1998"/>
    <w:rsid w:val="7B178826"/>
    <w:rsid w:val="7B1ABF52"/>
    <w:rsid w:val="7B30D1C2"/>
    <w:rsid w:val="7B4C4D7A"/>
    <w:rsid w:val="7BDD2708"/>
    <w:rsid w:val="7BE853E2"/>
    <w:rsid w:val="7BE91BB9"/>
    <w:rsid w:val="7BEFF271"/>
    <w:rsid w:val="7BF0A159"/>
    <w:rsid w:val="7C01297A"/>
    <w:rsid w:val="7C10AEB9"/>
    <w:rsid w:val="7C334873"/>
    <w:rsid w:val="7C5207D5"/>
    <w:rsid w:val="7C59F22D"/>
    <w:rsid w:val="7C684105"/>
    <w:rsid w:val="7C760C1B"/>
    <w:rsid w:val="7C794C41"/>
    <w:rsid w:val="7C8A3AB4"/>
    <w:rsid w:val="7CCE3E93"/>
    <w:rsid w:val="7CEA819C"/>
    <w:rsid w:val="7D0C199B"/>
    <w:rsid w:val="7D277C56"/>
    <w:rsid w:val="7D28F95B"/>
    <w:rsid w:val="7D393B3F"/>
    <w:rsid w:val="7D43B749"/>
    <w:rsid w:val="7D687729"/>
    <w:rsid w:val="7DDD0C8B"/>
    <w:rsid w:val="7E1BDE49"/>
    <w:rsid w:val="7E1FEAE0"/>
    <w:rsid w:val="7E671914"/>
    <w:rsid w:val="7E7401EB"/>
    <w:rsid w:val="7E740DE3"/>
    <w:rsid w:val="7E85DE3D"/>
    <w:rsid w:val="7E8AAF63"/>
    <w:rsid w:val="7E8B6748"/>
    <w:rsid w:val="7E8C2C61"/>
    <w:rsid w:val="7E948019"/>
    <w:rsid w:val="7F022821"/>
    <w:rsid w:val="7F06B09C"/>
    <w:rsid w:val="7F1F4879"/>
    <w:rsid w:val="7F295879"/>
    <w:rsid w:val="7F2DEC0D"/>
    <w:rsid w:val="7F45B937"/>
    <w:rsid w:val="7F53BDA7"/>
    <w:rsid w:val="7F604C62"/>
    <w:rsid w:val="7F86909C"/>
    <w:rsid w:val="7FA14897"/>
    <w:rsid w:val="7FB0C181"/>
    <w:rsid w:val="7FBAEBBE"/>
    <w:rsid w:val="7FDC73B9"/>
    <w:rsid w:val="7FF0D8D0"/>
    <w:rsid w:val="7FF5A02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47D9A"/>
  <w15:chartTrackingRefBased/>
  <w15:docId w15:val="{9EEE8CB7-7D80-4C53-AA8A-39E0ED9CA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4B8C"/>
    <w:pPr>
      <w:spacing w:before="120" w:after="120" w:line="276" w:lineRule="auto"/>
      <w:ind w:left="720"/>
      <w:jc w:val="both"/>
    </w:pPr>
    <w:rPr>
      <w:rFonts w:ascii="Verdana" w:eastAsia="Calibri" w:hAnsi="Verdana" w:cs="Calibri"/>
      <w:noProof/>
      <w:color w:val="000000" w:themeColor="text1"/>
      <w:lang w:val="en-US"/>
    </w:rPr>
  </w:style>
  <w:style w:type="paragraph" w:styleId="Heading1">
    <w:name w:val="heading 1"/>
    <w:basedOn w:val="Normal"/>
    <w:next w:val="Normal"/>
    <w:link w:val="Heading1Char"/>
    <w:uiPriority w:val="9"/>
    <w:qFormat/>
    <w:rsid w:val="007C572E"/>
    <w:pPr>
      <w:keepNext/>
      <w:keepLines/>
      <w:spacing w:line="240" w:lineRule="auto"/>
      <w:ind w:left="0"/>
      <w:outlineLvl w:val="0"/>
    </w:pPr>
    <w:rPr>
      <w:rFonts w:ascii="Open Sans ExtraBold" w:eastAsiaTheme="majorEastAsia" w:hAnsi="Open Sans ExtraBold" w:cs="Open Sans ExtraBold"/>
      <w:sz w:val="44"/>
      <w:szCs w:val="44"/>
    </w:rPr>
  </w:style>
  <w:style w:type="paragraph" w:styleId="Heading2">
    <w:name w:val="heading 2"/>
    <w:basedOn w:val="Normal"/>
    <w:next w:val="Normal"/>
    <w:link w:val="Heading2Char"/>
    <w:uiPriority w:val="9"/>
    <w:unhideWhenUsed/>
    <w:qFormat/>
    <w:rsid w:val="00536A75"/>
    <w:pPr>
      <w:keepNext/>
      <w:keepLines/>
      <w:spacing w:before="160" w:after="80"/>
      <w:ind w:left="0"/>
      <w:outlineLvl w:val="1"/>
    </w:pPr>
    <w:rPr>
      <w:rFonts w:eastAsiaTheme="majorEastAsia" w:cstheme="majorBidi"/>
      <w:b/>
      <w:bCs/>
      <w:color w:val="404040" w:themeColor="text1" w:themeTint="BF"/>
      <w:sz w:val="32"/>
      <w:szCs w:val="32"/>
    </w:rPr>
  </w:style>
  <w:style w:type="paragraph" w:styleId="Heading3">
    <w:name w:val="heading 3"/>
    <w:basedOn w:val="Normal"/>
    <w:next w:val="Normal"/>
    <w:link w:val="Heading3Char"/>
    <w:uiPriority w:val="9"/>
    <w:semiHidden/>
    <w:unhideWhenUsed/>
    <w:qFormat/>
    <w:rsid w:val="006703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03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03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03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03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03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03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72E"/>
    <w:rPr>
      <w:rFonts w:ascii="Open Sans ExtraBold" w:eastAsiaTheme="majorEastAsia" w:hAnsi="Open Sans ExtraBold" w:cs="Open Sans ExtraBold"/>
      <w:color w:val="000000" w:themeColor="text1"/>
      <w:sz w:val="44"/>
      <w:szCs w:val="44"/>
      <w:lang w:val="en-US"/>
    </w:rPr>
  </w:style>
  <w:style w:type="character" w:customStyle="1" w:styleId="Heading2Char">
    <w:name w:val="Heading 2 Char"/>
    <w:basedOn w:val="DefaultParagraphFont"/>
    <w:link w:val="Heading2"/>
    <w:uiPriority w:val="9"/>
    <w:rsid w:val="00536A75"/>
    <w:rPr>
      <w:rFonts w:ascii="Verdana" w:eastAsiaTheme="majorEastAsia" w:hAnsi="Verdana" w:cstheme="majorBidi"/>
      <w:b/>
      <w:bCs/>
      <w:color w:val="404040" w:themeColor="text1" w:themeTint="BF"/>
      <w:sz w:val="32"/>
      <w:szCs w:val="32"/>
      <w:lang w:val="en-US"/>
    </w:rPr>
  </w:style>
  <w:style w:type="character" w:customStyle="1" w:styleId="Heading3Char">
    <w:name w:val="Heading 3 Char"/>
    <w:basedOn w:val="DefaultParagraphFont"/>
    <w:link w:val="Heading3"/>
    <w:uiPriority w:val="9"/>
    <w:semiHidden/>
    <w:rsid w:val="006703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03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03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03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03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03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03B7"/>
    <w:rPr>
      <w:rFonts w:eastAsiaTheme="majorEastAsia" w:cstheme="majorBidi"/>
      <w:color w:val="272727" w:themeColor="text1" w:themeTint="D8"/>
    </w:rPr>
  </w:style>
  <w:style w:type="paragraph" w:styleId="Title">
    <w:name w:val="Title"/>
    <w:basedOn w:val="Normal"/>
    <w:next w:val="Normal"/>
    <w:link w:val="TitleChar"/>
    <w:uiPriority w:val="10"/>
    <w:qFormat/>
    <w:rsid w:val="007967B2"/>
    <w:pPr>
      <w:spacing w:after="80" w:line="240" w:lineRule="auto"/>
      <w:contextualSpacing/>
    </w:pPr>
    <w:rPr>
      <w:rFonts w:ascii="Abadi Extra Light" w:eastAsiaTheme="majorEastAsia" w:hAnsi="Abadi Extra Light" w:cstheme="majorBidi"/>
      <w:spacing w:val="-10"/>
      <w:kern w:val="28"/>
      <w:sz w:val="56"/>
      <w:szCs w:val="56"/>
    </w:rPr>
  </w:style>
  <w:style w:type="character" w:customStyle="1" w:styleId="TitleChar">
    <w:name w:val="Title Char"/>
    <w:basedOn w:val="DefaultParagraphFont"/>
    <w:link w:val="Title"/>
    <w:uiPriority w:val="10"/>
    <w:rsid w:val="007967B2"/>
    <w:rPr>
      <w:rFonts w:ascii="Abadi Extra Light" w:eastAsiaTheme="majorEastAsia" w:hAnsi="Abadi Extra Light" w:cstheme="majorBidi"/>
      <w:noProof/>
      <w:color w:val="000000" w:themeColor="text1"/>
      <w:spacing w:val="-10"/>
      <w:kern w:val="28"/>
      <w:sz w:val="56"/>
      <w:szCs w:val="56"/>
      <w:lang w:val="en-US"/>
    </w:rPr>
  </w:style>
  <w:style w:type="paragraph" w:styleId="Subtitle">
    <w:name w:val="Subtitle"/>
    <w:basedOn w:val="Normal"/>
    <w:next w:val="Normal"/>
    <w:link w:val="SubtitleChar"/>
    <w:uiPriority w:val="11"/>
    <w:qFormat/>
    <w:rsid w:val="006703B7"/>
    <w:pPr>
      <w:numPr>
        <w:ilvl w:val="1"/>
      </w:numPr>
      <w:ind w:left="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03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03B7"/>
    <w:pPr>
      <w:spacing w:before="160"/>
      <w:jc w:val="center"/>
    </w:pPr>
    <w:rPr>
      <w:i/>
      <w:iCs/>
      <w:color w:val="404040" w:themeColor="text1" w:themeTint="BF"/>
    </w:rPr>
  </w:style>
  <w:style w:type="character" w:customStyle="1" w:styleId="QuoteChar">
    <w:name w:val="Quote Char"/>
    <w:basedOn w:val="DefaultParagraphFont"/>
    <w:link w:val="Quote"/>
    <w:uiPriority w:val="29"/>
    <w:rsid w:val="006703B7"/>
    <w:rPr>
      <w:i/>
      <w:iCs/>
      <w:color w:val="404040" w:themeColor="text1" w:themeTint="BF"/>
    </w:rPr>
  </w:style>
  <w:style w:type="paragraph" w:styleId="ListParagraph">
    <w:name w:val="List Paragraph"/>
    <w:basedOn w:val="Normal"/>
    <w:uiPriority w:val="34"/>
    <w:qFormat/>
    <w:rsid w:val="006703B7"/>
    <w:pPr>
      <w:contextualSpacing/>
    </w:pPr>
  </w:style>
  <w:style w:type="character" w:styleId="IntenseEmphasis">
    <w:name w:val="Intense Emphasis"/>
    <w:basedOn w:val="DefaultParagraphFont"/>
    <w:uiPriority w:val="21"/>
    <w:qFormat/>
    <w:rsid w:val="006703B7"/>
    <w:rPr>
      <w:i/>
      <w:iCs/>
      <w:color w:val="0F4761" w:themeColor="accent1" w:themeShade="BF"/>
    </w:rPr>
  </w:style>
  <w:style w:type="paragraph" w:styleId="IntenseQuote">
    <w:name w:val="Intense Quote"/>
    <w:basedOn w:val="Normal"/>
    <w:next w:val="Normal"/>
    <w:link w:val="IntenseQuoteChar"/>
    <w:uiPriority w:val="30"/>
    <w:qFormat/>
    <w:rsid w:val="006703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03B7"/>
    <w:rPr>
      <w:i/>
      <w:iCs/>
      <w:color w:val="0F4761" w:themeColor="accent1" w:themeShade="BF"/>
    </w:rPr>
  </w:style>
  <w:style w:type="character" w:styleId="IntenseReference">
    <w:name w:val="Intense Reference"/>
    <w:basedOn w:val="DefaultParagraphFont"/>
    <w:uiPriority w:val="32"/>
    <w:qFormat/>
    <w:rsid w:val="006703B7"/>
    <w:rPr>
      <w:b/>
      <w:bCs/>
      <w:smallCaps/>
      <w:color w:val="0F4761" w:themeColor="accent1" w:themeShade="BF"/>
      <w:spacing w:val="5"/>
    </w:rPr>
  </w:style>
  <w:style w:type="character" w:styleId="Hyperlink">
    <w:name w:val="Hyperlink"/>
    <w:basedOn w:val="DefaultParagraphFont"/>
    <w:uiPriority w:val="99"/>
    <w:unhideWhenUsed/>
    <w:rsid w:val="4731B281"/>
    <w:rPr>
      <w:color w:val="467886"/>
      <w:u w:val="single"/>
    </w:rPr>
  </w:style>
  <w:style w:type="paragraph" w:styleId="TOCHeading">
    <w:name w:val="TOC Heading"/>
    <w:basedOn w:val="Heading1"/>
    <w:next w:val="Normal"/>
    <w:uiPriority w:val="39"/>
    <w:unhideWhenUsed/>
    <w:qFormat/>
    <w:rsid w:val="001607F7"/>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0E1755"/>
    <w:pPr>
      <w:ind w:left="0"/>
      <w:jc w:val="left"/>
    </w:pPr>
    <w:rPr>
      <w:rFonts w:asciiTheme="minorHAnsi" w:hAnsiTheme="minorHAnsi"/>
      <w:b/>
      <w:bCs/>
      <w:caps/>
      <w:sz w:val="20"/>
      <w:szCs w:val="20"/>
    </w:rPr>
  </w:style>
  <w:style w:type="character" w:styleId="UnresolvedMention">
    <w:name w:val="Unresolved Mention"/>
    <w:basedOn w:val="DefaultParagraphFont"/>
    <w:uiPriority w:val="99"/>
    <w:semiHidden/>
    <w:unhideWhenUsed/>
    <w:rsid w:val="00D76D0A"/>
    <w:rPr>
      <w:color w:val="605E5C"/>
      <w:shd w:val="clear" w:color="auto" w:fill="E1DFDD"/>
    </w:rPr>
  </w:style>
  <w:style w:type="character" w:styleId="FollowedHyperlink">
    <w:name w:val="FollowedHyperlink"/>
    <w:basedOn w:val="DefaultParagraphFont"/>
    <w:uiPriority w:val="99"/>
    <w:semiHidden/>
    <w:unhideWhenUsed/>
    <w:rsid w:val="004F3076"/>
    <w:rPr>
      <w:color w:val="96607D" w:themeColor="followedHyperlink"/>
      <w:u w:val="single"/>
    </w:rPr>
  </w:style>
  <w:style w:type="paragraph" w:styleId="CommentText">
    <w:name w:val="annotation text"/>
    <w:basedOn w:val="Normal"/>
    <w:link w:val="CommentTextChar"/>
    <w:uiPriority w:val="99"/>
    <w:unhideWhenUsed/>
    <w:rsid w:val="00945A5D"/>
    <w:pPr>
      <w:spacing w:line="240" w:lineRule="auto"/>
    </w:pPr>
    <w:rPr>
      <w:sz w:val="20"/>
      <w:szCs w:val="20"/>
    </w:rPr>
  </w:style>
  <w:style w:type="character" w:customStyle="1" w:styleId="CommentTextChar">
    <w:name w:val="Comment Text Char"/>
    <w:basedOn w:val="DefaultParagraphFont"/>
    <w:link w:val="CommentText"/>
    <w:uiPriority w:val="99"/>
    <w:rsid w:val="00945A5D"/>
    <w:rPr>
      <w:sz w:val="20"/>
      <w:szCs w:val="20"/>
    </w:rPr>
  </w:style>
  <w:style w:type="character" w:styleId="CommentReference">
    <w:name w:val="annotation reference"/>
    <w:basedOn w:val="DefaultParagraphFont"/>
    <w:uiPriority w:val="99"/>
    <w:semiHidden/>
    <w:unhideWhenUsed/>
    <w:rsid w:val="00945A5D"/>
    <w:rPr>
      <w:sz w:val="16"/>
      <w:szCs w:val="16"/>
    </w:rPr>
  </w:style>
  <w:style w:type="paragraph" w:styleId="EndnoteText">
    <w:name w:val="endnote text"/>
    <w:basedOn w:val="Normal"/>
    <w:link w:val="EndnoteTextChar"/>
    <w:uiPriority w:val="99"/>
    <w:unhideWhenUsed/>
    <w:rsid w:val="006B2A16"/>
    <w:pPr>
      <w:spacing w:after="0" w:line="240" w:lineRule="auto"/>
    </w:pPr>
    <w:rPr>
      <w:sz w:val="20"/>
      <w:szCs w:val="20"/>
    </w:rPr>
  </w:style>
  <w:style w:type="character" w:customStyle="1" w:styleId="EndnoteTextChar">
    <w:name w:val="Endnote Text Char"/>
    <w:basedOn w:val="DefaultParagraphFont"/>
    <w:link w:val="EndnoteText"/>
    <w:uiPriority w:val="99"/>
    <w:rsid w:val="006B2A16"/>
    <w:rPr>
      <w:sz w:val="20"/>
      <w:szCs w:val="20"/>
    </w:rPr>
  </w:style>
  <w:style w:type="character" w:styleId="EndnoteReference">
    <w:name w:val="endnote reference"/>
    <w:basedOn w:val="DefaultParagraphFont"/>
    <w:uiPriority w:val="99"/>
    <w:semiHidden/>
    <w:unhideWhenUsed/>
    <w:rsid w:val="006B2A16"/>
    <w:rPr>
      <w:vertAlign w:val="superscript"/>
    </w:rPr>
  </w:style>
  <w:style w:type="paragraph" w:styleId="Header">
    <w:name w:val="header"/>
    <w:basedOn w:val="Normal"/>
    <w:link w:val="HeaderChar"/>
    <w:uiPriority w:val="99"/>
    <w:unhideWhenUsed/>
    <w:rsid w:val="00C030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04D"/>
  </w:style>
  <w:style w:type="paragraph" w:styleId="Footer">
    <w:name w:val="footer"/>
    <w:basedOn w:val="Normal"/>
    <w:link w:val="FooterChar"/>
    <w:uiPriority w:val="99"/>
    <w:unhideWhenUsed/>
    <w:rsid w:val="00C030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04D"/>
  </w:style>
  <w:style w:type="paragraph" w:styleId="Revision">
    <w:name w:val="Revision"/>
    <w:hidden/>
    <w:uiPriority w:val="99"/>
    <w:semiHidden/>
    <w:rsid w:val="00AE17DE"/>
    <w:pPr>
      <w:spacing w:after="0" w:line="240" w:lineRule="auto"/>
    </w:pPr>
  </w:style>
  <w:style w:type="paragraph" w:styleId="CommentSubject">
    <w:name w:val="annotation subject"/>
    <w:basedOn w:val="CommentText"/>
    <w:next w:val="CommentText"/>
    <w:link w:val="CommentSubjectChar"/>
    <w:uiPriority w:val="99"/>
    <w:semiHidden/>
    <w:unhideWhenUsed/>
    <w:rsid w:val="00AE17DE"/>
    <w:rPr>
      <w:b/>
      <w:bCs/>
    </w:rPr>
  </w:style>
  <w:style w:type="character" w:customStyle="1" w:styleId="CommentSubjectChar">
    <w:name w:val="Comment Subject Char"/>
    <w:basedOn w:val="CommentTextChar"/>
    <w:link w:val="CommentSubject"/>
    <w:uiPriority w:val="99"/>
    <w:semiHidden/>
    <w:rsid w:val="00AE17DE"/>
    <w:rPr>
      <w:b/>
      <w:bCs/>
      <w:sz w:val="20"/>
      <w:szCs w:val="20"/>
    </w:rPr>
  </w:style>
  <w:style w:type="paragraph" w:styleId="FootnoteText">
    <w:name w:val="footnote text"/>
    <w:basedOn w:val="Normal"/>
    <w:link w:val="FootnoteTextChar"/>
    <w:uiPriority w:val="99"/>
    <w:semiHidden/>
    <w:unhideWhenUsed/>
    <w:rsid w:val="00791C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91C67"/>
    <w:rPr>
      <w:sz w:val="20"/>
      <w:szCs w:val="20"/>
    </w:rPr>
  </w:style>
  <w:style w:type="character" w:styleId="FootnoteReference">
    <w:name w:val="footnote reference"/>
    <w:basedOn w:val="DefaultParagraphFont"/>
    <w:uiPriority w:val="99"/>
    <w:semiHidden/>
    <w:unhideWhenUsed/>
    <w:rsid w:val="00791C67"/>
    <w:rPr>
      <w:vertAlign w:val="superscript"/>
    </w:rPr>
  </w:style>
  <w:style w:type="paragraph" w:styleId="NoSpacing">
    <w:name w:val="No Spacing"/>
    <w:link w:val="NoSpacingChar"/>
    <w:uiPriority w:val="1"/>
    <w:qFormat/>
    <w:rsid w:val="007A6DA7"/>
    <w:pPr>
      <w:spacing w:after="0" w:line="240" w:lineRule="auto"/>
    </w:pPr>
    <w:rPr>
      <w:rFonts w:eastAsiaTheme="minorEastAsia"/>
      <w:kern w:val="0"/>
      <w:lang w:val="is-IS" w:eastAsia="is-IS"/>
      <w14:ligatures w14:val="none"/>
    </w:rPr>
  </w:style>
  <w:style w:type="character" w:customStyle="1" w:styleId="NoSpacingChar">
    <w:name w:val="No Spacing Char"/>
    <w:basedOn w:val="DefaultParagraphFont"/>
    <w:link w:val="NoSpacing"/>
    <w:uiPriority w:val="1"/>
    <w:rsid w:val="007A6DA7"/>
    <w:rPr>
      <w:rFonts w:eastAsiaTheme="minorEastAsia"/>
      <w:kern w:val="0"/>
      <w:lang w:val="is-IS" w:eastAsia="is-IS"/>
      <w14:ligatures w14:val="none"/>
    </w:rPr>
  </w:style>
  <w:style w:type="paragraph" w:styleId="TOC2">
    <w:name w:val="toc 2"/>
    <w:basedOn w:val="Normal"/>
    <w:next w:val="Normal"/>
    <w:autoRedefine/>
    <w:uiPriority w:val="39"/>
    <w:unhideWhenUsed/>
    <w:rsid w:val="001954A6"/>
    <w:pPr>
      <w:tabs>
        <w:tab w:val="right" w:leader="dot" w:pos="9016"/>
      </w:tabs>
      <w:spacing w:before="0" w:after="0"/>
      <w:ind w:left="220"/>
      <w:jc w:val="left"/>
    </w:pPr>
    <w:rPr>
      <w:rFonts w:asciiTheme="minorHAnsi" w:hAnsiTheme="minorHAnsi"/>
      <w:smallCaps/>
      <w:sz w:val="20"/>
      <w:szCs w:val="20"/>
    </w:rPr>
  </w:style>
  <w:style w:type="paragraph" w:styleId="TOC3">
    <w:name w:val="toc 3"/>
    <w:basedOn w:val="Normal"/>
    <w:next w:val="Normal"/>
    <w:autoRedefine/>
    <w:uiPriority w:val="39"/>
    <w:unhideWhenUsed/>
    <w:rsid w:val="00B90B29"/>
    <w:pPr>
      <w:spacing w:before="0" w:after="0"/>
      <w:ind w:left="440"/>
      <w:jc w:val="left"/>
    </w:pPr>
    <w:rPr>
      <w:rFonts w:asciiTheme="minorHAnsi" w:hAnsiTheme="minorHAnsi"/>
      <w:i/>
      <w:iCs/>
      <w:sz w:val="20"/>
      <w:szCs w:val="20"/>
    </w:rPr>
  </w:style>
  <w:style w:type="paragraph" w:styleId="TOC4">
    <w:name w:val="toc 4"/>
    <w:basedOn w:val="Normal"/>
    <w:next w:val="Normal"/>
    <w:autoRedefine/>
    <w:uiPriority w:val="39"/>
    <w:unhideWhenUsed/>
    <w:rsid w:val="00B90B29"/>
    <w:pPr>
      <w:spacing w:before="0" w:after="0"/>
      <w:ind w:left="660"/>
      <w:jc w:val="left"/>
    </w:pPr>
    <w:rPr>
      <w:rFonts w:asciiTheme="minorHAnsi" w:hAnsiTheme="minorHAnsi"/>
      <w:sz w:val="18"/>
      <w:szCs w:val="18"/>
    </w:rPr>
  </w:style>
  <w:style w:type="paragraph" w:styleId="TOC5">
    <w:name w:val="toc 5"/>
    <w:basedOn w:val="Normal"/>
    <w:next w:val="Normal"/>
    <w:autoRedefine/>
    <w:uiPriority w:val="39"/>
    <w:unhideWhenUsed/>
    <w:rsid w:val="00B90B29"/>
    <w:pPr>
      <w:spacing w:before="0" w:after="0"/>
      <w:ind w:left="880"/>
      <w:jc w:val="left"/>
    </w:pPr>
    <w:rPr>
      <w:rFonts w:asciiTheme="minorHAnsi" w:hAnsiTheme="minorHAnsi"/>
      <w:sz w:val="18"/>
      <w:szCs w:val="18"/>
    </w:rPr>
  </w:style>
  <w:style w:type="paragraph" w:styleId="TOC6">
    <w:name w:val="toc 6"/>
    <w:basedOn w:val="Normal"/>
    <w:next w:val="Normal"/>
    <w:autoRedefine/>
    <w:uiPriority w:val="39"/>
    <w:unhideWhenUsed/>
    <w:rsid w:val="00B90B29"/>
    <w:pPr>
      <w:spacing w:before="0" w:after="0"/>
      <w:ind w:left="1100"/>
      <w:jc w:val="left"/>
    </w:pPr>
    <w:rPr>
      <w:rFonts w:asciiTheme="minorHAnsi" w:hAnsiTheme="minorHAnsi"/>
      <w:sz w:val="18"/>
      <w:szCs w:val="18"/>
    </w:rPr>
  </w:style>
  <w:style w:type="paragraph" w:styleId="TOC7">
    <w:name w:val="toc 7"/>
    <w:basedOn w:val="Normal"/>
    <w:next w:val="Normal"/>
    <w:autoRedefine/>
    <w:uiPriority w:val="39"/>
    <w:unhideWhenUsed/>
    <w:rsid w:val="00B90B29"/>
    <w:pPr>
      <w:spacing w:before="0" w:after="0"/>
      <w:ind w:left="1320"/>
      <w:jc w:val="left"/>
    </w:pPr>
    <w:rPr>
      <w:rFonts w:asciiTheme="minorHAnsi" w:hAnsiTheme="minorHAnsi"/>
      <w:sz w:val="18"/>
      <w:szCs w:val="18"/>
    </w:rPr>
  </w:style>
  <w:style w:type="paragraph" w:styleId="TOC8">
    <w:name w:val="toc 8"/>
    <w:basedOn w:val="Normal"/>
    <w:next w:val="Normal"/>
    <w:autoRedefine/>
    <w:uiPriority w:val="39"/>
    <w:unhideWhenUsed/>
    <w:rsid w:val="00B90B29"/>
    <w:pPr>
      <w:spacing w:before="0" w:after="0"/>
      <w:ind w:left="1540"/>
      <w:jc w:val="left"/>
    </w:pPr>
    <w:rPr>
      <w:rFonts w:asciiTheme="minorHAnsi" w:hAnsiTheme="minorHAnsi"/>
      <w:sz w:val="18"/>
      <w:szCs w:val="18"/>
    </w:rPr>
  </w:style>
  <w:style w:type="paragraph" w:styleId="TOC9">
    <w:name w:val="toc 9"/>
    <w:basedOn w:val="Normal"/>
    <w:next w:val="Normal"/>
    <w:autoRedefine/>
    <w:uiPriority w:val="39"/>
    <w:unhideWhenUsed/>
    <w:rsid w:val="00B90B29"/>
    <w:pPr>
      <w:spacing w:before="0" w:after="0"/>
      <w:ind w:left="1760"/>
      <w:jc w:val="left"/>
    </w:pPr>
    <w:rPr>
      <w:rFonts w:asciiTheme="minorHAnsi" w:hAnsiTheme="minorHAnsi"/>
      <w:sz w:val="18"/>
      <w:szCs w:val="18"/>
    </w:rPr>
  </w:style>
  <w:style w:type="character" w:styleId="Strong">
    <w:name w:val="Strong"/>
    <w:basedOn w:val="DefaultParagraphFont"/>
    <w:uiPriority w:val="22"/>
    <w:qFormat/>
    <w:rsid w:val="00822A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7490264">
      <w:bodyDiv w:val="1"/>
      <w:marLeft w:val="0"/>
      <w:marRight w:val="0"/>
      <w:marTop w:val="0"/>
      <w:marBottom w:val="0"/>
      <w:divBdr>
        <w:top w:val="none" w:sz="0" w:space="0" w:color="auto"/>
        <w:left w:val="none" w:sz="0" w:space="0" w:color="auto"/>
        <w:bottom w:val="none" w:sz="0" w:space="0" w:color="auto"/>
        <w:right w:val="none" w:sz="0" w:space="0" w:color="auto"/>
      </w:divBdr>
    </w:div>
    <w:div w:id="1870336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www.gedhjalp.i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throskahjalp.is" TargetMode="External"/><Relationship Id="rId2" Type="http://schemas.openxmlformats.org/officeDocument/2006/relationships/customXml" Target="../customXml/item2.xml"/><Relationship Id="rId16" Type="http://schemas.openxmlformats.org/officeDocument/2006/relationships/hyperlink" Target="http://www.obi.i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microsoft.com/office/2020/10/relationships/intelligence" Target="intelligence2.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umhyggja.i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microsoft.com/office/2011/relationships/people" Target="people.xml"/></Relationships>
</file>

<file path=word/_rels/endnotes.xml.rels><?xml version="1.0" encoding="UTF-8" standalone="yes"?>
<Relationships xmlns="http://schemas.openxmlformats.org/package/2006/relationships"><Relationship Id="rId13" Type="http://schemas.openxmlformats.org/officeDocument/2006/relationships/hyperlink" Target="https://www.ruv.is/frettir/innlent/2024-09-12-yfir-thrju-thusund-born-a-bidlista-eftir-thjonustu-421687" TargetMode="External"/><Relationship Id="rId18" Type="http://schemas.openxmlformats.org/officeDocument/2006/relationships/hyperlink" Target="https://www.visir.is/g/20242513082d/hver-er-radherra-stafraennar-innleidingar-" TargetMode="External"/><Relationship Id="rId26" Type="http://schemas.openxmlformats.org/officeDocument/2006/relationships/hyperlink" Target="https://www.stjornarradid.is/library/04-Raduneytin/Heilbrigdisraduneytid/ymsar-skrar/Yngra%20f%C3%B3lk%20%C3%A1%20hj%C3%BAkrunarheimilum.%20Sk%C3%BDrsla%20starfsh%C3%B3ps.pdf" TargetMode="External"/><Relationship Id="rId39" Type="http://schemas.openxmlformats.org/officeDocument/2006/relationships/hyperlink" Target="https://www.stjornarradid.is/library/04-Raduneytin/Heilbrigdisraduneytid/ymsar-skrar/Skyrsla_ferlagreining_ge%c3%b0heilbr_einhverfir18%20og%20eldri_loka%c3%batg%c3%a1fa_nov24.pdf" TargetMode="External"/><Relationship Id="rId21" Type="http://schemas.openxmlformats.org/officeDocument/2006/relationships/hyperlink" Target="https://www.visir.is/g/20252733662d/segir-vegid-ad-retti-fatladra-vid-uppbyggingu-a-fannborgar-og-tradarreit" TargetMode="External"/><Relationship Id="rId34" Type="http://schemas.openxmlformats.org/officeDocument/2006/relationships/hyperlink" Target="https://www.visir.is/g/20252698284d/upplifir-lifid-eins-og-stofufangelsi" TargetMode="External"/><Relationship Id="rId42" Type="http://schemas.openxmlformats.org/officeDocument/2006/relationships/hyperlink" Target="https://www.visir.is/g/20252724897d/-thau-akvadu-einfaldlega-ad-hann-vaeri-minna-fatladur-i-gardabae-" TargetMode="External"/><Relationship Id="rId7" Type="http://schemas.openxmlformats.org/officeDocument/2006/relationships/hyperlink" Target="https://assets.ctfassets.net/8k0h54kbe6bj/6otzG01iq7rHIoYZ8UBw77/44b34c421c130c25ea14312b9f0070c0/Frumkv%C3%A6%C3%B0isathugun_%C3%A1_sto%C3%B0-_og_stu%C3%B0nings%C3%BEj%C3%B3nustureglum_sveitarf%C3%A9laga_febr%C3%BAar_2025__1_.pdf" TargetMode="External"/><Relationship Id="rId2" Type="http://schemas.openxmlformats.org/officeDocument/2006/relationships/hyperlink" Target="https://www.althingi.is/altext/156/s/0204.html" TargetMode="External"/><Relationship Id="rId16" Type="http://schemas.openxmlformats.org/officeDocument/2006/relationships/hyperlink" Target="https://www.visir.is/g/20222306358d/fatlad-folk-faer-ekki-rafraen-skilriki-a-islandi" TargetMode="External"/><Relationship Id="rId20" Type="http://schemas.openxmlformats.org/officeDocument/2006/relationships/hyperlink" Target="https://www.visir.is/g/20232440379d/hefur-i-trekad-slasast-vid-ad-reyna-komast-a-salernid-heima-hja-ser" TargetMode="External"/><Relationship Id="rId29" Type="http://schemas.openxmlformats.org/officeDocument/2006/relationships/hyperlink" Target="https://www.ruv.is/frettir/innlent/2024-09-19-bidin-eftir-npa-thad-er-folk-ad-deyja-a-medan-thad-bidur-422204" TargetMode="External"/><Relationship Id="rId41" Type="http://schemas.openxmlformats.org/officeDocument/2006/relationships/hyperlink" Target="https://www.rikisendurskodun.is/reskjol/files/Skyrslur/2025_thjonusta_vid_fatlad_folk-eftirfylgni.pdf" TargetMode="External"/><Relationship Id="rId1" Type="http://schemas.openxmlformats.org/officeDocument/2006/relationships/hyperlink" Target="https://www.althingi.is/altext/154/s/1297.html" TargetMode="External"/><Relationship Id="rId6" Type="http://schemas.openxmlformats.org/officeDocument/2006/relationships/hyperlink" Target="https://www.visir.is/g/20242624651d/oa-saettanlegt-ad-visa-npa-vandanum-alfar-id-til-sveitarfelaga" TargetMode="External"/><Relationship Id="rId11" Type="http://schemas.openxmlformats.org/officeDocument/2006/relationships/hyperlink" Target="https://www.mbl.is/frettir/innlent/2015/03/21/fatladar_konur_fornarlomb_ofbeldis/" TargetMode="External"/><Relationship Id="rId24" Type="http://schemas.openxmlformats.org/officeDocument/2006/relationships/hyperlink" Target="https://www.ruv.is/frettir/innlent/2025-01-13-gert-ad-yfirgefa-landid-taepum-manudi-fyrir-naudsynlega-adgerd-432883" TargetMode="External"/><Relationship Id="rId32" Type="http://schemas.openxmlformats.org/officeDocument/2006/relationships/hyperlink" Target="https://www.rikisendurskodun.is/reskjol/files/Skyrslur/2025_thjonusta_vid_fatlad_folk-eftirfylgni.pdf" TargetMode="External"/><Relationship Id="rId37" Type="http://schemas.openxmlformats.org/officeDocument/2006/relationships/hyperlink" Target="https://www.visir.is/g/20222305077d/-sumt-folk-daemir-fatlad-folk-svo-mikid-thvi-thad-heldur-ad-thad-geti-ekki-gert-neitt-eins-vel-og-thau-" TargetMode="External"/><Relationship Id="rId40" Type="http://schemas.openxmlformats.org/officeDocument/2006/relationships/hyperlink" Target="https://www.ruv.is/frettir/innlent/2022-11-09-lystu-ahyggjum-af-stodu-gedheilbrigdisthjonustu" TargetMode="External"/><Relationship Id="rId5" Type="http://schemas.openxmlformats.org/officeDocument/2006/relationships/hyperlink" Target="https://www.visir.is/g/20242624504d/" TargetMode="External"/><Relationship Id="rId15" Type="http://schemas.openxmlformats.org/officeDocument/2006/relationships/hyperlink" Target="https://www.visir.is/g/20242540603d/einungis-4-fatladra-barna-a-is-landi-aefa-i-throttir" TargetMode="External"/><Relationship Id="rId23" Type="http://schemas.openxmlformats.org/officeDocument/2006/relationships/hyperlink" Target="https://www.obi.is/frettir-og-vidburdir/frett/obi-og-throskahjalp-skora-a-thingmenn-og-radherra/" TargetMode="External"/><Relationship Id="rId28" Type="http://schemas.openxmlformats.org/officeDocument/2006/relationships/hyperlink" Target="https://www.ruv.is/frettir/innlent/2023-10-02-fimm-ar-og-fatt-hefur-gengid-eftir-392912" TargetMode="External"/><Relationship Id="rId36" Type="http://schemas.openxmlformats.org/officeDocument/2006/relationships/hyperlink" Target="https://www.visir.is/g/20242580141d/endurskodun-a-hjalpartaekjahugtakinu" TargetMode="External"/><Relationship Id="rId10" Type="http://schemas.openxmlformats.org/officeDocument/2006/relationships/hyperlink" Target="https://www.visir.is/g/20252674171d/-storkostlega-undarlegt-ad-thekktir-gerendur-seu-ekki-akaerdir" TargetMode="External"/><Relationship Id="rId19" Type="http://schemas.openxmlformats.org/officeDocument/2006/relationships/hyperlink" Target="https://www.visir.is/g/20222309358d/stafraena-lestin-a-fleygiferd-en-komast-allir-med-" TargetMode="External"/><Relationship Id="rId31" Type="http://schemas.openxmlformats.org/officeDocument/2006/relationships/hyperlink" Target="https://www.ruv.is/frettir/innlent/2023-11-09-urbota-er-thorf-fyrir-fatlad-folk-a-husnaedismarkadi-396114" TargetMode="External"/><Relationship Id="rId4" Type="http://schemas.openxmlformats.org/officeDocument/2006/relationships/hyperlink" Target="https://www.visir.is/g/20242623852d/bidin-oasaettanleg-og-vill-skyr-svor-fra-rikinu" TargetMode="External"/><Relationship Id="rId9" Type="http://schemas.openxmlformats.org/officeDocument/2006/relationships/hyperlink" Target="https://www.visir.is/g/20232494035d/of-beldi-gegn-fotludum-stulkum-og-konum" TargetMode="External"/><Relationship Id="rId14" Type="http://schemas.openxmlformats.org/officeDocument/2006/relationships/hyperlink" Target="https://umbodsmadur.is/asset/10418/opcat-neydarvistun-flatahrauni.pdf" TargetMode="External"/><Relationship Id="rId22" Type="http://schemas.openxmlformats.org/officeDocument/2006/relationships/hyperlink" Target="https://www.visir.is/g/20242587698d/yazan-endan-lega-visad-ur-landi-og-bodad-hefur-verid-til-mot-maela" TargetMode="External"/><Relationship Id="rId27" Type="http://schemas.openxmlformats.org/officeDocument/2006/relationships/hyperlink" Target="https://www.ruv.is/frettir/innlent/2021-12-20-45-ara-en-tharf-ad-vera-a-dvalarheimili-aldradra" TargetMode="External"/><Relationship Id="rId30" Type="http://schemas.openxmlformats.org/officeDocument/2006/relationships/hyperlink" Target="https://www.obi.is/skyrslur-og-rannsoknir/skyrsla-um-husnaedismal/" TargetMode="External"/><Relationship Id="rId35" Type="http://schemas.openxmlformats.org/officeDocument/2006/relationships/hyperlink" Target="https://www.visir.is/g/20242624312d/med-banvaenan-sjukdom-i-stodugri-barattu-vid-kopavogsbae" TargetMode="External"/><Relationship Id="rId8" Type="http://schemas.openxmlformats.org/officeDocument/2006/relationships/hyperlink" Target="https://www.ruv.is/frettir/innlent/2023-01-06-fatlad-folk-itrekad-beitt-ofbeldi-reynt-ad-thvinga-konu-i-legnam" TargetMode="External"/><Relationship Id="rId3" Type="http://schemas.openxmlformats.org/officeDocument/2006/relationships/hyperlink" Target="https://www.visir.is/g/20242623406d/p/f/f/skodanir" TargetMode="External"/><Relationship Id="rId12" Type="http://schemas.openxmlformats.org/officeDocument/2006/relationships/hyperlink" Target="https://www.barn.is/barnasattmalinn/bid-eftir-thjonustu/" TargetMode="External"/><Relationship Id="rId17" Type="http://schemas.openxmlformats.org/officeDocument/2006/relationships/hyperlink" Target="https://www.ruv.is/frettir/innlent/2023-11-23-audkenni-braut-a-fatladri-konu-thegar-henni-var-neitad-um-rafraen-skilriki-397991" TargetMode="External"/><Relationship Id="rId25" Type="http://schemas.openxmlformats.org/officeDocument/2006/relationships/hyperlink" Target="https://www.umbodsmadur.is/opcat/opcat-frettir/nanar/9510/brynt-ad-bregdast-skjott-vid-og-skoda-hvort-rettaroryggi-fatlads-folks-se-naegilega-tryggt" TargetMode="External"/><Relationship Id="rId33" Type="http://schemas.openxmlformats.org/officeDocument/2006/relationships/hyperlink" Target="https://www.ruv.is/frettir/innlent/2024-09-19-synjad-um-thjonustu-sem-laeknar-segja-naudsynlega-422140" TargetMode="External"/><Relationship Id="rId38" Type="http://schemas.openxmlformats.org/officeDocument/2006/relationships/hyperlink" Target="https://www.visir.is/g/20222335991d/adgengi-er-ekki-bara-adgengi-ad-bygging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2025-06-23T10:36:08+00:00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9510FE1-09C4-496B-B898-4BCA33FD39C1}"/>
</file>

<file path=customXml/itemProps3.xml><?xml version="1.0" encoding="utf-8"?>
<ds:datastoreItem xmlns:ds="http://schemas.openxmlformats.org/officeDocument/2006/customXml" ds:itemID="{70FB8307-4391-4E98-980A-39AE1B3195C9}">
  <ds:schemaRefs>
    <ds:schemaRef ds:uri="http://schemas.openxmlformats.org/officeDocument/2006/bibliography"/>
  </ds:schemaRefs>
</ds:datastoreItem>
</file>

<file path=customXml/itemProps4.xml><?xml version="1.0" encoding="utf-8"?>
<ds:datastoreItem xmlns:ds="http://schemas.openxmlformats.org/officeDocument/2006/customXml" ds:itemID="{8C861B02-700C-42EA-8DE7-FFC91F6536F4}">
  <ds:schemaRefs>
    <ds:schemaRef ds:uri="http://schemas.microsoft.com/sharepoint/v3/contenttype/forms"/>
  </ds:schemaRefs>
</ds:datastoreItem>
</file>

<file path=customXml/itemProps5.xml><?xml version="1.0" encoding="utf-8"?>
<ds:datastoreItem xmlns:ds="http://schemas.openxmlformats.org/officeDocument/2006/customXml" ds:itemID="{56E1CE7C-5C0E-4DE3-8638-6FAA047CD8AD}">
  <ds:schemaRefs>
    <ds:schemaRef ds:uri="http://www.w3.org/XML/1998/namespace"/>
    <ds:schemaRef ds:uri="32fbf2fb-d28c-4af8-a77f-32fb2d4bb9c5"/>
    <ds:schemaRef ds:uri="http://purl.org/dc/elements/1.1/"/>
    <ds:schemaRef ds:uri="http://purl.org/dc/terms/"/>
    <ds:schemaRef ds:uri="http://schemas.openxmlformats.org/package/2006/metadata/core-properties"/>
    <ds:schemaRef ds:uri="http://schemas.microsoft.com/office/2006/metadata/properties"/>
    <ds:schemaRef ds:uri="http://schemas.microsoft.com/office/infopath/2007/PartnerControls"/>
    <ds:schemaRef ds:uri="http://schemas.microsoft.com/office/2006/documentManagement/typ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5113</Words>
  <Characters>29146</Characters>
  <Application>Microsoft Office Word</Application>
  <DocSecurity>4</DocSecurity>
  <Lines>242</Lines>
  <Paragraphs>68</Paragraphs>
  <ScaleCrop>false</ScaleCrop>
  <HeadingPairs>
    <vt:vector size="2" baseType="variant">
      <vt:variant>
        <vt:lpstr>Titill</vt:lpstr>
      </vt:variant>
      <vt:variant>
        <vt:i4>1</vt:i4>
      </vt:variant>
    </vt:vector>
  </HeadingPairs>
  <TitlesOfParts>
    <vt:vector size="1" baseType="lpstr">
      <vt:lpstr>Submission to the 21st pre-session working group of the Committee on the Rights of Persons with Disabilities – Iceland</vt:lpstr>
    </vt:vector>
  </TitlesOfParts>
  <Company/>
  <LinksUpToDate>false</LinksUpToDate>
  <CharactersWithSpaces>34191</CharactersWithSpaces>
  <SharedDoc>false</SharedDoc>
  <HLinks>
    <vt:vector size="336" baseType="variant">
      <vt:variant>
        <vt:i4>1048627</vt:i4>
      </vt:variant>
      <vt:variant>
        <vt:i4>134</vt:i4>
      </vt:variant>
      <vt:variant>
        <vt:i4>0</vt:i4>
      </vt:variant>
      <vt:variant>
        <vt:i4>5</vt:i4>
      </vt:variant>
      <vt:variant>
        <vt:lpwstr/>
      </vt:variant>
      <vt:variant>
        <vt:lpwstr>_Toc201257523</vt:lpwstr>
      </vt:variant>
      <vt:variant>
        <vt:i4>1048627</vt:i4>
      </vt:variant>
      <vt:variant>
        <vt:i4>128</vt:i4>
      </vt:variant>
      <vt:variant>
        <vt:i4>0</vt:i4>
      </vt:variant>
      <vt:variant>
        <vt:i4>5</vt:i4>
      </vt:variant>
      <vt:variant>
        <vt:lpwstr/>
      </vt:variant>
      <vt:variant>
        <vt:lpwstr>_Toc201257522</vt:lpwstr>
      </vt:variant>
      <vt:variant>
        <vt:i4>1048627</vt:i4>
      </vt:variant>
      <vt:variant>
        <vt:i4>122</vt:i4>
      </vt:variant>
      <vt:variant>
        <vt:i4>0</vt:i4>
      </vt:variant>
      <vt:variant>
        <vt:i4>5</vt:i4>
      </vt:variant>
      <vt:variant>
        <vt:lpwstr/>
      </vt:variant>
      <vt:variant>
        <vt:lpwstr>_Toc201257521</vt:lpwstr>
      </vt:variant>
      <vt:variant>
        <vt:i4>1048627</vt:i4>
      </vt:variant>
      <vt:variant>
        <vt:i4>116</vt:i4>
      </vt:variant>
      <vt:variant>
        <vt:i4>0</vt:i4>
      </vt:variant>
      <vt:variant>
        <vt:i4>5</vt:i4>
      </vt:variant>
      <vt:variant>
        <vt:lpwstr/>
      </vt:variant>
      <vt:variant>
        <vt:lpwstr>_Toc201257520</vt:lpwstr>
      </vt:variant>
      <vt:variant>
        <vt:i4>1245235</vt:i4>
      </vt:variant>
      <vt:variant>
        <vt:i4>110</vt:i4>
      </vt:variant>
      <vt:variant>
        <vt:i4>0</vt:i4>
      </vt:variant>
      <vt:variant>
        <vt:i4>5</vt:i4>
      </vt:variant>
      <vt:variant>
        <vt:lpwstr/>
      </vt:variant>
      <vt:variant>
        <vt:lpwstr>_Toc201257519</vt:lpwstr>
      </vt:variant>
      <vt:variant>
        <vt:i4>1245235</vt:i4>
      </vt:variant>
      <vt:variant>
        <vt:i4>104</vt:i4>
      </vt:variant>
      <vt:variant>
        <vt:i4>0</vt:i4>
      </vt:variant>
      <vt:variant>
        <vt:i4>5</vt:i4>
      </vt:variant>
      <vt:variant>
        <vt:lpwstr/>
      </vt:variant>
      <vt:variant>
        <vt:lpwstr>_Toc201257518</vt:lpwstr>
      </vt:variant>
      <vt:variant>
        <vt:i4>1245235</vt:i4>
      </vt:variant>
      <vt:variant>
        <vt:i4>98</vt:i4>
      </vt:variant>
      <vt:variant>
        <vt:i4>0</vt:i4>
      </vt:variant>
      <vt:variant>
        <vt:i4>5</vt:i4>
      </vt:variant>
      <vt:variant>
        <vt:lpwstr/>
      </vt:variant>
      <vt:variant>
        <vt:lpwstr>_Toc201257517</vt:lpwstr>
      </vt:variant>
      <vt:variant>
        <vt:i4>1245235</vt:i4>
      </vt:variant>
      <vt:variant>
        <vt:i4>92</vt:i4>
      </vt:variant>
      <vt:variant>
        <vt:i4>0</vt:i4>
      </vt:variant>
      <vt:variant>
        <vt:i4>5</vt:i4>
      </vt:variant>
      <vt:variant>
        <vt:lpwstr/>
      </vt:variant>
      <vt:variant>
        <vt:lpwstr>_Toc201257516</vt:lpwstr>
      </vt:variant>
      <vt:variant>
        <vt:i4>1245235</vt:i4>
      </vt:variant>
      <vt:variant>
        <vt:i4>86</vt:i4>
      </vt:variant>
      <vt:variant>
        <vt:i4>0</vt:i4>
      </vt:variant>
      <vt:variant>
        <vt:i4>5</vt:i4>
      </vt:variant>
      <vt:variant>
        <vt:lpwstr/>
      </vt:variant>
      <vt:variant>
        <vt:lpwstr>_Toc201257515</vt:lpwstr>
      </vt:variant>
      <vt:variant>
        <vt:i4>1245235</vt:i4>
      </vt:variant>
      <vt:variant>
        <vt:i4>80</vt:i4>
      </vt:variant>
      <vt:variant>
        <vt:i4>0</vt:i4>
      </vt:variant>
      <vt:variant>
        <vt:i4>5</vt:i4>
      </vt:variant>
      <vt:variant>
        <vt:lpwstr/>
      </vt:variant>
      <vt:variant>
        <vt:lpwstr>_Toc201257514</vt:lpwstr>
      </vt:variant>
      <vt:variant>
        <vt:i4>1245235</vt:i4>
      </vt:variant>
      <vt:variant>
        <vt:i4>74</vt:i4>
      </vt:variant>
      <vt:variant>
        <vt:i4>0</vt:i4>
      </vt:variant>
      <vt:variant>
        <vt:i4>5</vt:i4>
      </vt:variant>
      <vt:variant>
        <vt:lpwstr/>
      </vt:variant>
      <vt:variant>
        <vt:lpwstr>_Toc201257513</vt:lpwstr>
      </vt:variant>
      <vt:variant>
        <vt:i4>1245235</vt:i4>
      </vt:variant>
      <vt:variant>
        <vt:i4>68</vt:i4>
      </vt:variant>
      <vt:variant>
        <vt:i4>0</vt:i4>
      </vt:variant>
      <vt:variant>
        <vt:i4>5</vt:i4>
      </vt:variant>
      <vt:variant>
        <vt:lpwstr/>
      </vt:variant>
      <vt:variant>
        <vt:lpwstr>_Toc201257512</vt:lpwstr>
      </vt:variant>
      <vt:variant>
        <vt:i4>1245235</vt:i4>
      </vt:variant>
      <vt:variant>
        <vt:i4>62</vt:i4>
      </vt:variant>
      <vt:variant>
        <vt:i4>0</vt:i4>
      </vt:variant>
      <vt:variant>
        <vt:i4>5</vt:i4>
      </vt:variant>
      <vt:variant>
        <vt:lpwstr/>
      </vt:variant>
      <vt:variant>
        <vt:lpwstr>_Toc201257511</vt:lpwstr>
      </vt:variant>
      <vt:variant>
        <vt:i4>1245235</vt:i4>
      </vt:variant>
      <vt:variant>
        <vt:i4>56</vt:i4>
      </vt:variant>
      <vt:variant>
        <vt:i4>0</vt:i4>
      </vt:variant>
      <vt:variant>
        <vt:i4>5</vt:i4>
      </vt:variant>
      <vt:variant>
        <vt:lpwstr/>
      </vt:variant>
      <vt:variant>
        <vt:lpwstr>_Toc201257510</vt:lpwstr>
      </vt:variant>
      <vt:variant>
        <vt:i4>1179699</vt:i4>
      </vt:variant>
      <vt:variant>
        <vt:i4>50</vt:i4>
      </vt:variant>
      <vt:variant>
        <vt:i4>0</vt:i4>
      </vt:variant>
      <vt:variant>
        <vt:i4>5</vt:i4>
      </vt:variant>
      <vt:variant>
        <vt:lpwstr/>
      </vt:variant>
      <vt:variant>
        <vt:lpwstr>_Toc201257509</vt:lpwstr>
      </vt:variant>
      <vt:variant>
        <vt:i4>1179699</vt:i4>
      </vt:variant>
      <vt:variant>
        <vt:i4>44</vt:i4>
      </vt:variant>
      <vt:variant>
        <vt:i4>0</vt:i4>
      </vt:variant>
      <vt:variant>
        <vt:i4>5</vt:i4>
      </vt:variant>
      <vt:variant>
        <vt:lpwstr/>
      </vt:variant>
      <vt:variant>
        <vt:lpwstr>_Toc201257508</vt:lpwstr>
      </vt:variant>
      <vt:variant>
        <vt:i4>1179699</vt:i4>
      </vt:variant>
      <vt:variant>
        <vt:i4>38</vt:i4>
      </vt:variant>
      <vt:variant>
        <vt:i4>0</vt:i4>
      </vt:variant>
      <vt:variant>
        <vt:i4>5</vt:i4>
      </vt:variant>
      <vt:variant>
        <vt:lpwstr/>
      </vt:variant>
      <vt:variant>
        <vt:lpwstr>_Toc201257507</vt:lpwstr>
      </vt:variant>
      <vt:variant>
        <vt:i4>1179699</vt:i4>
      </vt:variant>
      <vt:variant>
        <vt:i4>32</vt:i4>
      </vt:variant>
      <vt:variant>
        <vt:i4>0</vt:i4>
      </vt:variant>
      <vt:variant>
        <vt:i4>5</vt:i4>
      </vt:variant>
      <vt:variant>
        <vt:lpwstr/>
      </vt:variant>
      <vt:variant>
        <vt:lpwstr>_Toc201257506</vt:lpwstr>
      </vt:variant>
      <vt:variant>
        <vt:i4>1179699</vt:i4>
      </vt:variant>
      <vt:variant>
        <vt:i4>26</vt:i4>
      </vt:variant>
      <vt:variant>
        <vt:i4>0</vt:i4>
      </vt:variant>
      <vt:variant>
        <vt:i4>5</vt:i4>
      </vt:variant>
      <vt:variant>
        <vt:lpwstr/>
      </vt:variant>
      <vt:variant>
        <vt:lpwstr>_Toc201257505</vt:lpwstr>
      </vt:variant>
      <vt:variant>
        <vt:i4>1179699</vt:i4>
      </vt:variant>
      <vt:variant>
        <vt:i4>20</vt:i4>
      </vt:variant>
      <vt:variant>
        <vt:i4>0</vt:i4>
      </vt:variant>
      <vt:variant>
        <vt:i4>5</vt:i4>
      </vt:variant>
      <vt:variant>
        <vt:lpwstr/>
      </vt:variant>
      <vt:variant>
        <vt:lpwstr>_Toc201257504</vt:lpwstr>
      </vt:variant>
      <vt:variant>
        <vt:i4>1179699</vt:i4>
      </vt:variant>
      <vt:variant>
        <vt:i4>14</vt:i4>
      </vt:variant>
      <vt:variant>
        <vt:i4>0</vt:i4>
      </vt:variant>
      <vt:variant>
        <vt:i4>5</vt:i4>
      </vt:variant>
      <vt:variant>
        <vt:lpwstr/>
      </vt:variant>
      <vt:variant>
        <vt:lpwstr>_Toc201257503</vt:lpwstr>
      </vt:variant>
      <vt:variant>
        <vt:i4>1179699</vt:i4>
      </vt:variant>
      <vt:variant>
        <vt:i4>8</vt:i4>
      </vt:variant>
      <vt:variant>
        <vt:i4>0</vt:i4>
      </vt:variant>
      <vt:variant>
        <vt:i4>5</vt:i4>
      </vt:variant>
      <vt:variant>
        <vt:lpwstr/>
      </vt:variant>
      <vt:variant>
        <vt:lpwstr>_Toc201257502</vt:lpwstr>
      </vt:variant>
      <vt:variant>
        <vt:i4>1179699</vt:i4>
      </vt:variant>
      <vt:variant>
        <vt:i4>2</vt:i4>
      </vt:variant>
      <vt:variant>
        <vt:i4>0</vt:i4>
      </vt:variant>
      <vt:variant>
        <vt:i4>5</vt:i4>
      </vt:variant>
      <vt:variant>
        <vt:lpwstr/>
      </vt:variant>
      <vt:variant>
        <vt:lpwstr>_Toc201257501</vt:lpwstr>
      </vt:variant>
      <vt:variant>
        <vt:i4>2687073</vt:i4>
      </vt:variant>
      <vt:variant>
        <vt:i4>96</vt:i4>
      </vt:variant>
      <vt:variant>
        <vt:i4>0</vt:i4>
      </vt:variant>
      <vt:variant>
        <vt:i4>5</vt:i4>
      </vt:variant>
      <vt:variant>
        <vt:lpwstr>https://www.rikisendurskodun.is/reskjol/files/Skyrslur/2025_thjonusta_vid_fatlad_folk-eftirfylgni.pdf</vt:lpwstr>
      </vt:variant>
      <vt:variant>
        <vt:lpwstr/>
      </vt:variant>
      <vt:variant>
        <vt:i4>5570577</vt:i4>
      </vt:variant>
      <vt:variant>
        <vt:i4>93</vt:i4>
      </vt:variant>
      <vt:variant>
        <vt:i4>0</vt:i4>
      </vt:variant>
      <vt:variant>
        <vt:i4>5</vt:i4>
      </vt:variant>
      <vt:variant>
        <vt:lpwstr>https://www.ruv.is/frettir/innlent/2022-11-09-lystu-ahyggjum-af-stodu-gedheilbrigdisthjonustu</vt:lpwstr>
      </vt:variant>
      <vt:variant>
        <vt:lpwstr/>
      </vt:variant>
      <vt:variant>
        <vt:i4>8257613</vt:i4>
      </vt:variant>
      <vt:variant>
        <vt:i4>90</vt:i4>
      </vt:variant>
      <vt:variant>
        <vt:i4>0</vt:i4>
      </vt:variant>
      <vt:variant>
        <vt:i4>5</vt:i4>
      </vt:variant>
      <vt:variant>
        <vt:lpwstr>https://www.stjornarradid.is/library/04-Raduneytin/Heilbrigdisraduneytid/ymsar-skrar/Skyrsla_ferlagreining_ge%c3%b0heilbr_einhverfir18 og eldri_loka%c3%batg%c3%a1fa_nov24.pdf</vt:lpwstr>
      </vt:variant>
      <vt:variant>
        <vt:lpwstr/>
      </vt:variant>
      <vt:variant>
        <vt:i4>3801125</vt:i4>
      </vt:variant>
      <vt:variant>
        <vt:i4>87</vt:i4>
      </vt:variant>
      <vt:variant>
        <vt:i4>0</vt:i4>
      </vt:variant>
      <vt:variant>
        <vt:i4>5</vt:i4>
      </vt:variant>
      <vt:variant>
        <vt:lpwstr>https://www.ruv.is/frettir/innlent/2024-09-19-synjad-um-thjonustu-sem-laeknar-segja-naudsynlega-422140</vt:lpwstr>
      </vt:variant>
      <vt:variant>
        <vt:lpwstr/>
      </vt:variant>
      <vt:variant>
        <vt:i4>2687073</vt:i4>
      </vt:variant>
      <vt:variant>
        <vt:i4>84</vt:i4>
      </vt:variant>
      <vt:variant>
        <vt:i4>0</vt:i4>
      </vt:variant>
      <vt:variant>
        <vt:i4>5</vt:i4>
      </vt:variant>
      <vt:variant>
        <vt:lpwstr>https://www.rikisendurskodun.is/reskjol/files/Skyrslur/2025_thjonusta_vid_fatlad_folk-eftirfylgni.pdf</vt:lpwstr>
      </vt:variant>
      <vt:variant>
        <vt:lpwstr/>
      </vt:variant>
      <vt:variant>
        <vt:i4>1769501</vt:i4>
      </vt:variant>
      <vt:variant>
        <vt:i4>81</vt:i4>
      </vt:variant>
      <vt:variant>
        <vt:i4>0</vt:i4>
      </vt:variant>
      <vt:variant>
        <vt:i4>5</vt:i4>
      </vt:variant>
      <vt:variant>
        <vt:lpwstr>https://www.ruv.is/frettir/innlent/2023-11-09-urbota-er-thorf-fyrir-fatlad-folk-a-husnaedismarkadi-396114</vt:lpwstr>
      </vt:variant>
      <vt:variant>
        <vt:lpwstr/>
      </vt:variant>
      <vt:variant>
        <vt:i4>6619247</vt:i4>
      </vt:variant>
      <vt:variant>
        <vt:i4>78</vt:i4>
      </vt:variant>
      <vt:variant>
        <vt:i4>0</vt:i4>
      </vt:variant>
      <vt:variant>
        <vt:i4>5</vt:i4>
      </vt:variant>
      <vt:variant>
        <vt:lpwstr>https://www.obi.is/skyrslur-og-rannsoknir/skyrsla-um-husnaedismal/</vt:lpwstr>
      </vt:variant>
      <vt:variant>
        <vt:lpwstr/>
      </vt:variant>
      <vt:variant>
        <vt:i4>5046367</vt:i4>
      </vt:variant>
      <vt:variant>
        <vt:i4>75</vt:i4>
      </vt:variant>
      <vt:variant>
        <vt:i4>0</vt:i4>
      </vt:variant>
      <vt:variant>
        <vt:i4>5</vt:i4>
      </vt:variant>
      <vt:variant>
        <vt:lpwstr>https://www.ruv.is/frettir/innlent/2024-09-19-bidin-eftir-npa-thad-er-folk-ad-deyja-a-medan-thad-bidur-422204</vt:lpwstr>
      </vt:variant>
      <vt:variant>
        <vt:lpwstr/>
      </vt:variant>
      <vt:variant>
        <vt:i4>7012412</vt:i4>
      </vt:variant>
      <vt:variant>
        <vt:i4>72</vt:i4>
      </vt:variant>
      <vt:variant>
        <vt:i4>0</vt:i4>
      </vt:variant>
      <vt:variant>
        <vt:i4>5</vt:i4>
      </vt:variant>
      <vt:variant>
        <vt:lpwstr>https://www.ruv.is/frettir/innlent/2023-10-02-fimm-ar-og-fatt-hefur-gengid-eftir-392912</vt:lpwstr>
      </vt:variant>
      <vt:variant>
        <vt:lpwstr/>
      </vt:variant>
      <vt:variant>
        <vt:i4>6488109</vt:i4>
      </vt:variant>
      <vt:variant>
        <vt:i4>69</vt:i4>
      </vt:variant>
      <vt:variant>
        <vt:i4>0</vt:i4>
      </vt:variant>
      <vt:variant>
        <vt:i4>5</vt:i4>
      </vt:variant>
      <vt:variant>
        <vt:lpwstr>https://www.ruv.is/frettir/innlent/2021-12-20-45-ara-en-tharf-ad-vera-a-dvalarheimili-aldradra</vt:lpwstr>
      </vt:variant>
      <vt:variant>
        <vt:lpwstr/>
      </vt:variant>
      <vt:variant>
        <vt:i4>92</vt:i4>
      </vt:variant>
      <vt:variant>
        <vt:i4>66</vt:i4>
      </vt:variant>
      <vt:variant>
        <vt:i4>0</vt:i4>
      </vt:variant>
      <vt:variant>
        <vt:i4>5</vt:i4>
      </vt:variant>
      <vt:variant>
        <vt:lpwstr>https://www.stjornarradid.is/library/04-Raduneytin/Heilbrigdisraduneytid/ymsar-skrar/Yngra f%C3%B3lk %C3%A1 hj%C3%BAkrunarheimilum. Sk%C3%BDrsla starfsh%C3%B3ps.pdf</vt:lpwstr>
      </vt:variant>
      <vt:variant>
        <vt:lpwstr/>
      </vt:variant>
      <vt:variant>
        <vt:i4>1703959</vt:i4>
      </vt:variant>
      <vt:variant>
        <vt:i4>63</vt:i4>
      </vt:variant>
      <vt:variant>
        <vt:i4>0</vt:i4>
      </vt:variant>
      <vt:variant>
        <vt:i4>5</vt:i4>
      </vt:variant>
      <vt:variant>
        <vt:lpwstr>https://www.umbodsmadur.is/opcat/opcat-frettir/nanar/9510/brynt-ad-bregdast-skjott-vid-og-skoda-hvort-rettaroryggi-fatlads-folks-se-naegilega-tryggt</vt:lpwstr>
      </vt:variant>
      <vt:variant>
        <vt:lpwstr/>
      </vt:variant>
      <vt:variant>
        <vt:i4>7471145</vt:i4>
      </vt:variant>
      <vt:variant>
        <vt:i4>60</vt:i4>
      </vt:variant>
      <vt:variant>
        <vt:i4>0</vt:i4>
      </vt:variant>
      <vt:variant>
        <vt:i4>5</vt:i4>
      </vt:variant>
      <vt:variant>
        <vt:lpwstr>https://www.ruv.is/frettir/innlent/2025-01-13-gert-ad-yfirgefa-landid-taepum-manudi-fyrir-naudsynlega-adgerd-432883</vt:lpwstr>
      </vt:variant>
      <vt:variant>
        <vt:lpwstr/>
      </vt:variant>
      <vt:variant>
        <vt:i4>4784199</vt:i4>
      </vt:variant>
      <vt:variant>
        <vt:i4>57</vt:i4>
      </vt:variant>
      <vt:variant>
        <vt:i4>0</vt:i4>
      </vt:variant>
      <vt:variant>
        <vt:i4>5</vt:i4>
      </vt:variant>
      <vt:variant>
        <vt:lpwstr>https://www.obi.is/frettir-og-vidburdir/frett/obi-og-throskahjalp-skora-a-thingmenn-og-radherra/</vt:lpwstr>
      </vt:variant>
      <vt:variant>
        <vt:lpwstr/>
      </vt:variant>
      <vt:variant>
        <vt:i4>3276907</vt:i4>
      </vt:variant>
      <vt:variant>
        <vt:i4>54</vt:i4>
      </vt:variant>
      <vt:variant>
        <vt:i4>0</vt:i4>
      </vt:variant>
      <vt:variant>
        <vt:i4>5</vt:i4>
      </vt:variant>
      <vt:variant>
        <vt:lpwstr>https://www.visir.is/g/20242587698d/yazan-endan-lega-visad-ur-landi-og-bodad-hefur-verid-til-mot-maela</vt:lpwstr>
      </vt:variant>
      <vt:variant>
        <vt:lpwstr/>
      </vt:variant>
      <vt:variant>
        <vt:i4>7733288</vt:i4>
      </vt:variant>
      <vt:variant>
        <vt:i4>51</vt:i4>
      </vt:variant>
      <vt:variant>
        <vt:i4>0</vt:i4>
      </vt:variant>
      <vt:variant>
        <vt:i4>5</vt:i4>
      </vt:variant>
      <vt:variant>
        <vt:lpwstr>https://www.visir.is/g/20232440379d/hefur-i-trekad-slasast-vid-ad-reyna-komast-a-salernid-heima-hja-ser</vt:lpwstr>
      </vt:variant>
      <vt:variant>
        <vt:lpwstr/>
      </vt:variant>
      <vt:variant>
        <vt:i4>3276836</vt:i4>
      </vt:variant>
      <vt:variant>
        <vt:i4>48</vt:i4>
      </vt:variant>
      <vt:variant>
        <vt:i4>0</vt:i4>
      </vt:variant>
      <vt:variant>
        <vt:i4>5</vt:i4>
      </vt:variant>
      <vt:variant>
        <vt:lpwstr>https://www.ruv.is/frettir/innlent/2023-11-23-audkenni-braut-a-fatladri-konu-thegar-henni-var-neitad-um-rafraen-skilriki-397991</vt:lpwstr>
      </vt:variant>
      <vt:variant>
        <vt:lpwstr/>
      </vt:variant>
      <vt:variant>
        <vt:i4>1376272</vt:i4>
      </vt:variant>
      <vt:variant>
        <vt:i4>45</vt:i4>
      </vt:variant>
      <vt:variant>
        <vt:i4>0</vt:i4>
      </vt:variant>
      <vt:variant>
        <vt:i4>5</vt:i4>
      </vt:variant>
      <vt:variant>
        <vt:lpwstr>https://www.visir.is/g/20222306358d/fatlad-folk-faer-ekki-rafraen-skilriki-a-islandi</vt:lpwstr>
      </vt:variant>
      <vt:variant>
        <vt:lpwstr/>
      </vt:variant>
      <vt:variant>
        <vt:i4>6225925</vt:i4>
      </vt:variant>
      <vt:variant>
        <vt:i4>42</vt:i4>
      </vt:variant>
      <vt:variant>
        <vt:i4>0</vt:i4>
      </vt:variant>
      <vt:variant>
        <vt:i4>5</vt:i4>
      </vt:variant>
      <vt:variant>
        <vt:lpwstr>https://www.visir.is/g/20242540603d/einungis-4-fatladra-barna-a-is-landi-aefa-i-throttir</vt:lpwstr>
      </vt:variant>
      <vt:variant>
        <vt:lpwstr/>
      </vt:variant>
      <vt:variant>
        <vt:i4>1310813</vt:i4>
      </vt:variant>
      <vt:variant>
        <vt:i4>39</vt:i4>
      </vt:variant>
      <vt:variant>
        <vt:i4>0</vt:i4>
      </vt:variant>
      <vt:variant>
        <vt:i4>5</vt:i4>
      </vt:variant>
      <vt:variant>
        <vt:lpwstr>https://umbodsmadur.is/asset/10418/opcat-neydarvistun-flatahrauni.pdf</vt:lpwstr>
      </vt:variant>
      <vt:variant>
        <vt:lpwstr/>
      </vt:variant>
      <vt:variant>
        <vt:i4>2293819</vt:i4>
      </vt:variant>
      <vt:variant>
        <vt:i4>36</vt:i4>
      </vt:variant>
      <vt:variant>
        <vt:i4>0</vt:i4>
      </vt:variant>
      <vt:variant>
        <vt:i4>5</vt:i4>
      </vt:variant>
      <vt:variant>
        <vt:lpwstr>https://www.ruv.is/frettir/innlent/2024-09-12-yfir-thrju-thusund-born-a-bidlista-eftir-thjonustu-421687</vt:lpwstr>
      </vt:variant>
      <vt:variant>
        <vt:lpwstr/>
      </vt:variant>
      <vt:variant>
        <vt:i4>393244</vt:i4>
      </vt:variant>
      <vt:variant>
        <vt:i4>33</vt:i4>
      </vt:variant>
      <vt:variant>
        <vt:i4>0</vt:i4>
      </vt:variant>
      <vt:variant>
        <vt:i4>5</vt:i4>
      </vt:variant>
      <vt:variant>
        <vt:lpwstr>https://www.barn.is/barnasattmalinn/bid-eftir-thjonustu/</vt:lpwstr>
      </vt:variant>
      <vt:variant>
        <vt:lpwstr/>
      </vt:variant>
      <vt:variant>
        <vt:i4>3473489</vt:i4>
      </vt:variant>
      <vt:variant>
        <vt:i4>30</vt:i4>
      </vt:variant>
      <vt:variant>
        <vt:i4>0</vt:i4>
      </vt:variant>
      <vt:variant>
        <vt:i4>5</vt:i4>
      </vt:variant>
      <vt:variant>
        <vt:lpwstr>https://www.mbl.is/frettir/innlent/2015/03/21/fatladar_konur_fornarlomb_ofbeldis/</vt:lpwstr>
      </vt:variant>
      <vt:variant>
        <vt:lpwstr/>
      </vt:variant>
      <vt:variant>
        <vt:i4>786516</vt:i4>
      </vt:variant>
      <vt:variant>
        <vt:i4>27</vt:i4>
      </vt:variant>
      <vt:variant>
        <vt:i4>0</vt:i4>
      </vt:variant>
      <vt:variant>
        <vt:i4>5</vt:i4>
      </vt:variant>
      <vt:variant>
        <vt:lpwstr>https://www.ruv.is/frettir/innlent/2024-12-11-akaerdur-fyrir-ad-lata-okunnuga-naudga-fotludum-undirmanni-sinum-430321</vt:lpwstr>
      </vt:variant>
      <vt:variant>
        <vt:lpwstr/>
      </vt:variant>
      <vt:variant>
        <vt:i4>2949234</vt:i4>
      </vt:variant>
      <vt:variant>
        <vt:i4>24</vt:i4>
      </vt:variant>
      <vt:variant>
        <vt:i4>0</vt:i4>
      </vt:variant>
      <vt:variant>
        <vt:i4>5</vt:i4>
      </vt:variant>
      <vt:variant>
        <vt:lpwstr>https://www.visir.is/g/20232494035d/of-beldi-gegn-fotludum-stulkum-og-konum</vt:lpwstr>
      </vt:variant>
      <vt:variant>
        <vt:lpwstr/>
      </vt:variant>
      <vt:variant>
        <vt:i4>3866737</vt:i4>
      </vt:variant>
      <vt:variant>
        <vt:i4>21</vt:i4>
      </vt:variant>
      <vt:variant>
        <vt:i4>0</vt:i4>
      </vt:variant>
      <vt:variant>
        <vt:i4>5</vt:i4>
      </vt:variant>
      <vt:variant>
        <vt:lpwstr>https://www.ruv.is/frettir/innlent/2023-01-06-fatlad-folk-itrekad-beitt-ofbeldi-reynt-ad-thvinga-konu-i-legnam</vt:lpwstr>
      </vt:variant>
      <vt:variant>
        <vt:lpwstr/>
      </vt:variant>
      <vt:variant>
        <vt:i4>6619240</vt:i4>
      </vt:variant>
      <vt:variant>
        <vt:i4>18</vt:i4>
      </vt:variant>
      <vt:variant>
        <vt:i4>0</vt:i4>
      </vt:variant>
      <vt:variant>
        <vt:i4>5</vt:i4>
      </vt:variant>
      <vt:variant>
        <vt:lpwstr>https://www.visir.is/g/20242624651d/oa-saettanlegt-ad-visa-npa-vandanum-alfar-id-til-sveitarfelaga</vt:lpwstr>
      </vt:variant>
      <vt:variant>
        <vt:lpwstr/>
      </vt:variant>
      <vt:variant>
        <vt:i4>6029324</vt:i4>
      </vt:variant>
      <vt:variant>
        <vt:i4>15</vt:i4>
      </vt:variant>
      <vt:variant>
        <vt:i4>0</vt:i4>
      </vt:variant>
      <vt:variant>
        <vt:i4>5</vt:i4>
      </vt:variant>
      <vt:variant>
        <vt:lpwstr>https://www.visir.is/g/20242624504d/</vt:lpwstr>
      </vt:variant>
      <vt:variant>
        <vt:lpwstr/>
      </vt:variant>
      <vt:variant>
        <vt:i4>7340138</vt:i4>
      </vt:variant>
      <vt:variant>
        <vt:i4>12</vt:i4>
      </vt:variant>
      <vt:variant>
        <vt:i4>0</vt:i4>
      </vt:variant>
      <vt:variant>
        <vt:i4>5</vt:i4>
      </vt:variant>
      <vt:variant>
        <vt:lpwstr>https://www.visir.is/g/20242623852d/bidin-oasaettanleg-og-vill-skyr-svor-fra-rikinu</vt:lpwstr>
      </vt:variant>
      <vt:variant>
        <vt:lpwstr/>
      </vt:variant>
      <vt:variant>
        <vt:i4>6488175</vt:i4>
      </vt:variant>
      <vt:variant>
        <vt:i4>9</vt:i4>
      </vt:variant>
      <vt:variant>
        <vt:i4>0</vt:i4>
      </vt:variant>
      <vt:variant>
        <vt:i4>5</vt:i4>
      </vt:variant>
      <vt:variant>
        <vt:lpwstr>https://www.visir.is/g/20242623406d/p/f/f/skodanir</vt:lpwstr>
      </vt:variant>
      <vt:variant>
        <vt:lpwstr/>
      </vt:variant>
      <vt:variant>
        <vt:i4>3342440</vt:i4>
      </vt:variant>
      <vt:variant>
        <vt:i4>6</vt:i4>
      </vt:variant>
      <vt:variant>
        <vt:i4>0</vt:i4>
      </vt:variant>
      <vt:variant>
        <vt:i4>5</vt:i4>
      </vt:variant>
      <vt:variant>
        <vt:lpwstr>https://assets.ctfassets.net/8k0h54kbe6bj/6otzG01iq7rHIoYZ8UBw77/44b34c421c130c25ea14312b9f0070c0/Frumkv%C3%A6%C3%B0isathugun_%C3%A1_sto%C3%B0-_og_stu%C3%B0nings%C3%BEj%C3%B3nustureglum_sveitarf%C3%A9laga_febr%C3%BAar_2025__1_.pdf</vt:lpwstr>
      </vt:variant>
      <vt:variant>
        <vt:lpwstr/>
      </vt:variant>
      <vt:variant>
        <vt:i4>3276914</vt:i4>
      </vt:variant>
      <vt:variant>
        <vt:i4>3</vt:i4>
      </vt:variant>
      <vt:variant>
        <vt:i4>0</vt:i4>
      </vt:variant>
      <vt:variant>
        <vt:i4>5</vt:i4>
      </vt:variant>
      <vt:variant>
        <vt:lpwstr>https://www.althingi.is/altext/156/s/0204.html</vt:lpwstr>
      </vt:variant>
      <vt:variant>
        <vt:lpwstr/>
      </vt:variant>
      <vt:variant>
        <vt:i4>3670129</vt:i4>
      </vt:variant>
      <vt:variant>
        <vt:i4>0</vt:i4>
      </vt:variant>
      <vt:variant>
        <vt:i4>0</vt:i4>
      </vt:variant>
      <vt:variant>
        <vt:i4>5</vt:i4>
      </vt:variant>
      <vt:variant>
        <vt:lpwstr>https://www.althingi.is/altext/154/s/1297.html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Submission to the 21st pre-session working group of the Committee on the Rights of Persons with Disabilities – Iceland</dc:title>
  <dc:subject>June 20th, 2025</dc:subject>
  <dc:creator>Sigurður Árnason</dc:creator>
  <cp:keywords/>
  <dc:description/>
  <cp:lastModifiedBy>Jorge Araya</cp:lastModifiedBy>
  <cp:revision>2</cp:revision>
  <cp:lastPrinted>2025-06-04T19:47:00Z</cp:lastPrinted>
  <dcterms:created xsi:type="dcterms:W3CDTF">2025-06-23T10:36:00Z</dcterms:created>
  <dcterms:modified xsi:type="dcterms:W3CDTF">2025-06-23T10:36:00Z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Efnisord0">
    <vt:lpwstr>134;#Alþjóðasamstarf|4816d6af-88b2-4e65-969c-9b1b2a398839;#44;#Evrópusamstarf|868d96c3-cad8-4966-a2e6-400a57c5ae26;#8;#Mannréttindasáttmálar|17786535-c085-4baa-937c-90613ecad09b</vt:lpwstr>
  </property>
  <property fmtid="{D5CDD505-2E9C-101B-9397-08002B2CF9AE}" pid="4" name="Malalykill">
    <vt:lpwstr>277;#10 Erlent samstarf og alþjóðamálefni|41c2bb8d-1592-4eb4-bb8b-0278b81673e2</vt:lpwstr>
  </property>
  <property fmtid="{D5CDD505-2E9C-101B-9397-08002B2CF9AE}" pid="5" name="DocumentType">
    <vt:lpwstr>77;#Almennt|9531c736-be3f-479f-b15b-1be785061775</vt:lpwstr>
  </property>
  <property fmtid="{D5CDD505-2E9C-101B-9397-08002B2CF9AE}" pid="6" name="Efnisord">
    <vt:lpwstr>134;#Alþjóðasamstarf|4816d6af-88b2-4e65-969c-9b1b2a398839;#44;#Evrópusamstarf|868d96c3-cad8-4966-a2e6-400a57c5ae26;#8;#Mannréttindasáttmálar|17786535-c085-4baa-937c-90613ecad09b</vt:lpwstr>
  </property>
</Properties>
</file>