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179" w:rsidRDefault="00CF3179" w:rsidP="00CF3179">
      <w:pPr>
        <w:jc w:val="center"/>
        <w:rPr>
          <w:b/>
          <w:bCs/>
        </w:rPr>
      </w:pPr>
      <w:bookmarkStart w:id="0" w:name="_GoBack"/>
      <w:bookmarkEnd w:id="0"/>
      <w:r>
        <w:rPr>
          <w:noProof/>
          <w:lang w:eastAsia="en-GB"/>
        </w:rPr>
        <w:drawing>
          <wp:inline distT="0" distB="0" distL="0" distR="0">
            <wp:extent cx="2654300" cy="1257300"/>
            <wp:effectExtent l="0" t="0" r="0" b="0"/>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4300" cy="1257300"/>
                    </a:xfrm>
                    <a:prstGeom prst="rect">
                      <a:avLst/>
                    </a:prstGeom>
                    <a:noFill/>
                    <a:ln>
                      <a:noFill/>
                    </a:ln>
                  </pic:spPr>
                </pic:pic>
              </a:graphicData>
            </a:graphic>
          </wp:inline>
        </w:drawing>
      </w:r>
    </w:p>
    <w:p w:rsidR="00CF3179" w:rsidRDefault="00CF3179" w:rsidP="000A55AE">
      <w:pPr>
        <w:rPr>
          <w:b/>
          <w:bCs/>
        </w:rPr>
      </w:pPr>
    </w:p>
    <w:p w:rsidR="00CF3179" w:rsidRDefault="00CF3179" w:rsidP="000A55AE">
      <w:pPr>
        <w:rPr>
          <w:b/>
          <w:bCs/>
        </w:rPr>
      </w:pPr>
    </w:p>
    <w:p w:rsidR="00CF3179" w:rsidRDefault="00CF3179" w:rsidP="000A55AE">
      <w:pPr>
        <w:rPr>
          <w:b/>
          <w:bCs/>
        </w:rPr>
      </w:pPr>
    </w:p>
    <w:p w:rsidR="000A55AE" w:rsidRDefault="000A55AE" w:rsidP="00DA4845">
      <w:pPr>
        <w:jc w:val="both"/>
        <w:rPr>
          <w:b/>
          <w:bCs/>
        </w:rPr>
      </w:pPr>
      <w:r>
        <w:rPr>
          <w:b/>
          <w:bCs/>
        </w:rPr>
        <w:t>BRIEFING ON UNITED KINGDOM FOR THE COMMITTEE AGAINST TORTURE </w:t>
      </w:r>
    </w:p>
    <w:p w:rsidR="000A55AE" w:rsidRDefault="000A55AE" w:rsidP="00DA4845">
      <w:pPr>
        <w:jc w:val="both"/>
        <w:rPr>
          <w:b/>
          <w:bCs/>
        </w:rPr>
      </w:pPr>
      <w:r>
        <w:rPr>
          <w:b/>
          <w:bCs/>
        </w:rPr>
        <w:t>PRESESSIONAL WORKING GROUP – October/November 2012</w:t>
      </w:r>
      <w:r>
        <w:rPr>
          <w:b/>
          <w:bCs/>
          <w:i/>
          <w:iCs/>
        </w:rPr>
        <w:t xml:space="preserve"> </w:t>
      </w:r>
    </w:p>
    <w:p w:rsidR="000D0CC8" w:rsidRDefault="000D0CC8" w:rsidP="00DA4845">
      <w:pPr>
        <w:jc w:val="both"/>
        <w:rPr>
          <w:b/>
          <w:bCs/>
        </w:rPr>
      </w:pPr>
    </w:p>
    <w:p w:rsidR="000A55AE" w:rsidRDefault="000D0CC8" w:rsidP="00DA4845">
      <w:pPr>
        <w:jc w:val="both"/>
        <w:rPr>
          <w:b/>
          <w:bCs/>
        </w:rPr>
      </w:pPr>
      <w:r>
        <w:rPr>
          <w:b/>
          <w:bCs/>
        </w:rPr>
        <w:t>F</w:t>
      </w:r>
      <w:r w:rsidR="000A55AE">
        <w:rPr>
          <w:b/>
          <w:bCs/>
        </w:rPr>
        <w:t>rom</w:t>
      </w:r>
      <w:r>
        <w:rPr>
          <w:b/>
          <w:bCs/>
        </w:rPr>
        <w:t xml:space="preserve">: </w:t>
      </w:r>
      <w:r w:rsidR="000A55AE">
        <w:rPr>
          <w:b/>
          <w:bCs/>
        </w:rPr>
        <w:t xml:space="preserve"> Children are unbeatable!/‘Sdim Curo Plant Cymru</w:t>
      </w:r>
    </w:p>
    <w:p w:rsidR="000A55AE" w:rsidRDefault="000A55AE" w:rsidP="00DA4845">
      <w:pPr>
        <w:jc w:val="both"/>
        <w:rPr>
          <w:b/>
          <w:bCs/>
        </w:rPr>
      </w:pPr>
    </w:p>
    <w:p w:rsidR="000A55AE" w:rsidRDefault="000A55AE" w:rsidP="00DA4845">
      <w:pPr>
        <w:jc w:val="both"/>
        <w:rPr>
          <w:b/>
          <w:bCs/>
        </w:rPr>
      </w:pPr>
      <w:r>
        <w:rPr>
          <w:b/>
          <w:bCs/>
        </w:rPr>
        <w:t xml:space="preserve">Contact: </w:t>
      </w:r>
      <w:hyperlink r:id="rId9" w:history="1">
        <w:r w:rsidRPr="00B0728F">
          <w:rPr>
            <w:rStyle w:val="Hyperlink"/>
            <w:b/>
            <w:bCs/>
          </w:rPr>
          <w:t>cau@childreninwales.org.uk</w:t>
        </w:r>
      </w:hyperlink>
    </w:p>
    <w:p w:rsidR="000A55AE" w:rsidRDefault="000A55AE" w:rsidP="00DA4845">
      <w:pPr>
        <w:jc w:val="both"/>
        <w:rPr>
          <w:b/>
          <w:bCs/>
        </w:rPr>
      </w:pPr>
    </w:p>
    <w:p w:rsidR="00DA4845" w:rsidRPr="00DA4845" w:rsidRDefault="00DA4845" w:rsidP="00DA4845">
      <w:pPr>
        <w:autoSpaceDE w:val="0"/>
        <w:autoSpaceDN w:val="0"/>
        <w:adjustRightInd w:val="0"/>
        <w:spacing w:before="120" w:after="120"/>
        <w:jc w:val="both"/>
        <w:rPr>
          <w:rFonts w:asciiTheme="minorHAnsi" w:hAnsiTheme="minorHAnsi" w:cstheme="minorHAnsi"/>
          <w:b/>
          <w:sz w:val="24"/>
          <w:szCs w:val="24"/>
        </w:rPr>
      </w:pPr>
      <w:r w:rsidRPr="00DA4845">
        <w:rPr>
          <w:rFonts w:asciiTheme="minorHAnsi" w:hAnsiTheme="minorHAnsi" w:cstheme="minorHAnsi"/>
          <w:b/>
          <w:sz w:val="24"/>
          <w:szCs w:val="24"/>
        </w:rPr>
        <w:t>Introduction</w:t>
      </w:r>
    </w:p>
    <w:p w:rsidR="000D0CC8" w:rsidRPr="00DA4845" w:rsidRDefault="000D0CC8" w:rsidP="00DA4845">
      <w:pPr>
        <w:autoSpaceDE w:val="0"/>
        <w:autoSpaceDN w:val="0"/>
        <w:adjustRightInd w:val="0"/>
        <w:spacing w:before="120" w:after="120"/>
        <w:jc w:val="both"/>
        <w:rPr>
          <w:rFonts w:asciiTheme="minorHAnsi" w:hAnsiTheme="minorHAnsi" w:cstheme="minorHAnsi"/>
          <w:sz w:val="24"/>
          <w:szCs w:val="24"/>
        </w:rPr>
      </w:pPr>
      <w:r w:rsidRPr="00DA4845">
        <w:rPr>
          <w:rFonts w:asciiTheme="minorHAnsi" w:hAnsiTheme="minorHAnsi" w:cstheme="minorHAnsi"/>
          <w:sz w:val="24"/>
          <w:szCs w:val="24"/>
        </w:rPr>
        <w:t xml:space="preserve">We note that the UK Government’s report to the Committee against Torture </w:t>
      </w:r>
      <w:r w:rsidR="00440FFF" w:rsidRPr="00DA4845">
        <w:rPr>
          <w:rFonts w:asciiTheme="minorHAnsi" w:hAnsiTheme="minorHAnsi" w:cstheme="minorHAnsi"/>
          <w:sz w:val="24"/>
          <w:szCs w:val="24"/>
        </w:rPr>
        <w:t>defended current domestic law which, for England and Wales, allows parents and some others to justify</w:t>
      </w:r>
      <w:r w:rsidR="00613891" w:rsidRPr="00DA4845">
        <w:rPr>
          <w:rFonts w:asciiTheme="minorHAnsi" w:hAnsiTheme="minorHAnsi" w:cstheme="minorHAnsi"/>
          <w:sz w:val="24"/>
          <w:szCs w:val="24"/>
        </w:rPr>
        <w:t xml:space="preserve"> common assault on children as ‘reasonable punishment’</w:t>
      </w:r>
      <w:r w:rsidR="00440FFF" w:rsidRPr="00DA4845">
        <w:rPr>
          <w:rFonts w:asciiTheme="minorHAnsi" w:hAnsiTheme="minorHAnsi" w:cstheme="minorHAnsi"/>
          <w:sz w:val="24"/>
          <w:szCs w:val="24"/>
        </w:rPr>
        <w:t xml:space="preserve"> (section 58 Children Act 2004). </w:t>
      </w:r>
      <w:r w:rsidRPr="00DA4845">
        <w:rPr>
          <w:rFonts w:asciiTheme="minorHAnsi" w:hAnsiTheme="minorHAnsi" w:cstheme="minorHAnsi"/>
          <w:sz w:val="24"/>
          <w:szCs w:val="24"/>
        </w:rPr>
        <w:t xml:space="preserve">However, we are writing to point out that in Wales which is part of the UK but since 1999 has its own elected legislature (the National Assembly for Wales) that has power to legislate over most matters affecting children that live in Wales, successive Welsh Governments have taken a fundamentally different </w:t>
      </w:r>
      <w:r w:rsidR="00822DED" w:rsidRPr="00DA4845">
        <w:rPr>
          <w:rFonts w:asciiTheme="minorHAnsi" w:hAnsiTheme="minorHAnsi" w:cstheme="minorHAnsi"/>
          <w:sz w:val="24"/>
          <w:szCs w:val="24"/>
        </w:rPr>
        <w:t xml:space="preserve">view </w:t>
      </w:r>
      <w:r w:rsidRPr="00DA4845">
        <w:rPr>
          <w:rFonts w:asciiTheme="minorHAnsi" w:hAnsiTheme="minorHAnsi" w:cstheme="minorHAnsi"/>
          <w:sz w:val="24"/>
          <w:szCs w:val="24"/>
        </w:rPr>
        <w:t>to the UK Government’s on the issue of the corporal punishment of children in the home.</w:t>
      </w:r>
    </w:p>
    <w:p w:rsidR="00822DED" w:rsidRPr="00DA4845" w:rsidRDefault="00440FFF" w:rsidP="00DA4845">
      <w:pPr>
        <w:autoSpaceDE w:val="0"/>
        <w:autoSpaceDN w:val="0"/>
        <w:adjustRightInd w:val="0"/>
        <w:spacing w:before="120" w:after="120"/>
        <w:jc w:val="both"/>
        <w:rPr>
          <w:rFonts w:asciiTheme="minorHAnsi" w:hAnsiTheme="minorHAnsi" w:cstheme="minorHAnsi"/>
          <w:sz w:val="24"/>
          <w:szCs w:val="24"/>
        </w:rPr>
      </w:pPr>
      <w:r w:rsidRPr="00DA4845">
        <w:rPr>
          <w:rFonts w:asciiTheme="minorHAnsi" w:hAnsiTheme="minorHAnsi" w:cstheme="minorHAnsi"/>
          <w:sz w:val="24"/>
          <w:szCs w:val="24"/>
        </w:rPr>
        <w:t xml:space="preserve">There was no reference </w:t>
      </w:r>
      <w:r w:rsidR="00822DED" w:rsidRPr="00DA4845">
        <w:rPr>
          <w:rFonts w:asciiTheme="minorHAnsi" w:hAnsiTheme="minorHAnsi" w:cstheme="minorHAnsi"/>
          <w:sz w:val="24"/>
          <w:szCs w:val="24"/>
        </w:rPr>
        <w:t xml:space="preserve">to the Welsh Government’s position </w:t>
      </w:r>
      <w:r w:rsidRPr="00DA4845">
        <w:rPr>
          <w:rFonts w:asciiTheme="minorHAnsi" w:hAnsiTheme="minorHAnsi" w:cstheme="minorHAnsi"/>
          <w:sz w:val="24"/>
          <w:szCs w:val="24"/>
        </w:rPr>
        <w:t xml:space="preserve">in the </w:t>
      </w:r>
      <w:r w:rsidR="00822DED" w:rsidRPr="00DA4845">
        <w:rPr>
          <w:rFonts w:asciiTheme="minorHAnsi" w:hAnsiTheme="minorHAnsi" w:cstheme="minorHAnsi"/>
          <w:sz w:val="24"/>
          <w:szCs w:val="24"/>
        </w:rPr>
        <w:t xml:space="preserve">UK’s </w:t>
      </w:r>
      <w:r w:rsidRPr="00DA4845">
        <w:rPr>
          <w:rFonts w:asciiTheme="minorHAnsi" w:hAnsiTheme="minorHAnsi" w:cstheme="minorHAnsi"/>
          <w:sz w:val="24"/>
          <w:szCs w:val="24"/>
        </w:rPr>
        <w:t xml:space="preserve">report </w:t>
      </w:r>
      <w:r w:rsidR="00822DED" w:rsidRPr="00DA4845">
        <w:rPr>
          <w:rFonts w:asciiTheme="minorHAnsi" w:hAnsiTheme="minorHAnsi" w:cstheme="minorHAnsi"/>
          <w:sz w:val="24"/>
          <w:szCs w:val="24"/>
        </w:rPr>
        <w:t>to the Committee against Torture and we are writing to the Committee now to set out the position on the corporal punishment in Wales and to make a recommendation.</w:t>
      </w:r>
    </w:p>
    <w:p w:rsidR="00822DED" w:rsidRPr="00DA4845" w:rsidRDefault="00822DED" w:rsidP="00DA4845">
      <w:pPr>
        <w:autoSpaceDE w:val="0"/>
        <w:autoSpaceDN w:val="0"/>
        <w:adjustRightInd w:val="0"/>
        <w:spacing w:before="120" w:after="120"/>
        <w:jc w:val="both"/>
        <w:rPr>
          <w:rFonts w:asciiTheme="minorHAnsi" w:hAnsiTheme="minorHAnsi" w:cstheme="minorHAnsi"/>
          <w:sz w:val="24"/>
          <w:szCs w:val="24"/>
        </w:rPr>
      </w:pPr>
    </w:p>
    <w:p w:rsidR="00822DED" w:rsidRPr="00DA4845" w:rsidRDefault="00822DED" w:rsidP="00DA4845">
      <w:pPr>
        <w:autoSpaceDE w:val="0"/>
        <w:autoSpaceDN w:val="0"/>
        <w:adjustRightInd w:val="0"/>
        <w:spacing w:before="120" w:after="120"/>
        <w:jc w:val="both"/>
        <w:rPr>
          <w:rFonts w:asciiTheme="minorHAnsi" w:hAnsiTheme="minorHAnsi" w:cstheme="minorHAnsi"/>
          <w:sz w:val="24"/>
          <w:szCs w:val="24"/>
        </w:rPr>
      </w:pPr>
      <w:r w:rsidRPr="00DA4845">
        <w:rPr>
          <w:rFonts w:asciiTheme="minorHAnsi" w:hAnsiTheme="minorHAnsi" w:cstheme="minorHAnsi"/>
          <w:b/>
          <w:sz w:val="24"/>
          <w:szCs w:val="24"/>
        </w:rPr>
        <w:t>The corporal punishment of children in Wales</w:t>
      </w:r>
    </w:p>
    <w:p w:rsidR="00822DED" w:rsidRPr="00DA4845" w:rsidRDefault="00822DED" w:rsidP="00DA4845">
      <w:pPr>
        <w:pStyle w:val="ParaNo"/>
        <w:numPr>
          <w:ilvl w:val="0"/>
          <w:numId w:val="0"/>
        </w:numPr>
        <w:tabs>
          <w:tab w:val="left" w:pos="720"/>
        </w:tabs>
        <w:spacing w:before="120" w:after="120"/>
        <w:jc w:val="both"/>
        <w:rPr>
          <w:rFonts w:asciiTheme="minorHAnsi" w:hAnsiTheme="minorHAnsi" w:cstheme="minorHAnsi"/>
        </w:rPr>
      </w:pPr>
      <w:r w:rsidRPr="00DA4845">
        <w:rPr>
          <w:rFonts w:asciiTheme="minorHAnsi" w:hAnsiTheme="minorHAnsi" w:cstheme="minorHAnsi"/>
        </w:rPr>
        <w:t xml:space="preserve">The law on the corporal punishment of children in Wales is the same as that in England and it remains legal to hit children in the home as long as it can be shown to be ‘reasonable punishment’. However, since 2002, </w:t>
      </w:r>
      <w:r w:rsidR="00613891" w:rsidRPr="00DA4845">
        <w:rPr>
          <w:rFonts w:asciiTheme="minorHAnsi" w:hAnsiTheme="minorHAnsi" w:cstheme="minorHAnsi"/>
        </w:rPr>
        <w:t xml:space="preserve">the policy of successive Welsh governments </w:t>
      </w:r>
      <w:r w:rsidRPr="00DA4845">
        <w:rPr>
          <w:rFonts w:asciiTheme="minorHAnsi" w:hAnsiTheme="minorHAnsi" w:cstheme="minorHAnsi"/>
        </w:rPr>
        <w:t xml:space="preserve">has been </w:t>
      </w:r>
      <w:r w:rsidR="00613891" w:rsidRPr="00DA4845">
        <w:rPr>
          <w:rFonts w:asciiTheme="minorHAnsi" w:hAnsiTheme="minorHAnsi" w:cstheme="minorHAnsi"/>
        </w:rPr>
        <w:t>to remove the ‘</w:t>
      </w:r>
      <w:r w:rsidR="00440FFF" w:rsidRPr="00DA4845">
        <w:rPr>
          <w:rFonts w:asciiTheme="minorHAnsi" w:hAnsiTheme="minorHAnsi" w:cstheme="minorHAnsi"/>
        </w:rPr>
        <w:t>reasonable punishment</w:t>
      </w:r>
      <w:r w:rsidR="00613891" w:rsidRPr="00DA4845">
        <w:rPr>
          <w:rFonts w:asciiTheme="minorHAnsi" w:hAnsiTheme="minorHAnsi" w:cstheme="minorHAnsi"/>
        </w:rPr>
        <w:t>’</w:t>
      </w:r>
      <w:r w:rsidR="00440FFF" w:rsidRPr="00DA4845">
        <w:rPr>
          <w:rFonts w:asciiTheme="minorHAnsi" w:hAnsiTheme="minorHAnsi" w:cstheme="minorHAnsi"/>
        </w:rPr>
        <w:t xml:space="preserve"> defence and effectively ban all physical punishment</w:t>
      </w:r>
      <w:r w:rsidRPr="00DA4845">
        <w:rPr>
          <w:rFonts w:asciiTheme="minorHAnsi" w:hAnsiTheme="minorHAnsi" w:cstheme="minorHAnsi"/>
        </w:rPr>
        <w:t xml:space="preserve">. The UK Government noted in their most recent report to the UN Committee on the Rights of the Child </w:t>
      </w:r>
      <w:r w:rsidR="00AD5EEB" w:rsidRPr="00DA4845">
        <w:rPr>
          <w:rFonts w:asciiTheme="minorHAnsi" w:hAnsiTheme="minorHAnsi" w:cstheme="minorHAnsi"/>
        </w:rPr>
        <w:t xml:space="preserve">in 2008, </w:t>
      </w:r>
      <w:r w:rsidRPr="00DA4845">
        <w:rPr>
          <w:rFonts w:asciiTheme="minorHAnsi" w:hAnsiTheme="minorHAnsi" w:cstheme="minorHAnsi"/>
        </w:rPr>
        <w:t>that: “</w:t>
      </w:r>
      <w:r w:rsidRPr="00DA4845">
        <w:rPr>
          <w:rFonts w:asciiTheme="minorHAnsi" w:hAnsiTheme="minorHAnsi" w:cstheme="minorHAnsi"/>
          <w:i/>
        </w:rPr>
        <w:t xml:space="preserve">The Welsh Assembly Government has already committed itself to supporting a ban on physical punishment of children and has funded publication of a booklet </w:t>
      </w:r>
      <w:r w:rsidRPr="00DA4845">
        <w:rPr>
          <w:rFonts w:asciiTheme="minorHAnsi" w:hAnsiTheme="minorHAnsi" w:cstheme="minorHAnsi"/>
          <w:i/>
          <w:iCs/>
        </w:rPr>
        <w:t>Help in Hand</w:t>
      </w:r>
      <w:r w:rsidRPr="00DA4845">
        <w:rPr>
          <w:rFonts w:asciiTheme="minorHAnsi" w:hAnsiTheme="minorHAnsi" w:cstheme="minorHAnsi"/>
          <w:i/>
        </w:rPr>
        <w:t xml:space="preserve"> given to all new parents that advises on positive ways of dealing with behaviour and avoiding smacking.”</w:t>
      </w:r>
      <w:r w:rsidRPr="00DA4845">
        <w:rPr>
          <w:rFonts w:asciiTheme="minorHAnsi" w:hAnsiTheme="minorHAnsi" w:cstheme="minorHAnsi"/>
        </w:rPr>
        <w:t xml:space="preserve"> </w:t>
      </w:r>
      <w:proofErr w:type="gramStart"/>
      <w:r w:rsidRPr="00DA4845">
        <w:rPr>
          <w:rFonts w:asciiTheme="minorHAnsi" w:hAnsiTheme="minorHAnsi" w:cstheme="minorHAnsi"/>
        </w:rPr>
        <w:t xml:space="preserve">(CRC/C/GBR/4, February 25 2008, </w:t>
      </w:r>
      <w:proofErr w:type="spellStart"/>
      <w:r w:rsidRPr="00DA4845">
        <w:rPr>
          <w:rFonts w:asciiTheme="minorHAnsi" w:hAnsiTheme="minorHAnsi" w:cstheme="minorHAnsi"/>
        </w:rPr>
        <w:t>para</w:t>
      </w:r>
      <w:proofErr w:type="spellEnd"/>
      <w:r w:rsidRPr="00DA4845">
        <w:rPr>
          <w:rFonts w:asciiTheme="minorHAnsi" w:hAnsiTheme="minorHAnsi" w:cstheme="minorHAnsi"/>
        </w:rPr>
        <w:t>. 183).</w:t>
      </w:r>
      <w:proofErr w:type="gramEnd"/>
      <w:r w:rsidRPr="00DA4845">
        <w:rPr>
          <w:rFonts w:asciiTheme="minorHAnsi" w:hAnsiTheme="minorHAnsi" w:cstheme="minorHAnsi"/>
        </w:rPr>
        <w:t xml:space="preserve">  </w:t>
      </w:r>
    </w:p>
    <w:p w:rsidR="00AD5EEB" w:rsidRPr="00DA4845" w:rsidRDefault="00AD5EEB" w:rsidP="00DA4845">
      <w:pPr>
        <w:jc w:val="both"/>
        <w:rPr>
          <w:sz w:val="24"/>
          <w:szCs w:val="24"/>
        </w:rPr>
      </w:pPr>
    </w:p>
    <w:p w:rsidR="00AD5EEB" w:rsidRPr="00DA4845" w:rsidRDefault="00AD5EEB" w:rsidP="00DA4845">
      <w:pPr>
        <w:jc w:val="both"/>
        <w:rPr>
          <w:sz w:val="24"/>
          <w:szCs w:val="24"/>
        </w:rPr>
      </w:pPr>
      <w:r w:rsidRPr="00DA4845">
        <w:rPr>
          <w:sz w:val="24"/>
          <w:szCs w:val="24"/>
        </w:rPr>
        <w:t xml:space="preserve">At that time, the National Assembly in Wales did not have the necessary constitutional powers to change the law on corporal punishment and the Welsh Government unsuccessfully lobbied the UK Government to remove the legal defence of reasonable </w:t>
      </w:r>
      <w:r w:rsidR="00E02CCA" w:rsidRPr="00DA4845">
        <w:rPr>
          <w:sz w:val="24"/>
          <w:szCs w:val="24"/>
        </w:rPr>
        <w:t>punishment</w:t>
      </w:r>
      <w:r w:rsidRPr="00DA4845">
        <w:rPr>
          <w:sz w:val="24"/>
          <w:szCs w:val="24"/>
        </w:rPr>
        <w:t xml:space="preserve"> and ban the physical punishment of children in Wales. In its 2008 concluding </w:t>
      </w:r>
      <w:r w:rsidRPr="00DA4845">
        <w:rPr>
          <w:sz w:val="24"/>
          <w:szCs w:val="24"/>
        </w:rPr>
        <w:lastRenderedPageBreak/>
        <w:t xml:space="preserve">observations on the UK’s report, the UN Committee on the Rights of the Child welcomed </w:t>
      </w:r>
      <w:r w:rsidRPr="00DA4845">
        <w:rPr>
          <w:i/>
          <w:sz w:val="24"/>
          <w:szCs w:val="24"/>
        </w:rPr>
        <w:t>“the commitment of the National Assembly in Wales to prohibiting all corporal punishment in the home, but notes that under the terms of devolution it is not possible for the Assembly to enact the necessary legislation.”</w:t>
      </w:r>
      <w:r w:rsidRPr="00DA4845">
        <w:rPr>
          <w:sz w:val="24"/>
          <w:szCs w:val="24"/>
        </w:rPr>
        <w:t xml:space="preserve"> This UN Committee went on to express concern at the failure of the UK as a State party to explicitly prohibit all corporal punishment in the home and to emphasize its view </w:t>
      </w:r>
      <w:r w:rsidRPr="00DA4845">
        <w:rPr>
          <w:i/>
          <w:sz w:val="24"/>
          <w:szCs w:val="24"/>
        </w:rPr>
        <w:t>“that the existence of any defence in cases of corporal punishment of children does not comply with the principles and provisions of the Convention, since it would suggest that some forms of corporal punishment are acceptable.”</w:t>
      </w:r>
      <w:r w:rsidRPr="00DA4845">
        <w:rPr>
          <w:sz w:val="24"/>
          <w:szCs w:val="24"/>
        </w:rPr>
        <w:t xml:space="preserve"> (CRC/C/GBR/CO/4, October 20 2008).</w:t>
      </w:r>
    </w:p>
    <w:p w:rsidR="00AD5EEB" w:rsidRPr="00DA4845" w:rsidRDefault="00AD5EEB" w:rsidP="00DA4845">
      <w:pPr>
        <w:jc w:val="both"/>
        <w:rPr>
          <w:sz w:val="24"/>
          <w:szCs w:val="24"/>
        </w:rPr>
      </w:pPr>
    </w:p>
    <w:p w:rsidR="00B36EE9" w:rsidRPr="00DA4845" w:rsidRDefault="00AD5EEB" w:rsidP="00DA4845">
      <w:pPr>
        <w:jc w:val="both"/>
        <w:rPr>
          <w:sz w:val="24"/>
          <w:szCs w:val="24"/>
        </w:rPr>
      </w:pPr>
      <w:r w:rsidRPr="00DA4845">
        <w:rPr>
          <w:sz w:val="24"/>
          <w:szCs w:val="24"/>
        </w:rPr>
        <w:t xml:space="preserve">More recently, the constitutional settlement between Wales and the UK has changed. Following a referendum in </w:t>
      </w:r>
      <w:r w:rsidR="00B36EE9" w:rsidRPr="00DA4845">
        <w:rPr>
          <w:sz w:val="24"/>
          <w:szCs w:val="24"/>
        </w:rPr>
        <w:t>March 2011</w:t>
      </w:r>
      <w:r w:rsidRPr="00DA4845">
        <w:rPr>
          <w:sz w:val="24"/>
          <w:szCs w:val="24"/>
        </w:rPr>
        <w:t>, the National Assembly in Wales now has powers to pass its own legislation on a wider range of mattes including child protection. In</w:t>
      </w:r>
      <w:r w:rsidR="00B36EE9" w:rsidRPr="00DA4845">
        <w:rPr>
          <w:sz w:val="24"/>
          <w:szCs w:val="24"/>
        </w:rPr>
        <w:t xml:space="preserve"> October 2011,</w:t>
      </w:r>
      <w:r w:rsidRPr="00DA4845">
        <w:rPr>
          <w:sz w:val="24"/>
          <w:szCs w:val="24"/>
        </w:rPr>
        <w:t xml:space="preserve"> the First Minist</w:t>
      </w:r>
      <w:r w:rsidR="00B36EE9" w:rsidRPr="00DA4845">
        <w:rPr>
          <w:sz w:val="24"/>
          <w:szCs w:val="24"/>
        </w:rPr>
        <w:t>er confirmed in writing that it was the Welsh Ministers</w:t>
      </w:r>
      <w:r w:rsidR="00E02CCA" w:rsidRPr="00DA4845">
        <w:rPr>
          <w:sz w:val="24"/>
          <w:szCs w:val="24"/>
        </w:rPr>
        <w:t>’</w:t>
      </w:r>
      <w:r w:rsidR="00B36EE9" w:rsidRPr="00DA4845">
        <w:rPr>
          <w:sz w:val="24"/>
          <w:szCs w:val="24"/>
        </w:rPr>
        <w:t xml:space="preserve"> view that as a result of these changes, it would now be possible for legislation to be passed by the National Assembly for Wales to </w:t>
      </w:r>
      <w:r w:rsidR="00E02CCA" w:rsidRPr="00DA4845">
        <w:rPr>
          <w:sz w:val="24"/>
          <w:szCs w:val="24"/>
        </w:rPr>
        <w:t>remove the “reasonable punishment” defence</w:t>
      </w:r>
      <w:r w:rsidR="00B36EE9" w:rsidRPr="00DA4845">
        <w:rPr>
          <w:sz w:val="24"/>
          <w:szCs w:val="24"/>
        </w:rPr>
        <w:t xml:space="preserve">. </w:t>
      </w:r>
    </w:p>
    <w:p w:rsidR="00B36EE9" w:rsidRPr="00DA4845" w:rsidRDefault="00B36EE9" w:rsidP="00DA4845">
      <w:pPr>
        <w:jc w:val="both"/>
        <w:rPr>
          <w:sz w:val="24"/>
          <w:szCs w:val="24"/>
        </w:rPr>
      </w:pPr>
    </w:p>
    <w:p w:rsidR="00387287" w:rsidRPr="00DA4845" w:rsidRDefault="00B36EE9" w:rsidP="00DA4845">
      <w:pPr>
        <w:jc w:val="both"/>
        <w:rPr>
          <w:rFonts w:asciiTheme="minorHAnsi" w:hAnsiTheme="minorHAnsi" w:cstheme="minorHAnsi"/>
          <w:sz w:val="24"/>
          <w:szCs w:val="24"/>
        </w:rPr>
      </w:pPr>
      <w:r w:rsidRPr="00DA4845">
        <w:rPr>
          <w:sz w:val="24"/>
          <w:szCs w:val="24"/>
        </w:rPr>
        <w:t>Subsequently in a debate in the National Assembly on the 19</w:t>
      </w:r>
      <w:r w:rsidRPr="00DA4845">
        <w:rPr>
          <w:sz w:val="24"/>
          <w:szCs w:val="24"/>
          <w:vertAlign w:val="superscript"/>
        </w:rPr>
        <w:t>th</w:t>
      </w:r>
      <w:r w:rsidRPr="00DA4845">
        <w:rPr>
          <w:sz w:val="24"/>
          <w:szCs w:val="24"/>
        </w:rPr>
        <w:t xml:space="preserve"> October 2011, </w:t>
      </w:r>
      <w:r w:rsidR="00440FFF" w:rsidRPr="00DA4845">
        <w:rPr>
          <w:rFonts w:asciiTheme="minorHAnsi" w:hAnsiTheme="minorHAnsi" w:cstheme="minorHAnsi"/>
          <w:sz w:val="24"/>
          <w:szCs w:val="24"/>
        </w:rPr>
        <w:t>a majority of Assembly Members passed a motion urging the Welsh Government “</w:t>
      </w:r>
      <w:r w:rsidR="00440FFF" w:rsidRPr="00DA4845">
        <w:rPr>
          <w:rFonts w:asciiTheme="minorHAnsi" w:hAnsiTheme="minorHAnsi" w:cstheme="minorHAnsi"/>
          <w:i/>
          <w:sz w:val="24"/>
          <w:szCs w:val="24"/>
        </w:rPr>
        <w:t xml:space="preserve">to bring forward legislation for consideration by the Assembly which would end the availability of the defence of ‘lawful chastisement’ for an offence of assaulting a child.” </w:t>
      </w:r>
    </w:p>
    <w:p w:rsidR="00DA4845" w:rsidRDefault="00DA4845" w:rsidP="00DA4845">
      <w:pPr>
        <w:autoSpaceDE w:val="0"/>
        <w:autoSpaceDN w:val="0"/>
        <w:adjustRightInd w:val="0"/>
        <w:spacing w:before="120" w:after="120"/>
        <w:jc w:val="both"/>
        <w:rPr>
          <w:rFonts w:asciiTheme="minorHAnsi" w:hAnsiTheme="minorHAnsi" w:cstheme="minorHAnsi"/>
          <w:b/>
          <w:sz w:val="24"/>
          <w:szCs w:val="24"/>
        </w:rPr>
      </w:pPr>
    </w:p>
    <w:p w:rsidR="00E02CCA" w:rsidRPr="00DA4845" w:rsidRDefault="00E02CCA" w:rsidP="00DA4845">
      <w:pPr>
        <w:autoSpaceDE w:val="0"/>
        <w:autoSpaceDN w:val="0"/>
        <w:adjustRightInd w:val="0"/>
        <w:spacing w:before="120" w:after="120"/>
        <w:jc w:val="both"/>
        <w:rPr>
          <w:rFonts w:asciiTheme="minorHAnsi" w:hAnsiTheme="minorHAnsi" w:cstheme="minorHAnsi"/>
          <w:b/>
          <w:sz w:val="24"/>
          <w:szCs w:val="24"/>
        </w:rPr>
      </w:pPr>
      <w:r w:rsidRPr="00DA4845">
        <w:rPr>
          <w:rFonts w:asciiTheme="minorHAnsi" w:hAnsiTheme="minorHAnsi" w:cstheme="minorHAnsi"/>
          <w:b/>
          <w:sz w:val="24"/>
          <w:szCs w:val="24"/>
        </w:rPr>
        <w:t>We urge the Committee against Torture to express deep concern at the delay in prohibiting all physical punishment and recommend that the National Assembly of Wales uses its new powers to remove the “reasonable punishment” defence immediately</w:t>
      </w:r>
      <w:r w:rsidR="00DA4845" w:rsidRPr="00DA4845">
        <w:rPr>
          <w:rFonts w:asciiTheme="minorHAnsi" w:hAnsiTheme="minorHAnsi" w:cstheme="minorHAnsi"/>
          <w:b/>
          <w:sz w:val="24"/>
          <w:szCs w:val="24"/>
        </w:rPr>
        <w:t>.</w:t>
      </w:r>
    </w:p>
    <w:p w:rsidR="00E02CCA" w:rsidRPr="00DA4845" w:rsidRDefault="00E02CCA" w:rsidP="00DA4845">
      <w:pPr>
        <w:pStyle w:val="ListParagraph"/>
        <w:autoSpaceDE w:val="0"/>
        <w:autoSpaceDN w:val="0"/>
        <w:adjustRightInd w:val="0"/>
        <w:spacing w:before="120" w:after="120"/>
        <w:jc w:val="both"/>
        <w:rPr>
          <w:rFonts w:asciiTheme="minorHAnsi" w:hAnsiTheme="minorHAnsi" w:cstheme="minorHAnsi"/>
          <w:sz w:val="24"/>
          <w:szCs w:val="24"/>
        </w:rPr>
      </w:pPr>
    </w:p>
    <w:p w:rsidR="00DA4845" w:rsidRPr="00DA4845" w:rsidRDefault="00DA4845" w:rsidP="00DA4845">
      <w:pPr>
        <w:pStyle w:val="ListParagraph"/>
        <w:autoSpaceDE w:val="0"/>
        <w:autoSpaceDN w:val="0"/>
        <w:adjustRightInd w:val="0"/>
        <w:spacing w:before="120" w:after="120"/>
        <w:jc w:val="both"/>
        <w:rPr>
          <w:rFonts w:asciiTheme="minorHAnsi" w:hAnsiTheme="minorHAnsi" w:cstheme="minorHAnsi"/>
          <w:sz w:val="24"/>
          <w:szCs w:val="24"/>
        </w:rPr>
      </w:pPr>
    </w:p>
    <w:p w:rsidR="00DA4845" w:rsidRPr="00DA4845" w:rsidRDefault="00DA4845" w:rsidP="00DA4845">
      <w:pPr>
        <w:pStyle w:val="ListParagraph"/>
        <w:autoSpaceDE w:val="0"/>
        <w:autoSpaceDN w:val="0"/>
        <w:adjustRightInd w:val="0"/>
        <w:spacing w:before="120" w:after="120"/>
        <w:jc w:val="both"/>
        <w:rPr>
          <w:rFonts w:asciiTheme="minorHAnsi" w:hAnsiTheme="minorHAnsi" w:cstheme="minorHAnsi"/>
          <w:sz w:val="24"/>
          <w:szCs w:val="24"/>
        </w:rPr>
      </w:pPr>
    </w:p>
    <w:p w:rsidR="00F26F07" w:rsidRPr="00DA4845" w:rsidRDefault="00F26F07" w:rsidP="00DA4845">
      <w:pPr>
        <w:autoSpaceDE w:val="0"/>
        <w:autoSpaceDN w:val="0"/>
        <w:adjustRightInd w:val="0"/>
        <w:spacing w:before="120" w:after="120"/>
        <w:jc w:val="both"/>
        <w:rPr>
          <w:rFonts w:asciiTheme="minorHAnsi" w:hAnsiTheme="minorHAnsi" w:cstheme="minorHAnsi"/>
          <w:sz w:val="24"/>
          <w:szCs w:val="24"/>
        </w:rPr>
      </w:pPr>
      <w:r w:rsidRPr="00DA4845">
        <w:rPr>
          <w:rFonts w:asciiTheme="minorHAnsi" w:hAnsiTheme="minorHAnsi" w:cstheme="minorHAnsi"/>
          <w:sz w:val="24"/>
          <w:szCs w:val="24"/>
        </w:rPr>
        <w:t>Anne Crowley</w:t>
      </w:r>
    </w:p>
    <w:p w:rsidR="00F26F07" w:rsidRPr="00DA4845" w:rsidRDefault="00F26F07" w:rsidP="00DA4845">
      <w:pPr>
        <w:autoSpaceDE w:val="0"/>
        <w:autoSpaceDN w:val="0"/>
        <w:adjustRightInd w:val="0"/>
        <w:spacing w:before="120" w:after="120"/>
        <w:jc w:val="both"/>
        <w:rPr>
          <w:rFonts w:asciiTheme="minorHAnsi" w:hAnsiTheme="minorHAnsi" w:cstheme="minorHAnsi"/>
          <w:sz w:val="24"/>
          <w:szCs w:val="24"/>
        </w:rPr>
      </w:pPr>
      <w:r w:rsidRPr="00DA4845">
        <w:rPr>
          <w:rFonts w:asciiTheme="minorHAnsi" w:hAnsiTheme="minorHAnsi" w:cstheme="minorHAnsi"/>
          <w:sz w:val="24"/>
          <w:szCs w:val="24"/>
        </w:rPr>
        <w:t>‘Sdim Curo Plant/ Children are Unbeatable! Cymru</w:t>
      </w:r>
    </w:p>
    <w:p w:rsidR="00F26F07" w:rsidRPr="00DA4845" w:rsidRDefault="00151BA5" w:rsidP="00DA4845">
      <w:pPr>
        <w:autoSpaceDE w:val="0"/>
        <w:autoSpaceDN w:val="0"/>
        <w:adjustRightInd w:val="0"/>
        <w:spacing w:before="120" w:after="120"/>
        <w:jc w:val="both"/>
        <w:rPr>
          <w:rFonts w:asciiTheme="minorHAnsi" w:hAnsiTheme="minorHAnsi" w:cstheme="minorHAnsi"/>
          <w:sz w:val="24"/>
          <w:szCs w:val="24"/>
        </w:rPr>
      </w:pPr>
      <w:hyperlink r:id="rId10" w:history="1">
        <w:r w:rsidR="00F26F07" w:rsidRPr="00DA4845">
          <w:rPr>
            <w:rStyle w:val="Hyperlink"/>
            <w:rFonts w:asciiTheme="minorHAnsi" w:hAnsiTheme="minorHAnsi" w:cstheme="minorHAnsi"/>
            <w:sz w:val="24"/>
            <w:szCs w:val="24"/>
          </w:rPr>
          <w:t>cau@childreninwales.org.uk</w:t>
        </w:r>
      </w:hyperlink>
    </w:p>
    <w:p w:rsidR="001651F3" w:rsidRPr="00DA4845" w:rsidRDefault="00151BA5" w:rsidP="00DA4845">
      <w:pPr>
        <w:autoSpaceDE w:val="0"/>
        <w:autoSpaceDN w:val="0"/>
        <w:adjustRightInd w:val="0"/>
        <w:spacing w:before="120" w:after="120"/>
        <w:jc w:val="both"/>
        <w:rPr>
          <w:rStyle w:val="Hyperlink"/>
          <w:rFonts w:asciiTheme="minorHAnsi" w:hAnsiTheme="minorHAnsi" w:cstheme="minorHAnsi"/>
          <w:sz w:val="24"/>
          <w:szCs w:val="24"/>
        </w:rPr>
      </w:pPr>
      <w:hyperlink r:id="rId11" w:history="1">
        <w:r w:rsidR="001651F3" w:rsidRPr="00DA4845">
          <w:rPr>
            <w:rStyle w:val="Hyperlink"/>
            <w:rFonts w:asciiTheme="minorHAnsi" w:hAnsiTheme="minorHAnsi" w:cstheme="minorHAnsi"/>
            <w:sz w:val="24"/>
            <w:szCs w:val="24"/>
          </w:rPr>
          <w:t>www.childrenareunbeatable.org.uk</w:t>
        </w:r>
      </w:hyperlink>
    </w:p>
    <w:p w:rsidR="00DA4845" w:rsidRPr="00DA4845" w:rsidRDefault="00DA4845" w:rsidP="00DA4845">
      <w:pPr>
        <w:autoSpaceDE w:val="0"/>
        <w:autoSpaceDN w:val="0"/>
        <w:adjustRightInd w:val="0"/>
        <w:spacing w:before="120" w:after="120"/>
        <w:jc w:val="both"/>
        <w:rPr>
          <w:rStyle w:val="Hyperlink"/>
          <w:rFonts w:asciiTheme="minorHAnsi" w:hAnsiTheme="minorHAnsi" w:cstheme="minorHAnsi"/>
          <w:sz w:val="24"/>
          <w:szCs w:val="24"/>
        </w:rPr>
      </w:pPr>
    </w:p>
    <w:p w:rsidR="00DA4845" w:rsidRPr="00DA4845" w:rsidRDefault="00DA4845" w:rsidP="00DA4845">
      <w:pPr>
        <w:autoSpaceDE w:val="0"/>
        <w:autoSpaceDN w:val="0"/>
        <w:adjustRightInd w:val="0"/>
        <w:jc w:val="both"/>
        <w:rPr>
          <w:rFonts w:asciiTheme="minorHAnsi" w:hAnsiTheme="minorHAnsi" w:cstheme="minorHAnsi"/>
          <w:sz w:val="24"/>
          <w:szCs w:val="24"/>
        </w:rPr>
      </w:pPr>
      <w:r w:rsidRPr="00DA4845">
        <w:rPr>
          <w:rFonts w:asciiTheme="minorHAnsi" w:hAnsiTheme="minorHAnsi" w:cstheme="minorHAnsi"/>
          <w:sz w:val="24"/>
          <w:szCs w:val="24"/>
        </w:rPr>
        <w:t xml:space="preserve">‘Sdim Curo Plant/ Children are Unbeatable! Cymru is an alliance of organisations and individuals seeking legal reform to give children in Wales the same protection under the law on assault as adults and promoting positive, non-violent discipline. Members of the Alliance in Wales include non-governmental organisations working with children and families, child protection experts and law academics.  </w:t>
      </w:r>
    </w:p>
    <w:p w:rsidR="00DA4845" w:rsidRPr="00DA4845" w:rsidRDefault="00DA4845" w:rsidP="00DA4845">
      <w:pPr>
        <w:autoSpaceDE w:val="0"/>
        <w:autoSpaceDN w:val="0"/>
        <w:adjustRightInd w:val="0"/>
        <w:spacing w:before="120" w:after="120"/>
        <w:jc w:val="both"/>
        <w:rPr>
          <w:rFonts w:asciiTheme="minorHAnsi" w:hAnsiTheme="minorHAnsi" w:cstheme="minorHAnsi"/>
          <w:sz w:val="24"/>
          <w:szCs w:val="24"/>
        </w:rPr>
      </w:pPr>
    </w:p>
    <w:sectPr w:rsidR="00DA4845" w:rsidRPr="00DA4845">
      <w:headerReference w:type="even" r:id="rId12"/>
      <w:headerReference w:type="default" r:id="rId13"/>
      <w:footerReference w:type="default" r:id="rId14"/>
      <w:head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A9D" w:rsidRDefault="00AE4A9D" w:rsidP="00CF2686">
      <w:r>
        <w:separator/>
      </w:r>
    </w:p>
  </w:endnote>
  <w:endnote w:type="continuationSeparator" w:id="0">
    <w:p w:rsidR="00AE4A9D" w:rsidRDefault="00AE4A9D" w:rsidP="00CF2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6606715"/>
      <w:docPartObj>
        <w:docPartGallery w:val="Page Numbers (Bottom of Page)"/>
        <w:docPartUnique/>
      </w:docPartObj>
    </w:sdtPr>
    <w:sdtEndPr>
      <w:rPr>
        <w:noProof/>
      </w:rPr>
    </w:sdtEndPr>
    <w:sdtContent>
      <w:p w:rsidR="00DA4845" w:rsidRDefault="00DA4845">
        <w:pPr>
          <w:pStyle w:val="Footer"/>
          <w:jc w:val="right"/>
        </w:pPr>
        <w:r>
          <w:fldChar w:fldCharType="begin"/>
        </w:r>
        <w:r>
          <w:instrText xml:space="preserve"> PAGE   \* MERGEFORMAT </w:instrText>
        </w:r>
        <w:r>
          <w:fldChar w:fldCharType="separate"/>
        </w:r>
        <w:r w:rsidR="00151BA5">
          <w:rPr>
            <w:noProof/>
          </w:rPr>
          <w:t>1</w:t>
        </w:r>
        <w:r>
          <w:rPr>
            <w:noProof/>
          </w:rPr>
          <w:fldChar w:fldCharType="end"/>
        </w:r>
      </w:p>
    </w:sdtContent>
  </w:sdt>
  <w:p w:rsidR="009A03FA" w:rsidRDefault="009A03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A9D" w:rsidRDefault="00AE4A9D" w:rsidP="00CF2686">
      <w:r>
        <w:separator/>
      </w:r>
    </w:p>
  </w:footnote>
  <w:footnote w:type="continuationSeparator" w:id="0">
    <w:p w:rsidR="00AE4A9D" w:rsidRDefault="00AE4A9D" w:rsidP="00CF26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D97" w:rsidRDefault="00151BA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6910724" o:spid="_x0000_s2050" type="#_x0000_t136" style="position:absolute;margin-left:0;margin-top:0;width:397.65pt;height:238.6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D97" w:rsidRDefault="00151BA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6910725" o:spid="_x0000_s2051" type="#_x0000_t136" style="position:absolute;margin-left:0;margin-top:0;width:397.65pt;height:238.6pt;rotation:315;z-index:-2516531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D97" w:rsidRDefault="00151BA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6910723" o:spid="_x0000_s2049" type="#_x0000_t136" style="position:absolute;margin-left:0;margin-top:0;width:397.65pt;height:238.6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CFE2BA32"/>
    <w:lvl w:ilvl="0">
      <w:start w:val="1"/>
      <w:numFmt w:val="decimal"/>
      <w:pStyle w:val="ParaNo"/>
      <w:lvlText w:val="%1."/>
      <w:lvlJc w:val="left"/>
      <w:pPr>
        <w:tabs>
          <w:tab w:val="num" w:pos="360"/>
        </w:tabs>
        <w:ind w:left="-1" w:firstLine="1"/>
      </w:pPr>
      <w:rPr>
        <w:sz w:val="24"/>
        <w:szCs w:val="24"/>
        <w:lang w:val="en-US"/>
      </w:rPr>
    </w:lvl>
  </w:abstractNum>
  <w:abstractNum w:abstractNumId="1">
    <w:nsid w:val="48F0734D"/>
    <w:multiLevelType w:val="hybridMultilevel"/>
    <w:tmpl w:val="714CF1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8AD1043"/>
    <w:multiLevelType w:val="hybridMultilevel"/>
    <w:tmpl w:val="AF2E2A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686"/>
    <w:rsid w:val="000A55AE"/>
    <w:rsid w:val="000D0CC8"/>
    <w:rsid w:val="00151BA5"/>
    <w:rsid w:val="001651F3"/>
    <w:rsid w:val="002A4B39"/>
    <w:rsid w:val="00387287"/>
    <w:rsid w:val="00440FFF"/>
    <w:rsid w:val="00505D97"/>
    <w:rsid w:val="006079F6"/>
    <w:rsid w:val="00613891"/>
    <w:rsid w:val="00651E4B"/>
    <w:rsid w:val="007506A5"/>
    <w:rsid w:val="007826DB"/>
    <w:rsid w:val="00822DED"/>
    <w:rsid w:val="008E0031"/>
    <w:rsid w:val="00954417"/>
    <w:rsid w:val="009573AA"/>
    <w:rsid w:val="009A03FA"/>
    <w:rsid w:val="00AD5EEB"/>
    <w:rsid w:val="00AE4A9D"/>
    <w:rsid w:val="00B36EE9"/>
    <w:rsid w:val="00B86DF0"/>
    <w:rsid w:val="00CF2686"/>
    <w:rsid w:val="00CF3179"/>
    <w:rsid w:val="00D54965"/>
    <w:rsid w:val="00DA4845"/>
    <w:rsid w:val="00E02CCA"/>
    <w:rsid w:val="00ED6B82"/>
    <w:rsid w:val="00EF32FF"/>
    <w:rsid w:val="00F26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FFF"/>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CF2686"/>
    <w:rPr>
      <w:rFonts w:ascii="Arial" w:eastAsia="Times New Roman" w:hAnsi="Arial" w:cs="Times New Roman"/>
      <w:sz w:val="20"/>
      <w:szCs w:val="20"/>
      <w:lang w:val="en-US"/>
    </w:rPr>
  </w:style>
  <w:style w:type="character" w:customStyle="1" w:styleId="FootnoteTextChar">
    <w:name w:val="Footnote Text Char"/>
    <w:basedOn w:val="DefaultParagraphFont"/>
    <w:link w:val="FootnoteText"/>
    <w:uiPriority w:val="99"/>
    <w:rsid w:val="00CF2686"/>
    <w:rPr>
      <w:rFonts w:ascii="Arial" w:eastAsia="Times New Roman" w:hAnsi="Arial" w:cs="Times New Roman"/>
      <w:sz w:val="20"/>
      <w:szCs w:val="20"/>
      <w:lang w:val="en-US"/>
    </w:rPr>
  </w:style>
  <w:style w:type="character" w:styleId="FootnoteReference">
    <w:name w:val="footnote reference"/>
    <w:uiPriority w:val="99"/>
    <w:rsid w:val="00CF2686"/>
    <w:rPr>
      <w:rFonts w:cs="Times New Roman"/>
      <w:vertAlign w:val="superscript"/>
    </w:rPr>
  </w:style>
  <w:style w:type="paragraph" w:customStyle="1" w:styleId="ParaNo">
    <w:name w:val="ParaNo."/>
    <w:basedOn w:val="Normal"/>
    <w:rsid w:val="00440FFF"/>
    <w:pPr>
      <w:numPr>
        <w:numId w:val="1"/>
      </w:numPr>
      <w:spacing w:after="240"/>
    </w:pPr>
    <w:rPr>
      <w:rFonts w:ascii="Times New Roman" w:hAnsi="Times New Roman" w:cs="Times New Roman"/>
      <w:sz w:val="24"/>
      <w:szCs w:val="24"/>
    </w:rPr>
  </w:style>
  <w:style w:type="paragraph" w:styleId="ListParagraph">
    <w:name w:val="List Paragraph"/>
    <w:basedOn w:val="Normal"/>
    <w:uiPriority w:val="34"/>
    <w:qFormat/>
    <w:rsid w:val="009A03FA"/>
    <w:pPr>
      <w:ind w:left="720"/>
      <w:contextualSpacing/>
    </w:pPr>
  </w:style>
  <w:style w:type="paragraph" w:styleId="Header">
    <w:name w:val="header"/>
    <w:basedOn w:val="Normal"/>
    <w:link w:val="HeaderChar"/>
    <w:uiPriority w:val="99"/>
    <w:unhideWhenUsed/>
    <w:rsid w:val="009A03FA"/>
    <w:pPr>
      <w:tabs>
        <w:tab w:val="center" w:pos="4513"/>
        <w:tab w:val="right" w:pos="9026"/>
      </w:tabs>
    </w:pPr>
  </w:style>
  <w:style w:type="character" w:customStyle="1" w:styleId="HeaderChar">
    <w:name w:val="Header Char"/>
    <w:basedOn w:val="DefaultParagraphFont"/>
    <w:link w:val="Header"/>
    <w:uiPriority w:val="99"/>
    <w:rsid w:val="009A03FA"/>
    <w:rPr>
      <w:rFonts w:ascii="Calibri" w:hAnsi="Calibri" w:cs="Calibri"/>
    </w:rPr>
  </w:style>
  <w:style w:type="paragraph" w:styleId="Footer">
    <w:name w:val="footer"/>
    <w:basedOn w:val="Normal"/>
    <w:link w:val="FooterChar"/>
    <w:uiPriority w:val="99"/>
    <w:unhideWhenUsed/>
    <w:rsid w:val="009A03FA"/>
    <w:pPr>
      <w:tabs>
        <w:tab w:val="center" w:pos="4513"/>
        <w:tab w:val="right" w:pos="9026"/>
      </w:tabs>
    </w:pPr>
  </w:style>
  <w:style w:type="character" w:customStyle="1" w:styleId="FooterChar">
    <w:name w:val="Footer Char"/>
    <w:basedOn w:val="DefaultParagraphFont"/>
    <w:link w:val="Footer"/>
    <w:uiPriority w:val="99"/>
    <w:rsid w:val="009A03FA"/>
    <w:rPr>
      <w:rFonts w:ascii="Calibri" w:hAnsi="Calibri" w:cs="Calibri"/>
    </w:rPr>
  </w:style>
  <w:style w:type="paragraph" w:styleId="EndnoteText">
    <w:name w:val="endnote text"/>
    <w:basedOn w:val="Normal"/>
    <w:link w:val="EndnoteTextChar"/>
    <w:uiPriority w:val="99"/>
    <w:semiHidden/>
    <w:unhideWhenUsed/>
    <w:rsid w:val="009A03FA"/>
    <w:rPr>
      <w:sz w:val="20"/>
      <w:szCs w:val="20"/>
    </w:rPr>
  </w:style>
  <w:style w:type="character" w:customStyle="1" w:styleId="EndnoteTextChar">
    <w:name w:val="Endnote Text Char"/>
    <w:basedOn w:val="DefaultParagraphFont"/>
    <w:link w:val="EndnoteText"/>
    <w:uiPriority w:val="99"/>
    <w:semiHidden/>
    <w:rsid w:val="009A03FA"/>
    <w:rPr>
      <w:rFonts w:ascii="Calibri" w:hAnsi="Calibri" w:cs="Calibri"/>
      <w:sz w:val="20"/>
      <w:szCs w:val="20"/>
    </w:rPr>
  </w:style>
  <w:style w:type="character" w:styleId="EndnoteReference">
    <w:name w:val="endnote reference"/>
    <w:basedOn w:val="DefaultParagraphFont"/>
    <w:uiPriority w:val="99"/>
    <w:semiHidden/>
    <w:unhideWhenUsed/>
    <w:rsid w:val="009A03FA"/>
    <w:rPr>
      <w:vertAlign w:val="superscript"/>
    </w:rPr>
  </w:style>
  <w:style w:type="character" w:styleId="Hyperlink">
    <w:name w:val="Hyperlink"/>
    <w:basedOn w:val="DefaultParagraphFont"/>
    <w:uiPriority w:val="99"/>
    <w:unhideWhenUsed/>
    <w:rsid w:val="00F26F07"/>
    <w:rPr>
      <w:color w:val="0000FF" w:themeColor="hyperlink"/>
      <w:u w:val="single"/>
    </w:rPr>
  </w:style>
  <w:style w:type="character" w:styleId="FollowedHyperlink">
    <w:name w:val="FollowedHyperlink"/>
    <w:basedOn w:val="DefaultParagraphFont"/>
    <w:uiPriority w:val="99"/>
    <w:semiHidden/>
    <w:unhideWhenUsed/>
    <w:rsid w:val="001651F3"/>
    <w:rPr>
      <w:color w:val="800080" w:themeColor="followedHyperlink"/>
      <w:u w:val="single"/>
    </w:rPr>
  </w:style>
  <w:style w:type="paragraph" w:styleId="BalloonText">
    <w:name w:val="Balloon Text"/>
    <w:basedOn w:val="Normal"/>
    <w:link w:val="BalloonTextChar"/>
    <w:uiPriority w:val="99"/>
    <w:semiHidden/>
    <w:unhideWhenUsed/>
    <w:rsid w:val="00CF3179"/>
    <w:rPr>
      <w:rFonts w:ascii="Tahoma" w:hAnsi="Tahoma" w:cs="Tahoma"/>
      <w:sz w:val="16"/>
      <w:szCs w:val="16"/>
    </w:rPr>
  </w:style>
  <w:style w:type="character" w:customStyle="1" w:styleId="BalloonTextChar">
    <w:name w:val="Balloon Text Char"/>
    <w:basedOn w:val="DefaultParagraphFont"/>
    <w:link w:val="BalloonText"/>
    <w:uiPriority w:val="99"/>
    <w:semiHidden/>
    <w:rsid w:val="00CF31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FFF"/>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CF2686"/>
    <w:rPr>
      <w:rFonts w:ascii="Arial" w:eastAsia="Times New Roman" w:hAnsi="Arial" w:cs="Times New Roman"/>
      <w:sz w:val="20"/>
      <w:szCs w:val="20"/>
      <w:lang w:val="en-US"/>
    </w:rPr>
  </w:style>
  <w:style w:type="character" w:customStyle="1" w:styleId="FootnoteTextChar">
    <w:name w:val="Footnote Text Char"/>
    <w:basedOn w:val="DefaultParagraphFont"/>
    <w:link w:val="FootnoteText"/>
    <w:uiPriority w:val="99"/>
    <w:rsid w:val="00CF2686"/>
    <w:rPr>
      <w:rFonts w:ascii="Arial" w:eastAsia="Times New Roman" w:hAnsi="Arial" w:cs="Times New Roman"/>
      <w:sz w:val="20"/>
      <w:szCs w:val="20"/>
      <w:lang w:val="en-US"/>
    </w:rPr>
  </w:style>
  <w:style w:type="character" w:styleId="FootnoteReference">
    <w:name w:val="footnote reference"/>
    <w:uiPriority w:val="99"/>
    <w:rsid w:val="00CF2686"/>
    <w:rPr>
      <w:rFonts w:cs="Times New Roman"/>
      <w:vertAlign w:val="superscript"/>
    </w:rPr>
  </w:style>
  <w:style w:type="paragraph" w:customStyle="1" w:styleId="ParaNo">
    <w:name w:val="ParaNo."/>
    <w:basedOn w:val="Normal"/>
    <w:rsid w:val="00440FFF"/>
    <w:pPr>
      <w:numPr>
        <w:numId w:val="1"/>
      </w:numPr>
      <w:spacing w:after="240"/>
    </w:pPr>
    <w:rPr>
      <w:rFonts w:ascii="Times New Roman" w:hAnsi="Times New Roman" w:cs="Times New Roman"/>
      <w:sz w:val="24"/>
      <w:szCs w:val="24"/>
    </w:rPr>
  </w:style>
  <w:style w:type="paragraph" w:styleId="ListParagraph">
    <w:name w:val="List Paragraph"/>
    <w:basedOn w:val="Normal"/>
    <w:uiPriority w:val="34"/>
    <w:qFormat/>
    <w:rsid w:val="009A03FA"/>
    <w:pPr>
      <w:ind w:left="720"/>
      <w:contextualSpacing/>
    </w:pPr>
  </w:style>
  <w:style w:type="paragraph" w:styleId="Header">
    <w:name w:val="header"/>
    <w:basedOn w:val="Normal"/>
    <w:link w:val="HeaderChar"/>
    <w:uiPriority w:val="99"/>
    <w:unhideWhenUsed/>
    <w:rsid w:val="009A03FA"/>
    <w:pPr>
      <w:tabs>
        <w:tab w:val="center" w:pos="4513"/>
        <w:tab w:val="right" w:pos="9026"/>
      </w:tabs>
    </w:pPr>
  </w:style>
  <w:style w:type="character" w:customStyle="1" w:styleId="HeaderChar">
    <w:name w:val="Header Char"/>
    <w:basedOn w:val="DefaultParagraphFont"/>
    <w:link w:val="Header"/>
    <w:uiPriority w:val="99"/>
    <w:rsid w:val="009A03FA"/>
    <w:rPr>
      <w:rFonts w:ascii="Calibri" w:hAnsi="Calibri" w:cs="Calibri"/>
    </w:rPr>
  </w:style>
  <w:style w:type="paragraph" w:styleId="Footer">
    <w:name w:val="footer"/>
    <w:basedOn w:val="Normal"/>
    <w:link w:val="FooterChar"/>
    <w:uiPriority w:val="99"/>
    <w:unhideWhenUsed/>
    <w:rsid w:val="009A03FA"/>
    <w:pPr>
      <w:tabs>
        <w:tab w:val="center" w:pos="4513"/>
        <w:tab w:val="right" w:pos="9026"/>
      </w:tabs>
    </w:pPr>
  </w:style>
  <w:style w:type="character" w:customStyle="1" w:styleId="FooterChar">
    <w:name w:val="Footer Char"/>
    <w:basedOn w:val="DefaultParagraphFont"/>
    <w:link w:val="Footer"/>
    <w:uiPriority w:val="99"/>
    <w:rsid w:val="009A03FA"/>
    <w:rPr>
      <w:rFonts w:ascii="Calibri" w:hAnsi="Calibri" w:cs="Calibri"/>
    </w:rPr>
  </w:style>
  <w:style w:type="paragraph" w:styleId="EndnoteText">
    <w:name w:val="endnote text"/>
    <w:basedOn w:val="Normal"/>
    <w:link w:val="EndnoteTextChar"/>
    <w:uiPriority w:val="99"/>
    <w:semiHidden/>
    <w:unhideWhenUsed/>
    <w:rsid w:val="009A03FA"/>
    <w:rPr>
      <w:sz w:val="20"/>
      <w:szCs w:val="20"/>
    </w:rPr>
  </w:style>
  <w:style w:type="character" w:customStyle="1" w:styleId="EndnoteTextChar">
    <w:name w:val="Endnote Text Char"/>
    <w:basedOn w:val="DefaultParagraphFont"/>
    <w:link w:val="EndnoteText"/>
    <w:uiPriority w:val="99"/>
    <w:semiHidden/>
    <w:rsid w:val="009A03FA"/>
    <w:rPr>
      <w:rFonts w:ascii="Calibri" w:hAnsi="Calibri" w:cs="Calibri"/>
      <w:sz w:val="20"/>
      <w:szCs w:val="20"/>
    </w:rPr>
  </w:style>
  <w:style w:type="character" w:styleId="EndnoteReference">
    <w:name w:val="endnote reference"/>
    <w:basedOn w:val="DefaultParagraphFont"/>
    <w:uiPriority w:val="99"/>
    <w:semiHidden/>
    <w:unhideWhenUsed/>
    <w:rsid w:val="009A03FA"/>
    <w:rPr>
      <w:vertAlign w:val="superscript"/>
    </w:rPr>
  </w:style>
  <w:style w:type="character" w:styleId="Hyperlink">
    <w:name w:val="Hyperlink"/>
    <w:basedOn w:val="DefaultParagraphFont"/>
    <w:uiPriority w:val="99"/>
    <w:unhideWhenUsed/>
    <w:rsid w:val="00F26F07"/>
    <w:rPr>
      <w:color w:val="0000FF" w:themeColor="hyperlink"/>
      <w:u w:val="single"/>
    </w:rPr>
  </w:style>
  <w:style w:type="character" w:styleId="FollowedHyperlink">
    <w:name w:val="FollowedHyperlink"/>
    <w:basedOn w:val="DefaultParagraphFont"/>
    <w:uiPriority w:val="99"/>
    <w:semiHidden/>
    <w:unhideWhenUsed/>
    <w:rsid w:val="001651F3"/>
    <w:rPr>
      <w:color w:val="800080" w:themeColor="followedHyperlink"/>
      <w:u w:val="single"/>
    </w:rPr>
  </w:style>
  <w:style w:type="paragraph" w:styleId="BalloonText">
    <w:name w:val="Balloon Text"/>
    <w:basedOn w:val="Normal"/>
    <w:link w:val="BalloonTextChar"/>
    <w:uiPriority w:val="99"/>
    <w:semiHidden/>
    <w:unhideWhenUsed/>
    <w:rsid w:val="00CF3179"/>
    <w:rPr>
      <w:rFonts w:ascii="Tahoma" w:hAnsi="Tahoma" w:cs="Tahoma"/>
      <w:sz w:val="16"/>
      <w:szCs w:val="16"/>
    </w:rPr>
  </w:style>
  <w:style w:type="character" w:customStyle="1" w:styleId="BalloonTextChar">
    <w:name w:val="Balloon Text Char"/>
    <w:basedOn w:val="DefaultParagraphFont"/>
    <w:link w:val="BalloonText"/>
    <w:uiPriority w:val="99"/>
    <w:semiHidden/>
    <w:rsid w:val="00CF31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710237">
      <w:bodyDiv w:val="1"/>
      <w:marLeft w:val="0"/>
      <w:marRight w:val="0"/>
      <w:marTop w:val="0"/>
      <w:marBottom w:val="0"/>
      <w:divBdr>
        <w:top w:val="none" w:sz="0" w:space="0" w:color="auto"/>
        <w:left w:val="none" w:sz="0" w:space="0" w:color="auto"/>
        <w:bottom w:val="none" w:sz="0" w:space="0" w:color="auto"/>
        <w:right w:val="none" w:sz="0" w:space="0" w:color="auto"/>
      </w:divBdr>
    </w:div>
    <w:div w:id="200782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hildrenareunbeatable.org.uk"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cau@childreninwales.org.uk"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cau@childreninwales.org.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D9765D-AE9D-4821-9BC6-FBEF61FB55E4}"/>
</file>

<file path=customXml/itemProps2.xml><?xml version="1.0" encoding="utf-8"?>
<ds:datastoreItem xmlns:ds="http://schemas.openxmlformats.org/officeDocument/2006/customXml" ds:itemID="{1E039669-1788-437E-9477-A1707EF2C41F}"/>
</file>

<file path=customXml/itemProps3.xml><?xml version="1.0" encoding="utf-8"?>
<ds:datastoreItem xmlns:ds="http://schemas.openxmlformats.org/officeDocument/2006/customXml" ds:itemID="{CE33DA0F-91DC-408D-B456-E3485B9B4B9B}"/>
</file>

<file path=docProps/app.xml><?xml version="1.0" encoding="utf-8"?>
<Properties xmlns="http://schemas.openxmlformats.org/officeDocument/2006/extended-properties" xmlns:vt="http://schemas.openxmlformats.org/officeDocument/2006/docPropsVTypes">
  <Template>Normal</Template>
  <TotalTime>1</TotalTime>
  <Pages>2</Pages>
  <Words>718</Words>
  <Characters>4094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 Kite</dc:creator>
  <cp:lastModifiedBy>Joao NATAF</cp:lastModifiedBy>
  <cp:revision>2</cp:revision>
  <cp:lastPrinted>2012-08-14T09:40:00Z</cp:lastPrinted>
  <dcterms:created xsi:type="dcterms:W3CDTF">2012-08-31T16:26:00Z</dcterms:created>
  <dcterms:modified xsi:type="dcterms:W3CDTF">2012-08-31T16:26:00Z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