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15" w:rsidRPr="00640C99" w:rsidRDefault="004B04E0" w:rsidP="00640C99">
      <w:pPr>
        <w:spacing w:line="360" w:lineRule="auto"/>
        <w:jc w:val="both"/>
        <w:rPr>
          <w:rFonts w:ascii="Century Gothic" w:hAnsi="Century Gothic"/>
          <w:sz w:val="22"/>
          <w:szCs w:val="22"/>
          <w:lang w:val="en-US"/>
        </w:rPr>
      </w:pPr>
      <w:bookmarkStart w:id="0" w:name="_GoBack"/>
      <w:bookmarkEnd w:id="0"/>
      <w:r w:rsidRPr="00640C99">
        <w:rPr>
          <w:rFonts w:ascii="Century Gothic" w:hAnsi="Century Gothic"/>
          <w:sz w:val="22"/>
          <w:szCs w:val="22"/>
          <w:lang w:val="en-US"/>
        </w:rPr>
        <w:t xml:space="preserve">The Permanent Mission of the Republic of Rwanda to United Nations Office and other International Organizations in Geneva presents its compliments to </w:t>
      </w:r>
      <w:r w:rsidR="00B57222" w:rsidRPr="00640C99">
        <w:rPr>
          <w:rFonts w:ascii="Century Gothic" w:hAnsi="Century Gothic"/>
          <w:sz w:val="22"/>
          <w:szCs w:val="22"/>
          <w:lang w:val="en-US"/>
        </w:rPr>
        <w:t xml:space="preserve">the Secretariat of the </w:t>
      </w:r>
      <w:r w:rsidR="00B57222" w:rsidRPr="00640C99">
        <w:rPr>
          <w:rFonts w:ascii="Century Gothic" w:hAnsi="Century Gothic"/>
          <w:sz w:val="22"/>
          <w:szCs w:val="22"/>
        </w:rPr>
        <w:t>Committee on the Rights of Persons with Disabilities (CRPD) and has the honour to communicate herewith the composition of the delegation of Rwanda to the 21</w:t>
      </w:r>
      <w:r w:rsidR="00B57222" w:rsidRPr="00640C99">
        <w:rPr>
          <w:rFonts w:ascii="Century Gothic" w:hAnsi="Century Gothic"/>
          <w:sz w:val="22"/>
          <w:szCs w:val="22"/>
          <w:vertAlign w:val="superscript"/>
        </w:rPr>
        <w:t>st</w:t>
      </w:r>
      <w:r w:rsidR="00B57222" w:rsidRPr="00640C99">
        <w:rPr>
          <w:rFonts w:ascii="Century Gothic" w:hAnsi="Century Gothic"/>
          <w:sz w:val="22"/>
          <w:szCs w:val="22"/>
        </w:rPr>
        <w:t xml:space="preserve"> session of the Committee</w:t>
      </w:r>
      <w:r w:rsidRPr="00640C99">
        <w:rPr>
          <w:rFonts w:ascii="Century Gothic" w:hAnsi="Century Gothic"/>
          <w:sz w:val="22"/>
          <w:szCs w:val="22"/>
          <w:lang w:val="en-US"/>
        </w:rPr>
        <w:t>.</w:t>
      </w:r>
    </w:p>
    <w:p w:rsidR="00B57222" w:rsidRPr="00640C99" w:rsidRDefault="00B57222" w:rsidP="00640C99">
      <w:pPr>
        <w:spacing w:line="360" w:lineRule="auto"/>
        <w:jc w:val="both"/>
        <w:rPr>
          <w:rFonts w:ascii="Century Gothic" w:hAnsi="Century Gothic"/>
          <w:sz w:val="22"/>
          <w:szCs w:val="22"/>
          <w:lang w:val="en-US"/>
        </w:rPr>
      </w:pPr>
    </w:p>
    <w:p w:rsidR="00B57222" w:rsidRPr="00640C99" w:rsidRDefault="00B57222" w:rsidP="00640C9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lang w:val="en-GB"/>
        </w:rPr>
      </w:pPr>
      <w:r w:rsidRPr="00640C99">
        <w:rPr>
          <w:rFonts w:ascii="Century Gothic" w:hAnsi="Century Gothic"/>
          <w:lang w:val="en-GB"/>
        </w:rPr>
        <w:t xml:space="preserve">Hon. </w:t>
      </w:r>
      <w:proofErr w:type="spellStart"/>
      <w:r w:rsidRPr="00640C99">
        <w:rPr>
          <w:rFonts w:ascii="Century Gothic" w:hAnsi="Century Gothic"/>
          <w:lang w:val="en-GB"/>
        </w:rPr>
        <w:t>Dr.</w:t>
      </w:r>
      <w:proofErr w:type="spellEnd"/>
      <w:r w:rsidRPr="00640C99">
        <w:rPr>
          <w:rFonts w:ascii="Century Gothic" w:hAnsi="Century Gothic"/>
          <w:lang w:val="en-GB"/>
        </w:rPr>
        <w:t xml:space="preserve"> </w:t>
      </w:r>
      <w:proofErr w:type="spellStart"/>
      <w:r w:rsidRPr="00640C99">
        <w:rPr>
          <w:rFonts w:ascii="Century Gothic" w:hAnsi="Century Gothic"/>
          <w:lang w:val="en-GB"/>
        </w:rPr>
        <w:t>Alvera</w:t>
      </w:r>
      <w:proofErr w:type="spellEnd"/>
      <w:r w:rsidRPr="00640C99">
        <w:rPr>
          <w:rFonts w:ascii="Century Gothic" w:hAnsi="Century Gothic"/>
          <w:lang w:val="en-GB"/>
        </w:rPr>
        <w:t xml:space="preserve"> </w:t>
      </w:r>
      <w:proofErr w:type="spellStart"/>
      <w:r w:rsidRPr="00640C99">
        <w:rPr>
          <w:rFonts w:ascii="Century Gothic" w:hAnsi="Century Gothic"/>
          <w:lang w:val="en-GB"/>
        </w:rPr>
        <w:t>Mukabaramba</w:t>
      </w:r>
      <w:proofErr w:type="spellEnd"/>
      <w:r w:rsidRPr="00640C99">
        <w:rPr>
          <w:rFonts w:ascii="Century Gothic" w:hAnsi="Century Gothic"/>
          <w:lang w:val="en-GB"/>
        </w:rPr>
        <w:t>- Minister of State for Social Affairs</w:t>
      </w:r>
    </w:p>
    <w:p w:rsidR="00B57222" w:rsidRPr="00640C99" w:rsidRDefault="00B57222" w:rsidP="00640C9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lang w:val="en-GB"/>
        </w:rPr>
      </w:pPr>
      <w:r w:rsidRPr="00640C99">
        <w:rPr>
          <w:rFonts w:ascii="Century Gothic" w:hAnsi="Century Gothic"/>
          <w:lang w:val="en-GB"/>
        </w:rPr>
        <w:t xml:space="preserve">H.E. </w:t>
      </w:r>
      <w:proofErr w:type="spellStart"/>
      <w:r w:rsidRPr="00640C99">
        <w:rPr>
          <w:rFonts w:ascii="Century Gothic" w:hAnsi="Century Gothic"/>
          <w:lang w:val="en-GB"/>
        </w:rPr>
        <w:t>Dr.</w:t>
      </w:r>
      <w:proofErr w:type="spellEnd"/>
      <w:r w:rsidRPr="00640C99">
        <w:rPr>
          <w:rFonts w:ascii="Century Gothic" w:hAnsi="Century Gothic"/>
          <w:lang w:val="en-GB"/>
        </w:rPr>
        <w:t xml:space="preserve"> Francois Xavier Ngarambe- Ambassador and Permanent Representative of Rwanda to the United Nations Office at Geneva</w:t>
      </w:r>
    </w:p>
    <w:p w:rsidR="00640C99" w:rsidRPr="00640C99" w:rsidRDefault="00B57222" w:rsidP="00640C9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lang w:val="en-GB"/>
        </w:rPr>
      </w:pPr>
      <w:r w:rsidRPr="00640C99">
        <w:rPr>
          <w:rFonts w:ascii="Century Gothic" w:hAnsi="Century Gothic"/>
          <w:lang w:val="en-GB"/>
        </w:rPr>
        <w:t xml:space="preserve">Mr. Emmanuel </w:t>
      </w:r>
      <w:proofErr w:type="spellStart"/>
      <w:r w:rsidRPr="00640C99">
        <w:rPr>
          <w:rFonts w:ascii="Century Gothic" w:hAnsi="Century Gothic"/>
          <w:lang w:val="en-GB"/>
        </w:rPr>
        <w:t>Ndayisaba</w:t>
      </w:r>
      <w:proofErr w:type="spellEnd"/>
      <w:r w:rsidRPr="00640C99">
        <w:rPr>
          <w:rFonts w:ascii="Century Gothic" w:hAnsi="Century Gothic"/>
          <w:lang w:val="en-GB"/>
        </w:rPr>
        <w:t xml:space="preserve">- Executive Secretary, National Council of </w:t>
      </w:r>
      <w:r w:rsidR="00640C99" w:rsidRPr="00640C99">
        <w:rPr>
          <w:rFonts w:ascii="Century Gothic" w:hAnsi="Century Gothic"/>
          <w:lang w:val="en-GB"/>
        </w:rPr>
        <w:t>Persons with Disabilities</w:t>
      </w:r>
    </w:p>
    <w:p w:rsidR="00640C99" w:rsidRPr="00640C99" w:rsidRDefault="00640C99" w:rsidP="00640C9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lang w:val="en-GB"/>
        </w:rPr>
      </w:pPr>
      <w:r w:rsidRPr="00640C99">
        <w:rPr>
          <w:rFonts w:ascii="Century Gothic" w:hAnsi="Century Gothic"/>
          <w:lang w:val="en-GB"/>
        </w:rPr>
        <w:t xml:space="preserve">Mrs. Providence Umurungi- </w:t>
      </w:r>
      <w:r w:rsidRPr="00640C99">
        <w:rPr>
          <w:rFonts w:ascii="Century Gothic" w:hAnsi="Century Gothic" w:cs="Arial"/>
          <w:color w:val="333333"/>
          <w:shd w:val="clear" w:color="auto" w:fill="FFFFFF"/>
        </w:rPr>
        <w:t>Head of International Justice and Judicial Cooperation Department, Ministry of Justice</w:t>
      </w:r>
    </w:p>
    <w:p w:rsidR="00640C99" w:rsidRPr="00640C99" w:rsidRDefault="00640C99" w:rsidP="00640C9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Century Gothic" w:hAnsi="Century Gothic"/>
          <w:lang w:val="en-GB"/>
        </w:rPr>
      </w:pPr>
      <w:r w:rsidRPr="00640C99">
        <w:rPr>
          <w:rFonts w:ascii="Century Gothic" w:hAnsi="Century Gothic"/>
          <w:lang w:val="en-GB"/>
        </w:rPr>
        <w:t>Mr. Moses Rugema- Counsellor (Human Rights), Permanent Mission of Rwanda to the United Nations Office at Geneva</w:t>
      </w:r>
    </w:p>
    <w:p w:rsidR="004B04E0" w:rsidRPr="00640C99" w:rsidRDefault="004B04E0" w:rsidP="00640C99">
      <w:pPr>
        <w:spacing w:line="360" w:lineRule="auto"/>
        <w:jc w:val="both"/>
        <w:rPr>
          <w:rFonts w:ascii="Century Gothic" w:hAnsi="Century Gothic"/>
          <w:sz w:val="22"/>
          <w:szCs w:val="22"/>
          <w:lang w:val="en-US"/>
        </w:rPr>
      </w:pPr>
    </w:p>
    <w:p w:rsidR="004B04E0" w:rsidRPr="00640C99" w:rsidRDefault="004B04E0" w:rsidP="00640C99">
      <w:pPr>
        <w:spacing w:line="360" w:lineRule="auto"/>
        <w:jc w:val="both"/>
        <w:rPr>
          <w:rFonts w:ascii="Century Gothic" w:hAnsi="Century Gothic"/>
          <w:sz w:val="22"/>
          <w:szCs w:val="22"/>
          <w:lang w:val="en-US"/>
        </w:rPr>
      </w:pPr>
      <w:r w:rsidRPr="00640C99">
        <w:rPr>
          <w:rFonts w:ascii="Century Gothic" w:hAnsi="Century Gothic"/>
          <w:sz w:val="22"/>
          <w:szCs w:val="22"/>
          <w:lang w:val="en-US"/>
        </w:rPr>
        <w:t xml:space="preserve">The Permanent Mission of the Republic of Rwanda to the United Nations Office and other International Organizations in Geneva avails </w:t>
      </w:r>
      <w:r w:rsidR="00D45FA6" w:rsidRPr="00640C99">
        <w:rPr>
          <w:rFonts w:ascii="Century Gothic" w:hAnsi="Century Gothic"/>
          <w:sz w:val="22"/>
          <w:szCs w:val="22"/>
          <w:lang w:val="en-US"/>
        </w:rPr>
        <w:t>itself</w:t>
      </w:r>
      <w:r w:rsidRPr="00640C99">
        <w:rPr>
          <w:rFonts w:ascii="Century Gothic" w:hAnsi="Century Gothic"/>
          <w:sz w:val="22"/>
          <w:szCs w:val="22"/>
          <w:lang w:val="en-US"/>
        </w:rPr>
        <w:t xml:space="preserve"> of this opportunity to renew to the</w:t>
      </w:r>
      <w:r w:rsidR="00B57222" w:rsidRPr="00640C99">
        <w:rPr>
          <w:rFonts w:ascii="Century Gothic" w:hAnsi="Century Gothic"/>
          <w:sz w:val="22"/>
          <w:szCs w:val="22"/>
          <w:lang w:val="en-US"/>
        </w:rPr>
        <w:t xml:space="preserve"> Secretariat of the </w:t>
      </w:r>
      <w:r w:rsidR="00B57222" w:rsidRPr="00640C99">
        <w:rPr>
          <w:rFonts w:ascii="Century Gothic" w:hAnsi="Century Gothic"/>
          <w:sz w:val="22"/>
          <w:szCs w:val="22"/>
        </w:rPr>
        <w:t>Committee on the Rights of Persons with Disabilities (CRPD)</w:t>
      </w:r>
      <w:r w:rsidRPr="00640C99">
        <w:rPr>
          <w:rFonts w:ascii="Century Gothic" w:hAnsi="Century Gothic"/>
          <w:sz w:val="22"/>
          <w:szCs w:val="22"/>
          <w:lang w:val="en-US"/>
        </w:rPr>
        <w:t xml:space="preserve"> the assurances of tis highest consideration. </w:t>
      </w:r>
    </w:p>
    <w:p w:rsidR="0031099D" w:rsidRPr="00640C99" w:rsidRDefault="0031099D" w:rsidP="00640C99">
      <w:pPr>
        <w:spacing w:line="360" w:lineRule="auto"/>
        <w:jc w:val="both"/>
        <w:rPr>
          <w:rFonts w:ascii="Century Gothic" w:hAnsi="Century Gothic"/>
          <w:sz w:val="22"/>
          <w:szCs w:val="22"/>
          <w:lang w:val="en-US"/>
        </w:rPr>
      </w:pPr>
    </w:p>
    <w:p w:rsidR="00640C99" w:rsidRDefault="00B57222" w:rsidP="00640C99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640C99">
        <w:rPr>
          <w:rFonts w:ascii="Century Gothic" w:hAnsi="Century Gothic"/>
          <w:b/>
          <w:sz w:val="22"/>
          <w:szCs w:val="22"/>
          <w:lang w:val="en-US"/>
        </w:rPr>
        <w:t xml:space="preserve">Secretariat of the </w:t>
      </w:r>
      <w:r w:rsidRPr="00640C99">
        <w:rPr>
          <w:rFonts w:ascii="Century Gothic" w:hAnsi="Century Gothic"/>
          <w:b/>
          <w:sz w:val="22"/>
          <w:szCs w:val="22"/>
        </w:rPr>
        <w:t xml:space="preserve">Committee on the Rights of Persons with Disabilities (CRPD) </w:t>
      </w:r>
    </w:p>
    <w:p w:rsidR="0031099D" w:rsidRPr="00640C99" w:rsidRDefault="0031099D" w:rsidP="00D45FA6">
      <w:pPr>
        <w:spacing w:line="360" w:lineRule="auto"/>
        <w:jc w:val="both"/>
        <w:rPr>
          <w:rFonts w:ascii="Century Gothic" w:hAnsi="Century Gothic"/>
          <w:b/>
          <w:sz w:val="22"/>
          <w:szCs w:val="22"/>
          <w:u w:val="single"/>
          <w:lang w:val="en-US"/>
        </w:rPr>
      </w:pPr>
      <w:r w:rsidRPr="00640C99">
        <w:rPr>
          <w:rFonts w:ascii="Century Gothic" w:hAnsi="Century Gothic"/>
          <w:b/>
          <w:sz w:val="22"/>
          <w:szCs w:val="22"/>
          <w:u w:val="single"/>
          <w:lang w:val="en-US"/>
        </w:rPr>
        <w:t>GENEVA</w:t>
      </w:r>
    </w:p>
    <w:p w:rsidR="0031099D" w:rsidRPr="00D45FA6" w:rsidRDefault="0031099D" w:rsidP="00D45FA6">
      <w:pPr>
        <w:spacing w:line="360" w:lineRule="auto"/>
        <w:jc w:val="both"/>
        <w:rPr>
          <w:rFonts w:ascii="Century Gothic" w:hAnsi="Century Gothic"/>
          <w:lang w:val="en-US"/>
        </w:rPr>
      </w:pPr>
    </w:p>
    <w:sectPr w:rsidR="0031099D" w:rsidRPr="00D45FA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FFC" w:rsidRDefault="00AF3FFC" w:rsidP="004B04E0">
      <w:r>
        <w:separator/>
      </w:r>
    </w:p>
  </w:endnote>
  <w:endnote w:type="continuationSeparator" w:id="0">
    <w:p w:rsidR="00AF3FFC" w:rsidRDefault="00AF3FFC" w:rsidP="004B0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4E0" w:rsidRPr="00EC5BA5" w:rsidRDefault="004B04E0" w:rsidP="004B04E0">
    <w:pPr>
      <w:pStyle w:val="Footer"/>
      <w:pBdr>
        <w:top w:val="double" w:sz="4" w:space="11" w:color="auto"/>
      </w:pBdr>
      <w:rPr>
        <w:i/>
        <w:sz w:val="18"/>
        <w:szCs w:val="18"/>
      </w:rPr>
    </w:pPr>
    <w:r>
      <w:rPr>
        <w:i/>
        <w:sz w:val="18"/>
        <w:szCs w:val="18"/>
      </w:rPr>
      <w:tab/>
    </w:r>
    <w:r w:rsidRPr="00EC5BA5">
      <w:rPr>
        <w:i/>
        <w:sz w:val="18"/>
        <w:szCs w:val="18"/>
      </w:rPr>
      <w:t>37/39, rue de Vermont – 1202 Genève</w:t>
    </w:r>
  </w:p>
  <w:p w:rsidR="004B04E0" w:rsidRPr="00EC5BA5" w:rsidRDefault="004B04E0" w:rsidP="004B04E0">
    <w:pPr>
      <w:pStyle w:val="Footer"/>
      <w:tabs>
        <w:tab w:val="left" w:pos="7815"/>
      </w:tabs>
      <w:rPr>
        <w:i/>
        <w:sz w:val="18"/>
        <w:szCs w:val="18"/>
      </w:rPr>
    </w:pPr>
    <w:r>
      <w:rPr>
        <w:i/>
        <w:sz w:val="18"/>
        <w:szCs w:val="18"/>
      </w:rPr>
      <w:tab/>
    </w:r>
    <w:r w:rsidRPr="00EC5BA5">
      <w:rPr>
        <w:i/>
        <w:sz w:val="18"/>
        <w:szCs w:val="18"/>
      </w:rPr>
      <w:t xml:space="preserve">Tél : +41 22 919 10 00 Fax : </w:t>
    </w:r>
    <w:r>
      <w:rPr>
        <w:i/>
        <w:sz w:val="18"/>
        <w:szCs w:val="18"/>
      </w:rPr>
      <w:t xml:space="preserve">Fax : </w:t>
    </w:r>
    <w:r w:rsidRPr="00EC5BA5">
      <w:rPr>
        <w:i/>
        <w:sz w:val="18"/>
        <w:szCs w:val="18"/>
      </w:rPr>
      <w:t>+41 22 919 10 01</w:t>
    </w:r>
    <w:r>
      <w:rPr>
        <w:i/>
        <w:sz w:val="18"/>
        <w:szCs w:val="18"/>
      </w:rPr>
      <w:tab/>
    </w:r>
  </w:p>
  <w:p w:rsidR="004B04E0" w:rsidRPr="00EA7B71" w:rsidRDefault="004B04E0" w:rsidP="004B04E0">
    <w:pPr>
      <w:pStyle w:val="Footer"/>
      <w:tabs>
        <w:tab w:val="left" w:pos="2896"/>
      </w:tabs>
      <w:rPr>
        <w:i/>
        <w:sz w:val="18"/>
        <w:szCs w:val="18"/>
      </w:rPr>
    </w:pPr>
    <w:r w:rsidRPr="00EA7B71">
      <w:rPr>
        <w:i/>
        <w:sz w:val="18"/>
        <w:szCs w:val="18"/>
      </w:rPr>
      <w:tab/>
    </w:r>
    <w:r w:rsidRPr="00EA7B71">
      <w:rPr>
        <w:i/>
        <w:sz w:val="18"/>
        <w:szCs w:val="18"/>
      </w:rPr>
      <w:tab/>
      <w:t>Email : ambageneve@minaffet.gov.rw</w:t>
    </w:r>
  </w:p>
  <w:p w:rsidR="004B04E0" w:rsidRPr="00EA7B71" w:rsidRDefault="004B04E0" w:rsidP="004B04E0">
    <w:pPr>
      <w:pStyle w:val="Footer"/>
    </w:pPr>
  </w:p>
  <w:p w:rsidR="004B04E0" w:rsidRDefault="004B0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FFC" w:rsidRDefault="00AF3FFC" w:rsidP="004B04E0">
      <w:r>
        <w:separator/>
      </w:r>
    </w:p>
  </w:footnote>
  <w:footnote w:type="continuationSeparator" w:id="0">
    <w:p w:rsidR="00AF3FFC" w:rsidRDefault="00AF3FFC" w:rsidP="004B0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4E0" w:rsidRDefault="004B04E0" w:rsidP="004B04E0">
    <w:pPr>
      <w:tabs>
        <w:tab w:val="left" w:pos="7695"/>
      </w:tabs>
      <w:rPr>
        <w:rFonts w:ascii="Lucida Calligraphy" w:hAnsi="Lucida Calligraphy"/>
        <w:sz w:val="18"/>
        <w:szCs w:val="18"/>
        <w:lang w:val="en-US" w:eastAsia="fr-FR"/>
      </w:rPr>
    </w:pPr>
    <w:r>
      <w:rPr>
        <w:rFonts w:ascii="Lucida Calligraphy" w:hAnsi="Lucida Calligraphy"/>
        <w:sz w:val="18"/>
        <w:szCs w:val="18"/>
        <w:lang w:val="en-US" w:eastAsia="fr-FR"/>
      </w:rPr>
      <w:t xml:space="preserve">                           </w:t>
    </w:r>
    <w:r w:rsidR="0031099D">
      <w:rPr>
        <w:rFonts w:ascii="Lucida Calligraphy" w:hAnsi="Lucida Calligraphy"/>
        <w:sz w:val="18"/>
        <w:szCs w:val="18"/>
        <w:lang w:val="en-US" w:eastAsia="fr-FR"/>
      </w:rPr>
      <w:t xml:space="preserve">           </w:t>
    </w:r>
    <w:r>
      <w:rPr>
        <w:rFonts w:ascii="Lucida Calligraphy" w:hAnsi="Lucida Calligraphy"/>
        <w:sz w:val="18"/>
        <w:szCs w:val="18"/>
        <w:lang w:val="en-US" w:eastAsia="fr-FR"/>
      </w:rPr>
      <w:tab/>
    </w:r>
  </w:p>
  <w:p w:rsidR="004B04E0" w:rsidRDefault="004B04E0" w:rsidP="004B04E0">
    <w:pPr>
      <w:tabs>
        <w:tab w:val="left" w:pos="5850"/>
      </w:tabs>
      <w:rPr>
        <w:rFonts w:ascii="Lucida Calligraphy" w:hAnsi="Lucida Calligraphy"/>
        <w:sz w:val="18"/>
        <w:szCs w:val="18"/>
        <w:lang w:val="en-US" w:eastAsia="fr-FR"/>
      </w:rPr>
    </w:pPr>
  </w:p>
  <w:p w:rsidR="004B04E0" w:rsidRPr="00590522" w:rsidRDefault="004B04E0" w:rsidP="004B04E0">
    <w:pPr>
      <w:tabs>
        <w:tab w:val="left" w:pos="5850"/>
        <w:tab w:val="left" w:pos="6960"/>
        <w:tab w:val="left" w:pos="7485"/>
        <w:tab w:val="left" w:pos="7635"/>
      </w:tabs>
      <w:rPr>
        <w:rFonts w:ascii="Lucida Calligraphy" w:hAnsi="Lucida Calligraphy"/>
        <w:lang w:val="en-US" w:eastAsia="fr-FR"/>
      </w:rPr>
    </w:pPr>
    <w:r w:rsidRPr="00590522">
      <w:rPr>
        <w:rFonts w:ascii="Lucida Calligraphy" w:hAnsi="Lucida Calligraphy"/>
        <w:lang w:val="en-US" w:eastAsia="fr-FR"/>
      </w:rPr>
      <w:t xml:space="preserve">                                               </w:t>
    </w:r>
    <w:r w:rsidRPr="00590522">
      <w:rPr>
        <w:noProof/>
        <w:lang w:eastAsia="en-GB"/>
      </w:rPr>
      <w:drawing>
        <wp:inline distT="0" distB="0" distL="0" distR="0" wp14:anchorId="65B5B308" wp14:editId="06A22043">
          <wp:extent cx="1154177" cy="1219200"/>
          <wp:effectExtent l="0" t="0" r="8255" b="0"/>
          <wp:docPr id="1" name="Picture 1" descr="C:\Users\kayitesir\AppData\Local\Temp\coat-139b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yitesir\AppData\Local\Temp\coat-139bf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-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1000" cy="122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90522">
      <w:rPr>
        <w:rFonts w:ascii="Lucida Calligraphy" w:hAnsi="Lucida Calligraphy"/>
        <w:lang w:val="en-US" w:eastAsia="fr-FR"/>
      </w:rPr>
      <w:tab/>
    </w:r>
    <w:r w:rsidRPr="00590522">
      <w:rPr>
        <w:rFonts w:ascii="Lucida Calligraphy" w:hAnsi="Lucida Calligraphy"/>
        <w:lang w:val="en-US" w:eastAsia="fr-FR"/>
      </w:rPr>
      <w:tab/>
    </w:r>
    <w:r w:rsidRPr="00590522">
      <w:rPr>
        <w:rFonts w:ascii="Lucida Calligraphy" w:hAnsi="Lucida Calligraphy"/>
        <w:lang w:val="en-US" w:eastAsia="fr-FR"/>
      </w:rPr>
      <w:tab/>
    </w:r>
    <w:r w:rsidRPr="00590522">
      <w:rPr>
        <w:rFonts w:ascii="Lucida Calligraphy" w:hAnsi="Lucida Calligraphy"/>
        <w:lang w:val="en-US" w:eastAsia="fr-FR"/>
      </w:rPr>
      <w:tab/>
    </w:r>
  </w:p>
  <w:p w:rsidR="004B04E0" w:rsidRPr="00590522" w:rsidRDefault="004B04E0" w:rsidP="004B04E0">
    <w:pPr>
      <w:tabs>
        <w:tab w:val="left" w:pos="6262"/>
      </w:tabs>
      <w:jc w:val="center"/>
      <w:rPr>
        <w:rFonts w:ascii="Vivaldi" w:hAnsi="Vivaldi" w:cs="Arabic Typesetting"/>
        <w:b/>
        <w:i/>
        <w:lang w:val="en-US" w:eastAsia="fr-FR"/>
      </w:rPr>
    </w:pPr>
    <w:r w:rsidRPr="00590522">
      <w:rPr>
        <w:rFonts w:ascii="Vivaldi" w:hAnsi="Vivaldi" w:cs="Arabic Typesetting"/>
        <w:b/>
        <w:i/>
        <w:lang w:val="en-US" w:eastAsia="fr-FR"/>
      </w:rPr>
      <w:t>Permanent Mission of Rwanda</w:t>
    </w:r>
  </w:p>
  <w:p w:rsidR="004B04E0" w:rsidRPr="00590522" w:rsidRDefault="004B04E0" w:rsidP="004B04E0">
    <w:pPr>
      <w:tabs>
        <w:tab w:val="center" w:pos="4536"/>
        <w:tab w:val="left" w:pos="5970"/>
        <w:tab w:val="left" w:pos="6975"/>
      </w:tabs>
      <w:jc w:val="center"/>
      <w:rPr>
        <w:rFonts w:ascii="Vivaldi" w:hAnsi="Vivaldi" w:cs="Arabic Typesetting"/>
        <w:b/>
        <w:i/>
        <w:lang w:eastAsia="fr-FR"/>
      </w:rPr>
    </w:pPr>
    <w:r w:rsidRPr="00590522">
      <w:rPr>
        <w:rFonts w:ascii="Vivaldi" w:hAnsi="Vivaldi" w:cs="Arabic Typesetting"/>
        <w:b/>
        <w:i/>
        <w:lang w:eastAsia="fr-FR"/>
      </w:rPr>
      <w:t>Geneva</w:t>
    </w:r>
  </w:p>
  <w:p w:rsidR="004B04E0" w:rsidRPr="00590522" w:rsidRDefault="004B04E0" w:rsidP="004B04E0">
    <w:pPr>
      <w:tabs>
        <w:tab w:val="center" w:pos="4536"/>
        <w:tab w:val="right" w:pos="9072"/>
      </w:tabs>
    </w:pPr>
  </w:p>
  <w:p w:rsidR="004B04E0" w:rsidRPr="0008363C" w:rsidRDefault="004B04E0" w:rsidP="004B04E0">
    <w:pPr>
      <w:tabs>
        <w:tab w:val="center" w:pos="4536"/>
        <w:tab w:val="right" w:pos="9072"/>
      </w:tabs>
      <w:rPr>
        <w:rFonts w:ascii="Century Gothic" w:hAnsi="Century Gothic"/>
      </w:rPr>
    </w:pPr>
    <w:r w:rsidRPr="0008363C">
      <w:rPr>
        <w:rFonts w:ascii="Century Gothic" w:hAnsi="Century Gothic"/>
      </w:rPr>
      <w:t>GE/             /16/201</w:t>
    </w:r>
    <w:r w:rsidR="00B57222">
      <w:rPr>
        <w:rFonts w:ascii="Century Gothic" w:hAnsi="Century Gothic"/>
      </w:rPr>
      <w:t>9</w:t>
    </w:r>
    <w:r w:rsidRPr="0008363C">
      <w:rPr>
        <w:rFonts w:ascii="Century Gothic" w:hAnsi="Century Gothic"/>
      </w:rPr>
      <w:t xml:space="preserve">                             </w:t>
    </w:r>
    <w:r>
      <w:rPr>
        <w:rFonts w:ascii="Century Gothic" w:hAnsi="Century Gothic"/>
      </w:rPr>
      <w:t xml:space="preserve">                      Geneva, </w:t>
    </w:r>
    <w:r w:rsidR="00B57222">
      <w:rPr>
        <w:rFonts w:ascii="Century Gothic" w:hAnsi="Century Gothic"/>
      </w:rPr>
      <w:t>12</w:t>
    </w:r>
    <w:r>
      <w:rPr>
        <w:rFonts w:ascii="Century Gothic" w:hAnsi="Century Gothic"/>
      </w:rPr>
      <w:t xml:space="preserve"> </w:t>
    </w:r>
    <w:r w:rsidR="00B57222">
      <w:rPr>
        <w:rFonts w:ascii="Century Gothic" w:hAnsi="Century Gothic"/>
      </w:rPr>
      <w:t>March</w:t>
    </w:r>
    <w:r w:rsidRPr="0008363C">
      <w:rPr>
        <w:rFonts w:ascii="Century Gothic" w:hAnsi="Century Gothic"/>
      </w:rPr>
      <w:t xml:space="preserve"> 201</w:t>
    </w:r>
    <w:r w:rsidR="00B57222">
      <w:rPr>
        <w:rFonts w:ascii="Century Gothic" w:hAnsi="Century Gothic"/>
      </w:rPr>
      <w:t>9</w:t>
    </w:r>
    <w:r w:rsidRPr="0008363C">
      <w:rPr>
        <w:rFonts w:ascii="Century Gothic" w:hAnsi="Century Gothic"/>
      </w:rPr>
      <w:t xml:space="preserve">                           </w:t>
    </w:r>
  </w:p>
  <w:p w:rsidR="004B04E0" w:rsidRPr="00590522" w:rsidRDefault="004B04E0" w:rsidP="004B04E0">
    <w:pPr>
      <w:pStyle w:val="Header"/>
      <w:tabs>
        <w:tab w:val="clear" w:pos="4536"/>
        <w:tab w:val="clear" w:pos="9072"/>
        <w:tab w:val="left" w:pos="3765"/>
      </w:tabs>
      <w:rPr>
        <w:sz w:val="24"/>
        <w:szCs w:val="24"/>
        <w:lang w:val="en-GB"/>
      </w:rPr>
    </w:pPr>
    <w:r w:rsidRPr="00590522">
      <w:rPr>
        <w:sz w:val="24"/>
        <w:szCs w:val="24"/>
        <w:lang w:val="en-GB"/>
      </w:rPr>
      <w:tab/>
    </w:r>
  </w:p>
  <w:p w:rsidR="004B04E0" w:rsidRPr="004B04E0" w:rsidRDefault="004B04E0" w:rsidP="004B04E0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A13AC"/>
    <w:multiLevelType w:val="hybridMultilevel"/>
    <w:tmpl w:val="D458F0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4E0"/>
    <w:rsid w:val="002A278D"/>
    <w:rsid w:val="0031099D"/>
    <w:rsid w:val="004B04E0"/>
    <w:rsid w:val="00640C99"/>
    <w:rsid w:val="00746CA8"/>
    <w:rsid w:val="00A81C63"/>
    <w:rsid w:val="00AF3FFC"/>
    <w:rsid w:val="00B57222"/>
    <w:rsid w:val="00D45FA6"/>
    <w:rsid w:val="00F27069"/>
    <w:rsid w:val="00F7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3806A-8B3D-46EA-A723-456AC5F9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04E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CH"/>
    </w:rPr>
  </w:style>
  <w:style w:type="character" w:customStyle="1" w:styleId="HeaderChar">
    <w:name w:val="Header Char"/>
    <w:basedOn w:val="DefaultParagraphFont"/>
    <w:link w:val="Header"/>
    <w:uiPriority w:val="99"/>
    <w:rsid w:val="004B04E0"/>
  </w:style>
  <w:style w:type="paragraph" w:styleId="Footer">
    <w:name w:val="footer"/>
    <w:basedOn w:val="Normal"/>
    <w:link w:val="FooterChar"/>
    <w:uiPriority w:val="99"/>
    <w:unhideWhenUsed/>
    <w:rsid w:val="004B04E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CH"/>
    </w:rPr>
  </w:style>
  <w:style w:type="character" w:customStyle="1" w:styleId="FooterChar">
    <w:name w:val="Footer Char"/>
    <w:basedOn w:val="DefaultParagraphFont"/>
    <w:link w:val="Footer"/>
    <w:uiPriority w:val="99"/>
    <w:rsid w:val="004B04E0"/>
  </w:style>
  <w:style w:type="paragraph" w:styleId="BalloonText">
    <w:name w:val="Balloon Text"/>
    <w:basedOn w:val="Normal"/>
    <w:link w:val="BalloonTextChar"/>
    <w:uiPriority w:val="99"/>
    <w:semiHidden/>
    <w:unhideWhenUsed/>
    <w:rsid w:val="00F77793"/>
    <w:rPr>
      <w:rFonts w:eastAsiaTheme="minorHAnsi"/>
      <w:sz w:val="18"/>
      <w:szCs w:val="18"/>
      <w:lang w:val="fr-CH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793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B572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9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1BB178-8300-4D85-BFA7-C87F3A4FE8D5}"/>
</file>

<file path=customXml/itemProps2.xml><?xml version="1.0" encoding="utf-8"?>
<ds:datastoreItem xmlns:ds="http://schemas.openxmlformats.org/officeDocument/2006/customXml" ds:itemID="{E93CC49C-B1BD-4E20-8BAB-5485873BC652}"/>
</file>

<file path=customXml/itemProps3.xml><?xml version="1.0" encoding="utf-8"?>
<ds:datastoreItem xmlns:ds="http://schemas.openxmlformats.org/officeDocument/2006/customXml" ds:itemID="{48BA07BF-28B6-43DC-ABAF-F34327C009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KAYITESI</dc:creator>
  <cp:keywords/>
  <dc:description/>
  <cp:lastModifiedBy>CAILLOT Lucille</cp:lastModifiedBy>
  <cp:revision>2</cp:revision>
  <dcterms:created xsi:type="dcterms:W3CDTF">2019-03-12T12:04:00Z</dcterms:created>
  <dcterms:modified xsi:type="dcterms:W3CDTF">2019-03-12T12:04:00Z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