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48E" w:rsidRDefault="00A8748E" w:rsidP="00A8748E">
      <w:pPr>
        <w:pStyle w:val="HMG"/>
      </w:pPr>
      <w:bookmarkStart w:id="0" w:name="_GoBack"/>
      <w:bookmarkEnd w:id="0"/>
      <w:r>
        <w:t>Annex</w:t>
      </w:r>
      <w:r w:rsidR="00820123">
        <w:t>e</w:t>
      </w:r>
    </w:p>
    <w:p w:rsidR="006118A2" w:rsidRPr="00A8748E" w:rsidRDefault="00A8748E" w:rsidP="00A8748E">
      <w:pPr>
        <w:pStyle w:val="HChG"/>
      </w:pPr>
      <w:r>
        <w:t xml:space="preserve">Liste des sigles et </w:t>
      </w:r>
      <w:r w:rsidR="00820123">
        <w:t>a</w:t>
      </w:r>
      <w:r>
        <w:t>br</w:t>
      </w:r>
      <w:r w:rsidR="00820123">
        <w:t>é</w:t>
      </w:r>
      <w:r>
        <w:t>viations</w:t>
      </w:r>
      <w:r w:rsidR="006118A2" w:rsidRPr="00C126A2">
        <w:t> :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AGR :</w:t>
      </w:r>
      <w:r w:rsidRPr="00820123">
        <w:rPr>
          <w:lang w:val="fr-CH"/>
        </w:rPr>
        <w:t xml:space="preserve"> Activité Génératrice de Revenu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ANLTP</w:t>
      </w:r>
      <w:r w:rsidRPr="00820123">
        <w:rPr>
          <w:lang w:val="fr-CH"/>
        </w:rPr>
        <w:t> : Agence Nationale de Lutte contre la Traite des Personnes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ANPE</w:t>
      </w:r>
      <w:r w:rsidRPr="00820123">
        <w:rPr>
          <w:lang w:val="fr-CH"/>
        </w:rPr>
        <w:t xml:space="preserve">: Agence Nationale pour le Promotion de l’Emploi </w:t>
      </w:r>
    </w:p>
    <w:p w:rsidR="006118A2" w:rsidRPr="00820123" w:rsidRDefault="006118A2" w:rsidP="00A8748E">
      <w:pPr>
        <w:pStyle w:val="SingleTxtG"/>
        <w:rPr>
          <w:bCs/>
          <w:lang w:val="fr-CH"/>
        </w:rPr>
      </w:pPr>
      <w:r w:rsidRPr="00820123">
        <w:rPr>
          <w:b/>
          <w:bCs/>
          <w:lang w:val="fr-CH"/>
        </w:rPr>
        <w:t>ARMF</w:t>
      </w:r>
      <w:r w:rsidRPr="00820123">
        <w:rPr>
          <w:bCs/>
          <w:lang w:val="fr-CH"/>
        </w:rPr>
        <w:t> : Augmentation des Revenus Monétaires des Femmes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BNDA: </w:t>
      </w:r>
      <w:r w:rsidRPr="00820123">
        <w:rPr>
          <w:lang w:val="fr-CH"/>
        </w:rPr>
        <w:t>Bureau Nigérien du Droit d’Auteur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CARENI : </w:t>
      </w:r>
      <w:r w:rsidRPr="00820123">
        <w:rPr>
          <w:lang w:val="fr-CH"/>
        </w:rPr>
        <w:t>Caisse Autonome des Retraités du Niger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CCFN :</w:t>
      </w:r>
      <w:r w:rsidRPr="00820123">
        <w:rPr>
          <w:lang w:val="fr-CH"/>
        </w:rPr>
        <w:t xml:space="preserve"> Centre Culturel Franco Nigérien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CCI </w:t>
      </w:r>
      <w:r w:rsidRPr="00820123">
        <w:rPr>
          <w:lang w:val="fr-CH"/>
        </w:rPr>
        <w:t>: Convention Collective Interprofessionnelle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CDTN</w:t>
      </w:r>
      <w:r w:rsidRPr="00820123">
        <w:rPr>
          <w:lang w:val="fr-CH"/>
        </w:rPr>
        <w:t> : Confédération Démocratique des Travailleurs du Niger</w:t>
      </w:r>
    </w:p>
    <w:p w:rsidR="006118A2" w:rsidRPr="00820123" w:rsidRDefault="006118A2" w:rsidP="00A8748E">
      <w:pPr>
        <w:pStyle w:val="SingleTxtG"/>
        <w:rPr>
          <w:b/>
          <w:bCs/>
          <w:lang w:val="fr-CH"/>
        </w:rPr>
      </w:pPr>
      <w:r w:rsidRPr="00820123">
        <w:rPr>
          <w:b/>
          <w:bCs/>
          <w:lang w:val="fr-CH"/>
        </w:rPr>
        <w:t xml:space="preserve">CEDEF </w:t>
      </w:r>
      <w:r w:rsidRPr="00820123">
        <w:rPr>
          <w:lang w:val="fr-CH"/>
        </w:rPr>
        <w:t>: Convention sur l’Elimination de toutes les Formes de Discrimination à l’Egard des Femmes</w:t>
      </w:r>
      <w:r w:rsidRPr="00820123">
        <w:rPr>
          <w:b/>
          <w:bCs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b/>
          <w:color w:val="000000"/>
          <w:lang w:val="fr-CH"/>
        </w:rPr>
      </w:pPr>
      <w:r w:rsidRPr="00820123">
        <w:rPr>
          <w:b/>
          <w:bCs/>
          <w:lang w:val="fr-CH"/>
        </w:rPr>
        <w:t xml:space="preserve">CESOC </w:t>
      </w:r>
      <w:r w:rsidRPr="00820123">
        <w:rPr>
          <w:lang w:val="fr-CH"/>
        </w:rPr>
        <w:t>: Conseil Economique, Social et Culturel</w:t>
      </w:r>
      <w:r w:rsidRPr="00820123">
        <w:rPr>
          <w:b/>
          <w:color w:val="000000"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color w:val="000000"/>
          <w:lang w:val="fr-CH"/>
        </w:rPr>
      </w:pPr>
      <w:r w:rsidRPr="00820123">
        <w:rPr>
          <w:b/>
          <w:color w:val="000000"/>
          <w:lang w:val="fr-CH"/>
        </w:rPr>
        <w:t>CET</w:t>
      </w:r>
      <w:r w:rsidRPr="00820123">
        <w:rPr>
          <w:color w:val="000000"/>
          <w:lang w:val="fr-CH"/>
        </w:rPr>
        <w:t xml:space="preserve"> : Collèges d’Enseignement Technique </w:t>
      </w:r>
    </w:p>
    <w:p w:rsidR="006118A2" w:rsidRPr="00820123" w:rsidRDefault="006118A2" w:rsidP="00A8748E">
      <w:pPr>
        <w:pStyle w:val="SingleTxtG"/>
        <w:rPr>
          <w:color w:val="000000"/>
          <w:lang w:val="fr-CH"/>
        </w:rPr>
      </w:pPr>
      <w:r w:rsidRPr="00820123">
        <w:rPr>
          <w:b/>
          <w:color w:val="000000"/>
          <w:lang w:val="fr-CH"/>
        </w:rPr>
        <w:t>CFDC</w:t>
      </w:r>
      <w:r w:rsidRPr="00820123">
        <w:rPr>
          <w:color w:val="000000"/>
          <w:lang w:val="fr-CH"/>
        </w:rPr>
        <w:t xml:space="preserve"> : Centre de Formation en Développement Communautaire </w:t>
      </w:r>
    </w:p>
    <w:p w:rsidR="006118A2" w:rsidRPr="00820123" w:rsidRDefault="006118A2" w:rsidP="00A8748E">
      <w:pPr>
        <w:pStyle w:val="SingleTxtG"/>
        <w:rPr>
          <w:color w:val="000000"/>
          <w:lang w:val="fr-CH"/>
        </w:rPr>
      </w:pPr>
      <w:r w:rsidRPr="00820123">
        <w:rPr>
          <w:b/>
          <w:color w:val="000000"/>
          <w:lang w:val="fr-CH"/>
        </w:rPr>
        <w:t>CFM :</w:t>
      </w:r>
      <w:r w:rsidRPr="00820123">
        <w:rPr>
          <w:color w:val="000000"/>
          <w:lang w:val="fr-CH"/>
        </w:rPr>
        <w:t xml:space="preserve"> Centres de Formation aux Métiers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CGT</w:t>
      </w:r>
      <w:r w:rsidRPr="00820123">
        <w:rPr>
          <w:lang w:val="fr-CH"/>
        </w:rPr>
        <w:t xml:space="preserve"> : Confédération Générale du Travail 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CMCAN</w:t>
      </w:r>
      <w:r w:rsidRPr="00820123">
        <w:rPr>
          <w:lang w:val="fr-CH"/>
        </w:rPr>
        <w:t> :</w:t>
      </w:r>
      <w:r w:rsidRPr="00820123">
        <w:rPr>
          <w:b/>
          <w:lang w:val="fr-CH"/>
        </w:rPr>
        <w:t xml:space="preserve"> </w:t>
      </w:r>
      <w:r w:rsidRPr="00820123">
        <w:rPr>
          <w:lang w:val="fr-CH"/>
        </w:rPr>
        <w:t>Centre des Métiers du Cuir et d’Art du Niger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CNCLTP</w:t>
      </w:r>
      <w:r w:rsidRPr="00820123">
        <w:rPr>
          <w:lang w:val="fr-CH"/>
        </w:rPr>
        <w:t> : Commission Nationale de Coordination et de Lutte contre la Traite des Personnes</w:t>
      </w:r>
    </w:p>
    <w:p w:rsidR="006118A2" w:rsidRPr="00820123" w:rsidRDefault="006118A2" w:rsidP="00A8748E">
      <w:pPr>
        <w:pStyle w:val="SingleTxtG"/>
        <w:rPr>
          <w:bCs/>
          <w:lang w:val="fr-CH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0123">
        <w:rPr>
          <w:b/>
          <w:lang w:val="fr-CH"/>
        </w:rPr>
        <w:t>CNDS</w:t>
      </w:r>
      <w:r w:rsidRPr="00820123">
        <w:rPr>
          <w:lang w:val="fr-CH"/>
        </w:rPr>
        <w:t xml:space="preserve"> : Commission Nationale du Dialogue Social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CNPN</w:t>
      </w:r>
      <w:r w:rsidRPr="00820123">
        <w:rPr>
          <w:lang w:val="fr-CH"/>
        </w:rPr>
        <w:t xml:space="preserve"> : Conseil National du Patronat Nigérien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bCs/>
          <w:lang w:val="fr-CH"/>
        </w:rPr>
        <w:t xml:space="preserve">CNSS </w:t>
      </w:r>
      <w:r w:rsidRPr="00820123">
        <w:rPr>
          <w:lang w:val="fr-CH"/>
        </w:rPr>
        <w:t>: Caisse Nationale de Sécurité Sociale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CNT :</w:t>
      </w:r>
      <w:r w:rsidRPr="00820123">
        <w:rPr>
          <w:lang w:val="fr-CH"/>
        </w:rPr>
        <w:t xml:space="preserve"> Confédération Nigérienne du Travail (CNT), de la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CONIPRAT</w:t>
      </w:r>
      <w:r w:rsidRPr="00820123">
        <w:rPr>
          <w:lang w:val="fr-CH"/>
        </w:rPr>
        <w:t xml:space="preserve"> : Comité Nigérien de lutte contre les Pratiques Traditionnelles Néfastes </w:t>
      </w:r>
    </w:p>
    <w:p w:rsidR="006118A2" w:rsidRPr="00820123" w:rsidRDefault="006118A2" w:rsidP="00A8748E">
      <w:pPr>
        <w:pStyle w:val="SingleTxtG"/>
        <w:rPr>
          <w:bCs/>
          <w:lang w:val="fr-CH"/>
        </w:rPr>
      </w:pPr>
      <w:r w:rsidRPr="00820123">
        <w:rPr>
          <w:b/>
          <w:bCs/>
          <w:lang w:val="fr-CH"/>
        </w:rPr>
        <w:t>COSYNA</w:t>
      </w:r>
      <w:r w:rsidRPr="00820123">
        <w:rPr>
          <w:bCs/>
          <w:lang w:val="fr-CH"/>
        </w:rPr>
        <w:t xml:space="preserve"> : Coordination des Syndicats  non Affiliés  </w:t>
      </w:r>
    </w:p>
    <w:p w:rsidR="006118A2" w:rsidRPr="00820123" w:rsidRDefault="006118A2" w:rsidP="00A8748E">
      <w:pPr>
        <w:pStyle w:val="SingleTxtG"/>
        <w:rPr>
          <w:rFonts w:eastAsiaTheme="minorEastAsia"/>
          <w:lang w:val="fr-CH" w:eastAsia="fr-FR"/>
        </w:rPr>
      </w:pPr>
      <w:r w:rsidRPr="00820123">
        <w:rPr>
          <w:rFonts w:eastAsiaTheme="minorEastAsia"/>
          <w:b/>
          <w:lang w:val="fr-CH" w:eastAsia="fr-FR"/>
        </w:rPr>
        <w:t>CPN </w:t>
      </w:r>
      <w:r w:rsidRPr="00820123">
        <w:rPr>
          <w:rFonts w:eastAsiaTheme="minorEastAsia"/>
          <w:lang w:val="fr-CH" w:eastAsia="fr-FR"/>
        </w:rPr>
        <w:t>: Consultation Pré Natale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CSI : </w:t>
      </w:r>
      <w:r w:rsidRPr="00820123">
        <w:rPr>
          <w:lang w:val="fr-CH"/>
        </w:rPr>
        <w:t>Centre de Santé Intégré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CV : </w:t>
      </w:r>
      <w:r w:rsidRPr="00820123">
        <w:rPr>
          <w:lang w:val="fr-CH"/>
        </w:rPr>
        <w:t>Curriculum Vitae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DGI </w:t>
      </w:r>
      <w:r w:rsidRPr="00820123">
        <w:rPr>
          <w:lang w:val="fr-CH"/>
        </w:rPr>
        <w:t xml:space="preserve">: Direction Générale des Impôts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DNPGCA :</w:t>
      </w:r>
      <w:r w:rsidRPr="00820123">
        <w:rPr>
          <w:lang w:val="fr-CH"/>
        </w:rPr>
        <w:t xml:space="preserve"> Dispositif National de Prévention et de Gestion des Crises Alimentaires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DPG :</w:t>
      </w:r>
      <w:r w:rsidRPr="00820123">
        <w:rPr>
          <w:lang w:val="fr-CH"/>
        </w:rPr>
        <w:t xml:space="preserve"> Déclaration de Politique Générale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DUDH :</w:t>
      </w:r>
      <w:r w:rsidRPr="00820123">
        <w:rPr>
          <w:lang w:val="fr-CH"/>
        </w:rPr>
        <w:t xml:space="preserve"> Déclaration Universelle des Droits de l’Homme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lastRenderedPageBreak/>
        <w:t xml:space="preserve">EDSN/MICS : </w:t>
      </w:r>
      <w:r w:rsidRPr="00820123">
        <w:rPr>
          <w:rFonts w:eastAsia="Cambria"/>
          <w:bCs/>
          <w:color w:val="000000"/>
          <w:lang w:val="fr-CH"/>
        </w:rPr>
        <w:t>Enquête</w:t>
      </w:r>
      <w:r w:rsidRPr="00820123">
        <w:rPr>
          <w:rFonts w:eastAsia="Cambria"/>
          <w:bCs/>
          <w:color w:val="000000"/>
          <w:spacing w:val="1"/>
          <w:lang w:val="fr-CH"/>
        </w:rPr>
        <w:t xml:space="preserve"> </w:t>
      </w:r>
      <w:r w:rsidRPr="00820123">
        <w:rPr>
          <w:rFonts w:eastAsia="Cambria"/>
          <w:bCs/>
          <w:color w:val="000000"/>
          <w:lang w:val="fr-CH"/>
        </w:rPr>
        <w:t>Démographique et</w:t>
      </w:r>
      <w:r w:rsidRPr="00820123">
        <w:rPr>
          <w:rFonts w:eastAsia="Cambria"/>
          <w:bCs/>
          <w:color w:val="000000"/>
          <w:spacing w:val="-5"/>
          <w:lang w:val="fr-CH"/>
        </w:rPr>
        <w:t xml:space="preserve"> </w:t>
      </w:r>
      <w:r w:rsidRPr="00820123">
        <w:rPr>
          <w:rFonts w:eastAsia="Cambria"/>
          <w:bCs/>
          <w:color w:val="000000"/>
          <w:lang w:val="fr-CH"/>
        </w:rPr>
        <w:t>de Santé</w:t>
      </w:r>
      <w:r w:rsidRPr="00820123">
        <w:rPr>
          <w:rFonts w:eastAsia="Cambria"/>
          <w:bCs/>
          <w:color w:val="000000"/>
          <w:spacing w:val="-14"/>
          <w:lang w:val="fr-CH"/>
        </w:rPr>
        <w:t xml:space="preserve"> </w:t>
      </w:r>
      <w:r w:rsidRPr="00820123">
        <w:rPr>
          <w:rFonts w:eastAsia="Cambria"/>
          <w:bCs/>
          <w:color w:val="000000"/>
          <w:lang w:val="fr-CH"/>
        </w:rPr>
        <w:t>et</w:t>
      </w:r>
      <w:r w:rsidRPr="00820123">
        <w:rPr>
          <w:rFonts w:eastAsia="Cambria"/>
          <w:bCs/>
          <w:color w:val="000000"/>
          <w:spacing w:val="-5"/>
          <w:lang w:val="fr-CH"/>
        </w:rPr>
        <w:t xml:space="preserve"> </w:t>
      </w:r>
      <w:r w:rsidRPr="00820123">
        <w:rPr>
          <w:rFonts w:eastAsia="Cambria"/>
          <w:bCs/>
          <w:color w:val="000000"/>
          <w:lang w:val="fr-CH"/>
        </w:rPr>
        <w:t>à</w:t>
      </w:r>
      <w:r w:rsidRPr="00820123">
        <w:rPr>
          <w:rFonts w:eastAsia="Cambria"/>
          <w:bCs/>
          <w:color w:val="000000"/>
          <w:spacing w:val="-3"/>
          <w:lang w:val="fr-CH"/>
        </w:rPr>
        <w:t xml:space="preserve"> </w:t>
      </w:r>
      <w:r w:rsidRPr="00820123">
        <w:rPr>
          <w:rFonts w:eastAsia="Cambria"/>
          <w:bCs/>
          <w:color w:val="000000"/>
          <w:lang w:val="fr-CH"/>
        </w:rPr>
        <w:t>Indicateurs Multiples</w:t>
      </w:r>
    </w:p>
    <w:p w:rsidR="006118A2" w:rsidRPr="00820123" w:rsidRDefault="006118A2" w:rsidP="00A8748E">
      <w:pPr>
        <w:pStyle w:val="SingleTxtG"/>
        <w:rPr>
          <w:color w:val="000000"/>
          <w:lang w:val="fr-CH"/>
        </w:rPr>
      </w:pPr>
      <w:r w:rsidRPr="00820123">
        <w:rPr>
          <w:b/>
          <w:color w:val="000000"/>
          <w:lang w:val="fr-CH"/>
        </w:rPr>
        <w:t>EFPT</w:t>
      </w:r>
      <w:r w:rsidRPr="00820123">
        <w:rPr>
          <w:color w:val="000000"/>
          <w:lang w:val="fr-CH"/>
        </w:rPr>
        <w:t xml:space="preserve"> l’Enseignement et de la Formation Professionnels et Techniques </w:t>
      </w:r>
    </w:p>
    <w:p w:rsidR="006118A2" w:rsidRDefault="006118A2" w:rsidP="00A8748E">
      <w:pPr>
        <w:pStyle w:val="SingleTxtG"/>
        <w:rPr>
          <w:b/>
        </w:rPr>
      </w:pPr>
      <w:r w:rsidRPr="00C126A2">
        <w:rPr>
          <w:b/>
        </w:rPr>
        <w:t xml:space="preserve">ERA: </w:t>
      </w:r>
      <w:proofErr w:type="spellStart"/>
      <w:r w:rsidRPr="00C126A2">
        <w:t>Ecole</w:t>
      </w:r>
      <w:proofErr w:type="spellEnd"/>
      <w:r w:rsidRPr="00C126A2">
        <w:t xml:space="preserve"> </w:t>
      </w:r>
      <w:proofErr w:type="spellStart"/>
      <w:r w:rsidRPr="00C126A2">
        <w:t>Rurale</w:t>
      </w:r>
      <w:proofErr w:type="spellEnd"/>
      <w:r w:rsidRPr="00C126A2">
        <w:t xml:space="preserve"> Alternative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FAFPCA </w:t>
      </w:r>
      <w:r w:rsidRPr="00820123">
        <w:rPr>
          <w:lang w:val="fr-CH"/>
        </w:rPr>
        <w:t>: Fonds d’Appui à la Formation Professionnelle Continue et à l’Apprentissage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FDS : </w:t>
      </w:r>
      <w:r w:rsidRPr="00820123">
        <w:rPr>
          <w:lang w:val="fr-CH"/>
        </w:rPr>
        <w:t xml:space="preserve">Forces de Défense et de Sécurité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FOP</w:t>
      </w:r>
      <w:r w:rsidRPr="00820123">
        <w:rPr>
          <w:lang w:val="fr-CH"/>
        </w:rPr>
        <w:t xml:space="preserve"> : Fédération des Organisations Patronales 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color w:val="000000"/>
          <w:lang w:val="fr-CH"/>
        </w:rPr>
        <w:t>FPT </w:t>
      </w:r>
      <w:r w:rsidRPr="00820123">
        <w:rPr>
          <w:lang w:val="fr-CH"/>
        </w:rPr>
        <w:t>: Formation Professionnelle et Technique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rFonts w:eastAsiaTheme="minorEastAsia"/>
          <w:b/>
          <w:lang w:val="fr-CH" w:eastAsia="fr-FR"/>
        </w:rPr>
        <w:t>IEC/CCC</w:t>
      </w:r>
      <w:r w:rsidRPr="00820123">
        <w:rPr>
          <w:rFonts w:eastAsiaTheme="minorEastAsia"/>
          <w:lang w:val="fr-CH" w:eastAsia="fr-FR"/>
        </w:rPr>
        <w:t xml:space="preserve"> : </w:t>
      </w:r>
      <w:r w:rsidRPr="00820123">
        <w:rPr>
          <w:lang w:val="fr-CH"/>
        </w:rPr>
        <w:t>Information Education Communication pour un Changement de Comportement</w:t>
      </w:r>
      <w:r w:rsidRPr="00820123">
        <w:rPr>
          <w:b/>
          <w:lang w:val="fr-CH"/>
        </w:rPr>
        <w:t xml:space="preserve"> IGN</w:t>
      </w:r>
      <w:r w:rsidRPr="00820123">
        <w:rPr>
          <w:lang w:val="fr-CH"/>
        </w:rPr>
        <w:t xml:space="preserve"> : Initiative Genre au Niger 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INS :</w:t>
      </w:r>
      <w:r w:rsidRPr="00820123">
        <w:rPr>
          <w:lang w:val="fr-CH"/>
        </w:rPr>
        <w:t xml:space="preserve"> Institut National de la Statistique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bCs/>
          <w:lang w:val="fr-CH"/>
        </w:rPr>
        <w:t xml:space="preserve">LOSEN </w:t>
      </w:r>
      <w:r w:rsidRPr="00820123">
        <w:rPr>
          <w:lang w:val="fr-CH"/>
        </w:rPr>
        <w:t>: Loi d’Orientation du Système Educatif Nigérien</w:t>
      </w:r>
    </w:p>
    <w:p w:rsidR="006118A2" w:rsidRPr="00820123" w:rsidRDefault="006118A2" w:rsidP="00A8748E">
      <w:pPr>
        <w:pStyle w:val="SingleTxtG"/>
        <w:rPr>
          <w:b/>
          <w:color w:val="000000"/>
          <w:lang w:val="fr-CH"/>
        </w:rPr>
      </w:pPr>
      <w:proofErr w:type="spellStart"/>
      <w:r w:rsidRPr="00820123">
        <w:rPr>
          <w:b/>
          <w:lang w:val="fr-CH"/>
        </w:rPr>
        <w:t>Luxdev</w:t>
      </w:r>
      <w:proofErr w:type="spellEnd"/>
      <w:r w:rsidRPr="00820123">
        <w:rPr>
          <w:b/>
          <w:lang w:val="fr-CH"/>
        </w:rPr>
        <w:t xml:space="preserve"> : </w:t>
      </w:r>
      <w:r w:rsidRPr="00820123">
        <w:rPr>
          <w:lang w:val="fr-CH"/>
        </w:rPr>
        <w:t>Agence Luxembourgeoise pour la Coopération au Développement</w:t>
      </w:r>
    </w:p>
    <w:p w:rsidR="006118A2" w:rsidRPr="00820123" w:rsidRDefault="006118A2" w:rsidP="00A8748E">
      <w:pPr>
        <w:pStyle w:val="SingleTxtG"/>
        <w:rPr>
          <w:b/>
          <w:color w:val="000000"/>
          <w:lang w:val="fr-CH"/>
        </w:rPr>
      </w:pPr>
      <w:r w:rsidRPr="00820123">
        <w:rPr>
          <w:b/>
          <w:lang w:val="fr-CH"/>
        </w:rPr>
        <w:t xml:space="preserve">MEP/A/PLN/EC : </w:t>
      </w:r>
      <w:r w:rsidRPr="00820123">
        <w:rPr>
          <w:lang w:val="fr-CH"/>
        </w:rPr>
        <w:t>Ministère de l’Education Primaire, de l’Alphabétisation, de la Promotion des Langues Nationales et de l’Education Civique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MEP/T </w:t>
      </w:r>
      <w:r w:rsidRPr="00820123">
        <w:rPr>
          <w:lang w:val="fr-CH"/>
        </w:rPr>
        <w:t>: Ministère des Enseignements Professionnels et Techniques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MGF :</w:t>
      </w:r>
      <w:r w:rsidRPr="00820123">
        <w:rPr>
          <w:lang w:val="fr-CH"/>
        </w:rPr>
        <w:t xml:space="preserve"> Mutilation Génitale Féminine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MJ/S : </w:t>
      </w:r>
      <w:r w:rsidRPr="00820123">
        <w:rPr>
          <w:lang w:val="fr-CH"/>
        </w:rPr>
        <w:t>Ministère de la Jeunesse et des Sports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MP/PF/PE</w:t>
      </w:r>
      <w:r w:rsidRPr="00820123">
        <w:rPr>
          <w:lang w:val="fr-CH"/>
        </w:rPr>
        <w:t xml:space="preserve"> : Ministère de la Population, de la Promotion de la Femme et de la Protection de l’Enfant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NTIC :</w:t>
      </w:r>
      <w:r w:rsidRPr="00820123">
        <w:rPr>
          <w:lang w:val="fr-CH"/>
        </w:rPr>
        <w:t xml:space="preserve"> Nouvelles Technologies de l’Information et de la Communication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OIT :</w:t>
      </w:r>
      <w:r w:rsidRPr="00820123">
        <w:rPr>
          <w:lang w:val="fr-CH"/>
        </w:rPr>
        <w:t xml:space="preserve"> Organisation Internationale du Travail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ONEP : </w:t>
      </w:r>
      <w:r w:rsidRPr="00820123">
        <w:rPr>
          <w:color w:val="000000"/>
          <w:lang w:val="fr-CH"/>
        </w:rPr>
        <w:t>l’Observatoire National de l’Emploi et de la Formation Professionnelle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ONG :</w:t>
      </w:r>
      <w:r w:rsidRPr="00820123">
        <w:rPr>
          <w:lang w:val="fr-CH"/>
        </w:rPr>
        <w:t xml:space="preserve"> Organisation Non Gouvernementale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ONPPC</w:t>
      </w:r>
      <w:r w:rsidRPr="00820123">
        <w:rPr>
          <w:lang w:val="fr-CH"/>
        </w:rPr>
        <w:t> : Office National des Produits Pharmaceutiques et Chimiques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PCIME : </w:t>
      </w:r>
      <w:r w:rsidRPr="00820123">
        <w:rPr>
          <w:lang w:val="fr-CH"/>
        </w:rPr>
        <w:t>Prise en Charge Intégrée des Maladies de l’Enfant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PCR </w:t>
      </w:r>
      <w:r w:rsidRPr="00820123">
        <w:rPr>
          <w:lang w:val="fr-CH"/>
        </w:rPr>
        <w:t>: Programme de Reconversion des Chômeurs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PDDE :</w:t>
      </w:r>
      <w:r w:rsidRPr="00820123">
        <w:rPr>
          <w:lang w:val="fr-CH"/>
        </w:rPr>
        <w:t xml:space="preserve"> Programme Décennal de Développement de l'Education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rFonts w:eastAsia="Calibri"/>
          <w:b/>
          <w:lang w:val="fr-CH"/>
        </w:rPr>
        <w:t>PDES</w:t>
      </w:r>
      <w:r w:rsidRPr="00820123">
        <w:rPr>
          <w:rFonts w:eastAsia="Calibri"/>
          <w:lang w:val="fr-CH"/>
        </w:rPr>
        <w:t xml:space="preserve"> : Plan de Développement Economique et Social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PDS :</w:t>
      </w:r>
      <w:r w:rsidRPr="00820123">
        <w:rPr>
          <w:lang w:val="fr-CH"/>
        </w:rPr>
        <w:t xml:space="preserve"> Plan de Développement Sanitaire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PEBAC</w:t>
      </w:r>
      <w:r w:rsidRPr="00820123">
        <w:rPr>
          <w:lang w:val="fr-CH"/>
        </w:rPr>
        <w:t> : Programme Expérimental de Protection  de l’Enfant à Base Communautaire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PEV: </w:t>
      </w:r>
      <w:r w:rsidRPr="00820123">
        <w:rPr>
          <w:lang w:val="fr-CH"/>
        </w:rPr>
        <w:t>Programme Elargi de Vaccination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PF: </w:t>
      </w:r>
      <w:r w:rsidRPr="00820123">
        <w:rPr>
          <w:lang w:val="fr-CH"/>
        </w:rPr>
        <w:t>Partenaires Financiers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PIB : </w:t>
      </w:r>
      <w:r w:rsidRPr="00820123">
        <w:rPr>
          <w:lang w:val="fr-CH"/>
        </w:rPr>
        <w:t>Produit Intérieur Brut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PIPME </w:t>
      </w:r>
      <w:r w:rsidRPr="00820123">
        <w:rPr>
          <w:lang w:val="fr-CH"/>
        </w:rPr>
        <w:t xml:space="preserve">: Programme d’Insertion dans les Petites et Moyennes Entreprises 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PNG :</w:t>
      </w:r>
      <w:r w:rsidRPr="00820123">
        <w:rPr>
          <w:lang w:val="fr-CH"/>
        </w:rPr>
        <w:t xml:space="preserve"> Politique Nationale Genre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PSEF: </w:t>
      </w:r>
      <w:r w:rsidRPr="00820123">
        <w:rPr>
          <w:lang w:val="fr-CH"/>
        </w:rPr>
        <w:t>Programme Sectoriel de l’Education et de la Formation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PTME : </w:t>
      </w:r>
      <w:r w:rsidRPr="00820123">
        <w:rPr>
          <w:lang w:val="fr-CH"/>
        </w:rPr>
        <w:t>Protection de la Transmission du virus du SIDA de la Mère à l’Enfant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lastRenderedPageBreak/>
        <w:t>PUD</w:t>
      </w:r>
      <w:r w:rsidRPr="00820123">
        <w:rPr>
          <w:lang w:val="fr-CH"/>
        </w:rPr>
        <w:t> : Programme d’Insertion des Jeunes Diplômés  </w:t>
      </w:r>
      <w:r w:rsidRPr="00820123">
        <w:rPr>
          <w:rFonts w:eastAsia="Calibri"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 xml:space="preserve">PVVIH: </w:t>
      </w:r>
      <w:r w:rsidRPr="00820123">
        <w:rPr>
          <w:lang w:val="fr-CH"/>
        </w:rPr>
        <w:t>Personne Vivant avec le Virus de l’Immunodéficience Humaine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RCCM </w:t>
      </w:r>
      <w:r w:rsidRPr="00820123">
        <w:rPr>
          <w:lang w:val="fr-CH"/>
        </w:rPr>
        <w:t xml:space="preserve">: Registre du Commerce et du Crédit Mobilier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SAFEM</w:t>
      </w:r>
      <w:r w:rsidRPr="00820123">
        <w:rPr>
          <w:lang w:val="fr-CH"/>
        </w:rPr>
        <w:t> : Salon International de l’Artisanat pour la Femme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SDR :</w:t>
      </w:r>
      <w:r w:rsidRPr="00820123">
        <w:rPr>
          <w:lang w:val="fr-CH"/>
        </w:rPr>
        <w:t xml:space="preserve"> Stratégie de Développement Rural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SDRP:</w:t>
      </w:r>
      <w:r w:rsidRPr="00820123">
        <w:rPr>
          <w:lang w:val="fr-CH"/>
        </w:rPr>
        <w:t xml:space="preserve"> Stratégie de Développement Accéléré et de Réduction de la Pauvreté</w:t>
      </w:r>
    </w:p>
    <w:p w:rsidR="006118A2" w:rsidRPr="00820123" w:rsidRDefault="006118A2" w:rsidP="00A8748E">
      <w:pPr>
        <w:pStyle w:val="SingleTxtG"/>
        <w:rPr>
          <w:rFonts w:eastAsiaTheme="minorEastAsia"/>
          <w:lang w:val="fr-CH" w:eastAsia="fr-FR"/>
        </w:rPr>
      </w:pPr>
      <w:r w:rsidRPr="00820123">
        <w:rPr>
          <w:rFonts w:eastAsiaTheme="minorEastAsia"/>
          <w:b/>
          <w:lang w:val="fr-CH" w:eastAsia="fr-FR"/>
        </w:rPr>
        <w:t>SEN</w:t>
      </w:r>
      <w:r w:rsidRPr="00820123">
        <w:rPr>
          <w:rFonts w:eastAsiaTheme="minorEastAsia"/>
          <w:lang w:val="fr-CH" w:eastAsia="fr-FR"/>
        </w:rPr>
        <w:t xml:space="preserve"> : Soins Essentiels aux Nouveaux nés </w:t>
      </w:r>
    </w:p>
    <w:p w:rsidR="006118A2" w:rsidRPr="00820123" w:rsidRDefault="006118A2" w:rsidP="00A8748E">
      <w:pPr>
        <w:pStyle w:val="SingleTxtG"/>
        <w:rPr>
          <w:color w:val="000000"/>
          <w:lang w:val="fr-CH"/>
        </w:rPr>
      </w:pPr>
      <w:r w:rsidRPr="00820123">
        <w:rPr>
          <w:b/>
          <w:lang w:val="fr-CH"/>
        </w:rPr>
        <w:t>SMIG</w:t>
      </w:r>
      <w:r w:rsidRPr="00820123">
        <w:rPr>
          <w:lang w:val="fr-CH"/>
        </w:rPr>
        <w:t xml:space="preserve"> : Salaire Minimum Interprofessionnel Garanti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rFonts w:eastAsia="Calibri"/>
          <w:b/>
          <w:lang w:val="fr-CH"/>
        </w:rPr>
        <w:t>SNS</w:t>
      </w:r>
      <w:r w:rsidRPr="00820123">
        <w:rPr>
          <w:rFonts w:eastAsia="Calibri"/>
          <w:lang w:val="fr-CH"/>
        </w:rPr>
        <w:t xml:space="preserve"> : Stock National de Sécurité </w:t>
      </w:r>
      <w:r w:rsidRPr="00820123">
        <w:rPr>
          <w:b/>
          <w:lang w:val="fr-CH"/>
        </w:rPr>
        <w:t xml:space="preserve"> 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SONIPHAR</w:t>
      </w:r>
      <w:r w:rsidRPr="00820123">
        <w:rPr>
          <w:lang w:val="fr-CH"/>
        </w:rPr>
        <w:t> : Société Nigérienne des Industries Pharmaceutiques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SONNE : </w:t>
      </w:r>
      <w:r w:rsidRPr="00820123">
        <w:rPr>
          <w:lang w:val="fr-CH"/>
        </w:rPr>
        <w:t>Soins Obstétricaux et Néonataux Essentiels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 xml:space="preserve">SONU : </w:t>
      </w:r>
      <w:r w:rsidRPr="00820123">
        <w:rPr>
          <w:lang w:val="fr-CH"/>
        </w:rPr>
        <w:t>Soins Obstétricaux et Néonataux d’Urgence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bCs/>
          <w:lang w:val="fr-CH"/>
        </w:rPr>
        <w:t>STN</w:t>
      </w:r>
      <w:r w:rsidRPr="00820123">
        <w:rPr>
          <w:bCs/>
          <w:lang w:val="fr-CH"/>
        </w:rPr>
        <w:t xml:space="preserve"> : Syndicale des Travailleurs du Niger 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rFonts w:eastAsia="Calibri"/>
          <w:b/>
          <w:lang w:val="fr-CH"/>
        </w:rPr>
        <w:t xml:space="preserve">UNESCO : </w:t>
      </w:r>
      <w:r w:rsidRPr="00820123">
        <w:rPr>
          <w:lang w:val="fr-CH"/>
        </w:rPr>
        <w:t>Organisation des Nations Unies pour l’Education, la Science et la Culture</w:t>
      </w:r>
    </w:p>
    <w:p w:rsidR="006118A2" w:rsidRPr="00820123" w:rsidRDefault="006118A2" w:rsidP="00A8748E">
      <w:pPr>
        <w:pStyle w:val="SingleTxtG"/>
        <w:rPr>
          <w:b/>
          <w:lang w:val="fr-CH"/>
        </w:rPr>
      </w:pPr>
      <w:r w:rsidRPr="00820123">
        <w:rPr>
          <w:b/>
          <w:lang w:val="fr-CH"/>
        </w:rPr>
        <w:t>UNICEF :</w:t>
      </w:r>
      <w:r w:rsidRPr="00820123">
        <w:rPr>
          <w:lang w:val="fr-CH"/>
        </w:rPr>
        <w:t xml:space="preserve"> Fonds des Nations Unies pour l’Enfance</w:t>
      </w:r>
    </w:p>
    <w:p w:rsidR="006118A2" w:rsidRPr="00820123" w:rsidRDefault="006118A2" w:rsidP="00A8748E">
      <w:pPr>
        <w:pStyle w:val="SingleTxtG"/>
        <w:rPr>
          <w:lang w:val="fr-CH"/>
        </w:rPr>
      </w:pPr>
      <w:r w:rsidRPr="00820123">
        <w:rPr>
          <w:b/>
          <w:lang w:val="fr-CH"/>
        </w:rPr>
        <w:t>VBG</w:t>
      </w:r>
      <w:r w:rsidRPr="00820123">
        <w:rPr>
          <w:lang w:val="fr-CH"/>
        </w:rPr>
        <w:t> : Violences Basées sur le Genre</w:t>
      </w:r>
    </w:p>
    <w:p w:rsidR="006118A2" w:rsidRPr="00C126A2" w:rsidRDefault="006118A2" w:rsidP="00A8748E">
      <w:pPr>
        <w:pStyle w:val="SingleTxtG"/>
        <w:rPr>
          <w:b/>
        </w:rPr>
      </w:pPr>
      <w:r w:rsidRPr="00C126A2">
        <w:rPr>
          <w:b/>
        </w:rPr>
        <w:t xml:space="preserve">VIH: </w:t>
      </w:r>
      <w:r w:rsidRPr="00C126A2">
        <w:t xml:space="preserve">Virus de </w:t>
      </w:r>
      <w:proofErr w:type="spellStart"/>
      <w:r w:rsidRPr="00C126A2">
        <w:t>l’Immunodéficience</w:t>
      </w:r>
      <w:proofErr w:type="spellEnd"/>
      <w:r w:rsidRPr="00C126A2">
        <w:t xml:space="preserve"> </w:t>
      </w:r>
      <w:proofErr w:type="spellStart"/>
      <w:r w:rsidRPr="00C126A2">
        <w:t>Humaine</w:t>
      </w:r>
      <w:proofErr w:type="spellEnd"/>
    </w:p>
    <w:p w:rsidR="001C6663" w:rsidRPr="00A8748E" w:rsidRDefault="00A8748E" w:rsidP="00A8748E">
      <w:pPr>
        <w:suppressAutoHyphens/>
        <w:spacing w:before="240" w:line="240" w:lineRule="atLeast"/>
        <w:ind w:left="1134" w:right="1134"/>
        <w:jc w:val="center"/>
        <w:rPr>
          <w:u w:val="single"/>
        </w:rPr>
      </w:pPr>
      <w:r w:rsidRPr="00A874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874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8748E">
        <w:rPr>
          <w:rFonts w:ascii="Times New Roman" w:hAnsi="Times New Roman" w:cs="Times New Roman"/>
          <w:sz w:val="24"/>
          <w:szCs w:val="24"/>
          <w:u w:val="single"/>
        </w:rPr>
        <w:tab/>
      </w:r>
    </w:p>
    <w:sectPr w:rsidR="001C6663" w:rsidRPr="00A8748E" w:rsidSect="00F80C99"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8A2" w:rsidRDefault="006118A2"/>
  </w:endnote>
  <w:endnote w:type="continuationSeparator" w:id="0">
    <w:p w:rsidR="006118A2" w:rsidRDefault="006118A2"/>
  </w:endnote>
  <w:endnote w:type="continuationNotice" w:id="1">
    <w:p w:rsidR="006118A2" w:rsidRDefault="006118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8A2" w:rsidRPr="000B175B" w:rsidRDefault="006118A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118A2" w:rsidRPr="00FC68B7" w:rsidRDefault="006118A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118A2" w:rsidRDefault="006118A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8A2"/>
    <w:rsid w:val="00002A7D"/>
    <w:rsid w:val="000038A8"/>
    <w:rsid w:val="00006790"/>
    <w:rsid w:val="00027624"/>
    <w:rsid w:val="00034BE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56E2"/>
    <w:rsid w:val="000F7715"/>
    <w:rsid w:val="000F7B6F"/>
    <w:rsid w:val="000F7B76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7CAC"/>
    <w:rsid w:val="002974E9"/>
    <w:rsid w:val="002A7F94"/>
    <w:rsid w:val="002B109A"/>
    <w:rsid w:val="002C6D45"/>
    <w:rsid w:val="002D06FB"/>
    <w:rsid w:val="002D6E53"/>
    <w:rsid w:val="002E3E4B"/>
    <w:rsid w:val="002F046D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8A2"/>
    <w:rsid w:val="00611FC4"/>
    <w:rsid w:val="006176FB"/>
    <w:rsid w:val="00630FCB"/>
    <w:rsid w:val="00636011"/>
    <w:rsid w:val="00640B26"/>
    <w:rsid w:val="00641130"/>
    <w:rsid w:val="00654A28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5CE2"/>
    <w:rsid w:val="007F6611"/>
    <w:rsid w:val="00810BAC"/>
    <w:rsid w:val="008175E9"/>
    <w:rsid w:val="00820123"/>
    <w:rsid w:val="008242D7"/>
    <w:rsid w:val="0082577B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72289"/>
    <w:rsid w:val="0098592B"/>
    <w:rsid w:val="00985FC4"/>
    <w:rsid w:val="00990766"/>
    <w:rsid w:val="00991261"/>
    <w:rsid w:val="009964C4"/>
    <w:rsid w:val="009A7B81"/>
    <w:rsid w:val="009D01C0"/>
    <w:rsid w:val="009D6A08"/>
    <w:rsid w:val="009E0A16"/>
    <w:rsid w:val="009E7970"/>
    <w:rsid w:val="009F2EAC"/>
    <w:rsid w:val="009F57E3"/>
    <w:rsid w:val="00A10F4F"/>
    <w:rsid w:val="00A11067"/>
    <w:rsid w:val="00A1704A"/>
    <w:rsid w:val="00A425EB"/>
    <w:rsid w:val="00A65B63"/>
    <w:rsid w:val="00A72F22"/>
    <w:rsid w:val="00A733BC"/>
    <w:rsid w:val="00A748A6"/>
    <w:rsid w:val="00A76A69"/>
    <w:rsid w:val="00A8748E"/>
    <w:rsid w:val="00A879A4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44E2"/>
    <w:rsid w:val="00C048CB"/>
    <w:rsid w:val="00C066F3"/>
    <w:rsid w:val="00C463DD"/>
    <w:rsid w:val="00C745C3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C18AD"/>
    <w:rsid w:val="00DD469C"/>
    <w:rsid w:val="00DE591A"/>
    <w:rsid w:val="00DF7CAE"/>
    <w:rsid w:val="00E15023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04449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18A2"/>
    <w:pPr>
      <w:jc w:val="both"/>
    </w:pPr>
    <w:rPr>
      <w:rFonts w:asciiTheme="minorHAnsi" w:eastAsiaTheme="minorHAnsi" w:hAnsiTheme="minorHAnsi" w:cstheme="minorBidi"/>
      <w:sz w:val="22"/>
      <w:szCs w:val="22"/>
      <w:lang w:val="fr-FR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uppressAutoHyphens/>
      <w:jc w:val="left"/>
      <w:outlineLvl w:val="1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3">
    <w:name w:val="heading 3"/>
    <w:basedOn w:val="Normal"/>
    <w:next w:val="Normal"/>
    <w:qFormat/>
    <w:pPr>
      <w:suppressAutoHyphens/>
      <w:jc w:val="left"/>
      <w:outlineLvl w:val="2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4">
    <w:name w:val="heading 4"/>
    <w:basedOn w:val="Normal"/>
    <w:next w:val="Normal"/>
    <w:qFormat/>
    <w:pPr>
      <w:suppressAutoHyphens/>
      <w:jc w:val="left"/>
      <w:outlineLvl w:val="3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5">
    <w:name w:val="heading 5"/>
    <w:basedOn w:val="Normal"/>
    <w:next w:val="Normal"/>
    <w:qFormat/>
    <w:pPr>
      <w:suppressAutoHyphens/>
      <w:jc w:val="left"/>
      <w:outlineLvl w:val="4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6">
    <w:name w:val="heading 6"/>
    <w:basedOn w:val="Normal"/>
    <w:next w:val="Normal"/>
    <w:qFormat/>
    <w:pPr>
      <w:suppressAutoHyphens/>
      <w:jc w:val="left"/>
      <w:outlineLvl w:val="5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7">
    <w:name w:val="heading 7"/>
    <w:basedOn w:val="Normal"/>
    <w:next w:val="Normal"/>
    <w:qFormat/>
    <w:pPr>
      <w:suppressAutoHyphens/>
      <w:jc w:val="left"/>
      <w:outlineLvl w:val="6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8">
    <w:name w:val="heading 8"/>
    <w:basedOn w:val="Normal"/>
    <w:next w:val="Normal"/>
    <w:qFormat/>
    <w:pPr>
      <w:suppressAutoHyphens/>
      <w:jc w:val="left"/>
      <w:outlineLvl w:val="7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9">
    <w:name w:val="heading 9"/>
    <w:basedOn w:val="Normal"/>
    <w:next w:val="Normal"/>
    <w:qFormat/>
    <w:pPr>
      <w:suppressAutoHyphens/>
      <w:jc w:val="left"/>
      <w:outlineLvl w:val="8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uppressAutoHyphens/>
      <w:spacing w:after="120" w:line="240" w:lineRule="atLeast"/>
      <w:ind w:left="1134" w:right="1134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uppressAutoHyphens/>
      <w:spacing w:line="220" w:lineRule="exact"/>
      <w:ind w:left="1134" w:right="1134" w:hanging="1134"/>
      <w:jc w:val="left"/>
    </w:pPr>
    <w:rPr>
      <w:rFonts w:ascii="Times New Roman" w:eastAsia="Times New Roman" w:hAnsi="Times New Roman" w:cs="Times New Roman"/>
      <w:sz w:val="18"/>
      <w:szCs w:val="20"/>
      <w:lang w:val="en-GB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uppressAutoHyphens/>
      <w:spacing w:before="240" w:after="240" w:line="420" w:lineRule="exact"/>
      <w:ind w:left="1134" w:right="1134"/>
      <w:jc w:val="left"/>
    </w:pPr>
    <w:rPr>
      <w:rFonts w:ascii="Times New Roman" w:eastAsia="Times New Roman" w:hAnsi="Times New Roman" w:cs="Times New Roman"/>
      <w:b/>
      <w:sz w:val="40"/>
      <w:szCs w:val="20"/>
      <w:lang w:val="en-GB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uppressAutoHyphens/>
      <w:jc w:val="left"/>
    </w:pPr>
    <w:rPr>
      <w:rFonts w:ascii="Times New Roman" w:eastAsia="Times New Roman" w:hAnsi="Times New Roman" w:cs="Times New Roman"/>
      <w:sz w:val="16"/>
      <w:szCs w:val="20"/>
      <w:lang w:val="en-GB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uppressAutoHyphens/>
      <w:jc w:val="left"/>
    </w:pPr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uppressAutoHyphens/>
      <w:spacing w:after="120" w:line="240" w:lineRule="atLeast"/>
      <w:ind w:right="1134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styleId="BalloonText">
    <w:name w:val="Balloon Text"/>
    <w:basedOn w:val="Normal"/>
    <w:link w:val="BalloonTextChar"/>
    <w:rsid w:val="00F044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4449"/>
    <w:rPr>
      <w:rFonts w:ascii="Tahoma" w:eastAsiaTheme="minorHAnsi" w:hAnsi="Tahoma" w:cs="Tahoma"/>
      <w:sz w:val="16"/>
      <w:szCs w:val="16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18A2"/>
    <w:pPr>
      <w:jc w:val="both"/>
    </w:pPr>
    <w:rPr>
      <w:rFonts w:asciiTheme="minorHAnsi" w:eastAsiaTheme="minorHAnsi" w:hAnsiTheme="minorHAnsi" w:cstheme="minorBidi"/>
      <w:sz w:val="22"/>
      <w:szCs w:val="22"/>
      <w:lang w:val="fr-FR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uppressAutoHyphens/>
      <w:jc w:val="left"/>
      <w:outlineLvl w:val="1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3">
    <w:name w:val="heading 3"/>
    <w:basedOn w:val="Normal"/>
    <w:next w:val="Normal"/>
    <w:qFormat/>
    <w:pPr>
      <w:suppressAutoHyphens/>
      <w:jc w:val="left"/>
      <w:outlineLvl w:val="2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4">
    <w:name w:val="heading 4"/>
    <w:basedOn w:val="Normal"/>
    <w:next w:val="Normal"/>
    <w:qFormat/>
    <w:pPr>
      <w:suppressAutoHyphens/>
      <w:jc w:val="left"/>
      <w:outlineLvl w:val="3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5">
    <w:name w:val="heading 5"/>
    <w:basedOn w:val="Normal"/>
    <w:next w:val="Normal"/>
    <w:qFormat/>
    <w:pPr>
      <w:suppressAutoHyphens/>
      <w:jc w:val="left"/>
      <w:outlineLvl w:val="4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6">
    <w:name w:val="heading 6"/>
    <w:basedOn w:val="Normal"/>
    <w:next w:val="Normal"/>
    <w:qFormat/>
    <w:pPr>
      <w:suppressAutoHyphens/>
      <w:jc w:val="left"/>
      <w:outlineLvl w:val="5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7">
    <w:name w:val="heading 7"/>
    <w:basedOn w:val="Normal"/>
    <w:next w:val="Normal"/>
    <w:qFormat/>
    <w:pPr>
      <w:suppressAutoHyphens/>
      <w:jc w:val="left"/>
      <w:outlineLvl w:val="6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8">
    <w:name w:val="heading 8"/>
    <w:basedOn w:val="Normal"/>
    <w:next w:val="Normal"/>
    <w:qFormat/>
    <w:pPr>
      <w:suppressAutoHyphens/>
      <w:jc w:val="left"/>
      <w:outlineLvl w:val="7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9">
    <w:name w:val="heading 9"/>
    <w:basedOn w:val="Normal"/>
    <w:next w:val="Normal"/>
    <w:qFormat/>
    <w:pPr>
      <w:suppressAutoHyphens/>
      <w:jc w:val="left"/>
      <w:outlineLvl w:val="8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uppressAutoHyphens/>
      <w:spacing w:after="120" w:line="240" w:lineRule="atLeast"/>
      <w:ind w:left="1134" w:right="1134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uppressAutoHyphens/>
      <w:spacing w:line="220" w:lineRule="exact"/>
      <w:ind w:left="1134" w:right="1134" w:hanging="1134"/>
      <w:jc w:val="left"/>
    </w:pPr>
    <w:rPr>
      <w:rFonts w:ascii="Times New Roman" w:eastAsia="Times New Roman" w:hAnsi="Times New Roman" w:cs="Times New Roman"/>
      <w:sz w:val="18"/>
      <w:szCs w:val="20"/>
      <w:lang w:val="en-GB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uppressAutoHyphens/>
      <w:spacing w:before="240" w:after="240" w:line="420" w:lineRule="exact"/>
      <w:ind w:left="1134" w:right="1134"/>
      <w:jc w:val="left"/>
    </w:pPr>
    <w:rPr>
      <w:rFonts w:ascii="Times New Roman" w:eastAsia="Times New Roman" w:hAnsi="Times New Roman" w:cs="Times New Roman"/>
      <w:b/>
      <w:sz w:val="40"/>
      <w:szCs w:val="20"/>
      <w:lang w:val="en-GB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</w:pPr>
  </w:style>
  <w:style w:type="character" w:styleId="Hyperlink">
    <w:name w:val="Hyperlink"/>
    <w:basedOn w:val="DefaultParagraphFont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uppressAutoHyphens/>
      <w:jc w:val="left"/>
    </w:pPr>
    <w:rPr>
      <w:rFonts w:ascii="Times New Roman" w:eastAsia="Times New Roman" w:hAnsi="Times New Roman" w:cs="Times New Roman"/>
      <w:sz w:val="16"/>
      <w:szCs w:val="20"/>
      <w:lang w:val="en-GB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uppressAutoHyphens/>
      <w:jc w:val="left"/>
    </w:pPr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uppressAutoHyphens/>
      <w:spacing w:after="120" w:line="240" w:lineRule="atLeast"/>
      <w:ind w:right="1134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basedOn w:val="DefaultParagraphFont"/>
    <w:semiHidden/>
    <w:rsid w:val="00F035E5"/>
    <w:rPr>
      <w:color w:val="auto"/>
      <w:u w:val="none"/>
    </w:rPr>
  </w:style>
  <w:style w:type="paragraph" w:styleId="BalloonText">
    <w:name w:val="Balloon Text"/>
    <w:basedOn w:val="Normal"/>
    <w:link w:val="BalloonTextChar"/>
    <w:rsid w:val="00F044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4449"/>
    <w:rPr>
      <w:rFonts w:ascii="Tahoma" w:eastAsiaTheme="minorHAnsi" w:hAnsi="Tahoma" w:cs="Tahoma"/>
      <w:sz w:val="16"/>
      <w:szCs w:val="16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6E7DCE-C133-415A-AFFD-46B3921B81A3}"/>
</file>

<file path=customXml/itemProps2.xml><?xml version="1.0" encoding="utf-8"?>
<ds:datastoreItem xmlns:ds="http://schemas.openxmlformats.org/officeDocument/2006/customXml" ds:itemID="{75650EF2-F768-41C8-832A-526506EFB216}"/>
</file>

<file path=customXml/itemProps3.xml><?xml version="1.0" encoding="utf-8"?>
<ds:datastoreItem xmlns:ds="http://schemas.openxmlformats.org/officeDocument/2006/customXml" ds:itemID="{F801A3D1-E8CF-4B08-B125-AF79806F23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 Reynaud</dc:creator>
  <cp:lastModifiedBy>Céline Reynaud</cp:lastModifiedBy>
  <cp:revision>3</cp:revision>
  <cp:lastPrinted>2009-02-18T08:36:00Z</cp:lastPrinted>
  <dcterms:created xsi:type="dcterms:W3CDTF">2017-04-25T15:26:00Z</dcterms:created>
  <dcterms:modified xsi:type="dcterms:W3CDTF">2017-04-25T15:26:00Z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