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r>
        <w:rPr>
          <w:noProof/>
          <w:lang w:val="en-US" w:eastAsia="en-US"/>
        </w:rPr>
        <w:drawing>
          <wp:anchor distT="0" distB="0" distL="114300" distR="114300" simplePos="0" relativeHeight="251658752" behindDoc="0" locked="0" layoutInCell="1" allowOverlap="1" wp14:anchorId="302F209D" wp14:editId="17FC82DF">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516"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36FF5179" w:rsidR="00767639" w:rsidRDefault="00E24EB5" w:rsidP="000E7143">
      <w:pPr>
        <w:rPr>
          <w:b/>
          <w:sz w:val="28"/>
          <w:szCs w:val="28"/>
          <w:u w:val="single"/>
        </w:rPr>
      </w:pPr>
      <w:r w:rsidRPr="00FE1332">
        <w:rPr>
          <w:b/>
          <w:sz w:val="28"/>
          <w:szCs w:val="28"/>
        </w:rPr>
        <w:t>BRIEFING ON</w:t>
      </w:r>
      <w:r w:rsidR="00B36535">
        <w:rPr>
          <w:b/>
          <w:sz w:val="28"/>
          <w:szCs w:val="28"/>
        </w:rPr>
        <w:t xml:space="preserve"> </w:t>
      </w:r>
      <w:r w:rsidR="00C42A73">
        <w:rPr>
          <w:b/>
          <w:sz w:val="28"/>
          <w:szCs w:val="28"/>
          <w:u w:val="single"/>
        </w:rPr>
        <w:t>GABON</w:t>
      </w:r>
      <w:r w:rsidRPr="00FE1332">
        <w:rPr>
          <w:b/>
          <w:sz w:val="28"/>
          <w:szCs w:val="28"/>
        </w:rPr>
        <w:t xml:space="preserve"> FOR THE </w:t>
      </w:r>
      <w:r w:rsidR="003803FE">
        <w:rPr>
          <w:b/>
          <w:sz w:val="28"/>
          <w:szCs w:val="28"/>
        </w:rPr>
        <w:br/>
      </w:r>
      <w:r w:rsidRPr="00FE1332">
        <w:rPr>
          <w:b/>
          <w:sz w:val="28"/>
          <w:szCs w:val="28"/>
        </w:rPr>
        <w:t xml:space="preserve">COMMITTEE </w:t>
      </w:r>
      <w:r>
        <w:rPr>
          <w:b/>
          <w:sz w:val="28"/>
          <w:szCs w:val="28"/>
        </w:rPr>
        <w:t xml:space="preserve">ON THE RIGHTS OF THE CHILD, </w:t>
      </w:r>
      <w:r w:rsidR="003803FE">
        <w:rPr>
          <w:b/>
          <w:sz w:val="28"/>
          <w:szCs w:val="28"/>
        </w:rPr>
        <w:br/>
      </w:r>
      <w:r w:rsidRPr="00FE1332">
        <w:rPr>
          <w:b/>
          <w:sz w:val="28"/>
          <w:szCs w:val="28"/>
        </w:rPr>
        <w:t>PRESESSIONAL WORKING GROUP –</w:t>
      </w:r>
      <w:r w:rsidR="003803FE">
        <w:rPr>
          <w:b/>
          <w:sz w:val="28"/>
          <w:szCs w:val="28"/>
        </w:rPr>
        <w:t xml:space="preserve"> </w:t>
      </w:r>
      <w:r w:rsidR="00CC6933">
        <w:rPr>
          <w:b/>
          <w:sz w:val="28"/>
          <w:szCs w:val="28"/>
          <w:u w:val="single"/>
        </w:rPr>
        <w:t>June</w:t>
      </w:r>
      <w:r w:rsidR="00DA50D4">
        <w:rPr>
          <w:b/>
          <w:sz w:val="28"/>
          <w:szCs w:val="28"/>
          <w:u w:val="single"/>
        </w:rPr>
        <w:t xml:space="preserve"> 201</w:t>
      </w:r>
      <w:r w:rsidR="00C80D14">
        <w:rPr>
          <w:b/>
          <w:sz w:val="28"/>
          <w:szCs w:val="28"/>
          <w:u w:val="single"/>
        </w:rPr>
        <w:t>5</w:t>
      </w:r>
    </w:p>
    <w:p w14:paraId="261397A3" w14:textId="62107A9E" w:rsidR="00CC6933" w:rsidRDefault="00CC6933" w:rsidP="000E7143"/>
    <w:p w14:paraId="787EFC65" w14:textId="3C94ECA8" w:rsidR="00065B23" w:rsidRPr="00D26C40" w:rsidRDefault="00767639" w:rsidP="00D26C40">
      <w:pPr>
        <w:rPr>
          <w:rStyle w:val="Hyperlink"/>
          <w:i/>
          <w:color w:val="auto"/>
          <w:u w:val="none"/>
        </w:rPr>
      </w:pPr>
      <w:r>
        <w:rPr>
          <w:i/>
        </w:rPr>
        <w:t xml:space="preserve">From </w:t>
      </w:r>
      <w:r w:rsidR="00B36535">
        <w:rPr>
          <w:i/>
        </w:rPr>
        <w:t>Dr Sharon Owen,</w:t>
      </w:r>
      <w:r>
        <w:rPr>
          <w:i/>
        </w:rPr>
        <w:t xml:space="preserve"> </w:t>
      </w:r>
      <w:r w:rsidR="00B36535">
        <w:rPr>
          <w:i/>
        </w:rPr>
        <w:t xml:space="preserve">Research and Information Coordinator, </w:t>
      </w:r>
      <w:r>
        <w:rPr>
          <w:i/>
        </w:rPr>
        <w:t>Global Initiative</w:t>
      </w:r>
      <w:r w:rsidR="00D26C40">
        <w:rPr>
          <w:i/>
        </w:rPr>
        <w:t xml:space="preserve">, </w:t>
      </w:r>
      <w:hyperlink r:id="rId13" w:history="1">
        <w:r w:rsidR="00CC6933" w:rsidRPr="00B75C7A">
          <w:rPr>
            <w:rStyle w:val="Hyperlink"/>
            <w:i/>
          </w:rPr>
          <w:t>sharon@endcorporalpunishment.org</w:t>
        </w:r>
      </w:hyperlink>
    </w:p>
    <w:p w14:paraId="3AA597AB" w14:textId="77777777" w:rsidR="00DA50D4" w:rsidRPr="00E24EB5" w:rsidRDefault="00443601" w:rsidP="00E24EB5">
      <w:pPr>
        <w:jc w:val="center"/>
        <w:rPr>
          <w:i/>
          <w:color w:val="0000FF"/>
          <w:u w:val="single"/>
        </w:rPr>
      </w:pPr>
      <w:r>
        <w:rPr>
          <w:b/>
          <w:noProof/>
          <w:u w:val="single"/>
          <w:lang w:val="en-US" w:eastAsia="en-US"/>
        </w:rPr>
        <mc:AlternateContent>
          <mc:Choice Requires="wps">
            <w:drawing>
              <wp:anchor distT="0" distB="0" distL="114300" distR="114300" simplePos="0" relativeHeight="251657728" behindDoc="0" locked="0" layoutInCell="1" allowOverlap="1" wp14:anchorId="548A92A7" wp14:editId="1B1C1E49">
                <wp:simplePos x="0" y="0"/>
                <wp:positionH relativeFrom="column">
                  <wp:posOffset>93980</wp:posOffset>
                </wp:positionH>
                <wp:positionV relativeFrom="paragraph">
                  <wp:posOffset>259080</wp:posOffset>
                </wp:positionV>
                <wp:extent cx="6100445" cy="2820670"/>
                <wp:effectExtent l="0" t="0" r="20955" b="2413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2820670"/>
                        </a:xfrm>
                        <a:prstGeom prst="rect">
                          <a:avLst/>
                        </a:prstGeom>
                        <a:noFill/>
                        <a:ln w="9525">
                          <a:solidFill>
                            <a:srgbClr val="000000"/>
                          </a:solidFill>
                          <a:miter lim="800000"/>
                          <a:headEnd/>
                          <a:tailEnd/>
                        </a:ln>
                      </wps:spPr>
                      <wps:txbx>
                        <w:txbxContent>
                          <w:p w14:paraId="1504B5FD" w14:textId="57C30B7B" w:rsidR="00016F56" w:rsidRPr="000E7143" w:rsidRDefault="00016F56" w:rsidP="001C0859">
                            <w:pPr>
                              <w:spacing w:after="120"/>
                              <w:rPr>
                                <w:b/>
                                <w:iCs/>
                                <w:sz w:val="26"/>
                                <w:szCs w:val="26"/>
                              </w:rPr>
                            </w:pPr>
                            <w:r w:rsidRPr="000E7143">
                              <w:rPr>
                                <w:b/>
                                <w:sz w:val="26"/>
                                <w:szCs w:val="26"/>
                              </w:rPr>
                              <w:t>This briefing describes the legality of corporal punishment of children in Gabon. In light of the Committee’s General Comment No. 8 on “The right of the child to protection from corporal punishment and other cruel or degrading forms of punishment”, its previous recommendations on the issue, the recommendations made during the UPR (accepted by the Government), and the importance of eradicating this form of violence given by the UN Secretary General’s Study on Violence against Children, w</w:t>
                            </w:r>
                            <w:r w:rsidRPr="000E7143">
                              <w:rPr>
                                <w:b/>
                                <w:iCs/>
                                <w:sz w:val="26"/>
                                <w:szCs w:val="26"/>
                              </w:rPr>
                              <w:t>e hope the Committee will:</w:t>
                            </w:r>
                          </w:p>
                          <w:p w14:paraId="70C670F7" w14:textId="40F92ED9" w:rsidR="00016F56" w:rsidRPr="000E7143" w:rsidRDefault="00016F56" w:rsidP="001C0859">
                            <w:pPr>
                              <w:numPr>
                                <w:ilvl w:val="0"/>
                                <w:numId w:val="8"/>
                              </w:numPr>
                              <w:spacing w:after="120"/>
                              <w:rPr>
                                <w:b/>
                                <w:iCs/>
                                <w:sz w:val="26"/>
                                <w:szCs w:val="26"/>
                              </w:rPr>
                            </w:pPr>
                            <w:proofErr w:type="gramStart"/>
                            <w:r w:rsidRPr="000E7143">
                              <w:rPr>
                                <w:b/>
                                <w:iCs/>
                                <w:sz w:val="26"/>
                                <w:szCs w:val="26"/>
                              </w:rPr>
                              <w:t>in</w:t>
                            </w:r>
                            <w:proofErr w:type="gramEnd"/>
                            <w:r w:rsidRPr="000E7143">
                              <w:rPr>
                                <w:b/>
                                <w:iCs/>
                                <w:sz w:val="26"/>
                                <w:szCs w:val="26"/>
                              </w:rPr>
                              <w:t xml:space="preserve"> its List of Issues for Gabon, raise the issue of corporal punishment of children, in particular asking w</w:t>
                            </w:r>
                            <w:r w:rsidRPr="000E7143">
                              <w:rPr>
                                <w:b/>
                                <w:sz w:val="26"/>
                                <w:szCs w:val="26"/>
                              </w:rPr>
                              <w:t>hat progress has been made towards prohibiting all corporal punishment in a</w:t>
                            </w:r>
                            <w:r w:rsidR="00A008C2">
                              <w:rPr>
                                <w:b/>
                                <w:sz w:val="26"/>
                                <w:szCs w:val="26"/>
                              </w:rPr>
                              <w:t>ll settings, including the home, and</w:t>
                            </w:r>
                          </w:p>
                          <w:p w14:paraId="07E8AD91" w14:textId="3C49C60D" w:rsidR="00016F56" w:rsidRPr="000E7143" w:rsidRDefault="00016F56" w:rsidP="000D3716">
                            <w:pPr>
                              <w:numPr>
                                <w:ilvl w:val="0"/>
                                <w:numId w:val="8"/>
                              </w:numPr>
                              <w:spacing w:after="120"/>
                              <w:rPr>
                                <w:sz w:val="26"/>
                                <w:szCs w:val="26"/>
                              </w:rPr>
                            </w:pPr>
                            <w:proofErr w:type="gramStart"/>
                            <w:r w:rsidRPr="000E7143">
                              <w:rPr>
                                <w:b/>
                                <w:iCs/>
                                <w:sz w:val="26"/>
                                <w:szCs w:val="26"/>
                              </w:rPr>
                              <w:t>in</w:t>
                            </w:r>
                            <w:proofErr w:type="gramEnd"/>
                            <w:r w:rsidRPr="000E7143">
                              <w:rPr>
                                <w:b/>
                                <w:iCs/>
                                <w:sz w:val="26"/>
                                <w:szCs w:val="26"/>
                              </w:rPr>
                              <w:t xml:space="preserve"> its concluding observations on the second report of Gabon, </w:t>
                            </w:r>
                            <w:r w:rsidRPr="000E7143">
                              <w:rPr>
                                <w:b/>
                                <w:sz w:val="26"/>
                                <w:szCs w:val="26"/>
                              </w:rPr>
                              <w:t>recommend that legislation is drafted and enacted to clearly prohibit all corporal punishment of children in all settings, including the home.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7.4pt;margin-top:20.4pt;width:480.35pt;height:222.1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" filled="f">
                <v:textbox style="mso-fit-shape-to-text:t">
                  <w:txbxContent>
                    <w:p w14:paraId="1504B5FD" w14:textId="57C30B7B" w:rsidR="00016F56" w:rsidRPr="000E7143" w:rsidRDefault="00016F56" w:rsidP="001C0859">
                      <w:pPr>
                        <w:spacing w:after="120"/>
                        <w:rPr>
                          <w:b/>
                          <w:iCs/>
                          <w:sz w:val="26"/>
                          <w:szCs w:val="26"/>
                        </w:rPr>
                      </w:pPr>
                      <w:r w:rsidRPr="000E7143">
                        <w:rPr>
                          <w:b/>
                          <w:sz w:val="26"/>
                          <w:szCs w:val="26"/>
                        </w:rPr>
                        <w:t>This briefing describes the legality of corporal punishment of children in Gabon. In light of the Committee’s General Comment No. 8 on “The right of the child to protection from corporal punishment and other cruel or degrading forms of punishment”, its previous recommendations on the issue, the recommendations made during the UPR (accepted by the Government), and the importance of eradicating this form of violence given by the UN Secretary General’s Study on Violence against Children, w</w:t>
                      </w:r>
                      <w:r w:rsidRPr="000E7143">
                        <w:rPr>
                          <w:b/>
                          <w:iCs/>
                          <w:sz w:val="26"/>
                          <w:szCs w:val="26"/>
                        </w:rPr>
                        <w:t>e hope the Committee will:</w:t>
                      </w:r>
                    </w:p>
                    <w:p w14:paraId="70C670F7" w14:textId="40F92ED9" w:rsidR="00016F56" w:rsidRPr="000E7143" w:rsidRDefault="00016F56" w:rsidP="001C0859">
                      <w:pPr>
                        <w:numPr>
                          <w:ilvl w:val="0"/>
                          <w:numId w:val="8"/>
                        </w:numPr>
                        <w:spacing w:after="120"/>
                        <w:rPr>
                          <w:b/>
                          <w:iCs/>
                          <w:sz w:val="26"/>
                          <w:szCs w:val="26"/>
                        </w:rPr>
                      </w:pPr>
                      <w:proofErr w:type="gramStart"/>
                      <w:r w:rsidRPr="000E7143">
                        <w:rPr>
                          <w:b/>
                          <w:iCs/>
                          <w:sz w:val="26"/>
                          <w:szCs w:val="26"/>
                        </w:rPr>
                        <w:t>in</w:t>
                      </w:r>
                      <w:proofErr w:type="gramEnd"/>
                      <w:r w:rsidRPr="000E7143">
                        <w:rPr>
                          <w:b/>
                          <w:iCs/>
                          <w:sz w:val="26"/>
                          <w:szCs w:val="26"/>
                        </w:rPr>
                        <w:t xml:space="preserve"> its List of Issues for Gabon, raise the issue of corporal punishment of children, in particular asking w</w:t>
                      </w:r>
                      <w:r w:rsidRPr="000E7143">
                        <w:rPr>
                          <w:b/>
                          <w:sz w:val="26"/>
                          <w:szCs w:val="26"/>
                        </w:rPr>
                        <w:t>hat progress has been made towards prohibiting all corporal punishment in a</w:t>
                      </w:r>
                      <w:r w:rsidR="00A008C2">
                        <w:rPr>
                          <w:b/>
                          <w:sz w:val="26"/>
                          <w:szCs w:val="26"/>
                        </w:rPr>
                        <w:t>ll settings, including the home, and</w:t>
                      </w:r>
                    </w:p>
                    <w:p w14:paraId="07E8AD91" w14:textId="3C49C60D" w:rsidR="00016F56" w:rsidRPr="000E7143" w:rsidRDefault="00016F56" w:rsidP="000D3716">
                      <w:pPr>
                        <w:numPr>
                          <w:ilvl w:val="0"/>
                          <w:numId w:val="8"/>
                        </w:numPr>
                        <w:spacing w:after="120"/>
                        <w:rPr>
                          <w:sz w:val="26"/>
                          <w:szCs w:val="26"/>
                        </w:rPr>
                      </w:pPr>
                      <w:proofErr w:type="gramStart"/>
                      <w:r w:rsidRPr="000E7143">
                        <w:rPr>
                          <w:b/>
                          <w:iCs/>
                          <w:sz w:val="26"/>
                          <w:szCs w:val="26"/>
                        </w:rPr>
                        <w:t>in</w:t>
                      </w:r>
                      <w:proofErr w:type="gramEnd"/>
                      <w:r w:rsidRPr="000E7143">
                        <w:rPr>
                          <w:b/>
                          <w:iCs/>
                          <w:sz w:val="26"/>
                          <w:szCs w:val="26"/>
                        </w:rPr>
                        <w:t xml:space="preserve"> its concluding observations on the second report of Gabon, </w:t>
                      </w:r>
                      <w:r w:rsidRPr="000E7143">
                        <w:rPr>
                          <w:b/>
                          <w:sz w:val="26"/>
                          <w:szCs w:val="26"/>
                        </w:rPr>
                        <w:t>recommend that legislation is drafted and enacted to clearly prohibit all corporal punishment of children in all settings, including the home.</w:t>
                      </w:r>
                    </w:p>
                  </w:txbxContent>
                </v:textbox>
                <w10:wrap type="topAndBottom"/>
              </v:shape>
            </w:pict>
          </mc:Fallback>
        </mc:AlternateContent>
      </w:r>
    </w:p>
    <w:p w14:paraId="7DB84107" w14:textId="77777777" w:rsidR="00767639" w:rsidRDefault="00767639">
      <w:pPr>
        <w:spacing w:after="120"/>
        <w:jc w:val="center"/>
      </w:pPr>
    </w:p>
    <w:p w14:paraId="20A39571" w14:textId="77777777" w:rsidR="00BD0C3F" w:rsidRDefault="00BD0C3F">
      <w:pPr>
        <w:spacing w:after="120"/>
        <w:jc w:val="center"/>
      </w:pPr>
    </w:p>
    <w:p w14:paraId="3EA8D91B" w14:textId="2680B388" w:rsidR="008B273F" w:rsidRPr="00F01BFF" w:rsidRDefault="00B9701A" w:rsidP="000E7143">
      <w:pPr>
        <w:spacing w:after="120"/>
        <w:ind w:left="482" w:hanging="482"/>
        <w:rPr>
          <w:b/>
          <w:sz w:val="28"/>
          <w:szCs w:val="28"/>
        </w:rPr>
      </w:pPr>
      <w:r>
        <w:rPr>
          <w:b/>
          <w:sz w:val="28"/>
          <w:szCs w:val="28"/>
        </w:rPr>
        <w:t xml:space="preserve">1 </w:t>
      </w:r>
      <w:r w:rsidR="00E520EF">
        <w:rPr>
          <w:b/>
          <w:sz w:val="28"/>
          <w:szCs w:val="28"/>
        </w:rPr>
        <w:t>The</w:t>
      </w:r>
      <w:r w:rsidR="00721E73">
        <w:rPr>
          <w:b/>
          <w:sz w:val="28"/>
          <w:szCs w:val="28"/>
        </w:rPr>
        <w:t xml:space="preserve"> </w:t>
      </w:r>
      <w:r w:rsidR="008B273F" w:rsidRPr="00F01BFF">
        <w:rPr>
          <w:b/>
          <w:sz w:val="28"/>
          <w:szCs w:val="28"/>
        </w:rPr>
        <w:t xml:space="preserve">report </w:t>
      </w:r>
      <w:r w:rsidR="00E520EF">
        <w:rPr>
          <w:b/>
          <w:sz w:val="28"/>
          <w:szCs w:val="28"/>
        </w:rPr>
        <w:t xml:space="preserve">of </w:t>
      </w:r>
      <w:r w:rsidR="00C42A73">
        <w:rPr>
          <w:b/>
          <w:sz w:val="28"/>
          <w:szCs w:val="28"/>
        </w:rPr>
        <w:t>Gabon</w:t>
      </w:r>
      <w:r w:rsidR="00E520EF">
        <w:rPr>
          <w:b/>
          <w:sz w:val="28"/>
          <w:szCs w:val="28"/>
        </w:rPr>
        <w:t xml:space="preserve"> </w:t>
      </w:r>
      <w:r w:rsidR="008B273F" w:rsidRPr="00F01BFF">
        <w:rPr>
          <w:b/>
          <w:sz w:val="28"/>
          <w:szCs w:val="28"/>
        </w:rPr>
        <w:t>to the Committee</w:t>
      </w:r>
      <w:r w:rsidR="008B273F">
        <w:rPr>
          <w:b/>
          <w:sz w:val="28"/>
          <w:szCs w:val="28"/>
        </w:rPr>
        <w:t xml:space="preserve"> on the Rights of the Child</w:t>
      </w:r>
    </w:p>
    <w:p w14:paraId="632FCDE6" w14:textId="13F22B72" w:rsidR="006054C5" w:rsidRDefault="007A73E1" w:rsidP="000E7143">
      <w:pPr>
        <w:pStyle w:val="Header"/>
        <w:numPr>
          <w:ilvl w:val="1"/>
          <w:numId w:val="12"/>
        </w:numPr>
        <w:spacing w:after="120"/>
        <w:ind w:left="482" w:hanging="482"/>
      </w:pPr>
      <w:r>
        <w:t>In its</w:t>
      </w:r>
      <w:r w:rsidR="00B36535" w:rsidRPr="00F318C2">
        <w:t xml:space="preserve"> </w:t>
      </w:r>
      <w:r w:rsidR="00C42A73">
        <w:t>second</w:t>
      </w:r>
      <w:r w:rsidR="00E520EF">
        <w:t xml:space="preserve"> </w:t>
      </w:r>
      <w:r w:rsidR="00B36535" w:rsidRPr="00F318C2">
        <w:t>report</w:t>
      </w:r>
      <w:r w:rsidR="00C42A73">
        <w:rPr>
          <w:rStyle w:val="FootnoteReference"/>
        </w:rPr>
        <w:footnoteReference w:id="1"/>
      </w:r>
      <w:r w:rsidR="00B36535" w:rsidRPr="00F318C2">
        <w:t xml:space="preserve"> </w:t>
      </w:r>
      <w:r>
        <w:t xml:space="preserve">to the Committee on the Rights of the Child, the Government </w:t>
      </w:r>
      <w:r w:rsidR="00B36535" w:rsidRPr="00F318C2">
        <w:t xml:space="preserve">of </w:t>
      </w:r>
      <w:r w:rsidR="00C42A73">
        <w:t>Gabon describes measures to prohibit and eliminate corporal punishment in schools but does not mention law reform to prohibit corporal punishment in the home and all alternative care and day care settings.</w:t>
      </w:r>
    </w:p>
    <w:p w14:paraId="06CF18A0" w14:textId="00F80A1A" w:rsidR="00443BCD" w:rsidRPr="000E7143" w:rsidRDefault="00652751" w:rsidP="000E7143">
      <w:pPr>
        <w:pStyle w:val="Header"/>
        <w:numPr>
          <w:ilvl w:val="1"/>
          <w:numId w:val="12"/>
        </w:numPr>
        <w:spacing w:after="120"/>
        <w:ind w:left="482" w:hanging="482"/>
      </w:pPr>
      <w:r w:rsidRPr="000E7143">
        <w:rPr>
          <w:b/>
        </w:rPr>
        <w:t xml:space="preserve">We hope the Committee will </w:t>
      </w:r>
      <w:r w:rsidR="00C42A73" w:rsidRPr="000E7143">
        <w:rPr>
          <w:b/>
        </w:rPr>
        <w:t>recommend that legislation is drafted and enacted to clearly prohibit all corporal punishment of children in all settings, including the home.</w:t>
      </w:r>
    </w:p>
    <w:p w14:paraId="1A59BFB6" w14:textId="77777777" w:rsidR="00664DF4" w:rsidRPr="00F318C2" w:rsidRDefault="00664DF4" w:rsidP="000E7143">
      <w:pPr>
        <w:spacing w:after="120"/>
        <w:ind w:left="482" w:hanging="482"/>
      </w:pPr>
    </w:p>
    <w:p w14:paraId="001C6B0F" w14:textId="3D1A763B" w:rsidR="008B273F" w:rsidRPr="00F01BFF" w:rsidRDefault="003E489B" w:rsidP="000E7143">
      <w:pPr>
        <w:spacing w:after="120"/>
        <w:ind w:left="482" w:hanging="482"/>
        <w:rPr>
          <w:sz w:val="28"/>
          <w:szCs w:val="28"/>
        </w:rPr>
      </w:pPr>
      <w:r>
        <w:rPr>
          <w:b/>
          <w:sz w:val="28"/>
          <w:szCs w:val="28"/>
        </w:rPr>
        <w:t>2 The legality</w:t>
      </w:r>
      <w:r w:rsidR="00DB56A9">
        <w:rPr>
          <w:b/>
          <w:sz w:val="28"/>
          <w:szCs w:val="28"/>
        </w:rPr>
        <w:t xml:space="preserve"> </w:t>
      </w:r>
      <w:r w:rsidR="008B273F">
        <w:rPr>
          <w:b/>
          <w:sz w:val="28"/>
          <w:szCs w:val="28"/>
        </w:rPr>
        <w:t>of c</w:t>
      </w:r>
      <w:r w:rsidR="008B273F" w:rsidRPr="00F01BFF">
        <w:rPr>
          <w:b/>
          <w:sz w:val="28"/>
          <w:szCs w:val="28"/>
        </w:rPr>
        <w:t xml:space="preserve">orporal punishment of children in </w:t>
      </w:r>
      <w:r w:rsidR="00C42A73">
        <w:rPr>
          <w:b/>
          <w:sz w:val="28"/>
          <w:szCs w:val="28"/>
        </w:rPr>
        <w:t>Gabon</w:t>
      </w:r>
    </w:p>
    <w:p w14:paraId="00E1D2B1" w14:textId="3287212F" w:rsidR="006054C5" w:rsidRDefault="006054C5" w:rsidP="000E7143">
      <w:pPr>
        <w:spacing w:after="120"/>
        <w:ind w:left="482" w:hanging="482"/>
      </w:pPr>
      <w:r w:rsidRPr="00A1227B">
        <w:t xml:space="preserve">2.1 </w:t>
      </w:r>
      <w:r w:rsidRPr="00A1227B">
        <w:rPr>
          <w:b/>
          <w:i/>
        </w:rPr>
        <w:t>Summary:</w:t>
      </w:r>
      <w:r w:rsidRPr="00A1227B">
        <w:t xml:space="preserve"> In </w:t>
      </w:r>
      <w:r w:rsidR="00C42A73">
        <w:t>Gabon</w:t>
      </w:r>
      <w:r w:rsidRPr="00A1227B">
        <w:t xml:space="preserve">, corporal punishment of children is </w:t>
      </w:r>
      <w:r>
        <w:t xml:space="preserve">unlawful in </w:t>
      </w:r>
      <w:r w:rsidR="00C42A73">
        <w:t xml:space="preserve">schools and </w:t>
      </w:r>
      <w:r w:rsidR="00A008C2">
        <w:t xml:space="preserve">in </w:t>
      </w:r>
      <w:r>
        <w:t>the penal system</w:t>
      </w:r>
      <w:r w:rsidR="000E7143">
        <w:t>. I</w:t>
      </w:r>
      <w:r w:rsidR="00C42A73">
        <w:t>t</w:t>
      </w:r>
      <w:r w:rsidR="000E7143">
        <w:t xml:space="preserve"> is</w:t>
      </w:r>
      <w:r w:rsidR="00C42A73">
        <w:t xml:space="preserve"> prohibited in some forms of day care</w:t>
      </w:r>
      <w:r w:rsidR="000E7143">
        <w:t>, b</w:t>
      </w:r>
      <w:r w:rsidR="00C42A73">
        <w:t>ut it is lawful in other day care settings as well as in the home and in alternative care settings.</w:t>
      </w:r>
    </w:p>
    <w:p w14:paraId="63FE6688" w14:textId="7469D7A9" w:rsidR="006054C5" w:rsidRPr="00C32F64" w:rsidRDefault="006054C5" w:rsidP="000E7143">
      <w:pPr>
        <w:spacing w:after="120"/>
        <w:ind w:left="482" w:hanging="482"/>
      </w:pPr>
      <w:r w:rsidRPr="00A1227B">
        <w:t xml:space="preserve">2.2 </w:t>
      </w:r>
      <w:r w:rsidRPr="00A1227B">
        <w:rPr>
          <w:b/>
          <w:i/>
        </w:rPr>
        <w:t>Home (</w:t>
      </w:r>
      <w:r w:rsidRPr="00A1227B">
        <w:rPr>
          <w:b/>
          <w:i/>
          <w:u w:val="single"/>
        </w:rPr>
        <w:t>lawful</w:t>
      </w:r>
      <w:r w:rsidRPr="00A1227B">
        <w:rPr>
          <w:b/>
          <w:i/>
        </w:rPr>
        <w:t>):</w:t>
      </w:r>
      <w:r w:rsidRPr="00A1227B">
        <w:rPr>
          <w:i/>
        </w:rPr>
        <w:t xml:space="preserve"> </w:t>
      </w:r>
      <w:r w:rsidR="00C42A73" w:rsidRPr="00305D32">
        <w:t>Legal provisions against violence and abuse are not interpreted as prohibiting corporal punishment in childrearing. In reporting in 2012 on the UPR recommendation to prohibit co</w:t>
      </w:r>
      <w:r w:rsidR="00C42A73">
        <w:t>rporal punishment made in 2008</w:t>
      </w:r>
      <w:r w:rsidR="00C42A73" w:rsidRPr="00305D32">
        <w:t>, the Government stated that t</w:t>
      </w:r>
      <w:r w:rsidR="00A008C2">
        <w:t>he Ministry of Social Affairs was</w:t>
      </w:r>
      <w:r w:rsidR="00C42A73" w:rsidRPr="00305D32">
        <w:t xml:space="preserve"> developing a code of social action but went on to suggest that corporal punishment is</w:t>
      </w:r>
      <w:r w:rsidR="00C42A73">
        <w:t xml:space="preserve"> punishable under existing law</w:t>
      </w:r>
      <w:r w:rsidR="00C42A73" w:rsidRPr="00305D32">
        <w:t>.</w:t>
      </w:r>
      <w:r w:rsidR="00C42A73">
        <w:rPr>
          <w:rStyle w:val="FootnoteReference"/>
        </w:rPr>
        <w:footnoteReference w:id="2"/>
      </w:r>
      <w:r w:rsidR="00C42A73" w:rsidRPr="00305D32">
        <w:t xml:space="preserve"> We do not know if the proposed Code is expected to include explicit prohibition of corporal punishment.</w:t>
      </w:r>
    </w:p>
    <w:p w14:paraId="31B05563" w14:textId="128A255A" w:rsidR="006054C5" w:rsidRPr="00016F56" w:rsidRDefault="006054C5" w:rsidP="000E7143">
      <w:pPr>
        <w:spacing w:after="120"/>
        <w:ind w:left="482" w:hanging="482"/>
      </w:pPr>
      <w:r w:rsidRPr="00A1227B">
        <w:lastRenderedPageBreak/>
        <w:t>2.</w:t>
      </w:r>
      <w:r w:rsidR="00016F56">
        <w:t>3</w:t>
      </w:r>
      <w:r w:rsidRPr="00A1227B">
        <w:t xml:space="preserve"> </w:t>
      </w:r>
      <w:r w:rsidRPr="00A1227B">
        <w:rPr>
          <w:b/>
          <w:i/>
        </w:rPr>
        <w:t>Alternative care settings (</w:t>
      </w:r>
      <w:r>
        <w:rPr>
          <w:b/>
          <w:i/>
          <w:u w:val="single"/>
        </w:rPr>
        <w:t>lawful</w:t>
      </w:r>
      <w:r w:rsidRPr="00A1227B">
        <w:rPr>
          <w:b/>
          <w:i/>
        </w:rPr>
        <w:t>):</w:t>
      </w:r>
      <w:r w:rsidRPr="00A1227B">
        <w:rPr>
          <w:i/>
        </w:rPr>
        <w:t xml:space="preserve"> </w:t>
      </w:r>
      <w:r w:rsidR="00C42A73" w:rsidRPr="00305D32">
        <w:t>There is no explicit prohibition of corporal punishment in alternative care settings.</w:t>
      </w:r>
    </w:p>
    <w:p w14:paraId="54C8729B" w14:textId="0A73AA2B" w:rsidR="006054C5" w:rsidRPr="00016F56" w:rsidRDefault="006054C5" w:rsidP="000E7143">
      <w:pPr>
        <w:spacing w:after="120"/>
        <w:ind w:left="482" w:hanging="482"/>
      </w:pPr>
      <w:r w:rsidRPr="00A1227B">
        <w:t>2.</w:t>
      </w:r>
      <w:r w:rsidR="00016F56">
        <w:t>4</w:t>
      </w:r>
      <w:r w:rsidRPr="00A1227B">
        <w:t xml:space="preserve"> </w:t>
      </w:r>
      <w:r w:rsidRPr="00A1227B">
        <w:rPr>
          <w:b/>
          <w:i/>
        </w:rPr>
        <w:t>Day care (</w:t>
      </w:r>
      <w:r w:rsidR="00C42A73">
        <w:rPr>
          <w:b/>
          <w:i/>
          <w:u w:val="single"/>
        </w:rPr>
        <w:t>partially prohibited</w:t>
      </w:r>
      <w:r w:rsidRPr="00A1227B">
        <w:rPr>
          <w:b/>
          <w:i/>
        </w:rPr>
        <w:t>):</w:t>
      </w:r>
      <w:r w:rsidRPr="00A1227B">
        <w:t xml:space="preserve"> </w:t>
      </w:r>
      <w:r w:rsidR="00C42A73" w:rsidRPr="00305D32">
        <w:t xml:space="preserve">Corporal punishment is unlawful in preschool provision under article 108 of the Law on Orientation of Education, Training and Research 2011 (see </w:t>
      </w:r>
      <w:r w:rsidR="000E7143">
        <w:t xml:space="preserve">below, </w:t>
      </w:r>
      <w:proofErr w:type="spellStart"/>
      <w:r w:rsidR="000E7143">
        <w:t>para</w:t>
      </w:r>
      <w:proofErr w:type="spellEnd"/>
      <w:r w:rsidR="000E7143">
        <w:t>. 2.5</w:t>
      </w:r>
      <w:r w:rsidR="00C42A73" w:rsidRPr="00305D32">
        <w:t>), but it is not explicitly prohibited in other early childhood care and in day care for older children.</w:t>
      </w:r>
    </w:p>
    <w:p w14:paraId="710FA2AD" w14:textId="333C1B3E" w:rsidR="006054C5" w:rsidRPr="00F11BAC" w:rsidRDefault="006054C5" w:rsidP="000E7143">
      <w:pPr>
        <w:spacing w:after="120"/>
        <w:ind w:left="482" w:hanging="482"/>
      </w:pPr>
      <w:r w:rsidRPr="00A1227B">
        <w:t>2.</w:t>
      </w:r>
      <w:r w:rsidR="00016F56">
        <w:t>5</w:t>
      </w:r>
      <w:r w:rsidRPr="00A1227B">
        <w:t xml:space="preserve"> </w:t>
      </w:r>
      <w:r w:rsidRPr="00A1227B">
        <w:rPr>
          <w:b/>
          <w:i/>
        </w:rPr>
        <w:t>Schools (</w:t>
      </w:r>
      <w:r w:rsidR="00C42A73">
        <w:rPr>
          <w:b/>
          <w:i/>
          <w:u w:val="single"/>
        </w:rPr>
        <w:t>unlawful</w:t>
      </w:r>
      <w:r w:rsidRPr="00A1227B">
        <w:rPr>
          <w:b/>
          <w:i/>
        </w:rPr>
        <w:t>)</w:t>
      </w:r>
      <w:r>
        <w:rPr>
          <w:b/>
          <w:i/>
        </w:rPr>
        <w:t>:</w:t>
      </w:r>
      <w:r w:rsidRPr="00A1227B">
        <w:t xml:space="preserve"> </w:t>
      </w:r>
      <w:r w:rsidR="00C42A73" w:rsidRPr="00305D32">
        <w:t>Corporal punishment is unlawful in schools under article 108 of the Law on Orientation of Educati</w:t>
      </w:r>
      <w:r w:rsidR="00C42A73">
        <w:t>on, Training and Research 2011</w:t>
      </w:r>
      <w:r w:rsidR="00C42A73" w:rsidRPr="00305D32">
        <w:t>,</w:t>
      </w:r>
      <w:r w:rsidR="00C42A73">
        <w:rPr>
          <w:rStyle w:val="FootnoteReference"/>
        </w:rPr>
        <w:footnoteReference w:id="3"/>
      </w:r>
      <w:r w:rsidR="00C42A73" w:rsidRPr="00305D32">
        <w:t xml:space="preserve"> </w:t>
      </w:r>
      <w:r w:rsidR="000E7143">
        <w:t>in force</w:t>
      </w:r>
      <w:r w:rsidR="00C42A73" w:rsidRPr="00305D32">
        <w:t xml:space="preserve"> 2012 (unofficial translation): “Prohibited in schools and universities: Punishment or abuse and other forms of violence or humiliation….”</w:t>
      </w:r>
    </w:p>
    <w:p w14:paraId="7FE0BDE8" w14:textId="134D0C50" w:rsidR="006054C5" w:rsidRDefault="006054C5" w:rsidP="000E7143">
      <w:pPr>
        <w:spacing w:after="120"/>
        <w:ind w:left="482" w:hanging="482"/>
      </w:pPr>
      <w:r w:rsidRPr="00A1227B">
        <w:t>2.</w:t>
      </w:r>
      <w:r w:rsidR="00016F56">
        <w:t>6</w:t>
      </w:r>
      <w:r w:rsidRPr="00A1227B">
        <w:t xml:space="preserve"> </w:t>
      </w:r>
      <w:r w:rsidRPr="00A1227B">
        <w:rPr>
          <w:b/>
          <w:i/>
        </w:rPr>
        <w:t>Penal institutions (</w:t>
      </w:r>
      <w:r>
        <w:rPr>
          <w:b/>
          <w:i/>
          <w:u w:val="single"/>
        </w:rPr>
        <w:t>unlawful</w:t>
      </w:r>
      <w:r w:rsidRPr="00B84456">
        <w:rPr>
          <w:b/>
          <w:i/>
        </w:rPr>
        <w:t>)</w:t>
      </w:r>
      <w:r>
        <w:t>:</w:t>
      </w:r>
      <w:r w:rsidRPr="00B84456">
        <w:t xml:space="preserve"> </w:t>
      </w:r>
      <w:r w:rsidR="00C42A73" w:rsidRPr="00305D32">
        <w:t>Corporal punishment is explicitly prohibited as a disciplinary measure in penal institutions in article 79 of the Law on the Judicial Regime of Protection of Children 2010 (unofficial translation): “Any action or disciplinary proceedings again a minor must be compatible with respect for dignity. It is forbidden, even for disciplinary reasons, to impose a juvenile detainee to cruel, inhuman or degrading treatment, including corporal punishment, confinement in a dark cell in a dungeon or in isolation, or any other punishment that may prejudice his physical or mental health.”</w:t>
      </w:r>
    </w:p>
    <w:p w14:paraId="1FBC1932" w14:textId="23EDF936" w:rsidR="00C42A73" w:rsidRPr="00305D32" w:rsidRDefault="006054C5" w:rsidP="000E7143">
      <w:pPr>
        <w:spacing w:after="120"/>
        <w:ind w:left="482" w:hanging="482"/>
        <w:rPr>
          <w:b/>
          <w:u w:val="single"/>
        </w:rPr>
      </w:pPr>
      <w:r w:rsidRPr="00A1227B">
        <w:t>2.</w:t>
      </w:r>
      <w:r w:rsidR="00016F56">
        <w:t>7</w:t>
      </w:r>
      <w:r w:rsidRPr="00A1227B">
        <w:t xml:space="preserve"> </w:t>
      </w:r>
      <w:r w:rsidRPr="00A1227B">
        <w:rPr>
          <w:b/>
          <w:i/>
        </w:rPr>
        <w:t>Sentence for crime (</w:t>
      </w:r>
      <w:r w:rsidRPr="00A1227B">
        <w:rPr>
          <w:b/>
          <w:i/>
          <w:u w:val="single"/>
        </w:rPr>
        <w:t>unlawful</w:t>
      </w:r>
      <w:r w:rsidRPr="00A1227B">
        <w:rPr>
          <w:b/>
          <w:i/>
        </w:rPr>
        <w:t>):</w:t>
      </w:r>
      <w:r w:rsidRPr="00A1227B">
        <w:t xml:space="preserve"> </w:t>
      </w:r>
      <w:r w:rsidR="00C42A73" w:rsidRPr="00305D32">
        <w:t xml:space="preserve">There is no provision for judicial corporal punishment in criminal law. </w:t>
      </w:r>
    </w:p>
    <w:p w14:paraId="2EC6A366" w14:textId="174A7D78" w:rsidR="00F318C2" w:rsidRPr="00865B9B" w:rsidRDefault="00F318C2" w:rsidP="000E7143">
      <w:pPr>
        <w:spacing w:after="120"/>
        <w:ind w:left="482" w:hanging="482"/>
        <w:rPr>
          <w:b/>
        </w:rPr>
      </w:pPr>
    </w:p>
    <w:p w14:paraId="157746B7" w14:textId="74FBC432" w:rsidR="008B273F" w:rsidRPr="00B902F0" w:rsidRDefault="006E6740" w:rsidP="000E7143">
      <w:pPr>
        <w:spacing w:after="120"/>
        <w:ind w:left="482" w:hanging="482"/>
        <w:rPr>
          <w:b/>
          <w:sz w:val="28"/>
          <w:szCs w:val="28"/>
        </w:rPr>
      </w:pPr>
      <w:r>
        <w:rPr>
          <w:b/>
          <w:sz w:val="28"/>
          <w:szCs w:val="28"/>
        </w:rPr>
        <w:t>3</w:t>
      </w:r>
      <w:r w:rsidR="008B273F">
        <w:rPr>
          <w:b/>
          <w:sz w:val="28"/>
          <w:szCs w:val="28"/>
        </w:rPr>
        <w:t xml:space="preserve"> </w:t>
      </w:r>
      <w:r w:rsidR="008B273F" w:rsidRPr="00B902F0">
        <w:rPr>
          <w:b/>
          <w:sz w:val="28"/>
          <w:szCs w:val="28"/>
        </w:rPr>
        <w:t>Recommendations by human rights treaty bodies</w:t>
      </w:r>
      <w:r w:rsidR="002F0ECE">
        <w:rPr>
          <w:b/>
          <w:sz w:val="28"/>
          <w:szCs w:val="28"/>
        </w:rPr>
        <w:t xml:space="preserve"> and during the UPR</w:t>
      </w:r>
    </w:p>
    <w:p w14:paraId="177A6523" w14:textId="7B7E49DE" w:rsidR="006054C5" w:rsidRDefault="006054C5" w:rsidP="000E7143">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bCs/>
          <w:szCs w:val="26"/>
        </w:rPr>
      </w:pPr>
      <w:r>
        <w:rPr>
          <w:szCs w:val="26"/>
        </w:rPr>
        <w:t>3</w:t>
      </w:r>
      <w:r w:rsidRPr="00A1227B">
        <w:rPr>
          <w:szCs w:val="26"/>
        </w:rPr>
        <w:t xml:space="preserve">.1 </w:t>
      </w:r>
      <w:r w:rsidRPr="00A1227B">
        <w:rPr>
          <w:b/>
          <w:i/>
          <w:szCs w:val="26"/>
        </w:rPr>
        <w:t>CRC:</w:t>
      </w:r>
      <w:r w:rsidRPr="00A1227B">
        <w:rPr>
          <w:szCs w:val="26"/>
        </w:rPr>
        <w:t xml:space="preserve"> </w:t>
      </w:r>
      <w:r w:rsidR="001F63D6">
        <w:rPr>
          <w:bCs/>
          <w:szCs w:val="26"/>
        </w:rPr>
        <w:t xml:space="preserve">In 2002, the Committee on the Rights of the Child </w:t>
      </w:r>
      <w:r w:rsidR="000E7143">
        <w:rPr>
          <w:bCs/>
          <w:szCs w:val="26"/>
        </w:rPr>
        <w:t xml:space="preserve">recommended that Gabon </w:t>
      </w:r>
      <w:r w:rsidR="001F63D6">
        <w:rPr>
          <w:bCs/>
          <w:szCs w:val="26"/>
        </w:rPr>
        <w:t>prohibit by law corporal punishment in the home, schools and other institutions.</w:t>
      </w:r>
      <w:r w:rsidR="001F63D6">
        <w:rPr>
          <w:rStyle w:val="FootnoteReference"/>
          <w:bCs/>
          <w:szCs w:val="26"/>
        </w:rPr>
        <w:footnoteReference w:id="4"/>
      </w:r>
    </w:p>
    <w:p w14:paraId="4D869E2B" w14:textId="1B8354D3" w:rsidR="006054C5" w:rsidRPr="009325FD" w:rsidRDefault="006054C5" w:rsidP="000E7143">
      <w:pPr>
        <w:tabs>
          <w:tab w:val="left" w:pos="8244"/>
          <w:tab w:val="left" w:pos="9160"/>
          <w:tab w:val="left" w:pos="10076"/>
          <w:tab w:val="left" w:pos="10992"/>
          <w:tab w:val="left" w:pos="11908"/>
          <w:tab w:val="left" w:pos="12824"/>
          <w:tab w:val="left" w:pos="13740"/>
          <w:tab w:val="left" w:pos="14656"/>
        </w:tabs>
        <w:spacing w:after="120"/>
        <w:ind w:left="482" w:hanging="482"/>
      </w:pPr>
      <w:r>
        <w:rPr>
          <w:bCs/>
          <w:szCs w:val="26"/>
        </w:rPr>
        <w:t xml:space="preserve">3.2 </w:t>
      </w:r>
      <w:r w:rsidR="001F63D6">
        <w:rPr>
          <w:b/>
          <w:bCs/>
          <w:i/>
          <w:szCs w:val="26"/>
        </w:rPr>
        <w:t>CAT</w:t>
      </w:r>
      <w:r w:rsidRPr="00B94A85">
        <w:rPr>
          <w:b/>
          <w:bCs/>
          <w:i/>
          <w:szCs w:val="26"/>
        </w:rPr>
        <w:t>:</w:t>
      </w:r>
      <w:r>
        <w:rPr>
          <w:bCs/>
          <w:szCs w:val="26"/>
        </w:rPr>
        <w:t xml:space="preserve"> </w:t>
      </w:r>
      <w:r w:rsidR="001F63D6">
        <w:rPr>
          <w:bCs/>
          <w:szCs w:val="26"/>
        </w:rPr>
        <w:t>In 2013, the Committee Against Torture expressed concern at corporal punishment of children in the home and schools</w:t>
      </w:r>
      <w:r w:rsidR="00A008C2">
        <w:rPr>
          <w:bCs/>
          <w:szCs w:val="26"/>
        </w:rPr>
        <w:t xml:space="preserve"> in Gabon</w:t>
      </w:r>
      <w:r w:rsidR="001F63D6">
        <w:rPr>
          <w:bCs/>
          <w:szCs w:val="26"/>
        </w:rPr>
        <w:t xml:space="preserve"> and recommended legislative and other measures to abolish it.</w:t>
      </w:r>
      <w:r w:rsidR="001F63D6">
        <w:rPr>
          <w:rStyle w:val="FootnoteReference"/>
          <w:bCs/>
          <w:szCs w:val="26"/>
        </w:rPr>
        <w:footnoteReference w:id="5"/>
      </w:r>
    </w:p>
    <w:p w14:paraId="2FA82E2D" w14:textId="2D1C26A1" w:rsidR="000E7143" w:rsidRPr="00305D32" w:rsidRDefault="006054C5" w:rsidP="000E7143">
      <w:pPr>
        <w:spacing w:after="120"/>
        <w:ind w:left="482" w:hanging="482"/>
      </w:pPr>
      <w:r>
        <w:rPr>
          <w:szCs w:val="26"/>
        </w:rPr>
        <w:t>3.3</w:t>
      </w:r>
      <w:r w:rsidRPr="00A1227B">
        <w:rPr>
          <w:szCs w:val="26"/>
        </w:rPr>
        <w:t xml:space="preserve"> </w:t>
      </w:r>
      <w:r w:rsidRPr="00A1227B">
        <w:rPr>
          <w:b/>
          <w:i/>
          <w:szCs w:val="26"/>
        </w:rPr>
        <w:t>UPR:</w:t>
      </w:r>
      <w:r w:rsidR="001F63D6">
        <w:rPr>
          <w:szCs w:val="26"/>
        </w:rPr>
        <w:t xml:space="preserve"> The Government did not respond to recommendations to prohibit corporal punishment made during the first cycle Universal Periodic Review of Gabon in 2008.</w:t>
      </w:r>
      <w:r w:rsidR="001F63D6">
        <w:rPr>
          <w:rStyle w:val="FootnoteReference"/>
        </w:rPr>
        <w:footnoteReference w:id="6"/>
      </w:r>
      <w:r w:rsidR="001F63D6">
        <w:rPr>
          <w:szCs w:val="26"/>
        </w:rPr>
        <w:t xml:space="preserve"> </w:t>
      </w:r>
      <w:r w:rsidR="001F63D6" w:rsidRPr="00305D32">
        <w:t>In its national report</w:t>
      </w:r>
      <w:r w:rsidR="001F63D6">
        <w:t xml:space="preserve"> to the second cycle UPR</w:t>
      </w:r>
      <w:r w:rsidR="001F63D6" w:rsidRPr="00305D32">
        <w:t xml:space="preserve">, the Government stated that the Ministry of Social Affairs is developing a code of social action, that research on violence against children in Gabon has been conducted, that corporal punishment is unlawful under the Penal Code, and that in 2010-2011 awareness raising campaigns </w:t>
      </w:r>
      <w:r w:rsidR="000E7143">
        <w:t>were carried out aiming to address</w:t>
      </w:r>
      <w:r w:rsidR="001F63D6" w:rsidRPr="00305D32">
        <w:t xml:space="preserve"> the worst form of corporal punishment in s</w:t>
      </w:r>
      <w:r w:rsidR="001F63D6">
        <w:t>chools</w:t>
      </w:r>
      <w:r w:rsidR="001F63D6" w:rsidRPr="00305D32">
        <w:t>.</w:t>
      </w:r>
      <w:r w:rsidR="001F63D6">
        <w:rPr>
          <w:rStyle w:val="FootnoteReference"/>
        </w:rPr>
        <w:footnoteReference w:id="7"/>
      </w:r>
      <w:r w:rsidR="001F63D6">
        <w:t xml:space="preserve"> During the review </w:t>
      </w:r>
      <w:r w:rsidR="001F63D6" w:rsidRPr="00305D32">
        <w:t xml:space="preserve">recommendations </w:t>
      </w:r>
      <w:r w:rsidR="001F63D6">
        <w:t>were accepted by the Government to address corporal punishment through public awareness programmes and the implementation of a national strategy on the issue.</w:t>
      </w:r>
      <w:r w:rsidR="001F63D6">
        <w:rPr>
          <w:rStyle w:val="FootnoteReference"/>
        </w:rPr>
        <w:footnoteReference w:id="8"/>
      </w:r>
      <w:r w:rsidR="000E7143">
        <w:t xml:space="preserve"> The Government accepted recommendations to continue awareness </w:t>
      </w:r>
      <w:proofErr w:type="gramStart"/>
      <w:r w:rsidR="000E7143">
        <w:t>raising</w:t>
      </w:r>
      <w:proofErr w:type="gramEnd"/>
      <w:r w:rsidR="000E7143">
        <w:t xml:space="preserve"> in schools and to development a national strategy to combat the worst forms of corporal punishment of children.</w:t>
      </w:r>
      <w:r w:rsidR="000E7143">
        <w:rPr>
          <w:rStyle w:val="FootnoteReference"/>
        </w:rPr>
        <w:footnoteReference w:id="9"/>
      </w:r>
    </w:p>
    <w:p w14:paraId="752724AB" w14:textId="77777777" w:rsidR="006054C5" w:rsidRPr="00A1227B" w:rsidRDefault="006054C5" w:rsidP="000E7143">
      <w:pPr>
        <w:spacing w:after="120"/>
        <w:ind w:left="482" w:hanging="482"/>
        <w:rPr>
          <w:sz w:val="26"/>
          <w:szCs w:val="26"/>
        </w:rPr>
      </w:pPr>
    </w:p>
    <w:p w14:paraId="32387731" w14:textId="6A59C52A" w:rsidR="00C901EC" w:rsidRDefault="005A2CD6"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14:paraId="014B4BE1" w14:textId="0AEC11E1" w:rsidR="009F4B59" w:rsidRPr="000E7143" w:rsidRDefault="00A008C2" w:rsidP="000E7143">
      <w:pPr>
        <w:tabs>
          <w:tab w:val="left" w:pos="8244"/>
          <w:tab w:val="left" w:pos="9160"/>
          <w:tab w:val="left" w:pos="10076"/>
          <w:tab w:val="left" w:pos="10992"/>
          <w:tab w:val="left" w:pos="11908"/>
          <w:tab w:val="left" w:pos="12824"/>
          <w:tab w:val="left" w:pos="13740"/>
          <w:tab w:val="left" w:pos="14656"/>
        </w:tabs>
        <w:rPr>
          <w:i/>
        </w:rPr>
      </w:pPr>
      <w:hyperlink r:id="rId14" w:history="1">
        <w:r w:rsidR="001C0859" w:rsidRPr="00572F5B">
          <w:rPr>
            <w:rStyle w:val="Hyperlink"/>
            <w:i/>
          </w:rPr>
          <w:t>www.endcorporalpunishment.org</w:t>
        </w:r>
      </w:hyperlink>
      <w:r w:rsidR="001C0859">
        <w:rPr>
          <w:i/>
        </w:rPr>
        <w:t xml:space="preserve">; </w:t>
      </w:r>
      <w:hyperlink r:id="rId15" w:history="1">
        <w:r w:rsidR="001C0859" w:rsidRPr="00572F5B">
          <w:rPr>
            <w:rStyle w:val="Hyperlink"/>
            <w:i/>
          </w:rPr>
          <w:t>info@endcorporalpunishment.org</w:t>
        </w:r>
      </w:hyperlink>
      <w:r>
        <w:rPr>
          <w:i/>
        </w:rPr>
        <w:t>, February</w:t>
      </w:r>
      <w:bookmarkStart w:id="0" w:name="_GoBack"/>
      <w:bookmarkEnd w:id="0"/>
      <w:r w:rsidR="00DB56A9">
        <w:rPr>
          <w:i/>
        </w:rPr>
        <w:t xml:space="preserve"> 2015</w:t>
      </w:r>
    </w:p>
    <w:sectPr w:rsidR="009F4B59" w:rsidRPr="000E7143"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41E07" w14:textId="77777777" w:rsidR="00016F56" w:rsidRDefault="00016F56">
      <w:r>
        <w:separator/>
      </w:r>
    </w:p>
  </w:endnote>
  <w:endnote w:type="continuationSeparator" w:id="0">
    <w:p w14:paraId="099F8A8B" w14:textId="77777777" w:rsidR="00016F56" w:rsidRDefault="00016F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Unicode MS">
    <w:panose1 w:val="020B060402020202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panose1 w:val="020B0502020104020203"/>
    <w:charset w:val="00"/>
    <w:family w:val="auto"/>
    <w:pitch w:val="variable"/>
    <w:sig w:usb0="80000267" w:usb1="00000000" w:usb2="00000000" w:usb3="00000000" w:csb0="000001F7" w:csb1="00000000"/>
  </w:font>
  <w:font w:name="Arial Black">
    <w:panose1 w:val="020B0A04020102020204"/>
    <w:charset w:val="00"/>
    <w:family w:val="auto"/>
    <w:pitch w:val="variable"/>
    <w:sig w:usb0="00000287" w:usb1="00000000" w:usb2="00000000" w:usb3="00000000" w:csb0="000000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016F56" w:rsidRDefault="00016F5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016F56" w:rsidRDefault="00016F56">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016F56" w:rsidRDefault="00016F56">
    <w:pPr>
      <w:pStyle w:val="Footer"/>
      <w:jc w:val="center"/>
    </w:pPr>
    <w:r>
      <w:fldChar w:fldCharType="begin"/>
    </w:r>
    <w:r>
      <w:instrText xml:space="preserve"> PAGE   \* MERGEFORMAT </w:instrText>
    </w:r>
    <w:r>
      <w:fldChar w:fldCharType="separate"/>
    </w:r>
    <w:r w:rsidR="00A008C2">
      <w:rPr>
        <w:noProof/>
      </w:rPr>
      <w:t>2</w:t>
    </w:r>
    <w:r>
      <w:rPr>
        <w:noProof/>
      </w:rPr>
      <w:fldChar w:fldCharType="end"/>
    </w:r>
  </w:p>
  <w:p w14:paraId="44F681E0" w14:textId="77777777" w:rsidR="00016F56" w:rsidRDefault="00016F56">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145439" w14:textId="77777777" w:rsidR="00016F56" w:rsidRDefault="00016F5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48B16A" w14:textId="77777777" w:rsidR="00016F56" w:rsidRDefault="00016F56">
      <w:r>
        <w:separator/>
      </w:r>
    </w:p>
  </w:footnote>
  <w:footnote w:type="continuationSeparator" w:id="0">
    <w:p w14:paraId="0E4CCE60" w14:textId="77777777" w:rsidR="00016F56" w:rsidRDefault="00016F56">
      <w:r>
        <w:continuationSeparator/>
      </w:r>
    </w:p>
  </w:footnote>
  <w:footnote w:id="1">
    <w:p w14:paraId="75D49E7F" w14:textId="1B67844A" w:rsidR="00016F56" w:rsidRPr="000E7143" w:rsidRDefault="00016F56">
      <w:pPr>
        <w:pStyle w:val="FootnoteText"/>
        <w:rPr>
          <w:lang w:val="en-US"/>
        </w:rPr>
      </w:pPr>
      <w:r w:rsidRPr="000E7143">
        <w:rPr>
          <w:rStyle w:val="FootnoteReference"/>
        </w:rPr>
        <w:footnoteRef/>
      </w:r>
      <w:r w:rsidRPr="000E7143">
        <w:t xml:space="preserve"> </w:t>
      </w:r>
      <w:r w:rsidRPr="000E7143">
        <w:rPr>
          <w:color w:val="000000"/>
          <w:lang w:val="en-US"/>
        </w:rPr>
        <w:t>CRC/C/GAB/2 Unedited Version, Second state party report, pages 30, 53-54 [as at 13-1-15 in French only]</w:t>
      </w:r>
    </w:p>
  </w:footnote>
  <w:footnote w:id="2">
    <w:p w14:paraId="063F45DD" w14:textId="77777777" w:rsidR="00016F56" w:rsidRPr="000E7143" w:rsidRDefault="00016F56" w:rsidP="00C42A73">
      <w:pPr>
        <w:pStyle w:val="FootnoteText"/>
        <w:rPr>
          <w:lang w:val="en-US"/>
        </w:rPr>
      </w:pPr>
      <w:r w:rsidRPr="000E7143">
        <w:rPr>
          <w:rStyle w:val="FootnoteReference"/>
        </w:rPr>
        <w:footnoteRef/>
      </w:r>
      <w:r w:rsidRPr="000E7143">
        <w:t xml:space="preserve"> </w:t>
      </w:r>
      <w:proofErr w:type="gramStart"/>
      <w:r w:rsidRPr="000E7143">
        <w:t xml:space="preserve">6 August 2012, A/HRC/WG.6/14/GAB/1, National report to the UPR, </w:t>
      </w:r>
      <w:proofErr w:type="spellStart"/>
      <w:r w:rsidRPr="000E7143">
        <w:t>para</w:t>
      </w:r>
      <w:proofErr w:type="spellEnd"/>
      <w:r w:rsidRPr="000E7143">
        <w:t>.</w:t>
      </w:r>
      <w:proofErr w:type="gramEnd"/>
      <w:r w:rsidRPr="000E7143">
        <w:t xml:space="preserve"> 48</w:t>
      </w:r>
    </w:p>
  </w:footnote>
  <w:footnote w:id="3">
    <w:p w14:paraId="46EAF3EA" w14:textId="77777777" w:rsidR="00016F56" w:rsidRPr="000E7143" w:rsidRDefault="00016F56" w:rsidP="00C42A73">
      <w:pPr>
        <w:pStyle w:val="FootnoteText"/>
        <w:rPr>
          <w:lang w:val="en-US"/>
        </w:rPr>
      </w:pPr>
      <w:r w:rsidRPr="000E7143">
        <w:rPr>
          <w:rStyle w:val="FootnoteReference"/>
        </w:rPr>
        <w:footnoteRef/>
      </w:r>
      <w:r w:rsidRPr="000E7143">
        <w:t xml:space="preserve"> Law No. 21/2011</w:t>
      </w:r>
    </w:p>
  </w:footnote>
  <w:footnote w:id="4">
    <w:p w14:paraId="3707E144" w14:textId="7456A980" w:rsidR="00016F56" w:rsidRPr="000E7143" w:rsidRDefault="00016F56">
      <w:pPr>
        <w:pStyle w:val="FootnoteText"/>
        <w:rPr>
          <w:lang w:val="en-US"/>
        </w:rPr>
      </w:pPr>
      <w:r w:rsidRPr="000E7143">
        <w:rPr>
          <w:rStyle w:val="FootnoteReference"/>
        </w:rPr>
        <w:footnoteRef/>
      </w:r>
      <w:r w:rsidRPr="000E7143">
        <w:t xml:space="preserve"> 1 February 2002, CRC/C/15/Add.171, Concluding observations on initial report, </w:t>
      </w:r>
      <w:proofErr w:type="spellStart"/>
      <w:r w:rsidRPr="000E7143">
        <w:t>paras</w:t>
      </w:r>
      <w:proofErr w:type="spellEnd"/>
      <w:r w:rsidRPr="000E7143">
        <w:t>. 40 and 54</w:t>
      </w:r>
    </w:p>
  </w:footnote>
  <w:footnote w:id="5">
    <w:p w14:paraId="1D1284E5" w14:textId="26DC6BE3" w:rsidR="00016F56" w:rsidRPr="000E7143" w:rsidRDefault="00016F56">
      <w:pPr>
        <w:pStyle w:val="FootnoteText"/>
        <w:rPr>
          <w:lang w:val="en-US"/>
        </w:rPr>
      </w:pPr>
      <w:r w:rsidRPr="000E7143">
        <w:rPr>
          <w:rStyle w:val="FootnoteReference"/>
        </w:rPr>
        <w:footnoteRef/>
      </w:r>
      <w:r w:rsidRPr="000E7143">
        <w:t xml:space="preserve"> 17 January 2013, CAT/C/GAB/CO/1, Concluding observations on initial report, </w:t>
      </w:r>
      <w:proofErr w:type="spellStart"/>
      <w:r w:rsidRPr="000E7143">
        <w:t>paras</w:t>
      </w:r>
      <w:proofErr w:type="spellEnd"/>
      <w:r w:rsidRPr="000E7143">
        <w:t>. 25 and 26</w:t>
      </w:r>
    </w:p>
  </w:footnote>
  <w:footnote w:id="6">
    <w:p w14:paraId="1DF2F85A" w14:textId="77777777" w:rsidR="00016F56" w:rsidRPr="000E7143" w:rsidRDefault="00016F56" w:rsidP="001F63D6">
      <w:pPr>
        <w:pStyle w:val="FootnoteText"/>
        <w:rPr>
          <w:lang w:val="en-US"/>
        </w:rPr>
      </w:pPr>
      <w:r w:rsidRPr="000E7143">
        <w:rPr>
          <w:rStyle w:val="FootnoteReference"/>
        </w:rPr>
        <w:footnoteRef/>
      </w:r>
      <w:r w:rsidRPr="000E7143">
        <w:t xml:space="preserve"> 28 May 2008, A/HRC/8/35, Report of the working group, </w:t>
      </w:r>
      <w:proofErr w:type="spellStart"/>
      <w:r w:rsidRPr="000E7143">
        <w:t>para</w:t>
      </w:r>
      <w:proofErr w:type="spellEnd"/>
      <w:r w:rsidRPr="000E7143">
        <w:t>. 60(15)</w:t>
      </w:r>
    </w:p>
  </w:footnote>
  <w:footnote w:id="7">
    <w:p w14:paraId="0444C5C7" w14:textId="77777777" w:rsidR="00016F56" w:rsidRPr="000E7143" w:rsidRDefault="00016F56" w:rsidP="001F63D6">
      <w:pPr>
        <w:pStyle w:val="FootnoteText"/>
        <w:rPr>
          <w:lang w:val="en-US"/>
        </w:rPr>
      </w:pPr>
      <w:r w:rsidRPr="000E7143">
        <w:rPr>
          <w:rStyle w:val="FootnoteReference"/>
        </w:rPr>
        <w:footnoteRef/>
      </w:r>
      <w:r w:rsidRPr="000E7143">
        <w:t xml:space="preserve"> </w:t>
      </w:r>
      <w:proofErr w:type="gramStart"/>
      <w:r w:rsidRPr="000E7143">
        <w:t xml:space="preserve">6 August 2012, A/HRC/WG.6/14/GAB/1, National report to the UPR, </w:t>
      </w:r>
      <w:proofErr w:type="spellStart"/>
      <w:r w:rsidRPr="000E7143">
        <w:t>para</w:t>
      </w:r>
      <w:proofErr w:type="spellEnd"/>
      <w:r w:rsidRPr="000E7143">
        <w:t>.</w:t>
      </w:r>
      <w:proofErr w:type="gramEnd"/>
      <w:r w:rsidRPr="000E7143">
        <w:t xml:space="preserve"> 48</w:t>
      </w:r>
    </w:p>
  </w:footnote>
  <w:footnote w:id="8">
    <w:p w14:paraId="5D640C94" w14:textId="77777777" w:rsidR="00016F56" w:rsidRPr="000E7143" w:rsidRDefault="00016F56" w:rsidP="001F63D6">
      <w:pPr>
        <w:pStyle w:val="FootnoteText"/>
        <w:rPr>
          <w:lang w:val="en-US"/>
        </w:rPr>
      </w:pPr>
      <w:r w:rsidRPr="000E7143">
        <w:rPr>
          <w:rStyle w:val="FootnoteReference"/>
        </w:rPr>
        <w:footnoteRef/>
      </w:r>
      <w:r w:rsidRPr="000E7143">
        <w:t xml:space="preserve"> </w:t>
      </w:r>
      <w:proofErr w:type="gramStart"/>
      <w:r w:rsidRPr="000E7143">
        <w:t xml:space="preserve">13 December 2012, A/HRC/22/5, Report of the working group, </w:t>
      </w:r>
      <w:proofErr w:type="spellStart"/>
      <w:r w:rsidRPr="000E7143">
        <w:t>paras</w:t>
      </w:r>
      <w:proofErr w:type="spellEnd"/>
      <w:r w:rsidRPr="000E7143">
        <w:t>.</w:t>
      </w:r>
      <w:proofErr w:type="gramEnd"/>
      <w:r w:rsidRPr="000E7143">
        <w:t xml:space="preserve"> 101(31) and 101(69)</w:t>
      </w:r>
    </w:p>
  </w:footnote>
  <w:footnote w:id="9">
    <w:p w14:paraId="67028A70" w14:textId="77777777" w:rsidR="000E7143" w:rsidRPr="004D4768" w:rsidRDefault="000E7143" w:rsidP="000E7143">
      <w:pPr>
        <w:pStyle w:val="FootnoteText"/>
        <w:rPr>
          <w:lang w:val="en-US"/>
        </w:rPr>
      </w:pPr>
      <w:r>
        <w:rPr>
          <w:rStyle w:val="FootnoteReference"/>
        </w:rPr>
        <w:footnoteRef/>
      </w:r>
      <w:r>
        <w:t xml:space="preserve"> </w:t>
      </w:r>
      <w:proofErr w:type="gramStart"/>
      <w:r w:rsidRPr="00305D32">
        <w:t xml:space="preserve">13 December 2012, A/HRC/22/5, Report of the working group, </w:t>
      </w:r>
      <w:proofErr w:type="spellStart"/>
      <w:r w:rsidRPr="00305D32">
        <w:t>paras</w:t>
      </w:r>
      <w:proofErr w:type="spellEnd"/>
      <w:r w:rsidRPr="00305D32">
        <w:t>.</w:t>
      </w:r>
      <w:proofErr w:type="gramEnd"/>
      <w:r w:rsidRPr="00305D32">
        <w:t xml:space="preserve"> 101(31) and 101(69)</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FD0B5E" w14:textId="45543A4D" w:rsidR="00016F56" w:rsidRDefault="00016F56">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222D77A8" w:rsidR="00016F56" w:rsidRDefault="00016F56">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92ADF6" w14:textId="4B4D86BF" w:rsidR="00016F56" w:rsidRDefault="00016F56">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0"/>
  </w:num>
  <w:num w:numId="3">
    <w:abstractNumId w:val="11"/>
  </w:num>
  <w:num w:numId="4">
    <w:abstractNumId w:val="3"/>
  </w:num>
  <w:num w:numId="5">
    <w:abstractNumId w:val="8"/>
  </w:num>
  <w:num w:numId="6">
    <w:abstractNumId w:val="6"/>
  </w:num>
  <w:num w:numId="7">
    <w:abstractNumId w:val="9"/>
  </w:num>
  <w:num w:numId="8">
    <w:abstractNumId w:val="1"/>
  </w:num>
  <w:num w:numId="9">
    <w:abstractNumId w:val="4"/>
  </w:num>
  <w:num w:numId="10">
    <w:abstractNumId w:val="7"/>
  </w:num>
  <w:num w:numId="11">
    <w:abstractNumId w:val="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2054"/>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6F56"/>
    <w:rsid w:val="000176F0"/>
    <w:rsid w:val="000217BF"/>
    <w:rsid w:val="00034967"/>
    <w:rsid w:val="000457B2"/>
    <w:rsid w:val="000622FD"/>
    <w:rsid w:val="00065B23"/>
    <w:rsid w:val="00066822"/>
    <w:rsid w:val="00095574"/>
    <w:rsid w:val="000A2278"/>
    <w:rsid w:val="000B7AB8"/>
    <w:rsid w:val="000C258F"/>
    <w:rsid w:val="000C2E75"/>
    <w:rsid w:val="000C4E7B"/>
    <w:rsid w:val="000D2264"/>
    <w:rsid w:val="000D3716"/>
    <w:rsid w:val="000E7143"/>
    <w:rsid w:val="001174EC"/>
    <w:rsid w:val="00131A88"/>
    <w:rsid w:val="001356A2"/>
    <w:rsid w:val="0014488F"/>
    <w:rsid w:val="00147F85"/>
    <w:rsid w:val="00150855"/>
    <w:rsid w:val="00162F5A"/>
    <w:rsid w:val="00170DED"/>
    <w:rsid w:val="00186346"/>
    <w:rsid w:val="00187E2A"/>
    <w:rsid w:val="001C0859"/>
    <w:rsid w:val="001D53F4"/>
    <w:rsid w:val="001D56D4"/>
    <w:rsid w:val="001E140B"/>
    <w:rsid w:val="001F63D6"/>
    <w:rsid w:val="001F68F0"/>
    <w:rsid w:val="00204B6C"/>
    <w:rsid w:val="00205A1A"/>
    <w:rsid w:val="00215035"/>
    <w:rsid w:val="00220BD0"/>
    <w:rsid w:val="002230EE"/>
    <w:rsid w:val="00232740"/>
    <w:rsid w:val="00237875"/>
    <w:rsid w:val="00242520"/>
    <w:rsid w:val="002638C7"/>
    <w:rsid w:val="00264AF9"/>
    <w:rsid w:val="00272F68"/>
    <w:rsid w:val="002A01E3"/>
    <w:rsid w:val="002A06FC"/>
    <w:rsid w:val="002A7206"/>
    <w:rsid w:val="002D6FD4"/>
    <w:rsid w:val="002E09C9"/>
    <w:rsid w:val="002E4E5B"/>
    <w:rsid w:val="002E70F4"/>
    <w:rsid w:val="002F0ECE"/>
    <w:rsid w:val="003054F7"/>
    <w:rsid w:val="00306C1D"/>
    <w:rsid w:val="00307A90"/>
    <w:rsid w:val="0031275B"/>
    <w:rsid w:val="00315F04"/>
    <w:rsid w:val="00316151"/>
    <w:rsid w:val="00322E14"/>
    <w:rsid w:val="00337976"/>
    <w:rsid w:val="003425C6"/>
    <w:rsid w:val="00353CF1"/>
    <w:rsid w:val="00361051"/>
    <w:rsid w:val="0036194C"/>
    <w:rsid w:val="00363E33"/>
    <w:rsid w:val="00373271"/>
    <w:rsid w:val="003803FE"/>
    <w:rsid w:val="003942F0"/>
    <w:rsid w:val="003A2838"/>
    <w:rsid w:val="003B3498"/>
    <w:rsid w:val="003C2A68"/>
    <w:rsid w:val="003C3A5C"/>
    <w:rsid w:val="003C4086"/>
    <w:rsid w:val="003E0B57"/>
    <w:rsid w:val="003E489B"/>
    <w:rsid w:val="003F1015"/>
    <w:rsid w:val="003F32FA"/>
    <w:rsid w:val="00414428"/>
    <w:rsid w:val="00425F3B"/>
    <w:rsid w:val="00437B2C"/>
    <w:rsid w:val="00441CD3"/>
    <w:rsid w:val="00443601"/>
    <w:rsid w:val="00443BCD"/>
    <w:rsid w:val="0044549C"/>
    <w:rsid w:val="00452298"/>
    <w:rsid w:val="00463C10"/>
    <w:rsid w:val="004720C4"/>
    <w:rsid w:val="004737EE"/>
    <w:rsid w:val="00490379"/>
    <w:rsid w:val="00496A97"/>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43B9A"/>
    <w:rsid w:val="0055414A"/>
    <w:rsid w:val="0056432B"/>
    <w:rsid w:val="00574FE3"/>
    <w:rsid w:val="00581B3E"/>
    <w:rsid w:val="00581D48"/>
    <w:rsid w:val="00597780"/>
    <w:rsid w:val="00597BD9"/>
    <w:rsid w:val="005A2CD6"/>
    <w:rsid w:val="005A66D2"/>
    <w:rsid w:val="005B26CA"/>
    <w:rsid w:val="005C4DDD"/>
    <w:rsid w:val="005D6FD0"/>
    <w:rsid w:val="005E2DC2"/>
    <w:rsid w:val="005E35E7"/>
    <w:rsid w:val="005E665A"/>
    <w:rsid w:val="005E7FE5"/>
    <w:rsid w:val="005F41DC"/>
    <w:rsid w:val="006054C5"/>
    <w:rsid w:val="00605D18"/>
    <w:rsid w:val="006101B1"/>
    <w:rsid w:val="0061376B"/>
    <w:rsid w:val="0061399F"/>
    <w:rsid w:val="00620FAB"/>
    <w:rsid w:val="006215DC"/>
    <w:rsid w:val="0062349A"/>
    <w:rsid w:val="00623A0A"/>
    <w:rsid w:val="0062663B"/>
    <w:rsid w:val="00627C59"/>
    <w:rsid w:val="00635B11"/>
    <w:rsid w:val="00652751"/>
    <w:rsid w:val="00655F1A"/>
    <w:rsid w:val="00664DF4"/>
    <w:rsid w:val="00681915"/>
    <w:rsid w:val="00683622"/>
    <w:rsid w:val="006A2DC8"/>
    <w:rsid w:val="006B237E"/>
    <w:rsid w:val="006B76CE"/>
    <w:rsid w:val="006C25C8"/>
    <w:rsid w:val="006C6EBB"/>
    <w:rsid w:val="006D40C4"/>
    <w:rsid w:val="006D7D67"/>
    <w:rsid w:val="006E3A2C"/>
    <w:rsid w:val="006E6660"/>
    <w:rsid w:val="006E6740"/>
    <w:rsid w:val="00714F5D"/>
    <w:rsid w:val="00716CCE"/>
    <w:rsid w:val="00721E73"/>
    <w:rsid w:val="00723CE2"/>
    <w:rsid w:val="0072545C"/>
    <w:rsid w:val="00737E41"/>
    <w:rsid w:val="00745160"/>
    <w:rsid w:val="00745D1B"/>
    <w:rsid w:val="007604D4"/>
    <w:rsid w:val="00766D98"/>
    <w:rsid w:val="00767639"/>
    <w:rsid w:val="0077355C"/>
    <w:rsid w:val="00784AEA"/>
    <w:rsid w:val="00790956"/>
    <w:rsid w:val="007915BB"/>
    <w:rsid w:val="00797CC8"/>
    <w:rsid w:val="007A3752"/>
    <w:rsid w:val="007A6173"/>
    <w:rsid w:val="007A73E1"/>
    <w:rsid w:val="007B15F5"/>
    <w:rsid w:val="007B3608"/>
    <w:rsid w:val="007B398A"/>
    <w:rsid w:val="007B4603"/>
    <w:rsid w:val="007B6A28"/>
    <w:rsid w:val="007C1A2A"/>
    <w:rsid w:val="007C22B7"/>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7A77"/>
    <w:rsid w:val="00861D14"/>
    <w:rsid w:val="008644FA"/>
    <w:rsid w:val="00865B9B"/>
    <w:rsid w:val="0087342C"/>
    <w:rsid w:val="0088280B"/>
    <w:rsid w:val="008925A3"/>
    <w:rsid w:val="008A26A7"/>
    <w:rsid w:val="008A3955"/>
    <w:rsid w:val="008A633C"/>
    <w:rsid w:val="008B273F"/>
    <w:rsid w:val="008B74E3"/>
    <w:rsid w:val="008C11CA"/>
    <w:rsid w:val="008C78D6"/>
    <w:rsid w:val="008D4985"/>
    <w:rsid w:val="008D4A87"/>
    <w:rsid w:val="008D5519"/>
    <w:rsid w:val="008E2F21"/>
    <w:rsid w:val="008E4894"/>
    <w:rsid w:val="00902C77"/>
    <w:rsid w:val="00916713"/>
    <w:rsid w:val="00921E92"/>
    <w:rsid w:val="00923377"/>
    <w:rsid w:val="00924C1F"/>
    <w:rsid w:val="0095599E"/>
    <w:rsid w:val="00963DD6"/>
    <w:rsid w:val="0098296F"/>
    <w:rsid w:val="00982E63"/>
    <w:rsid w:val="009938CC"/>
    <w:rsid w:val="00994D13"/>
    <w:rsid w:val="009A201E"/>
    <w:rsid w:val="009A2D05"/>
    <w:rsid w:val="009A3D8E"/>
    <w:rsid w:val="009B2828"/>
    <w:rsid w:val="009C24BF"/>
    <w:rsid w:val="009C25E9"/>
    <w:rsid w:val="009C2A38"/>
    <w:rsid w:val="009E0C08"/>
    <w:rsid w:val="009F4B59"/>
    <w:rsid w:val="009F5901"/>
    <w:rsid w:val="00A008C2"/>
    <w:rsid w:val="00A1392E"/>
    <w:rsid w:val="00A436C7"/>
    <w:rsid w:val="00A460B6"/>
    <w:rsid w:val="00A50D1D"/>
    <w:rsid w:val="00A52185"/>
    <w:rsid w:val="00A66237"/>
    <w:rsid w:val="00A66F36"/>
    <w:rsid w:val="00AB131E"/>
    <w:rsid w:val="00AB1753"/>
    <w:rsid w:val="00AD5E1A"/>
    <w:rsid w:val="00AE43FB"/>
    <w:rsid w:val="00AF1CFF"/>
    <w:rsid w:val="00AF4016"/>
    <w:rsid w:val="00B076C1"/>
    <w:rsid w:val="00B1020E"/>
    <w:rsid w:val="00B14123"/>
    <w:rsid w:val="00B2447D"/>
    <w:rsid w:val="00B36535"/>
    <w:rsid w:val="00B36E76"/>
    <w:rsid w:val="00B438B7"/>
    <w:rsid w:val="00B55728"/>
    <w:rsid w:val="00B57CFD"/>
    <w:rsid w:val="00B60642"/>
    <w:rsid w:val="00B61ACB"/>
    <w:rsid w:val="00B73008"/>
    <w:rsid w:val="00B803B9"/>
    <w:rsid w:val="00B87C69"/>
    <w:rsid w:val="00B95040"/>
    <w:rsid w:val="00B9545D"/>
    <w:rsid w:val="00B9701A"/>
    <w:rsid w:val="00BA2A8D"/>
    <w:rsid w:val="00BB5726"/>
    <w:rsid w:val="00BB7182"/>
    <w:rsid w:val="00BD0C3F"/>
    <w:rsid w:val="00BD259A"/>
    <w:rsid w:val="00BD4B13"/>
    <w:rsid w:val="00BE6AA8"/>
    <w:rsid w:val="00BE7238"/>
    <w:rsid w:val="00C02A56"/>
    <w:rsid w:val="00C05A6B"/>
    <w:rsid w:val="00C17385"/>
    <w:rsid w:val="00C252DE"/>
    <w:rsid w:val="00C37622"/>
    <w:rsid w:val="00C42A73"/>
    <w:rsid w:val="00C45951"/>
    <w:rsid w:val="00C518E3"/>
    <w:rsid w:val="00C61D88"/>
    <w:rsid w:val="00C63547"/>
    <w:rsid w:val="00C7296B"/>
    <w:rsid w:val="00C770C5"/>
    <w:rsid w:val="00C80D14"/>
    <w:rsid w:val="00C901EC"/>
    <w:rsid w:val="00C90493"/>
    <w:rsid w:val="00C91BB2"/>
    <w:rsid w:val="00C97C42"/>
    <w:rsid w:val="00CC27CD"/>
    <w:rsid w:val="00CC6933"/>
    <w:rsid w:val="00CF3C9D"/>
    <w:rsid w:val="00CF6F86"/>
    <w:rsid w:val="00CF7A18"/>
    <w:rsid w:val="00D04D81"/>
    <w:rsid w:val="00D146FD"/>
    <w:rsid w:val="00D14AE4"/>
    <w:rsid w:val="00D26C40"/>
    <w:rsid w:val="00D3304F"/>
    <w:rsid w:val="00D35287"/>
    <w:rsid w:val="00D46AF1"/>
    <w:rsid w:val="00D47ABA"/>
    <w:rsid w:val="00D5594E"/>
    <w:rsid w:val="00D64999"/>
    <w:rsid w:val="00D67B66"/>
    <w:rsid w:val="00D73823"/>
    <w:rsid w:val="00D90209"/>
    <w:rsid w:val="00DA50D4"/>
    <w:rsid w:val="00DB4C9E"/>
    <w:rsid w:val="00DB56A9"/>
    <w:rsid w:val="00DE45C9"/>
    <w:rsid w:val="00DE4FD8"/>
    <w:rsid w:val="00DF2A6A"/>
    <w:rsid w:val="00DF6F07"/>
    <w:rsid w:val="00DF6FBF"/>
    <w:rsid w:val="00E105D0"/>
    <w:rsid w:val="00E120C8"/>
    <w:rsid w:val="00E12F12"/>
    <w:rsid w:val="00E144EC"/>
    <w:rsid w:val="00E218F1"/>
    <w:rsid w:val="00E24EB5"/>
    <w:rsid w:val="00E262BB"/>
    <w:rsid w:val="00E348D1"/>
    <w:rsid w:val="00E37399"/>
    <w:rsid w:val="00E376CA"/>
    <w:rsid w:val="00E37F64"/>
    <w:rsid w:val="00E40781"/>
    <w:rsid w:val="00E520EF"/>
    <w:rsid w:val="00E53F53"/>
    <w:rsid w:val="00E745E0"/>
    <w:rsid w:val="00E74E94"/>
    <w:rsid w:val="00E8745C"/>
    <w:rsid w:val="00E90F1D"/>
    <w:rsid w:val="00EB5CC6"/>
    <w:rsid w:val="00EE7077"/>
    <w:rsid w:val="00EF577B"/>
    <w:rsid w:val="00EF6D99"/>
    <w:rsid w:val="00F03CDA"/>
    <w:rsid w:val="00F053DA"/>
    <w:rsid w:val="00F22B10"/>
    <w:rsid w:val="00F27919"/>
    <w:rsid w:val="00F318C2"/>
    <w:rsid w:val="00F325F7"/>
    <w:rsid w:val="00F33F0E"/>
    <w:rsid w:val="00F47779"/>
    <w:rsid w:val="00F51705"/>
    <w:rsid w:val="00F533DC"/>
    <w:rsid w:val="00F63112"/>
    <w:rsid w:val="00F63B63"/>
    <w:rsid w:val="00F7085F"/>
    <w:rsid w:val="00F70EFA"/>
    <w:rsid w:val="00F77D54"/>
    <w:rsid w:val="00F8476D"/>
    <w:rsid w:val="00F97447"/>
    <w:rsid w:val="00FB3818"/>
    <w:rsid w:val="00FC3D6C"/>
    <w:rsid w:val="00FD148E"/>
    <w:rsid w:val="00FD3075"/>
    <w:rsid w:val="00FE17B4"/>
    <w:rsid w:val="00FE1C8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4"/>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header" Target="header3.xml"/><Relationship Id="rId21" Type="http://schemas.openxmlformats.org/officeDocument/2006/relationships/footer" Target="footer3.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1.emf"/><Relationship Id="rId13" Type="http://schemas.openxmlformats.org/officeDocument/2006/relationships/hyperlink" Target="mailto:sharon@endcorporalpunishment.org" TargetMode="External"/><Relationship Id="rId14" Type="http://schemas.openxmlformats.org/officeDocument/2006/relationships/hyperlink" Target="http://www.endcorporalpunishment.org" TargetMode="External"/><Relationship Id="rId15" Type="http://schemas.openxmlformats.org/officeDocument/2006/relationships/hyperlink" Target="mailto:info@endcorporalpunishment.org" TargetMode="External"/><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E4DA94-5CD6-5B4D-8292-0D08C2FD9217}"/>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F16EF20B-D1DF-4EA4-988A-3AAFD3A9801E}"/>
</file>

<file path=docProps/app.xml><?xml version="1.0" encoding="utf-8"?>
<Properties xmlns="http://schemas.openxmlformats.org/officeDocument/2006/extended-properties" xmlns:vt="http://schemas.openxmlformats.org/officeDocument/2006/docPropsVTypes">
  <Template>Normal.dotm</Template>
  <TotalTime>16</TotalTime>
  <Pages>2</Pages>
  <Words>706</Words>
  <Characters>4026</Characters>
  <Application>Microsoft Macintosh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4723</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Sharon</cp:lastModifiedBy>
  <cp:revision>6</cp:revision>
  <cp:lastPrinted>2005-01-04T09:45:00Z</cp:lastPrinted>
  <dcterms:created xsi:type="dcterms:W3CDTF">2015-01-13T15:36:00Z</dcterms:created>
  <dcterms:modified xsi:type="dcterms:W3CDTF">2015-02-23T14:27:00Z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