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29CD" w:rsidRPr="00C83343" w:rsidRDefault="00C83343" w:rsidP="00C83343">
      <w:pPr>
        <w:jc w:val="center"/>
        <w:rPr>
          <w:rFonts w:ascii="Times New Roman" w:hAnsi="Times New Roman" w:cs="Times New Roman"/>
          <w:b/>
          <w:sz w:val="24"/>
          <w:szCs w:val="24"/>
        </w:rPr>
      </w:pPr>
      <w:r>
        <w:rPr>
          <w:rFonts w:ascii="Times New Roman" w:hAnsi="Times New Roman" w:cs="Times New Roman"/>
          <w:b/>
          <w:sz w:val="24"/>
          <w:szCs w:val="24"/>
        </w:rPr>
        <w:t>ANEXO II</w:t>
      </w:r>
    </w:p>
    <w:p w:rsidR="008E30BE" w:rsidRPr="00C83343" w:rsidRDefault="008E30BE" w:rsidP="00C83343">
      <w:pPr>
        <w:jc w:val="center"/>
        <w:rPr>
          <w:rFonts w:ascii="Times New Roman" w:hAnsi="Times New Roman" w:cs="Times New Roman"/>
          <w:b/>
          <w:sz w:val="24"/>
          <w:szCs w:val="24"/>
        </w:rPr>
      </w:pPr>
      <w:r w:rsidRPr="00C83343">
        <w:rPr>
          <w:rFonts w:ascii="Times New Roman" w:hAnsi="Times New Roman" w:cs="Times New Roman"/>
          <w:b/>
          <w:sz w:val="24"/>
          <w:szCs w:val="24"/>
        </w:rPr>
        <w:t xml:space="preserve">TRATADOS </w:t>
      </w:r>
      <w:r w:rsidR="00520D91" w:rsidRPr="00C83343">
        <w:rPr>
          <w:rFonts w:ascii="Times New Roman" w:hAnsi="Times New Roman" w:cs="Times New Roman"/>
          <w:b/>
          <w:sz w:val="24"/>
          <w:szCs w:val="24"/>
        </w:rPr>
        <w:t xml:space="preserve">REGIONALES </w:t>
      </w:r>
      <w:r w:rsidRPr="00C83343">
        <w:rPr>
          <w:rFonts w:ascii="Times New Roman" w:hAnsi="Times New Roman" w:cs="Times New Roman"/>
          <w:b/>
          <w:sz w:val="24"/>
          <w:szCs w:val="24"/>
        </w:rPr>
        <w:t>VIGENTES EN MATERIA DE EXTRADICIÓN</w:t>
      </w:r>
    </w:p>
    <w:p w:rsidR="008E30BE" w:rsidRPr="00C83343" w:rsidRDefault="000D4692" w:rsidP="008E30BE">
      <w:pPr>
        <w:jc w:val="center"/>
        <w:rPr>
          <w:rFonts w:ascii="Times New Roman" w:hAnsi="Times New Roman" w:cs="Times New Roman"/>
          <w:sz w:val="28"/>
          <w:szCs w:val="28"/>
        </w:rPr>
      </w:pPr>
      <w:r w:rsidRPr="00C83343">
        <w:rPr>
          <w:rFonts w:ascii="Times New Roman" w:hAnsi="Times New Roman" w:cs="Times New Roman"/>
          <w:sz w:val="28"/>
          <w:szCs w:val="28"/>
        </w:rPr>
        <w:t>República de Colombia</w:t>
      </w:r>
    </w:p>
    <w:tbl>
      <w:tblPr>
        <w:tblStyle w:val="Tablaconcuadrcula"/>
        <w:tblpPr w:leftFromText="141" w:rightFromText="141" w:vertAnchor="text" w:horzAnchor="margin" w:tblpY="37"/>
        <w:tblW w:w="14142" w:type="dxa"/>
        <w:tblLayout w:type="fixed"/>
        <w:tblLook w:val="04A0"/>
      </w:tblPr>
      <w:tblGrid>
        <w:gridCol w:w="1417"/>
        <w:gridCol w:w="1526"/>
        <w:gridCol w:w="1843"/>
        <w:gridCol w:w="2268"/>
        <w:gridCol w:w="2268"/>
        <w:gridCol w:w="4820"/>
      </w:tblGrid>
      <w:tr w:rsidR="00681CB4" w:rsidRPr="00C83343" w:rsidTr="00681CB4">
        <w:tc>
          <w:tcPr>
            <w:tcW w:w="1417" w:type="dxa"/>
          </w:tcPr>
          <w:p w:rsidR="008E30BE" w:rsidRPr="00C83343" w:rsidRDefault="008E30BE" w:rsidP="008E30BE">
            <w:pPr>
              <w:jc w:val="center"/>
              <w:rPr>
                <w:rFonts w:ascii="Times New Roman" w:hAnsi="Times New Roman" w:cs="Times New Roman"/>
                <w:b/>
              </w:rPr>
            </w:pPr>
            <w:r w:rsidRPr="00C83343">
              <w:rPr>
                <w:rFonts w:ascii="Times New Roman" w:hAnsi="Times New Roman" w:cs="Times New Roman"/>
                <w:b/>
              </w:rPr>
              <w:t>TRATADO</w:t>
            </w:r>
          </w:p>
        </w:tc>
        <w:tc>
          <w:tcPr>
            <w:tcW w:w="1526" w:type="dxa"/>
          </w:tcPr>
          <w:p w:rsidR="008E30BE" w:rsidRPr="00C83343" w:rsidRDefault="008E30BE" w:rsidP="008E30BE">
            <w:pPr>
              <w:jc w:val="center"/>
              <w:rPr>
                <w:rFonts w:ascii="Times New Roman" w:hAnsi="Times New Roman" w:cs="Times New Roman"/>
                <w:b/>
              </w:rPr>
            </w:pPr>
            <w:r w:rsidRPr="00C83343">
              <w:rPr>
                <w:rFonts w:ascii="Times New Roman" w:hAnsi="Times New Roman" w:cs="Times New Roman"/>
                <w:b/>
              </w:rPr>
              <w:t>LUGAR Y FECHA DE ADOPCIÓN</w:t>
            </w:r>
          </w:p>
        </w:tc>
        <w:tc>
          <w:tcPr>
            <w:tcW w:w="1843" w:type="dxa"/>
          </w:tcPr>
          <w:p w:rsidR="008E30BE" w:rsidRPr="00C83343" w:rsidRDefault="008E30BE" w:rsidP="008E30BE">
            <w:pPr>
              <w:jc w:val="center"/>
              <w:rPr>
                <w:rFonts w:ascii="Times New Roman" w:hAnsi="Times New Roman" w:cs="Times New Roman"/>
                <w:b/>
              </w:rPr>
            </w:pPr>
            <w:r w:rsidRPr="00C83343">
              <w:rPr>
                <w:rFonts w:ascii="Times New Roman" w:hAnsi="Times New Roman" w:cs="Times New Roman"/>
                <w:b/>
              </w:rPr>
              <w:t>FECHA DE RATIFICACIÓN/ADHESIÓN</w:t>
            </w:r>
          </w:p>
        </w:tc>
        <w:tc>
          <w:tcPr>
            <w:tcW w:w="2268" w:type="dxa"/>
          </w:tcPr>
          <w:p w:rsidR="008E30BE" w:rsidRPr="00C83343" w:rsidRDefault="008E30BE" w:rsidP="008E30BE">
            <w:pPr>
              <w:jc w:val="center"/>
              <w:rPr>
                <w:rFonts w:ascii="Times New Roman" w:hAnsi="Times New Roman" w:cs="Times New Roman"/>
                <w:b/>
              </w:rPr>
            </w:pPr>
            <w:r w:rsidRPr="00C83343">
              <w:rPr>
                <w:rFonts w:ascii="Times New Roman" w:hAnsi="Times New Roman" w:cs="Times New Roman"/>
                <w:b/>
              </w:rPr>
              <w:t xml:space="preserve">FECHA DE ENTRADA EN VIGOR </w:t>
            </w:r>
          </w:p>
        </w:tc>
        <w:tc>
          <w:tcPr>
            <w:tcW w:w="2268" w:type="dxa"/>
          </w:tcPr>
          <w:p w:rsidR="008E30BE" w:rsidRPr="00C83343" w:rsidRDefault="008E30BE" w:rsidP="008E30BE">
            <w:pPr>
              <w:jc w:val="center"/>
              <w:rPr>
                <w:rFonts w:ascii="Times New Roman" w:hAnsi="Times New Roman" w:cs="Times New Roman"/>
                <w:b/>
              </w:rPr>
            </w:pPr>
            <w:r w:rsidRPr="00C83343">
              <w:rPr>
                <w:rFonts w:ascii="Times New Roman" w:hAnsi="Times New Roman" w:cs="Times New Roman"/>
                <w:b/>
              </w:rPr>
              <w:t>Estados Partes y fecha de firma</w:t>
            </w:r>
          </w:p>
        </w:tc>
        <w:tc>
          <w:tcPr>
            <w:tcW w:w="4820" w:type="dxa"/>
          </w:tcPr>
          <w:p w:rsidR="008E30BE" w:rsidRPr="00C83343" w:rsidRDefault="008E30BE" w:rsidP="008E30BE">
            <w:pPr>
              <w:jc w:val="center"/>
              <w:rPr>
                <w:rFonts w:ascii="Times New Roman" w:hAnsi="Times New Roman" w:cs="Times New Roman"/>
                <w:b/>
                <w:u w:val="single"/>
              </w:rPr>
            </w:pPr>
            <w:r w:rsidRPr="00C83343">
              <w:rPr>
                <w:rFonts w:ascii="Times New Roman" w:hAnsi="Times New Roman" w:cs="Times New Roman"/>
                <w:b/>
                <w:u w:val="single"/>
              </w:rPr>
              <w:t>CLÁUSULA QUE CONTEMPLA DELITOS CONSAGRADOS EN EL ARTÍCULO 4 DE LA CONVENCIÓN CONTRA LA TORTURA.</w:t>
            </w:r>
            <w:r w:rsidRPr="00C83343">
              <w:rPr>
                <w:rStyle w:val="Refdenotaalpie"/>
                <w:rFonts w:ascii="Times New Roman" w:hAnsi="Times New Roman" w:cs="Times New Roman"/>
                <w:b/>
                <w:u w:val="single"/>
              </w:rPr>
              <w:t xml:space="preserve"> </w:t>
            </w:r>
            <w:r w:rsidRPr="00C83343">
              <w:rPr>
                <w:rStyle w:val="Refdenotaalpie"/>
                <w:rFonts w:ascii="Times New Roman" w:hAnsi="Times New Roman" w:cs="Times New Roman"/>
                <w:b/>
                <w:u w:val="single"/>
              </w:rPr>
              <w:footnoteReference w:id="1"/>
            </w:r>
          </w:p>
        </w:tc>
      </w:tr>
      <w:tr w:rsidR="00681CB4" w:rsidRPr="00C83343" w:rsidTr="00681CB4">
        <w:trPr>
          <w:trHeight w:val="617"/>
        </w:trPr>
        <w:tc>
          <w:tcPr>
            <w:tcW w:w="1417" w:type="dxa"/>
          </w:tcPr>
          <w:p w:rsidR="008E30BE" w:rsidRPr="00C83343" w:rsidRDefault="008E30BE" w:rsidP="008E30BE">
            <w:pPr>
              <w:rPr>
                <w:rFonts w:ascii="Times New Roman" w:hAnsi="Times New Roman" w:cs="Times New Roman"/>
              </w:rPr>
            </w:pPr>
          </w:p>
          <w:p w:rsidR="008E30BE" w:rsidRPr="00C83343" w:rsidRDefault="008E30BE" w:rsidP="008E30BE">
            <w:pPr>
              <w:rPr>
                <w:rFonts w:ascii="Times New Roman" w:hAnsi="Times New Roman" w:cs="Times New Roman"/>
              </w:rPr>
            </w:pPr>
          </w:p>
          <w:p w:rsidR="008E30BE" w:rsidRPr="00C83343" w:rsidRDefault="008E30BE" w:rsidP="008E30BE">
            <w:pPr>
              <w:jc w:val="center"/>
              <w:rPr>
                <w:rFonts w:ascii="Times New Roman" w:hAnsi="Times New Roman" w:cs="Times New Roman"/>
              </w:rPr>
            </w:pPr>
          </w:p>
          <w:p w:rsidR="008E30BE" w:rsidRPr="00C83343" w:rsidRDefault="008E30BE" w:rsidP="008E30BE">
            <w:pPr>
              <w:jc w:val="center"/>
              <w:rPr>
                <w:rFonts w:ascii="Times New Roman" w:hAnsi="Times New Roman" w:cs="Times New Roman"/>
              </w:rPr>
            </w:pPr>
          </w:p>
          <w:p w:rsidR="008E30BE" w:rsidRPr="00C83343" w:rsidRDefault="008C56E1" w:rsidP="008E30BE">
            <w:pPr>
              <w:jc w:val="center"/>
              <w:rPr>
                <w:rFonts w:ascii="Times New Roman" w:hAnsi="Times New Roman" w:cs="Times New Roman"/>
              </w:rPr>
            </w:pPr>
            <w:hyperlink r:id="rId6" w:history="1">
              <w:r w:rsidR="008E30BE" w:rsidRPr="00C83343">
                <w:rPr>
                  <w:rStyle w:val="Hipervnculo"/>
                  <w:rFonts w:ascii="Times New Roman" w:hAnsi="Times New Roman" w:cs="Times New Roman"/>
                  <w:i/>
                  <w:color w:val="auto"/>
                  <w:u w:val="none"/>
                </w:rPr>
                <w:t>Acuerdo sobre extradición</w:t>
              </w:r>
            </w:hyperlink>
          </w:p>
          <w:p w:rsidR="008E30BE" w:rsidRPr="00C83343" w:rsidRDefault="008E30BE" w:rsidP="008E30BE">
            <w:pPr>
              <w:jc w:val="center"/>
              <w:rPr>
                <w:rFonts w:ascii="Times New Roman" w:hAnsi="Times New Roman" w:cs="Times New Roman"/>
              </w:rPr>
            </w:pPr>
          </w:p>
          <w:p w:rsidR="008E30BE" w:rsidRPr="00C83343" w:rsidRDefault="008E30BE" w:rsidP="008E30BE">
            <w:pPr>
              <w:jc w:val="center"/>
              <w:rPr>
                <w:rFonts w:ascii="Times New Roman" w:hAnsi="Times New Roman" w:cs="Times New Roman"/>
              </w:rPr>
            </w:pPr>
          </w:p>
          <w:p w:rsidR="008E30BE" w:rsidRPr="00C83343" w:rsidRDefault="008E30BE" w:rsidP="008E30BE">
            <w:pPr>
              <w:jc w:val="center"/>
              <w:rPr>
                <w:rFonts w:ascii="Times New Roman" w:hAnsi="Times New Roman" w:cs="Times New Roman"/>
              </w:rPr>
            </w:pPr>
          </w:p>
          <w:p w:rsidR="008E30BE" w:rsidRPr="00C83343" w:rsidRDefault="008E30BE" w:rsidP="008E30BE">
            <w:pPr>
              <w:jc w:val="center"/>
              <w:rPr>
                <w:rFonts w:ascii="Times New Roman" w:hAnsi="Times New Roman" w:cs="Times New Roman"/>
                <w:i/>
              </w:rPr>
            </w:pPr>
          </w:p>
          <w:p w:rsidR="008E30BE" w:rsidRPr="00C83343" w:rsidRDefault="008E30BE" w:rsidP="008E30BE">
            <w:pPr>
              <w:jc w:val="center"/>
              <w:rPr>
                <w:rFonts w:ascii="Times New Roman" w:hAnsi="Times New Roman" w:cs="Times New Roman"/>
                <w:i/>
              </w:rPr>
            </w:pPr>
          </w:p>
          <w:p w:rsidR="008E30BE" w:rsidRPr="00C83343" w:rsidRDefault="008E30BE" w:rsidP="008E30BE">
            <w:pPr>
              <w:jc w:val="center"/>
              <w:rPr>
                <w:rFonts w:ascii="Times New Roman" w:hAnsi="Times New Roman" w:cs="Times New Roman"/>
                <w:i/>
              </w:rPr>
            </w:pPr>
          </w:p>
          <w:p w:rsidR="008E30BE" w:rsidRPr="00C83343" w:rsidRDefault="008E30BE" w:rsidP="008E30BE">
            <w:pPr>
              <w:jc w:val="center"/>
              <w:rPr>
                <w:rFonts w:ascii="Times New Roman" w:hAnsi="Times New Roman" w:cs="Times New Roman"/>
                <w:i/>
              </w:rPr>
            </w:pPr>
          </w:p>
          <w:p w:rsidR="008E30BE" w:rsidRPr="00C83343" w:rsidRDefault="008E30BE" w:rsidP="008E30BE">
            <w:pPr>
              <w:jc w:val="center"/>
              <w:rPr>
                <w:rFonts w:ascii="Times New Roman" w:hAnsi="Times New Roman" w:cs="Times New Roman"/>
                <w:i/>
              </w:rPr>
            </w:pPr>
          </w:p>
          <w:p w:rsidR="008E30BE" w:rsidRPr="00C83343" w:rsidRDefault="008E30BE" w:rsidP="008E30BE">
            <w:pPr>
              <w:rPr>
                <w:rFonts w:ascii="Times New Roman" w:hAnsi="Times New Roman" w:cs="Times New Roman"/>
                <w:i/>
              </w:rPr>
            </w:pPr>
          </w:p>
        </w:tc>
        <w:tc>
          <w:tcPr>
            <w:tcW w:w="1526" w:type="dxa"/>
          </w:tcPr>
          <w:p w:rsidR="008E30BE" w:rsidRPr="00C83343" w:rsidRDefault="008E30BE" w:rsidP="008E30BE">
            <w:pPr>
              <w:rPr>
                <w:rFonts w:ascii="Times New Roman" w:hAnsi="Times New Roman" w:cs="Times New Roman"/>
                <w:i/>
              </w:rPr>
            </w:pPr>
          </w:p>
          <w:p w:rsidR="008E30BE" w:rsidRPr="00C83343" w:rsidRDefault="008E30BE" w:rsidP="008E30BE">
            <w:pPr>
              <w:rPr>
                <w:rFonts w:ascii="Times New Roman" w:hAnsi="Times New Roman" w:cs="Times New Roman"/>
                <w:i/>
              </w:rPr>
            </w:pPr>
          </w:p>
          <w:p w:rsidR="008E30BE" w:rsidRPr="00C83343" w:rsidRDefault="008E30BE" w:rsidP="008E30BE">
            <w:pPr>
              <w:rPr>
                <w:rFonts w:ascii="Times New Roman" w:hAnsi="Times New Roman" w:cs="Times New Roman"/>
                <w:i/>
              </w:rPr>
            </w:pPr>
          </w:p>
          <w:p w:rsidR="008E30BE" w:rsidRPr="00C83343" w:rsidRDefault="008E30BE" w:rsidP="008E30BE">
            <w:pPr>
              <w:rPr>
                <w:rFonts w:ascii="Times New Roman" w:hAnsi="Times New Roman" w:cs="Times New Roman"/>
                <w:i/>
              </w:rPr>
            </w:pPr>
          </w:p>
          <w:p w:rsidR="008E30BE" w:rsidRPr="00C83343" w:rsidRDefault="008E30BE" w:rsidP="008E30BE">
            <w:pPr>
              <w:rPr>
                <w:rFonts w:ascii="Times New Roman" w:hAnsi="Times New Roman" w:cs="Times New Roman"/>
                <w:i/>
              </w:rPr>
            </w:pPr>
          </w:p>
          <w:p w:rsidR="008E30BE" w:rsidRPr="00C83343" w:rsidRDefault="008E30BE" w:rsidP="008E30BE">
            <w:pPr>
              <w:rPr>
                <w:rFonts w:ascii="Times New Roman" w:hAnsi="Times New Roman" w:cs="Times New Roman"/>
                <w:i/>
              </w:rPr>
            </w:pPr>
            <w:r w:rsidRPr="00C83343">
              <w:rPr>
                <w:rFonts w:ascii="Times New Roman" w:hAnsi="Times New Roman" w:cs="Times New Roman"/>
                <w:i/>
              </w:rPr>
              <w:t>Caracas, 18 de julio de 1911.</w:t>
            </w:r>
          </w:p>
        </w:tc>
        <w:tc>
          <w:tcPr>
            <w:tcW w:w="1843" w:type="dxa"/>
          </w:tcPr>
          <w:p w:rsidR="008E30BE" w:rsidRPr="00C83343" w:rsidRDefault="008E30BE" w:rsidP="008E30BE">
            <w:pPr>
              <w:jc w:val="center"/>
              <w:rPr>
                <w:rFonts w:ascii="Times New Roman" w:hAnsi="Times New Roman" w:cs="Times New Roman"/>
                <w:i/>
              </w:rPr>
            </w:pPr>
          </w:p>
          <w:p w:rsidR="008E30BE" w:rsidRPr="00C83343" w:rsidRDefault="008E30BE" w:rsidP="008E30BE">
            <w:pPr>
              <w:jc w:val="center"/>
              <w:rPr>
                <w:rFonts w:ascii="Times New Roman" w:hAnsi="Times New Roman" w:cs="Times New Roman"/>
                <w:i/>
              </w:rPr>
            </w:pPr>
          </w:p>
          <w:p w:rsidR="008E30BE" w:rsidRPr="00C83343" w:rsidRDefault="008E30BE" w:rsidP="008E30BE">
            <w:pPr>
              <w:jc w:val="center"/>
              <w:rPr>
                <w:rFonts w:ascii="Times New Roman" w:hAnsi="Times New Roman" w:cs="Times New Roman"/>
                <w:i/>
              </w:rPr>
            </w:pPr>
          </w:p>
          <w:p w:rsidR="008E30BE" w:rsidRPr="00C83343" w:rsidRDefault="008E30BE" w:rsidP="008E30BE">
            <w:pPr>
              <w:jc w:val="center"/>
              <w:rPr>
                <w:rFonts w:ascii="Times New Roman" w:hAnsi="Times New Roman" w:cs="Times New Roman"/>
                <w:i/>
              </w:rPr>
            </w:pPr>
          </w:p>
          <w:p w:rsidR="008E30BE" w:rsidRPr="00C83343" w:rsidRDefault="008E30BE" w:rsidP="008E30BE">
            <w:pPr>
              <w:jc w:val="center"/>
              <w:rPr>
                <w:rFonts w:ascii="Times New Roman" w:hAnsi="Times New Roman" w:cs="Times New Roman"/>
                <w:i/>
              </w:rPr>
            </w:pPr>
          </w:p>
          <w:p w:rsidR="008E30BE" w:rsidRPr="00C83343" w:rsidRDefault="008E30BE" w:rsidP="008E30BE">
            <w:pPr>
              <w:jc w:val="center"/>
              <w:rPr>
                <w:rFonts w:ascii="Times New Roman" w:hAnsi="Times New Roman" w:cs="Times New Roman"/>
                <w:i/>
              </w:rPr>
            </w:pPr>
            <w:r w:rsidRPr="00C83343">
              <w:rPr>
                <w:rFonts w:ascii="Times New Roman" w:hAnsi="Times New Roman" w:cs="Times New Roman"/>
                <w:i/>
              </w:rPr>
              <w:t>28 de julio de 1914</w:t>
            </w:r>
          </w:p>
        </w:tc>
        <w:tc>
          <w:tcPr>
            <w:tcW w:w="2268" w:type="dxa"/>
          </w:tcPr>
          <w:p w:rsidR="008E30BE" w:rsidRPr="00C83343" w:rsidRDefault="008E30BE" w:rsidP="008E30BE">
            <w:pPr>
              <w:jc w:val="center"/>
              <w:rPr>
                <w:rFonts w:ascii="Times New Roman" w:hAnsi="Times New Roman" w:cs="Times New Roman"/>
              </w:rPr>
            </w:pPr>
          </w:p>
          <w:p w:rsidR="008E30BE" w:rsidRPr="00C83343" w:rsidRDefault="008E30BE" w:rsidP="008E30BE">
            <w:pPr>
              <w:jc w:val="center"/>
              <w:rPr>
                <w:rFonts w:ascii="Times New Roman" w:hAnsi="Times New Roman" w:cs="Times New Roman"/>
              </w:rPr>
            </w:pPr>
          </w:p>
          <w:p w:rsidR="008E30BE" w:rsidRPr="00C83343" w:rsidRDefault="008E30BE" w:rsidP="008E30BE">
            <w:pPr>
              <w:jc w:val="center"/>
              <w:rPr>
                <w:rFonts w:ascii="Times New Roman" w:hAnsi="Times New Roman" w:cs="Times New Roman"/>
              </w:rPr>
            </w:pPr>
          </w:p>
          <w:p w:rsidR="008E30BE" w:rsidRPr="00C83343" w:rsidRDefault="008E30BE" w:rsidP="008E30BE">
            <w:pPr>
              <w:jc w:val="center"/>
              <w:rPr>
                <w:rFonts w:ascii="Times New Roman" w:hAnsi="Times New Roman" w:cs="Times New Roman"/>
              </w:rPr>
            </w:pPr>
          </w:p>
          <w:p w:rsidR="00681CB4" w:rsidRPr="00C83343" w:rsidRDefault="00681CB4" w:rsidP="008E30BE">
            <w:pPr>
              <w:jc w:val="center"/>
              <w:rPr>
                <w:rFonts w:ascii="Times New Roman" w:hAnsi="Times New Roman" w:cs="Times New Roman"/>
              </w:rPr>
            </w:pPr>
          </w:p>
          <w:p w:rsidR="008E30BE" w:rsidRPr="00C83343" w:rsidRDefault="008C56E1" w:rsidP="008E30BE">
            <w:pPr>
              <w:jc w:val="center"/>
              <w:rPr>
                <w:rFonts w:ascii="Times New Roman" w:hAnsi="Times New Roman" w:cs="Times New Roman"/>
                <w:i/>
              </w:rPr>
            </w:pPr>
            <w:hyperlink r:id="rId7" w:history="1">
              <w:r w:rsidR="008E30BE" w:rsidRPr="00C83343">
                <w:rPr>
                  <w:rStyle w:val="Hipervnculo"/>
                  <w:rFonts w:ascii="Times New Roman" w:hAnsi="Times New Roman" w:cs="Times New Roman"/>
                  <w:i/>
                  <w:color w:val="auto"/>
                  <w:u w:val="none"/>
                </w:rPr>
                <w:t>28 de julio de 1914</w:t>
              </w:r>
            </w:hyperlink>
            <w:r w:rsidR="008E30BE" w:rsidRPr="00C83343">
              <w:rPr>
                <w:rFonts w:ascii="Times New Roman" w:hAnsi="Times New Roman" w:cs="Times New Roman"/>
                <w:i/>
              </w:rPr>
              <w:t xml:space="preserve"> (Depósito)</w:t>
            </w:r>
          </w:p>
        </w:tc>
        <w:tc>
          <w:tcPr>
            <w:tcW w:w="2268" w:type="dxa"/>
          </w:tcPr>
          <w:p w:rsidR="008E30BE" w:rsidRPr="00C83343" w:rsidRDefault="008E30BE" w:rsidP="008E30BE">
            <w:pPr>
              <w:rPr>
                <w:rFonts w:ascii="Times New Roman" w:eastAsia="Times New Roman" w:hAnsi="Times New Roman" w:cs="Times New Roman"/>
                <w:color w:val="000000"/>
                <w:lang w:eastAsia="es-ES"/>
              </w:rPr>
            </w:pPr>
          </w:p>
          <w:p w:rsidR="008E30BE" w:rsidRPr="00C83343" w:rsidRDefault="008E30BE" w:rsidP="008E30BE">
            <w:pPr>
              <w:rPr>
                <w:rFonts w:ascii="Times New Roman" w:eastAsia="Times New Roman" w:hAnsi="Times New Roman" w:cs="Times New Roman"/>
                <w:color w:val="000000"/>
                <w:lang w:eastAsia="es-ES"/>
              </w:rPr>
            </w:pPr>
          </w:p>
          <w:p w:rsidR="008E30BE" w:rsidRPr="00C83343" w:rsidRDefault="008E30BE" w:rsidP="008E30BE">
            <w:pPr>
              <w:rPr>
                <w:rFonts w:ascii="Times New Roman" w:eastAsia="Times New Roman" w:hAnsi="Times New Roman" w:cs="Times New Roman"/>
                <w:color w:val="000000"/>
                <w:lang w:eastAsia="es-ES"/>
              </w:rPr>
            </w:pPr>
          </w:p>
          <w:p w:rsidR="008E30BE" w:rsidRPr="00C83343" w:rsidRDefault="008E30BE" w:rsidP="008E30BE">
            <w:pPr>
              <w:jc w:val="both"/>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Firmado el 18 de julio de 1911 por:</w:t>
            </w:r>
          </w:p>
          <w:p w:rsidR="008E30BE" w:rsidRPr="00C83343" w:rsidRDefault="008E30BE" w:rsidP="008E30BE">
            <w:pPr>
              <w:jc w:val="both"/>
              <w:rPr>
                <w:rFonts w:ascii="Times New Roman" w:eastAsia="Times New Roman" w:hAnsi="Times New Roman" w:cs="Times New Roman"/>
                <w:color w:val="000000"/>
                <w:lang w:eastAsia="es-ES"/>
              </w:rPr>
            </w:pPr>
          </w:p>
          <w:p w:rsidR="008E30BE" w:rsidRPr="00C83343" w:rsidRDefault="008E30BE" w:rsidP="008E30BE">
            <w:pPr>
              <w:jc w:val="both"/>
              <w:rPr>
                <w:rFonts w:ascii="Times New Roman" w:eastAsia="Times New Roman" w:hAnsi="Times New Roman" w:cs="Times New Roman"/>
                <w:color w:val="000000"/>
                <w:lang w:eastAsia="es-ES"/>
              </w:rPr>
            </w:pPr>
          </w:p>
          <w:p w:rsidR="008E30BE" w:rsidRPr="00C83343" w:rsidRDefault="008E30BE" w:rsidP="008E30BE">
            <w:pPr>
              <w:jc w:val="both"/>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Bolivia</w:t>
            </w:r>
          </w:p>
          <w:p w:rsidR="008E30BE" w:rsidRPr="00C83343" w:rsidRDefault="008E30BE" w:rsidP="008E30BE">
            <w:pPr>
              <w:jc w:val="both"/>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Colombia</w:t>
            </w:r>
          </w:p>
          <w:p w:rsidR="008E30BE" w:rsidRPr="00C83343" w:rsidRDefault="008E30BE" w:rsidP="008E30BE">
            <w:pPr>
              <w:jc w:val="both"/>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Ecuador</w:t>
            </w:r>
          </w:p>
          <w:p w:rsidR="008E30BE" w:rsidRPr="00C83343" w:rsidRDefault="008E30BE" w:rsidP="008E30BE">
            <w:pPr>
              <w:jc w:val="both"/>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Venezuela</w:t>
            </w:r>
          </w:p>
          <w:p w:rsidR="008E30BE" w:rsidRPr="00C83343" w:rsidRDefault="008E30BE" w:rsidP="008E30BE">
            <w:pPr>
              <w:jc w:val="center"/>
              <w:rPr>
                <w:rFonts w:ascii="Times New Roman" w:eastAsia="Times New Roman" w:hAnsi="Times New Roman" w:cs="Times New Roman"/>
                <w:color w:val="000000"/>
                <w:lang w:eastAsia="es-ES"/>
              </w:rPr>
            </w:pPr>
          </w:p>
          <w:p w:rsidR="008E30BE" w:rsidRPr="00C83343" w:rsidRDefault="008E30BE" w:rsidP="008E30BE">
            <w:pPr>
              <w:jc w:val="center"/>
              <w:rPr>
                <w:rFonts w:ascii="Times New Roman" w:eastAsia="Times New Roman" w:hAnsi="Times New Roman" w:cs="Times New Roman"/>
                <w:color w:val="000000"/>
                <w:lang w:eastAsia="es-ES"/>
              </w:rPr>
            </w:pPr>
          </w:p>
          <w:p w:rsidR="008E30BE" w:rsidRPr="00C83343" w:rsidRDefault="008E30BE" w:rsidP="008E30BE">
            <w:pPr>
              <w:rPr>
                <w:rFonts w:ascii="Times New Roman" w:eastAsia="Times New Roman" w:hAnsi="Times New Roman" w:cs="Times New Roman"/>
                <w:color w:val="000000"/>
                <w:lang w:eastAsia="es-ES"/>
              </w:rPr>
            </w:pPr>
          </w:p>
        </w:tc>
        <w:tc>
          <w:tcPr>
            <w:tcW w:w="4820" w:type="dxa"/>
          </w:tcPr>
          <w:p w:rsidR="008E30BE" w:rsidRPr="00C83343" w:rsidRDefault="008E30BE" w:rsidP="008E30BE">
            <w:pPr>
              <w:rPr>
                <w:rFonts w:ascii="Times New Roman" w:hAnsi="Times New Roman" w:cs="Times New Roman"/>
              </w:rPr>
            </w:pPr>
          </w:p>
          <w:p w:rsidR="008E30BE" w:rsidRPr="00C83343" w:rsidRDefault="008E30BE" w:rsidP="008E30BE">
            <w:pPr>
              <w:rPr>
                <w:rFonts w:ascii="Times New Roman" w:hAnsi="Times New Roman" w:cs="Times New Roman"/>
              </w:rPr>
            </w:pPr>
          </w:p>
          <w:p w:rsidR="008E30BE" w:rsidRPr="00C83343" w:rsidRDefault="008E30BE" w:rsidP="008E30BE">
            <w:pPr>
              <w:rPr>
                <w:rFonts w:ascii="Times New Roman" w:hAnsi="Times New Roman" w:cs="Times New Roman"/>
              </w:rPr>
            </w:pPr>
          </w:p>
          <w:p w:rsidR="008E30BE" w:rsidRPr="00C83343" w:rsidRDefault="008E30BE" w:rsidP="008E30BE">
            <w:pPr>
              <w:rPr>
                <w:rFonts w:ascii="Times New Roman" w:hAnsi="Times New Roman" w:cs="Times New Roman"/>
              </w:rPr>
            </w:pPr>
          </w:p>
          <w:p w:rsidR="008E30BE" w:rsidRPr="00C83343" w:rsidRDefault="008E30BE" w:rsidP="008E30BE">
            <w:pPr>
              <w:rPr>
                <w:rFonts w:ascii="Times New Roman" w:hAnsi="Times New Roman" w:cs="Times New Roman"/>
              </w:rPr>
            </w:pPr>
          </w:p>
          <w:p w:rsidR="008E30BE" w:rsidRPr="00C83343" w:rsidRDefault="008E30BE" w:rsidP="008E30BE">
            <w:pPr>
              <w:rPr>
                <w:rFonts w:ascii="Times New Roman" w:eastAsia="Times New Roman" w:hAnsi="Times New Roman" w:cs="Times New Roman"/>
                <w:color w:val="000000"/>
                <w:lang w:eastAsia="es-ES"/>
              </w:rPr>
            </w:pPr>
            <w:r w:rsidRPr="00C83343">
              <w:rPr>
                <w:rFonts w:ascii="Times New Roman" w:hAnsi="Times New Roman" w:cs="Times New Roman"/>
              </w:rPr>
              <w:t>No existe cláusula que consagre expresamente los delitos del artículo 4. No obstante, en virtud del artículo 8. 1 de la Convención se entienden incluidos en este Tratado.</w:t>
            </w:r>
          </w:p>
        </w:tc>
      </w:tr>
      <w:tr w:rsidR="00681CB4" w:rsidRPr="00C83343" w:rsidTr="00681CB4">
        <w:trPr>
          <w:trHeight w:val="786"/>
        </w:trPr>
        <w:tc>
          <w:tcPr>
            <w:tcW w:w="1417" w:type="dxa"/>
          </w:tcPr>
          <w:p w:rsidR="008E30BE" w:rsidRPr="00C83343" w:rsidRDefault="008E30BE" w:rsidP="008E30BE">
            <w:pPr>
              <w:jc w:val="center"/>
              <w:rPr>
                <w:rFonts w:ascii="Times New Roman" w:hAnsi="Times New Roman" w:cs="Times New Roman"/>
                <w:b/>
              </w:rPr>
            </w:pPr>
            <w:r w:rsidRPr="00C83343">
              <w:rPr>
                <w:rFonts w:ascii="Times New Roman" w:hAnsi="Times New Roman" w:cs="Times New Roman"/>
                <w:b/>
              </w:rPr>
              <w:lastRenderedPageBreak/>
              <w:t>TRATADO</w:t>
            </w:r>
          </w:p>
        </w:tc>
        <w:tc>
          <w:tcPr>
            <w:tcW w:w="1526" w:type="dxa"/>
          </w:tcPr>
          <w:p w:rsidR="008E30BE" w:rsidRPr="00C83343" w:rsidRDefault="008E30BE" w:rsidP="008E30BE">
            <w:pPr>
              <w:jc w:val="center"/>
              <w:rPr>
                <w:rFonts w:ascii="Times New Roman" w:hAnsi="Times New Roman" w:cs="Times New Roman"/>
                <w:b/>
              </w:rPr>
            </w:pPr>
            <w:r w:rsidRPr="00C83343">
              <w:rPr>
                <w:rFonts w:ascii="Times New Roman" w:hAnsi="Times New Roman" w:cs="Times New Roman"/>
                <w:b/>
              </w:rPr>
              <w:t>LUGAR Y FECHA DE ADOPCIÓN</w:t>
            </w:r>
          </w:p>
        </w:tc>
        <w:tc>
          <w:tcPr>
            <w:tcW w:w="1843" w:type="dxa"/>
          </w:tcPr>
          <w:p w:rsidR="008E30BE" w:rsidRPr="00C83343" w:rsidRDefault="008E30BE" w:rsidP="008E30BE">
            <w:pPr>
              <w:jc w:val="center"/>
              <w:rPr>
                <w:rFonts w:ascii="Times New Roman" w:hAnsi="Times New Roman" w:cs="Times New Roman"/>
                <w:b/>
              </w:rPr>
            </w:pPr>
            <w:r w:rsidRPr="00C83343">
              <w:rPr>
                <w:rFonts w:ascii="Times New Roman" w:hAnsi="Times New Roman" w:cs="Times New Roman"/>
                <w:b/>
              </w:rPr>
              <w:t>FECHA DE RATIFICACIÓN/ADHESIÓN</w:t>
            </w:r>
          </w:p>
        </w:tc>
        <w:tc>
          <w:tcPr>
            <w:tcW w:w="2268" w:type="dxa"/>
          </w:tcPr>
          <w:p w:rsidR="008E30BE" w:rsidRPr="00C83343" w:rsidRDefault="008E30BE" w:rsidP="008E30BE">
            <w:pPr>
              <w:jc w:val="center"/>
              <w:rPr>
                <w:rFonts w:ascii="Times New Roman" w:hAnsi="Times New Roman" w:cs="Times New Roman"/>
                <w:b/>
              </w:rPr>
            </w:pPr>
            <w:r w:rsidRPr="00C83343">
              <w:rPr>
                <w:rFonts w:ascii="Times New Roman" w:hAnsi="Times New Roman" w:cs="Times New Roman"/>
                <w:b/>
              </w:rPr>
              <w:t xml:space="preserve">FECHA DE ENTRADA EN VIGOR </w:t>
            </w:r>
          </w:p>
        </w:tc>
        <w:tc>
          <w:tcPr>
            <w:tcW w:w="2268" w:type="dxa"/>
          </w:tcPr>
          <w:p w:rsidR="008E30BE" w:rsidRPr="00C83343" w:rsidRDefault="008E30BE" w:rsidP="008E30BE">
            <w:pPr>
              <w:jc w:val="center"/>
              <w:rPr>
                <w:rFonts w:ascii="Times New Roman" w:hAnsi="Times New Roman" w:cs="Times New Roman"/>
                <w:b/>
              </w:rPr>
            </w:pPr>
            <w:r w:rsidRPr="00C83343">
              <w:rPr>
                <w:rFonts w:ascii="Times New Roman" w:hAnsi="Times New Roman" w:cs="Times New Roman"/>
                <w:b/>
              </w:rPr>
              <w:t>Partes y fecha de firma</w:t>
            </w:r>
          </w:p>
        </w:tc>
        <w:tc>
          <w:tcPr>
            <w:tcW w:w="4820" w:type="dxa"/>
          </w:tcPr>
          <w:p w:rsidR="008E30BE" w:rsidRPr="00C83343" w:rsidRDefault="008E30BE" w:rsidP="008E30BE">
            <w:pPr>
              <w:jc w:val="center"/>
              <w:rPr>
                <w:rFonts w:ascii="Times New Roman" w:hAnsi="Times New Roman" w:cs="Times New Roman"/>
                <w:b/>
              </w:rPr>
            </w:pPr>
            <w:r w:rsidRPr="00C83343">
              <w:rPr>
                <w:rFonts w:ascii="Times New Roman" w:hAnsi="Times New Roman" w:cs="Times New Roman"/>
                <w:b/>
                <w:u w:val="single"/>
              </w:rPr>
              <w:t>CLÁUSULA QUE CONTEMPLA DELITOS CONSAGRADOS EN EL ARTÍCULO 4 DE LA CONVENCIÓN CONTRA LA TORTURA</w:t>
            </w:r>
          </w:p>
        </w:tc>
      </w:tr>
      <w:tr w:rsidR="00681CB4" w:rsidRPr="00C83343" w:rsidTr="00681CB4">
        <w:trPr>
          <w:trHeight w:val="786"/>
        </w:trPr>
        <w:tc>
          <w:tcPr>
            <w:tcW w:w="1417" w:type="dxa"/>
          </w:tcPr>
          <w:p w:rsidR="008E30BE" w:rsidRPr="00C83343" w:rsidRDefault="008E30BE" w:rsidP="008E30BE">
            <w:pPr>
              <w:rPr>
                <w:rFonts w:ascii="Times New Roman" w:hAnsi="Times New Roman" w:cs="Times New Roman"/>
              </w:rPr>
            </w:pPr>
          </w:p>
          <w:p w:rsidR="008E30BE" w:rsidRPr="00C83343" w:rsidRDefault="008E30BE" w:rsidP="008E30BE">
            <w:pPr>
              <w:jc w:val="center"/>
              <w:rPr>
                <w:rFonts w:ascii="Times New Roman" w:hAnsi="Times New Roman" w:cs="Times New Roman"/>
              </w:rPr>
            </w:pPr>
          </w:p>
          <w:p w:rsidR="008E30BE" w:rsidRPr="00C83343" w:rsidRDefault="008E30BE" w:rsidP="008E30BE">
            <w:pPr>
              <w:jc w:val="center"/>
              <w:rPr>
                <w:rFonts w:ascii="Times New Roman" w:hAnsi="Times New Roman" w:cs="Times New Roman"/>
              </w:rPr>
            </w:pPr>
          </w:p>
          <w:p w:rsidR="008E30BE" w:rsidRPr="00C83343" w:rsidRDefault="008E30BE" w:rsidP="008E30BE">
            <w:pPr>
              <w:jc w:val="center"/>
              <w:rPr>
                <w:rFonts w:ascii="Times New Roman" w:hAnsi="Times New Roman" w:cs="Times New Roman"/>
              </w:rPr>
            </w:pPr>
          </w:p>
          <w:p w:rsidR="008E30BE" w:rsidRPr="00C83343" w:rsidRDefault="008E30BE" w:rsidP="008E30BE">
            <w:pPr>
              <w:jc w:val="center"/>
              <w:rPr>
                <w:rFonts w:ascii="Times New Roman" w:hAnsi="Times New Roman" w:cs="Times New Roman"/>
              </w:rPr>
            </w:pPr>
          </w:p>
          <w:p w:rsidR="008E30BE" w:rsidRPr="00C83343" w:rsidRDefault="008E30BE" w:rsidP="008E30BE">
            <w:pPr>
              <w:jc w:val="center"/>
              <w:rPr>
                <w:rFonts w:ascii="Times New Roman" w:hAnsi="Times New Roman" w:cs="Times New Roman"/>
              </w:rPr>
            </w:pPr>
          </w:p>
          <w:p w:rsidR="008E30BE" w:rsidRPr="00C83343" w:rsidRDefault="008C56E1" w:rsidP="008E30BE">
            <w:pPr>
              <w:jc w:val="center"/>
              <w:rPr>
                <w:rFonts w:ascii="Times New Roman" w:hAnsi="Times New Roman" w:cs="Times New Roman"/>
                <w:i/>
              </w:rPr>
            </w:pPr>
            <w:hyperlink r:id="rId8" w:history="1">
              <w:r w:rsidR="008E30BE" w:rsidRPr="00C83343">
                <w:rPr>
                  <w:rStyle w:val="Hipervnculo"/>
                  <w:rFonts w:ascii="Times New Roman" w:hAnsi="Times New Roman" w:cs="Times New Roman"/>
                  <w:i/>
                  <w:color w:val="auto"/>
                  <w:u w:val="none"/>
                </w:rPr>
                <w:t>Convención sobre Extradición</w:t>
              </w:r>
            </w:hyperlink>
          </w:p>
        </w:tc>
        <w:tc>
          <w:tcPr>
            <w:tcW w:w="1526" w:type="dxa"/>
          </w:tcPr>
          <w:p w:rsidR="008E30BE" w:rsidRPr="00C83343" w:rsidRDefault="008E30BE" w:rsidP="008E30BE">
            <w:pPr>
              <w:jc w:val="center"/>
              <w:rPr>
                <w:rFonts w:ascii="Times New Roman" w:hAnsi="Times New Roman" w:cs="Times New Roman"/>
                <w:i/>
              </w:rPr>
            </w:pPr>
          </w:p>
          <w:p w:rsidR="008E30BE" w:rsidRPr="00C83343" w:rsidRDefault="008E30BE" w:rsidP="008E30BE">
            <w:pPr>
              <w:jc w:val="center"/>
              <w:rPr>
                <w:rFonts w:ascii="Times New Roman" w:hAnsi="Times New Roman" w:cs="Times New Roman"/>
                <w:i/>
              </w:rPr>
            </w:pPr>
          </w:p>
          <w:p w:rsidR="008E30BE" w:rsidRPr="00C83343" w:rsidRDefault="008E30BE" w:rsidP="008E30BE">
            <w:pPr>
              <w:jc w:val="center"/>
              <w:rPr>
                <w:rFonts w:ascii="Times New Roman" w:hAnsi="Times New Roman" w:cs="Times New Roman"/>
                <w:i/>
              </w:rPr>
            </w:pPr>
          </w:p>
          <w:p w:rsidR="008E30BE" w:rsidRPr="00C83343" w:rsidRDefault="008E30BE" w:rsidP="008E30BE">
            <w:pPr>
              <w:jc w:val="center"/>
              <w:rPr>
                <w:rFonts w:ascii="Times New Roman" w:hAnsi="Times New Roman" w:cs="Times New Roman"/>
                <w:i/>
              </w:rPr>
            </w:pPr>
          </w:p>
          <w:p w:rsidR="008E30BE" w:rsidRPr="00C83343" w:rsidRDefault="008E30BE" w:rsidP="008E30BE">
            <w:pPr>
              <w:jc w:val="center"/>
              <w:rPr>
                <w:rFonts w:ascii="Times New Roman" w:hAnsi="Times New Roman" w:cs="Times New Roman"/>
                <w:i/>
              </w:rPr>
            </w:pPr>
          </w:p>
          <w:p w:rsidR="008E30BE" w:rsidRPr="00C83343" w:rsidRDefault="008E30BE" w:rsidP="008E30BE">
            <w:pPr>
              <w:jc w:val="center"/>
              <w:rPr>
                <w:rFonts w:ascii="Times New Roman" w:hAnsi="Times New Roman" w:cs="Times New Roman"/>
                <w:i/>
              </w:rPr>
            </w:pPr>
          </w:p>
          <w:p w:rsidR="008E30BE" w:rsidRPr="00C83343" w:rsidRDefault="008E30BE" w:rsidP="008E30BE">
            <w:pPr>
              <w:jc w:val="center"/>
              <w:rPr>
                <w:rFonts w:ascii="Times New Roman" w:hAnsi="Times New Roman" w:cs="Times New Roman"/>
                <w:i/>
              </w:rPr>
            </w:pPr>
            <w:r w:rsidRPr="00C83343">
              <w:rPr>
                <w:rFonts w:ascii="Times New Roman" w:hAnsi="Times New Roman" w:cs="Times New Roman"/>
                <w:i/>
              </w:rPr>
              <w:t>Montevideo, 26 de diciembre de 1933.</w:t>
            </w:r>
          </w:p>
        </w:tc>
        <w:tc>
          <w:tcPr>
            <w:tcW w:w="1843" w:type="dxa"/>
          </w:tcPr>
          <w:p w:rsidR="008E30BE" w:rsidRPr="00C83343" w:rsidRDefault="008E30BE" w:rsidP="008E30BE">
            <w:pPr>
              <w:jc w:val="center"/>
              <w:rPr>
                <w:rFonts w:ascii="Times New Roman" w:hAnsi="Times New Roman" w:cs="Times New Roman"/>
              </w:rPr>
            </w:pPr>
          </w:p>
          <w:p w:rsidR="008E30BE" w:rsidRPr="00C83343" w:rsidRDefault="008E30BE" w:rsidP="008E30BE">
            <w:pPr>
              <w:jc w:val="center"/>
              <w:rPr>
                <w:rFonts w:ascii="Times New Roman" w:hAnsi="Times New Roman" w:cs="Times New Roman"/>
              </w:rPr>
            </w:pPr>
          </w:p>
          <w:p w:rsidR="008E30BE" w:rsidRPr="00C83343" w:rsidRDefault="008E30BE" w:rsidP="008E30BE">
            <w:pPr>
              <w:jc w:val="center"/>
              <w:rPr>
                <w:rFonts w:ascii="Times New Roman" w:hAnsi="Times New Roman" w:cs="Times New Roman"/>
              </w:rPr>
            </w:pPr>
          </w:p>
          <w:p w:rsidR="008E30BE" w:rsidRPr="00C83343" w:rsidRDefault="008E30BE" w:rsidP="008E30BE">
            <w:pPr>
              <w:jc w:val="center"/>
              <w:rPr>
                <w:rFonts w:ascii="Times New Roman" w:hAnsi="Times New Roman" w:cs="Times New Roman"/>
              </w:rPr>
            </w:pPr>
          </w:p>
          <w:p w:rsidR="008E30BE" w:rsidRPr="00C83343" w:rsidRDefault="008E30BE" w:rsidP="008E30BE">
            <w:pPr>
              <w:jc w:val="center"/>
              <w:rPr>
                <w:rFonts w:ascii="Times New Roman" w:hAnsi="Times New Roman" w:cs="Times New Roman"/>
              </w:rPr>
            </w:pPr>
          </w:p>
          <w:p w:rsidR="008E30BE" w:rsidRPr="00C83343" w:rsidRDefault="008E30BE" w:rsidP="008E30BE">
            <w:pPr>
              <w:jc w:val="center"/>
              <w:rPr>
                <w:rFonts w:ascii="Times New Roman" w:hAnsi="Times New Roman" w:cs="Times New Roman"/>
              </w:rPr>
            </w:pPr>
          </w:p>
          <w:p w:rsidR="008E30BE" w:rsidRPr="00C83343" w:rsidRDefault="008C56E1" w:rsidP="008E30BE">
            <w:pPr>
              <w:jc w:val="center"/>
              <w:rPr>
                <w:rFonts w:ascii="Times New Roman" w:hAnsi="Times New Roman" w:cs="Times New Roman"/>
                <w:i/>
              </w:rPr>
            </w:pPr>
            <w:hyperlink r:id="rId9" w:history="1">
              <w:r w:rsidR="008E30BE" w:rsidRPr="00C83343">
                <w:rPr>
                  <w:rStyle w:val="Hipervnculo"/>
                  <w:rFonts w:ascii="Times New Roman" w:hAnsi="Times New Roman" w:cs="Times New Roman"/>
                  <w:i/>
                  <w:color w:val="auto"/>
                  <w:u w:val="none"/>
                </w:rPr>
                <w:t>22 de junio de 1936</w:t>
              </w:r>
            </w:hyperlink>
          </w:p>
        </w:tc>
        <w:tc>
          <w:tcPr>
            <w:tcW w:w="2268" w:type="dxa"/>
          </w:tcPr>
          <w:p w:rsidR="008E30BE" w:rsidRPr="00C83343" w:rsidRDefault="008E30BE" w:rsidP="008E30BE">
            <w:pPr>
              <w:jc w:val="center"/>
              <w:rPr>
                <w:rFonts w:ascii="Times New Roman" w:hAnsi="Times New Roman" w:cs="Times New Roman"/>
                <w:i/>
              </w:rPr>
            </w:pPr>
          </w:p>
          <w:p w:rsidR="008E30BE" w:rsidRPr="00C83343" w:rsidRDefault="008E30BE" w:rsidP="008E30BE">
            <w:pPr>
              <w:jc w:val="center"/>
              <w:rPr>
                <w:rFonts w:ascii="Times New Roman" w:hAnsi="Times New Roman" w:cs="Times New Roman"/>
                <w:i/>
              </w:rPr>
            </w:pPr>
          </w:p>
          <w:p w:rsidR="008E30BE" w:rsidRPr="00C83343" w:rsidRDefault="008E30BE" w:rsidP="008E30BE">
            <w:pPr>
              <w:jc w:val="center"/>
              <w:rPr>
                <w:rFonts w:ascii="Times New Roman" w:hAnsi="Times New Roman" w:cs="Times New Roman"/>
                <w:i/>
              </w:rPr>
            </w:pPr>
          </w:p>
          <w:p w:rsidR="008E30BE" w:rsidRPr="00C83343" w:rsidRDefault="008E30BE" w:rsidP="008E30BE">
            <w:pPr>
              <w:jc w:val="center"/>
              <w:rPr>
                <w:rFonts w:ascii="Times New Roman" w:hAnsi="Times New Roman" w:cs="Times New Roman"/>
                <w:i/>
              </w:rPr>
            </w:pPr>
          </w:p>
          <w:p w:rsidR="008E30BE" w:rsidRPr="00C83343" w:rsidRDefault="008E30BE" w:rsidP="008E30BE">
            <w:pPr>
              <w:jc w:val="center"/>
              <w:rPr>
                <w:rFonts w:ascii="Times New Roman" w:hAnsi="Times New Roman" w:cs="Times New Roman"/>
                <w:i/>
              </w:rPr>
            </w:pPr>
          </w:p>
          <w:p w:rsidR="008E30BE" w:rsidRPr="00C83343" w:rsidRDefault="008C56E1" w:rsidP="008E30BE">
            <w:pPr>
              <w:jc w:val="center"/>
              <w:rPr>
                <w:rStyle w:val="Hipervnculo"/>
                <w:rFonts w:ascii="Times New Roman" w:hAnsi="Times New Roman" w:cs="Times New Roman"/>
                <w:i/>
                <w:color w:val="auto"/>
                <w:u w:val="none"/>
              </w:rPr>
            </w:pPr>
            <w:r w:rsidRPr="00C83343">
              <w:rPr>
                <w:rFonts w:ascii="Times New Roman" w:hAnsi="Times New Roman" w:cs="Times New Roman"/>
                <w:i/>
              </w:rPr>
              <w:fldChar w:fldCharType="begin"/>
            </w:r>
            <w:r w:rsidR="008E30BE" w:rsidRPr="00C83343">
              <w:rPr>
                <w:rFonts w:ascii="Times New Roman" w:hAnsi="Times New Roman" w:cs="Times New Roman"/>
                <w:i/>
              </w:rPr>
              <w:instrText>HYPERLINK "C:\\Documents and Settings\\P-varangoc\\Mis documentos\\Downloads\\TEXTOS MULTILATERALES\\RATIFICACIÓN CONVENTION ON EXTRADITION MONEVIDEO 1933.docx"</w:instrText>
            </w:r>
            <w:r w:rsidRPr="00C83343">
              <w:rPr>
                <w:rFonts w:ascii="Times New Roman" w:hAnsi="Times New Roman" w:cs="Times New Roman"/>
                <w:i/>
              </w:rPr>
              <w:fldChar w:fldCharType="separate"/>
            </w:r>
            <w:r w:rsidR="008E30BE" w:rsidRPr="00C83343">
              <w:rPr>
                <w:rStyle w:val="Hipervnculo"/>
                <w:rFonts w:ascii="Times New Roman" w:hAnsi="Times New Roman" w:cs="Times New Roman"/>
                <w:i/>
                <w:color w:val="auto"/>
                <w:u w:val="none"/>
              </w:rPr>
              <w:t>26 de diciembre de 1934 (Internacional)</w:t>
            </w:r>
          </w:p>
          <w:p w:rsidR="008E30BE" w:rsidRPr="00C83343" w:rsidRDefault="008E30BE" w:rsidP="008E30BE">
            <w:pPr>
              <w:jc w:val="center"/>
              <w:rPr>
                <w:rStyle w:val="Hipervnculo"/>
                <w:rFonts w:ascii="Times New Roman" w:hAnsi="Times New Roman" w:cs="Times New Roman"/>
                <w:i/>
                <w:color w:val="auto"/>
                <w:u w:val="none"/>
              </w:rPr>
            </w:pPr>
          </w:p>
          <w:p w:rsidR="008E30BE" w:rsidRPr="00C83343" w:rsidRDefault="008E30BE" w:rsidP="008E30BE">
            <w:pPr>
              <w:jc w:val="center"/>
              <w:rPr>
                <w:rFonts w:ascii="Times New Roman" w:hAnsi="Times New Roman" w:cs="Times New Roman"/>
                <w:i/>
              </w:rPr>
            </w:pPr>
            <w:r w:rsidRPr="00C83343">
              <w:rPr>
                <w:rStyle w:val="Hipervnculo"/>
                <w:rFonts w:ascii="Times New Roman" w:hAnsi="Times New Roman" w:cs="Times New Roman"/>
                <w:i/>
                <w:color w:val="auto"/>
                <w:u w:val="none"/>
              </w:rPr>
              <w:t>22 de junio de 1936 (Colombia)</w:t>
            </w:r>
            <w:r w:rsidR="008C56E1" w:rsidRPr="00C83343">
              <w:rPr>
                <w:rFonts w:ascii="Times New Roman" w:hAnsi="Times New Roman" w:cs="Times New Roman"/>
                <w:i/>
              </w:rPr>
              <w:fldChar w:fldCharType="end"/>
            </w:r>
          </w:p>
          <w:p w:rsidR="008E30BE" w:rsidRPr="00C83343" w:rsidRDefault="008E30BE" w:rsidP="008E30BE">
            <w:pPr>
              <w:jc w:val="center"/>
              <w:rPr>
                <w:rFonts w:ascii="Times New Roman" w:hAnsi="Times New Roman" w:cs="Times New Roman"/>
                <w:i/>
              </w:rPr>
            </w:pPr>
          </w:p>
        </w:tc>
        <w:tc>
          <w:tcPr>
            <w:tcW w:w="2268" w:type="dxa"/>
          </w:tcPr>
          <w:p w:rsidR="008E30BE" w:rsidRPr="00C83343" w:rsidRDefault="008E30BE" w:rsidP="008E30BE">
            <w:pPr>
              <w:jc w:val="both"/>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 xml:space="preserve">Firmado el 26 de diciembre de 1933 por: </w:t>
            </w:r>
          </w:p>
          <w:p w:rsidR="008E30BE" w:rsidRPr="00C83343" w:rsidRDefault="008E30BE" w:rsidP="008E30BE">
            <w:pPr>
              <w:rPr>
                <w:rFonts w:ascii="Times New Roman" w:eastAsia="Times New Roman" w:hAnsi="Times New Roman" w:cs="Times New Roman"/>
                <w:color w:val="000000"/>
                <w:lang w:eastAsia="es-ES"/>
              </w:rPr>
            </w:pPr>
          </w:p>
          <w:p w:rsidR="008E30BE" w:rsidRPr="00C83343" w:rsidRDefault="008E30BE" w:rsidP="008E30BE">
            <w:pPr>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Argentina</w:t>
            </w:r>
          </w:p>
          <w:p w:rsidR="008E30BE" w:rsidRPr="00C83343" w:rsidRDefault="008E30BE" w:rsidP="008E30BE">
            <w:pPr>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Brasil</w:t>
            </w:r>
          </w:p>
          <w:p w:rsidR="008E30BE" w:rsidRPr="00C83343" w:rsidRDefault="008E30BE" w:rsidP="008E30BE">
            <w:pPr>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Chile</w:t>
            </w:r>
          </w:p>
          <w:p w:rsidR="008E30BE" w:rsidRPr="00C83343" w:rsidRDefault="008E30BE" w:rsidP="008E30BE">
            <w:pPr>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Colombia</w:t>
            </w:r>
          </w:p>
          <w:p w:rsidR="008E30BE" w:rsidRPr="00C83343" w:rsidRDefault="008E30BE" w:rsidP="008E30BE">
            <w:pPr>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Cuba</w:t>
            </w:r>
          </w:p>
          <w:p w:rsidR="008E30BE" w:rsidRPr="00C83343" w:rsidRDefault="008E30BE" w:rsidP="008E30BE">
            <w:pPr>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Ecuador</w:t>
            </w:r>
          </w:p>
          <w:p w:rsidR="008E30BE" w:rsidRPr="00C83343" w:rsidRDefault="008E30BE" w:rsidP="008E30BE">
            <w:pPr>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El Salvador</w:t>
            </w:r>
          </w:p>
          <w:p w:rsidR="008E30BE" w:rsidRPr="00C83343" w:rsidRDefault="008E30BE" w:rsidP="008E30BE">
            <w:pPr>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Estado Unidos</w:t>
            </w:r>
          </w:p>
          <w:p w:rsidR="008E30BE" w:rsidRPr="00C83343" w:rsidRDefault="008E30BE" w:rsidP="008E30BE">
            <w:pPr>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Guatemala</w:t>
            </w:r>
          </w:p>
          <w:p w:rsidR="008E30BE" w:rsidRPr="00C83343" w:rsidRDefault="008E30BE" w:rsidP="008E30BE">
            <w:pPr>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Haití</w:t>
            </w:r>
          </w:p>
          <w:p w:rsidR="008E30BE" w:rsidRPr="00C83343" w:rsidRDefault="008E30BE" w:rsidP="008E30BE">
            <w:pPr>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Honduras</w:t>
            </w:r>
          </w:p>
          <w:p w:rsidR="008E30BE" w:rsidRPr="00C83343" w:rsidRDefault="008E30BE" w:rsidP="008E30BE">
            <w:pPr>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México</w:t>
            </w:r>
          </w:p>
          <w:p w:rsidR="008E30BE" w:rsidRPr="00C83343" w:rsidRDefault="008E30BE" w:rsidP="008E30BE">
            <w:pPr>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Nicaragua</w:t>
            </w:r>
          </w:p>
          <w:p w:rsidR="008E30BE" w:rsidRPr="00C83343" w:rsidRDefault="008E30BE" w:rsidP="008E30BE">
            <w:pPr>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Panamá</w:t>
            </w:r>
          </w:p>
          <w:p w:rsidR="008E30BE" w:rsidRPr="00C83343" w:rsidRDefault="008E30BE" w:rsidP="008E30BE">
            <w:pPr>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Paraguay</w:t>
            </w:r>
          </w:p>
          <w:p w:rsidR="008E30BE" w:rsidRPr="00C83343" w:rsidRDefault="008E30BE" w:rsidP="008E30BE">
            <w:pPr>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Perú</w:t>
            </w:r>
          </w:p>
          <w:p w:rsidR="008E30BE" w:rsidRPr="00C83343" w:rsidRDefault="008E30BE" w:rsidP="008E30BE">
            <w:pPr>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Republica Dominicana</w:t>
            </w:r>
          </w:p>
          <w:p w:rsidR="008E30BE" w:rsidRPr="00C83343" w:rsidRDefault="008E30BE" w:rsidP="008E30BE">
            <w:pPr>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Uruguay</w:t>
            </w:r>
          </w:p>
          <w:p w:rsidR="008E30BE" w:rsidRPr="00C83343" w:rsidRDefault="008E30BE" w:rsidP="008E30BE">
            <w:pPr>
              <w:jc w:val="center"/>
              <w:rPr>
                <w:rFonts w:ascii="Times New Roman" w:hAnsi="Times New Roman" w:cs="Times New Roman"/>
                <w:i/>
              </w:rPr>
            </w:pPr>
          </w:p>
        </w:tc>
        <w:tc>
          <w:tcPr>
            <w:tcW w:w="4820" w:type="dxa"/>
          </w:tcPr>
          <w:p w:rsidR="008E30BE" w:rsidRPr="00C83343" w:rsidRDefault="00681CB4" w:rsidP="008E30BE">
            <w:pPr>
              <w:rPr>
                <w:rFonts w:ascii="Times New Roman" w:eastAsia="Times New Roman" w:hAnsi="Times New Roman" w:cs="Times New Roman"/>
                <w:color w:val="000000"/>
                <w:lang w:eastAsia="es-ES"/>
              </w:rPr>
            </w:pPr>
            <w:r w:rsidRPr="00C83343">
              <w:rPr>
                <w:rFonts w:ascii="Times New Roman" w:eastAsia="Times New Roman" w:hAnsi="Times New Roman" w:cs="Times New Roman"/>
                <w:color w:val="000000"/>
                <w:lang w:eastAsia="es-ES"/>
              </w:rPr>
              <w:t>El artículo 1º prevé:</w:t>
            </w:r>
          </w:p>
          <w:p w:rsidR="00681CB4" w:rsidRPr="00C83343" w:rsidRDefault="00681CB4" w:rsidP="00681CB4">
            <w:pPr>
              <w:ind w:right="601"/>
              <w:jc w:val="both"/>
              <w:rPr>
                <w:rFonts w:ascii="Times New Roman" w:eastAsia="Times New Roman" w:hAnsi="Times New Roman" w:cs="Times New Roman"/>
                <w:color w:val="000000"/>
                <w:lang w:eastAsia="es-ES"/>
              </w:rPr>
            </w:pPr>
          </w:p>
          <w:p w:rsidR="008E30BE" w:rsidRPr="00C83343" w:rsidRDefault="008E30BE" w:rsidP="00681CB4">
            <w:pPr>
              <w:ind w:left="459" w:right="601"/>
              <w:jc w:val="both"/>
              <w:rPr>
                <w:rFonts w:ascii="Times New Roman" w:eastAsia="Times New Roman" w:hAnsi="Times New Roman" w:cs="Times New Roman"/>
                <w:i/>
                <w:color w:val="000000"/>
                <w:lang w:eastAsia="es-ES"/>
              </w:rPr>
            </w:pPr>
            <w:r w:rsidRPr="00C83343">
              <w:rPr>
                <w:rFonts w:ascii="Times New Roman" w:eastAsia="Times New Roman" w:hAnsi="Times New Roman" w:cs="Times New Roman"/>
                <w:color w:val="000000"/>
                <w:lang w:eastAsia="es-ES"/>
              </w:rPr>
              <w:t>“</w:t>
            </w:r>
            <w:r w:rsidRPr="00C83343">
              <w:rPr>
                <w:rFonts w:ascii="Times New Roman" w:eastAsia="Times New Roman" w:hAnsi="Times New Roman" w:cs="Times New Roman"/>
                <w:i/>
                <w:color w:val="000000"/>
                <w:lang w:eastAsia="es-ES"/>
              </w:rPr>
              <w:t>Cada uno de los Estados signatarios se obliga a entregar, de acuerdo con las estipulaciones de la presente Convención, a cualquiera de los otros Estados que los requiera, a los individuos que se hallen en su territorio y estén acusados o hayan sido sentenciados, siempre que concurran las circunstancias siguientes:</w:t>
            </w:r>
          </w:p>
          <w:p w:rsidR="008E30BE" w:rsidRPr="00C83343" w:rsidRDefault="008E30BE" w:rsidP="00681CB4">
            <w:pPr>
              <w:ind w:right="601"/>
              <w:jc w:val="both"/>
              <w:rPr>
                <w:rFonts w:ascii="Times New Roman" w:eastAsia="Times New Roman" w:hAnsi="Times New Roman" w:cs="Times New Roman"/>
                <w:i/>
                <w:color w:val="000000"/>
                <w:lang w:eastAsia="es-ES"/>
              </w:rPr>
            </w:pPr>
          </w:p>
          <w:p w:rsidR="008E30BE" w:rsidRPr="00C83343" w:rsidRDefault="008E30BE" w:rsidP="00681CB4">
            <w:pPr>
              <w:ind w:left="459" w:right="601"/>
              <w:jc w:val="both"/>
              <w:rPr>
                <w:rFonts w:ascii="Times New Roman" w:eastAsia="Times New Roman" w:hAnsi="Times New Roman" w:cs="Times New Roman"/>
                <w:i/>
                <w:color w:val="000000"/>
                <w:lang w:eastAsia="es-ES"/>
              </w:rPr>
            </w:pPr>
            <w:r w:rsidRPr="00C83343">
              <w:rPr>
                <w:rFonts w:ascii="Times New Roman" w:eastAsia="Times New Roman" w:hAnsi="Times New Roman" w:cs="Times New Roman"/>
                <w:i/>
                <w:color w:val="000000"/>
                <w:lang w:eastAsia="es-ES"/>
              </w:rPr>
              <w:t>(…)</w:t>
            </w:r>
          </w:p>
          <w:p w:rsidR="008E30BE" w:rsidRPr="00C83343" w:rsidRDefault="008E30BE" w:rsidP="00681CB4">
            <w:pPr>
              <w:ind w:left="459" w:right="601"/>
              <w:jc w:val="both"/>
              <w:rPr>
                <w:rFonts w:ascii="Times New Roman" w:eastAsia="Times New Roman" w:hAnsi="Times New Roman" w:cs="Times New Roman"/>
                <w:i/>
                <w:color w:val="000000"/>
                <w:lang w:eastAsia="es-ES"/>
              </w:rPr>
            </w:pPr>
          </w:p>
          <w:p w:rsidR="00681CB4" w:rsidRPr="00C83343" w:rsidRDefault="008E30BE" w:rsidP="00681CB4">
            <w:pPr>
              <w:ind w:left="459" w:right="601"/>
              <w:jc w:val="both"/>
              <w:rPr>
                <w:rFonts w:ascii="Times New Roman" w:eastAsia="Times New Roman" w:hAnsi="Times New Roman" w:cs="Times New Roman"/>
                <w:color w:val="000000"/>
                <w:lang w:eastAsia="es-ES"/>
              </w:rPr>
            </w:pPr>
            <w:r w:rsidRPr="00C83343">
              <w:rPr>
                <w:rFonts w:ascii="Times New Roman" w:eastAsia="Times New Roman" w:hAnsi="Times New Roman" w:cs="Times New Roman"/>
                <w:i/>
                <w:color w:val="000000"/>
                <w:lang w:eastAsia="es-ES"/>
              </w:rPr>
              <w:t>b) Que el hecho por el cual se reclama la extradición tenga el carácter de delito y sea punible por las leyes del Estado requiriente y por las del estado requerido con la pena mínima de un año de privación de la libertad</w:t>
            </w:r>
            <w:r w:rsidRPr="00C83343">
              <w:rPr>
                <w:rFonts w:ascii="Times New Roman" w:eastAsia="Times New Roman" w:hAnsi="Times New Roman" w:cs="Times New Roman"/>
                <w:color w:val="000000"/>
                <w:lang w:eastAsia="es-ES"/>
              </w:rPr>
              <w:t>.”</w:t>
            </w:r>
          </w:p>
          <w:p w:rsidR="00681CB4" w:rsidRPr="00C83343" w:rsidRDefault="00681CB4" w:rsidP="00681CB4">
            <w:pPr>
              <w:tabs>
                <w:tab w:val="left" w:pos="4144"/>
              </w:tabs>
              <w:jc w:val="both"/>
              <w:rPr>
                <w:rFonts w:ascii="Times New Roman" w:eastAsia="Times New Roman" w:hAnsi="Times New Roman" w:cs="Times New Roman"/>
                <w:color w:val="000000"/>
                <w:lang w:eastAsia="es-ES"/>
              </w:rPr>
            </w:pPr>
            <w:r w:rsidRPr="00C83343">
              <w:rPr>
                <w:rFonts w:ascii="Times New Roman" w:hAnsi="Times New Roman" w:cs="Times New Roman"/>
              </w:rPr>
              <w:t>Cabe destacar que la Ley 599 de 2000 (Código Penal) ha tipificado la tortura en sus artículos 137 y 178.</w:t>
            </w:r>
            <w:r w:rsidRPr="00C83343">
              <w:rPr>
                <w:rStyle w:val="Refdenotaalpie"/>
                <w:rFonts w:ascii="Times New Roman" w:hAnsi="Times New Roman" w:cs="Times New Roman"/>
              </w:rPr>
              <w:footnoteReference w:id="2"/>
            </w:r>
          </w:p>
        </w:tc>
      </w:tr>
    </w:tbl>
    <w:p w:rsidR="00C83343" w:rsidRPr="00C83343" w:rsidRDefault="00C83343" w:rsidP="00C83343">
      <w:pPr>
        <w:rPr>
          <w:rFonts w:ascii="Times New Roman" w:hAnsi="Times New Roman" w:cs="Times New Roman"/>
          <w:b/>
          <w:sz w:val="24"/>
          <w:szCs w:val="24"/>
        </w:rPr>
      </w:pPr>
    </w:p>
    <w:sectPr w:rsidR="00C83343" w:rsidRPr="00C83343" w:rsidSect="0075267B">
      <w:pgSz w:w="16838" w:h="11906" w:orient="landscape"/>
      <w:pgMar w:top="1701" w:right="1417" w:bottom="170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40BB" w:rsidRDefault="00D240BB" w:rsidP="008E30BE">
      <w:pPr>
        <w:spacing w:after="0" w:line="240" w:lineRule="auto"/>
      </w:pPr>
      <w:r>
        <w:separator/>
      </w:r>
    </w:p>
  </w:endnote>
  <w:endnote w:type="continuationSeparator" w:id="0">
    <w:p w:rsidR="00D240BB" w:rsidRDefault="00D240BB" w:rsidP="008E30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40BB" w:rsidRDefault="00D240BB" w:rsidP="008E30BE">
      <w:pPr>
        <w:spacing w:after="0" w:line="240" w:lineRule="auto"/>
      </w:pPr>
      <w:r>
        <w:separator/>
      </w:r>
    </w:p>
  </w:footnote>
  <w:footnote w:type="continuationSeparator" w:id="0">
    <w:p w:rsidR="00D240BB" w:rsidRDefault="00D240BB" w:rsidP="008E30BE">
      <w:pPr>
        <w:spacing w:after="0" w:line="240" w:lineRule="auto"/>
      </w:pPr>
      <w:r>
        <w:continuationSeparator/>
      </w:r>
    </w:p>
  </w:footnote>
  <w:footnote w:id="1">
    <w:p w:rsidR="008E30BE" w:rsidRPr="00C83343" w:rsidRDefault="008E30BE" w:rsidP="008E30BE">
      <w:pPr>
        <w:pStyle w:val="Textonotapie"/>
        <w:jc w:val="both"/>
        <w:rPr>
          <w:rFonts w:ascii="Times New Roman" w:hAnsi="Times New Roman" w:cs="Times New Roman"/>
        </w:rPr>
      </w:pPr>
      <w:r w:rsidRPr="00C83343">
        <w:rPr>
          <w:rStyle w:val="Refdenotaalpie"/>
          <w:rFonts w:ascii="Times New Roman" w:hAnsi="Times New Roman" w:cs="Times New Roman"/>
        </w:rPr>
        <w:footnoteRef/>
      </w:r>
      <w:r w:rsidRPr="00C83343">
        <w:rPr>
          <w:rFonts w:ascii="Times New Roman" w:hAnsi="Times New Roman" w:cs="Times New Roman"/>
        </w:rPr>
        <w:t xml:space="preserve"> Es pertinente mencionar que el artículo Articulo 8. 1. Prevé que: “los delitos a que se hace referencia en el artículo 4 se consideran incluidos entre los delitos que dan lugar a extradición en todo Tratado de Extradición celebrado entre Estados Partes (…). En ese sentido, teniendo en cuenta que los Tratados de Extradición regionales ratificados por el Estado colombiano fueron celebrados con anterioridad a la entrada en vigor de la Convención, los delitos contemplados en su artículo 4 devienen </w:t>
      </w:r>
      <w:r w:rsidRPr="00C83343">
        <w:rPr>
          <w:rFonts w:ascii="Times New Roman" w:hAnsi="Times New Roman" w:cs="Times New Roman"/>
          <w:i/>
        </w:rPr>
        <w:t>ipso facto</w:t>
      </w:r>
      <w:r w:rsidRPr="00C83343">
        <w:rPr>
          <w:rFonts w:ascii="Times New Roman" w:hAnsi="Times New Roman" w:cs="Times New Roman"/>
        </w:rPr>
        <w:t xml:space="preserve"> delitos incluidos en los tratados en comento, los cuales darán lugar a la extradición. </w:t>
      </w:r>
    </w:p>
    <w:p w:rsidR="008E30BE" w:rsidRDefault="008E30BE" w:rsidP="008E30BE">
      <w:pPr>
        <w:pStyle w:val="Textonotapie"/>
      </w:pPr>
    </w:p>
  </w:footnote>
  <w:footnote w:id="2">
    <w:p w:rsidR="00681CB4" w:rsidRPr="00C83343" w:rsidRDefault="00681CB4" w:rsidP="00681CB4">
      <w:pPr>
        <w:pStyle w:val="Textonotapie"/>
        <w:jc w:val="both"/>
        <w:rPr>
          <w:rFonts w:ascii="Times New Roman" w:hAnsi="Times New Roman" w:cs="Times New Roman"/>
          <w:i/>
        </w:rPr>
      </w:pPr>
      <w:r w:rsidRPr="00C83343">
        <w:rPr>
          <w:rStyle w:val="Refdenotaalpie"/>
          <w:rFonts w:ascii="Times New Roman" w:hAnsi="Times New Roman" w:cs="Times New Roman"/>
        </w:rPr>
        <w:footnoteRef/>
      </w:r>
      <w:r w:rsidRPr="00C83343">
        <w:rPr>
          <w:rFonts w:ascii="Times New Roman" w:hAnsi="Times New Roman" w:cs="Times New Roman"/>
        </w:rPr>
        <w:t xml:space="preserve"> El artículo 137 del Código Penal dispone: “</w:t>
      </w:r>
      <w:r w:rsidRPr="00C83343">
        <w:rPr>
          <w:rFonts w:ascii="Times New Roman" w:hAnsi="Times New Roman" w:cs="Times New Roman"/>
          <w:i/>
          <w:color w:val="000000"/>
        </w:rPr>
        <w:t>El que, con ocasión y en desarrollo de conflicto armado, inflija a una persona dolores o sufrimientos</w:t>
      </w:r>
      <w:r w:rsidRPr="00C83343">
        <w:rPr>
          <w:rStyle w:val="apple-converted-space"/>
          <w:rFonts w:ascii="Times New Roman" w:hAnsi="Times New Roman" w:cs="Times New Roman"/>
          <w:i/>
          <w:color w:val="000000"/>
        </w:rPr>
        <w:t> </w:t>
      </w:r>
      <w:r w:rsidRPr="00C83343">
        <w:rPr>
          <w:rFonts w:ascii="Times New Roman" w:hAnsi="Times New Roman" w:cs="Times New Roman"/>
          <w:i/>
          <w:color w:val="000000"/>
        </w:rPr>
        <w:t>, físicos o síquicos, con el fin de obtener de ella o de un tercero información o confesión, de castigarla por un acto por ella cometido o que se sospeche que ha cometido, o de intimidarla o coaccionarla por cualquier razón que comporte algún tipo de discriminación, incurrirá en prisión de ciento sesenta (160) a trescientos sesenta (360) meses, multa de seiscientos sesenta y seis  punto sesenta y seis (666.66) a mil quinientos (1500) salarios mínimos legales mensuales vigentes, e inhabilitación para el ejercicio de derechos y funciones públicas de ciento sesenta (160) a trescientos sesenta (360) meses.”</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footnotePr>
    <w:footnote w:id="-1"/>
    <w:footnote w:id="0"/>
  </w:footnotePr>
  <w:endnotePr>
    <w:endnote w:id="-1"/>
    <w:endnote w:id="0"/>
  </w:endnotePr>
  <w:compat/>
  <w:rsids>
    <w:rsidRoot w:val="008E30BE"/>
    <w:rsid w:val="000D4692"/>
    <w:rsid w:val="00111968"/>
    <w:rsid w:val="001F71EC"/>
    <w:rsid w:val="00286B51"/>
    <w:rsid w:val="00347B3B"/>
    <w:rsid w:val="00520D91"/>
    <w:rsid w:val="00681CB4"/>
    <w:rsid w:val="008C56E1"/>
    <w:rsid w:val="008D29CD"/>
    <w:rsid w:val="008E30BE"/>
    <w:rsid w:val="00A0706D"/>
    <w:rsid w:val="00C83343"/>
    <w:rsid w:val="00CA431B"/>
    <w:rsid w:val="00D240BB"/>
    <w:rsid w:val="00F33D4B"/>
    <w:rsid w:val="00FA25DE"/>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30BE"/>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8E30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ipervnculo">
    <w:name w:val="Hyperlink"/>
    <w:basedOn w:val="Fuentedeprrafopredeter"/>
    <w:uiPriority w:val="99"/>
    <w:unhideWhenUsed/>
    <w:rsid w:val="008E30BE"/>
    <w:rPr>
      <w:color w:val="0000FF" w:themeColor="hyperlink"/>
      <w:u w:val="single"/>
    </w:rPr>
  </w:style>
  <w:style w:type="paragraph" w:styleId="Textonotapie">
    <w:name w:val="footnote text"/>
    <w:basedOn w:val="Normal"/>
    <w:link w:val="TextonotapieCar"/>
    <w:uiPriority w:val="99"/>
    <w:unhideWhenUsed/>
    <w:rsid w:val="008E30BE"/>
    <w:pPr>
      <w:spacing w:after="0" w:line="240" w:lineRule="auto"/>
    </w:pPr>
    <w:rPr>
      <w:sz w:val="20"/>
      <w:szCs w:val="20"/>
    </w:rPr>
  </w:style>
  <w:style w:type="character" w:customStyle="1" w:styleId="TextonotapieCar">
    <w:name w:val="Texto nota pie Car"/>
    <w:basedOn w:val="Fuentedeprrafopredeter"/>
    <w:link w:val="Textonotapie"/>
    <w:uiPriority w:val="99"/>
    <w:rsid w:val="008E30BE"/>
    <w:rPr>
      <w:sz w:val="20"/>
      <w:szCs w:val="20"/>
    </w:rPr>
  </w:style>
  <w:style w:type="character" w:styleId="Refdenotaalpie">
    <w:name w:val="footnote reference"/>
    <w:basedOn w:val="Fuentedeprrafopredeter"/>
    <w:uiPriority w:val="99"/>
    <w:semiHidden/>
    <w:unhideWhenUsed/>
    <w:rsid w:val="008E30BE"/>
    <w:rPr>
      <w:vertAlign w:val="superscript"/>
    </w:rPr>
  </w:style>
  <w:style w:type="character" w:customStyle="1" w:styleId="apple-converted-space">
    <w:name w:val="apple-converted-space"/>
    <w:basedOn w:val="Fuentedeprrafopredeter"/>
    <w:rsid w:val="00681CB4"/>
  </w:style>
</w:styles>
</file>

<file path=word/webSettings.xml><?xml version="1.0" encoding="utf-8"?>
<w:webSettings xmlns:r="http://schemas.openxmlformats.org/officeDocument/2006/relationships" xmlns:w="http://schemas.openxmlformats.org/wordprocessingml/2006/main">
  <w:divs>
    <w:div w:id="4078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P-varangoc\Mis%20documentos\Downloads\TEXTOS%20MULTILATERALES\Convenci&#243;n%20sobre%20extradici&#243;n%20suscrita%20en%20Montevideo%20el%2026%20de%20diciiembre%20de%201933.pdf" TargetMode="Externa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hyperlink" Target="file:///C:\Documents%20and%20Settings\P-varangoc\Mis%20documentos\Downloads\TEXTOS%20MULTILATERALES\DEP&#211;SITO%20ACUERDO%20SOBRE%20EXTRADICION%20CARACAS%201911.docx" TargetMode="Externa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Documents%20and%20Settings\P-varangoc\Mis%20documentos\Downloads\TEXTOS%20MULTILATERALES\Acuerdo%20Sobre%20%20Extradici&#243;n%20suscrito%20en%20el%20Congreso%20Bolivariano,%20Caracas,%2018%20de%20julio%20de%201911.pdf"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file:///C:\Documents%20and%20Settings\P-varangoc\Mis%20documentos\Downloads\TEXTOS%20MULTILATERALES\RATIFICACI&#211;N%20CONVENTION%20ON%20EXTRADITION%20MONEVIDEO%201933.docx" TargetMode="External"/><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125DD0-46D3-45C5-B0E8-8695613000B9}"/>
</file>

<file path=customXml/itemProps2.xml><?xml version="1.0" encoding="utf-8"?>
<ds:datastoreItem xmlns:ds="http://schemas.openxmlformats.org/officeDocument/2006/customXml" ds:itemID="{90A6E813-60B0-46F5-9F8E-5A34A60B52B1}"/>
</file>

<file path=customXml/itemProps3.xml><?xml version="1.0" encoding="utf-8"?>
<ds:datastoreItem xmlns:ds="http://schemas.openxmlformats.org/officeDocument/2006/customXml" ds:itemID="{905058CB-1D26-4552-8263-AC341D9A9A99}"/>
</file>

<file path=docProps/app.xml><?xml version="1.0" encoding="utf-8"?>
<Properties xmlns="http://schemas.openxmlformats.org/officeDocument/2006/extended-properties" xmlns:vt="http://schemas.openxmlformats.org/officeDocument/2006/docPropsVTypes">
  <Template>Normal.dotm</Template>
  <TotalTime>0</TotalTime>
  <Pages>3</Pages>
  <Words>458</Words>
  <Characters>2525</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jmoralesc</dc:creator>
  <cp:keywords/>
  <dc:description/>
  <cp:lastModifiedBy>Juliana Buenaventura Andree</cp:lastModifiedBy>
  <cp:revision>2</cp:revision>
  <cp:lastPrinted>2013-09-11T23:11:00Z</cp:lastPrinted>
  <dcterms:created xsi:type="dcterms:W3CDTF">2013-12-13T18:09:00Z</dcterms:created>
  <dcterms:modified xsi:type="dcterms:W3CDTF">2013-12-13T18:09:00Z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