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5F73749A" w:rsidR="00777E7C" w:rsidRDefault="00287CBD">
      <w:pPr>
        <w:shd w:val="clear" w:color="auto" w:fill="FFFFFF"/>
        <w:jc w:val="center"/>
        <w:rPr>
          <w:rFonts w:ascii="Alegreya Sans" w:eastAsia="Alegreya Sans" w:hAnsi="Alegreya Sans" w:cs="Alegreya Sans"/>
          <w:b/>
          <w:sz w:val="22"/>
          <w:szCs w:val="22"/>
        </w:rPr>
      </w:pPr>
      <w:r>
        <w:rPr>
          <w:rFonts w:ascii="Alegreya Sans" w:eastAsia="Alegreya Sans" w:hAnsi="Alegreya Sans" w:cs="Alegreya Sans"/>
          <w:b/>
          <w:sz w:val="22"/>
          <w:szCs w:val="22"/>
        </w:rPr>
        <w:t xml:space="preserve">Asia Justice and Rights, Papuan Women’s Working Group, KPKC </w:t>
      </w:r>
      <w:proofErr w:type="spellStart"/>
      <w:r>
        <w:rPr>
          <w:rFonts w:ascii="Alegreya Sans" w:eastAsia="Alegreya Sans" w:hAnsi="Alegreya Sans" w:cs="Alegreya Sans"/>
          <w:b/>
          <w:sz w:val="22"/>
          <w:szCs w:val="22"/>
        </w:rPr>
        <w:t>Sinode</w:t>
      </w:r>
      <w:proofErr w:type="spellEnd"/>
      <w:r>
        <w:rPr>
          <w:rFonts w:ascii="Alegreya Sans" w:eastAsia="Alegreya Sans" w:hAnsi="Alegreya Sans" w:cs="Alegreya Sans"/>
          <w:b/>
          <w:sz w:val="22"/>
          <w:szCs w:val="22"/>
        </w:rPr>
        <w:t xml:space="preserve"> GKI Di Tanah Papua, </w:t>
      </w:r>
      <w:r w:rsidR="00373C3C" w:rsidRPr="00DE7A0C">
        <w:rPr>
          <w:rFonts w:ascii="Alegreya Sans" w:eastAsia="Alegreya Sans" w:hAnsi="Alegreya Sans" w:cs="Alegreya Sans"/>
          <w:b/>
          <w:sz w:val="22"/>
          <w:szCs w:val="22"/>
        </w:rPr>
        <w:t>World Council of Churches,</w:t>
      </w:r>
      <w:r w:rsidR="00373C3C">
        <w:rPr>
          <w:rFonts w:ascii="Alegreya Sans" w:eastAsia="Alegreya Sans" w:hAnsi="Alegreya Sans" w:cs="Alegreya Sans"/>
          <w:b/>
          <w:sz w:val="22"/>
          <w:szCs w:val="22"/>
        </w:rPr>
        <w:t xml:space="preserve"> </w:t>
      </w:r>
      <w:proofErr w:type="spellStart"/>
      <w:r>
        <w:rPr>
          <w:rFonts w:ascii="Alegreya Sans" w:eastAsia="Alegreya Sans" w:hAnsi="Alegreya Sans" w:cs="Alegreya Sans"/>
          <w:b/>
          <w:sz w:val="22"/>
          <w:szCs w:val="22"/>
        </w:rPr>
        <w:t>eL_AdPPer</w:t>
      </w:r>
      <w:proofErr w:type="spellEnd"/>
      <w:r>
        <w:rPr>
          <w:rFonts w:ascii="Alegreya Sans" w:eastAsia="Alegreya Sans" w:hAnsi="Alegreya Sans" w:cs="Alegreya Sans"/>
          <w:b/>
          <w:sz w:val="22"/>
          <w:szCs w:val="22"/>
        </w:rPr>
        <w:t xml:space="preserve">, ELSHAM Papua, </w:t>
      </w:r>
      <w:proofErr w:type="spellStart"/>
      <w:r>
        <w:rPr>
          <w:rFonts w:ascii="Alegreya Sans" w:eastAsia="Alegreya Sans" w:hAnsi="Alegreya Sans" w:cs="Alegreya Sans"/>
          <w:b/>
          <w:sz w:val="22"/>
          <w:szCs w:val="22"/>
        </w:rPr>
        <w:t>Koalisi</w:t>
      </w:r>
      <w:proofErr w:type="spellEnd"/>
      <w:r>
        <w:rPr>
          <w:rFonts w:ascii="Alegreya Sans" w:eastAsia="Alegreya Sans" w:hAnsi="Alegreya Sans" w:cs="Alegreya Sans"/>
          <w:b/>
          <w:sz w:val="22"/>
          <w:szCs w:val="22"/>
        </w:rPr>
        <w:t xml:space="preserve"> Perempuan </w:t>
      </w:r>
      <w:proofErr w:type="spellStart"/>
      <w:r>
        <w:rPr>
          <w:rFonts w:ascii="Alegreya Sans" w:eastAsia="Alegreya Sans" w:hAnsi="Alegreya Sans" w:cs="Alegreya Sans"/>
          <w:b/>
          <w:sz w:val="22"/>
          <w:szCs w:val="22"/>
        </w:rPr>
        <w:t>Bergerak</w:t>
      </w:r>
      <w:proofErr w:type="spellEnd"/>
      <w:r>
        <w:rPr>
          <w:rFonts w:ascii="Alegreya Sans" w:eastAsia="Alegreya Sans" w:hAnsi="Alegreya Sans" w:cs="Alegreya Sans"/>
          <w:b/>
          <w:sz w:val="22"/>
          <w:szCs w:val="22"/>
        </w:rPr>
        <w:t xml:space="preserve"> </w:t>
      </w:r>
      <w:proofErr w:type="spellStart"/>
      <w:r>
        <w:rPr>
          <w:rFonts w:ascii="Alegreya Sans" w:eastAsia="Alegreya Sans" w:hAnsi="Alegreya Sans" w:cs="Alegreya Sans"/>
          <w:b/>
          <w:sz w:val="22"/>
          <w:szCs w:val="22"/>
        </w:rPr>
        <w:t>Selamatkan</w:t>
      </w:r>
      <w:proofErr w:type="spellEnd"/>
      <w:r>
        <w:rPr>
          <w:rFonts w:ascii="Alegreya Sans" w:eastAsia="Alegreya Sans" w:hAnsi="Alegreya Sans" w:cs="Alegreya Sans"/>
          <w:b/>
          <w:sz w:val="22"/>
          <w:szCs w:val="22"/>
        </w:rPr>
        <w:t xml:space="preserve"> </w:t>
      </w:r>
      <w:proofErr w:type="spellStart"/>
      <w:r>
        <w:rPr>
          <w:rFonts w:ascii="Alegreya Sans" w:eastAsia="Alegreya Sans" w:hAnsi="Alegreya Sans" w:cs="Alegreya Sans"/>
          <w:b/>
          <w:sz w:val="22"/>
          <w:szCs w:val="22"/>
        </w:rPr>
        <w:t>Manusia</w:t>
      </w:r>
      <w:proofErr w:type="spellEnd"/>
      <w:r>
        <w:rPr>
          <w:rFonts w:ascii="Alegreya Sans" w:eastAsia="Alegreya Sans" w:hAnsi="Alegreya Sans" w:cs="Alegreya Sans"/>
          <w:b/>
          <w:sz w:val="22"/>
          <w:szCs w:val="22"/>
        </w:rPr>
        <w:t xml:space="preserve"> Papua, Yayasan Harapan Ibu </w:t>
      </w:r>
      <w:proofErr w:type="gramStart"/>
      <w:r>
        <w:rPr>
          <w:rFonts w:ascii="Alegreya Sans" w:eastAsia="Alegreya Sans" w:hAnsi="Alegreya Sans" w:cs="Alegreya Sans"/>
          <w:b/>
          <w:sz w:val="22"/>
          <w:szCs w:val="22"/>
        </w:rPr>
        <w:t>Papua,  P</w:t>
      </w:r>
      <w:proofErr w:type="gramEnd"/>
      <w:r>
        <w:rPr>
          <w:rFonts w:ascii="Alegreya Sans" w:eastAsia="Alegreya Sans" w:hAnsi="Alegreya Sans" w:cs="Alegreya Sans"/>
          <w:b/>
          <w:sz w:val="22"/>
          <w:szCs w:val="22"/>
        </w:rPr>
        <w:t xml:space="preserve">3W GKI,  JERAT PAPUA, JUBI,  LBH Kaki Abu, PUSAKA,  </w:t>
      </w:r>
      <w:proofErr w:type="spellStart"/>
      <w:r>
        <w:rPr>
          <w:rFonts w:ascii="Alegreya Sans" w:eastAsia="Alegreya Sans" w:hAnsi="Alegreya Sans" w:cs="Alegreya Sans"/>
          <w:b/>
          <w:sz w:val="22"/>
          <w:szCs w:val="22"/>
        </w:rPr>
        <w:t>Yadupa</w:t>
      </w:r>
      <w:proofErr w:type="spellEnd"/>
      <w:r>
        <w:rPr>
          <w:rFonts w:ascii="Alegreya Sans" w:eastAsia="Alegreya Sans" w:hAnsi="Alegreya Sans" w:cs="Alegreya Sans"/>
          <w:b/>
          <w:sz w:val="22"/>
          <w:szCs w:val="22"/>
        </w:rPr>
        <w:t>, and PAHAM Papua</w:t>
      </w:r>
    </w:p>
    <w:p w14:paraId="00000002" w14:textId="77777777" w:rsidR="00777E7C" w:rsidRDefault="00777E7C">
      <w:pPr>
        <w:jc w:val="center"/>
        <w:rPr>
          <w:rFonts w:ascii="Alegreya Sans" w:eastAsia="Alegreya Sans" w:hAnsi="Alegreya Sans" w:cs="Alegreya Sans"/>
          <w:b/>
          <w:sz w:val="22"/>
          <w:szCs w:val="22"/>
        </w:rPr>
      </w:pPr>
    </w:p>
    <w:p w14:paraId="00000003" w14:textId="77777777" w:rsidR="00777E7C" w:rsidRDefault="00287CBD">
      <w:pPr>
        <w:jc w:val="center"/>
        <w:rPr>
          <w:rFonts w:ascii="Alegreya Sans" w:eastAsia="Alegreya Sans" w:hAnsi="Alegreya Sans" w:cs="Alegreya Sans"/>
          <w:sz w:val="28"/>
          <w:szCs w:val="28"/>
        </w:rPr>
      </w:pPr>
      <w:r>
        <w:rPr>
          <w:rFonts w:ascii="Alegreya Sans" w:eastAsia="Alegreya Sans" w:hAnsi="Alegreya Sans" w:cs="Alegreya Sans"/>
          <w:b/>
          <w:sz w:val="28"/>
          <w:szCs w:val="28"/>
        </w:rPr>
        <w:t>Submission to the UN Committee on the Elimination of All Forms of Discrimination Against Women</w:t>
      </w:r>
    </w:p>
    <w:p w14:paraId="00000004" w14:textId="77777777" w:rsidR="00777E7C" w:rsidRDefault="00777E7C">
      <w:pPr>
        <w:jc w:val="center"/>
        <w:rPr>
          <w:rFonts w:ascii="Alegreya Sans" w:eastAsia="Alegreya Sans" w:hAnsi="Alegreya Sans" w:cs="Alegreya Sans"/>
          <w:sz w:val="28"/>
          <w:szCs w:val="28"/>
        </w:rPr>
      </w:pPr>
    </w:p>
    <w:p w14:paraId="00000005" w14:textId="77777777" w:rsidR="00777E7C" w:rsidRDefault="00777E7C">
      <w:pPr>
        <w:jc w:val="center"/>
        <w:rPr>
          <w:rFonts w:ascii="Alegreya Sans" w:eastAsia="Alegreya Sans" w:hAnsi="Alegreya Sans" w:cs="Alegreya Sans"/>
          <w:sz w:val="28"/>
          <w:szCs w:val="28"/>
        </w:rPr>
      </w:pPr>
    </w:p>
    <w:p w14:paraId="00000006" w14:textId="77777777" w:rsidR="00777E7C" w:rsidRDefault="00777E7C">
      <w:pPr>
        <w:jc w:val="center"/>
        <w:rPr>
          <w:rFonts w:ascii="Alegreya Sans" w:eastAsia="Alegreya Sans" w:hAnsi="Alegreya Sans" w:cs="Alegreya Sans"/>
          <w:sz w:val="28"/>
          <w:szCs w:val="28"/>
        </w:rPr>
      </w:pPr>
    </w:p>
    <w:p w14:paraId="00000007" w14:textId="77777777" w:rsidR="00777E7C" w:rsidRDefault="00777E7C">
      <w:pPr>
        <w:jc w:val="center"/>
        <w:rPr>
          <w:rFonts w:ascii="Alegreya Sans" w:eastAsia="Alegreya Sans" w:hAnsi="Alegreya Sans" w:cs="Alegreya Sans"/>
          <w:sz w:val="28"/>
          <w:szCs w:val="28"/>
        </w:rPr>
      </w:pPr>
    </w:p>
    <w:p w14:paraId="00000008" w14:textId="77777777" w:rsidR="00777E7C" w:rsidRDefault="00287CBD">
      <w:pPr>
        <w:jc w:val="center"/>
        <w:rPr>
          <w:rFonts w:ascii="Alegreya Sans" w:eastAsia="Alegreya Sans" w:hAnsi="Alegreya Sans" w:cs="Alegreya Sans"/>
          <w:b/>
        </w:rPr>
      </w:pPr>
      <w:r>
        <w:rPr>
          <w:rFonts w:ascii="Alegreya Sans" w:eastAsia="Alegreya Sans" w:hAnsi="Alegreya Sans" w:cs="Alegreya Sans"/>
          <w:b/>
        </w:rPr>
        <w:t xml:space="preserve">Contribution for the Review of Indonesia </w:t>
      </w:r>
    </w:p>
    <w:p w14:paraId="00000009" w14:textId="77777777" w:rsidR="00777E7C" w:rsidRDefault="00287CBD">
      <w:pPr>
        <w:jc w:val="center"/>
        <w:rPr>
          <w:rFonts w:ascii="Alegreya Sans" w:eastAsia="Alegreya Sans" w:hAnsi="Alegreya Sans" w:cs="Alegreya Sans"/>
          <w:b/>
        </w:rPr>
      </w:pPr>
      <w:r>
        <w:rPr>
          <w:rFonts w:ascii="Alegreya Sans" w:eastAsia="Alegreya Sans" w:hAnsi="Alegreya Sans" w:cs="Alegreya Sans"/>
          <w:b/>
        </w:rPr>
        <w:t>during the 80</w:t>
      </w:r>
      <w:proofErr w:type="gramStart"/>
      <w:r>
        <w:rPr>
          <w:rFonts w:ascii="Alegreya Sans" w:eastAsia="Alegreya Sans" w:hAnsi="Alegreya Sans" w:cs="Alegreya Sans"/>
          <w:b/>
          <w:sz w:val="28"/>
          <w:szCs w:val="28"/>
          <w:vertAlign w:val="superscript"/>
        </w:rPr>
        <w:t>th</w:t>
      </w:r>
      <w:r>
        <w:rPr>
          <w:rFonts w:ascii="Alegreya Sans" w:eastAsia="Alegreya Sans" w:hAnsi="Alegreya Sans" w:cs="Alegreya Sans"/>
          <w:b/>
        </w:rPr>
        <w:t xml:space="preserve">  Session</w:t>
      </w:r>
      <w:proofErr w:type="gramEnd"/>
      <w:r>
        <w:rPr>
          <w:rFonts w:ascii="Alegreya Sans" w:eastAsia="Alegreya Sans" w:hAnsi="Alegreya Sans" w:cs="Alegreya Sans"/>
          <w:b/>
        </w:rPr>
        <w:t xml:space="preserve"> of the Committee</w:t>
      </w:r>
    </w:p>
    <w:p w14:paraId="0000000A" w14:textId="77777777" w:rsidR="00777E7C" w:rsidRDefault="00777E7C">
      <w:pPr>
        <w:jc w:val="center"/>
        <w:rPr>
          <w:rFonts w:ascii="Alegreya Sans" w:eastAsia="Alegreya Sans" w:hAnsi="Alegreya Sans" w:cs="Alegreya Sans"/>
          <w:b/>
        </w:rPr>
      </w:pPr>
    </w:p>
    <w:p w14:paraId="0000000B" w14:textId="77777777" w:rsidR="00777E7C" w:rsidRDefault="00777E7C">
      <w:pPr>
        <w:jc w:val="center"/>
        <w:rPr>
          <w:rFonts w:ascii="Alegreya Sans" w:eastAsia="Alegreya Sans" w:hAnsi="Alegreya Sans" w:cs="Alegreya Sans"/>
          <w:b/>
        </w:rPr>
      </w:pPr>
    </w:p>
    <w:p w14:paraId="0000000C" w14:textId="77777777" w:rsidR="00777E7C" w:rsidRDefault="00287CBD">
      <w:pPr>
        <w:jc w:val="center"/>
        <w:rPr>
          <w:rFonts w:ascii="Alegreya Sans" w:eastAsia="Alegreya Sans" w:hAnsi="Alegreya Sans" w:cs="Alegreya Sans"/>
          <w:b/>
          <w:sz w:val="28"/>
          <w:szCs w:val="28"/>
        </w:rPr>
      </w:pPr>
      <w:r>
        <w:rPr>
          <w:rFonts w:ascii="Alegreya Sans" w:eastAsia="Alegreya Sans" w:hAnsi="Alegreya Sans" w:cs="Alegreya Sans"/>
          <w:b/>
          <w:sz w:val="28"/>
          <w:szCs w:val="28"/>
        </w:rPr>
        <w:t>September 2021</w:t>
      </w:r>
    </w:p>
    <w:p w14:paraId="0000000D" w14:textId="77777777" w:rsidR="00777E7C" w:rsidRDefault="00777E7C">
      <w:pPr>
        <w:shd w:val="clear" w:color="auto" w:fill="FFFFFF"/>
        <w:jc w:val="center"/>
        <w:rPr>
          <w:rFonts w:ascii="Alegreya Sans" w:eastAsia="Alegreya Sans" w:hAnsi="Alegreya Sans" w:cs="Alegreya Sans"/>
          <w:b/>
          <w:sz w:val="28"/>
          <w:szCs w:val="28"/>
        </w:rPr>
      </w:pPr>
    </w:p>
    <w:p w14:paraId="0000000E" w14:textId="77777777" w:rsidR="00777E7C" w:rsidRDefault="00777E7C">
      <w:pPr>
        <w:shd w:val="clear" w:color="auto" w:fill="FFFFFF"/>
        <w:jc w:val="center"/>
        <w:rPr>
          <w:rFonts w:ascii="Alegreya Sans" w:eastAsia="Alegreya Sans" w:hAnsi="Alegreya Sans" w:cs="Alegreya Sans"/>
          <w:b/>
          <w:sz w:val="28"/>
          <w:szCs w:val="28"/>
        </w:rPr>
      </w:pPr>
    </w:p>
    <w:p w14:paraId="0000000F" w14:textId="77777777" w:rsidR="00777E7C" w:rsidRDefault="00777E7C">
      <w:pPr>
        <w:shd w:val="clear" w:color="auto" w:fill="FFFFFF"/>
        <w:rPr>
          <w:rFonts w:ascii="Alegreya Sans" w:eastAsia="Alegreya Sans" w:hAnsi="Alegreya Sans" w:cs="Alegreya Sans"/>
          <w:sz w:val="22"/>
          <w:szCs w:val="22"/>
        </w:rPr>
      </w:pPr>
    </w:p>
    <w:p w14:paraId="00000010" w14:textId="77777777" w:rsidR="00777E7C" w:rsidRDefault="00287CBD">
      <w:pPr>
        <w:shd w:val="clear" w:color="auto" w:fill="FFFFFF"/>
        <w:jc w:val="center"/>
        <w:rPr>
          <w:rFonts w:ascii="Arial" w:eastAsia="Arial" w:hAnsi="Arial" w:cs="Arial"/>
          <w:b/>
          <w:sz w:val="22"/>
          <w:szCs w:val="22"/>
        </w:rPr>
      </w:pPr>
      <w:r>
        <w:rPr>
          <w:rFonts w:ascii="Alegreya Sans" w:eastAsia="Alegreya Sans" w:hAnsi="Alegreya Sans" w:cs="Alegreya Sans"/>
          <w:b/>
          <w:sz w:val="48"/>
          <w:szCs w:val="48"/>
        </w:rPr>
        <w:t>VIOLENCE AGAINST WOMEN in PAPUA</w:t>
      </w:r>
    </w:p>
    <w:p w14:paraId="00000011" w14:textId="77777777" w:rsidR="00777E7C" w:rsidRDefault="00777E7C">
      <w:pPr>
        <w:pBdr>
          <w:top w:val="nil"/>
          <w:left w:val="nil"/>
          <w:bottom w:val="nil"/>
          <w:right w:val="nil"/>
          <w:between w:val="nil"/>
        </w:pBdr>
        <w:shd w:val="clear" w:color="auto" w:fill="FFFFFF"/>
        <w:jc w:val="both"/>
        <w:rPr>
          <w:rFonts w:ascii="Arial" w:eastAsia="Arial" w:hAnsi="Arial" w:cs="Arial"/>
          <w:color w:val="000000"/>
          <w:sz w:val="22"/>
          <w:szCs w:val="22"/>
        </w:rPr>
      </w:pPr>
    </w:p>
    <w:p w14:paraId="00000012" w14:textId="77777777" w:rsidR="00777E7C" w:rsidRDefault="00287CBD">
      <w:pPr>
        <w:pBdr>
          <w:top w:val="nil"/>
          <w:left w:val="nil"/>
          <w:bottom w:val="nil"/>
          <w:right w:val="nil"/>
          <w:between w:val="nil"/>
        </w:pBdr>
        <w:shd w:val="clear" w:color="auto" w:fill="FFFFFF"/>
        <w:jc w:val="both"/>
        <w:rPr>
          <w:rFonts w:ascii="Arial" w:eastAsia="Arial" w:hAnsi="Arial" w:cs="Arial"/>
          <w:b/>
          <w:sz w:val="22"/>
          <w:szCs w:val="22"/>
        </w:rPr>
      </w:pPr>
      <w:r>
        <w:br w:type="page"/>
      </w:r>
    </w:p>
    <w:p w14:paraId="00000013" w14:textId="77777777" w:rsidR="00777E7C" w:rsidRDefault="00777E7C">
      <w:pPr>
        <w:pBdr>
          <w:top w:val="nil"/>
          <w:left w:val="nil"/>
          <w:bottom w:val="nil"/>
          <w:right w:val="nil"/>
          <w:between w:val="nil"/>
        </w:pBdr>
        <w:shd w:val="clear" w:color="auto" w:fill="FFFFFF"/>
        <w:jc w:val="both"/>
        <w:rPr>
          <w:rFonts w:ascii="Arial" w:eastAsia="Arial" w:hAnsi="Arial" w:cs="Arial"/>
          <w:b/>
          <w:sz w:val="22"/>
          <w:szCs w:val="22"/>
        </w:rPr>
      </w:pPr>
    </w:p>
    <w:p w14:paraId="00000014" w14:textId="77777777" w:rsidR="00777E7C" w:rsidRDefault="00777E7C">
      <w:pPr>
        <w:pBdr>
          <w:top w:val="nil"/>
          <w:left w:val="nil"/>
          <w:bottom w:val="nil"/>
          <w:right w:val="nil"/>
          <w:between w:val="nil"/>
        </w:pBdr>
        <w:shd w:val="clear" w:color="auto" w:fill="FFFFFF"/>
        <w:jc w:val="both"/>
        <w:rPr>
          <w:rFonts w:ascii="Arial" w:eastAsia="Arial" w:hAnsi="Arial" w:cs="Arial"/>
          <w:b/>
          <w:sz w:val="22"/>
          <w:szCs w:val="22"/>
        </w:rPr>
      </w:pPr>
    </w:p>
    <w:p w14:paraId="00000015" w14:textId="77777777" w:rsidR="00777E7C" w:rsidRDefault="00777E7C">
      <w:pPr>
        <w:pBdr>
          <w:top w:val="nil"/>
          <w:left w:val="nil"/>
          <w:bottom w:val="nil"/>
          <w:right w:val="nil"/>
          <w:between w:val="nil"/>
        </w:pBdr>
        <w:shd w:val="clear" w:color="auto" w:fill="FFFFFF"/>
        <w:jc w:val="both"/>
        <w:rPr>
          <w:rFonts w:ascii="Arial" w:eastAsia="Arial" w:hAnsi="Arial" w:cs="Arial"/>
          <w:color w:val="000000"/>
          <w:sz w:val="22"/>
          <w:szCs w:val="22"/>
        </w:rPr>
      </w:pPr>
    </w:p>
    <w:p w14:paraId="00000016" w14:textId="77777777" w:rsidR="00777E7C" w:rsidRDefault="00287CBD">
      <w:pPr>
        <w:numPr>
          <w:ilvl w:val="0"/>
          <w:numId w:val="31"/>
        </w:numPr>
        <w:pBdr>
          <w:top w:val="nil"/>
          <w:left w:val="nil"/>
          <w:bottom w:val="nil"/>
          <w:right w:val="nil"/>
          <w:between w:val="nil"/>
        </w:pBdr>
        <w:shd w:val="clear" w:color="auto" w:fill="FFFFFF"/>
        <w:jc w:val="both"/>
        <w:rPr>
          <w:rFonts w:ascii="Arial" w:eastAsia="Arial" w:hAnsi="Arial" w:cs="Arial"/>
          <w:b/>
          <w:color w:val="000000"/>
          <w:sz w:val="22"/>
          <w:szCs w:val="22"/>
        </w:rPr>
      </w:pPr>
      <w:r>
        <w:rPr>
          <w:rFonts w:ascii="Arial" w:eastAsia="Arial" w:hAnsi="Arial" w:cs="Arial"/>
          <w:b/>
          <w:color w:val="000000"/>
          <w:sz w:val="22"/>
          <w:szCs w:val="22"/>
        </w:rPr>
        <w:t xml:space="preserve"> Introduction</w:t>
      </w:r>
    </w:p>
    <w:p w14:paraId="00000017" w14:textId="77777777" w:rsidR="00777E7C" w:rsidRDefault="00777E7C">
      <w:pPr>
        <w:pBdr>
          <w:top w:val="nil"/>
          <w:left w:val="nil"/>
          <w:bottom w:val="nil"/>
          <w:right w:val="nil"/>
          <w:between w:val="nil"/>
        </w:pBdr>
        <w:shd w:val="clear" w:color="auto" w:fill="FFFFFF"/>
        <w:jc w:val="both"/>
        <w:rPr>
          <w:rFonts w:ascii="Arial" w:eastAsia="Arial" w:hAnsi="Arial" w:cs="Arial"/>
          <w:color w:val="000000"/>
          <w:sz w:val="22"/>
          <w:szCs w:val="22"/>
        </w:rPr>
      </w:pPr>
    </w:p>
    <w:p w14:paraId="00000018" w14:textId="77777777" w:rsidR="00777E7C" w:rsidRDefault="00287CBD">
      <w:pPr>
        <w:numPr>
          <w:ilvl w:val="0"/>
          <w:numId w:val="11"/>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 xml:space="preserve">This report is a joint submission of several </w:t>
      </w:r>
      <w:r>
        <w:rPr>
          <w:rFonts w:ascii="Nunito Sans" w:eastAsia="Nunito Sans" w:hAnsi="Nunito Sans" w:cs="Nunito Sans"/>
          <w:sz w:val="22"/>
          <w:szCs w:val="22"/>
        </w:rPr>
        <w:t>NGOs</w:t>
      </w:r>
      <w:r>
        <w:rPr>
          <w:rFonts w:ascii="Nunito Sans" w:eastAsia="Nunito Sans" w:hAnsi="Nunito Sans" w:cs="Nunito Sans"/>
          <w:color w:val="000000"/>
          <w:sz w:val="22"/>
          <w:szCs w:val="22"/>
        </w:rPr>
        <w:t xml:space="preserve"> working on women’s human rights and related issues in Papua. The organizations </w:t>
      </w:r>
      <w:r>
        <w:rPr>
          <w:rFonts w:ascii="Nunito Sans" w:eastAsia="Nunito Sans" w:hAnsi="Nunito Sans" w:cs="Nunito Sans"/>
          <w:sz w:val="22"/>
          <w:szCs w:val="22"/>
        </w:rPr>
        <w:t>that</w:t>
      </w:r>
      <w:r>
        <w:rPr>
          <w:rFonts w:ascii="Nunito Sans" w:eastAsia="Nunito Sans" w:hAnsi="Nunito Sans" w:cs="Nunito Sans"/>
          <w:color w:val="000000"/>
          <w:sz w:val="22"/>
          <w:szCs w:val="22"/>
        </w:rPr>
        <w:t xml:space="preserve"> have contributed to this report are </w:t>
      </w:r>
      <w:r>
        <w:rPr>
          <w:rFonts w:ascii="Nunito Sans" w:eastAsia="Nunito Sans" w:hAnsi="Nunito Sans" w:cs="Nunito Sans"/>
          <w:sz w:val="22"/>
          <w:szCs w:val="22"/>
        </w:rPr>
        <w:t xml:space="preserve">AJAR, PWG, KPKC </w:t>
      </w:r>
      <w:proofErr w:type="spellStart"/>
      <w:r>
        <w:rPr>
          <w:rFonts w:ascii="Nunito Sans" w:eastAsia="Nunito Sans" w:hAnsi="Nunito Sans" w:cs="Nunito Sans"/>
          <w:sz w:val="22"/>
          <w:szCs w:val="22"/>
        </w:rPr>
        <w:t>Sinode</w:t>
      </w:r>
      <w:proofErr w:type="spellEnd"/>
      <w:r>
        <w:rPr>
          <w:rFonts w:ascii="Nunito Sans" w:eastAsia="Nunito Sans" w:hAnsi="Nunito Sans" w:cs="Nunito Sans"/>
          <w:sz w:val="22"/>
          <w:szCs w:val="22"/>
        </w:rPr>
        <w:t xml:space="preserve"> GKI Di Tanah Papua, </w:t>
      </w:r>
      <w:proofErr w:type="spellStart"/>
      <w:r>
        <w:rPr>
          <w:rFonts w:ascii="Nunito Sans" w:eastAsia="Nunito Sans" w:hAnsi="Nunito Sans" w:cs="Nunito Sans"/>
          <w:sz w:val="22"/>
          <w:szCs w:val="22"/>
        </w:rPr>
        <w:t>eL_AdPPer</w:t>
      </w:r>
      <w:proofErr w:type="spellEnd"/>
      <w:r>
        <w:rPr>
          <w:rFonts w:ascii="Nunito Sans" w:eastAsia="Nunito Sans" w:hAnsi="Nunito Sans" w:cs="Nunito Sans"/>
          <w:sz w:val="22"/>
          <w:szCs w:val="22"/>
        </w:rPr>
        <w:t xml:space="preserve">, ELSHAM Papua, </w:t>
      </w:r>
      <w:proofErr w:type="spellStart"/>
      <w:r>
        <w:rPr>
          <w:rFonts w:ascii="Nunito Sans" w:eastAsia="Nunito Sans" w:hAnsi="Nunito Sans" w:cs="Nunito Sans"/>
          <w:sz w:val="22"/>
          <w:szCs w:val="22"/>
        </w:rPr>
        <w:t>Koalisi</w:t>
      </w:r>
      <w:proofErr w:type="spellEnd"/>
      <w:r>
        <w:rPr>
          <w:rFonts w:ascii="Nunito Sans" w:eastAsia="Nunito Sans" w:hAnsi="Nunito Sans" w:cs="Nunito Sans"/>
          <w:sz w:val="22"/>
          <w:szCs w:val="22"/>
        </w:rPr>
        <w:t xml:space="preserve"> Perempuan </w:t>
      </w:r>
      <w:proofErr w:type="spellStart"/>
      <w:r>
        <w:rPr>
          <w:rFonts w:ascii="Nunito Sans" w:eastAsia="Nunito Sans" w:hAnsi="Nunito Sans" w:cs="Nunito Sans"/>
          <w:sz w:val="22"/>
          <w:szCs w:val="22"/>
        </w:rPr>
        <w:t>Bergerak</w:t>
      </w:r>
      <w:proofErr w:type="spellEnd"/>
      <w:r>
        <w:rPr>
          <w:rFonts w:ascii="Nunito Sans" w:eastAsia="Nunito Sans" w:hAnsi="Nunito Sans" w:cs="Nunito Sans"/>
          <w:sz w:val="22"/>
          <w:szCs w:val="22"/>
        </w:rPr>
        <w:t xml:space="preserve"> </w:t>
      </w:r>
      <w:proofErr w:type="spellStart"/>
      <w:r>
        <w:rPr>
          <w:rFonts w:ascii="Nunito Sans" w:eastAsia="Nunito Sans" w:hAnsi="Nunito Sans" w:cs="Nunito Sans"/>
          <w:sz w:val="22"/>
          <w:szCs w:val="22"/>
        </w:rPr>
        <w:t>Selamatkan</w:t>
      </w:r>
      <w:proofErr w:type="spellEnd"/>
      <w:r>
        <w:rPr>
          <w:rFonts w:ascii="Nunito Sans" w:eastAsia="Nunito Sans" w:hAnsi="Nunito Sans" w:cs="Nunito Sans"/>
          <w:sz w:val="22"/>
          <w:szCs w:val="22"/>
        </w:rPr>
        <w:t xml:space="preserve"> </w:t>
      </w:r>
      <w:proofErr w:type="spellStart"/>
      <w:r>
        <w:rPr>
          <w:rFonts w:ascii="Nunito Sans" w:eastAsia="Nunito Sans" w:hAnsi="Nunito Sans" w:cs="Nunito Sans"/>
          <w:sz w:val="22"/>
          <w:szCs w:val="22"/>
        </w:rPr>
        <w:t>Manusia</w:t>
      </w:r>
      <w:proofErr w:type="spellEnd"/>
      <w:r>
        <w:rPr>
          <w:rFonts w:ascii="Nunito Sans" w:eastAsia="Nunito Sans" w:hAnsi="Nunito Sans" w:cs="Nunito Sans"/>
          <w:sz w:val="22"/>
          <w:szCs w:val="22"/>
        </w:rPr>
        <w:t xml:space="preserve"> Papua, YHI </w:t>
      </w:r>
      <w:proofErr w:type="gramStart"/>
      <w:r>
        <w:rPr>
          <w:rFonts w:ascii="Nunito Sans" w:eastAsia="Nunito Sans" w:hAnsi="Nunito Sans" w:cs="Nunito Sans"/>
          <w:sz w:val="22"/>
          <w:szCs w:val="22"/>
        </w:rPr>
        <w:t>Papua,  P</w:t>
      </w:r>
      <w:proofErr w:type="gramEnd"/>
      <w:r>
        <w:rPr>
          <w:rFonts w:ascii="Nunito Sans" w:eastAsia="Nunito Sans" w:hAnsi="Nunito Sans" w:cs="Nunito Sans"/>
          <w:sz w:val="22"/>
          <w:szCs w:val="22"/>
        </w:rPr>
        <w:t xml:space="preserve">3W GKI,  JERAT PAPUA, JUBI,  LBH Kaki Abu, PUSAKA,  </w:t>
      </w:r>
      <w:proofErr w:type="spellStart"/>
      <w:r>
        <w:rPr>
          <w:rFonts w:ascii="Nunito Sans" w:eastAsia="Nunito Sans" w:hAnsi="Nunito Sans" w:cs="Nunito Sans"/>
          <w:sz w:val="22"/>
          <w:szCs w:val="22"/>
        </w:rPr>
        <w:t>Yadupa</w:t>
      </w:r>
      <w:proofErr w:type="spellEnd"/>
      <w:r>
        <w:rPr>
          <w:rFonts w:ascii="Nunito Sans" w:eastAsia="Nunito Sans" w:hAnsi="Nunito Sans" w:cs="Nunito Sans"/>
          <w:sz w:val="22"/>
          <w:szCs w:val="22"/>
        </w:rPr>
        <w:t>, and PAHAM Papua.</w:t>
      </w:r>
      <w:r>
        <w:rPr>
          <w:rFonts w:ascii="Nunito Sans" w:eastAsia="Nunito Sans" w:hAnsi="Nunito Sans" w:cs="Nunito Sans"/>
          <w:sz w:val="22"/>
          <w:szCs w:val="22"/>
          <w:vertAlign w:val="superscript"/>
        </w:rPr>
        <w:footnoteReference w:id="1"/>
      </w:r>
    </w:p>
    <w:p w14:paraId="00000019"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sz w:val="22"/>
          <w:szCs w:val="22"/>
        </w:rPr>
      </w:pPr>
    </w:p>
    <w:p w14:paraId="0000001A" w14:textId="77777777" w:rsidR="00777E7C" w:rsidRDefault="00287CBD">
      <w:pPr>
        <w:numPr>
          <w:ilvl w:val="0"/>
          <w:numId w:val="11"/>
        </w:numPr>
        <w:pBdr>
          <w:top w:val="nil"/>
          <w:left w:val="nil"/>
          <w:bottom w:val="nil"/>
          <w:right w:val="nil"/>
          <w:between w:val="nil"/>
        </w:pBd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Indonesia ratified the Convention on the Elimination of All Forms of Discrimination Against Women (CEDAW) on September 13, 1984. In accordance with CEDAW, the Committee on the Elimination of All Forms of Discrimination Against Women (Committee) will consider Indonesia’s State party report at its upcoming 80th session. This submission is offered in response to the Committee’s invitation to NGOs, and it is informed </w:t>
      </w:r>
      <w:proofErr w:type="gramStart"/>
      <w:r>
        <w:rPr>
          <w:rFonts w:ascii="Nunito Sans" w:eastAsia="Nunito Sans" w:hAnsi="Nunito Sans" w:cs="Nunito Sans"/>
          <w:sz w:val="22"/>
          <w:szCs w:val="22"/>
        </w:rPr>
        <w:t>by  the</w:t>
      </w:r>
      <w:proofErr w:type="gramEnd"/>
      <w:r>
        <w:rPr>
          <w:rFonts w:ascii="Nunito Sans" w:eastAsia="Nunito Sans" w:hAnsi="Nunito Sans" w:cs="Nunito Sans"/>
          <w:sz w:val="22"/>
          <w:szCs w:val="22"/>
        </w:rPr>
        <w:t xml:space="preserve"> Committee’s List of issues and questions in relation to the eighth periodic report of Indonesia and Indonesia’s State report. This submission provides an evaluation of CEDAW Implementation by the Indonesian Government in the provinces of Papua Barat and Papua.</w:t>
      </w:r>
    </w:p>
    <w:p w14:paraId="0000001B" w14:textId="77777777" w:rsidR="00777E7C" w:rsidRDefault="00777E7C">
      <w:pPr>
        <w:shd w:val="clear" w:color="auto" w:fill="FFFFFF"/>
        <w:ind w:left="720"/>
        <w:jc w:val="both"/>
        <w:rPr>
          <w:rFonts w:ascii="Nunito Sans" w:eastAsia="Nunito Sans" w:hAnsi="Nunito Sans" w:cs="Nunito Sans"/>
          <w:sz w:val="22"/>
          <w:szCs w:val="22"/>
        </w:rPr>
      </w:pPr>
    </w:p>
    <w:p w14:paraId="0000001C" w14:textId="77777777" w:rsidR="00777E7C" w:rsidRDefault="00287CBD">
      <w:pPr>
        <w:numPr>
          <w:ilvl w:val="0"/>
          <w:numId w:val="11"/>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Indonesia has a history of delaying its submissions to the Committee, as demonstrated by its most recent periodic review report which was due in 2016 but was not submitted until 2019. This negligence not only inhibits monitoring and evaluation by CSOs and the international community; it reflects Indonesia’s lack of commitment to the fulfillment of women’s rights in Indonesia. </w:t>
      </w:r>
    </w:p>
    <w:p w14:paraId="0000001D" w14:textId="77777777" w:rsidR="00777E7C" w:rsidRDefault="00777E7C">
      <w:pPr>
        <w:shd w:val="clear" w:color="auto" w:fill="FFFFFF"/>
        <w:ind w:left="720"/>
        <w:jc w:val="both"/>
        <w:rPr>
          <w:rFonts w:ascii="Nunito Sans" w:eastAsia="Nunito Sans" w:hAnsi="Nunito Sans" w:cs="Nunito Sans"/>
          <w:sz w:val="22"/>
          <w:szCs w:val="22"/>
        </w:rPr>
      </w:pPr>
    </w:p>
    <w:p w14:paraId="0000001E" w14:textId="77777777" w:rsidR="00777E7C" w:rsidRDefault="00287CBD">
      <w:pPr>
        <w:numPr>
          <w:ilvl w:val="0"/>
          <w:numId w:val="11"/>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As highlighted in this submission, Indonesia is falling far short of its obligations under CEDAW, particularly in the provinces of Papua Barat and Papua.</w:t>
      </w:r>
    </w:p>
    <w:p w14:paraId="0000001F"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 </w:t>
      </w:r>
    </w:p>
    <w:p w14:paraId="00000020" w14:textId="77777777" w:rsidR="00777E7C" w:rsidRDefault="00287CBD">
      <w:pPr>
        <w:numPr>
          <w:ilvl w:val="0"/>
          <w:numId w:val="2"/>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b/>
          <w:color w:val="000000"/>
          <w:sz w:val="22"/>
          <w:szCs w:val="22"/>
        </w:rPr>
        <w:t>General Situation in Papua </w:t>
      </w:r>
    </w:p>
    <w:p w14:paraId="00000021"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 </w:t>
      </w:r>
    </w:p>
    <w:p w14:paraId="00000022" w14:textId="77777777" w:rsidR="00777E7C" w:rsidRDefault="00287CBD">
      <w:pPr>
        <w:numPr>
          <w:ilvl w:val="0"/>
          <w:numId w:val="4"/>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Indonesia’s easternmost provinces of Papua and Papua Barat (</w:t>
      </w:r>
      <w:r>
        <w:rPr>
          <w:rFonts w:ascii="Nunito Sans" w:eastAsia="Nunito Sans" w:hAnsi="Nunito Sans" w:cs="Nunito Sans"/>
          <w:sz w:val="22"/>
          <w:szCs w:val="22"/>
        </w:rPr>
        <w:t xml:space="preserve">collectively referred to as </w:t>
      </w:r>
      <w:r>
        <w:rPr>
          <w:rFonts w:ascii="Nunito Sans" w:eastAsia="Nunito Sans" w:hAnsi="Nunito Sans" w:cs="Nunito Sans"/>
          <w:color w:val="000000"/>
          <w:sz w:val="22"/>
          <w:szCs w:val="22"/>
        </w:rPr>
        <w:t xml:space="preserve">‘Papua’ in this </w:t>
      </w:r>
      <w:r>
        <w:rPr>
          <w:rFonts w:ascii="Nunito Sans" w:eastAsia="Nunito Sans" w:hAnsi="Nunito Sans" w:cs="Nunito Sans"/>
          <w:sz w:val="22"/>
          <w:szCs w:val="22"/>
        </w:rPr>
        <w:t>submission</w:t>
      </w:r>
      <w:r>
        <w:rPr>
          <w:rFonts w:ascii="Nunito Sans" w:eastAsia="Nunito Sans" w:hAnsi="Nunito Sans" w:cs="Nunito Sans"/>
          <w:color w:val="000000"/>
          <w:sz w:val="22"/>
          <w:szCs w:val="22"/>
        </w:rPr>
        <w:t xml:space="preserve">) have been scarred by a history of continuing conflict accompanied by serious human rights violations.  Papua remains a conflict zone, where force is used to suppress expression of discontent. </w:t>
      </w:r>
    </w:p>
    <w:p w14:paraId="00000023"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sz w:val="22"/>
          <w:szCs w:val="22"/>
        </w:rPr>
      </w:pPr>
    </w:p>
    <w:p w14:paraId="00000024" w14:textId="77777777" w:rsidR="00777E7C" w:rsidRDefault="00287CBD">
      <w:pPr>
        <w:numPr>
          <w:ilvl w:val="0"/>
          <w:numId w:val="4"/>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The main problems in Papua include: 1) Papua</w:t>
      </w:r>
      <w:r>
        <w:rPr>
          <w:rFonts w:ascii="Nunito Sans" w:eastAsia="Nunito Sans" w:hAnsi="Nunito Sans" w:cs="Nunito Sans"/>
          <w:sz w:val="22"/>
          <w:szCs w:val="22"/>
        </w:rPr>
        <w:t>’</w:t>
      </w:r>
      <w:r>
        <w:rPr>
          <w:rFonts w:ascii="Nunito Sans" w:eastAsia="Nunito Sans" w:hAnsi="Nunito Sans" w:cs="Nunito Sans"/>
          <w:color w:val="000000"/>
          <w:sz w:val="22"/>
          <w:szCs w:val="22"/>
        </w:rPr>
        <w:t>s pol</w:t>
      </w:r>
      <w:r>
        <w:rPr>
          <w:rFonts w:ascii="Nunito Sans" w:eastAsia="Nunito Sans" w:hAnsi="Nunito Sans" w:cs="Nunito Sans"/>
          <w:sz w:val="22"/>
          <w:szCs w:val="22"/>
        </w:rPr>
        <w:t xml:space="preserve">itical status and </w:t>
      </w:r>
      <w:r>
        <w:rPr>
          <w:rFonts w:ascii="Nunito Sans" w:eastAsia="Nunito Sans" w:hAnsi="Nunito Sans" w:cs="Nunito Sans"/>
          <w:color w:val="000000"/>
          <w:sz w:val="22"/>
          <w:szCs w:val="22"/>
        </w:rPr>
        <w:t>integration into Indo</w:t>
      </w:r>
      <w:r>
        <w:rPr>
          <w:rFonts w:ascii="Nunito Sans" w:eastAsia="Nunito Sans" w:hAnsi="Nunito Sans" w:cs="Nunito Sans"/>
          <w:sz w:val="22"/>
          <w:szCs w:val="22"/>
        </w:rPr>
        <w:t xml:space="preserve">nesia, which does not adequately account for its </w:t>
      </w:r>
      <w:r>
        <w:rPr>
          <w:rFonts w:ascii="Nunito Sans" w:eastAsia="Nunito Sans" w:hAnsi="Nunito Sans" w:cs="Nunito Sans"/>
          <w:color w:val="000000"/>
          <w:sz w:val="22"/>
          <w:szCs w:val="22"/>
        </w:rPr>
        <w:t xml:space="preserve">history </w:t>
      </w:r>
      <w:r>
        <w:rPr>
          <w:rFonts w:ascii="Nunito Sans" w:eastAsia="Nunito Sans" w:hAnsi="Nunito Sans" w:cs="Nunito Sans"/>
          <w:sz w:val="22"/>
          <w:szCs w:val="22"/>
        </w:rPr>
        <w:t>or the demands of its people</w:t>
      </w:r>
      <w:r>
        <w:rPr>
          <w:rFonts w:ascii="Nunito Sans" w:eastAsia="Nunito Sans" w:hAnsi="Nunito Sans" w:cs="Nunito Sans"/>
          <w:color w:val="000000"/>
          <w:sz w:val="22"/>
          <w:szCs w:val="22"/>
        </w:rPr>
        <w:t xml:space="preserve">; 2) Military operations, which have been ongoing since 1965 and which have caused Papuans to endure </w:t>
      </w:r>
      <w:r>
        <w:rPr>
          <w:rFonts w:ascii="Nunito Sans" w:eastAsia="Nunito Sans" w:hAnsi="Nunito Sans" w:cs="Nunito Sans"/>
          <w:sz w:val="22"/>
          <w:szCs w:val="22"/>
        </w:rPr>
        <w:t>decades of state violence and</w:t>
      </w:r>
      <w:r>
        <w:rPr>
          <w:rFonts w:ascii="Nunito Sans" w:eastAsia="Nunito Sans" w:hAnsi="Nunito Sans" w:cs="Nunito Sans"/>
          <w:color w:val="000000"/>
          <w:sz w:val="22"/>
          <w:szCs w:val="22"/>
        </w:rPr>
        <w:t xml:space="preserve"> human rights violations; 3) Discrimination and marginalization of Papuan people on their land; and 4) Papua</w:t>
      </w:r>
      <w:r>
        <w:rPr>
          <w:rFonts w:ascii="Nunito Sans" w:eastAsia="Nunito Sans" w:hAnsi="Nunito Sans" w:cs="Nunito Sans"/>
          <w:sz w:val="22"/>
          <w:szCs w:val="22"/>
        </w:rPr>
        <w:t xml:space="preserve">’s </w:t>
      </w:r>
      <w:r>
        <w:rPr>
          <w:rFonts w:ascii="Nunito Sans" w:eastAsia="Nunito Sans" w:hAnsi="Nunito Sans" w:cs="Nunito Sans"/>
          <w:color w:val="000000"/>
          <w:sz w:val="22"/>
          <w:szCs w:val="22"/>
        </w:rPr>
        <w:t xml:space="preserve"> </w:t>
      </w:r>
      <w:r>
        <w:rPr>
          <w:rFonts w:ascii="Nunito Sans" w:eastAsia="Nunito Sans" w:hAnsi="Nunito Sans" w:cs="Nunito Sans"/>
          <w:sz w:val="22"/>
          <w:szCs w:val="22"/>
        </w:rPr>
        <w:t>inadequate and underdeveloped</w:t>
      </w:r>
      <w:r>
        <w:rPr>
          <w:rFonts w:ascii="Nunito Sans" w:eastAsia="Nunito Sans" w:hAnsi="Nunito Sans" w:cs="Nunito Sans"/>
          <w:color w:val="000000"/>
          <w:sz w:val="22"/>
          <w:szCs w:val="22"/>
        </w:rPr>
        <w:t xml:space="preserve"> healthcare, education, and economic systems.</w:t>
      </w:r>
      <w:r>
        <w:rPr>
          <w:rFonts w:ascii="Nunito Sans" w:eastAsia="Nunito Sans" w:hAnsi="Nunito Sans" w:cs="Nunito Sans"/>
          <w:color w:val="000000"/>
          <w:sz w:val="22"/>
          <w:szCs w:val="22"/>
          <w:vertAlign w:val="superscript"/>
        </w:rPr>
        <w:footnoteReference w:id="2"/>
      </w:r>
      <w:r>
        <w:rPr>
          <w:rFonts w:ascii="Nunito Sans" w:eastAsia="Nunito Sans" w:hAnsi="Nunito Sans" w:cs="Nunito Sans"/>
          <w:color w:val="000000"/>
          <w:sz w:val="22"/>
          <w:szCs w:val="22"/>
        </w:rPr>
        <w:t>  </w:t>
      </w:r>
    </w:p>
    <w:p w14:paraId="00000025"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p>
    <w:p w14:paraId="00000026" w14:textId="77777777" w:rsidR="00777E7C" w:rsidRDefault="00287CBD">
      <w:pPr>
        <w:numPr>
          <w:ilvl w:val="0"/>
          <w:numId w:val="4"/>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 xml:space="preserve">The </w:t>
      </w:r>
      <w:r>
        <w:rPr>
          <w:rFonts w:ascii="Nunito Sans" w:eastAsia="Nunito Sans" w:hAnsi="Nunito Sans" w:cs="Nunito Sans"/>
          <w:sz w:val="22"/>
          <w:szCs w:val="22"/>
        </w:rPr>
        <w:t xml:space="preserve">Indonesian </w:t>
      </w:r>
      <w:r>
        <w:rPr>
          <w:rFonts w:ascii="Nunito Sans" w:eastAsia="Nunito Sans" w:hAnsi="Nunito Sans" w:cs="Nunito Sans"/>
          <w:color w:val="000000"/>
          <w:sz w:val="22"/>
          <w:szCs w:val="22"/>
        </w:rPr>
        <w:t xml:space="preserve">Government established and controls </w:t>
      </w:r>
      <w:proofErr w:type="gramStart"/>
      <w:r>
        <w:rPr>
          <w:rFonts w:ascii="Nunito Sans" w:eastAsia="Nunito Sans" w:hAnsi="Nunito Sans" w:cs="Nunito Sans"/>
          <w:sz w:val="22"/>
          <w:szCs w:val="22"/>
        </w:rPr>
        <w:t>Papua’s</w:t>
      </w:r>
      <w:r>
        <w:rPr>
          <w:rFonts w:ascii="Nunito Sans" w:eastAsia="Nunito Sans" w:hAnsi="Nunito Sans" w:cs="Nunito Sans"/>
          <w:color w:val="000000"/>
          <w:sz w:val="22"/>
          <w:szCs w:val="22"/>
        </w:rPr>
        <w:t xml:space="preserve">  development</w:t>
      </w:r>
      <w:proofErr w:type="gramEnd"/>
      <w:r>
        <w:rPr>
          <w:rFonts w:ascii="Nunito Sans" w:eastAsia="Nunito Sans" w:hAnsi="Nunito Sans" w:cs="Nunito Sans"/>
          <w:color w:val="000000"/>
          <w:sz w:val="22"/>
          <w:szCs w:val="22"/>
        </w:rPr>
        <w:t xml:space="preserve"> policy, </w:t>
      </w:r>
      <w:r>
        <w:rPr>
          <w:rFonts w:ascii="Nunito Sans" w:eastAsia="Nunito Sans" w:hAnsi="Nunito Sans" w:cs="Nunito Sans"/>
          <w:sz w:val="22"/>
          <w:szCs w:val="22"/>
        </w:rPr>
        <w:t>while</w:t>
      </w:r>
      <w:r>
        <w:rPr>
          <w:rFonts w:ascii="Nunito Sans" w:eastAsia="Nunito Sans" w:hAnsi="Nunito Sans" w:cs="Nunito Sans"/>
          <w:color w:val="000000"/>
          <w:sz w:val="22"/>
          <w:szCs w:val="22"/>
        </w:rPr>
        <w:t xml:space="preserve"> </w:t>
      </w:r>
      <w:r>
        <w:rPr>
          <w:rFonts w:ascii="Nunito Sans" w:eastAsia="Nunito Sans" w:hAnsi="Nunito Sans" w:cs="Nunito Sans"/>
          <w:sz w:val="22"/>
          <w:szCs w:val="22"/>
        </w:rPr>
        <w:t>simultaneously controlling its</w:t>
      </w:r>
      <w:r>
        <w:rPr>
          <w:rFonts w:ascii="Nunito Sans" w:eastAsia="Nunito Sans" w:hAnsi="Nunito Sans" w:cs="Nunito Sans"/>
          <w:color w:val="000000"/>
          <w:sz w:val="22"/>
          <w:szCs w:val="22"/>
        </w:rPr>
        <w:t xml:space="preserve"> security sector </w:t>
      </w:r>
      <w:r>
        <w:rPr>
          <w:rFonts w:ascii="Nunito Sans" w:eastAsia="Nunito Sans" w:hAnsi="Nunito Sans" w:cs="Nunito Sans"/>
          <w:sz w:val="22"/>
          <w:szCs w:val="22"/>
        </w:rPr>
        <w:t>as well</w:t>
      </w:r>
      <w:r>
        <w:rPr>
          <w:rFonts w:ascii="Nunito Sans" w:eastAsia="Nunito Sans" w:hAnsi="Nunito Sans" w:cs="Nunito Sans"/>
          <w:color w:val="000000"/>
          <w:sz w:val="22"/>
          <w:szCs w:val="22"/>
        </w:rPr>
        <w:t>. Several large-scale development projects have threatened (and are continuing to threat</w:t>
      </w:r>
      <w:r>
        <w:rPr>
          <w:rFonts w:ascii="Nunito Sans" w:eastAsia="Nunito Sans" w:hAnsi="Nunito Sans" w:cs="Nunito Sans"/>
          <w:sz w:val="22"/>
          <w:szCs w:val="22"/>
        </w:rPr>
        <w:t xml:space="preserve">en) </w:t>
      </w:r>
      <w:r>
        <w:rPr>
          <w:rFonts w:ascii="Nunito Sans" w:eastAsia="Nunito Sans" w:hAnsi="Nunito Sans" w:cs="Nunito Sans"/>
          <w:color w:val="000000"/>
          <w:sz w:val="22"/>
          <w:szCs w:val="22"/>
        </w:rPr>
        <w:t xml:space="preserve">the existence of forests and, in turn, indigenous peoples and their lands. Agricultural projects have </w:t>
      </w:r>
      <w:r>
        <w:rPr>
          <w:rFonts w:ascii="Nunito Sans" w:eastAsia="Nunito Sans" w:hAnsi="Nunito Sans" w:cs="Nunito Sans"/>
          <w:color w:val="000000"/>
          <w:sz w:val="22"/>
          <w:szCs w:val="22"/>
        </w:rPr>
        <w:lastRenderedPageBreak/>
        <w:t xml:space="preserve">blocked indigenous </w:t>
      </w:r>
      <w:r>
        <w:rPr>
          <w:rFonts w:ascii="Nunito Sans" w:eastAsia="Nunito Sans" w:hAnsi="Nunito Sans" w:cs="Nunito Sans"/>
          <w:sz w:val="22"/>
          <w:szCs w:val="22"/>
        </w:rPr>
        <w:t>peoples' access</w:t>
      </w:r>
      <w:r>
        <w:rPr>
          <w:rFonts w:ascii="Nunito Sans" w:eastAsia="Nunito Sans" w:hAnsi="Nunito Sans" w:cs="Nunito Sans"/>
          <w:color w:val="000000"/>
          <w:sz w:val="22"/>
          <w:szCs w:val="22"/>
        </w:rPr>
        <w:t xml:space="preserve"> to land and resources or have caused irreparable damage to forests, which are the primary source of life and culture for indigenous communities in Papua.</w:t>
      </w:r>
    </w:p>
    <w:p w14:paraId="00000027"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p>
    <w:p w14:paraId="00000028" w14:textId="77777777" w:rsidR="00777E7C" w:rsidRDefault="00287CBD">
      <w:pPr>
        <w:numPr>
          <w:ilvl w:val="0"/>
          <w:numId w:val="5"/>
        </w:numPr>
        <w:pBdr>
          <w:top w:val="nil"/>
          <w:left w:val="nil"/>
          <w:bottom w:val="nil"/>
          <w:right w:val="nil"/>
          <w:between w:val="nil"/>
        </w:pBdr>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Since mid</w:t>
      </w:r>
      <w:r>
        <w:rPr>
          <w:rFonts w:ascii="Nunito Sans" w:eastAsia="Nunito Sans" w:hAnsi="Nunito Sans" w:cs="Nunito Sans"/>
          <w:sz w:val="22"/>
          <w:szCs w:val="22"/>
        </w:rPr>
        <w:t>-</w:t>
      </w:r>
      <w:r>
        <w:rPr>
          <w:rFonts w:ascii="Nunito Sans" w:eastAsia="Nunito Sans" w:hAnsi="Nunito Sans" w:cs="Nunito Sans"/>
          <w:color w:val="000000"/>
          <w:sz w:val="22"/>
          <w:szCs w:val="22"/>
        </w:rPr>
        <w:t>2019 when vigilante groups, police, and members of the military racially attacked a Papuan student dormitory in Surabaya</w:t>
      </w:r>
      <w:r>
        <w:rPr>
          <w:rFonts w:ascii="Nunito Sans" w:eastAsia="Nunito Sans" w:hAnsi="Nunito Sans" w:cs="Nunito Sans"/>
          <w:sz w:val="22"/>
          <w:szCs w:val="22"/>
        </w:rPr>
        <w:t>, East Java</w:t>
      </w:r>
      <w:r>
        <w:rPr>
          <w:rFonts w:ascii="Nunito Sans" w:eastAsia="Nunito Sans" w:hAnsi="Nunito Sans" w:cs="Nunito Sans"/>
          <w:color w:val="000000"/>
          <w:sz w:val="22"/>
          <w:szCs w:val="22"/>
        </w:rPr>
        <w:t xml:space="preserve">, the human rights situation has been deteriorating </w:t>
      </w:r>
      <w:r>
        <w:rPr>
          <w:rFonts w:ascii="Nunito Sans" w:eastAsia="Nunito Sans" w:hAnsi="Nunito Sans" w:cs="Nunito Sans"/>
          <w:sz w:val="22"/>
          <w:szCs w:val="22"/>
        </w:rPr>
        <w:t>in Papua</w:t>
      </w:r>
      <w:r>
        <w:rPr>
          <w:rFonts w:ascii="Nunito Sans" w:eastAsia="Nunito Sans" w:hAnsi="Nunito Sans" w:cs="Nunito Sans"/>
          <w:color w:val="000000"/>
          <w:sz w:val="22"/>
          <w:szCs w:val="22"/>
        </w:rPr>
        <w:t xml:space="preserve">. During </w:t>
      </w:r>
      <w:r>
        <w:rPr>
          <w:rFonts w:ascii="Nunito Sans" w:eastAsia="Nunito Sans" w:hAnsi="Nunito Sans" w:cs="Nunito Sans"/>
          <w:sz w:val="22"/>
          <w:szCs w:val="22"/>
        </w:rPr>
        <w:t>the attacks</w:t>
      </w:r>
      <w:r>
        <w:rPr>
          <w:rFonts w:ascii="Nunito Sans" w:eastAsia="Nunito Sans" w:hAnsi="Nunito Sans" w:cs="Nunito Sans"/>
          <w:color w:val="000000"/>
          <w:sz w:val="22"/>
          <w:szCs w:val="22"/>
        </w:rPr>
        <w:t xml:space="preserve">, </w:t>
      </w:r>
      <w:r>
        <w:rPr>
          <w:rFonts w:ascii="Nunito Sans" w:eastAsia="Nunito Sans" w:hAnsi="Nunito Sans" w:cs="Nunito Sans"/>
          <w:sz w:val="22"/>
          <w:szCs w:val="22"/>
        </w:rPr>
        <w:t>a</w:t>
      </w:r>
      <w:r>
        <w:rPr>
          <w:rFonts w:ascii="Nunito Sans" w:eastAsia="Nunito Sans" w:hAnsi="Nunito Sans" w:cs="Nunito Sans"/>
          <w:color w:val="000000"/>
          <w:sz w:val="22"/>
          <w:szCs w:val="22"/>
        </w:rPr>
        <w:t xml:space="preserve"> mob verbally a</w:t>
      </w:r>
      <w:r>
        <w:rPr>
          <w:rFonts w:ascii="Nunito Sans" w:eastAsia="Nunito Sans" w:hAnsi="Nunito Sans" w:cs="Nunito Sans"/>
          <w:sz w:val="22"/>
          <w:szCs w:val="22"/>
        </w:rPr>
        <w:t>ssaulted</w:t>
      </w:r>
      <w:r>
        <w:rPr>
          <w:rFonts w:ascii="Nunito Sans" w:eastAsia="Nunito Sans" w:hAnsi="Nunito Sans" w:cs="Nunito Sans"/>
          <w:color w:val="000000"/>
          <w:sz w:val="22"/>
          <w:szCs w:val="22"/>
        </w:rPr>
        <w:t xml:space="preserve"> Papuan students, using racist slurs and other racist </w:t>
      </w:r>
      <w:r>
        <w:rPr>
          <w:rFonts w:ascii="Nunito Sans" w:eastAsia="Nunito Sans" w:hAnsi="Nunito Sans" w:cs="Nunito Sans"/>
          <w:sz w:val="22"/>
          <w:szCs w:val="22"/>
        </w:rPr>
        <w:t>language</w:t>
      </w:r>
      <w:r>
        <w:rPr>
          <w:rFonts w:ascii="Nunito Sans" w:eastAsia="Nunito Sans" w:hAnsi="Nunito Sans" w:cs="Nunito Sans"/>
          <w:color w:val="000000"/>
          <w:sz w:val="22"/>
          <w:szCs w:val="22"/>
        </w:rPr>
        <w:t xml:space="preserve">. </w:t>
      </w:r>
      <w:r>
        <w:rPr>
          <w:rFonts w:ascii="Nunito Sans" w:eastAsia="Nunito Sans" w:hAnsi="Nunito Sans" w:cs="Nunito Sans"/>
          <w:sz w:val="22"/>
          <w:szCs w:val="22"/>
        </w:rPr>
        <w:t>In response</w:t>
      </w:r>
      <w:r>
        <w:rPr>
          <w:rFonts w:ascii="Nunito Sans" w:eastAsia="Nunito Sans" w:hAnsi="Nunito Sans" w:cs="Nunito Sans"/>
          <w:color w:val="000000"/>
          <w:sz w:val="22"/>
          <w:szCs w:val="22"/>
        </w:rPr>
        <w:t xml:space="preserve">, Papuans across the country organized and mobilized to protest against racism.  </w:t>
      </w:r>
      <w:r>
        <w:rPr>
          <w:rFonts w:ascii="Nunito Sans" w:eastAsia="Nunito Sans" w:hAnsi="Nunito Sans" w:cs="Nunito Sans"/>
          <w:sz w:val="22"/>
          <w:szCs w:val="22"/>
        </w:rPr>
        <w:t xml:space="preserve">In Papua, this resulted </w:t>
      </w:r>
      <w:proofErr w:type="gramStart"/>
      <w:r>
        <w:rPr>
          <w:rFonts w:ascii="Nunito Sans" w:eastAsia="Nunito Sans" w:hAnsi="Nunito Sans" w:cs="Nunito Sans"/>
          <w:sz w:val="22"/>
          <w:szCs w:val="22"/>
        </w:rPr>
        <w:t xml:space="preserve">in  </w:t>
      </w:r>
      <w:r>
        <w:rPr>
          <w:rFonts w:ascii="Nunito Sans" w:eastAsia="Nunito Sans" w:hAnsi="Nunito Sans" w:cs="Nunito Sans"/>
          <w:color w:val="000000"/>
          <w:sz w:val="22"/>
          <w:szCs w:val="22"/>
        </w:rPr>
        <w:t>increased</w:t>
      </w:r>
      <w:proofErr w:type="gramEnd"/>
      <w:r>
        <w:rPr>
          <w:rFonts w:ascii="Nunito Sans" w:eastAsia="Nunito Sans" w:hAnsi="Nunito Sans" w:cs="Nunito Sans"/>
          <w:color w:val="000000"/>
          <w:sz w:val="22"/>
          <w:szCs w:val="22"/>
        </w:rPr>
        <w:t xml:space="preserve"> racial discrimination and </w:t>
      </w:r>
      <w:r>
        <w:rPr>
          <w:rFonts w:ascii="Nunito Sans" w:eastAsia="Nunito Sans" w:hAnsi="Nunito Sans" w:cs="Nunito Sans"/>
          <w:sz w:val="22"/>
          <w:szCs w:val="22"/>
        </w:rPr>
        <w:t>i</w:t>
      </w:r>
      <w:r>
        <w:rPr>
          <w:rFonts w:ascii="Nunito Sans" w:eastAsia="Nunito Sans" w:hAnsi="Nunito Sans" w:cs="Nunito Sans"/>
          <w:color w:val="000000"/>
          <w:sz w:val="22"/>
          <w:szCs w:val="22"/>
        </w:rPr>
        <w:t xml:space="preserve">nternet shutdowns with escalating violence involving the Indonesian security apparatus and armed civilian groups. </w:t>
      </w:r>
    </w:p>
    <w:p w14:paraId="00000029" w14:textId="77777777" w:rsidR="00777E7C" w:rsidRDefault="00777E7C">
      <w:pPr>
        <w:pBdr>
          <w:top w:val="nil"/>
          <w:left w:val="nil"/>
          <w:bottom w:val="nil"/>
          <w:right w:val="nil"/>
          <w:between w:val="nil"/>
        </w:pBdr>
        <w:ind w:left="720"/>
        <w:jc w:val="both"/>
        <w:rPr>
          <w:rFonts w:ascii="Nunito Sans" w:eastAsia="Nunito Sans" w:hAnsi="Nunito Sans" w:cs="Nunito Sans"/>
          <w:color w:val="000000"/>
          <w:sz w:val="22"/>
          <w:szCs w:val="22"/>
        </w:rPr>
      </w:pPr>
    </w:p>
    <w:p w14:paraId="0000002A" w14:textId="77777777" w:rsidR="00777E7C" w:rsidRDefault="00287CBD">
      <w:pPr>
        <w:numPr>
          <w:ilvl w:val="0"/>
          <w:numId w:val="7"/>
        </w:numPr>
        <w:pBdr>
          <w:top w:val="nil"/>
          <w:left w:val="nil"/>
          <w:bottom w:val="nil"/>
          <w:right w:val="nil"/>
          <w:between w:val="nil"/>
        </w:pBdr>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 xml:space="preserve">People who criticized the government were accused of treason. </w:t>
      </w:r>
      <w:r>
        <w:rPr>
          <w:rFonts w:ascii="Nunito Sans" w:eastAsia="Nunito Sans" w:hAnsi="Nunito Sans" w:cs="Nunito Sans"/>
          <w:sz w:val="22"/>
          <w:szCs w:val="22"/>
        </w:rPr>
        <w:t>A</w:t>
      </w:r>
      <w:r>
        <w:rPr>
          <w:rFonts w:ascii="Nunito Sans" w:eastAsia="Nunito Sans" w:hAnsi="Nunito Sans" w:cs="Nunito Sans"/>
          <w:color w:val="000000"/>
          <w:sz w:val="22"/>
          <w:szCs w:val="22"/>
        </w:rPr>
        <w:t xml:space="preserve"> total of 63 individuals w</w:t>
      </w:r>
      <w:r>
        <w:rPr>
          <w:rFonts w:ascii="Nunito Sans" w:eastAsia="Nunito Sans" w:hAnsi="Nunito Sans" w:cs="Nunito Sans"/>
          <w:sz w:val="22"/>
          <w:szCs w:val="22"/>
        </w:rPr>
        <w:t>ere arbitrarily arrested</w:t>
      </w:r>
      <w:r>
        <w:rPr>
          <w:rFonts w:ascii="Nunito Sans" w:eastAsia="Nunito Sans" w:hAnsi="Nunito Sans" w:cs="Nunito Sans"/>
          <w:color w:val="000000"/>
          <w:sz w:val="22"/>
          <w:szCs w:val="22"/>
        </w:rPr>
        <w:t xml:space="preserve">, including 4 women activists. Six of the political prisoners were convicted and later released in May 2020. </w:t>
      </w:r>
      <w:r>
        <w:rPr>
          <w:rFonts w:ascii="Nunito Sans" w:eastAsia="Nunito Sans" w:hAnsi="Nunito Sans" w:cs="Nunito Sans"/>
          <w:sz w:val="22"/>
          <w:szCs w:val="22"/>
        </w:rPr>
        <w:t>Meanwhile</w:t>
      </w:r>
      <w:r>
        <w:rPr>
          <w:rFonts w:ascii="Nunito Sans" w:eastAsia="Nunito Sans" w:hAnsi="Nunito Sans" w:cs="Nunito Sans"/>
          <w:color w:val="000000"/>
          <w:sz w:val="22"/>
          <w:szCs w:val="22"/>
        </w:rPr>
        <w:t xml:space="preserve">, the remaining activists </w:t>
      </w:r>
      <w:r>
        <w:rPr>
          <w:rFonts w:ascii="Nunito Sans" w:eastAsia="Nunito Sans" w:hAnsi="Nunito Sans" w:cs="Nunito Sans"/>
          <w:sz w:val="22"/>
          <w:szCs w:val="22"/>
        </w:rPr>
        <w:t>continue to await legal proceedings and are</w:t>
      </w:r>
      <w:r>
        <w:rPr>
          <w:rFonts w:ascii="Nunito Sans" w:eastAsia="Nunito Sans" w:hAnsi="Nunito Sans" w:cs="Nunito Sans"/>
          <w:color w:val="000000"/>
          <w:sz w:val="22"/>
          <w:szCs w:val="22"/>
        </w:rPr>
        <w:t xml:space="preserve"> demanding justice. </w:t>
      </w:r>
    </w:p>
    <w:p w14:paraId="0000002B" w14:textId="77777777" w:rsidR="00777E7C" w:rsidRDefault="00777E7C">
      <w:pPr>
        <w:pStyle w:val="Heading2"/>
        <w:keepNext w:val="0"/>
        <w:keepLines w:val="0"/>
        <w:spacing w:before="0" w:after="0"/>
        <w:jc w:val="both"/>
        <w:rPr>
          <w:rFonts w:ascii="Nunito Sans" w:eastAsia="Nunito Sans" w:hAnsi="Nunito Sans" w:cs="Nunito Sans"/>
          <w:sz w:val="34"/>
          <w:szCs w:val="34"/>
          <w:shd w:val="clear" w:color="auto" w:fill="F5F5F5"/>
        </w:rPr>
      </w:pPr>
      <w:bookmarkStart w:id="0" w:name="_heading=h.4bl8o5u4k4e4" w:colFirst="0" w:colLast="0"/>
      <w:bookmarkEnd w:id="0"/>
    </w:p>
    <w:p w14:paraId="0000002C" w14:textId="77777777" w:rsidR="00777E7C" w:rsidRDefault="00287CBD">
      <w:pPr>
        <w:numPr>
          <w:ilvl w:val="0"/>
          <w:numId w:val="26"/>
        </w:numPr>
        <w:jc w:val="both"/>
        <w:rPr>
          <w:rFonts w:ascii="Nunito Sans" w:eastAsia="Nunito Sans" w:hAnsi="Nunito Sans" w:cs="Nunito Sans"/>
          <w:sz w:val="22"/>
          <w:szCs w:val="22"/>
        </w:rPr>
      </w:pPr>
      <w:r>
        <w:rPr>
          <w:rFonts w:ascii="Nunito Sans" w:eastAsia="Nunito Sans" w:hAnsi="Nunito Sans" w:cs="Nunito Sans"/>
          <w:sz w:val="22"/>
          <w:szCs w:val="22"/>
        </w:rPr>
        <w:t xml:space="preserve">In July 2021, the Indonesian Government extended Papua’s “Special Autonomy,” a status it has been assigned for 20 years, through the passage of Law No. 2/2021 concerning the Second Amendment to Law No. 21/2001 regarding Special Autonomy for Papua. The extension of Papua’s special autonomy status was carried out without an in-depth evaluation.  There was no consideration of the escalation of in violence that has occurred during 20 years of Papua Special Autonomy status, due to patterns of racism, sexism and gender-based violence targeting indigenous Papuans nor was there consideration of the need for accountability mechanisms for the violence committed against indigenous Papuans. </w:t>
      </w:r>
      <w:proofErr w:type="spellStart"/>
      <w:r>
        <w:rPr>
          <w:rFonts w:ascii="Nunito Sans" w:eastAsia="Nunito Sans" w:hAnsi="Nunito Sans" w:cs="Nunito Sans"/>
          <w:sz w:val="22"/>
          <w:szCs w:val="22"/>
        </w:rPr>
        <w:t>Indigineous</w:t>
      </w:r>
      <w:proofErr w:type="spellEnd"/>
      <w:r>
        <w:rPr>
          <w:rFonts w:ascii="Nunito Sans" w:eastAsia="Nunito Sans" w:hAnsi="Nunito Sans" w:cs="Nunito Sans"/>
          <w:sz w:val="22"/>
          <w:szCs w:val="22"/>
        </w:rPr>
        <w:t xml:space="preserve"> Papuans also were not involved in the discussion on the extension of Papua's special autonomy status. This prompted numerous protests and other action against the extension. </w:t>
      </w:r>
    </w:p>
    <w:p w14:paraId="0000002D" w14:textId="77777777" w:rsidR="00777E7C" w:rsidRDefault="00777E7C">
      <w:pPr>
        <w:pBdr>
          <w:top w:val="nil"/>
          <w:left w:val="nil"/>
          <w:bottom w:val="nil"/>
          <w:right w:val="nil"/>
          <w:between w:val="nil"/>
        </w:pBdr>
        <w:jc w:val="both"/>
        <w:rPr>
          <w:rFonts w:ascii="Nunito Sans" w:eastAsia="Nunito Sans" w:hAnsi="Nunito Sans" w:cs="Nunito Sans"/>
          <w:sz w:val="22"/>
          <w:szCs w:val="22"/>
        </w:rPr>
      </w:pPr>
    </w:p>
    <w:p w14:paraId="0000002E" w14:textId="77777777" w:rsidR="00777E7C" w:rsidRDefault="00287CBD">
      <w:pPr>
        <w:numPr>
          <w:ilvl w:val="0"/>
          <w:numId w:val="17"/>
        </w:numPr>
        <w:pBdr>
          <w:top w:val="nil"/>
          <w:left w:val="nil"/>
          <w:bottom w:val="nil"/>
          <w:right w:val="nil"/>
          <w:between w:val="nil"/>
        </w:pBdr>
        <w:jc w:val="both"/>
        <w:rPr>
          <w:rFonts w:ascii="Nunito Sans" w:eastAsia="Nunito Sans" w:hAnsi="Nunito Sans" w:cs="Nunito Sans"/>
          <w:sz w:val="22"/>
          <w:szCs w:val="22"/>
        </w:rPr>
      </w:pPr>
      <w:r>
        <w:rPr>
          <w:rFonts w:ascii="Nunito Sans" w:eastAsia="Nunito Sans" w:hAnsi="Nunito Sans" w:cs="Nunito Sans"/>
          <w:sz w:val="22"/>
          <w:szCs w:val="22"/>
        </w:rPr>
        <w:t>In 2021, the Indonesian Government declared armed separatist groups in Papua to be “terrorists.” Since this labeling, the government has increased the number of deployed military personnel in Papua. This is particularly troubling given that there were at least 63 incidents of military violence in Papua in 2020 with 304 civilian victims.</w:t>
      </w:r>
      <w:r>
        <w:rPr>
          <w:rFonts w:ascii="Nunito Sans" w:eastAsia="Nunito Sans" w:hAnsi="Nunito Sans" w:cs="Nunito Sans"/>
          <w:sz w:val="22"/>
          <w:szCs w:val="22"/>
          <w:vertAlign w:val="superscript"/>
        </w:rPr>
        <w:footnoteReference w:id="3"/>
      </w:r>
    </w:p>
    <w:p w14:paraId="0000002F" w14:textId="77777777" w:rsidR="00777E7C" w:rsidRDefault="00777E7C">
      <w:pPr>
        <w:pBdr>
          <w:top w:val="nil"/>
          <w:left w:val="nil"/>
          <w:bottom w:val="nil"/>
          <w:right w:val="nil"/>
          <w:between w:val="nil"/>
        </w:pBdr>
        <w:jc w:val="both"/>
        <w:rPr>
          <w:rFonts w:ascii="Nunito Sans" w:eastAsia="Nunito Sans" w:hAnsi="Nunito Sans" w:cs="Nunito Sans"/>
          <w:sz w:val="22"/>
          <w:szCs w:val="22"/>
        </w:rPr>
      </w:pPr>
    </w:p>
    <w:p w14:paraId="00000030" w14:textId="77777777" w:rsidR="00777E7C" w:rsidRDefault="00287CBD">
      <w:pPr>
        <w:numPr>
          <w:ilvl w:val="0"/>
          <w:numId w:val="16"/>
        </w:numPr>
        <w:pBdr>
          <w:top w:val="nil"/>
          <w:left w:val="nil"/>
          <w:bottom w:val="nil"/>
          <w:right w:val="nil"/>
          <w:between w:val="nil"/>
        </w:pBdr>
        <w:jc w:val="both"/>
        <w:rPr>
          <w:rFonts w:ascii="Nunito Sans" w:eastAsia="Nunito Sans" w:hAnsi="Nunito Sans" w:cs="Nunito Sans"/>
          <w:sz w:val="22"/>
          <w:szCs w:val="22"/>
        </w:rPr>
      </w:pPr>
      <w:r>
        <w:rPr>
          <w:rFonts w:ascii="Nunito Sans" w:eastAsia="Nunito Sans" w:hAnsi="Nunito Sans" w:cs="Nunito Sans"/>
          <w:sz w:val="22"/>
          <w:szCs w:val="22"/>
        </w:rPr>
        <w:t>Papua has been significantly impacted by the pandemic, particularly this year.  Compared to 2020, the number of positive coronavirus cases in Papua rose 300-400% in 2021. Prior to September 2021, the number of coronavirus cases in Papua Province reached 42,112 (44% of which were women).</w:t>
      </w:r>
      <w:r>
        <w:rPr>
          <w:rFonts w:ascii="Nunito Sans" w:eastAsia="Nunito Sans" w:hAnsi="Nunito Sans" w:cs="Nunito Sans"/>
          <w:sz w:val="22"/>
          <w:szCs w:val="22"/>
          <w:vertAlign w:val="superscript"/>
        </w:rPr>
        <w:footnoteReference w:id="4"/>
      </w:r>
      <w:r>
        <w:rPr>
          <w:rFonts w:ascii="Nunito Sans" w:eastAsia="Nunito Sans" w:hAnsi="Nunito Sans" w:cs="Nunito Sans"/>
          <w:sz w:val="22"/>
          <w:szCs w:val="22"/>
        </w:rPr>
        <w:t xml:space="preserve"> Meanwhile, in Papua Barat Province, cases reached 22,719.</w:t>
      </w:r>
      <w:r>
        <w:rPr>
          <w:rFonts w:ascii="Nunito Sans" w:eastAsia="Nunito Sans" w:hAnsi="Nunito Sans" w:cs="Nunito Sans"/>
          <w:sz w:val="22"/>
          <w:szCs w:val="22"/>
          <w:vertAlign w:val="superscript"/>
        </w:rPr>
        <w:footnoteReference w:id="5"/>
      </w:r>
      <w:r>
        <w:rPr>
          <w:rFonts w:ascii="Nunito Sans" w:eastAsia="Nunito Sans" w:hAnsi="Nunito Sans" w:cs="Nunito Sans"/>
          <w:sz w:val="22"/>
          <w:szCs w:val="22"/>
        </w:rPr>
        <w:t xml:space="preserve"> The number of cases soared in July and August 2021 and placed great stress on Papua’s minimal number of health facilities. In addition, access to vaccines remains limited. Difficulty in obtaining the vaccine is accompanied by </w:t>
      </w:r>
      <w:r>
        <w:rPr>
          <w:rFonts w:ascii="Nunito Sans" w:eastAsia="Nunito Sans" w:hAnsi="Nunito Sans" w:cs="Nunito Sans"/>
          <w:sz w:val="22"/>
          <w:szCs w:val="22"/>
        </w:rPr>
        <w:lastRenderedPageBreak/>
        <w:t>uneven vaccine socialization, misinformation about the vaccine, and public distrust of the government. Because the implementation of vaccination programs in Papua is being carried out mostly by police and military personnel, people are reluctant to get vaccinated.</w:t>
      </w:r>
      <w:r>
        <w:rPr>
          <w:rFonts w:ascii="Nunito Sans" w:eastAsia="Nunito Sans" w:hAnsi="Nunito Sans" w:cs="Nunito Sans"/>
          <w:sz w:val="22"/>
          <w:szCs w:val="22"/>
          <w:vertAlign w:val="superscript"/>
        </w:rPr>
        <w:footnoteReference w:id="6"/>
      </w:r>
    </w:p>
    <w:p w14:paraId="00000031" w14:textId="77777777" w:rsidR="00777E7C" w:rsidRDefault="00777E7C">
      <w:pPr>
        <w:pBdr>
          <w:top w:val="nil"/>
          <w:left w:val="nil"/>
          <w:bottom w:val="nil"/>
          <w:right w:val="nil"/>
          <w:between w:val="nil"/>
        </w:pBdr>
        <w:jc w:val="both"/>
        <w:rPr>
          <w:rFonts w:ascii="Nunito Sans" w:eastAsia="Nunito Sans" w:hAnsi="Nunito Sans" w:cs="Nunito Sans"/>
          <w:sz w:val="22"/>
          <w:szCs w:val="22"/>
        </w:rPr>
      </w:pPr>
    </w:p>
    <w:p w14:paraId="00000032" w14:textId="77777777" w:rsidR="00777E7C" w:rsidRDefault="00287CBD">
      <w:pPr>
        <w:numPr>
          <w:ilvl w:val="0"/>
          <w:numId w:val="27"/>
        </w:numPr>
        <w:pBdr>
          <w:top w:val="nil"/>
          <w:left w:val="nil"/>
          <w:bottom w:val="nil"/>
          <w:right w:val="nil"/>
          <w:between w:val="nil"/>
        </w:pBdr>
        <w:jc w:val="both"/>
        <w:rPr>
          <w:rFonts w:ascii="Nunito Sans" w:eastAsia="Nunito Sans" w:hAnsi="Nunito Sans" w:cs="Nunito Sans"/>
          <w:sz w:val="22"/>
          <w:szCs w:val="22"/>
        </w:rPr>
      </w:pPr>
      <w:r>
        <w:rPr>
          <w:rFonts w:ascii="Nunito Sans" w:eastAsia="Nunito Sans" w:hAnsi="Nunito Sans" w:cs="Nunito Sans"/>
          <w:sz w:val="22"/>
          <w:szCs w:val="22"/>
        </w:rPr>
        <w:t xml:space="preserve">In October 2021, Papua Province will host Indonesia’s 20th National Sports Week, a sports </w:t>
      </w:r>
      <w:proofErr w:type="spellStart"/>
      <w:r>
        <w:rPr>
          <w:rFonts w:ascii="Nunito Sans" w:eastAsia="Nunito Sans" w:hAnsi="Nunito Sans" w:cs="Nunito Sans"/>
          <w:sz w:val="22"/>
          <w:szCs w:val="22"/>
        </w:rPr>
        <w:t>olympiad</w:t>
      </w:r>
      <w:proofErr w:type="spellEnd"/>
      <w:r>
        <w:rPr>
          <w:rFonts w:ascii="Nunito Sans" w:eastAsia="Nunito Sans" w:hAnsi="Nunito Sans" w:cs="Nunito Sans"/>
          <w:sz w:val="22"/>
          <w:szCs w:val="22"/>
        </w:rPr>
        <w:t xml:space="preserve"> drawing athletes from all over the country. The 20th National Sports Week will continue despite the many objections voiced by civil society regarding the event’s execution and the threat to local Papuans caused by the introduction of additional security forces allegedly to maintain safety during the event.</w:t>
      </w:r>
      <w:r>
        <w:rPr>
          <w:rFonts w:ascii="Nunito Sans" w:eastAsia="Nunito Sans" w:hAnsi="Nunito Sans" w:cs="Nunito Sans"/>
          <w:sz w:val="22"/>
          <w:szCs w:val="22"/>
          <w:vertAlign w:val="superscript"/>
        </w:rPr>
        <w:footnoteReference w:id="7"/>
      </w:r>
    </w:p>
    <w:p w14:paraId="00000033" w14:textId="77777777" w:rsidR="00777E7C" w:rsidRDefault="00777E7C">
      <w:pPr>
        <w:pBdr>
          <w:top w:val="nil"/>
          <w:left w:val="nil"/>
          <w:bottom w:val="nil"/>
          <w:right w:val="nil"/>
          <w:between w:val="nil"/>
        </w:pBdr>
        <w:ind w:left="720"/>
        <w:jc w:val="both"/>
        <w:rPr>
          <w:rFonts w:ascii="Nunito Sans" w:eastAsia="Nunito Sans" w:hAnsi="Nunito Sans" w:cs="Nunito Sans"/>
          <w:sz w:val="22"/>
          <w:szCs w:val="22"/>
        </w:rPr>
      </w:pPr>
    </w:p>
    <w:p w14:paraId="00000034" w14:textId="77777777" w:rsidR="00777E7C" w:rsidRDefault="00287CBD">
      <w:pPr>
        <w:numPr>
          <w:ilvl w:val="0"/>
          <w:numId w:val="27"/>
        </w:numPr>
        <w:jc w:val="both"/>
        <w:rPr>
          <w:rFonts w:ascii="Nunito Sans" w:eastAsia="Nunito Sans" w:hAnsi="Nunito Sans" w:cs="Nunito Sans"/>
          <w:sz w:val="22"/>
          <w:szCs w:val="22"/>
        </w:rPr>
      </w:pPr>
      <w:r>
        <w:rPr>
          <w:rFonts w:ascii="Nunito Sans" w:eastAsia="Nunito Sans" w:hAnsi="Nunito Sans" w:cs="Nunito Sans"/>
          <w:sz w:val="22"/>
          <w:szCs w:val="22"/>
        </w:rPr>
        <w:t>Instead of using a dialogue approach to address Papua’s challenges and reduce conflict, the Government of Indonesia still uses a security approach. Various human rights violations, ranging from activists’ imprisonment to the use of unauthorized and disproportionate force, have resulted, and as demonstrated by the recent rise in overt racism and the special autonomy law riots, human rights protections remain lacking in Papua.</w:t>
      </w:r>
    </w:p>
    <w:p w14:paraId="00000035"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p>
    <w:p w14:paraId="00000036" w14:textId="77777777" w:rsidR="00777E7C" w:rsidRDefault="00287CBD">
      <w:pPr>
        <w:numPr>
          <w:ilvl w:val="0"/>
          <w:numId w:val="34"/>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b/>
          <w:color w:val="000000"/>
          <w:sz w:val="22"/>
          <w:szCs w:val="22"/>
        </w:rPr>
        <w:t>General Situation of Women in Papua </w:t>
      </w:r>
    </w:p>
    <w:p w14:paraId="00000037"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b/>
          <w:color w:val="000000"/>
          <w:sz w:val="22"/>
          <w:szCs w:val="22"/>
        </w:rPr>
      </w:pPr>
    </w:p>
    <w:p w14:paraId="00000038" w14:textId="77777777" w:rsidR="00777E7C" w:rsidRDefault="00287CBD">
      <w:pPr>
        <w:numPr>
          <w:ilvl w:val="0"/>
          <w:numId w:val="20"/>
        </w:numPr>
        <w:pBdr>
          <w:top w:val="nil"/>
          <w:left w:val="nil"/>
          <w:bottom w:val="nil"/>
          <w:right w:val="nil"/>
          <w:between w:val="nil"/>
        </w:pBdr>
        <w:shd w:val="clear" w:color="auto" w:fill="FFFFFF"/>
        <w:jc w:val="both"/>
        <w:rPr>
          <w:rFonts w:ascii="Nunito Sans" w:eastAsia="Nunito Sans" w:hAnsi="Nunito Sans" w:cs="Nunito Sans"/>
          <w:b/>
          <w:color w:val="222222"/>
          <w:sz w:val="22"/>
          <w:szCs w:val="22"/>
        </w:rPr>
      </w:pPr>
      <w:r>
        <w:rPr>
          <w:rFonts w:ascii="Nunito Sans" w:eastAsia="Nunito Sans" w:hAnsi="Nunito Sans" w:cs="Nunito Sans"/>
          <w:color w:val="000000"/>
          <w:sz w:val="22"/>
          <w:szCs w:val="22"/>
        </w:rPr>
        <w:t>Since 2012, there has been no significant improvement in Papua regarding the implementation of CEDAW. Ongoing violence and discrimination due to political stigmatization is a common and widespread issue in Papua, which has an increasing impact on the lives of Papuan women. Women in Papua are experiencing a wider impact from the ongoing violence. They have suffered as victims of discrimination and violence, including domestic and sexual violence, and violence in the context of development projects.</w:t>
      </w:r>
    </w:p>
    <w:p w14:paraId="00000039" w14:textId="77777777" w:rsidR="00777E7C" w:rsidRDefault="00777E7C">
      <w:pPr>
        <w:pBdr>
          <w:top w:val="nil"/>
          <w:left w:val="nil"/>
          <w:bottom w:val="nil"/>
          <w:right w:val="nil"/>
          <w:between w:val="nil"/>
        </w:pBdr>
        <w:ind w:left="720"/>
        <w:jc w:val="both"/>
        <w:rPr>
          <w:rFonts w:ascii="Nunito Sans" w:eastAsia="Nunito Sans" w:hAnsi="Nunito Sans" w:cs="Nunito Sans"/>
          <w:color w:val="000000"/>
          <w:sz w:val="22"/>
          <w:szCs w:val="22"/>
        </w:rPr>
      </w:pPr>
    </w:p>
    <w:p w14:paraId="0000003A" w14:textId="77777777" w:rsidR="00777E7C" w:rsidRDefault="00287CBD">
      <w:pPr>
        <w:numPr>
          <w:ilvl w:val="0"/>
          <w:numId w:val="20"/>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During conflict situations, Papuan women have experienced the aforementioned violations, including abusive interrogation, torture and sexual viol</w:t>
      </w:r>
      <w:r>
        <w:rPr>
          <w:rFonts w:ascii="Nunito Sans" w:eastAsia="Nunito Sans" w:hAnsi="Nunito Sans" w:cs="Nunito Sans"/>
          <w:sz w:val="22"/>
          <w:szCs w:val="22"/>
        </w:rPr>
        <w:t>ence</w:t>
      </w:r>
      <w:r>
        <w:rPr>
          <w:rFonts w:ascii="Nunito Sans" w:eastAsia="Nunito Sans" w:hAnsi="Nunito Sans" w:cs="Nunito Sans"/>
          <w:color w:val="000000"/>
          <w:sz w:val="22"/>
          <w:szCs w:val="22"/>
        </w:rPr>
        <w:t>. Papuan women victims are also vulnerable to new forms of domestic and community violence. While domestic violence experienced by Papuan women is relatively high, there are only a few cases reported to the police, and less cases prosecuted in the judicial system. </w:t>
      </w:r>
    </w:p>
    <w:p w14:paraId="0000003B"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color w:val="000000"/>
          <w:sz w:val="22"/>
          <w:szCs w:val="22"/>
        </w:rPr>
      </w:pPr>
    </w:p>
    <w:p w14:paraId="0000003C" w14:textId="77777777" w:rsidR="00777E7C" w:rsidRDefault="00287CBD">
      <w:pPr>
        <w:numPr>
          <w:ilvl w:val="0"/>
          <w:numId w:val="20"/>
        </w:numPr>
        <w:pBdr>
          <w:top w:val="nil"/>
          <w:left w:val="nil"/>
          <w:bottom w:val="nil"/>
          <w:right w:val="nil"/>
          <w:between w:val="nil"/>
        </w:pBdr>
        <w:shd w:val="clear" w:color="auto" w:fill="FFFFFF"/>
        <w:jc w:val="both"/>
        <w:rPr>
          <w:rFonts w:ascii="Arial" w:eastAsia="Arial" w:hAnsi="Arial" w:cs="Arial"/>
          <w:b/>
          <w:color w:val="000000"/>
          <w:sz w:val="22"/>
          <w:szCs w:val="22"/>
        </w:rPr>
      </w:pPr>
      <w:r>
        <w:rPr>
          <w:rFonts w:ascii="Nunito Sans" w:eastAsia="Nunito Sans" w:hAnsi="Nunito Sans" w:cs="Nunito Sans"/>
          <w:color w:val="000000"/>
          <w:sz w:val="22"/>
          <w:szCs w:val="22"/>
        </w:rPr>
        <w:t xml:space="preserve">Papuan women are also still struggling in accessing health services, including reproductive health services. Moreover, discrimination and marginalization of HIV-positive Papuan women remain a significant problem </w:t>
      </w:r>
      <w:r>
        <w:rPr>
          <w:rFonts w:ascii="Nunito Sans" w:eastAsia="Nunito Sans" w:hAnsi="Nunito Sans" w:cs="Nunito Sans"/>
          <w:sz w:val="22"/>
          <w:szCs w:val="22"/>
        </w:rPr>
        <w:t>given</w:t>
      </w:r>
      <w:r>
        <w:rPr>
          <w:rFonts w:ascii="Nunito Sans" w:eastAsia="Nunito Sans" w:hAnsi="Nunito Sans" w:cs="Nunito Sans"/>
          <w:color w:val="000000"/>
          <w:sz w:val="22"/>
          <w:szCs w:val="22"/>
        </w:rPr>
        <w:t xml:space="preserve"> Papua</w:t>
      </w:r>
      <w:r>
        <w:rPr>
          <w:rFonts w:ascii="Nunito Sans" w:eastAsia="Nunito Sans" w:hAnsi="Nunito Sans" w:cs="Nunito Sans"/>
          <w:sz w:val="22"/>
          <w:szCs w:val="22"/>
        </w:rPr>
        <w:t>’s</w:t>
      </w:r>
      <w:r>
        <w:rPr>
          <w:rFonts w:ascii="Nunito Sans" w:eastAsia="Nunito Sans" w:hAnsi="Nunito Sans" w:cs="Nunito Sans"/>
          <w:color w:val="000000"/>
          <w:sz w:val="22"/>
          <w:szCs w:val="22"/>
        </w:rPr>
        <w:t xml:space="preserve"> alarmingly high rates of HIV/AIDS cases.</w:t>
      </w:r>
      <w:r>
        <w:rPr>
          <w:rFonts w:ascii="Nunito Sans" w:eastAsia="Nunito Sans" w:hAnsi="Nunito Sans" w:cs="Nunito Sans"/>
          <w:b/>
          <w:color w:val="000000"/>
          <w:sz w:val="22"/>
          <w:szCs w:val="22"/>
        </w:rPr>
        <w:t xml:space="preserve"> </w:t>
      </w:r>
      <w:r>
        <w:rPr>
          <w:rFonts w:ascii="Nunito Sans" w:eastAsia="Nunito Sans" w:hAnsi="Nunito Sans" w:cs="Nunito Sans"/>
          <w:color w:val="000000"/>
          <w:sz w:val="22"/>
          <w:szCs w:val="22"/>
        </w:rPr>
        <w:t>In addition, Papuan women victims of conflict struggle for economic survival. Destruction of property, lack of access to land and livelihoods, and exclusion from educational and employment opportunities and basic services, all undermine their socio-economic well</w:t>
      </w:r>
      <w:r>
        <w:rPr>
          <w:rFonts w:ascii="Nunito Sans" w:eastAsia="Nunito Sans" w:hAnsi="Nunito Sans" w:cs="Nunito Sans"/>
          <w:sz w:val="22"/>
          <w:szCs w:val="22"/>
        </w:rPr>
        <w:t>-</w:t>
      </w:r>
      <w:r>
        <w:rPr>
          <w:rFonts w:ascii="Nunito Sans" w:eastAsia="Nunito Sans" w:hAnsi="Nunito Sans" w:cs="Nunito Sans"/>
          <w:color w:val="000000"/>
          <w:sz w:val="22"/>
          <w:szCs w:val="22"/>
        </w:rPr>
        <w:t xml:space="preserve">being. </w:t>
      </w:r>
    </w:p>
    <w:p w14:paraId="0000003D" w14:textId="77777777" w:rsidR="00777E7C" w:rsidRDefault="00777E7C">
      <w:pPr>
        <w:shd w:val="clear" w:color="auto" w:fill="FFFFFF"/>
        <w:ind w:left="720"/>
        <w:jc w:val="both"/>
        <w:rPr>
          <w:rFonts w:ascii="Nunito Sans" w:eastAsia="Nunito Sans" w:hAnsi="Nunito Sans" w:cs="Nunito Sans"/>
          <w:sz w:val="22"/>
          <w:szCs w:val="22"/>
        </w:rPr>
      </w:pPr>
    </w:p>
    <w:p w14:paraId="0000003E" w14:textId="77777777" w:rsidR="00777E7C" w:rsidRDefault="00287CBD">
      <w:pPr>
        <w:numPr>
          <w:ilvl w:val="0"/>
          <w:numId w:val="20"/>
        </w:numPr>
        <w:shd w:val="clear" w:color="auto" w:fill="FFFFFF"/>
        <w:jc w:val="both"/>
        <w:rPr>
          <w:rFonts w:ascii="Nunito Sans" w:eastAsia="Nunito Sans" w:hAnsi="Nunito Sans" w:cs="Nunito Sans"/>
          <w:b/>
          <w:sz w:val="22"/>
          <w:szCs w:val="22"/>
        </w:rPr>
      </w:pPr>
      <w:r>
        <w:rPr>
          <w:rFonts w:ascii="Nunito Sans" w:eastAsia="Nunito Sans" w:hAnsi="Nunito Sans" w:cs="Nunito Sans"/>
          <w:sz w:val="22"/>
          <w:szCs w:val="22"/>
        </w:rPr>
        <w:t xml:space="preserve">During the pandemic, the number of cases of violence against women in conflict also has not diminished. Women who frequently lead protests against land grabbing and development have had to manage directly with violence by state officials and other </w:t>
      </w:r>
      <w:r>
        <w:rPr>
          <w:rFonts w:ascii="Nunito Sans" w:eastAsia="Nunito Sans" w:hAnsi="Nunito Sans" w:cs="Nunito Sans"/>
          <w:sz w:val="22"/>
          <w:szCs w:val="22"/>
        </w:rPr>
        <w:lastRenderedPageBreak/>
        <w:t>community members. Several women activists have been arrested and served time in prison.</w:t>
      </w:r>
      <w:r>
        <w:rPr>
          <w:rFonts w:ascii="Nunito Sans" w:eastAsia="Nunito Sans" w:hAnsi="Nunito Sans" w:cs="Nunito Sans"/>
          <w:sz w:val="22"/>
          <w:szCs w:val="22"/>
          <w:vertAlign w:val="superscript"/>
        </w:rPr>
        <w:footnoteReference w:id="8"/>
      </w:r>
      <w:r>
        <w:rPr>
          <w:rFonts w:ascii="Nunito Sans" w:eastAsia="Nunito Sans" w:hAnsi="Nunito Sans" w:cs="Nunito Sans"/>
          <w:sz w:val="22"/>
          <w:szCs w:val="22"/>
        </w:rPr>
        <w:t xml:space="preserve"> </w:t>
      </w:r>
    </w:p>
    <w:p w14:paraId="0000003F" w14:textId="77777777" w:rsidR="00777E7C" w:rsidRDefault="00777E7C">
      <w:pPr>
        <w:shd w:val="clear" w:color="auto" w:fill="FFFFFF"/>
        <w:ind w:left="720"/>
        <w:jc w:val="both"/>
        <w:rPr>
          <w:rFonts w:ascii="Nunito Sans" w:eastAsia="Nunito Sans" w:hAnsi="Nunito Sans" w:cs="Nunito Sans"/>
          <w:sz w:val="22"/>
          <w:szCs w:val="22"/>
        </w:rPr>
      </w:pPr>
    </w:p>
    <w:p w14:paraId="00000040" w14:textId="77777777" w:rsidR="00777E7C" w:rsidRDefault="00287CBD">
      <w:pPr>
        <w:numPr>
          <w:ilvl w:val="0"/>
          <w:numId w:val="20"/>
        </w:numPr>
        <w:pBdr>
          <w:top w:val="nil"/>
          <w:left w:val="nil"/>
          <w:bottom w:val="nil"/>
          <w:right w:val="nil"/>
          <w:between w:val="nil"/>
        </w:pBdr>
        <w:shd w:val="clear" w:color="auto" w:fill="FFFFFF"/>
        <w:jc w:val="both"/>
        <w:rPr>
          <w:rFonts w:ascii="Nunito Sans" w:eastAsia="Nunito Sans" w:hAnsi="Nunito Sans" w:cs="Nunito Sans"/>
          <w:b/>
          <w:color w:val="000000"/>
          <w:sz w:val="22"/>
          <w:szCs w:val="22"/>
        </w:rPr>
      </w:pPr>
      <w:r>
        <w:rPr>
          <w:rFonts w:ascii="Nunito Sans" w:eastAsia="Nunito Sans" w:hAnsi="Nunito Sans" w:cs="Nunito Sans"/>
          <w:color w:val="000000"/>
          <w:sz w:val="22"/>
          <w:szCs w:val="22"/>
        </w:rPr>
        <w:t xml:space="preserve">Women human rights defenders in Papua are facing risks in defending their rights. Some women Papuan lawyers receive intimidation, threats, acts of terror, and negative comments from authorities during the </w:t>
      </w:r>
      <w:r>
        <w:rPr>
          <w:rFonts w:ascii="Nunito Sans" w:eastAsia="Nunito Sans" w:hAnsi="Nunito Sans" w:cs="Nunito Sans"/>
          <w:sz w:val="22"/>
          <w:szCs w:val="22"/>
        </w:rPr>
        <w:t>course of</w:t>
      </w:r>
      <w:r>
        <w:rPr>
          <w:rFonts w:ascii="Nunito Sans" w:eastAsia="Nunito Sans" w:hAnsi="Nunito Sans" w:cs="Nunito Sans"/>
          <w:color w:val="000000"/>
          <w:sz w:val="22"/>
          <w:szCs w:val="22"/>
        </w:rPr>
        <w:t xml:space="preserve"> their work defending rights </w:t>
      </w:r>
      <w:r>
        <w:rPr>
          <w:rFonts w:ascii="Nunito Sans" w:eastAsia="Nunito Sans" w:hAnsi="Nunito Sans" w:cs="Nunito Sans"/>
          <w:sz w:val="22"/>
          <w:szCs w:val="22"/>
        </w:rPr>
        <w:t>in the judicial</w:t>
      </w:r>
      <w:r>
        <w:rPr>
          <w:rFonts w:ascii="Nunito Sans" w:eastAsia="Nunito Sans" w:hAnsi="Nunito Sans" w:cs="Nunito Sans"/>
          <w:color w:val="000000"/>
          <w:sz w:val="22"/>
          <w:szCs w:val="22"/>
        </w:rPr>
        <w:t xml:space="preserve"> process.  </w:t>
      </w:r>
    </w:p>
    <w:p w14:paraId="00000041"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sz w:val="22"/>
          <w:szCs w:val="22"/>
        </w:rPr>
      </w:pPr>
    </w:p>
    <w:p w14:paraId="00000042" w14:textId="77777777" w:rsidR="00777E7C" w:rsidRDefault="00287CBD">
      <w:pPr>
        <w:numPr>
          <w:ilvl w:val="0"/>
          <w:numId w:val="20"/>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The </w:t>
      </w:r>
      <w:proofErr w:type="spellStart"/>
      <w:r>
        <w:rPr>
          <w:rFonts w:ascii="Nunito Sans" w:eastAsia="Nunito Sans" w:hAnsi="Nunito Sans" w:cs="Nunito Sans"/>
          <w:sz w:val="22"/>
          <w:szCs w:val="22"/>
        </w:rPr>
        <w:t>indigieneous</w:t>
      </w:r>
      <w:proofErr w:type="spellEnd"/>
      <w:r>
        <w:rPr>
          <w:rFonts w:ascii="Nunito Sans" w:eastAsia="Nunito Sans" w:hAnsi="Nunito Sans" w:cs="Nunito Sans"/>
          <w:sz w:val="22"/>
          <w:szCs w:val="22"/>
        </w:rPr>
        <w:t xml:space="preserve"> people, and </w:t>
      </w:r>
      <w:proofErr w:type="spellStart"/>
      <w:r>
        <w:rPr>
          <w:rFonts w:ascii="Nunito Sans" w:eastAsia="Nunito Sans" w:hAnsi="Nunito Sans" w:cs="Nunito Sans"/>
          <w:sz w:val="22"/>
          <w:szCs w:val="22"/>
        </w:rPr>
        <w:t>indigineous</w:t>
      </w:r>
      <w:proofErr w:type="spellEnd"/>
      <w:r>
        <w:rPr>
          <w:rFonts w:ascii="Nunito Sans" w:eastAsia="Nunito Sans" w:hAnsi="Nunito Sans" w:cs="Nunito Sans"/>
          <w:sz w:val="22"/>
          <w:szCs w:val="22"/>
        </w:rPr>
        <w:t xml:space="preserve"> women in particular, who advocate in defense of their customary lands are often intimidated by both the state’s security apparatus and the company. Sometimes they also are the victims of violence. Although the majority of victims of violence and threats are men, they more often have rights to their customary lands due to patrilineal inheritance practices. However, intimidation and threats of violence are also received by women and children of those who seek to preserve and fight for their rights.</w:t>
      </w:r>
      <w:r>
        <w:rPr>
          <w:rFonts w:ascii="Nunito Sans" w:eastAsia="Nunito Sans" w:hAnsi="Nunito Sans" w:cs="Nunito Sans"/>
          <w:sz w:val="22"/>
          <w:szCs w:val="22"/>
          <w:vertAlign w:val="superscript"/>
        </w:rPr>
        <w:footnoteReference w:id="9"/>
      </w:r>
    </w:p>
    <w:p w14:paraId="00000043"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sz w:val="22"/>
          <w:szCs w:val="22"/>
        </w:rPr>
      </w:pPr>
    </w:p>
    <w:p w14:paraId="00000044" w14:textId="77777777" w:rsidR="00777E7C" w:rsidRDefault="00287CBD">
      <w:pPr>
        <w:numPr>
          <w:ilvl w:val="0"/>
          <w:numId w:val="20"/>
        </w:numPr>
        <w:pBdr>
          <w:top w:val="nil"/>
          <w:left w:val="nil"/>
          <w:bottom w:val="nil"/>
          <w:right w:val="nil"/>
          <w:between w:val="nil"/>
        </w:pBdr>
        <w:shd w:val="clear" w:color="auto" w:fill="FFFFFF"/>
        <w:jc w:val="both"/>
        <w:rPr>
          <w:rFonts w:ascii="Nunito Sans" w:eastAsia="Nunito Sans" w:hAnsi="Nunito Sans" w:cs="Nunito Sans"/>
          <w:b/>
          <w:color w:val="222222"/>
          <w:sz w:val="22"/>
          <w:szCs w:val="22"/>
        </w:rPr>
      </w:pPr>
      <w:r>
        <w:rPr>
          <w:rFonts w:ascii="Nunito Sans" w:eastAsia="Nunito Sans" w:hAnsi="Nunito Sans" w:cs="Nunito Sans"/>
          <w:color w:val="000000"/>
          <w:sz w:val="22"/>
          <w:szCs w:val="22"/>
        </w:rPr>
        <w:t xml:space="preserve">Women and children have been displaced because of conflict, </w:t>
      </w:r>
      <w:r>
        <w:rPr>
          <w:rFonts w:ascii="Nunito Sans" w:eastAsia="Nunito Sans" w:hAnsi="Nunito Sans" w:cs="Nunito Sans"/>
          <w:sz w:val="22"/>
          <w:szCs w:val="22"/>
        </w:rPr>
        <w:t>particularly</w:t>
      </w:r>
      <w:r>
        <w:rPr>
          <w:rFonts w:ascii="Nunito Sans" w:eastAsia="Nunito Sans" w:hAnsi="Nunito Sans" w:cs="Nunito Sans"/>
          <w:color w:val="000000"/>
          <w:sz w:val="22"/>
          <w:szCs w:val="22"/>
        </w:rPr>
        <w:t xml:space="preserve"> in </w:t>
      </w:r>
      <w:proofErr w:type="spellStart"/>
      <w:r>
        <w:rPr>
          <w:rFonts w:ascii="Nunito Sans" w:eastAsia="Nunito Sans" w:hAnsi="Nunito Sans" w:cs="Nunito Sans"/>
          <w:color w:val="000000"/>
          <w:sz w:val="22"/>
          <w:szCs w:val="22"/>
        </w:rPr>
        <w:t>Nduga</w:t>
      </w:r>
      <w:proofErr w:type="spellEnd"/>
      <w:r>
        <w:rPr>
          <w:rFonts w:ascii="Nunito Sans" w:eastAsia="Nunito Sans" w:hAnsi="Nunito Sans" w:cs="Nunito Sans"/>
          <w:color w:val="000000"/>
          <w:sz w:val="22"/>
          <w:szCs w:val="22"/>
        </w:rPr>
        <w:t xml:space="preserve"> in 2018, </w:t>
      </w:r>
      <w:proofErr w:type="spellStart"/>
      <w:r>
        <w:rPr>
          <w:rFonts w:ascii="Nunito Sans" w:eastAsia="Nunito Sans" w:hAnsi="Nunito Sans" w:cs="Nunito Sans"/>
          <w:color w:val="000000"/>
          <w:sz w:val="22"/>
          <w:szCs w:val="22"/>
        </w:rPr>
        <w:t>Intan</w:t>
      </w:r>
      <w:proofErr w:type="spellEnd"/>
      <w:r>
        <w:rPr>
          <w:rFonts w:ascii="Nunito Sans" w:eastAsia="Nunito Sans" w:hAnsi="Nunito Sans" w:cs="Nunito Sans"/>
          <w:color w:val="000000"/>
          <w:sz w:val="22"/>
          <w:szCs w:val="22"/>
        </w:rPr>
        <w:t xml:space="preserve"> Jaya in 2020, </w:t>
      </w:r>
      <w:proofErr w:type="spellStart"/>
      <w:r>
        <w:rPr>
          <w:rFonts w:ascii="Nunito Sans" w:eastAsia="Nunito Sans" w:hAnsi="Nunito Sans" w:cs="Nunito Sans"/>
          <w:color w:val="000000"/>
          <w:sz w:val="22"/>
          <w:szCs w:val="22"/>
        </w:rPr>
        <w:t>Aifat</w:t>
      </w:r>
      <w:proofErr w:type="spellEnd"/>
      <w:r>
        <w:rPr>
          <w:rFonts w:ascii="Nunito Sans" w:eastAsia="Nunito Sans" w:hAnsi="Nunito Sans" w:cs="Nunito Sans"/>
          <w:color w:val="000000"/>
          <w:sz w:val="22"/>
          <w:szCs w:val="22"/>
        </w:rPr>
        <w:t xml:space="preserve"> </w:t>
      </w:r>
      <w:r>
        <w:rPr>
          <w:rFonts w:ascii="Nunito Sans" w:eastAsia="Nunito Sans" w:hAnsi="Nunito Sans" w:cs="Nunito Sans"/>
          <w:sz w:val="22"/>
          <w:szCs w:val="22"/>
        </w:rPr>
        <w:t xml:space="preserve">in 2020 and most recently, in </w:t>
      </w:r>
      <w:proofErr w:type="spellStart"/>
      <w:r>
        <w:rPr>
          <w:rFonts w:ascii="Nunito Sans" w:eastAsia="Nunito Sans" w:hAnsi="Nunito Sans" w:cs="Nunito Sans"/>
          <w:sz w:val="22"/>
          <w:szCs w:val="22"/>
        </w:rPr>
        <w:t>Maybrat</w:t>
      </w:r>
      <w:proofErr w:type="spellEnd"/>
      <w:r>
        <w:rPr>
          <w:rFonts w:ascii="Nunito Sans" w:eastAsia="Nunito Sans" w:hAnsi="Nunito Sans" w:cs="Nunito Sans"/>
          <w:sz w:val="22"/>
          <w:szCs w:val="22"/>
        </w:rPr>
        <w:t xml:space="preserve"> in 2021.</w:t>
      </w:r>
      <w:r>
        <w:rPr>
          <w:rFonts w:ascii="Nunito Sans" w:eastAsia="Nunito Sans" w:hAnsi="Nunito Sans" w:cs="Nunito Sans"/>
          <w:color w:val="000000"/>
          <w:sz w:val="22"/>
          <w:szCs w:val="22"/>
        </w:rPr>
        <w:t xml:space="preserve"> Individuals in these </w:t>
      </w:r>
      <w:r>
        <w:rPr>
          <w:rFonts w:ascii="Nunito Sans" w:eastAsia="Nunito Sans" w:hAnsi="Nunito Sans" w:cs="Nunito Sans"/>
          <w:sz w:val="22"/>
          <w:szCs w:val="22"/>
        </w:rPr>
        <w:t>areas</w:t>
      </w:r>
      <w:r>
        <w:rPr>
          <w:rFonts w:ascii="Nunito Sans" w:eastAsia="Nunito Sans" w:hAnsi="Nunito Sans" w:cs="Nunito Sans"/>
          <w:color w:val="000000"/>
          <w:sz w:val="22"/>
          <w:szCs w:val="22"/>
        </w:rPr>
        <w:t xml:space="preserve"> have become </w:t>
      </w:r>
      <w:r>
        <w:rPr>
          <w:rFonts w:ascii="Nunito Sans" w:eastAsia="Nunito Sans" w:hAnsi="Nunito Sans" w:cs="Nunito Sans"/>
          <w:sz w:val="22"/>
          <w:szCs w:val="22"/>
        </w:rPr>
        <w:t>IDPs</w:t>
      </w:r>
      <w:r>
        <w:rPr>
          <w:rFonts w:ascii="Nunito Sans" w:eastAsia="Nunito Sans" w:hAnsi="Nunito Sans" w:cs="Nunito Sans"/>
          <w:color w:val="000000"/>
          <w:sz w:val="22"/>
          <w:szCs w:val="22"/>
        </w:rPr>
        <w:t xml:space="preserve">. Fleeing from the ensuing bouts of fighting and raids, displaced villagers have sought refuge in </w:t>
      </w:r>
      <w:proofErr w:type="spellStart"/>
      <w:r>
        <w:rPr>
          <w:rFonts w:ascii="Nunito Sans" w:eastAsia="Nunito Sans" w:hAnsi="Nunito Sans" w:cs="Nunito Sans"/>
          <w:color w:val="000000"/>
          <w:sz w:val="22"/>
          <w:szCs w:val="22"/>
        </w:rPr>
        <w:t>neighbouring</w:t>
      </w:r>
      <w:proofErr w:type="spellEnd"/>
      <w:r>
        <w:rPr>
          <w:rFonts w:ascii="Nunito Sans" w:eastAsia="Nunito Sans" w:hAnsi="Nunito Sans" w:cs="Nunito Sans"/>
          <w:color w:val="000000"/>
          <w:sz w:val="22"/>
          <w:szCs w:val="22"/>
        </w:rPr>
        <w:t xml:space="preserve"> parts. Away from their own land and gardens, the IDPs are struggling to meet basic needs and are living in appalling, makeshift conditions.</w:t>
      </w:r>
      <w:r>
        <w:rPr>
          <w:rFonts w:ascii="Nunito Sans" w:eastAsia="Nunito Sans" w:hAnsi="Nunito Sans" w:cs="Nunito Sans"/>
          <w:color w:val="000000"/>
          <w:sz w:val="22"/>
          <w:szCs w:val="22"/>
          <w:vertAlign w:val="superscript"/>
        </w:rPr>
        <w:footnoteReference w:id="10"/>
      </w:r>
      <w:r>
        <w:rPr>
          <w:rFonts w:ascii="Nunito Sans" w:eastAsia="Nunito Sans" w:hAnsi="Nunito Sans" w:cs="Nunito Sans"/>
          <w:color w:val="000000"/>
          <w:sz w:val="22"/>
          <w:szCs w:val="22"/>
        </w:rPr>
        <w:t xml:space="preserve"> The Indonesian </w:t>
      </w:r>
      <w:r>
        <w:rPr>
          <w:rFonts w:ascii="Nunito Sans" w:eastAsia="Nunito Sans" w:hAnsi="Nunito Sans" w:cs="Nunito Sans"/>
          <w:sz w:val="22"/>
          <w:szCs w:val="22"/>
        </w:rPr>
        <w:t>G</w:t>
      </w:r>
      <w:r>
        <w:rPr>
          <w:rFonts w:ascii="Nunito Sans" w:eastAsia="Nunito Sans" w:hAnsi="Nunito Sans" w:cs="Nunito Sans"/>
          <w:color w:val="000000"/>
          <w:sz w:val="22"/>
          <w:szCs w:val="22"/>
        </w:rPr>
        <w:t xml:space="preserve">overnment still does not recognize the existence of IDPs, which also </w:t>
      </w:r>
      <w:r>
        <w:rPr>
          <w:rFonts w:ascii="Nunito Sans" w:eastAsia="Nunito Sans" w:hAnsi="Nunito Sans" w:cs="Nunito Sans"/>
          <w:sz w:val="22"/>
          <w:szCs w:val="22"/>
        </w:rPr>
        <w:t xml:space="preserve">limits third parties who wish to provide humanitarian assistance </w:t>
      </w:r>
      <w:proofErr w:type="gramStart"/>
      <w:r>
        <w:rPr>
          <w:rFonts w:ascii="Nunito Sans" w:eastAsia="Nunito Sans" w:hAnsi="Nunito Sans" w:cs="Nunito Sans"/>
          <w:sz w:val="22"/>
          <w:szCs w:val="22"/>
        </w:rPr>
        <w:t>from  sending</w:t>
      </w:r>
      <w:proofErr w:type="gramEnd"/>
      <w:r>
        <w:rPr>
          <w:rFonts w:ascii="Nunito Sans" w:eastAsia="Nunito Sans" w:hAnsi="Nunito Sans" w:cs="Nunito Sans"/>
          <w:sz w:val="22"/>
          <w:szCs w:val="22"/>
        </w:rPr>
        <w:t xml:space="preserve"> aid willingly. </w:t>
      </w:r>
    </w:p>
    <w:p w14:paraId="00000045"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046"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047"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b/>
          <w:color w:val="000000"/>
          <w:sz w:val="22"/>
          <w:szCs w:val="22"/>
        </w:rPr>
      </w:pPr>
      <w:r>
        <w:rPr>
          <w:rFonts w:ascii="Nunito Sans" w:eastAsia="Nunito Sans" w:hAnsi="Nunito Sans" w:cs="Nunito Sans"/>
          <w:color w:val="000000"/>
          <w:sz w:val="22"/>
          <w:szCs w:val="22"/>
        </w:rPr>
        <w:t>  </w:t>
      </w:r>
    </w:p>
    <w:p w14:paraId="00000048" w14:textId="77777777" w:rsidR="00777E7C" w:rsidRDefault="00287CBD">
      <w:pPr>
        <w:numPr>
          <w:ilvl w:val="0"/>
          <w:numId w:val="3"/>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b/>
          <w:color w:val="000000"/>
          <w:sz w:val="22"/>
          <w:szCs w:val="22"/>
        </w:rPr>
        <w:t>Implementation of CEDAW in Papua </w:t>
      </w:r>
    </w:p>
    <w:p w14:paraId="00000049"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sz w:val="22"/>
          <w:szCs w:val="22"/>
        </w:rPr>
      </w:pPr>
    </w:p>
    <w:p w14:paraId="0000004A" w14:textId="77777777" w:rsidR="00777E7C" w:rsidRDefault="00287CBD">
      <w:pPr>
        <w:numPr>
          <w:ilvl w:val="0"/>
          <w:numId w:val="28"/>
        </w:numPr>
        <w:pBdr>
          <w:top w:val="nil"/>
          <w:left w:val="nil"/>
          <w:bottom w:val="nil"/>
          <w:right w:val="nil"/>
          <w:between w:val="nil"/>
        </w:pBdr>
        <w:shd w:val="clear" w:color="auto" w:fill="FFFFFF"/>
        <w:ind w:left="540" w:hanging="540"/>
        <w:jc w:val="both"/>
        <w:rPr>
          <w:rFonts w:ascii="Nunito Sans" w:eastAsia="Nunito Sans" w:hAnsi="Nunito Sans" w:cs="Nunito Sans"/>
          <w:b/>
          <w:sz w:val="22"/>
          <w:szCs w:val="22"/>
        </w:rPr>
      </w:pPr>
      <w:r>
        <w:rPr>
          <w:rFonts w:ascii="Nunito Sans" w:eastAsia="Nunito Sans" w:hAnsi="Nunito Sans" w:cs="Nunito Sans"/>
          <w:b/>
          <w:sz w:val="22"/>
          <w:szCs w:val="22"/>
        </w:rPr>
        <w:t>Impact of COVID-19 on Women’s Rights and Gender Equality</w:t>
      </w:r>
    </w:p>
    <w:p w14:paraId="0000004B"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sz w:val="22"/>
          <w:szCs w:val="22"/>
        </w:rPr>
      </w:pPr>
    </w:p>
    <w:p w14:paraId="0000004C" w14:textId="77777777" w:rsidR="00777E7C" w:rsidRDefault="00287CBD">
      <w:pPr>
        <w:numPr>
          <w:ilvl w:val="0"/>
          <w:numId w:val="21"/>
        </w:numPr>
        <w:pBdr>
          <w:top w:val="nil"/>
          <w:left w:val="nil"/>
          <w:bottom w:val="nil"/>
          <w:right w:val="nil"/>
          <w:between w:val="nil"/>
        </w:pBd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The distribution of social assistance in Papua to vulnerable groups affected by the COVID-19 pandemic is uneven and poorly targeted. </w:t>
      </w:r>
      <w:proofErr w:type="spellStart"/>
      <w:r>
        <w:rPr>
          <w:rFonts w:ascii="Nunito Sans" w:eastAsia="Nunito Sans" w:hAnsi="Nunito Sans" w:cs="Nunito Sans"/>
          <w:sz w:val="22"/>
          <w:szCs w:val="22"/>
        </w:rPr>
        <w:t>Indigineous</w:t>
      </w:r>
      <w:proofErr w:type="spellEnd"/>
      <w:r>
        <w:rPr>
          <w:rFonts w:ascii="Nunito Sans" w:eastAsia="Nunito Sans" w:hAnsi="Nunito Sans" w:cs="Nunito Sans"/>
          <w:sz w:val="22"/>
          <w:szCs w:val="22"/>
        </w:rPr>
        <w:t xml:space="preserve"> people are not properly recorded. Therefore, there are countless people who are not receiving the social assistance for which they otherwise qualify. </w:t>
      </w:r>
    </w:p>
    <w:p w14:paraId="0000004D"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04E" w14:textId="77777777" w:rsidR="00777E7C" w:rsidRDefault="00287CBD">
      <w:pPr>
        <w:numPr>
          <w:ilvl w:val="0"/>
          <w:numId w:val="35"/>
        </w:numPr>
        <w:pBdr>
          <w:top w:val="nil"/>
          <w:left w:val="nil"/>
          <w:bottom w:val="nil"/>
          <w:right w:val="nil"/>
          <w:between w:val="nil"/>
        </w:pBd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Moreover, the policy responses to the COVID-19 pandemic, as a healthcare matter, are being influenced by the military, its reliance on a security approach, and the ongoing violence in Papua. Without any meaningful consultation with the local population or socialization of </w:t>
      </w:r>
      <w:proofErr w:type="gramStart"/>
      <w:r>
        <w:rPr>
          <w:rFonts w:ascii="Nunito Sans" w:eastAsia="Nunito Sans" w:hAnsi="Nunito Sans" w:cs="Nunito Sans"/>
          <w:sz w:val="22"/>
          <w:szCs w:val="22"/>
        </w:rPr>
        <w:t>the  COVID</w:t>
      </w:r>
      <w:proofErr w:type="gramEnd"/>
      <w:r>
        <w:rPr>
          <w:rFonts w:ascii="Nunito Sans" w:eastAsia="Nunito Sans" w:hAnsi="Nunito Sans" w:cs="Nunito Sans"/>
          <w:sz w:val="22"/>
          <w:szCs w:val="22"/>
        </w:rPr>
        <w:t xml:space="preserve">-19 vaccination options and the rights of individuals in relation to vaccination, allegations quickly spread about the vaccination program as a forced vaccination program carried out by members of the Indonesian </w:t>
      </w:r>
      <w:r>
        <w:rPr>
          <w:rFonts w:ascii="Nunito Sans" w:eastAsia="Nunito Sans" w:hAnsi="Nunito Sans" w:cs="Nunito Sans"/>
          <w:sz w:val="22"/>
          <w:szCs w:val="22"/>
        </w:rPr>
        <w:lastRenderedPageBreak/>
        <w:t xml:space="preserve">military. This led to only greater public distrust of the government’s policy responses to the COVID-19 pandemic and its vaccination program in Papua. </w:t>
      </w:r>
      <w:r>
        <w:rPr>
          <w:rFonts w:ascii="Nunito Sans" w:eastAsia="Nunito Sans" w:hAnsi="Nunito Sans" w:cs="Nunito Sans"/>
          <w:sz w:val="22"/>
          <w:szCs w:val="22"/>
          <w:vertAlign w:val="superscript"/>
        </w:rPr>
        <w:footnoteReference w:id="11"/>
      </w:r>
    </w:p>
    <w:p w14:paraId="0000004F"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050" w14:textId="77777777" w:rsidR="00777E7C" w:rsidRDefault="00287CBD">
      <w:pPr>
        <w:numPr>
          <w:ilvl w:val="0"/>
          <w:numId w:val="25"/>
        </w:numPr>
        <w:pBdr>
          <w:top w:val="nil"/>
          <w:left w:val="nil"/>
          <w:bottom w:val="nil"/>
          <w:right w:val="nil"/>
          <w:between w:val="nil"/>
        </w:pBd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Notwithstanding public distrust of the program, a vaccine card offering proof of vaccination has become a requirement to enter certain areas or to obtain certain public services in Papua. Several Civil Registry Service Offices in Papua now require the public to show proof of vaccination to obtain population document services.</w:t>
      </w:r>
      <w:r>
        <w:rPr>
          <w:rFonts w:ascii="Nunito Sans" w:eastAsia="Nunito Sans" w:hAnsi="Nunito Sans" w:cs="Nunito Sans"/>
          <w:sz w:val="22"/>
          <w:szCs w:val="22"/>
          <w:vertAlign w:val="superscript"/>
        </w:rPr>
        <w:footnoteReference w:id="12"/>
      </w:r>
      <w:r>
        <w:rPr>
          <w:rFonts w:ascii="Nunito Sans" w:eastAsia="Nunito Sans" w:hAnsi="Nunito Sans" w:cs="Nunito Sans"/>
          <w:sz w:val="22"/>
          <w:szCs w:val="22"/>
        </w:rPr>
        <w:t xml:space="preserve"> In addition, because the military now frequently asks for proof of vaccination when (selectively) enforcing health protocols in public spaces, numerous Papuan women are finding it difficult to sell their garden products in different districts. For instance, Papuan women who have gardens in </w:t>
      </w:r>
      <w:proofErr w:type="spellStart"/>
      <w:r>
        <w:rPr>
          <w:rFonts w:ascii="Nunito Sans" w:eastAsia="Nunito Sans" w:hAnsi="Nunito Sans" w:cs="Nunito Sans"/>
          <w:sz w:val="22"/>
          <w:szCs w:val="22"/>
        </w:rPr>
        <w:t>Warmare</w:t>
      </w:r>
      <w:proofErr w:type="spellEnd"/>
      <w:r>
        <w:rPr>
          <w:rFonts w:ascii="Nunito Sans" w:eastAsia="Nunito Sans" w:hAnsi="Nunito Sans" w:cs="Nunito Sans"/>
          <w:sz w:val="22"/>
          <w:szCs w:val="22"/>
        </w:rPr>
        <w:t xml:space="preserve"> and wanted to sell their products to </w:t>
      </w:r>
      <w:proofErr w:type="spellStart"/>
      <w:r>
        <w:rPr>
          <w:rFonts w:ascii="Nunito Sans" w:eastAsia="Nunito Sans" w:hAnsi="Nunito Sans" w:cs="Nunito Sans"/>
          <w:sz w:val="22"/>
          <w:szCs w:val="22"/>
        </w:rPr>
        <w:t>Manokwari</w:t>
      </w:r>
      <w:proofErr w:type="spellEnd"/>
      <w:r>
        <w:rPr>
          <w:rFonts w:ascii="Nunito Sans" w:eastAsia="Nunito Sans" w:hAnsi="Nunito Sans" w:cs="Nunito Sans"/>
          <w:sz w:val="22"/>
          <w:szCs w:val="22"/>
        </w:rPr>
        <w:t xml:space="preserve"> were not permitted to do so without first confirming their vaccination. </w:t>
      </w:r>
    </w:p>
    <w:p w14:paraId="00000051"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052"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Recommendations:</w:t>
      </w:r>
    </w:p>
    <w:p w14:paraId="00000053"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054" w14:textId="77777777" w:rsidR="00777E7C" w:rsidRDefault="00287CBD">
      <w:pPr>
        <w:numPr>
          <w:ilvl w:val="0"/>
          <w:numId w:val="8"/>
        </w:numPr>
        <w:pBdr>
          <w:top w:val="nil"/>
          <w:left w:val="nil"/>
          <w:bottom w:val="nil"/>
          <w:right w:val="nil"/>
          <w:between w:val="nil"/>
        </w:pBd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 xml:space="preserve">Ensure consent, participation and voluntary approval of </w:t>
      </w:r>
      <w:proofErr w:type="spellStart"/>
      <w:r>
        <w:rPr>
          <w:rFonts w:ascii="Nunito Sans" w:eastAsia="Nunito Sans" w:hAnsi="Nunito Sans" w:cs="Nunito Sans"/>
          <w:i/>
          <w:sz w:val="22"/>
          <w:szCs w:val="22"/>
        </w:rPr>
        <w:t>indigineous</w:t>
      </w:r>
      <w:proofErr w:type="spellEnd"/>
      <w:r>
        <w:rPr>
          <w:rFonts w:ascii="Nunito Sans" w:eastAsia="Nunito Sans" w:hAnsi="Nunito Sans" w:cs="Nunito Sans"/>
          <w:i/>
          <w:sz w:val="22"/>
          <w:szCs w:val="22"/>
        </w:rPr>
        <w:t xml:space="preserve"> peoples in the implementation of Papua’s COVID-19 pandemic response, with sensitivity to the fact that Papua remains a conflict area. </w:t>
      </w:r>
    </w:p>
    <w:p w14:paraId="00000055"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i/>
          <w:sz w:val="22"/>
          <w:szCs w:val="22"/>
        </w:rPr>
      </w:pPr>
    </w:p>
    <w:p w14:paraId="00000056" w14:textId="77777777" w:rsidR="00777E7C" w:rsidRDefault="00287CBD">
      <w:pPr>
        <w:numPr>
          <w:ilvl w:val="0"/>
          <w:numId w:val="8"/>
        </w:numPr>
        <w:pBdr>
          <w:top w:val="nil"/>
          <w:left w:val="nil"/>
          <w:bottom w:val="nil"/>
          <w:right w:val="nil"/>
          <w:between w:val="nil"/>
        </w:pBd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 xml:space="preserve">Increase socialization related to the COVID-19 pandemic and the implementation of vaccination programs by healthcare workers outside the military or police. </w:t>
      </w:r>
    </w:p>
    <w:p w14:paraId="00000057"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i/>
          <w:sz w:val="22"/>
          <w:szCs w:val="22"/>
        </w:rPr>
      </w:pPr>
    </w:p>
    <w:p w14:paraId="00000058" w14:textId="77777777" w:rsidR="00777E7C" w:rsidRDefault="00287CBD">
      <w:pPr>
        <w:numPr>
          <w:ilvl w:val="0"/>
          <w:numId w:val="8"/>
        </w:numPr>
        <w:pBdr>
          <w:top w:val="nil"/>
          <w:left w:val="nil"/>
          <w:bottom w:val="nil"/>
          <w:right w:val="nil"/>
          <w:between w:val="nil"/>
        </w:pBd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Terminate forced vaccination, particularly by the military and police, given that Papua remains a conflict area and such programs risk traumatizing or retraumatizing segments of the population.</w:t>
      </w:r>
    </w:p>
    <w:p w14:paraId="00000059"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05A"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05B" w14:textId="77777777" w:rsidR="00777E7C" w:rsidRDefault="00287CBD">
      <w:pPr>
        <w:numPr>
          <w:ilvl w:val="0"/>
          <w:numId w:val="28"/>
        </w:numPr>
        <w:shd w:val="clear" w:color="auto" w:fill="FFFFFF"/>
        <w:ind w:left="540"/>
        <w:jc w:val="both"/>
        <w:rPr>
          <w:rFonts w:ascii="Nunito Sans" w:eastAsia="Nunito Sans" w:hAnsi="Nunito Sans" w:cs="Nunito Sans"/>
          <w:b/>
          <w:sz w:val="22"/>
          <w:szCs w:val="22"/>
        </w:rPr>
      </w:pPr>
      <w:r>
        <w:rPr>
          <w:rFonts w:ascii="Nunito Sans" w:eastAsia="Nunito Sans" w:hAnsi="Nunito Sans" w:cs="Nunito Sans"/>
          <w:b/>
          <w:sz w:val="22"/>
          <w:szCs w:val="22"/>
        </w:rPr>
        <w:t>Temporary Special Measures</w:t>
      </w:r>
    </w:p>
    <w:p w14:paraId="0000005C" w14:textId="77777777" w:rsidR="00777E7C" w:rsidRDefault="00777E7C">
      <w:pPr>
        <w:shd w:val="clear" w:color="auto" w:fill="FFFFFF"/>
        <w:jc w:val="both"/>
        <w:rPr>
          <w:rFonts w:ascii="Nunito Sans" w:eastAsia="Nunito Sans" w:hAnsi="Nunito Sans" w:cs="Nunito Sans"/>
          <w:b/>
          <w:sz w:val="22"/>
          <w:szCs w:val="22"/>
        </w:rPr>
      </w:pPr>
    </w:p>
    <w:p w14:paraId="0000005D" w14:textId="77777777" w:rsidR="00777E7C" w:rsidRDefault="00287CBD">
      <w:pPr>
        <w:numPr>
          <w:ilvl w:val="0"/>
          <w:numId w:val="29"/>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Indonesia’s 30% quota, which requires 30% of a political party’s parliamentary candidates be women, is now being implemented nationally. However, national implementation of the quota has not yet translated into full local implementation. Moreover, 30% candidacy rates have not yet </w:t>
      </w:r>
      <w:proofErr w:type="gramStart"/>
      <w:r>
        <w:rPr>
          <w:rFonts w:ascii="Nunito Sans" w:eastAsia="Nunito Sans" w:hAnsi="Nunito Sans" w:cs="Nunito Sans"/>
          <w:sz w:val="22"/>
          <w:szCs w:val="22"/>
        </w:rPr>
        <w:t>yielded  significant</w:t>
      </w:r>
      <w:proofErr w:type="gramEnd"/>
      <w:r>
        <w:rPr>
          <w:rFonts w:ascii="Nunito Sans" w:eastAsia="Nunito Sans" w:hAnsi="Nunito Sans" w:cs="Nunito Sans"/>
          <w:sz w:val="22"/>
          <w:szCs w:val="22"/>
        </w:rPr>
        <w:t xml:space="preserve"> increases in selection.</w:t>
      </w:r>
    </w:p>
    <w:p w14:paraId="0000005E" w14:textId="77777777" w:rsidR="00777E7C" w:rsidRDefault="00777E7C">
      <w:pPr>
        <w:shd w:val="clear" w:color="auto" w:fill="FFFFFF"/>
        <w:ind w:left="720"/>
        <w:jc w:val="both"/>
        <w:rPr>
          <w:rFonts w:ascii="Nunito Sans" w:eastAsia="Nunito Sans" w:hAnsi="Nunito Sans" w:cs="Nunito Sans"/>
          <w:sz w:val="22"/>
          <w:szCs w:val="22"/>
        </w:rPr>
      </w:pPr>
    </w:p>
    <w:p w14:paraId="0000005F" w14:textId="77777777" w:rsidR="00777E7C" w:rsidRDefault="00287CBD">
      <w:pPr>
        <w:numPr>
          <w:ilvl w:val="0"/>
          <w:numId w:val="29"/>
        </w:numPr>
        <w:spacing w:line="276" w:lineRule="auto"/>
        <w:jc w:val="both"/>
        <w:rPr>
          <w:rFonts w:ascii="Nunito Sans" w:eastAsia="Nunito Sans" w:hAnsi="Nunito Sans" w:cs="Nunito Sans"/>
          <w:sz w:val="22"/>
          <w:szCs w:val="22"/>
        </w:rPr>
      </w:pPr>
      <w:r>
        <w:rPr>
          <w:rFonts w:ascii="Nunito Sans" w:eastAsia="Nunito Sans" w:hAnsi="Nunito Sans" w:cs="Nunito Sans"/>
          <w:sz w:val="22"/>
          <w:szCs w:val="22"/>
        </w:rPr>
        <w:t xml:space="preserve">The participation of women in local politics and administration in Papua is still far below 30%. In Papua Barat Province, out of the 45 members elected to the provincial parliament for the 2019-2024 term, only 7 (i.e. 15.5%) are women. Among those, indigenous Papuan women are further underrepresented; only 3 out of the 7 are indigenous Papuan </w:t>
      </w:r>
      <w:proofErr w:type="spellStart"/>
      <w:proofErr w:type="gramStart"/>
      <w:r>
        <w:rPr>
          <w:rFonts w:ascii="Nunito Sans" w:eastAsia="Nunito Sans" w:hAnsi="Nunito Sans" w:cs="Nunito Sans"/>
          <w:sz w:val="22"/>
          <w:szCs w:val="22"/>
        </w:rPr>
        <w:t>women.This</w:t>
      </w:r>
      <w:proofErr w:type="spellEnd"/>
      <w:proofErr w:type="gramEnd"/>
      <w:r>
        <w:rPr>
          <w:rFonts w:ascii="Nunito Sans" w:eastAsia="Nunito Sans" w:hAnsi="Nunito Sans" w:cs="Nunito Sans"/>
          <w:sz w:val="22"/>
          <w:szCs w:val="22"/>
        </w:rPr>
        <w:t xml:space="preserve"> translates to only 4.4% of the total number of elected parliamentarians. For Papua Province, only 8 (i.e. 16%) of the 49 elected provincial parliamentarians for the 2019-2024 are women. Of the 8 women, 5 (i.e. 10% of the total number of parliamentarians) are indigenous Papuan women.</w:t>
      </w:r>
    </w:p>
    <w:p w14:paraId="00000060" w14:textId="77777777" w:rsidR="00777E7C" w:rsidRDefault="00777E7C">
      <w:pPr>
        <w:shd w:val="clear" w:color="auto" w:fill="FFFFFF"/>
        <w:ind w:left="720"/>
        <w:jc w:val="both"/>
        <w:rPr>
          <w:rFonts w:ascii="Nunito Sans" w:eastAsia="Nunito Sans" w:hAnsi="Nunito Sans" w:cs="Nunito Sans"/>
          <w:sz w:val="22"/>
          <w:szCs w:val="22"/>
        </w:rPr>
      </w:pPr>
    </w:p>
    <w:p w14:paraId="00000061" w14:textId="77777777" w:rsidR="00777E7C" w:rsidRDefault="00287CBD">
      <w:pPr>
        <w:numPr>
          <w:ilvl w:val="0"/>
          <w:numId w:val="29"/>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lastRenderedPageBreak/>
        <w:t>In a 2019 decision, Indonesia’s General Election Commission recognized the “</w:t>
      </w:r>
      <w:proofErr w:type="spellStart"/>
      <w:r>
        <w:rPr>
          <w:rFonts w:ascii="Nunito Sans" w:eastAsia="Nunito Sans" w:hAnsi="Nunito Sans" w:cs="Nunito Sans"/>
          <w:sz w:val="22"/>
          <w:szCs w:val="22"/>
        </w:rPr>
        <w:t>Noken</w:t>
      </w:r>
      <w:proofErr w:type="spellEnd"/>
      <w:r>
        <w:rPr>
          <w:rFonts w:ascii="Nunito Sans" w:eastAsia="Nunito Sans" w:hAnsi="Nunito Sans" w:cs="Nunito Sans"/>
          <w:sz w:val="22"/>
          <w:szCs w:val="22"/>
        </w:rPr>
        <w:t xml:space="preserve"> System”</w:t>
      </w:r>
      <w:r>
        <w:rPr>
          <w:rFonts w:ascii="Nunito Sans" w:eastAsia="Nunito Sans" w:hAnsi="Nunito Sans" w:cs="Nunito Sans"/>
          <w:sz w:val="22"/>
          <w:szCs w:val="22"/>
          <w:vertAlign w:val="superscript"/>
        </w:rPr>
        <w:footnoteReference w:id="13"/>
      </w:r>
      <w:r>
        <w:rPr>
          <w:rFonts w:ascii="Nunito Sans" w:eastAsia="Nunito Sans" w:hAnsi="Nunito Sans" w:cs="Nunito Sans"/>
          <w:sz w:val="22"/>
          <w:szCs w:val="22"/>
        </w:rPr>
        <w:t xml:space="preserve"> in Papua Province as a practice of local wisdom and permitted its use in local voting - a decision largely hailed as providing affirmative support of indigenous Papuan culture and tradition.</w:t>
      </w:r>
      <w:r>
        <w:rPr>
          <w:rFonts w:ascii="Nunito Sans" w:eastAsia="Nunito Sans" w:hAnsi="Nunito Sans" w:cs="Nunito Sans"/>
          <w:sz w:val="22"/>
          <w:szCs w:val="22"/>
          <w:vertAlign w:val="superscript"/>
        </w:rPr>
        <w:footnoteReference w:id="14"/>
      </w:r>
      <w:r>
        <w:rPr>
          <w:rFonts w:ascii="Nunito Sans" w:eastAsia="Nunito Sans" w:hAnsi="Nunito Sans" w:cs="Nunito Sans"/>
          <w:sz w:val="22"/>
          <w:szCs w:val="22"/>
        </w:rPr>
        <w:t xml:space="preserve"> However, reliance on the system  has not had a positive impact on women's participation rights in politics. The calculation mechanism utilized by tribal chiefs generally advantages men who have a more prominent position in customary (</w:t>
      </w:r>
      <w:proofErr w:type="spellStart"/>
      <w:r>
        <w:rPr>
          <w:rFonts w:ascii="Nunito Sans" w:eastAsia="Nunito Sans" w:hAnsi="Nunito Sans" w:cs="Nunito Sans"/>
          <w:i/>
          <w:sz w:val="22"/>
          <w:szCs w:val="22"/>
        </w:rPr>
        <w:t>adat</w:t>
      </w:r>
      <w:proofErr w:type="spellEnd"/>
      <w:r>
        <w:rPr>
          <w:rFonts w:ascii="Nunito Sans" w:eastAsia="Nunito Sans" w:hAnsi="Nunito Sans" w:cs="Nunito Sans"/>
          <w:sz w:val="22"/>
          <w:szCs w:val="22"/>
        </w:rPr>
        <w:t>) structures.  As a result, women candidates find it difficult to secure votes.</w:t>
      </w:r>
    </w:p>
    <w:p w14:paraId="00000062" w14:textId="77777777" w:rsidR="00777E7C" w:rsidRDefault="00777E7C">
      <w:pPr>
        <w:shd w:val="clear" w:color="auto" w:fill="FFFFFF"/>
        <w:jc w:val="both"/>
        <w:rPr>
          <w:rFonts w:ascii="Nunito Sans" w:eastAsia="Nunito Sans" w:hAnsi="Nunito Sans" w:cs="Nunito Sans"/>
          <w:b/>
          <w:sz w:val="22"/>
          <w:szCs w:val="22"/>
        </w:rPr>
      </w:pPr>
    </w:p>
    <w:p w14:paraId="00000063" w14:textId="77777777" w:rsidR="00777E7C" w:rsidRDefault="00287CBD">
      <w:pP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 xml:space="preserve">Recommendations: </w:t>
      </w:r>
    </w:p>
    <w:p w14:paraId="00000064" w14:textId="77777777" w:rsidR="00777E7C" w:rsidRDefault="00777E7C">
      <w:pPr>
        <w:shd w:val="clear" w:color="auto" w:fill="FFFFFF"/>
        <w:jc w:val="both"/>
        <w:rPr>
          <w:rFonts w:ascii="Nunito Sans" w:eastAsia="Nunito Sans" w:hAnsi="Nunito Sans" w:cs="Nunito Sans"/>
          <w:b/>
          <w:sz w:val="22"/>
          <w:szCs w:val="22"/>
        </w:rPr>
      </w:pPr>
    </w:p>
    <w:p w14:paraId="00000065" w14:textId="77777777" w:rsidR="00777E7C" w:rsidRDefault="00287CBD">
      <w:pPr>
        <w:numPr>
          <w:ilvl w:val="0"/>
          <w:numId w:val="30"/>
        </w:numPr>
        <w:shd w:val="clear" w:color="auto" w:fill="FFFFFF"/>
        <w:jc w:val="both"/>
        <w:rPr>
          <w:rFonts w:ascii="Nunito Sans" w:eastAsia="Nunito Sans" w:hAnsi="Nunito Sans" w:cs="Nunito Sans"/>
          <w:sz w:val="22"/>
          <w:szCs w:val="22"/>
        </w:rPr>
      </w:pPr>
      <w:r>
        <w:rPr>
          <w:rFonts w:ascii="Nunito Sans" w:eastAsia="Nunito Sans" w:hAnsi="Nunito Sans" w:cs="Nunito Sans"/>
          <w:i/>
          <w:sz w:val="22"/>
          <w:szCs w:val="22"/>
        </w:rPr>
        <w:t>Ensure the mandatory quota of 30% women in parliament is fulfilled.</w:t>
      </w:r>
    </w:p>
    <w:p w14:paraId="00000066" w14:textId="77777777" w:rsidR="00777E7C" w:rsidRDefault="00777E7C">
      <w:pPr>
        <w:shd w:val="clear" w:color="auto" w:fill="FFFFFF"/>
        <w:ind w:left="720"/>
        <w:jc w:val="both"/>
        <w:rPr>
          <w:rFonts w:ascii="Nunito Sans" w:eastAsia="Nunito Sans" w:hAnsi="Nunito Sans" w:cs="Nunito Sans"/>
          <w:i/>
          <w:sz w:val="22"/>
          <w:szCs w:val="22"/>
        </w:rPr>
      </w:pPr>
    </w:p>
    <w:p w14:paraId="00000067" w14:textId="77777777" w:rsidR="00777E7C" w:rsidRDefault="00287CBD">
      <w:pPr>
        <w:numPr>
          <w:ilvl w:val="0"/>
          <w:numId w:val="30"/>
        </w:numPr>
        <w:shd w:val="clear" w:color="auto" w:fill="FFFFFF"/>
        <w:jc w:val="both"/>
        <w:rPr>
          <w:rFonts w:ascii="Nunito Sans" w:eastAsia="Nunito Sans" w:hAnsi="Nunito Sans" w:cs="Nunito Sans"/>
          <w:sz w:val="22"/>
          <w:szCs w:val="22"/>
        </w:rPr>
      </w:pPr>
      <w:r>
        <w:rPr>
          <w:rFonts w:ascii="Nunito Sans" w:eastAsia="Nunito Sans" w:hAnsi="Nunito Sans" w:cs="Nunito Sans"/>
          <w:i/>
          <w:sz w:val="22"/>
          <w:szCs w:val="22"/>
        </w:rPr>
        <w:t>Ensure the “</w:t>
      </w:r>
      <w:proofErr w:type="spellStart"/>
      <w:r>
        <w:rPr>
          <w:rFonts w:ascii="Nunito Sans" w:eastAsia="Nunito Sans" w:hAnsi="Nunito Sans" w:cs="Nunito Sans"/>
          <w:i/>
          <w:sz w:val="22"/>
          <w:szCs w:val="22"/>
        </w:rPr>
        <w:t>Noken</w:t>
      </w:r>
      <w:proofErr w:type="spellEnd"/>
      <w:r>
        <w:rPr>
          <w:rFonts w:ascii="Nunito Sans" w:eastAsia="Nunito Sans" w:hAnsi="Nunito Sans" w:cs="Nunito Sans"/>
          <w:i/>
          <w:sz w:val="22"/>
          <w:szCs w:val="22"/>
        </w:rPr>
        <w:t xml:space="preserve"> System” aligns with the national mandatory participation of women in its process</w:t>
      </w:r>
    </w:p>
    <w:p w14:paraId="00000068" w14:textId="77777777" w:rsidR="00777E7C" w:rsidRDefault="00777E7C">
      <w:pPr>
        <w:shd w:val="clear" w:color="auto" w:fill="FFFFFF"/>
        <w:ind w:left="720"/>
        <w:jc w:val="both"/>
        <w:rPr>
          <w:rFonts w:ascii="Nunito Sans" w:eastAsia="Nunito Sans" w:hAnsi="Nunito Sans" w:cs="Nunito Sans"/>
          <w:i/>
          <w:sz w:val="22"/>
          <w:szCs w:val="22"/>
        </w:rPr>
      </w:pPr>
    </w:p>
    <w:p w14:paraId="00000069" w14:textId="77777777" w:rsidR="00777E7C" w:rsidRDefault="00287CBD">
      <w:pPr>
        <w:numPr>
          <w:ilvl w:val="0"/>
          <w:numId w:val="28"/>
        </w:numPr>
        <w:pBdr>
          <w:top w:val="nil"/>
          <w:left w:val="nil"/>
          <w:bottom w:val="nil"/>
          <w:right w:val="nil"/>
          <w:between w:val="nil"/>
        </w:pBdr>
        <w:shd w:val="clear" w:color="auto" w:fill="FFFFFF"/>
        <w:ind w:left="540" w:hanging="540"/>
        <w:jc w:val="both"/>
        <w:rPr>
          <w:rFonts w:ascii="Nunito Sans" w:eastAsia="Nunito Sans" w:hAnsi="Nunito Sans" w:cs="Nunito Sans"/>
          <w:b/>
          <w:sz w:val="22"/>
          <w:szCs w:val="22"/>
        </w:rPr>
      </w:pPr>
      <w:r>
        <w:rPr>
          <w:rFonts w:ascii="Nunito Sans" w:eastAsia="Nunito Sans" w:hAnsi="Nunito Sans" w:cs="Nunito Sans"/>
          <w:b/>
          <w:sz w:val="22"/>
          <w:szCs w:val="22"/>
        </w:rPr>
        <w:t>Domestic Violence/Gender-Based Violence Against Women</w:t>
      </w:r>
    </w:p>
    <w:p w14:paraId="0000006A"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06B" w14:textId="77777777" w:rsidR="00777E7C" w:rsidRDefault="00287CBD">
      <w:pPr>
        <w:numPr>
          <w:ilvl w:val="0"/>
          <w:numId w:val="24"/>
        </w:numPr>
        <w:shd w:val="clear" w:color="auto" w:fill="FFFFFF"/>
        <w:ind w:left="720"/>
        <w:jc w:val="both"/>
        <w:rPr>
          <w:rFonts w:ascii="Nunito Sans" w:eastAsia="Nunito Sans" w:hAnsi="Nunito Sans" w:cs="Nunito Sans"/>
          <w:sz w:val="22"/>
          <w:szCs w:val="22"/>
        </w:rPr>
      </w:pPr>
      <w:r>
        <w:rPr>
          <w:rFonts w:ascii="Nunito Sans" w:eastAsia="Nunito Sans" w:hAnsi="Nunito Sans" w:cs="Nunito Sans"/>
          <w:sz w:val="22"/>
          <w:szCs w:val="22"/>
        </w:rPr>
        <w:t>Indonesia has a number of laws and regulations related to domestic violence. However, the existence of a number of these laws and regulations has not had much impact on improving the condition of women in Indonesia, including Papua.</w:t>
      </w:r>
      <w:r>
        <w:rPr>
          <w:rFonts w:ascii="Nunito Sans" w:eastAsia="Nunito Sans" w:hAnsi="Nunito Sans" w:cs="Nunito Sans"/>
          <w:sz w:val="22"/>
          <w:szCs w:val="22"/>
          <w:vertAlign w:val="superscript"/>
        </w:rPr>
        <w:footnoteReference w:id="15"/>
      </w:r>
    </w:p>
    <w:p w14:paraId="0000006C" w14:textId="77777777" w:rsidR="00777E7C" w:rsidRDefault="00777E7C">
      <w:pPr>
        <w:shd w:val="clear" w:color="auto" w:fill="FFFFFF"/>
        <w:ind w:left="1440"/>
        <w:jc w:val="both"/>
        <w:rPr>
          <w:rFonts w:ascii="Nunito Sans" w:eastAsia="Nunito Sans" w:hAnsi="Nunito Sans" w:cs="Nunito Sans"/>
          <w:sz w:val="22"/>
          <w:szCs w:val="22"/>
          <w:vertAlign w:val="superscript"/>
        </w:rPr>
      </w:pPr>
    </w:p>
    <w:p w14:paraId="0000006D" w14:textId="77777777" w:rsidR="00777E7C" w:rsidRDefault="00287CBD">
      <w:pPr>
        <w:numPr>
          <w:ilvl w:val="0"/>
          <w:numId w:val="24"/>
        </w:numPr>
        <w:shd w:val="clear" w:color="auto" w:fill="FFFFFF"/>
        <w:ind w:left="720"/>
        <w:jc w:val="both"/>
        <w:rPr>
          <w:rFonts w:ascii="Nunito Sans" w:eastAsia="Nunito Sans" w:hAnsi="Nunito Sans" w:cs="Nunito Sans"/>
          <w:sz w:val="22"/>
          <w:szCs w:val="22"/>
        </w:rPr>
      </w:pPr>
      <w:r>
        <w:rPr>
          <w:rFonts w:ascii="Nunito Sans" w:eastAsia="Nunito Sans" w:hAnsi="Nunito Sans" w:cs="Nunito Sans"/>
          <w:sz w:val="22"/>
          <w:szCs w:val="22"/>
        </w:rPr>
        <w:t>The provincial government enacted Regulation (</w:t>
      </w:r>
      <w:proofErr w:type="spellStart"/>
      <w:r>
        <w:rPr>
          <w:rFonts w:ascii="Nunito Sans" w:eastAsia="Nunito Sans" w:hAnsi="Nunito Sans" w:cs="Nunito Sans"/>
          <w:sz w:val="22"/>
          <w:szCs w:val="22"/>
        </w:rPr>
        <w:t>Perdasi</w:t>
      </w:r>
      <w:proofErr w:type="spellEnd"/>
      <w:r>
        <w:rPr>
          <w:rFonts w:ascii="Nunito Sans" w:eastAsia="Nunito Sans" w:hAnsi="Nunito Sans" w:cs="Nunito Sans"/>
          <w:sz w:val="22"/>
          <w:szCs w:val="22"/>
        </w:rPr>
        <w:t xml:space="preserve">) No. 8/2013 on the protection of victims of domestic violence. However, it has not been maximally implemented. Law enforcement still uses </w:t>
      </w:r>
      <w:proofErr w:type="gramStart"/>
      <w:r>
        <w:rPr>
          <w:rFonts w:ascii="Nunito Sans" w:eastAsia="Nunito Sans" w:hAnsi="Nunito Sans" w:cs="Nunito Sans"/>
          <w:sz w:val="22"/>
          <w:szCs w:val="22"/>
        </w:rPr>
        <w:t>Law  No.</w:t>
      </w:r>
      <w:proofErr w:type="gramEnd"/>
      <w:r>
        <w:rPr>
          <w:rFonts w:ascii="Nunito Sans" w:eastAsia="Nunito Sans" w:hAnsi="Nunito Sans" w:cs="Nunito Sans"/>
          <w:sz w:val="22"/>
          <w:szCs w:val="22"/>
        </w:rPr>
        <w:t xml:space="preserve"> 23/2004 concerning the Elimination of Domestic Violence. The </w:t>
      </w:r>
      <w:proofErr w:type="spellStart"/>
      <w:r>
        <w:rPr>
          <w:rFonts w:ascii="Nunito Sans" w:eastAsia="Nunito Sans" w:hAnsi="Nunito Sans" w:cs="Nunito Sans"/>
          <w:sz w:val="22"/>
          <w:szCs w:val="22"/>
        </w:rPr>
        <w:t>Perdasi</w:t>
      </w:r>
      <w:proofErr w:type="spellEnd"/>
      <w:r>
        <w:rPr>
          <w:rFonts w:ascii="Nunito Sans" w:eastAsia="Nunito Sans" w:hAnsi="Nunito Sans" w:cs="Nunito Sans"/>
          <w:sz w:val="22"/>
          <w:szCs w:val="22"/>
        </w:rPr>
        <w:t xml:space="preserve"> provides measures for protecting the women victims of domestic violence, including steps for reparation, prevention of domestic violence, that was not explicitly mentioned in the national law. </w:t>
      </w:r>
    </w:p>
    <w:p w14:paraId="0000006E" w14:textId="77777777" w:rsidR="00777E7C" w:rsidRDefault="00777E7C">
      <w:pPr>
        <w:shd w:val="clear" w:color="auto" w:fill="FFFFFF"/>
        <w:ind w:left="1440"/>
        <w:jc w:val="both"/>
        <w:rPr>
          <w:rFonts w:ascii="Nunito Sans" w:eastAsia="Nunito Sans" w:hAnsi="Nunito Sans" w:cs="Nunito Sans"/>
          <w:sz w:val="22"/>
          <w:szCs w:val="22"/>
        </w:rPr>
      </w:pPr>
    </w:p>
    <w:p w14:paraId="0000006F" w14:textId="77777777" w:rsidR="00777E7C" w:rsidRDefault="00287CBD">
      <w:pPr>
        <w:numPr>
          <w:ilvl w:val="0"/>
          <w:numId w:val="24"/>
        </w:numPr>
        <w:shd w:val="clear" w:color="auto" w:fill="FFFFFF"/>
        <w:ind w:left="720"/>
        <w:jc w:val="both"/>
        <w:rPr>
          <w:rFonts w:ascii="Nunito Sans" w:eastAsia="Nunito Sans" w:hAnsi="Nunito Sans" w:cs="Nunito Sans"/>
          <w:sz w:val="22"/>
          <w:szCs w:val="22"/>
        </w:rPr>
      </w:pPr>
      <w:r>
        <w:rPr>
          <w:rFonts w:ascii="Nunito Sans" w:eastAsia="Nunito Sans" w:hAnsi="Nunito Sans" w:cs="Nunito Sans"/>
          <w:sz w:val="22"/>
          <w:szCs w:val="22"/>
        </w:rPr>
        <w:t xml:space="preserve">Due to many socio-economic factors, Papuan women experience extreme forms of domestic violence. They face difficulties accessing legal protection and support services. At the same time, victims have struggled to receive aid and treatment, as they have to pay for their own victim assessments and reports, which discourages them from reporting future incidents. </w:t>
      </w:r>
    </w:p>
    <w:p w14:paraId="00000070" w14:textId="77777777" w:rsidR="00777E7C" w:rsidRDefault="00777E7C">
      <w:pPr>
        <w:shd w:val="clear" w:color="auto" w:fill="FFFFFF"/>
        <w:ind w:left="1440"/>
        <w:jc w:val="both"/>
        <w:rPr>
          <w:rFonts w:ascii="Nunito Sans" w:eastAsia="Nunito Sans" w:hAnsi="Nunito Sans" w:cs="Nunito Sans"/>
          <w:sz w:val="22"/>
          <w:szCs w:val="22"/>
        </w:rPr>
      </w:pPr>
    </w:p>
    <w:p w14:paraId="00000071" w14:textId="77777777" w:rsidR="00777E7C" w:rsidRDefault="00287CBD">
      <w:pPr>
        <w:numPr>
          <w:ilvl w:val="0"/>
          <w:numId w:val="24"/>
        </w:numPr>
        <w:shd w:val="clear" w:color="auto" w:fill="FFFFFF"/>
        <w:ind w:left="720"/>
        <w:jc w:val="both"/>
        <w:rPr>
          <w:rFonts w:ascii="Nunito Sans" w:eastAsia="Nunito Sans" w:hAnsi="Nunito Sans" w:cs="Nunito Sans"/>
          <w:sz w:val="22"/>
          <w:szCs w:val="22"/>
        </w:rPr>
      </w:pPr>
      <w:r>
        <w:rPr>
          <w:rFonts w:ascii="Nunito Sans" w:eastAsia="Nunito Sans" w:hAnsi="Nunito Sans" w:cs="Nunito Sans"/>
          <w:sz w:val="22"/>
          <w:szCs w:val="22"/>
        </w:rPr>
        <w:t xml:space="preserve">Because of the social stigma that Papuan women victims of domestic violence experience, some women are too ashamed to seek help. When women do desire access to support services including healthcare, psychosocial support, and protection, </w:t>
      </w:r>
      <w:r>
        <w:rPr>
          <w:rFonts w:ascii="Nunito Sans" w:eastAsia="Nunito Sans" w:hAnsi="Nunito Sans" w:cs="Nunito Sans"/>
          <w:sz w:val="22"/>
          <w:szCs w:val="22"/>
        </w:rPr>
        <w:lastRenderedPageBreak/>
        <w:t>there are only a few available options. In rural areas, there is often no functioning emergency shelter, and the government initiative intended to provide services to women and children of violence, P2TP2A does not function effectively.</w:t>
      </w:r>
      <w:r>
        <w:rPr>
          <w:rFonts w:ascii="Nunito Sans" w:eastAsia="Nunito Sans" w:hAnsi="Nunito Sans" w:cs="Nunito Sans"/>
          <w:sz w:val="22"/>
          <w:szCs w:val="22"/>
          <w:vertAlign w:val="superscript"/>
        </w:rPr>
        <w:footnoteReference w:id="16"/>
      </w:r>
      <w:r>
        <w:rPr>
          <w:rFonts w:ascii="Nunito Sans" w:eastAsia="Nunito Sans" w:hAnsi="Nunito Sans" w:cs="Nunito Sans"/>
          <w:sz w:val="22"/>
          <w:szCs w:val="22"/>
        </w:rPr>
        <w:t xml:space="preserve"> </w:t>
      </w:r>
    </w:p>
    <w:p w14:paraId="00000072" w14:textId="77777777" w:rsidR="00777E7C" w:rsidRDefault="00777E7C">
      <w:pPr>
        <w:shd w:val="clear" w:color="auto" w:fill="FFFFFF"/>
        <w:ind w:left="1440"/>
        <w:jc w:val="both"/>
        <w:rPr>
          <w:rFonts w:ascii="Nunito Sans" w:eastAsia="Nunito Sans" w:hAnsi="Nunito Sans" w:cs="Nunito Sans"/>
          <w:sz w:val="22"/>
          <w:szCs w:val="22"/>
        </w:rPr>
      </w:pPr>
    </w:p>
    <w:p w14:paraId="00000073" w14:textId="77777777" w:rsidR="00777E7C" w:rsidRDefault="00287CBD">
      <w:pPr>
        <w:numPr>
          <w:ilvl w:val="0"/>
          <w:numId w:val="24"/>
        </w:numPr>
        <w:shd w:val="clear" w:color="auto" w:fill="FFFFFF"/>
        <w:ind w:left="720"/>
        <w:jc w:val="both"/>
        <w:rPr>
          <w:rFonts w:ascii="Nunito Sans" w:eastAsia="Nunito Sans" w:hAnsi="Nunito Sans" w:cs="Nunito Sans"/>
          <w:sz w:val="22"/>
          <w:szCs w:val="22"/>
        </w:rPr>
      </w:pPr>
      <w:r>
        <w:rPr>
          <w:rFonts w:ascii="Nunito Sans" w:eastAsia="Nunito Sans" w:hAnsi="Nunito Sans" w:cs="Nunito Sans"/>
          <w:sz w:val="22"/>
          <w:szCs w:val="22"/>
        </w:rPr>
        <w:t xml:space="preserve">The marriage system in some indigenous cultures in Papua is also having detrimental effects on women and girls. For instance, in </w:t>
      </w:r>
      <w:proofErr w:type="spellStart"/>
      <w:r>
        <w:rPr>
          <w:rFonts w:ascii="Nunito Sans" w:eastAsia="Nunito Sans" w:hAnsi="Nunito Sans" w:cs="Nunito Sans"/>
          <w:sz w:val="22"/>
          <w:szCs w:val="22"/>
        </w:rPr>
        <w:t>Keerom</w:t>
      </w:r>
      <w:proofErr w:type="spellEnd"/>
      <w:r>
        <w:rPr>
          <w:rFonts w:ascii="Nunito Sans" w:eastAsia="Nunito Sans" w:hAnsi="Nunito Sans" w:cs="Nunito Sans"/>
          <w:sz w:val="22"/>
          <w:szCs w:val="22"/>
        </w:rPr>
        <w:t xml:space="preserve">, some indigenous traditions still allow </w:t>
      </w:r>
      <w:proofErr w:type="gramStart"/>
      <w:r>
        <w:rPr>
          <w:rFonts w:ascii="Nunito Sans" w:eastAsia="Nunito Sans" w:hAnsi="Nunito Sans" w:cs="Nunito Sans"/>
          <w:sz w:val="22"/>
          <w:szCs w:val="22"/>
        </w:rPr>
        <w:t>for  “</w:t>
      </w:r>
      <w:proofErr w:type="gramEnd"/>
      <w:r>
        <w:rPr>
          <w:rFonts w:ascii="Nunito Sans" w:eastAsia="Nunito Sans" w:hAnsi="Nunito Sans" w:cs="Nunito Sans"/>
          <w:sz w:val="22"/>
          <w:szCs w:val="22"/>
        </w:rPr>
        <w:t>exchange marriages.”. The practice allows a brother of the bride to marry a woman from the groom’s family and is used to eliminate the payment of dowry between the two families.</w:t>
      </w:r>
    </w:p>
    <w:p w14:paraId="00000074" w14:textId="77777777" w:rsidR="00777E7C" w:rsidRDefault="00777E7C">
      <w:pPr>
        <w:shd w:val="clear" w:color="auto" w:fill="FFFFFF"/>
        <w:ind w:left="1440"/>
        <w:jc w:val="both"/>
        <w:rPr>
          <w:rFonts w:ascii="Nunito Sans" w:eastAsia="Nunito Sans" w:hAnsi="Nunito Sans" w:cs="Nunito Sans"/>
          <w:sz w:val="22"/>
          <w:szCs w:val="22"/>
        </w:rPr>
      </w:pPr>
    </w:p>
    <w:p w14:paraId="00000075" w14:textId="77777777" w:rsidR="00777E7C" w:rsidRDefault="00287CBD">
      <w:pPr>
        <w:numPr>
          <w:ilvl w:val="0"/>
          <w:numId w:val="24"/>
        </w:numPr>
        <w:shd w:val="clear" w:color="auto" w:fill="FFFFFF"/>
        <w:ind w:left="720"/>
        <w:jc w:val="both"/>
        <w:rPr>
          <w:rFonts w:ascii="Nunito Sans" w:eastAsia="Nunito Sans" w:hAnsi="Nunito Sans" w:cs="Nunito Sans"/>
          <w:sz w:val="22"/>
          <w:szCs w:val="22"/>
        </w:rPr>
      </w:pPr>
      <w:r>
        <w:rPr>
          <w:rFonts w:ascii="Nunito Sans" w:eastAsia="Nunito Sans" w:hAnsi="Nunito Sans" w:cs="Nunito Sans"/>
          <w:sz w:val="22"/>
          <w:szCs w:val="22"/>
        </w:rPr>
        <w:t xml:space="preserve">In Papua, cases of intimate partner violence are most often dealt with through customary processes where outcomes do not often </w:t>
      </w:r>
      <w:proofErr w:type="spellStart"/>
      <w:r>
        <w:rPr>
          <w:rFonts w:ascii="Nunito Sans" w:eastAsia="Nunito Sans" w:hAnsi="Nunito Sans" w:cs="Nunito Sans"/>
          <w:sz w:val="22"/>
          <w:szCs w:val="22"/>
        </w:rPr>
        <w:t>favour</w:t>
      </w:r>
      <w:proofErr w:type="spellEnd"/>
      <w:r>
        <w:rPr>
          <w:rFonts w:ascii="Nunito Sans" w:eastAsia="Nunito Sans" w:hAnsi="Nunito Sans" w:cs="Nunito Sans"/>
          <w:sz w:val="22"/>
          <w:szCs w:val="22"/>
        </w:rPr>
        <w:t xml:space="preserve"> women. In </w:t>
      </w:r>
      <w:proofErr w:type="spellStart"/>
      <w:r>
        <w:rPr>
          <w:rFonts w:ascii="Nunito Sans" w:eastAsia="Nunito Sans" w:hAnsi="Nunito Sans" w:cs="Nunito Sans"/>
          <w:sz w:val="22"/>
          <w:szCs w:val="22"/>
        </w:rPr>
        <w:t>Wamena</w:t>
      </w:r>
      <w:proofErr w:type="spellEnd"/>
      <w:r>
        <w:rPr>
          <w:rFonts w:ascii="Nunito Sans" w:eastAsia="Nunito Sans" w:hAnsi="Nunito Sans" w:cs="Nunito Sans"/>
          <w:sz w:val="22"/>
          <w:szCs w:val="22"/>
        </w:rPr>
        <w:t>, a woman victim was unable to seek support from her parents when her husband beat her because she would be defying their customs.</w:t>
      </w:r>
      <w:r>
        <w:rPr>
          <w:rFonts w:ascii="Nunito Sans" w:eastAsia="Nunito Sans" w:hAnsi="Nunito Sans" w:cs="Nunito Sans"/>
          <w:sz w:val="22"/>
          <w:szCs w:val="22"/>
          <w:vertAlign w:val="superscript"/>
        </w:rPr>
        <w:footnoteReference w:id="17"/>
      </w:r>
    </w:p>
    <w:p w14:paraId="00000076" w14:textId="77777777" w:rsidR="00777E7C" w:rsidRDefault="00777E7C">
      <w:pPr>
        <w:shd w:val="clear" w:color="auto" w:fill="FFFFFF"/>
        <w:ind w:left="1440"/>
        <w:jc w:val="both"/>
        <w:rPr>
          <w:rFonts w:ascii="Nunito Sans" w:eastAsia="Nunito Sans" w:hAnsi="Nunito Sans" w:cs="Nunito Sans"/>
          <w:sz w:val="22"/>
          <w:szCs w:val="22"/>
        </w:rPr>
      </w:pPr>
    </w:p>
    <w:p w14:paraId="00000077" w14:textId="77777777" w:rsidR="00777E7C" w:rsidRDefault="00287CBD">
      <w:pPr>
        <w:numPr>
          <w:ilvl w:val="0"/>
          <w:numId w:val="24"/>
        </w:numPr>
        <w:shd w:val="clear" w:color="auto" w:fill="FFFFFF"/>
        <w:ind w:left="720"/>
        <w:jc w:val="both"/>
        <w:rPr>
          <w:rFonts w:ascii="Nunito Sans" w:eastAsia="Nunito Sans" w:hAnsi="Nunito Sans" w:cs="Nunito Sans"/>
          <w:sz w:val="22"/>
          <w:szCs w:val="22"/>
        </w:rPr>
      </w:pPr>
      <w:r>
        <w:rPr>
          <w:rFonts w:ascii="Nunito Sans" w:eastAsia="Nunito Sans" w:hAnsi="Nunito Sans" w:cs="Nunito Sans"/>
          <w:sz w:val="22"/>
          <w:szCs w:val="22"/>
        </w:rPr>
        <w:t>The government has provided a safe house in Papua province, but victims' access to this safe house is still very limited because of its location within the Papua Regional Police building. Most victims still find it difficult to trust the security apparatus.</w:t>
      </w:r>
    </w:p>
    <w:p w14:paraId="00000078" w14:textId="77777777" w:rsidR="00777E7C" w:rsidRDefault="00777E7C">
      <w:pPr>
        <w:shd w:val="clear" w:color="auto" w:fill="FFFFFF"/>
        <w:ind w:left="1440"/>
        <w:jc w:val="both"/>
        <w:rPr>
          <w:rFonts w:ascii="Nunito Sans" w:eastAsia="Nunito Sans" w:hAnsi="Nunito Sans" w:cs="Nunito Sans"/>
          <w:sz w:val="22"/>
          <w:szCs w:val="22"/>
        </w:rPr>
      </w:pPr>
    </w:p>
    <w:p w14:paraId="00000079" w14:textId="77777777" w:rsidR="00777E7C" w:rsidRDefault="00287CBD">
      <w:pPr>
        <w:numPr>
          <w:ilvl w:val="0"/>
          <w:numId w:val="24"/>
        </w:numPr>
        <w:shd w:val="clear" w:color="auto" w:fill="FFFFFF"/>
        <w:ind w:left="720"/>
        <w:jc w:val="both"/>
        <w:rPr>
          <w:rFonts w:ascii="Nunito Sans" w:eastAsia="Nunito Sans" w:hAnsi="Nunito Sans" w:cs="Nunito Sans"/>
          <w:sz w:val="22"/>
          <w:szCs w:val="22"/>
        </w:rPr>
      </w:pPr>
      <w:r>
        <w:rPr>
          <w:rFonts w:ascii="Nunito Sans" w:eastAsia="Nunito Sans" w:hAnsi="Nunito Sans" w:cs="Nunito Sans"/>
          <w:sz w:val="22"/>
          <w:szCs w:val="22"/>
        </w:rPr>
        <w:t xml:space="preserve">Allegations of sexual violence committed against 4 underage girls by public officials recently surfaced in Papua. The sexual violence allegedly occurred on two occasions, namely in April and May 2021, and involved several local level public officials. The victims' families reported the case to the police, and in September 2021, they also reported it to the </w:t>
      </w:r>
      <w:proofErr w:type="spellStart"/>
      <w:r>
        <w:rPr>
          <w:rFonts w:ascii="Nunito Sans" w:eastAsia="Nunito Sans" w:hAnsi="Nunito Sans" w:cs="Nunito Sans"/>
          <w:sz w:val="22"/>
          <w:szCs w:val="22"/>
        </w:rPr>
        <w:t>Komnas</w:t>
      </w:r>
      <w:proofErr w:type="spellEnd"/>
      <w:r>
        <w:rPr>
          <w:rFonts w:ascii="Nunito Sans" w:eastAsia="Nunito Sans" w:hAnsi="Nunito Sans" w:cs="Nunito Sans"/>
          <w:sz w:val="22"/>
          <w:szCs w:val="22"/>
        </w:rPr>
        <w:t xml:space="preserve"> Perempuan, the national women’s commission. After reporting to the police, the victims’ family members and attorney received death threats. The legal process has since stalled, but with the assistance of LBH Papua, efforts are being made to continue to pursue justice.</w:t>
      </w:r>
      <w:r>
        <w:rPr>
          <w:rFonts w:ascii="Nunito Sans" w:eastAsia="Nunito Sans" w:hAnsi="Nunito Sans" w:cs="Nunito Sans"/>
          <w:sz w:val="22"/>
          <w:szCs w:val="22"/>
          <w:vertAlign w:val="superscript"/>
        </w:rPr>
        <w:footnoteReference w:id="18"/>
      </w:r>
    </w:p>
    <w:p w14:paraId="0000007A" w14:textId="77777777" w:rsidR="00777E7C" w:rsidRDefault="00777E7C">
      <w:pPr>
        <w:shd w:val="clear" w:color="auto" w:fill="FFFFFF"/>
        <w:ind w:left="720"/>
        <w:jc w:val="both"/>
        <w:rPr>
          <w:rFonts w:ascii="Nunito Sans" w:eastAsia="Nunito Sans" w:hAnsi="Nunito Sans" w:cs="Nunito Sans"/>
          <w:sz w:val="22"/>
          <w:szCs w:val="22"/>
        </w:rPr>
      </w:pPr>
    </w:p>
    <w:p w14:paraId="0000007B" w14:textId="77777777" w:rsidR="00777E7C" w:rsidRDefault="00287CBD">
      <w:pP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 xml:space="preserve">Recommendations: </w:t>
      </w:r>
    </w:p>
    <w:p w14:paraId="0000007C" w14:textId="77777777" w:rsidR="00777E7C" w:rsidRDefault="00287CBD">
      <w:pPr>
        <w:numPr>
          <w:ilvl w:val="0"/>
          <w:numId w:val="22"/>
        </w:numP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 xml:space="preserve">Immediately enact the Bill of </w:t>
      </w:r>
      <w:proofErr w:type="spellStart"/>
      <w:r>
        <w:rPr>
          <w:rFonts w:ascii="Nunito Sans" w:eastAsia="Nunito Sans" w:hAnsi="Nunito Sans" w:cs="Nunito Sans"/>
          <w:i/>
          <w:sz w:val="22"/>
          <w:szCs w:val="22"/>
        </w:rPr>
        <w:t>Ellimination</w:t>
      </w:r>
      <w:proofErr w:type="spellEnd"/>
      <w:r>
        <w:rPr>
          <w:rFonts w:ascii="Nunito Sans" w:eastAsia="Nunito Sans" w:hAnsi="Nunito Sans" w:cs="Nunito Sans"/>
          <w:i/>
          <w:sz w:val="22"/>
          <w:szCs w:val="22"/>
        </w:rPr>
        <w:t xml:space="preserve"> of Sexual Violence to protect women’s rights. </w:t>
      </w:r>
    </w:p>
    <w:p w14:paraId="0000007D" w14:textId="77777777" w:rsidR="00777E7C" w:rsidRDefault="00777E7C">
      <w:pPr>
        <w:shd w:val="clear" w:color="auto" w:fill="FFFFFF"/>
        <w:ind w:left="720"/>
        <w:jc w:val="both"/>
        <w:rPr>
          <w:rFonts w:ascii="Nunito Sans" w:eastAsia="Nunito Sans" w:hAnsi="Nunito Sans" w:cs="Nunito Sans"/>
          <w:i/>
          <w:sz w:val="22"/>
          <w:szCs w:val="22"/>
        </w:rPr>
      </w:pPr>
    </w:p>
    <w:p w14:paraId="0000007E" w14:textId="77777777" w:rsidR="00777E7C" w:rsidRDefault="00287CBD">
      <w:pPr>
        <w:numPr>
          <w:ilvl w:val="0"/>
          <w:numId w:val="22"/>
        </w:numP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 xml:space="preserve">Provide support and an 'initial response' to the victims of violence against women and girls.  </w:t>
      </w:r>
    </w:p>
    <w:p w14:paraId="0000007F" w14:textId="77777777" w:rsidR="00777E7C" w:rsidRDefault="00777E7C">
      <w:pPr>
        <w:shd w:val="clear" w:color="auto" w:fill="FFFFFF"/>
        <w:ind w:left="720"/>
        <w:jc w:val="both"/>
        <w:rPr>
          <w:rFonts w:ascii="Nunito Sans" w:eastAsia="Nunito Sans" w:hAnsi="Nunito Sans" w:cs="Nunito Sans"/>
          <w:i/>
          <w:sz w:val="22"/>
          <w:szCs w:val="22"/>
        </w:rPr>
      </w:pPr>
    </w:p>
    <w:p w14:paraId="00000080" w14:textId="77777777" w:rsidR="00777E7C" w:rsidRDefault="00287CBD">
      <w:pPr>
        <w:numPr>
          <w:ilvl w:val="0"/>
          <w:numId w:val="22"/>
        </w:numP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 xml:space="preserve">Ensure the infrastructure is in place to protect women and girls from sexual and gender-based violence and ensure basic services are available to them, including in rural areas. </w:t>
      </w:r>
      <w:r>
        <w:rPr>
          <w:rFonts w:ascii="Nunito Sans" w:eastAsia="Nunito Sans" w:hAnsi="Nunito Sans" w:cs="Nunito Sans"/>
          <w:sz w:val="22"/>
          <w:szCs w:val="22"/>
        </w:rPr>
        <w:t xml:space="preserve"> </w:t>
      </w:r>
    </w:p>
    <w:p w14:paraId="00000081" w14:textId="77777777" w:rsidR="00777E7C" w:rsidRDefault="00777E7C">
      <w:pPr>
        <w:shd w:val="clear" w:color="auto" w:fill="FFFFFF"/>
        <w:ind w:left="720"/>
        <w:jc w:val="both"/>
        <w:rPr>
          <w:rFonts w:ascii="Nunito Sans" w:eastAsia="Nunito Sans" w:hAnsi="Nunito Sans" w:cs="Nunito Sans"/>
          <w:sz w:val="22"/>
          <w:szCs w:val="22"/>
        </w:rPr>
      </w:pPr>
    </w:p>
    <w:p w14:paraId="00000082" w14:textId="77777777" w:rsidR="00777E7C" w:rsidRDefault="00287CBD">
      <w:pPr>
        <w:numPr>
          <w:ilvl w:val="0"/>
          <w:numId w:val="22"/>
        </w:numP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 xml:space="preserve">Ensure the implementation of </w:t>
      </w:r>
      <w:proofErr w:type="spellStart"/>
      <w:r>
        <w:rPr>
          <w:rFonts w:ascii="Nunito Sans" w:eastAsia="Nunito Sans" w:hAnsi="Nunito Sans" w:cs="Nunito Sans"/>
          <w:i/>
          <w:sz w:val="22"/>
          <w:szCs w:val="22"/>
        </w:rPr>
        <w:t>Perdasi</w:t>
      </w:r>
      <w:proofErr w:type="spellEnd"/>
      <w:r>
        <w:rPr>
          <w:rFonts w:ascii="Nunito Sans" w:eastAsia="Nunito Sans" w:hAnsi="Nunito Sans" w:cs="Nunito Sans"/>
          <w:i/>
          <w:sz w:val="22"/>
          <w:szCs w:val="22"/>
        </w:rPr>
        <w:t xml:space="preserve"> No 8/2013 on the protection of victims of domestic violence, which includes the provision of healthcare and psychological support to victims. </w:t>
      </w:r>
    </w:p>
    <w:p w14:paraId="00000083" w14:textId="77777777" w:rsidR="00777E7C" w:rsidRDefault="00777E7C">
      <w:pPr>
        <w:pBdr>
          <w:top w:val="nil"/>
          <w:left w:val="nil"/>
          <w:bottom w:val="nil"/>
          <w:right w:val="nil"/>
          <w:between w:val="nil"/>
        </w:pBdr>
        <w:ind w:left="360"/>
        <w:jc w:val="both"/>
        <w:rPr>
          <w:rFonts w:ascii="Nunito Sans" w:eastAsia="Nunito Sans" w:hAnsi="Nunito Sans" w:cs="Nunito Sans"/>
          <w:color w:val="000000"/>
          <w:sz w:val="22"/>
          <w:szCs w:val="22"/>
        </w:rPr>
      </w:pPr>
    </w:p>
    <w:p w14:paraId="00000084" w14:textId="77777777" w:rsidR="00777E7C" w:rsidRDefault="00287CBD">
      <w:pPr>
        <w:pBdr>
          <w:top w:val="nil"/>
          <w:left w:val="nil"/>
          <w:bottom w:val="nil"/>
          <w:right w:val="nil"/>
          <w:between w:val="nil"/>
        </w:pBdr>
        <w:jc w:val="both"/>
        <w:rPr>
          <w:rFonts w:ascii="Nunito Sans" w:eastAsia="Nunito Sans" w:hAnsi="Nunito Sans" w:cs="Nunito Sans"/>
          <w:color w:val="000000"/>
          <w:sz w:val="22"/>
          <w:szCs w:val="22"/>
        </w:rPr>
      </w:pPr>
      <w:r>
        <w:rPr>
          <w:rFonts w:ascii="Nunito Sans" w:eastAsia="Nunito Sans" w:hAnsi="Nunito Sans" w:cs="Nunito Sans"/>
          <w:b/>
          <w:sz w:val="22"/>
          <w:szCs w:val="22"/>
        </w:rPr>
        <w:t>4. Women Human Rights Defenders</w:t>
      </w:r>
    </w:p>
    <w:p w14:paraId="00000087" w14:textId="77777777" w:rsidR="00777E7C" w:rsidRDefault="00777E7C">
      <w:pPr>
        <w:widowControl w:val="0"/>
        <w:spacing w:line="276" w:lineRule="auto"/>
        <w:jc w:val="both"/>
        <w:rPr>
          <w:rFonts w:ascii="Nunito Sans" w:eastAsia="Nunito Sans" w:hAnsi="Nunito Sans" w:cs="Nunito Sans"/>
          <w:color w:val="191B0E"/>
          <w:sz w:val="22"/>
          <w:szCs w:val="22"/>
          <w:highlight w:val="yellow"/>
        </w:rPr>
      </w:pPr>
    </w:p>
    <w:p w14:paraId="00000088" w14:textId="77777777" w:rsidR="00777E7C" w:rsidRDefault="00287CBD">
      <w:pPr>
        <w:numPr>
          <w:ilvl w:val="0"/>
          <w:numId w:val="20"/>
        </w:numPr>
        <w:pBdr>
          <w:top w:val="nil"/>
          <w:left w:val="nil"/>
          <w:bottom w:val="nil"/>
          <w:right w:val="nil"/>
          <w:between w:val="nil"/>
        </w:pBdr>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lastRenderedPageBreak/>
        <w:t xml:space="preserve">Female human rights defenders </w:t>
      </w:r>
      <w:r>
        <w:rPr>
          <w:rFonts w:ascii="Nunito Sans" w:eastAsia="Nunito Sans" w:hAnsi="Nunito Sans" w:cs="Nunito Sans"/>
          <w:sz w:val="22"/>
          <w:szCs w:val="22"/>
        </w:rPr>
        <w:t xml:space="preserve">in Papua </w:t>
      </w:r>
      <w:r>
        <w:rPr>
          <w:rFonts w:ascii="Nunito Sans" w:eastAsia="Nunito Sans" w:hAnsi="Nunito Sans" w:cs="Nunito Sans"/>
          <w:color w:val="000000"/>
          <w:sz w:val="22"/>
          <w:szCs w:val="22"/>
        </w:rPr>
        <w:t xml:space="preserve">were </w:t>
      </w:r>
      <w:r>
        <w:rPr>
          <w:rFonts w:ascii="Nunito Sans" w:eastAsia="Nunito Sans" w:hAnsi="Nunito Sans" w:cs="Nunito Sans"/>
          <w:sz w:val="22"/>
          <w:szCs w:val="22"/>
        </w:rPr>
        <w:t>attacked, intimidated</w:t>
      </w:r>
      <w:r>
        <w:rPr>
          <w:rFonts w:ascii="Nunito Sans" w:eastAsia="Nunito Sans" w:hAnsi="Nunito Sans" w:cs="Nunito Sans"/>
          <w:color w:val="000000"/>
          <w:sz w:val="22"/>
          <w:szCs w:val="22"/>
        </w:rPr>
        <w:t xml:space="preserve"> and received terror threats </w:t>
      </w:r>
      <w:r>
        <w:rPr>
          <w:rFonts w:ascii="Nunito Sans" w:eastAsia="Nunito Sans" w:hAnsi="Nunito Sans" w:cs="Nunito Sans"/>
          <w:sz w:val="22"/>
          <w:szCs w:val="22"/>
        </w:rPr>
        <w:t>for their</w:t>
      </w:r>
      <w:r>
        <w:rPr>
          <w:rFonts w:ascii="Nunito Sans" w:eastAsia="Nunito Sans" w:hAnsi="Nunito Sans" w:cs="Nunito Sans"/>
          <w:color w:val="000000"/>
          <w:sz w:val="22"/>
          <w:szCs w:val="22"/>
        </w:rPr>
        <w:t xml:space="preserve"> role in providing assistance to victims of human rights abuses and political activists facing criminal charges for peaceful political activity. </w:t>
      </w:r>
      <w:r>
        <w:rPr>
          <w:rFonts w:ascii="Nunito Sans" w:eastAsia="Nunito Sans" w:hAnsi="Nunito Sans" w:cs="Nunito Sans"/>
          <w:sz w:val="22"/>
          <w:szCs w:val="22"/>
        </w:rPr>
        <w:t>Indigenous women also often received threats of terror and intimidation because of their and/or their family’s activities defending their rights to customary land from land grabbing by the state or corporations.</w:t>
      </w:r>
    </w:p>
    <w:p w14:paraId="00000089" w14:textId="77777777" w:rsidR="00777E7C" w:rsidRDefault="00777E7C">
      <w:pPr>
        <w:pBdr>
          <w:top w:val="nil"/>
          <w:left w:val="nil"/>
          <w:bottom w:val="nil"/>
          <w:right w:val="nil"/>
          <w:between w:val="nil"/>
        </w:pBdr>
        <w:ind w:left="720"/>
        <w:jc w:val="both"/>
        <w:rPr>
          <w:rFonts w:ascii="Nunito Sans" w:eastAsia="Nunito Sans" w:hAnsi="Nunito Sans" w:cs="Nunito Sans"/>
          <w:color w:val="000000"/>
          <w:sz w:val="22"/>
          <w:szCs w:val="22"/>
        </w:rPr>
      </w:pPr>
    </w:p>
    <w:p w14:paraId="0000008A" w14:textId="77777777" w:rsidR="00777E7C" w:rsidRDefault="00287CBD">
      <w:pPr>
        <w:numPr>
          <w:ilvl w:val="0"/>
          <w:numId w:val="20"/>
        </w:numPr>
        <w:pBdr>
          <w:top w:val="nil"/>
          <w:left w:val="nil"/>
          <w:bottom w:val="nil"/>
          <w:right w:val="nil"/>
          <w:between w:val="nil"/>
        </w:pBdr>
        <w:jc w:val="both"/>
        <w:rPr>
          <w:rFonts w:ascii="Nunito Sans" w:eastAsia="Nunito Sans" w:hAnsi="Nunito Sans" w:cs="Nunito Sans"/>
          <w:color w:val="000000"/>
          <w:sz w:val="22"/>
          <w:szCs w:val="22"/>
        </w:rPr>
      </w:pPr>
      <w:r>
        <w:rPr>
          <w:rFonts w:ascii="Nunito Sans" w:eastAsia="Nunito Sans" w:hAnsi="Nunito Sans" w:cs="Nunito Sans"/>
          <w:sz w:val="22"/>
          <w:szCs w:val="22"/>
        </w:rPr>
        <w:t>Intrusion of privacy is also often experienced by women human rights defenders in Papua. For instance, while engaging in legal aid work in 2021, MW from PAHAM Papua often had photos and videos taken of her by unknown people, both outside the courtroom or in the courtroom during trial.</w:t>
      </w:r>
    </w:p>
    <w:p w14:paraId="0000008B" w14:textId="77777777" w:rsidR="00777E7C" w:rsidRDefault="00777E7C">
      <w:pPr>
        <w:pBdr>
          <w:top w:val="nil"/>
          <w:left w:val="nil"/>
          <w:bottom w:val="nil"/>
          <w:right w:val="nil"/>
          <w:between w:val="nil"/>
        </w:pBdr>
        <w:ind w:left="720"/>
        <w:jc w:val="both"/>
        <w:rPr>
          <w:rFonts w:ascii="Nunito Sans" w:eastAsia="Nunito Sans" w:hAnsi="Nunito Sans" w:cs="Nunito Sans"/>
          <w:sz w:val="22"/>
          <w:szCs w:val="22"/>
        </w:rPr>
      </w:pPr>
    </w:p>
    <w:p w14:paraId="0000008C" w14:textId="77777777" w:rsidR="00777E7C" w:rsidRDefault="00287CBD">
      <w:pPr>
        <w:numPr>
          <w:ilvl w:val="0"/>
          <w:numId w:val="20"/>
        </w:numPr>
        <w:pBdr>
          <w:top w:val="nil"/>
          <w:left w:val="nil"/>
          <w:bottom w:val="nil"/>
          <w:right w:val="nil"/>
          <w:between w:val="nil"/>
        </w:pBdr>
        <w:jc w:val="both"/>
        <w:rPr>
          <w:rFonts w:ascii="Nunito Sans" w:eastAsia="Nunito Sans" w:hAnsi="Nunito Sans" w:cs="Nunito Sans"/>
          <w:color w:val="000000"/>
          <w:sz w:val="22"/>
          <w:szCs w:val="22"/>
        </w:rPr>
      </w:pPr>
      <w:r>
        <w:rPr>
          <w:rFonts w:ascii="Nunito Sans" w:eastAsia="Nunito Sans" w:hAnsi="Nunito Sans" w:cs="Nunito Sans"/>
          <w:sz w:val="22"/>
          <w:szCs w:val="22"/>
        </w:rPr>
        <w:t>There have been s</w:t>
      </w:r>
      <w:r>
        <w:rPr>
          <w:rFonts w:ascii="Nunito Sans" w:eastAsia="Nunito Sans" w:hAnsi="Nunito Sans" w:cs="Nunito Sans"/>
          <w:color w:val="000000"/>
          <w:sz w:val="22"/>
          <w:szCs w:val="22"/>
        </w:rPr>
        <w:t>erious cases of threat, intimidation and physical violence against at least four women human rights lawyers who provided legal support in cases against local police authorities in Papua</w:t>
      </w:r>
      <w:r>
        <w:rPr>
          <w:rFonts w:ascii="Nunito Sans" w:eastAsia="Nunito Sans" w:hAnsi="Nunito Sans" w:cs="Nunito Sans"/>
          <w:sz w:val="22"/>
          <w:szCs w:val="22"/>
        </w:rPr>
        <w:t xml:space="preserve">. </w:t>
      </w:r>
      <w:r>
        <w:rPr>
          <w:rFonts w:ascii="Nunito Sans" w:eastAsia="Nunito Sans" w:hAnsi="Nunito Sans" w:cs="Nunito Sans"/>
          <w:color w:val="000000"/>
          <w:sz w:val="22"/>
          <w:szCs w:val="22"/>
        </w:rPr>
        <w:t xml:space="preserve">The authorities were alleged to have committed human rights violations. </w:t>
      </w:r>
      <w:r>
        <w:rPr>
          <w:rFonts w:ascii="Nunito Sans" w:eastAsia="Nunito Sans" w:hAnsi="Nunito Sans" w:cs="Nunito Sans"/>
          <w:sz w:val="22"/>
          <w:szCs w:val="22"/>
        </w:rPr>
        <w:t>Notably, S</w:t>
      </w:r>
      <w:r>
        <w:rPr>
          <w:rFonts w:ascii="Nunito Sans" w:eastAsia="Nunito Sans" w:hAnsi="Nunito Sans" w:cs="Nunito Sans"/>
          <w:color w:val="000000"/>
          <w:sz w:val="22"/>
          <w:szCs w:val="22"/>
        </w:rPr>
        <w:t xml:space="preserve">tate authorities have not </w:t>
      </w:r>
      <w:proofErr w:type="gramStart"/>
      <w:r>
        <w:rPr>
          <w:rFonts w:ascii="Nunito Sans" w:eastAsia="Nunito Sans" w:hAnsi="Nunito Sans" w:cs="Nunito Sans"/>
          <w:sz w:val="22"/>
          <w:szCs w:val="22"/>
        </w:rPr>
        <w:t xml:space="preserve">initiated </w:t>
      </w:r>
      <w:r>
        <w:rPr>
          <w:rFonts w:ascii="Nunito Sans" w:eastAsia="Nunito Sans" w:hAnsi="Nunito Sans" w:cs="Nunito Sans"/>
          <w:color w:val="000000"/>
          <w:sz w:val="22"/>
          <w:szCs w:val="22"/>
        </w:rPr>
        <w:t xml:space="preserve"> law</w:t>
      </w:r>
      <w:proofErr w:type="gramEnd"/>
      <w:r>
        <w:rPr>
          <w:rFonts w:ascii="Nunito Sans" w:eastAsia="Nunito Sans" w:hAnsi="Nunito Sans" w:cs="Nunito Sans"/>
          <w:color w:val="000000"/>
          <w:sz w:val="22"/>
          <w:szCs w:val="22"/>
        </w:rPr>
        <w:t xml:space="preserve"> enforcement processes </w:t>
      </w:r>
      <w:r>
        <w:rPr>
          <w:rFonts w:ascii="Nunito Sans" w:eastAsia="Nunito Sans" w:hAnsi="Nunito Sans" w:cs="Nunito Sans"/>
          <w:sz w:val="22"/>
          <w:szCs w:val="22"/>
        </w:rPr>
        <w:t>i</w:t>
      </w:r>
      <w:r>
        <w:rPr>
          <w:rFonts w:ascii="Nunito Sans" w:eastAsia="Nunito Sans" w:hAnsi="Nunito Sans" w:cs="Nunito Sans"/>
          <w:color w:val="000000"/>
          <w:sz w:val="22"/>
          <w:szCs w:val="22"/>
        </w:rPr>
        <w:t xml:space="preserve">n any of the cases. </w:t>
      </w:r>
    </w:p>
    <w:p w14:paraId="0000008D" w14:textId="77777777" w:rsidR="00777E7C" w:rsidRDefault="00777E7C">
      <w:pPr>
        <w:pBdr>
          <w:top w:val="nil"/>
          <w:left w:val="nil"/>
          <w:bottom w:val="nil"/>
          <w:right w:val="nil"/>
          <w:between w:val="nil"/>
        </w:pBdr>
        <w:ind w:left="720"/>
        <w:jc w:val="both"/>
        <w:rPr>
          <w:rFonts w:ascii="Nunito Sans" w:eastAsia="Nunito Sans" w:hAnsi="Nunito Sans" w:cs="Nunito Sans"/>
          <w:color w:val="000000"/>
          <w:sz w:val="22"/>
          <w:szCs w:val="22"/>
        </w:rPr>
      </w:pPr>
    </w:p>
    <w:p w14:paraId="0000008E" w14:textId="77777777" w:rsidR="00777E7C" w:rsidRDefault="00287CBD">
      <w:pPr>
        <w:numPr>
          <w:ilvl w:val="0"/>
          <w:numId w:val="20"/>
        </w:numPr>
        <w:pBdr>
          <w:top w:val="nil"/>
          <w:left w:val="nil"/>
          <w:bottom w:val="nil"/>
          <w:right w:val="nil"/>
          <w:between w:val="nil"/>
        </w:pBdr>
        <w:jc w:val="both"/>
        <w:rPr>
          <w:rFonts w:ascii="Nunito Sans" w:eastAsia="Nunito Sans" w:hAnsi="Nunito Sans" w:cs="Nunito Sans"/>
          <w:color w:val="000000"/>
          <w:sz w:val="22"/>
          <w:szCs w:val="22"/>
        </w:rPr>
      </w:pPr>
      <w:r>
        <w:rPr>
          <w:rFonts w:ascii="Nunito Sans" w:eastAsia="Nunito Sans" w:hAnsi="Nunito Sans" w:cs="Nunito Sans"/>
          <w:sz w:val="22"/>
          <w:szCs w:val="22"/>
        </w:rPr>
        <w:t>Repression in the form of criminalization of institutions and women who provide assistance to Papuans victims of human rights violations and Papuan political prisoners also occurred in the past few years. VP, Director of LBH Bali, who provided legal assistance to Papuan participants of peaceful protest in Bali (2021), was reported to the police on charges of treason. VK, who spoke and spread information about the 2019 Papuan racism case, has been put on the police’s most wanted list (DPO) as a fugitive.</w:t>
      </w:r>
    </w:p>
    <w:p w14:paraId="0000008F" w14:textId="77777777" w:rsidR="00777E7C" w:rsidRDefault="00777E7C">
      <w:pPr>
        <w:pBdr>
          <w:top w:val="nil"/>
          <w:left w:val="nil"/>
          <w:bottom w:val="nil"/>
          <w:right w:val="nil"/>
          <w:between w:val="nil"/>
        </w:pBdr>
        <w:ind w:left="720"/>
        <w:jc w:val="both"/>
        <w:rPr>
          <w:rFonts w:ascii="Nunito Sans" w:eastAsia="Nunito Sans" w:hAnsi="Nunito Sans" w:cs="Nunito Sans"/>
          <w:sz w:val="22"/>
          <w:szCs w:val="22"/>
        </w:rPr>
      </w:pPr>
    </w:p>
    <w:p w14:paraId="00000090" w14:textId="77777777" w:rsidR="00777E7C" w:rsidRDefault="00287CBD">
      <w:pPr>
        <w:numPr>
          <w:ilvl w:val="0"/>
          <w:numId w:val="20"/>
        </w:numPr>
        <w:pBdr>
          <w:top w:val="nil"/>
          <w:left w:val="nil"/>
          <w:bottom w:val="nil"/>
          <w:right w:val="nil"/>
          <w:between w:val="nil"/>
        </w:pBdr>
        <w:jc w:val="both"/>
        <w:rPr>
          <w:rFonts w:ascii="Nunito Sans" w:eastAsia="Nunito Sans" w:hAnsi="Nunito Sans" w:cs="Nunito Sans"/>
          <w:color w:val="000000"/>
          <w:sz w:val="22"/>
          <w:szCs w:val="22"/>
        </w:rPr>
      </w:pPr>
      <w:bookmarkStart w:id="1" w:name="_heading=h.gjdgxs" w:colFirst="0" w:colLast="0"/>
      <w:bookmarkEnd w:id="1"/>
      <w:r>
        <w:rPr>
          <w:rFonts w:ascii="Nunito Sans" w:eastAsia="Nunito Sans" w:hAnsi="Nunito Sans" w:cs="Nunito Sans"/>
          <w:color w:val="000000"/>
          <w:sz w:val="22"/>
          <w:szCs w:val="22"/>
        </w:rPr>
        <w:t>Recently, women participating in peaceful demonst</w:t>
      </w:r>
      <w:r>
        <w:rPr>
          <w:rFonts w:ascii="Nunito Sans" w:eastAsia="Nunito Sans" w:hAnsi="Nunito Sans" w:cs="Nunito Sans"/>
          <w:sz w:val="22"/>
          <w:szCs w:val="22"/>
        </w:rPr>
        <w:t xml:space="preserve">rations to protest racism in relation to Papuans have been subjected to </w:t>
      </w:r>
      <w:r>
        <w:rPr>
          <w:rFonts w:ascii="Nunito Sans" w:eastAsia="Nunito Sans" w:hAnsi="Nunito Sans" w:cs="Nunito Sans"/>
          <w:color w:val="000000"/>
          <w:sz w:val="22"/>
          <w:szCs w:val="22"/>
        </w:rPr>
        <w:t xml:space="preserve">intimidation and sexual harassment. Some </w:t>
      </w:r>
      <w:r>
        <w:rPr>
          <w:rFonts w:ascii="Nunito Sans" w:eastAsia="Nunito Sans" w:hAnsi="Nunito Sans" w:cs="Nunito Sans"/>
          <w:sz w:val="22"/>
          <w:szCs w:val="22"/>
        </w:rPr>
        <w:t xml:space="preserve">of the women were arrested and are in the midst of judicial proceedings. </w:t>
      </w:r>
      <w:r>
        <w:rPr>
          <w:rFonts w:ascii="Nunito Sans" w:eastAsia="Nunito Sans" w:hAnsi="Nunito Sans" w:cs="Nunito Sans"/>
          <w:color w:val="000000"/>
          <w:sz w:val="22"/>
          <w:szCs w:val="22"/>
        </w:rPr>
        <w:t xml:space="preserve">Security forces often violently disperse such events because they are regarded as acts of treason. </w:t>
      </w:r>
    </w:p>
    <w:p w14:paraId="00000091" w14:textId="77777777" w:rsidR="00777E7C" w:rsidRDefault="00777E7C">
      <w:pPr>
        <w:pBdr>
          <w:top w:val="nil"/>
          <w:left w:val="nil"/>
          <w:bottom w:val="nil"/>
          <w:right w:val="nil"/>
          <w:between w:val="nil"/>
        </w:pBdr>
        <w:ind w:left="720"/>
        <w:jc w:val="both"/>
        <w:rPr>
          <w:rFonts w:ascii="Nunito Sans" w:eastAsia="Nunito Sans" w:hAnsi="Nunito Sans" w:cs="Nunito Sans"/>
          <w:sz w:val="22"/>
          <w:szCs w:val="22"/>
        </w:rPr>
      </w:pPr>
      <w:bookmarkStart w:id="2" w:name="_heading=h.f6tpnkb976am" w:colFirst="0" w:colLast="0"/>
      <w:bookmarkEnd w:id="2"/>
    </w:p>
    <w:p w14:paraId="00000092" w14:textId="77777777" w:rsidR="00777E7C" w:rsidRDefault="00287CBD">
      <w:pPr>
        <w:numPr>
          <w:ilvl w:val="0"/>
          <w:numId w:val="20"/>
        </w:numPr>
        <w:pBdr>
          <w:top w:val="nil"/>
          <w:left w:val="nil"/>
          <w:bottom w:val="nil"/>
          <w:right w:val="nil"/>
          <w:between w:val="nil"/>
        </w:pBdr>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Four Papuan women</w:t>
      </w:r>
      <w:r>
        <w:rPr>
          <w:rFonts w:ascii="Nunito Sans" w:eastAsia="Nunito Sans" w:hAnsi="Nunito Sans" w:cs="Nunito Sans"/>
          <w:sz w:val="22"/>
          <w:szCs w:val="22"/>
        </w:rPr>
        <w:t xml:space="preserve"> were tried</w:t>
      </w:r>
      <w:r>
        <w:rPr>
          <w:rFonts w:ascii="Nunito Sans" w:eastAsia="Nunito Sans" w:hAnsi="Nunito Sans" w:cs="Nunito Sans"/>
          <w:color w:val="000000"/>
          <w:sz w:val="22"/>
          <w:szCs w:val="22"/>
        </w:rPr>
        <w:t xml:space="preserve"> </w:t>
      </w:r>
      <w:r>
        <w:rPr>
          <w:rFonts w:ascii="Nunito Sans" w:eastAsia="Nunito Sans" w:hAnsi="Nunito Sans" w:cs="Nunito Sans"/>
          <w:sz w:val="22"/>
          <w:szCs w:val="22"/>
        </w:rPr>
        <w:t>for their participation in</w:t>
      </w:r>
      <w:r>
        <w:rPr>
          <w:rFonts w:ascii="Nunito Sans" w:eastAsia="Nunito Sans" w:hAnsi="Nunito Sans" w:cs="Nunito Sans"/>
          <w:color w:val="000000"/>
          <w:sz w:val="22"/>
          <w:szCs w:val="22"/>
        </w:rPr>
        <w:t xml:space="preserve"> a massive anti-racism </w:t>
      </w:r>
      <w:r>
        <w:rPr>
          <w:rFonts w:ascii="Nunito Sans" w:eastAsia="Nunito Sans" w:hAnsi="Nunito Sans" w:cs="Nunito Sans"/>
          <w:sz w:val="22"/>
          <w:szCs w:val="22"/>
        </w:rPr>
        <w:t>demonstration</w:t>
      </w:r>
      <w:r>
        <w:rPr>
          <w:rFonts w:ascii="Nunito Sans" w:eastAsia="Nunito Sans" w:hAnsi="Nunito Sans" w:cs="Nunito Sans"/>
          <w:color w:val="000000"/>
          <w:sz w:val="22"/>
          <w:szCs w:val="22"/>
        </w:rPr>
        <w:t xml:space="preserve"> in Papua 2019. </w:t>
      </w:r>
    </w:p>
    <w:p w14:paraId="00000093" w14:textId="77777777" w:rsidR="00777E7C" w:rsidRDefault="00287CBD">
      <w:pPr>
        <w:numPr>
          <w:ilvl w:val="1"/>
          <w:numId w:val="20"/>
        </w:numPr>
        <w:pBdr>
          <w:top w:val="nil"/>
          <w:left w:val="nil"/>
          <w:bottom w:val="nil"/>
          <w:right w:val="nil"/>
          <w:between w:val="nil"/>
        </w:pBdr>
        <w:jc w:val="both"/>
        <w:rPr>
          <w:rFonts w:ascii="Nunito Sans" w:eastAsia="Nunito Sans" w:hAnsi="Nunito Sans" w:cs="Nunito Sans"/>
          <w:color w:val="000000"/>
          <w:sz w:val="22"/>
          <w:szCs w:val="22"/>
        </w:rPr>
      </w:pPr>
      <w:bookmarkStart w:id="3" w:name="_heading=h.t4c32hratzo8" w:colFirst="0" w:colLast="0"/>
      <w:bookmarkEnd w:id="3"/>
      <w:r>
        <w:rPr>
          <w:rFonts w:ascii="Nunito Sans" w:eastAsia="Nunito Sans" w:hAnsi="Nunito Sans" w:cs="Nunito Sans"/>
          <w:color w:val="000000"/>
          <w:sz w:val="22"/>
          <w:szCs w:val="22"/>
        </w:rPr>
        <w:t xml:space="preserve">AE was arrested in Jakarta, charged </w:t>
      </w:r>
      <w:r>
        <w:rPr>
          <w:rFonts w:ascii="Nunito Sans" w:eastAsia="Nunito Sans" w:hAnsi="Nunito Sans" w:cs="Nunito Sans"/>
          <w:sz w:val="22"/>
          <w:szCs w:val="22"/>
        </w:rPr>
        <w:t>with treason and</w:t>
      </w:r>
      <w:r>
        <w:rPr>
          <w:rFonts w:ascii="Nunito Sans" w:eastAsia="Nunito Sans" w:hAnsi="Nunito Sans" w:cs="Nunito Sans"/>
          <w:color w:val="000000"/>
          <w:sz w:val="22"/>
          <w:szCs w:val="22"/>
        </w:rPr>
        <w:t xml:space="preserve"> sentenced to 8 months in prison</w:t>
      </w:r>
      <w:r>
        <w:rPr>
          <w:rFonts w:ascii="Nunito Sans" w:eastAsia="Nunito Sans" w:hAnsi="Nunito Sans" w:cs="Nunito Sans"/>
          <w:sz w:val="22"/>
          <w:szCs w:val="22"/>
        </w:rPr>
        <w:t xml:space="preserve">. She was </w:t>
      </w:r>
      <w:r>
        <w:rPr>
          <w:rFonts w:ascii="Nunito Sans" w:eastAsia="Nunito Sans" w:hAnsi="Nunito Sans" w:cs="Nunito Sans"/>
          <w:color w:val="000000"/>
          <w:sz w:val="22"/>
          <w:szCs w:val="22"/>
        </w:rPr>
        <w:t>released in May 2020</w:t>
      </w:r>
      <w:r>
        <w:rPr>
          <w:rFonts w:ascii="Nunito Sans" w:eastAsia="Nunito Sans" w:hAnsi="Nunito Sans" w:cs="Nunito Sans"/>
          <w:sz w:val="22"/>
          <w:szCs w:val="22"/>
        </w:rPr>
        <w:t>, and described having</w:t>
      </w:r>
      <w:r>
        <w:rPr>
          <w:rFonts w:ascii="Nunito Sans" w:eastAsia="Nunito Sans" w:hAnsi="Nunito Sans" w:cs="Nunito Sans"/>
          <w:color w:val="000000"/>
          <w:sz w:val="22"/>
          <w:szCs w:val="22"/>
        </w:rPr>
        <w:t xml:space="preserve"> to sleep in a crowded cell </w:t>
      </w:r>
      <w:r>
        <w:rPr>
          <w:rFonts w:ascii="Nunito Sans" w:eastAsia="Nunito Sans" w:hAnsi="Nunito Sans" w:cs="Nunito Sans"/>
          <w:sz w:val="22"/>
          <w:szCs w:val="22"/>
        </w:rPr>
        <w:t>on</w:t>
      </w:r>
      <w:r>
        <w:rPr>
          <w:rFonts w:ascii="Nunito Sans" w:eastAsia="Nunito Sans" w:hAnsi="Nunito Sans" w:cs="Nunito Sans"/>
          <w:color w:val="000000"/>
          <w:sz w:val="22"/>
          <w:szCs w:val="22"/>
        </w:rPr>
        <w:t xml:space="preserve"> a hard floor, </w:t>
      </w:r>
      <w:r>
        <w:rPr>
          <w:rFonts w:ascii="Nunito Sans" w:eastAsia="Nunito Sans" w:hAnsi="Nunito Sans" w:cs="Nunito Sans"/>
          <w:sz w:val="22"/>
          <w:szCs w:val="22"/>
        </w:rPr>
        <w:t>while</w:t>
      </w:r>
      <w:r>
        <w:rPr>
          <w:rFonts w:ascii="Nunito Sans" w:eastAsia="Nunito Sans" w:hAnsi="Nunito Sans" w:cs="Nunito Sans"/>
          <w:color w:val="000000"/>
          <w:sz w:val="22"/>
          <w:szCs w:val="22"/>
        </w:rPr>
        <w:t xml:space="preserve"> </w:t>
      </w:r>
      <w:r>
        <w:rPr>
          <w:rFonts w:ascii="Nunito Sans" w:eastAsia="Nunito Sans" w:hAnsi="Nunito Sans" w:cs="Nunito Sans"/>
          <w:sz w:val="22"/>
          <w:szCs w:val="22"/>
        </w:rPr>
        <w:t>suffering</w:t>
      </w:r>
      <w:r>
        <w:rPr>
          <w:rFonts w:ascii="Nunito Sans" w:eastAsia="Nunito Sans" w:hAnsi="Nunito Sans" w:cs="Nunito Sans"/>
          <w:color w:val="000000"/>
          <w:sz w:val="22"/>
          <w:szCs w:val="22"/>
        </w:rPr>
        <w:t xml:space="preserve"> from respiratory </w:t>
      </w:r>
      <w:r>
        <w:rPr>
          <w:rFonts w:ascii="Nunito Sans" w:eastAsia="Nunito Sans" w:hAnsi="Nunito Sans" w:cs="Nunito Sans"/>
          <w:sz w:val="22"/>
          <w:szCs w:val="22"/>
        </w:rPr>
        <w:t>issues</w:t>
      </w:r>
      <w:r>
        <w:rPr>
          <w:rFonts w:ascii="Nunito Sans" w:eastAsia="Nunito Sans" w:hAnsi="Nunito Sans" w:cs="Nunito Sans"/>
          <w:color w:val="000000"/>
          <w:sz w:val="22"/>
          <w:szCs w:val="22"/>
        </w:rPr>
        <w:t xml:space="preserve">. </w:t>
      </w:r>
    </w:p>
    <w:p w14:paraId="00000094" w14:textId="77777777" w:rsidR="00777E7C" w:rsidRDefault="00287CBD">
      <w:pPr>
        <w:numPr>
          <w:ilvl w:val="1"/>
          <w:numId w:val="20"/>
        </w:numPr>
        <w:pBdr>
          <w:top w:val="nil"/>
          <w:left w:val="nil"/>
          <w:bottom w:val="nil"/>
          <w:right w:val="nil"/>
          <w:between w:val="nil"/>
        </w:pBdr>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 xml:space="preserve">SM was arrested in </w:t>
      </w:r>
      <w:proofErr w:type="spellStart"/>
      <w:r>
        <w:rPr>
          <w:rFonts w:ascii="Nunito Sans" w:eastAsia="Nunito Sans" w:hAnsi="Nunito Sans" w:cs="Nunito Sans"/>
          <w:color w:val="000000"/>
          <w:sz w:val="22"/>
          <w:szCs w:val="22"/>
        </w:rPr>
        <w:t>Manokwari</w:t>
      </w:r>
      <w:proofErr w:type="spellEnd"/>
      <w:r>
        <w:rPr>
          <w:rFonts w:ascii="Nunito Sans" w:eastAsia="Nunito Sans" w:hAnsi="Nunito Sans" w:cs="Nunito Sans"/>
          <w:color w:val="000000"/>
          <w:sz w:val="22"/>
          <w:szCs w:val="22"/>
        </w:rPr>
        <w:t xml:space="preserve">, charged </w:t>
      </w:r>
      <w:r>
        <w:rPr>
          <w:rFonts w:ascii="Nunito Sans" w:eastAsia="Nunito Sans" w:hAnsi="Nunito Sans" w:cs="Nunito Sans"/>
          <w:sz w:val="22"/>
          <w:szCs w:val="22"/>
        </w:rPr>
        <w:t>with</w:t>
      </w:r>
      <w:r>
        <w:rPr>
          <w:rFonts w:ascii="Nunito Sans" w:eastAsia="Nunito Sans" w:hAnsi="Nunito Sans" w:cs="Nunito Sans"/>
          <w:color w:val="000000"/>
          <w:sz w:val="22"/>
          <w:szCs w:val="22"/>
        </w:rPr>
        <w:t xml:space="preserve"> treaso</w:t>
      </w:r>
      <w:r>
        <w:rPr>
          <w:rFonts w:ascii="Nunito Sans" w:eastAsia="Nunito Sans" w:hAnsi="Nunito Sans" w:cs="Nunito Sans"/>
          <w:sz w:val="22"/>
          <w:szCs w:val="22"/>
        </w:rPr>
        <w:t>n,</w:t>
      </w:r>
      <w:r>
        <w:rPr>
          <w:rFonts w:ascii="Nunito Sans" w:eastAsia="Nunito Sans" w:hAnsi="Nunito Sans" w:cs="Nunito Sans"/>
          <w:color w:val="000000"/>
          <w:sz w:val="22"/>
          <w:szCs w:val="22"/>
        </w:rPr>
        <w:t xml:space="preserve"> and sentenced to nine months. She was released in June 2020 and reported</w:t>
      </w:r>
      <w:r>
        <w:rPr>
          <w:rFonts w:ascii="Nunito Sans" w:eastAsia="Nunito Sans" w:hAnsi="Nunito Sans" w:cs="Nunito Sans"/>
          <w:sz w:val="22"/>
          <w:szCs w:val="22"/>
        </w:rPr>
        <w:t xml:space="preserve"> breastfeeding</w:t>
      </w:r>
      <w:r>
        <w:rPr>
          <w:rFonts w:ascii="Nunito Sans" w:eastAsia="Nunito Sans" w:hAnsi="Nunito Sans" w:cs="Nunito Sans"/>
          <w:color w:val="000000"/>
          <w:sz w:val="22"/>
          <w:szCs w:val="22"/>
        </w:rPr>
        <w:t xml:space="preserve"> her 6</w:t>
      </w:r>
      <w:r>
        <w:rPr>
          <w:rFonts w:ascii="Nunito Sans" w:eastAsia="Nunito Sans" w:hAnsi="Nunito Sans" w:cs="Nunito Sans"/>
          <w:sz w:val="22"/>
          <w:szCs w:val="22"/>
        </w:rPr>
        <w:t>-</w:t>
      </w:r>
      <w:r>
        <w:rPr>
          <w:rFonts w:ascii="Nunito Sans" w:eastAsia="Nunito Sans" w:hAnsi="Nunito Sans" w:cs="Nunito Sans"/>
          <w:color w:val="000000"/>
          <w:sz w:val="22"/>
          <w:szCs w:val="22"/>
        </w:rPr>
        <w:t xml:space="preserve">month-old baby during her imprisonment. </w:t>
      </w:r>
    </w:p>
    <w:p w14:paraId="00000095" w14:textId="77777777" w:rsidR="00777E7C" w:rsidRDefault="00287CBD">
      <w:pPr>
        <w:numPr>
          <w:ilvl w:val="1"/>
          <w:numId w:val="20"/>
        </w:numPr>
        <w:pBdr>
          <w:top w:val="nil"/>
          <w:left w:val="nil"/>
          <w:bottom w:val="nil"/>
          <w:right w:val="nil"/>
          <w:between w:val="nil"/>
        </w:pBdr>
        <w:jc w:val="both"/>
        <w:rPr>
          <w:rFonts w:ascii="Nunito Sans" w:eastAsia="Nunito Sans" w:hAnsi="Nunito Sans" w:cs="Nunito Sans"/>
          <w:color w:val="000000"/>
          <w:sz w:val="22"/>
          <w:szCs w:val="22"/>
        </w:rPr>
      </w:pPr>
      <w:bookmarkStart w:id="4" w:name="_heading=h.oeqtzup7io3e" w:colFirst="0" w:colLast="0"/>
      <w:bookmarkEnd w:id="4"/>
      <w:r>
        <w:rPr>
          <w:rFonts w:ascii="Nunito Sans" w:eastAsia="Nunito Sans" w:hAnsi="Nunito Sans" w:cs="Nunito Sans"/>
          <w:color w:val="000000"/>
          <w:sz w:val="22"/>
          <w:szCs w:val="22"/>
        </w:rPr>
        <w:t xml:space="preserve">TT was arrested in </w:t>
      </w:r>
      <w:proofErr w:type="spellStart"/>
      <w:r>
        <w:rPr>
          <w:rFonts w:ascii="Nunito Sans" w:eastAsia="Nunito Sans" w:hAnsi="Nunito Sans" w:cs="Nunito Sans"/>
          <w:color w:val="000000"/>
          <w:sz w:val="22"/>
          <w:szCs w:val="22"/>
        </w:rPr>
        <w:t>Wamena</w:t>
      </w:r>
      <w:proofErr w:type="spellEnd"/>
      <w:r>
        <w:rPr>
          <w:rFonts w:ascii="Nunito Sans" w:eastAsia="Nunito Sans" w:hAnsi="Nunito Sans" w:cs="Nunito Sans"/>
          <w:color w:val="000000"/>
          <w:sz w:val="22"/>
          <w:szCs w:val="22"/>
        </w:rPr>
        <w:t xml:space="preserve"> and charged </w:t>
      </w:r>
      <w:r>
        <w:rPr>
          <w:rFonts w:ascii="Nunito Sans" w:eastAsia="Nunito Sans" w:hAnsi="Nunito Sans" w:cs="Nunito Sans"/>
          <w:sz w:val="22"/>
          <w:szCs w:val="22"/>
        </w:rPr>
        <w:t>with treason</w:t>
      </w:r>
      <w:r>
        <w:rPr>
          <w:rFonts w:ascii="Nunito Sans" w:eastAsia="Nunito Sans" w:hAnsi="Nunito Sans" w:cs="Nunito Sans"/>
          <w:color w:val="000000"/>
          <w:sz w:val="22"/>
          <w:szCs w:val="22"/>
        </w:rPr>
        <w:t xml:space="preserve">. While in </w:t>
      </w:r>
      <w:r>
        <w:rPr>
          <w:rFonts w:ascii="Nunito Sans" w:eastAsia="Nunito Sans" w:hAnsi="Nunito Sans" w:cs="Nunito Sans"/>
          <w:sz w:val="22"/>
          <w:szCs w:val="22"/>
        </w:rPr>
        <w:t xml:space="preserve">jail, she suffered </w:t>
      </w:r>
      <w:proofErr w:type="spellStart"/>
      <w:r>
        <w:rPr>
          <w:rFonts w:ascii="Nunito Sans" w:eastAsia="Nunito Sans" w:hAnsi="Nunito Sans" w:cs="Nunito Sans"/>
          <w:sz w:val="22"/>
          <w:szCs w:val="22"/>
        </w:rPr>
        <w:t>intimdation</w:t>
      </w:r>
      <w:proofErr w:type="spellEnd"/>
      <w:r>
        <w:rPr>
          <w:rFonts w:ascii="Nunito Sans" w:eastAsia="Nunito Sans" w:hAnsi="Nunito Sans" w:cs="Nunito Sans"/>
          <w:sz w:val="22"/>
          <w:szCs w:val="22"/>
        </w:rPr>
        <w:t xml:space="preserve">, inhuman and degrading treatment and sexual harassment. </w:t>
      </w:r>
      <w:r>
        <w:rPr>
          <w:rFonts w:ascii="Nunito Sans" w:eastAsia="Nunito Sans" w:hAnsi="Nunito Sans" w:cs="Nunito Sans"/>
          <w:color w:val="000000"/>
          <w:sz w:val="22"/>
          <w:szCs w:val="22"/>
        </w:rPr>
        <w:t xml:space="preserve">The legal process is still ongoing after the appeal </w:t>
      </w:r>
      <w:r>
        <w:rPr>
          <w:rFonts w:ascii="Nunito Sans" w:eastAsia="Nunito Sans" w:hAnsi="Nunito Sans" w:cs="Nunito Sans"/>
          <w:sz w:val="22"/>
          <w:szCs w:val="22"/>
        </w:rPr>
        <w:t xml:space="preserve">court upheld TT’s sentence of 6 years imprisonment. The cases of sexual harassment reported by TT to the Indonesian Police Division of Profession and Internal Security (Div. </w:t>
      </w:r>
      <w:proofErr w:type="spellStart"/>
      <w:r>
        <w:rPr>
          <w:rFonts w:ascii="Nunito Sans" w:eastAsia="Nunito Sans" w:hAnsi="Nunito Sans" w:cs="Nunito Sans"/>
          <w:sz w:val="22"/>
          <w:szCs w:val="22"/>
        </w:rPr>
        <w:t>Propam</w:t>
      </w:r>
      <w:proofErr w:type="spellEnd"/>
      <w:r>
        <w:rPr>
          <w:rFonts w:ascii="Nunito Sans" w:eastAsia="Nunito Sans" w:hAnsi="Nunito Sans" w:cs="Nunito Sans"/>
          <w:sz w:val="22"/>
          <w:szCs w:val="22"/>
        </w:rPr>
        <w:t>) have yet to be clarified</w:t>
      </w:r>
      <w:r>
        <w:rPr>
          <w:rFonts w:ascii="Nunito Sans" w:eastAsia="Nunito Sans" w:hAnsi="Nunito Sans" w:cs="Nunito Sans"/>
          <w:color w:val="000000"/>
          <w:sz w:val="22"/>
          <w:szCs w:val="22"/>
        </w:rPr>
        <w:t xml:space="preserve">. </w:t>
      </w:r>
    </w:p>
    <w:p w14:paraId="00000096" w14:textId="77777777" w:rsidR="00777E7C" w:rsidRDefault="00287CBD">
      <w:pPr>
        <w:numPr>
          <w:ilvl w:val="1"/>
          <w:numId w:val="20"/>
        </w:numPr>
        <w:pBdr>
          <w:top w:val="nil"/>
          <w:left w:val="nil"/>
          <w:bottom w:val="nil"/>
          <w:right w:val="nil"/>
          <w:between w:val="nil"/>
        </w:pBdr>
        <w:jc w:val="both"/>
        <w:rPr>
          <w:rFonts w:ascii="Nunito Sans" w:eastAsia="Nunito Sans" w:hAnsi="Nunito Sans" w:cs="Nunito Sans"/>
          <w:color w:val="000000"/>
          <w:sz w:val="22"/>
          <w:szCs w:val="22"/>
        </w:rPr>
      </w:pPr>
      <w:bookmarkStart w:id="5" w:name="_heading=h.lxef0soivfa2" w:colFirst="0" w:colLast="0"/>
      <w:bookmarkEnd w:id="5"/>
      <w:r>
        <w:rPr>
          <w:rFonts w:ascii="Nunito Sans" w:eastAsia="Nunito Sans" w:hAnsi="Nunito Sans" w:cs="Nunito Sans"/>
          <w:color w:val="000000"/>
          <w:sz w:val="22"/>
          <w:szCs w:val="22"/>
        </w:rPr>
        <w:t>M</w:t>
      </w:r>
      <w:r>
        <w:rPr>
          <w:rFonts w:ascii="Nunito Sans" w:eastAsia="Nunito Sans" w:hAnsi="Nunito Sans" w:cs="Nunito Sans"/>
          <w:sz w:val="22"/>
          <w:szCs w:val="22"/>
        </w:rPr>
        <w:t>W</w:t>
      </w:r>
      <w:r>
        <w:rPr>
          <w:rFonts w:ascii="Nunito Sans" w:eastAsia="Nunito Sans" w:hAnsi="Nunito Sans" w:cs="Nunito Sans"/>
          <w:color w:val="000000"/>
          <w:sz w:val="22"/>
          <w:szCs w:val="22"/>
        </w:rPr>
        <w:t xml:space="preserve"> was arrested in </w:t>
      </w:r>
      <w:proofErr w:type="spellStart"/>
      <w:r>
        <w:rPr>
          <w:rFonts w:ascii="Nunito Sans" w:eastAsia="Nunito Sans" w:hAnsi="Nunito Sans" w:cs="Nunito Sans"/>
          <w:color w:val="000000"/>
          <w:sz w:val="22"/>
          <w:szCs w:val="22"/>
        </w:rPr>
        <w:t>Soron</w:t>
      </w:r>
      <w:r>
        <w:rPr>
          <w:rFonts w:ascii="Nunito Sans" w:eastAsia="Nunito Sans" w:hAnsi="Nunito Sans" w:cs="Nunito Sans"/>
          <w:sz w:val="22"/>
          <w:szCs w:val="22"/>
        </w:rPr>
        <w:t>g</w:t>
      </w:r>
      <w:proofErr w:type="spellEnd"/>
      <w:r>
        <w:rPr>
          <w:rFonts w:ascii="Nunito Sans" w:eastAsia="Nunito Sans" w:hAnsi="Nunito Sans" w:cs="Nunito Sans"/>
          <w:sz w:val="22"/>
          <w:szCs w:val="22"/>
        </w:rPr>
        <w:t xml:space="preserve">, </w:t>
      </w:r>
      <w:r>
        <w:rPr>
          <w:rFonts w:ascii="Nunito Sans" w:eastAsia="Nunito Sans" w:hAnsi="Nunito Sans" w:cs="Nunito Sans"/>
          <w:color w:val="000000"/>
          <w:sz w:val="22"/>
          <w:szCs w:val="22"/>
        </w:rPr>
        <w:t>charged with t</w:t>
      </w:r>
      <w:r>
        <w:rPr>
          <w:rFonts w:ascii="Nunito Sans" w:eastAsia="Nunito Sans" w:hAnsi="Nunito Sans" w:cs="Nunito Sans"/>
          <w:sz w:val="22"/>
          <w:szCs w:val="22"/>
        </w:rPr>
        <w:t>reason, and sentenced to 10 months.  She was subsequently released.</w:t>
      </w:r>
    </w:p>
    <w:p w14:paraId="00000097" w14:textId="77777777" w:rsidR="00777E7C" w:rsidRDefault="00777E7C">
      <w:pPr>
        <w:pBdr>
          <w:top w:val="nil"/>
          <w:left w:val="nil"/>
          <w:bottom w:val="nil"/>
          <w:right w:val="nil"/>
          <w:between w:val="nil"/>
        </w:pBdr>
        <w:ind w:left="720"/>
        <w:jc w:val="both"/>
        <w:rPr>
          <w:rFonts w:ascii="Nunito Sans" w:eastAsia="Nunito Sans" w:hAnsi="Nunito Sans" w:cs="Nunito Sans"/>
          <w:sz w:val="22"/>
          <w:szCs w:val="22"/>
        </w:rPr>
      </w:pPr>
      <w:bookmarkStart w:id="6" w:name="_heading=h.j3bmxw5z4wzb" w:colFirst="0" w:colLast="0"/>
      <w:bookmarkEnd w:id="6"/>
    </w:p>
    <w:p w14:paraId="00000098" w14:textId="77777777" w:rsidR="00777E7C" w:rsidRDefault="00287CBD">
      <w:pPr>
        <w:numPr>
          <w:ilvl w:val="0"/>
          <w:numId w:val="20"/>
        </w:numPr>
        <w:jc w:val="both"/>
        <w:rPr>
          <w:rFonts w:ascii="Nunito Sans" w:eastAsia="Nunito Sans" w:hAnsi="Nunito Sans" w:cs="Nunito Sans"/>
          <w:sz w:val="22"/>
          <w:szCs w:val="22"/>
        </w:rPr>
      </w:pPr>
      <w:r>
        <w:rPr>
          <w:rFonts w:ascii="Nunito Sans" w:eastAsia="Nunito Sans" w:hAnsi="Nunito Sans" w:cs="Nunito Sans"/>
          <w:sz w:val="22"/>
          <w:szCs w:val="22"/>
        </w:rPr>
        <w:t xml:space="preserve">In 2020, YSY, from </w:t>
      </w:r>
      <w:proofErr w:type="spellStart"/>
      <w:r>
        <w:rPr>
          <w:rFonts w:ascii="Nunito Sans" w:eastAsia="Nunito Sans" w:hAnsi="Nunito Sans" w:cs="Nunito Sans"/>
          <w:sz w:val="22"/>
          <w:szCs w:val="22"/>
        </w:rPr>
        <w:t>Elsham</w:t>
      </w:r>
      <w:proofErr w:type="spellEnd"/>
      <w:r>
        <w:rPr>
          <w:rFonts w:ascii="Nunito Sans" w:eastAsia="Nunito Sans" w:hAnsi="Nunito Sans" w:cs="Nunito Sans"/>
          <w:sz w:val="22"/>
          <w:szCs w:val="22"/>
        </w:rPr>
        <w:t xml:space="preserve"> Papua who defends political prisoners accused of treason, received terrorizing threats and intimidation from unknown persons. Two unknown </w:t>
      </w:r>
      <w:r>
        <w:rPr>
          <w:rFonts w:ascii="Nunito Sans" w:eastAsia="Nunito Sans" w:hAnsi="Nunito Sans" w:cs="Nunito Sans"/>
          <w:sz w:val="22"/>
          <w:szCs w:val="22"/>
        </w:rPr>
        <w:lastRenderedPageBreak/>
        <w:t xml:space="preserve">people infiltrated the lawyer’s house, and she received repeated telephone calls with sounds intended to evoke terror, including the sound of someone being beaten. </w:t>
      </w:r>
    </w:p>
    <w:p w14:paraId="00000099" w14:textId="77777777" w:rsidR="00777E7C" w:rsidRDefault="00777E7C">
      <w:pPr>
        <w:ind w:left="720"/>
        <w:jc w:val="both"/>
        <w:rPr>
          <w:rFonts w:ascii="Nunito Sans" w:eastAsia="Nunito Sans" w:hAnsi="Nunito Sans" w:cs="Nunito Sans"/>
          <w:sz w:val="22"/>
          <w:szCs w:val="22"/>
        </w:rPr>
      </w:pPr>
    </w:p>
    <w:p w14:paraId="0000009A" w14:textId="77777777" w:rsidR="00777E7C" w:rsidRDefault="00287CBD">
      <w:pPr>
        <w:numPr>
          <w:ilvl w:val="0"/>
          <w:numId w:val="20"/>
        </w:numPr>
        <w:jc w:val="both"/>
        <w:rPr>
          <w:rFonts w:ascii="Nunito Sans" w:eastAsia="Nunito Sans" w:hAnsi="Nunito Sans" w:cs="Nunito Sans"/>
          <w:sz w:val="22"/>
          <w:szCs w:val="22"/>
        </w:rPr>
      </w:pPr>
      <w:r>
        <w:rPr>
          <w:rFonts w:ascii="Nunito Sans" w:eastAsia="Nunito Sans" w:hAnsi="Nunito Sans" w:cs="Nunito Sans"/>
          <w:sz w:val="22"/>
          <w:szCs w:val="22"/>
        </w:rPr>
        <w:t xml:space="preserve">In 2019, MW suffered physical violence from the police when coordinating legal support for 12 prisoners arrested in </w:t>
      </w:r>
      <w:proofErr w:type="spellStart"/>
      <w:r>
        <w:rPr>
          <w:rFonts w:ascii="Nunito Sans" w:eastAsia="Nunito Sans" w:hAnsi="Nunito Sans" w:cs="Nunito Sans"/>
          <w:sz w:val="22"/>
          <w:szCs w:val="22"/>
        </w:rPr>
        <w:t>Wamena</w:t>
      </w:r>
      <w:proofErr w:type="spellEnd"/>
      <w:r>
        <w:rPr>
          <w:rFonts w:ascii="Nunito Sans" w:eastAsia="Nunito Sans" w:hAnsi="Nunito Sans" w:cs="Nunito Sans"/>
          <w:sz w:val="22"/>
          <w:szCs w:val="22"/>
        </w:rPr>
        <w:t xml:space="preserve">. </w:t>
      </w:r>
    </w:p>
    <w:p w14:paraId="0000009B" w14:textId="77777777" w:rsidR="00777E7C" w:rsidRDefault="00777E7C">
      <w:pPr>
        <w:ind w:left="720"/>
        <w:jc w:val="both"/>
        <w:rPr>
          <w:rFonts w:ascii="Nunito Sans" w:eastAsia="Nunito Sans" w:hAnsi="Nunito Sans" w:cs="Nunito Sans"/>
          <w:sz w:val="22"/>
          <w:szCs w:val="22"/>
        </w:rPr>
      </w:pPr>
    </w:p>
    <w:p w14:paraId="0000009C" w14:textId="77777777" w:rsidR="00777E7C" w:rsidRDefault="00287CBD">
      <w:pPr>
        <w:numPr>
          <w:ilvl w:val="0"/>
          <w:numId w:val="20"/>
        </w:numPr>
        <w:jc w:val="both"/>
        <w:rPr>
          <w:rFonts w:ascii="Nunito Sans" w:eastAsia="Nunito Sans" w:hAnsi="Nunito Sans" w:cs="Nunito Sans"/>
          <w:sz w:val="22"/>
          <w:szCs w:val="22"/>
        </w:rPr>
      </w:pPr>
      <w:r>
        <w:rPr>
          <w:rFonts w:ascii="Nunito Sans" w:eastAsia="Nunito Sans" w:hAnsi="Nunito Sans" w:cs="Nunito Sans"/>
          <w:sz w:val="22"/>
          <w:szCs w:val="22"/>
        </w:rPr>
        <w:t>In 2021, Indonesia’s National Commission on Human Rights (</w:t>
      </w:r>
      <w:proofErr w:type="spellStart"/>
      <w:r>
        <w:rPr>
          <w:rFonts w:ascii="Nunito Sans" w:eastAsia="Nunito Sans" w:hAnsi="Nunito Sans" w:cs="Nunito Sans"/>
          <w:sz w:val="22"/>
          <w:szCs w:val="22"/>
        </w:rPr>
        <w:t>Komnas</w:t>
      </w:r>
      <w:proofErr w:type="spellEnd"/>
      <w:r>
        <w:rPr>
          <w:rFonts w:ascii="Nunito Sans" w:eastAsia="Nunito Sans" w:hAnsi="Nunito Sans" w:cs="Nunito Sans"/>
          <w:sz w:val="22"/>
          <w:szCs w:val="22"/>
        </w:rPr>
        <w:t xml:space="preserve"> HAM) established Standard Norms and Regulations (SNP) on Human Rights Defenders as a critical step toward developing conditions conducive for the full realization of human rights in Indonesia. It was an effort to respond to the lack of operational and implementable human rights norms and standards within Indonesia’s framework to respect, protect, and fulfill the rights of human rights defenders in Indonesia.</w:t>
      </w:r>
      <w:r>
        <w:rPr>
          <w:rFonts w:ascii="Nunito Sans" w:eastAsia="Nunito Sans" w:hAnsi="Nunito Sans" w:cs="Nunito Sans"/>
          <w:sz w:val="22"/>
          <w:szCs w:val="22"/>
          <w:vertAlign w:val="superscript"/>
        </w:rPr>
        <w:footnoteReference w:id="19"/>
      </w:r>
      <w:r>
        <w:rPr>
          <w:rFonts w:ascii="Nunito Sans" w:eastAsia="Nunito Sans" w:hAnsi="Nunito Sans" w:cs="Nunito Sans"/>
          <w:sz w:val="22"/>
          <w:szCs w:val="22"/>
        </w:rPr>
        <w:t xml:space="preserve"> To date, only a policy that regulates the protection of human rights defenders in the context of environmental disputes has emerged via Law No. 32/2009 on Protection and management of the environment. However, even </w:t>
      </w:r>
      <w:proofErr w:type="gramStart"/>
      <w:r>
        <w:rPr>
          <w:rFonts w:ascii="Nunito Sans" w:eastAsia="Nunito Sans" w:hAnsi="Nunito Sans" w:cs="Nunito Sans"/>
          <w:sz w:val="22"/>
          <w:szCs w:val="22"/>
        </w:rPr>
        <w:t>that  law</w:t>
      </w:r>
      <w:proofErr w:type="gramEnd"/>
      <w:r>
        <w:rPr>
          <w:rFonts w:ascii="Nunito Sans" w:eastAsia="Nunito Sans" w:hAnsi="Nunito Sans" w:cs="Nunito Sans"/>
          <w:sz w:val="22"/>
          <w:szCs w:val="22"/>
        </w:rPr>
        <w:t xml:space="preserve"> remains lacking in sub-regulations and has not been implemented.</w:t>
      </w:r>
    </w:p>
    <w:p w14:paraId="0000009D"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p>
    <w:p w14:paraId="0000009E"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b/>
          <w:color w:val="000000"/>
          <w:sz w:val="22"/>
          <w:szCs w:val="22"/>
        </w:rPr>
      </w:pPr>
      <w:r>
        <w:rPr>
          <w:rFonts w:ascii="Nunito Sans" w:eastAsia="Nunito Sans" w:hAnsi="Nunito Sans" w:cs="Nunito Sans"/>
          <w:b/>
          <w:sz w:val="22"/>
          <w:szCs w:val="22"/>
        </w:rPr>
        <w:t>Recommendations</w:t>
      </w:r>
      <w:r>
        <w:rPr>
          <w:rFonts w:ascii="Nunito Sans" w:eastAsia="Nunito Sans" w:hAnsi="Nunito Sans" w:cs="Nunito Sans"/>
          <w:b/>
          <w:color w:val="000000"/>
          <w:sz w:val="22"/>
          <w:szCs w:val="22"/>
        </w:rPr>
        <w:t xml:space="preserve">: </w:t>
      </w:r>
    </w:p>
    <w:p w14:paraId="0000009F"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p>
    <w:p w14:paraId="000000A0" w14:textId="77777777" w:rsidR="00777E7C" w:rsidRDefault="00287CBD">
      <w:pPr>
        <w:numPr>
          <w:ilvl w:val="0"/>
          <w:numId w:val="32"/>
        </w:numPr>
        <w:pBdr>
          <w:top w:val="nil"/>
          <w:left w:val="nil"/>
          <w:bottom w:val="nil"/>
          <w:right w:val="nil"/>
          <w:between w:val="nil"/>
        </w:pBdr>
        <w:shd w:val="clear" w:color="auto" w:fill="FFFFFF"/>
        <w:jc w:val="both"/>
        <w:rPr>
          <w:rFonts w:ascii="Nunito Sans" w:eastAsia="Nunito Sans" w:hAnsi="Nunito Sans" w:cs="Nunito Sans"/>
          <w:i/>
          <w:color w:val="000000"/>
          <w:sz w:val="22"/>
          <w:szCs w:val="22"/>
        </w:rPr>
      </w:pPr>
      <w:bookmarkStart w:id="7" w:name="_heading=h.30j0zll" w:colFirst="0" w:colLast="0"/>
      <w:bookmarkEnd w:id="7"/>
      <w:r>
        <w:rPr>
          <w:rFonts w:ascii="Nunito Sans" w:eastAsia="Nunito Sans" w:hAnsi="Nunito Sans" w:cs="Nunito Sans"/>
          <w:i/>
          <w:color w:val="000000"/>
          <w:sz w:val="22"/>
          <w:szCs w:val="22"/>
        </w:rPr>
        <w:t xml:space="preserve">Conduct effective and prompt investigations </w:t>
      </w:r>
      <w:r>
        <w:rPr>
          <w:rFonts w:ascii="Nunito Sans" w:eastAsia="Nunito Sans" w:hAnsi="Nunito Sans" w:cs="Nunito Sans"/>
          <w:i/>
          <w:sz w:val="22"/>
          <w:szCs w:val="22"/>
        </w:rPr>
        <w:t>into</w:t>
      </w:r>
      <w:r>
        <w:rPr>
          <w:rFonts w:ascii="Nunito Sans" w:eastAsia="Nunito Sans" w:hAnsi="Nunito Sans" w:cs="Nunito Sans"/>
          <w:i/>
          <w:color w:val="000000"/>
          <w:sz w:val="22"/>
          <w:szCs w:val="22"/>
        </w:rPr>
        <w:t xml:space="preserve"> allegations of human right violations, including investigations </w:t>
      </w:r>
      <w:proofErr w:type="spellStart"/>
      <w:r>
        <w:rPr>
          <w:rFonts w:ascii="Nunito Sans" w:eastAsia="Nunito Sans" w:hAnsi="Nunito Sans" w:cs="Nunito Sans"/>
          <w:i/>
          <w:sz w:val="22"/>
          <w:szCs w:val="22"/>
        </w:rPr>
        <w:t>intof</w:t>
      </w:r>
      <w:proofErr w:type="spellEnd"/>
      <w:r>
        <w:rPr>
          <w:rFonts w:ascii="Nunito Sans" w:eastAsia="Nunito Sans" w:hAnsi="Nunito Sans" w:cs="Nunito Sans"/>
          <w:i/>
          <w:color w:val="000000"/>
          <w:sz w:val="22"/>
          <w:szCs w:val="22"/>
        </w:rPr>
        <w:t xml:space="preserve"> violations against women human rights defenders. </w:t>
      </w:r>
    </w:p>
    <w:p w14:paraId="000000A1"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i/>
          <w:color w:val="000000"/>
          <w:sz w:val="22"/>
          <w:szCs w:val="22"/>
        </w:rPr>
      </w:pPr>
      <w:bookmarkStart w:id="8" w:name="_heading=h.1fob9te" w:colFirst="0" w:colLast="0"/>
      <w:bookmarkEnd w:id="8"/>
    </w:p>
    <w:p w14:paraId="000000A2" w14:textId="77777777" w:rsidR="00777E7C" w:rsidRDefault="00287CBD">
      <w:pPr>
        <w:numPr>
          <w:ilvl w:val="0"/>
          <w:numId w:val="32"/>
        </w:numPr>
        <w:pBdr>
          <w:top w:val="nil"/>
          <w:left w:val="nil"/>
          <w:bottom w:val="nil"/>
          <w:right w:val="nil"/>
          <w:between w:val="nil"/>
        </w:pBdr>
        <w:shd w:val="clear" w:color="auto" w:fill="FFFFFF"/>
        <w:jc w:val="both"/>
        <w:rPr>
          <w:rFonts w:ascii="Nunito Sans" w:eastAsia="Nunito Sans" w:hAnsi="Nunito Sans" w:cs="Nunito Sans"/>
          <w:i/>
          <w:color w:val="000000"/>
          <w:sz w:val="22"/>
          <w:szCs w:val="22"/>
        </w:rPr>
      </w:pPr>
      <w:r>
        <w:rPr>
          <w:rFonts w:ascii="Nunito Sans" w:eastAsia="Nunito Sans" w:hAnsi="Nunito Sans" w:cs="Nunito Sans"/>
          <w:i/>
          <w:color w:val="000000"/>
          <w:sz w:val="22"/>
          <w:szCs w:val="22"/>
        </w:rPr>
        <w:t xml:space="preserve">Ensure protection for human rights defenders, particularly for women who face an even higher risk of physical violence and intimidation. </w:t>
      </w:r>
    </w:p>
    <w:p w14:paraId="000000A3"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i/>
          <w:color w:val="000000"/>
          <w:sz w:val="22"/>
          <w:szCs w:val="22"/>
        </w:rPr>
      </w:pPr>
    </w:p>
    <w:p w14:paraId="000000A4" w14:textId="77777777" w:rsidR="00777E7C" w:rsidRDefault="00287CBD">
      <w:pPr>
        <w:numPr>
          <w:ilvl w:val="0"/>
          <w:numId w:val="32"/>
        </w:numPr>
        <w:pBdr>
          <w:top w:val="nil"/>
          <w:left w:val="nil"/>
          <w:bottom w:val="nil"/>
          <w:right w:val="nil"/>
          <w:between w:val="nil"/>
        </w:pBdr>
        <w:shd w:val="clear" w:color="auto" w:fill="FFFFFF"/>
        <w:jc w:val="both"/>
        <w:rPr>
          <w:rFonts w:ascii="Nunito Sans" w:eastAsia="Nunito Sans" w:hAnsi="Nunito Sans" w:cs="Nunito Sans"/>
          <w:b/>
          <w:color w:val="000000"/>
          <w:sz w:val="22"/>
          <w:szCs w:val="22"/>
        </w:rPr>
      </w:pPr>
      <w:r>
        <w:rPr>
          <w:rFonts w:ascii="Nunito Sans" w:eastAsia="Nunito Sans" w:hAnsi="Nunito Sans" w:cs="Nunito Sans"/>
          <w:i/>
          <w:color w:val="000000"/>
          <w:sz w:val="22"/>
          <w:szCs w:val="22"/>
        </w:rPr>
        <w:t xml:space="preserve">Repeal the articles </w:t>
      </w:r>
      <w:r>
        <w:rPr>
          <w:rFonts w:ascii="Nunito Sans" w:eastAsia="Nunito Sans" w:hAnsi="Nunito Sans" w:cs="Nunito Sans"/>
          <w:i/>
          <w:sz w:val="22"/>
          <w:szCs w:val="22"/>
        </w:rPr>
        <w:t>i</w:t>
      </w:r>
      <w:r>
        <w:rPr>
          <w:rFonts w:ascii="Nunito Sans" w:eastAsia="Nunito Sans" w:hAnsi="Nunito Sans" w:cs="Nunito Sans"/>
          <w:i/>
          <w:color w:val="000000"/>
          <w:sz w:val="22"/>
          <w:szCs w:val="22"/>
        </w:rPr>
        <w:t>n Indonesia</w:t>
      </w:r>
      <w:r>
        <w:rPr>
          <w:rFonts w:ascii="Nunito Sans" w:eastAsia="Nunito Sans" w:hAnsi="Nunito Sans" w:cs="Nunito Sans"/>
          <w:i/>
          <w:sz w:val="22"/>
          <w:szCs w:val="22"/>
        </w:rPr>
        <w:t>’s</w:t>
      </w:r>
      <w:r>
        <w:rPr>
          <w:rFonts w:ascii="Nunito Sans" w:eastAsia="Nunito Sans" w:hAnsi="Nunito Sans" w:cs="Nunito Sans"/>
          <w:i/>
          <w:color w:val="000000"/>
          <w:sz w:val="22"/>
          <w:szCs w:val="22"/>
        </w:rPr>
        <w:t xml:space="preserve"> Criminal Code</w:t>
      </w:r>
      <w:r>
        <w:rPr>
          <w:rFonts w:ascii="Nunito Sans" w:eastAsia="Nunito Sans" w:hAnsi="Nunito Sans" w:cs="Nunito Sans"/>
          <w:i/>
          <w:sz w:val="22"/>
          <w:szCs w:val="22"/>
        </w:rPr>
        <w:t xml:space="preserve"> that have</w:t>
      </w:r>
      <w:r>
        <w:rPr>
          <w:rFonts w:ascii="Nunito Sans" w:eastAsia="Nunito Sans" w:hAnsi="Nunito Sans" w:cs="Nunito Sans"/>
          <w:i/>
          <w:color w:val="000000"/>
          <w:sz w:val="22"/>
          <w:szCs w:val="22"/>
        </w:rPr>
        <w:t xml:space="preserve"> been used to imprison individuals for their legitimate peaceful activities. </w:t>
      </w:r>
    </w:p>
    <w:p w14:paraId="000000A5"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i/>
          <w:color w:val="000000"/>
          <w:sz w:val="22"/>
          <w:szCs w:val="22"/>
        </w:rPr>
      </w:pPr>
    </w:p>
    <w:p w14:paraId="000000A6" w14:textId="77777777" w:rsidR="00777E7C" w:rsidRDefault="00287CBD">
      <w:pPr>
        <w:numPr>
          <w:ilvl w:val="0"/>
          <w:numId w:val="32"/>
        </w:numPr>
        <w:pBdr>
          <w:top w:val="nil"/>
          <w:left w:val="nil"/>
          <w:bottom w:val="nil"/>
          <w:right w:val="nil"/>
          <w:between w:val="nil"/>
        </w:pBdr>
        <w:shd w:val="clear" w:color="auto" w:fill="FFFFFF"/>
        <w:jc w:val="both"/>
        <w:rPr>
          <w:rFonts w:ascii="Nunito Sans" w:eastAsia="Nunito Sans" w:hAnsi="Nunito Sans" w:cs="Nunito Sans"/>
          <w:i/>
          <w:color w:val="000000"/>
          <w:sz w:val="22"/>
          <w:szCs w:val="22"/>
        </w:rPr>
      </w:pPr>
      <w:r>
        <w:rPr>
          <w:rFonts w:ascii="Nunito Sans" w:eastAsia="Nunito Sans" w:hAnsi="Nunito Sans" w:cs="Nunito Sans"/>
          <w:i/>
          <w:color w:val="000000"/>
          <w:sz w:val="22"/>
          <w:szCs w:val="22"/>
        </w:rPr>
        <w:t xml:space="preserve">Release all political prisoners in Indonesia, including women activists. </w:t>
      </w:r>
    </w:p>
    <w:p w14:paraId="000000A7"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i/>
          <w:sz w:val="22"/>
          <w:szCs w:val="22"/>
        </w:rPr>
      </w:pPr>
    </w:p>
    <w:p w14:paraId="000000A8" w14:textId="77777777" w:rsidR="00777E7C" w:rsidRDefault="00287CBD">
      <w:pPr>
        <w:numPr>
          <w:ilvl w:val="0"/>
          <w:numId w:val="32"/>
        </w:numPr>
        <w:pBdr>
          <w:top w:val="nil"/>
          <w:left w:val="nil"/>
          <w:bottom w:val="nil"/>
          <w:right w:val="nil"/>
          <w:between w:val="nil"/>
        </w:pBd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 xml:space="preserve">Draft and implement policies and regulations for the protection of human rights defenders, referring to </w:t>
      </w:r>
      <w:proofErr w:type="spellStart"/>
      <w:r>
        <w:rPr>
          <w:rFonts w:ascii="Nunito Sans" w:eastAsia="Nunito Sans" w:hAnsi="Nunito Sans" w:cs="Nunito Sans"/>
          <w:i/>
          <w:sz w:val="22"/>
          <w:szCs w:val="22"/>
        </w:rPr>
        <w:t>Komnas</w:t>
      </w:r>
      <w:proofErr w:type="spellEnd"/>
      <w:r>
        <w:rPr>
          <w:rFonts w:ascii="Nunito Sans" w:eastAsia="Nunito Sans" w:hAnsi="Nunito Sans" w:cs="Nunito Sans"/>
          <w:i/>
          <w:sz w:val="22"/>
          <w:szCs w:val="22"/>
        </w:rPr>
        <w:t xml:space="preserve"> HAM’s SNP on Human Rights Defenders.</w:t>
      </w:r>
    </w:p>
    <w:p w14:paraId="000000A9"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sz w:val="22"/>
          <w:szCs w:val="22"/>
        </w:rPr>
      </w:pPr>
    </w:p>
    <w:p w14:paraId="000000AA"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sz w:val="22"/>
          <w:szCs w:val="22"/>
        </w:rPr>
      </w:pPr>
      <w:r>
        <w:rPr>
          <w:rFonts w:ascii="Nunito Sans" w:eastAsia="Nunito Sans" w:hAnsi="Nunito Sans" w:cs="Nunito Sans"/>
          <w:b/>
          <w:sz w:val="22"/>
          <w:szCs w:val="22"/>
        </w:rPr>
        <w:t>5. Gender-Based Violence Against Women in Conflict and Post-Conflict Situations</w:t>
      </w:r>
    </w:p>
    <w:p w14:paraId="000000AB" w14:textId="77777777" w:rsidR="00777E7C" w:rsidRDefault="00777E7C">
      <w:pPr>
        <w:shd w:val="clear" w:color="auto" w:fill="FFFFFF"/>
        <w:ind w:left="567"/>
        <w:jc w:val="both"/>
        <w:rPr>
          <w:rFonts w:ascii="Nunito Sans" w:eastAsia="Nunito Sans" w:hAnsi="Nunito Sans" w:cs="Nunito Sans"/>
          <w:sz w:val="22"/>
          <w:szCs w:val="22"/>
        </w:rPr>
      </w:pPr>
    </w:p>
    <w:p w14:paraId="000000AC" w14:textId="77777777" w:rsidR="00777E7C" w:rsidRDefault="00287CBD">
      <w:pPr>
        <w:numPr>
          <w:ilvl w:val="0"/>
          <w:numId w:val="20"/>
        </w:numPr>
        <w:jc w:val="both"/>
        <w:rPr>
          <w:rFonts w:ascii="Nunito Sans" w:eastAsia="Nunito Sans" w:hAnsi="Nunito Sans" w:cs="Nunito Sans"/>
          <w:sz w:val="22"/>
          <w:szCs w:val="22"/>
        </w:rPr>
      </w:pPr>
      <w:r>
        <w:rPr>
          <w:rFonts w:ascii="Nunito Sans" w:eastAsia="Nunito Sans" w:hAnsi="Nunito Sans" w:cs="Nunito Sans"/>
          <w:sz w:val="22"/>
          <w:szCs w:val="22"/>
        </w:rPr>
        <w:t>To promote human rights and address past human rights violations, particularly those arising from past conflict, Indonesia has enacted its Human Rights Law (No. 39/1999) and its Human Rights Court Law (No. 26/2000). Notably, in relation to Papua, Law No. 21/2001 on Special Autonomy of Papua provides for a local human rights court and a truth and reconciliation commission. However, neither has been installed yet.</w:t>
      </w:r>
    </w:p>
    <w:p w14:paraId="000000AD" w14:textId="77777777" w:rsidR="00777E7C" w:rsidRDefault="00777E7C">
      <w:pPr>
        <w:ind w:left="720"/>
        <w:jc w:val="both"/>
        <w:rPr>
          <w:rFonts w:ascii="Nunito Sans" w:eastAsia="Nunito Sans" w:hAnsi="Nunito Sans" w:cs="Nunito Sans"/>
          <w:sz w:val="22"/>
          <w:szCs w:val="22"/>
        </w:rPr>
      </w:pPr>
    </w:p>
    <w:p w14:paraId="000000AE" w14:textId="77777777" w:rsidR="00777E7C" w:rsidRDefault="00287CBD">
      <w:pPr>
        <w:numPr>
          <w:ilvl w:val="0"/>
          <w:numId w:val="20"/>
        </w:numPr>
        <w:jc w:val="both"/>
        <w:rPr>
          <w:rFonts w:ascii="Nunito Sans" w:eastAsia="Nunito Sans" w:hAnsi="Nunito Sans" w:cs="Nunito Sans"/>
          <w:sz w:val="22"/>
          <w:szCs w:val="22"/>
        </w:rPr>
      </w:pPr>
      <w:r>
        <w:rPr>
          <w:rFonts w:ascii="Nunito Sans" w:eastAsia="Nunito Sans" w:hAnsi="Nunito Sans" w:cs="Nunito Sans"/>
          <w:sz w:val="22"/>
          <w:szCs w:val="22"/>
        </w:rPr>
        <w:t xml:space="preserve">There is a local law in Papua that was passed to improve the protection of victims of human rights violations. However, the law, formally </w:t>
      </w:r>
      <w:proofErr w:type="gramStart"/>
      <w:r>
        <w:rPr>
          <w:rFonts w:ascii="Nunito Sans" w:eastAsia="Nunito Sans" w:hAnsi="Nunito Sans" w:cs="Nunito Sans"/>
          <w:sz w:val="22"/>
          <w:szCs w:val="22"/>
        </w:rPr>
        <w:t>titled  Local</w:t>
      </w:r>
      <w:proofErr w:type="gramEnd"/>
      <w:r>
        <w:rPr>
          <w:rFonts w:ascii="Nunito Sans" w:eastAsia="Nunito Sans" w:hAnsi="Nunito Sans" w:cs="Nunito Sans"/>
          <w:sz w:val="22"/>
          <w:szCs w:val="22"/>
        </w:rPr>
        <w:t xml:space="preserve"> Special Law (</w:t>
      </w:r>
      <w:proofErr w:type="spellStart"/>
      <w:r>
        <w:rPr>
          <w:rFonts w:ascii="Nunito Sans" w:eastAsia="Nunito Sans" w:hAnsi="Nunito Sans" w:cs="Nunito Sans"/>
          <w:sz w:val="22"/>
          <w:szCs w:val="22"/>
        </w:rPr>
        <w:t>Perdasus</w:t>
      </w:r>
      <w:proofErr w:type="spellEnd"/>
      <w:r>
        <w:rPr>
          <w:rFonts w:ascii="Nunito Sans" w:eastAsia="Nunito Sans" w:hAnsi="Nunito Sans" w:cs="Nunito Sans"/>
          <w:sz w:val="22"/>
          <w:szCs w:val="22"/>
        </w:rPr>
        <w:t>) No. 1/2011 on the redress of Papuan women’s rights for victims of violence and human rights violations (</w:t>
      </w:r>
      <w:proofErr w:type="spellStart"/>
      <w:r>
        <w:rPr>
          <w:rFonts w:ascii="Nunito Sans" w:eastAsia="Nunito Sans" w:hAnsi="Nunito Sans" w:cs="Nunito Sans"/>
          <w:sz w:val="22"/>
          <w:szCs w:val="22"/>
        </w:rPr>
        <w:t>Perdasus</w:t>
      </w:r>
      <w:proofErr w:type="spellEnd"/>
      <w:r>
        <w:rPr>
          <w:rFonts w:ascii="Nunito Sans" w:eastAsia="Nunito Sans" w:hAnsi="Nunito Sans" w:cs="Nunito Sans"/>
          <w:sz w:val="22"/>
          <w:szCs w:val="22"/>
        </w:rPr>
        <w:t xml:space="preserve"> No. 1/2011), was passed without public dissemination and continues to  lack sub-regulations. Several discussions and meetings to form sub-regulations for </w:t>
      </w:r>
      <w:proofErr w:type="spellStart"/>
      <w:r>
        <w:rPr>
          <w:rFonts w:ascii="Nunito Sans" w:eastAsia="Nunito Sans" w:hAnsi="Nunito Sans" w:cs="Nunito Sans"/>
          <w:sz w:val="22"/>
          <w:szCs w:val="22"/>
        </w:rPr>
        <w:t>Perdasus</w:t>
      </w:r>
      <w:proofErr w:type="spellEnd"/>
      <w:r>
        <w:rPr>
          <w:rFonts w:ascii="Nunito Sans" w:eastAsia="Nunito Sans" w:hAnsi="Nunito Sans" w:cs="Nunito Sans"/>
          <w:sz w:val="22"/>
          <w:szCs w:val="22"/>
        </w:rPr>
        <w:t xml:space="preserve"> No. 1/2011 have been held and in </w:t>
      </w:r>
      <w:r>
        <w:rPr>
          <w:rFonts w:ascii="Nunito Sans" w:eastAsia="Nunito Sans" w:hAnsi="Nunito Sans" w:cs="Nunito Sans"/>
          <w:sz w:val="22"/>
          <w:szCs w:val="22"/>
        </w:rPr>
        <w:lastRenderedPageBreak/>
        <w:t xml:space="preserve">2018, </w:t>
      </w:r>
      <w:proofErr w:type="spellStart"/>
      <w:r>
        <w:rPr>
          <w:rFonts w:ascii="Nunito Sans" w:eastAsia="Nunito Sans" w:hAnsi="Nunito Sans" w:cs="Nunito Sans"/>
          <w:sz w:val="22"/>
          <w:szCs w:val="22"/>
        </w:rPr>
        <w:t>Komnas</w:t>
      </w:r>
      <w:proofErr w:type="spellEnd"/>
      <w:r>
        <w:rPr>
          <w:rFonts w:ascii="Nunito Sans" w:eastAsia="Nunito Sans" w:hAnsi="Nunito Sans" w:cs="Nunito Sans"/>
          <w:sz w:val="22"/>
          <w:szCs w:val="22"/>
        </w:rPr>
        <w:t xml:space="preserve"> Perempuan pushed for the formation of a Governor Regulation by holding several meetings with the MRP. However, as of this submission, there has been no implementation of or creation of sub-regulations for the </w:t>
      </w:r>
      <w:proofErr w:type="spellStart"/>
      <w:r>
        <w:rPr>
          <w:rFonts w:ascii="Nunito Sans" w:eastAsia="Nunito Sans" w:hAnsi="Nunito Sans" w:cs="Nunito Sans"/>
          <w:sz w:val="22"/>
          <w:szCs w:val="22"/>
        </w:rPr>
        <w:t>Perdasus</w:t>
      </w:r>
      <w:proofErr w:type="spellEnd"/>
      <w:r>
        <w:rPr>
          <w:rFonts w:ascii="Nunito Sans" w:eastAsia="Nunito Sans" w:hAnsi="Nunito Sans" w:cs="Nunito Sans"/>
          <w:sz w:val="22"/>
          <w:szCs w:val="22"/>
        </w:rPr>
        <w:t xml:space="preserve"> No. 1/2011.</w:t>
      </w:r>
    </w:p>
    <w:p w14:paraId="000000AF" w14:textId="77777777" w:rsidR="00777E7C" w:rsidRDefault="00777E7C">
      <w:pPr>
        <w:ind w:left="720"/>
        <w:jc w:val="both"/>
        <w:rPr>
          <w:rFonts w:ascii="Nunito Sans" w:eastAsia="Nunito Sans" w:hAnsi="Nunito Sans" w:cs="Nunito Sans"/>
          <w:sz w:val="22"/>
          <w:szCs w:val="22"/>
        </w:rPr>
      </w:pPr>
    </w:p>
    <w:p w14:paraId="000000B0" w14:textId="337B5545" w:rsidR="00777E7C" w:rsidRDefault="00287CBD">
      <w:pPr>
        <w:numPr>
          <w:ilvl w:val="0"/>
          <w:numId w:val="20"/>
        </w:numPr>
        <w:jc w:val="both"/>
        <w:rPr>
          <w:rFonts w:ascii="Nunito Sans" w:eastAsia="Nunito Sans" w:hAnsi="Nunito Sans" w:cs="Nunito Sans"/>
          <w:sz w:val="22"/>
          <w:szCs w:val="22"/>
        </w:rPr>
      </w:pPr>
      <w:r>
        <w:rPr>
          <w:rFonts w:ascii="Nunito Sans" w:eastAsia="Nunito Sans" w:hAnsi="Nunito Sans" w:cs="Nunito Sans"/>
          <w:sz w:val="22"/>
          <w:szCs w:val="22"/>
        </w:rPr>
        <w:t xml:space="preserve">Armed conflict between the separatist forces in Papua known as TPNPB or the West Papua National Liberation Army and government security forces has significantly affected civilians. Civilians often get accused of being TPNPB members </w:t>
      </w:r>
      <w:proofErr w:type="gramStart"/>
      <w:r>
        <w:rPr>
          <w:rFonts w:ascii="Nunito Sans" w:eastAsia="Nunito Sans" w:hAnsi="Nunito Sans" w:cs="Nunito Sans"/>
          <w:sz w:val="22"/>
          <w:szCs w:val="22"/>
        </w:rPr>
        <w:t>by  security</w:t>
      </w:r>
      <w:proofErr w:type="gramEnd"/>
      <w:r>
        <w:rPr>
          <w:rFonts w:ascii="Nunito Sans" w:eastAsia="Nunito Sans" w:hAnsi="Nunito Sans" w:cs="Nunito Sans"/>
          <w:sz w:val="22"/>
          <w:szCs w:val="22"/>
        </w:rPr>
        <w:t xml:space="preserve"> forces, and that serves as the pretext for shootings and persecution. When there are shootings, children are occasionally the victims of misfire. Such shootings and persecution, in </w:t>
      </w:r>
      <w:proofErr w:type="spellStart"/>
      <w:proofErr w:type="gramStart"/>
      <w:r>
        <w:rPr>
          <w:rFonts w:ascii="Nunito Sans" w:eastAsia="Nunito Sans" w:hAnsi="Nunito Sans" w:cs="Nunito Sans"/>
          <w:sz w:val="22"/>
          <w:szCs w:val="22"/>
        </w:rPr>
        <w:t>turn,prompt</w:t>
      </w:r>
      <w:proofErr w:type="spellEnd"/>
      <w:proofErr w:type="gramEnd"/>
      <w:r>
        <w:rPr>
          <w:rFonts w:ascii="Nunito Sans" w:eastAsia="Nunito Sans" w:hAnsi="Nunito Sans" w:cs="Nunito Sans"/>
          <w:sz w:val="22"/>
          <w:szCs w:val="22"/>
        </w:rPr>
        <w:t xml:space="preserve"> internal displacement.</w:t>
      </w:r>
    </w:p>
    <w:p w14:paraId="000000B1" w14:textId="77777777" w:rsidR="00777E7C" w:rsidRDefault="00777E7C">
      <w:pPr>
        <w:jc w:val="both"/>
        <w:rPr>
          <w:rFonts w:ascii="Nunito Sans" w:eastAsia="Nunito Sans" w:hAnsi="Nunito Sans" w:cs="Nunito Sans"/>
          <w:sz w:val="22"/>
          <w:szCs w:val="22"/>
        </w:rPr>
      </w:pPr>
    </w:p>
    <w:p w14:paraId="000000B2" w14:textId="77777777" w:rsidR="00777E7C" w:rsidRDefault="00287CBD">
      <w:pPr>
        <w:numPr>
          <w:ilvl w:val="0"/>
          <w:numId w:val="20"/>
        </w:numPr>
        <w:shd w:val="clear" w:color="auto" w:fill="FFFFFF"/>
        <w:jc w:val="both"/>
        <w:rPr>
          <w:rFonts w:ascii="Nunito Sans" w:eastAsia="Nunito Sans" w:hAnsi="Nunito Sans" w:cs="Nunito Sans"/>
          <w:b/>
          <w:color w:val="222222"/>
          <w:sz w:val="22"/>
          <w:szCs w:val="22"/>
        </w:rPr>
      </w:pPr>
      <w:r>
        <w:rPr>
          <w:rFonts w:ascii="Nunito Sans" w:eastAsia="Nunito Sans" w:hAnsi="Nunito Sans" w:cs="Nunito Sans"/>
          <w:color w:val="222222"/>
          <w:sz w:val="22"/>
          <w:szCs w:val="22"/>
        </w:rPr>
        <w:t>Papuan women have experienced abusive interrogation and horrific torture, including sexual violence, while detained without trial during military operations. Women have to flee from military operations abandoning their family and disrupting their livelihood. There is no accountability process for the violence against indigenous women committed by security forces.</w:t>
      </w:r>
      <w:r>
        <w:rPr>
          <w:rFonts w:ascii="Nunito Sans" w:eastAsia="Nunito Sans" w:hAnsi="Nunito Sans" w:cs="Nunito Sans"/>
          <w:color w:val="222222"/>
          <w:sz w:val="22"/>
          <w:szCs w:val="22"/>
          <w:vertAlign w:val="superscript"/>
        </w:rPr>
        <w:footnoteReference w:id="20"/>
      </w:r>
      <w:r>
        <w:rPr>
          <w:rFonts w:ascii="Nunito Sans" w:eastAsia="Nunito Sans" w:hAnsi="Nunito Sans" w:cs="Nunito Sans"/>
          <w:color w:val="222222"/>
          <w:sz w:val="22"/>
          <w:szCs w:val="22"/>
        </w:rPr>
        <w:t xml:space="preserve"> W</w:t>
      </w:r>
      <w:r>
        <w:rPr>
          <w:rFonts w:ascii="Nunito Sans" w:eastAsia="Nunito Sans" w:hAnsi="Nunito Sans" w:cs="Nunito Sans"/>
          <w:sz w:val="22"/>
          <w:szCs w:val="22"/>
        </w:rPr>
        <w:t>omen victims of sexual violence live with the consequences of their perpetrators’ impunity and suffer difficulties in speaking out about their experiences, due to shame, fear of stigma and judgment, concerns about confidentiality, and lack of confidence in the rule of law.</w:t>
      </w:r>
      <w:r>
        <w:rPr>
          <w:rFonts w:ascii="Nunito Sans" w:eastAsia="Nunito Sans" w:hAnsi="Nunito Sans" w:cs="Nunito Sans"/>
          <w:sz w:val="22"/>
          <w:szCs w:val="22"/>
          <w:vertAlign w:val="superscript"/>
        </w:rPr>
        <w:footnoteReference w:id="21"/>
      </w:r>
      <w:r>
        <w:rPr>
          <w:rFonts w:ascii="Nunito Sans" w:eastAsia="Nunito Sans" w:hAnsi="Nunito Sans" w:cs="Nunito Sans"/>
          <w:sz w:val="22"/>
          <w:szCs w:val="22"/>
        </w:rPr>
        <w:t xml:space="preserve"> </w:t>
      </w:r>
    </w:p>
    <w:p w14:paraId="000000B3" w14:textId="77777777" w:rsidR="00777E7C" w:rsidRDefault="00777E7C">
      <w:pPr>
        <w:shd w:val="clear" w:color="auto" w:fill="FFFFFF"/>
        <w:jc w:val="both"/>
        <w:rPr>
          <w:rFonts w:ascii="Nunito Sans" w:eastAsia="Nunito Sans" w:hAnsi="Nunito Sans" w:cs="Nunito Sans"/>
          <w:b/>
          <w:color w:val="222222"/>
          <w:sz w:val="22"/>
          <w:szCs w:val="22"/>
        </w:rPr>
      </w:pPr>
    </w:p>
    <w:p w14:paraId="000000B4" w14:textId="77777777" w:rsidR="00777E7C" w:rsidRDefault="00287CBD">
      <w:pPr>
        <w:numPr>
          <w:ilvl w:val="0"/>
          <w:numId w:val="20"/>
        </w:numPr>
        <w:jc w:val="both"/>
        <w:rPr>
          <w:rFonts w:ascii="Nunito Sans" w:eastAsia="Nunito Sans" w:hAnsi="Nunito Sans" w:cs="Nunito Sans"/>
          <w:sz w:val="22"/>
          <w:szCs w:val="22"/>
        </w:rPr>
      </w:pPr>
      <w:r>
        <w:rPr>
          <w:rFonts w:ascii="Nunito Sans" w:eastAsia="Nunito Sans" w:hAnsi="Nunito Sans" w:cs="Nunito Sans"/>
          <w:sz w:val="22"/>
          <w:szCs w:val="22"/>
        </w:rPr>
        <w:t xml:space="preserve">Among other cases, </w:t>
      </w:r>
      <w:proofErr w:type="spellStart"/>
      <w:r>
        <w:rPr>
          <w:rFonts w:ascii="Nunito Sans" w:eastAsia="Nunito Sans" w:hAnsi="Nunito Sans" w:cs="Nunito Sans"/>
          <w:sz w:val="22"/>
          <w:szCs w:val="22"/>
        </w:rPr>
        <w:t>Indonesia’shuman</w:t>
      </w:r>
      <w:proofErr w:type="spellEnd"/>
      <w:r>
        <w:rPr>
          <w:rFonts w:ascii="Nunito Sans" w:eastAsia="Nunito Sans" w:hAnsi="Nunito Sans" w:cs="Nunito Sans"/>
          <w:sz w:val="22"/>
          <w:szCs w:val="22"/>
        </w:rPr>
        <w:t xml:space="preserve"> rights court prosecuted in 2004 some instances of crimes against humanity committed in </w:t>
      </w:r>
      <w:proofErr w:type="spellStart"/>
      <w:r>
        <w:rPr>
          <w:rFonts w:ascii="Nunito Sans" w:eastAsia="Nunito Sans" w:hAnsi="Nunito Sans" w:cs="Nunito Sans"/>
          <w:sz w:val="22"/>
          <w:szCs w:val="22"/>
        </w:rPr>
        <w:t>Abepura</w:t>
      </w:r>
      <w:proofErr w:type="spellEnd"/>
      <w:r>
        <w:rPr>
          <w:rFonts w:ascii="Nunito Sans" w:eastAsia="Nunito Sans" w:hAnsi="Nunito Sans" w:cs="Nunito Sans"/>
          <w:sz w:val="22"/>
          <w:szCs w:val="22"/>
        </w:rPr>
        <w:t xml:space="preserve"> in 2000. However, no gender-based crimes were ever brought to trial, and eventually, all perpetrators were acquitted. </w:t>
      </w:r>
    </w:p>
    <w:p w14:paraId="000000B5" w14:textId="77777777" w:rsidR="00777E7C" w:rsidRDefault="00777E7C">
      <w:pPr>
        <w:jc w:val="both"/>
        <w:rPr>
          <w:rFonts w:ascii="Nunito Sans" w:eastAsia="Nunito Sans" w:hAnsi="Nunito Sans" w:cs="Nunito Sans"/>
          <w:sz w:val="22"/>
          <w:szCs w:val="22"/>
        </w:rPr>
      </w:pPr>
    </w:p>
    <w:p w14:paraId="000000B6" w14:textId="77777777" w:rsidR="00777E7C" w:rsidRDefault="00287CBD">
      <w:pPr>
        <w:numPr>
          <w:ilvl w:val="0"/>
          <w:numId w:val="20"/>
        </w:numPr>
        <w:jc w:val="both"/>
        <w:rPr>
          <w:sz w:val="22"/>
          <w:szCs w:val="22"/>
        </w:rPr>
      </w:pPr>
      <w:proofErr w:type="spellStart"/>
      <w:r>
        <w:rPr>
          <w:rFonts w:ascii="Nunito Sans" w:eastAsia="Nunito Sans" w:hAnsi="Nunito Sans" w:cs="Nunito Sans"/>
          <w:sz w:val="22"/>
          <w:szCs w:val="22"/>
        </w:rPr>
        <w:t>Komnas</w:t>
      </w:r>
      <w:proofErr w:type="spellEnd"/>
      <w:r>
        <w:rPr>
          <w:rFonts w:ascii="Nunito Sans" w:eastAsia="Nunito Sans" w:hAnsi="Nunito Sans" w:cs="Nunito Sans"/>
          <w:sz w:val="22"/>
          <w:szCs w:val="22"/>
        </w:rPr>
        <w:t xml:space="preserve"> HAM established ad hoc </w:t>
      </w:r>
      <w:r>
        <w:rPr>
          <w:rFonts w:ascii="Nunito Sans" w:eastAsia="Nunito Sans" w:hAnsi="Nunito Sans" w:cs="Nunito Sans"/>
          <w:i/>
          <w:sz w:val="22"/>
          <w:szCs w:val="22"/>
        </w:rPr>
        <w:t xml:space="preserve">pro </w:t>
      </w:r>
      <w:proofErr w:type="spellStart"/>
      <w:r>
        <w:rPr>
          <w:rFonts w:ascii="Nunito Sans" w:eastAsia="Nunito Sans" w:hAnsi="Nunito Sans" w:cs="Nunito Sans"/>
          <w:i/>
          <w:sz w:val="22"/>
          <w:szCs w:val="22"/>
        </w:rPr>
        <w:t>justicia</w:t>
      </w:r>
      <w:proofErr w:type="spellEnd"/>
      <w:r>
        <w:rPr>
          <w:rFonts w:ascii="Nunito Sans" w:eastAsia="Nunito Sans" w:hAnsi="Nunito Sans" w:cs="Nunito Sans"/>
          <w:sz w:val="22"/>
          <w:szCs w:val="22"/>
        </w:rPr>
        <w:t xml:space="preserve"> inquiries for 12 cases of crimes against humanity. They included three cases in Papua: </w:t>
      </w:r>
      <w:proofErr w:type="spellStart"/>
      <w:r>
        <w:rPr>
          <w:rFonts w:ascii="Nunito Sans" w:eastAsia="Nunito Sans" w:hAnsi="Nunito Sans" w:cs="Nunito Sans"/>
          <w:sz w:val="22"/>
          <w:szCs w:val="22"/>
        </w:rPr>
        <w:t>Wasior</w:t>
      </w:r>
      <w:proofErr w:type="spellEnd"/>
      <w:r>
        <w:rPr>
          <w:rFonts w:ascii="Nunito Sans" w:eastAsia="Nunito Sans" w:hAnsi="Nunito Sans" w:cs="Nunito Sans"/>
          <w:sz w:val="22"/>
          <w:szCs w:val="22"/>
        </w:rPr>
        <w:t xml:space="preserve"> (2001-2002), </w:t>
      </w:r>
      <w:proofErr w:type="spellStart"/>
      <w:r>
        <w:rPr>
          <w:rFonts w:ascii="Nunito Sans" w:eastAsia="Nunito Sans" w:hAnsi="Nunito Sans" w:cs="Nunito Sans"/>
          <w:sz w:val="22"/>
          <w:szCs w:val="22"/>
        </w:rPr>
        <w:t>Wamena</w:t>
      </w:r>
      <w:proofErr w:type="spellEnd"/>
      <w:r>
        <w:rPr>
          <w:rFonts w:ascii="Nunito Sans" w:eastAsia="Nunito Sans" w:hAnsi="Nunito Sans" w:cs="Nunito Sans"/>
          <w:sz w:val="22"/>
          <w:szCs w:val="22"/>
        </w:rPr>
        <w:t xml:space="preserve"> (2003) and </w:t>
      </w:r>
      <w:proofErr w:type="spellStart"/>
      <w:r>
        <w:rPr>
          <w:rFonts w:ascii="Nunito Sans" w:eastAsia="Nunito Sans" w:hAnsi="Nunito Sans" w:cs="Nunito Sans"/>
          <w:sz w:val="22"/>
          <w:szCs w:val="22"/>
        </w:rPr>
        <w:t>Paniai</w:t>
      </w:r>
      <w:proofErr w:type="spellEnd"/>
      <w:r>
        <w:rPr>
          <w:rFonts w:ascii="Nunito Sans" w:eastAsia="Nunito Sans" w:hAnsi="Nunito Sans" w:cs="Nunito Sans"/>
          <w:sz w:val="22"/>
          <w:szCs w:val="22"/>
        </w:rPr>
        <w:t xml:space="preserve"> (2014), and </w:t>
      </w:r>
      <w:proofErr w:type="spellStart"/>
      <w:r>
        <w:rPr>
          <w:rFonts w:ascii="Nunito Sans" w:eastAsia="Nunito Sans" w:hAnsi="Nunito Sans" w:cs="Nunito Sans"/>
          <w:sz w:val="22"/>
          <w:szCs w:val="22"/>
        </w:rPr>
        <w:t>Komnas</w:t>
      </w:r>
      <w:proofErr w:type="spellEnd"/>
      <w:r>
        <w:rPr>
          <w:rFonts w:ascii="Nunito Sans" w:eastAsia="Nunito Sans" w:hAnsi="Nunito Sans" w:cs="Nunito Sans"/>
          <w:sz w:val="22"/>
          <w:szCs w:val="22"/>
        </w:rPr>
        <w:t xml:space="preserve"> HAM recommended criminal investigation and prosecution.  However, the Attorney General’s Office (AGO)</w:t>
      </w:r>
      <w:r>
        <w:rPr>
          <w:rFonts w:ascii="Nunito Sans" w:eastAsia="Nunito Sans" w:hAnsi="Nunito Sans" w:cs="Nunito Sans"/>
          <w:b/>
          <w:sz w:val="22"/>
          <w:szCs w:val="22"/>
        </w:rPr>
        <w:t xml:space="preserve"> </w:t>
      </w:r>
      <w:r>
        <w:rPr>
          <w:rFonts w:ascii="Nunito Sans" w:eastAsia="Nunito Sans" w:hAnsi="Nunito Sans" w:cs="Nunito Sans"/>
          <w:sz w:val="22"/>
          <w:szCs w:val="22"/>
        </w:rPr>
        <w:t xml:space="preserve">refused to initiate an investigation, claiming the files were administratively incomplete and contained insufficient evidence, which </w:t>
      </w:r>
      <w:proofErr w:type="spellStart"/>
      <w:r>
        <w:rPr>
          <w:rFonts w:ascii="Nunito Sans" w:eastAsia="Nunito Sans" w:hAnsi="Nunito Sans" w:cs="Nunito Sans"/>
          <w:sz w:val="22"/>
          <w:szCs w:val="22"/>
        </w:rPr>
        <w:t>Komnas</w:t>
      </w:r>
      <w:proofErr w:type="spellEnd"/>
      <w:r>
        <w:rPr>
          <w:rFonts w:ascii="Nunito Sans" w:eastAsia="Nunito Sans" w:hAnsi="Nunito Sans" w:cs="Nunito Sans"/>
          <w:sz w:val="22"/>
          <w:szCs w:val="22"/>
        </w:rPr>
        <w:t xml:space="preserve"> HAM disputed. </w:t>
      </w:r>
    </w:p>
    <w:p w14:paraId="000000B7" w14:textId="77777777" w:rsidR="00777E7C" w:rsidRDefault="00777E7C">
      <w:pPr>
        <w:shd w:val="clear" w:color="auto" w:fill="FFFFFF"/>
        <w:ind w:left="720"/>
        <w:jc w:val="both"/>
        <w:rPr>
          <w:rFonts w:ascii="Nunito Sans" w:eastAsia="Nunito Sans" w:hAnsi="Nunito Sans" w:cs="Nunito Sans"/>
          <w:b/>
          <w:color w:val="222222"/>
          <w:sz w:val="22"/>
          <w:szCs w:val="22"/>
        </w:rPr>
      </w:pPr>
    </w:p>
    <w:p w14:paraId="000000B8" w14:textId="77777777" w:rsidR="00777E7C" w:rsidRDefault="00287CBD">
      <w:pP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 xml:space="preserve">Recommendations: </w:t>
      </w:r>
      <w:r>
        <w:rPr>
          <w:rFonts w:ascii="Nunito Sans" w:eastAsia="Nunito Sans" w:hAnsi="Nunito Sans" w:cs="Nunito Sans"/>
          <w:i/>
          <w:sz w:val="22"/>
          <w:szCs w:val="22"/>
        </w:rPr>
        <w:t xml:space="preserve"> </w:t>
      </w:r>
    </w:p>
    <w:p w14:paraId="000000B9" w14:textId="77777777" w:rsidR="00777E7C" w:rsidRDefault="00287CBD">
      <w:pPr>
        <w:numPr>
          <w:ilvl w:val="0"/>
          <w:numId w:val="20"/>
        </w:numPr>
        <w:spacing w:before="240"/>
        <w:jc w:val="both"/>
        <w:rPr>
          <w:rFonts w:ascii="Nunito Sans" w:eastAsia="Nunito Sans" w:hAnsi="Nunito Sans" w:cs="Nunito Sans"/>
          <w:i/>
          <w:sz w:val="22"/>
          <w:szCs w:val="22"/>
        </w:rPr>
      </w:pPr>
      <w:r>
        <w:rPr>
          <w:rFonts w:ascii="Nunito Sans" w:eastAsia="Nunito Sans" w:hAnsi="Nunito Sans" w:cs="Nunito Sans"/>
          <w:i/>
          <w:sz w:val="22"/>
          <w:szCs w:val="22"/>
        </w:rPr>
        <w:t>Take urgent steps to stop human rights violations and violence, including torture, racism and violations against women by redressing the past, addressing current challenges, and strengthening indigenous survivor’s resilience.</w:t>
      </w:r>
    </w:p>
    <w:p w14:paraId="000000BA" w14:textId="77777777" w:rsidR="00777E7C" w:rsidRDefault="00287CBD">
      <w:pPr>
        <w:numPr>
          <w:ilvl w:val="0"/>
          <w:numId w:val="20"/>
        </w:numPr>
        <w:spacing w:before="240"/>
        <w:jc w:val="both"/>
        <w:rPr>
          <w:rFonts w:ascii="Nunito Sans" w:eastAsia="Nunito Sans" w:hAnsi="Nunito Sans" w:cs="Nunito Sans"/>
          <w:i/>
          <w:sz w:val="22"/>
          <w:szCs w:val="22"/>
        </w:rPr>
      </w:pPr>
      <w:r>
        <w:rPr>
          <w:rFonts w:ascii="Nunito Sans" w:eastAsia="Nunito Sans" w:hAnsi="Nunito Sans" w:cs="Nunito Sans"/>
          <w:i/>
          <w:sz w:val="22"/>
          <w:szCs w:val="22"/>
        </w:rPr>
        <w:t xml:space="preserve">Immediately implement </w:t>
      </w:r>
      <w:proofErr w:type="spellStart"/>
      <w:r>
        <w:rPr>
          <w:rFonts w:ascii="Nunito Sans" w:eastAsia="Nunito Sans" w:hAnsi="Nunito Sans" w:cs="Nunito Sans"/>
          <w:i/>
          <w:sz w:val="22"/>
          <w:szCs w:val="22"/>
        </w:rPr>
        <w:t>Perdasus</w:t>
      </w:r>
      <w:proofErr w:type="spellEnd"/>
      <w:r>
        <w:rPr>
          <w:rFonts w:ascii="Nunito Sans" w:eastAsia="Nunito Sans" w:hAnsi="Nunito Sans" w:cs="Nunito Sans"/>
          <w:i/>
          <w:sz w:val="22"/>
          <w:szCs w:val="22"/>
        </w:rPr>
        <w:t xml:space="preserve"> No. 1/2011 on the redress of Papuan women’s rights for victims of violence and human rights violations.</w:t>
      </w:r>
    </w:p>
    <w:p w14:paraId="000000BB" w14:textId="77777777" w:rsidR="00777E7C" w:rsidRDefault="00287CBD">
      <w:pPr>
        <w:numPr>
          <w:ilvl w:val="0"/>
          <w:numId w:val="20"/>
        </w:numPr>
        <w:spacing w:before="240"/>
        <w:jc w:val="both"/>
        <w:rPr>
          <w:rFonts w:ascii="Nunito Sans" w:eastAsia="Nunito Sans" w:hAnsi="Nunito Sans" w:cs="Nunito Sans"/>
          <w:i/>
          <w:sz w:val="22"/>
          <w:szCs w:val="22"/>
        </w:rPr>
      </w:pPr>
      <w:r>
        <w:rPr>
          <w:rFonts w:ascii="Nunito Sans" w:eastAsia="Nunito Sans" w:hAnsi="Nunito Sans" w:cs="Nunito Sans"/>
          <w:i/>
          <w:sz w:val="22"/>
          <w:szCs w:val="22"/>
        </w:rPr>
        <w:t xml:space="preserve">Establish an ad hoc human rights courts for all cases involving crimes against humanity that have been determined by </w:t>
      </w:r>
      <w:proofErr w:type="spellStart"/>
      <w:r>
        <w:rPr>
          <w:rFonts w:ascii="Nunito Sans" w:eastAsia="Nunito Sans" w:hAnsi="Nunito Sans" w:cs="Nunito Sans"/>
          <w:i/>
          <w:sz w:val="22"/>
          <w:szCs w:val="22"/>
        </w:rPr>
        <w:t>Komnas</w:t>
      </w:r>
      <w:proofErr w:type="spellEnd"/>
      <w:r>
        <w:rPr>
          <w:rFonts w:ascii="Nunito Sans" w:eastAsia="Nunito Sans" w:hAnsi="Nunito Sans" w:cs="Nunito Sans"/>
          <w:i/>
          <w:sz w:val="22"/>
          <w:szCs w:val="22"/>
        </w:rPr>
        <w:t xml:space="preserve"> HAM, including the </w:t>
      </w:r>
      <w:proofErr w:type="spellStart"/>
      <w:r>
        <w:rPr>
          <w:rFonts w:ascii="Nunito Sans" w:eastAsia="Nunito Sans" w:hAnsi="Nunito Sans" w:cs="Nunito Sans"/>
          <w:i/>
          <w:sz w:val="22"/>
          <w:szCs w:val="22"/>
        </w:rPr>
        <w:t>Wasior</w:t>
      </w:r>
      <w:proofErr w:type="spellEnd"/>
      <w:r>
        <w:rPr>
          <w:rFonts w:ascii="Nunito Sans" w:eastAsia="Nunito Sans" w:hAnsi="Nunito Sans" w:cs="Nunito Sans"/>
          <w:i/>
          <w:sz w:val="22"/>
          <w:szCs w:val="22"/>
        </w:rPr>
        <w:t xml:space="preserve">, </w:t>
      </w:r>
      <w:proofErr w:type="spellStart"/>
      <w:r>
        <w:rPr>
          <w:rFonts w:ascii="Nunito Sans" w:eastAsia="Nunito Sans" w:hAnsi="Nunito Sans" w:cs="Nunito Sans"/>
          <w:i/>
          <w:sz w:val="22"/>
          <w:szCs w:val="22"/>
        </w:rPr>
        <w:t>Wamena</w:t>
      </w:r>
      <w:proofErr w:type="spellEnd"/>
      <w:r>
        <w:rPr>
          <w:rFonts w:ascii="Nunito Sans" w:eastAsia="Nunito Sans" w:hAnsi="Nunito Sans" w:cs="Nunito Sans"/>
          <w:i/>
          <w:sz w:val="22"/>
          <w:szCs w:val="22"/>
        </w:rPr>
        <w:t xml:space="preserve"> and </w:t>
      </w:r>
      <w:proofErr w:type="spellStart"/>
      <w:r>
        <w:rPr>
          <w:rFonts w:ascii="Nunito Sans" w:eastAsia="Nunito Sans" w:hAnsi="Nunito Sans" w:cs="Nunito Sans"/>
          <w:i/>
          <w:sz w:val="22"/>
          <w:szCs w:val="22"/>
        </w:rPr>
        <w:t>Paniai</w:t>
      </w:r>
      <w:proofErr w:type="spellEnd"/>
      <w:r>
        <w:rPr>
          <w:rFonts w:ascii="Nunito Sans" w:eastAsia="Nunito Sans" w:hAnsi="Nunito Sans" w:cs="Nunito Sans"/>
          <w:i/>
          <w:sz w:val="22"/>
          <w:szCs w:val="22"/>
        </w:rPr>
        <w:t xml:space="preserve"> cases in Papua. </w:t>
      </w:r>
    </w:p>
    <w:p w14:paraId="000000BC" w14:textId="77777777" w:rsidR="00777E7C" w:rsidRDefault="00287CBD">
      <w:pPr>
        <w:numPr>
          <w:ilvl w:val="0"/>
          <w:numId w:val="20"/>
        </w:numPr>
        <w:spacing w:before="240"/>
        <w:jc w:val="both"/>
        <w:rPr>
          <w:rFonts w:ascii="Nunito Sans" w:eastAsia="Nunito Sans" w:hAnsi="Nunito Sans" w:cs="Nunito Sans"/>
          <w:i/>
          <w:sz w:val="22"/>
          <w:szCs w:val="22"/>
        </w:rPr>
      </w:pPr>
      <w:r>
        <w:rPr>
          <w:rFonts w:ascii="Nunito Sans" w:eastAsia="Nunito Sans" w:hAnsi="Nunito Sans" w:cs="Nunito Sans"/>
          <w:i/>
          <w:sz w:val="22"/>
          <w:szCs w:val="22"/>
        </w:rPr>
        <w:lastRenderedPageBreak/>
        <w:t>Reform the security sector, changing the current security approach to a dialogue approach, and integrate the perspective of human rights with gender equity in the security sector’s policies.</w:t>
      </w:r>
    </w:p>
    <w:p w14:paraId="000000BD" w14:textId="77777777" w:rsidR="00777E7C" w:rsidRDefault="00287CBD">
      <w:pPr>
        <w:numPr>
          <w:ilvl w:val="0"/>
          <w:numId w:val="20"/>
        </w:numPr>
        <w:spacing w:before="240"/>
        <w:jc w:val="both"/>
        <w:rPr>
          <w:rFonts w:ascii="Nunito Sans" w:eastAsia="Nunito Sans" w:hAnsi="Nunito Sans" w:cs="Nunito Sans"/>
          <w:i/>
          <w:sz w:val="22"/>
          <w:szCs w:val="22"/>
        </w:rPr>
      </w:pPr>
      <w:r>
        <w:rPr>
          <w:rFonts w:ascii="Nunito Sans" w:eastAsia="Nunito Sans" w:hAnsi="Nunito Sans" w:cs="Nunito Sans"/>
          <w:i/>
          <w:sz w:val="22"/>
          <w:szCs w:val="22"/>
        </w:rPr>
        <w:t>Establish a human rights court and truth commission in Papua, as mandated by Law No. 21/2001 on Special Autonomy of Papua.</w:t>
      </w:r>
      <w:r>
        <w:rPr>
          <w:rFonts w:ascii="Nunito Sans" w:eastAsia="Nunito Sans" w:hAnsi="Nunito Sans" w:cs="Nunito Sans"/>
          <w:sz w:val="22"/>
          <w:szCs w:val="22"/>
        </w:rPr>
        <w:t> </w:t>
      </w:r>
    </w:p>
    <w:p w14:paraId="000000BE" w14:textId="77777777" w:rsidR="00777E7C" w:rsidRDefault="00287CBD">
      <w:pPr>
        <w:numPr>
          <w:ilvl w:val="0"/>
          <w:numId w:val="20"/>
        </w:numPr>
        <w:shd w:val="clear" w:color="auto" w:fill="FFFFFF"/>
        <w:spacing w:before="240"/>
        <w:jc w:val="both"/>
        <w:rPr>
          <w:rFonts w:ascii="Nunito Sans" w:eastAsia="Nunito Sans" w:hAnsi="Nunito Sans" w:cs="Nunito Sans"/>
          <w:sz w:val="22"/>
          <w:szCs w:val="22"/>
        </w:rPr>
      </w:pPr>
      <w:r>
        <w:rPr>
          <w:rFonts w:ascii="Nunito Sans" w:eastAsia="Nunito Sans" w:hAnsi="Nunito Sans" w:cs="Nunito Sans"/>
          <w:i/>
          <w:sz w:val="22"/>
          <w:szCs w:val="22"/>
        </w:rPr>
        <w:t>Revoke the militaristic practice of sending troops and stop violence in conflict areas.</w:t>
      </w:r>
    </w:p>
    <w:p w14:paraId="000000BF"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sz w:val="22"/>
          <w:szCs w:val="22"/>
        </w:rPr>
      </w:pPr>
    </w:p>
    <w:p w14:paraId="000000C0"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6. Employment</w:t>
      </w:r>
    </w:p>
    <w:p w14:paraId="000000C1"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sz w:val="22"/>
          <w:szCs w:val="22"/>
        </w:rPr>
      </w:pPr>
    </w:p>
    <w:p w14:paraId="000000C2" w14:textId="77777777" w:rsidR="00777E7C" w:rsidRDefault="00287CBD">
      <w:pPr>
        <w:numPr>
          <w:ilvl w:val="0"/>
          <w:numId w:val="15"/>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The Omnibus Law was intended to improve the ease of doing business in Indonesia and simplify the requirements for investments in some sectors. The bill amended 81 laws, some of which pertain to forestry, employment, agriculture, industry and trade. In the environmental protection sector, the Omnibus Law abolished articles related to environmental protection, apparently removing environmental permits and environment impact assessment (AMDAL) requirements.</w:t>
      </w:r>
      <w:r>
        <w:rPr>
          <w:rFonts w:ascii="Nunito Sans" w:eastAsia="Nunito Sans" w:hAnsi="Nunito Sans" w:cs="Nunito Sans"/>
          <w:sz w:val="22"/>
          <w:szCs w:val="22"/>
          <w:vertAlign w:val="superscript"/>
        </w:rPr>
        <w:footnoteReference w:id="22"/>
      </w:r>
    </w:p>
    <w:p w14:paraId="000000C3" w14:textId="77777777" w:rsidR="00777E7C" w:rsidRDefault="00777E7C">
      <w:pPr>
        <w:shd w:val="clear" w:color="auto" w:fill="FFFFFF"/>
        <w:ind w:left="720"/>
        <w:jc w:val="both"/>
        <w:rPr>
          <w:rFonts w:ascii="Nunito Sans" w:eastAsia="Nunito Sans" w:hAnsi="Nunito Sans" w:cs="Nunito Sans"/>
          <w:sz w:val="22"/>
          <w:szCs w:val="22"/>
        </w:rPr>
      </w:pPr>
    </w:p>
    <w:p w14:paraId="000000C4" w14:textId="77777777" w:rsidR="00777E7C" w:rsidRDefault="00287CBD">
      <w:pPr>
        <w:numPr>
          <w:ilvl w:val="0"/>
          <w:numId w:val="15"/>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The enactment of the Omnibus Law has already and will continue to have a significant impact on indigenous peoples, especially Papuan women, and the land of Papua. Prior to this law, many plantation corporations obtained business permits by violating existing procedures. In that context at least 1,389,956 hectares of forest belonging to indigenous peoples was transferred to oil palm plantations.  The ease of that transition was supported by regulations that did not protect the rights of indigenous peoples.</w:t>
      </w:r>
      <w:r>
        <w:rPr>
          <w:rFonts w:ascii="Nunito Sans" w:eastAsia="Nunito Sans" w:hAnsi="Nunito Sans" w:cs="Nunito Sans"/>
          <w:sz w:val="22"/>
          <w:szCs w:val="22"/>
          <w:vertAlign w:val="superscript"/>
        </w:rPr>
        <w:footnoteReference w:id="23"/>
      </w:r>
      <w:r>
        <w:rPr>
          <w:rFonts w:ascii="Nunito Sans" w:eastAsia="Nunito Sans" w:hAnsi="Nunito Sans" w:cs="Nunito Sans"/>
          <w:sz w:val="22"/>
          <w:szCs w:val="22"/>
        </w:rPr>
        <w:t xml:space="preserve"> The Omnibus Law has made land acquisition even easier and has significantly weakened what </w:t>
      </w:r>
      <w:proofErr w:type="spellStart"/>
      <w:r>
        <w:rPr>
          <w:rFonts w:ascii="Nunito Sans" w:eastAsia="Nunito Sans" w:hAnsi="Nunito Sans" w:cs="Nunito Sans"/>
          <w:sz w:val="22"/>
          <w:szCs w:val="22"/>
        </w:rPr>
        <w:t>feable</w:t>
      </w:r>
      <w:proofErr w:type="spellEnd"/>
      <w:r>
        <w:rPr>
          <w:rFonts w:ascii="Nunito Sans" w:eastAsia="Nunito Sans" w:hAnsi="Nunito Sans" w:cs="Nunito Sans"/>
          <w:sz w:val="22"/>
          <w:szCs w:val="22"/>
        </w:rPr>
        <w:t xml:space="preserve"> protections were in place. </w:t>
      </w:r>
    </w:p>
    <w:p w14:paraId="000000C5" w14:textId="77777777" w:rsidR="00777E7C" w:rsidRDefault="00777E7C">
      <w:pPr>
        <w:shd w:val="clear" w:color="auto" w:fill="FFFFFF"/>
        <w:ind w:left="720"/>
        <w:jc w:val="both"/>
        <w:rPr>
          <w:rFonts w:ascii="Nunito Sans" w:eastAsia="Nunito Sans" w:hAnsi="Nunito Sans" w:cs="Nunito Sans"/>
          <w:sz w:val="22"/>
          <w:szCs w:val="22"/>
        </w:rPr>
      </w:pPr>
    </w:p>
    <w:p w14:paraId="000000C6" w14:textId="77777777" w:rsidR="00777E7C" w:rsidRDefault="00287CBD">
      <w:pPr>
        <w:numPr>
          <w:ilvl w:val="0"/>
          <w:numId w:val="15"/>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As noted above, several large-scale development projects have threatened (and are continuing to threaten) the existence of forests and, in turn, indigenous peoples and their lands. Agricultural projects have blocked indigenous peoples' access to land and resources or have caused irreparable damage to forests, which are the primary source of life and culture for indigenous communities in Papua. Indigenous women are particularly affected by the presence of large-scale plantations. According to the customary division of labor, women are in charge of taking care of the gardens, harvesting food and collecting firewood and other organic materials.</w:t>
      </w:r>
      <w:r>
        <w:rPr>
          <w:rFonts w:ascii="Nunito Sans" w:eastAsia="Nunito Sans" w:hAnsi="Nunito Sans" w:cs="Nunito Sans"/>
          <w:sz w:val="22"/>
          <w:szCs w:val="22"/>
          <w:vertAlign w:val="superscript"/>
        </w:rPr>
        <w:footnoteReference w:id="24"/>
      </w:r>
    </w:p>
    <w:p w14:paraId="000000C7" w14:textId="77777777" w:rsidR="00777E7C" w:rsidRDefault="00777E7C">
      <w:pPr>
        <w:shd w:val="clear" w:color="auto" w:fill="FFFFFF"/>
        <w:ind w:left="720"/>
        <w:jc w:val="both"/>
        <w:rPr>
          <w:rFonts w:ascii="Nunito Sans" w:eastAsia="Nunito Sans" w:hAnsi="Nunito Sans" w:cs="Nunito Sans"/>
          <w:sz w:val="22"/>
          <w:szCs w:val="22"/>
        </w:rPr>
      </w:pPr>
    </w:p>
    <w:p w14:paraId="000000C8" w14:textId="77777777" w:rsidR="00777E7C" w:rsidRDefault="00287CBD">
      <w:pPr>
        <w:numPr>
          <w:ilvl w:val="0"/>
          <w:numId w:val="15"/>
        </w:numPr>
        <w:jc w:val="both"/>
        <w:rPr>
          <w:rFonts w:ascii="Nunito Sans" w:eastAsia="Nunito Sans" w:hAnsi="Nunito Sans" w:cs="Nunito Sans"/>
          <w:sz w:val="22"/>
          <w:szCs w:val="22"/>
        </w:rPr>
      </w:pPr>
      <w:r>
        <w:rPr>
          <w:rFonts w:ascii="Nunito Sans" w:eastAsia="Nunito Sans" w:hAnsi="Nunito Sans" w:cs="Nunito Sans"/>
          <w:sz w:val="22"/>
          <w:szCs w:val="22"/>
        </w:rPr>
        <w:t>In Fakfak, many indigenous women work as day laborers in the palm oil plantation. The company does not provide safety equipment, and workers are expected to purchase this themselves. This condition is not only a financial burden, but it also makes the women vulnerable to workplace accidents. Despite working as day laborers, women are paid monthly. Payments are often late and involve a confusing process that is open to corruption and exploitation.</w:t>
      </w:r>
      <w:r>
        <w:rPr>
          <w:rFonts w:ascii="Nunito Sans" w:eastAsia="Nunito Sans" w:hAnsi="Nunito Sans" w:cs="Nunito Sans"/>
          <w:sz w:val="22"/>
          <w:szCs w:val="22"/>
          <w:vertAlign w:val="superscript"/>
        </w:rPr>
        <w:footnoteReference w:id="25"/>
      </w:r>
    </w:p>
    <w:p w14:paraId="000000C9" w14:textId="77777777" w:rsidR="00777E7C" w:rsidRDefault="00777E7C">
      <w:pPr>
        <w:ind w:left="720"/>
        <w:jc w:val="both"/>
        <w:rPr>
          <w:rFonts w:ascii="Nunito Sans" w:eastAsia="Nunito Sans" w:hAnsi="Nunito Sans" w:cs="Nunito Sans"/>
          <w:sz w:val="22"/>
          <w:szCs w:val="22"/>
        </w:rPr>
      </w:pPr>
    </w:p>
    <w:p w14:paraId="000000CA" w14:textId="77777777" w:rsidR="00777E7C" w:rsidRDefault="00287CBD">
      <w:pPr>
        <w:numPr>
          <w:ilvl w:val="0"/>
          <w:numId w:val="15"/>
        </w:numPr>
        <w:jc w:val="both"/>
        <w:rPr>
          <w:rFonts w:ascii="Nunito Sans" w:eastAsia="Nunito Sans" w:hAnsi="Nunito Sans" w:cs="Nunito Sans"/>
          <w:sz w:val="22"/>
          <w:szCs w:val="22"/>
        </w:rPr>
      </w:pPr>
      <w:r>
        <w:rPr>
          <w:rFonts w:ascii="Nunito Sans" w:eastAsia="Nunito Sans" w:hAnsi="Nunito Sans" w:cs="Nunito Sans"/>
          <w:sz w:val="22"/>
          <w:szCs w:val="22"/>
        </w:rPr>
        <w:lastRenderedPageBreak/>
        <w:t>Many Papuan women still struggle to meet their economic needs. This does not only apply to the situation of women in remote areas, but also in the cities, where many indigenous women seek a small income for their families by selling local products in the market. Many Papuan women have difficulty gaining access to trade facilities, such as access to traditional markets. In many locations, traditional markets have been monopolized by a number of parties, mostly non-Papuans. They also face challenges when trying to get credit with affordable interest and a simple process.</w:t>
      </w:r>
      <w:r>
        <w:rPr>
          <w:rFonts w:ascii="Nunito Sans" w:eastAsia="Nunito Sans" w:hAnsi="Nunito Sans" w:cs="Nunito Sans"/>
          <w:sz w:val="22"/>
          <w:szCs w:val="22"/>
          <w:vertAlign w:val="superscript"/>
        </w:rPr>
        <w:footnoteReference w:id="26"/>
      </w:r>
      <w:r>
        <w:rPr>
          <w:rFonts w:ascii="Nunito Sans" w:eastAsia="Nunito Sans" w:hAnsi="Nunito Sans" w:cs="Nunito Sans"/>
          <w:sz w:val="22"/>
          <w:szCs w:val="22"/>
          <w:vertAlign w:val="superscript"/>
        </w:rPr>
        <w:t xml:space="preserve"> </w:t>
      </w:r>
      <w:r>
        <w:rPr>
          <w:rFonts w:ascii="Nunito Sans" w:eastAsia="Nunito Sans" w:hAnsi="Nunito Sans" w:cs="Nunito Sans"/>
          <w:sz w:val="22"/>
          <w:szCs w:val="22"/>
        </w:rPr>
        <w:t xml:space="preserve">Papuan women who live on the coastal areas also struggle to access the market because they live far from urban areas. In </w:t>
      </w:r>
      <w:proofErr w:type="spellStart"/>
      <w:r>
        <w:rPr>
          <w:rFonts w:ascii="Nunito Sans" w:eastAsia="Nunito Sans" w:hAnsi="Nunito Sans" w:cs="Nunito Sans"/>
          <w:sz w:val="22"/>
          <w:szCs w:val="22"/>
        </w:rPr>
        <w:t>Sorong</w:t>
      </w:r>
      <w:proofErr w:type="spellEnd"/>
      <w:r>
        <w:rPr>
          <w:rFonts w:ascii="Nunito Sans" w:eastAsia="Nunito Sans" w:hAnsi="Nunito Sans" w:cs="Nunito Sans"/>
          <w:sz w:val="22"/>
          <w:szCs w:val="22"/>
        </w:rPr>
        <w:t xml:space="preserve">, no market route has been established by the government, and as a result, those seeking to sell their goods much </w:t>
      </w:r>
      <w:proofErr w:type="gramStart"/>
      <w:r>
        <w:rPr>
          <w:rFonts w:ascii="Nunito Sans" w:eastAsia="Nunito Sans" w:hAnsi="Nunito Sans" w:cs="Nunito Sans"/>
          <w:sz w:val="22"/>
          <w:szCs w:val="22"/>
        </w:rPr>
        <w:t>incur  higher</w:t>
      </w:r>
      <w:proofErr w:type="gramEnd"/>
      <w:r>
        <w:rPr>
          <w:rFonts w:ascii="Nunito Sans" w:eastAsia="Nunito Sans" w:hAnsi="Nunito Sans" w:cs="Nunito Sans"/>
          <w:sz w:val="22"/>
          <w:szCs w:val="22"/>
        </w:rPr>
        <w:t xml:space="preserve"> transportation costs. Papuan women often struggle to compete in the sale of their agricultural products </w:t>
      </w:r>
      <w:proofErr w:type="gramStart"/>
      <w:r>
        <w:rPr>
          <w:rFonts w:ascii="Nunito Sans" w:eastAsia="Nunito Sans" w:hAnsi="Nunito Sans" w:cs="Nunito Sans"/>
          <w:sz w:val="22"/>
          <w:szCs w:val="22"/>
        </w:rPr>
        <w:t>with  others</w:t>
      </w:r>
      <w:proofErr w:type="gramEnd"/>
      <w:r>
        <w:rPr>
          <w:rFonts w:ascii="Nunito Sans" w:eastAsia="Nunito Sans" w:hAnsi="Nunito Sans" w:cs="Nunito Sans"/>
          <w:sz w:val="22"/>
          <w:szCs w:val="22"/>
        </w:rPr>
        <w:t xml:space="preserve"> who sell processed products. </w:t>
      </w:r>
    </w:p>
    <w:p w14:paraId="000000CB" w14:textId="77777777" w:rsidR="00777E7C" w:rsidRDefault="00777E7C">
      <w:pPr>
        <w:ind w:left="720"/>
        <w:jc w:val="both"/>
        <w:rPr>
          <w:rFonts w:ascii="Nunito Sans" w:eastAsia="Nunito Sans" w:hAnsi="Nunito Sans" w:cs="Nunito Sans"/>
          <w:sz w:val="22"/>
          <w:szCs w:val="22"/>
          <w:vertAlign w:val="superscript"/>
        </w:rPr>
      </w:pPr>
    </w:p>
    <w:p w14:paraId="000000CC" w14:textId="77777777" w:rsidR="00777E7C" w:rsidRDefault="00287CBD">
      <w:pPr>
        <w:numPr>
          <w:ilvl w:val="0"/>
          <w:numId w:val="15"/>
        </w:numPr>
        <w:jc w:val="both"/>
        <w:rPr>
          <w:rFonts w:ascii="Nunito Sans" w:eastAsia="Nunito Sans" w:hAnsi="Nunito Sans" w:cs="Nunito Sans"/>
          <w:sz w:val="22"/>
          <w:szCs w:val="22"/>
        </w:rPr>
      </w:pPr>
      <w:r>
        <w:rPr>
          <w:rFonts w:ascii="Nunito Sans" w:eastAsia="Nunito Sans" w:hAnsi="Nunito Sans" w:cs="Nunito Sans"/>
          <w:sz w:val="22"/>
          <w:szCs w:val="22"/>
        </w:rPr>
        <w:t xml:space="preserve">In response to their situation, Papuan women have formed a coalition, Pasar Mama, to advocate for their rights and secure an adequate marketplace. Pasar Mama started in Jayapura 2003 and subsequent components formed in Merauke, Timika, </w:t>
      </w:r>
      <w:proofErr w:type="spellStart"/>
      <w:r>
        <w:rPr>
          <w:rFonts w:ascii="Nunito Sans" w:eastAsia="Nunito Sans" w:hAnsi="Nunito Sans" w:cs="Nunito Sans"/>
          <w:sz w:val="22"/>
          <w:szCs w:val="22"/>
        </w:rPr>
        <w:t>Sorong</w:t>
      </w:r>
      <w:proofErr w:type="spellEnd"/>
      <w:r>
        <w:rPr>
          <w:rFonts w:ascii="Nunito Sans" w:eastAsia="Nunito Sans" w:hAnsi="Nunito Sans" w:cs="Nunito Sans"/>
          <w:sz w:val="22"/>
          <w:szCs w:val="22"/>
        </w:rPr>
        <w:t xml:space="preserve"> and </w:t>
      </w:r>
      <w:proofErr w:type="spellStart"/>
      <w:r>
        <w:rPr>
          <w:rFonts w:ascii="Nunito Sans" w:eastAsia="Nunito Sans" w:hAnsi="Nunito Sans" w:cs="Nunito Sans"/>
          <w:sz w:val="22"/>
          <w:szCs w:val="22"/>
        </w:rPr>
        <w:t>Nabire</w:t>
      </w:r>
      <w:proofErr w:type="spellEnd"/>
      <w:r>
        <w:rPr>
          <w:rFonts w:ascii="Nunito Sans" w:eastAsia="Nunito Sans" w:hAnsi="Nunito Sans" w:cs="Nunito Sans"/>
          <w:sz w:val="22"/>
          <w:szCs w:val="22"/>
        </w:rPr>
        <w:t xml:space="preserve">. A working group of Papuan women, </w:t>
      </w:r>
      <w:proofErr w:type="spellStart"/>
      <w:r>
        <w:rPr>
          <w:rFonts w:ascii="Nunito Sans" w:eastAsia="Nunito Sans" w:hAnsi="Nunito Sans" w:cs="Nunito Sans"/>
          <w:sz w:val="22"/>
          <w:szCs w:val="22"/>
        </w:rPr>
        <w:t>Kobakoba</w:t>
      </w:r>
      <w:proofErr w:type="spellEnd"/>
      <w:r>
        <w:rPr>
          <w:rFonts w:ascii="Nunito Sans" w:eastAsia="Nunito Sans" w:hAnsi="Nunito Sans" w:cs="Nunito Sans"/>
          <w:sz w:val="22"/>
          <w:szCs w:val="22"/>
        </w:rPr>
        <w:t xml:space="preserve"> Cooperation, also formed. Despite these efforts to organize and mobilize, there is still no specific regulation that accommodates the right of Papuan women to an adequate standard of living, via access to adequate marketplaces and other support systems for economic activities.</w:t>
      </w:r>
    </w:p>
    <w:p w14:paraId="000000CD" w14:textId="77777777" w:rsidR="00777E7C" w:rsidRDefault="00777E7C">
      <w:pPr>
        <w:shd w:val="clear" w:color="auto" w:fill="FFFFFF"/>
        <w:jc w:val="both"/>
        <w:rPr>
          <w:rFonts w:ascii="Nunito Sans" w:eastAsia="Nunito Sans" w:hAnsi="Nunito Sans" w:cs="Nunito Sans"/>
          <w:sz w:val="22"/>
          <w:szCs w:val="22"/>
        </w:rPr>
      </w:pPr>
    </w:p>
    <w:p w14:paraId="000000CE" w14:textId="77777777" w:rsidR="00777E7C" w:rsidRDefault="00287CBD">
      <w:pP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 xml:space="preserve">Recommendations: </w:t>
      </w:r>
    </w:p>
    <w:p w14:paraId="000000CF" w14:textId="77777777" w:rsidR="00777E7C" w:rsidRDefault="00287CBD">
      <w:pPr>
        <w:numPr>
          <w:ilvl w:val="0"/>
          <w:numId w:val="12"/>
        </w:numPr>
        <w:shd w:val="clear" w:color="auto" w:fill="FFFFFF"/>
        <w:jc w:val="both"/>
        <w:rPr>
          <w:rFonts w:ascii="Nunito Sans" w:eastAsia="Nunito Sans" w:hAnsi="Nunito Sans" w:cs="Nunito Sans"/>
          <w:i/>
          <w:sz w:val="22"/>
          <w:szCs w:val="22"/>
        </w:rPr>
      </w:pPr>
      <w:r>
        <w:rPr>
          <w:rFonts w:ascii="Nunito Sans" w:eastAsia="Nunito Sans" w:hAnsi="Nunito Sans" w:cs="Nunito Sans"/>
          <w:i/>
          <w:color w:val="222222"/>
          <w:sz w:val="22"/>
          <w:szCs w:val="22"/>
        </w:rPr>
        <w:t>Ensure a policy protecting and securing people’s access to economic activity, including the access of indigenous Papuan women as economic agents;</w:t>
      </w:r>
    </w:p>
    <w:p w14:paraId="000000D0" w14:textId="77777777" w:rsidR="00777E7C" w:rsidRDefault="00777E7C">
      <w:pPr>
        <w:shd w:val="clear" w:color="auto" w:fill="FFFFFF"/>
        <w:ind w:left="720"/>
        <w:jc w:val="both"/>
        <w:rPr>
          <w:rFonts w:ascii="Nunito Sans" w:eastAsia="Nunito Sans" w:hAnsi="Nunito Sans" w:cs="Nunito Sans"/>
          <w:i/>
          <w:sz w:val="22"/>
          <w:szCs w:val="22"/>
        </w:rPr>
      </w:pPr>
    </w:p>
    <w:p w14:paraId="000000D1" w14:textId="77777777" w:rsidR="00777E7C" w:rsidRDefault="00287CBD">
      <w:pPr>
        <w:numPr>
          <w:ilvl w:val="0"/>
          <w:numId w:val="12"/>
        </w:numP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Ensure the participation of Papuan women in designing new market buildings and securing spaces that are safe, comfortable and in accordance with their culture. </w:t>
      </w:r>
    </w:p>
    <w:p w14:paraId="000000D2"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sz w:val="22"/>
          <w:szCs w:val="22"/>
        </w:rPr>
      </w:pPr>
    </w:p>
    <w:p w14:paraId="000000D3"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 xml:space="preserve">7. Climate change and disaster risk reduction </w:t>
      </w:r>
    </w:p>
    <w:p w14:paraId="000000D4"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sz w:val="22"/>
          <w:szCs w:val="22"/>
        </w:rPr>
      </w:pPr>
    </w:p>
    <w:p w14:paraId="000000D5" w14:textId="77777777" w:rsidR="00777E7C" w:rsidRDefault="00287CBD">
      <w:pPr>
        <w:numPr>
          <w:ilvl w:val="0"/>
          <w:numId w:val="10"/>
        </w:numPr>
        <w:jc w:val="both"/>
        <w:rPr>
          <w:rFonts w:ascii="Arial" w:eastAsia="Arial" w:hAnsi="Arial" w:cs="Arial"/>
          <w:sz w:val="22"/>
          <w:szCs w:val="22"/>
        </w:rPr>
      </w:pPr>
      <w:r>
        <w:rPr>
          <w:rFonts w:ascii="Nunito Sans" w:eastAsia="Nunito Sans" w:hAnsi="Nunito Sans" w:cs="Nunito Sans"/>
          <w:sz w:val="22"/>
          <w:szCs w:val="22"/>
        </w:rPr>
        <w:t xml:space="preserve">For the indigenous people of Papua, land and forest serve a strong purpose in their lives.  Not only are </w:t>
      </w:r>
      <w:proofErr w:type="gramStart"/>
      <w:r>
        <w:rPr>
          <w:rFonts w:ascii="Nunito Sans" w:eastAsia="Nunito Sans" w:hAnsi="Nunito Sans" w:cs="Nunito Sans"/>
          <w:sz w:val="22"/>
          <w:szCs w:val="22"/>
        </w:rPr>
        <w:t>they  a</w:t>
      </w:r>
      <w:proofErr w:type="gramEnd"/>
      <w:r>
        <w:rPr>
          <w:rFonts w:ascii="Nunito Sans" w:eastAsia="Nunito Sans" w:hAnsi="Nunito Sans" w:cs="Nunito Sans"/>
          <w:sz w:val="22"/>
          <w:szCs w:val="22"/>
        </w:rPr>
        <w:t xml:space="preserve"> source of food, they also give meaning to their lives and cultures. When forests are converted to plantations or other “productive” functions, women must adapt their food sources because their access to traditional sources diminishes.</w:t>
      </w:r>
      <w:r>
        <w:rPr>
          <w:rFonts w:ascii="Nunito Sans" w:eastAsia="Nunito Sans" w:hAnsi="Nunito Sans" w:cs="Nunito Sans"/>
          <w:b/>
          <w:sz w:val="22"/>
          <w:szCs w:val="22"/>
        </w:rPr>
        <w:t xml:space="preserve"> </w:t>
      </w:r>
      <w:r>
        <w:rPr>
          <w:rFonts w:ascii="Nunito Sans" w:eastAsia="Nunito Sans" w:hAnsi="Nunito Sans" w:cs="Nunito Sans"/>
          <w:sz w:val="22"/>
          <w:szCs w:val="22"/>
        </w:rPr>
        <w:t>Lack of security of tenure for natural resources and traditional lands impede women’s empowerment, and make indigenous women vulnerable to continued violence and discrimination.</w:t>
      </w:r>
      <w:r>
        <w:rPr>
          <w:rFonts w:ascii="Nunito Sans" w:eastAsia="Nunito Sans" w:hAnsi="Nunito Sans" w:cs="Nunito Sans"/>
          <w:sz w:val="22"/>
          <w:szCs w:val="22"/>
          <w:vertAlign w:val="superscript"/>
        </w:rPr>
        <w:footnoteReference w:id="27"/>
      </w:r>
      <w:r>
        <w:rPr>
          <w:rFonts w:ascii="Nunito Sans" w:eastAsia="Nunito Sans" w:hAnsi="Nunito Sans" w:cs="Nunito Sans"/>
          <w:sz w:val="22"/>
          <w:szCs w:val="22"/>
          <w:vertAlign w:val="superscript"/>
        </w:rPr>
        <w:t xml:space="preserve">  </w:t>
      </w:r>
      <w:r>
        <w:rPr>
          <w:rFonts w:ascii="Nunito Sans" w:eastAsia="Nunito Sans" w:hAnsi="Nunito Sans" w:cs="Nunito Sans"/>
          <w:sz w:val="22"/>
          <w:szCs w:val="22"/>
        </w:rPr>
        <w:t xml:space="preserve">In Papua, indigenous women are particularly and disproportionately affected by large-scale plantations and other agricultural projects. </w:t>
      </w:r>
    </w:p>
    <w:p w14:paraId="000000D6" w14:textId="77777777" w:rsidR="00777E7C" w:rsidRDefault="00777E7C">
      <w:pPr>
        <w:shd w:val="clear" w:color="auto" w:fill="FFFFFF"/>
        <w:jc w:val="both"/>
        <w:rPr>
          <w:rFonts w:ascii="Nunito Sans" w:eastAsia="Nunito Sans" w:hAnsi="Nunito Sans" w:cs="Nunito Sans"/>
          <w:sz w:val="22"/>
          <w:szCs w:val="22"/>
        </w:rPr>
      </w:pPr>
    </w:p>
    <w:p w14:paraId="000000D7" w14:textId="77777777" w:rsidR="00777E7C" w:rsidRDefault="00287CBD">
      <w:pPr>
        <w:numPr>
          <w:ilvl w:val="0"/>
          <w:numId w:val="10"/>
        </w:numPr>
        <w:shd w:val="clear" w:color="auto" w:fill="FFFFFF"/>
        <w:jc w:val="both"/>
        <w:rPr>
          <w:rFonts w:ascii="Nunito Sans" w:eastAsia="Nunito Sans" w:hAnsi="Nunito Sans" w:cs="Nunito Sans"/>
          <w:b/>
          <w:sz w:val="22"/>
          <w:szCs w:val="22"/>
        </w:rPr>
      </w:pPr>
      <w:r>
        <w:rPr>
          <w:rFonts w:ascii="Nunito Sans" w:eastAsia="Nunito Sans" w:hAnsi="Nunito Sans" w:cs="Nunito Sans"/>
          <w:sz w:val="22"/>
          <w:szCs w:val="22"/>
        </w:rPr>
        <w:t>As discussed earlier, the Omnibus Law, which simplifies the business permits required in various sectors, threatens environmental protection and the process of community and public participation. The loss of environmental permits and AMDAL criteria makes it easier for corporations to damage the environment and eliminates government involvement in monitoring corporate impacts on the environment. The bill even facilitates the use of conservation forests in business permits.</w:t>
      </w:r>
    </w:p>
    <w:p w14:paraId="000000D8" w14:textId="77777777" w:rsidR="00777E7C" w:rsidRDefault="00777E7C">
      <w:pPr>
        <w:shd w:val="clear" w:color="auto" w:fill="FFFFFF"/>
        <w:ind w:left="720"/>
        <w:jc w:val="both"/>
        <w:rPr>
          <w:rFonts w:ascii="Nunito Sans" w:eastAsia="Nunito Sans" w:hAnsi="Nunito Sans" w:cs="Nunito Sans"/>
          <w:sz w:val="22"/>
          <w:szCs w:val="22"/>
        </w:rPr>
      </w:pPr>
    </w:p>
    <w:p w14:paraId="000000D9" w14:textId="77777777" w:rsidR="00777E7C" w:rsidRDefault="00287CBD">
      <w:pPr>
        <w:numPr>
          <w:ilvl w:val="0"/>
          <w:numId w:val="10"/>
        </w:numPr>
        <w:shd w:val="clear" w:color="auto" w:fill="FFFFFF"/>
        <w:jc w:val="both"/>
        <w:rPr>
          <w:rFonts w:ascii="Nunito Sans" w:eastAsia="Nunito Sans" w:hAnsi="Nunito Sans" w:cs="Nunito Sans"/>
          <w:b/>
          <w:sz w:val="22"/>
          <w:szCs w:val="22"/>
        </w:rPr>
      </w:pPr>
      <w:r>
        <w:rPr>
          <w:rFonts w:ascii="Nunito Sans" w:eastAsia="Nunito Sans" w:hAnsi="Nunito Sans" w:cs="Nunito Sans"/>
          <w:sz w:val="22"/>
          <w:szCs w:val="22"/>
        </w:rPr>
        <w:lastRenderedPageBreak/>
        <w:t>Poor indigenous women in Papua face difficulty in accessing development programs due to a lack of information and a lack of identification documents. They are not involved in consultations and cannot navigate complex bureaucratic hoops. Their challenges are further amplified by the context -- one where there is already mass deforestation, frequent violations of Free, Prior, Informed Consent (FPIC) principles, and violence against local indigenous communities, including the destruction of or eviction from their food sources and/or sacred places.</w:t>
      </w:r>
    </w:p>
    <w:p w14:paraId="000000DA" w14:textId="77777777" w:rsidR="00777E7C" w:rsidRDefault="00777E7C">
      <w:pPr>
        <w:shd w:val="clear" w:color="auto" w:fill="FFFFFF"/>
        <w:jc w:val="both"/>
        <w:rPr>
          <w:rFonts w:ascii="Nunito Sans" w:eastAsia="Nunito Sans" w:hAnsi="Nunito Sans" w:cs="Nunito Sans"/>
          <w:sz w:val="22"/>
          <w:szCs w:val="22"/>
        </w:rPr>
      </w:pPr>
    </w:p>
    <w:p w14:paraId="000000DB" w14:textId="77777777" w:rsidR="00777E7C" w:rsidRDefault="00287CBD">
      <w:pP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 xml:space="preserve">Recommendations: </w:t>
      </w:r>
    </w:p>
    <w:p w14:paraId="000000DC" w14:textId="77777777" w:rsidR="00777E7C" w:rsidRDefault="00287CBD">
      <w:pPr>
        <w:shd w:val="clear" w:color="auto" w:fill="FFFFFF"/>
        <w:ind w:left="1080" w:hanging="360"/>
        <w:jc w:val="both"/>
        <w:rPr>
          <w:rFonts w:ascii="Nunito Sans" w:eastAsia="Nunito Sans" w:hAnsi="Nunito Sans" w:cs="Nunito Sans"/>
          <w:i/>
          <w:sz w:val="22"/>
          <w:szCs w:val="22"/>
        </w:rPr>
      </w:pPr>
      <w:r>
        <w:rPr>
          <w:rFonts w:ascii="Arial" w:eastAsia="Arial" w:hAnsi="Arial" w:cs="Arial"/>
          <w:sz w:val="22"/>
          <w:szCs w:val="22"/>
        </w:rPr>
        <w:t>-</w:t>
      </w:r>
      <w:r>
        <w:rPr>
          <w:sz w:val="14"/>
          <w:szCs w:val="14"/>
        </w:rPr>
        <w:t xml:space="preserve">   </w:t>
      </w:r>
      <w:r>
        <w:rPr>
          <w:sz w:val="14"/>
          <w:szCs w:val="14"/>
        </w:rPr>
        <w:tab/>
      </w:r>
      <w:r>
        <w:rPr>
          <w:rFonts w:ascii="Nunito Sans" w:eastAsia="Nunito Sans" w:hAnsi="Nunito Sans" w:cs="Nunito Sans"/>
          <w:i/>
          <w:sz w:val="22"/>
          <w:szCs w:val="22"/>
        </w:rPr>
        <w:t>Strengthen the foundations of life in a sustainable way, which include programs that look at livelihood, ownership of land, gardens, forest and water; adequate housing with access to health care when needed.</w:t>
      </w:r>
    </w:p>
    <w:p w14:paraId="000000DD" w14:textId="77777777" w:rsidR="00777E7C" w:rsidRDefault="00287CBD">
      <w:pPr>
        <w:shd w:val="clear" w:color="auto" w:fill="FFFFFF"/>
        <w:ind w:left="720"/>
        <w:jc w:val="both"/>
        <w:rPr>
          <w:rFonts w:ascii="Nunito Sans" w:eastAsia="Nunito Sans" w:hAnsi="Nunito Sans" w:cs="Nunito Sans"/>
          <w:i/>
          <w:sz w:val="22"/>
          <w:szCs w:val="22"/>
        </w:rPr>
      </w:pPr>
      <w:r>
        <w:rPr>
          <w:rFonts w:ascii="Nunito Sans" w:eastAsia="Nunito Sans" w:hAnsi="Nunito Sans" w:cs="Nunito Sans"/>
          <w:i/>
          <w:sz w:val="22"/>
          <w:szCs w:val="22"/>
        </w:rPr>
        <w:t xml:space="preserve"> </w:t>
      </w:r>
    </w:p>
    <w:p w14:paraId="000000DE" w14:textId="77777777" w:rsidR="00777E7C" w:rsidRDefault="00287CBD">
      <w:pPr>
        <w:shd w:val="clear" w:color="auto" w:fill="FFFFFF"/>
        <w:ind w:left="1080" w:hanging="360"/>
        <w:jc w:val="both"/>
        <w:rPr>
          <w:rFonts w:ascii="Nunito Sans" w:eastAsia="Nunito Sans" w:hAnsi="Nunito Sans" w:cs="Nunito Sans"/>
          <w:i/>
          <w:sz w:val="22"/>
          <w:szCs w:val="22"/>
        </w:rPr>
      </w:pPr>
      <w:r>
        <w:rPr>
          <w:rFonts w:ascii="Nunito Sans" w:eastAsia="Nunito Sans" w:hAnsi="Nunito Sans" w:cs="Nunito Sans"/>
          <w:sz w:val="22"/>
          <w:szCs w:val="22"/>
        </w:rPr>
        <w:t xml:space="preserve">-   </w:t>
      </w:r>
      <w:r>
        <w:rPr>
          <w:rFonts w:ascii="Nunito Sans" w:eastAsia="Nunito Sans" w:hAnsi="Nunito Sans" w:cs="Nunito Sans"/>
          <w:sz w:val="22"/>
          <w:szCs w:val="22"/>
        </w:rPr>
        <w:tab/>
      </w:r>
      <w:r>
        <w:rPr>
          <w:rFonts w:ascii="Nunito Sans" w:eastAsia="Nunito Sans" w:hAnsi="Nunito Sans" w:cs="Nunito Sans"/>
          <w:i/>
          <w:sz w:val="22"/>
          <w:szCs w:val="22"/>
        </w:rPr>
        <w:t xml:space="preserve">Protection of the rights of indigenous Papuans women and sustainable use of natural resources. </w:t>
      </w:r>
    </w:p>
    <w:p w14:paraId="000000DF" w14:textId="77777777" w:rsidR="00777E7C" w:rsidRDefault="00777E7C">
      <w:pPr>
        <w:shd w:val="clear" w:color="auto" w:fill="FFFFFF"/>
        <w:ind w:left="720"/>
        <w:jc w:val="both"/>
        <w:rPr>
          <w:rFonts w:ascii="Nunito Sans" w:eastAsia="Nunito Sans" w:hAnsi="Nunito Sans" w:cs="Nunito Sans"/>
          <w:i/>
          <w:sz w:val="22"/>
          <w:szCs w:val="22"/>
        </w:rPr>
      </w:pPr>
    </w:p>
    <w:p w14:paraId="000000E0" w14:textId="77777777" w:rsidR="00777E7C" w:rsidRDefault="00287CBD">
      <w:pPr>
        <w:shd w:val="clear" w:color="auto" w:fill="FFFFFF"/>
        <w:ind w:left="1080" w:hanging="360"/>
        <w:jc w:val="both"/>
        <w:rPr>
          <w:rFonts w:ascii="Nunito Sans" w:eastAsia="Nunito Sans" w:hAnsi="Nunito Sans" w:cs="Nunito Sans"/>
          <w:i/>
          <w:sz w:val="22"/>
          <w:szCs w:val="22"/>
        </w:rPr>
      </w:pPr>
      <w:r>
        <w:rPr>
          <w:rFonts w:ascii="Nunito Sans" w:eastAsia="Nunito Sans" w:hAnsi="Nunito Sans" w:cs="Nunito Sans"/>
          <w:i/>
          <w:sz w:val="22"/>
          <w:szCs w:val="22"/>
        </w:rPr>
        <w:t xml:space="preserve">​​-   </w:t>
      </w:r>
      <w:r>
        <w:rPr>
          <w:rFonts w:ascii="Nunito Sans" w:eastAsia="Nunito Sans" w:hAnsi="Nunito Sans" w:cs="Nunito Sans"/>
          <w:i/>
          <w:sz w:val="22"/>
          <w:szCs w:val="22"/>
        </w:rPr>
        <w:tab/>
        <w:t>Establish effective and strict control mechanisms for all investors in Papua.</w:t>
      </w:r>
    </w:p>
    <w:p w14:paraId="000000E1" w14:textId="77777777" w:rsidR="00777E7C" w:rsidRDefault="00287CBD">
      <w:pPr>
        <w:shd w:val="clear" w:color="auto" w:fill="FFFFFF"/>
        <w:ind w:left="720"/>
        <w:jc w:val="both"/>
        <w:rPr>
          <w:rFonts w:ascii="Nunito Sans" w:eastAsia="Nunito Sans" w:hAnsi="Nunito Sans" w:cs="Nunito Sans"/>
          <w:i/>
          <w:sz w:val="22"/>
          <w:szCs w:val="22"/>
        </w:rPr>
      </w:pPr>
      <w:r>
        <w:rPr>
          <w:rFonts w:ascii="Nunito Sans" w:eastAsia="Nunito Sans" w:hAnsi="Nunito Sans" w:cs="Nunito Sans"/>
          <w:i/>
          <w:sz w:val="22"/>
          <w:szCs w:val="22"/>
        </w:rPr>
        <w:t xml:space="preserve"> </w:t>
      </w:r>
    </w:p>
    <w:p w14:paraId="000000E2" w14:textId="77777777" w:rsidR="00777E7C" w:rsidRDefault="00287CBD">
      <w:pPr>
        <w:shd w:val="clear" w:color="auto" w:fill="FFFFFF"/>
        <w:ind w:left="1080" w:hanging="360"/>
        <w:jc w:val="both"/>
        <w:rPr>
          <w:rFonts w:ascii="Nunito Sans" w:eastAsia="Nunito Sans" w:hAnsi="Nunito Sans" w:cs="Nunito Sans"/>
          <w:i/>
          <w:sz w:val="22"/>
          <w:szCs w:val="22"/>
        </w:rPr>
      </w:pPr>
      <w:r>
        <w:rPr>
          <w:rFonts w:ascii="Nunito Sans" w:eastAsia="Nunito Sans" w:hAnsi="Nunito Sans" w:cs="Nunito Sans"/>
          <w:i/>
          <w:sz w:val="22"/>
          <w:szCs w:val="22"/>
        </w:rPr>
        <w:t xml:space="preserve">-   </w:t>
      </w:r>
      <w:r>
        <w:rPr>
          <w:rFonts w:ascii="Nunito Sans" w:eastAsia="Nunito Sans" w:hAnsi="Nunito Sans" w:cs="Nunito Sans"/>
          <w:i/>
          <w:sz w:val="22"/>
          <w:szCs w:val="22"/>
        </w:rPr>
        <w:tab/>
        <w:t>Conduct strict punishments of companies disregarding environmental regulations and rights of indigenous peoples.</w:t>
      </w:r>
    </w:p>
    <w:p w14:paraId="000000E3" w14:textId="77777777" w:rsidR="00777E7C" w:rsidRDefault="00287CBD">
      <w:pP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 xml:space="preserve"> </w:t>
      </w:r>
    </w:p>
    <w:p w14:paraId="000000E4" w14:textId="77777777" w:rsidR="00777E7C" w:rsidRDefault="00287CBD">
      <w:pPr>
        <w:shd w:val="clear" w:color="auto" w:fill="FFFFFF"/>
        <w:ind w:left="1080" w:hanging="360"/>
        <w:jc w:val="both"/>
        <w:rPr>
          <w:rFonts w:ascii="Nunito Sans" w:eastAsia="Nunito Sans" w:hAnsi="Nunito Sans" w:cs="Nunito Sans"/>
          <w:i/>
          <w:sz w:val="22"/>
          <w:szCs w:val="22"/>
        </w:rPr>
      </w:pPr>
      <w:r>
        <w:rPr>
          <w:rFonts w:ascii="Nunito Sans" w:eastAsia="Nunito Sans" w:hAnsi="Nunito Sans" w:cs="Nunito Sans"/>
          <w:i/>
          <w:sz w:val="22"/>
          <w:szCs w:val="22"/>
        </w:rPr>
        <w:t xml:space="preserve">-   </w:t>
      </w:r>
      <w:r>
        <w:rPr>
          <w:rFonts w:ascii="Nunito Sans" w:eastAsia="Nunito Sans" w:hAnsi="Nunito Sans" w:cs="Nunito Sans"/>
          <w:i/>
          <w:sz w:val="22"/>
          <w:szCs w:val="22"/>
        </w:rPr>
        <w:tab/>
        <w:t xml:space="preserve">Ensure that women are meaningfully involved in deliberations on development issues at all levels, including the </w:t>
      </w:r>
      <w:proofErr w:type="gramStart"/>
      <w:r>
        <w:rPr>
          <w:rFonts w:ascii="Nunito Sans" w:eastAsia="Nunito Sans" w:hAnsi="Nunito Sans" w:cs="Nunito Sans"/>
          <w:i/>
          <w:sz w:val="22"/>
          <w:szCs w:val="22"/>
        </w:rPr>
        <w:t>decision making</w:t>
      </w:r>
      <w:proofErr w:type="gramEnd"/>
      <w:r>
        <w:rPr>
          <w:rFonts w:ascii="Nunito Sans" w:eastAsia="Nunito Sans" w:hAnsi="Nunito Sans" w:cs="Nunito Sans"/>
          <w:i/>
          <w:sz w:val="22"/>
          <w:szCs w:val="22"/>
        </w:rPr>
        <w:t xml:space="preserve"> process.</w:t>
      </w:r>
    </w:p>
    <w:p w14:paraId="000000E5" w14:textId="77777777" w:rsidR="00777E7C" w:rsidRDefault="00777E7C">
      <w:pPr>
        <w:shd w:val="clear" w:color="auto" w:fill="FFFFFF"/>
        <w:ind w:left="720"/>
        <w:jc w:val="both"/>
        <w:rPr>
          <w:rFonts w:ascii="Nunito Sans" w:eastAsia="Nunito Sans" w:hAnsi="Nunito Sans" w:cs="Nunito Sans"/>
          <w:i/>
          <w:sz w:val="22"/>
          <w:szCs w:val="22"/>
        </w:rPr>
      </w:pPr>
    </w:p>
    <w:p w14:paraId="000000E6"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 xml:space="preserve">8. Health </w:t>
      </w:r>
    </w:p>
    <w:p w14:paraId="000000E7" w14:textId="77777777" w:rsidR="00777E7C" w:rsidRDefault="00287CBD">
      <w:pPr>
        <w:numPr>
          <w:ilvl w:val="0"/>
          <w:numId w:val="18"/>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Based on the Ministry of Health of the Republic of Indonesia, active </w:t>
      </w:r>
      <w:proofErr w:type="spellStart"/>
      <w:r>
        <w:rPr>
          <w:rFonts w:ascii="Nunito Sans" w:eastAsia="Nunito Sans" w:hAnsi="Nunito Sans" w:cs="Nunito Sans"/>
          <w:i/>
          <w:sz w:val="22"/>
          <w:szCs w:val="22"/>
        </w:rPr>
        <w:t>posyandu</w:t>
      </w:r>
      <w:proofErr w:type="spellEnd"/>
      <w:r>
        <w:rPr>
          <w:rFonts w:ascii="Nunito Sans" w:eastAsia="Nunito Sans" w:hAnsi="Nunito Sans" w:cs="Nunito Sans"/>
          <w:sz w:val="22"/>
          <w:szCs w:val="22"/>
        </w:rPr>
        <w:t xml:space="preserve"> are healthcare centers that are able to carry out their main activities regularly every month with a minimum coverage of 50% and that perform additional activities.</w:t>
      </w:r>
      <w:r>
        <w:rPr>
          <w:rFonts w:ascii="Nunito Sans" w:eastAsia="Nunito Sans" w:hAnsi="Nunito Sans" w:cs="Nunito Sans"/>
          <w:sz w:val="22"/>
          <w:szCs w:val="22"/>
          <w:vertAlign w:val="superscript"/>
        </w:rPr>
        <w:footnoteReference w:id="28"/>
      </w:r>
      <w:r>
        <w:rPr>
          <w:rFonts w:ascii="Nunito Sans" w:eastAsia="Nunito Sans" w:hAnsi="Nunito Sans" w:cs="Nunito Sans"/>
          <w:sz w:val="22"/>
          <w:szCs w:val="22"/>
        </w:rPr>
        <w:t xml:space="preserve"> Increases in such centers are thought to improve maternal and child health services.   According to data from the Papua Provincial Health Office in 2020, the local government achieved active </w:t>
      </w:r>
      <w:proofErr w:type="spellStart"/>
      <w:r>
        <w:rPr>
          <w:rFonts w:ascii="Nunito Sans" w:eastAsia="Nunito Sans" w:hAnsi="Nunito Sans" w:cs="Nunito Sans"/>
          <w:i/>
          <w:sz w:val="22"/>
          <w:szCs w:val="22"/>
        </w:rPr>
        <w:t>posyandu</w:t>
      </w:r>
      <w:proofErr w:type="spellEnd"/>
      <w:r>
        <w:rPr>
          <w:rFonts w:ascii="Nunito Sans" w:eastAsia="Nunito Sans" w:hAnsi="Nunito Sans" w:cs="Nunito Sans"/>
          <w:sz w:val="22"/>
          <w:szCs w:val="22"/>
        </w:rPr>
        <w:t xml:space="preserve"> coverage of 73.7% (2,594 </w:t>
      </w:r>
      <w:proofErr w:type="spellStart"/>
      <w:r>
        <w:rPr>
          <w:rFonts w:ascii="Nunito Sans" w:eastAsia="Nunito Sans" w:hAnsi="Nunito Sans" w:cs="Nunito Sans"/>
          <w:i/>
          <w:sz w:val="22"/>
          <w:szCs w:val="22"/>
        </w:rPr>
        <w:t>posyandu</w:t>
      </w:r>
      <w:proofErr w:type="spellEnd"/>
      <w:r>
        <w:rPr>
          <w:rFonts w:ascii="Nunito Sans" w:eastAsia="Nunito Sans" w:hAnsi="Nunito Sans" w:cs="Nunito Sans"/>
          <w:sz w:val="22"/>
          <w:szCs w:val="22"/>
        </w:rPr>
        <w:t xml:space="preserve">), which was significantly short of its initial target of 78% (3,521 </w:t>
      </w:r>
      <w:proofErr w:type="spellStart"/>
      <w:r>
        <w:rPr>
          <w:rFonts w:ascii="Nunito Sans" w:eastAsia="Nunito Sans" w:hAnsi="Nunito Sans" w:cs="Nunito Sans"/>
          <w:i/>
          <w:sz w:val="22"/>
          <w:szCs w:val="22"/>
        </w:rPr>
        <w:t>posyandu</w:t>
      </w:r>
      <w:proofErr w:type="spellEnd"/>
      <w:r>
        <w:rPr>
          <w:rFonts w:ascii="Nunito Sans" w:eastAsia="Nunito Sans" w:hAnsi="Nunito Sans" w:cs="Nunito Sans"/>
          <w:sz w:val="22"/>
          <w:szCs w:val="22"/>
        </w:rPr>
        <w:t xml:space="preserve">). The coverage of active </w:t>
      </w:r>
      <w:proofErr w:type="spellStart"/>
      <w:r>
        <w:rPr>
          <w:rFonts w:ascii="Nunito Sans" w:eastAsia="Nunito Sans" w:hAnsi="Nunito Sans" w:cs="Nunito Sans"/>
          <w:i/>
          <w:sz w:val="22"/>
          <w:szCs w:val="22"/>
        </w:rPr>
        <w:t>posyandu</w:t>
      </w:r>
      <w:proofErr w:type="spellEnd"/>
      <w:r>
        <w:rPr>
          <w:rFonts w:ascii="Nunito Sans" w:eastAsia="Nunito Sans" w:hAnsi="Nunito Sans" w:cs="Nunito Sans"/>
          <w:sz w:val="22"/>
          <w:szCs w:val="22"/>
        </w:rPr>
        <w:t xml:space="preserve"> based on 2020 district and city data from Papua Province shows that the highest percentage of coverage is in Jayapura City, which has 100% (192 active </w:t>
      </w:r>
      <w:proofErr w:type="spellStart"/>
      <w:r>
        <w:rPr>
          <w:rFonts w:ascii="Nunito Sans" w:eastAsia="Nunito Sans" w:hAnsi="Nunito Sans" w:cs="Nunito Sans"/>
          <w:i/>
          <w:sz w:val="22"/>
          <w:szCs w:val="22"/>
        </w:rPr>
        <w:t>posyandu</w:t>
      </w:r>
      <w:proofErr w:type="spellEnd"/>
      <w:r>
        <w:rPr>
          <w:rFonts w:ascii="Nunito Sans" w:eastAsia="Nunito Sans" w:hAnsi="Nunito Sans" w:cs="Nunito Sans"/>
          <w:sz w:val="22"/>
          <w:szCs w:val="22"/>
        </w:rPr>
        <w:t xml:space="preserve">) coverage, and the lowest is in conflict areas. </w:t>
      </w:r>
      <w:proofErr w:type="spellStart"/>
      <w:r>
        <w:rPr>
          <w:rFonts w:ascii="Nunito Sans" w:eastAsia="Nunito Sans" w:hAnsi="Nunito Sans" w:cs="Nunito Sans"/>
          <w:sz w:val="22"/>
          <w:szCs w:val="22"/>
        </w:rPr>
        <w:t>Nduga</w:t>
      </w:r>
      <w:proofErr w:type="spellEnd"/>
      <w:r>
        <w:rPr>
          <w:rFonts w:ascii="Nunito Sans" w:eastAsia="Nunito Sans" w:hAnsi="Nunito Sans" w:cs="Nunito Sans"/>
          <w:sz w:val="22"/>
          <w:szCs w:val="22"/>
        </w:rPr>
        <w:t xml:space="preserve"> Regency and </w:t>
      </w:r>
      <w:proofErr w:type="spellStart"/>
      <w:r>
        <w:rPr>
          <w:rFonts w:ascii="Nunito Sans" w:eastAsia="Nunito Sans" w:hAnsi="Nunito Sans" w:cs="Nunito Sans"/>
          <w:sz w:val="22"/>
          <w:szCs w:val="22"/>
        </w:rPr>
        <w:t>Intan</w:t>
      </w:r>
      <w:proofErr w:type="spellEnd"/>
      <w:r>
        <w:rPr>
          <w:rFonts w:ascii="Nunito Sans" w:eastAsia="Nunito Sans" w:hAnsi="Nunito Sans" w:cs="Nunito Sans"/>
          <w:sz w:val="22"/>
          <w:szCs w:val="22"/>
        </w:rPr>
        <w:t xml:space="preserve"> Jaya each only have 5 active </w:t>
      </w:r>
      <w:proofErr w:type="spellStart"/>
      <w:r>
        <w:rPr>
          <w:rFonts w:ascii="Nunito Sans" w:eastAsia="Nunito Sans" w:hAnsi="Nunito Sans" w:cs="Nunito Sans"/>
          <w:i/>
          <w:sz w:val="22"/>
          <w:szCs w:val="22"/>
        </w:rPr>
        <w:t>posyandu</w:t>
      </w:r>
      <w:proofErr w:type="spellEnd"/>
      <w:r>
        <w:rPr>
          <w:rFonts w:ascii="Nunito Sans" w:eastAsia="Nunito Sans" w:hAnsi="Nunito Sans" w:cs="Nunito Sans"/>
          <w:sz w:val="22"/>
          <w:szCs w:val="22"/>
        </w:rPr>
        <w:t>.</w:t>
      </w:r>
      <w:r>
        <w:rPr>
          <w:rFonts w:ascii="Nunito Sans" w:eastAsia="Nunito Sans" w:hAnsi="Nunito Sans" w:cs="Nunito Sans"/>
          <w:sz w:val="22"/>
          <w:szCs w:val="22"/>
          <w:vertAlign w:val="superscript"/>
        </w:rPr>
        <w:footnoteReference w:id="29"/>
      </w:r>
      <w:r>
        <w:rPr>
          <w:rFonts w:ascii="Nunito Sans" w:eastAsia="Nunito Sans" w:hAnsi="Nunito Sans" w:cs="Nunito Sans"/>
          <w:sz w:val="22"/>
          <w:szCs w:val="22"/>
        </w:rPr>
        <w:t xml:space="preserve"> </w:t>
      </w:r>
    </w:p>
    <w:p w14:paraId="000000E8" w14:textId="77777777" w:rsidR="00777E7C" w:rsidRDefault="00777E7C">
      <w:pPr>
        <w:shd w:val="clear" w:color="auto" w:fill="FFFFFF"/>
        <w:ind w:left="720"/>
        <w:jc w:val="both"/>
        <w:rPr>
          <w:rFonts w:ascii="Nunito Sans" w:eastAsia="Nunito Sans" w:hAnsi="Nunito Sans" w:cs="Nunito Sans"/>
          <w:sz w:val="22"/>
          <w:szCs w:val="22"/>
        </w:rPr>
      </w:pPr>
    </w:p>
    <w:p w14:paraId="000000E9" w14:textId="77777777" w:rsidR="00777E7C" w:rsidRDefault="00287CBD">
      <w:pPr>
        <w:numPr>
          <w:ilvl w:val="0"/>
          <w:numId w:val="18"/>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Health facility data from Papua Barat Province in </w:t>
      </w:r>
      <w:proofErr w:type="gramStart"/>
      <w:r>
        <w:rPr>
          <w:rFonts w:ascii="Nunito Sans" w:eastAsia="Nunito Sans" w:hAnsi="Nunito Sans" w:cs="Nunito Sans"/>
          <w:sz w:val="22"/>
          <w:szCs w:val="22"/>
        </w:rPr>
        <w:t>2020 ,</w:t>
      </w:r>
      <w:proofErr w:type="gramEnd"/>
      <w:r>
        <w:rPr>
          <w:rFonts w:ascii="Nunito Sans" w:eastAsia="Nunito Sans" w:hAnsi="Nunito Sans" w:cs="Nunito Sans"/>
          <w:sz w:val="22"/>
          <w:szCs w:val="22"/>
        </w:rPr>
        <w:t xml:space="preserve"> indicates that there are 161 healthcare centers, 70 of which are accredited. Therefore, the coverage of accredited healthcare centers is only 43.48%. </w:t>
      </w:r>
      <w:r>
        <w:rPr>
          <w:rFonts w:ascii="Nunito Sans" w:eastAsia="Nunito Sans" w:hAnsi="Nunito Sans" w:cs="Nunito Sans"/>
          <w:sz w:val="22"/>
          <w:szCs w:val="22"/>
          <w:vertAlign w:val="superscript"/>
        </w:rPr>
        <w:footnoteReference w:id="30"/>
      </w:r>
    </w:p>
    <w:p w14:paraId="000000EA" w14:textId="77777777" w:rsidR="00777E7C" w:rsidRDefault="00777E7C">
      <w:pPr>
        <w:shd w:val="clear" w:color="auto" w:fill="FFFFFF"/>
        <w:jc w:val="both"/>
        <w:rPr>
          <w:rFonts w:ascii="Nunito Sans" w:eastAsia="Nunito Sans" w:hAnsi="Nunito Sans" w:cs="Nunito Sans"/>
          <w:sz w:val="22"/>
          <w:szCs w:val="22"/>
        </w:rPr>
      </w:pPr>
    </w:p>
    <w:p w14:paraId="000000EB" w14:textId="77777777" w:rsidR="00777E7C" w:rsidRDefault="00287CBD">
      <w:pPr>
        <w:numPr>
          <w:ilvl w:val="0"/>
          <w:numId w:val="9"/>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Healthcare facilities and services in Papua have had difficulty meeting the surge in demand for healthcare arising from the second wave of the COVID-19 pandemic. Many COVID-19 referral hospitals are unable to accept patients because their capacity </w:t>
      </w:r>
      <w:r>
        <w:rPr>
          <w:rFonts w:ascii="Nunito Sans" w:eastAsia="Nunito Sans" w:hAnsi="Nunito Sans" w:cs="Nunito Sans"/>
          <w:sz w:val="22"/>
          <w:szCs w:val="22"/>
        </w:rPr>
        <w:lastRenderedPageBreak/>
        <w:t>is already full. In Jayapura, some patients have to be treated on the terrace of a hospital's emergency unit.</w:t>
      </w:r>
      <w:r>
        <w:rPr>
          <w:rFonts w:ascii="Nunito Sans" w:eastAsia="Nunito Sans" w:hAnsi="Nunito Sans" w:cs="Nunito Sans"/>
          <w:sz w:val="22"/>
          <w:szCs w:val="22"/>
          <w:vertAlign w:val="superscript"/>
        </w:rPr>
        <w:footnoteReference w:id="31"/>
      </w:r>
      <w:r>
        <w:rPr>
          <w:rFonts w:ascii="Nunito Sans" w:eastAsia="Nunito Sans" w:hAnsi="Nunito Sans" w:cs="Nunito Sans"/>
          <w:sz w:val="22"/>
          <w:szCs w:val="22"/>
        </w:rPr>
        <w:t xml:space="preserve"> </w:t>
      </w:r>
    </w:p>
    <w:p w14:paraId="000000EC" w14:textId="77777777" w:rsidR="00777E7C" w:rsidRDefault="00777E7C">
      <w:pPr>
        <w:shd w:val="clear" w:color="auto" w:fill="FFFFFF"/>
        <w:ind w:left="720"/>
        <w:jc w:val="both"/>
        <w:rPr>
          <w:rFonts w:ascii="Nunito Sans" w:eastAsia="Nunito Sans" w:hAnsi="Nunito Sans" w:cs="Nunito Sans"/>
          <w:sz w:val="22"/>
          <w:szCs w:val="22"/>
        </w:rPr>
      </w:pPr>
    </w:p>
    <w:p w14:paraId="000000ED" w14:textId="77777777" w:rsidR="00777E7C" w:rsidRDefault="00287CBD">
      <w:pPr>
        <w:numPr>
          <w:ilvl w:val="0"/>
          <w:numId w:val="6"/>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Both before and since the start of the COVID-19 pandemic, women in Papua </w:t>
      </w:r>
      <w:proofErr w:type="gramStart"/>
      <w:r>
        <w:rPr>
          <w:rFonts w:ascii="Nunito Sans" w:eastAsia="Nunito Sans" w:hAnsi="Nunito Sans" w:cs="Nunito Sans"/>
          <w:sz w:val="22"/>
          <w:szCs w:val="22"/>
        </w:rPr>
        <w:t>face  difficulties</w:t>
      </w:r>
      <w:proofErr w:type="gramEnd"/>
      <w:r>
        <w:rPr>
          <w:rFonts w:ascii="Nunito Sans" w:eastAsia="Nunito Sans" w:hAnsi="Nunito Sans" w:cs="Nunito Sans"/>
          <w:sz w:val="22"/>
          <w:szCs w:val="22"/>
        </w:rPr>
        <w:t xml:space="preserve"> accessing services, especially for sexual and reproductive health and HIV/AIDS services. Even basic health services are a challenge, and that is despite the existence of national and local health schemes (with "health cards" such as BPJS and Papua </w:t>
      </w:r>
      <w:proofErr w:type="spellStart"/>
      <w:r>
        <w:rPr>
          <w:rFonts w:ascii="Nunito Sans" w:eastAsia="Nunito Sans" w:hAnsi="Nunito Sans" w:cs="Nunito Sans"/>
          <w:sz w:val="22"/>
          <w:szCs w:val="22"/>
        </w:rPr>
        <w:t>Sehat</w:t>
      </w:r>
      <w:proofErr w:type="spellEnd"/>
      <w:r>
        <w:rPr>
          <w:rFonts w:ascii="Nunito Sans" w:eastAsia="Nunito Sans" w:hAnsi="Nunito Sans" w:cs="Nunito Sans"/>
          <w:sz w:val="22"/>
          <w:szCs w:val="22"/>
        </w:rPr>
        <w:t>) for obtaining health services. In various places, women cannot get health services because they do not have an identity card (</w:t>
      </w:r>
      <w:proofErr w:type="spellStart"/>
      <w:r>
        <w:rPr>
          <w:rFonts w:ascii="Nunito Sans" w:eastAsia="Nunito Sans" w:hAnsi="Nunito Sans" w:cs="Nunito Sans"/>
          <w:sz w:val="22"/>
          <w:szCs w:val="22"/>
        </w:rPr>
        <w:t>Kartu</w:t>
      </w:r>
      <w:proofErr w:type="spellEnd"/>
      <w:r>
        <w:rPr>
          <w:rFonts w:ascii="Nunito Sans" w:eastAsia="Nunito Sans" w:hAnsi="Nunito Sans" w:cs="Nunito Sans"/>
          <w:sz w:val="22"/>
          <w:szCs w:val="22"/>
        </w:rPr>
        <w:t xml:space="preserve"> Tanda </w:t>
      </w:r>
      <w:proofErr w:type="spellStart"/>
      <w:r>
        <w:rPr>
          <w:rFonts w:ascii="Nunito Sans" w:eastAsia="Nunito Sans" w:hAnsi="Nunito Sans" w:cs="Nunito Sans"/>
          <w:sz w:val="22"/>
          <w:szCs w:val="22"/>
        </w:rPr>
        <w:t>Penduduk</w:t>
      </w:r>
      <w:proofErr w:type="spellEnd"/>
      <w:r>
        <w:rPr>
          <w:rFonts w:ascii="Nunito Sans" w:eastAsia="Nunito Sans" w:hAnsi="Nunito Sans" w:cs="Nunito Sans"/>
          <w:sz w:val="22"/>
          <w:szCs w:val="22"/>
        </w:rPr>
        <w:t>) or cannot pay transport costs, or because they come to a health facility where health workers are unavailable.</w:t>
      </w:r>
    </w:p>
    <w:p w14:paraId="000000EE" w14:textId="77777777" w:rsidR="00777E7C" w:rsidRDefault="00777E7C">
      <w:pPr>
        <w:shd w:val="clear" w:color="auto" w:fill="FFFFFF"/>
        <w:ind w:left="720"/>
        <w:jc w:val="both"/>
        <w:rPr>
          <w:rFonts w:ascii="Nunito Sans" w:eastAsia="Nunito Sans" w:hAnsi="Nunito Sans" w:cs="Nunito Sans"/>
          <w:sz w:val="22"/>
          <w:szCs w:val="22"/>
        </w:rPr>
      </w:pPr>
    </w:p>
    <w:p w14:paraId="000000EF" w14:textId="77777777" w:rsidR="00777E7C" w:rsidRDefault="00287CBD">
      <w:pPr>
        <w:numPr>
          <w:ilvl w:val="0"/>
          <w:numId w:val="6"/>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In rural areas in Papua, the level of access to healthcare is even lower for mothers and children than it is elsewhere.  Moreover, there are some problems in relation to government facilities. Shortages of medicine, issues with the equipment at government facilities and the buildings used for government facilities, shortages in staffing, and/or a lack of confidence in the equality of care at government facilities combine to make such facilities unviable. People in these areas have no choice but to seek out the means to pay for private healthcare.</w:t>
      </w:r>
    </w:p>
    <w:p w14:paraId="000000F0" w14:textId="77777777" w:rsidR="00777E7C" w:rsidRDefault="00777E7C">
      <w:pPr>
        <w:shd w:val="clear" w:color="auto" w:fill="FFFFFF"/>
        <w:ind w:left="720"/>
        <w:jc w:val="both"/>
        <w:rPr>
          <w:rFonts w:ascii="Nunito Sans" w:eastAsia="Nunito Sans" w:hAnsi="Nunito Sans" w:cs="Nunito Sans"/>
          <w:sz w:val="22"/>
          <w:szCs w:val="22"/>
        </w:rPr>
      </w:pPr>
    </w:p>
    <w:p w14:paraId="000000F1" w14:textId="77777777" w:rsidR="00777E7C" w:rsidRDefault="00287CBD">
      <w:pPr>
        <w:numPr>
          <w:ilvl w:val="0"/>
          <w:numId w:val="6"/>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Maternal mortality rates are very high in Papua. For every 1,000 live births, 35 newborn babies die in their first year of life and 109 die before reaching the age of 5. In 2015, one in four births were carried out without help from skilled birth attendants as many remote areas in Papua are lacking these skilled healthcare workers.</w:t>
      </w:r>
      <w:r>
        <w:rPr>
          <w:rFonts w:ascii="Nunito Sans" w:eastAsia="Nunito Sans" w:hAnsi="Nunito Sans" w:cs="Nunito Sans"/>
          <w:sz w:val="22"/>
          <w:szCs w:val="22"/>
          <w:vertAlign w:val="superscript"/>
        </w:rPr>
        <w:footnoteReference w:id="32"/>
      </w:r>
      <w:r>
        <w:rPr>
          <w:rFonts w:ascii="Nunito Sans" w:eastAsia="Nunito Sans" w:hAnsi="Nunito Sans" w:cs="Nunito Sans"/>
          <w:sz w:val="22"/>
          <w:szCs w:val="22"/>
        </w:rPr>
        <w:t xml:space="preserve">  </w:t>
      </w:r>
    </w:p>
    <w:p w14:paraId="000000F2" w14:textId="77777777" w:rsidR="00777E7C" w:rsidRDefault="00777E7C">
      <w:pPr>
        <w:shd w:val="clear" w:color="auto" w:fill="FFFFFF"/>
        <w:jc w:val="both"/>
        <w:rPr>
          <w:rFonts w:ascii="Nunito Sans" w:eastAsia="Nunito Sans" w:hAnsi="Nunito Sans" w:cs="Nunito Sans"/>
          <w:sz w:val="22"/>
          <w:szCs w:val="22"/>
        </w:rPr>
      </w:pPr>
    </w:p>
    <w:p w14:paraId="000000F3" w14:textId="77777777" w:rsidR="00777E7C" w:rsidRDefault="00287CBD">
      <w:pPr>
        <w:numPr>
          <w:ilvl w:val="0"/>
          <w:numId w:val="6"/>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As referenced above, another challenge faced by women in Papua is HIV/AIDS. Papuan women are two times more likely to have HIV/AIDS than the rest of the population of Papua.</w:t>
      </w:r>
      <w:r>
        <w:rPr>
          <w:rFonts w:ascii="Nunito Sans" w:eastAsia="Nunito Sans" w:hAnsi="Nunito Sans" w:cs="Nunito Sans"/>
          <w:sz w:val="22"/>
          <w:szCs w:val="22"/>
          <w:vertAlign w:val="superscript"/>
        </w:rPr>
        <w:footnoteReference w:id="33"/>
      </w:r>
      <w:r>
        <w:rPr>
          <w:rFonts w:ascii="Nunito Sans" w:eastAsia="Nunito Sans" w:hAnsi="Nunito Sans" w:cs="Nunito Sans"/>
          <w:sz w:val="22"/>
          <w:szCs w:val="22"/>
        </w:rPr>
        <w:t xml:space="preserve"> The HIV prevalence rate is 2.9% amongst indigenous Papuans, which is significantly higher than the 0.4% prevalence rate of non-Papuans. There were more than 40,000 people in Papua who were known to be living with HIV / AIDS in the first quarter of 2019, and around 2,000 new cases known since September 2018, as reported by the Papua Provincial Health Office.</w:t>
      </w:r>
      <w:r>
        <w:rPr>
          <w:rFonts w:ascii="Nunito Sans" w:eastAsia="Nunito Sans" w:hAnsi="Nunito Sans" w:cs="Nunito Sans"/>
          <w:sz w:val="22"/>
          <w:szCs w:val="22"/>
          <w:vertAlign w:val="superscript"/>
        </w:rPr>
        <w:footnoteReference w:id="34"/>
      </w:r>
    </w:p>
    <w:p w14:paraId="000000F4" w14:textId="77777777" w:rsidR="00777E7C" w:rsidRDefault="00777E7C">
      <w:pPr>
        <w:shd w:val="clear" w:color="auto" w:fill="FFFFFF"/>
        <w:ind w:left="720"/>
        <w:jc w:val="both"/>
        <w:rPr>
          <w:rFonts w:ascii="Nunito Sans" w:eastAsia="Nunito Sans" w:hAnsi="Nunito Sans" w:cs="Nunito Sans"/>
          <w:sz w:val="22"/>
          <w:szCs w:val="22"/>
          <w:vertAlign w:val="superscript"/>
        </w:rPr>
      </w:pPr>
    </w:p>
    <w:p w14:paraId="000000F5" w14:textId="77777777" w:rsidR="00777E7C" w:rsidRDefault="00287CBD">
      <w:pPr>
        <w:numPr>
          <w:ilvl w:val="0"/>
          <w:numId w:val="6"/>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The number of cases of HIV/AIDS infected women was higher than those of men. Research since 2016 has shown that the ratio of HIV-positive women and men in Papua is 3:1.7. This means that around 60% of cases reported in Papua are women.</w:t>
      </w:r>
      <w:r>
        <w:rPr>
          <w:rFonts w:ascii="Nunito Sans" w:eastAsia="Nunito Sans" w:hAnsi="Nunito Sans" w:cs="Nunito Sans"/>
          <w:sz w:val="22"/>
          <w:szCs w:val="22"/>
          <w:vertAlign w:val="superscript"/>
        </w:rPr>
        <w:footnoteReference w:id="35"/>
      </w:r>
      <w:r>
        <w:rPr>
          <w:rFonts w:ascii="Nunito Sans" w:eastAsia="Nunito Sans" w:hAnsi="Nunito Sans" w:cs="Nunito Sans"/>
          <w:sz w:val="22"/>
          <w:szCs w:val="22"/>
        </w:rPr>
        <w:t xml:space="preserve"> As of June 30, 2019 there were 41,616 HIV/AIDS cases in Papua and of those, 18,368 were HIV cases and 23,248 were AIDS cases. There were 9,164 HIV-infected women </w:t>
      </w:r>
      <w:r>
        <w:rPr>
          <w:rFonts w:ascii="Nunito Sans" w:eastAsia="Nunito Sans" w:hAnsi="Nunito Sans" w:cs="Nunito Sans"/>
          <w:sz w:val="22"/>
          <w:szCs w:val="22"/>
        </w:rPr>
        <w:lastRenderedPageBreak/>
        <w:t>and 12,641 AIDS-infected women, making the total number of women living with HIV/AIDS 21,805.</w:t>
      </w:r>
      <w:r>
        <w:rPr>
          <w:rFonts w:ascii="Nunito Sans" w:eastAsia="Nunito Sans" w:hAnsi="Nunito Sans" w:cs="Nunito Sans"/>
          <w:sz w:val="22"/>
          <w:szCs w:val="22"/>
          <w:vertAlign w:val="superscript"/>
        </w:rPr>
        <w:footnoteReference w:id="36"/>
      </w:r>
    </w:p>
    <w:p w14:paraId="000000F6" w14:textId="77777777" w:rsidR="00777E7C" w:rsidRDefault="00777E7C">
      <w:pPr>
        <w:shd w:val="clear" w:color="auto" w:fill="FFFFFF"/>
        <w:ind w:left="720"/>
        <w:jc w:val="both"/>
        <w:rPr>
          <w:rFonts w:ascii="Nunito Sans" w:eastAsia="Nunito Sans" w:hAnsi="Nunito Sans" w:cs="Nunito Sans"/>
          <w:sz w:val="22"/>
          <w:szCs w:val="22"/>
        </w:rPr>
      </w:pPr>
    </w:p>
    <w:p w14:paraId="000000F7" w14:textId="77777777" w:rsidR="00777E7C" w:rsidRDefault="00287CBD">
      <w:pPr>
        <w:numPr>
          <w:ilvl w:val="0"/>
          <w:numId w:val="6"/>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While central and local governments focused on handling the COVID-19 pandemic in 2020 - 2021, attention to HIV/AIDS prevention and control services waned. Many communities did not have access to adequate HIV/AIDS care treatment and services. The number of HIV tests conducted in Papua during the COVID-19 pandemic was 15,563. This number was far lower than the number of tests carried out in the previous year, which was 47,808. During the COVID-19 pandemic, people living with HIV/AIDS were also afraid to go to health clinics because of their congenital disease. This caused a decrease in the number of patients attending treatments at health clinics. Only 223 patients received treatment, as compared to 545 patients of the previous year.</w:t>
      </w:r>
      <w:r>
        <w:rPr>
          <w:rFonts w:ascii="Nunito Sans" w:eastAsia="Nunito Sans" w:hAnsi="Nunito Sans" w:cs="Nunito Sans"/>
          <w:sz w:val="22"/>
          <w:szCs w:val="22"/>
          <w:vertAlign w:val="superscript"/>
        </w:rPr>
        <w:footnoteReference w:id="37"/>
      </w:r>
    </w:p>
    <w:p w14:paraId="000000F8" w14:textId="77777777" w:rsidR="00777E7C" w:rsidRDefault="00777E7C">
      <w:pPr>
        <w:shd w:val="clear" w:color="auto" w:fill="FFFFFF"/>
        <w:jc w:val="both"/>
        <w:rPr>
          <w:rFonts w:ascii="Nunito Sans" w:eastAsia="Nunito Sans" w:hAnsi="Nunito Sans" w:cs="Nunito Sans"/>
          <w:sz w:val="22"/>
          <w:szCs w:val="22"/>
        </w:rPr>
      </w:pPr>
    </w:p>
    <w:p w14:paraId="000000F9" w14:textId="77777777" w:rsidR="00777E7C" w:rsidRDefault="00287CBD">
      <w:pPr>
        <w:numPr>
          <w:ilvl w:val="0"/>
          <w:numId w:val="6"/>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Young women are highly at risk of getting infected due to cultural-based unequal perceptions towards men and women.  In </w:t>
      </w:r>
      <w:proofErr w:type="gramStart"/>
      <w:r>
        <w:rPr>
          <w:rFonts w:ascii="Nunito Sans" w:eastAsia="Nunito Sans" w:hAnsi="Nunito Sans" w:cs="Nunito Sans"/>
          <w:sz w:val="22"/>
          <w:szCs w:val="22"/>
        </w:rPr>
        <w:t>addition</w:t>
      </w:r>
      <w:proofErr w:type="gramEnd"/>
      <w:r>
        <w:rPr>
          <w:rFonts w:ascii="Nunito Sans" w:eastAsia="Nunito Sans" w:hAnsi="Nunito Sans" w:cs="Nunito Sans"/>
          <w:sz w:val="22"/>
          <w:szCs w:val="22"/>
        </w:rPr>
        <w:t xml:space="preserve"> many Papuans still ignore the risk of HIV and/or have no clear understanding of the disease. Women who have HIV/AIDS face a higher risk of violence due to their status as HIV/AIDS carriers.</w:t>
      </w:r>
      <w:r>
        <w:rPr>
          <w:rFonts w:ascii="Nunito Sans" w:eastAsia="Nunito Sans" w:hAnsi="Nunito Sans" w:cs="Nunito Sans"/>
          <w:sz w:val="22"/>
          <w:szCs w:val="22"/>
          <w:vertAlign w:val="superscript"/>
        </w:rPr>
        <w:footnoteReference w:id="38"/>
      </w:r>
      <w:r>
        <w:rPr>
          <w:rFonts w:ascii="Nunito Sans" w:eastAsia="Nunito Sans" w:hAnsi="Nunito Sans" w:cs="Nunito Sans"/>
          <w:sz w:val="22"/>
          <w:szCs w:val="22"/>
        </w:rPr>
        <w:t>  </w:t>
      </w:r>
    </w:p>
    <w:p w14:paraId="000000FA" w14:textId="77777777" w:rsidR="00777E7C" w:rsidRDefault="00777E7C">
      <w:pPr>
        <w:shd w:val="clear" w:color="auto" w:fill="FFFFFF"/>
        <w:jc w:val="both"/>
        <w:rPr>
          <w:rFonts w:ascii="Nunito Sans" w:eastAsia="Nunito Sans" w:hAnsi="Nunito Sans" w:cs="Nunito Sans"/>
          <w:b/>
          <w:sz w:val="22"/>
          <w:szCs w:val="22"/>
        </w:rPr>
      </w:pPr>
    </w:p>
    <w:p w14:paraId="000000FB" w14:textId="77777777" w:rsidR="00777E7C" w:rsidRDefault="00287CBD">
      <w:pPr>
        <w:shd w:val="clear" w:color="auto" w:fill="FFFFFF"/>
        <w:jc w:val="both"/>
        <w:rPr>
          <w:rFonts w:ascii="Nunito Sans" w:eastAsia="Nunito Sans" w:hAnsi="Nunito Sans" w:cs="Nunito Sans"/>
          <w:b/>
          <w:sz w:val="22"/>
          <w:szCs w:val="22"/>
        </w:rPr>
      </w:pPr>
      <w:r>
        <w:rPr>
          <w:rFonts w:ascii="Nunito Sans" w:eastAsia="Nunito Sans" w:hAnsi="Nunito Sans" w:cs="Nunito Sans"/>
          <w:b/>
          <w:sz w:val="22"/>
          <w:szCs w:val="22"/>
        </w:rPr>
        <w:t xml:space="preserve">Recommendations: </w:t>
      </w:r>
    </w:p>
    <w:p w14:paraId="000000FC" w14:textId="77777777" w:rsidR="00777E7C" w:rsidRDefault="00777E7C">
      <w:pPr>
        <w:shd w:val="clear" w:color="auto" w:fill="FFFFFF"/>
        <w:jc w:val="both"/>
        <w:rPr>
          <w:rFonts w:ascii="Nunito Sans" w:eastAsia="Nunito Sans" w:hAnsi="Nunito Sans" w:cs="Nunito Sans"/>
          <w:i/>
          <w:sz w:val="22"/>
          <w:szCs w:val="22"/>
        </w:rPr>
      </w:pPr>
    </w:p>
    <w:p w14:paraId="000000FD" w14:textId="77777777" w:rsidR="00777E7C" w:rsidRDefault="00287CBD">
      <w:pPr>
        <w:numPr>
          <w:ilvl w:val="0"/>
          <w:numId w:val="1"/>
        </w:numPr>
        <w:shd w:val="clear" w:color="auto" w:fill="FFFFFF"/>
        <w:jc w:val="both"/>
        <w:rPr>
          <w:rFonts w:ascii="Nunito Sans" w:eastAsia="Nunito Sans" w:hAnsi="Nunito Sans" w:cs="Nunito Sans"/>
          <w:sz w:val="22"/>
          <w:szCs w:val="22"/>
        </w:rPr>
      </w:pPr>
      <w:r>
        <w:rPr>
          <w:rFonts w:ascii="Nunito Sans" w:eastAsia="Nunito Sans" w:hAnsi="Nunito Sans" w:cs="Nunito Sans"/>
          <w:i/>
          <w:sz w:val="22"/>
          <w:szCs w:val="22"/>
        </w:rPr>
        <w:t xml:space="preserve">Guarantee the existence of healthcare workers in health facilities throughout Papua, including remote areas. </w:t>
      </w:r>
    </w:p>
    <w:p w14:paraId="000000FE" w14:textId="77777777" w:rsidR="00777E7C" w:rsidRDefault="00777E7C">
      <w:pPr>
        <w:shd w:val="clear" w:color="auto" w:fill="FFFFFF"/>
        <w:ind w:left="720"/>
        <w:jc w:val="both"/>
        <w:rPr>
          <w:rFonts w:ascii="Nunito Sans" w:eastAsia="Nunito Sans" w:hAnsi="Nunito Sans" w:cs="Nunito Sans"/>
          <w:i/>
          <w:sz w:val="22"/>
          <w:szCs w:val="22"/>
        </w:rPr>
      </w:pPr>
    </w:p>
    <w:p w14:paraId="000000FF" w14:textId="77777777" w:rsidR="00777E7C" w:rsidRDefault="00287CBD">
      <w:pPr>
        <w:numPr>
          <w:ilvl w:val="0"/>
          <w:numId w:val="1"/>
        </w:numPr>
        <w:shd w:val="clear" w:color="auto" w:fill="FFFFFF"/>
        <w:jc w:val="both"/>
        <w:rPr>
          <w:rFonts w:ascii="Nunito Sans" w:eastAsia="Nunito Sans" w:hAnsi="Nunito Sans" w:cs="Nunito Sans"/>
          <w:sz w:val="22"/>
          <w:szCs w:val="22"/>
        </w:rPr>
      </w:pPr>
      <w:r>
        <w:rPr>
          <w:rFonts w:ascii="Nunito Sans" w:eastAsia="Nunito Sans" w:hAnsi="Nunito Sans" w:cs="Nunito Sans"/>
          <w:i/>
          <w:sz w:val="22"/>
          <w:szCs w:val="22"/>
        </w:rPr>
        <w:t xml:space="preserve">Ensure a simplified referral system from home to health facilities in remote areas. </w:t>
      </w:r>
    </w:p>
    <w:p w14:paraId="00000100" w14:textId="77777777" w:rsidR="00777E7C" w:rsidRDefault="00777E7C">
      <w:pPr>
        <w:shd w:val="clear" w:color="auto" w:fill="FFFFFF"/>
        <w:ind w:left="720"/>
        <w:jc w:val="both"/>
        <w:rPr>
          <w:rFonts w:ascii="Nunito Sans" w:eastAsia="Nunito Sans" w:hAnsi="Nunito Sans" w:cs="Nunito Sans"/>
          <w:i/>
          <w:sz w:val="22"/>
          <w:szCs w:val="22"/>
        </w:rPr>
      </w:pPr>
    </w:p>
    <w:p w14:paraId="00000101" w14:textId="77777777" w:rsidR="00777E7C" w:rsidRDefault="00287CBD">
      <w:pPr>
        <w:numPr>
          <w:ilvl w:val="0"/>
          <w:numId w:val="1"/>
        </w:numPr>
        <w:shd w:val="clear" w:color="auto" w:fill="FFFFFF"/>
        <w:jc w:val="both"/>
        <w:rPr>
          <w:rFonts w:ascii="Nunito Sans" w:eastAsia="Nunito Sans" w:hAnsi="Nunito Sans" w:cs="Nunito Sans"/>
          <w:sz w:val="22"/>
          <w:szCs w:val="22"/>
        </w:rPr>
      </w:pPr>
      <w:r>
        <w:rPr>
          <w:rFonts w:ascii="Nunito Sans" w:eastAsia="Nunito Sans" w:hAnsi="Nunito Sans" w:cs="Nunito Sans"/>
          <w:i/>
          <w:sz w:val="22"/>
          <w:szCs w:val="22"/>
        </w:rPr>
        <w:t xml:space="preserve">Provide reproductive health services for teenagers in accordance with education level or age. </w:t>
      </w:r>
    </w:p>
    <w:p w14:paraId="00000102" w14:textId="77777777" w:rsidR="00777E7C" w:rsidRDefault="00777E7C">
      <w:pPr>
        <w:shd w:val="clear" w:color="auto" w:fill="FFFFFF"/>
        <w:ind w:left="720"/>
        <w:jc w:val="both"/>
        <w:rPr>
          <w:rFonts w:ascii="Nunito Sans" w:eastAsia="Nunito Sans" w:hAnsi="Nunito Sans" w:cs="Nunito Sans"/>
          <w:i/>
          <w:sz w:val="22"/>
          <w:szCs w:val="22"/>
        </w:rPr>
      </w:pPr>
    </w:p>
    <w:p w14:paraId="00000103" w14:textId="77777777" w:rsidR="00777E7C" w:rsidRDefault="00287CBD">
      <w:pPr>
        <w:numPr>
          <w:ilvl w:val="0"/>
          <w:numId w:val="6"/>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Provide adequate resources to develop comprehensive services for women at risk of HIV/AIDS in Papua as well as those already impacted by HIV/AIDS and/or violence.</w:t>
      </w:r>
    </w:p>
    <w:p w14:paraId="00000104" w14:textId="77777777" w:rsidR="00777E7C" w:rsidRDefault="00777E7C">
      <w:pPr>
        <w:shd w:val="clear" w:color="auto" w:fill="FFFFFF"/>
        <w:jc w:val="both"/>
        <w:rPr>
          <w:rFonts w:ascii="Nunito Sans" w:eastAsia="Nunito Sans" w:hAnsi="Nunito Sans" w:cs="Nunito Sans"/>
          <w:i/>
          <w:sz w:val="22"/>
          <w:szCs w:val="22"/>
        </w:rPr>
      </w:pPr>
    </w:p>
    <w:p w14:paraId="00000105" w14:textId="77777777" w:rsidR="00777E7C" w:rsidRDefault="00287CBD">
      <w:pPr>
        <w:numPr>
          <w:ilvl w:val="0"/>
          <w:numId w:val="6"/>
        </w:numPr>
        <w:shd w:val="clear" w:color="auto" w:fill="FFFFFF"/>
        <w:jc w:val="both"/>
        <w:rPr>
          <w:rFonts w:ascii="Nunito Sans" w:eastAsia="Nunito Sans" w:hAnsi="Nunito Sans" w:cs="Nunito Sans"/>
          <w:i/>
          <w:sz w:val="22"/>
          <w:szCs w:val="22"/>
        </w:rPr>
      </w:pPr>
      <w:r>
        <w:rPr>
          <w:rFonts w:ascii="Nunito Sans" w:eastAsia="Nunito Sans" w:hAnsi="Nunito Sans" w:cs="Nunito Sans"/>
          <w:i/>
          <w:sz w:val="22"/>
          <w:szCs w:val="22"/>
        </w:rPr>
        <w:t>Introduce effective and culturally adequate programs for HIV prevention, testing and treatment, which particularly targets young Papuan women in remote areas. </w:t>
      </w:r>
    </w:p>
    <w:p w14:paraId="00000106"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sz w:val="22"/>
          <w:szCs w:val="22"/>
        </w:rPr>
      </w:pPr>
    </w:p>
    <w:p w14:paraId="00000107"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b/>
          <w:color w:val="000000"/>
          <w:sz w:val="22"/>
          <w:szCs w:val="22"/>
        </w:rPr>
      </w:pPr>
      <w:r>
        <w:rPr>
          <w:rFonts w:ascii="Nunito Sans" w:eastAsia="Nunito Sans" w:hAnsi="Nunito Sans" w:cs="Nunito Sans"/>
          <w:b/>
          <w:sz w:val="22"/>
          <w:szCs w:val="22"/>
        </w:rPr>
        <w:t>9</w:t>
      </w:r>
      <w:r>
        <w:rPr>
          <w:rFonts w:ascii="Nunito Sans" w:eastAsia="Nunito Sans" w:hAnsi="Nunito Sans" w:cs="Nunito Sans"/>
          <w:b/>
          <w:color w:val="000000"/>
          <w:sz w:val="22"/>
          <w:szCs w:val="22"/>
        </w:rPr>
        <w:t xml:space="preserve">. </w:t>
      </w:r>
      <w:r>
        <w:rPr>
          <w:rFonts w:ascii="Nunito Sans" w:eastAsia="Nunito Sans" w:hAnsi="Nunito Sans" w:cs="Nunito Sans"/>
          <w:b/>
          <w:sz w:val="22"/>
          <w:szCs w:val="22"/>
        </w:rPr>
        <w:t>Disadvantaged groups of women</w:t>
      </w:r>
    </w:p>
    <w:p w14:paraId="00000108"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b/>
          <w:color w:val="000000"/>
          <w:sz w:val="22"/>
          <w:szCs w:val="22"/>
        </w:rPr>
      </w:pPr>
    </w:p>
    <w:p w14:paraId="00000109" w14:textId="77777777" w:rsidR="00777E7C" w:rsidRDefault="00287CBD">
      <w:pPr>
        <w:numPr>
          <w:ilvl w:val="0"/>
          <w:numId w:val="19"/>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 xml:space="preserve">IDPs are disproportionately women and children in Papua.  Away from their own land and gardens, IDPs are struggling to meet basic needs, including access to health, access to livelihood and freedom from fear. </w:t>
      </w:r>
    </w:p>
    <w:p w14:paraId="0000010A"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sz w:val="22"/>
          <w:szCs w:val="22"/>
        </w:rPr>
      </w:pPr>
    </w:p>
    <w:p w14:paraId="0000010B" w14:textId="77777777" w:rsidR="00777E7C" w:rsidRDefault="00287CBD">
      <w:pPr>
        <w:numPr>
          <w:ilvl w:val="0"/>
          <w:numId w:val="19"/>
        </w:num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sz w:val="22"/>
          <w:szCs w:val="22"/>
        </w:rPr>
        <w:t xml:space="preserve">On December 4, 2018, security forces launched an operation in various districts of the </w:t>
      </w:r>
      <w:proofErr w:type="spellStart"/>
      <w:r>
        <w:rPr>
          <w:rFonts w:ascii="Nunito Sans" w:eastAsia="Nunito Sans" w:hAnsi="Nunito Sans" w:cs="Nunito Sans"/>
          <w:sz w:val="22"/>
          <w:szCs w:val="22"/>
        </w:rPr>
        <w:t>Nduga</w:t>
      </w:r>
      <w:proofErr w:type="spellEnd"/>
      <w:r>
        <w:rPr>
          <w:rFonts w:ascii="Nunito Sans" w:eastAsia="Nunito Sans" w:hAnsi="Nunito Sans" w:cs="Nunito Sans"/>
          <w:sz w:val="22"/>
          <w:szCs w:val="22"/>
        </w:rPr>
        <w:t xml:space="preserve"> Regency after members of the armed separatist organization TPNPB reportedly killed at least 17 government contractors, who were working on the construction of the trans-Papua road.</w:t>
      </w:r>
      <w:r>
        <w:rPr>
          <w:rFonts w:ascii="Nunito Sans" w:eastAsia="Nunito Sans" w:hAnsi="Nunito Sans" w:cs="Nunito Sans"/>
          <w:sz w:val="22"/>
          <w:szCs w:val="22"/>
          <w:vertAlign w:val="superscript"/>
        </w:rPr>
        <w:footnoteReference w:id="39"/>
      </w:r>
      <w:r>
        <w:rPr>
          <w:rFonts w:ascii="Nunito Sans" w:eastAsia="Nunito Sans" w:hAnsi="Nunito Sans" w:cs="Nunito Sans"/>
          <w:sz w:val="22"/>
          <w:szCs w:val="22"/>
        </w:rPr>
        <w:t xml:space="preserve"> Prolonged conflict ensued, and  between </w:t>
      </w:r>
      <w:r>
        <w:rPr>
          <w:rFonts w:ascii="Nunito Sans" w:eastAsia="Nunito Sans" w:hAnsi="Nunito Sans" w:cs="Nunito Sans"/>
          <w:sz w:val="22"/>
          <w:szCs w:val="22"/>
        </w:rPr>
        <w:lastRenderedPageBreak/>
        <w:t xml:space="preserve">December 2018 and March 2020, several thousands of indigenous Papuans from 32 regions in </w:t>
      </w:r>
      <w:proofErr w:type="spellStart"/>
      <w:r>
        <w:rPr>
          <w:rFonts w:ascii="Nunito Sans" w:eastAsia="Nunito Sans" w:hAnsi="Nunito Sans" w:cs="Nunito Sans"/>
          <w:sz w:val="22"/>
          <w:szCs w:val="22"/>
        </w:rPr>
        <w:t>Nduga</w:t>
      </w:r>
      <w:proofErr w:type="spellEnd"/>
      <w:r>
        <w:rPr>
          <w:rFonts w:ascii="Nunito Sans" w:eastAsia="Nunito Sans" w:hAnsi="Nunito Sans" w:cs="Nunito Sans"/>
          <w:sz w:val="22"/>
          <w:szCs w:val="22"/>
        </w:rPr>
        <w:t>, Papua Province were internally displaced.</w:t>
      </w:r>
      <w:r>
        <w:rPr>
          <w:rFonts w:ascii="Nunito Sans" w:eastAsia="Nunito Sans" w:hAnsi="Nunito Sans" w:cs="Nunito Sans"/>
          <w:sz w:val="22"/>
          <w:szCs w:val="22"/>
          <w:vertAlign w:val="superscript"/>
        </w:rPr>
        <w:footnoteReference w:id="40"/>
      </w:r>
      <w:r>
        <w:rPr>
          <w:rFonts w:ascii="Nunito Sans" w:eastAsia="Nunito Sans" w:hAnsi="Nunito Sans" w:cs="Nunito Sans"/>
          <w:sz w:val="22"/>
          <w:szCs w:val="22"/>
        </w:rPr>
        <w:t xml:space="preserve"> Villagers sought refuge in </w:t>
      </w:r>
      <w:proofErr w:type="spellStart"/>
      <w:r>
        <w:rPr>
          <w:rFonts w:ascii="Nunito Sans" w:eastAsia="Nunito Sans" w:hAnsi="Nunito Sans" w:cs="Nunito Sans"/>
          <w:sz w:val="22"/>
          <w:szCs w:val="22"/>
        </w:rPr>
        <w:t>neighbouring</w:t>
      </w:r>
      <w:proofErr w:type="spellEnd"/>
      <w:r>
        <w:rPr>
          <w:rFonts w:ascii="Nunito Sans" w:eastAsia="Nunito Sans" w:hAnsi="Nunito Sans" w:cs="Nunito Sans"/>
          <w:sz w:val="22"/>
          <w:szCs w:val="22"/>
        </w:rPr>
        <w:t xml:space="preserve"> parts of </w:t>
      </w:r>
      <w:proofErr w:type="spellStart"/>
      <w:r>
        <w:rPr>
          <w:rFonts w:ascii="Nunito Sans" w:eastAsia="Nunito Sans" w:hAnsi="Nunito Sans" w:cs="Nunito Sans"/>
          <w:sz w:val="22"/>
          <w:szCs w:val="22"/>
        </w:rPr>
        <w:t>Nduga</w:t>
      </w:r>
      <w:proofErr w:type="spellEnd"/>
      <w:r>
        <w:rPr>
          <w:rFonts w:ascii="Nunito Sans" w:eastAsia="Nunito Sans" w:hAnsi="Nunito Sans" w:cs="Nunito Sans"/>
          <w:sz w:val="22"/>
          <w:szCs w:val="22"/>
        </w:rPr>
        <w:t xml:space="preserve"> or other regencies, such as </w:t>
      </w:r>
      <w:proofErr w:type="spellStart"/>
      <w:r>
        <w:rPr>
          <w:rFonts w:ascii="Nunito Sans" w:eastAsia="Nunito Sans" w:hAnsi="Nunito Sans" w:cs="Nunito Sans"/>
          <w:sz w:val="22"/>
          <w:szCs w:val="22"/>
        </w:rPr>
        <w:t>Yahukimo</w:t>
      </w:r>
      <w:proofErr w:type="spellEnd"/>
      <w:r>
        <w:rPr>
          <w:rFonts w:ascii="Nunito Sans" w:eastAsia="Nunito Sans" w:hAnsi="Nunito Sans" w:cs="Nunito Sans"/>
          <w:sz w:val="22"/>
          <w:szCs w:val="22"/>
        </w:rPr>
        <w:t xml:space="preserve">, </w:t>
      </w:r>
      <w:proofErr w:type="spellStart"/>
      <w:r>
        <w:rPr>
          <w:rFonts w:ascii="Nunito Sans" w:eastAsia="Nunito Sans" w:hAnsi="Nunito Sans" w:cs="Nunito Sans"/>
          <w:sz w:val="22"/>
          <w:szCs w:val="22"/>
        </w:rPr>
        <w:t>Asmat</w:t>
      </w:r>
      <w:proofErr w:type="spellEnd"/>
      <w:r>
        <w:rPr>
          <w:rFonts w:ascii="Nunito Sans" w:eastAsia="Nunito Sans" w:hAnsi="Nunito Sans" w:cs="Nunito Sans"/>
          <w:sz w:val="22"/>
          <w:szCs w:val="22"/>
        </w:rPr>
        <w:t xml:space="preserve">, Lanny Jaya, </w:t>
      </w:r>
      <w:proofErr w:type="spellStart"/>
      <w:r>
        <w:rPr>
          <w:rFonts w:ascii="Nunito Sans" w:eastAsia="Nunito Sans" w:hAnsi="Nunito Sans" w:cs="Nunito Sans"/>
          <w:sz w:val="22"/>
          <w:szCs w:val="22"/>
        </w:rPr>
        <w:t>Puncak</w:t>
      </w:r>
      <w:proofErr w:type="spellEnd"/>
      <w:r>
        <w:rPr>
          <w:rFonts w:ascii="Nunito Sans" w:eastAsia="Nunito Sans" w:hAnsi="Nunito Sans" w:cs="Nunito Sans"/>
          <w:sz w:val="22"/>
          <w:szCs w:val="22"/>
        </w:rPr>
        <w:t xml:space="preserve"> and </w:t>
      </w:r>
      <w:proofErr w:type="spellStart"/>
      <w:r>
        <w:rPr>
          <w:rFonts w:ascii="Nunito Sans" w:eastAsia="Nunito Sans" w:hAnsi="Nunito Sans" w:cs="Nunito Sans"/>
          <w:sz w:val="22"/>
          <w:szCs w:val="22"/>
        </w:rPr>
        <w:t>Jayawijaya</w:t>
      </w:r>
      <w:proofErr w:type="spellEnd"/>
      <w:r>
        <w:rPr>
          <w:rFonts w:ascii="Nunito Sans" w:eastAsia="Nunito Sans" w:hAnsi="Nunito Sans" w:cs="Nunito Sans"/>
          <w:sz w:val="22"/>
          <w:szCs w:val="22"/>
        </w:rPr>
        <w:t xml:space="preserve">. As of May 2021, around 620 IDPs in </w:t>
      </w:r>
      <w:proofErr w:type="spellStart"/>
      <w:r>
        <w:rPr>
          <w:rFonts w:ascii="Nunito Sans" w:eastAsia="Nunito Sans" w:hAnsi="Nunito Sans" w:cs="Nunito Sans"/>
          <w:sz w:val="22"/>
          <w:szCs w:val="22"/>
        </w:rPr>
        <w:t>Wamena</w:t>
      </w:r>
      <w:proofErr w:type="spellEnd"/>
      <w:r>
        <w:rPr>
          <w:rFonts w:ascii="Nunito Sans" w:eastAsia="Nunito Sans" w:hAnsi="Nunito Sans" w:cs="Nunito Sans"/>
          <w:sz w:val="22"/>
          <w:szCs w:val="22"/>
        </w:rPr>
        <w:t xml:space="preserve"> have died as a result of both hunger and other diseases. That number includes Papuan women as well as babies in the process of being born.</w:t>
      </w:r>
    </w:p>
    <w:p w14:paraId="0000010C"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sz w:val="22"/>
          <w:szCs w:val="22"/>
        </w:rPr>
      </w:pPr>
    </w:p>
    <w:p w14:paraId="0000010D" w14:textId="77777777" w:rsidR="00777E7C" w:rsidRDefault="00287CBD">
      <w:pPr>
        <w:numPr>
          <w:ilvl w:val="0"/>
          <w:numId w:val="33"/>
        </w:numPr>
        <w:pBdr>
          <w:top w:val="nil"/>
          <w:left w:val="nil"/>
          <w:bottom w:val="nil"/>
          <w:right w:val="nil"/>
          <w:between w:val="nil"/>
        </w:pBd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Internally displaced indigenous Papuan women as well as young girls and babies are dying from famine and other illnesses due to the poor living conditions in the shelters, and because some women gave birth in the forest.</w:t>
      </w:r>
      <w:r>
        <w:rPr>
          <w:rFonts w:ascii="Nunito Sans" w:eastAsia="Nunito Sans" w:hAnsi="Nunito Sans" w:cs="Nunito Sans"/>
          <w:sz w:val="22"/>
          <w:szCs w:val="22"/>
          <w:vertAlign w:val="superscript"/>
        </w:rPr>
        <w:footnoteReference w:id="41"/>
      </w:r>
      <w:r>
        <w:rPr>
          <w:rFonts w:ascii="Nunito Sans" w:eastAsia="Nunito Sans" w:hAnsi="Nunito Sans" w:cs="Nunito Sans"/>
          <w:sz w:val="22"/>
          <w:szCs w:val="22"/>
        </w:rPr>
        <w:t xml:space="preserve"> Within the temporary IDP camps, women are struggling to gain access to basic needs such as healthcare and education.</w:t>
      </w:r>
      <w:r>
        <w:rPr>
          <w:rFonts w:ascii="Nunito Sans" w:eastAsia="Nunito Sans" w:hAnsi="Nunito Sans" w:cs="Nunito Sans"/>
          <w:sz w:val="22"/>
          <w:szCs w:val="22"/>
          <w:vertAlign w:val="superscript"/>
        </w:rPr>
        <w:footnoteReference w:id="42"/>
      </w:r>
      <w:r>
        <w:rPr>
          <w:rFonts w:ascii="Nunito Sans" w:eastAsia="Nunito Sans" w:hAnsi="Nunito Sans" w:cs="Nunito Sans"/>
          <w:sz w:val="22"/>
          <w:szCs w:val="22"/>
        </w:rPr>
        <w:t xml:space="preserve"> </w:t>
      </w:r>
    </w:p>
    <w:p w14:paraId="0000010E" w14:textId="77777777" w:rsidR="00777E7C" w:rsidRDefault="00777E7C">
      <w:pPr>
        <w:pBdr>
          <w:top w:val="nil"/>
          <w:left w:val="nil"/>
          <w:bottom w:val="nil"/>
          <w:right w:val="nil"/>
          <w:between w:val="nil"/>
        </w:pBdr>
        <w:shd w:val="clear" w:color="auto" w:fill="FFFFFF"/>
        <w:ind w:left="720"/>
        <w:jc w:val="both"/>
        <w:rPr>
          <w:rFonts w:ascii="Nunito Sans" w:eastAsia="Nunito Sans" w:hAnsi="Nunito Sans" w:cs="Nunito Sans"/>
          <w:sz w:val="22"/>
          <w:szCs w:val="22"/>
        </w:rPr>
      </w:pPr>
    </w:p>
    <w:p w14:paraId="0000010F" w14:textId="77777777" w:rsidR="00777E7C" w:rsidRDefault="00287CBD">
      <w:pPr>
        <w:numPr>
          <w:ilvl w:val="0"/>
          <w:numId w:val="23"/>
        </w:numPr>
        <w:pBdr>
          <w:top w:val="nil"/>
          <w:left w:val="nil"/>
          <w:bottom w:val="nil"/>
          <w:right w:val="nil"/>
          <w:between w:val="nil"/>
        </w:pBd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Attacks resulting in displacement </w:t>
      </w:r>
      <w:proofErr w:type="gramStart"/>
      <w:r>
        <w:rPr>
          <w:rFonts w:ascii="Nunito Sans" w:eastAsia="Nunito Sans" w:hAnsi="Nunito Sans" w:cs="Nunito Sans"/>
          <w:sz w:val="22"/>
          <w:szCs w:val="22"/>
        </w:rPr>
        <w:t>occurred  in</w:t>
      </w:r>
      <w:proofErr w:type="gramEnd"/>
      <w:r>
        <w:rPr>
          <w:rFonts w:ascii="Nunito Sans" w:eastAsia="Nunito Sans" w:hAnsi="Nunito Sans" w:cs="Nunito Sans"/>
          <w:sz w:val="22"/>
          <w:szCs w:val="22"/>
        </w:rPr>
        <w:t xml:space="preserve"> </w:t>
      </w:r>
      <w:proofErr w:type="spellStart"/>
      <w:r>
        <w:rPr>
          <w:rFonts w:ascii="Nunito Sans" w:eastAsia="Nunito Sans" w:hAnsi="Nunito Sans" w:cs="Nunito Sans"/>
          <w:sz w:val="22"/>
          <w:szCs w:val="22"/>
        </w:rPr>
        <w:t>Tembagapura</w:t>
      </w:r>
      <w:proofErr w:type="spellEnd"/>
      <w:r>
        <w:rPr>
          <w:rFonts w:ascii="Nunito Sans" w:eastAsia="Nunito Sans" w:hAnsi="Nunito Sans" w:cs="Nunito Sans"/>
          <w:sz w:val="22"/>
          <w:szCs w:val="22"/>
        </w:rPr>
        <w:t xml:space="preserve">, </w:t>
      </w:r>
      <w:proofErr w:type="spellStart"/>
      <w:r>
        <w:rPr>
          <w:rFonts w:ascii="Nunito Sans" w:eastAsia="Nunito Sans" w:hAnsi="Nunito Sans" w:cs="Nunito Sans"/>
          <w:sz w:val="22"/>
          <w:szCs w:val="22"/>
        </w:rPr>
        <w:t>Mimika</w:t>
      </w:r>
      <w:proofErr w:type="spellEnd"/>
      <w:r>
        <w:rPr>
          <w:rFonts w:ascii="Nunito Sans" w:eastAsia="Nunito Sans" w:hAnsi="Nunito Sans" w:cs="Nunito Sans"/>
          <w:sz w:val="22"/>
          <w:szCs w:val="22"/>
        </w:rPr>
        <w:t xml:space="preserve"> in March 2019 and in </w:t>
      </w:r>
      <w:proofErr w:type="spellStart"/>
      <w:r>
        <w:rPr>
          <w:rFonts w:ascii="Nunito Sans" w:eastAsia="Nunito Sans" w:hAnsi="Nunito Sans" w:cs="Nunito Sans"/>
          <w:sz w:val="22"/>
          <w:szCs w:val="22"/>
        </w:rPr>
        <w:t>Aifat</w:t>
      </w:r>
      <w:proofErr w:type="spellEnd"/>
      <w:r>
        <w:rPr>
          <w:rFonts w:ascii="Nunito Sans" w:eastAsia="Nunito Sans" w:hAnsi="Nunito Sans" w:cs="Nunito Sans"/>
          <w:sz w:val="22"/>
          <w:szCs w:val="22"/>
        </w:rPr>
        <w:t xml:space="preserve">, </w:t>
      </w:r>
      <w:proofErr w:type="spellStart"/>
      <w:r>
        <w:rPr>
          <w:rFonts w:ascii="Nunito Sans" w:eastAsia="Nunito Sans" w:hAnsi="Nunito Sans" w:cs="Nunito Sans"/>
          <w:sz w:val="22"/>
          <w:szCs w:val="22"/>
        </w:rPr>
        <w:t>Sorong</w:t>
      </w:r>
      <w:proofErr w:type="spellEnd"/>
      <w:r>
        <w:rPr>
          <w:rFonts w:ascii="Nunito Sans" w:eastAsia="Nunito Sans" w:hAnsi="Nunito Sans" w:cs="Nunito Sans"/>
          <w:sz w:val="22"/>
          <w:szCs w:val="22"/>
        </w:rPr>
        <w:t xml:space="preserve"> in 2020. In April 2020, a fully-armed police brigade came to the village of </w:t>
      </w:r>
      <w:proofErr w:type="spellStart"/>
      <w:r>
        <w:rPr>
          <w:rFonts w:ascii="Nunito Sans" w:eastAsia="Nunito Sans" w:hAnsi="Nunito Sans" w:cs="Nunito Sans"/>
          <w:sz w:val="22"/>
          <w:szCs w:val="22"/>
        </w:rPr>
        <w:t>Aisa</w:t>
      </w:r>
      <w:proofErr w:type="spellEnd"/>
      <w:r>
        <w:rPr>
          <w:rFonts w:ascii="Nunito Sans" w:eastAsia="Nunito Sans" w:hAnsi="Nunito Sans" w:cs="Nunito Sans"/>
          <w:sz w:val="22"/>
          <w:szCs w:val="22"/>
        </w:rPr>
        <w:t xml:space="preserve"> in the far eastern district of </w:t>
      </w:r>
      <w:proofErr w:type="spellStart"/>
      <w:r>
        <w:rPr>
          <w:rFonts w:ascii="Nunito Sans" w:eastAsia="Nunito Sans" w:hAnsi="Nunito Sans" w:cs="Nunito Sans"/>
          <w:sz w:val="22"/>
          <w:szCs w:val="22"/>
        </w:rPr>
        <w:t>Aifat</w:t>
      </w:r>
      <w:proofErr w:type="spellEnd"/>
      <w:r>
        <w:rPr>
          <w:rFonts w:ascii="Nunito Sans" w:eastAsia="Nunito Sans" w:hAnsi="Nunito Sans" w:cs="Nunito Sans"/>
          <w:sz w:val="22"/>
          <w:szCs w:val="22"/>
        </w:rPr>
        <w:t xml:space="preserve">. They used a severe, heavily weaponized security approach, which led many villagers to flee. The number of people from the neighboring villages of </w:t>
      </w:r>
      <w:proofErr w:type="spellStart"/>
      <w:r>
        <w:rPr>
          <w:rFonts w:ascii="Nunito Sans" w:eastAsia="Nunito Sans" w:hAnsi="Nunito Sans" w:cs="Nunito Sans"/>
          <w:sz w:val="22"/>
          <w:szCs w:val="22"/>
        </w:rPr>
        <w:t>Aimau</w:t>
      </w:r>
      <w:proofErr w:type="spellEnd"/>
      <w:r>
        <w:rPr>
          <w:rFonts w:ascii="Nunito Sans" w:eastAsia="Nunito Sans" w:hAnsi="Nunito Sans" w:cs="Nunito Sans"/>
          <w:sz w:val="22"/>
          <w:szCs w:val="22"/>
        </w:rPr>
        <w:t xml:space="preserve"> and </w:t>
      </w:r>
      <w:proofErr w:type="spellStart"/>
      <w:r>
        <w:rPr>
          <w:rFonts w:ascii="Nunito Sans" w:eastAsia="Nunito Sans" w:hAnsi="Nunito Sans" w:cs="Nunito Sans"/>
          <w:sz w:val="22"/>
          <w:szCs w:val="22"/>
        </w:rPr>
        <w:t>Tiefromen</w:t>
      </w:r>
      <w:proofErr w:type="spellEnd"/>
      <w:r>
        <w:rPr>
          <w:rFonts w:ascii="Nunito Sans" w:eastAsia="Nunito Sans" w:hAnsi="Nunito Sans" w:cs="Nunito Sans"/>
          <w:sz w:val="22"/>
          <w:szCs w:val="22"/>
        </w:rPr>
        <w:t>, 94 people fled to the forest, 57 of whom were women and girls and 37 of whom were men and boys.</w:t>
      </w:r>
      <w:r>
        <w:rPr>
          <w:rFonts w:ascii="Nunito Sans" w:eastAsia="Nunito Sans" w:hAnsi="Nunito Sans" w:cs="Nunito Sans"/>
          <w:sz w:val="22"/>
          <w:szCs w:val="22"/>
          <w:vertAlign w:val="superscript"/>
        </w:rPr>
        <w:footnoteReference w:id="43"/>
      </w:r>
    </w:p>
    <w:p w14:paraId="00000110" w14:textId="77777777" w:rsidR="00777E7C" w:rsidRDefault="00777E7C">
      <w:pPr>
        <w:shd w:val="clear" w:color="auto" w:fill="FFFFFF"/>
        <w:jc w:val="both"/>
        <w:rPr>
          <w:rFonts w:ascii="Nunito Sans" w:eastAsia="Nunito Sans" w:hAnsi="Nunito Sans" w:cs="Nunito Sans"/>
          <w:color w:val="404441"/>
          <w:sz w:val="22"/>
          <w:szCs w:val="22"/>
        </w:rPr>
      </w:pPr>
    </w:p>
    <w:p w14:paraId="00000111" w14:textId="77777777" w:rsidR="00777E7C" w:rsidRDefault="00287CBD">
      <w:pPr>
        <w:numPr>
          <w:ilvl w:val="0"/>
          <w:numId w:val="14"/>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Similarly, in April 2021, conflict caused people to flee the </w:t>
      </w:r>
      <w:proofErr w:type="spellStart"/>
      <w:r>
        <w:rPr>
          <w:rFonts w:ascii="Nunito Sans" w:eastAsia="Nunito Sans" w:hAnsi="Nunito Sans" w:cs="Nunito Sans"/>
          <w:sz w:val="22"/>
          <w:szCs w:val="22"/>
        </w:rPr>
        <w:t>Hitadipa</w:t>
      </w:r>
      <w:proofErr w:type="spellEnd"/>
      <w:r>
        <w:rPr>
          <w:rFonts w:ascii="Nunito Sans" w:eastAsia="Nunito Sans" w:hAnsi="Nunito Sans" w:cs="Nunito Sans"/>
          <w:sz w:val="22"/>
          <w:szCs w:val="22"/>
        </w:rPr>
        <w:t xml:space="preserve"> district in </w:t>
      </w:r>
      <w:proofErr w:type="spellStart"/>
      <w:r>
        <w:rPr>
          <w:rFonts w:ascii="Nunito Sans" w:eastAsia="Nunito Sans" w:hAnsi="Nunito Sans" w:cs="Nunito Sans"/>
          <w:sz w:val="22"/>
          <w:szCs w:val="22"/>
        </w:rPr>
        <w:t>Intan</w:t>
      </w:r>
      <w:proofErr w:type="spellEnd"/>
      <w:r>
        <w:rPr>
          <w:rFonts w:ascii="Nunito Sans" w:eastAsia="Nunito Sans" w:hAnsi="Nunito Sans" w:cs="Nunito Sans"/>
          <w:sz w:val="22"/>
          <w:szCs w:val="22"/>
        </w:rPr>
        <w:t xml:space="preserve"> Jaya. After the killing of 3 civilians at a health clinic in February 2021, at least 1000 people took refuge in a church for several weeks.  They then took refuge in the homes of their relatives in various surrounding areas, such as </w:t>
      </w:r>
      <w:proofErr w:type="spellStart"/>
      <w:r>
        <w:rPr>
          <w:rFonts w:ascii="Nunito Sans" w:eastAsia="Nunito Sans" w:hAnsi="Nunito Sans" w:cs="Nunito Sans"/>
          <w:sz w:val="22"/>
          <w:szCs w:val="22"/>
        </w:rPr>
        <w:t>Nabire</w:t>
      </w:r>
      <w:proofErr w:type="spellEnd"/>
      <w:r>
        <w:rPr>
          <w:rFonts w:ascii="Nunito Sans" w:eastAsia="Nunito Sans" w:hAnsi="Nunito Sans" w:cs="Nunito Sans"/>
          <w:sz w:val="22"/>
          <w:szCs w:val="22"/>
        </w:rPr>
        <w:t>, Timika and Jayapura.</w:t>
      </w:r>
    </w:p>
    <w:p w14:paraId="00000112" w14:textId="77777777" w:rsidR="00777E7C" w:rsidRDefault="00777E7C">
      <w:pPr>
        <w:shd w:val="clear" w:color="auto" w:fill="FFFFFF"/>
        <w:ind w:left="720"/>
        <w:jc w:val="both"/>
        <w:rPr>
          <w:rFonts w:ascii="Nunito Sans" w:eastAsia="Nunito Sans" w:hAnsi="Nunito Sans" w:cs="Nunito Sans"/>
          <w:sz w:val="22"/>
          <w:szCs w:val="22"/>
        </w:rPr>
      </w:pPr>
    </w:p>
    <w:p w14:paraId="00000113" w14:textId="77777777" w:rsidR="00777E7C" w:rsidRDefault="00287CBD">
      <w:pPr>
        <w:numPr>
          <w:ilvl w:val="0"/>
          <w:numId w:val="14"/>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In September 2021, a military camp in </w:t>
      </w:r>
      <w:proofErr w:type="spellStart"/>
      <w:r>
        <w:rPr>
          <w:rFonts w:ascii="Nunito Sans" w:eastAsia="Nunito Sans" w:hAnsi="Nunito Sans" w:cs="Nunito Sans"/>
          <w:sz w:val="22"/>
          <w:szCs w:val="22"/>
        </w:rPr>
        <w:t>Kisor</w:t>
      </w:r>
      <w:proofErr w:type="spellEnd"/>
      <w:r>
        <w:rPr>
          <w:rFonts w:ascii="Nunito Sans" w:eastAsia="Nunito Sans" w:hAnsi="Nunito Sans" w:cs="Nunito Sans"/>
          <w:sz w:val="22"/>
          <w:szCs w:val="22"/>
        </w:rPr>
        <w:t xml:space="preserve"> was attacked by TPNPB. Government security forces retaliated in the </w:t>
      </w:r>
      <w:proofErr w:type="spellStart"/>
      <w:r>
        <w:rPr>
          <w:rFonts w:ascii="Nunito Sans" w:eastAsia="Nunito Sans" w:hAnsi="Nunito Sans" w:cs="Nunito Sans"/>
          <w:sz w:val="22"/>
          <w:szCs w:val="22"/>
        </w:rPr>
        <w:t>Maybrat</w:t>
      </w:r>
      <w:proofErr w:type="spellEnd"/>
      <w:r>
        <w:rPr>
          <w:rFonts w:ascii="Nunito Sans" w:eastAsia="Nunito Sans" w:hAnsi="Nunito Sans" w:cs="Nunito Sans"/>
          <w:sz w:val="22"/>
          <w:szCs w:val="22"/>
        </w:rPr>
        <w:t xml:space="preserve"> area. This led around 2,086 villagers from 10 villages to flee to different locations in </w:t>
      </w:r>
      <w:proofErr w:type="spellStart"/>
      <w:r>
        <w:rPr>
          <w:rFonts w:ascii="Nunito Sans" w:eastAsia="Nunito Sans" w:hAnsi="Nunito Sans" w:cs="Nunito Sans"/>
          <w:sz w:val="22"/>
          <w:szCs w:val="22"/>
        </w:rPr>
        <w:t>Maybrat</w:t>
      </w:r>
      <w:proofErr w:type="spellEnd"/>
      <w:r>
        <w:rPr>
          <w:rFonts w:ascii="Nunito Sans" w:eastAsia="Nunito Sans" w:hAnsi="Nunito Sans" w:cs="Nunito Sans"/>
          <w:sz w:val="22"/>
          <w:szCs w:val="22"/>
        </w:rPr>
        <w:t xml:space="preserve">, </w:t>
      </w:r>
      <w:proofErr w:type="spellStart"/>
      <w:r>
        <w:rPr>
          <w:rFonts w:ascii="Nunito Sans" w:eastAsia="Nunito Sans" w:hAnsi="Nunito Sans" w:cs="Nunito Sans"/>
          <w:sz w:val="22"/>
          <w:szCs w:val="22"/>
        </w:rPr>
        <w:t>Sorong</w:t>
      </w:r>
      <w:proofErr w:type="spellEnd"/>
      <w:r>
        <w:rPr>
          <w:rFonts w:ascii="Nunito Sans" w:eastAsia="Nunito Sans" w:hAnsi="Nunito Sans" w:cs="Nunito Sans"/>
          <w:sz w:val="22"/>
          <w:szCs w:val="22"/>
        </w:rPr>
        <w:t xml:space="preserve"> and Bintuni.</w:t>
      </w:r>
      <w:r>
        <w:rPr>
          <w:rFonts w:ascii="Nunito Sans" w:eastAsia="Nunito Sans" w:hAnsi="Nunito Sans" w:cs="Nunito Sans"/>
          <w:sz w:val="22"/>
          <w:szCs w:val="22"/>
          <w:vertAlign w:val="superscript"/>
        </w:rPr>
        <w:footnoteReference w:id="44"/>
      </w:r>
    </w:p>
    <w:p w14:paraId="00000114" w14:textId="77777777" w:rsidR="00777E7C" w:rsidRDefault="00777E7C">
      <w:pPr>
        <w:shd w:val="clear" w:color="auto" w:fill="FFFFFF"/>
        <w:ind w:left="720"/>
        <w:jc w:val="both"/>
        <w:rPr>
          <w:rFonts w:ascii="Nunito Sans" w:eastAsia="Nunito Sans" w:hAnsi="Nunito Sans" w:cs="Nunito Sans"/>
          <w:sz w:val="22"/>
          <w:szCs w:val="22"/>
        </w:rPr>
      </w:pPr>
    </w:p>
    <w:p w14:paraId="00000115" w14:textId="77777777" w:rsidR="00777E7C" w:rsidRDefault="00287CBD">
      <w:pPr>
        <w:numPr>
          <w:ilvl w:val="0"/>
          <w:numId w:val="14"/>
        </w:numPr>
        <w:shd w:val="clear" w:color="auto" w:fill="FFFFFF"/>
        <w:jc w:val="both"/>
        <w:rPr>
          <w:rFonts w:ascii="Nunito Sans" w:eastAsia="Nunito Sans" w:hAnsi="Nunito Sans" w:cs="Nunito Sans"/>
          <w:sz w:val="22"/>
          <w:szCs w:val="22"/>
        </w:rPr>
      </w:pPr>
      <w:r>
        <w:rPr>
          <w:rFonts w:ascii="Nunito Sans" w:eastAsia="Nunito Sans" w:hAnsi="Nunito Sans" w:cs="Nunito Sans"/>
          <w:sz w:val="22"/>
          <w:szCs w:val="22"/>
        </w:rPr>
        <w:t xml:space="preserve">For security reasons, many internally displaced persons are too afraid to return to their villages. Although in some places the security forces and the local government have asked the community to return, the number of arbitrary arrests carried out by the security forces has made the community reluctant to return home.  They feel safer in the refugee </w:t>
      </w:r>
      <w:proofErr w:type="gramStart"/>
      <w:r>
        <w:rPr>
          <w:rFonts w:ascii="Nunito Sans" w:eastAsia="Nunito Sans" w:hAnsi="Nunito Sans" w:cs="Nunito Sans"/>
          <w:sz w:val="22"/>
          <w:szCs w:val="22"/>
        </w:rPr>
        <w:t>camps,  the</w:t>
      </w:r>
      <w:proofErr w:type="gramEnd"/>
      <w:r>
        <w:rPr>
          <w:rFonts w:ascii="Nunito Sans" w:eastAsia="Nunito Sans" w:hAnsi="Nunito Sans" w:cs="Nunito Sans"/>
          <w:sz w:val="22"/>
          <w:szCs w:val="22"/>
        </w:rPr>
        <w:t xml:space="preserve"> forest and/or their families' homes. </w:t>
      </w:r>
    </w:p>
    <w:p w14:paraId="00000116"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color w:val="404441"/>
          <w:sz w:val="22"/>
          <w:szCs w:val="22"/>
        </w:rPr>
      </w:pPr>
    </w:p>
    <w:p w14:paraId="00000117"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b/>
          <w:color w:val="000000"/>
          <w:sz w:val="22"/>
          <w:szCs w:val="22"/>
        </w:rPr>
      </w:pPr>
      <w:r>
        <w:rPr>
          <w:rFonts w:ascii="Nunito Sans" w:eastAsia="Nunito Sans" w:hAnsi="Nunito Sans" w:cs="Nunito Sans"/>
          <w:b/>
          <w:sz w:val="22"/>
          <w:szCs w:val="22"/>
        </w:rPr>
        <w:t>Recommendations</w:t>
      </w:r>
      <w:r>
        <w:rPr>
          <w:rFonts w:ascii="Nunito Sans" w:eastAsia="Nunito Sans" w:hAnsi="Nunito Sans" w:cs="Nunito Sans"/>
          <w:b/>
          <w:color w:val="000000"/>
          <w:sz w:val="22"/>
          <w:szCs w:val="22"/>
        </w:rPr>
        <w:t xml:space="preserve">: </w:t>
      </w:r>
    </w:p>
    <w:p w14:paraId="00000118" w14:textId="77777777" w:rsidR="00777E7C" w:rsidRDefault="00287CBD">
      <w:pPr>
        <w:numPr>
          <w:ilvl w:val="0"/>
          <w:numId w:val="13"/>
        </w:numPr>
        <w:pBdr>
          <w:top w:val="nil"/>
          <w:left w:val="nil"/>
          <w:bottom w:val="nil"/>
          <w:right w:val="nil"/>
          <w:between w:val="nil"/>
        </w:pBdr>
        <w:shd w:val="clear" w:color="auto" w:fill="FFFFFF"/>
        <w:spacing w:before="240"/>
        <w:jc w:val="both"/>
        <w:rPr>
          <w:rFonts w:ascii="Nunito Sans" w:eastAsia="Nunito Sans" w:hAnsi="Nunito Sans" w:cs="Nunito Sans"/>
          <w:i/>
          <w:color w:val="000000"/>
          <w:sz w:val="22"/>
          <w:szCs w:val="22"/>
        </w:rPr>
      </w:pPr>
      <w:r>
        <w:rPr>
          <w:rFonts w:ascii="Nunito Sans" w:eastAsia="Nunito Sans" w:hAnsi="Nunito Sans" w:cs="Nunito Sans"/>
          <w:i/>
          <w:sz w:val="22"/>
          <w:szCs w:val="22"/>
        </w:rPr>
        <w:t>Revoke the militaristic practice of sending troops and stop violence in conflict areas.</w:t>
      </w:r>
    </w:p>
    <w:p w14:paraId="00000119" w14:textId="77777777" w:rsidR="00777E7C" w:rsidRDefault="00287CBD">
      <w:pPr>
        <w:numPr>
          <w:ilvl w:val="0"/>
          <w:numId w:val="13"/>
        </w:numPr>
        <w:pBdr>
          <w:top w:val="nil"/>
          <w:left w:val="nil"/>
          <w:bottom w:val="nil"/>
          <w:right w:val="nil"/>
          <w:between w:val="nil"/>
        </w:pBdr>
        <w:shd w:val="clear" w:color="auto" w:fill="FFFFFF"/>
        <w:spacing w:before="240"/>
        <w:jc w:val="both"/>
        <w:rPr>
          <w:rFonts w:ascii="Nunito Sans" w:eastAsia="Nunito Sans" w:hAnsi="Nunito Sans" w:cs="Nunito Sans"/>
          <w:i/>
          <w:sz w:val="22"/>
          <w:szCs w:val="22"/>
        </w:rPr>
      </w:pPr>
      <w:r>
        <w:rPr>
          <w:rFonts w:ascii="Nunito Sans" w:eastAsia="Nunito Sans" w:hAnsi="Nunito Sans" w:cs="Nunito Sans"/>
          <w:i/>
          <w:sz w:val="22"/>
          <w:szCs w:val="22"/>
        </w:rPr>
        <w:lastRenderedPageBreak/>
        <w:t>Secure plans of the voluntary return of Papuan IDPs to their villages</w:t>
      </w:r>
      <w:r>
        <w:rPr>
          <w:rFonts w:ascii="Nunito Sans" w:eastAsia="Nunito Sans" w:hAnsi="Nunito Sans" w:cs="Nunito Sans"/>
          <w:i/>
          <w:color w:val="1155CC"/>
          <w:sz w:val="22"/>
          <w:szCs w:val="22"/>
          <w:u w:val="single"/>
        </w:rPr>
        <w:t>.</w:t>
      </w:r>
      <w:r>
        <w:rPr>
          <w:rFonts w:ascii="Nunito Sans" w:eastAsia="Nunito Sans" w:hAnsi="Nunito Sans" w:cs="Nunito Sans"/>
          <w:i/>
          <w:color w:val="000000"/>
          <w:sz w:val="22"/>
          <w:szCs w:val="22"/>
        </w:rPr>
        <w:t xml:space="preserve"> </w:t>
      </w:r>
    </w:p>
    <w:p w14:paraId="0000011A" w14:textId="77777777" w:rsidR="00777E7C" w:rsidRDefault="00287CBD">
      <w:pPr>
        <w:numPr>
          <w:ilvl w:val="0"/>
          <w:numId w:val="13"/>
        </w:numPr>
        <w:pBdr>
          <w:top w:val="nil"/>
          <w:left w:val="nil"/>
          <w:bottom w:val="nil"/>
          <w:right w:val="nil"/>
          <w:between w:val="nil"/>
        </w:pBdr>
        <w:shd w:val="clear" w:color="auto" w:fill="FFFFFF"/>
        <w:spacing w:before="240"/>
        <w:jc w:val="both"/>
        <w:rPr>
          <w:rFonts w:ascii="Nunito Sans" w:eastAsia="Nunito Sans" w:hAnsi="Nunito Sans" w:cs="Nunito Sans"/>
          <w:i/>
          <w:sz w:val="22"/>
          <w:szCs w:val="22"/>
        </w:rPr>
      </w:pPr>
      <w:r>
        <w:rPr>
          <w:rFonts w:ascii="Nunito Sans" w:eastAsia="Nunito Sans" w:hAnsi="Nunito Sans" w:cs="Nunito Sans"/>
          <w:i/>
          <w:color w:val="000000"/>
          <w:sz w:val="22"/>
          <w:szCs w:val="22"/>
        </w:rPr>
        <w:t xml:space="preserve">Provide temporary camps for IDPs and </w:t>
      </w:r>
      <w:r>
        <w:rPr>
          <w:rFonts w:ascii="Nunito Sans" w:eastAsia="Nunito Sans" w:hAnsi="Nunito Sans" w:cs="Nunito Sans"/>
          <w:i/>
          <w:sz w:val="22"/>
          <w:szCs w:val="22"/>
        </w:rPr>
        <w:t>ensure basic needs and livelihoods in the camps</w:t>
      </w:r>
      <w:r>
        <w:rPr>
          <w:rFonts w:ascii="Nunito Sans" w:eastAsia="Nunito Sans" w:hAnsi="Nunito Sans" w:cs="Nunito Sans"/>
          <w:sz w:val="22"/>
          <w:szCs w:val="22"/>
        </w:rPr>
        <w:t>.</w:t>
      </w:r>
    </w:p>
    <w:p w14:paraId="0000011B"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p>
    <w:p w14:paraId="0000011C" w14:textId="77777777" w:rsidR="00777E7C" w:rsidRDefault="00287CBD">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r>
        <w:rPr>
          <w:rFonts w:ascii="Nunito Sans" w:eastAsia="Nunito Sans" w:hAnsi="Nunito Sans" w:cs="Nunito Sans"/>
          <w:color w:val="000000"/>
          <w:sz w:val="22"/>
          <w:szCs w:val="22"/>
        </w:rPr>
        <w:t> </w:t>
      </w:r>
    </w:p>
    <w:p w14:paraId="0000011D" w14:textId="77777777" w:rsidR="00777E7C" w:rsidRDefault="00777E7C">
      <w:pPr>
        <w:pBdr>
          <w:top w:val="nil"/>
          <w:left w:val="nil"/>
          <w:bottom w:val="nil"/>
          <w:right w:val="nil"/>
          <w:between w:val="nil"/>
        </w:pBdr>
        <w:shd w:val="clear" w:color="auto" w:fill="FFFFFF"/>
        <w:jc w:val="both"/>
        <w:rPr>
          <w:rFonts w:ascii="Nunito Sans" w:eastAsia="Nunito Sans" w:hAnsi="Nunito Sans" w:cs="Nunito Sans"/>
          <w:color w:val="000000"/>
          <w:sz w:val="22"/>
          <w:szCs w:val="22"/>
        </w:rPr>
      </w:pPr>
    </w:p>
    <w:p w14:paraId="0000011E" w14:textId="77777777" w:rsidR="00777E7C" w:rsidRDefault="00287CBD">
      <w:pPr>
        <w:jc w:val="right"/>
        <w:rPr>
          <w:rFonts w:ascii="Arial" w:eastAsia="Arial" w:hAnsi="Arial" w:cs="Arial"/>
          <w:b/>
        </w:rPr>
      </w:pPr>
      <w:r>
        <w:rPr>
          <w:rFonts w:ascii="Arial" w:eastAsia="Arial" w:hAnsi="Arial" w:cs="Arial"/>
          <w:b/>
          <w:sz w:val="22"/>
          <w:szCs w:val="22"/>
        </w:rPr>
        <w:t>Respectfully submitted,</w:t>
      </w:r>
      <w:r>
        <w:rPr>
          <w:rFonts w:ascii="Arial" w:eastAsia="Arial" w:hAnsi="Arial" w:cs="Arial"/>
          <w:b/>
        </w:rPr>
        <w:t xml:space="preserve"> </w:t>
      </w:r>
    </w:p>
    <w:p w14:paraId="0000011F" w14:textId="77777777" w:rsidR="00777E7C" w:rsidRDefault="00287CBD">
      <w:pPr>
        <w:jc w:val="right"/>
        <w:rPr>
          <w:rFonts w:ascii="Nunito Sans" w:eastAsia="Nunito Sans" w:hAnsi="Nunito Sans" w:cs="Nunito Sans"/>
          <w:sz w:val="22"/>
          <w:szCs w:val="22"/>
        </w:rPr>
      </w:pPr>
      <w:r>
        <w:rPr>
          <w:rFonts w:ascii="Arial" w:eastAsia="Arial" w:hAnsi="Arial" w:cs="Arial"/>
          <w:b/>
          <w:sz w:val="22"/>
          <w:szCs w:val="22"/>
        </w:rPr>
        <w:t>contact persons:</w:t>
      </w:r>
    </w:p>
    <w:p w14:paraId="00000120" w14:textId="77777777" w:rsidR="00777E7C" w:rsidRDefault="00777E7C">
      <w:pPr>
        <w:pBdr>
          <w:top w:val="nil"/>
          <w:left w:val="nil"/>
          <w:bottom w:val="nil"/>
          <w:right w:val="nil"/>
          <w:between w:val="nil"/>
        </w:pBdr>
        <w:shd w:val="clear" w:color="auto" w:fill="FFFFFF"/>
        <w:jc w:val="right"/>
        <w:rPr>
          <w:rFonts w:ascii="Nunito Sans" w:eastAsia="Nunito Sans" w:hAnsi="Nunito Sans" w:cs="Nunito Sans"/>
          <w:sz w:val="22"/>
          <w:szCs w:val="22"/>
        </w:rPr>
      </w:pPr>
    </w:p>
    <w:p w14:paraId="00000121" w14:textId="77777777" w:rsidR="00777E7C" w:rsidRDefault="00287CBD">
      <w:pPr>
        <w:pBdr>
          <w:top w:val="nil"/>
          <w:left w:val="nil"/>
          <w:bottom w:val="nil"/>
          <w:right w:val="nil"/>
          <w:between w:val="nil"/>
        </w:pBdr>
        <w:shd w:val="clear" w:color="auto" w:fill="FFFFFF"/>
        <w:jc w:val="right"/>
        <w:rPr>
          <w:rFonts w:ascii="Nunito Sans" w:eastAsia="Nunito Sans" w:hAnsi="Nunito Sans" w:cs="Nunito Sans"/>
          <w:sz w:val="22"/>
          <w:szCs w:val="22"/>
        </w:rPr>
      </w:pPr>
      <w:r>
        <w:rPr>
          <w:rFonts w:ascii="Nunito Sans" w:eastAsia="Nunito Sans" w:hAnsi="Nunito Sans" w:cs="Nunito Sans"/>
          <w:sz w:val="22"/>
          <w:szCs w:val="22"/>
        </w:rPr>
        <w:t xml:space="preserve">Magdalena </w:t>
      </w:r>
      <w:proofErr w:type="spellStart"/>
      <w:r>
        <w:rPr>
          <w:rFonts w:ascii="Nunito Sans" w:eastAsia="Nunito Sans" w:hAnsi="Nunito Sans" w:cs="Nunito Sans"/>
          <w:sz w:val="22"/>
          <w:szCs w:val="22"/>
        </w:rPr>
        <w:t>Kafiar</w:t>
      </w:r>
      <w:proofErr w:type="spellEnd"/>
      <w:r>
        <w:rPr>
          <w:rFonts w:ascii="Nunito Sans" w:eastAsia="Nunito Sans" w:hAnsi="Nunito Sans" w:cs="Nunito Sans"/>
          <w:sz w:val="22"/>
          <w:szCs w:val="22"/>
        </w:rPr>
        <w:t xml:space="preserve">, KPKC </w:t>
      </w:r>
      <w:proofErr w:type="spellStart"/>
      <w:r>
        <w:rPr>
          <w:rFonts w:ascii="Nunito Sans" w:eastAsia="Nunito Sans" w:hAnsi="Nunito Sans" w:cs="Nunito Sans"/>
          <w:sz w:val="22"/>
          <w:szCs w:val="22"/>
        </w:rPr>
        <w:t>Sinode</w:t>
      </w:r>
      <w:proofErr w:type="spellEnd"/>
      <w:r>
        <w:rPr>
          <w:rFonts w:ascii="Nunito Sans" w:eastAsia="Nunito Sans" w:hAnsi="Nunito Sans" w:cs="Nunito Sans"/>
          <w:sz w:val="22"/>
          <w:szCs w:val="22"/>
        </w:rPr>
        <w:t xml:space="preserve"> GKI di Tanah Papua</w:t>
      </w:r>
    </w:p>
    <w:p w14:paraId="00000122" w14:textId="77777777" w:rsidR="00777E7C" w:rsidRDefault="00571B25">
      <w:pPr>
        <w:pBdr>
          <w:top w:val="nil"/>
          <w:left w:val="nil"/>
          <w:bottom w:val="nil"/>
          <w:right w:val="nil"/>
          <w:between w:val="nil"/>
        </w:pBdr>
        <w:shd w:val="clear" w:color="auto" w:fill="FFFFFF"/>
        <w:jc w:val="right"/>
        <w:rPr>
          <w:rFonts w:ascii="Nunito Sans" w:eastAsia="Nunito Sans" w:hAnsi="Nunito Sans" w:cs="Nunito Sans"/>
          <w:sz w:val="22"/>
          <w:szCs w:val="22"/>
        </w:rPr>
      </w:pPr>
      <w:hyperlink r:id="rId11">
        <w:r w:rsidR="00287CBD">
          <w:rPr>
            <w:rFonts w:ascii="Nunito Sans" w:eastAsia="Nunito Sans" w:hAnsi="Nunito Sans" w:cs="Nunito Sans"/>
            <w:color w:val="1155CC"/>
            <w:sz w:val="22"/>
            <w:szCs w:val="22"/>
            <w:u w:val="single"/>
          </w:rPr>
          <w:t>magdalenakafiar@gmail.com</w:t>
        </w:r>
      </w:hyperlink>
    </w:p>
    <w:p w14:paraId="00000123" w14:textId="77777777" w:rsidR="00777E7C" w:rsidRDefault="00287CBD">
      <w:pPr>
        <w:pBdr>
          <w:top w:val="nil"/>
          <w:left w:val="nil"/>
          <w:bottom w:val="nil"/>
          <w:right w:val="nil"/>
          <w:between w:val="nil"/>
        </w:pBdr>
        <w:shd w:val="clear" w:color="auto" w:fill="FFFFFF"/>
        <w:jc w:val="right"/>
        <w:rPr>
          <w:rFonts w:ascii="Nunito Sans" w:eastAsia="Nunito Sans" w:hAnsi="Nunito Sans" w:cs="Nunito Sans"/>
          <w:sz w:val="22"/>
          <w:szCs w:val="22"/>
        </w:rPr>
      </w:pPr>
      <w:r>
        <w:rPr>
          <w:rFonts w:ascii="Nunito Sans" w:eastAsia="Nunito Sans" w:hAnsi="Nunito Sans" w:cs="Nunito Sans"/>
          <w:sz w:val="22"/>
          <w:szCs w:val="22"/>
        </w:rPr>
        <w:t xml:space="preserve"> </w:t>
      </w:r>
    </w:p>
    <w:p w14:paraId="00000124" w14:textId="77777777" w:rsidR="00777E7C" w:rsidRDefault="00287CBD">
      <w:pPr>
        <w:pBdr>
          <w:top w:val="nil"/>
          <w:left w:val="nil"/>
          <w:bottom w:val="nil"/>
          <w:right w:val="nil"/>
          <w:between w:val="nil"/>
        </w:pBdr>
        <w:shd w:val="clear" w:color="auto" w:fill="FFFFFF"/>
        <w:jc w:val="right"/>
        <w:rPr>
          <w:rFonts w:ascii="Nunito Sans" w:eastAsia="Nunito Sans" w:hAnsi="Nunito Sans" w:cs="Nunito Sans"/>
          <w:sz w:val="22"/>
          <w:szCs w:val="22"/>
        </w:rPr>
      </w:pPr>
      <w:proofErr w:type="spellStart"/>
      <w:r>
        <w:rPr>
          <w:rFonts w:ascii="Nunito Sans" w:eastAsia="Nunito Sans" w:hAnsi="Nunito Sans" w:cs="Nunito Sans"/>
          <w:sz w:val="22"/>
          <w:szCs w:val="22"/>
        </w:rPr>
        <w:t>Sornica</w:t>
      </w:r>
      <w:proofErr w:type="spellEnd"/>
      <w:r>
        <w:rPr>
          <w:rFonts w:ascii="Nunito Sans" w:eastAsia="Nunito Sans" w:hAnsi="Nunito Sans" w:cs="Nunito Sans"/>
          <w:sz w:val="22"/>
          <w:szCs w:val="22"/>
        </w:rPr>
        <w:t xml:space="preserve"> Ester Lily, AJAR</w:t>
      </w:r>
    </w:p>
    <w:p w14:paraId="00000125" w14:textId="77777777" w:rsidR="00777E7C" w:rsidRDefault="00571B25">
      <w:pPr>
        <w:pBdr>
          <w:top w:val="nil"/>
          <w:left w:val="nil"/>
          <w:bottom w:val="nil"/>
          <w:right w:val="nil"/>
          <w:between w:val="nil"/>
        </w:pBdr>
        <w:shd w:val="clear" w:color="auto" w:fill="FFFFFF"/>
        <w:jc w:val="right"/>
        <w:rPr>
          <w:rFonts w:ascii="Nunito Sans" w:eastAsia="Nunito Sans" w:hAnsi="Nunito Sans" w:cs="Nunito Sans"/>
          <w:sz w:val="22"/>
          <w:szCs w:val="22"/>
        </w:rPr>
      </w:pPr>
      <w:hyperlink r:id="rId12">
        <w:r w:rsidR="00287CBD">
          <w:rPr>
            <w:rFonts w:ascii="Nunito Sans" w:eastAsia="Nunito Sans" w:hAnsi="Nunito Sans" w:cs="Nunito Sans"/>
            <w:color w:val="1155CC"/>
            <w:sz w:val="22"/>
            <w:szCs w:val="22"/>
            <w:u w:val="single"/>
          </w:rPr>
          <w:t>slily@asia-ajar.org</w:t>
        </w:r>
      </w:hyperlink>
      <w:r w:rsidR="00287CBD">
        <w:rPr>
          <w:rFonts w:ascii="Nunito Sans" w:eastAsia="Nunito Sans" w:hAnsi="Nunito Sans" w:cs="Nunito Sans"/>
          <w:sz w:val="22"/>
          <w:szCs w:val="22"/>
        </w:rPr>
        <w:t xml:space="preserve"> </w:t>
      </w:r>
    </w:p>
    <w:p w14:paraId="00000126" w14:textId="77777777" w:rsidR="00777E7C" w:rsidRDefault="00777E7C">
      <w:pPr>
        <w:pBdr>
          <w:top w:val="nil"/>
          <w:left w:val="nil"/>
          <w:bottom w:val="nil"/>
          <w:right w:val="nil"/>
          <w:between w:val="nil"/>
        </w:pBdr>
        <w:shd w:val="clear" w:color="auto" w:fill="FFFFFF"/>
        <w:jc w:val="right"/>
        <w:rPr>
          <w:rFonts w:ascii="Nunito Sans" w:eastAsia="Nunito Sans" w:hAnsi="Nunito Sans" w:cs="Nunito Sans"/>
          <w:sz w:val="22"/>
          <w:szCs w:val="22"/>
        </w:rPr>
      </w:pPr>
    </w:p>
    <w:p w14:paraId="00000127" w14:textId="7577B525" w:rsidR="00171B40" w:rsidRPr="008D1948" w:rsidRDefault="00171B40">
      <w:pPr>
        <w:rPr>
          <w:rFonts w:ascii="Arial" w:eastAsia="Arial" w:hAnsi="Arial" w:cs="Arial"/>
          <w:b/>
          <w:bCs/>
          <w:sz w:val="22"/>
          <w:szCs w:val="22"/>
        </w:rPr>
      </w:pPr>
      <w:r>
        <w:rPr>
          <w:rFonts w:ascii="Arial" w:eastAsia="Arial" w:hAnsi="Arial" w:cs="Arial"/>
          <w:sz w:val="22"/>
          <w:szCs w:val="22"/>
        </w:rPr>
        <w:br w:type="page"/>
      </w:r>
    </w:p>
    <w:p w14:paraId="523F5E18" w14:textId="6129DEFE" w:rsidR="008D1948" w:rsidRPr="004B1A80" w:rsidRDefault="008D1948" w:rsidP="008D1948">
      <w:pPr>
        <w:pStyle w:val="NormalWeb"/>
        <w:spacing w:before="0" w:beforeAutospacing="0" w:after="0" w:afterAutospacing="0"/>
        <w:jc w:val="center"/>
        <w:rPr>
          <w:rFonts w:ascii="Nunito Sans" w:hAnsi="Nunito Sans"/>
          <w:i/>
          <w:iCs/>
          <w:color w:val="000000"/>
          <w:sz w:val="22"/>
          <w:szCs w:val="22"/>
        </w:rPr>
      </w:pPr>
      <w:r w:rsidRPr="004B1A80">
        <w:rPr>
          <w:rFonts w:ascii="Nunito Sans" w:hAnsi="Nunito Sans"/>
          <w:b/>
          <w:bCs/>
          <w:i/>
          <w:iCs/>
          <w:color w:val="000000"/>
          <w:sz w:val="22"/>
          <w:szCs w:val="22"/>
        </w:rPr>
        <w:lastRenderedPageBreak/>
        <w:t>ANNEX</w:t>
      </w:r>
      <w:r w:rsidRPr="004B1A80">
        <w:rPr>
          <w:rFonts w:ascii="Nunito Sans" w:hAnsi="Nunito Sans"/>
          <w:i/>
          <w:iCs/>
          <w:color w:val="000000"/>
          <w:sz w:val="22"/>
          <w:szCs w:val="22"/>
        </w:rPr>
        <w:br/>
      </w:r>
    </w:p>
    <w:p w14:paraId="1A5C0CD6" w14:textId="576B80F7" w:rsidR="008D1948" w:rsidRDefault="008D1948" w:rsidP="008D1948">
      <w:pPr>
        <w:pStyle w:val="NormalWeb"/>
        <w:spacing w:before="0" w:beforeAutospacing="0" w:after="0" w:afterAutospacing="0"/>
        <w:rPr>
          <w:color w:val="000000"/>
        </w:rPr>
      </w:pPr>
      <w:r>
        <w:rPr>
          <w:rFonts w:ascii="Nunito Sans" w:hAnsi="Nunito Sans"/>
          <w:color w:val="000000"/>
          <w:sz w:val="22"/>
          <w:szCs w:val="22"/>
        </w:rPr>
        <w:t>Report Contributors:</w:t>
      </w:r>
    </w:p>
    <w:p w14:paraId="58651BE6" w14:textId="77777777" w:rsidR="008D1948" w:rsidRDefault="008D1948" w:rsidP="00287CBD">
      <w:pPr>
        <w:pStyle w:val="NormalWeb"/>
        <w:numPr>
          <w:ilvl w:val="0"/>
          <w:numId w:val="36"/>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Asia Justice and Rights (AJAR) is a non-profit organization, based in Jakarta, Indonesia, whose aim is to contribute to the strengthening of human rights and the alleviation of entrenched impunity in the Asia-Pacific region.</w:t>
      </w:r>
    </w:p>
    <w:p w14:paraId="39EC1C33"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32029B9B" w14:textId="77777777" w:rsidR="008D1948" w:rsidRDefault="008D1948" w:rsidP="00287CBD">
      <w:pPr>
        <w:pStyle w:val="NormalWeb"/>
        <w:numPr>
          <w:ilvl w:val="0"/>
          <w:numId w:val="37"/>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Papuan Women Working Group (PWG) is a working group focused on strengthening the voices of women victims of violence, taking steps to counter impunity with practical local action, and strengthening understanding about the socio-economic causes and impacts of violence as experienced by indigenous Papuan women.</w:t>
      </w:r>
    </w:p>
    <w:p w14:paraId="2918634D"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27A63A38" w14:textId="4B681418" w:rsidR="008D1948" w:rsidRDefault="008D1948" w:rsidP="00287CBD">
      <w:pPr>
        <w:pStyle w:val="NormalWeb"/>
        <w:numPr>
          <w:ilvl w:val="0"/>
          <w:numId w:val="38"/>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 xml:space="preserve">KPKC </w:t>
      </w:r>
      <w:proofErr w:type="spellStart"/>
      <w:r>
        <w:rPr>
          <w:rFonts w:ascii="Nunito Sans" w:hAnsi="Nunito Sans"/>
          <w:color w:val="000000"/>
          <w:sz w:val="22"/>
          <w:szCs w:val="22"/>
        </w:rPr>
        <w:t>Sinode</w:t>
      </w:r>
      <w:proofErr w:type="spellEnd"/>
      <w:r>
        <w:rPr>
          <w:rFonts w:ascii="Nunito Sans" w:hAnsi="Nunito Sans"/>
          <w:color w:val="000000"/>
          <w:sz w:val="22"/>
          <w:szCs w:val="22"/>
        </w:rPr>
        <w:t xml:space="preserve"> GKI di Tanah Papua works for justice, peace and integrity of creation (Human Rights and Environmental Protection) as one of the pillars in the Synod of the Christian Protestant Church in the Land of Papua or GKI di Tanah Papua.</w:t>
      </w:r>
    </w:p>
    <w:p w14:paraId="72D7B37C" w14:textId="77777777" w:rsidR="00373C3C" w:rsidRDefault="00373C3C" w:rsidP="00373C3C">
      <w:pPr>
        <w:pStyle w:val="NormalWeb"/>
        <w:shd w:val="clear" w:color="auto" w:fill="FFFFFF"/>
        <w:spacing w:before="0" w:beforeAutospacing="0" w:after="0" w:afterAutospacing="0"/>
        <w:ind w:left="720"/>
        <w:jc w:val="both"/>
        <w:textAlignment w:val="baseline"/>
        <w:rPr>
          <w:rFonts w:ascii="Nunito Sans" w:hAnsi="Nunito Sans"/>
          <w:color w:val="000000"/>
          <w:sz w:val="22"/>
          <w:szCs w:val="22"/>
        </w:rPr>
      </w:pPr>
    </w:p>
    <w:p w14:paraId="7EF63006" w14:textId="28D62857" w:rsidR="00373C3C" w:rsidRPr="00DE7A0C" w:rsidRDefault="00373C3C" w:rsidP="00287CBD">
      <w:pPr>
        <w:pStyle w:val="NormalWeb"/>
        <w:numPr>
          <w:ilvl w:val="0"/>
          <w:numId w:val="38"/>
        </w:numPr>
        <w:shd w:val="clear" w:color="auto" w:fill="FFFFFF"/>
        <w:spacing w:before="0" w:beforeAutospacing="0" w:after="0" w:afterAutospacing="0"/>
        <w:jc w:val="both"/>
        <w:textAlignment w:val="baseline"/>
        <w:rPr>
          <w:rFonts w:ascii="Nunito Sans" w:hAnsi="Nunito Sans"/>
          <w:color w:val="000000"/>
          <w:sz w:val="22"/>
          <w:szCs w:val="22"/>
        </w:rPr>
      </w:pPr>
      <w:r w:rsidRPr="00DE7A0C">
        <w:rPr>
          <w:rFonts w:ascii="Nunito Sans" w:hAnsi="Nunito Sans"/>
          <w:color w:val="000000"/>
          <w:sz w:val="22"/>
          <w:szCs w:val="22"/>
        </w:rPr>
        <w:t>World Council of Churches</w:t>
      </w:r>
      <w:r w:rsidR="00C418EF" w:rsidRPr="00DE7A0C">
        <w:rPr>
          <w:rFonts w:ascii="Nunito Sans" w:hAnsi="Nunito Sans"/>
          <w:color w:val="000000"/>
          <w:sz w:val="22"/>
          <w:szCs w:val="22"/>
        </w:rPr>
        <w:t>(WCC)</w:t>
      </w:r>
      <w:r w:rsidRPr="00DE7A0C">
        <w:rPr>
          <w:rFonts w:ascii="Nunito Sans" w:hAnsi="Nunito Sans"/>
          <w:color w:val="000000"/>
          <w:sz w:val="22"/>
          <w:szCs w:val="22"/>
        </w:rPr>
        <w:t xml:space="preserve">, a fellowship of 349 churches </w:t>
      </w:r>
      <w:r w:rsidR="00C418EF" w:rsidRPr="00DE7A0C">
        <w:rPr>
          <w:rFonts w:ascii="Nunito Sans" w:hAnsi="Nunito Sans"/>
          <w:color w:val="000000"/>
          <w:sz w:val="22"/>
          <w:szCs w:val="22"/>
        </w:rPr>
        <w:t>from more than 110 countries, and including most of the world’s Orthodox churches, scores of Anglican, Baptist, Lutheran, Methodist and Reformed churches, as well as many United and Independent churches.</w:t>
      </w:r>
    </w:p>
    <w:p w14:paraId="2F14477E"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38077BC0" w14:textId="098A3CD9" w:rsidR="008D1948" w:rsidRDefault="008D1948" w:rsidP="00287CBD">
      <w:pPr>
        <w:pStyle w:val="NormalWeb"/>
        <w:numPr>
          <w:ilvl w:val="0"/>
          <w:numId w:val="39"/>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Women’s Advocacy Organization (</w:t>
      </w:r>
      <w:proofErr w:type="spellStart"/>
      <w:r>
        <w:rPr>
          <w:rFonts w:ascii="Nunito Sans" w:hAnsi="Nunito Sans"/>
          <w:color w:val="000000"/>
          <w:sz w:val="22"/>
          <w:szCs w:val="22"/>
        </w:rPr>
        <w:t>eL_AdPPer</w:t>
      </w:r>
      <w:proofErr w:type="spellEnd"/>
      <w:r>
        <w:rPr>
          <w:rFonts w:ascii="Nunito Sans" w:hAnsi="Nunito Sans"/>
          <w:color w:val="000000"/>
          <w:sz w:val="22"/>
          <w:szCs w:val="22"/>
        </w:rPr>
        <w:t xml:space="preserve">) is a non-governmental organization established by the Secretariat for Justice and Peace of the Arch-Diocese Merauke (SKP-KAME) that provides critical education to women and other victims of violence. </w:t>
      </w:r>
      <w:proofErr w:type="spellStart"/>
      <w:r>
        <w:rPr>
          <w:rFonts w:ascii="Nunito Sans" w:hAnsi="Nunito Sans"/>
          <w:color w:val="000000"/>
          <w:sz w:val="22"/>
          <w:szCs w:val="22"/>
        </w:rPr>
        <w:t>EL_AdPPer</w:t>
      </w:r>
      <w:proofErr w:type="spellEnd"/>
      <w:r>
        <w:rPr>
          <w:rFonts w:ascii="Nunito Sans" w:hAnsi="Nunito Sans"/>
          <w:color w:val="000000"/>
          <w:sz w:val="22"/>
          <w:szCs w:val="22"/>
        </w:rPr>
        <w:t xml:space="preserve"> also advocates for government policies advancing  women’s protection and empowerment.</w:t>
      </w:r>
    </w:p>
    <w:p w14:paraId="12233976"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6C602CFF" w14:textId="77777777" w:rsidR="008D1948" w:rsidRDefault="008D1948" w:rsidP="00287CBD">
      <w:pPr>
        <w:pStyle w:val="NormalWeb"/>
        <w:numPr>
          <w:ilvl w:val="0"/>
          <w:numId w:val="40"/>
        </w:numPr>
        <w:shd w:val="clear" w:color="auto" w:fill="FFFFFF"/>
        <w:spacing w:before="0" w:beforeAutospacing="0" w:after="0" w:afterAutospacing="0"/>
        <w:jc w:val="both"/>
        <w:textAlignment w:val="baseline"/>
        <w:rPr>
          <w:rFonts w:ascii="Nunito Sans" w:hAnsi="Nunito Sans"/>
          <w:color w:val="000000"/>
          <w:sz w:val="22"/>
          <w:szCs w:val="22"/>
        </w:rPr>
      </w:pPr>
      <w:proofErr w:type="spellStart"/>
      <w:r>
        <w:rPr>
          <w:rFonts w:ascii="Nunito Sans" w:hAnsi="Nunito Sans"/>
          <w:color w:val="000000"/>
          <w:sz w:val="22"/>
          <w:szCs w:val="22"/>
        </w:rPr>
        <w:t>Elsham</w:t>
      </w:r>
      <w:proofErr w:type="spellEnd"/>
      <w:r>
        <w:rPr>
          <w:rFonts w:ascii="Nunito Sans" w:hAnsi="Nunito Sans"/>
          <w:color w:val="000000"/>
          <w:sz w:val="22"/>
          <w:szCs w:val="22"/>
        </w:rPr>
        <w:t xml:space="preserve"> Papua (Institute of Human Rights Studies and Advocacy) is a leading human rights non-governmental organization based in Jayapura, Papua, Indonesia. </w:t>
      </w:r>
      <w:proofErr w:type="spellStart"/>
      <w:r>
        <w:rPr>
          <w:rFonts w:ascii="Nunito Sans" w:hAnsi="Nunito Sans"/>
          <w:color w:val="000000"/>
          <w:sz w:val="22"/>
          <w:szCs w:val="22"/>
        </w:rPr>
        <w:t>Elsham</w:t>
      </w:r>
      <w:proofErr w:type="spellEnd"/>
      <w:r>
        <w:rPr>
          <w:rFonts w:ascii="Nunito Sans" w:hAnsi="Nunito Sans"/>
          <w:color w:val="000000"/>
          <w:sz w:val="22"/>
          <w:szCs w:val="22"/>
        </w:rPr>
        <w:t xml:space="preserve"> is a trusted Papuan group that reports human rights violations in Papua.</w:t>
      </w:r>
    </w:p>
    <w:p w14:paraId="40AB1744"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7EA86371" w14:textId="77777777" w:rsidR="008D1948" w:rsidRDefault="008D1948" w:rsidP="00287CBD">
      <w:pPr>
        <w:pStyle w:val="NormalWeb"/>
        <w:numPr>
          <w:ilvl w:val="0"/>
          <w:numId w:val="41"/>
        </w:numPr>
        <w:shd w:val="clear" w:color="auto" w:fill="FFFFFF"/>
        <w:spacing w:before="0" w:beforeAutospacing="0" w:after="0" w:afterAutospacing="0"/>
        <w:jc w:val="both"/>
        <w:textAlignment w:val="baseline"/>
        <w:rPr>
          <w:rFonts w:ascii="Nunito Sans" w:hAnsi="Nunito Sans"/>
          <w:color w:val="000000"/>
          <w:sz w:val="22"/>
          <w:szCs w:val="22"/>
        </w:rPr>
      </w:pPr>
      <w:proofErr w:type="spellStart"/>
      <w:r>
        <w:rPr>
          <w:rFonts w:ascii="Nunito Sans" w:hAnsi="Nunito Sans"/>
          <w:color w:val="000000"/>
          <w:sz w:val="22"/>
          <w:szCs w:val="22"/>
        </w:rPr>
        <w:t>Koalisi</w:t>
      </w:r>
      <w:proofErr w:type="spellEnd"/>
      <w:r>
        <w:rPr>
          <w:rFonts w:ascii="Nunito Sans" w:hAnsi="Nunito Sans"/>
          <w:color w:val="000000"/>
          <w:sz w:val="22"/>
          <w:szCs w:val="22"/>
        </w:rPr>
        <w:t xml:space="preserve"> Perempuan </w:t>
      </w:r>
      <w:proofErr w:type="spellStart"/>
      <w:r>
        <w:rPr>
          <w:rFonts w:ascii="Nunito Sans" w:hAnsi="Nunito Sans"/>
          <w:color w:val="000000"/>
          <w:sz w:val="22"/>
          <w:szCs w:val="22"/>
        </w:rPr>
        <w:t>Bergerak</w:t>
      </w:r>
      <w:proofErr w:type="spellEnd"/>
      <w:r>
        <w:rPr>
          <w:rFonts w:ascii="Nunito Sans" w:hAnsi="Nunito Sans"/>
          <w:color w:val="000000"/>
          <w:sz w:val="22"/>
          <w:szCs w:val="22"/>
        </w:rPr>
        <w:t xml:space="preserve"> </w:t>
      </w:r>
      <w:proofErr w:type="spellStart"/>
      <w:r>
        <w:rPr>
          <w:rFonts w:ascii="Nunito Sans" w:hAnsi="Nunito Sans"/>
          <w:color w:val="000000"/>
          <w:sz w:val="22"/>
          <w:szCs w:val="22"/>
        </w:rPr>
        <w:t>Selamatkan</w:t>
      </w:r>
      <w:proofErr w:type="spellEnd"/>
      <w:r>
        <w:rPr>
          <w:rFonts w:ascii="Nunito Sans" w:hAnsi="Nunito Sans"/>
          <w:color w:val="000000"/>
          <w:sz w:val="22"/>
          <w:szCs w:val="22"/>
        </w:rPr>
        <w:t xml:space="preserve"> </w:t>
      </w:r>
      <w:proofErr w:type="spellStart"/>
      <w:r>
        <w:rPr>
          <w:rFonts w:ascii="Nunito Sans" w:hAnsi="Nunito Sans"/>
          <w:color w:val="000000"/>
          <w:sz w:val="22"/>
          <w:szCs w:val="22"/>
        </w:rPr>
        <w:t>Manusia</w:t>
      </w:r>
      <w:proofErr w:type="spellEnd"/>
      <w:r>
        <w:rPr>
          <w:rFonts w:ascii="Nunito Sans" w:hAnsi="Nunito Sans"/>
          <w:color w:val="000000"/>
          <w:sz w:val="22"/>
          <w:szCs w:val="22"/>
        </w:rPr>
        <w:t xml:space="preserve"> Papua (Coalition of the Women’s Movement to Save Papuans) is a coalition of Papuan women activists from various backgrounds, such as grassroots movement organizers, students, filmmakers, journalists, human rights activists, church organisation members, NGO activists, and  CSO members, based in Jayapura. It was formed in 2019 during the 16 Days of Activism Against Gender-Based Violence, and it continues to advocate for women's rights and human rights in Papua </w:t>
      </w:r>
    </w:p>
    <w:p w14:paraId="1CFBDACB"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0505513A" w14:textId="77777777" w:rsidR="008D1948" w:rsidRDefault="008D1948" w:rsidP="00287CBD">
      <w:pPr>
        <w:pStyle w:val="NormalWeb"/>
        <w:numPr>
          <w:ilvl w:val="0"/>
          <w:numId w:val="42"/>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The Harapan Ibu Foundation (YAYASAN HARAPAN IBU) is a civil society organization working in particular in the field of health with a focus on women's and children's right to health.</w:t>
      </w:r>
    </w:p>
    <w:p w14:paraId="3809C961" w14:textId="77777777" w:rsidR="008D1948" w:rsidRDefault="008D1948" w:rsidP="008D1948">
      <w:pPr>
        <w:pStyle w:val="NormalWeb"/>
        <w:shd w:val="clear" w:color="auto" w:fill="FFFFFF"/>
        <w:spacing w:before="0" w:beforeAutospacing="0" w:after="0" w:afterAutospacing="0"/>
        <w:jc w:val="both"/>
        <w:rPr>
          <w:color w:val="000000"/>
        </w:rPr>
      </w:pPr>
      <w:r>
        <w:rPr>
          <w:color w:val="000000"/>
        </w:rPr>
        <w:t> </w:t>
      </w:r>
    </w:p>
    <w:p w14:paraId="6A7F67A0" w14:textId="77777777" w:rsidR="008D1948" w:rsidRDefault="008D1948" w:rsidP="00287CBD">
      <w:pPr>
        <w:pStyle w:val="NormalWeb"/>
        <w:numPr>
          <w:ilvl w:val="0"/>
          <w:numId w:val="43"/>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 xml:space="preserve">The GKI Women Empowerment and Development </w:t>
      </w:r>
      <w:proofErr w:type="spellStart"/>
      <w:r>
        <w:rPr>
          <w:rFonts w:ascii="Nunito Sans" w:hAnsi="Nunito Sans"/>
          <w:color w:val="000000"/>
          <w:sz w:val="22"/>
          <w:szCs w:val="22"/>
        </w:rPr>
        <w:t>Center</w:t>
      </w:r>
      <w:proofErr w:type="spellEnd"/>
      <w:r>
        <w:rPr>
          <w:rFonts w:ascii="Nunito Sans" w:hAnsi="Nunito Sans"/>
          <w:color w:val="000000"/>
          <w:sz w:val="22"/>
          <w:szCs w:val="22"/>
        </w:rPr>
        <w:t xml:space="preserve"> (P3W GKI) was established by the Christian Protestant Church in the Land of Papua (GKI-TP). P3W GKI is a training and </w:t>
      </w:r>
      <w:proofErr w:type="spellStart"/>
      <w:r>
        <w:rPr>
          <w:rFonts w:ascii="Nunito Sans" w:hAnsi="Nunito Sans"/>
          <w:color w:val="000000"/>
          <w:sz w:val="22"/>
          <w:szCs w:val="22"/>
        </w:rPr>
        <w:t>counseling</w:t>
      </w:r>
      <w:proofErr w:type="spellEnd"/>
      <w:r>
        <w:rPr>
          <w:rFonts w:ascii="Nunito Sans" w:hAnsi="Nunito Sans"/>
          <w:color w:val="000000"/>
          <w:sz w:val="22"/>
          <w:szCs w:val="22"/>
        </w:rPr>
        <w:t xml:space="preserve"> </w:t>
      </w:r>
      <w:proofErr w:type="spellStart"/>
      <w:r>
        <w:rPr>
          <w:rFonts w:ascii="Nunito Sans" w:hAnsi="Nunito Sans"/>
          <w:color w:val="000000"/>
          <w:sz w:val="22"/>
          <w:szCs w:val="22"/>
        </w:rPr>
        <w:t>center</w:t>
      </w:r>
      <w:proofErr w:type="spellEnd"/>
      <w:r>
        <w:rPr>
          <w:rFonts w:ascii="Nunito Sans" w:hAnsi="Nunito Sans"/>
          <w:color w:val="000000"/>
          <w:sz w:val="22"/>
          <w:szCs w:val="22"/>
        </w:rPr>
        <w:t xml:space="preserve"> for women in West Papua, which particularly engages in women’s empowerment.</w:t>
      </w:r>
    </w:p>
    <w:p w14:paraId="34B759B7"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78F98D3B" w14:textId="77777777" w:rsidR="008D1948" w:rsidRDefault="008D1948" w:rsidP="00287CBD">
      <w:pPr>
        <w:pStyle w:val="NormalWeb"/>
        <w:numPr>
          <w:ilvl w:val="0"/>
          <w:numId w:val="44"/>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The Papuan Peoples Network (JERAT PAPUA) is a non-governmental organization focused on economic, social and cultural rights and natural resource management. </w:t>
      </w:r>
    </w:p>
    <w:p w14:paraId="18AC02C7" w14:textId="77777777" w:rsidR="008D1948" w:rsidRDefault="008D1948" w:rsidP="008D1948">
      <w:pPr>
        <w:pStyle w:val="NormalWeb"/>
        <w:shd w:val="clear" w:color="auto" w:fill="FFFFFF"/>
        <w:spacing w:before="0" w:beforeAutospacing="0" w:after="0" w:afterAutospacing="0"/>
        <w:jc w:val="both"/>
        <w:rPr>
          <w:color w:val="000000"/>
        </w:rPr>
      </w:pPr>
      <w:r>
        <w:rPr>
          <w:color w:val="000000"/>
        </w:rPr>
        <w:t> </w:t>
      </w:r>
    </w:p>
    <w:p w14:paraId="19F346F7" w14:textId="77777777" w:rsidR="008D1948" w:rsidRDefault="008D1948" w:rsidP="00287CBD">
      <w:pPr>
        <w:pStyle w:val="NormalWeb"/>
        <w:numPr>
          <w:ilvl w:val="0"/>
          <w:numId w:val="45"/>
        </w:numPr>
        <w:shd w:val="clear" w:color="auto" w:fill="FFFFFF"/>
        <w:spacing w:before="0" w:beforeAutospacing="0" w:after="0" w:afterAutospacing="0"/>
        <w:jc w:val="both"/>
        <w:textAlignment w:val="baseline"/>
        <w:rPr>
          <w:rFonts w:ascii="Nunito Sans" w:hAnsi="Nunito Sans"/>
          <w:color w:val="000000"/>
          <w:sz w:val="22"/>
          <w:szCs w:val="22"/>
        </w:rPr>
      </w:pPr>
      <w:proofErr w:type="spellStart"/>
      <w:r>
        <w:rPr>
          <w:rFonts w:ascii="Nunito Sans" w:hAnsi="Nunito Sans"/>
          <w:color w:val="000000"/>
          <w:sz w:val="22"/>
          <w:szCs w:val="22"/>
        </w:rPr>
        <w:lastRenderedPageBreak/>
        <w:t>Jubi</w:t>
      </w:r>
      <w:proofErr w:type="spellEnd"/>
      <w:r>
        <w:rPr>
          <w:rFonts w:ascii="Nunito Sans" w:hAnsi="Nunito Sans"/>
          <w:color w:val="000000"/>
          <w:sz w:val="22"/>
          <w:szCs w:val="22"/>
        </w:rPr>
        <w:t xml:space="preserve"> is a local media tabloid based in Papua that delivers news related to social, political and economic issues in Papua.   </w:t>
      </w:r>
    </w:p>
    <w:p w14:paraId="24F62DD3"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1348C50E" w14:textId="77777777" w:rsidR="008D1948" w:rsidRDefault="008D1948" w:rsidP="00287CBD">
      <w:pPr>
        <w:pStyle w:val="NormalWeb"/>
        <w:numPr>
          <w:ilvl w:val="0"/>
          <w:numId w:val="46"/>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LBH-KAKI ABU is an advocacy and legal aid organization engaged in litigation and non-litigation. Its purpose is to provide education about the law and human rights to the community; provide access to legal assistance to people who are unable and in need; and advocate for indigenous Papuans who are victims of government policy.</w:t>
      </w:r>
    </w:p>
    <w:p w14:paraId="69BC75E9"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7E0464F3" w14:textId="77777777" w:rsidR="008D1948" w:rsidRDefault="008D1948" w:rsidP="00287CBD">
      <w:pPr>
        <w:pStyle w:val="NormalWeb"/>
        <w:numPr>
          <w:ilvl w:val="0"/>
          <w:numId w:val="47"/>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 xml:space="preserve">Yayasan </w:t>
      </w:r>
      <w:proofErr w:type="spellStart"/>
      <w:r>
        <w:rPr>
          <w:rFonts w:ascii="Nunito Sans" w:hAnsi="Nunito Sans"/>
          <w:color w:val="000000"/>
          <w:sz w:val="22"/>
          <w:szCs w:val="22"/>
        </w:rPr>
        <w:t>Pusaka</w:t>
      </w:r>
      <w:proofErr w:type="spellEnd"/>
      <w:r>
        <w:rPr>
          <w:rFonts w:ascii="Nunito Sans" w:hAnsi="Nunito Sans"/>
          <w:color w:val="000000"/>
          <w:sz w:val="22"/>
          <w:szCs w:val="22"/>
        </w:rPr>
        <w:t xml:space="preserve"> </w:t>
      </w:r>
      <w:proofErr w:type="spellStart"/>
      <w:r>
        <w:rPr>
          <w:rFonts w:ascii="Nunito Sans" w:hAnsi="Nunito Sans"/>
          <w:color w:val="000000"/>
          <w:sz w:val="22"/>
          <w:szCs w:val="22"/>
        </w:rPr>
        <w:t>Bentala</w:t>
      </w:r>
      <w:proofErr w:type="spellEnd"/>
      <w:r>
        <w:rPr>
          <w:rFonts w:ascii="Nunito Sans" w:hAnsi="Nunito Sans"/>
          <w:color w:val="000000"/>
          <w:sz w:val="22"/>
          <w:szCs w:val="22"/>
        </w:rPr>
        <w:t xml:space="preserve"> Rakyat, is a non-profit organization whose work focuses on advocacy research, documentation and promoting indigenous peoples’ rights. It advances capacity building, education and empowerment related to indigenous peoples’ issues, such as land rights, economic and social rights, customs and community empowerment.</w:t>
      </w:r>
    </w:p>
    <w:p w14:paraId="09A1C168" w14:textId="77777777" w:rsidR="008D1948" w:rsidRDefault="008D1948" w:rsidP="008D1948">
      <w:pPr>
        <w:pStyle w:val="NormalWeb"/>
        <w:shd w:val="clear" w:color="auto" w:fill="FFFFFF"/>
        <w:spacing w:before="0" w:beforeAutospacing="0" w:after="0" w:afterAutospacing="0"/>
        <w:ind w:left="720"/>
        <w:jc w:val="both"/>
        <w:rPr>
          <w:color w:val="000000"/>
        </w:rPr>
      </w:pPr>
      <w:r>
        <w:rPr>
          <w:color w:val="000000"/>
        </w:rPr>
        <w:t> </w:t>
      </w:r>
    </w:p>
    <w:p w14:paraId="1D856177" w14:textId="77777777" w:rsidR="008D1948" w:rsidRDefault="008D1948" w:rsidP="00287CBD">
      <w:pPr>
        <w:pStyle w:val="NormalWeb"/>
        <w:numPr>
          <w:ilvl w:val="0"/>
          <w:numId w:val="48"/>
        </w:numPr>
        <w:shd w:val="clear" w:color="auto" w:fill="FFFFFF"/>
        <w:spacing w:before="0" w:beforeAutospacing="0" w:after="0" w:afterAutospacing="0"/>
        <w:jc w:val="both"/>
        <w:textAlignment w:val="baseline"/>
        <w:rPr>
          <w:rFonts w:ascii="Nunito Sans" w:hAnsi="Nunito Sans"/>
          <w:color w:val="000000"/>
          <w:sz w:val="22"/>
          <w:szCs w:val="22"/>
        </w:rPr>
      </w:pPr>
      <w:r>
        <w:rPr>
          <w:rFonts w:ascii="Nunito Sans" w:hAnsi="Nunito Sans"/>
          <w:color w:val="000000"/>
          <w:sz w:val="22"/>
          <w:szCs w:val="22"/>
        </w:rPr>
        <w:t xml:space="preserve">Yayasan Anak Dusun Papua (YADUPA) is a non-profit organization that has a mandate from the Papua Customary Council (Dewan </w:t>
      </w:r>
      <w:proofErr w:type="spellStart"/>
      <w:r>
        <w:rPr>
          <w:rFonts w:ascii="Nunito Sans" w:hAnsi="Nunito Sans"/>
          <w:color w:val="000000"/>
          <w:sz w:val="22"/>
          <w:szCs w:val="22"/>
        </w:rPr>
        <w:t>Adat</w:t>
      </w:r>
      <w:proofErr w:type="spellEnd"/>
      <w:r>
        <w:rPr>
          <w:rFonts w:ascii="Nunito Sans" w:hAnsi="Nunito Sans"/>
          <w:color w:val="000000"/>
          <w:sz w:val="22"/>
          <w:szCs w:val="22"/>
        </w:rPr>
        <w:t xml:space="preserve"> Papua) to promote the basic rights of Papuans and strengthen Papuan youth understanding of Papuan cultural identity, economic development and environmental conservation for the future of Papua’s indigenous peoples.</w:t>
      </w:r>
    </w:p>
    <w:p w14:paraId="20F8CBED" w14:textId="77777777" w:rsidR="008D1948" w:rsidRDefault="008D1948" w:rsidP="008D1948">
      <w:pPr>
        <w:pStyle w:val="NormalWeb"/>
        <w:shd w:val="clear" w:color="auto" w:fill="FFFFFF"/>
        <w:spacing w:before="0" w:beforeAutospacing="0" w:after="0" w:afterAutospacing="0"/>
        <w:jc w:val="both"/>
        <w:rPr>
          <w:color w:val="000000"/>
        </w:rPr>
      </w:pPr>
      <w:r>
        <w:rPr>
          <w:color w:val="000000"/>
        </w:rPr>
        <w:t> </w:t>
      </w:r>
    </w:p>
    <w:p w14:paraId="03B417B2" w14:textId="77777777" w:rsidR="008D1948" w:rsidRDefault="008D1948" w:rsidP="00287CBD">
      <w:pPr>
        <w:pStyle w:val="NormalWeb"/>
        <w:numPr>
          <w:ilvl w:val="0"/>
          <w:numId w:val="49"/>
        </w:numPr>
        <w:shd w:val="clear" w:color="auto" w:fill="FFFFFF"/>
        <w:spacing w:before="0" w:beforeAutospacing="0" w:after="0" w:afterAutospacing="0"/>
        <w:jc w:val="both"/>
        <w:textAlignment w:val="baseline"/>
        <w:rPr>
          <w:rFonts w:ascii="Nunito Sans" w:hAnsi="Nunito Sans"/>
          <w:color w:val="000000"/>
          <w:sz w:val="22"/>
          <w:szCs w:val="22"/>
        </w:rPr>
      </w:pPr>
      <w:proofErr w:type="spellStart"/>
      <w:r>
        <w:rPr>
          <w:rFonts w:ascii="Nunito Sans" w:hAnsi="Nunito Sans"/>
          <w:color w:val="000000"/>
          <w:sz w:val="22"/>
          <w:szCs w:val="22"/>
        </w:rPr>
        <w:t>Perkumpulan</w:t>
      </w:r>
      <w:proofErr w:type="spellEnd"/>
      <w:r>
        <w:rPr>
          <w:rFonts w:ascii="Nunito Sans" w:hAnsi="Nunito Sans"/>
          <w:color w:val="000000"/>
          <w:sz w:val="22"/>
          <w:szCs w:val="22"/>
        </w:rPr>
        <w:t xml:space="preserve"> </w:t>
      </w:r>
      <w:proofErr w:type="spellStart"/>
      <w:r>
        <w:rPr>
          <w:rFonts w:ascii="Nunito Sans" w:hAnsi="Nunito Sans"/>
          <w:color w:val="000000"/>
          <w:sz w:val="22"/>
          <w:szCs w:val="22"/>
        </w:rPr>
        <w:t>Pengacara</w:t>
      </w:r>
      <w:proofErr w:type="spellEnd"/>
      <w:r>
        <w:rPr>
          <w:rFonts w:ascii="Nunito Sans" w:hAnsi="Nunito Sans"/>
          <w:color w:val="000000"/>
          <w:sz w:val="22"/>
          <w:szCs w:val="22"/>
        </w:rPr>
        <w:t xml:space="preserve"> HAM </w:t>
      </w:r>
      <w:proofErr w:type="spellStart"/>
      <w:r>
        <w:rPr>
          <w:rFonts w:ascii="Nunito Sans" w:hAnsi="Nunito Sans"/>
          <w:color w:val="000000"/>
          <w:sz w:val="22"/>
          <w:szCs w:val="22"/>
        </w:rPr>
        <w:t>untuk</w:t>
      </w:r>
      <w:proofErr w:type="spellEnd"/>
      <w:r>
        <w:rPr>
          <w:rFonts w:ascii="Nunito Sans" w:hAnsi="Nunito Sans"/>
          <w:color w:val="000000"/>
          <w:sz w:val="22"/>
          <w:szCs w:val="22"/>
        </w:rPr>
        <w:t xml:space="preserve"> Papua (PAHAM Papua) is an association of human rights lawyers in Papua who are committed to upholding human rights and law in Papua.</w:t>
      </w:r>
    </w:p>
    <w:p w14:paraId="0C6D326C" w14:textId="77777777" w:rsidR="00777E7C" w:rsidRDefault="00777E7C">
      <w:pPr>
        <w:shd w:val="clear" w:color="auto" w:fill="FFFFFF"/>
        <w:jc w:val="both"/>
        <w:rPr>
          <w:rFonts w:ascii="Arial" w:eastAsia="Arial" w:hAnsi="Arial" w:cs="Arial"/>
          <w:sz w:val="22"/>
          <w:szCs w:val="22"/>
        </w:rPr>
      </w:pPr>
    </w:p>
    <w:sectPr w:rsidR="00777E7C">
      <w:headerReference w:type="even" r:id="rId13"/>
      <w:headerReference w:type="default" r:id="rId14"/>
      <w:footerReference w:type="even" r:id="rId15"/>
      <w:footerReference w:type="default" r:id="rId16"/>
      <w:headerReference w:type="first" r:id="rId17"/>
      <w:footerReference w:type="first" r:id="rId18"/>
      <w:pgSz w:w="11900" w:h="16840"/>
      <w:pgMar w:top="1440" w:right="1800" w:bottom="1440" w:left="180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20EFA" w14:textId="77777777" w:rsidR="00571B25" w:rsidRDefault="00571B25">
      <w:r>
        <w:separator/>
      </w:r>
    </w:p>
  </w:endnote>
  <w:endnote w:type="continuationSeparator" w:id="0">
    <w:p w14:paraId="44B6F5F8" w14:textId="77777777" w:rsidR="00571B25" w:rsidRDefault="00571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mo">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legreya Sans">
    <w:altName w:val="Calibri"/>
    <w:panose1 w:val="020B0604020202020204"/>
    <w:charset w:val="00"/>
    <w:family w:val="auto"/>
    <w:pitch w:val="default"/>
  </w:font>
  <w:font w:name="Nunito Sans">
    <w:altName w:val="Calibri"/>
    <w:panose1 w:val="020B0604020202020204"/>
    <w:charset w:val="4D"/>
    <w:family w:val="auto"/>
    <w:pitch w:val="variable"/>
    <w:sig w:usb0="20000007" w:usb1="00000001" w:usb2="00000000" w:usb3="00000000" w:csb0="00000193"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48AEB" w14:textId="77777777" w:rsidR="008662CC" w:rsidRDefault="008662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32" w14:textId="6BFF1913" w:rsidR="00777E7C" w:rsidRDefault="00287CBD">
    <w:pPr>
      <w:pBdr>
        <w:top w:val="nil"/>
        <w:left w:val="nil"/>
        <w:bottom w:val="nil"/>
        <w:right w:val="nil"/>
        <w:between w:val="nil"/>
      </w:pBdr>
      <w:tabs>
        <w:tab w:val="right" w:pos="9020"/>
      </w:tabs>
      <w:jc w:val="right"/>
      <w:rPr>
        <w:rFonts w:ascii="Helvetica Neue" w:eastAsia="Helvetica Neue" w:hAnsi="Helvetica Neue" w:cs="Helvetica Neue"/>
        <w:color w:val="000000"/>
      </w:rPr>
    </w:pPr>
    <w:r>
      <w:rPr>
        <w:rFonts w:ascii="Helvetica Neue" w:eastAsia="Helvetica Neue" w:hAnsi="Helvetica Neue" w:cs="Helvetica Neue"/>
      </w:rPr>
      <w:fldChar w:fldCharType="begin"/>
    </w:r>
    <w:r>
      <w:rPr>
        <w:rFonts w:ascii="Helvetica Neue" w:eastAsia="Helvetica Neue" w:hAnsi="Helvetica Neue" w:cs="Helvetica Neue"/>
      </w:rPr>
      <w:instrText>PAGE</w:instrText>
    </w:r>
    <w:r>
      <w:rPr>
        <w:rFonts w:ascii="Helvetica Neue" w:eastAsia="Helvetica Neue" w:hAnsi="Helvetica Neue" w:cs="Helvetica Neue"/>
      </w:rPr>
      <w:fldChar w:fldCharType="separate"/>
    </w:r>
    <w:r w:rsidR="00171B40">
      <w:rPr>
        <w:rFonts w:ascii="Helvetica Neue" w:eastAsia="Helvetica Neue" w:hAnsi="Helvetica Neue" w:cs="Helvetica Neue"/>
        <w:noProof/>
      </w:rPr>
      <w:t>1</w:t>
    </w:r>
    <w:r>
      <w:rPr>
        <w:rFonts w:ascii="Helvetica Neue" w:eastAsia="Helvetica Neue" w:hAnsi="Helvetica Neue" w:cs="Helvetica Neu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99BEF" w14:textId="77777777" w:rsidR="008662CC" w:rsidRDefault="008662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2CEC9C" w14:textId="77777777" w:rsidR="00571B25" w:rsidRDefault="00571B25">
      <w:r>
        <w:separator/>
      </w:r>
    </w:p>
  </w:footnote>
  <w:footnote w:type="continuationSeparator" w:id="0">
    <w:p w14:paraId="66CC71CB" w14:textId="77777777" w:rsidR="00571B25" w:rsidRDefault="00571B25">
      <w:r>
        <w:continuationSeparator/>
      </w:r>
    </w:p>
  </w:footnote>
  <w:footnote w:id="1">
    <w:p w14:paraId="0000015F" w14:textId="1D8319B3" w:rsidR="00777E7C" w:rsidRDefault="00777E7C">
      <w:pPr>
        <w:rPr>
          <w:rFonts w:ascii="Nunito Sans" w:eastAsia="Nunito Sans" w:hAnsi="Nunito Sans" w:cs="Nunito Sans"/>
          <w:sz w:val="20"/>
          <w:szCs w:val="20"/>
        </w:rPr>
      </w:pPr>
    </w:p>
  </w:footnote>
  <w:footnote w:id="2">
    <w:p w14:paraId="00000128" w14:textId="77777777" w:rsidR="00777E7C" w:rsidRDefault="00287CBD">
      <w:pPr>
        <w:pBdr>
          <w:top w:val="nil"/>
          <w:left w:val="nil"/>
          <w:bottom w:val="nil"/>
          <w:right w:val="nil"/>
          <w:between w:val="nil"/>
        </w:pBdr>
        <w:rPr>
          <w:rFonts w:ascii="Nunito Sans" w:eastAsia="Nunito Sans" w:hAnsi="Nunito Sans" w:cs="Nunito Sans"/>
          <w:color w:val="000000"/>
          <w:sz w:val="18"/>
          <w:szCs w:val="18"/>
        </w:rPr>
      </w:pPr>
      <w:r>
        <w:rPr>
          <w:vertAlign w:val="superscript"/>
        </w:rPr>
        <w:footnoteRef/>
      </w:r>
      <w:r>
        <w:rPr>
          <w:rFonts w:ascii="Nunito Sans" w:eastAsia="Nunito Sans" w:hAnsi="Nunito Sans" w:cs="Nunito Sans"/>
          <w:color w:val="000000"/>
          <w:sz w:val="18"/>
          <w:szCs w:val="18"/>
        </w:rPr>
        <w:t xml:space="preserve"> </w:t>
      </w:r>
      <w:r>
        <w:rPr>
          <w:rFonts w:ascii="Nunito Sans" w:eastAsia="Nunito Sans" w:hAnsi="Nunito Sans" w:cs="Nunito Sans"/>
          <w:sz w:val="18"/>
          <w:szCs w:val="18"/>
        </w:rPr>
        <w:t xml:space="preserve">Indonesia Institute of Science (LIPI), </w:t>
      </w:r>
      <w:r>
        <w:rPr>
          <w:rFonts w:ascii="Nunito Sans" w:eastAsia="Nunito Sans" w:hAnsi="Nunito Sans" w:cs="Nunito Sans"/>
          <w:i/>
          <w:color w:val="000000"/>
          <w:sz w:val="18"/>
          <w:szCs w:val="18"/>
        </w:rPr>
        <w:t>Updating Papua Road Map</w:t>
      </w:r>
      <w:r>
        <w:rPr>
          <w:rFonts w:ascii="Nunito Sans" w:eastAsia="Nunito Sans" w:hAnsi="Nunito Sans" w:cs="Nunito Sans"/>
          <w:color w:val="000000"/>
          <w:sz w:val="18"/>
          <w:szCs w:val="18"/>
        </w:rPr>
        <w:t>, 2017</w:t>
      </w:r>
      <w:r>
        <w:rPr>
          <w:rFonts w:ascii="Nunito Sans" w:eastAsia="Nunito Sans" w:hAnsi="Nunito Sans" w:cs="Nunito Sans"/>
          <w:sz w:val="18"/>
          <w:szCs w:val="18"/>
        </w:rPr>
        <w:t>, available at</w:t>
      </w:r>
      <w:r>
        <w:rPr>
          <w:rFonts w:ascii="Nunito Sans" w:eastAsia="Nunito Sans" w:hAnsi="Nunito Sans" w:cs="Nunito Sans"/>
          <w:color w:val="000000"/>
          <w:sz w:val="18"/>
          <w:szCs w:val="18"/>
        </w:rPr>
        <w:t xml:space="preserve"> </w:t>
      </w:r>
      <w:hyperlink r:id="rId1">
        <w:r>
          <w:rPr>
            <w:rFonts w:ascii="Nunito Sans" w:eastAsia="Nunito Sans" w:hAnsi="Nunito Sans" w:cs="Nunito Sans"/>
            <w:color w:val="1155CC"/>
            <w:sz w:val="18"/>
            <w:szCs w:val="18"/>
            <w:u w:val="single"/>
          </w:rPr>
          <w:t>http://lipi.go.id/risetunggulan/single/buku-road-map-papua/</w:t>
        </w:r>
      </w:hyperlink>
      <w:hyperlink r:id="rId2">
        <w:r>
          <w:rPr>
            <w:rFonts w:ascii="Nunito Sans" w:eastAsia="Nunito Sans" w:hAnsi="Nunito Sans" w:cs="Nunito Sans"/>
            <w:color w:val="1155CC"/>
            <w:sz w:val="18"/>
            <w:szCs w:val="18"/>
            <w:u w:val="single"/>
          </w:rPr>
          <w:t>16</w:t>
        </w:r>
      </w:hyperlink>
      <w:r>
        <w:rPr>
          <w:rFonts w:ascii="Nunito Sans" w:eastAsia="Nunito Sans" w:hAnsi="Nunito Sans" w:cs="Nunito Sans"/>
          <w:sz w:val="18"/>
          <w:szCs w:val="18"/>
        </w:rPr>
        <w:t xml:space="preserve">. </w:t>
      </w:r>
    </w:p>
  </w:footnote>
  <w:footnote w:id="3">
    <w:p w14:paraId="00000133"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KontraS</w:t>
      </w:r>
      <w:proofErr w:type="spellEnd"/>
      <w:r>
        <w:rPr>
          <w:rFonts w:ascii="Nunito Sans" w:eastAsia="Nunito Sans" w:hAnsi="Nunito Sans" w:cs="Nunito Sans"/>
          <w:sz w:val="18"/>
          <w:szCs w:val="18"/>
        </w:rPr>
        <w:t xml:space="preserve"> Papua dan PAHAM Papua, </w:t>
      </w:r>
      <w:r>
        <w:rPr>
          <w:rFonts w:ascii="Nunito Sans" w:eastAsia="Nunito Sans" w:hAnsi="Nunito Sans" w:cs="Nunito Sans"/>
          <w:i/>
          <w:sz w:val="18"/>
          <w:szCs w:val="18"/>
        </w:rPr>
        <w:t xml:space="preserve">Orang Papua </w:t>
      </w:r>
      <w:proofErr w:type="spellStart"/>
      <w:r>
        <w:rPr>
          <w:rFonts w:ascii="Nunito Sans" w:eastAsia="Nunito Sans" w:hAnsi="Nunito Sans" w:cs="Nunito Sans"/>
          <w:i/>
          <w:sz w:val="18"/>
          <w:szCs w:val="18"/>
        </w:rPr>
        <w:t>Dilarang</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Bicara</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Laporan</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Kekerasan</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Aparat</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Kepolisian</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Republik</w:t>
      </w:r>
      <w:proofErr w:type="spellEnd"/>
      <w:r>
        <w:rPr>
          <w:rFonts w:ascii="Nunito Sans" w:eastAsia="Nunito Sans" w:hAnsi="Nunito Sans" w:cs="Nunito Sans"/>
          <w:i/>
          <w:sz w:val="18"/>
          <w:szCs w:val="18"/>
        </w:rPr>
        <w:t xml:space="preserve"> Indonesia dan </w:t>
      </w:r>
      <w:proofErr w:type="spellStart"/>
      <w:r>
        <w:rPr>
          <w:rFonts w:ascii="Nunito Sans" w:eastAsia="Nunito Sans" w:hAnsi="Nunito Sans" w:cs="Nunito Sans"/>
          <w:i/>
          <w:sz w:val="18"/>
          <w:szCs w:val="18"/>
        </w:rPr>
        <w:t>Tentara</w:t>
      </w:r>
      <w:proofErr w:type="spellEnd"/>
      <w:r>
        <w:rPr>
          <w:rFonts w:ascii="Nunito Sans" w:eastAsia="Nunito Sans" w:hAnsi="Nunito Sans" w:cs="Nunito Sans"/>
          <w:i/>
          <w:sz w:val="18"/>
          <w:szCs w:val="18"/>
        </w:rPr>
        <w:t xml:space="preserve"> Nasional Indonesia </w:t>
      </w:r>
      <w:proofErr w:type="spellStart"/>
      <w:r>
        <w:rPr>
          <w:rFonts w:ascii="Nunito Sans" w:eastAsia="Nunito Sans" w:hAnsi="Nunito Sans" w:cs="Nunito Sans"/>
          <w:i/>
          <w:sz w:val="18"/>
          <w:szCs w:val="18"/>
        </w:rPr>
        <w:t>terhadap</w:t>
      </w:r>
      <w:proofErr w:type="spellEnd"/>
      <w:r>
        <w:rPr>
          <w:rFonts w:ascii="Nunito Sans" w:eastAsia="Nunito Sans" w:hAnsi="Nunito Sans" w:cs="Nunito Sans"/>
          <w:i/>
          <w:sz w:val="18"/>
          <w:szCs w:val="18"/>
        </w:rPr>
        <w:t xml:space="preserve"> Rakyat Papua </w:t>
      </w:r>
      <w:proofErr w:type="spellStart"/>
      <w:r>
        <w:rPr>
          <w:rFonts w:ascii="Nunito Sans" w:eastAsia="Nunito Sans" w:hAnsi="Nunito Sans" w:cs="Nunito Sans"/>
          <w:i/>
          <w:sz w:val="18"/>
          <w:szCs w:val="18"/>
        </w:rPr>
        <w:t>Tahun</w:t>
      </w:r>
      <w:proofErr w:type="spellEnd"/>
      <w:r>
        <w:rPr>
          <w:rFonts w:ascii="Nunito Sans" w:eastAsia="Nunito Sans" w:hAnsi="Nunito Sans" w:cs="Nunito Sans"/>
          <w:i/>
          <w:sz w:val="18"/>
          <w:szCs w:val="18"/>
        </w:rPr>
        <w:t xml:space="preserve"> 2020</w:t>
      </w:r>
      <w:r>
        <w:rPr>
          <w:rFonts w:ascii="Nunito Sans" w:eastAsia="Nunito Sans" w:hAnsi="Nunito Sans" w:cs="Nunito Sans"/>
          <w:sz w:val="18"/>
          <w:szCs w:val="18"/>
        </w:rPr>
        <w:t>, 2021.</w:t>
      </w:r>
    </w:p>
  </w:footnote>
  <w:footnote w:id="4">
    <w:p w14:paraId="00000159" w14:textId="77777777" w:rsidR="00777E7C" w:rsidRDefault="00287CBD">
      <w:pPr>
        <w:rPr>
          <w:rFonts w:ascii="Nunito Sans" w:eastAsia="Nunito Sans" w:hAnsi="Nunito Sans" w:cs="Nunito Sans"/>
          <w:sz w:val="18"/>
          <w:szCs w:val="18"/>
        </w:rPr>
      </w:pPr>
      <w:r>
        <w:rPr>
          <w:vertAlign w:val="superscript"/>
        </w:rPr>
        <w:footnoteRef/>
      </w:r>
      <w:r>
        <w:rPr>
          <w:sz w:val="20"/>
          <w:szCs w:val="20"/>
        </w:rPr>
        <w:t xml:space="preserve"> </w:t>
      </w:r>
      <w:r>
        <w:rPr>
          <w:rFonts w:ascii="Calibri" w:eastAsia="Calibri" w:hAnsi="Calibri" w:cs="Calibri"/>
          <w:sz w:val="20"/>
          <w:szCs w:val="20"/>
        </w:rPr>
        <w:t xml:space="preserve"> </w:t>
      </w:r>
      <w:proofErr w:type="spellStart"/>
      <w:r>
        <w:rPr>
          <w:rFonts w:ascii="Nunito Sans" w:eastAsia="Nunito Sans" w:hAnsi="Nunito Sans" w:cs="Nunito Sans"/>
          <w:sz w:val="18"/>
          <w:szCs w:val="18"/>
        </w:rPr>
        <w:t>Satgas</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Pengendalian</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Pencegahan</w:t>
      </w:r>
      <w:proofErr w:type="spellEnd"/>
      <w:r>
        <w:rPr>
          <w:rFonts w:ascii="Nunito Sans" w:eastAsia="Nunito Sans" w:hAnsi="Nunito Sans" w:cs="Nunito Sans"/>
          <w:sz w:val="18"/>
          <w:szCs w:val="18"/>
        </w:rPr>
        <w:t xml:space="preserve"> dan </w:t>
      </w:r>
      <w:proofErr w:type="spellStart"/>
      <w:r>
        <w:rPr>
          <w:rFonts w:ascii="Nunito Sans" w:eastAsia="Nunito Sans" w:hAnsi="Nunito Sans" w:cs="Nunito Sans"/>
          <w:sz w:val="18"/>
          <w:szCs w:val="18"/>
        </w:rPr>
        <w:t>Penanganan</w:t>
      </w:r>
      <w:proofErr w:type="spellEnd"/>
      <w:r>
        <w:rPr>
          <w:rFonts w:ascii="Nunito Sans" w:eastAsia="Nunito Sans" w:hAnsi="Nunito Sans" w:cs="Nunito Sans"/>
          <w:sz w:val="18"/>
          <w:szCs w:val="18"/>
        </w:rPr>
        <w:t xml:space="preserve"> COVID-19 </w:t>
      </w:r>
      <w:proofErr w:type="spellStart"/>
      <w:r>
        <w:rPr>
          <w:rFonts w:ascii="Nunito Sans" w:eastAsia="Nunito Sans" w:hAnsi="Nunito Sans" w:cs="Nunito Sans"/>
          <w:sz w:val="18"/>
          <w:szCs w:val="18"/>
        </w:rPr>
        <w:t>Provinsi</w:t>
      </w:r>
      <w:proofErr w:type="spellEnd"/>
      <w:r>
        <w:rPr>
          <w:rFonts w:ascii="Nunito Sans" w:eastAsia="Nunito Sans" w:hAnsi="Nunito Sans" w:cs="Nunito Sans"/>
          <w:sz w:val="18"/>
          <w:szCs w:val="18"/>
        </w:rPr>
        <w:t xml:space="preserve"> Papua, </w:t>
      </w:r>
      <w:proofErr w:type="spellStart"/>
      <w:r>
        <w:rPr>
          <w:rFonts w:ascii="Nunito Sans" w:eastAsia="Nunito Sans" w:hAnsi="Nunito Sans" w:cs="Nunito Sans"/>
          <w:sz w:val="18"/>
          <w:szCs w:val="18"/>
        </w:rPr>
        <w:t>Laporan</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Perkembangan</w:t>
      </w:r>
      <w:proofErr w:type="spellEnd"/>
      <w:r>
        <w:rPr>
          <w:rFonts w:ascii="Nunito Sans" w:eastAsia="Nunito Sans" w:hAnsi="Nunito Sans" w:cs="Nunito Sans"/>
          <w:sz w:val="18"/>
          <w:szCs w:val="18"/>
        </w:rPr>
        <w:t xml:space="preserve"> COVID-19 Update, 17 </w:t>
      </w:r>
      <w:proofErr w:type="spellStart"/>
      <w:r>
        <w:rPr>
          <w:rFonts w:ascii="Nunito Sans" w:eastAsia="Nunito Sans" w:hAnsi="Nunito Sans" w:cs="Nunito Sans"/>
          <w:sz w:val="18"/>
          <w:szCs w:val="18"/>
        </w:rPr>
        <w:t>Maret</w:t>
      </w:r>
      <w:proofErr w:type="spellEnd"/>
      <w:r>
        <w:rPr>
          <w:rFonts w:ascii="Nunito Sans" w:eastAsia="Nunito Sans" w:hAnsi="Nunito Sans" w:cs="Nunito Sans"/>
          <w:sz w:val="18"/>
          <w:szCs w:val="18"/>
        </w:rPr>
        <w:t xml:space="preserve"> 2021 - 12 September 2021</w:t>
      </w:r>
    </w:p>
  </w:footnote>
  <w:footnote w:id="5">
    <w:p w14:paraId="0000015A"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Dinas</w:t>
      </w:r>
      <w:proofErr w:type="spellEnd"/>
      <w:r>
        <w:rPr>
          <w:rFonts w:ascii="Nunito Sans" w:eastAsia="Nunito Sans" w:hAnsi="Nunito Sans" w:cs="Nunito Sans"/>
          <w:sz w:val="18"/>
          <w:szCs w:val="18"/>
        </w:rPr>
        <w:t xml:space="preserve"> Kesehatan </w:t>
      </w:r>
      <w:proofErr w:type="spellStart"/>
      <w:r>
        <w:rPr>
          <w:rFonts w:ascii="Nunito Sans" w:eastAsia="Nunito Sans" w:hAnsi="Nunito Sans" w:cs="Nunito Sans"/>
          <w:sz w:val="18"/>
          <w:szCs w:val="18"/>
        </w:rPr>
        <w:t>Pem</w:t>
      </w:r>
      <w:proofErr w:type="spellEnd"/>
      <w:r>
        <w:rPr>
          <w:rFonts w:ascii="Nunito Sans" w:eastAsia="Nunito Sans" w:hAnsi="Nunito Sans" w:cs="Nunito Sans"/>
          <w:sz w:val="18"/>
          <w:szCs w:val="18"/>
        </w:rPr>
        <w:t xml:space="preserve">. Prov. Papua Barat, </w:t>
      </w:r>
      <w:hyperlink r:id="rId3">
        <w:proofErr w:type="spellStart"/>
        <w:r>
          <w:rPr>
            <w:rFonts w:ascii="Nunito Sans" w:eastAsia="Nunito Sans" w:hAnsi="Nunito Sans" w:cs="Nunito Sans"/>
            <w:i/>
            <w:sz w:val="18"/>
            <w:szCs w:val="18"/>
          </w:rPr>
          <w:t>Situasi</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Terkini</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Perkembangan</w:t>
        </w:r>
        <w:proofErr w:type="spellEnd"/>
        <w:r>
          <w:rPr>
            <w:rFonts w:ascii="Nunito Sans" w:eastAsia="Nunito Sans" w:hAnsi="Nunito Sans" w:cs="Nunito Sans"/>
            <w:i/>
            <w:sz w:val="18"/>
            <w:szCs w:val="18"/>
          </w:rPr>
          <w:t xml:space="preserve"> Covid19 di Papua Barat </w:t>
        </w:r>
        <w:proofErr w:type="spellStart"/>
        <w:r>
          <w:rPr>
            <w:rFonts w:ascii="Nunito Sans" w:eastAsia="Nunito Sans" w:hAnsi="Nunito Sans" w:cs="Nunito Sans"/>
            <w:i/>
            <w:sz w:val="18"/>
            <w:szCs w:val="18"/>
          </w:rPr>
          <w:t>tanggal</w:t>
        </w:r>
        <w:proofErr w:type="spellEnd"/>
        <w:r>
          <w:rPr>
            <w:rFonts w:ascii="Nunito Sans" w:eastAsia="Nunito Sans" w:hAnsi="Nunito Sans" w:cs="Nunito Sans"/>
            <w:i/>
            <w:sz w:val="18"/>
            <w:szCs w:val="18"/>
          </w:rPr>
          <w:t xml:space="preserve"> 13 September 2021</w:t>
        </w:r>
      </w:hyperlink>
      <w:r>
        <w:rPr>
          <w:rFonts w:ascii="Nunito Sans" w:eastAsia="Nunito Sans" w:hAnsi="Nunito Sans" w:cs="Nunito Sans"/>
          <w:sz w:val="18"/>
          <w:szCs w:val="18"/>
        </w:rPr>
        <w:t>, available at</w:t>
      </w:r>
    </w:p>
    <w:p w14:paraId="0000015B" w14:textId="77777777" w:rsidR="00777E7C" w:rsidRDefault="00571B25">
      <w:pPr>
        <w:rPr>
          <w:rFonts w:ascii="Nunito Sans" w:eastAsia="Nunito Sans" w:hAnsi="Nunito Sans" w:cs="Nunito Sans"/>
          <w:sz w:val="18"/>
          <w:szCs w:val="18"/>
        </w:rPr>
      </w:pPr>
      <w:hyperlink r:id="rId4">
        <w:r w:rsidR="00287CBD">
          <w:rPr>
            <w:rFonts w:ascii="Nunito Sans" w:eastAsia="Nunito Sans" w:hAnsi="Nunito Sans" w:cs="Nunito Sans"/>
            <w:color w:val="1155CC"/>
            <w:sz w:val="18"/>
            <w:szCs w:val="18"/>
            <w:u w:val="single"/>
          </w:rPr>
          <w:t>https://dinkes.papuabaratprov.go.id/artikel/situasi-terkini-perkembangan-covid19-di-papua-barat-tanggal-13-september-2021</w:t>
        </w:r>
      </w:hyperlink>
      <w:r w:rsidR="00287CBD">
        <w:rPr>
          <w:rFonts w:ascii="Nunito Sans" w:eastAsia="Nunito Sans" w:hAnsi="Nunito Sans" w:cs="Nunito Sans"/>
          <w:sz w:val="18"/>
          <w:szCs w:val="18"/>
        </w:rPr>
        <w:t xml:space="preserve"> </w:t>
      </w:r>
    </w:p>
  </w:footnote>
  <w:footnote w:id="6">
    <w:p w14:paraId="00000134"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Asrida</w:t>
      </w:r>
      <w:proofErr w:type="spellEnd"/>
      <w:r>
        <w:rPr>
          <w:rFonts w:ascii="Nunito Sans" w:eastAsia="Nunito Sans" w:hAnsi="Nunito Sans" w:cs="Nunito Sans"/>
          <w:sz w:val="18"/>
          <w:szCs w:val="18"/>
        </w:rPr>
        <w:t xml:space="preserve"> Elisabeth, </w:t>
      </w:r>
      <w:r>
        <w:rPr>
          <w:rFonts w:ascii="Nunito Sans" w:eastAsia="Nunito Sans" w:hAnsi="Nunito Sans" w:cs="Nunito Sans"/>
          <w:i/>
          <w:sz w:val="18"/>
          <w:szCs w:val="18"/>
        </w:rPr>
        <w:t>‘</w:t>
      </w:r>
      <w:proofErr w:type="spellStart"/>
      <w:r>
        <w:rPr>
          <w:rFonts w:ascii="Nunito Sans" w:eastAsia="Nunito Sans" w:hAnsi="Nunito Sans" w:cs="Nunito Sans"/>
          <w:i/>
          <w:sz w:val="18"/>
          <w:szCs w:val="18"/>
        </w:rPr>
        <w:t>Kitong</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Su</w:t>
      </w:r>
      <w:proofErr w:type="spellEnd"/>
      <w:r>
        <w:rPr>
          <w:rFonts w:ascii="Nunito Sans" w:eastAsia="Nunito Sans" w:hAnsi="Nunito Sans" w:cs="Nunito Sans"/>
          <w:i/>
          <w:sz w:val="18"/>
          <w:szCs w:val="18"/>
        </w:rPr>
        <w:t xml:space="preserve"> Mau Mati’: COVID-19 </w:t>
      </w:r>
      <w:proofErr w:type="spellStart"/>
      <w:r>
        <w:rPr>
          <w:rFonts w:ascii="Nunito Sans" w:eastAsia="Nunito Sans" w:hAnsi="Nunito Sans" w:cs="Nunito Sans"/>
          <w:i/>
          <w:sz w:val="18"/>
          <w:szCs w:val="18"/>
        </w:rPr>
        <w:t>Meluas</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Pasien</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Membludak</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Vaksinasi</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Rendah</w:t>
      </w:r>
      <w:proofErr w:type="spellEnd"/>
      <w:r>
        <w:rPr>
          <w:rFonts w:ascii="Nunito Sans" w:eastAsia="Nunito Sans" w:hAnsi="Nunito Sans" w:cs="Nunito Sans"/>
          <w:i/>
          <w:sz w:val="18"/>
          <w:szCs w:val="18"/>
        </w:rPr>
        <w:t xml:space="preserve"> di Papua</w:t>
      </w:r>
      <w:r>
        <w:rPr>
          <w:rFonts w:ascii="Nunito Sans" w:eastAsia="Nunito Sans" w:hAnsi="Nunito Sans" w:cs="Nunito Sans"/>
          <w:sz w:val="18"/>
          <w:szCs w:val="18"/>
        </w:rPr>
        <w:t xml:space="preserve">, 2021. Available at: </w:t>
      </w:r>
      <w:hyperlink r:id="rId5">
        <w:r>
          <w:rPr>
            <w:rFonts w:ascii="Nunito Sans" w:eastAsia="Nunito Sans" w:hAnsi="Nunito Sans" w:cs="Nunito Sans"/>
            <w:color w:val="1155CC"/>
            <w:sz w:val="18"/>
            <w:szCs w:val="18"/>
            <w:u w:val="single"/>
          </w:rPr>
          <w:t>https://projectmultatuli.org/covid19-papua-vaksinasi-rendah-orang-papu-tak-percaya-pemerintah-indonesia/</w:t>
        </w:r>
      </w:hyperlink>
      <w:r>
        <w:rPr>
          <w:rFonts w:ascii="Nunito Sans" w:eastAsia="Nunito Sans" w:hAnsi="Nunito Sans" w:cs="Nunito Sans"/>
          <w:sz w:val="18"/>
          <w:szCs w:val="18"/>
        </w:rPr>
        <w:t xml:space="preserve"> </w:t>
      </w:r>
    </w:p>
  </w:footnote>
  <w:footnote w:id="7">
    <w:p w14:paraId="00000135"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ANTARA, </w:t>
      </w:r>
      <w:proofErr w:type="spellStart"/>
      <w:r>
        <w:rPr>
          <w:rFonts w:ascii="Nunito Sans" w:eastAsia="Nunito Sans" w:hAnsi="Nunito Sans" w:cs="Nunito Sans"/>
          <w:i/>
          <w:sz w:val="18"/>
          <w:szCs w:val="18"/>
        </w:rPr>
        <w:t>Jelang</w:t>
      </w:r>
      <w:proofErr w:type="spellEnd"/>
      <w:r>
        <w:rPr>
          <w:rFonts w:ascii="Nunito Sans" w:eastAsia="Nunito Sans" w:hAnsi="Nunito Sans" w:cs="Nunito Sans"/>
          <w:i/>
          <w:sz w:val="18"/>
          <w:szCs w:val="18"/>
        </w:rPr>
        <w:t xml:space="preserve"> PON, 1.000 </w:t>
      </w:r>
      <w:proofErr w:type="spellStart"/>
      <w:r>
        <w:rPr>
          <w:rFonts w:ascii="Nunito Sans" w:eastAsia="Nunito Sans" w:hAnsi="Nunito Sans" w:cs="Nunito Sans"/>
          <w:i/>
          <w:sz w:val="18"/>
          <w:szCs w:val="18"/>
        </w:rPr>
        <w:t>personel</w:t>
      </w:r>
      <w:proofErr w:type="spellEnd"/>
      <w:r>
        <w:rPr>
          <w:rFonts w:ascii="Nunito Sans" w:eastAsia="Nunito Sans" w:hAnsi="Nunito Sans" w:cs="Nunito Sans"/>
          <w:i/>
          <w:sz w:val="18"/>
          <w:szCs w:val="18"/>
        </w:rPr>
        <w:t xml:space="preserve"> TNI dan </w:t>
      </w:r>
      <w:proofErr w:type="spellStart"/>
      <w:r>
        <w:rPr>
          <w:rFonts w:ascii="Nunito Sans" w:eastAsia="Nunito Sans" w:hAnsi="Nunito Sans" w:cs="Nunito Sans"/>
          <w:i/>
          <w:sz w:val="18"/>
          <w:szCs w:val="18"/>
        </w:rPr>
        <w:t>Polri</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didatangkan</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ke</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Mimika</w:t>
      </w:r>
      <w:proofErr w:type="spellEnd"/>
      <w:r>
        <w:rPr>
          <w:rFonts w:ascii="Nunito Sans" w:eastAsia="Nunito Sans" w:hAnsi="Nunito Sans" w:cs="Nunito Sans"/>
          <w:sz w:val="18"/>
          <w:szCs w:val="18"/>
        </w:rPr>
        <w:t xml:space="preserve">, available at </w:t>
      </w:r>
      <w:hyperlink r:id="rId6">
        <w:r>
          <w:rPr>
            <w:rFonts w:ascii="Nunito Sans" w:eastAsia="Nunito Sans" w:hAnsi="Nunito Sans" w:cs="Nunito Sans"/>
            <w:color w:val="1155CC"/>
            <w:sz w:val="18"/>
            <w:szCs w:val="18"/>
            <w:u w:val="single"/>
          </w:rPr>
          <w:t>https://jubi.co.id/jelang-pon-1-000-personel-tni-dan-polri-didatangkan-ke-mimika/</w:t>
        </w:r>
      </w:hyperlink>
      <w:r>
        <w:rPr>
          <w:rFonts w:ascii="Nunito Sans" w:eastAsia="Nunito Sans" w:hAnsi="Nunito Sans" w:cs="Nunito Sans"/>
          <w:sz w:val="18"/>
          <w:szCs w:val="18"/>
        </w:rPr>
        <w:t xml:space="preserve"> </w:t>
      </w:r>
    </w:p>
  </w:footnote>
  <w:footnote w:id="8">
    <w:p w14:paraId="00000137"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Komnas</w:t>
      </w:r>
      <w:proofErr w:type="spellEnd"/>
      <w:r>
        <w:rPr>
          <w:rFonts w:ascii="Nunito Sans" w:eastAsia="Nunito Sans" w:hAnsi="Nunito Sans" w:cs="Nunito Sans"/>
          <w:sz w:val="18"/>
          <w:szCs w:val="18"/>
        </w:rPr>
        <w:t xml:space="preserve"> Perempuan, </w:t>
      </w:r>
      <w:r>
        <w:rPr>
          <w:rFonts w:ascii="Nunito Sans" w:eastAsia="Nunito Sans" w:hAnsi="Nunito Sans" w:cs="Nunito Sans"/>
          <w:i/>
          <w:sz w:val="18"/>
          <w:szCs w:val="18"/>
        </w:rPr>
        <w:t>2020 year-end record of National Commission on Violence Against Women (</w:t>
      </w:r>
      <w:proofErr w:type="spellStart"/>
      <w:r>
        <w:rPr>
          <w:rFonts w:ascii="Nunito Sans" w:eastAsia="Nunito Sans" w:hAnsi="Nunito Sans" w:cs="Nunito Sans"/>
          <w:i/>
          <w:sz w:val="18"/>
          <w:szCs w:val="18"/>
        </w:rPr>
        <w:t>Komnas</w:t>
      </w:r>
      <w:proofErr w:type="spellEnd"/>
      <w:r>
        <w:rPr>
          <w:rFonts w:ascii="Nunito Sans" w:eastAsia="Nunito Sans" w:hAnsi="Nunito Sans" w:cs="Nunito Sans"/>
          <w:i/>
          <w:sz w:val="18"/>
          <w:szCs w:val="18"/>
        </w:rPr>
        <w:t xml:space="preserve"> Perempuan)</w:t>
      </w:r>
      <w:r>
        <w:rPr>
          <w:rFonts w:ascii="Nunito Sans" w:eastAsia="Nunito Sans" w:hAnsi="Nunito Sans" w:cs="Nunito Sans"/>
          <w:sz w:val="18"/>
          <w:szCs w:val="18"/>
        </w:rPr>
        <w:t xml:space="preserve"> In Indonesian language, available at: </w:t>
      </w:r>
      <w:hyperlink r:id="rId7">
        <w:r>
          <w:rPr>
            <w:rFonts w:ascii="Nunito Sans" w:eastAsia="Nunito Sans" w:hAnsi="Nunito Sans" w:cs="Nunito Sans"/>
            <w:color w:val="1155CC"/>
            <w:sz w:val="18"/>
            <w:szCs w:val="18"/>
            <w:u w:val="single"/>
          </w:rPr>
          <w:t>https://komnasperempuan.go.id/siaran-pers-detail/catahu-2020-komnas-perempuan-lembar-fakta-dan-poin-kunci-5-maret-2021</w:t>
        </w:r>
      </w:hyperlink>
      <w:r>
        <w:rPr>
          <w:rFonts w:ascii="Nunito Sans" w:eastAsia="Nunito Sans" w:hAnsi="Nunito Sans" w:cs="Nunito Sans"/>
          <w:sz w:val="18"/>
          <w:szCs w:val="18"/>
        </w:rPr>
        <w:t xml:space="preserve"> </w:t>
      </w:r>
    </w:p>
  </w:footnote>
  <w:footnote w:id="9">
    <w:p w14:paraId="00000138"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Pusaka</w:t>
      </w:r>
      <w:proofErr w:type="spellEnd"/>
      <w:r>
        <w:rPr>
          <w:rFonts w:ascii="Nunito Sans" w:eastAsia="Nunito Sans" w:hAnsi="Nunito Sans" w:cs="Nunito Sans"/>
          <w:sz w:val="18"/>
          <w:szCs w:val="18"/>
        </w:rPr>
        <w:t xml:space="preserve">, </w:t>
      </w:r>
      <w:r>
        <w:rPr>
          <w:rFonts w:ascii="Nunito Sans" w:eastAsia="Nunito Sans" w:hAnsi="Nunito Sans" w:cs="Nunito Sans"/>
          <w:i/>
          <w:sz w:val="18"/>
          <w:szCs w:val="18"/>
        </w:rPr>
        <w:t>Year-end note “No Respite Despite the Pandemic,” A Portrait of The Fight for Environmental Human Rights in Papua and Central Kalimantan in 2020</w:t>
      </w:r>
      <w:r>
        <w:rPr>
          <w:rFonts w:ascii="Nunito Sans" w:eastAsia="Nunito Sans" w:hAnsi="Nunito Sans" w:cs="Nunito Sans"/>
          <w:sz w:val="18"/>
          <w:szCs w:val="18"/>
        </w:rPr>
        <w:t xml:space="preserve">, available at: </w:t>
      </w:r>
      <w:hyperlink r:id="rId8">
        <w:r>
          <w:rPr>
            <w:rFonts w:ascii="Nunito Sans" w:eastAsia="Nunito Sans" w:hAnsi="Nunito Sans" w:cs="Nunito Sans"/>
            <w:color w:val="1155CC"/>
            <w:sz w:val="18"/>
            <w:szCs w:val="18"/>
            <w:u w:val="single"/>
          </w:rPr>
          <w:t>https://pusaka.or.id/assets/2021/02/Year-end-note-Pusaka-2020-Eng.-Vrs.pdf</w:t>
        </w:r>
      </w:hyperlink>
      <w:r>
        <w:rPr>
          <w:rFonts w:ascii="Nunito Sans" w:eastAsia="Nunito Sans" w:hAnsi="Nunito Sans" w:cs="Nunito Sans"/>
          <w:sz w:val="18"/>
          <w:szCs w:val="18"/>
        </w:rPr>
        <w:t xml:space="preserve"> </w:t>
      </w:r>
    </w:p>
  </w:footnote>
  <w:footnote w:id="10">
    <w:p w14:paraId="00000129" w14:textId="77777777" w:rsidR="00777E7C" w:rsidRDefault="00287CBD">
      <w:pPr>
        <w:pBdr>
          <w:top w:val="nil"/>
          <w:left w:val="nil"/>
          <w:bottom w:val="nil"/>
          <w:right w:val="nil"/>
          <w:between w:val="nil"/>
        </w:pBdr>
        <w:rPr>
          <w:rFonts w:ascii="Nunito Sans" w:eastAsia="Nunito Sans" w:hAnsi="Nunito Sans" w:cs="Nunito Sans"/>
          <w:color w:val="000000"/>
          <w:sz w:val="18"/>
          <w:szCs w:val="18"/>
        </w:rPr>
      </w:pPr>
      <w:r>
        <w:rPr>
          <w:vertAlign w:val="superscript"/>
        </w:rPr>
        <w:footnoteRef/>
      </w:r>
      <w:r>
        <w:rPr>
          <w:rFonts w:ascii="Nunito Sans" w:eastAsia="Nunito Sans" w:hAnsi="Nunito Sans" w:cs="Nunito Sans"/>
          <w:color w:val="000000"/>
          <w:sz w:val="18"/>
          <w:szCs w:val="18"/>
        </w:rPr>
        <w:t xml:space="preserve"> </w:t>
      </w:r>
      <w:proofErr w:type="spellStart"/>
      <w:r>
        <w:rPr>
          <w:rFonts w:ascii="Nunito Sans" w:eastAsia="Nunito Sans" w:hAnsi="Nunito Sans" w:cs="Nunito Sans"/>
          <w:color w:val="000000"/>
          <w:sz w:val="18"/>
          <w:szCs w:val="18"/>
        </w:rPr>
        <w:t>Elsham</w:t>
      </w:r>
      <w:proofErr w:type="spellEnd"/>
      <w:r>
        <w:rPr>
          <w:rFonts w:ascii="Nunito Sans" w:eastAsia="Nunito Sans" w:hAnsi="Nunito Sans" w:cs="Nunito Sans"/>
          <w:color w:val="000000"/>
          <w:sz w:val="18"/>
          <w:szCs w:val="18"/>
        </w:rPr>
        <w:t xml:space="preserve"> Papua, </w:t>
      </w:r>
      <w:r>
        <w:rPr>
          <w:rFonts w:ascii="Nunito Sans" w:eastAsia="Nunito Sans" w:hAnsi="Nunito Sans" w:cs="Nunito Sans"/>
          <w:sz w:val="18"/>
          <w:szCs w:val="18"/>
        </w:rPr>
        <w:t xml:space="preserve">available at: </w:t>
      </w:r>
      <w:hyperlink r:id="rId9">
        <w:r>
          <w:rPr>
            <w:rFonts w:ascii="Nunito Sans" w:eastAsia="Nunito Sans" w:hAnsi="Nunito Sans" w:cs="Nunito Sans"/>
            <w:color w:val="1155CC"/>
            <w:sz w:val="18"/>
            <w:szCs w:val="18"/>
            <w:u w:val="single"/>
          </w:rPr>
          <w:t>https://www.bbc.com/indonesia/indonesia-49233527</w:t>
        </w:r>
      </w:hyperlink>
      <w:r>
        <w:rPr>
          <w:rFonts w:ascii="Nunito Sans" w:eastAsia="Nunito Sans" w:hAnsi="Nunito Sans" w:cs="Nunito Sans"/>
          <w:color w:val="000000"/>
          <w:sz w:val="18"/>
          <w:szCs w:val="18"/>
        </w:rPr>
        <w:t xml:space="preserve"> </w:t>
      </w:r>
    </w:p>
  </w:footnote>
  <w:footnote w:id="11">
    <w:p w14:paraId="00000136"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Berita</w:t>
      </w:r>
      <w:proofErr w:type="spellEnd"/>
      <w:r>
        <w:rPr>
          <w:rFonts w:ascii="Nunito Sans" w:eastAsia="Nunito Sans" w:hAnsi="Nunito Sans" w:cs="Nunito Sans"/>
          <w:sz w:val="18"/>
          <w:szCs w:val="18"/>
        </w:rPr>
        <w:t xml:space="preserve"> Aktual.co, </w:t>
      </w:r>
      <w:r>
        <w:rPr>
          <w:rFonts w:ascii="Nunito Sans" w:eastAsia="Nunito Sans" w:hAnsi="Nunito Sans" w:cs="Nunito Sans"/>
          <w:i/>
          <w:sz w:val="18"/>
          <w:szCs w:val="18"/>
        </w:rPr>
        <w:t xml:space="preserve">Deploy Combat Materials, Marine Corps Invade </w:t>
      </w:r>
      <w:proofErr w:type="spellStart"/>
      <w:r>
        <w:rPr>
          <w:rFonts w:ascii="Nunito Sans" w:eastAsia="Nunito Sans" w:hAnsi="Nunito Sans" w:cs="Nunito Sans"/>
          <w:i/>
          <w:sz w:val="18"/>
          <w:szCs w:val="18"/>
        </w:rPr>
        <w:t>Klafdalim</w:t>
      </w:r>
      <w:proofErr w:type="spellEnd"/>
      <w:r>
        <w:rPr>
          <w:rFonts w:ascii="Nunito Sans" w:eastAsia="Nunito Sans" w:hAnsi="Nunito Sans" w:cs="Nunito Sans"/>
          <w:i/>
          <w:sz w:val="18"/>
          <w:szCs w:val="18"/>
        </w:rPr>
        <w:t xml:space="preserve"> Village </w:t>
      </w:r>
      <w:proofErr w:type="spellStart"/>
      <w:r>
        <w:rPr>
          <w:rFonts w:ascii="Nunito Sans" w:eastAsia="Nunito Sans" w:hAnsi="Nunito Sans" w:cs="Nunito Sans"/>
          <w:i/>
          <w:sz w:val="18"/>
          <w:szCs w:val="18"/>
        </w:rPr>
        <w:t>Moisegen</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Sorong</w:t>
      </w:r>
      <w:proofErr w:type="spellEnd"/>
      <w:r>
        <w:rPr>
          <w:rFonts w:ascii="Nunito Sans" w:eastAsia="Nunito Sans" w:hAnsi="Nunito Sans" w:cs="Nunito Sans"/>
          <w:sz w:val="18"/>
          <w:szCs w:val="18"/>
        </w:rPr>
        <w:t xml:space="preserve">, available at  </w:t>
      </w:r>
      <w:hyperlink r:id="rId10">
        <w:r>
          <w:rPr>
            <w:rFonts w:ascii="Nunito Sans" w:eastAsia="Nunito Sans" w:hAnsi="Nunito Sans" w:cs="Nunito Sans"/>
            <w:color w:val="1155CC"/>
            <w:sz w:val="18"/>
            <w:szCs w:val="18"/>
            <w:u w:val="single"/>
          </w:rPr>
          <w:t>https://beritaaktual.co/metro/8086/kerahkan-material-tempur-korps-marinir-serbu-kampung-klafdalim-moisegen-sorong/</w:t>
        </w:r>
      </w:hyperlink>
    </w:p>
  </w:footnote>
  <w:footnote w:id="12">
    <w:p w14:paraId="00000148"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Jubi.co.id, </w:t>
      </w:r>
      <w:r>
        <w:rPr>
          <w:rFonts w:ascii="Nunito Sans" w:eastAsia="Nunito Sans" w:hAnsi="Nunito Sans" w:cs="Nunito Sans"/>
          <w:i/>
          <w:sz w:val="18"/>
          <w:szCs w:val="18"/>
        </w:rPr>
        <w:t>The government should not force citizens to be vaccinated against COVID-19,</w:t>
      </w:r>
      <w:r>
        <w:rPr>
          <w:rFonts w:ascii="Nunito Sans" w:eastAsia="Nunito Sans" w:hAnsi="Nunito Sans" w:cs="Nunito Sans"/>
          <w:sz w:val="18"/>
          <w:szCs w:val="18"/>
        </w:rPr>
        <w:t xml:space="preserve"> available at </w:t>
      </w:r>
      <w:hyperlink r:id="rId11">
        <w:r>
          <w:rPr>
            <w:rFonts w:ascii="Nunito Sans" w:eastAsia="Nunito Sans" w:hAnsi="Nunito Sans" w:cs="Nunito Sans"/>
            <w:color w:val="1155CC"/>
            <w:sz w:val="18"/>
            <w:szCs w:val="18"/>
            <w:u w:val="single"/>
          </w:rPr>
          <w:t>https://jubi.co.id/papua-pemerintah-seharusnya-tidak-paksa-warga-untuk-divaksinasi-covid-19/</w:t>
        </w:r>
      </w:hyperlink>
      <w:r>
        <w:rPr>
          <w:rFonts w:ascii="Nunito Sans" w:eastAsia="Nunito Sans" w:hAnsi="Nunito Sans" w:cs="Nunito Sans"/>
          <w:sz w:val="18"/>
          <w:szCs w:val="18"/>
        </w:rPr>
        <w:t xml:space="preserve"> </w:t>
      </w:r>
    </w:p>
  </w:footnote>
  <w:footnote w:id="13">
    <w:p w14:paraId="0000015C" w14:textId="77777777" w:rsidR="00777E7C" w:rsidRDefault="00287CBD">
      <w:pPr>
        <w:rPr>
          <w:rFonts w:ascii="Nunito Sans" w:eastAsia="Nunito Sans" w:hAnsi="Nunito Sans" w:cs="Nunito Sans"/>
          <w:sz w:val="18"/>
          <w:szCs w:val="18"/>
        </w:rPr>
      </w:pPr>
      <w:r>
        <w:rPr>
          <w:vertAlign w:val="superscript"/>
        </w:rPr>
        <w:footnoteRef/>
      </w:r>
      <w:r>
        <w:rPr>
          <w:sz w:val="20"/>
          <w:szCs w:val="20"/>
        </w:rPr>
        <w:t xml:space="preserve"> </w:t>
      </w:r>
      <w:r>
        <w:rPr>
          <w:rFonts w:ascii="Nunito Sans" w:eastAsia="Nunito Sans" w:hAnsi="Nunito Sans" w:cs="Nunito Sans"/>
          <w:sz w:val="18"/>
          <w:szCs w:val="18"/>
        </w:rPr>
        <w:t xml:space="preserve">The </w:t>
      </w:r>
      <w:proofErr w:type="spellStart"/>
      <w:r>
        <w:rPr>
          <w:rFonts w:ascii="Nunito Sans" w:eastAsia="Nunito Sans" w:hAnsi="Nunito Sans" w:cs="Nunito Sans"/>
          <w:sz w:val="18"/>
          <w:szCs w:val="18"/>
        </w:rPr>
        <w:t>Noken</w:t>
      </w:r>
      <w:proofErr w:type="spellEnd"/>
      <w:r>
        <w:rPr>
          <w:rFonts w:ascii="Nunito Sans" w:eastAsia="Nunito Sans" w:hAnsi="Nunito Sans" w:cs="Nunito Sans"/>
          <w:sz w:val="18"/>
          <w:szCs w:val="18"/>
        </w:rPr>
        <w:t xml:space="preserve"> System started in 2009 and has been frequently reviewed by the General Election Commission (KPU).  In 2019, KPU issued regulation No. 810/PL.02.6-Kpt/06/KPU/IV/2019 to use </w:t>
      </w:r>
      <w:proofErr w:type="spellStart"/>
      <w:r>
        <w:rPr>
          <w:rFonts w:ascii="Nunito Sans" w:eastAsia="Nunito Sans" w:hAnsi="Nunito Sans" w:cs="Nunito Sans"/>
          <w:sz w:val="18"/>
          <w:szCs w:val="18"/>
        </w:rPr>
        <w:t>Noken</w:t>
      </w:r>
      <w:proofErr w:type="spellEnd"/>
      <w:r>
        <w:rPr>
          <w:rFonts w:ascii="Nunito Sans" w:eastAsia="Nunito Sans" w:hAnsi="Nunito Sans" w:cs="Nunito Sans"/>
          <w:sz w:val="18"/>
          <w:szCs w:val="18"/>
        </w:rPr>
        <w:t xml:space="preserve"> System in 12 regencies of Papua Province (</w:t>
      </w:r>
      <w:proofErr w:type="spellStart"/>
      <w:r>
        <w:rPr>
          <w:rFonts w:ascii="Nunito Sans" w:eastAsia="Nunito Sans" w:hAnsi="Nunito Sans" w:cs="Nunito Sans"/>
          <w:sz w:val="18"/>
          <w:szCs w:val="18"/>
        </w:rPr>
        <w:t>Yahukimo</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Jayawijaya</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Nduga</w:t>
      </w:r>
      <w:proofErr w:type="spellEnd"/>
      <w:r>
        <w:rPr>
          <w:rFonts w:ascii="Nunito Sans" w:eastAsia="Nunito Sans" w:hAnsi="Nunito Sans" w:cs="Nunito Sans"/>
          <w:sz w:val="18"/>
          <w:szCs w:val="18"/>
        </w:rPr>
        <w:t xml:space="preserve">, Mamberamo Tengah, Lanny Jaya, </w:t>
      </w:r>
      <w:proofErr w:type="spellStart"/>
      <w:r>
        <w:rPr>
          <w:rFonts w:ascii="Nunito Sans" w:eastAsia="Nunito Sans" w:hAnsi="Nunito Sans" w:cs="Nunito Sans"/>
          <w:sz w:val="18"/>
          <w:szCs w:val="18"/>
        </w:rPr>
        <w:t>Tolikara</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Puncak</w:t>
      </w:r>
      <w:proofErr w:type="spellEnd"/>
      <w:r>
        <w:rPr>
          <w:rFonts w:ascii="Nunito Sans" w:eastAsia="Nunito Sans" w:hAnsi="Nunito Sans" w:cs="Nunito Sans"/>
          <w:sz w:val="18"/>
          <w:szCs w:val="18"/>
        </w:rPr>
        <w:t xml:space="preserve"> Jaya, </w:t>
      </w:r>
      <w:proofErr w:type="spellStart"/>
      <w:r>
        <w:rPr>
          <w:rFonts w:ascii="Nunito Sans" w:eastAsia="Nunito Sans" w:hAnsi="Nunito Sans" w:cs="Nunito Sans"/>
          <w:sz w:val="18"/>
          <w:szCs w:val="18"/>
        </w:rPr>
        <w:t>Puncak</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Paniai</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Intan</w:t>
      </w:r>
      <w:proofErr w:type="spellEnd"/>
      <w:r>
        <w:rPr>
          <w:rFonts w:ascii="Nunito Sans" w:eastAsia="Nunito Sans" w:hAnsi="Nunito Sans" w:cs="Nunito Sans"/>
          <w:sz w:val="18"/>
          <w:szCs w:val="18"/>
        </w:rPr>
        <w:t xml:space="preserve"> Jaya, </w:t>
      </w:r>
      <w:proofErr w:type="spellStart"/>
      <w:r>
        <w:rPr>
          <w:rFonts w:ascii="Nunito Sans" w:eastAsia="Nunito Sans" w:hAnsi="Nunito Sans" w:cs="Nunito Sans"/>
          <w:sz w:val="18"/>
          <w:szCs w:val="18"/>
        </w:rPr>
        <w:t>Deiyai</w:t>
      </w:r>
      <w:proofErr w:type="spellEnd"/>
      <w:r>
        <w:rPr>
          <w:rFonts w:ascii="Nunito Sans" w:eastAsia="Nunito Sans" w:hAnsi="Nunito Sans" w:cs="Nunito Sans"/>
          <w:sz w:val="18"/>
          <w:szCs w:val="18"/>
        </w:rPr>
        <w:t xml:space="preserve"> and </w:t>
      </w:r>
      <w:proofErr w:type="spellStart"/>
      <w:r>
        <w:rPr>
          <w:rFonts w:ascii="Nunito Sans" w:eastAsia="Nunito Sans" w:hAnsi="Nunito Sans" w:cs="Nunito Sans"/>
          <w:sz w:val="18"/>
          <w:szCs w:val="18"/>
        </w:rPr>
        <w:t>Dogiyai</w:t>
      </w:r>
      <w:proofErr w:type="spellEnd"/>
      <w:r>
        <w:rPr>
          <w:rFonts w:ascii="Nunito Sans" w:eastAsia="Nunito Sans" w:hAnsi="Nunito Sans" w:cs="Nunito Sans"/>
          <w:sz w:val="18"/>
          <w:szCs w:val="18"/>
        </w:rPr>
        <w:t xml:space="preserve">). It is the opportunity of a tribal chief or a prominent tribe figure to be granted with authorities to represent his or her whole community. Within the </w:t>
      </w:r>
      <w:proofErr w:type="spellStart"/>
      <w:r>
        <w:rPr>
          <w:rFonts w:ascii="Nunito Sans" w:eastAsia="Nunito Sans" w:hAnsi="Nunito Sans" w:cs="Nunito Sans"/>
          <w:sz w:val="18"/>
          <w:szCs w:val="18"/>
        </w:rPr>
        <w:t>noken</w:t>
      </w:r>
      <w:proofErr w:type="spellEnd"/>
      <w:r>
        <w:rPr>
          <w:rFonts w:ascii="Nunito Sans" w:eastAsia="Nunito Sans" w:hAnsi="Nunito Sans" w:cs="Nunito Sans"/>
          <w:sz w:val="18"/>
          <w:szCs w:val="18"/>
        </w:rPr>
        <w:t xml:space="preserve"> system, the vote is decided through a convention determining certain political parties or candidates. </w:t>
      </w:r>
    </w:p>
    <w:p w14:paraId="0000015D" w14:textId="77777777" w:rsidR="00777E7C" w:rsidRDefault="00287CBD">
      <w:pPr>
        <w:rPr>
          <w:rFonts w:ascii="Nunito Sans" w:eastAsia="Nunito Sans" w:hAnsi="Nunito Sans" w:cs="Nunito Sans"/>
          <w:color w:val="333333"/>
          <w:sz w:val="18"/>
          <w:szCs w:val="18"/>
        </w:rPr>
      </w:pPr>
      <w:r>
        <w:rPr>
          <w:rFonts w:ascii="Nunito Sans" w:eastAsia="Nunito Sans" w:hAnsi="Nunito Sans" w:cs="Nunito Sans"/>
          <w:sz w:val="18"/>
          <w:szCs w:val="18"/>
        </w:rPr>
        <w:t xml:space="preserve">LIPI, </w:t>
      </w:r>
      <w:r>
        <w:rPr>
          <w:rFonts w:ascii="Nunito Sans" w:eastAsia="Nunito Sans" w:hAnsi="Nunito Sans" w:cs="Nunito Sans"/>
          <w:i/>
          <w:sz w:val="18"/>
          <w:szCs w:val="18"/>
        </w:rPr>
        <w:t>“</w:t>
      </w:r>
      <w:proofErr w:type="spellStart"/>
      <w:r>
        <w:rPr>
          <w:rFonts w:ascii="Nunito Sans" w:eastAsia="Nunito Sans" w:hAnsi="Nunito Sans" w:cs="Nunito Sans"/>
          <w:i/>
          <w:sz w:val="18"/>
          <w:szCs w:val="18"/>
        </w:rPr>
        <w:t>Noken</w:t>
      </w:r>
      <w:proofErr w:type="spellEnd"/>
      <w:r>
        <w:rPr>
          <w:rFonts w:ascii="Nunito Sans" w:eastAsia="Nunito Sans" w:hAnsi="Nunito Sans" w:cs="Nunito Sans"/>
          <w:i/>
          <w:sz w:val="18"/>
          <w:szCs w:val="18"/>
        </w:rPr>
        <w:t xml:space="preserve"> Electoral System in Papua Deliberative Democracy in Papuan Tradition”, </w:t>
      </w:r>
      <w:r>
        <w:rPr>
          <w:rFonts w:ascii="Nunito Sans" w:eastAsia="Nunito Sans" w:hAnsi="Nunito Sans" w:cs="Nunito Sans"/>
          <w:sz w:val="18"/>
          <w:szCs w:val="18"/>
        </w:rPr>
        <w:t>available at:</w:t>
      </w:r>
      <w:r>
        <w:rPr>
          <w:rFonts w:ascii="Nunito Sans" w:eastAsia="Nunito Sans" w:hAnsi="Nunito Sans" w:cs="Nunito Sans"/>
          <w:i/>
          <w:sz w:val="18"/>
          <w:szCs w:val="18"/>
        </w:rPr>
        <w:t xml:space="preserve"> </w:t>
      </w:r>
      <w:hyperlink r:id="rId12">
        <w:r>
          <w:rPr>
            <w:rFonts w:ascii="Nunito Sans" w:eastAsia="Nunito Sans" w:hAnsi="Nunito Sans" w:cs="Nunito Sans"/>
            <w:color w:val="1155CC"/>
            <w:sz w:val="18"/>
            <w:szCs w:val="18"/>
            <w:u w:val="single"/>
          </w:rPr>
          <w:t>https://papua.lipi.go.id/2021/04/noken-electoral-system-in-papua-deliberative-democracy-in-papuan-tradition/</w:t>
        </w:r>
      </w:hyperlink>
      <w:r>
        <w:rPr>
          <w:rFonts w:ascii="Nunito Sans" w:eastAsia="Nunito Sans" w:hAnsi="Nunito Sans" w:cs="Nunito Sans"/>
          <w:color w:val="333333"/>
          <w:sz w:val="18"/>
          <w:szCs w:val="18"/>
        </w:rPr>
        <w:t xml:space="preserve"> </w:t>
      </w:r>
    </w:p>
  </w:footnote>
  <w:footnote w:id="14">
    <w:p w14:paraId="00000139" w14:textId="77777777" w:rsidR="00777E7C" w:rsidRDefault="00287CBD">
      <w:pPr>
        <w:rPr>
          <w:rFonts w:ascii="Nunito Sans" w:eastAsia="Nunito Sans" w:hAnsi="Nunito Sans" w:cs="Nunito Sans"/>
          <w:sz w:val="18"/>
          <w:szCs w:val="18"/>
          <w:highlight w:val="white"/>
        </w:rPr>
      </w:pPr>
      <w:r>
        <w:rPr>
          <w:vertAlign w:val="superscript"/>
        </w:rPr>
        <w:footnoteRef/>
      </w:r>
      <w:r>
        <w:rPr>
          <w:rFonts w:ascii="Arial" w:eastAsia="Arial" w:hAnsi="Arial" w:cs="Arial"/>
          <w:sz w:val="20"/>
          <w:szCs w:val="20"/>
          <w:highlight w:val="white"/>
        </w:rPr>
        <w:t xml:space="preserve"> </w:t>
      </w:r>
      <w:r>
        <w:rPr>
          <w:rFonts w:ascii="Nunito Sans" w:eastAsia="Nunito Sans" w:hAnsi="Nunito Sans" w:cs="Nunito Sans"/>
          <w:sz w:val="18"/>
          <w:szCs w:val="18"/>
          <w:highlight w:val="white"/>
        </w:rPr>
        <w:t xml:space="preserve">Republic of Indonesia Election Commission, </w:t>
      </w:r>
      <w:r>
        <w:rPr>
          <w:rFonts w:ascii="Nunito Sans" w:eastAsia="Nunito Sans" w:hAnsi="Nunito Sans" w:cs="Nunito Sans"/>
          <w:i/>
          <w:sz w:val="18"/>
          <w:szCs w:val="18"/>
          <w:highlight w:val="white"/>
        </w:rPr>
        <w:t xml:space="preserve">Republic of Indonesia Election Commission Decree, No. 810/PL.02.6-Kpt/06/KPU/IV/2019 concerning Guidelines for the Implementation of Voting Systems with a </w:t>
      </w:r>
      <w:proofErr w:type="spellStart"/>
      <w:r>
        <w:rPr>
          <w:rFonts w:ascii="Nunito Sans" w:eastAsia="Nunito Sans" w:hAnsi="Nunito Sans" w:cs="Nunito Sans"/>
          <w:i/>
          <w:sz w:val="18"/>
          <w:szCs w:val="18"/>
          <w:highlight w:val="white"/>
        </w:rPr>
        <w:t>Noken</w:t>
      </w:r>
      <w:proofErr w:type="spellEnd"/>
      <w:r>
        <w:rPr>
          <w:rFonts w:ascii="Nunito Sans" w:eastAsia="Nunito Sans" w:hAnsi="Nunito Sans" w:cs="Nunito Sans"/>
          <w:i/>
          <w:sz w:val="18"/>
          <w:szCs w:val="18"/>
          <w:highlight w:val="white"/>
        </w:rPr>
        <w:t>/ Ikat System in Papua Province in the 2019 General Elections</w:t>
      </w:r>
      <w:r>
        <w:rPr>
          <w:rFonts w:ascii="Nunito Sans" w:eastAsia="Nunito Sans" w:hAnsi="Nunito Sans" w:cs="Nunito Sans"/>
          <w:sz w:val="18"/>
          <w:szCs w:val="18"/>
          <w:highlight w:val="white"/>
        </w:rPr>
        <w:t>.</w:t>
      </w:r>
    </w:p>
    <w:p w14:paraId="0000013A" w14:textId="77777777" w:rsidR="00777E7C" w:rsidRDefault="00571B25">
      <w:pPr>
        <w:rPr>
          <w:rFonts w:ascii="Arial" w:eastAsia="Arial" w:hAnsi="Arial" w:cs="Arial"/>
          <w:sz w:val="20"/>
          <w:szCs w:val="20"/>
          <w:highlight w:val="white"/>
        </w:rPr>
      </w:pPr>
      <w:hyperlink r:id="rId13">
        <w:r w:rsidR="00287CBD">
          <w:rPr>
            <w:rFonts w:ascii="Nunito Sans" w:eastAsia="Nunito Sans" w:hAnsi="Nunito Sans" w:cs="Nunito Sans"/>
            <w:color w:val="1155CC"/>
            <w:sz w:val="18"/>
            <w:szCs w:val="18"/>
            <w:highlight w:val="white"/>
            <w:u w:val="single"/>
          </w:rPr>
          <w:t>https://jdih.kpu.go.id/data/data_abstrakkepkpu/ABS%20810%20THN%202019.pdf</w:t>
        </w:r>
      </w:hyperlink>
      <w:r w:rsidR="00287CBD">
        <w:rPr>
          <w:rFonts w:ascii="Nunito Sans" w:eastAsia="Nunito Sans" w:hAnsi="Nunito Sans" w:cs="Nunito Sans"/>
          <w:sz w:val="18"/>
          <w:szCs w:val="18"/>
          <w:highlight w:val="white"/>
        </w:rPr>
        <w:t xml:space="preserve">  and </w:t>
      </w:r>
      <w:hyperlink r:id="rId14">
        <w:r w:rsidR="00287CBD">
          <w:rPr>
            <w:rFonts w:ascii="Nunito Sans" w:eastAsia="Nunito Sans" w:hAnsi="Nunito Sans" w:cs="Nunito Sans"/>
            <w:color w:val="1155CC"/>
            <w:sz w:val="18"/>
            <w:szCs w:val="18"/>
            <w:highlight w:val="white"/>
            <w:u w:val="single"/>
          </w:rPr>
          <w:t>https://jdih.kpu.go.id/data/data_kepkpu/KPT%20810%20THN%202019.pdf</w:t>
        </w:r>
      </w:hyperlink>
      <w:r w:rsidR="00287CBD">
        <w:rPr>
          <w:rFonts w:ascii="Arial" w:eastAsia="Arial" w:hAnsi="Arial" w:cs="Arial"/>
          <w:sz w:val="20"/>
          <w:szCs w:val="20"/>
          <w:highlight w:val="white"/>
        </w:rPr>
        <w:t xml:space="preserve"> </w:t>
      </w:r>
    </w:p>
  </w:footnote>
  <w:footnote w:id="15">
    <w:p w14:paraId="0000013B"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Fact sheet 1, Fulfillment of Women Human Rights Situation in Papua, CEDAW Papua report, November 2016. </w:t>
      </w:r>
    </w:p>
  </w:footnote>
  <w:footnote w:id="16">
    <w:p w14:paraId="0000013C"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AJAR, </w:t>
      </w:r>
      <w:r>
        <w:rPr>
          <w:rFonts w:ascii="Nunito Sans" w:eastAsia="Nunito Sans" w:hAnsi="Nunito Sans" w:cs="Nunito Sans"/>
          <w:i/>
          <w:sz w:val="18"/>
          <w:szCs w:val="18"/>
        </w:rPr>
        <w:t>I am Here: Problems and Opportunities for Papuan Women from the Perspective of Papuan Women</w:t>
      </w:r>
      <w:r>
        <w:rPr>
          <w:rFonts w:ascii="Nunito Sans" w:eastAsia="Nunito Sans" w:hAnsi="Nunito Sans" w:cs="Nunito Sans"/>
          <w:sz w:val="18"/>
          <w:szCs w:val="18"/>
        </w:rPr>
        <w:t xml:space="preserve">, available at </w:t>
      </w:r>
      <w:hyperlink r:id="rId15">
        <w:r>
          <w:rPr>
            <w:rFonts w:ascii="Nunito Sans" w:eastAsia="Nunito Sans" w:hAnsi="Nunito Sans" w:cs="Nunito Sans"/>
            <w:color w:val="1155CC"/>
            <w:sz w:val="18"/>
            <w:szCs w:val="18"/>
            <w:u w:val="single"/>
          </w:rPr>
          <w:t>http://www.asia-ajar.org/files/Sa%20Ada%20Disini%20-%20AJAR%20Report.pdf</w:t>
        </w:r>
      </w:hyperlink>
      <w:r>
        <w:rPr>
          <w:rFonts w:ascii="Nunito Sans" w:eastAsia="Nunito Sans" w:hAnsi="Nunito Sans" w:cs="Nunito Sans"/>
          <w:sz w:val="18"/>
          <w:szCs w:val="18"/>
        </w:rPr>
        <w:t xml:space="preserve"> </w:t>
      </w:r>
    </w:p>
  </w:footnote>
  <w:footnote w:id="17">
    <w:p w14:paraId="0000013D" w14:textId="77777777" w:rsidR="00777E7C" w:rsidRDefault="00287CBD">
      <w:pPr>
        <w:rPr>
          <w:rFonts w:ascii="Nunito Sans" w:eastAsia="Nunito Sans" w:hAnsi="Nunito Sans" w:cs="Nunito Sans"/>
          <w:sz w:val="18"/>
          <w:szCs w:val="18"/>
        </w:rPr>
      </w:pPr>
      <w:r>
        <w:rPr>
          <w:vertAlign w:val="superscript"/>
        </w:rPr>
        <w:footnoteRef/>
      </w:r>
      <w:r>
        <w:rPr>
          <w:sz w:val="20"/>
          <w:szCs w:val="20"/>
        </w:rPr>
        <w:t xml:space="preserve"> </w:t>
      </w:r>
      <w:r>
        <w:rPr>
          <w:rFonts w:ascii="Nunito Sans" w:eastAsia="Nunito Sans" w:hAnsi="Nunito Sans" w:cs="Nunito Sans"/>
          <w:sz w:val="18"/>
          <w:szCs w:val="18"/>
        </w:rPr>
        <w:t>Ibid.</w:t>
      </w:r>
    </w:p>
  </w:footnote>
  <w:footnote w:id="18">
    <w:p w14:paraId="00000149"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Jubi.co.id, </w:t>
      </w:r>
      <w:r>
        <w:rPr>
          <w:rFonts w:ascii="Nunito Sans" w:eastAsia="Nunito Sans" w:hAnsi="Nunito Sans" w:cs="Nunito Sans"/>
          <w:i/>
          <w:sz w:val="18"/>
          <w:szCs w:val="18"/>
        </w:rPr>
        <w:t xml:space="preserve">Suspected of being victims of sexual violence, the families of four teenage girls will report to </w:t>
      </w:r>
      <w:proofErr w:type="spellStart"/>
      <w:r>
        <w:rPr>
          <w:rFonts w:ascii="Nunito Sans" w:eastAsia="Nunito Sans" w:hAnsi="Nunito Sans" w:cs="Nunito Sans"/>
          <w:i/>
          <w:sz w:val="18"/>
          <w:szCs w:val="18"/>
        </w:rPr>
        <w:t>Komnas</w:t>
      </w:r>
      <w:proofErr w:type="spellEnd"/>
      <w:r>
        <w:rPr>
          <w:rFonts w:ascii="Nunito Sans" w:eastAsia="Nunito Sans" w:hAnsi="Nunito Sans" w:cs="Nunito Sans"/>
          <w:i/>
          <w:sz w:val="18"/>
          <w:szCs w:val="18"/>
        </w:rPr>
        <w:t xml:space="preserve"> Perempuan,</w:t>
      </w:r>
      <w:r>
        <w:rPr>
          <w:rFonts w:ascii="Nunito Sans" w:eastAsia="Nunito Sans" w:hAnsi="Nunito Sans" w:cs="Nunito Sans"/>
          <w:sz w:val="18"/>
          <w:szCs w:val="18"/>
        </w:rPr>
        <w:t xml:space="preserve"> September 2021, available at: </w:t>
      </w:r>
      <w:hyperlink r:id="rId16">
        <w:r>
          <w:rPr>
            <w:rFonts w:ascii="Nunito Sans" w:eastAsia="Nunito Sans" w:hAnsi="Nunito Sans" w:cs="Nunito Sans"/>
            <w:color w:val="1155CC"/>
            <w:sz w:val="18"/>
            <w:szCs w:val="18"/>
            <w:u w:val="single"/>
          </w:rPr>
          <w:t>https://jubi.co.id/diduga-menjadi-korban-kekerasan-sesual-keluarga-empat-remaja-putri-akan-lapor-ke-komnas-perempuan/</w:t>
        </w:r>
      </w:hyperlink>
      <w:r>
        <w:rPr>
          <w:rFonts w:ascii="Nunito Sans" w:eastAsia="Nunito Sans" w:hAnsi="Nunito Sans" w:cs="Nunito Sans"/>
          <w:sz w:val="18"/>
          <w:szCs w:val="18"/>
        </w:rPr>
        <w:t xml:space="preserve"> </w:t>
      </w:r>
    </w:p>
  </w:footnote>
  <w:footnote w:id="19">
    <w:p w14:paraId="0000014B"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Komnas</w:t>
      </w:r>
      <w:proofErr w:type="spellEnd"/>
      <w:r>
        <w:rPr>
          <w:rFonts w:ascii="Nunito Sans" w:eastAsia="Nunito Sans" w:hAnsi="Nunito Sans" w:cs="Nunito Sans"/>
          <w:sz w:val="18"/>
          <w:szCs w:val="18"/>
        </w:rPr>
        <w:t xml:space="preserve"> HAM, </w:t>
      </w:r>
      <w:r>
        <w:rPr>
          <w:rFonts w:ascii="Nunito Sans" w:eastAsia="Nunito Sans" w:hAnsi="Nunito Sans" w:cs="Nunito Sans"/>
          <w:i/>
          <w:sz w:val="18"/>
          <w:szCs w:val="18"/>
        </w:rPr>
        <w:t>Human Rights Commission Validates Norms and Regulations for Human Rights Defenders</w:t>
      </w:r>
      <w:r>
        <w:rPr>
          <w:rFonts w:ascii="Nunito Sans" w:eastAsia="Nunito Sans" w:hAnsi="Nunito Sans" w:cs="Nunito Sans"/>
          <w:sz w:val="18"/>
          <w:szCs w:val="18"/>
        </w:rPr>
        <w:t xml:space="preserve">, September 2021, available at: </w:t>
      </w:r>
      <w:hyperlink r:id="rId17">
        <w:r>
          <w:rPr>
            <w:rFonts w:ascii="Nunito Sans" w:eastAsia="Nunito Sans" w:hAnsi="Nunito Sans" w:cs="Nunito Sans"/>
            <w:color w:val="1155CC"/>
            <w:sz w:val="18"/>
            <w:szCs w:val="18"/>
            <w:u w:val="single"/>
          </w:rPr>
          <w:t>https://www.komnasham.go.id/index.php/news/2021/9/8/1888/komnas-ham-sahkan-snp-pembela-ham.html</w:t>
        </w:r>
      </w:hyperlink>
      <w:r>
        <w:rPr>
          <w:rFonts w:ascii="Nunito Sans" w:eastAsia="Nunito Sans" w:hAnsi="Nunito Sans" w:cs="Nunito Sans"/>
          <w:sz w:val="18"/>
          <w:szCs w:val="18"/>
        </w:rPr>
        <w:t xml:space="preserve"> </w:t>
      </w:r>
    </w:p>
  </w:footnote>
  <w:footnote w:id="20">
    <w:p w14:paraId="0000013E"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Asia Justice and Rights, </w:t>
      </w:r>
      <w:r>
        <w:rPr>
          <w:rFonts w:ascii="Nunito Sans" w:eastAsia="Nunito Sans" w:hAnsi="Nunito Sans" w:cs="Nunito Sans"/>
          <w:i/>
          <w:sz w:val="18"/>
          <w:szCs w:val="18"/>
        </w:rPr>
        <w:t>Enduring Impunity</w:t>
      </w:r>
      <w:r>
        <w:rPr>
          <w:rFonts w:ascii="Nunito Sans" w:eastAsia="Nunito Sans" w:hAnsi="Nunito Sans" w:cs="Nunito Sans"/>
          <w:sz w:val="18"/>
          <w:szCs w:val="18"/>
        </w:rPr>
        <w:t xml:space="preserve">, available at </w:t>
      </w:r>
      <w:hyperlink r:id="rId18">
        <w:r>
          <w:rPr>
            <w:rFonts w:ascii="Nunito Sans" w:eastAsia="Nunito Sans" w:hAnsi="Nunito Sans" w:cs="Nunito Sans"/>
            <w:color w:val="1155CC"/>
            <w:sz w:val="18"/>
            <w:szCs w:val="18"/>
            <w:u w:val="single"/>
          </w:rPr>
          <w:t>https://asia-ajar.org/2015/11/enduring-impunity-women-surviving-atrocities-in-the-absence-of-justice/</w:t>
        </w:r>
      </w:hyperlink>
      <w:r>
        <w:rPr>
          <w:rFonts w:ascii="Nunito Sans" w:eastAsia="Nunito Sans" w:hAnsi="Nunito Sans" w:cs="Nunito Sans"/>
          <w:sz w:val="18"/>
          <w:szCs w:val="18"/>
        </w:rPr>
        <w:t xml:space="preserve"> </w:t>
      </w:r>
      <w:hyperlink r:id="rId19">
        <w:r>
          <w:rPr>
            <w:rFonts w:ascii="Nunito Sans" w:eastAsia="Nunito Sans" w:hAnsi="Nunito Sans" w:cs="Nunito Sans"/>
            <w:color w:val="1155CC"/>
            <w:sz w:val="18"/>
            <w:szCs w:val="18"/>
            <w:u w:val="single"/>
          </w:rPr>
          <w:t>http://www.asia-ajar.org/files/ENDURING%20IMPUNIY%20final-23%20Nov-press.pdf</w:t>
        </w:r>
      </w:hyperlink>
    </w:p>
  </w:footnote>
  <w:footnote w:id="21">
    <w:p w14:paraId="0000013F"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Fact sheet 1, Fulfillment of Women Human Rights Situation in Papua, CEDAW Papua report, November 2016.</w:t>
      </w:r>
    </w:p>
  </w:footnote>
  <w:footnote w:id="22">
    <w:p w14:paraId="0000014D"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Tigor</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Hutapea</w:t>
      </w:r>
      <w:proofErr w:type="spellEnd"/>
      <w:r>
        <w:rPr>
          <w:rFonts w:ascii="Nunito Sans" w:eastAsia="Nunito Sans" w:hAnsi="Nunito Sans" w:cs="Nunito Sans"/>
          <w:sz w:val="18"/>
          <w:szCs w:val="18"/>
        </w:rPr>
        <w:t xml:space="preserve"> in Bulletin </w:t>
      </w:r>
      <w:proofErr w:type="spellStart"/>
      <w:r>
        <w:rPr>
          <w:rFonts w:ascii="Nunito Sans" w:eastAsia="Nunito Sans" w:hAnsi="Nunito Sans" w:cs="Nunito Sans"/>
          <w:sz w:val="18"/>
          <w:szCs w:val="18"/>
        </w:rPr>
        <w:t>Pusaka</w:t>
      </w:r>
      <w:proofErr w:type="spellEnd"/>
      <w:r>
        <w:rPr>
          <w:rFonts w:ascii="Nunito Sans" w:eastAsia="Nunito Sans" w:hAnsi="Nunito Sans" w:cs="Nunito Sans"/>
          <w:sz w:val="18"/>
          <w:szCs w:val="18"/>
        </w:rPr>
        <w:t xml:space="preserve">, </w:t>
      </w:r>
      <w:r>
        <w:rPr>
          <w:rFonts w:ascii="Nunito Sans" w:eastAsia="Nunito Sans" w:hAnsi="Nunito Sans" w:cs="Nunito Sans"/>
          <w:i/>
          <w:sz w:val="18"/>
          <w:szCs w:val="18"/>
        </w:rPr>
        <w:t xml:space="preserve">Omnibus Law </w:t>
      </w:r>
      <w:proofErr w:type="spellStart"/>
      <w:r>
        <w:rPr>
          <w:rFonts w:ascii="Nunito Sans" w:eastAsia="Nunito Sans" w:hAnsi="Nunito Sans" w:cs="Nunito Sans"/>
          <w:i/>
          <w:sz w:val="18"/>
          <w:szCs w:val="18"/>
        </w:rPr>
        <w:t>Menghancurkan</w:t>
      </w:r>
      <w:proofErr w:type="spellEnd"/>
      <w:r>
        <w:rPr>
          <w:rFonts w:ascii="Nunito Sans" w:eastAsia="Nunito Sans" w:hAnsi="Nunito Sans" w:cs="Nunito Sans"/>
          <w:i/>
          <w:sz w:val="18"/>
          <w:szCs w:val="18"/>
        </w:rPr>
        <w:t xml:space="preserve"> Papua, </w:t>
      </w:r>
      <w:r>
        <w:rPr>
          <w:rFonts w:ascii="Nunito Sans" w:eastAsia="Nunito Sans" w:hAnsi="Nunito Sans" w:cs="Nunito Sans"/>
          <w:sz w:val="18"/>
          <w:szCs w:val="18"/>
        </w:rPr>
        <w:t xml:space="preserve">2020, available at: </w:t>
      </w:r>
      <w:hyperlink r:id="rId20">
        <w:r>
          <w:rPr>
            <w:rFonts w:ascii="Nunito Sans" w:eastAsia="Nunito Sans" w:hAnsi="Nunito Sans" w:cs="Nunito Sans"/>
            <w:color w:val="1155CC"/>
            <w:sz w:val="18"/>
            <w:szCs w:val="18"/>
            <w:u w:val="single"/>
          </w:rPr>
          <w:t>https://pusaka.or.id/2020/07/omnibus-law-akan-menghancurkan-papua-tolakomnibuslaw/</w:t>
        </w:r>
      </w:hyperlink>
      <w:r>
        <w:rPr>
          <w:rFonts w:ascii="Nunito Sans" w:eastAsia="Nunito Sans" w:hAnsi="Nunito Sans" w:cs="Nunito Sans"/>
          <w:sz w:val="18"/>
          <w:szCs w:val="18"/>
        </w:rPr>
        <w:t xml:space="preserve"> </w:t>
      </w:r>
    </w:p>
  </w:footnote>
  <w:footnote w:id="23">
    <w:p w14:paraId="0000014E"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18"/>
          <w:szCs w:val="18"/>
        </w:rPr>
        <w:t xml:space="preserve"> </w:t>
      </w:r>
      <w:proofErr w:type="spellStart"/>
      <w:r>
        <w:rPr>
          <w:rFonts w:ascii="Nunito Sans" w:eastAsia="Nunito Sans" w:hAnsi="Nunito Sans" w:cs="Nunito Sans"/>
          <w:sz w:val="18"/>
          <w:szCs w:val="18"/>
        </w:rPr>
        <w:t>Tigor</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Hutapea</w:t>
      </w:r>
      <w:proofErr w:type="spellEnd"/>
      <w:r>
        <w:rPr>
          <w:rFonts w:ascii="Nunito Sans" w:eastAsia="Nunito Sans" w:hAnsi="Nunito Sans" w:cs="Nunito Sans"/>
          <w:sz w:val="18"/>
          <w:szCs w:val="18"/>
        </w:rPr>
        <w:t xml:space="preserve">, </w:t>
      </w:r>
      <w:r>
        <w:rPr>
          <w:rFonts w:ascii="Nunito Sans" w:eastAsia="Nunito Sans" w:hAnsi="Nunito Sans" w:cs="Nunito Sans"/>
          <w:i/>
          <w:sz w:val="18"/>
          <w:szCs w:val="18"/>
        </w:rPr>
        <w:t>Omnibus Law and Threats to Papua's Forests and Natural Resources</w:t>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Mongabay</w:t>
      </w:r>
      <w:proofErr w:type="spellEnd"/>
      <w:r>
        <w:rPr>
          <w:rFonts w:ascii="Nunito Sans" w:eastAsia="Nunito Sans" w:hAnsi="Nunito Sans" w:cs="Nunito Sans"/>
          <w:sz w:val="18"/>
          <w:szCs w:val="18"/>
        </w:rPr>
        <w:t xml:space="preserve">, June 2020, </w:t>
      </w:r>
      <w:hyperlink r:id="rId21">
        <w:r>
          <w:rPr>
            <w:rFonts w:ascii="Nunito Sans" w:eastAsia="Nunito Sans" w:hAnsi="Nunito Sans" w:cs="Nunito Sans"/>
            <w:color w:val="1155CC"/>
            <w:sz w:val="18"/>
            <w:szCs w:val="18"/>
            <w:u w:val="single"/>
          </w:rPr>
          <w:t>https://www.mongabay.co.id/2020/06/15/omnibus-law-dan-ancaman-bagi-hutan-dan-sumberdaya-alam-papua/</w:t>
        </w:r>
      </w:hyperlink>
      <w:r>
        <w:rPr>
          <w:rFonts w:ascii="Nunito Sans" w:eastAsia="Nunito Sans" w:hAnsi="Nunito Sans" w:cs="Nunito Sans"/>
          <w:sz w:val="18"/>
          <w:szCs w:val="18"/>
        </w:rPr>
        <w:t xml:space="preserve"> </w:t>
      </w:r>
    </w:p>
  </w:footnote>
  <w:footnote w:id="24">
    <w:p w14:paraId="0000014F"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AJAR, </w:t>
      </w:r>
      <w:r>
        <w:rPr>
          <w:rFonts w:ascii="Nunito Sans" w:eastAsia="Nunito Sans" w:hAnsi="Nunito Sans" w:cs="Nunito Sans"/>
          <w:i/>
          <w:sz w:val="18"/>
          <w:szCs w:val="18"/>
        </w:rPr>
        <w:t xml:space="preserve">All the Birds are Gone, </w:t>
      </w:r>
      <w:r>
        <w:rPr>
          <w:rFonts w:ascii="Nunito Sans" w:eastAsia="Nunito Sans" w:hAnsi="Nunito Sans" w:cs="Nunito Sans"/>
          <w:sz w:val="18"/>
          <w:szCs w:val="18"/>
        </w:rPr>
        <w:t xml:space="preserve">2021, available at: </w:t>
      </w:r>
    </w:p>
    <w:p w14:paraId="00000150" w14:textId="77777777" w:rsidR="00777E7C" w:rsidRDefault="00571B25">
      <w:pPr>
        <w:rPr>
          <w:rFonts w:ascii="Nunito Sans" w:eastAsia="Nunito Sans" w:hAnsi="Nunito Sans" w:cs="Nunito Sans"/>
          <w:sz w:val="18"/>
          <w:szCs w:val="18"/>
        </w:rPr>
      </w:pPr>
      <w:hyperlink r:id="rId22">
        <w:r w:rsidR="00287CBD">
          <w:rPr>
            <w:rFonts w:ascii="Nunito Sans" w:eastAsia="Nunito Sans" w:hAnsi="Nunito Sans" w:cs="Nunito Sans"/>
            <w:color w:val="1155CC"/>
            <w:sz w:val="18"/>
            <w:szCs w:val="18"/>
            <w:highlight w:val="white"/>
            <w:u w:val="single"/>
          </w:rPr>
          <w:t>https://asia-ajar.org/2021/03/all-the-birds-are-gone-indigenous-women-speak-out-against-forest-loss-in-papua/</w:t>
        </w:r>
      </w:hyperlink>
      <w:r w:rsidR="00287CBD">
        <w:rPr>
          <w:rFonts w:ascii="Nunito Sans" w:eastAsia="Nunito Sans" w:hAnsi="Nunito Sans" w:cs="Nunito Sans"/>
          <w:sz w:val="18"/>
          <w:szCs w:val="18"/>
          <w:highlight w:val="white"/>
        </w:rPr>
        <w:t xml:space="preserve"> </w:t>
      </w:r>
    </w:p>
  </w:footnote>
  <w:footnote w:id="25">
    <w:p w14:paraId="00000151"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Ibid.</w:t>
      </w:r>
    </w:p>
  </w:footnote>
  <w:footnote w:id="26">
    <w:p w14:paraId="0000014C"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Fact sheet 3, Fulfillment of Women Human Rights Situation in Papua, CEDAW Papua report, November 2016.</w:t>
      </w:r>
    </w:p>
  </w:footnote>
  <w:footnote w:id="27">
    <w:p w14:paraId="00000152"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Submission to UN Special Rapporteur on the Right to Food, Papuan Women’s Working Group, 2019</w:t>
      </w:r>
    </w:p>
  </w:footnote>
  <w:footnote w:id="28">
    <w:p w14:paraId="00000140"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Ministry of Health Republic of Indonesia, </w:t>
      </w:r>
      <w:r>
        <w:rPr>
          <w:rFonts w:ascii="Nunito Sans" w:eastAsia="Nunito Sans" w:hAnsi="Nunito Sans" w:cs="Nunito Sans"/>
          <w:i/>
          <w:sz w:val="18"/>
          <w:szCs w:val="18"/>
        </w:rPr>
        <w:t>Indonesian Health Profile</w:t>
      </w:r>
      <w:r>
        <w:rPr>
          <w:rFonts w:ascii="Nunito Sans" w:eastAsia="Nunito Sans" w:hAnsi="Nunito Sans" w:cs="Nunito Sans"/>
          <w:sz w:val="18"/>
          <w:szCs w:val="18"/>
        </w:rPr>
        <w:t xml:space="preserve">, 2019,  page 43  available at </w:t>
      </w:r>
      <w:hyperlink r:id="rId23">
        <w:r>
          <w:rPr>
            <w:rFonts w:ascii="Nunito Sans" w:eastAsia="Nunito Sans" w:hAnsi="Nunito Sans" w:cs="Nunito Sans"/>
            <w:color w:val="1155CC"/>
            <w:sz w:val="18"/>
            <w:szCs w:val="18"/>
            <w:u w:val="single"/>
          </w:rPr>
          <w:t>https://pusdatin.kemkes.go.id/resources/download/pusdatin/profil-kesehatan-indonesia/Profil-Kesehatan-indonesia-2019.pdf</w:t>
        </w:r>
      </w:hyperlink>
      <w:r>
        <w:rPr>
          <w:rFonts w:ascii="Nunito Sans" w:eastAsia="Nunito Sans" w:hAnsi="Nunito Sans" w:cs="Nunito Sans"/>
          <w:sz w:val="18"/>
          <w:szCs w:val="18"/>
        </w:rPr>
        <w:t xml:space="preserve"> </w:t>
      </w:r>
    </w:p>
  </w:footnote>
  <w:footnote w:id="29">
    <w:p w14:paraId="00000141"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Health Office of Papua Provincial Government, </w:t>
      </w:r>
      <w:r>
        <w:rPr>
          <w:rFonts w:ascii="Nunito Sans" w:eastAsia="Nunito Sans" w:hAnsi="Nunito Sans" w:cs="Nunito Sans"/>
          <w:i/>
          <w:sz w:val="18"/>
          <w:szCs w:val="18"/>
        </w:rPr>
        <w:t>Government Agencies Performance Report</w:t>
      </w:r>
      <w:r>
        <w:rPr>
          <w:rFonts w:ascii="Nunito Sans" w:eastAsia="Nunito Sans" w:hAnsi="Nunito Sans" w:cs="Nunito Sans"/>
          <w:sz w:val="18"/>
          <w:szCs w:val="18"/>
        </w:rPr>
        <w:t xml:space="preserve">, 2020, page 59, available at </w:t>
      </w:r>
      <w:hyperlink r:id="rId24">
        <w:r>
          <w:rPr>
            <w:rFonts w:ascii="Nunito Sans" w:eastAsia="Nunito Sans" w:hAnsi="Nunito Sans" w:cs="Nunito Sans"/>
            <w:color w:val="1155CC"/>
            <w:sz w:val="18"/>
            <w:szCs w:val="18"/>
            <w:u w:val="single"/>
          </w:rPr>
          <w:t>https://dinkes.papua.go.id/wp-content/uploads/2021/03/LKJ-Dinkes-Papua-2020.pdf</w:t>
        </w:r>
      </w:hyperlink>
      <w:r>
        <w:rPr>
          <w:rFonts w:ascii="Nunito Sans" w:eastAsia="Nunito Sans" w:hAnsi="Nunito Sans" w:cs="Nunito Sans"/>
          <w:sz w:val="18"/>
          <w:szCs w:val="18"/>
        </w:rPr>
        <w:t xml:space="preserve"> </w:t>
      </w:r>
    </w:p>
  </w:footnote>
  <w:footnote w:id="30">
    <w:p w14:paraId="00000156"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Health Office of West Papua Provincial Government, </w:t>
      </w:r>
      <w:r>
        <w:rPr>
          <w:rFonts w:ascii="Nunito Sans" w:eastAsia="Nunito Sans" w:hAnsi="Nunito Sans" w:cs="Nunito Sans"/>
          <w:i/>
          <w:sz w:val="18"/>
          <w:szCs w:val="18"/>
        </w:rPr>
        <w:t>Performance Accountability Report of Government Agencies for Fiscal Year 2020</w:t>
      </w:r>
      <w:r>
        <w:rPr>
          <w:rFonts w:ascii="Nunito Sans" w:eastAsia="Nunito Sans" w:hAnsi="Nunito Sans" w:cs="Nunito Sans"/>
          <w:sz w:val="18"/>
          <w:szCs w:val="18"/>
        </w:rPr>
        <w:t>, page 46</w:t>
      </w:r>
    </w:p>
  </w:footnote>
  <w:footnote w:id="31">
    <w:p w14:paraId="00000142" w14:textId="77777777" w:rsidR="00777E7C" w:rsidRDefault="00287CBD">
      <w:pPr>
        <w:rPr>
          <w:rFonts w:ascii="Nunito Sans" w:eastAsia="Nunito Sans" w:hAnsi="Nunito Sans" w:cs="Nunito Sans"/>
          <w:sz w:val="18"/>
          <w:szCs w:val="18"/>
        </w:rPr>
      </w:pPr>
      <w:r>
        <w:rPr>
          <w:vertAlign w:val="superscript"/>
        </w:rPr>
        <w:footnoteRef/>
      </w:r>
      <w:r>
        <w:rPr>
          <w:sz w:val="20"/>
          <w:szCs w:val="20"/>
        </w:rPr>
        <w:t xml:space="preserve"> </w:t>
      </w:r>
      <w:proofErr w:type="spellStart"/>
      <w:r>
        <w:rPr>
          <w:rFonts w:ascii="Nunito Sans" w:eastAsia="Nunito Sans" w:hAnsi="Nunito Sans" w:cs="Nunito Sans"/>
          <w:sz w:val="18"/>
          <w:szCs w:val="18"/>
        </w:rPr>
        <w:t>Asrida</w:t>
      </w:r>
      <w:proofErr w:type="spellEnd"/>
      <w:r>
        <w:rPr>
          <w:rFonts w:ascii="Nunito Sans" w:eastAsia="Nunito Sans" w:hAnsi="Nunito Sans" w:cs="Nunito Sans"/>
          <w:sz w:val="18"/>
          <w:szCs w:val="18"/>
        </w:rPr>
        <w:t xml:space="preserve"> Elisabeth,</w:t>
      </w:r>
      <w:r>
        <w:rPr>
          <w:rFonts w:ascii="Calibri" w:eastAsia="Calibri" w:hAnsi="Calibri" w:cs="Calibri"/>
          <w:sz w:val="20"/>
          <w:szCs w:val="20"/>
        </w:rPr>
        <w:t xml:space="preserve"> </w:t>
      </w:r>
      <w:proofErr w:type="spellStart"/>
      <w:r>
        <w:rPr>
          <w:rFonts w:ascii="Nunito Sans" w:eastAsia="Nunito Sans" w:hAnsi="Nunito Sans" w:cs="Nunito Sans"/>
          <w:i/>
          <w:sz w:val="18"/>
          <w:szCs w:val="18"/>
        </w:rPr>
        <w:t>Kitong</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Su</w:t>
      </w:r>
      <w:proofErr w:type="spellEnd"/>
      <w:r>
        <w:rPr>
          <w:rFonts w:ascii="Nunito Sans" w:eastAsia="Nunito Sans" w:hAnsi="Nunito Sans" w:cs="Nunito Sans"/>
          <w:i/>
          <w:sz w:val="18"/>
          <w:szCs w:val="18"/>
        </w:rPr>
        <w:t xml:space="preserve"> Mau Mati’: COVID-19 </w:t>
      </w:r>
      <w:proofErr w:type="spellStart"/>
      <w:r>
        <w:rPr>
          <w:rFonts w:ascii="Nunito Sans" w:eastAsia="Nunito Sans" w:hAnsi="Nunito Sans" w:cs="Nunito Sans"/>
          <w:i/>
          <w:sz w:val="18"/>
          <w:szCs w:val="18"/>
        </w:rPr>
        <w:t>Meluas</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Pasien</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Membludak</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Vaksinasi</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Rendah</w:t>
      </w:r>
      <w:proofErr w:type="spellEnd"/>
      <w:r>
        <w:rPr>
          <w:rFonts w:ascii="Nunito Sans" w:eastAsia="Nunito Sans" w:hAnsi="Nunito Sans" w:cs="Nunito Sans"/>
          <w:i/>
          <w:sz w:val="18"/>
          <w:szCs w:val="18"/>
        </w:rPr>
        <w:t xml:space="preserve"> di Papua</w:t>
      </w:r>
      <w:r>
        <w:rPr>
          <w:rFonts w:ascii="Nunito Sans" w:eastAsia="Nunito Sans" w:hAnsi="Nunito Sans" w:cs="Nunito Sans"/>
          <w:sz w:val="18"/>
          <w:szCs w:val="18"/>
        </w:rPr>
        <w:t xml:space="preserve">, 2021, available at: </w:t>
      </w:r>
      <w:hyperlink r:id="rId25">
        <w:r>
          <w:rPr>
            <w:rFonts w:ascii="Nunito Sans" w:eastAsia="Nunito Sans" w:hAnsi="Nunito Sans" w:cs="Nunito Sans"/>
            <w:color w:val="1155CC"/>
            <w:sz w:val="18"/>
            <w:szCs w:val="18"/>
            <w:u w:val="single"/>
          </w:rPr>
          <w:t>https://projectmultatuli.org/covid19-papua-vaksinasi-rendah-orang-papu-tak-percaya-pemerintah-indonesia/</w:t>
        </w:r>
      </w:hyperlink>
      <w:r>
        <w:rPr>
          <w:rFonts w:ascii="Nunito Sans" w:eastAsia="Nunito Sans" w:hAnsi="Nunito Sans" w:cs="Nunito Sans"/>
          <w:sz w:val="18"/>
          <w:szCs w:val="18"/>
        </w:rPr>
        <w:t xml:space="preserve"> </w:t>
      </w:r>
    </w:p>
  </w:footnote>
  <w:footnote w:id="32">
    <w:p w14:paraId="00000143"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Data released by the National Household Survey (SUSENAS, RISKESDAS, SDKI) and administrative data (Ministry of Education and Culture, Ministry of Health); and Studies on the Health and Life Experiences of Women and Men in Papua, available at: https://sdg4children.or.id  or </w:t>
      </w:r>
      <w:hyperlink r:id="rId26">
        <w:r>
          <w:rPr>
            <w:rFonts w:ascii="Nunito Sans" w:eastAsia="Nunito Sans" w:hAnsi="Nunito Sans" w:cs="Nunito Sans"/>
            <w:color w:val="1155CC"/>
            <w:sz w:val="18"/>
            <w:szCs w:val="18"/>
            <w:u w:val="single"/>
          </w:rPr>
          <w:t>https://www.unicef.org/indonesia/sites/unicef.org.indonesia/files/2019-06/Bahasa%20Papua%20Barat%20lowres2.pdf</w:t>
        </w:r>
      </w:hyperlink>
      <w:r>
        <w:rPr>
          <w:rFonts w:ascii="Nunito Sans" w:eastAsia="Nunito Sans" w:hAnsi="Nunito Sans" w:cs="Nunito Sans"/>
          <w:sz w:val="18"/>
          <w:szCs w:val="18"/>
          <w:highlight w:val="yellow"/>
        </w:rPr>
        <w:t xml:space="preserve"> </w:t>
      </w:r>
    </w:p>
  </w:footnote>
  <w:footnote w:id="33">
    <w:p w14:paraId="00000144" w14:textId="77777777" w:rsidR="00777E7C" w:rsidRDefault="00287CBD">
      <w:pP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OHCHR,</w:t>
      </w:r>
      <w:r>
        <w:rPr>
          <w:rFonts w:ascii="Nunito Sans" w:eastAsia="Nunito Sans" w:hAnsi="Nunito Sans" w:cs="Nunito Sans"/>
          <w:i/>
          <w:sz w:val="18"/>
          <w:szCs w:val="18"/>
        </w:rPr>
        <w:t xml:space="preserve"> Indonesia / Right to health: “Ambitious goals can be reached only if challenges are addressed” – UN expert</w:t>
      </w:r>
      <w:r>
        <w:rPr>
          <w:rFonts w:ascii="Nunito Sans" w:eastAsia="Nunito Sans" w:hAnsi="Nunito Sans" w:cs="Nunito Sans"/>
          <w:sz w:val="18"/>
          <w:szCs w:val="18"/>
        </w:rPr>
        <w:t>, 2017, available at</w:t>
      </w:r>
    </w:p>
    <w:p w14:paraId="00000145" w14:textId="77777777" w:rsidR="00777E7C" w:rsidRDefault="00571B25">
      <w:pPr>
        <w:rPr>
          <w:rFonts w:ascii="Nunito Sans" w:eastAsia="Nunito Sans" w:hAnsi="Nunito Sans" w:cs="Nunito Sans"/>
          <w:sz w:val="18"/>
          <w:szCs w:val="18"/>
        </w:rPr>
      </w:pPr>
      <w:hyperlink r:id="rId27">
        <w:r w:rsidR="00287CBD">
          <w:rPr>
            <w:rFonts w:ascii="Nunito Sans" w:eastAsia="Nunito Sans" w:hAnsi="Nunito Sans" w:cs="Nunito Sans"/>
            <w:color w:val="1155CC"/>
            <w:sz w:val="18"/>
            <w:szCs w:val="18"/>
            <w:u w:val="single"/>
          </w:rPr>
          <w:t>https://www.ohchr.org/EN/NewsEvents/Pages/DisplayNews.aspx?NewsID=21476&amp;LangID=E</w:t>
        </w:r>
      </w:hyperlink>
      <w:r w:rsidR="00287CBD">
        <w:rPr>
          <w:rFonts w:ascii="Nunito Sans" w:eastAsia="Nunito Sans" w:hAnsi="Nunito Sans" w:cs="Nunito Sans"/>
          <w:sz w:val="18"/>
          <w:szCs w:val="18"/>
        </w:rPr>
        <w:t xml:space="preserve">. </w:t>
      </w:r>
    </w:p>
  </w:footnote>
  <w:footnote w:id="34">
    <w:p w14:paraId="00000146"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Asia Justice and Rights</w:t>
      </w:r>
      <w:r>
        <w:rPr>
          <w:rFonts w:ascii="Nunito Sans" w:eastAsia="Nunito Sans" w:hAnsi="Nunito Sans" w:cs="Nunito Sans"/>
          <w:i/>
          <w:sz w:val="18"/>
          <w:szCs w:val="18"/>
        </w:rPr>
        <w:t>, Living Among Sharp Rocks: Vulnerability and Patterns that Impact HIV / AIDS and Violence against Women in Papua Province</w:t>
      </w:r>
      <w:r>
        <w:rPr>
          <w:rFonts w:ascii="Nunito Sans" w:eastAsia="Nunito Sans" w:hAnsi="Nunito Sans" w:cs="Nunito Sans"/>
          <w:sz w:val="18"/>
          <w:szCs w:val="18"/>
        </w:rPr>
        <w:t xml:space="preserve"> 2019</w:t>
      </w:r>
      <w:r>
        <w:rPr>
          <w:rFonts w:ascii="Nunito Sans" w:eastAsia="Nunito Sans" w:hAnsi="Nunito Sans" w:cs="Nunito Sans"/>
          <w:sz w:val="18"/>
          <w:szCs w:val="18"/>
          <w:highlight w:val="yellow"/>
        </w:rPr>
        <w:t xml:space="preserve"> </w:t>
      </w:r>
    </w:p>
  </w:footnote>
  <w:footnote w:id="35">
    <w:p w14:paraId="00000153" w14:textId="77777777" w:rsidR="00777E7C" w:rsidRDefault="00287CBD">
      <w:pPr>
        <w:rPr>
          <w:rFonts w:ascii="Nunito Sans" w:eastAsia="Nunito Sans" w:hAnsi="Nunito Sans" w:cs="Nunito Sans"/>
          <w:i/>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i/>
          <w:sz w:val="18"/>
          <w:szCs w:val="18"/>
        </w:rPr>
        <w:t>Ibid</w:t>
      </w:r>
    </w:p>
  </w:footnote>
  <w:footnote w:id="36">
    <w:p w14:paraId="00000154" w14:textId="77777777" w:rsidR="00777E7C" w:rsidRDefault="00287CBD">
      <w:pPr>
        <w:rPr>
          <w:rFonts w:ascii="Nunito Sans" w:eastAsia="Nunito Sans" w:hAnsi="Nunito Sans" w:cs="Nunito Sans"/>
          <w:sz w:val="18"/>
          <w:szCs w:val="18"/>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Integrated Ministry of Health Survey, June 2019 </w:t>
      </w:r>
    </w:p>
  </w:footnote>
  <w:footnote w:id="37">
    <w:p w14:paraId="00000155" w14:textId="77777777" w:rsidR="00777E7C" w:rsidRDefault="00287CBD">
      <w:pPr>
        <w:rPr>
          <w:rFonts w:ascii="Nunito Sans" w:eastAsia="Nunito Sans" w:hAnsi="Nunito Sans" w:cs="Nunito Sans"/>
          <w:i/>
          <w:sz w:val="18"/>
          <w:szCs w:val="18"/>
        </w:rPr>
      </w:pPr>
      <w:r>
        <w:rPr>
          <w:vertAlign w:val="superscript"/>
        </w:rPr>
        <w:footnoteRef/>
      </w:r>
      <w:r>
        <w:rPr>
          <w:sz w:val="20"/>
          <w:szCs w:val="20"/>
        </w:rPr>
        <w:t xml:space="preserve"> </w:t>
      </w:r>
      <w:proofErr w:type="spellStart"/>
      <w:r>
        <w:rPr>
          <w:rFonts w:ascii="Nunito Sans" w:eastAsia="Nunito Sans" w:hAnsi="Nunito Sans" w:cs="Nunito Sans"/>
          <w:sz w:val="18"/>
          <w:szCs w:val="18"/>
        </w:rPr>
        <w:t>Jaringan</w:t>
      </w:r>
      <w:proofErr w:type="spellEnd"/>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Peduli</w:t>
      </w:r>
      <w:proofErr w:type="spellEnd"/>
      <w:r>
        <w:rPr>
          <w:rFonts w:ascii="Nunito Sans" w:eastAsia="Nunito Sans" w:hAnsi="Nunito Sans" w:cs="Nunito Sans"/>
          <w:sz w:val="18"/>
          <w:szCs w:val="18"/>
        </w:rPr>
        <w:t xml:space="preserve"> AIDS Tanah Papua,</w:t>
      </w:r>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Laporan</w:t>
      </w:r>
      <w:proofErr w:type="spellEnd"/>
      <w:r>
        <w:rPr>
          <w:rFonts w:ascii="Nunito Sans" w:eastAsia="Nunito Sans" w:hAnsi="Nunito Sans" w:cs="Nunito Sans"/>
          <w:i/>
          <w:sz w:val="18"/>
          <w:szCs w:val="18"/>
        </w:rPr>
        <w:t xml:space="preserve"> Webinar: </w:t>
      </w:r>
      <w:proofErr w:type="spellStart"/>
      <w:r>
        <w:rPr>
          <w:rFonts w:ascii="Nunito Sans" w:eastAsia="Nunito Sans" w:hAnsi="Nunito Sans" w:cs="Nunito Sans"/>
          <w:i/>
          <w:sz w:val="18"/>
          <w:szCs w:val="18"/>
        </w:rPr>
        <w:t>Selamatkan</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Manusia</w:t>
      </w:r>
      <w:proofErr w:type="spellEnd"/>
      <w:r>
        <w:rPr>
          <w:rFonts w:ascii="Nunito Sans" w:eastAsia="Nunito Sans" w:hAnsi="Nunito Sans" w:cs="Nunito Sans"/>
          <w:i/>
          <w:sz w:val="18"/>
          <w:szCs w:val="18"/>
        </w:rPr>
        <w:t xml:space="preserve"> Papua di Tanah Papua </w:t>
      </w:r>
      <w:proofErr w:type="spellStart"/>
      <w:r>
        <w:rPr>
          <w:rFonts w:ascii="Nunito Sans" w:eastAsia="Nunito Sans" w:hAnsi="Nunito Sans" w:cs="Nunito Sans"/>
          <w:i/>
          <w:sz w:val="18"/>
          <w:szCs w:val="18"/>
        </w:rPr>
        <w:t>dari</w:t>
      </w:r>
      <w:proofErr w:type="spellEnd"/>
      <w:r>
        <w:rPr>
          <w:rFonts w:ascii="Nunito Sans" w:eastAsia="Nunito Sans" w:hAnsi="Nunito Sans" w:cs="Nunito Sans"/>
          <w:i/>
          <w:sz w:val="18"/>
          <w:szCs w:val="18"/>
        </w:rPr>
        <w:t xml:space="preserve"> HIV-AIDS (2021)</w:t>
      </w:r>
    </w:p>
  </w:footnote>
  <w:footnote w:id="38">
    <w:p w14:paraId="00000147" w14:textId="77777777" w:rsidR="00777E7C" w:rsidRDefault="00287CBD">
      <w:pPr>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Nunito Sans" w:eastAsia="Nunito Sans" w:hAnsi="Nunito Sans" w:cs="Nunito Sans"/>
          <w:sz w:val="18"/>
          <w:szCs w:val="18"/>
        </w:rPr>
        <w:t xml:space="preserve">AJAR, </w:t>
      </w:r>
      <w:r>
        <w:rPr>
          <w:rFonts w:ascii="Nunito Sans" w:eastAsia="Nunito Sans" w:hAnsi="Nunito Sans" w:cs="Nunito Sans"/>
          <w:i/>
          <w:sz w:val="18"/>
          <w:szCs w:val="18"/>
        </w:rPr>
        <w:t>Living Among Sharp Rocks: Vulnerability and Patterns that Impact HIV / AIDS and Violence against Women in Papua Province,</w:t>
      </w:r>
      <w:r>
        <w:rPr>
          <w:rFonts w:ascii="Nunito Sans" w:eastAsia="Nunito Sans" w:hAnsi="Nunito Sans" w:cs="Nunito Sans"/>
          <w:sz w:val="18"/>
          <w:szCs w:val="18"/>
        </w:rPr>
        <w:t xml:space="preserve"> </w:t>
      </w:r>
      <w:r>
        <w:rPr>
          <w:rFonts w:ascii="Nunito Sans" w:eastAsia="Nunito Sans" w:hAnsi="Nunito Sans" w:cs="Nunito Sans"/>
          <w:i/>
          <w:sz w:val="18"/>
          <w:szCs w:val="18"/>
        </w:rPr>
        <w:t>Ibid.</w:t>
      </w:r>
      <w:r>
        <w:rPr>
          <w:rFonts w:ascii="Arial" w:eastAsia="Arial" w:hAnsi="Arial" w:cs="Arial"/>
          <w:i/>
          <w:sz w:val="20"/>
          <w:szCs w:val="20"/>
        </w:rPr>
        <w:t xml:space="preserve"> </w:t>
      </w:r>
    </w:p>
  </w:footnote>
  <w:footnote w:id="39">
    <w:p w14:paraId="0000012A" w14:textId="77777777" w:rsidR="00777E7C" w:rsidRDefault="00287CBD">
      <w:pPr>
        <w:pBdr>
          <w:top w:val="nil"/>
          <w:left w:val="nil"/>
          <w:bottom w:val="nil"/>
          <w:right w:val="nil"/>
          <w:between w:val="nil"/>
        </w:pBdr>
        <w:rPr>
          <w:rFonts w:ascii="Nunito Sans" w:eastAsia="Nunito Sans" w:hAnsi="Nunito Sans" w:cs="Nunito Sans"/>
          <w:sz w:val="18"/>
          <w:szCs w:val="18"/>
        </w:rPr>
      </w:pPr>
      <w:r>
        <w:rPr>
          <w:vertAlign w:val="superscript"/>
        </w:rPr>
        <w:footnoteRef/>
      </w:r>
      <w:r>
        <w:rPr>
          <w:rFonts w:ascii="Nunito Sans" w:eastAsia="Nunito Sans" w:hAnsi="Nunito Sans" w:cs="Nunito Sans"/>
          <w:sz w:val="18"/>
          <w:szCs w:val="18"/>
        </w:rPr>
        <w:t xml:space="preserve"> </w:t>
      </w:r>
      <w:proofErr w:type="spellStart"/>
      <w:r>
        <w:rPr>
          <w:rFonts w:ascii="Nunito Sans" w:eastAsia="Nunito Sans" w:hAnsi="Nunito Sans" w:cs="Nunito Sans"/>
          <w:sz w:val="18"/>
          <w:szCs w:val="18"/>
        </w:rPr>
        <w:t>Tapol</w:t>
      </w:r>
      <w:proofErr w:type="spellEnd"/>
      <w:r>
        <w:rPr>
          <w:rFonts w:ascii="Nunito Sans" w:eastAsia="Nunito Sans" w:hAnsi="Nunito Sans" w:cs="Nunito Sans"/>
          <w:sz w:val="18"/>
          <w:szCs w:val="18"/>
        </w:rPr>
        <w:t xml:space="preserve">, </w:t>
      </w:r>
      <w:r>
        <w:rPr>
          <w:rFonts w:ascii="Nunito Sans" w:eastAsia="Nunito Sans" w:hAnsi="Nunito Sans" w:cs="Nunito Sans"/>
          <w:i/>
          <w:sz w:val="18"/>
          <w:szCs w:val="18"/>
        </w:rPr>
        <w:t xml:space="preserve">Joint Submission Indigenous IDPs of </w:t>
      </w:r>
      <w:proofErr w:type="spellStart"/>
      <w:r>
        <w:rPr>
          <w:rFonts w:ascii="Nunito Sans" w:eastAsia="Nunito Sans" w:hAnsi="Nunito Sans" w:cs="Nunito Sans"/>
          <w:i/>
          <w:sz w:val="18"/>
          <w:szCs w:val="18"/>
        </w:rPr>
        <w:t>Nduga</w:t>
      </w:r>
      <w:proofErr w:type="spellEnd"/>
      <w:r>
        <w:rPr>
          <w:rFonts w:ascii="Nunito Sans" w:eastAsia="Nunito Sans" w:hAnsi="Nunito Sans" w:cs="Nunito Sans"/>
          <w:i/>
          <w:sz w:val="18"/>
          <w:szCs w:val="18"/>
        </w:rPr>
        <w:t>, West Papua, Indonesia,</w:t>
      </w:r>
      <w:r>
        <w:rPr>
          <w:rFonts w:ascii="Nunito Sans" w:eastAsia="Nunito Sans" w:hAnsi="Nunito Sans" w:cs="Nunito Sans"/>
          <w:sz w:val="18"/>
          <w:szCs w:val="18"/>
        </w:rPr>
        <w:t xml:space="preserve"> 2019, available at</w:t>
      </w:r>
    </w:p>
    <w:p w14:paraId="0000012B" w14:textId="77777777" w:rsidR="00777E7C" w:rsidRDefault="00571B25">
      <w:pPr>
        <w:pBdr>
          <w:top w:val="nil"/>
          <w:left w:val="nil"/>
          <w:bottom w:val="nil"/>
          <w:right w:val="nil"/>
          <w:between w:val="nil"/>
        </w:pBdr>
        <w:rPr>
          <w:rFonts w:ascii="Nunito Sans" w:eastAsia="Nunito Sans" w:hAnsi="Nunito Sans" w:cs="Nunito Sans"/>
          <w:sz w:val="18"/>
          <w:szCs w:val="18"/>
        </w:rPr>
      </w:pPr>
      <w:hyperlink r:id="rId28">
        <w:r w:rsidR="00287CBD">
          <w:rPr>
            <w:rFonts w:ascii="Nunito Sans" w:eastAsia="Nunito Sans" w:hAnsi="Nunito Sans" w:cs="Nunito Sans"/>
            <w:sz w:val="18"/>
            <w:szCs w:val="18"/>
            <w:u w:val="single"/>
          </w:rPr>
          <w:t>https://www.tapol.org/news/joint-submission-indigenous-idps-nduga-west-papua-indonesia</w:t>
        </w:r>
      </w:hyperlink>
      <w:r w:rsidR="00287CBD">
        <w:rPr>
          <w:rFonts w:ascii="Nunito Sans" w:eastAsia="Nunito Sans" w:hAnsi="Nunito Sans" w:cs="Nunito Sans"/>
          <w:sz w:val="18"/>
          <w:szCs w:val="18"/>
        </w:rPr>
        <w:t xml:space="preserve"> </w:t>
      </w:r>
    </w:p>
  </w:footnote>
  <w:footnote w:id="40">
    <w:p w14:paraId="0000012C" w14:textId="77777777" w:rsidR="00777E7C" w:rsidRDefault="00287CBD">
      <w:pPr>
        <w:pBdr>
          <w:top w:val="nil"/>
          <w:left w:val="nil"/>
          <w:bottom w:val="nil"/>
          <w:right w:val="nil"/>
          <w:between w:val="nil"/>
        </w:pBdr>
        <w:rPr>
          <w:rFonts w:ascii="Nunito Sans" w:eastAsia="Nunito Sans" w:hAnsi="Nunito Sans" w:cs="Nunito Sans"/>
          <w:sz w:val="18"/>
          <w:szCs w:val="18"/>
        </w:rPr>
      </w:pPr>
      <w:r>
        <w:rPr>
          <w:vertAlign w:val="superscript"/>
        </w:rPr>
        <w:footnoteRef/>
      </w:r>
      <w:r>
        <w:rPr>
          <w:rFonts w:ascii="Arial" w:eastAsia="Arial" w:hAnsi="Arial" w:cs="Arial"/>
          <w:color w:val="000000"/>
          <w:sz w:val="20"/>
          <w:szCs w:val="20"/>
        </w:rPr>
        <w:t xml:space="preserve"> </w:t>
      </w:r>
      <w:r>
        <w:rPr>
          <w:rFonts w:ascii="Arial" w:eastAsia="Arial" w:hAnsi="Arial" w:cs="Arial"/>
          <w:sz w:val="20"/>
          <w:szCs w:val="20"/>
        </w:rPr>
        <w:t xml:space="preserve"> </w:t>
      </w:r>
      <w:r>
        <w:rPr>
          <w:rFonts w:ascii="Nunito Sans" w:eastAsia="Nunito Sans" w:hAnsi="Nunito Sans" w:cs="Nunito Sans"/>
          <w:sz w:val="18"/>
          <w:szCs w:val="18"/>
        </w:rPr>
        <w:t xml:space="preserve">Human Rights Papua, </w:t>
      </w:r>
      <w:hyperlink r:id="rId29">
        <w:r>
          <w:rPr>
            <w:rFonts w:ascii="Nunito Sans" w:eastAsia="Nunito Sans" w:hAnsi="Nunito Sans" w:cs="Nunito Sans"/>
            <w:i/>
            <w:sz w:val="18"/>
            <w:szCs w:val="18"/>
          </w:rPr>
          <w:t>CSO demands access for Indonesian Red Cross to West Papu</w:t>
        </w:r>
      </w:hyperlink>
      <w:r>
        <w:rPr>
          <w:rFonts w:ascii="Nunito Sans" w:eastAsia="Nunito Sans" w:hAnsi="Nunito Sans" w:cs="Nunito Sans"/>
          <w:i/>
          <w:sz w:val="18"/>
          <w:szCs w:val="18"/>
        </w:rPr>
        <w:t>a</w:t>
      </w:r>
      <w:r>
        <w:rPr>
          <w:rFonts w:ascii="Nunito Sans" w:eastAsia="Nunito Sans" w:hAnsi="Nunito Sans" w:cs="Nunito Sans"/>
          <w:sz w:val="18"/>
          <w:szCs w:val="18"/>
        </w:rPr>
        <w:t>, available at</w:t>
      </w:r>
    </w:p>
    <w:p w14:paraId="0000012D" w14:textId="77777777" w:rsidR="00777E7C" w:rsidRDefault="00571B25">
      <w:pPr>
        <w:pBdr>
          <w:top w:val="nil"/>
          <w:left w:val="nil"/>
          <w:bottom w:val="nil"/>
          <w:right w:val="nil"/>
          <w:between w:val="nil"/>
        </w:pBdr>
        <w:rPr>
          <w:rFonts w:ascii="Nunito Sans" w:eastAsia="Nunito Sans" w:hAnsi="Nunito Sans" w:cs="Nunito Sans"/>
          <w:color w:val="000000"/>
          <w:sz w:val="18"/>
          <w:szCs w:val="18"/>
        </w:rPr>
      </w:pPr>
      <w:hyperlink r:id="rId30">
        <w:r w:rsidR="00287CBD">
          <w:rPr>
            <w:rFonts w:ascii="Nunito Sans" w:eastAsia="Nunito Sans" w:hAnsi="Nunito Sans" w:cs="Nunito Sans"/>
            <w:color w:val="1155CC"/>
            <w:sz w:val="18"/>
            <w:szCs w:val="18"/>
            <w:u w:val="single"/>
          </w:rPr>
          <w:t>https://www.humanrightspapua.org/news/32-2020/550-cso-demands-intervention-by-indonesian-red-cross-in-west-papua</w:t>
        </w:r>
      </w:hyperlink>
      <w:r w:rsidR="00287CBD">
        <w:rPr>
          <w:rFonts w:ascii="Nunito Sans" w:eastAsia="Nunito Sans" w:hAnsi="Nunito Sans" w:cs="Nunito Sans"/>
          <w:color w:val="000000"/>
          <w:sz w:val="18"/>
          <w:szCs w:val="18"/>
        </w:rPr>
        <w:t xml:space="preserve"> </w:t>
      </w:r>
    </w:p>
  </w:footnote>
  <w:footnote w:id="41">
    <w:p w14:paraId="0000012E" w14:textId="77777777" w:rsidR="00777E7C" w:rsidRDefault="00287CBD">
      <w:pPr>
        <w:pBdr>
          <w:top w:val="nil"/>
          <w:left w:val="nil"/>
          <w:bottom w:val="nil"/>
          <w:right w:val="nil"/>
          <w:between w:val="nil"/>
        </w:pBdr>
        <w:rPr>
          <w:rFonts w:ascii="Nunito Sans" w:eastAsia="Nunito Sans" w:hAnsi="Nunito Sans" w:cs="Nunito Sans"/>
          <w:color w:val="000000"/>
          <w:sz w:val="18"/>
          <w:szCs w:val="18"/>
        </w:rPr>
      </w:pPr>
      <w:r>
        <w:rPr>
          <w:vertAlign w:val="superscript"/>
        </w:rPr>
        <w:footnoteRef/>
      </w:r>
      <w:r>
        <w:rPr>
          <w:rFonts w:ascii="Nunito Sans" w:eastAsia="Nunito Sans" w:hAnsi="Nunito Sans" w:cs="Nunito Sans"/>
          <w:color w:val="000000"/>
          <w:sz w:val="18"/>
          <w:szCs w:val="18"/>
        </w:rPr>
        <w:t xml:space="preserve"> Jakarta Post, </w:t>
      </w:r>
      <w:r>
        <w:rPr>
          <w:rFonts w:ascii="Nunito Sans" w:eastAsia="Nunito Sans" w:hAnsi="Nunito Sans" w:cs="Nunito Sans"/>
          <w:i/>
          <w:color w:val="000000"/>
          <w:sz w:val="18"/>
          <w:szCs w:val="18"/>
        </w:rPr>
        <w:t xml:space="preserve">182 Reportedly Die While Seeking Refuge in </w:t>
      </w:r>
      <w:proofErr w:type="spellStart"/>
      <w:r>
        <w:rPr>
          <w:rFonts w:ascii="Nunito Sans" w:eastAsia="Nunito Sans" w:hAnsi="Nunito Sans" w:cs="Nunito Sans"/>
          <w:i/>
          <w:color w:val="000000"/>
          <w:sz w:val="18"/>
          <w:szCs w:val="18"/>
        </w:rPr>
        <w:t>Nduga</w:t>
      </w:r>
      <w:proofErr w:type="spellEnd"/>
      <w:r>
        <w:rPr>
          <w:rFonts w:ascii="Nunito Sans" w:eastAsia="Nunito Sans" w:hAnsi="Nunito Sans" w:cs="Nunito Sans"/>
          <w:i/>
          <w:color w:val="000000"/>
          <w:sz w:val="18"/>
          <w:szCs w:val="18"/>
        </w:rPr>
        <w:t xml:space="preserve"> Conflict</w:t>
      </w:r>
      <w:r>
        <w:rPr>
          <w:rFonts w:ascii="Nunito Sans" w:eastAsia="Nunito Sans" w:hAnsi="Nunito Sans" w:cs="Nunito Sans"/>
          <w:color w:val="000000"/>
          <w:sz w:val="18"/>
          <w:szCs w:val="18"/>
        </w:rPr>
        <w:t xml:space="preserve">,  </w:t>
      </w:r>
      <w:r>
        <w:rPr>
          <w:rFonts w:ascii="Nunito Sans" w:eastAsia="Nunito Sans" w:hAnsi="Nunito Sans" w:cs="Nunito Sans"/>
          <w:sz w:val="18"/>
          <w:szCs w:val="18"/>
        </w:rPr>
        <w:t xml:space="preserve">available at: </w:t>
      </w:r>
      <w:hyperlink r:id="rId31">
        <w:r>
          <w:rPr>
            <w:rFonts w:ascii="Nunito Sans" w:eastAsia="Nunito Sans" w:hAnsi="Nunito Sans" w:cs="Nunito Sans"/>
            <w:color w:val="1155CC"/>
            <w:sz w:val="18"/>
            <w:szCs w:val="18"/>
            <w:u w:val="single"/>
          </w:rPr>
          <w:t>https://www.thejakartapost.com/news/2019/08/01/182-reportedly-die-while-seeking-refuge-in-nduga-conflict.htm</w:t>
        </w:r>
      </w:hyperlink>
      <w:r>
        <w:rPr>
          <w:rFonts w:ascii="Nunito Sans" w:eastAsia="Nunito Sans" w:hAnsi="Nunito Sans" w:cs="Nunito Sans"/>
          <w:color w:val="000000"/>
          <w:sz w:val="18"/>
          <w:szCs w:val="18"/>
        </w:rPr>
        <w:t xml:space="preserve"> </w:t>
      </w:r>
    </w:p>
  </w:footnote>
  <w:footnote w:id="42">
    <w:p w14:paraId="0000012F" w14:textId="77777777" w:rsidR="00777E7C" w:rsidRDefault="00287CBD">
      <w:pPr>
        <w:pBdr>
          <w:top w:val="nil"/>
          <w:left w:val="nil"/>
          <w:bottom w:val="nil"/>
          <w:right w:val="nil"/>
          <w:between w:val="nil"/>
        </w:pBdr>
        <w:rPr>
          <w:rFonts w:ascii="Nunito Sans" w:eastAsia="Nunito Sans" w:hAnsi="Nunito Sans" w:cs="Nunito Sans"/>
          <w:color w:val="000000"/>
          <w:sz w:val="18"/>
          <w:szCs w:val="18"/>
        </w:rPr>
      </w:pPr>
      <w:r>
        <w:rPr>
          <w:vertAlign w:val="superscript"/>
        </w:rPr>
        <w:footnoteRef/>
      </w:r>
      <w:r>
        <w:rPr>
          <w:rFonts w:ascii="Nunito Sans" w:eastAsia="Nunito Sans" w:hAnsi="Nunito Sans" w:cs="Nunito Sans"/>
          <w:sz w:val="18"/>
          <w:szCs w:val="18"/>
        </w:rPr>
        <w:t xml:space="preserve"> </w:t>
      </w:r>
      <w:r>
        <w:rPr>
          <w:rFonts w:ascii="Nunito Sans" w:eastAsia="Nunito Sans" w:hAnsi="Nunito Sans" w:cs="Nunito Sans"/>
          <w:i/>
          <w:sz w:val="18"/>
          <w:szCs w:val="18"/>
        </w:rPr>
        <w:t>Indonesian govt neglecting Papuans displaced by conflict</w:t>
      </w:r>
      <w:r>
        <w:rPr>
          <w:rFonts w:ascii="Nunito Sans" w:eastAsia="Nunito Sans" w:hAnsi="Nunito Sans" w:cs="Nunito Sans"/>
          <w:sz w:val="18"/>
          <w:szCs w:val="18"/>
        </w:rPr>
        <w:t xml:space="preserve">, available at: </w:t>
      </w:r>
      <w:hyperlink r:id="rId32">
        <w:r>
          <w:rPr>
            <w:rFonts w:ascii="Nunito Sans" w:eastAsia="Nunito Sans" w:hAnsi="Nunito Sans" w:cs="Nunito Sans"/>
            <w:color w:val="1155CC"/>
            <w:sz w:val="18"/>
            <w:szCs w:val="18"/>
            <w:u w:val="single"/>
          </w:rPr>
          <w:t>https://www.rnz.co.nz/international/pacific-news/396527/indonesian-govt-neglecting-papuans-displaced-by-conflict-researcher</w:t>
        </w:r>
      </w:hyperlink>
      <w:r>
        <w:rPr>
          <w:rFonts w:ascii="Nunito Sans" w:eastAsia="Nunito Sans" w:hAnsi="Nunito Sans" w:cs="Nunito Sans"/>
          <w:color w:val="000000"/>
          <w:sz w:val="18"/>
          <w:szCs w:val="18"/>
        </w:rPr>
        <w:t xml:space="preserve"> </w:t>
      </w:r>
    </w:p>
  </w:footnote>
  <w:footnote w:id="43">
    <w:p w14:paraId="00000130" w14:textId="77777777" w:rsidR="00777E7C" w:rsidRDefault="00287CBD">
      <w:pPr>
        <w:pBdr>
          <w:top w:val="nil"/>
          <w:left w:val="nil"/>
          <w:bottom w:val="nil"/>
          <w:right w:val="nil"/>
          <w:between w:val="nil"/>
        </w:pBdr>
        <w:rPr>
          <w:rFonts w:ascii="Nunito Sans" w:eastAsia="Nunito Sans" w:hAnsi="Nunito Sans" w:cs="Nunito Sans"/>
          <w:color w:val="000000"/>
          <w:sz w:val="18"/>
          <w:szCs w:val="18"/>
        </w:rPr>
      </w:pPr>
      <w:r>
        <w:rPr>
          <w:vertAlign w:val="superscript"/>
        </w:rPr>
        <w:footnoteRef/>
      </w:r>
      <w:r>
        <w:rPr>
          <w:rFonts w:ascii="Arial" w:eastAsia="Arial" w:hAnsi="Arial" w:cs="Arial"/>
          <w:sz w:val="20"/>
          <w:szCs w:val="20"/>
        </w:rPr>
        <w:t xml:space="preserve"> </w:t>
      </w:r>
      <w:r>
        <w:rPr>
          <w:rFonts w:ascii="Arial" w:eastAsia="Arial" w:hAnsi="Arial" w:cs="Arial"/>
          <w:color w:val="000000"/>
          <w:sz w:val="20"/>
          <w:szCs w:val="20"/>
        </w:rPr>
        <w:t xml:space="preserve"> </w:t>
      </w:r>
      <w:r>
        <w:rPr>
          <w:rFonts w:ascii="Nunito Sans" w:eastAsia="Nunito Sans" w:hAnsi="Nunito Sans" w:cs="Nunito Sans"/>
          <w:color w:val="000000"/>
          <w:sz w:val="18"/>
          <w:szCs w:val="18"/>
        </w:rPr>
        <w:t xml:space="preserve">LBH Kaki Abu, </w:t>
      </w:r>
      <w:r>
        <w:rPr>
          <w:rFonts w:ascii="Nunito Sans" w:eastAsia="Nunito Sans" w:hAnsi="Nunito Sans" w:cs="Nunito Sans"/>
          <w:sz w:val="18"/>
          <w:szCs w:val="18"/>
        </w:rPr>
        <w:t>O</w:t>
      </w:r>
      <w:r>
        <w:rPr>
          <w:rFonts w:ascii="Nunito Sans" w:eastAsia="Nunito Sans" w:hAnsi="Nunito Sans" w:cs="Nunito Sans"/>
          <w:i/>
          <w:color w:val="000000"/>
          <w:sz w:val="18"/>
          <w:szCs w:val="18"/>
        </w:rPr>
        <w:t xml:space="preserve">peration of West Papua </w:t>
      </w:r>
      <w:proofErr w:type="spellStart"/>
      <w:r>
        <w:rPr>
          <w:rFonts w:ascii="Nunito Sans" w:eastAsia="Nunito Sans" w:hAnsi="Nunito Sans" w:cs="Nunito Sans"/>
          <w:i/>
          <w:color w:val="000000"/>
          <w:sz w:val="18"/>
          <w:szCs w:val="18"/>
        </w:rPr>
        <w:t>Brimob</w:t>
      </w:r>
      <w:proofErr w:type="spellEnd"/>
      <w:r>
        <w:rPr>
          <w:rFonts w:ascii="Nunito Sans" w:eastAsia="Nunito Sans" w:hAnsi="Nunito Sans" w:cs="Nunito Sans"/>
          <w:i/>
          <w:color w:val="000000"/>
          <w:sz w:val="18"/>
          <w:szCs w:val="18"/>
        </w:rPr>
        <w:t xml:space="preserve"> </w:t>
      </w:r>
      <w:proofErr w:type="spellStart"/>
      <w:r>
        <w:rPr>
          <w:rFonts w:ascii="Nunito Sans" w:eastAsia="Nunito Sans" w:hAnsi="Nunito Sans" w:cs="Nunito Sans"/>
          <w:i/>
          <w:color w:val="000000"/>
          <w:sz w:val="18"/>
          <w:szCs w:val="18"/>
        </w:rPr>
        <w:t>Polda</w:t>
      </w:r>
      <w:proofErr w:type="spellEnd"/>
      <w:r>
        <w:rPr>
          <w:rFonts w:ascii="Nunito Sans" w:eastAsia="Nunito Sans" w:hAnsi="Nunito Sans" w:cs="Nunito Sans"/>
          <w:i/>
          <w:color w:val="000000"/>
          <w:sz w:val="18"/>
          <w:szCs w:val="18"/>
        </w:rPr>
        <w:t xml:space="preserve"> at </w:t>
      </w:r>
      <w:proofErr w:type="spellStart"/>
      <w:r>
        <w:rPr>
          <w:rFonts w:ascii="Nunito Sans" w:eastAsia="Nunito Sans" w:hAnsi="Nunito Sans" w:cs="Nunito Sans"/>
          <w:i/>
          <w:color w:val="000000"/>
          <w:sz w:val="18"/>
          <w:szCs w:val="18"/>
        </w:rPr>
        <w:t>Aifat</w:t>
      </w:r>
      <w:proofErr w:type="spellEnd"/>
      <w:r>
        <w:rPr>
          <w:rFonts w:ascii="Nunito Sans" w:eastAsia="Nunito Sans" w:hAnsi="Nunito Sans" w:cs="Nunito Sans"/>
          <w:color w:val="000000"/>
          <w:sz w:val="18"/>
          <w:szCs w:val="18"/>
        </w:rPr>
        <w:t xml:space="preserve">, 2020. </w:t>
      </w:r>
    </w:p>
  </w:footnote>
  <w:footnote w:id="44">
    <w:p w14:paraId="00000157" w14:textId="77777777" w:rsidR="00777E7C" w:rsidRDefault="00287CBD">
      <w:pPr>
        <w:rPr>
          <w:rFonts w:ascii="Nunito Sans" w:eastAsia="Nunito Sans" w:hAnsi="Nunito Sans" w:cs="Nunito Sans"/>
          <w:sz w:val="18"/>
          <w:szCs w:val="18"/>
        </w:rPr>
      </w:pPr>
      <w:r>
        <w:rPr>
          <w:vertAlign w:val="superscript"/>
        </w:rPr>
        <w:footnoteRef/>
      </w:r>
      <w:r>
        <w:rPr>
          <w:sz w:val="20"/>
          <w:szCs w:val="20"/>
        </w:rPr>
        <w:t xml:space="preserve"> </w:t>
      </w:r>
      <w:proofErr w:type="spellStart"/>
      <w:r>
        <w:rPr>
          <w:rFonts w:ascii="Nunito Sans" w:eastAsia="Nunito Sans" w:hAnsi="Nunito Sans" w:cs="Nunito Sans"/>
          <w:sz w:val="18"/>
          <w:szCs w:val="18"/>
        </w:rPr>
        <w:t>Abeth</w:t>
      </w:r>
      <w:proofErr w:type="spellEnd"/>
      <w:r>
        <w:rPr>
          <w:rFonts w:ascii="Nunito Sans" w:eastAsia="Nunito Sans" w:hAnsi="Nunito Sans" w:cs="Nunito Sans"/>
          <w:sz w:val="18"/>
          <w:szCs w:val="18"/>
        </w:rPr>
        <w:t xml:space="preserve"> You, </w:t>
      </w:r>
      <w:proofErr w:type="spellStart"/>
      <w:r>
        <w:rPr>
          <w:rFonts w:ascii="Nunito Sans" w:eastAsia="Nunito Sans" w:hAnsi="Nunito Sans" w:cs="Nunito Sans"/>
          <w:i/>
          <w:sz w:val="18"/>
          <w:szCs w:val="18"/>
        </w:rPr>
        <w:t>Koalisi</w:t>
      </w:r>
      <w:proofErr w:type="spellEnd"/>
      <w:r>
        <w:rPr>
          <w:rFonts w:ascii="Nunito Sans" w:eastAsia="Nunito Sans" w:hAnsi="Nunito Sans" w:cs="Nunito Sans"/>
          <w:i/>
          <w:sz w:val="18"/>
          <w:szCs w:val="18"/>
        </w:rPr>
        <w:t xml:space="preserve"> Masyarakat </w:t>
      </w:r>
      <w:proofErr w:type="spellStart"/>
      <w:r>
        <w:rPr>
          <w:rFonts w:ascii="Nunito Sans" w:eastAsia="Nunito Sans" w:hAnsi="Nunito Sans" w:cs="Nunito Sans"/>
          <w:i/>
          <w:sz w:val="18"/>
          <w:szCs w:val="18"/>
        </w:rPr>
        <w:t>Sipil</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perkirakan</w:t>
      </w:r>
      <w:proofErr w:type="spellEnd"/>
      <w:r>
        <w:rPr>
          <w:rFonts w:ascii="Nunito Sans" w:eastAsia="Nunito Sans" w:hAnsi="Nunito Sans" w:cs="Nunito Sans"/>
          <w:i/>
          <w:sz w:val="18"/>
          <w:szCs w:val="18"/>
        </w:rPr>
        <w:t xml:space="preserve"> 2.086 </w:t>
      </w:r>
      <w:proofErr w:type="spellStart"/>
      <w:r>
        <w:rPr>
          <w:rFonts w:ascii="Nunito Sans" w:eastAsia="Nunito Sans" w:hAnsi="Nunito Sans" w:cs="Nunito Sans"/>
          <w:i/>
          <w:sz w:val="18"/>
          <w:szCs w:val="18"/>
        </w:rPr>
        <w:t>warga</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Maybrat</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masih</w:t>
      </w:r>
      <w:proofErr w:type="spellEnd"/>
      <w:r>
        <w:rPr>
          <w:rFonts w:ascii="Nunito Sans" w:eastAsia="Nunito Sans" w:hAnsi="Nunito Sans" w:cs="Nunito Sans"/>
          <w:i/>
          <w:sz w:val="18"/>
          <w:szCs w:val="18"/>
        </w:rPr>
        <w:t xml:space="preserve"> </w:t>
      </w:r>
      <w:proofErr w:type="spellStart"/>
      <w:r>
        <w:rPr>
          <w:rFonts w:ascii="Nunito Sans" w:eastAsia="Nunito Sans" w:hAnsi="Nunito Sans" w:cs="Nunito Sans"/>
          <w:i/>
          <w:sz w:val="18"/>
          <w:szCs w:val="18"/>
        </w:rPr>
        <w:t>mengungsi</w:t>
      </w:r>
      <w:proofErr w:type="spellEnd"/>
      <w:r>
        <w:rPr>
          <w:rFonts w:ascii="Nunito Sans" w:eastAsia="Nunito Sans" w:hAnsi="Nunito Sans" w:cs="Nunito Sans"/>
          <w:sz w:val="18"/>
          <w:szCs w:val="18"/>
        </w:rPr>
        <w:t>, 2021, available at</w:t>
      </w:r>
    </w:p>
    <w:p w14:paraId="00000158" w14:textId="77777777" w:rsidR="00777E7C" w:rsidRDefault="00571B25">
      <w:pPr>
        <w:rPr>
          <w:rFonts w:ascii="Nunito Sans" w:eastAsia="Nunito Sans" w:hAnsi="Nunito Sans" w:cs="Nunito Sans"/>
          <w:sz w:val="18"/>
          <w:szCs w:val="18"/>
        </w:rPr>
      </w:pPr>
      <w:hyperlink r:id="rId33">
        <w:r w:rsidR="00287CBD">
          <w:rPr>
            <w:rFonts w:ascii="Nunito Sans" w:eastAsia="Nunito Sans" w:hAnsi="Nunito Sans" w:cs="Nunito Sans"/>
            <w:color w:val="1155CC"/>
            <w:sz w:val="18"/>
            <w:szCs w:val="18"/>
            <w:u w:val="single"/>
          </w:rPr>
          <w:t>https://jubi.co.id/koalisi-masyarakat-sipil-perkirakan-2-086-warga-maybrat-papua-barat-masih-mengungsi/</w:t>
        </w:r>
      </w:hyperlink>
      <w:r w:rsidR="00287CBD">
        <w:rPr>
          <w:rFonts w:ascii="Nunito Sans" w:eastAsia="Nunito Sans" w:hAnsi="Nunito Sans" w:cs="Nunito Sans"/>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690F7" w14:textId="77777777" w:rsidR="00171B40" w:rsidRDefault="00171B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31" w14:textId="77777777" w:rsidR="00777E7C" w:rsidRDefault="00777E7C">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61EF0" w14:textId="77777777" w:rsidR="00171B40" w:rsidRDefault="00171B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E40D6"/>
    <w:multiLevelType w:val="multilevel"/>
    <w:tmpl w:val="24122132"/>
    <w:lvl w:ilvl="0">
      <w:start w:val="2"/>
      <w:numFmt w:val="upperRoman"/>
      <w:lvlText w:val="%1."/>
      <w:lvlJc w:val="left"/>
      <w:pPr>
        <w:ind w:left="482" w:hanging="482"/>
      </w:pPr>
      <w:rPr>
        <w:b/>
        <w:smallCaps w:val="0"/>
        <w:strike w:val="0"/>
        <w:shd w:val="clear" w:color="auto" w:fill="auto"/>
        <w:vertAlign w:val="baseline"/>
      </w:rPr>
    </w:lvl>
    <w:lvl w:ilvl="1">
      <w:start w:val="1"/>
      <w:numFmt w:val="decimal"/>
      <w:lvlText w:val="%2."/>
      <w:lvlJc w:val="left"/>
      <w:pPr>
        <w:ind w:left="720" w:hanging="360"/>
      </w:pPr>
      <w:rPr>
        <w:b/>
        <w:smallCaps w:val="0"/>
        <w:strike w:val="0"/>
        <w:shd w:val="clear" w:color="auto" w:fill="auto"/>
        <w:vertAlign w:val="baseline"/>
      </w:rPr>
    </w:lvl>
    <w:lvl w:ilvl="2">
      <w:start w:val="1"/>
      <w:numFmt w:val="decimal"/>
      <w:lvlText w:val="%3."/>
      <w:lvlJc w:val="left"/>
      <w:pPr>
        <w:ind w:left="1440" w:hanging="360"/>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decimal"/>
      <w:lvlText w:val="%5."/>
      <w:lvlJc w:val="left"/>
      <w:pPr>
        <w:ind w:left="2880" w:hanging="360"/>
      </w:pPr>
      <w:rPr>
        <w:b/>
        <w:smallCaps w:val="0"/>
        <w:strike w:val="0"/>
        <w:shd w:val="clear" w:color="auto" w:fill="auto"/>
        <w:vertAlign w:val="baseline"/>
      </w:rPr>
    </w:lvl>
    <w:lvl w:ilvl="5">
      <w:start w:val="1"/>
      <w:numFmt w:val="decimal"/>
      <w:lvlText w:val="%6."/>
      <w:lvlJc w:val="left"/>
      <w:pPr>
        <w:ind w:left="3600" w:hanging="360"/>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decimal"/>
      <w:lvlText w:val="%8."/>
      <w:lvlJc w:val="left"/>
      <w:pPr>
        <w:ind w:left="5040" w:hanging="360"/>
      </w:pPr>
      <w:rPr>
        <w:b/>
        <w:smallCaps w:val="0"/>
        <w:strike w:val="0"/>
        <w:shd w:val="clear" w:color="auto" w:fill="auto"/>
        <w:vertAlign w:val="baseline"/>
      </w:rPr>
    </w:lvl>
    <w:lvl w:ilvl="8">
      <w:start w:val="1"/>
      <w:numFmt w:val="decimal"/>
      <w:lvlText w:val="%9."/>
      <w:lvlJc w:val="left"/>
      <w:pPr>
        <w:ind w:left="5760" w:hanging="360"/>
      </w:pPr>
      <w:rPr>
        <w:b/>
        <w:smallCaps w:val="0"/>
        <w:strike w:val="0"/>
        <w:shd w:val="clear" w:color="auto" w:fill="auto"/>
        <w:vertAlign w:val="baseline"/>
      </w:rPr>
    </w:lvl>
  </w:abstractNum>
  <w:abstractNum w:abstractNumId="1" w15:restartNumberingAfterBreak="0">
    <w:nsid w:val="00502C46"/>
    <w:multiLevelType w:val="multilevel"/>
    <w:tmpl w:val="806E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64055"/>
    <w:multiLevelType w:val="multilevel"/>
    <w:tmpl w:val="5790B78C"/>
    <w:lvl w:ilvl="0">
      <w:start w:val="1"/>
      <w:numFmt w:val="bullet"/>
      <w:lvlText w:val="-"/>
      <w:lvlJc w:val="left"/>
      <w:pPr>
        <w:ind w:left="720" w:hanging="360"/>
      </w:pPr>
      <w:rPr>
        <w:rFonts w:ascii="Arial" w:eastAsia="Arial" w:hAnsi="Arial" w:cs="Arial"/>
        <w:b w:val="0"/>
        <w:i/>
        <w:smallCaps w:val="0"/>
        <w:strike w:val="0"/>
        <w:shd w:val="clear" w:color="auto" w:fill="auto"/>
        <w:vertAlign w:val="baseline"/>
      </w:rPr>
    </w:lvl>
    <w:lvl w:ilvl="1">
      <w:start w:val="1"/>
      <w:numFmt w:val="bullet"/>
      <w:lvlText w:val="-"/>
      <w:lvlJc w:val="left"/>
      <w:pPr>
        <w:ind w:left="1440" w:hanging="360"/>
      </w:pPr>
      <w:rPr>
        <w:rFonts w:ascii="Arial" w:eastAsia="Arial" w:hAnsi="Arial" w:cs="Arial"/>
        <w:b w:val="0"/>
        <w:i/>
        <w:smallCaps w:val="0"/>
        <w:strike w:val="0"/>
        <w:shd w:val="clear" w:color="auto" w:fill="auto"/>
        <w:vertAlign w:val="baseline"/>
      </w:rPr>
    </w:lvl>
    <w:lvl w:ilvl="2">
      <w:start w:val="1"/>
      <w:numFmt w:val="bullet"/>
      <w:lvlText w:val="-"/>
      <w:lvlJc w:val="left"/>
      <w:pPr>
        <w:ind w:left="2160" w:hanging="360"/>
      </w:pPr>
      <w:rPr>
        <w:rFonts w:ascii="Arial" w:eastAsia="Arial" w:hAnsi="Arial" w:cs="Arial"/>
        <w:b w:val="0"/>
        <w:i/>
        <w:smallCaps w:val="0"/>
        <w:strike w:val="0"/>
        <w:shd w:val="clear" w:color="auto" w:fill="auto"/>
        <w:vertAlign w:val="baseline"/>
      </w:rPr>
    </w:lvl>
    <w:lvl w:ilvl="3">
      <w:start w:val="1"/>
      <w:numFmt w:val="bullet"/>
      <w:lvlText w:val="-"/>
      <w:lvlJc w:val="left"/>
      <w:pPr>
        <w:ind w:left="2880" w:hanging="360"/>
      </w:pPr>
      <w:rPr>
        <w:rFonts w:ascii="Arial" w:eastAsia="Arial" w:hAnsi="Arial" w:cs="Arial"/>
        <w:b w:val="0"/>
        <w:i/>
        <w:smallCaps w:val="0"/>
        <w:strike w:val="0"/>
        <w:shd w:val="clear" w:color="auto" w:fill="auto"/>
        <w:vertAlign w:val="baseline"/>
      </w:rPr>
    </w:lvl>
    <w:lvl w:ilvl="4">
      <w:start w:val="1"/>
      <w:numFmt w:val="bullet"/>
      <w:lvlText w:val="-"/>
      <w:lvlJc w:val="left"/>
      <w:pPr>
        <w:ind w:left="3600" w:hanging="360"/>
      </w:pPr>
      <w:rPr>
        <w:rFonts w:ascii="Arial" w:eastAsia="Arial" w:hAnsi="Arial" w:cs="Arial"/>
        <w:b w:val="0"/>
        <w:i/>
        <w:smallCaps w:val="0"/>
        <w:strike w:val="0"/>
        <w:shd w:val="clear" w:color="auto" w:fill="auto"/>
        <w:vertAlign w:val="baseline"/>
      </w:rPr>
    </w:lvl>
    <w:lvl w:ilvl="5">
      <w:start w:val="1"/>
      <w:numFmt w:val="bullet"/>
      <w:lvlText w:val="-"/>
      <w:lvlJc w:val="left"/>
      <w:pPr>
        <w:ind w:left="4320" w:hanging="360"/>
      </w:pPr>
      <w:rPr>
        <w:rFonts w:ascii="Arial" w:eastAsia="Arial" w:hAnsi="Arial" w:cs="Arial"/>
        <w:b w:val="0"/>
        <w:i/>
        <w:smallCaps w:val="0"/>
        <w:strike w:val="0"/>
        <w:shd w:val="clear" w:color="auto" w:fill="auto"/>
        <w:vertAlign w:val="baseline"/>
      </w:rPr>
    </w:lvl>
    <w:lvl w:ilvl="6">
      <w:start w:val="1"/>
      <w:numFmt w:val="bullet"/>
      <w:lvlText w:val="-"/>
      <w:lvlJc w:val="left"/>
      <w:pPr>
        <w:ind w:left="5040" w:hanging="360"/>
      </w:pPr>
      <w:rPr>
        <w:rFonts w:ascii="Arial" w:eastAsia="Arial" w:hAnsi="Arial" w:cs="Arial"/>
        <w:b w:val="0"/>
        <w:i/>
        <w:smallCaps w:val="0"/>
        <w:strike w:val="0"/>
        <w:shd w:val="clear" w:color="auto" w:fill="auto"/>
        <w:vertAlign w:val="baseline"/>
      </w:rPr>
    </w:lvl>
    <w:lvl w:ilvl="7">
      <w:start w:val="1"/>
      <w:numFmt w:val="bullet"/>
      <w:lvlText w:val="-"/>
      <w:lvlJc w:val="left"/>
      <w:pPr>
        <w:ind w:left="5760" w:hanging="360"/>
      </w:pPr>
      <w:rPr>
        <w:rFonts w:ascii="Arial" w:eastAsia="Arial" w:hAnsi="Arial" w:cs="Arial"/>
        <w:b w:val="0"/>
        <w:i/>
        <w:smallCaps w:val="0"/>
        <w:strike w:val="0"/>
        <w:shd w:val="clear" w:color="auto" w:fill="auto"/>
        <w:vertAlign w:val="baseline"/>
      </w:rPr>
    </w:lvl>
    <w:lvl w:ilvl="8">
      <w:start w:val="1"/>
      <w:numFmt w:val="bullet"/>
      <w:lvlText w:val="-"/>
      <w:lvlJc w:val="left"/>
      <w:pPr>
        <w:ind w:left="6480" w:hanging="360"/>
      </w:pPr>
      <w:rPr>
        <w:rFonts w:ascii="Arial" w:eastAsia="Arial" w:hAnsi="Arial" w:cs="Arial"/>
        <w:b w:val="0"/>
        <w:i/>
        <w:smallCaps w:val="0"/>
        <w:strike w:val="0"/>
        <w:shd w:val="clear" w:color="auto" w:fill="auto"/>
        <w:vertAlign w:val="baseline"/>
      </w:rPr>
    </w:lvl>
  </w:abstractNum>
  <w:abstractNum w:abstractNumId="3" w15:restartNumberingAfterBreak="0">
    <w:nsid w:val="072D7285"/>
    <w:multiLevelType w:val="multilevel"/>
    <w:tmpl w:val="2CB2E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C20887"/>
    <w:multiLevelType w:val="multilevel"/>
    <w:tmpl w:val="9C20F7A8"/>
    <w:lvl w:ilvl="0">
      <w:start w:val="1"/>
      <w:numFmt w:val="upperRoman"/>
      <w:lvlText w:val="%1."/>
      <w:lvlJc w:val="left"/>
      <w:pPr>
        <w:ind w:left="122" w:hanging="122"/>
      </w:pPr>
      <w:rPr>
        <w:b/>
        <w:smallCaps w:val="0"/>
        <w:strike w:val="0"/>
        <w:shd w:val="clear" w:color="auto" w:fill="auto"/>
        <w:vertAlign w:val="baseline"/>
      </w:rPr>
    </w:lvl>
    <w:lvl w:ilvl="1">
      <w:start w:val="1"/>
      <w:numFmt w:val="decimal"/>
      <w:lvlText w:val="%2."/>
      <w:lvlJc w:val="left"/>
      <w:pPr>
        <w:ind w:left="1440" w:hanging="360"/>
      </w:pPr>
      <w:rPr>
        <w:b/>
        <w:smallCaps w:val="0"/>
        <w:strike w:val="0"/>
        <w:shd w:val="clear" w:color="auto" w:fill="auto"/>
        <w:vertAlign w:val="baseline"/>
      </w:rPr>
    </w:lvl>
    <w:lvl w:ilvl="2">
      <w:start w:val="1"/>
      <w:numFmt w:val="decimal"/>
      <w:lvlText w:val="%3."/>
      <w:lvlJc w:val="left"/>
      <w:pPr>
        <w:ind w:left="2160" w:hanging="360"/>
      </w:pPr>
      <w:rPr>
        <w:b/>
        <w:smallCaps w:val="0"/>
        <w:strike w:val="0"/>
        <w:shd w:val="clear" w:color="auto" w:fill="auto"/>
        <w:vertAlign w:val="baseline"/>
      </w:rPr>
    </w:lvl>
    <w:lvl w:ilvl="3">
      <w:start w:val="1"/>
      <w:numFmt w:val="decimal"/>
      <w:lvlText w:val="%4."/>
      <w:lvlJc w:val="left"/>
      <w:pPr>
        <w:ind w:left="2880" w:hanging="360"/>
      </w:pPr>
      <w:rPr>
        <w:b/>
        <w:smallCaps w:val="0"/>
        <w:strike w:val="0"/>
        <w:shd w:val="clear" w:color="auto" w:fill="auto"/>
        <w:vertAlign w:val="baseline"/>
      </w:rPr>
    </w:lvl>
    <w:lvl w:ilvl="4">
      <w:start w:val="1"/>
      <w:numFmt w:val="decimal"/>
      <w:lvlText w:val="%5."/>
      <w:lvlJc w:val="left"/>
      <w:pPr>
        <w:ind w:left="3600" w:hanging="360"/>
      </w:pPr>
      <w:rPr>
        <w:b/>
        <w:smallCaps w:val="0"/>
        <w:strike w:val="0"/>
        <w:shd w:val="clear" w:color="auto" w:fill="auto"/>
        <w:vertAlign w:val="baseline"/>
      </w:rPr>
    </w:lvl>
    <w:lvl w:ilvl="5">
      <w:start w:val="1"/>
      <w:numFmt w:val="decimal"/>
      <w:lvlText w:val="%6."/>
      <w:lvlJc w:val="left"/>
      <w:pPr>
        <w:ind w:left="4320" w:hanging="360"/>
      </w:pPr>
      <w:rPr>
        <w:b/>
        <w:smallCaps w:val="0"/>
        <w:strike w:val="0"/>
        <w:shd w:val="clear" w:color="auto" w:fill="auto"/>
        <w:vertAlign w:val="baseline"/>
      </w:rPr>
    </w:lvl>
    <w:lvl w:ilvl="6">
      <w:start w:val="1"/>
      <w:numFmt w:val="decimal"/>
      <w:lvlText w:val="%7."/>
      <w:lvlJc w:val="left"/>
      <w:pPr>
        <w:ind w:left="5040" w:hanging="360"/>
      </w:pPr>
      <w:rPr>
        <w:b/>
        <w:smallCaps w:val="0"/>
        <w:strike w:val="0"/>
        <w:shd w:val="clear" w:color="auto" w:fill="auto"/>
        <w:vertAlign w:val="baseline"/>
      </w:rPr>
    </w:lvl>
    <w:lvl w:ilvl="7">
      <w:start w:val="1"/>
      <w:numFmt w:val="decimal"/>
      <w:lvlText w:val="%8."/>
      <w:lvlJc w:val="left"/>
      <w:pPr>
        <w:ind w:left="5760" w:hanging="360"/>
      </w:pPr>
      <w:rPr>
        <w:b/>
        <w:smallCaps w:val="0"/>
        <w:strike w:val="0"/>
        <w:shd w:val="clear" w:color="auto" w:fill="auto"/>
        <w:vertAlign w:val="baseline"/>
      </w:rPr>
    </w:lvl>
    <w:lvl w:ilvl="8">
      <w:start w:val="1"/>
      <w:numFmt w:val="decimal"/>
      <w:lvlText w:val="%9."/>
      <w:lvlJc w:val="left"/>
      <w:pPr>
        <w:ind w:left="6480" w:hanging="360"/>
      </w:pPr>
      <w:rPr>
        <w:b/>
        <w:smallCaps w:val="0"/>
        <w:strike w:val="0"/>
        <w:shd w:val="clear" w:color="auto" w:fill="auto"/>
        <w:vertAlign w:val="baseline"/>
      </w:rPr>
    </w:lvl>
  </w:abstractNum>
  <w:abstractNum w:abstractNumId="5" w15:restartNumberingAfterBreak="0">
    <w:nsid w:val="0ABF617F"/>
    <w:multiLevelType w:val="multilevel"/>
    <w:tmpl w:val="1F1A6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E008D"/>
    <w:multiLevelType w:val="multilevel"/>
    <w:tmpl w:val="7B84D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3AD1836"/>
    <w:multiLevelType w:val="multilevel"/>
    <w:tmpl w:val="1882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94672"/>
    <w:multiLevelType w:val="multilevel"/>
    <w:tmpl w:val="6A3E652C"/>
    <w:lvl w:ilvl="0">
      <w:start w:val="1"/>
      <w:numFmt w:val="bullet"/>
      <w:lvlText w:val="-"/>
      <w:lvlJc w:val="left"/>
      <w:pPr>
        <w:ind w:left="720" w:hanging="360"/>
      </w:pPr>
      <w:rPr>
        <w:rFonts w:ascii="Arial" w:eastAsia="Arial" w:hAnsi="Arial" w:cs="Arial"/>
        <w:b w:val="0"/>
        <w:i w:val="0"/>
        <w:smallCaps w:val="0"/>
        <w:strike w:val="0"/>
        <w:sz w:val="22"/>
        <w:szCs w:val="22"/>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sz w:val="22"/>
        <w:szCs w:val="22"/>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sz w:val="22"/>
        <w:szCs w:val="22"/>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sz w:val="22"/>
        <w:szCs w:val="22"/>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sz w:val="22"/>
        <w:szCs w:val="22"/>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sz w:val="22"/>
        <w:szCs w:val="22"/>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sz w:val="22"/>
        <w:szCs w:val="22"/>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sz w:val="22"/>
        <w:szCs w:val="22"/>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sz w:val="22"/>
        <w:szCs w:val="22"/>
        <w:shd w:val="clear" w:color="auto" w:fill="auto"/>
        <w:vertAlign w:val="baseline"/>
      </w:rPr>
    </w:lvl>
  </w:abstractNum>
  <w:abstractNum w:abstractNumId="9" w15:restartNumberingAfterBreak="0">
    <w:nsid w:val="18757ED3"/>
    <w:multiLevelType w:val="multilevel"/>
    <w:tmpl w:val="54BE5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8CB600E"/>
    <w:multiLevelType w:val="multilevel"/>
    <w:tmpl w:val="86D0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07376C"/>
    <w:multiLevelType w:val="multilevel"/>
    <w:tmpl w:val="C68C7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F90029C"/>
    <w:multiLevelType w:val="multilevel"/>
    <w:tmpl w:val="6F80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4A6904"/>
    <w:multiLevelType w:val="multilevel"/>
    <w:tmpl w:val="378C6D2A"/>
    <w:lvl w:ilvl="0">
      <w:start w:val="1"/>
      <w:numFmt w:val="bullet"/>
      <w:lvlText w:val="-"/>
      <w:lvlJc w:val="left"/>
      <w:pPr>
        <w:ind w:left="720" w:hanging="360"/>
      </w:pPr>
      <w:rPr>
        <w:rFonts w:ascii="Arial" w:eastAsia="Arial" w:hAnsi="Arial" w:cs="Arial"/>
        <w:b w:val="0"/>
        <w:i w:val="0"/>
        <w:smallCaps w:val="0"/>
        <w:strike w:val="0"/>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shd w:val="clear" w:color="auto" w:fill="auto"/>
        <w:vertAlign w:val="baseline"/>
      </w:rPr>
    </w:lvl>
  </w:abstractNum>
  <w:abstractNum w:abstractNumId="14" w15:restartNumberingAfterBreak="0">
    <w:nsid w:val="249765E7"/>
    <w:multiLevelType w:val="multilevel"/>
    <w:tmpl w:val="53A089EA"/>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44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360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57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hd w:val="clear" w:color="auto" w:fill="auto"/>
        <w:vertAlign w:val="baseline"/>
      </w:rPr>
    </w:lvl>
  </w:abstractNum>
  <w:abstractNum w:abstractNumId="15" w15:restartNumberingAfterBreak="0">
    <w:nsid w:val="276160B8"/>
    <w:multiLevelType w:val="multilevel"/>
    <w:tmpl w:val="5F4AF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CF55CA"/>
    <w:multiLevelType w:val="multilevel"/>
    <w:tmpl w:val="E78C9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F255849"/>
    <w:multiLevelType w:val="multilevel"/>
    <w:tmpl w:val="3CB2FC64"/>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44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360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57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hd w:val="clear" w:color="auto" w:fill="auto"/>
        <w:vertAlign w:val="baseline"/>
      </w:rPr>
    </w:lvl>
  </w:abstractNum>
  <w:abstractNum w:abstractNumId="18" w15:restartNumberingAfterBreak="0">
    <w:nsid w:val="339C12C9"/>
    <w:multiLevelType w:val="multilevel"/>
    <w:tmpl w:val="D34C8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5665851"/>
    <w:multiLevelType w:val="multilevel"/>
    <w:tmpl w:val="B1D84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6ED67A2"/>
    <w:multiLevelType w:val="multilevel"/>
    <w:tmpl w:val="E82CA028"/>
    <w:lvl w:ilvl="0">
      <w:start w:val="1"/>
      <w:numFmt w:val="bullet"/>
      <w:lvlText w:val="-"/>
      <w:lvlJc w:val="left"/>
      <w:pPr>
        <w:ind w:left="720" w:hanging="360"/>
      </w:pPr>
      <w:rPr>
        <w:rFonts w:ascii="Helvetica Neue" w:eastAsia="Helvetica Neue" w:hAnsi="Helvetica Neue" w:cs="Helvetica Neue"/>
        <w:b w:val="0"/>
        <w:i w:val="0"/>
        <w:smallCaps w:val="0"/>
        <w:strike w:val="0"/>
        <w:shd w:val="clear" w:color="auto" w:fill="auto"/>
        <w:vertAlign w:val="baseline"/>
      </w:rPr>
    </w:lvl>
    <w:lvl w:ilvl="1">
      <w:start w:val="1"/>
      <w:numFmt w:val="bullet"/>
      <w:lvlText w:val="o"/>
      <w:lvlJc w:val="left"/>
      <w:pPr>
        <w:ind w:left="1440" w:hanging="360"/>
      </w:pPr>
      <w:rPr>
        <w:rFonts w:ascii="Helvetica Neue" w:eastAsia="Helvetica Neue" w:hAnsi="Helvetica Neue" w:cs="Helvetica Neue"/>
        <w:b w:val="0"/>
        <w:i w:val="0"/>
        <w:smallCaps w:val="0"/>
        <w:strike w:val="0"/>
        <w:shd w:val="clear" w:color="auto" w:fill="auto"/>
        <w:vertAlign w:val="baseline"/>
      </w:rPr>
    </w:lvl>
    <w:lvl w:ilvl="2">
      <w:start w:val="1"/>
      <w:numFmt w:val="bullet"/>
      <w:lvlText w:val="▪"/>
      <w:lvlJc w:val="left"/>
      <w:pPr>
        <w:ind w:left="216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880" w:hanging="360"/>
      </w:pPr>
      <w:rPr>
        <w:rFonts w:ascii="Helvetica Neue" w:eastAsia="Helvetica Neue" w:hAnsi="Helvetica Neue" w:cs="Helvetica Neue"/>
        <w:b w:val="0"/>
        <w:i w:val="0"/>
        <w:smallCaps w:val="0"/>
        <w:strike w:val="0"/>
        <w:shd w:val="clear" w:color="auto" w:fill="auto"/>
        <w:vertAlign w:val="baseline"/>
      </w:rPr>
    </w:lvl>
    <w:lvl w:ilvl="4">
      <w:start w:val="1"/>
      <w:numFmt w:val="bullet"/>
      <w:lvlText w:val="o"/>
      <w:lvlJc w:val="left"/>
      <w:pPr>
        <w:ind w:left="3600" w:hanging="360"/>
      </w:pPr>
      <w:rPr>
        <w:rFonts w:ascii="Helvetica Neue" w:eastAsia="Helvetica Neue" w:hAnsi="Helvetica Neue" w:cs="Helvetica Neue"/>
        <w:b w:val="0"/>
        <w:i w:val="0"/>
        <w:smallCaps w:val="0"/>
        <w:strike w:val="0"/>
        <w:shd w:val="clear" w:color="auto" w:fill="auto"/>
        <w:vertAlign w:val="baseline"/>
      </w:rPr>
    </w:lvl>
    <w:lvl w:ilvl="5">
      <w:start w:val="1"/>
      <w:numFmt w:val="bullet"/>
      <w:lvlText w:val="▪"/>
      <w:lvlJc w:val="left"/>
      <w:pPr>
        <w:ind w:left="432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5040" w:hanging="360"/>
      </w:pPr>
      <w:rPr>
        <w:rFonts w:ascii="Helvetica Neue" w:eastAsia="Helvetica Neue" w:hAnsi="Helvetica Neue" w:cs="Helvetica Neue"/>
        <w:b w:val="0"/>
        <w:i w:val="0"/>
        <w:smallCaps w:val="0"/>
        <w:strike w:val="0"/>
        <w:shd w:val="clear" w:color="auto" w:fill="auto"/>
        <w:vertAlign w:val="baseline"/>
      </w:rPr>
    </w:lvl>
    <w:lvl w:ilvl="7">
      <w:start w:val="1"/>
      <w:numFmt w:val="bullet"/>
      <w:lvlText w:val="o"/>
      <w:lvlJc w:val="left"/>
      <w:pPr>
        <w:ind w:left="5760" w:hanging="360"/>
      </w:pPr>
      <w:rPr>
        <w:rFonts w:ascii="Helvetica Neue" w:eastAsia="Helvetica Neue" w:hAnsi="Helvetica Neue" w:cs="Helvetica Neue"/>
        <w:b w:val="0"/>
        <w:i w:val="0"/>
        <w:smallCaps w:val="0"/>
        <w:strike w:val="0"/>
        <w:shd w:val="clear" w:color="auto" w:fill="auto"/>
        <w:vertAlign w:val="baseline"/>
      </w:rPr>
    </w:lvl>
    <w:lvl w:ilvl="8">
      <w:start w:val="1"/>
      <w:numFmt w:val="bullet"/>
      <w:lvlText w:val="▪"/>
      <w:lvlJc w:val="left"/>
      <w:pPr>
        <w:ind w:left="6480" w:hanging="360"/>
      </w:pPr>
      <w:rPr>
        <w:rFonts w:ascii="Arimo" w:eastAsia="Arimo" w:hAnsi="Arimo" w:cs="Arimo"/>
        <w:b w:val="0"/>
        <w:i w:val="0"/>
        <w:smallCaps w:val="0"/>
        <w:strike w:val="0"/>
        <w:shd w:val="clear" w:color="auto" w:fill="auto"/>
        <w:vertAlign w:val="baseline"/>
      </w:rPr>
    </w:lvl>
  </w:abstractNum>
  <w:abstractNum w:abstractNumId="21" w15:restartNumberingAfterBreak="0">
    <w:nsid w:val="37B60D6C"/>
    <w:multiLevelType w:val="multilevel"/>
    <w:tmpl w:val="29E45898"/>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44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360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57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hd w:val="clear" w:color="auto" w:fill="auto"/>
        <w:vertAlign w:val="baseline"/>
      </w:rPr>
    </w:lvl>
  </w:abstractNum>
  <w:abstractNum w:abstractNumId="22" w15:restartNumberingAfterBreak="0">
    <w:nsid w:val="388638C9"/>
    <w:multiLevelType w:val="multilevel"/>
    <w:tmpl w:val="7DBABBEA"/>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44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360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57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hd w:val="clear" w:color="auto" w:fill="auto"/>
        <w:vertAlign w:val="baseline"/>
      </w:rPr>
    </w:lvl>
  </w:abstractNum>
  <w:abstractNum w:abstractNumId="23" w15:restartNumberingAfterBreak="0">
    <w:nsid w:val="3C6541EB"/>
    <w:multiLevelType w:val="multilevel"/>
    <w:tmpl w:val="1E64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AD0077"/>
    <w:multiLevelType w:val="multilevel"/>
    <w:tmpl w:val="E90C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E96A22"/>
    <w:multiLevelType w:val="multilevel"/>
    <w:tmpl w:val="EFFC2FA0"/>
    <w:lvl w:ilvl="0">
      <w:start w:val="1"/>
      <w:numFmt w:val="bullet"/>
      <w:lvlText w:val="-"/>
      <w:lvlJc w:val="left"/>
      <w:pPr>
        <w:ind w:left="720" w:hanging="360"/>
      </w:pPr>
      <w:rPr>
        <w:rFonts w:ascii="Arial" w:eastAsia="Arial" w:hAnsi="Arial" w:cs="Arial"/>
        <w:b w:val="0"/>
        <w:i/>
        <w:smallCaps w:val="0"/>
        <w:strike w:val="0"/>
        <w:shd w:val="clear" w:color="auto" w:fill="auto"/>
        <w:vertAlign w:val="baseline"/>
      </w:rPr>
    </w:lvl>
    <w:lvl w:ilvl="1">
      <w:start w:val="1"/>
      <w:numFmt w:val="bullet"/>
      <w:lvlText w:val="-"/>
      <w:lvlJc w:val="left"/>
      <w:pPr>
        <w:ind w:left="1440" w:hanging="360"/>
      </w:pPr>
      <w:rPr>
        <w:rFonts w:ascii="Arial" w:eastAsia="Arial" w:hAnsi="Arial" w:cs="Arial"/>
        <w:b w:val="0"/>
        <w:i/>
        <w:smallCaps w:val="0"/>
        <w:strike w:val="0"/>
        <w:shd w:val="clear" w:color="auto" w:fill="auto"/>
        <w:vertAlign w:val="baseline"/>
      </w:rPr>
    </w:lvl>
    <w:lvl w:ilvl="2">
      <w:start w:val="1"/>
      <w:numFmt w:val="bullet"/>
      <w:lvlText w:val="-"/>
      <w:lvlJc w:val="left"/>
      <w:pPr>
        <w:ind w:left="2160" w:hanging="360"/>
      </w:pPr>
      <w:rPr>
        <w:rFonts w:ascii="Arial" w:eastAsia="Arial" w:hAnsi="Arial" w:cs="Arial"/>
        <w:b w:val="0"/>
        <w:i/>
        <w:smallCaps w:val="0"/>
        <w:strike w:val="0"/>
        <w:shd w:val="clear" w:color="auto" w:fill="auto"/>
        <w:vertAlign w:val="baseline"/>
      </w:rPr>
    </w:lvl>
    <w:lvl w:ilvl="3">
      <w:start w:val="1"/>
      <w:numFmt w:val="bullet"/>
      <w:lvlText w:val="-"/>
      <w:lvlJc w:val="left"/>
      <w:pPr>
        <w:ind w:left="2880" w:hanging="360"/>
      </w:pPr>
      <w:rPr>
        <w:rFonts w:ascii="Arial" w:eastAsia="Arial" w:hAnsi="Arial" w:cs="Arial"/>
        <w:b w:val="0"/>
        <w:i/>
        <w:smallCaps w:val="0"/>
        <w:strike w:val="0"/>
        <w:shd w:val="clear" w:color="auto" w:fill="auto"/>
        <w:vertAlign w:val="baseline"/>
      </w:rPr>
    </w:lvl>
    <w:lvl w:ilvl="4">
      <w:start w:val="1"/>
      <w:numFmt w:val="bullet"/>
      <w:lvlText w:val="-"/>
      <w:lvlJc w:val="left"/>
      <w:pPr>
        <w:ind w:left="3600" w:hanging="360"/>
      </w:pPr>
      <w:rPr>
        <w:rFonts w:ascii="Arial" w:eastAsia="Arial" w:hAnsi="Arial" w:cs="Arial"/>
        <w:b w:val="0"/>
        <w:i/>
        <w:smallCaps w:val="0"/>
        <w:strike w:val="0"/>
        <w:shd w:val="clear" w:color="auto" w:fill="auto"/>
        <w:vertAlign w:val="baseline"/>
      </w:rPr>
    </w:lvl>
    <w:lvl w:ilvl="5">
      <w:start w:val="1"/>
      <w:numFmt w:val="bullet"/>
      <w:lvlText w:val="-"/>
      <w:lvlJc w:val="left"/>
      <w:pPr>
        <w:ind w:left="4320" w:hanging="360"/>
      </w:pPr>
      <w:rPr>
        <w:rFonts w:ascii="Arial" w:eastAsia="Arial" w:hAnsi="Arial" w:cs="Arial"/>
        <w:b w:val="0"/>
        <w:i/>
        <w:smallCaps w:val="0"/>
        <w:strike w:val="0"/>
        <w:shd w:val="clear" w:color="auto" w:fill="auto"/>
        <w:vertAlign w:val="baseline"/>
      </w:rPr>
    </w:lvl>
    <w:lvl w:ilvl="6">
      <w:start w:val="1"/>
      <w:numFmt w:val="bullet"/>
      <w:lvlText w:val="-"/>
      <w:lvlJc w:val="left"/>
      <w:pPr>
        <w:ind w:left="5040" w:hanging="360"/>
      </w:pPr>
      <w:rPr>
        <w:rFonts w:ascii="Arial" w:eastAsia="Arial" w:hAnsi="Arial" w:cs="Arial"/>
        <w:b w:val="0"/>
        <w:i/>
        <w:smallCaps w:val="0"/>
        <w:strike w:val="0"/>
        <w:shd w:val="clear" w:color="auto" w:fill="auto"/>
        <w:vertAlign w:val="baseline"/>
      </w:rPr>
    </w:lvl>
    <w:lvl w:ilvl="7">
      <w:start w:val="1"/>
      <w:numFmt w:val="bullet"/>
      <w:lvlText w:val="-"/>
      <w:lvlJc w:val="left"/>
      <w:pPr>
        <w:ind w:left="5760" w:hanging="360"/>
      </w:pPr>
      <w:rPr>
        <w:rFonts w:ascii="Arial" w:eastAsia="Arial" w:hAnsi="Arial" w:cs="Arial"/>
        <w:b w:val="0"/>
        <w:i/>
        <w:smallCaps w:val="0"/>
        <w:strike w:val="0"/>
        <w:shd w:val="clear" w:color="auto" w:fill="auto"/>
        <w:vertAlign w:val="baseline"/>
      </w:rPr>
    </w:lvl>
    <w:lvl w:ilvl="8">
      <w:start w:val="1"/>
      <w:numFmt w:val="bullet"/>
      <w:lvlText w:val="-"/>
      <w:lvlJc w:val="left"/>
      <w:pPr>
        <w:ind w:left="6480" w:hanging="360"/>
      </w:pPr>
      <w:rPr>
        <w:rFonts w:ascii="Arial" w:eastAsia="Arial" w:hAnsi="Arial" w:cs="Arial"/>
        <w:b w:val="0"/>
        <w:i/>
        <w:smallCaps w:val="0"/>
        <w:strike w:val="0"/>
        <w:shd w:val="clear" w:color="auto" w:fill="auto"/>
        <w:vertAlign w:val="baseline"/>
      </w:rPr>
    </w:lvl>
  </w:abstractNum>
  <w:abstractNum w:abstractNumId="26" w15:restartNumberingAfterBreak="0">
    <w:nsid w:val="3D1E5F05"/>
    <w:multiLevelType w:val="multilevel"/>
    <w:tmpl w:val="F5B84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FF56975"/>
    <w:multiLevelType w:val="multilevel"/>
    <w:tmpl w:val="FE42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6336C8"/>
    <w:multiLevelType w:val="multilevel"/>
    <w:tmpl w:val="CB366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21B59CC"/>
    <w:multiLevelType w:val="multilevel"/>
    <w:tmpl w:val="3DF6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B60A76"/>
    <w:multiLevelType w:val="multilevel"/>
    <w:tmpl w:val="16F0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166C09"/>
    <w:multiLevelType w:val="multilevel"/>
    <w:tmpl w:val="DE5E5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71B29C1"/>
    <w:multiLevelType w:val="multilevel"/>
    <w:tmpl w:val="38C8C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CE1544"/>
    <w:multiLevelType w:val="multilevel"/>
    <w:tmpl w:val="EE40B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CEA6F8C"/>
    <w:multiLevelType w:val="multilevel"/>
    <w:tmpl w:val="589E1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FBA4B8C"/>
    <w:multiLevelType w:val="multilevel"/>
    <w:tmpl w:val="D876C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282035F"/>
    <w:multiLevelType w:val="multilevel"/>
    <w:tmpl w:val="180C0C94"/>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44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360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57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hd w:val="clear" w:color="auto" w:fill="auto"/>
        <w:vertAlign w:val="baseline"/>
      </w:rPr>
    </w:lvl>
  </w:abstractNum>
  <w:abstractNum w:abstractNumId="37" w15:restartNumberingAfterBreak="0">
    <w:nsid w:val="542B2DCB"/>
    <w:multiLevelType w:val="multilevel"/>
    <w:tmpl w:val="FC889C18"/>
    <w:lvl w:ilvl="0">
      <w:start w:val="3"/>
      <w:numFmt w:val="upperRoman"/>
      <w:lvlText w:val="%1."/>
      <w:lvlJc w:val="left"/>
      <w:pPr>
        <w:ind w:left="482" w:hanging="482"/>
      </w:pPr>
      <w:rPr>
        <w:b/>
        <w:smallCaps w:val="0"/>
        <w:strike w:val="0"/>
        <w:shd w:val="clear" w:color="auto" w:fill="auto"/>
        <w:vertAlign w:val="baseline"/>
      </w:rPr>
    </w:lvl>
    <w:lvl w:ilvl="1">
      <w:start w:val="1"/>
      <w:numFmt w:val="decimal"/>
      <w:lvlText w:val="%2."/>
      <w:lvlJc w:val="left"/>
      <w:pPr>
        <w:ind w:left="720" w:hanging="360"/>
      </w:pPr>
      <w:rPr>
        <w:b/>
        <w:smallCaps w:val="0"/>
        <w:strike w:val="0"/>
        <w:shd w:val="clear" w:color="auto" w:fill="auto"/>
        <w:vertAlign w:val="baseline"/>
      </w:rPr>
    </w:lvl>
    <w:lvl w:ilvl="2">
      <w:start w:val="1"/>
      <w:numFmt w:val="decimal"/>
      <w:lvlText w:val="%3."/>
      <w:lvlJc w:val="left"/>
      <w:pPr>
        <w:ind w:left="1440" w:hanging="360"/>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decimal"/>
      <w:lvlText w:val="%5."/>
      <w:lvlJc w:val="left"/>
      <w:pPr>
        <w:ind w:left="2880" w:hanging="360"/>
      </w:pPr>
      <w:rPr>
        <w:b/>
        <w:smallCaps w:val="0"/>
        <w:strike w:val="0"/>
        <w:shd w:val="clear" w:color="auto" w:fill="auto"/>
        <w:vertAlign w:val="baseline"/>
      </w:rPr>
    </w:lvl>
    <w:lvl w:ilvl="5">
      <w:start w:val="1"/>
      <w:numFmt w:val="decimal"/>
      <w:lvlText w:val="%6."/>
      <w:lvlJc w:val="left"/>
      <w:pPr>
        <w:ind w:left="3600" w:hanging="360"/>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decimal"/>
      <w:lvlText w:val="%8."/>
      <w:lvlJc w:val="left"/>
      <w:pPr>
        <w:ind w:left="5040" w:hanging="360"/>
      </w:pPr>
      <w:rPr>
        <w:b/>
        <w:smallCaps w:val="0"/>
        <w:strike w:val="0"/>
        <w:shd w:val="clear" w:color="auto" w:fill="auto"/>
        <w:vertAlign w:val="baseline"/>
      </w:rPr>
    </w:lvl>
    <w:lvl w:ilvl="8">
      <w:start w:val="1"/>
      <w:numFmt w:val="decimal"/>
      <w:lvlText w:val="%9."/>
      <w:lvlJc w:val="left"/>
      <w:pPr>
        <w:ind w:left="5760" w:hanging="360"/>
      </w:pPr>
      <w:rPr>
        <w:b/>
        <w:smallCaps w:val="0"/>
        <w:strike w:val="0"/>
        <w:shd w:val="clear" w:color="auto" w:fill="auto"/>
        <w:vertAlign w:val="baseline"/>
      </w:rPr>
    </w:lvl>
  </w:abstractNum>
  <w:abstractNum w:abstractNumId="38" w15:restartNumberingAfterBreak="0">
    <w:nsid w:val="583370B8"/>
    <w:multiLevelType w:val="multilevel"/>
    <w:tmpl w:val="4406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7651FA"/>
    <w:multiLevelType w:val="multilevel"/>
    <w:tmpl w:val="39EEED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5F6B68E5"/>
    <w:multiLevelType w:val="multilevel"/>
    <w:tmpl w:val="E57A2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12A441D"/>
    <w:multiLevelType w:val="multilevel"/>
    <w:tmpl w:val="8178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9F1ACE"/>
    <w:multiLevelType w:val="multilevel"/>
    <w:tmpl w:val="0D4213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15:restartNumberingAfterBreak="0">
    <w:nsid w:val="6C7055FB"/>
    <w:multiLevelType w:val="multilevel"/>
    <w:tmpl w:val="B1C68B5E"/>
    <w:lvl w:ilvl="0">
      <w:start w:val="1"/>
      <w:numFmt w:val="bullet"/>
      <w:lvlText w:val="-"/>
      <w:lvlJc w:val="left"/>
      <w:pPr>
        <w:ind w:left="720" w:hanging="360"/>
      </w:pPr>
      <w:rPr>
        <w:rFonts w:ascii="Arial" w:eastAsia="Arial" w:hAnsi="Arial" w:cs="Arial"/>
        <w:b w:val="0"/>
        <w:i/>
        <w:smallCaps w:val="0"/>
        <w:strike w:val="0"/>
        <w:shd w:val="clear" w:color="auto" w:fill="auto"/>
        <w:vertAlign w:val="baseline"/>
      </w:rPr>
    </w:lvl>
    <w:lvl w:ilvl="1">
      <w:start w:val="1"/>
      <w:numFmt w:val="bullet"/>
      <w:lvlText w:val="-"/>
      <w:lvlJc w:val="left"/>
      <w:pPr>
        <w:ind w:left="1440" w:hanging="360"/>
      </w:pPr>
      <w:rPr>
        <w:rFonts w:ascii="Arial" w:eastAsia="Arial" w:hAnsi="Arial" w:cs="Arial"/>
        <w:b w:val="0"/>
        <w:i/>
        <w:smallCaps w:val="0"/>
        <w:strike w:val="0"/>
        <w:shd w:val="clear" w:color="auto" w:fill="auto"/>
        <w:vertAlign w:val="baseline"/>
      </w:rPr>
    </w:lvl>
    <w:lvl w:ilvl="2">
      <w:start w:val="1"/>
      <w:numFmt w:val="bullet"/>
      <w:lvlText w:val="-"/>
      <w:lvlJc w:val="left"/>
      <w:pPr>
        <w:ind w:left="2160" w:hanging="360"/>
      </w:pPr>
      <w:rPr>
        <w:rFonts w:ascii="Arial" w:eastAsia="Arial" w:hAnsi="Arial" w:cs="Arial"/>
        <w:b w:val="0"/>
        <w:i/>
        <w:smallCaps w:val="0"/>
        <w:strike w:val="0"/>
        <w:shd w:val="clear" w:color="auto" w:fill="auto"/>
        <w:vertAlign w:val="baseline"/>
      </w:rPr>
    </w:lvl>
    <w:lvl w:ilvl="3">
      <w:start w:val="1"/>
      <w:numFmt w:val="bullet"/>
      <w:lvlText w:val="-"/>
      <w:lvlJc w:val="left"/>
      <w:pPr>
        <w:ind w:left="2880" w:hanging="360"/>
      </w:pPr>
      <w:rPr>
        <w:rFonts w:ascii="Arial" w:eastAsia="Arial" w:hAnsi="Arial" w:cs="Arial"/>
        <w:b w:val="0"/>
        <w:i/>
        <w:smallCaps w:val="0"/>
        <w:strike w:val="0"/>
        <w:shd w:val="clear" w:color="auto" w:fill="auto"/>
        <w:vertAlign w:val="baseline"/>
      </w:rPr>
    </w:lvl>
    <w:lvl w:ilvl="4">
      <w:start w:val="1"/>
      <w:numFmt w:val="bullet"/>
      <w:lvlText w:val="-"/>
      <w:lvlJc w:val="left"/>
      <w:pPr>
        <w:ind w:left="3600" w:hanging="360"/>
      </w:pPr>
      <w:rPr>
        <w:rFonts w:ascii="Arial" w:eastAsia="Arial" w:hAnsi="Arial" w:cs="Arial"/>
        <w:b w:val="0"/>
        <w:i/>
        <w:smallCaps w:val="0"/>
        <w:strike w:val="0"/>
        <w:shd w:val="clear" w:color="auto" w:fill="auto"/>
        <w:vertAlign w:val="baseline"/>
      </w:rPr>
    </w:lvl>
    <w:lvl w:ilvl="5">
      <w:start w:val="1"/>
      <w:numFmt w:val="bullet"/>
      <w:lvlText w:val="-"/>
      <w:lvlJc w:val="left"/>
      <w:pPr>
        <w:ind w:left="4320" w:hanging="360"/>
      </w:pPr>
      <w:rPr>
        <w:rFonts w:ascii="Arial" w:eastAsia="Arial" w:hAnsi="Arial" w:cs="Arial"/>
        <w:b w:val="0"/>
        <w:i/>
        <w:smallCaps w:val="0"/>
        <w:strike w:val="0"/>
        <w:shd w:val="clear" w:color="auto" w:fill="auto"/>
        <w:vertAlign w:val="baseline"/>
      </w:rPr>
    </w:lvl>
    <w:lvl w:ilvl="6">
      <w:start w:val="1"/>
      <w:numFmt w:val="bullet"/>
      <w:lvlText w:val="-"/>
      <w:lvlJc w:val="left"/>
      <w:pPr>
        <w:ind w:left="5040" w:hanging="360"/>
      </w:pPr>
      <w:rPr>
        <w:rFonts w:ascii="Arial" w:eastAsia="Arial" w:hAnsi="Arial" w:cs="Arial"/>
        <w:b w:val="0"/>
        <w:i/>
        <w:smallCaps w:val="0"/>
        <w:strike w:val="0"/>
        <w:shd w:val="clear" w:color="auto" w:fill="auto"/>
        <w:vertAlign w:val="baseline"/>
      </w:rPr>
    </w:lvl>
    <w:lvl w:ilvl="7">
      <w:start w:val="1"/>
      <w:numFmt w:val="bullet"/>
      <w:lvlText w:val="-"/>
      <w:lvlJc w:val="left"/>
      <w:pPr>
        <w:ind w:left="5760" w:hanging="360"/>
      </w:pPr>
      <w:rPr>
        <w:rFonts w:ascii="Arial" w:eastAsia="Arial" w:hAnsi="Arial" w:cs="Arial"/>
        <w:b w:val="0"/>
        <w:i/>
        <w:smallCaps w:val="0"/>
        <w:strike w:val="0"/>
        <w:shd w:val="clear" w:color="auto" w:fill="auto"/>
        <w:vertAlign w:val="baseline"/>
      </w:rPr>
    </w:lvl>
    <w:lvl w:ilvl="8">
      <w:start w:val="1"/>
      <w:numFmt w:val="bullet"/>
      <w:lvlText w:val="-"/>
      <w:lvlJc w:val="left"/>
      <w:pPr>
        <w:ind w:left="6480" w:hanging="360"/>
      </w:pPr>
      <w:rPr>
        <w:rFonts w:ascii="Arial" w:eastAsia="Arial" w:hAnsi="Arial" w:cs="Arial"/>
        <w:b w:val="0"/>
        <w:i/>
        <w:smallCaps w:val="0"/>
        <w:strike w:val="0"/>
        <w:shd w:val="clear" w:color="auto" w:fill="auto"/>
        <w:vertAlign w:val="baseline"/>
      </w:rPr>
    </w:lvl>
  </w:abstractNum>
  <w:abstractNum w:abstractNumId="44" w15:restartNumberingAfterBreak="0">
    <w:nsid w:val="6DFB0699"/>
    <w:multiLevelType w:val="multilevel"/>
    <w:tmpl w:val="9ADA2AC6"/>
    <w:lvl w:ilvl="0">
      <w:start w:val="1"/>
      <w:numFmt w:val="bullet"/>
      <w:lvlText w:val="-"/>
      <w:lvlJc w:val="left"/>
      <w:pPr>
        <w:ind w:left="720" w:hanging="360"/>
      </w:pPr>
      <w:rPr>
        <w:rFonts w:ascii="Arial" w:eastAsia="Arial" w:hAnsi="Arial" w:cs="Arial"/>
        <w:b w:val="0"/>
        <w:i w:val="0"/>
        <w:smallCaps w:val="0"/>
        <w:strike w:val="0"/>
        <w:color w:val="000000"/>
        <w:shd w:val="clear" w:color="auto" w:fill="auto"/>
        <w:vertAlign w:val="baseline"/>
      </w:rPr>
    </w:lvl>
    <w:lvl w:ilvl="1">
      <w:start w:val="1"/>
      <w:numFmt w:val="bullet"/>
      <w:lvlText w:val="o"/>
      <w:lvlJc w:val="left"/>
      <w:pPr>
        <w:ind w:left="1440" w:hanging="360"/>
      </w:pPr>
      <w:rPr>
        <w:rFonts w:ascii="Arial" w:eastAsia="Arial" w:hAnsi="Arial" w:cs="Arial"/>
        <w:b w:val="0"/>
        <w:i w:val="0"/>
        <w:smallCaps w:val="0"/>
        <w:strike w:val="0"/>
        <w:color w:val="000000"/>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hd w:val="clear" w:color="auto" w:fill="auto"/>
        <w:vertAlign w:val="baseline"/>
      </w:rPr>
    </w:lvl>
    <w:lvl w:ilvl="4">
      <w:start w:val="1"/>
      <w:numFmt w:val="bullet"/>
      <w:lvlText w:val="o"/>
      <w:lvlJc w:val="left"/>
      <w:pPr>
        <w:ind w:left="3600" w:hanging="360"/>
      </w:pPr>
      <w:rPr>
        <w:rFonts w:ascii="Arial" w:eastAsia="Arial" w:hAnsi="Arial" w:cs="Arial"/>
        <w:b w:val="0"/>
        <w:i w:val="0"/>
        <w:smallCaps w:val="0"/>
        <w:strike w:val="0"/>
        <w:color w:val="000000"/>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hd w:val="clear" w:color="auto" w:fill="auto"/>
        <w:vertAlign w:val="baseline"/>
      </w:rPr>
    </w:lvl>
    <w:lvl w:ilvl="7">
      <w:start w:val="1"/>
      <w:numFmt w:val="bullet"/>
      <w:lvlText w:val="o"/>
      <w:lvlJc w:val="left"/>
      <w:pPr>
        <w:ind w:left="5760" w:hanging="360"/>
      </w:pPr>
      <w:rPr>
        <w:rFonts w:ascii="Arial" w:eastAsia="Arial" w:hAnsi="Arial" w:cs="Arial"/>
        <w:b w:val="0"/>
        <w:i w:val="0"/>
        <w:smallCaps w:val="0"/>
        <w:strike w:val="0"/>
        <w:color w:val="000000"/>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hd w:val="clear" w:color="auto" w:fill="auto"/>
        <w:vertAlign w:val="baseline"/>
      </w:rPr>
    </w:lvl>
  </w:abstractNum>
  <w:abstractNum w:abstractNumId="45" w15:restartNumberingAfterBreak="0">
    <w:nsid w:val="6EDB197F"/>
    <w:multiLevelType w:val="multilevel"/>
    <w:tmpl w:val="89C6D3A4"/>
    <w:lvl w:ilvl="0">
      <w:start w:val="4"/>
      <w:numFmt w:val="upperRoman"/>
      <w:lvlText w:val="%1."/>
      <w:lvlJc w:val="left"/>
      <w:pPr>
        <w:ind w:left="482" w:hanging="482"/>
      </w:pPr>
      <w:rPr>
        <w:b/>
        <w:smallCaps w:val="0"/>
        <w:strike w:val="0"/>
        <w:shd w:val="clear" w:color="auto" w:fill="auto"/>
        <w:vertAlign w:val="baseline"/>
      </w:rPr>
    </w:lvl>
    <w:lvl w:ilvl="1">
      <w:start w:val="1"/>
      <w:numFmt w:val="decimal"/>
      <w:lvlText w:val="%2."/>
      <w:lvlJc w:val="left"/>
      <w:pPr>
        <w:ind w:left="720" w:hanging="360"/>
      </w:pPr>
      <w:rPr>
        <w:b/>
        <w:smallCaps w:val="0"/>
        <w:strike w:val="0"/>
        <w:shd w:val="clear" w:color="auto" w:fill="auto"/>
        <w:vertAlign w:val="baseline"/>
      </w:rPr>
    </w:lvl>
    <w:lvl w:ilvl="2">
      <w:start w:val="1"/>
      <w:numFmt w:val="decimal"/>
      <w:lvlText w:val="%3."/>
      <w:lvlJc w:val="left"/>
      <w:pPr>
        <w:ind w:left="1440" w:hanging="360"/>
      </w:pPr>
      <w:rPr>
        <w:b/>
        <w:smallCaps w:val="0"/>
        <w:strike w:val="0"/>
        <w:shd w:val="clear" w:color="auto" w:fill="auto"/>
        <w:vertAlign w:val="baseline"/>
      </w:rPr>
    </w:lvl>
    <w:lvl w:ilvl="3">
      <w:start w:val="1"/>
      <w:numFmt w:val="decimal"/>
      <w:lvlText w:val="%4."/>
      <w:lvlJc w:val="left"/>
      <w:pPr>
        <w:ind w:left="2160" w:hanging="360"/>
      </w:pPr>
      <w:rPr>
        <w:b/>
        <w:smallCaps w:val="0"/>
        <w:strike w:val="0"/>
        <w:shd w:val="clear" w:color="auto" w:fill="auto"/>
        <w:vertAlign w:val="baseline"/>
      </w:rPr>
    </w:lvl>
    <w:lvl w:ilvl="4">
      <w:start w:val="1"/>
      <w:numFmt w:val="decimal"/>
      <w:lvlText w:val="%5."/>
      <w:lvlJc w:val="left"/>
      <w:pPr>
        <w:ind w:left="2880" w:hanging="360"/>
      </w:pPr>
      <w:rPr>
        <w:b/>
        <w:smallCaps w:val="0"/>
        <w:strike w:val="0"/>
        <w:shd w:val="clear" w:color="auto" w:fill="auto"/>
        <w:vertAlign w:val="baseline"/>
      </w:rPr>
    </w:lvl>
    <w:lvl w:ilvl="5">
      <w:start w:val="1"/>
      <w:numFmt w:val="decimal"/>
      <w:lvlText w:val="%6."/>
      <w:lvlJc w:val="left"/>
      <w:pPr>
        <w:ind w:left="3600" w:hanging="360"/>
      </w:pPr>
      <w:rPr>
        <w:b/>
        <w:smallCaps w:val="0"/>
        <w:strike w:val="0"/>
        <w:shd w:val="clear" w:color="auto" w:fill="auto"/>
        <w:vertAlign w:val="baseline"/>
      </w:rPr>
    </w:lvl>
    <w:lvl w:ilvl="6">
      <w:start w:val="1"/>
      <w:numFmt w:val="decimal"/>
      <w:lvlText w:val="%7."/>
      <w:lvlJc w:val="left"/>
      <w:pPr>
        <w:ind w:left="4320" w:hanging="360"/>
      </w:pPr>
      <w:rPr>
        <w:b/>
        <w:smallCaps w:val="0"/>
        <w:strike w:val="0"/>
        <w:shd w:val="clear" w:color="auto" w:fill="auto"/>
        <w:vertAlign w:val="baseline"/>
      </w:rPr>
    </w:lvl>
    <w:lvl w:ilvl="7">
      <w:start w:val="1"/>
      <w:numFmt w:val="decimal"/>
      <w:lvlText w:val="%8."/>
      <w:lvlJc w:val="left"/>
      <w:pPr>
        <w:ind w:left="5040" w:hanging="360"/>
      </w:pPr>
      <w:rPr>
        <w:b/>
        <w:smallCaps w:val="0"/>
        <w:strike w:val="0"/>
        <w:shd w:val="clear" w:color="auto" w:fill="auto"/>
        <w:vertAlign w:val="baseline"/>
      </w:rPr>
    </w:lvl>
    <w:lvl w:ilvl="8">
      <w:start w:val="1"/>
      <w:numFmt w:val="decimal"/>
      <w:lvlText w:val="%9."/>
      <w:lvlJc w:val="left"/>
      <w:pPr>
        <w:ind w:left="5760" w:hanging="360"/>
      </w:pPr>
      <w:rPr>
        <w:b/>
        <w:smallCaps w:val="0"/>
        <w:strike w:val="0"/>
        <w:shd w:val="clear" w:color="auto" w:fill="auto"/>
        <w:vertAlign w:val="baseline"/>
      </w:rPr>
    </w:lvl>
  </w:abstractNum>
  <w:abstractNum w:abstractNumId="46" w15:restartNumberingAfterBreak="0">
    <w:nsid w:val="72D40C11"/>
    <w:multiLevelType w:val="multilevel"/>
    <w:tmpl w:val="4AFE5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3572533"/>
    <w:multiLevelType w:val="multilevel"/>
    <w:tmpl w:val="79C87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55E6F0F"/>
    <w:multiLevelType w:val="multilevel"/>
    <w:tmpl w:val="C1AC604C"/>
    <w:lvl w:ilvl="0">
      <w:start w:val="1"/>
      <w:numFmt w:val="bullet"/>
      <w:lvlText w:val="-"/>
      <w:lvlJc w:val="left"/>
      <w:pPr>
        <w:ind w:left="720" w:hanging="360"/>
      </w:pPr>
      <w:rPr>
        <w:rFonts w:ascii="Helvetica Neue" w:eastAsia="Helvetica Neue" w:hAnsi="Helvetica Neue" w:cs="Helvetica Neue"/>
        <w:b w:val="0"/>
        <w:i w:val="0"/>
        <w:smallCaps w:val="0"/>
        <w:strike w:val="0"/>
        <w:shd w:val="clear" w:color="auto" w:fill="auto"/>
        <w:vertAlign w:val="baseline"/>
      </w:rPr>
    </w:lvl>
    <w:lvl w:ilvl="1">
      <w:start w:val="1"/>
      <w:numFmt w:val="bullet"/>
      <w:lvlText w:val="o"/>
      <w:lvlJc w:val="left"/>
      <w:pPr>
        <w:ind w:left="1440" w:hanging="360"/>
      </w:pPr>
      <w:rPr>
        <w:rFonts w:ascii="Helvetica Neue" w:eastAsia="Helvetica Neue" w:hAnsi="Helvetica Neue" w:cs="Helvetica Neue"/>
        <w:b w:val="0"/>
        <w:i w:val="0"/>
        <w:smallCaps w:val="0"/>
        <w:strike w:val="0"/>
        <w:shd w:val="clear" w:color="auto" w:fill="auto"/>
        <w:vertAlign w:val="baseline"/>
      </w:rPr>
    </w:lvl>
    <w:lvl w:ilvl="2">
      <w:start w:val="1"/>
      <w:numFmt w:val="bullet"/>
      <w:lvlText w:val="▪"/>
      <w:lvlJc w:val="left"/>
      <w:pPr>
        <w:ind w:left="216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880" w:hanging="360"/>
      </w:pPr>
      <w:rPr>
        <w:rFonts w:ascii="Helvetica Neue" w:eastAsia="Helvetica Neue" w:hAnsi="Helvetica Neue" w:cs="Helvetica Neue"/>
        <w:b w:val="0"/>
        <w:i w:val="0"/>
        <w:smallCaps w:val="0"/>
        <w:strike w:val="0"/>
        <w:shd w:val="clear" w:color="auto" w:fill="auto"/>
        <w:vertAlign w:val="baseline"/>
      </w:rPr>
    </w:lvl>
    <w:lvl w:ilvl="4">
      <w:start w:val="1"/>
      <w:numFmt w:val="bullet"/>
      <w:lvlText w:val="o"/>
      <w:lvlJc w:val="left"/>
      <w:pPr>
        <w:ind w:left="3600" w:hanging="360"/>
      </w:pPr>
      <w:rPr>
        <w:rFonts w:ascii="Helvetica Neue" w:eastAsia="Helvetica Neue" w:hAnsi="Helvetica Neue" w:cs="Helvetica Neue"/>
        <w:b w:val="0"/>
        <w:i w:val="0"/>
        <w:smallCaps w:val="0"/>
        <w:strike w:val="0"/>
        <w:shd w:val="clear" w:color="auto" w:fill="auto"/>
        <w:vertAlign w:val="baseline"/>
      </w:rPr>
    </w:lvl>
    <w:lvl w:ilvl="5">
      <w:start w:val="1"/>
      <w:numFmt w:val="bullet"/>
      <w:lvlText w:val="▪"/>
      <w:lvlJc w:val="left"/>
      <w:pPr>
        <w:ind w:left="432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5040" w:hanging="360"/>
      </w:pPr>
      <w:rPr>
        <w:rFonts w:ascii="Helvetica Neue" w:eastAsia="Helvetica Neue" w:hAnsi="Helvetica Neue" w:cs="Helvetica Neue"/>
        <w:b w:val="0"/>
        <w:i w:val="0"/>
        <w:smallCaps w:val="0"/>
        <w:strike w:val="0"/>
        <w:shd w:val="clear" w:color="auto" w:fill="auto"/>
        <w:vertAlign w:val="baseline"/>
      </w:rPr>
    </w:lvl>
    <w:lvl w:ilvl="7">
      <w:start w:val="1"/>
      <w:numFmt w:val="bullet"/>
      <w:lvlText w:val="o"/>
      <w:lvlJc w:val="left"/>
      <w:pPr>
        <w:ind w:left="5760" w:hanging="360"/>
      </w:pPr>
      <w:rPr>
        <w:rFonts w:ascii="Helvetica Neue" w:eastAsia="Helvetica Neue" w:hAnsi="Helvetica Neue" w:cs="Helvetica Neue"/>
        <w:b w:val="0"/>
        <w:i w:val="0"/>
        <w:smallCaps w:val="0"/>
        <w:strike w:val="0"/>
        <w:shd w:val="clear" w:color="auto" w:fill="auto"/>
        <w:vertAlign w:val="baseline"/>
      </w:rPr>
    </w:lvl>
    <w:lvl w:ilvl="8">
      <w:start w:val="1"/>
      <w:numFmt w:val="bullet"/>
      <w:lvlText w:val="▪"/>
      <w:lvlJc w:val="left"/>
      <w:pPr>
        <w:ind w:left="6480" w:hanging="360"/>
      </w:pPr>
      <w:rPr>
        <w:rFonts w:ascii="Arimo" w:eastAsia="Arimo" w:hAnsi="Arimo" w:cs="Arimo"/>
        <w:b w:val="0"/>
        <w:i w:val="0"/>
        <w:smallCaps w:val="0"/>
        <w:strike w:val="0"/>
        <w:shd w:val="clear" w:color="auto" w:fill="auto"/>
        <w:vertAlign w:val="baseline"/>
      </w:rPr>
    </w:lvl>
  </w:abstractNum>
  <w:num w:numId="1">
    <w:abstractNumId w:val="2"/>
  </w:num>
  <w:num w:numId="2">
    <w:abstractNumId w:val="0"/>
  </w:num>
  <w:num w:numId="3">
    <w:abstractNumId w:val="45"/>
  </w:num>
  <w:num w:numId="4">
    <w:abstractNumId w:val="44"/>
  </w:num>
  <w:num w:numId="5">
    <w:abstractNumId w:val="20"/>
  </w:num>
  <w:num w:numId="6">
    <w:abstractNumId w:val="36"/>
  </w:num>
  <w:num w:numId="7">
    <w:abstractNumId w:val="48"/>
  </w:num>
  <w:num w:numId="8">
    <w:abstractNumId w:val="35"/>
  </w:num>
  <w:num w:numId="9">
    <w:abstractNumId w:val="3"/>
  </w:num>
  <w:num w:numId="10">
    <w:abstractNumId w:val="19"/>
  </w:num>
  <w:num w:numId="11">
    <w:abstractNumId w:val="21"/>
  </w:num>
  <w:num w:numId="12">
    <w:abstractNumId w:val="14"/>
  </w:num>
  <w:num w:numId="13">
    <w:abstractNumId w:val="25"/>
  </w:num>
  <w:num w:numId="14">
    <w:abstractNumId w:val="18"/>
  </w:num>
  <w:num w:numId="15">
    <w:abstractNumId w:val="46"/>
  </w:num>
  <w:num w:numId="16">
    <w:abstractNumId w:val="34"/>
  </w:num>
  <w:num w:numId="17">
    <w:abstractNumId w:val="9"/>
  </w:num>
  <w:num w:numId="18">
    <w:abstractNumId w:val="26"/>
  </w:num>
  <w:num w:numId="19">
    <w:abstractNumId w:val="13"/>
  </w:num>
  <w:num w:numId="20">
    <w:abstractNumId w:val="17"/>
  </w:num>
  <w:num w:numId="21">
    <w:abstractNumId w:val="16"/>
  </w:num>
  <w:num w:numId="22">
    <w:abstractNumId w:val="11"/>
  </w:num>
  <w:num w:numId="23">
    <w:abstractNumId w:val="8"/>
  </w:num>
  <w:num w:numId="24">
    <w:abstractNumId w:val="42"/>
  </w:num>
  <w:num w:numId="25">
    <w:abstractNumId w:val="28"/>
  </w:num>
  <w:num w:numId="26">
    <w:abstractNumId w:val="6"/>
  </w:num>
  <w:num w:numId="27">
    <w:abstractNumId w:val="33"/>
  </w:num>
  <w:num w:numId="28">
    <w:abstractNumId w:val="39"/>
  </w:num>
  <w:num w:numId="29">
    <w:abstractNumId w:val="47"/>
  </w:num>
  <w:num w:numId="30">
    <w:abstractNumId w:val="43"/>
  </w:num>
  <w:num w:numId="31">
    <w:abstractNumId w:val="4"/>
  </w:num>
  <w:num w:numId="32">
    <w:abstractNumId w:val="22"/>
  </w:num>
  <w:num w:numId="33">
    <w:abstractNumId w:val="31"/>
  </w:num>
  <w:num w:numId="34">
    <w:abstractNumId w:val="37"/>
  </w:num>
  <w:num w:numId="35">
    <w:abstractNumId w:val="40"/>
  </w:num>
  <w:num w:numId="36">
    <w:abstractNumId w:val="30"/>
  </w:num>
  <w:num w:numId="37">
    <w:abstractNumId w:val="5"/>
  </w:num>
  <w:num w:numId="38">
    <w:abstractNumId w:val="23"/>
  </w:num>
  <w:num w:numId="39">
    <w:abstractNumId w:val="24"/>
  </w:num>
  <w:num w:numId="40">
    <w:abstractNumId w:val="10"/>
  </w:num>
  <w:num w:numId="41">
    <w:abstractNumId w:val="32"/>
  </w:num>
  <w:num w:numId="42">
    <w:abstractNumId w:val="41"/>
  </w:num>
  <w:num w:numId="43">
    <w:abstractNumId w:val="29"/>
  </w:num>
  <w:num w:numId="44">
    <w:abstractNumId w:val="1"/>
  </w:num>
  <w:num w:numId="45">
    <w:abstractNumId w:val="12"/>
  </w:num>
  <w:num w:numId="46">
    <w:abstractNumId w:val="27"/>
  </w:num>
  <w:num w:numId="47">
    <w:abstractNumId w:val="7"/>
  </w:num>
  <w:num w:numId="48">
    <w:abstractNumId w:val="38"/>
  </w:num>
  <w:num w:numId="49">
    <w:abstractNumId w:val="1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E7C"/>
    <w:rsid w:val="00171B40"/>
    <w:rsid w:val="00287CBD"/>
    <w:rsid w:val="00373C3C"/>
    <w:rsid w:val="004B1A80"/>
    <w:rsid w:val="00571B25"/>
    <w:rsid w:val="00777E7C"/>
    <w:rsid w:val="007A6919"/>
    <w:rsid w:val="00863223"/>
    <w:rsid w:val="008662CC"/>
    <w:rsid w:val="008D1948"/>
    <w:rsid w:val="00C418EF"/>
    <w:rsid w:val="00DE7A0C"/>
    <w:rsid w:val="00F05C0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FDBDEA"/>
  <w15:docId w15:val="{1AB548A2-3387-7E45-895A-ED6F26B4E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rPr>
  </w:style>
  <w:style w:type="paragraph" w:customStyle="1" w:styleId="BodyA">
    <w:name w:val="Body A"/>
    <w:rPr>
      <w:rFonts w:ascii="Cambria" w:eastAsia="Cambria" w:hAnsi="Cambria" w:cs="Cambria"/>
      <w:color w:val="000000"/>
      <w:u w:color="000000"/>
    </w:rPr>
  </w:style>
  <w:style w:type="numbering" w:customStyle="1" w:styleId="ImportedStyle1">
    <w:name w:val="Imported Style 1"/>
  </w:style>
  <w:style w:type="numbering" w:customStyle="1" w:styleId="ImportedStyle2">
    <w:name w:val="Imported Style 2"/>
  </w:style>
  <w:style w:type="numbering" w:customStyle="1" w:styleId="ImportedStyle3">
    <w:name w:val="Imported Style 3"/>
  </w:style>
  <w:style w:type="numbering" w:customStyle="1" w:styleId="ImportedStyle4">
    <w:name w:val="Imported Style 4"/>
  </w:style>
  <w:style w:type="character" w:customStyle="1" w:styleId="None">
    <w:name w:val="None"/>
  </w:style>
  <w:style w:type="character" w:customStyle="1" w:styleId="Hyperlink0">
    <w:name w:val="Hyperlink.0"/>
    <w:basedOn w:val="None"/>
    <w:rPr>
      <w:color w:val="1155CC"/>
      <w:u w:val="single" w:color="1155CC"/>
    </w:rPr>
  </w:style>
  <w:style w:type="character" w:customStyle="1" w:styleId="Hyperlink1">
    <w:name w:val="Hyperlink.1"/>
    <w:basedOn w:val="None"/>
    <w:rPr>
      <w:rFonts w:ascii="Arial" w:eastAsia="Arial" w:hAnsi="Arial" w:cs="Arial"/>
      <w:color w:val="1155CC"/>
      <w:sz w:val="18"/>
      <w:szCs w:val="18"/>
      <w:u w:val="single" w:color="1155CC"/>
      <w:lang w:val="en-US"/>
    </w:rPr>
  </w:style>
  <w:style w:type="paragraph" w:styleId="ListParagraph">
    <w:name w:val="List Paragraph"/>
    <w:pPr>
      <w:ind w:left="720"/>
    </w:pPr>
    <w:rPr>
      <w:rFonts w:ascii="Cambria" w:eastAsia="Cambria" w:hAnsi="Cambria" w:cs="Cambria"/>
      <w:color w:val="000000"/>
      <w:u w:color="000000"/>
    </w:rPr>
  </w:style>
  <w:style w:type="numbering" w:customStyle="1" w:styleId="ImportedStyle5">
    <w:name w:val="Imported Style 5"/>
  </w:style>
  <w:style w:type="numbering" w:customStyle="1" w:styleId="ImportedStyle6">
    <w:name w:val="Imported Style 6"/>
  </w:style>
  <w:style w:type="numbering" w:customStyle="1" w:styleId="ImportedStyle7">
    <w:name w:val="Imported Style 7"/>
  </w:style>
  <w:style w:type="numbering" w:customStyle="1" w:styleId="ImportedStyle8">
    <w:name w:val="Imported Style 8"/>
  </w:style>
  <w:style w:type="character" w:customStyle="1" w:styleId="Hyperlink2">
    <w:name w:val="Hyperlink.2"/>
    <w:basedOn w:val="None"/>
    <w:rPr>
      <w:rFonts w:ascii="Arial" w:eastAsia="Arial" w:hAnsi="Arial" w:cs="Arial"/>
      <w:color w:val="1155CC"/>
      <w:sz w:val="18"/>
      <w:szCs w:val="18"/>
      <w:u w:val="single" w:color="1155CC"/>
    </w:rPr>
  </w:style>
  <w:style w:type="numbering" w:customStyle="1" w:styleId="ImportedStyle9">
    <w:name w:val="Imported Style 9"/>
  </w:style>
  <w:style w:type="numbering" w:customStyle="1" w:styleId="ImportedStyle10">
    <w:name w:val="Imported Style 10"/>
  </w:style>
  <w:style w:type="character" w:customStyle="1" w:styleId="Hyperlink3">
    <w:name w:val="Hyperlink.3"/>
    <w:basedOn w:val="None"/>
    <w:rPr>
      <w:color w:val="1155CC"/>
      <w:u w:val="single" w:color="1155CC"/>
      <w:lang w:val="en-US"/>
    </w:rPr>
  </w:style>
  <w:style w:type="character" w:customStyle="1" w:styleId="Hyperlink4">
    <w:name w:val="Hyperlink.4"/>
    <w:basedOn w:val="None"/>
    <w:rPr>
      <w:color w:val="1155CC"/>
      <w:u w:val="single" w:color="1155CC"/>
      <w:lang w:val="pt-PT"/>
    </w:rPr>
  </w:style>
  <w:style w:type="character" w:customStyle="1" w:styleId="Hyperlink5">
    <w:name w:val="Hyperlink.5"/>
    <w:basedOn w:val="None"/>
    <w:rPr>
      <w:color w:val="1155CC"/>
      <w:u w:val="single" w:color="1155CC"/>
      <w:shd w:val="clear" w:color="auto" w:fill="FFFFFF"/>
    </w:rPr>
  </w:style>
  <w:style w:type="numbering" w:customStyle="1" w:styleId="ImportedStyle11">
    <w:name w:val="Imported Style 11"/>
  </w:style>
  <w:style w:type="numbering" w:customStyle="1" w:styleId="ImportedStyle12">
    <w:name w:val="Imported Style 12"/>
  </w:style>
  <w:style w:type="character" w:customStyle="1" w:styleId="Hyperlink6">
    <w:name w:val="Hyperlink.6"/>
    <w:basedOn w:val="None"/>
    <w:rPr>
      <w:color w:val="1155CC"/>
      <w:u w:val="single" w:color="1155CC"/>
    </w:rPr>
  </w:style>
  <w:style w:type="character" w:customStyle="1" w:styleId="Hyperlink7">
    <w:name w:val="Hyperlink.7"/>
    <w:basedOn w:val="None"/>
    <w:rPr>
      <w:rFonts w:ascii="Arial" w:eastAsia="Arial" w:hAnsi="Arial" w:cs="Arial"/>
      <w:color w:val="095197"/>
      <w:sz w:val="18"/>
      <w:szCs w:val="18"/>
      <w:u w:color="095197"/>
    </w:rPr>
  </w:style>
  <w:style w:type="numbering" w:customStyle="1" w:styleId="ImportedStyle13">
    <w:name w:val="Imported Style 13"/>
  </w:style>
  <w:style w:type="numbering" w:customStyle="1" w:styleId="ImportedStyle14">
    <w:name w:val="Imported Style 14"/>
  </w:style>
  <w:style w:type="character" w:customStyle="1" w:styleId="Hyperlink8">
    <w:name w:val="Hyperlink.8"/>
    <w:basedOn w:val="None"/>
    <w:rPr>
      <w:color w:val="1155CC"/>
      <w:u w:val="single" w:color="1155CC"/>
      <w:lang w:val="de-DE"/>
    </w:rPr>
  </w:style>
  <w:style w:type="numbering" w:customStyle="1" w:styleId="ImportedStyle15">
    <w:name w:val="Imported Style 15"/>
  </w:style>
  <w:style w:type="numbering" w:customStyle="1" w:styleId="ImportedStyle16">
    <w:name w:val="Imported Style 16"/>
  </w:style>
  <w:style w:type="numbering" w:customStyle="1" w:styleId="ImportedStyle17">
    <w:name w:val="Imported Style 17"/>
  </w:style>
  <w:style w:type="numbering" w:customStyle="1" w:styleId="ImportedStyle18">
    <w:name w:val="Imported Style 18"/>
  </w:style>
  <w:style w:type="numbering" w:customStyle="1" w:styleId="ImportedStyle19">
    <w:name w:val="Imported Style 19"/>
  </w:style>
  <w:style w:type="numbering" w:customStyle="1" w:styleId="ImportedStyle20">
    <w:name w:val="Imported Style 20"/>
  </w:style>
  <w:style w:type="character" w:customStyle="1" w:styleId="Hyperlink9">
    <w:name w:val="Hyperlink.9"/>
    <w:basedOn w:val="None"/>
    <w:rPr>
      <w:rFonts w:ascii="Arial" w:eastAsia="Arial" w:hAnsi="Arial" w:cs="Arial"/>
      <w:b/>
      <w:bCs/>
      <w:color w:val="1155CC"/>
      <w:sz w:val="22"/>
      <w:szCs w:val="22"/>
      <w:u w:val="single" w:color="1155CC"/>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71B40"/>
    <w:pPr>
      <w:tabs>
        <w:tab w:val="center" w:pos="4680"/>
        <w:tab w:val="right" w:pos="9360"/>
      </w:tabs>
    </w:pPr>
  </w:style>
  <w:style w:type="character" w:customStyle="1" w:styleId="HeaderChar">
    <w:name w:val="Header Char"/>
    <w:basedOn w:val="DefaultParagraphFont"/>
    <w:link w:val="Header"/>
    <w:uiPriority w:val="99"/>
    <w:rsid w:val="00171B40"/>
  </w:style>
  <w:style w:type="paragraph" w:styleId="Footer">
    <w:name w:val="footer"/>
    <w:basedOn w:val="Normal"/>
    <w:link w:val="FooterChar"/>
    <w:uiPriority w:val="99"/>
    <w:unhideWhenUsed/>
    <w:rsid w:val="00171B40"/>
    <w:pPr>
      <w:tabs>
        <w:tab w:val="center" w:pos="4680"/>
        <w:tab w:val="right" w:pos="9360"/>
      </w:tabs>
    </w:pPr>
  </w:style>
  <w:style w:type="character" w:customStyle="1" w:styleId="FooterChar">
    <w:name w:val="Footer Char"/>
    <w:basedOn w:val="DefaultParagraphFont"/>
    <w:link w:val="Footer"/>
    <w:uiPriority w:val="99"/>
    <w:rsid w:val="00171B40"/>
  </w:style>
  <w:style w:type="paragraph" w:styleId="NormalWeb">
    <w:name w:val="Normal (Web)"/>
    <w:basedOn w:val="Normal"/>
    <w:uiPriority w:val="99"/>
    <w:semiHidden/>
    <w:unhideWhenUsed/>
    <w:rsid w:val="008D1948"/>
    <w:pPr>
      <w:spacing w:before="100" w:beforeAutospacing="1" w:after="100" w:afterAutospacing="1"/>
    </w:pPr>
    <w:rPr>
      <w:lang w:val="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4296117">
      <w:bodyDiv w:val="1"/>
      <w:marLeft w:val="0"/>
      <w:marRight w:val="0"/>
      <w:marTop w:val="0"/>
      <w:marBottom w:val="0"/>
      <w:divBdr>
        <w:top w:val="none" w:sz="0" w:space="0" w:color="auto"/>
        <w:left w:val="none" w:sz="0" w:space="0" w:color="auto"/>
        <w:bottom w:val="none" w:sz="0" w:space="0" w:color="auto"/>
        <w:right w:val="none" w:sz="0" w:space="0" w:color="auto"/>
      </w:divBdr>
    </w:div>
    <w:div w:id="1320036336">
      <w:bodyDiv w:val="1"/>
      <w:marLeft w:val="0"/>
      <w:marRight w:val="0"/>
      <w:marTop w:val="0"/>
      <w:marBottom w:val="0"/>
      <w:divBdr>
        <w:top w:val="none" w:sz="0" w:space="0" w:color="auto"/>
        <w:left w:val="none" w:sz="0" w:space="0" w:color="auto"/>
        <w:bottom w:val="none" w:sz="0" w:space="0" w:color="auto"/>
        <w:right w:val="none" w:sz="0" w:space="0" w:color="auto"/>
      </w:divBdr>
    </w:div>
    <w:div w:id="15034278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lily@asia-ajar.or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gdalenakafiar@gmail.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jdih.kpu.go.id/data/data_abstrakkepkpu/ABS%25252520810%25252520THN%252525202019.pdf" TargetMode="External"/><Relationship Id="rId18" Type="http://schemas.openxmlformats.org/officeDocument/2006/relationships/hyperlink" Target="https://asia-ajar.org/2015/11/enduring-impunity-women-surviving-atrocities-in-the-absence-of-justice/" TargetMode="External"/><Relationship Id="rId26" Type="http://schemas.openxmlformats.org/officeDocument/2006/relationships/hyperlink" Target="https://www.unicef.org/indonesia/sites/unicef.org.indonesia/files/2019-06/Bahasa%25252520Papua%25252520Barat%25252520lowres2.pdf" TargetMode="External"/><Relationship Id="rId3" Type="http://schemas.openxmlformats.org/officeDocument/2006/relationships/hyperlink" Target="https://dinkes.papuabaratprov.go.id/artikel/situasi-terkini-perkembangan-covid19-di-papua-barat-tanggal-13-september-2021" TargetMode="External"/><Relationship Id="rId21" Type="http://schemas.openxmlformats.org/officeDocument/2006/relationships/hyperlink" Target="https://www.mongabay.co.id/2020/06/15/omnibus-law-dan-ancaman-bagi-hutan-dan-sumberdaya-alam-papua/" TargetMode="External"/><Relationship Id="rId7" Type="http://schemas.openxmlformats.org/officeDocument/2006/relationships/hyperlink" Target="https://komnasperempuan.go.id/siaran-pers-detail/catahu-2020-komnas-perempuan-lembar-fakta-dan-poin-kunci-5-maret-2021" TargetMode="External"/><Relationship Id="rId12" Type="http://schemas.openxmlformats.org/officeDocument/2006/relationships/hyperlink" Target="https://papua.lipi.go.id/2021/04/noken-electoral-system-in-papua-deliberative-democracy-in-papuan-tradition/" TargetMode="External"/><Relationship Id="rId17" Type="http://schemas.openxmlformats.org/officeDocument/2006/relationships/hyperlink" Target="https://www.komnasham.go.id/index.php/news/2021/9/8/1888/komnas-ham-sahkan-snp-pembela-ham.html" TargetMode="External"/><Relationship Id="rId25" Type="http://schemas.openxmlformats.org/officeDocument/2006/relationships/hyperlink" Target="https://projectmultatuli.org/covid19-papua-vaksinasi-rendah-orang-papu-tak-percaya-pemerintah-indonesia/" TargetMode="External"/><Relationship Id="rId33" Type="http://schemas.openxmlformats.org/officeDocument/2006/relationships/hyperlink" Target="https://jubi.co.id/koalisi-masyarakat-sipil-perkirakan-2-086-warga-maybrat-papua-barat-masih-mengungsi/" TargetMode="External"/><Relationship Id="rId2" Type="http://schemas.openxmlformats.org/officeDocument/2006/relationships/hyperlink" Target="http://lipi.go.id/risetunggulan/single/buku-road-map-papua/16" TargetMode="External"/><Relationship Id="rId16" Type="http://schemas.openxmlformats.org/officeDocument/2006/relationships/hyperlink" Target="https://jubi.co.id/diduga-menjadi-korban-kekerasan-sesual-keluarga-empat-remaja-putri-akan-lapor-ke-komnas-perempuan/" TargetMode="External"/><Relationship Id="rId20" Type="http://schemas.openxmlformats.org/officeDocument/2006/relationships/hyperlink" Target="https://pusaka.or.id/2020/07/omnibus-law-akan-menghancurkan-papua-tolakomnibuslaw/" TargetMode="External"/><Relationship Id="rId29" Type="http://schemas.openxmlformats.org/officeDocument/2006/relationships/hyperlink" Target="https://www.humanrightspapua.org/news/32-2020/550-cso-demands-intervention-by-indonesian-red-cross-in-west-papua" TargetMode="External"/><Relationship Id="rId1" Type="http://schemas.openxmlformats.org/officeDocument/2006/relationships/hyperlink" Target="http://lipi.go.id/risetunggulan/single/buku-road-map-papua/16" TargetMode="External"/><Relationship Id="rId6" Type="http://schemas.openxmlformats.org/officeDocument/2006/relationships/hyperlink" Target="https://jubi.co.id/jelang-pon-1-000-personel-tni-dan-polri-didatangkan-ke-mimika/" TargetMode="External"/><Relationship Id="rId11" Type="http://schemas.openxmlformats.org/officeDocument/2006/relationships/hyperlink" Target="https://jubi.co.id/papua-pemerintah-seharusnya-tidak-paksa-warga-untuk-divaksinasi-covid-19/" TargetMode="External"/><Relationship Id="rId24" Type="http://schemas.openxmlformats.org/officeDocument/2006/relationships/hyperlink" Target="https://dinkes.papua.go.id/wp-content/uploads/2021/03/LKJ-Dinkes-Papua-2020.pdf" TargetMode="External"/><Relationship Id="rId32" Type="http://schemas.openxmlformats.org/officeDocument/2006/relationships/hyperlink" Target="https://www.rnz.co.nz/international/pacific-news/396527/indonesian-govt-neglecting-papuans-displaced-by-conflict-researcher" TargetMode="External"/><Relationship Id="rId5" Type="http://schemas.openxmlformats.org/officeDocument/2006/relationships/hyperlink" Target="https://projectmultatuli.org/covid19-papua-vaksinasi-rendah-orang-papu-tak-percaya-pemerintah-indonesia/" TargetMode="External"/><Relationship Id="rId15" Type="http://schemas.openxmlformats.org/officeDocument/2006/relationships/hyperlink" Target="http://www.asia-ajar.org/files/Sa%25252520Ada%25252520Disini%25252520-%25252520AJAR%25252520Report.pdf" TargetMode="External"/><Relationship Id="rId23" Type="http://schemas.openxmlformats.org/officeDocument/2006/relationships/hyperlink" Target="https://pusdatin.kemkes.go.id/resources/download/pusdatin/profil-kesehatan-indonesia/Profil-Kesehatan-indonesia-2019.pdf" TargetMode="External"/><Relationship Id="rId28" Type="http://schemas.openxmlformats.org/officeDocument/2006/relationships/hyperlink" Target="https://www.tapol.org/news/joint-submission-indigenous-idps-nduga-west-papua-indonesia" TargetMode="External"/><Relationship Id="rId10" Type="http://schemas.openxmlformats.org/officeDocument/2006/relationships/hyperlink" Target="https://beritaaktual.co/metro/8086/kerahkan-material-tempur-korps-marinir-serbu-kampung-klafdalim-moisegen-sorong/" TargetMode="External"/><Relationship Id="rId19" Type="http://schemas.openxmlformats.org/officeDocument/2006/relationships/hyperlink" Target="http://www.asia-ajar.org/files/ENDURING%25252520IMPUNIY%25252520final-23%25252520Nov-press.pdf" TargetMode="External"/><Relationship Id="rId31" Type="http://schemas.openxmlformats.org/officeDocument/2006/relationships/hyperlink" Target="https://www.thejakartapost.com/news/2019/08/01/182-reportedly-die-while-seeking-refuge-in-nduga-conflict.htm" TargetMode="External"/><Relationship Id="rId4" Type="http://schemas.openxmlformats.org/officeDocument/2006/relationships/hyperlink" Target="https://dinkes.papuabaratprov.go.id/artikel/situasi-terkini-perkembangan-covid19-di-papua-barat-tanggal-13-september-2021" TargetMode="External"/><Relationship Id="rId9" Type="http://schemas.openxmlformats.org/officeDocument/2006/relationships/hyperlink" Target="https://www.bbc.com/indonesia/indonesia-49233527" TargetMode="External"/><Relationship Id="rId14" Type="http://schemas.openxmlformats.org/officeDocument/2006/relationships/hyperlink" Target="https://jdih.kpu.go.id/data/data_kepkpu/KPT%25252520810%25252520THN%252525202019.pdf" TargetMode="External"/><Relationship Id="rId22" Type="http://schemas.openxmlformats.org/officeDocument/2006/relationships/hyperlink" Target="https://asia-ajar.org/2021/03/all-the-birds-are-gone-indigenous-women-speak-out-against-forest-loss-in-papua/" TargetMode="External"/><Relationship Id="rId27" Type="http://schemas.openxmlformats.org/officeDocument/2006/relationships/hyperlink" Target="https://www.ohchr.org/EN/NewsEvents/Pages/DisplayNews.aspx?NewsID=21476&amp;LangID=E" TargetMode="External"/><Relationship Id="rId30" Type="http://schemas.openxmlformats.org/officeDocument/2006/relationships/hyperlink" Target="https://www.humanrightspapua.org/news/32-2020/550-cso-demands-intervention-by-indonesian-red-cross-in-west-papua" TargetMode="External"/><Relationship Id="rId8" Type="http://schemas.openxmlformats.org/officeDocument/2006/relationships/hyperlink" Target="https://pusaka.or.id/assets/2021/02/Year-end-note-Pusaka-2020-Eng.-Vrs.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B8JG4oGlu/+UDMhhOU2diPEUsw==">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FC2726-CEE5-4DF0-8270-8BA8AC188A8D}"/>
</file>

<file path=customXml/itemProps3.xml><?xml version="1.0" encoding="utf-8"?>
<ds:datastoreItem xmlns:ds="http://schemas.openxmlformats.org/officeDocument/2006/customXml" ds:itemID="{D4865EB4-ADCE-4BF5-976C-77F8F2391F3F}">
  <ds:schemaRefs>
    <ds:schemaRef ds:uri="http://schemas.microsoft.com/sharepoint/v3/contenttype/forms"/>
  </ds:schemaRefs>
</ds:datastoreItem>
</file>

<file path=customXml/itemProps4.xml><?xml version="1.0" encoding="utf-8"?>
<ds:datastoreItem xmlns:ds="http://schemas.openxmlformats.org/officeDocument/2006/customXml" ds:itemID="{FDFD585A-A13D-4F09-9F6A-F950F5CA7A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7028</Words>
  <Characters>40066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sornica ester</cp:lastModifiedBy>
  <cp:revision>4</cp:revision>
  <dcterms:created xsi:type="dcterms:W3CDTF">2021-09-29T03:45:00Z</dcterms:created>
  <dcterms:modified xsi:type="dcterms:W3CDTF">2021-10-11T04:13:00Z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