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12890" w14:textId="3AE862C2" w:rsidR="00541E73" w:rsidRPr="009E238E" w:rsidRDefault="00541E73" w:rsidP="00541E73">
      <w:pPr>
        <w:jc w:val="center"/>
        <w:rPr>
          <w:rFonts w:ascii="Times New Roman" w:hAnsi="Times New Roman" w:cs="Times New Roman"/>
          <w:b/>
          <w:bCs/>
        </w:rPr>
      </w:pPr>
      <w:r w:rsidRPr="009E238E">
        <w:rPr>
          <w:rFonts w:ascii="Times New Roman" w:hAnsi="Times New Roman" w:cs="Times New Roman"/>
          <w:b/>
          <w:bCs/>
        </w:rPr>
        <w:t>Anexos</w:t>
      </w:r>
    </w:p>
    <w:p w14:paraId="4B860D03" w14:textId="3B366005" w:rsidR="00541E73" w:rsidRDefault="00E06F1A" w:rsidP="00541E73">
      <w:pPr>
        <w:rPr>
          <w:rFonts w:ascii="Times New Roman" w:hAnsi="Times New Roman" w:cs="Times New Roman"/>
          <w:b/>
          <w:bCs/>
        </w:rPr>
      </w:pPr>
      <w:r w:rsidRPr="009E238E">
        <w:rPr>
          <w:rFonts w:ascii="Times New Roman" w:hAnsi="Times New Roman" w:cs="Times New Roman"/>
          <w:b/>
          <w:bCs/>
        </w:rPr>
        <w:t>Anexo 1:</w:t>
      </w:r>
    </w:p>
    <w:p w14:paraId="6CB8BD2B" w14:textId="77777777" w:rsidR="009B67AC" w:rsidRPr="001A6F56" w:rsidRDefault="009B67AC" w:rsidP="009B67AC">
      <w:pPr>
        <w:jc w:val="center"/>
        <w:rPr>
          <w:rFonts w:ascii="Times New Roman" w:hAnsi="Times New Roman" w:cs="Times New Roman"/>
          <w:b/>
          <w:bCs/>
          <w:sz w:val="24"/>
          <w:szCs w:val="24"/>
          <w:lang w:val="es-ES"/>
        </w:rPr>
      </w:pPr>
      <w:r w:rsidRPr="001A6F56">
        <w:rPr>
          <w:rFonts w:ascii="Times New Roman" w:hAnsi="Times New Roman" w:cs="Times New Roman"/>
          <w:b/>
          <w:bCs/>
          <w:sz w:val="24"/>
          <w:szCs w:val="24"/>
          <w:lang w:val="es-ES"/>
        </w:rPr>
        <w:t>Datos de municipalidades con Reglamento a la Ley N°10</w:t>
      </w:r>
      <w:r>
        <w:rPr>
          <w:rFonts w:ascii="Times New Roman" w:hAnsi="Times New Roman" w:cs="Times New Roman"/>
          <w:b/>
          <w:bCs/>
          <w:sz w:val="24"/>
          <w:szCs w:val="24"/>
          <w:lang w:val="es-ES"/>
        </w:rPr>
        <w:t>.</w:t>
      </w:r>
      <w:r w:rsidRPr="001A6F56">
        <w:rPr>
          <w:rFonts w:ascii="Times New Roman" w:hAnsi="Times New Roman" w:cs="Times New Roman"/>
          <w:b/>
          <w:bCs/>
          <w:sz w:val="24"/>
          <w:szCs w:val="24"/>
          <w:lang w:val="es-ES"/>
        </w:rPr>
        <w:t xml:space="preserve">235 </w:t>
      </w:r>
    </w:p>
    <w:tbl>
      <w:tblPr>
        <w:tblStyle w:val="Tablaconcuadrcula"/>
        <w:tblW w:w="0" w:type="auto"/>
        <w:tblInd w:w="-5" w:type="dxa"/>
        <w:tblLayout w:type="fixed"/>
        <w:tblLook w:val="04A0" w:firstRow="1" w:lastRow="0" w:firstColumn="1" w:lastColumn="0" w:noHBand="0" w:noVBand="1"/>
      </w:tblPr>
      <w:tblGrid>
        <w:gridCol w:w="851"/>
        <w:gridCol w:w="2126"/>
        <w:gridCol w:w="2126"/>
        <w:gridCol w:w="3730"/>
      </w:tblGrid>
      <w:tr w:rsidR="009B67AC" w:rsidRPr="001A6F56" w14:paraId="3D034E59" w14:textId="77777777" w:rsidTr="00354FB1">
        <w:trPr>
          <w:tblHeader/>
        </w:trPr>
        <w:tc>
          <w:tcPr>
            <w:tcW w:w="851" w:type="dxa"/>
          </w:tcPr>
          <w:p w14:paraId="063E10B6" w14:textId="77777777" w:rsidR="009B67AC" w:rsidRPr="001A6F56" w:rsidRDefault="009B67AC" w:rsidP="00354FB1">
            <w:pPr>
              <w:spacing w:line="360" w:lineRule="auto"/>
              <w:rPr>
                <w:rFonts w:ascii="Times New Roman" w:eastAsia="Arial" w:hAnsi="Times New Roman" w:cs="Times New Roman"/>
                <w:b/>
                <w:bCs/>
                <w:color w:val="000000" w:themeColor="text1"/>
              </w:rPr>
            </w:pPr>
          </w:p>
        </w:tc>
        <w:tc>
          <w:tcPr>
            <w:tcW w:w="4252" w:type="dxa"/>
            <w:gridSpan w:val="2"/>
          </w:tcPr>
          <w:p w14:paraId="1613D3C9" w14:textId="77777777" w:rsidR="009B67AC" w:rsidRPr="001A6F56" w:rsidRDefault="009B67AC" w:rsidP="00354FB1">
            <w:pPr>
              <w:spacing w:line="360" w:lineRule="auto"/>
              <w:jc w:val="center"/>
              <w:rPr>
                <w:rFonts w:ascii="Times New Roman" w:eastAsia="Arial" w:hAnsi="Times New Roman" w:cs="Times New Roman"/>
                <w:b/>
                <w:bCs/>
                <w:color w:val="000000" w:themeColor="text1"/>
              </w:rPr>
            </w:pPr>
            <w:r w:rsidRPr="001A6F56">
              <w:rPr>
                <w:rFonts w:ascii="Times New Roman" w:eastAsia="Arial" w:hAnsi="Times New Roman" w:cs="Times New Roman"/>
                <w:b/>
                <w:bCs/>
                <w:color w:val="000000" w:themeColor="text1"/>
              </w:rPr>
              <w:t>Fecha y Número del Diario La Gaceta</w:t>
            </w:r>
          </w:p>
        </w:tc>
        <w:tc>
          <w:tcPr>
            <w:tcW w:w="3730" w:type="dxa"/>
          </w:tcPr>
          <w:p w14:paraId="11B08C4E" w14:textId="77777777" w:rsidR="009B67AC" w:rsidRPr="001A6F56" w:rsidRDefault="009B67AC" w:rsidP="00354FB1">
            <w:pPr>
              <w:spacing w:line="360" w:lineRule="auto"/>
              <w:jc w:val="center"/>
              <w:rPr>
                <w:rFonts w:ascii="Times New Roman" w:eastAsia="Arial" w:hAnsi="Times New Roman" w:cs="Times New Roman"/>
                <w:b/>
                <w:bCs/>
                <w:color w:val="000000" w:themeColor="text1"/>
              </w:rPr>
            </w:pPr>
            <w:r w:rsidRPr="001A6F56">
              <w:rPr>
                <w:rFonts w:ascii="Times New Roman" w:eastAsia="Arial" w:hAnsi="Times New Roman" w:cs="Times New Roman"/>
                <w:b/>
                <w:bCs/>
                <w:color w:val="000000" w:themeColor="text1"/>
              </w:rPr>
              <w:t>Municipalidad</w:t>
            </w:r>
          </w:p>
        </w:tc>
      </w:tr>
      <w:tr w:rsidR="009B67AC" w:rsidRPr="001A6F56" w14:paraId="49197C6B" w14:textId="77777777" w:rsidTr="00354FB1">
        <w:tc>
          <w:tcPr>
            <w:tcW w:w="851" w:type="dxa"/>
          </w:tcPr>
          <w:p w14:paraId="42E18725"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w:t>
            </w:r>
          </w:p>
        </w:tc>
        <w:tc>
          <w:tcPr>
            <w:tcW w:w="2126" w:type="dxa"/>
          </w:tcPr>
          <w:p w14:paraId="610A75F9"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12 enero 2023</w:t>
            </w:r>
          </w:p>
        </w:tc>
        <w:tc>
          <w:tcPr>
            <w:tcW w:w="2126" w:type="dxa"/>
          </w:tcPr>
          <w:p w14:paraId="695CC1FF" w14:textId="77777777" w:rsidR="009B67AC" w:rsidRPr="001A6F56" w:rsidRDefault="009B67AC" w:rsidP="00354FB1">
            <w:pPr>
              <w:spacing w:line="360" w:lineRule="auto"/>
              <w:ind w:left="592"/>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N°4</w:t>
            </w:r>
          </w:p>
        </w:tc>
        <w:tc>
          <w:tcPr>
            <w:tcW w:w="3730" w:type="dxa"/>
          </w:tcPr>
          <w:p w14:paraId="268B4D19"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Quepos</w:t>
            </w:r>
          </w:p>
        </w:tc>
      </w:tr>
      <w:tr w:rsidR="009B67AC" w:rsidRPr="001A6F56" w14:paraId="1D840DFF" w14:textId="77777777" w:rsidTr="00354FB1">
        <w:tc>
          <w:tcPr>
            <w:tcW w:w="851" w:type="dxa"/>
          </w:tcPr>
          <w:p w14:paraId="71C6E185"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w:t>
            </w:r>
          </w:p>
        </w:tc>
        <w:tc>
          <w:tcPr>
            <w:tcW w:w="2126" w:type="dxa"/>
          </w:tcPr>
          <w:p w14:paraId="75C6A48C"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20 enero 2023</w:t>
            </w:r>
          </w:p>
        </w:tc>
        <w:tc>
          <w:tcPr>
            <w:tcW w:w="2126" w:type="dxa"/>
          </w:tcPr>
          <w:p w14:paraId="60A38B2A" w14:textId="77777777" w:rsidR="009B67AC" w:rsidRPr="001A6F56" w:rsidRDefault="009B67AC" w:rsidP="00354FB1">
            <w:pPr>
              <w:spacing w:line="360" w:lineRule="auto"/>
              <w:jc w:val="center"/>
              <w:rPr>
                <w:rFonts w:ascii="Times New Roman" w:eastAsia="Arial" w:hAnsi="Times New Roman" w:cs="Times New Roman"/>
                <w:color w:val="000000" w:themeColor="text1"/>
              </w:rPr>
            </w:pPr>
            <w:proofErr w:type="spellStart"/>
            <w:r w:rsidRPr="001A6F56">
              <w:rPr>
                <w:rFonts w:ascii="Times New Roman" w:eastAsia="Arial" w:hAnsi="Times New Roman" w:cs="Times New Roman"/>
                <w:color w:val="000000" w:themeColor="text1"/>
              </w:rPr>
              <w:t>N°</w:t>
            </w:r>
            <w:proofErr w:type="spellEnd"/>
            <w:r w:rsidRPr="001A6F56">
              <w:rPr>
                <w:rFonts w:ascii="Times New Roman" w:eastAsia="Arial" w:hAnsi="Times New Roman" w:cs="Times New Roman"/>
                <w:color w:val="000000" w:themeColor="text1"/>
              </w:rPr>
              <w:t xml:space="preserve"> 10</w:t>
            </w:r>
          </w:p>
        </w:tc>
        <w:tc>
          <w:tcPr>
            <w:tcW w:w="3730" w:type="dxa"/>
          </w:tcPr>
          <w:p w14:paraId="7D1EB148"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Escazú </w:t>
            </w:r>
          </w:p>
        </w:tc>
      </w:tr>
      <w:tr w:rsidR="009B67AC" w:rsidRPr="001A6F56" w14:paraId="7E34FC8A" w14:textId="77777777" w:rsidTr="00354FB1">
        <w:tc>
          <w:tcPr>
            <w:tcW w:w="851" w:type="dxa"/>
          </w:tcPr>
          <w:p w14:paraId="6E19A668"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3</w:t>
            </w:r>
          </w:p>
        </w:tc>
        <w:tc>
          <w:tcPr>
            <w:tcW w:w="2126" w:type="dxa"/>
          </w:tcPr>
          <w:p w14:paraId="6911DB84"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24 enero 2023</w:t>
            </w:r>
          </w:p>
        </w:tc>
        <w:tc>
          <w:tcPr>
            <w:tcW w:w="2126" w:type="dxa"/>
          </w:tcPr>
          <w:p w14:paraId="6D1F3AFB" w14:textId="77777777" w:rsidR="009B67AC" w:rsidRPr="001A6F56" w:rsidRDefault="009B67AC" w:rsidP="00354FB1">
            <w:pPr>
              <w:spacing w:line="360" w:lineRule="auto"/>
              <w:jc w:val="center"/>
              <w:rPr>
                <w:rFonts w:ascii="Times New Roman" w:eastAsia="Arial" w:hAnsi="Times New Roman" w:cs="Times New Roman"/>
                <w:color w:val="000000" w:themeColor="text1"/>
              </w:rPr>
            </w:pPr>
            <w:proofErr w:type="spellStart"/>
            <w:r w:rsidRPr="001A6F56">
              <w:rPr>
                <w:rFonts w:ascii="Times New Roman" w:eastAsia="Arial" w:hAnsi="Times New Roman" w:cs="Times New Roman"/>
                <w:color w:val="000000" w:themeColor="text1"/>
              </w:rPr>
              <w:t>N°</w:t>
            </w:r>
            <w:proofErr w:type="spellEnd"/>
            <w:r w:rsidRPr="001A6F56">
              <w:rPr>
                <w:rFonts w:ascii="Times New Roman" w:eastAsia="Arial" w:hAnsi="Times New Roman" w:cs="Times New Roman"/>
                <w:color w:val="000000" w:themeColor="text1"/>
              </w:rPr>
              <w:t xml:space="preserve"> 12</w:t>
            </w:r>
          </w:p>
        </w:tc>
        <w:tc>
          <w:tcPr>
            <w:tcW w:w="3730" w:type="dxa"/>
          </w:tcPr>
          <w:p w14:paraId="62269BD4"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Curridabat </w:t>
            </w:r>
          </w:p>
        </w:tc>
      </w:tr>
      <w:tr w:rsidR="009B67AC" w:rsidRPr="001A6F56" w14:paraId="4DC6D6E5" w14:textId="77777777" w:rsidTr="00354FB1">
        <w:tc>
          <w:tcPr>
            <w:tcW w:w="851" w:type="dxa"/>
          </w:tcPr>
          <w:p w14:paraId="51C922E2"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4</w:t>
            </w:r>
          </w:p>
        </w:tc>
        <w:tc>
          <w:tcPr>
            <w:tcW w:w="2126" w:type="dxa"/>
          </w:tcPr>
          <w:p w14:paraId="2C4C0F8B"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27 enero 2023</w:t>
            </w:r>
          </w:p>
        </w:tc>
        <w:tc>
          <w:tcPr>
            <w:tcW w:w="2126" w:type="dxa"/>
          </w:tcPr>
          <w:p w14:paraId="7CFD205C" w14:textId="77777777" w:rsidR="009B67AC" w:rsidRPr="001A6F56" w:rsidRDefault="009B67AC" w:rsidP="00354FB1">
            <w:pPr>
              <w:spacing w:line="360" w:lineRule="auto"/>
              <w:jc w:val="center"/>
              <w:rPr>
                <w:rFonts w:ascii="Times New Roman" w:eastAsia="Arial" w:hAnsi="Times New Roman" w:cs="Times New Roman"/>
                <w:color w:val="000000" w:themeColor="text1"/>
              </w:rPr>
            </w:pPr>
            <w:proofErr w:type="spellStart"/>
            <w:r w:rsidRPr="001A6F56">
              <w:rPr>
                <w:rFonts w:ascii="Times New Roman" w:eastAsia="Arial" w:hAnsi="Times New Roman" w:cs="Times New Roman"/>
                <w:color w:val="000000" w:themeColor="text1"/>
              </w:rPr>
              <w:t>N°</w:t>
            </w:r>
            <w:proofErr w:type="spellEnd"/>
            <w:r w:rsidRPr="001A6F56">
              <w:rPr>
                <w:rFonts w:ascii="Times New Roman" w:eastAsia="Arial" w:hAnsi="Times New Roman" w:cs="Times New Roman"/>
                <w:color w:val="000000" w:themeColor="text1"/>
              </w:rPr>
              <w:t xml:space="preserve"> 15</w:t>
            </w:r>
          </w:p>
        </w:tc>
        <w:tc>
          <w:tcPr>
            <w:tcW w:w="3730" w:type="dxa"/>
          </w:tcPr>
          <w:p w14:paraId="15CF5399"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Pococí </w:t>
            </w:r>
          </w:p>
        </w:tc>
      </w:tr>
      <w:tr w:rsidR="009B67AC" w:rsidRPr="001A6F56" w14:paraId="2197F9D5" w14:textId="77777777" w:rsidTr="00354FB1">
        <w:tc>
          <w:tcPr>
            <w:tcW w:w="851" w:type="dxa"/>
            <w:shd w:val="clear" w:color="auto" w:fill="B7D4EF" w:themeFill="text2" w:themeFillTint="33"/>
          </w:tcPr>
          <w:p w14:paraId="602EDF83"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B7D4EF" w:themeFill="text2" w:themeFillTint="33"/>
          </w:tcPr>
          <w:p w14:paraId="01419A02"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B7D4EF" w:themeFill="text2" w:themeFillTint="33"/>
          </w:tcPr>
          <w:p w14:paraId="4CBDE40A"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shd w:val="clear" w:color="auto" w:fill="B7D4EF" w:themeFill="text2" w:themeFillTint="33"/>
          </w:tcPr>
          <w:p w14:paraId="2BE23F02"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r>
      <w:tr w:rsidR="009B67AC" w:rsidRPr="001A6F56" w14:paraId="0BD429A3" w14:textId="77777777" w:rsidTr="00354FB1">
        <w:tc>
          <w:tcPr>
            <w:tcW w:w="851" w:type="dxa"/>
          </w:tcPr>
          <w:p w14:paraId="5E582C81"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5</w:t>
            </w:r>
          </w:p>
        </w:tc>
        <w:tc>
          <w:tcPr>
            <w:tcW w:w="2126" w:type="dxa"/>
          </w:tcPr>
          <w:p w14:paraId="77B03FAE"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3 febrero 2023</w:t>
            </w:r>
          </w:p>
        </w:tc>
        <w:tc>
          <w:tcPr>
            <w:tcW w:w="2126" w:type="dxa"/>
          </w:tcPr>
          <w:p w14:paraId="3F87E8DA" w14:textId="77777777" w:rsidR="009B67AC" w:rsidRPr="001A6F56" w:rsidRDefault="009B67AC" w:rsidP="00354FB1">
            <w:pPr>
              <w:spacing w:line="360" w:lineRule="auto"/>
              <w:jc w:val="center"/>
              <w:rPr>
                <w:rFonts w:ascii="Times New Roman" w:eastAsia="Arial" w:hAnsi="Times New Roman" w:cs="Times New Roman"/>
                <w:color w:val="000000" w:themeColor="text1"/>
              </w:rPr>
            </w:pPr>
            <w:proofErr w:type="spellStart"/>
            <w:r w:rsidRPr="001A6F56">
              <w:rPr>
                <w:rFonts w:ascii="Times New Roman" w:eastAsia="Arial" w:hAnsi="Times New Roman" w:cs="Times New Roman"/>
                <w:color w:val="000000" w:themeColor="text1"/>
              </w:rPr>
              <w:t>N°</w:t>
            </w:r>
            <w:proofErr w:type="spellEnd"/>
            <w:r w:rsidRPr="001A6F56">
              <w:rPr>
                <w:rFonts w:ascii="Times New Roman" w:eastAsia="Arial" w:hAnsi="Times New Roman" w:cs="Times New Roman"/>
                <w:color w:val="000000" w:themeColor="text1"/>
              </w:rPr>
              <w:t xml:space="preserve"> 20</w:t>
            </w:r>
          </w:p>
        </w:tc>
        <w:tc>
          <w:tcPr>
            <w:tcW w:w="3730" w:type="dxa"/>
          </w:tcPr>
          <w:p w14:paraId="5BFCC9BC"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Talamanca </w:t>
            </w:r>
          </w:p>
        </w:tc>
      </w:tr>
      <w:tr w:rsidR="009B67AC" w:rsidRPr="001A6F56" w14:paraId="18393734" w14:textId="77777777" w:rsidTr="00354FB1">
        <w:tc>
          <w:tcPr>
            <w:tcW w:w="851" w:type="dxa"/>
          </w:tcPr>
          <w:p w14:paraId="654DFAC0"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6</w:t>
            </w:r>
          </w:p>
        </w:tc>
        <w:tc>
          <w:tcPr>
            <w:tcW w:w="2126" w:type="dxa"/>
          </w:tcPr>
          <w:p w14:paraId="7B997BDA"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7 febrero 2023</w:t>
            </w:r>
          </w:p>
        </w:tc>
        <w:tc>
          <w:tcPr>
            <w:tcW w:w="2126" w:type="dxa"/>
          </w:tcPr>
          <w:p w14:paraId="4A314DCF" w14:textId="77777777" w:rsidR="009B67AC" w:rsidRPr="001A6F56" w:rsidRDefault="009B67AC" w:rsidP="00354FB1">
            <w:pPr>
              <w:spacing w:line="360" w:lineRule="auto"/>
              <w:jc w:val="center"/>
              <w:rPr>
                <w:rFonts w:ascii="Times New Roman" w:eastAsia="Arial" w:hAnsi="Times New Roman" w:cs="Times New Roman"/>
                <w:color w:val="000000" w:themeColor="text1"/>
              </w:rPr>
            </w:pPr>
            <w:proofErr w:type="spellStart"/>
            <w:r w:rsidRPr="001A6F56">
              <w:rPr>
                <w:rFonts w:ascii="Times New Roman" w:eastAsia="Arial" w:hAnsi="Times New Roman" w:cs="Times New Roman"/>
                <w:color w:val="000000" w:themeColor="text1"/>
              </w:rPr>
              <w:t>N°</w:t>
            </w:r>
            <w:proofErr w:type="spellEnd"/>
            <w:r w:rsidRPr="001A6F56">
              <w:rPr>
                <w:rFonts w:ascii="Times New Roman" w:eastAsia="Arial" w:hAnsi="Times New Roman" w:cs="Times New Roman"/>
                <w:color w:val="000000" w:themeColor="text1"/>
              </w:rPr>
              <w:t xml:space="preserve"> 22</w:t>
            </w:r>
          </w:p>
        </w:tc>
        <w:tc>
          <w:tcPr>
            <w:tcW w:w="3730" w:type="dxa"/>
          </w:tcPr>
          <w:p w14:paraId="6082E287"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El Guarco </w:t>
            </w:r>
          </w:p>
        </w:tc>
      </w:tr>
      <w:tr w:rsidR="009B67AC" w:rsidRPr="001A6F56" w14:paraId="6CAD56D8" w14:textId="77777777" w:rsidTr="00354FB1">
        <w:tc>
          <w:tcPr>
            <w:tcW w:w="851" w:type="dxa"/>
          </w:tcPr>
          <w:p w14:paraId="6607776B"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7</w:t>
            </w:r>
          </w:p>
        </w:tc>
        <w:tc>
          <w:tcPr>
            <w:tcW w:w="2126" w:type="dxa"/>
          </w:tcPr>
          <w:p w14:paraId="477D202F"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9 febrero 2023</w:t>
            </w:r>
          </w:p>
        </w:tc>
        <w:tc>
          <w:tcPr>
            <w:tcW w:w="2126" w:type="dxa"/>
          </w:tcPr>
          <w:p w14:paraId="26487C86" w14:textId="77777777" w:rsidR="009B67AC" w:rsidRPr="001A6F56" w:rsidRDefault="009B67AC" w:rsidP="00354FB1">
            <w:pPr>
              <w:spacing w:line="360" w:lineRule="auto"/>
              <w:jc w:val="center"/>
              <w:rPr>
                <w:rFonts w:ascii="Times New Roman" w:eastAsia="Arial" w:hAnsi="Times New Roman" w:cs="Times New Roman"/>
                <w:color w:val="000000" w:themeColor="text1"/>
              </w:rPr>
            </w:pPr>
            <w:proofErr w:type="spellStart"/>
            <w:r w:rsidRPr="001A6F56">
              <w:rPr>
                <w:rFonts w:ascii="Times New Roman" w:eastAsia="Arial" w:hAnsi="Times New Roman" w:cs="Times New Roman"/>
                <w:color w:val="000000" w:themeColor="text1"/>
              </w:rPr>
              <w:t>N°</w:t>
            </w:r>
            <w:proofErr w:type="spellEnd"/>
            <w:r w:rsidRPr="001A6F56">
              <w:rPr>
                <w:rFonts w:ascii="Times New Roman" w:eastAsia="Arial" w:hAnsi="Times New Roman" w:cs="Times New Roman"/>
                <w:color w:val="000000" w:themeColor="text1"/>
              </w:rPr>
              <w:t xml:space="preserve"> 24</w:t>
            </w:r>
          </w:p>
        </w:tc>
        <w:tc>
          <w:tcPr>
            <w:tcW w:w="3730" w:type="dxa"/>
          </w:tcPr>
          <w:p w14:paraId="45DDE52A"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Río Cuarto</w:t>
            </w:r>
          </w:p>
        </w:tc>
      </w:tr>
      <w:tr w:rsidR="009B67AC" w:rsidRPr="001A6F56" w14:paraId="770BA336" w14:textId="77777777" w:rsidTr="00354FB1">
        <w:tc>
          <w:tcPr>
            <w:tcW w:w="851" w:type="dxa"/>
          </w:tcPr>
          <w:p w14:paraId="50E98D76"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8</w:t>
            </w:r>
          </w:p>
        </w:tc>
        <w:tc>
          <w:tcPr>
            <w:tcW w:w="2126" w:type="dxa"/>
          </w:tcPr>
          <w:p w14:paraId="2AE4BE69"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13 febrero 2023</w:t>
            </w:r>
          </w:p>
        </w:tc>
        <w:tc>
          <w:tcPr>
            <w:tcW w:w="2126" w:type="dxa"/>
          </w:tcPr>
          <w:p w14:paraId="2469941E" w14:textId="77777777" w:rsidR="009B67AC" w:rsidRPr="001A6F56" w:rsidRDefault="009B67AC" w:rsidP="00354FB1">
            <w:pPr>
              <w:spacing w:line="360" w:lineRule="auto"/>
              <w:jc w:val="center"/>
              <w:rPr>
                <w:rFonts w:ascii="Times New Roman" w:eastAsia="Arial" w:hAnsi="Times New Roman" w:cs="Times New Roman"/>
                <w:color w:val="000000" w:themeColor="text1"/>
              </w:rPr>
            </w:pPr>
            <w:proofErr w:type="spellStart"/>
            <w:r w:rsidRPr="001A6F56">
              <w:rPr>
                <w:rFonts w:ascii="Times New Roman" w:eastAsia="Arial" w:hAnsi="Times New Roman" w:cs="Times New Roman"/>
                <w:color w:val="000000" w:themeColor="text1"/>
              </w:rPr>
              <w:t>N°</w:t>
            </w:r>
            <w:proofErr w:type="spellEnd"/>
            <w:r w:rsidRPr="001A6F56">
              <w:rPr>
                <w:rFonts w:ascii="Times New Roman" w:eastAsia="Arial" w:hAnsi="Times New Roman" w:cs="Times New Roman"/>
                <w:color w:val="000000" w:themeColor="text1"/>
              </w:rPr>
              <w:t xml:space="preserve"> 26</w:t>
            </w:r>
          </w:p>
        </w:tc>
        <w:tc>
          <w:tcPr>
            <w:tcW w:w="3730" w:type="dxa"/>
          </w:tcPr>
          <w:p w14:paraId="016411CD"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Goicoechea </w:t>
            </w:r>
          </w:p>
        </w:tc>
      </w:tr>
      <w:tr w:rsidR="009B67AC" w:rsidRPr="001A6F56" w14:paraId="7D835FA7" w14:textId="77777777" w:rsidTr="00354FB1">
        <w:tc>
          <w:tcPr>
            <w:tcW w:w="851" w:type="dxa"/>
          </w:tcPr>
          <w:p w14:paraId="1481423C"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9</w:t>
            </w:r>
          </w:p>
        </w:tc>
        <w:tc>
          <w:tcPr>
            <w:tcW w:w="2126" w:type="dxa"/>
          </w:tcPr>
          <w:p w14:paraId="3DD6C14D"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14 febrero 2023</w:t>
            </w:r>
          </w:p>
        </w:tc>
        <w:tc>
          <w:tcPr>
            <w:tcW w:w="2126" w:type="dxa"/>
          </w:tcPr>
          <w:p w14:paraId="72C28814" w14:textId="77777777" w:rsidR="009B67AC" w:rsidRPr="001A6F56" w:rsidRDefault="009B67AC" w:rsidP="00354FB1">
            <w:pPr>
              <w:spacing w:line="360" w:lineRule="auto"/>
              <w:jc w:val="center"/>
              <w:rPr>
                <w:rFonts w:ascii="Times New Roman" w:eastAsia="Arial" w:hAnsi="Times New Roman" w:cs="Times New Roman"/>
                <w:color w:val="000000" w:themeColor="text1"/>
              </w:rPr>
            </w:pPr>
            <w:proofErr w:type="spellStart"/>
            <w:r w:rsidRPr="001A6F56">
              <w:rPr>
                <w:rFonts w:ascii="Times New Roman" w:eastAsia="Arial" w:hAnsi="Times New Roman" w:cs="Times New Roman"/>
                <w:color w:val="000000" w:themeColor="text1"/>
              </w:rPr>
              <w:t>N°</w:t>
            </w:r>
            <w:proofErr w:type="spellEnd"/>
            <w:r w:rsidRPr="001A6F56">
              <w:rPr>
                <w:rFonts w:ascii="Times New Roman" w:eastAsia="Arial" w:hAnsi="Times New Roman" w:cs="Times New Roman"/>
                <w:color w:val="000000" w:themeColor="text1"/>
              </w:rPr>
              <w:t xml:space="preserve"> 27</w:t>
            </w:r>
          </w:p>
        </w:tc>
        <w:tc>
          <w:tcPr>
            <w:tcW w:w="3730" w:type="dxa"/>
          </w:tcPr>
          <w:p w14:paraId="2BEB50B1"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Jiménez </w:t>
            </w:r>
          </w:p>
        </w:tc>
      </w:tr>
      <w:tr w:rsidR="009B67AC" w:rsidRPr="001A6F56" w14:paraId="41945752" w14:textId="77777777" w:rsidTr="00354FB1">
        <w:tc>
          <w:tcPr>
            <w:tcW w:w="851" w:type="dxa"/>
          </w:tcPr>
          <w:p w14:paraId="33F98334"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10</w:t>
            </w:r>
          </w:p>
        </w:tc>
        <w:tc>
          <w:tcPr>
            <w:tcW w:w="2126" w:type="dxa"/>
          </w:tcPr>
          <w:p w14:paraId="062B2D59"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24 febrero 2023</w:t>
            </w:r>
          </w:p>
        </w:tc>
        <w:tc>
          <w:tcPr>
            <w:tcW w:w="2126" w:type="dxa"/>
          </w:tcPr>
          <w:p w14:paraId="41775F70" w14:textId="77777777" w:rsidR="009B67AC" w:rsidRPr="001A6F56" w:rsidRDefault="009B67AC" w:rsidP="00354FB1">
            <w:pPr>
              <w:spacing w:line="360" w:lineRule="auto"/>
              <w:jc w:val="center"/>
              <w:rPr>
                <w:rFonts w:ascii="Times New Roman" w:eastAsia="Arial" w:hAnsi="Times New Roman" w:cs="Times New Roman"/>
                <w:color w:val="000000" w:themeColor="text1"/>
              </w:rPr>
            </w:pPr>
            <w:proofErr w:type="spellStart"/>
            <w:r w:rsidRPr="001A6F56">
              <w:rPr>
                <w:rFonts w:ascii="Times New Roman" w:eastAsia="Arial" w:hAnsi="Times New Roman" w:cs="Times New Roman"/>
                <w:color w:val="000000" w:themeColor="text1"/>
              </w:rPr>
              <w:t>N°</w:t>
            </w:r>
            <w:proofErr w:type="spellEnd"/>
            <w:r w:rsidRPr="001A6F56">
              <w:rPr>
                <w:rFonts w:ascii="Times New Roman" w:eastAsia="Arial" w:hAnsi="Times New Roman" w:cs="Times New Roman"/>
                <w:color w:val="000000" w:themeColor="text1"/>
              </w:rPr>
              <w:t xml:space="preserve"> 35</w:t>
            </w:r>
          </w:p>
        </w:tc>
        <w:tc>
          <w:tcPr>
            <w:tcW w:w="3730" w:type="dxa"/>
          </w:tcPr>
          <w:p w14:paraId="1B9516B1"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Acosta </w:t>
            </w:r>
          </w:p>
        </w:tc>
      </w:tr>
      <w:tr w:rsidR="009B67AC" w:rsidRPr="001A6F56" w14:paraId="498497A1" w14:textId="77777777" w:rsidTr="00354FB1">
        <w:tc>
          <w:tcPr>
            <w:tcW w:w="851" w:type="dxa"/>
          </w:tcPr>
          <w:p w14:paraId="72E6C884"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11</w:t>
            </w:r>
          </w:p>
        </w:tc>
        <w:tc>
          <w:tcPr>
            <w:tcW w:w="2126" w:type="dxa"/>
          </w:tcPr>
          <w:p w14:paraId="1AA76717"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28 febrero 2023</w:t>
            </w:r>
          </w:p>
        </w:tc>
        <w:tc>
          <w:tcPr>
            <w:tcW w:w="2126" w:type="dxa"/>
          </w:tcPr>
          <w:p w14:paraId="232AB001" w14:textId="77777777" w:rsidR="009B67AC" w:rsidRPr="001A6F56" w:rsidRDefault="009B67AC" w:rsidP="00354FB1">
            <w:pPr>
              <w:spacing w:line="360" w:lineRule="auto"/>
              <w:jc w:val="center"/>
              <w:rPr>
                <w:rFonts w:ascii="Times New Roman" w:eastAsia="Arial" w:hAnsi="Times New Roman" w:cs="Times New Roman"/>
                <w:color w:val="000000" w:themeColor="text1"/>
              </w:rPr>
            </w:pPr>
            <w:proofErr w:type="spellStart"/>
            <w:r w:rsidRPr="001A6F56">
              <w:rPr>
                <w:rFonts w:ascii="Times New Roman" w:eastAsia="Arial" w:hAnsi="Times New Roman" w:cs="Times New Roman"/>
                <w:color w:val="000000" w:themeColor="text1"/>
              </w:rPr>
              <w:t>N°</w:t>
            </w:r>
            <w:proofErr w:type="spellEnd"/>
            <w:r w:rsidRPr="001A6F56">
              <w:rPr>
                <w:rFonts w:ascii="Times New Roman" w:eastAsia="Arial" w:hAnsi="Times New Roman" w:cs="Times New Roman"/>
                <w:color w:val="000000" w:themeColor="text1"/>
              </w:rPr>
              <w:t xml:space="preserve"> 37</w:t>
            </w:r>
          </w:p>
        </w:tc>
        <w:tc>
          <w:tcPr>
            <w:tcW w:w="3730" w:type="dxa"/>
          </w:tcPr>
          <w:p w14:paraId="37AED741"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Desamparados</w:t>
            </w:r>
          </w:p>
        </w:tc>
      </w:tr>
      <w:tr w:rsidR="009B67AC" w:rsidRPr="001A6F56" w14:paraId="4E5F33C8" w14:textId="77777777" w:rsidTr="00354FB1">
        <w:tc>
          <w:tcPr>
            <w:tcW w:w="851" w:type="dxa"/>
          </w:tcPr>
          <w:p w14:paraId="7EB9CC1C"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12</w:t>
            </w:r>
          </w:p>
        </w:tc>
        <w:tc>
          <w:tcPr>
            <w:tcW w:w="2126" w:type="dxa"/>
          </w:tcPr>
          <w:p w14:paraId="38D83918"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28 febrero 2023</w:t>
            </w:r>
          </w:p>
        </w:tc>
        <w:tc>
          <w:tcPr>
            <w:tcW w:w="2126" w:type="dxa"/>
          </w:tcPr>
          <w:p w14:paraId="5A132F59" w14:textId="77777777" w:rsidR="009B67AC" w:rsidRPr="001A6F56" w:rsidRDefault="009B67AC" w:rsidP="00354FB1">
            <w:pPr>
              <w:spacing w:line="360" w:lineRule="auto"/>
              <w:jc w:val="center"/>
              <w:rPr>
                <w:rFonts w:ascii="Times New Roman" w:eastAsia="Arial" w:hAnsi="Times New Roman" w:cs="Times New Roman"/>
                <w:color w:val="000000" w:themeColor="text1"/>
              </w:rPr>
            </w:pPr>
            <w:proofErr w:type="spellStart"/>
            <w:r w:rsidRPr="001A6F56">
              <w:rPr>
                <w:rFonts w:ascii="Times New Roman" w:eastAsia="Arial" w:hAnsi="Times New Roman" w:cs="Times New Roman"/>
                <w:color w:val="000000" w:themeColor="text1"/>
              </w:rPr>
              <w:t>N°</w:t>
            </w:r>
            <w:proofErr w:type="spellEnd"/>
            <w:r w:rsidRPr="001A6F56">
              <w:rPr>
                <w:rFonts w:ascii="Times New Roman" w:eastAsia="Arial" w:hAnsi="Times New Roman" w:cs="Times New Roman"/>
                <w:color w:val="000000" w:themeColor="text1"/>
              </w:rPr>
              <w:t xml:space="preserve"> 37</w:t>
            </w:r>
          </w:p>
        </w:tc>
        <w:tc>
          <w:tcPr>
            <w:tcW w:w="3730" w:type="dxa"/>
          </w:tcPr>
          <w:p w14:paraId="2D0C5D2C"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Atenas </w:t>
            </w:r>
          </w:p>
        </w:tc>
      </w:tr>
      <w:tr w:rsidR="009B67AC" w:rsidRPr="001A6F56" w14:paraId="5395CD37" w14:textId="77777777" w:rsidTr="00354FB1">
        <w:tc>
          <w:tcPr>
            <w:tcW w:w="851" w:type="dxa"/>
            <w:shd w:val="clear" w:color="auto" w:fill="B7D4EF" w:themeFill="text2" w:themeFillTint="33"/>
          </w:tcPr>
          <w:p w14:paraId="35524E7B"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B7D4EF" w:themeFill="text2" w:themeFillTint="33"/>
          </w:tcPr>
          <w:p w14:paraId="3199A1D2"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B7D4EF" w:themeFill="text2" w:themeFillTint="33"/>
          </w:tcPr>
          <w:p w14:paraId="6DE1C6A9"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shd w:val="clear" w:color="auto" w:fill="B7D4EF" w:themeFill="text2" w:themeFillTint="33"/>
          </w:tcPr>
          <w:p w14:paraId="098F2547"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r>
      <w:tr w:rsidR="009B67AC" w:rsidRPr="001A6F56" w14:paraId="0C5C48B6" w14:textId="77777777" w:rsidTr="00354FB1">
        <w:tc>
          <w:tcPr>
            <w:tcW w:w="851" w:type="dxa"/>
          </w:tcPr>
          <w:p w14:paraId="34EE8834"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13</w:t>
            </w:r>
          </w:p>
        </w:tc>
        <w:tc>
          <w:tcPr>
            <w:tcW w:w="2126" w:type="dxa"/>
          </w:tcPr>
          <w:p w14:paraId="3DEC08D5"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15 marzo 2023</w:t>
            </w:r>
          </w:p>
        </w:tc>
        <w:tc>
          <w:tcPr>
            <w:tcW w:w="2126" w:type="dxa"/>
          </w:tcPr>
          <w:p w14:paraId="231BBA55"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N°48</w:t>
            </w:r>
          </w:p>
        </w:tc>
        <w:tc>
          <w:tcPr>
            <w:tcW w:w="3730" w:type="dxa"/>
          </w:tcPr>
          <w:p w14:paraId="79C81861"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Moravia </w:t>
            </w:r>
          </w:p>
        </w:tc>
      </w:tr>
      <w:tr w:rsidR="009B67AC" w:rsidRPr="001A6F56" w14:paraId="2963C06A" w14:textId="77777777" w:rsidTr="00354FB1">
        <w:tc>
          <w:tcPr>
            <w:tcW w:w="851" w:type="dxa"/>
          </w:tcPr>
          <w:p w14:paraId="4B5E312D"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14</w:t>
            </w:r>
          </w:p>
        </w:tc>
        <w:tc>
          <w:tcPr>
            <w:tcW w:w="2126" w:type="dxa"/>
          </w:tcPr>
          <w:p w14:paraId="77917AFD"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16 marzo 2023</w:t>
            </w:r>
          </w:p>
        </w:tc>
        <w:tc>
          <w:tcPr>
            <w:tcW w:w="2126" w:type="dxa"/>
          </w:tcPr>
          <w:p w14:paraId="23282E7A"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N°49</w:t>
            </w:r>
          </w:p>
        </w:tc>
        <w:tc>
          <w:tcPr>
            <w:tcW w:w="3730" w:type="dxa"/>
          </w:tcPr>
          <w:p w14:paraId="578BCDD1"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Tarrazú </w:t>
            </w:r>
          </w:p>
        </w:tc>
      </w:tr>
      <w:tr w:rsidR="009B67AC" w:rsidRPr="001A6F56" w14:paraId="54C6B2B7" w14:textId="77777777" w:rsidTr="00354FB1">
        <w:tc>
          <w:tcPr>
            <w:tcW w:w="851" w:type="dxa"/>
          </w:tcPr>
          <w:p w14:paraId="72D97527" w14:textId="77777777" w:rsidR="009B67AC" w:rsidRPr="001A6F56" w:rsidRDefault="009B67AC" w:rsidP="00354FB1">
            <w:pPr>
              <w:spacing w:line="360" w:lineRule="auto"/>
              <w:jc w:val="both"/>
              <w:rPr>
                <w:rFonts w:ascii="Times New Roman" w:eastAsia="Arial" w:hAnsi="Times New Roman" w:cs="Times New Roman"/>
              </w:rPr>
            </w:pPr>
            <w:r w:rsidRPr="001A6F56">
              <w:rPr>
                <w:rFonts w:ascii="Times New Roman" w:eastAsia="Arial" w:hAnsi="Times New Roman" w:cs="Times New Roman"/>
              </w:rPr>
              <w:t>15</w:t>
            </w:r>
          </w:p>
        </w:tc>
        <w:tc>
          <w:tcPr>
            <w:tcW w:w="2126" w:type="dxa"/>
          </w:tcPr>
          <w:p w14:paraId="1B70406C"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20 marzo de 2023</w:t>
            </w:r>
          </w:p>
        </w:tc>
        <w:tc>
          <w:tcPr>
            <w:tcW w:w="2126" w:type="dxa"/>
          </w:tcPr>
          <w:p w14:paraId="3C642E66"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N°51</w:t>
            </w:r>
          </w:p>
        </w:tc>
        <w:tc>
          <w:tcPr>
            <w:tcW w:w="3730" w:type="dxa"/>
          </w:tcPr>
          <w:p w14:paraId="6A54DD9D"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Liberia </w:t>
            </w:r>
          </w:p>
        </w:tc>
      </w:tr>
      <w:tr w:rsidR="009B67AC" w:rsidRPr="001A6F56" w14:paraId="736A9056" w14:textId="77777777" w:rsidTr="00354FB1">
        <w:tc>
          <w:tcPr>
            <w:tcW w:w="851" w:type="dxa"/>
          </w:tcPr>
          <w:p w14:paraId="65C2F8C9" w14:textId="77777777" w:rsidR="009B67AC" w:rsidRPr="001A6F56" w:rsidRDefault="009B67AC" w:rsidP="00354FB1">
            <w:pPr>
              <w:spacing w:line="360" w:lineRule="auto"/>
              <w:jc w:val="both"/>
              <w:rPr>
                <w:rFonts w:ascii="Times New Roman" w:eastAsia="Arial" w:hAnsi="Times New Roman" w:cs="Times New Roman"/>
              </w:rPr>
            </w:pPr>
            <w:r w:rsidRPr="001A6F56">
              <w:rPr>
                <w:rFonts w:ascii="Times New Roman" w:eastAsia="Arial" w:hAnsi="Times New Roman" w:cs="Times New Roman"/>
              </w:rPr>
              <w:t>16</w:t>
            </w:r>
          </w:p>
        </w:tc>
        <w:tc>
          <w:tcPr>
            <w:tcW w:w="2126" w:type="dxa"/>
          </w:tcPr>
          <w:p w14:paraId="03CF1CDA"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27 marzo de 2023</w:t>
            </w:r>
          </w:p>
        </w:tc>
        <w:tc>
          <w:tcPr>
            <w:tcW w:w="2126" w:type="dxa"/>
          </w:tcPr>
          <w:p w14:paraId="3B9284E7"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N°56</w:t>
            </w:r>
          </w:p>
        </w:tc>
        <w:tc>
          <w:tcPr>
            <w:tcW w:w="3730" w:type="dxa"/>
          </w:tcPr>
          <w:p w14:paraId="7F01641C"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Hojancha </w:t>
            </w:r>
          </w:p>
        </w:tc>
      </w:tr>
      <w:tr w:rsidR="009B67AC" w:rsidRPr="001A6F56" w14:paraId="4755EEA4" w14:textId="77777777" w:rsidTr="00354FB1">
        <w:tc>
          <w:tcPr>
            <w:tcW w:w="851" w:type="dxa"/>
          </w:tcPr>
          <w:p w14:paraId="5A303158" w14:textId="77777777" w:rsidR="009B67AC" w:rsidRPr="001A6F56" w:rsidRDefault="009B67AC" w:rsidP="00354FB1">
            <w:pPr>
              <w:spacing w:line="360" w:lineRule="auto"/>
              <w:jc w:val="both"/>
              <w:rPr>
                <w:rFonts w:ascii="Times New Roman" w:eastAsia="Arial" w:hAnsi="Times New Roman" w:cs="Times New Roman"/>
              </w:rPr>
            </w:pPr>
            <w:r w:rsidRPr="001A6F56">
              <w:rPr>
                <w:rFonts w:ascii="Times New Roman" w:eastAsia="Arial" w:hAnsi="Times New Roman" w:cs="Times New Roman"/>
              </w:rPr>
              <w:t>17</w:t>
            </w:r>
          </w:p>
        </w:tc>
        <w:tc>
          <w:tcPr>
            <w:tcW w:w="2126" w:type="dxa"/>
          </w:tcPr>
          <w:p w14:paraId="05E1F1C9"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28 marzo de 2023</w:t>
            </w:r>
          </w:p>
        </w:tc>
        <w:tc>
          <w:tcPr>
            <w:tcW w:w="2126" w:type="dxa"/>
          </w:tcPr>
          <w:p w14:paraId="48056650"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N°57</w:t>
            </w:r>
          </w:p>
        </w:tc>
        <w:tc>
          <w:tcPr>
            <w:tcW w:w="3730" w:type="dxa"/>
          </w:tcPr>
          <w:p w14:paraId="1232F10B"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Esparza </w:t>
            </w:r>
          </w:p>
        </w:tc>
      </w:tr>
      <w:tr w:rsidR="009B67AC" w:rsidRPr="001A6F56" w14:paraId="2FEBABD4" w14:textId="77777777" w:rsidTr="00354FB1">
        <w:tc>
          <w:tcPr>
            <w:tcW w:w="851" w:type="dxa"/>
            <w:shd w:val="clear" w:color="auto" w:fill="B7D4EF" w:themeFill="text2" w:themeFillTint="33"/>
          </w:tcPr>
          <w:p w14:paraId="46B0D388"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B7D4EF" w:themeFill="text2" w:themeFillTint="33"/>
          </w:tcPr>
          <w:p w14:paraId="08AFECF7"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B7D4EF" w:themeFill="text2" w:themeFillTint="33"/>
          </w:tcPr>
          <w:p w14:paraId="60226A10"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shd w:val="clear" w:color="auto" w:fill="B7D4EF" w:themeFill="text2" w:themeFillTint="33"/>
          </w:tcPr>
          <w:p w14:paraId="234BD9B5"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r>
      <w:tr w:rsidR="009B67AC" w:rsidRPr="001A6F56" w14:paraId="1E9EFD07" w14:textId="77777777" w:rsidTr="00354FB1">
        <w:tc>
          <w:tcPr>
            <w:tcW w:w="851" w:type="dxa"/>
          </w:tcPr>
          <w:p w14:paraId="7F2BAAE5"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18</w:t>
            </w:r>
          </w:p>
        </w:tc>
        <w:tc>
          <w:tcPr>
            <w:tcW w:w="2126" w:type="dxa"/>
          </w:tcPr>
          <w:p w14:paraId="49480CF3"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13 abril de 2023</w:t>
            </w:r>
          </w:p>
        </w:tc>
        <w:tc>
          <w:tcPr>
            <w:tcW w:w="2126" w:type="dxa"/>
          </w:tcPr>
          <w:p w14:paraId="6C25A68F"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N°63</w:t>
            </w:r>
          </w:p>
        </w:tc>
        <w:tc>
          <w:tcPr>
            <w:tcW w:w="3730" w:type="dxa"/>
          </w:tcPr>
          <w:p w14:paraId="7B73A572"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Naranjo </w:t>
            </w:r>
          </w:p>
        </w:tc>
      </w:tr>
      <w:tr w:rsidR="009B67AC" w:rsidRPr="001A6F56" w14:paraId="7054809F" w14:textId="77777777" w:rsidTr="00354FB1">
        <w:tc>
          <w:tcPr>
            <w:tcW w:w="851" w:type="dxa"/>
          </w:tcPr>
          <w:p w14:paraId="545DBDB3"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19</w:t>
            </w:r>
          </w:p>
        </w:tc>
        <w:tc>
          <w:tcPr>
            <w:tcW w:w="2126" w:type="dxa"/>
          </w:tcPr>
          <w:p w14:paraId="2B4352CC"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17 abril de 2023</w:t>
            </w:r>
          </w:p>
        </w:tc>
        <w:tc>
          <w:tcPr>
            <w:tcW w:w="2126" w:type="dxa"/>
          </w:tcPr>
          <w:p w14:paraId="50CC1C9F"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N°65</w:t>
            </w:r>
          </w:p>
        </w:tc>
        <w:tc>
          <w:tcPr>
            <w:tcW w:w="3730" w:type="dxa"/>
          </w:tcPr>
          <w:p w14:paraId="4172E8A9"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Paraíso  </w:t>
            </w:r>
          </w:p>
        </w:tc>
      </w:tr>
      <w:tr w:rsidR="009B67AC" w:rsidRPr="001A6F56" w14:paraId="3E036003" w14:textId="77777777" w:rsidTr="00354FB1">
        <w:tc>
          <w:tcPr>
            <w:tcW w:w="851" w:type="dxa"/>
          </w:tcPr>
          <w:p w14:paraId="74D73CCF"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20</w:t>
            </w:r>
          </w:p>
        </w:tc>
        <w:tc>
          <w:tcPr>
            <w:tcW w:w="2126" w:type="dxa"/>
          </w:tcPr>
          <w:p w14:paraId="0044C485"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20 abril de 2023</w:t>
            </w:r>
          </w:p>
        </w:tc>
        <w:tc>
          <w:tcPr>
            <w:tcW w:w="2126" w:type="dxa"/>
          </w:tcPr>
          <w:p w14:paraId="6933C468"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N°68</w:t>
            </w:r>
          </w:p>
        </w:tc>
        <w:tc>
          <w:tcPr>
            <w:tcW w:w="3730" w:type="dxa"/>
          </w:tcPr>
          <w:p w14:paraId="0202BC6D"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Sarapiquí </w:t>
            </w:r>
          </w:p>
        </w:tc>
      </w:tr>
      <w:tr w:rsidR="009B67AC" w:rsidRPr="001A6F56" w14:paraId="1DAC0230" w14:textId="77777777" w:rsidTr="00354FB1">
        <w:tc>
          <w:tcPr>
            <w:tcW w:w="851" w:type="dxa"/>
          </w:tcPr>
          <w:p w14:paraId="228738B2"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21</w:t>
            </w:r>
          </w:p>
        </w:tc>
        <w:tc>
          <w:tcPr>
            <w:tcW w:w="2126" w:type="dxa"/>
          </w:tcPr>
          <w:p w14:paraId="3896DAD5"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26 abril de 2023</w:t>
            </w:r>
          </w:p>
        </w:tc>
        <w:tc>
          <w:tcPr>
            <w:tcW w:w="2126" w:type="dxa"/>
          </w:tcPr>
          <w:p w14:paraId="0E55F2E0"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N°72</w:t>
            </w:r>
          </w:p>
        </w:tc>
        <w:tc>
          <w:tcPr>
            <w:tcW w:w="3730" w:type="dxa"/>
          </w:tcPr>
          <w:p w14:paraId="12533885"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Sarchí </w:t>
            </w:r>
          </w:p>
        </w:tc>
      </w:tr>
      <w:tr w:rsidR="009B67AC" w:rsidRPr="001A6F56" w14:paraId="0F00F95B" w14:textId="77777777" w:rsidTr="00354FB1">
        <w:tc>
          <w:tcPr>
            <w:tcW w:w="851" w:type="dxa"/>
          </w:tcPr>
          <w:p w14:paraId="6ADCA3EE"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22</w:t>
            </w:r>
          </w:p>
        </w:tc>
        <w:tc>
          <w:tcPr>
            <w:tcW w:w="2126" w:type="dxa"/>
          </w:tcPr>
          <w:p w14:paraId="2D89E004"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28 abril de 2023</w:t>
            </w:r>
          </w:p>
        </w:tc>
        <w:tc>
          <w:tcPr>
            <w:tcW w:w="2126" w:type="dxa"/>
          </w:tcPr>
          <w:p w14:paraId="1D63CB5A"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N°74</w:t>
            </w:r>
          </w:p>
        </w:tc>
        <w:tc>
          <w:tcPr>
            <w:tcW w:w="3730" w:type="dxa"/>
          </w:tcPr>
          <w:p w14:paraId="187D03A1"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Bagaces </w:t>
            </w:r>
          </w:p>
        </w:tc>
      </w:tr>
      <w:tr w:rsidR="009B67AC" w:rsidRPr="001A6F56" w14:paraId="25570DB6" w14:textId="77777777" w:rsidTr="00354FB1">
        <w:tc>
          <w:tcPr>
            <w:tcW w:w="851" w:type="dxa"/>
            <w:shd w:val="clear" w:color="auto" w:fill="B7D4EF" w:themeFill="text2" w:themeFillTint="33"/>
          </w:tcPr>
          <w:p w14:paraId="336ABE93"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B7D4EF" w:themeFill="text2" w:themeFillTint="33"/>
          </w:tcPr>
          <w:p w14:paraId="211DCED1"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B7D4EF" w:themeFill="text2" w:themeFillTint="33"/>
          </w:tcPr>
          <w:p w14:paraId="0F93F15C"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shd w:val="clear" w:color="auto" w:fill="B7D4EF" w:themeFill="text2" w:themeFillTint="33"/>
          </w:tcPr>
          <w:p w14:paraId="399F0A33"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r>
      <w:tr w:rsidR="009B67AC" w:rsidRPr="001A6F56" w14:paraId="5D36E053" w14:textId="77777777" w:rsidTr="00354FB1">
        <w:tc>
          <w:tcPr>
            <w:tcW w:w="851" w:type="dxa"/>
            <w:shd w:val="clear" w:color="auto" w:fill="FFFFFF" w:themeFill="background1"/>
          </w:tcPr>
          <w:p w14:paraId="17B5C806"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w:t>
            </w:r>
          </w:p>
        </w:tc>
        <w:tc>
          <w:tcPr>
            <w:tcW w:w="2126" w:type="dxa"/>
            <w:shd w:val="clear" w:color="auto" w:fill="FFFFFF" w:themeFill="background1"/>
          </w:tcPr>
          <w:p w14:paraId="33C75DE8"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16 mayo de 2023</w:t>
            </w:r>
          </w:p>
        </w:tc>
        <w:tc>
          <w:tcPr>
            <w:tcW w:w="2126" w:type="dxa"/>
            <w:shd w:val="clear" w:color="auto" w:fill="FFFFFF" w:themeFill="background1"/>
          </w:tcPr>
          <w:p w14:paraId="026A4AF4"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N°85</w:t>
            </w:r>
          </w:p>
        </w:tc>
        <w:tc>
          <w:tcPr>
            <w:tcW w:w="3730" w:type="dxa"/>
            <w:shd w:val="clear" w:color="auto" w:fill="FFFFFF" w:themeFill="background1"/>
          </w:tcPr>
          <w:p w14:paraId="42CA128F" w14:textId="77777777" w:rsidR="009B67AC" w:rsidRPr="001A6F56" w:rsidRDefault="009B67AC" w:rsidP="00354FB1">
            <w:pPr>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Puriscal (señala que es Consulta pública, no hay una segunda publicación)</w:t>
            </w:r>
          </w:p>
        </w:tc>
      </w:tr>
      <w:tr w:rsidR="009B67AC" w:rsidRPr="001A6F56" w14:paraId="1CD97F25" w14:textId="77777777" w:rsidTr="00354FB1">
        <w:tc>
          <w:tcPr>
            <w:tcW w:w="851" w:type="dxa"/>
            <w:shd w:val="clear" w:color="auto" w:fill="B7D4EF" w:themeFill="text2" w:themeFillTint="33"/>
          </w:tcPr>
          <w:p w14:paraId="1D48C1F9"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B7D4EF" w:themeFill="text2" w:themeFillTint="33"/>
          </w:tcPr>
          <w:p w14:paraId="0B461D91"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B7D4EF" w:themeFill="text2" w:themeFillTint="33"/>
          </w:tcPr>
          <w:p w14:paraId="1BE8E851"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shd w:val="clear" w:color="auto" w:fill="B7D4EF" w:themeFill="text2" w:themeFillTint="33"/>
          </w:tcPr>
          <w:p w14:paraId="51253E72"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r>
      <w:tr w:rsidR="009B67AC" w:rsidRPr="001A6F56" w14:paraId="4CB1BDD5" w14:textId="77777777" w:rsidTr="00354FB1">
        <w:tc>
          <w:tcPr>
            <w:tcW w:w="851" w:type="dxa"/>
          </w:tcPr>
          <w:p w14:paraId="5EEF7F36"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23</w:t>
            </w:r>
          </w:p>
        </w:tc>
        <w:tc>
          <w:tcPr>
            <w:tcW w:w="2126" w:type="dxa"/>
          </w:tcPr>
          <w:p w14:paraId="24F0337A"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16 junio de 2023</w:t>
            </w:r>
          </w:p>
        </w:tc>
        <w:tc>
          <w:tcPr>
            <w:tcW w:w="2126" w:type="dxa"/>
          </w:tcPr>
          <w:p w14:paraId="2DF3A8A3"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N°108</w:t>
            </w:r>
          </w:p>
        </w:tc>
        <w:tc>
          <w:tcPr>
            <w:tcW w:w="3730" w:type="dxa"/>
          </w:tcPr>
          <w:p w14:paraId="77993C78"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Coto Brus </w:t>
            </w:r>
          </w:p>
        </w:tc>
      </w:tr>
      <w:tr w:rsidR="009B67AC" w:rsidRPr="001A6F56" w14:paraId="7574A90B" w14:textId="77777777" w:rsidTr="00354FB1">
        <w:tc>
          <w:tcPr>
            <w:tcW w:w="851" w:type="dxa"/>
          </w:tcPr>
          <w:p w14:paraId="59CC6021"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24</w:t>
            </w:r>
          </w:p>
        </w:tc>
        <w:tc>
          <w:tcPr>
            <w:tcW w:w="2126" w:type="dxa"/>
          </w:tcPr>
          <w:p w14:paraId="1090C455"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19 junio de 2023</w:t>
            </w:r>
          </w:p>
        </w:tc>
        <w:tc>
          <w:tcPr>
            <w:tcW w:w="2126" w:type="dxa"/>
          </w:tcPr>
          <w:p w14:paraId="1CC8AB66"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N°109</w:t>
            </w:r>
          </w:p>
        </w:tc>
        <w:tc>
          <w:tcPr>
            <w:tcW w:w="3730" w:type="dxa"/>
          </w:tcPr>
          <w:p w14:paraId="59643C93"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Santa Ana </w:t>
            </w:r>
          </w:p>
        </w:tc>
      </w:tr>
      <w:tr w:rsidR="009B67AC" w:rsidRPr="001A6F56" w14:paraId="77F7DD0B" w14:textId="77777777" w:rsidTr="00354FB1">
        <w:tc>
          <w:tcPr>
            <w:tcW w:w="851" w:type="dxa"/>
          </w:tcPr>
          <w:p w14:paraId="1785FC71"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25</w:t>
            </w:r>
          </w:p>
        </w:tc>
        <w:tc>
          <w:tcPr>
            <w:tcW w:w="2126" w:type="dxa"/>
          </w:tcPr>
          <w:p w14:paraId="0A322ED4"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21 junio de 2023</w:t>
            </w:r>
          </w:p>
        </w:tc>
        <w:tc>
          <w:tcPr>
            <w:tcW w:w="2126" w:type="dxa"/>
          </w:tcPr>
          <w:p w14:paraId="423B4233"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N°111</w:t>
            </w:r>
          </w:p>
        </w:tc>
        <w:tc>
          <w:tcPr>
            <w:tcW w:w="3730" w:type="dxa"/>
          </w:tcPr>
          <w:p w14:paraId="7667676E"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Alajuela </w:t>
            </w:r>
          </w:p>
        </w:tc>
      </w:tr>
      <w:tr w:rsidR="009B67AC" w:rsidRPr="001A6F56" w14:paraId="07D1409D" w14:textId="77777777" w:rsidTr="00354FB1">
        <w:tc>
          <w:tcPr>
            <w:tcW w:w="851" w:type="dxa"/>
            <w:shd w:val="clear" w:color="auto" w:fill="B7D4EF" w:themeFill="text2" w:themeFillTint="33"/>
          </w:tcPr>
          <w:p w14:paraId="7AE7F963"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B7D4EF" w:themeFill="text2" w:themeFillTint="33"/>
          </w:tcPr>
          <w:p w14:paraId="305737B0"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B7D4EF" w:themeFill="text2" w:themeFillTint="33"/>
          </w:tcPr>
          <w:p w14:paraId="1D0023FF"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shd w:val="clear" w:color="auto" w:fill="B7D4EF" w:themeFill="text2" w:themeFillTint="33"/>
          </w:tcPr>
          <w:p w14:paraId="2971A4EF"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r>
      <w:tr w:rsidR="009B67AC" w:rsidRPr="001A6F56" w14:paraId="61BE682B" w14:textId="77777777" w:rsidTr="00354FB1">
        <w:tc>
          <w:tcPr>
            <w:tcW w:w="851" w:type="dxa"/>
          </w:tcPr>
          <w:p w14:paraId="01A88E12"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26</w:t>
            </w:r>
          </w:p>
        </w:tc>
        <w:tc>
          <w:tcPr>
            <w:tcW w:w="2126" w:type="dxa"/>
          </w:tcPr>
          <w:p w14:paraId="3A5F0382"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7 julio de 2023</w:t>
            </w:r>
          </w:p>
        </w:tc>
        <w:tc>
          <w:tcPr>
            <w:tcW w:w="2126" w:type="dxa"/>
          </w:tcPr>
          <w:p w14:paraId="6A166A31"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N°123</w:t>
            </w:r>
          </w:p>
        </w:tc>
        <w:tc>
          <w:tcPr>
            <w:tcW w:w="3730" w:type="dxa"/>
          </w:tcPr>
          <w:p w14:paraId="78F4C88B"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Santa Bárbara </w:t>
            </w:r>
          </w:p>
        </w:tc>
      </w:tr>
      <w:tr w:rsidR="009B67AC" w:rsidRPr="001A6F56" w14:paraId="7C2015B8" w14:textId="77777777" w:rsidTr="00354FB1">
        <w:tc>
          <w:tcPr>
            <w:tcW w:w="851" w:type="dxa"/>
          </w:tcPr>
          <w:p w14:paraId="60AF1435"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27</w:t>
            </w:r>
          </w:p>
        </w:tc>
        <w:tc>
          <w:tcPr>
            <w:tcW w:w="2126" w:type="dxa"/>
          </w:tcPr>
          <w:p w14:paraId="37A7263F"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12 julio de 2023</w:t>
            </w:r>
          </w:p>
        </w:tc>
        <w:tc>
          <w:tcPr>
            <w:tcW w:w="2126" w:type="dxa"/>
          </w:tcPr>
          <w:p w14:paraId="2273156E"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N°126</w:t>
            </w:r>
          </w:p>
        </w:tc>
        <w:tc>
          <w:tcPr>
            <w:tcW w:w="3730" w:type="dxa"/>
          </w:tcPr>
          <w:p w14:paraId="3409EEEF"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San José </w:t>
            </w:r>
          </w:p>
        </w:tc>
      </w:tr>
      <w:tr w:rsidR="009B67AC" w:rsidRPr="001A6F56" w14:paraId="60974BF0" w14:textId="77777777" w:rsidTr="00354FB1">
        <w:tc>
          <w:tcPr>
            <w:tcW w:w="851" w:type="dxa"/>
          </w:tcPr>
          <w:p w14:paraId="75EE3E4F"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28</w:t>
            </w:r>
          </w:p>
        </w:tc>
        <w:tc>
          <w:tcPr>
            <w:tcW w:w="2126" w:type="dxa"/>
          </w:tcPr>
          <w:p w14:paraId="4FD95050"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21 julio de 2023</w:t>
            </w:r>
          </w:p>
        </w:tc>
        <w:tc>
          <w:tcPr>
            <w:tcW w:w="2126" w:type="dxa"/>
          </w:tcPr>
          <w:p w14:paraId="5EEAF164"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N°133</w:t>
            </w:r>
          </w:p>
        </w:tc>
        <w:tc>
          <w:tcPr>
            <w:tcW w:w="3730" w:type="dxa"/>
          </w:tcPr>
          <w:p w14:paraId="763B6B7B"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Tibás </w:t>
            </w:r>
          </w:p>
        </w:tc>
      </w:tr>
      <w:tr w:rsidR="009B67AC" w:rsidRPr="001A6F56" w14:paraId="2629CFF6" w14:textId="77777777" w:rsidTr="00354FB1">
        <w:tc>
          <w:tcPr>
            <w:tcW w:w="851" w:type="dxa"/>
          </w:tcPr>
          <w:p w14:paraId="27491293"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29</w:t>
            </w:r>
          </w:p>
        </w:tc>
        <w:tc>
          <w:tcPr>
            <w:tcW w:w="2126" w:type="dxa"/>
          </w:tcPr>
          <w:p w14:paraId="395A69D2"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25 julio de 2023</w:t>
            </w:r>
          </w:p>
        </w:tc>
        <w:tc>
          <w:tcPr>
            <w:tcW w:w="2126" w:type="dxa"/>
          </w:tcPr>
          <w:p w14:paraId="5C9A5DA7"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N°134</w:t>
            </w:r>
          </w:p>
        </w:tc>
        <w:tc>
          <w:tcPr>
            <w:tcW w:w="3730" w:type="dxa"/>
          </w:tcPr>
          <w:p w14:paraId="2907AAA2"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San Pablo </w:t>
            </w:r>
          </w:p>
        </w:tc>
      </w:tr>
      <w:tr w:rsidR="009B67AC" w:rsidRPr="001A6F56" w14:paraId="460D7842" w14:textId="77777777" w:rsidTr="00354FB1">
        <w:tc>
          <w:tcPr>
            <w:tcW w:w="851" w:type="dxa"/>
            <w:shd w:val="clear" w:color="auto" w:fill="B7D4EF" w:themeFill="text2" w:themeFillTint="33"/>
          </w:tcPr>
          <w:p w14:paraId="2D1BD24E"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B7D4EF" w:themeFill="text2" w:themeFillTint="33"/>
          </w:tcPr>
          <w:p w14:paraId="1F5FCE2F"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B7D4EF" w:themeFill="text2" w:themeFillTint="33"/>
          </w:tcPr>
          <w:p w14:paraId="39759E5E"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shd w:val="clear" w:color="auto" w:fill="B7D4EF" w:themeFill="text2" w:themeFillTint="33"/>
          </w:tcPr>
          <w:p w14:paraId="704945F3"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r>
      <w:tr w:rsidR="009B67AC" w:rsidRPr="001A6F56" w14:paraId="1DF25CE7" w14:textId="77777777" w:rsidTr="00354FB1">
        <w:tc>
          <w:tcPr>
            <w:tcW w:w="851" w:type="dxa"/>
          </w:tcPr>
          <w:p w14:paraId="0DCB54EB"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30</w:t>
            </w:r>
          </w:p>
        </w:tc>
        <w:tc>
          <w:tcPr>
            <w:tcW w:w="2126" w:type="dxa"/>
          </w:tcPr>
          <w:p w14:paraId="4C858626"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30 de agosto 2023</w:t>
            </w:r>
          </w:p>
        </w:tc>
        <w:tc>
          <w:tcPr>
            <w:tcW w:w="2126" w:type="dxa"/>
          </w:tcPr>
          <w:p w14:paraId="39784449"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N°158</w:t>
            </w:r>
          </w:p>
        </w:tc>
        <w:tc>
          <w:tcPr>
            <w:tcW w:w="3730" w:type="dxa"/>
          </w:tcPr>
          <w:p w14:paraId="55E06E3F"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Santo Domingo </w:t>
            </w:r>
          </w:p>
        </w:tc>
      </w:tr>
      <w:tr w:rsidR="009B67AC" w:rsidRPr="001A6F56" w14:paraId="7B0F27E9" w14:textId="77777777" w:rsidTr="00354FB1">
        <w:tc>
          <w:tcPr>
            <w:tcW w:w="851" w:type="dxa"/>
            <w:shd w:val="clear" w:color="auto" w:fill="B7D4EF" w:themeFill="text2" w:themeFillTint="33"/>
          </w:tcPr>
          <w:p w14:paraId="75E2C09D"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B7D4EF" w:themeFill="text2" w:themeFillTint="33"/>
          </w:tcPr>
          <w:p w14:paraId="170437CE"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B7D4EF" w:themeFill="text2" w:themeFillTint="33"/>
          </w:tcPr>
          <w:p w14:paraId="17DD9B8D"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shd w:val="clear" w:color="auto" w:fill="B7D4EF" w:themeFill="text2" w:themeFillTint="33"/>
          </w:tcPr>
          <w:p w14:paraId="2BA52F2A"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r>
      <w:tr w:rsidR="009B67AC" w:rsidRPr="001A6F56" w14:paraId="61F92C81" w14:textId="77777777" w:rsidTr="00354FB1">
        <w:tc>
          <w:tcPr>
            <w:tcW w:w="851" w:type="dxa"/>
          </w:tcPr>
          <w:p w14:paraId="0F7B04B1"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31</w:t>
            </w:r>
          </w:p>
        </w:tc>
        <w:tc>
          <w:tcPr>
            <w:tcW w:w="2126" w:type="dxa"/>
          </w:tcPr>
          <w:p w14:paraId="7D6FB544"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12 de setiembre 2023</w:t>
            </w:r>
          </w:p>
        </w:tc>
        <w:tc>
          <w:tcPr>
            <w:tcW w:w="2126" w:type="dxa"/>
          </w:tcPr>
          <w:p w14:paraId="4189F008"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N°167</w:t>
            </w:r>
          </w:p>
        </w:tc>
        <w:tc>
          <w:tcPr>
            <w:tcW w:w="3730" w:type="dxa"/>
          </w:tcPr>
          <w:p w14:paraId="63CA4656"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Garabito </w:t>
            </w:r>
          </w:p>
        </w:tc>
      </w:tr>
      <w:tr w:rsidR="009B67AC" w:rsidRPr="001A6F56" w14:paraId="098C1A8B" w14:textId="77777777" w:rsidTr="00354FB1">
        <w:tc>
          <w:tcPr>
            <w:tcW w:w="851" w:type="dxa"/>
            <w:shd w:val="clear" w:color="auto" w:fill="B7D4EF" w:themeFill="text2" w:themeFillTint="33"/>
          </w:tcPr>
          <w:p w14:paraId="2F2D33D8"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B7D4EF" w:themeFill="text2" w:themeFillTint="33"/>
          </w:tcPr>
          <w:p w14:paraId="742ABD48"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B7D4EF" w:themeFill="text2" w:themeFillTint="33"/>
          </w:tcPr>
          <w:p w14:paraId="26AC6EDD"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shd w:val="clear" w:color="auto" w:fill="B7D4EF" w:themeFill="text2" w:themeFillTint="33"/>
          </w:tcPr>
          <w:p w14:paraId="4025E9EE"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r>
      <w:tr w:rsidR="009B67AC" w:rsidRPr="001A6F56" w14:paraId="0B1740B9" w14:textId="77777777" w:rsidTr="00354FB1">
        <w:tc>
          <w:tcPr>
            <w:tcW w:w="851" w:type="dxa"/>
          </w:tcPr>
          <w:p w14:paraId="5EE2FA1F"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32</w:t>
            </w:r>
          </w:p>
        </w:tc>
        <w:tc>
          <w:tcPr>
            <w:tcW w:w="2126" w:type="dxa"/>
          </w:tcPr>
          <w:p w14:paraId="44A256DF"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23 de octubre 2023</w:t>
            </w:r>
          </w:p>
        </w:tc>
        <w:tc>
          <w:tcPr>
            <w:tcW w:w="2126" w:type="dxa"/>
          </w:tcPr>
          <w:p w14:paraId="22EB7A29"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N°195</w:t>
            </w:r>
          </w:p>
        </w:tc>
        <w:tc>
          <w:tcPr>
            <w:tcW w:w="3730" w:type="dxa"/>
          </w:tcPr>
          <w:p w14:paraId="3EBA45DF"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Corredores </w:t>
            </w:r>
          </w:p>
        </w:tc>
      </w:tr>
      <w:tr w:rsidR="009B67AC" w:rsidRPr="001A6F56" w14:paraId="3888D436" w14:textId="77777777" w:rsidTr="00354FB1">
        <w:tc>
          <w:tcPr>
            <w:tcW w:w="851" w:type="dxa"/>
            <w:shd w:val="clear" w:color="auto" w:fill="E8E8E8" w:themeFill="background2"/>
          </w:tcPr>
          <w:p w14:paraId="161AC257"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E8E8E8" w:themeFill="background2"/>
          </w:tcPr>
          <w:p w14:paraId="1B9E41E0"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E8E8E8" w:themeFill="background2"/>
          </w:tcPr>
          <w:p w14:paraId="2151DFAE"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shd w:val="clear" w:color="auto" w:fill="E8E8E8" w:themeFill="background2"/>
          </w:tcPr>
          <w:p w14:paraId="5CFEDD9E"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r>
      <w:tr w:rsidR="009B67AC" w:rsidRPr="001A6F56" w14:paraId="0D20374E" w14:textId="77777777" w:rsidTr="00354FB1">
        <w:tc>
          <w:tcPr>
            <w:tcW w:w="851" w:type="dxa"/>
          </w:tcPr>
          <w:p w14:paraId="7441DEFA"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33</w:t>
            </w:r>
          </w:p>
        </w:tc>
        <w:tc>
          <w:tcPr>
            <w:tcW w:w="2126" w:type="dxa"/>
          </w:tcPr>
          <w:p w14:paraId="1E1401FA"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21 de noviembre 2023</w:t>
            </w:r>
          </w:p>
        </w:tc>
        <w:tc>
          <w:tcPr>
            <w:tcW w:w="2126" w:type="dxa"/>
          </w:tcPr>
          <w:p w14:paraId="009C8FB1"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N°216</w:t>
            </w:r>
          </w:p>
        </w:tc>
        <w:tc>
          <w:tcPr>
            <w:tcW w:w="3730" w:type="dxa"/>
          </w:tcPr>
          <w:p w14:paraId="114131CD"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Golfito </w:t>
            </w:r>
          </w:p>
        </w:tc>
      </w:tr>
      <w:tr w:rsidR="009B67AC" w:rsidRPr="001A6F56" w14:paraId="56D48548" w14:textId="77777777" w:rsidTr="00354FB1">
        <w:tc>
          <w:tcPr>
            <w:tcW w:w="851" w:type="dxa"/>
          </w:tcPr>
          <w:p w14:paraId="27F6624C"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34</w:t>
            </w:r>
          </w:p>
        </w:tc>
        <w:tc>
          <w:tcPr>
            <w:tcW w:w="2126" w:type="dxa"/>
          </w:tcPr>
          <w:p w14:paraId="3225CD39"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29 de noviembre 2023</w:t>
            </w:r>
          </w:p>
        </w:tc>
        <w:tc>
          <w:tcPr>
            <w:tcW w:w="2126" w:type="dxa"/>
          </w:tcPr>
          <w:p w14:paraId="6F3ECA19"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N°222</w:t>
            </w:r>
          </w:p>
        </w:tc>
        <w:tc>
          <w:tcPr>
            <w:tcW w:w="3730" w:type="dxa"/>
          </w:tcPr>
          <w:p w14:paraId="56DC2717"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Montes de Oca</w:t>
            </w:r>
          </w:p>
        </w:tc>
      </w:tr>
      <w:tr w:rsidR="009B67AC" w:rsidRPr="001A6F56" w14:paraId="28AC28B5" w14:textId="77777777" w:rsidTr="00354FB1">
        <w:tc>
          <w:tcPr>
            <w:tcW w:w="851" w:type="dxa"/>
          </w:tcPr>
          <w:p w14:paraId="3209F286"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35</w:t>
            </w:r>
          </w:p>
        </w:tc>
        <w:tc>
          <w:tcPr>
            <w:tcW w:w="2126" w:type="dxa"/>
          </w:tcPr>
          <w:p w14:paraId="42A9D094"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30 de noviembre 2023</w:t>
            </w:r>
          </w:p>
        </w:tc>
        <w:tc>
          <w:tcPr>
            <w:tcW w:w="2126" w:type="dxa"/>
          </w:tcPr>
          <w:p w14:paraId="07B385B3"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N°223</w:t>
            </w:r>
          </w:p>
        </w:tc>
        <w:tc>
          <w:tcPr>
            <w:tcW w:w="3730" w:type="dxa"/>
          </w:tcPr>
          <w:p w14:paraId="0D1CE5E5"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Siquirres</w:t>
            </w:r>
          </w:p>
        </w:tc>
      </w:tr>
      <w:tr w:rsidR="009B67AC" w:rsidRPr="001A6F56" w14:paraId="7452017F" w14:textId="77777777" w:rsidTr="00354FB1">
        <w:tc>
          <w:tcPr>
            <w:tcW w:w="851" w:type="dxa"/>
          </w:tcPr>
          <w:p w14:paraId="6FA2692A"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36</w:t>
            </w:r>
          </w:p>
        </w:tc>
        <w:tc>
          <w:tcPr>
            <w:tcW w:w="2126" w:type="dxa"/>
          </w:tcPr>
          <w:p w14:paraId="44A9600D"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30 de noviembre 2023</w:t>
            </w:r>
          </w:p>
        </w:tc>
        <w:tc>
          <w:tcPr>
            <w:tcW w:w="2126" w:type="dxa"/>
          </w:tcPr>
          <w:p w14:paraId="30D6ACDD"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N°223</w:t>
            </w:r>
          </w:p>
        </w:tc>
        <w:tc>
          <w:tcPr>
            <w:tcW w:w="3730" w:type="dxa"/>
          </w:tcPr>
          <w:p w14:paraId="36B26178"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Guatuso</w:t>
            </w:r>
          </w:p>
        </w:tc>
      </w:tr>
      <w:tr w:rsidR="009B67AC" w:rsidRPr="001A6F56" w14:paraId="1F0B78EA" w14:textId="77777777" w:rsidTr="00354FB1">
        <w:tc>
          <w:tcPr>
            <w:tcW w:w="851" w:type="dxa"/>
            <w:shd w:val="clear" w:color="auto" w:fill="C1E4F5" w:themeFill="accent1" w:themeFillTint="33"/>
          </w:tcPr>
          <w:p w14:paraId="09105B3A"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C1E4F5" w:themeFill="accent1" w:themeFillTint="33"/>
          </w:tcPr>
          <w:p w14:paraId="53887DBC"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C1E4F5" w:themeFill="accent1" w:themeFillTint="33"/>
          </w:tcPr>
          <w:p w14:paraId="364C81F2"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shd w:val="clear" w:color="auto" w:fill="C1E4F5" w:themeFill="accent1" w:themeFillTint="33"/>
          </w:tcPr>
          <w:p w14:paraId="3021E2ED"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r>
      <w:tr w:rsidR="009B67AC" w:rsidRPr="001A6F56" w14:paraId="296283D9" w14:textId="77777777" w:rsidTr="00354FB1">
        <w:tc>
          <w:tcPr>
            <w:tcW w:w="851" w:type="dxa"/>
          </w:tcPr>
          <w:p w14:paraId="162A622E"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37 </w:t>
            </w:r>
          </w:p>
        </w:tc>
        <w:tc>
          <w:tcPr>
            <w:tcW w:w="2126" w:type="dxa"/>
          </w:tcPr>
          <w:p w14:paraId="730548E3"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5 de diciembre 2023</w:t>
            </w:r>
          </w:p>
        </w:tc>
        <w:tc>
          <w:tcPr>
            <w:tcW w:w="2126" w:type="dxa"/>
          </w:tcPr>
          <w:p w14:paraId="2CCA25ED"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N°225</w:t>
            </w:r>
          </w:p>
        </w:tc>
        <w:tc>
          <w:tcPr>
            <w:tcW w:w="3730" w:type="dxa"/>
          </w:tcPr>
          <w:p w14:paraId="621DB981"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Vásquez de Coronado</w:t>
            </w:r>
          </w:p>
        </w:tc>
      </w:tr>
      <w:tr w:rsidR="009B67AC" w:rsidRPr="001A6F56" w14:paraId="3A609182" w14:textId="77777777" w:rsidTr="00354FB1">
        <w:tc>
          <w:tcPr>
            <w:tcW w:w="851" w:type="dxa"/>
          </w:tcPr>
          <w:p w14:paraId="4368EA95"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38</w:t>
            </w:r>
          </w:p>
        </w:tc>
        <w:tc>
          <w:tcPr>
            <w:tcW w:w="2126" w:type="dxa"/>
          </w:tcPr>
          <w:p w14:paraId="2AFC2C4C"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5 de diciembre 2023</w:t>
            </w:r>
          </w:p>
        </w:tc>
        <w:tc>
          <w:tcPr>
            <w:tcW w:w="2126" w:type="dxa"/>
          </w:tcPr>
          <w:p w14:paraId="273C351B"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N°225</w:t>
            </w:r>
          </w:p>
        </w:tc>
        <w:tc>
          <w:tcPr>
            <w:tcW w:w="3730" w:type="dxa"/>
          </w:tcPr>
          <w:p w14:paraId="4BCE09F3"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Flores</w:t>
            </w:r>
          </w:p>
        </w:tc>
      </w:tr>
      <w:tr w:rsidR="009B67AC" w:rsidRPr="001A6F56" w14:paraId="4A8E334D" w14:textId="77777777" w:rsidTr="00354FB1">
        <w:tc>
          <w:tcPr>
            <w:tcW w:w="851" w:type="dxa"/>
          </w:tcPr>
          <w:p w14:paraId="25BB0716"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39</w:t>
            </w:r>
          </w:p>
        </w:tc>
        <w:tc>
          <w:tcPr>
            <w:tcW w:w="2126" w:type="dxa"/>
          </w:tcPr>
          <w:p w14:paraId="130BAF30"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7 de diciembre 2023</w:t>
            </w:r>
          </w:p>
        </w:tc>
        <w:tc>
          <w:tcPr>
            <w:tcW w:w="2126" w:type="dxa"/>
          </w:tcPr>
          <w:p w14:paraId="424C6FE5"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N°227</w:t>
            </w:r>
          </w:p>
        </w:tc>
        <w:tc>
          <w:tcPr>
            <w:tcW w:w="3730" w:type="dxa"/>
          </w:tcPr>
          <w:p w14:paraId="096D8B85"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Tilarán </w:t>
            </w:r>
          </w:p>
        </w:tc>
      </w:tr>
      <w:tr w:rsidR="009B67AC" w:rsidRPr="001A6F56" w14:paraId="72A9F2D4" w14:textId="77777777" w:rsidTr="00354FB1">
        <w:tc>
          <w:tcPr>
            <w:tcW w:w="851" w:type="dxa"/>
          </w:tcPr>
          <w:p w14:paraId="4C52DD79"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40</w:t>
            </w:r>
          </w:p>
        </w:tc>
        <w:tc>
          <w:tcPr>
            <w:tcW w:w="2126" w:type="dxa"/>
          </w:tcPr>
          <w:p w14:paraId="22075642"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19 de diciembre 2023</w:t>
            </w:r>
          </w:p>
        </w:tc>
        <w:tc>
          <w:tcPr>
            <w:tcW w:w="2126" w:type="dxa"/>
          </w:tcPr>
          <w:p w14:paraId="0E84D9A7"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N°235</w:t>
            </w:r>
          </w:p>
        </w:tc>
        <w:tc>
          <w:tcPr>
            <w:tcW w:w="3730" w:type="dxa"/>
          </w:tcPr>
          <w:p w14:paraId="199E8D93"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Guácimo </w:t>
            </w:r>
          </w:p>
        </w:tc>
      </w:tr>
      <w:tr w:rsidR="009B67AC" w:rsidRPr="001A6F56" w14:paraId="3068B982" w14:textId="77777777" w:rsidTr="00354FB1">
        <w:tc>
          <w:tcPr>
            <w:tcW w:w="851" w:type="dxa"/>
            <w:shd w:val="clear" w:color="auto" w:fill="C1E4F5" w:themeFill="accent1" w:themeFillTint="33"/>
          </w:tcPr>
          <w:p w14:paraId="7CD59238"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C1E4F5" w:themeFill="accent1" w:themeFillTint="33"/>
          </w:tcPr>
          <w:p w14:paraId="28575B11"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C1E4F5" w:themeFill="accent1" w:themeFillTint="33"/>
          </w:tcPr>
          <w:p w14:paraId="3A4D643B"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shd w:val="clear" w:color="auto" w:fill="C1E4F5" w:themeFill="accent1" w:themeFillTint="33"/>
          </w:tcPr>
          <w:p w14:paraId="460B0918"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r>
      <w:tr w:rsidR="009B67AC" w:rsidRPr="001A6F56" w14:paraId="01AFB40A" w14:textId="77777777" w:rsidTr="00354FB1">
        <w:tc>
          <w:tcPr>
            <w:tcW w:w="851" w:type="dxa"/>
          </w:tcPr>
          <w:p w14:paraId="3CA17742"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41</w:t>
            </w:r>
          </w:p>
        </w:tc>
        <w:tc>
          <w:tcPr>
            <w:tcW w:w="2126" w:type="dxa"/>
          </w:tcPr>
          <w:p w14:paraId="19690050"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8 de enero 2024</w:t>
            </w:r>
          </w:p>
        </w:tc>
        <w:tc>
          <w:tcPr>
            <w:tcW w:w="2126" w:type="dxa"/>
          </w:tcPr>
          <w:p w14:paraId="6C3DAEAA"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N°1</w:t>
            </w:r>
          </w:p>
        </w:tc>
        <w:tc>
          <w:tcPr>
            <w:tcW w:w="3730" w:type="dxa"/>
          </w:tcPr>
          <w:p w14:paraId="1562930A"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San Rafael Heredia </w:t>
            </w:r>
          </w:p>
        </w:tc>
      </w:tr>
      <w:tr w:rsidR="009B67AC" w:rsidRPr="001A6F56" w14:paraId="55C99AFD" w14:textId="77777777" w:rsidTr="00354FB1">
        <w:tc>
          <w:tcPr>
            <w:tcW w:w="851" w:type="dxa"/>
          </w:tcPr>
          <w:p w14:paraId="4C9A8919"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42</w:t>
            </w:r>
          </w:p>
        </w:tc>
        <w:tc>
          <w:tcPr>
            <w:tcW w:w="2126" w:type="dxa"/>
          </w:tcPr>
          <w:p w14:paraId="5F8A5707"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12 de enero 2024</w:t>
            </w:r>
          </w:p>
        </w:tc>
        <w:tc>
          <w:tcPr>
            <w:tcW w:w="2126" w:type="dxa"/>
          </w:tcPr>
          <w:p w14:paraId="59399B4E"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N°5</w:t>
            </w:r>
          </w:p>
        </w:tc>
        <w:tc>
          <w:tcPr>
            <w:tcW w:w="3730" w:type="dxa"/>
          </w:tcPr>
          <w:p w14:paraId="1207F188"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Parrita </w:t>
            </w:r>
          </w:p>
        </w:tc>
      </w:tr>
      <w:tr w:rsidR="009B67AC" w:rsidRPr="001A6F56" w14:paraId="40C4BFD7" w14:textId="77777777" w:rsidTr="00354FB1">
        <w:tc>
          <w:tcPr>
            <w:tcW w:w="851" w:type="dxa"/>
          </w:tcPr>
          <w:p w14:paraId="324BB8AC"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lastRenderedPageBreak/>
              <w:t>43</w:t>
            </w:r>
          </w:p>
        </w:tc>
        <w:tc>
          <w:tcPr>
            <w:tcW w:w="2126" w:type="dxa"/>
          </w:tcPr>
          <w:p w14:paraId="1DF87361"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24 de enero 2024</w:t>
            </w:r>
          </w:p>
        </w:tc>
        <w:tc>
          <w:tcPr>
            <w:tcW w:w="2126" w:type="dxa"/>
          </w:tcPr>
          <w:p w14:paraId="5F6F225C"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N°13</w:t>
            </w:r>
          </w:p>
        </w:tc>
        <w:tc>
          <w:tcPr>
            <w:tcW w:w="3730" w:type="dxa"/>
          </w:tcPr>
          <w:p w14:paraId="45860042"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Matina </w:t>
            </w:r>
          </w:p>
        </w:tc>
      </w:tr>
      <w:tr w:rsidR="009B67AC" w:rsidRPr="001A6F56" w14:paraId="06BC39F8" w14:textId="77777777" w:rsidTr="00354FB1">
        <w:tc>
          <w:tcPr>
            <w:tcW w:w="851" w:type="dxa"/>
            <w:shd w:val="clear" w:color="auto" w:fill="C1E4F5" w:themeFill="accent1" w:themeFillTint="33"/>
          </w:tcPr>
          <w:p w14:paraId="5700691B"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C1E4F5" w:themeFill="accent1" w:themeFillTint="33"/>
          </w:tcPr>
          <w:p w14:paraId="45CD0E05"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C1E4F5" w:themeFill="accent1" w:themeFillTint="33"/>
          </w:tcPr>
          <w:p w14:paraId="669FAE28"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shd w:val="clear" w:color="auto" w:fill="C1E4F5" w:themeFill="accent1" w:themeFillTint="33"/>
          </w:tcPr>
          <w:p w14:paraId="16E9144B"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r>
      <w:tr w:rsidR="009B67AC" w:rsidRPr="001A6F56" w14:paraId="594B559D" w14:textId="77777777" w:rsidTr="00354FB1">
        <w:tc>
          <w:tcPr>
            <w:tcW w:w="851" w:type="dxa"/>
          </w:tcPr>
          <w:p w14:paraId="7E08A5D3"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44</w:t>
            </w:r>
          </w:p>
        </w:tc>
        <w:tc>
          <w:tcPr>
            <w:tcW w:w="2126" w:type="dxa"/>
          </w:tcPr>
          <w:p w14:paraId="2CCE7B7A"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 febrero 2024</w:t>
            </w:r>
          </w:p>
        </w:tc>
        <w:tc>
          <w:tcPr>
            <w:tcW w:w="2126" w:type="dxa"/>
          </w:tcPr>
          <w:p w14:paraId="0863B97C"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N°19</w:t>
            </w:r>
          </w:p>
        </w:tc>
        <w:tc>
          <w:tcPr>
            <w:tcW w:w="3730" w:type="dxa"/>
          </w:tcPr>
          <w:p w14:paraId="74CF8C6E"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Zarcero</w:t>
            </w:r>
          </w:p>
        </w:tc>
      </w:tr>
      <w:tr w:rsidR="009B67AC" w:rsidRPr="001A6F56" w14:paraId="5C736070" w14:textId="77777777" w:rsidTr="00354FB1">
        <w:tc>
          <w:tcPr>
            <w:tcW w:w="851" w:type="dxa"/>
          </w:tcPr>
          <w:p w14:paraId="3A205967"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45</w:t>
            </w:r>
          </w:p>
        </w:tc>
        <w:tc>
          <w:tcPr>
            <w:tcW w:w="2126" w:type="dxa"/>
          </w:tcPr>
          <w:p w14:paraId="06129771"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5 febrero 2024</w:t>
            </w:r>
          </w:p>
        </w:tc>
        <w:tc>
          <w:tcPr>
            <w:tcW w:w="2126" w:type="dxa"/>
          </w:tcPr>
          <w:p w14:paraId="1248876C"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N°21</w:t>
            </w:r>
          </w:p>
        </w:tc>
        <w:tc>
          <w:tcPr>
            <w:tcW w:w="3730" w:type="dxa"/>
          </w:tcPr>
          <w:p w14:paraId="037FE4A6"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Poás</w:t>
            </w:r>
          </w:p>
        </w:tc>
      </w:tr>
      <w:tr w:rsidR="009B67AC" w:rsidRPr="001A6F56" w14:paraId="4F344C67" w14:textId="77777777" w:rsidTr="00354FB1">
        <w:tc>
          <w:tcPr>
            <w:tcW w:w="851" w:type="dxa"/>
          </w:tcPr>
          <w:p w14:paraId="51478200"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46</w:t>
            </w:r>
          </w:p>
        </w:tc>
        <w:tc>
          <w:tcPr>
            <w:tcW w:w="2126" w:type="dxa"/>
          </w:tcPr>
          <w:p w14:paraId="3F53279F"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23 febrero 2024</w:t>
            </w:r>
          </w:p>
        </w:tc>
        <w:tc>
          <w:tcPr>
            <w:tcW w:w="2126" w:type="dxa"/>
          </w:tcPr>
          <w:p w14:paraId="7423CEA2"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N°35</w:t>
            </w:r>
          </w:p>
        </w:tc>
        <w:tc>
          <w:tcPr>
            <w:tcW w:w="3730" w:type="dxa"/>
          </w:tcPr>
          <w:p w14:paraId="1CBB0ED2"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Upala</w:t>
            </w:r>
          </w:p>
        </w:tc>
      </w:tr>
      <w:tr w:rsidR="009B67AC" w:rsidRPr="001A6F56" w14:paraId="30F9E440" w14:textId="77777777" w:rsidTr="00354FB1">
        <w:tc>
          <w:tcPr>
            <w:tcW w:w="851" w:type="dxa"/>
          </w:tcPr>
          <w:p w14:paraId="2463FB83"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w:t>
            </w:r>
          </w:p>
        </w:tc>
        <w:tc>
          <w:tcPr>
            <w:tcW w:w="2126" w:type="dxa"/>
          </w:tcPr>
          <w:p w14:paraId="2AB4A03E"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tcPr>
          <w:p w14:paraId="6E742138"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tcPr>
          <w:p w14:paraId="782B521C" w14:textId="77777777" w:rsidR="009B67AC" w:rsidRPr="001A6F56" w:rsidRDefault="009B67AC" w:rsidP="00354FB1">
            <w:pP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Buenos Aires NO Publicado</w:t>
            </w:r>
            <w:r w:rsidRPr="001A6F56">
              <w:rPr>
                <w:rFonts w:ascii="Times New Roman" w:eastAsia="Arial" w:hAnsi="Times New Roman" w:cs="Times New Roman"/>
                <w:color w:val="000000" w:themeColor="text1"/>
              </w:rPr>
              <w:br/>
            </w:r>
            <w:r w:rsidRPr="001A6F56">
              <w:rPr>
                <w:rFonts w:ascii="Times New Roman" w:hAnsi="Times New Roman" w:cs="Times New Roman"/>
              </w:rPr>
              <w:t>Concejo Municipal de Buenos Aires, aprobó el reglamento, mediante acuerdo N 12 que consta en el artículo VII inciso capítulo VII del acta de la sesión ordinaria N 183 -2023, del 06 de noviembre del 2023</w:t>
            </w:r>
          </w:p>
        </w:tc>
      </w:tr>
      <w:tr w:rsidR="009B67AC" w:rsidRPr="001A6F56" w14:paraId="2961C960" w14:textId="77777777" w:rsidTr="00354FB1">
        <w:tc>
          <w:tcPr>
            <w:tcW w:w="851" w:type="dxa"/>
            <w:shd w:val="clear" w:color="auto" w:fill="C1E4F5" w:themeFill="accent1" w:themeFillTint="33"/>
          </w:tcPr>
          <w:p w14:paraId="7DB62A43"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C1E4F5" w:themeFill="accent1" w:themeFillTint="33"/>
          </w:tcPr>
          <w:p w14:paraId="50804353"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C1E4F5" w:themeFill="accent1" w:themeFillTint="33"/>
          </w:tcPr>
          <w:p w14:paraId="63A3B213"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shd w:val="clear" w:color="auto" w:fill="C1E4F5" w:themeFill="accent1" w:themeFillTint="33"/>
          </w:tcPr>
          <w:p w14:paraId="19F36476" w14:textId="77777777" w:rsidR="009B67AC" w:rsidRPr="001A6F56" w:rsidRDefault="009B67AC" w:rsidP="00354FB1">
            <w:pPr>
              <w:spacing w:line="360" w:lineRule="auto"/>
              <w:rPr>
                <w:rFonts w:ascii="Times New Roman" w:eastAsia="Arial" w:hAnsi="Times New Roman" w:cs="Times New Roman"/>
                <w:color w:val="000000" w:themeColor="text1"/>
              </w:rPr>
            </w:pPr>
          </w:p>
        </w:tc>
      </w:tr>
      <w:tr w:rsidR="009B67AC" w:rsidRPr="001A6F56" w14:paraId="0C00C6B6" w14:textId="77777777" w:rsidTr="00354FB1">
        <w:tc>
          <w:tcPr>
            <w:tcW w:w="851" w:type="dxa"/>
          </w:tcPr>
          <w:p w14:paraId="27773ECB"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47</w:t>
            </w:r>
          </w:p>
        </w:tc>
        <w:tc>
          <w:tcPr>
            <w:tcW w:w="2126" w:type="dxa"/>
          </w:tcPr>
          <w:p w14:paraId="24B0C033"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14 de marzo </w:t>
            </w:r>
          </w:p>
        </w:tc>
        <w:tc>
          <w:tcPr>
            <w:tcW w:w="2126" w:type="dxa"/>
          </w:tcPr>
          <w:p w14:paraId="2BCA1ED3"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N°49</w:t>
            </w:r>
          </w:p>
        </w:tc>
        <w:tc>
          <w:tcPr>
            <w:tcW w:w="3730" w:type="dxa"/>
          </w:tcPr>
          <w:p w14:paraId="040D4445" w14:textId="77777777" w:rsidR="009B67AC" w:rsidRPr="001A6F56" w:rsidRDefault="009B67AC" w:rsidP="00354FB1">
            <w:pPr>
              <w:spacing w:line="360" w:lineRule="auto"/>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La Unión </w:t>
            </w:r>
          </w:p>
        </w:tc>
      </w:tr>
      <w:tr w:rsidR="009B67AC" w:rsidRPr="001A6F56" w14:paraId="26FEEC7E" w14:textId="77777777" w:rsidTr="00354FB1">
        <w:tc>
          <w:tcPr>
            <w:tcW w:w="851" w:type="dxa"/>
          </w:tcPr>
          <w:p w14:paraId="14D3FE13"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w:t>
            </w:r>
          </w:p>
        </w:tc>
        <w:tc>
          <w:tcPr>
            <w:tcW w:w="2126" w:type="dxa"/>
          </w:tcPr>
          <w:p w14:paraId="23C6DD18"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19 de marzo 2024</w:t>
            </w:r>
          </w:p>
        </w:tc>
        <w:tc>
          <w:tcPr>
            <w:tcW w:w="2126" w:type="dxa"/>
          </w:tcPr>
          <w:p w14:paraId="1F1CB26B"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N°52</w:t>
            </w:r>
          </w:p>
        </w:tc>
        <w:tc>
          <w:tcPr>
            <w:tcW w:w="3730" w:type="dxa"/>
          </w:tcPr>
          <w:p w14:paraId="2AF57E67" w14:textId="77777777" w:rsidR="009B67AC" w:rsidRPr="001A6F56" w:rsidRDefault="009B67AC" w:rsidP="00354FB1">
            <w:pPr>
              <w:spacing w:line="360" w:lineRule="auto"/>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Grecia (Consulta Pública)</w:t>
            </w:r>
          </w:p>
        </w:tc>
      </w:tr>
      <w:tr w:rsidR="009B67AC" w:rsidRPr="001A6F56" w14:paraId="2E344885" w14:textId="77777777" w:rsidTr="00354FB1">
        <w:tc>
          <w:tcPr>
            <w:tcW w:w="851" w:type="dxa"/>
            <w:shd w:val="clear" w:color="auto" w:fill="C1E4F5" w:themeFill="accent1" w:themeFillTint="33"/>
          </w:tcPr>
          <w:p w14:paraId="1CC364A8"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C1E4F5" w:themeFill="accent1" w:themeFillTint="33"/>
          </w:tcPr>
          <w:p w14:paraId="0EF9546E"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C1E4F5" w:themeFill="accent1" w:themeFillTint="33"/>
          </w:tcPr>
          <w:p w14:paraId="0E28B9CF"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shd w:val="clear" w:color="auto" w:fill="C1E4F5" w:themeFill="accent1" w:themeFillTint="33"/>
          </w:tcPr>
          <w:p w14:paraId="4B6CF65E" w14:textId="77777777" w:rsidR="009B67AC" w:rsidRPr="001A6F56" w:rsidRDefault="009B67AC" w:rsidP="00354FB1">
            <w:pPr>
              <w:spacing w:line="360" w:lineRule="auto"/>
              <w:rPr>
                <w:rFonts w:ascii="Times New Roman" w:eastAsia="Arial" w:hAnsi="Times New Roman" w:cs="Times New Roman"/>
                <w:color w:val="000000" w:themeColor="text1"/>
              </w:rPr>
            </w:pPr>
          </w:p>
        </w:tc>
      </w:tr>
      <w:tr w:rsidR="009B67AC" w:rsidRPr="001A6F56" w14:paraId="26DAE00F" w14:textId="77777777" w:rsidTr="00354FB1">
        <w:tc>
          <w:tcPr>
            <w:tcW w:w="851" w:type="dxa"/>
          </w:tcPr>
          <w:p w14:paraId="26CEDE06"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48</w:t>
            </w:r>
          </w:p>
        </w:tc>
        <w:tc>
          <w:tcPr>
            <w:tcW w:w="2126" w:type="dxa"/>
          </w:tcPr>
          <w:p w14:paraId="69285F7F"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25 de abril 2024</w:t>
            </w:r>
          </w:p>
        </w:tc>
        <w:tc>
          <w:tcPr>
            <w:tcW w:w="2126" w:type="dxa"/>
          </w:tcPr>
          <w:p w14:paraId="4CE48ABD"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N°73</w:t>
            </w:r>
          </w:p>
        </w:tc>
        <w:tc>
          <w:tcPr>
            <w:tcW w:w="3730" w:type="dxa"/>
          </w:tcPr>
          <w:p w14:paraId="76AB5B4F" w14:textId="77777777" w:rsidR="009B67AC" w:rsidRPr="001A6F56" w:rsidRDefault="009B67AC" w:rsidP="00354FB1">
            <w:pPr>
              <w:spacing w:line="360" w:lineRule="auto"/>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Oreamuno </w:t>
            </w:r>
          </w:p>
        </w:tc>
      </w:tr>
      <w:tr w:rsidR="009B67AC" w:rsidRPr="001A6F56" w14:paraId="7852E486" w14:textId="77777777" w:rsidTr="00354FB1">
        <w:tc>
          <w:tcPr>
            <w:tcW w:w="851" w:type="dxa"/>
          </w:tcPr>
          <w:p w14:paraId="35D26AC1"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49</w:t>
            </w:r>
          </w:p>
        </w:tc>
        <w:tc>
          <w:tcPr>
            <w:tcW w:w="2126" w:type="dxa"/>
          </w:tcPr>
          <w:p w14:paraId="645636A4"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25 de abril 2024</w:t>
            </w:r>
          </w:p>
        </w:tc>
        <w:tc>
          <w:tcPr>
            <w:tcW w:w="2126" w:type="dxa"/>
          </w:tcPr>
          <w:p w14:paraId="5A7B2B2F"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N°73</w:t>
            </w:r>
          </w:p>
        </w:tc>
        <w:tc>
          <w:tcPr>
            <w:tcW w:w="3730" w:type="dxa"/>
          </w:tcPr>
          <w:p w14:paraId="4234A2B5" w14:textId="77777777" w:rsidR="009B67AC" w:rsidRPr="001A6F56" w:rsidRDefault="009B67AC" w:rsidP="00354FB1">
            <w:pPr>
              <w:spacing w:line="360" w:lineRule="auto"/>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Paquera</w:t>
            </w:r>
          </w:p>
        </w:tc>
      </w:tr>
      <w:tr w:rsidR="009B67AC" w:rsidRPr="001A6F56" w14:paraId="69048994" w14:textId="77777777" w:rsidTr="00354FB1">
        <w:tc>
          <w:tcPr>
            <w:tcW w:w="851" w:type="dxa"/>
            <w:shd w:val="clear" w:color="auto" w:fill="C1E4F5" w:themeFill="accent1" w:themeFillTint="33"/>
          </w:tcPr>
          <w:p w14:paraId="1F15E2AA"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C1E4F5" w:themeFill="accent1" w:themeFillTint="33"/>
          </w:tcPr>
          <w:p w14:paraId="25A56282"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C1E4F5" w:themeFill="accent1" w:themeFillTint="33"/>
          </w:tcPr>
          <w:p w14:paraId="54C0EB65"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shd w:val="clear" w:color="auto" w:fill="C1E4F5" w:themeFill="accent1" w:themeFillTint="33"/>
          </w:tcPr>
          <w:p w14:paraId="08135730" w14:textId="77777777" w:rsidR="009B67AC" w:rsidRPr="001A6F56" w:rsidRDefault="009B67AC" w:rsidP="00354FB1">
            <w:pPr>
              <w:spacing w:line="360" w:lineRule="auto"/>
              <w:rPr>
                <w:rFonts w:ascii="Times New Roman" w:eastAsia="Arial" w:hAnsi="Times New Roman" w:cs="Times New Roman"/>
                <w:color w:val="000000" w:themeColor="text1"/>
              </w:rPr>
            </w:pPr>
          </w:p>
        </w:tc>
      </w:tr>
      <w:tr w:rsidR="009B67AC" w:rsidRPr="001A6F56" w14:paraId="1796C381" w14:textId="77777777" w:rsidTr="00354FB1">
        <w:tc>
          <w:tcPr>
            <w:tcW w:w="851" w:type="dxa"/>
          </w:tcPr>
          <w:p w14:paraId="6E1ED4FE"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50</w:t>
            </w:r>
          </w:p>
        </w:tc>
        <w:tc>
          <w:tcPr>
            <w:tcW w:w="2126" w:type="dxa"/>
          </w:tcPr>
          <w:p w14:paraId="2FDE197F"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22 de mayo 2024</w:t>
            </w:r>
          </w:p>
        </w:tc>
        <w:tc>
          <w:tcPr>
            <w:tcW w:w="2126" w:type="dxa"/>
          </w:tcPr>
          <w:p w14:paraId="7684F579"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N°91</w:t>
            </w:r>
          </w:p>
        </w:tc>
        <w:tc>
          <w:tcPr>
            <w:tcW w:w="3730" w:type="dxa"/>
          </w:tcPr>
          <w:p w14:paraId="65CA2914" w14:textId="77777777" w:rsidR="009B67AC" w:rsidRPr="001A6F56" w:rsidRDefault="009B67AC" w:rsidP="00354FB1">
            <w:pPr>
              <w:spacing w:line="360" w:lineRule="auto"/>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Osa</w:t>
            </w:r>
          </w:p>
        </w:tc>
      </w:tr>
      <w:tr w:rsidR="009B67AC" w:rsidRPr="001A6F56" w14:paraId="55A29957" w14:textId="77777777" w:rsidTr="00354FB1">
        <w:tc>
          <w:tcPr>
            <w:tcW w:w="851" w:type="dxa"/>
            <w:shd w:val="clear" w:color="auto" w:fill="C1E4F5" w:themeFill="accent1" w:themeFillTint="33"/>
          </w:tcPr>
          <w:p w14:paraId="0DD6DA2C"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C1E4F5" w:themeFill="accent1" w:themeFillTint="33"/>
          </w:tcPr>
          <w:p w14:paraId="067C8734"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C1E4F5" w:themeFill="accent1" w:themeFillTint="33"/>
          </w:tcPr>
          <w:p w14:paraId="725B98B9"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shd w:val="clear" w:color="auto" w:fill="C1E4F5" w:themeFill="accent1" w:themeFillTint="33"/>
          </w:tcPr>
          <w:p w14:paraId="3EFEF24F" w14:textId="77777777" w:rsidR="009B67AC" w:rsidRPr="001A6F56" w:rsidRDefault="009B67AC" w:rsidP="00354FB1">
            <w:pPr>
              <w:spacing w:line="360" w:lineRule="auto"/>
              <w:rPr>
                <w:rFonts w:ascii="Times New Roman" w:eastAsia="Arial" w:hAnsi="Times New Roman" w:cs="Times New Roman"/>
                <w:color w:val="000000" w:themeColor="text1"/>
              </w:rPr>
            </w:pPr>
          </w:p>
        </w:tc>
      </w:tr>
      <w:tr w:rsidR="009B67AC" w:rsidRPr="001A6F56" w14:paraId="1BCA3043" w14:textId="77777777" w:rsidTr="00354FB1">
        <w:tc>
          <w:tcPr>
            <w:tcW w:w="851" w:type="dxa"/>
          </w:tcPr>
          <w:p w14:paraId="59E173DF"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51</w:t>
            </w:r>
          </w:p>
        </w:tc>
        <w:tc>
          <w:tcPr>
            <w:tcW w:w="2126" w:type="dxa"/>
          </w:tcPr>
          <w:p w14:paraId="392726FA"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7 de junio 2024</w:t>
            </w:r>
          </w:p>
        </w:tc>
        <w:tc>
          <w:tcPr>
            <w:tcW w:w="2126" w:type="dxa"/>
          </w:tcPr>
          <w:p w14:paraId="2E0F0D0D"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N°103</w:t>
            </w:r>
          </w:p>
        </w:tc>
        <w:tc>
          <w:tcPr>
            <w:tcW w:w="3730" w:type="dxa"/>
          </w:tcPr>
          <w:p w14:paraId="12748976" w14:textId="77777777" w:rsidR="009B67AC" w:rsidRPr="001A6F56" w:rsidRDefault="009B67AC" w:rsidP="00354FB1">
            <w:pPr>
              <w:spacing w:line="360" w:lineRule="auto"/>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Carrillo </w:t>
            </w:r>
          </w:p>
        </w:tc>
      </w:tr>
      <w:tr w:rsidR="009B67AC" w:rsidRPr="001A6F56" w14:paraId="49C01B57" w14:textId="77777777" w:rsidTr="00354FB1">
        <w:tc>
          <w:tcPr>
            <w:tcW w:w="851" w:type="dxa"/>
          </w:tcPr>
          <w:p w14:paraId="36AA3D40"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52</w:t>
            </w:r>
          </w:p>
        </w:tc>
        <w:tc>
          <w:tcPr>
            <w:tcW w:w="2126" w:type="dxa"/>
          </w:tcPr>
          <w:p w14:paraId="3BFCA1F5"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tcPr>
          <w:p w14:paraId="65DE0872"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tcPr>
          <w:p w14:paraId="11F6F275" w14:textId="77777777" w:rsidR="009B67AC" w:rsidRPr="001A6F56" w:rsidRDefault="009B67AC" w:rsidP="00354FB1">
            <w:pP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San Isidro de Heredia *</w:t>
            </w:r>
            <w:r w:rsidRPr="001A6F56">
              <w:rPr>
                <w:rFonts w:ascii="Times New Roman" w:eastAsia="Arial" w:hAnsi="Times New Roman" w:cs="Times New Roman"/>
                <w:color w:val="000000" w:themeColor="text1"/>
              </w:rPr>
              <w:br/>
              <w:t xml:space="preserve">Hicieron una reforma al reglamento de la Municipalidad </w:t>
            </w:r>
          </w:p>
        </w:tc>
      </w:tr>
      <w:tr w:rsidR="009B67AC" w:rsidRPr="001A6F56" w14:paraId="230455AA" w14:textId="77777777" w:rsidTr="00354FB1">
        <w:tc>
          <w:tcPr>
            <w:tcW w:w="851" w:type="dxa"/>
            <w:shd w:val="clear" w:color="auto" w:fill="C1E4F5" w:themeFill="accent1" w:themeFillTint="33"/>
          </w:tcPr>
          <w:p w14:paraId="69E5B238"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C1E4F5" w:themeFill="accent1" w:themeFillTint="33"/>
          </w:tcPr>
          <w:p w14:paraId="2BF2F17A"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C1E4F5" w:themeFill="accent1" w:themeFillTint="33"/>
          </w:tcPr>
          <w:p w14:paraId="222694B6"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shd w:val="clear" w:color="auto" w:fill="C1E4F5" w:themeFill="accent1" w:themeFillTint="33"/>
          </w:tcPr>
          <w:p w14:paraId="3D23D738" w14:textId="77777777" w:rsidR="009B67AC" w:rsidRPr="001A6F56" w:rsidRDefault="009B67AC" w:rsidP="00354FB1">
            <w:pPr>
              <w:spacing w:line="360" w:lineRule="auto"/>
              <w:rPr>
                <w:rFonts w:ascii="Times New Roman" w:eastAsia="Arial" w:hAnsi="Times New Roman" w:cs="Times New Roman"/>
                <w:color w:val="000000" w:themeColor="text1"/>
              </w:rPr>
            </w:pPr>
          </w:p>
        </w:tc>
      </w:tr>
      <w:tr w:rsidR="009B67AC" w:rsidRPr="001A6F56" w14:paraId="189994B3" w14:textId="77777777" w:rsidTr="00354FB1">
        <w:tc>
          <w:tcPr>
            <w:tcW w:w="851" w:type="dxa"/>
          </w:tcPr>
          <w:p w14:paraId="785717D2"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53</w:t>
            </w:r>
          </w:p>
        </w:tc>
        <w:tc>
          <w:tcPr>
            <w:tcW w:w="2126" w:type="dxa"/>
          </w:tcPr>
          <w:p w14:paraId="4039D4EA"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9 de agosto 2024</w:t>
            </w:r>
          </w:p>
        </w:tc>
        <w:tc>
          <w:tcPr>
            <w:tcW w:w="2126" w:type="dxa"/>
          </w:tcPr>
          <w:p w14:paraId="05A9F824"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N°146</w:t>
            </w:r>
          </w:p>
        </w:tc>
        <w:tc>
          <w:tcPr>
            <w:tcW w:w="3730" w:type="dxa"/>
          </w:tcPr>
          <w:p w14:paraId="64A13C77" w14:textId="77777777" w:rsidR="009B67AC" w:rsidRPr="001A6F56" w:rsidRDefault="009B67AC" w:rsidP="00354FB1">
            <w:pPr>
              <w:spacing w:line="360" w:lineRule="auto"/>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La Cruz </w:t>
            </w:r>
          </w:p>
        </w:tc>
      </w:tr>
      <w:tr w:rsidR="009B67AC" w:rsidRPr="001A6F56" w14:paraId="4AB33E6A" w14:textId="77777777" w:rsidTr="00354FB1">
        <w:tc>
          <w:tcPr>
            <w:tcW w:w="851" w:type="dxa"/>
            <w:shd w:val="clear" w:color="auto" w:fill="C1E4F5" w:themeFill="accent1" w:themeFillTint="33"/>
          </w:tcPr>
          <w:p w14:paraId="56EA46FB"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C1E4F5" w:themeFill="accent1" w:themeFillTint="33"/>
          </w:tcPr>
          <w:p w14:paraId="74B1EE9C"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C1E4F5" w:themeFill="accent1" w:themeFillTint="33"/>
          </w:tcPr>
          <w:p w14:paraId="691BD84C"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shd w:val="clear" w:color="auto" w:fill="C1E4F5" w:themeFill="accent1" w:themeFillTint="33"/>
          </w:tcPr>
          <w:p w14:paraId="6C45BEBD" w14:textId="77777777" w:rsidR="009B67AC" w:rsidRPr="001A6F56" w:rsidRDefault="009B67AC" w:rsidP="00354FB1">
            <w:pPr>
              <w:spacing w:line="360" w:lineRule="auto"/>
              <w:rPr>
                <w:rFonts w:ascii="Times New Roman" w:eastAsia="Arial" w:hAnsi="Times New Roman" w:cs="Times New Roman"/>
                <w:color w:val="000000" w:themeColor="text1"/>
              </w:rPr>
            </w:pPr>
          </w:p>
        </w:tc>
      </w:tr>
      <w:tr w:rsidR="009B67AC" w:rsidRPr="001A6F56" w14:paraId="761FD23C" w14:textId="77777777" w:rsidTr="00354FB1">
        <w:tc>
          <w:tcPr>
            <w:tcW w:w="851" w:type="dxa"/>
          </w:tcPr>
          <w:p w14:paraId="596E35C2"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54</w:t>
            </w:r>
          </w:p>
        </w:tc>
        <w:tc>
          <w:tcPr>
            <w:tcW w:w="2126" w:type="dxa"/>
          </w:tcPr>
          <w:p w14:paraId="741137BA"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13 setiembre 2024</w:t>
            </w:r>
          </w:p>
        </w:tc>
        <w:tc>
          <w:tcPr>
            <w:tcW w:w="2126" w:type="dxa"/>
          </w:tcPr>
          <w:p w14:paraId="5393DC1F"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N°170</w:t>
            </w:r>
          </w:p>
        </w:tc>
        <w:tc>
          <w:tcPr>
            <w:tcW w:w="3730" w:type="dxa"/>
          </w:tcPr>
          <w:p w14:paraId="6A706D59" w14:textId="77777777" w:rsidR="009B67AC" w:rsidRPr="001A6F56" w:rsidRDefault="009B67AC" w:rsidP="00354FB1">
            <w:pPr>
              <w:spacing w:line="360" w:lineRule="auto"/>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Mora </w:t>
            </w:r>
          </w:p>
        </w:tc>
      </w:tr>
      <w:tr w:rsidR="009B67AC" w:rsidRPr="001A6F56" w14:paraId="340F729F" w14:textId="77777777" w:rsidTr="00354FB1">
        <w:tc>
          <w:tcPr>
            <w:tcW w:w="851" w:type="dxa"/>
            <w:shd w:val="clear" w:color="auto" w:fill="C1E4F5" w:themeFill="accent1" w:themeFillTint="33"/>
          </w:tcPr>
          <w:p w14:paraId="3DD13F02"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C1E4F5" w:themeFill="accent1" w:themeFillTint="33"/>
          </w:tcPr>
          <w:p w14:paraId="1F6B0945" w14:textId="77777777" w:rsidR="009B67AC" w:rsidRPr="001A6F56" w:rsidRDefault="009B67AC" w:rsidP="00354FB1">
            <w:pPr>
              <w:spacing w:line="360" w:lineRule="auto"/>
              <w:jc w:val="both"/>
              <w:rPr>
                <w:rFonts w:ascii="Times New Roman" w:eastAsia="Arial" w:hAnsi="Times New Roman" w:cs="Times New Roman"/>
                <w:color w:val="000000" w:themeColor="text1"/>
              </w:rPr>
            </w:pPr>
          </w:p>
        </w:tc>
        <w:tc>
          <w:tcPr>
            <w:tcW w:w="2126" w:type="dxa"/>
            <w:shd w:val="clear" w:color="auto" w:fill="C1E4F5" w:themeFill="accent1" w:themeFillTint="33"/>
          </w:tcPr>
          <w:p w14:paraId="684F51DD" w14:textId="77777777" w:rsidR="009B67AC" w:rsidRPr="001A6F56" w:rsidRDefault="009B67AC" w:rsidP="00354FB1">
            <w:pPr>
              <w:spacing w:line="360" w:lineRule="auto"/>
              <w:jc w:val="center"/>
              <w:rPr>
                <w:rFonts w:ascii="Times New Roman" w:eastAsia="Arial" w:hAnsi="Times New Roman" w:cs="Times New Roman"/>
                <w:color w:val="000000" w:themeColor="text1"/>
              </w:rPr>
            </w:pPr>
          </w:p>
        </w:tc>
        <w:tc>
          <w:tcPr>
            <w:tcW w:w="3730" w:type="dxa"/>
            <w:shd w:val="clear" w:color="auto" w:fill="C1E4F5" w:themeFill="accent1" w:themeFillTint="33"/>
          </w:tcPr>
          <w:p w14:paraId="46047529" w14:textId="77777777" w:rsidR="009B67AC" w:rsidRPr="001A6F56" w:rsidRDefault="009B67AC" w:rsidP="00354FB1">
            <w:pPr>
              <w:spacing w:line="360" w:lineRule="auto"/>
              <w:rPr>
                <w:rFonts w:ascii="Times New Roman" w:eastAsia="Arial" w:hAnsi="Times New Roman" w:cs="Times New Roman"/>
                <w:color w:val="000000" w:themeColor="text1"/>
              </w:rPr>
            </w:pPr>
          </w:p>
        </w:tc>
      </w:tr>
      <w:tr w:rsidR="009B67AC" w:rsidRPr="001A6F56" w14:paraId="0163896E" w14:textId="77777777" w:rsidTr="00354FB1">
        <w:tc>
          <w:tcPr>
            <w:tcW w:w="851" w:type="dxa"/>
          </w:tcPr>
          <w:p w14:paraId="4FAD179A"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55</w:t>
            </w:r>
          </w:p>
        </w:tc>
        <w:tc>
          <w:tcPr>
            <w:tcW w:w="2126" w:type="dxa"/>
          </w:tcPr>
          <w:p w14:paraId="3E6F409E"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23 enero de 2025</w:t>
            </w:r>
          </w:p>
        </w:tc>
        <w:tc>
          <w:tcPr>
            <w:tcW w:w="2126" w:type="dxa"/>
          </w:tcPr>
          <w:p w14:paraId="4D0EC6CA" w14:textId="77777777" w:rsidR="009B67AC" w:rsidRPr="001A6F56" w:rsidRDefault="009B67AC" w:rsidP="00354FB1">
            <w:pPr>
              <w:spacing w:line="360" w:lineRule="auto"/>
              <w:jc w:val="center"/>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N°14</w:t>
            </w:r>
          </w:p>
        </w:tc>
        <w:tc>
          <w:tcPr>
            <w:tcW w:w="3730" w:type="dxa"/>
          </w:tcPr>
          <w:p w14:paraId="4AED019C" w14:textId="77777777" w:rsidR="009B67AC" w:rsidRPr="001A6F56" w:rsidRDefault="009B67AC" w:rsidP="00354FB1">
            <w:pPr>
              <w:spacing w:line="360" w:lineRule="auto"/>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San Ramón </w:t>
            </w:r>
          </w:p>
        </w:tc>
      </w:tr>
      <w:tr w:rsidR="009B67AC" w:rsidRPr="001A6F56" w14:paraId="44D99425" w14:textId="77777777" w:rsidTr="00354FB1">
        <w:tc>
          <w:tcPr>
            <w:tcW w:w="851" w:type="dxa"/>
          </w:tcPr>
          <w:p w14:paraId="629BE693"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56</w:t>
            </w:r>
          </w:p>
        </w:tc>
        <w:tc>
          <w:tcPr>
            <w:tcW w:w="2126" w:type="dxa"/>
          </w:tcPr>
          <w:p w14:paraId="11E9764A" w14:textId="77777777" w:rsidR="009B67AC" w:rsidRPr="001A6F56" w:rsidRDefault="009B67AC" w:rsidP="00354FB1">
            <w:pPr>
              <w:spacing w:line="360" w:lineRule="auto"/>
              <w:jc w:val="both"/>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31 de enero de 2025</w:t>
            </w:r>
          </w:p>
        </w:tc>
        <w:tc>
          <w:tcPr>
            <w:tcW w:w="2126" w:type="dxa"/>
          </w:tcPr>
          <w:p w14:paraId="446BAE81" w14:textId="77777777" w:rsidR="009B67AC" w:rsidRPr="001A6F56" w:rsidRDefault="009B67AC" w:rsidP="00354FB1">
            <w:pPr>
              <w:spacing w:line="360" w:lineRule="auto"/>
              <w:jc w:val="center"/>
              <w:rPr>
                <w:rFonts w:ascii="Times New Roman" w:eastAsia="Arial" w:hAnsi="Times New Roman" w:cs="Times New Roman"/>
                <w:color w:val="000000" w:themeColor="text1"/>
              </w:rPr>
            </w:pPr>
            <w:proofErr w:type="spellStart"/>
            <w:r w:rsidRPr="001A6F56">
              <w:rPr>
                <w:rFonts w:ascii="Times New Roman" w:eastAsia="Arial" w:hAnsi="Times New Roman" w:cs="Times New Roman"/>
                <w:color w:val="000000" w:themeColor="text1"/>
              </w:rPr>
              <w:t>N°</w:t>
            </w:r>
            <w:proofErr w:type="spellEnd"/>
            <w:r w:rsidRPr="001A6F56">
              <w:rPr>
                <w:rFonts w:ascii="Times New Roman" w:eastAsia="Arial" w:hAnsi="Times New Roman" w:cs="Times New Roman"/>
                <w:color w:val="000000" w:themeColor="text1"/>
              </w:rPr>
              <w:t xml:space="preserve"> 20</w:t>
            </w:r>
          </w:p>
        </w:tc>
        <w:tc>
          <w:tcPr>
            <w:tcW w:w="3730" w:type="dxa"/>
          </w:tcPr>
          <w:p w14:paraId="7212587C" w14:textId="77777777" w:rsidR="009B67AC" w:rsidRPr="001A6F56" w:rsidRDefault="009B67AC" w:rsidP="00354FB1">
            <w:pPr>
              <w:spacing w:line="360" w:lineRule="auto"/>
              <w:rPr>
                <w:rFonts w:ascii="Times New Roman" w:eastAsia="Arial" w:hAnsi="Times New Roman" w:cs="Times New Roman"/>
                <w:color w:val="000000" w:themeColor="text1"/>
              </w:rPr>
            </w:pPr>
            <w:r w:rsidRPr="001A6F56">
              <w:rPr>
                <w:rFonts w:ascii="Times New Roman" w:eastAsia="Arial" w:hAnsi="Times New Roman" w:cs="Times New Roman"/>
                <w:color w:val="000000" w:themeColor="text1"/>
              </w:rPr>
              <w:t xml:space="preserve">Limón </w:t>
            </w:r>
          </w:p>
        </w:tc>
      </w:tr>
      <w:tr w:rsidR="00CD0C90" w:rsidRPr="001A6F56" w14:paraId="24C4817A" w14:textId="77777777" w:rsidTr="001103E0">
        <w:tc>
          <w:tcPr>
            <w:tcW w:w="851" w:type="dxa"/>
          </w:tcPr>
          <w:p w14:paraId="154FFBAD" w14:textId="4287B580" w:rsidR="00CD0C90" w:rsidRPr="001A6F56" w:rsidRDefault="00CD0C90" w:rsidP="00CD0C90">
            <w:pPr>
              <w:spacing w:line="360" w:lineRule="auto"/>
              <w:jc w:val="both"/>
              <w:rPr>
                <w:rFonts w:ascii="Times New Roman" w:eastAsia="Arial" w:hAnsi="Times New Roman" w:cs="Times New Roman"/>
                <w:color w:val="000000" w:themeColor="text1"/>
              </w:rPr>
            </w:pPr>
            <w:r>
              <w:rPr>
                <w:rFonts w:ascii="Times New Roman" w:eastAsia="Arial" w:hAnsi="Times New Roman" w:cs="Times New Roman"/>
                <w:color w:val="000000" w:themeColor="text1"/>
              </w:rPr>
              <w:t>57</w:t>
            </w:r>
          </w:p>
        </w:tc>
        <w:tc>
          <w:tcPr>
            <w:tcW w:w="2126" w:type="dxa"/>
            <w:vAlign w:val="center"/>
          </w:tcPr>
          <w:p w14:paraId="3876DB9D" w14:textId="4951AFBC" w:rsidR="00CD0C90" w:rsidRPr="001A6F56" w:rsidRDefault="00CD0C90" w:rsidP="00CD0C90">
            <w:pPr>
              <w:spacing w:line="360" w:lineRule="auto"/>
              <w:jc w:val="both"/>
              <w:rPr>
                <w:rFonts w:ascii="Times New Roman" w:eastAsia="Arial" w:hAnsi="Times New Roman" w:cs="Times New Roman"/>
                <w:color w:val="000000" w:themeColor="text1"/>
              </w:rPr>
            </w:pPr>
            <w:r w:rsidRPr="00CD0C90">
              <w:rPr>
                <w:rFonts w:ascii="Times New Roman" w:eastAsia="Arial" w:hAnsi="Times New Roman" w:cs="Times New Roman"/>
                <w:color w:val="000000" w:themeColor="text1"/>
              </w:rPr>
              <w:t>1 de abril de 2025</w:t>
            </w:r>
          </w:p>
        </w:tc>
        <w:tc>
          <w:tcPr>
            <w:tcW w:w="2126" w:type="dxa"/>
            <w:vAlign w:val="center"/>
          </w:tcPr>
          <w:p w14:paraId="42D3DF9D" w14:textId="5DCFA08D" w:rsidR="00CD0C90" w:rsidRPr="001A6F56" w:rsidRDefault="00CD0C90" w:rsidP="00CD0C90">
            <w:pPr>
              <w:spacing w:line="360" w:lineRule="auto"/>
              <w:jc w:val="center"/>
              <w:rPr>
                <w:rFonts w:ascii="Times New Roman" w:eastAsia="Arial" w:hAnsi="Times New Roman" w:cs="Times New Roman"/>
                <w:color w:val="000000" w:themeColor="text1"/>
              </w:rPr>
            </w:pPr>
            <w:r w:rsidRPr="00CD0C90">
              <w:rPr>
                <w:rFonts w:ascii="Times New Roman" w:eastAsia="Arial" w:hAnsi="Times New Roman" w:cs="Times New Roman"/>
                <w:color w:val="000000" w:themeColor="text1"/>
              </w:rPr>
              <w:t>N°62</w:t>
            </w:r>
          </w:p>
        </w:tc>
        <w:tc>
          <w:tcPr>
            <w:tcW w:w="3730" w:type="dxa"/>
            <w:vAlign w:val="center"/>
          </w:tcPr>
          <w:p w14:paraId="5536721C" w14:textId="014F3896" w:rsidR="00CD0C90" w:rsidRPr="001A6F56" w:rsidRDefault="00CD0C90" w:rsidP="00CD0C90">
            <w:pPr>
              <w:spacing w:line="360" w:lineRule="auto"/>
              <w:rPr>
                <w:rFonts w:ascii="Times New Roman" w:eastAsia="Arial" w:hAnsi="Times New Roman" w:cs="Times New Roman"/>
                <w:color w:val="000000" w:themeColor="text1"/>
              </w:rPr>
            </w:pPr>
            <w:r w:rsidRPr="00CD0C90">
              <w:rPr>
                <w:rFonts w:ascii="Times New Roman" w:eastAsia="Arial" w:hAnsi="Times New Roman" w:cs="Times New Roman"/>
                <w:color w:val="000000" w:themeColor="text1"/>
              </w:rPr>
              <w:t>Coto Brus</w:t>
            </w:r>
          </w:p>
        </w:tc>
      </w:tr>
    </w:tbl>
    <w:p w14:paraId="6A151619" w14:textId="77777777" w:rsidR="009B67AC" w:rsidRPr="001A6F56" w:rsidRDefault="009B67AC" w:rsidP="009B67AC">
      <w:pPr>
        <w:rPr>
          <w:rFonts w:ascii="Times New Roman" w:hAnsi="Times New Roman" w:cs="Times New Roman"/>
          <w:lang w:val="es-ES"/>
        </w:rPr>
      </w:pPr>
      <w:r w:rsidRPr="001A6F56">
        <w:rPr>
          <w:rFonts w:ascii="Times New Roman" w:hAnsi="Times New Roman" w:cs="Times New Roman"/>
          <w:lang w:val="es-ES"/>
        </w:rPr>
        <w:t xml:space="preserve">Elaborado por: Departamento de Ciudadanía Activa, Liderazgo y Gestión Local. INAMU. </w:t>
      </w:r>
    </w:p>
    <w:p w14:paraId="45FDA1EF" w14:textId="77777777" w:rsidR="009B67AC" w:rsidRPr="001A6F56" w:rsidRDefault="009B67AC" w:rsidP="009B67AC">
      <w:pPr>
        <w:rPr>
          <w:rFonts w:ascii="Times New Roman" w:hAnsi="Times New Roman" w:cs="Times New Roman"/>
          <w:lang w:val="es-ES"/>
        </w:rPr>
      </w:pPr>
      <w:r w:rsidRPr="001A6F56">
        <w:rPr>
          <w:rFonts w:ascii="Times New Roman" w:hAnsi="Times New Roman" w:cs="Times New Roman"/>
          <w:lang w:val="es-ES"/>
        </w:rPr>
        <w:t>Nota: Información actualizada a enero 2025.</w:t>
      </w:r>
    </w:p>
    <w:p w14:paraId="31B1AE1C" w14:textId="20B38107" w:rsidR="00883BD6" w:rsidRPr="009E238E" w:rsidRDefault="00883BD6" w:rsidP="00883BD6">
      <w:pPr>
        <w:pStyle w:val="Descripcin"/>
        <w:keepNext/>
        <w:spacing w:after="0"/>
        <w:rPr>
          <w:rFonts w:ascii="Times New Roman" w:hAnsi="Times New Roman" w:cs="Times New Roman"/>
          <w:b/>
          <w:bCs/>
          <w:i w:val="0"/>
          <w:iCs w:val="0"/>
          <w:color w:val="auto"/>
          <w:sz w:val="24"/>
          <w:szCs w:val="24"/>
        </w:rPr>
      </w:pPr>
      <w:r w:rsidRPr="009E238E">
        <w:rPr>
          <w:rFonts w:ascii="Times New Roman" w:hAnsi="Times New Roman" w:cs="Times New Roman"/>
          <w:b/>
          <w:bCs/>
          <w:i w:val="0"/>
          <w:iCs w:val="0"/>
          <w:color w:val="auto"/>
          <w:sz w:val="24"/>
          <w:szCs w:val="24"/>
        </w:rPr>
        <w:lastRenderedPageBreak/>
        <w:t xml:space="preserve">Anexo </w:t>
      </w:r>
      <w:r w:rsidR="001F7DCA">
        <w:rPr>
          <w:rFonts w:ascii="Times New Roman" w:hAnsi="Times New Roman" w:cs="Times New Roman"/>
          <w:b/>
          <w:bCs/>
          <w:i w:val="0"/>
          <w:iCs w:val="0"/>
          <w:color w:val="auto"/>
          <w:sz w:val="24"/>
          <w:szCs w:val="24"/>
        </w:rPr>
        <w:t>2</w:t>
      </w:r>
      <w:r>
        <w:rPr>
          <w:rFonts w:ascii="Times New Roman" w:hAnsi="Times New Roman" w:cs="Times New Roman"/>
          <w:b/>
          <w:bCs/>
          <w:i w:val="0"/>
          <w:iCs w:val="0"/>
          <w:color w:val="auto"/>
          <w:sz w:val="24"/>
          <w:szCs w:val="24"/>
        </w:rPr>
        <w:t>:</w:t>
      </w:r>
    </w:p>
    <w:p w14:paraId="0871459C" w14:textId="77777777" w:rsidR="00883BD6" w:rsidRPr="009E238E" w:rsidRDefault="00883BD6" w:rsidP="00883BD6">
      <w:pPr>
        <w:pStyle w:val="Descripcin"/>
        <w:keepNext/>
        <w:spacing w:after="0"/>
        <w:jc w:val="center"/>
        <w:rPr>
          <w:rFonts w:ascii="Times New Roman" w:hAnsi="Times New Roman" w:cs="Times New Roman"/>
          <w:b/>
          <w:bCs/>
          <w:i w:val="0"/>
          <w:iCs w:val="0"/>
          <w:color w:val="auto"/>
          <w:sz w:val="20"/>
          <w:szCs w:val="20"/>
        </w:rPr>
      </w:pPr>
      <w:r w:rsidRPr="009E238E">
        <w:rPr>
          <w:rFonts w:ascii="Times New Roman" w:hAnsi="Times New Roman" w:cs="Times New Roman"/>
          <w:b/>
          <w:bCs/>
          <w:i w:val="0"/>
          <w:iCs w:val="0"/>
          <w:color w:val="auto"/>
          <w:sz w:val="20"/>
          <w:szCs w:val="20"/>
        </w:rPr>
        <w:t>Cuadro. Municipalidades con OFIM o instancias afines, 2024.</w:t>
      </w:r>
    </w:p>
    <w:tbl>
      <w:tblPr>
        <w:tblStyle w:val="Tablaconcuadrcula"/>
        <w:tblW w:w="0" w:type="auto"/>
        <w:tblInd w:w="108" w:type="dxa"/>
        <w:tblLook w:val="04A0" w:firstRow="1" w:lastRow="0" w:firstColumn="1" w:lastColumn="0" w:noHBand="0" w:noVBand="1"/>
      </w:tblPr>
      <w:tblGrid>
        <w:gridCol w:w="3801"/>
        <w:gridCol w:w="4919"/>
      </w:tblGrid>
      <w:tr w:rsidR="00883BD6" w:rsidRPr="009E238E" w14:paraId="26BDE778" w14:textId="77777777" w:rsidTr="001E490C">
        <w:tc>
          <w:tcPr>
            <w:tcW w:w="3828" w:type="dxa"/>
            <w:shd w:val="clear" w:color="auto" w:fill="D9D9D9" w:themeFill="background1" w:themeFillShade="D9"/>
          </w:tcPr>
          <w:p w14:paraId="7C88388D" w14:textId="77777777" w:rsidR="00883BD6" w:rsidRPr="009E238E" w:rsidRDefault="00883BD6" w:rsidP="001E490C">
            <w:pPr>
              <w:jc w:val="both"/>
              <w:rPr>
                <w:rFonts w:ascii="Times New Roman" w:hAnsi="Times New Roman" w:cs="Times New Roman"/>
                <w:b/>
                <w:bCs/>
                <w:sz w:val="20"/>
                <w:szCs w:val="20"/>
              </w:rPr>
            </w:pPr>
            <w:r w:rsidRPr="009E238E">
              <w:rPr>
                <w:rFonts w:ascii="Times New Roman" w:hAnsi="Times New Roman" w:cs="Times New Roman"/>
                <w:b/>
                <w:bCs/>
                <w:sz w:val="20"/>
                <w:szCs w:val="20"/>
              </w:rPr>
              <w:t>Municipalidad</w:t>
            </w:r>
          </w:p>
        </w:tc>
        <w:tc>
          <w:tcPr>
            <w:tcW w:w="4961" w:type="dxa"/>
            <w:shd w:val="clear" w:color="auto" w:fill="D9D9D9" w:themeFill="background1" w:themeFillShade="D9"/>
          </w:tcPr>
          <w:p w14:paraId="10EE72FC" w14:textId="77777777" w:rsidR="00883BD6" w:rsidRPr="009E238E" w:rsidRDefault="00883BD6" w:rsidP="001E490C">
            <w:pPr>
              <w:jc w:val="both"/>
              <w:rPr>
                <w:rFonts w:ascii="Times New Roman" w:hAnsi="Times New Roman" w:cs="Times New Roman"/>
                <w:b/>
                <w:bCs/>
                <w:sz w:val="20"/>
                <w:szCs w:val="20"/>
              </w:rPr>
            </w:pPr>
            <w:r w:rsidRPr="009E238E">
              <w:rPr>
                <w:rFonts w:ascii="Times New Roman" w:hAnsi="Times New Roman" w:cs="Times New Roman"/>
                <w:b/>
                <w:bCs/>
                <w:sz w:val="20"/>
                <w:szCs w:val="20"/>
              </w:rPr>
              <w:t xml:space="preserve">Mecanismo de Género o instancia afín </w:t>
            </w:r>
          </w:p>
        </w:tc>
      </w:tr>
      <w:tr w:rsidR="00883BD6" w:rsidRPr="009E238E" w14:paraId="4B444228" w14:textId="77777777" w:rsidTr="001E490C">
        <w:tc>
          <w:tcPr>
            <w:tcW w:w="3828" w:type="dxa"/>
            <w:vAlign w:val="center"/>
          </w:tcPr>
          <w:p w14:paraId="5E65A9BA" w14:textId="77777777" w:rsidR="00883BD6" w:rsidRPr="009E238E" w:rsidRDefault="00883BD6" w:rsidP="001E490C">
            <w:pPr>
              <w:jc w:val="both"/>
              <w:rPr>
                <w:rFonts w:ascii="Times New Roman" w:hAnsi="Times New Roman" w:cs="Times New Roman"/>
                <w:sz w:val="20"/>
                <w:szCs w:val="20"/>
              </w:rPr>
            </w:pPr>
            <w:r w:rsidRPr="009E238E">
              <w:rPr>
                <w:rFonts w:ascii="Times New Roman" w:hAnsi="Times New Roman" w:cs="Times New Roman"/>
                <w:color w:val="000000"/>
                <w:sz w:val="20"/>
                <w:szCs w:val="20"/>
              </w:rPr>
              <w:t>San Rafael de Heredia</w:t>
            </w:r>
          </w:p>
        </w:tc>
        <w:tc>
          <w:tcPr>
            <w:tcW w:w="4961" w:type="dxa"/>
            <w:vAlign w:val="center"/>
          </w:tcPr>
          <w:p w14:paraId="7D2D3B2E" w14:textId="77777777" w:rsidR="00883BD6" w:rsidRPr="009E238E" w:rsidRDefault="00883BD6" w:rsidP="001E490C">
            <w:pPr>
              <w:jc w:val="both"/>
              <w:rPr>
                <w:rFonts w:ascii="Times New Roman" w:hAnsi="Times New Roman" w:cs="Times New Roman"/>
                <w:sz w:val="20"/>
                <w:szCs w:val="20"/>
              </w:rPr>
            </w:pPr>
            <w:r w:rsidRPr="009E238E">
              <w:rPr>
                <w:rFonts w:ascii="Times New Roman" w:hAnsi="Times New Roman" w:cs="Times New Roman"/>
                <w:color w:val="000000"/>
                <w:sz w:val="20"/>
                <w:szCs w:val="20"/>
              </w:rPr>
              <w:t>Área de Gestión Social</w:t>
            </w:r>
          </w:p>
        </w:tc>
      </w:tr>
      <w:tr w:rsidR="00883BD6" w:rsidRPr="009E238E" w14:paraId="20D642E6" w14:textId="77777777" w:rsidTr="001E490C">
        <w:tc>
          <w:tcPr>
            <w:tcW w:w="3828" w:type="dxa"/>
            <w:vAlign w:val="center"/>
          </w:tcPr>
          <w:p w14:paraId="14AAC87C" w14:textId="77777777" w:rsidR="00883BD6" w:rsidRPr="009E238E" w:rsidRDefault="00883BD6" w:rsidP="001E490C">
            <w:pPr>
              <w:jc w:val="both"/>
              <w:rPr>
                <w:rFonts w:ascii="Times New Roman" w:hAnsi="Times New Roman" w:cs="Times New Roman"/>
                <w:sz w:val="20"/>
                <w:szCs w:val="20"/>
              </w:rPr>
            </w:pPr>
            <w:r w:rsidRPr="009E238E">
              <w:rPr>
                <w:rFonts w:ascii="Times New Roman" w:hAnsi="Times New Roman" w:cs="Times New Roman"/>
                <w:color w:val="000000"/>
                <w:sz w:val="20"/>
                <w:szCs w:val="20"/>
              </w:rPr>
              <w:t>Goicoechea</w:t>
            </w:r>
          </w:p>
        </w:tc>
        <w:tc>
          <w:tcPr>
            <w:tcW w:w="4961" w:type="dxa"/>
            <w:vAlign w:val="center"/>
          </w:tcPr>
          <w:p w14:paraId="76D9E940" w14:textId="77777777" w:rsidR="00883BD6" w:rsidRPr="009E238E" w:rsidRDefault="00883BD6" w:rsidP="001E490C">
            <w:pPr>
              <w:jc w:val="both"/>
              <w:rPr>
                <w:rFonts w:ascii="Times New Roman" w:hAnsi="Times New Roman" w:cs="Times New Roman"/>
                <w:sz w:val="20"/>
                <w:szCs w:val="20"/>
              </w:rPr>
            </w:pPr>
            <w:r w:rsidRPr="009E238E">
              <w:rPr>
                <w:rFonts w:ascii="Times New Roman" w:hAnsi="Times New Roman" w:cs="Times New Roman"/>
                <w:color w:val="000000"/>
                <w:sz w:val="20"/>
                <w:szCs w:val="20"/>
              </w:rPr>
              <w:t>OFIM</w:t>
            </w:r>
          </w:p>
        </w:tc>
      </w:tr>
      <w:tr w:rsidR="00883BD6" w:rsidRPr="009E238E" w14:paraId="271C6532" w14:textId="77777777" w:rsidTr="001E490C">
        <w:tc>
          <w:tcPr>
            <w:tcW w:w="3828" w:type="dxa"/>
            <w:vAlign w:val="center"/>
          </w:tcPr>
          <w:p w14:paraId="56D134C4" w14:textId="77777777" w:rsidR="00883BD6" w:rsidRPr="009E238E" w:rsidRDefault="00883BD6" w:rsidP="001E490C">
            <w:pPr>
              <w:jc w:val="both"/>
              <w:rPr>
                <w:rFonts w:ascii="Times New Roman" w:hAnsi="Times New Roman" w:cs="Times New Roman"/>
                <w:sz w:val="20"/>
                <w:szCs w:val="20"/>
              </w:rPr>
            </w:pPr>
            <w:r w:rsidRPr="009E238E">
              <w:rPr>
                <w:rFonts w:ascii="Times New Roman" w:hAnsi="Times New Roman" w:cs="Times New Roman"/>
                <w:color w:val="000000"/>
                <w:sz w:val="20"/>
                <w:szCs w:val="20"/>
              </w:rPr>
              <w:t>San José</w:t>
            </w:r>
          </w:p>
        </w:tc>
        <w:tc>
          <w:tcPr>
            <w:tcW w:w="4961" w:type="dxa"/>
            <w:vAlign w:val="center"/>
          </w:tcPr>
          <w:p w14:paraId="32E21A6C" w14:textId="77777777" w:rsidR="00883BD6" w:rsidRPr="009E238E" w:rsidRDefault="00883BD6" w:rsidP="001E490C">
            <w:pPr>
              <w:jc w:val="both"/>
              <w:rPr>
                <w:rFonts w:ascii="Times New Roman" w:hAnsi="Times New Roman" w:cs="Times New Roman"/>
                <w:sz w:val="20"/>
                <w:szCs w:val="20"/>
              </w:rPr>
            </w:pPr>
            <w:r w:rsidRPr="009E238E">
              <w:rPr>
                <w:rFonts w:ascii="Times New Roman" w:hAnsi="Times New Roman" w:cs="Times New Roman"/>
                <w:color w:val="000000"/>
                <w:sz w:val="20"/>
                <w:szCs w:val="20"/>
              </w:rPr>
              <w:t>Oficina de Equidad de Género</w:t>
            </w:r>
          </w:p>
        </w:tc>
      </w:tr>
      <w:tr w:rsidR="00883BD6" w:rsidRPr="009E238E" w14:paraId="6B7FFFC3" w14:textId="77777777" w:rsidTr="001E490C">
        <w:tc>
          <w:tcPr>
            <w:tcW w:w="3828" w:type="dxa"/>
            <w:vAlign w:val="center"/>
          </w:tcPr>
          <w:p w14:paraId="0762FF57" w14:textId="77777777" w:rsidR="00883BD6" w:rsidRPr="009E238E" w:rsidRDefault="00883BD6" w:rsidP="001E490C">
            <w:pPr>
              <w:jc w:val="both"/>
              <w:rPr>
                <w:rFonts w:ascii="Times New Roman" w:hAnsi="Times New Roman" w:cs="Times New Roman"/>
                <w:sz w:val="20"/>
                <w:szCs w:val="20"/>
              </w:rPr>
            </w:pPr>
            <w:r w:rsidRPr="009E238E">
              <w:rPr>
                <w:rFonts w:ascii="Times New Roman" w:hAnsi="Times New Roman" w:cs="Times New Roman"/>
                <w:color w:val="000000"/>
                <w:sz w:val="20"/>
                <w:szCs w:val="20"/>
              </w:rPr>
              <w:t>Cartago</w:t>
            </w:r>
          </w:p>
        </w:tc>
        <w:tc>
          <w:tcPr>
            <w:tcW w:w="4961" w:type="dxa"/>
            <w:vAlign w:val="center"/>
          </w:tcPr>
          <w:p w14:paraId="7BEA6DB7" w14:textId="77777777" w:rsidR="00883BD6" w:rsidRPr="009E238E" w:rsidRDefault="00883BD6" w:rsidP="001E490C">
            <w:pPr>
              <w:jc w:val="both"/>
              <w:rPr>
                <w:rFonts w:ascii="Times New Roman" w:hAnsi="Times New Roman" w:cs="Times New Roman"/>
                <w:sz w:val="20"/>
                <w:szCs w:val="20"/>
              </w:rPr>
            </w:pPr>
            <w:r w:rsidRPr="009E238E">
              <w:rPr>
                <w:rFonts w:ascii="Times New Roman" w:hAnsi="Times New Roman" w:cs="Times New Roman"/>
                <w:color w:val="000000"/>
                <w:sz w:val="20"/>
                <w:szCs w:val="20"/>
              </w:rPr>
              <w:t>Unidad de la Mujer</w:t>
            </w:r>
          </w:p>
        </w:tc>
      </w:tr>
      <w:tr w:rsidR="00883BD6" w:rsidRPr="009E238E" w14:paraId="52D12FDF" w14:textId="77777777" w:rsidTr="001E490C">
        <w:tc>
          <w:tcPr>
            <w:tcW w:w="3828" w:type="dxa"/>
            <w:vAlign w:val="center"/>
          </w:tcPr>
          <w:p w14:paraId="2883C677" w14:textId="77777777" w:rsidR="00883BD6" w:rsidRPr="009E238E" w:rsidRDefault="00883BD6" w:rsidP="001E490C">
            <w:pPr>
              <w:jc w:val="both"/>
              <w:rPr>
                <w:rFonts w:ascii="Times New Roman" w:hAnsi="Times New Roman" w:cs="Times New Roman"/>
                <w:sz w:val="20"/>
                <w:szCs w:val="20"/>
              </w:rPr>
            </w:pPr>
            <w:r w:rsidRPr="009E238E">
              <w:rPr>
                <w:rFonts w:ascii="Times New Roman" w:hAnsi="Times New Roman" w:cs="Times New Roman"/>
                <w:color w:val="000000"/>
                <w:sz w:val="20"/>
                <w:szCs w:val="20"/>
              </w:rPr>
              <w:t>Aserrí</w:t>
            </w:r>
          </w:p>
        </w:tc>
        <w:tc>
          <w:tcPr>
            <w:tcW w:w="4961" w:type="dxa"/>
            <w:vAlign w:val="center"/>
          </w:tcPr>
          <w:p w14:paraId="626188FD" w14:textId="77777777" w:rsidR="00883BD6" w:rsidRPr="009E238E" w:rsidRDefault="00883BD6" w:rsidP="001E490C">
            <w:pPr>
              <w:jc w:val="both"/>
              <w:rPr>
                <w:rFonts w:ascii="Times New Roman" w:hAnsi="Times New Roman" w:cs="Times New Roman"/>
                <w:sz w:val="20"/>
                <w:szCs w:val="20"/>
              </w:rPr>
            </w:pPr>
            <w:r w:rsidRPr="009E238E">
              <w:rPr>
                <w:rFonts w:ascii="Times New Roman" w:hAnsi="Times New Roman" w:cs="Times New Roman"/>
                <w:color w:val="000000"/>
                <w:sz w:val="20"/>
                <w:szCs w:val="20"/>
              </w:rPr>
              <w:t>Bienestar Social y Familia / OFIM</w:t>
            </w:r>
          </w:p>
        </w:tc>
      </w:tr>
      <w:tr w:rsidR="00883BD6" w:rsidRPr="009E238E" w14:paraId="23165181" w14:textId="77777777" w:rsidTr="001E490C">
        <w:tc>
          <w:tcPr>
            <w:tcW w:w="3828" w:type="dxa"/>
            <w:vAlign w:val="center"/>
          </w:tcPr>
          <w:p w14:paraId="3E264F4F" w14:textId="77777777" w:rsidR="00883BD6" w:rsidRPr="009E238E" w:rsidRDefault="00883BD6" w:rsidP="001E490C">
            <w:pPr>
              <w:jc w:val="both"/>
              <w:rPr>
                <w:rFonts w:ascii="Times New Roman" w:hAnsi="Times New Roman" w:cs="Times New Roman"/>
                <w:sz w:val="20"/>
                <w:szCs w:val="20"/>
              </w:rPr>
            </w:pPr>
            <w:r w:rsidRPr="009E238E">
              <w:rPr>
                <w:rFonts w:ascii="Times New Roman" w:hAnsi="Times New Roman" w:cs="Times New Roman"/>
                <w:color w:val="000000"/>
                <w:sz w:val="20"/>
                <w:szCs w:val="20"/>
              </w:rPr>
              <w:t>Flores</w:t>
            </w:r>
          </w:p>
        </w:tc>
        <w:tc>
          <w:tcPr>
            <w:tcW w:w="4961" w:type="dxa"/>
            <w:vAlign w:val="center"/>
          </w:tcPr>
          <w:p w14:paraId="5EBD669C" w14:textId="77777777" w:rsidR="00883BD6" w:rsidRPr="009E238E" w:rsidRDefault="00883BD6" w:rsidP="001E490C">
            <w:pPr>
              <w:jc w:val="both"/>
              <w:rPr>
                <w:rFonts w:ascii="Times New Roman" w:hAnsi="Times New Roman" w:cs="Times New Roman"/>
                <w:sz w:val="20"/>
                <w:szCs w:val="20"/>
              </w:rPr>
            </w:pPr>
            <w:r w:rsidRPr="009E238E">
              <w:rPr>
                <w:rFonts w:ascii="Times New Roman" w:hAnsi="Times New Roman" w:cs="Times New Roman"/>
                <w:color w:val="000000"/>
                <w:sz w:val="20"/>
                <w:szCs w:val="20"/>
              </w:rPr>
              <w:t>Área de Gestión Comunal</w:t>
            </w:r>
          </w:p>
        </w:tc>
      </w:tr>
      <w:tr w:rsidR="00883BD6" w:rsidRPr="009E238E" w14:paraId="6201967D" w14:textId="77777777" w:rsidTr="001E490C">
        <w:tc>
          <w:tcPr>
            <w:tcW w:w="3828" w:type="dxa"/>
            <w:vAlign w:val="center"/>
          </w:tcPr>
          <w:p w14:paraId="2A418BBF" w14:textId="77777777" w:rsidR="00883BD6" w:rsidRPr="009E238E" w:rsidRDefault="00883BD6" w:rsidP="001E490C">
            <w:pPr>
              <w:jc w:val="both"/>
              <w:rPr>
                <w:rFonts w:ascii="Times New Roman" w:hAnsi="Times New Roman" w:cs="Times New Roman"/>
                <w:color w:val="000000"/>
                <w:sz w:val="20"/>
                <w:szCs w:val="20"/>
              </w:rPr>
            </w:pPr>
            <w:r w:rsidRPr="009E238E">
              <w:rPr>
                <w:rFonts w:ascii="Times New Roman" w:hAnsi="Times New Roman" w:cs="Times New Roman"/>
                <w:color w:val="000000"/>
                <w:sz w:val="20"/>
                <w:szCs w:val="20"/>
              </w:rPr>
              <w:t>Santo Domingo</w:t>
            </w:r>
          </w:p>
        </w:tc>
        <w:tc>
          <w:tcPr>
            <w:tcW w:w="4961" w:type="dxa"/>
            <w:vAlign w:val="center"/>
          </w:tcPr>
          <w:p w14:paraId="2F9AD59C" w14:textId="77777777" w:rsidR="00883BD6" w:rsidRPr="009E238E" w:rsidRDefault="00883BD6" w:rsidP="001E490C">
            <w:pPr>
              <w:jc w:val="both"/>
              <w:rPr>
                <w:rFonts w:ascii="Times New Roman" w:hAnsi="Times New Roman" w:cs="Times New Roman"/>
                <w:color w:val="000000"/>
                <w:sz w:val="20"/>
                <w:szCs w:val="20"/>
              </w:rPr>
            </w:pPr>
            <w:r w:rsidRPr="009E238E">
              <w:rPr>
                <w:rFonts w:ascii="Times New Roman" w:hAnsi="Times New Roman" w:cs="Times New Roman"/>
                <w:color w:val="000000"/>
                <w:sz w:val="20"/>
                <w:szCs w:val="20"/>
              </w:rPr>
              <w:t>OFIM</w:t>
            </w:r>
          </w:p>
        </w:tc>
      </w:tr>
      <w:tr w:rsidR="00883BD6" w:rsidRPr="009E238E" w14:paraId="75B39FB8" w14:textId="77777777" w:rsidTr="001E490C">
        <w:tc>
          <w:tcPr>
            <w:tcW w:w="3828" w:type="dxa"/>
            <w:vAlign w:val="center"/>
          </w:tcPr>
          <w:p w14:paraId="71F72AEC" w14:textId="77777777" w:rsidR="00883BD6" w:rsidRPr="009E238E" w:rsidRDefault="00883BD6" w:rsidP="001E490C">
            <w:pPr>
              <w:jc w:val="both"/>
              <w:rPr>
                <w:rFonts w:ascii="Times New Roman" w:hAnsi="Times New Roman" w:cs="Times New Roman"/>
                <w:color w:val="000000"/>
                <w:sz w:val="20"/>
                <w:szCs w:val="20"/>
              </w:rPr>
            </w:pPr>
            <w:r w:rsidRPr="009E238E">
              <w:rPr>
                <w:rFonts w:ascii="Times New Roman" w:hAnsi="Times New Roman" w:cs="Times New Roman"/>
                <w:color w:val="000000"/>
                <w:sz w:val="20"/>
                <w:szCs w:val="20"/>
              </w:rPr>
              <w:t>Heredia</w:t>
            </w:r>
          </w:p>
        </w:tc>
        <w:tc>
          <w:tcPr>
            <w:tcW w:w="4961" w:type="dxa"/>
            <w:vAlign w:val="center"/>
          </w:tcPr>
          <w:p w14:paraId="3236A70E" w14:textId="77777777" w:rsidR="00883BD6" w:rsidRPr="009E238E" w:rsidRDefault="00883BD6" w:rsidP="001E490C">
            <w:pPr>
              <w:jc w:val="both"/>
              <w:rPr>
                <w:rFonts w:ascii="Times New Roman" w:hAnsi="Times New Roman" w:cs="Times New Roman"/>
                <w:color w:val="000000"/>
                <w:sz w:val="20"/>
                <w:szCs w:val="20"/>
              </w:rPr>
            </w:pPr>
            <w:r w:rsidRPr="009E238E">
              <w:rPr>
                <w:rFonts w:ascii="Times New Roman" w:hAnsi="Times New Roman" w:cs="Times New Roman"/>
                <w:color w:val="000000"/>
                <w:sz w:val="20"/>
                <w:szCs w:val="20"/>
              </w:rPr>
              <w:t>Oficina de Gestión Social Inclusiva</w:t>
            </w:r>
          </w:p>
        </w:tc>
      </w:tr>
      <w:tr w:rsidR="00883BD6" w:rsidRPr="009E238E" w14:paraId="0B94BDD7" w14:textId="77777777" w:rsidTr="001E490C">
        <w:tc>
          <w:tcPr>
            <w:tcW w:w="3828" w:type="dxa"/>
            <w:vAlign w:val="center"/>
          </w:tcPr>
          <w:p w14:paraId="07035BAB" w14:textId="77777777" w:rsidR="00883BD6" w:rsidRPr="009E238E" w:rsidRDefault="00883BD6" w:rsidP="001E490C">
            <w:pPr>
              <w:jc w:val="both"/>
              <w:rPr>
                <w:rFonts w:ascii="Times New Roman" w:hAnsi="Times New Roman" w:cs="Times New Roman"/>
                <w:color w:val="000000"/>
                <w:sz w:val="20"/>
                <w:szCs w:val="20"/>
              </w:rPr>
            </w:pPr>
            <w:r w:rsidRPr="009E238E">
              <w:rPr>
                <w:rFonts w:ascii="Times New Roman" w:hAnsi="Times New Roman" w:cs="Times New Roman"/>
                <w:color w:val="000000"/>
                <w:sz w:val="20"/>
                <w:szCs w:val="20"/>
              </w:rPr>
              <w:t>Belén</w:t>
            </w:r>
          </w:p>
        </w:tc>
        <w:tc>
          <w:tcPr>
            <w:tcW w:w="4961" w:type="dxa"/>
            <w:vAlign w:val="center"/>
          </w:tcPr>
          <w:p w14:paraId="26E0727C" w14:textId="77777777" w:rsidR="00883BD6" w:rsidRPr="009E238E" w:rsidRDefault="00883BD6" w:rsidP="001E490C">
            <w:pPr>
              <w:jc w:val="both"/>
              <w:rPr>
                <w:rFonts w:ascii="Times New Roman" w:hAnsi="Times New Roman" w:cs="Times New Roman"/>
                <w:color w:val="000000"/>
                <w:sz w:val="20"/>
                <w:szCs w:val="20"/>
              </w:rPr>
            </w:pPr>
            <w:r w:rsidRPr="009E238E">
              <w:rPr>
                <w:rFonts w:ascii="Times New Roman" w:hAnsi="Times New Roman" w:cs="Times New Roman"/>
                <w:color w:val="000000"/>
                <w:sz w:val="20"/>
                <w:szCs w:val="20"/>
              </w:rPr>
              <w:t>OFIM</w:t>
            </w:r>
          </w:p>
        </w:tc>
      </w:tr>
      <w:tr w:rsidR="00883BD6" w:rsidRPr="009E238E" w14:paraId="1A02B6D6" w14:textId="77777777" w:rsidTr="001E490C">
        <w:tc>
          <w:tcPr>
            <w:tcW w:w="3828" w:type="dxa"/>
            <w:vAlign w:val="center"/>
          </w:tcPr>
          <w:p w14:paraId="64439CD2" w14:textId="77777777" w:rsidR="00883BD6" w:rsidRPr="009E238E" w:rsidRDefault="00883BD6" w:rsidP="001E490C">
            <w:pPr>
              <w:jc w:val="both"/>
              <w:rPr>
                <w:rFonts w:ascii="Times New Roman" w:hAnsi="Times New Roman" w:cs="Times New Roman"/>
                <w:color w:val="000000"/>
                <w:sz w:val="20"/>
                <w:szCs w:val="20"/>
              </w:rPr>
            </w:pPr>
            <w:r w:rsidRPr="009E238E">
              <w:rPr>
                <w:rFonts w:ascii="Times New Roman" w:hAnsi="Times New Roman" w:cs="Times New Roman"/>
                <w:color w:val="000000"/>
                <w:sz w:val="20"/>
                <w:szCs w:val="20"/>
              </w:rPr>
              <w:t>San Ramón</w:t>
            </w:r>
          </w:p>
        </w:tc>
        <w:tc>
          <w:tcPr>
            <w:tcW w:w="4961" w:type="dxa"/>
            <w:vAlign w:val="center"/>
          </w:tcPr>
          <w:p w14:paraId="10E41B94" w14:textId="77777777" w:rsidR="00883BD6" w:rsidRPr="009E238E" w:rsidRDefault="00883BD6" w:rsidP="001E490C">
            <w:pPr>
              <w:jc w:val="both"/>
              <w:rPr>
                <w:rFonts w:ascii="Times New Roman" w:hAnsi="Times New Roman" w:cs="Times New Roman"/>
                <w:color w:val="000000"/>
                <w:sz w:val="20"/>
                <w:szCs w:val="20"/>
              </w:rPr>
            </w:pPr>
            <w:r w:rsidRPr="009E238E">
              <w:rPr>
                <w:rFonts w:ascii="Times New Roman" w:hAnsi="Times New Roman" w:cs="Times New Roman"/>
                <w:color w:val="000000"/>
                <w:sz w:val="20"/>
                <w:szCs w:val="20"/>
              </w:rPr>
              <w:t>OFIM</w:t>
            </w:r>
          </w:p>
        </w:tc>
      </w:tr>
      <w:tr w:rsidR="00883BD6" w:rsidRPr="009E238E" w14:paraId="3F40AEBB" w14:textId="77777777" w:rsidTr="001E490C">
        <w:tc>
          <w:tcPr>
            <w:tcW w:w="3828" w:type="dxa"/>
            <w:vAlign w:val="center"/>
          </w:tcPr>
          <w:p w14:paraId="752D00D0" w14:textId="77777777" w:rsidR="00883BD6" w:rsidRPr="009E238E" w:rsidRDefault="00883BD6" w:rsidP="001E490C">
            <w:pPr>
              <w:jc w:val="both"/>
              <w:rPr>
                <w:rFonts w:ascii="Times New Roman" w:hAnsi="Times New Roman" w:cs="Times New Roman"/>
                <w:color w:val="000000"/>
                <w:sz w:val="20"/>
                <w:szCs w:val="20"/>
              </w:rPr>
            </w:pPr>
            <w:r w:rsidRPr="009E238E">
              <w:rPr>
                <w:rFonts w:ascii="Times New Roman" w:hAnsi="Times New Roman" w:cs="Times New Roman"/>
                <w:color w:val="000000"/>
                <w:sz w:val="20"/>
                <w:szCs w:val="20"/>
              </w:rPr>
              <w:t>Zarcero</w:t>
            </w:r>
          </w:p>
        </w:tc>
        <w:tc>
          <w:tcPr>
            <w:tcW w:w="4961" w:type="dxa"/>
            <w:vAlign w:val="center"/>
          </w:tcPr>
          <w:p w14:paraId="5A8519EE" w14:textId="77777777" w:rsidR="00883BD6" w:rsidRPr="009E238E" w:rsidRDefault="00883BD6" w:rsidP="001E490C">
            <w:pPr>
              <w:jc w:val="both"/>
              <w:rPr>
                <w:rFonts w:ascii="Times New Roman" w:hAnsi="Times New Roman" w:cs="Times New Roman"/>
                <w:color w:val="000000"/>
                <w:sz w:val="20"/>
                <w:szCs w:val="20"/>
              </w:rPr>
            </w:pPr>
            <w:r w:rsidRPr="009E238E">
              <w:rPr>
                <w:rFonts w:ascii="Times New Roman" w:hAnsi="Times New Roman" w:cs="Times New Roman"/>
                <w:color w:val="000000"/>
                <w:sz w:val="20"/>
                <w:szCs w:val="20"/>
              </w:rPr>
              <w:t>Área Desarrollo Social</w:t>
            </w:r>
          </w:p>
        </w:tc>
      </w:tr>
      <w:tr w:rsidR="00883BD6" w:rsidRPr="009E238E" w14:paraId="2FECFC19" w14:textId="77777777" w:rsidTr="001E490C">
        <w:tc>
          <w:tcPr>
            <w:tcW w:w="3828" w:type="dxa"/>
            <w:vAlign w:val="center"/>
          </w:tcPr>
          <w:p w14:paraId="2F7C0BA9" w14:textId="77777777" w:rsidR="00883BD6" w:rsidRPr="009E238E" w:rsidRDefault="00883BD6" w:rsidP="001E490C">
            <w:pPr>
              <w:jc w:val="both"/>
              <w:rPr>
                <w:rFonts w:ascii="Times New Roman" w:hAnsi="Times New Roman" w:cs="Times New Roman"/>
                <w:color w:val="000000"/>
                <w:sz w:val="20"/>
                <w:szCs w:val="20"/>
              </w:rPr>
            </w:pPr>
            <w:r w:rsidRPr="009E238E">
              <w:rPr>
                <w:rFonts w:ascii="Times New Roman" w:hAnsi="Times New Roman" w:cs="Times New Roman"/>
                <w:color w:val="000000"/>
                <w:sz w:val="20"/>
                <w:szCs w:val="20"/>
              </w:rPr>
              <w:t>Valverde Vega (Sarchí)</w:t>
            </w:r>
          </w:p>
        </w:tc>
        <w:tc>
          <w:tcPr>
            <w:tcW w:w="4961" w:type="dxa"/>
            <w:vAlign w:val="center"/>
          </w:tcPr>
          <w:p w14:paraId="44D81010" w14:textId="77777777" w:rsidR="00883BD6" w:rsidRPr="009E238E" w:rsidRDefault="00883BD6" w:rsidP="001E490C">
            <w:pPr>
              <w:jc w:val="both"/>
              <w:rPr>
                <w:rFonts w:ascii="Times New Roman" w:hAnsi="Times New Roman" w:cs="Times New Roman"/>
                <w:color w:val="000000"/>
                <w:sz w:val="20"/>
                <w:szCs w:val="20"/>
              </w:rPr>
            </w:pPr>
            <w:r w:rsidRPr="009E238E">
              <w:rPr>
                <w:rFonts w:ascii="Times New Roman" w:hAnsi="Times New Roman" w:cs="Times New Roman"/>
                <w:color w:val="000000"/>
                <w:sz w:val="20"/>
                <w:szCs w:val="20"/>
              </w:rPr>
              <w:t>Gestión Social</w:t>
            </w:r>
          </w:p>
        </w:tc>
      </w:tr>
      <w:tr w:rsidR="00883BD6" w:rsidRPr="009E238E" w14:paraId="57E03CF0" w14:textId="77777777" w:rsidTr="001E490C">
        <w:tc>
          <w:tcPr>
            <w:tcW w:w="3828" w:type="dxa"/>
            <w:vAlign w:val="center"/>
          </w:tcPr>
          <w:p w14:paraId="31900D18" w14:textId="77777777" w:rsidR="00883BD6" w:rsidRPr="009E238E" w:rsidRDefault="00883BD6" w:rsidP="001E490C">
            <w:pPr>
              <w:jc w:val="both"/>
              <w:rPr>
                <w:rFonts w:ascii="Times New Roman" w:hAnsi="Times New Roman" w:cs="Times New Roman"/>
                <w:color w:val="000000"/>
                <w:sz w:val="20"/>
                <w:szCs w:val="20"/>
              </w:rPr>
            </w:pPr>
            <w:r w:rsidRPr="009E238E">
              <w:rPr>
                <w:rFonts w:ascii="Times New Roman" w:hAnsi="Times New Roman" w:cs="Times New Roman"/>
                <w:color w:val="000000"/>
                <w:sz w:val="20"/>
                <w:szCs w:val="20"/>
              </w:rPr>
              <w:t>Tarrazú</w:t>
            </w:r>
          </w:p>
        </w:tc>
        <w:tc>
          <w:tcPr>
            <w:tcW w:w="4961" w:type="dxa"/>
            <w:vAlign w:val="center"/>
          </w:tcPr>
          <w:p w14:paraId="7E532C87" w14:textId="77777777" w:rsidR="00883BD6" w:rsidRPr="009E238E" w:rsidRDefault="00883BD6" w:rsidP="001E490C">
            <w:pPr>
              <w:jc w:val="both"/>
              <w:rPr>
                <w:rFonts w:ascii="Times New Roman" w:hAnsi="Times New Roman" w:cs="Times New Roman"/>
                <w:color w:val="000000"/>
                <w:sz w:val="20"/>
                <w:szCs w:val="20"/>
              </w:rPr>
            </w:pPr>
            <w:r w:rsidRPr="009E238E">
              <w:rPr>
                <w:rFonts w:ascii="Times New Roman" w:hAnsi="Times New Roman" w:cs="Times New Roman"/>
                <w:color w:val="000000"/>
                <w:sz w:val="20"/>
                <w:szCs w:val="20"/>
              </w:rPr>
              <w:t>Oficina de Equidad de Género</w:t>
            </w:r>
          </w:p>
        </w:tc>
      </w:tr>
      <w:tr w:rsidR="00883BD6" w:rsidRPr="009E238E" w14:paraId="1E92C122" w14:textId="77777777" w:rsidTr="001E490C">
        <w:trPr>
          <w:trHeight w:val="190"/>
        </w:trPr>
        <w:tc>
          <w:tcPr>
            <w:tcW w:w="3828" w:type="dxa"/>
            <w:hideMark/>
          </w:tcPr>
          <w:p w14:paraId="508EB3CE"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Acosta</w:t>
            </w:r>
          </w:p>
        </w:tc>
        <w:tc>
          <w:tcPr>
            <w:tcW w:w="4961" w:type="dxa"/>
            <w:hideMark/>
          </w:tcPr>
          <w:p w14:paraId="0D94BFE7"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OFIM</w:t>
            </w:r>
          </w:p>
        </w:tc>
      </w:tr>
      <w:tr w:rsidR="00883BD6" w:rsidRPr="009E238E" w14:paraId="27E5EC1F" w14:textId="77777777" w:rsidTr="001E490C">
        <w:trPr>
          <w:trHeight w:val="300"/>
        </w:trPr>
        <w:tc>
          <w:tcPr>
            <w:tcW w:w="3828" w:type="dxa"/>
            <w:hideMark/>
          </w:tcPr>
          <w:p w14:paraId="7F080260"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Alajuelita</w:t>
            </w:r>
          </w:p>
        </w:tc>
        <w:tc>
          <w:tcPr>
            <w:tcW w:w="4961" w:type="dxa"/>
            <w:hideMark/>
          </w:tcPr>
          <w:p w14:paraId="71501296"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OFIM</w:t>
            </w:r>
          </w:p>
        </w:tc>
      </w:tr>
      <w:tr w:rsidR="00883BD6" w:rsidRPr="009E238E" w14:paraId="3C8C0A76" w14:textId="77777777" w:rsidTr="001E490C">
        <w:trPr>
          <w:trHeight w:val="170"/>
        </w:trPr>
        <w:tc>
          <w:tcPr>
            <w:tcW w:w="3828" w:type="dxa"/>
            <w:hideMark/>
          </w:tcPr>
          <w:p w14:paraId="3AA01CD5"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Tibás</w:t>
            </w:r>
          </w:p>
        </w:tc>
        <w:tc>
          <w:tcPr>
            <w:tcW w:w="4961" w:type="dxa"/>
            <w:hideMark/>
          </w:tcPr>
          <w:p w14:paraId="2B7EDA5E"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OFIM</w:t>
            </w:r>
          </w:p>
        </w:tc>
      </w:tr>
      <w:tr w:rsidR="00883BD6" w:rsidRPr="009E238E" w14:paraId="53642DDF" w14:textId="77777777" w:rsidTr="001E490C">
        <w:trPr>
          <w:trHeight w:val="300"/>
        </w:trPr>
        <w:tc>
          <w:tcPr>
            <w:tcW w:w="3828" w:type="dxa"/>
            <w:hideMark/>
          </w:tcPr>
          <w:p w14:paraId="637A2130"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Curridabat</w:t>
            </w:r>
          </w:p>
        </w:tc>
        <w:tc>
          <w:tcPr>
            <w:tcW w:w="4961" w:type="dxa"/>
            <w:hideMark/>
          </w:tcPr>
          <w:p w14:paraId="5F5823D9"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Oficina de Género</w:t>
            </w:r>
          </w:p>
        </w:tc>
      </w:tr>
      <w:tr w:rsidR="00883BD6" w:rsidRPr="009E238E" w14:paraId="3E1D3974" w14:textId="77777777" w:rsidTr="001E490C">
        <w:trPr>
          <w:trHeight w:val="300"/>
        </w:trPr>
        <w:tc>
          <w:tcPr>
            <w:tcW w:w="3828" w:type="dxa"/>
            <w:hideMark/>
          </w:tcPr>
          <w:p w14:paraId="4540AF62"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Desamparados</w:t>
            </w:r>
          </w:p>
        </w:tc>
        <w:tc>
          <w:tcPr>
            <w:tcW w:w="4961" w:type="dxa"/>
            <w:hideMark/>
          </w:tcPr>
          <w:p w14:paraId="5D95279A"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OFIM</w:t>
            </w:r>
          </w:p>
        </w:tc>
      </w:tr>
      <w:tr w:rsidR="00883BD6" w:rsidRPr="009E238E" w14:paraId="3FBF57EF" w14:textId="77777777" w:rsidTr="001E490C">
        <w:trPr>
          <w:trHeight w:val="272"/>
        </w:trPr>
        <w:tc>
          <w:tcPr>
            <w:tcW w:w="3828" w:type="dxa"/>
            <w:hideMark/>
          </w:tcPr>
          <w:p w14:paraId="0231F04F"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Escazú</w:t>
            </w:r>
          </w:p>
        </w:tc>
        <w:tc>
          <w:tcPr>
            <w:tcW w:w="4961" w:type="dxa"/>
            <w:hideMark/>
          </w:tcPr>
          <w:p w14:paraId="50DCC005"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Oficina de Igualdad y Equidad de Género</w:t>
            </w:r>
          </w:p>
        </w:tc>
      </w:tr>
      <w:tr w:rsidR="00883BD6" w:rsidRPr="009E238E" w14:paraId="4B0303A7" w14:textId="77777777" w:rsidTr="001E490C">
        <w:trPr>
          <w:trHeight w:val="132"/>
        </w:trPr>
        <w:tc>
          <w:tcPr>
            <w:tcW w:w="3828" w:type="dxa"/>
            <w:hideMark/>
          </w:tcPr>
          <w:p w14:paraId="2A9D4DAF"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Mora</w:t>
            </w:r>
          </w:p>
        </w:tc>
        <w:tc>
          <w:tcPr>
            <w:tcW w:w="4961" w:type="dxa"/>
            <w:hideMark/>
          </w:tcPr>
          <w:p w14:paraId="6FB9EE97"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Oficina de Equidad y Diversidad</w:t>
            </w:r>
          </w:p>
        </w:tc>
      </w:tr>
      <w:tr w:rsidR="00883BD6" w:rsidRPr="009E238E" w14:paraId="16684261" w14:textId="77777777" w:rsidTr="001E490C">
        <w:trPr>
          <w:trHeight w:val="300"/>
        </w:trPr>
        <w:tc>
          <w:tcPr>
            <w:tcW w:w="3828" w:type="dxa"/>
            <w:hideMark/>
          </w:tcPr>
          <w:p w14:paraId="4DAFED9E"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Moravia</w:t>
            </w:r>
          </w:p>
        </w:tc>
        <w:tc>
          <w:tcPr>
            <w:tcW w:w="4961" w:type="dxa"/>
            <w:hideMark/>
          </w:tcPr>
          <w:p w14:paraId="713B98F7"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OFIM</w:t>
            </w:r>
          </w:p>
        </w:tc>
      </w:tr>
      <w:tr w:rsidR="00883BD6" w:rsidRPr="009E238E" w14:paraId="58EF7A98" w14:textId="77777777" w:rsidTr="001E490C">
        <w:trPr>
          <w:trHeight w:val="300"/>
        </w:trPr>
        <w:tc>
          <w:tcPr>
            <w:tcW w:w="3828" w:type="dxa"/>
            <w:hideMark/>
          </w:tcPr>
          <w:p w14:paraId="38C74673"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Palmares</w:t>
            </w:r>
          </w:p>
        </w:tc>
        <w:tc>
          <w:tcPr>
            <w:tcW w:w="4961" w:type="dxa"/>
            <w:hideMark/>
          </w:tcPr>
          <w:p w14:paraId="4FE680FE"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Gestión Social</w:t>
            </w:r>
          </w:p>
        </w:tc>
      </w:tr>
      <w:tr w:rsidR="00883BD6" w:rsidRPr="009E238E" w14:paraId="453CE2DA" w14:textId="77777777" w:rsidTr="001E490C">
        <w:trPr>
          <w:trHeight w:val="300"/>
        </w:trPr>
        <w:tc>
          <w:tcPr>
            <w:tcW w:w="3828" w:type="dxa"/>
            <w:hideMark/>
          </w:tcPr>
          <w:p w14:paraId="763F0FC1"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Poás</w:t>
            </w:r>
          </w:p>
        </w:tc>
        <w:tc>
          <w:tcPr>
            <w:tcW w:w="4961" w:type="dxa"/>
            <w:hideMark/>
          </w:tcPr>
          <w:p w14:paraId="6C4C4696"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Gestión Social</w:t>
            </w:r>
          </w:p>
        </w:tc>
      </w:tr>
      <w:tr w:rsidR="00883BD6" w:rsidRPr="009E238E" w14:paraId="55E4D127" w14:textId="77777777" w:rsidTr="001E490C">
        <w:trPr>
          <w:trHeight w:val="300"/>
        </w:trPr>
        <w:tc>
          <w:tcPr>
            <w:tcW w:w="3828" w:type="dxa"/>
            <w:hideMark/>
          </w:tcPr>
          <w:p w14:paraId="4BD7907F"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Puriscal</w:t>
            </w:r>
          </w:p>
        </w:tc>
        <w:tc>
          <w:tcPr>
            <w:tcW w:w="4961" w:type="dxa"/>
            <w:hideMark/>
          </w:tcPr>
          <w:p w14:paraId="27CF4708" w14:textId="77777777" w:rsidR="00883BD6" w:rsidRPr="009E238E" w:rsidRDefault="00883BD6" w:rsidP="001E490C">
            <w:pPr>
              <w:jc w:val="both"/>
              <w:rPr>
                <w:rFonts w:ascii="Times New Roman" w:eastAsia="Times New Roman" w:hAnsi="Times New Roman" w:cs="Times New Roman"/>
                <w:color w:val="000000"/>
                <w:kern w:val="0"/>
                <w:sz w:val="20"/>
                <w:szCs w:val="20"/>
                <w:highlight w:val="yellow"/>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Oficina de la Mujer</w:t>
            </w:r>
          </w:p>
        </w:tc>
      </w:tr>
      <w:tr w:rsidR="00883BD6" w:rsidRPr="009E238E" w14:paraId="7064187C" w14:textId="77777777" w:rsidTr="001E490C">
        <w:trPr>
          <w:trHeight w:val="285"/>
        </w:trPr>
        <w:tc>
          <w:tcPr>
            <w:tcW w:w="3828" w:type="dxa"/>
            <w:hideMark/>
          </w:tcPr>
          <w:p w14:paraId="46389770"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San Isidro</w:t>
            </w:r>
          </w:p>
        </w:tc>
        <w:tc>
          <w:tcPr>
            <w:tcW w:w="4961" w:type="dxa"/>
            <w:hideMark/>
          </w:tcPr>
          <w:p w14:paraId="04168E77"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Área de Igualdad de Género y Desarrollo Social</w:t>
            </w:r>
          </w:p>
        </w:tc>
      </w:tr>
      <w:tr w:rsidR="00883BD6" w:rsidRPr="009E238E" w14:paraId="79931C2C" w14:textId="77777777" w:rsidTr="001E490C">
        <w:trPr>
          <w:trHeight w:val="308"/>
        </w:trPr>
        <w:tc>
          <w:tcPr>
            <w:tcW w:w="3828" w:type="dxa"/>
            <w:hideMark/>
          </w:tcPr>
          <w:p w14:paraId="4B0C4229"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San Rafael De Heredia</w:t>
            </w:r>
          </w:p>
        </w:tc>
        <w:tc>
          <w:tcPr>
            <w:tcW w:w="4961" w:type="dxa"/>
            <w:hideMark/>
          </w:tcPr>
          <w:p w14:paraId="3052F523"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Área de Gestión Social</w:t>
            </w:r>
          </w:p>
        </w:tc>
      </w:tr>
      <w:tr w:rsidR="00883BD6" w:rsidRPr="009E238E" w14:paraId="4D7F8257" w14:textId="77777777" w:rsidTr="001E490C">
        <w:trPr>
          <w:trHeight w:val="300"/>
        </w:trPr>
        <w:tc>
          <w:tcPr>
            <w:tcW w:w="3828" w:type="dxa"/>
            <w:hideMark/>
          </w:tcPr>
          <w:p w14:paraId="1BACC9BC"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Santa Ana</w:t>
            </w:r>
          </w:p>
        </w:tc>
        <w:tc>
          <w:tcPr>
            <w:tcW w:w="4961" w:type="dxa"/>
            <w:hideMark/>
          </w:tcPr>
          <w:p w14:paraId="4EC3ED9D" w14:textId="77777777" w:rsidR="00883BD6" w:rsidRPr="009E238E" w:rsidRDefault="00883BD6" w:rsidP="001E490C">
            <w:pPr>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OFIM</w:t>
            </w:r>
          </w:p>
        </w:tc>
      </w:tr>
    </w:tbl>
    <w:p w14:paraId="2FB8296F" w14:textId="77777777" w:rsidR="00883BD6" w:rsidRPr="009E238E" w:rsidRDefault="00883BD6" w:rsidP="00883BD6">
      <w:pPr>
        <w:spacing w:after="0" w:line="240" w:lineRule="auto"/>
        <w:jc w:val="both"/>
        <w:rPr>
          <w:rFonts w:ascii="Times New Roman" w:hAnsi="Times New Roman" w:cs="Times New Roman"/>
          <w:b/>
          <w:bCs/>
          <w:sz w:val="20"/>
          <w:szCs w:val="20"/>
        </w:rPr>
      </w:pPr>
      <w:r w:rsidRPr="009E238E">
        <w:rPr>
          <w:rFonts w:ascii="Times New Roman" w:hAnsi="Times New Roman" w:cs="Times New Roman"/>
          <w:b/>
          <w:bCs/>
          <w:sz w:val="20"/>
          <w:szCs w:val="20"/>
        </w:rPr>
        <w:t>Fuente: Elaboración propia con base en los informes del 2024 del Departamento de Desarrollo Regional.</w:t>
      </w:r>
    </w:p>
    <w:p w14:paraId="471A5B65" w14:textId="77777777" w:rsidR="00883BD6" w:rsidRPr="009E238E" w:rsidRDefault="00883BD6" w:rsidP="00883BD6">
      <w:pPr>
        <w:rPr>
          <w:rFonts w:ascii="Times New Roman" w:hAnsi="Times New Roman" w:cs="Times New Roman"/>
          <w:b/>
          <w:bCs/>
        </w:rPr>
      </w:pPr>
    </w:p>
    <w:p w14:paraId="6919B329" w14:textId="48E64948" w:rsidR="004E2A2B" w:rsidRDefault="004E2A2B" w:rsidP="00541E73">
      <w:pPr>
        <w:rPr>
          <w:rFonts w:ascii="Times New Roman" w:hAnsi="Times New Roman" w:cs="Times New Roman"/>
          <w:b/>
          <w:bCs/>
        </w:rPr>
      </w:pPr>
      <w:r w:rsidRPr="009E238E">
        <w:rPr>
          <w:rFonts w:ascii="Times New Roman" w:hAnsi="Times New Roman" w:cs="Times New Roman"/>
          <w:b/>
          <w:bCs/>
        </w:rPr>
        <w:t>Anexo</w:t>
      </w:r>
      <w:r w:rsidR="00883BD6">
        <w:rPr>
          <w:rFonts w:ascii="Times New Roman" w:hAnsi="Times New Roman" w:cs="Times New Roman"/>
          <w:b/>
          <w:bCs/>
        </w:rPr>
        <w:t xml:space="preserve"> </w:t>
      </w:r>
      <w:r w:rsidR="0010183A">
        <w:rPr>
          <w:rFonts w:ascii="Times New Roman" w:hAnsi="Times New Roman" w:cs="Times New Roman"/>
          <w:b/>
          <w:bCs/>
        </w:rPr>
        <w:t>6</w:t>
      </w:r>
      <w:r w:rsidRPr="009E238E">
        <w:rPr>
          <w:rFonts w:ascii="Times New Roman" w:hAnsi="Times New Roman" w:cs="Times New Roman"/>
          <w:b/>
          <w:bCs/>
        </w:rPr>
        <w:t>:</w:t>
      </w:r>
    </w:p>
    <w:p w14:paraId="1F1B6D71" w14:textId="77777777" w:rsidR="0010183A" w:rsidRPr="00EF5E4E" w:rsidRDefault="0010183A" w:rsidP="0010183A">
      <w:pPr>
        <w:spacing w:after="0" w:line="360" w:lineRule="auto"/>
        <w:jc w:val="both"/>
        <w:rPr>
          <w:rFonts w:ascii="Times New Roman" w:hAnsi="Times New Roman" w:cs="Times New Roman"/>
          <w:szCs w:val="24"/>
        </w:rPr>
      </w:pPr>
      <w:r w:rsidRPr="00EF5E4E">
        <w:rPr>
          <w:rFonts w:ascii="Times New Roman" w:hAnsi="Times New Roman" w:cs="Times New Roman"/>
          <w:szCs w:val="24"/>
        </w:rPr>
        <w:t xml:space="preserve">Para el 2023 </w:t>
      </w:r>
      <w:r>
        <w:rPr>
          <w:rFonts w:ascii="Times New Roman" w:hAnsi="Times New Roman" w:cs="Times New Roman"/>
          <w:szCs w:val="24"/>
        </w:rPr>
        <w:t xml:space="preserve">desde el INAMU se han desarrollado </w:t>
      </w:r>
      <w:r w:rsidRPr="00EF5E4E">
        <w:rPr>
          <w:rFonts w:ascii="Times New Roman" w:hAnsi="Times New Roman" w:cs="Times New Roman"/>
          <w:szCs w:val="24"/>
        </w:rPr>
        <w:t xml:space="preserve">acciones con 58 mecanismos municipales de género o afines, de los cuales 30 fueron OFIM, 14 CMCM, 2 oficinas de género y 11 departamentos/oficinas municipales que tienen uno o más objetivos dirigidos a las mujeres de su cantón. Para el 2024 </w:t>
      </w:r>
      <w:r>
        <w:rPr>
          <w:rFonts w:ascii="Times New Roman" w:hAnsi="Times New Roman" w:cs="Times New Roman"/>
          <w:szCs w:val="24"/>
        </w:rPr>
        <w:t xml:space="preserve">se ejecutan </w:t>
      </w:r>
      <w:r w:rsidRPr="00EF5E4E">
        <w:rPr>
          <w:rFonts w:ascii="Times New Roman" w:hAnsi="Times New Roman" w:cs="Times New Roman"/>
          <w:szCs w:val="24"/>
        </w:rPr>
        <w:t xml:space="preserve">acciones con 34 OFIM, 10 CMCM y 14 departamentos/oficinas afines, lo que representa un incremento en la cantidad de cantones con los que </w:t>
      </w:r>
      <w:r>
        <w:rPr>
          <w:rFonts w:ascii="Times New Roman" w:hAnsi="Times New Roman" w:cs="Times New Roman"/>
          <w:szCs w:val="24"/>
        </w:rPr>
        <w:t xml:space="preserve">se </w:t>
      </w:r>
      <w:r w:rsidRPr="00EF5E4E">
        <w:rPr>
          <w:rFonts w:ascii="Times New Roman" w:hAnsi="Times New Roman" w:cs="Times New Roman"/>
          <w:szCs w:val="24"/>
        </w:rPr>
        <w:t xml:space="preserve">coordinan acciones de manera institucionalizada a través de su gobierno local </w:t>
      </w:r>
      <w:r>
        <w:rPr>
          <w:rFonts w:ascii="Times New Roman" w:hAnsi="Times New Roman" w:cs="Times New Roman"/>
          <w:szCs w:val="24"/>
        </w:rPr>
        <w:t>(</w:t>
      </w:r>
      <w:r w:rsidRPr="001427B9">
        <w:rPr>
          <w:rFonts w:ascii="Times New Roman" w:hAnsi="Times New Roman" w:cs="Times New Roman"/>
          <w:szCs w:val="24"/>
        </w:rPr>
        <w:t xml:space="preserve">Anexo </w:t>
      </w:r>
      <w:r>
        <w:rPr>
          <w:rFonts w:ascii="Times New Roman" w:hAnsi="Times New Roman" w:cs="Times New Roman"/>
          <w:szCs w:val="24"/>
        </w:rPr>
        <w:t>7</w:t>
      </w:r>
      <w:r w:rsidRPr="001427B9">
        <w:rPr>
          <w:rFonts w:ascii="Times New Roman" w:hAnsi="Times New Roman" w:cs="Times New Roman"/>
          <w:szCs w:val="24"/>
        </w:rPr>
        <w:t>)</w:t>
      </w:r>
      <w:r>
        <w:rPr>
          <w:rFonts w:ascii="Times New Roman" w:hAnsi="Times New Roman" w:cs="Times New Roman"/>
          <w:szCs w:val="24"/>
        </w:rPr>
        <w:t>.</w:t>
      </w:r>
      <w:r w:rsidRPr="005D6B53">
        <w:rPr>
          <w:rFonts w:ascii="Times New Roman" w:hAnsi="Times New Roman" w:cs="Times New Roman"/>
          <w:szCs w:val="24"/>
        </w:rPr>
        <w:t xml:space="preserve"> </w:t>
      </w:r>
      <w:r w:rsidRPr="00EF5E4E">
        <w:rPr>
          <w:rFonts w:ascii="Times New Roman" w:hAnsi="Times New Roman" w:cs="Times New Roman"/>
          <w:szCs w:val="24"/>
        </w:rPr>
        <w:t xml:space="preserve">Para el 2024 se aumenta la cantidad de mecanismos municipales de género o afines con los que las unidades regionales del </w:t>
      </w:r>
      <w:r>
        <w:rPr>
          <w:rFonts w:ascii="Times New Roman" w:hAnsi="Times New Roman" w:cs="Times New Roman"/>
          <w:szCs w:val="24"/>
        </w:rPr>
        <w:t>INAMU</w:t>
      </w:r>
      <w:r w:rsidRPr="00EF5E4E">
        <w:rPr>
          <w:rFonts w:ascii="Times New Roman" w:hAnsi="Times New Roman" w:cs="Times New Roman"/>
          <w:szCs w:val="24"/>
        </w:rPr>
        <w:t xml:space="preserve"> coordinan acciones, pasando de 58 en el 2023 a 61 en el 2024.</w:t>
      </w:r>
    </w:p>
    <w:p w14:paraId="63D92977" w14:textId="1A9599B5" w:rsidR="00F84950" w:rsidRPr="009E238E" w:rsidRDefault="00F84950" w:rsidP="00E06F1A">
      <w:pPr>
        <w:pStyle w:val="Descripcin"/>
        <w:keepNext/>
        <w:spacing w:after="0"/>
        <w:jc w:val="center"/>
        <w:rPr>
          <w:rFonts w:ascii="Times New Roman" w:hAnsi="Times New Roman" w:cs="Times New Roman"/>
          <w:b/>
          <w:bCs/>
          <w:i w:val="0"/>
          <w:iCs w:val="0"/>
          <w:color w:val="auto"/>
          <w:sz w:val="20"/>
          <w:szCs w:val="20"/>
        </w:rPr>
      </w:pPr>
      <w:bookmarkStart w:id="0" w:name="_Toc190440973"/>
      <w:r w:rsidRPr="009E238E">
        <w:rPr>
          <w:rFonts w:ascii="Times New Roman" w:hAnsi="Times New Roman" w:cs="Times New Roman"/>
          <w:b/>
          <w:bCs/>
          <w:i w:val="0"/>
          <w:iCs w:val="0"/>
          <w:color w:val="auto"/>
          <w:sz w:val="20"/>
          <w:szCs w:val="20"/>
        </w:rPr>
        <w:lastRenderedPageBreak/>
        <w:t>Cantones con los que se coordinaron acciones entre el Departamento de Desarrollo Regional</w:t>
      </w:r>
      <w:r w:rsidR="00883BD6">
        <w:rPr>
          <w:rFonts w:ascii="Times New Roman" w:hAnsi="Times New Roman" w:cs="Times New Roman"/>
          <w:b/>
          <w:bCs/>
          <w:i w:val="0"/>
          <w:iCs w:val="0"/>
          <w:color w:val="auto"/>
          <w:sz w:val="20"/>
          <w:szCs w:val="20"/>
        </w:rPr>
        <w:t xml:space="preserve"> del INAMU</w:t>
      </w:r>
      <w:r w:rsidRPr="009E238E">
        <w:rPr>
          <w:rFonts w:ascii="Times New Roman" w:hAnsi="Times New Roman" w:cs="Times New Roman"/>
          <w:b/>
          <w:bCs/>
          <w:i w:val="0"/>
          <w:iCs w:val="0"/>
          <w:color w:val="auto"/>
          <w:sz w:val="20"/>
          <w:szCs w:val="20"/>
        </w:rPr>
        <w:t xml:space="preserve"> y los mecanismos municipales de género durante el 2023</w:t>
      </w:r>
      <w:bookmarkEnd w:id="0"/>
    </w:p>
    <w:tbl>
      <w:tblPr>
        <w:tblW w:w="9025"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90"/>
        <w:gridCol w:w="2823"/>
        <w:gridCol w:w="3812"/>
      </w:tblGrid>
      <w:tr w:rsidR="00F84950" w:rsidRPr="009E238E" w14:paraId="57ADA4AB" w14:textId="77777777" w:rsidTr="00A71E5C">
        <w:trPr>
          <w:trHeight w:val="409"/>
          <w:tblHeader/>
        </w:trPr>
        <w:tc>
          <w:tcPr>
            <w:tcW w:w="2390" w:type="dxa"/>
            <w:shd w:val="clear" w:color="auto" w:fill="D1D1D1" w:themeFill="background2" w:themeFillShade="E6"/>
            <w:vAlign w:val="center"/>
            <w:hideMark/>
          </w:tcPr>
          <w:p w14:paraId="1D18A78E"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r w:rsidRPr="009E238E">
              <w:rPr>
                <w:rFonts w:ascii="Times New Roman" w:eastAsia="Times New Roman" w:hAnsi="Times New Roman" w:cs="Times New Roman"/>
                <w:b/>
                <w:bCs/>
                <w:kern w:val="0"/>
                <w:sz w:val="20"/>
                <w:szCs w:val="20"/>
                <w:lang w:eastAsia="es-CR"/>
                <w14:ligatures w14:val="none"/>
              </w:rPr>
              <w:t>Región</w:t>
            </w:r>
          </w:p>
        </w:tc>
        <w:tc>
          <w:tcPr>
            <w:tcW w:w="2823" w:type="dxa"/>
            <w:shd w:val="clear" w:color="auto" w:fill="D1D1D1" w:themeFill="background2" w:themeFillShade="E6"/>
            <w:vAlign w:val="center"/>
            <w:hideMark/>
          </w:tcPr>
          <w:p w14:paraId="55E0A696"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r w:rsidRPr="009E238E">
              <w:rPr>
                <w:rFonts w:ascii="Times New Roman" w:eastAsia="Times New Roman" w:hAnsi="Times New Roman" w:cs="Times New Roman"/>
                <w:b/>
                <w:bCs/>
                <w:kern w:val="0"/>
                <w:sz w:val="20"/>
                <w:szCs w:val="20"/>
                <w:lang w:eastAsia="es-CR"/>
                <w14:ligatures w14:val="none"/>
              </w:rPr>
              <w:t>Municipalidad</w:t>
            </w:r>
          </w:p>
        </w:tc>
        <w:tc>
          <w:tcPr>
            <w:tcW w:w="3812" w:type="dxa"/>
            <w:shd w:val="clear" w:color="auto" w:fill="D1D1D1" w:themeFill="background2" w:themeFillShade="E6"/>
            <w:vAlign w:val="center"/>
            <w:hideMark/>
          </w:tcPr>
          <w:p w14:paraId="2663A495"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r w:rsidRPr="009E238E">
              <w:rPr>
                <w:rFonts w:ascii="Times New Roman" w:eastAsia="Times New Roman" w:hAnsi="Times New Roman" w:cs="Times New Roman"/>
                <w:b/>
                <w:bCs/>
                <w:kern w:val="0"/>
                <w:sz w:val="20"/>
                <w:szCs w:val="20"/>
                <w:lang w:eastAsia="es-CR"/>
                <w14:ligatures w14:val="none"/>
              </w:rPr>
              <w:t>Nombre del mecanismo de género o instancia municipal</w:t>
            </w:r>
          </w:p>
        </w:tc>
      </w:tr>
      <w:tr w:rsidR="00F84950" w:rsidRPr="009E238E" w14:paraId="799180E3" w14:textId="77777777" w:rsidTr="00C57ED5">
        <w:trPr>
          <w:trHeight w:val="184"/>
        </w:trPr>
        <w:tc>
          <w:tcPr>
            <w:tcW w:w="2390" w:type="dxa"/>
            <w:vMerge w:val="restart"/>
            <w:vAlign w:val="center"/>
            <w:hideMark/>
          </w:tcPr>
          <w:p w14:paraId="3B932B55"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r w:rsidRPr="009E238E">
              <w:rPr>
                <w:rFonts w:ascii="Times New Roman" w:eastAsia="Times New Roman" w:hAnsi="Times New Roman" w:cs="Times New Roman"/>
                <w:b/>
                <w:bCs/>
                <w:kern w:val="0"/>
                <w:sz w:val="20"/>
                <w:szCs w:val="20"/>
                <w:lang w:eastAsia="es-CR"/>
                <w14:ligatures w14:val="none"/>
              </w:rPr>
              <w:t>Unidad Regional Chorotega (URCH)</w:t>
            </w:r>
          </w:p>
        </w:tc>
        <w:tc>
          <w:tcPr>
            <w:tcW w:w="2823" w:type="dxa"/>
            <w:noWrap/>
            <w:vAlign w:val="center"/>
            <w:hideMark/>
          </w:tcPr>
          <w:p w14:paraId="17F23559"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Cañas</w:t>
            </w:r>
          </w:p>
        </w:tc>
        <w:tc>
          <w:tcPr>
            <w:tcW w:w="3812" w:type="dxa"/>
            <w:noWrap/>
            <w:vAlign w:val="center"/>
            <w:hideMark/>
          </w:tcPr>
          <w:p w14:paraId="41F5462A"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Unidad de Género</w:t>
            </w:r>
          </w:p>
        </w:tc>
      </w:tr>
      <w:tr w:rsidR="00F84950" w:rsidRPr="009E238E" w14:paraId="5D967055" w14:textId="77777777" w:rsidTr="00C57ED5">
        <w:trPr>
          <w:trHeight w:val="184"/>
        </w:trPr>
        <w:tc>
          <w:tcPr>
            <w:tcW w:w="2390" w:type="dxa"/>
            <w:vMerge/>
            <w:vAlign w:val="center"/>
            <w:hideMark/>
          </w:tcPr>
          <w:p w14:paraId="5E0A772E"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528AFD25"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Santa Cruz</w:t>
            </w:r>
          </w:p>
        </w:tc>
        <w:tc>
          <w:tcPr>
            <w:tcW w:w="3812" w:type="dxa"/>
            <w:noWrap/>
            <w:vAlign w:val="center"/>
            <w:hideMark/>
          </w:tcPr>
          <w:p w14:paraId="391E61B0"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3C4FDE4D" w14:textId="77777777" w:rsidTr="00C57ED5">
        <w:trPr>
          <w:trHeight w:val="184"/>
        </w:trPr>
        <w:tc>
          <w:tcPr>
            <w:tcW w:w="2390" w:type="dxa"/>
            <w:vMerge/>
            <w:vAlign w:val="center"/>
            <w:hideMark/>
          </w:tcPr>
          <w:p w14:paraId="6F604D16"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vMerge w:val="restart"/>
            <w:vAlign w:val="center"/>
            <w:hideMark/>
          </w:tcPr>
          <w:p w14:paraId="5C7A2786"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Abangares</w:t>
            </w:r>
          </w:p>
        </w:tc>
        <w:tc>
          <w:tcPr>
            <w:tcW w:w="3812" w:type="dxa"/>
            <w:noWrap/>
            <w:vAlign w:val="center"/>
            <w:hideMark/>
          </w:tcPr>
          <w:p w14:paraId="554B141F"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3B436FDF" w14:textId="77777777" w:rsidTr="00C57ED5">
        <w:trPr>
          <w:trHeight w:val="184"/>
        </w:trPr>
        <w:tc>
          <w:tcPr>
            <w:tcW w:w="2390" w:type="dxa"/>
            <w:vMerge/>
            <w:vAlign w:val="center"/>
            <w:hideMark/>
          </w:tcPr>
          <w:p w14:paraId="5F0FFF2C"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vMerge/>
            <w:vAlign w:val="center"/>
            <w:hideMark/>
          </w:tcPr>
          <w:p w14:paraId="03BD149A"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p>
        </w:tc>
        <w:tc>
          <w:tcPr>
            <w:tcW w:w="3812" w:type="dxa"/>
            <w:noWrap/>
            <w:vAlign w:val="center"/>
            <w:hideMark/>
          </w:tcPr>
          <w:p w14:paraId="07CC14B7"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F84950" w:rsidRPr="009E238E" w14:paraId="2E964077" w14:textId="77777777" w:rsidTr="00C57ED5">
        <w:trPr>
          <w:trHeight w:val="184"/>
        </w:trPr>
        <w:tc>
          <w:tcPr>
            <w:tcW w:w="2390" w:type="dxa"/>
            <w:vMerge/>
            <w:vAlign w:val="center"/>
            <w:hideMark/>
          </w:tcPr>
          <w:p w14:paraId="25278B1D"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7910ADD9"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Carrillo</w:t>
            </w:r>
          </w:p>
        </w:tc>
        <w:tc>
          <w:tcPr>
            <w:tcW w:w="3812" w:type="dxa"/>
            <w:noWrap/>
            <w:vAlign w:val="center"/>
            <w:hideMark/>
          </w:tcPr>
          <w:p w14:paraId="0FEA67A1"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Área de Gestión Social</w:t>
            </w:r>
          </w:p>
        </w:tc>
      </w:tr>
      <w:tr w:rsidR="00F84950" w:rsidRPr="009E238E" w14:paraId="2343EABB" w14:textId="77777777" w:rsidTr="00C57ED5">
        <w:trPr>
          <w:trHeight w:val="184"/>
        </w:trPr>
        <w:tc>
          <w:tcPr>
            <w:tcW w:w="2390" w:type="dxa"/>
            <w:vMerge/>
            <w:vAlign w:val="center"/>
            <w:hideMark/>
          </w:tcPr>
          <w:p w14:paraId="5533D8D1"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vMerge w:val="restart"/>
            <w:noWrap/>
            <w:vAlign w:val="center"/>
            <w:hideMark/>
          </w:tcPr>
          <w:p w14:paraId="41119D9F"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Liberia</w:t>
            </w:r>
          </w:p>
        </w:tc>
        <w:tc>
          <w:tcPr>
            <w:tcW w:w="3812" w:type="dxa"/>
            <w:noWrap/>
            <w:vAlign w:val="center"/>
            <w:hideMark/>
          </w:tcPr>
          <w:p w14:paraId="5BD8B27A"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33CC99AB" w14:textId="77777777" w:rsidTr="00C57ED5">
        <w:trPr>
          <w:trHeight w:val="184"/>
        </w:trPr>
        <w:tc>
          <w:tcPr>
            <w:tcW w:w="2390" w:type="dxa"/>
            <w:vMerge/>
            <w:vAlign w:val="center"/>
            <w:hideMark/>
          </w:tcPr>
          <w:p w14:paraId="7F90DDCC"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vMerge/>
            <w:vAlign w:val="center"/>
            <w:hideMark/>
          </w:tcPr>
          <w:p w14:paraId="7399E174"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p>
        </w:tc>
        <w:tc>
          <w:tcPr>
            <w:tcW w:w="3812" w:type="dxa"/>
            <w:noWrap/>
            <w:vAlign w:val="center"/>
            <w:hideMark/>
          </w:tcPr>
          <w:p w14:paraId="716B1334"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F84950" w:rsidRPr="009E238E" w14:paraId="67936A33" w14:textId="77777777" w:rsidTr="00C57ED5">
        <w:trPr>
          <w:trHeight w:val="184"/>
        </w:trPr>
        <w:tc>
          <w:tcPr>
            <w:tcW w:w="2390" w:type="dxa"/>
            <w:vMerge/>
            <w:vAlign w:val="center"/>
            <w:hideMark/>
          </w:tcPr>
          <w:p w14:paraId="4B2FFEA0"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vMerge w:val="restart"/>
            <w:noWrap/>
            <w:vAlign w:val="center"/>
            <w:hideMark/>
          </w:tcPr>
          <w:p w14:paraId="0B48213C"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La Cruz</w:t>
            </w:r>
          </w:p>
        </w:tc>
        <w:tc>
          <w:tcPr>
            <w:tcW w:w="3812" w:type="dxa"/>
            <w:noWrap/>
            <w:vAlign w:val="center"/>
            <w:hideMark/>
          </w:tcPr>
          <w:p w14:paraId="692FBDDB"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4F261059" w14:textId="77777777" w:rsidTr="00C57ED5">
        <w:trPr>
          <w:trHeight w:val="184"/>
        </w:trPr>
        <w:tc>
          <w:tcPr>
            <w:tcW w:w="2390" w:type="dxa"/>
            <w:vMerge/>
            <w:vAlign w:val="center"/>
            <w:hideMark/>
          </w:tcPr>
          <w:p w14:paraId="1D5E1918"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vMerge/>
            <w:vAlign w:val="center"/>
            <w:hideMark/>
          </w:tcPr>
          <w:p w14:paraId="3DF57D25"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p>
        </w:tc>
        <w:tc>
          <w:tcPr>
            <w:tcW w:w="3812" w:type="dxa"/>
            <w:noWrap/>
            <w:vAlign w:val="center"/>
            <w:hideMark/>
          </w:tcPr>
          <w:p w14:paraId="0DCEBC9A"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F84950" w:rsidRPr="009E238E" w14:paraId="43F836BC" w14:textId="77777777" w:rsidTr="00C57ED5">
        <w:trPr>
          <w:trHeight w:val="184"/>
        </w:trPr>
        <w:tc>
          <w:tcPr>
            <w:tcW w:w="2390" w:type="dxa"/>
            <w:vMerge/>
            <w:vAlign w:val="center"/>
            <w:hideMark/>
          </w:tcPr>
          <w:p w14:paraId="024E0D36"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075D9328"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Nandayure</w:t>
            </w:r>
          </w:p>
        </w:tc>
        <w:tc>
          <w:tcPr>
            <w:tcW w:w="3812" w:type="dxa"/>
            <w:noWrap/>
            <w:vAlign w:val="center"/>
            <w:hideMark/>
          </w:tcPr>
          <w:p w14:paraId="2BE32466"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5CA6380A" w14:textId="77777777" w:rsidTr="00C57ED5">
        <w:trPr>
          <w:trHeight w:val="191"/>
        </w:trPr>
        <w:tc>
          <w:tcPr>
            <w:tcW w:w="2390" w:type="dxa"/>
            <w:vMerge/>
            <w:vAlign w:val="center"/>
            <w:hideMark/>
          </w:tcPr>
          <w:p w14:paraId="2458A526"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77C472AD"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Hojancha</w:t>
            </w:r>
          </w:p>
        </w:tc>
        <w:tc>
          <w:tcPr>
            <w:tcW w:w="3812" w:type="dxa"/>
            <w:noWrap/>
            <w:vAlign w:val="center"/>
            <w:hideMark/>
          </w:tcPr>
          <w:p w14:paraId="467048D0"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55DE270E" w14:textId="77777777" w:rsidTr="00C57ED5">
        <w:trPr>
          <w:trHeight w:val="184"/>
        </w:trPr>
        <w:tc>
          <w:tcPr>
            <w:tcW w:w="2390" w:type="dxa"/>
            <w:vMerge/>
            <w:vAlign w:val="center"/>
            <w:hideMark/>
          </w:tcPr>
          <w:p w14:paraId="6FC0C7B9"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51BAFA38"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Nicoya</w:t>
            </w:r>
          </w:p>
        </w:tc>
        <w:tc>
          <w:tcPr>
            <w:tcW w:w="3812" w:type="dxa"/>
            <w:noWrap/>
            <w:vAlign w:val="center"/>
            <w:hideMark/>
          </w:tcPr>
          <w:p w14:paraId="0D1E137C"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Área de Gestión Social</w:t>
            </w:r>
          </w:p>
        </w:tc>
      </w:tr>
      <w:tr w:rsidR="00F84950" w:rsidRPr="009E238E" w14:paraId="7698F466" w14:textId="77777777" w:rsidTr="00C57ED5">
        <w:trPr>
          <w:trHeight w:val="184"/>
        </w:trPr>
        <w:tc>
          <w:tcPr>
            <w:tcW w:w="2390" w:type="dxa"/>
            <w:vMerge/>
            <w:vAlign w:val="center"/>
            <w:hideMark/>
          </w:tcPr>
          <w:p w14:paraId="468D27F7"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30430D71"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Bagaces</w:t>
            </w:r>
          </w:p>
        </w:tc>
        <w:tc>
          <w:tcPr>
            <w:tcW w:w="3812" w:type="dxa"/>
            <w:noWrap/>
            <w:vAlign w:val="center"/>
            <w:hideMark/>
          </w:tcPr>
          <w:p w14:paraId="1767724F"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53BAB26F" w14:textId="77777777" w:rsidTr="00C57ED5">
        <w:trPr>
          <w:trHeight w:val="184"/>
        </w:trPr>
        <w:tc>
          <w:tcPr>
            <w:tcW w:w="2390" w:type="dxa"/>
            <w:vMerge/>
            <w:vAlign w:val="center"/>
            <w:hideMark/>
          </w:tcPr>
          <w:p w14:paraId="64E4D3A1"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vMerge w:val="restart"/>
            <w:noWrap/>
            <w:vAlign w:val="center"/>
            <w:hideMark/>
          </w:tcPr>
          <w:p w14:paraId="3997BAF4"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Tilarán</w:t>
            </w:r>
          </w:p>
        </w:tc>
        <w:tc>
          <w:tcPr>
            <w:tcW w:w="3812" w:type="dxa"/>
            <w:noWrap/>
            <w:vAlign w:val="center"/>
            <w:hideMark/>
          </w:tcPr>
          <w:p w14:paraId="0CEBF8F6"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Área social</w:t>
            </w:r>
          </w:p>
        </w:tc>
      </w:tr>
      <w:tr w:rsidR="00F84950" w:rsidRPr="009E238E" w14:paraId="2D12BE46" w14:textId="77777777" w:rsidTr="00C57ED5">
        <w:trPr>
          <w:trHeight w:val="191"/>
        </w:trPr>
        <w:tc>
          <w:tcPr>
            <w:tcW w:w="2390" w:type="dxa"/>
            <w:vMerge/>
            <w:vAlign w:val="center"/>
            <w:hideMark/>
          </w:tcPr>
          <w:p w14:paraId="3C5C2796"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vMerge/>
            <w:vAlign w:val="center"/>
            <w:hideMark/>
          </w:tcPr>
          <w:p w14:paraId="36678879"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p>
        </w:tc>
        <w:tc>
          <w:tcPr>
            <w:tcW w:w="3812" w:type="dxa"/>
            <w:noWrap/>
            <w:vAlign w:val="center"/>
            <w:hideMark/>
          </w:tcPr>
          <w:p w14:paraId="3CEB61C6"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F84950" w:rsidRPr="009E238E" w14:paraId="1E701A64" w14:textId="77777777" w:rsidTr="00C57ED5">
        <w:trPr>
          <w:trHeight w:val="184"/>
        </w:trPr>
        <w:tc>
          <w:tcPr>
            <w:tcW w:w="2390" w:type="dxa"/>
            <w:vMerge w:val="restart"/>
            <w:vAlign w:val="center"/>
            <w:hideMark/>
          </w:tcPr>
          <w:p w14:paraId="431A58FF"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r w:rsidRPr="009E238E">
              <w:rPr>
                <w:rFonts w:ascii="Times New Roman" w:eastAsia="Times New Roman" w:hAnsi="Times New Roman" w:cs="Times New Roman"/>
                <w:b/>
                <w:bCs/>
                <w:kern w:val="0"/>
                <w:sz w:val="20"/>
                <w:szCs w:val="20"/>
                <w:lang w:eastAsia="es-CR"/>
                <w14:ligatures w14:val="none"/>
              </w:rPr>
              <w:t>Unidad Regional Brunca (URB)</w:t>
            </w:r>
          </w:p>
        </w:tc>
        <w:tc>
          <w:tcPr>
            <w:tcW w:w="2823" w:type="dxa"/>
            <w:noWrap/>
            <w:vAlign w:val="center"/>
            <w:hideMark/>
          </w:tcPr>
          <w:p w14:paraId="64D5191C"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Osa</w:t>
            </w:r>
          </w:p>
        </w:tc>
        <w:tc>
          <w:tcPr>
            <w:tcW w:w="3812" w:type="dxa"/>
            <w:noWrap/>
            <w:vAlign w:val="center"/>
            <w:hideMark/>
          </w:tcPr>
          <w:p w14:paraId="5E312548"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76E49E72" w14:textId="77777777" w:rsidTr="00C57ED5">
        <w:trPr>
          <w:trHeight w:val="184"/>
        </w:trPr>
        <w:tc>
          <w:tcPr>
            <w:tcW w:w="2390" w:type="dxa"/>
            <w:vMerge/>
            <w:vAlign w:val="center"/>
            <w:hideMark/>
          </w:tcPr>
          <w:p w14:paraId="4DB142FF"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24641438"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Coto Brus</w:t>
            </w:r>
          </w:p>
        </w:tc>
        <w:tc>
          <w:tcPr>
            <w:tcW w:w="3812" w:type="dxa"/>
            <w:noWrap/>
            <w:vAlign w:val="center"/>
            <w:hideMark/>
          </w:tcPr>
          <w:p w14:paraId="2E686B2E"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0893962D" w14:textId="77777777" w:rsidTr="00C57ED5">
        <w:trPr>
          <w:trHeight w:val="184"/>
        </w:trPr>
        <w:tc>
          <w:tcPr>
            <w:tcW w:w="2390" w:type="dxa"/>
            <w:vMerge/>
            <w:vAlign w:val="center"/>
            <w:hideMark/>
          </w:tcPr>
          <w:p w14:paraId="3B9F7A58"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7025506B"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Golfito</w:t>
            </w:r>
          </w:p>
        </w:tc>
        <w:tc>
          <w:tcPr>
            <w:tcW w:w="3812" w:type="dxa"/>
            <w:noWrap/>
            <w:vAlign w:val="center"/>
            <w:hideMark/>
          </w:tcPr>
          <w:p w14:paraId="628AF987"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198BC6B9" w14:textId="77777777" w:rsidTr="00C57ED5">
        <w:trPr>
          <w:trHeight w:val="191"/>
        </w:trPr>
        <w:tc>
          <w:tcPr>
            <w:tcW w:w="2390" w:type="dxa"/>
            <w:vMerge/>
            <w:vAlign w:val="center"/>
            <w:hideMark/>
          </w:tcPr>
          <w:p w14:paraId="20F4DF91"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6D317F63"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Pérez Zeledón</w:t>
            </w:r>
          </w:p>
        </w:tc>
        <w:tc>
          <w:tcPr>
            <w:tcW w:w="3812" w:type="dxa"/>
            <w:noWrap/>
            <w:vAlign w:val="center"/>
            <w:hideMark/>
          </w:tcPr>
          <w:p w14:paraId="1EF0DE45"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38406267" w14:textId="77777777" w:rsidTr="00C57ED5">
        <w:trPr>
          <w:trHeight w:val="184"/>
        </w:trPr>
        <w:tc>
          <w:tcPr>
            <w:tcW w:w="2390" w:type="dxa"/>
            <w:vMerge/>
            <w:vAlign w:val="center"/>
            <w:hideMark/>
          </w:tcPr>
          <w:p w14:paraId="22536FE4"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75F838A5"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Buenos Aires</w:t>
            </w:r>
          </w:p>
        </w:tc>
        <w:tc>
          <w:tcPr>
            <w:tcW w:w="3812" w:type="dxa"/>
            <w:noWrap/>
            <w:vAlign w:val="center"/>
            <w:hideMark/>
          </w:tcPr>
          <w:p w14:paraId="4EA20255"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3C96C800" w14:textId="77777777" w:rsidTr="00C57ED5">
        <w:trPr>
          <w:trHeight w:val="191"/>
        </w:trPr>
        <w:tc>
          <w:tcPr>
            <w:tcW w:w="2390" w:type="dxa"/>
            <w:vMerge/>
            <w:vAlign w:val="center"/>
            <w:hideMark/>
          </w:tcPr>
          <w:p w14:paraId="190BD5FF"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761D6389"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Corredores</w:t>
            </w:r>
          </w:p>
        </w:tc>
        <w:tc>
          <w:tcPr>
            <w:tcW w:w="3812" w:type="dxa"/>
            <w:noWrap/>
            <w:vAlign w:val="center"/>
            <w:hideMark/>
          </w:tcPr>
          <w:p w14:paraId="60807F0C"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60378060" w14:textId="77777777" w:rsidTr="00C57ED5">
        <w:trPr>
          <w:trHeight w:val="184"/>
        </w:trPr>
        <w:tc>
          <w:tcPr>
            <w:tcW w:w="2390" w:type="dxa"/>
            <w:vMerge w:val="restart"/>
            <w:vAlign w:val="center"/>
            <w:hideMark/>
          </w:tcPr>
          <w:p w14:paraId="7F837D44"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r w:rsidRPr="009E238E">
              <w:rPr>
                <w:rFonts w:ascii="Times New Roman" w:eastAsia="Times New Roman" w:hAnsi="Times New Roman" w:cs="Times New Roman"/>
                <w:b/>
                <w:bCs/>
                <w:kern w:val="0"/>
                <w:sz w:val="20"/>
                <w:szCs w:val="20"/>
                <w:lang w:eastAsia="es-CR"/>
                <w14:ligatures w14:val="none"/>
              </w:rPr>
              <w:t>Unidad Regional Pacífico Central (URPC)</w:t>
            </w:r>
          </w:p>
        </w:tc>
        <w:tc>
          <w:tcPr>
            <w:tcW w:w="2823" w:type="dxa"/>
            <w:noWrap/>
            <w:vAlign w:val="center"/>
            <w:hideMark/>
          </w:tcPr>
          <w:p w14:paraId="72698EAA"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Puntarenas</w:t>
            </w:r>
          </w:p>
        </w:tc>
        <w:tc>
          <w:tcPr>
            <w:tcW w:w="3812" w:type="dxa"/>
            <w:noWrap/>
            <w:vAlign w:val="center"/>
            <w:hideMark/>
          </w:tcPr>
          <w:p w14:paraId="5692FE6D"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2B961303" w14:textId="77777777" w:rsidTr="00C57ED5">
        <w:trPr>
          <w:trHeight w:val="184"/>
        </w:trPr>
        <w:tc>
          <w:tcPr>
            <w:tcW w:w="2390" w:type="dxa"/>
            <w:vMerge/>
            <w:vAlign w:val="center"/>
            <w:hideMark/>
          </w:tcPr>
          <w:p w14:paraId="4C44C87A"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05CBD5DA"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 xml:space="preserve">Distrito de </w:t>
            </w:r>
            <w:proofErr w:type="spellStart"/>
            <w:r w:rsidRPr="009E238E">
              <w:rPr>
                <w:rFonts w:ascii="Times New Roman" w:eastAsia="Times New Roman" w:hAnsi="Times New Roman" w:cs="Times New Roman"/>
                <w:kern w:val="0"/>
                <w:sz w:val="20"/>
                <w:szCs w:val="20"/>
                <w:lang w:eastAsia="es-CR"/>
                <w14:ligatures w14:val="none"/>
              </w:rPr>
              <w:t>Cóbano</w:t>
            </w:r>
            <w:proofErr w:type="spellEnd"/>
          </w:p>
        </w:tc>
        <w:tc>
          <w:tcPr>
            <w:tcW w:w="3812" w:type="dxa"/>
            <w:noWrap/>
            <w:vAlign w:val="center"/>
            <w:hideMark/>
          </w:tcPr>
          <w:p w14:paraId="77D7C463"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08397E8D" w14:textId="77777777" w:rsidTr="00C57ED5">
        <w:trPr>
          <w:trHeight w:val="184"/>
        </w:trPr>
        <w:tc>
          <w:tcPr>
            <w:tcW w:w="2390" w:type="dxa"/>
            <w:vMerge/>
            <w:vAlign w:val="center"/>
            <w:hideMark/>
          </w:tcPr>
          <w:p w14:paraId="3764161C"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15B0F69B"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Orotina</w:t>
            </w:r>
          </w:p>
        </w:tc>
        <w:tc>
          <w:tcPr>
            <w:tcW w:w="3812" w:type="dxa"/>
            <w:noWrap/>
            <w:vAlign w:val="center"/>
            <w:hideMark/>
          </w:tcPr>
          <w:p w14:paraId="40F16842"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F84950" w:rsidRPr="009E238E" w14:paraId="33D00A89" w14:textId="77777777" w:rsidTr="00C57ED5">
        <w:trPr>
          <w:trHeight w:val="184"/>
        </w:trPr>
        <w:tc>
          <w:tcPr>
            <w:tcW w:w="2390" w:type="dxa"/>
            <w:vMerge/>
            <w:vAlign w:val="center"/>
            <w:hideMark/>
          </w:tcPr>
          <w:p w14:paraId="20B8A125"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660ACB93"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San Mateo</w:t>
            </w:r>
          </w:p>
        </w:tc>
        <w:tc>
          <w:tcPr>
            <w:tcW w:w="3812" w:type="dxa"/>
            <w:noWrap/>
            <w:vAlign w:val="center"/>
            <w:hideMark/>
          </w:tcPr>
          <w:p w14:paraId="4730BD04"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F84950" w:rsidRPr="009E238E" w14:paraId="3C96327A" w14:textId="77777777" w:rsidTr="00C57ED5">
        <w:trPr>
          <w:trHeight w:val="184"/>
        </w:trPr>
        <w:tc>
          <w:tcPr>
            <w:tcW w:w="2390" w:type="dxa"/>
            <w:vMerge/>
            <w:vAlign w:val="center"/>
            <w:hideMark/>
          </w:tcPr>
          <w:p w14:paraId="4F30F991"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vMerge w:val="restart"/>
            <w:noWrap/>
            <w:vAlign w:val="center"/>
            <w:hideMark/>
          </w:tcPr>
          <w:p w14:paraId="24E31AAD"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Esparza</w:t>
            </w:r>
          </w:p>
        </w:tc>
        <w:tc>
          <w:tcPr>
            <w:tcW w:w="3812" w:type="dxa"/>
            <w:noWrap/>
            <w:vAlign w:val="center"/>
            <w:hideMark/>
          </w:tcPr>
          <w:p w14:paraId="37832103"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78DE1981" w14:textId="77777777" w:rsidTr="00C57ED5">
        <w:trPr>
          <w:trHeight w:val="184"/>
        </w:trPr>
        <w:tc>
          <w:tcPr>
            <w:tcW w:w="2390" w:type="dxa"/>
            <w:vMerge/>
            <w:vAlign w:val="center"/>
            <w:hideMark/>
          </w:tcPr>
          <w:p w14:paraId="691B499C"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vMerge/>
            <w:vAlign w:val="center"/>
            <w:hideMark/>
          </w:tcPr>
          <w:p w14:paraId="56E3D6F6"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p>
        </w:tc>
        <w:tc>
          <w:tcPr>
            <w:tcW w:w="3812" w:type="dxa"/>
            <w:noWrap/>
            <w:vAlign w:val="center"/>
            <w:hideMark/>
          </w:tcPr>
          <w:p w14:paraId="7DBA8DC7"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F84950" w:rsidRPr="009E238E" w14:paraId="07FB068E" w14:textId="77777777" w:rsidTr="00C57ED5">
        <w:trPr>
          <w:trHeight w:val="184"/>
        </w:trPr>
        <w:tc>
          <w:tcPr>
            <w:tcW w:w="2390" w:type="dxa"/>
            <w:vMerge/>
            <w:vAlign w:val="center"/>
            <w:hideMark/>
          </w:tcPr>
          <w:p w14:paraId="7B8560C5"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vMerge w:val="restart"/>
            <w:noWrap/>
            <w:vAlign w:val="center"/>
            <w:hideMark/>
          </w:tcPr>
          <w:p w14:paraId="46DE6FF5"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Garabito</w:t>
            </w:r>
          </w:p>
        </w:tc>
        <w:tc>
          <w:tcPr>
            <w:tcW w:w="3812" w:type="dxa"/>
            <w:noWrap/>
            <w:vAlign w:val="center"/>
            <w:hideMark/>
          </w:tcPr>
          <w:p w14:paraId="5E79F6B9"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51006065" w14:textId="77777777" w:rsidTr="00C57ED5">
        <w:trPr>
          <w:trHeight w:val="184"/>
        </w:trPr>
        <w:tc>
          <w:tcPr>
            <w:tcW w:w="2390" w:type="dxa"/>
            <w:vMerge/>
            <w:vAlign w:val="center"/>
            <w:hideMark/>
          </w:tcPr>
          <w:p w14:paraId="443725EA"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vMerge/>
            <w:vAlign w:val="center"/>
            <w:hideMark/>
          </w:tcPr>
          <w:p w14:paraId="12B661EB"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p>
        </w:tc>
        <w:tc>
          <w:tcPr>
            <w:tcW w:w="3812" w:type="dxa"/>
            <w:noWrap/>
            <w:vAlign w:val="center"/>
            <w:hideMark/>
          </w:tcPr>
          <w:p w14:paraId="79D73B06"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F84950" w:rsidRPr="009E238E" w14:paraId="4628BD5A" w14:textId="77777777" w:rsidTr="00C57ED5">
        <w:trPr>
          <w:trHeight w:val="184"/>
        </w:trPr>
        <w:tc>
          <w:tcPr>
            <w:tcW w:w="2390" w:type="dxa"/>
            <w:vMerge/>
            <w:vAlign w:val="center"/>
            <w:hideMark/>
          </w:tcPr>
          <w:p w14:paraId="167EEF6A"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vMerge w:val="restart"/>
            <w:noWrap/>
            <w:vAlign w:val="center"/>
            <w:hideMark/>
          </w:tcPr>
          <w:p w14:paraId="1EB37E7E"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Parrita</w:t>
            </w:r>
          </w:p>
        </w:tc>
        <w:tc>
          <w:tcPr>
            <w:tcW w:w="3812" w:type="dxa"/>
            <w:noWrap/>
            <w:vAlign w:val="center"/>
            <w:hideMark/>
          </w:tcPr>
          <w:p w14:paraId="6708581A"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47D4752F" w14:textId="77777777" w:rsidTr="00C57ED5">
        <w:trPr>
          <w:trHeight w:val="184"/>
        </w:trPr>
        <w:tc>
          <w:tcPr>
            <w:tcW w:w="2390" w:type="dxa"/>
            <w:vMerge/>
            <w:vAlign w:val="center"/>
            <w:hideMark/>
          </w:tcPr>
          <w:p w14:paraId="23F512B8"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vMerge/>
            <w:vAlign w:val="center"/>
            <w:hideMark/>
          </w:tcPr>
          <w:p w14:paraId="0BDBDB56"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p>
        </w:tc>
        <w:tc>
          <w:tcPr>
            <w:tcW w:w="3812" w:type="dxa"/>
            <w:noWrap/>
            <w:vAlign w:val="center"/>
            <w:hideMark/>
          </w:tcPr>
          <w:p w14:paraId="0C7A3874"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F84950" w:rsidRPr="009E238E" w14:paraId="2D115709" w14:textId="77777777" w:rsidTr="00C57ED5">
        <w:trPr>
          <w:trHeight w:val="191"/>
        </w:trPr>
        <w:tc>
          <w:tcPr>
            <w:tcW w:w="2390" w:type="dxa"/>
            <w:vMerge/>
            <w:vAlign w:val="center"/>
            <w:hideMark/>
          </w:tcPr>
          <w:p w14:paraId="3CA06B02"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71360AE2"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Quepos</w:t>
            </w:r>
          </w:p>
        </w:tc>
        <w:tc>
          <w:tcPr>
            <w:tcW w:w="3812" w:type="dxa"/>
            <w:noWrap/>
            <w:vAlign w:val="center"/>
            <w:hideMark/>
          </w:tcPr>
          <w:p w14:paraId="414C742A"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F84950" w:rsidRPr="009E238E" w14:paraId="385685BE" w14:textId="77777777" w:rsidTr="00C57ED5">
        <w:trPr>
          <w:trHeight w:val="184"/>
        </w:trPr>
        <w:tc>
          <w:tcPr>
            <w:tcW w:w="2390" w:type="dxa"/>
            <w:vMerge/>
            <w:vAlign w:val="center"/>
            <w:hideMark/>
          </w:tcPr>
          <w:p w14:paraId="0D44BDB4"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vMerge w:val="restart"/>
            <w:noWrap/>
            <w:vAlign w:val="center"/>
            <w:hideMark/>
          </w:tcPr>
          <w:p w14:paraId="212E562B"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Montes de Oro</w:t>
            </w:r>
          </w:p>
        </w:tc>
        <w:tc>
          <w:tcPr>
            <w:tcW w:w="3812" w:type="dxa"/>
            <w:noWrap/>
            <w:vAlign w:val="center"/>
            <w:hideMark/>
          </w:tcPr>
          <w:p w14:paraId="09AC76CE"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7FC6CBB0" w14:textId="77777777" w:rsidTr="00C57ED5">
        <w:trPr>
          <w:trHeight w:val="191"/>
        </w:trPr>
        <w:tc>
          <w:tcPr>
            <w:tcW w:w="2390" w:type="dxa"/>
            <w:vMerge/>
            <w:vAlign w:val="center"/>
            <w:hideMark/>
          </w:tcPr>
          <w:p w14:paraId="6A5599BF"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vMerge/>
            <w:vAlign w:val="center"/>
            <w:hideMark/>
          </w:tcPr>
          <w:p w14:paraId="70F8186A"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p>
        </w:tc>
        <w:tc>
          <w:tcPr>
            <w:tcW w:w="3812" w:type="dxa"/>
            <w:noWrap/>
            <w:vAlign w:val="center"/>
            <w:hideMark/>
          </w:tcPr>
          <w:p w14:paraId="78CD8727"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F84950" w:rsidRPr="009E238E" w14:paraId="3D9809BF" w14:textId="77777777" w:rsidTr="00C57ED5">
        <w:trPr>
          <w:trHeight w:val="184"/>
        </w:trPr>
        <w:tc>
          <w:tcPr>
            <w:tcW w:w="2390" w:type="dxa"/>
            <w:vMerge w:val="restart"/>
            <w:vAlign w:val="center"/>
            <w:hideMark/>
          </w:tcPr>
          <w:p w14:paraId="08812E21"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r w:rsidRPr="009E238E">
              <w:rPr>
                <w:rFonts w:ascii="Times New Roman" w:eastAsia="Times New Roman" w:hAnsi="Times New Roman" w:cs="Times New Roman"/>
                <w:b/>
                <w:bCs/>
                <w:kern w:val="0"/>
                <w:sz w:val="20"/>
                <w:szCs w:val="20"/>
                <w:lang w:eastAsia="es-CR"/>
                <w14:ligatures w14:val="none"/>
              </w:rPr>
              <w:t>Unidad Regional Huetar Norte (URHN)</w:t>
            </w:r>
          </w:p>
        </w:tc>
        <w:tc>
          <w:tcPr>
            <w:tcW w:w="2823" w:type="dxa"/>
            <w:noWrap/>
            <w:vAlign w:val="center"/>
            <w:hideMark/>
          </w:tcPr>
          <w:p w14:paraId="5ED35FF5"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Upala</w:t>
            </w:r>
          </w:p>
        </w:tc>
        <w:tc>
          <w:tcPr>
            <w:tcW w:w="3812" w:type="dxa"/>
            <w:noWrap/>
            <w:vAlign w:val="center"/>
            <w:hideMark/>
          </w:tcPr>
          <w:p w14:paraId="6E152E24"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5DC40069" w14:textId="77777777" w:rsidTr="00C57ED5">
        <w:trPr>
          <w:trHeight w:val="184"/>
        </w:trPr>
        <w:tc>
          <w:tcPr>
            <w:tcW w:w="2390" w:type="dxa"/>
            <w:vMerge/>
            <w:vAlign w:val="center"/>
            <w:hideMark/>
          </w:tcPr>
          <w:p w14:paraId="0CBAC92B"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74C435DC"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San Carlos</w:t>
            </w:r>
          </w:p>
        </w:tc>
        <w:tc>
          <w:tcPr>
            <w:tcW w:w="3812" w:type="dxa"/>
            <w:vAlign w:val="center"/>
            <w:hideMark/>
          </w:tcPr>
          <w:p w14:paraId="26531E74"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Dirección de Desarrollo Social</w:t>
            </w:r>
          </w:p>
        </w:tc>
      </w:tr>
      <w:tr w:rsidR="00F84950" w:rsidRPr="009E238E" w14:paraId="4287244E" w14:textId="77777777" w:rsidTr="00C57ED5">
        <w:trPr>
          <w:trHeight w:val="186"/>
        </w:trPr>
        <w:tc>
          <w:tcPr>
            <w:tcW w:w="2390" w:type="dxa"/>
            <w:vMerge/>
            <w:vAlign w:val="center"/>
            <w:hideMark/>
          </w:tcPr>
          <w:p w14:paraId="4350A5CB"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07F53AEF"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Guatuso</w:t>
            </w:r>
          </w:p>
        </w:tc>
        <w:tc>
          <w:tcPr>
            <w:tcW w:w="3812" w:type="dxa"/>
            <w:noWrap/>
            <w:vAlign w:val="center"/>
            <w:hideMark/>
          </w:tcPr>
          <w:p w14:paraId="65E2A2A9"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75C0C5D9" w14:textId="77777777" w:rsidTr="00C57ED5">
        <w:trPr>
          <w:trHeight w:val="191"/>
        </w:trPr>
        <w:tc>
          <w:tcPr>
            <w:tcW w:w="2390" w:type="dxa"/>
            <w:vMerge/>
            <w:vAlign w:val="center"/>
            <w:hideMark/>
          </w:tcPr>
          <w:p w14:paraId="5588A84A"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76AD048F"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Los Chiles</w:t>
            </w:r>
          </w:p>
        </w:tc>
        <w:tc>
          <w:tcPr>
            <w:tcW w:w="3812" w:type="dxa"/>
            <w:noWrap/>
            <w:vAlign w:val="center"/>
            <w:hideMark/>
          </w:tcPr>
          <w:p w14:paraId="6694CE71"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F84950" w:rsidRPr="009E238E" w14:paraId="4448EE71" w14:textId="77777777" w:rsidTr="00C57ED5">
        <w:trPr>
          <w:trHeight w:val="370"/>
        </w:trPr>
        <w:tc>
          <w:tcPr>
            <w:tcW w:w="2390" w:type="dxa"/>
            <w:vMerge/>
            <w:vAlign w:val="center"/>
            <w:hideMark/>
          </w:tcPr>
          <w:p w14:paraId="7F731F3F"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vMerge w:val="restart"/>
            <w:noWrap/>
            <w:vAlign w:val="center"/>
            <w:hideMark/>
          </w:tcPr>
          <w:p w14:paraId="7E82B92E"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Sarapiquí</w:t>
            </w:r>
          </w:p>
        </w:tc>
        <w:tc>
          <w:tcPr>
            <w:tcW w:w="3812" w:type="dxa"/>
            <w:vAlign w:val="center"/>
            <w:hideMark/>
          </w:tcPr>
          <w:p w14:paraId="78071F4E"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Oficinas de Asuntos Sociales y Económicos (OASE)</w:t>
            </w:r>
          </w:p>
        </w:tc>
      </w:tr>
      <w:tr w:rsidR="00F84950" w:rsidRPr="009E238E" w14:paraId="20B2C37A" w14:textId="77777777" w:rsidTr="00C57ED5">
        <w:trPr>
          <w:trHeight w:val="191"/>
        </w:trPr>
        <w:tc>
          <w:tcPr>
            <w:tcW w:w="2390" w:type="dxa"/>
            <w:vMerge/>
            <w:vAlign w:val="center"/>
            <w:hideMark/>
          </w:tcPr>
          <w:p w14:paraId="3CF04FAD"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vMerge/>
            <w:vAlign w:val="center"/>
            <w:hideMark/>
          </w:tcPr>
          <w:p w14:paraId="6A2D6587"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p>
        </w:tc>
        <w:tc>
          <w:tcPr>
            <w:tcW w:w="3812" w:type="dxa"/>
            <w:noWrap/>
            <w:vAlign w:val="center"/>
            <w:hideMark/>
          </w:tcPr>
          <w:p w14:paraId="6A9CE965"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F84950" w:rsidRPr="009E238E" w14:paraId="20C500E3" w14:textId="77777777" w:rsidTr="00C57ED5">
        <w:trPr>
          <w:trHeight w:val="184"/>
        </w:trPr>
        <w:tc>
          <w:tcPr>
            <w:tcW w:w="2390" w:type="dxa"/>
            <w:vMerge w:val="restart"/>
            <w:vAlign w:val="center"/>
            <w:hideMark/>
          </w:tcPr>
          <w:p w14:paraId="0501D57F"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r w:rsidRPr="009E238E">
              <w:rPr>
                <w:rFonts w:ascii="Times New Roman" w:eastAsia="Times New Roman" w:hAnsi="Times New Roman" w:cs="Times New Roman"/>
                <w:b/>
                <w:bCs/>
                <w:kern w:val="0"/>
                <w:sz w:val="20"/>
                <w:szCs w:val="20"/>
                <w:lang w:eastAsia="es-CR"/>
                <w14:ligatures w14:val="none"/>
              </w:rPr>
              <w:t>Unidad Regional Huetar Caribe (URHC)</w:t>
            </w:r>
          </w:p>
        </w:tc>
        <w:tc>
          <w:tcPr>
            <w:tcW w:w="2823" w:type="dxa"/>
            <w:noWrap/>
            <w:vAlign w:val="center"/>
            <w:hideMark/>
          </w:tcPr>
          <w:p w14:paraId="32682920"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Guácimo</w:t>
            </w:r>
          </w:p>
        </w:tc>
        <w:tc>
          <w:tcPr>
            <w:tcW w:w="3812" w:type="dxa"/>
            <w:noWrap/>
            <w:vAlign w:val="center"/>
            <w:hideMark/>
          </w:tcPr>
          <w:p w14:paraId="60FE8F1C"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7357BD5E" w14:textId="77777777" w:rsidTr="00C57ED5">
        <w:trPr>
          <w:trHeight w:val="184"/>
        </w:trPr>
        <w:tc>
          <w:tcPr>
            <w:tcW w:w="2390" w:type="dxa"/>
            <w:vMerge/>
            <w:vAlign w:val="center"/>
            <w:hideMark/>
          </w:tcPr>
          <w:p w14:paraId="40BFC487"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17E35480"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Siquirres</w:t>
            </w:r>
          </w:p>
        </w:tc>
        <w:tc>
          <w:tcPr>
            <w:tcW w:w="3812" w:type="dxa"/>
            <w:noWrap/>
            <w:vAlign w:val="center"/>
            <w:hideMark/>
          </w:tcPr>
          <w:p w14:paraId="072D63BB"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157D8826" w14:textId="77777777" w:rsidTr="00C57ED5">
        <w:trPr>
          <w:trHeight w:val="184"/>
        </w:trPr>
        <w:tc>
          <w:tcPr>
            <w:tcW w:w="2390" w:type="dxa"/>
            <w:vMerge/>
            <w:vAlign w:val="center"/>
            <w:hideMark/>
          </w:tcPr>
          <w:p w14:paraId="0808C772"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53D82379"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Talamanca</w:t>
            </w:r>
          </w:p>
        </w:tc>
        <w:tc>
          <w:tcPr>
            <w:tcW w:w="3812" w:type="dxa"/>
            <w:noWrap/>
            <w:vAlign w:val="center"/>
            <w:hideMark/>
          </w:tcPr>
          <w:p w14:paraId="25D5C89A"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726659A3" w14:textId="77777777" w:rsidTr="00C57ED5">
        <w:trPr>
          <w:trHeight w:val="191"/>
        </w:trPr>
        <w:tc>
          <w:tcPr>
            <w:tcW w:w="2390" w:type="dxa"/>
            <w:vMerge/>
            <w:vAlign w:val="center"/>
            <w:hideMark/>
          </w:tcPr>
          <w:p w14:paraId="0BDCE93B"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34EC4497"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Matina</w:t>
            </w:r>
          </w:p>
        </w:tc>
        <w:tc>
          <w:tcPr>
            <w:tcW w:w="3812" w:type="dxa"/>
            <w:noWrap/>
            <w:vAlign w:val="center"/>
            <w:hideMark/>
          </w:tcPr>
          <w:p w14:paraId="67102B9F"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003D30A2" w14:textId="77777777" w:rsidTr="00C57ED5">
        <w:trPr>
          <w:trHeight w:val="106"/>
        </w:trPr>
        <w:tc>
          <w:tcPr>
            <w:tcW w:w="2390" w:type="dxa"/>
            <w:vMerge/>
            <w:vAlign w:val="center"/>
            <w:hideMark/>
          </w:tcPr>
          <w:p w14:paraId="5B89AB1D"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4B765CC3"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Limón</w:t>
            </w:r>
          </w:p>
        </w:tc>
        <w:tc>
          <w:tcPr>
            <w:tcW w:w="3812" w:type="dxa"/>
            <w:noWrap/>
            <w:vAlign w:val="center"/>
            <w:hideMark/>
          </w:tcPr>
          <w:p w14:paraId="16D18DE4"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09D8F945" w14:textId="77777777" w:rsidTr="00C57ED5">
        <w:trPr>
          <w:trHeight w:val="191"/>
        </w:trPr>
        <w:tc>
          <w:tcPr>
            <w:tcW w:w="2390" w:type="dxa"/>
            <w:vMerge/>
            <w:vAlign w:val="center"/>
            <w:hideMark/>
          </w:tcPr>
          <w:p w14:paraId="467F714C"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hideMark/>
          </w:tcPr>
          <w:p w14:paraId="222A3E2A"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Pococí</w:t>
            </w:r>
          </w:p>
        </w:tc>
        <w:tc>
          <w:tcPr>
            <w:tcW w:w="3812" w:type="dxa"/>
            <w:noWrap/>
            <w:vAlign w:val="center"/>
            <w:hideMark/>
          </w:tcPr>
          <w:p w14:paraId="499F930B"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2397D22F" w14:textId="77777777" w:rsidTr="00C57ED5">
        <w:trPr>
          <w:trHeight w:val="306"/>
        </w:trPr>
        <w:tc>
          <w:tcPr>
            <w:tcW w:w="2390" w:type="dxa"/>
            <w:vMerge w:val="restart"/>
            <w:vAlign w:val="center"/>
            <w:hideMark/>
          </w:tcPr>
          <w:p w14:paraId="63DF9199"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r w:rsidRPr="009E238E">
              <w:rPr>
                <w:rFonts w:ascii="Times New Roman" w:eastAsia="Times New Roman" w:hAnsi="Times New Roman" w:cs="Times New Roman"/>
                <w:b/>
                <w:bCs/>
                <w:kern w:val="0"/>
                <w:sz w:val="20"/>
                <w:szCs w:val="20"/>
                <w:lang w:eastAsia="es-CR"/>
                <w14:ligatures w14:val="none"/>
              </w:rPr>
              <w:t>Unidad Regional Central (URC)</w:t>
            </w:r>
          </w:p>
        </w:tc>
        <w:tc>
          <w:tcPr>
            <w:tcW w:w="2823" w:type="dxa"/>
            <w:noWrap/>
            <w:vAlign w:val="center"/>
            <w:hideMark/>
          </w:tcPr>
          <w:p w14:paraId="12E18A01"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La Unión</w:t>
            </w:r>
          </w:p>
        </w:tc>
        <w:tc>
          <w:tcPr>
            <w:tcW w:w="3812" w:type="dxa"/>
            <w:vAlign w:val="center"/>
            <w:hideMark/>
          </w:tcPr>
          <w:p w14:paraId="7177FFA8"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Oficina de Desarrollo Socioeconómico</w:t>
            </w:r>
          </w:p>
        </w:tc>
      </w:tr>
      <w:tr w:rsidR="00F84950" w:rsidRPr="009E238E" w14:paraId="392FA37B" w14:textId="77777777" w:rsidTr="00C57ED5">
        <w:trPr>
          <w:trHeight w:val="306"/>
        </w:trPr>
        <w:tc>
          <w:tcPr>
            <w:tcW w:w="2390" w:type="dxa"/>
            <w:vMerge/>
            <w:vAlign w:val="center"/>
          </w:tcPr>
          <w:p w14:paraId="12671C2F"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tcPr>
          <w:p w14:paraId="18B0F904"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Cartago</w:t>
            </w:r>
          </w:p>
        </w:tc>
        <w:tc>
          <w:tcPr>
            <w:tcW w:w="3812" w:type="dxa"/>
            <w:vAlign w:val="center"/>
          </w:tcPr>
          <w:p w14:paraId="584DBBEF"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 xml:space="preserve">OFIM </w:t>
            </w:r>
          </w:p>
        </w:tc>
      </w:tr>
      <w:tr w:rsidR="00F84950" w:rsidRPr="009E238E" w14:paraId="55925DD3" w14:textId="77777777" w:rsidTr="00C57ED5">
        <w:trPr>
          <w:trHeight w:val="184"/>
        </w:trPr>
        <w:tc>
          <w:tcPr>
            <w:tcW w:w="2390" w:type="dxa"/>
            <w:vMerge/>
            <w:vAlign w:val="center"/>
            <w:hideMark/>
          </w:tcPr>
          <w:p w14:paraId="739F6F7C"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tcPr>
          <w:p w14:paraId="4684E507"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Paraíso</w:t>
            </w:r>
          </w:p>
        </w:tc>
        <w:tc>
          <w:tcPr>
            <w:tcW w:w="3812" w:type="dxa"/>
            <w:noWrap/>
            <w:vAlign w:val="center"/>
          </w:tcPr>
          <w:p w14:paraId="7353167B"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Oficina de Equidad de Género</w:t>
            </w:r>
          </w:p>
        </w:tc>
      </w:tr>
      <w:tr w:rsidR="00F84950" w:rsidRPr="009E238E" w14:paraId="0EE3D001" w14:textId="77777777" w:rsidTr="00C57ED5">
        <w:trPr>
          <w:trHeight w:val="184"/>
        </w:trPr>
        <w:tc>
          <w:tcPr>
            <w:tcW w:w="2390" w:type="dxa"/>
            <w:vMerge/>
            <w:vAlign w:val="center"/>
            <w:hideMark/>
          </w:tcPr>
          <w:p w14:paraId="6B264C47"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tcPr>
          <w:p w14:paraId="37493DD3"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El Guarco</w:t>
            </w:r>
          </w:p>
        </w:tc>
        <w:tc>
          <w:tcPr>
            <w:tcW w:w="3812" w:type="dxa"/>
            <w:vAlign w:val="center"/>
          </w:tcPr>
          <w:p w14:paraId="0FD58F36"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Oficina de Gestión Social</w:t>
            </w:r>
          </w:p>
        </w:tc>
      </w:tr>
      <w:tr w:rsidR="00F84950" w:rsidRPr="009E238E" w14:paraId="28E7397C" w14:textId="77777777" w:rsidTr="00C57ED5">
        <w:trPr>
          <w:trHeight w:val="184"/>
        </w:trPr>
        <w:tc>
          <w:tcPr>
            <w:tcW w:w="2390" w:type="dxa"/>
            <w:vMerge/>
            <w:vAlign w:val="center"/>
            <w:hideMark/>
          </w:tcPr>
          <w:p w14:paraId="54AF717B"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tcPr>
          <w:p w14:paraId="69A16195"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Oreamuno</w:t>
            </w:r>
          </w:p>
        </w:tc>
        <w:tc>
          <w:tcPr>
            <w:tcW w:w="3812" w:type="dxa"/>
            <w:noWrap/>
            <w:vAlign w:val="center"/>
          </w:tcPr>
          <w:p w14:paraId="6F299287"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3754BBAE" w14:textId="77777777" w:rsidTr="00C57ED5">
        <w:trPr>
          <w:trHeight w:val="184"/>
        </w:trPr>
        <w:tc>
          <w:tcPr>
            <w:tcW w:w="2390" w:type="dxa"/>
            <w:vMerge/>
            <w:vAlign w:val="center"/>
            <w:hideMark/>
          </w:tcPr>
          <w:p w14:paraId="49950803"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tcPr>
          <w:p w14:paraId="75613D3E"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Turrialba</w:t>
            </w:r>
          </w:p>
        </w:tc>
        <w:tc>
          <w:tcPr>
            <w:tcW w:w="3812" w:type="dxa"/>
            <w:noWrap/>
            <w:vAlign w:val="center"/>
          </w:tcPr>
          <w:p w14:paraId="2E7771C7"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2998BC01" w14:textId="77777777" w:rsidTr="00C57ED5">
        <w:trPr>
          <w:trHeight w:val="184"/>
        </w:trPr>
        <w:tc>
          <w:tcPr>
            <w:tcW w:w="2390" w:type="dxa"/>
            <w:vMerge/>
            <w:vAlign w:val="center"/>
            <w:hideMark/>
          </w:tcPr>
          <w:p w14:paraId="48B0DAA0"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tcPr>
          <w:p w14:paraId="43C012DA"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Coronado</w:t>
            </w:r>
          </w:p>
        </w:tc>
        <w:tc>
          <w:tcPr>
            <w:tcW w:w="3812" w:type="dxa"/>
            <w:noWrap/>
            <w:vAlign w:val="center"/>
          </w:tcPr>
          <w:p w14:paraId="3AA01029"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 xml:space="preserve">CMCM </w:t>
            </w:r>
          </w:p>
        </w:tc>
      </w:tr>
      <w:tr w:rsidR="00F84950" w:rsidRPr="009E238E" w14:paraId="6DB067EE" w14:textId="77777777" w:rsidTr="00C57ED5">
        <w:trPr>
          <w:trHeight w:val="184"/>
        </w:trPr>
        <w:tc>
          <w:tcPr>
            <w:tcW w:w="2390" w:type="dxa"/>
            <w:vMerge/>
            <w:vAlign w:val="center"/>
            <w:hideMark/>
          </w:tcPr>
          <w:p w14:paraId="6371344C"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tcPr>
          <w:p w14:paraId="08F041D2"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Santa Bárbara</w:t>
            </w:r>
          </w:p>
        </w:tc>
        <w:tc>
          <w:tcPr>
            <w:tcW w:w="3812" w:type="dxa"/>
            <w:noWrap/>
            <w:vAlign w:val="center"/>
          </w:tcPr>
          <w:p w14:paraId="0419D296"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Oficina de la Familia</w:t>
            </w:r>
          </w:p>
        </w:tc>
      </w:tr>
      <w:tr w:rsidR="00F84950" w:rsidRPr="009E238E" w14:paraId="5E36FF33" w14:textId="77777777" w:rsidTr="00C57ED5">
        <w:trPr>
          <w:trHeight w:val="184"/>
        </w:trPr>
        <w:tc>
          <w:tcPr>
            <w:tcW w:w="2390" w:type="dxa"/>
            <w:vMerge/>
            <w:vAlign w:val="center"/>
            <w:hideMark/>
          </w:tcPr>
          <w:p w14:paraId="23901272"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tcPr>
          <w:p w14:paraId="692051FD"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Naranjo</w:t>
            </w:r>
          </w:p>
        </w:tc>
        <w:tc>
          <w:tcPr>
            <w:tcW w:w="3812" w:type="dxa"/>
            <w:noWrap/>
            <w:vAlign w:val="center"/>
          </w:tcPr>
          <w:p w14:paraId="17F6480E"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Área Gestión Social</w:t>
            </w:r>
          </w:p>
        </w:tc>
      </w:tr>
      <w:tr w:rsidR="00F84950" w:rsidRPr="009E238E" w14:paraId="2ED23E88" w14:textId="77777777" w:rsidTr="00C57ED5">
        <w:trPr>
          <w:trHeight w:val="184"/>
        </w:trPr>
        <w:tc>
          <w:tcPr>
            <w:tcW w:w="2390" w:type="dxa"/>
            <w:vMerge/>
            <w:vAlign w:val="center"/>
            <w:hideMark/>
          </w:tcPr>
          <w:p w14:paraId="7EE9379E"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tcPr>
          <w:p w14:paraId="54079E69"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Grecia</w:t>
            </w:r>
          </w:p>
        </w:tc>
        <w:tc>
          <w:tcPr>
            <w:tcW w:w="3812" w:type="dxa"/>
            <w:noWrap/>
            <w:vAlign w:val="center"/>
          </w:tcPr>
          <w:p w14:paraId="4354FF48"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Área Gestión Social</w:t>
            </w:r>
          </w:p>
        </w:tc>
      </w:tr>
      <w:tr w:rsidR="00F84950" w:rsidRPr="009E238E" w14:paraId="4EF1CD2F" w14:textId="77777777" w:rsidTr="00C57ED5">
        <w:trPr>
          <w:trHeight w:val="184"/>
        </w:trPr>
        <w:tc>
          <w:tcPr>
            <w:tcW w:w="2390" w:type="dxa"/>
            <w:vMerge/>
            <w:vAlign w:val="center"/>
            <w:hideMark/>
          </w:tcPr>
          <w:p w14:paraId="52B5A4EC"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tcPr>
          <w:p w14:paraId="1D84D072"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Alajuela</w:t>
            </w:r>
          </w:p>
        </w:tc>
        <w:tc>
          <w:tcPr>
            <w:tcW w:w="3812" w:type="dxa"/>
            <w:noWrap/>
            <w:vAlign w:val="center"/>
          </w:tcPr>
          <w:p w14:paraId="0B3D6FAC"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F84950" w:rsidRPr="009E238E" w14:paraId="1AD623A5" w14:textId="77777777" w:rsidTr="00C57ED5">
        <w:trPr>
          <w:trHeight w:val="184"/>
        </w:trPr>
        <w:tc>
          <w:tcPr>
            <w:tcW w:w="2390" w:type="dxa"/>
            <w:vMerge/>
            <w:vAlign w:val="center"/>
            <w:hideMark/>
          </w:tcPr>
          <w:p w14:paraId="2D596AA7"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tcPr>
          <w:p w14:paraId="5A5D55B1"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Barva</w:t>
            </w:r>
          </w:p>
        </w:tc>
        <w:tc>
          <w:tcPr>
            <w:tcW w:w="3812" w:type="dxa"/>
            <w:noWrap/>
            <w:vAlign w:val="center"/>
          </w:tcPr>
          <w:p w14:paraId="49AD5D03"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Área Desarrollo Social</w:t>
            </w:r>
          </w:p>
        </w:tc>
      </w:tr>
      <w:tr w:rsidR="00F84950" w:rsidRPr="009E238E" w14:paraId="6DA8EC87" w14:textId="77777777" w:rsidTr="00C57ED5">
        <w:trPr>
          <w:trHeight w:val="184"/>
        </w:trPr>
        <w:tc>
          <w:tcPr>
            <w:tcW w:w="2390" w:type="dxa"/>
            <w:vMerge/>
            <w:vAlign w:val="center"/>
            <w:hideMark/>
          </w:tcPr>
          <w:p w14:paraId="24222578" w14:textId="77777777" w:rsidR="00F84950" w:rsidRPr="009E238E" w:rsidRDefault="00F84950"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2823" w:type="dxa"/>
            <w:noWrap/>
            <w:vAlign w:val="center"/>
          </w:tcPr>
          <w:p w14:paraId="4D042CBB"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Belén</w:t>
            </w:r>
          </w:p>
        </w:tc>
        <w:tc>
          <w:tcPr>
            <w:tcW w:w="3812" w:type="dxa"/>
            <w:noWrap/>
            <w:vAlign w:val="center"/>
          </w:tcPr>
          <w:p w14:paraId="3434EE5B" w14:textId="77777777" w:rsidR="00F84950" w:rsidRPr="009E238E" w:rsidRDefault="00F84950"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bl>
    <w:p w14:paraId="0486DE39" w14:textId="77777777" w:rsidR="00F84950" w:rsidRPr="009E238E" w:rsidRDefault="00F84950" w:rsidP="00E06F1A">
      <w:pPr>
        <w:spacing w:after="0" w:line="240" w:lineRule="auto"/>
        <w:jc w:val="both"/>
        <w:rPr>
          <w:rFonts w:ascii="Times New Roman" w:hAnsi="Times New Roman" w:cs="Times New Roman"/>
          <w:b/>
          <w:bCs/>
          <w:sz w:val="20"/>
          <w:szCs w:val="20"/>
        </w:rPr>
      </w:pPr>
      <w:r w:rsidRPr="009E238E">
        <w:rPr>
          <w:rFonts w:ascii="Times New Roman" w:hAnsi="Times New Roman" w:cs="Times New Roman"/>
          <w:b/>
          <w:bCs/>
          <w:sz w:val="20"/>
          <w:szCs w:val="20"/>
        </w:rPr>
        <w:t>Fuente: Elaboración propia con base en los informes semestrales y finales del 2023 del Departamento de Desarrollo Regional.</w:t>
      </w:r>
    </w:p>
    <w:p w14:paraId="4507E8D4" w14:textId="77777777" w:rsidR="00F84950" w:rsidRDefault="00F84950" w:rsidP="00E06F1A">
      <w:pPr>
        <w:spacing w:after="0" w:line="240" w:lineRule="auto"/>
        <w:jc w:val="both"/>
        <w:rPr>
          <w:rFonts w:ascii="Times New Roman" w:hAnsi="Times New Roman" w:cs="Times New Roman"/>
          <w:b/>
          <w:bCs/>
          <w:sz w:val="20"/>
          <w:szCs w:val="20"/>
        </w:rPr>
      </w:pPr>
      <w:r w:rsidRPr="009E238E">
        <w:rPr>
          <w:rFonts w:ascii="Times New Roman" w:hAnsi="Times New Roman" w:cs="Times New Roman"/>
          <w:sz w:val="20"/>
          <w:szCs w:val="20"/>
        </w:rPr>
        <w:t>Nota: Este cuadro solo incluye la información referente a los cantones con los que se coordinaron acciones con el mecanismo de género del gobierno local</w:t>
      </w:r>
      <w:r w:rsidRPr="009E238E">
        <w:rPr>
          <w:rFonts w:ascii="Times New Roman" w:hAnsi="Times New Roman" w:cs="Times New Roman"/>
          <w:b/>
          <w:bCs/>
          <w:sz w:val="20"/>
          <w:szCs w:val="20"/>
        </w:rPr>
        <w:t>.</w:t>
      </w:r>
    </w:p>
    <w:p w14:paraId="771668BC" w14:textId="77777777" w:rsidR="009B67AC" w:rsidRDefault="009B67AC" w:rsidP="00E06F1A">
      <w:pPr>
        <w:spacing w:after="0" w:line="240" w:lineRule="auto"/>
        <w:jc w:val="both"/>
        <w:rPr>
          <w:rFonts w:ascii="Times New Roman" w:hAnsi="Times New Roman" w:cs="Times New Roman"/>
          <w:b/>
          <w:bCs/>
          <w:sz w:val="20"/>
          <w:szCs w:val="20"/>
        </w:rPr>
      </w:pPr>
    </w:p>
    <w:p w14:paraId="2922F36B" w14:textId="77777777" w:rsidR="00E06F1A" w:rsidRPr="009E238E" w:rsidRDefault="00E06F1A" w:rsidP="00E06F1A">
      <w:pPr>
        <w:pStyle w:val="Descripcin"/>
        <w:spacing w:after="0"/>
        <w:jc w:val="center"/>
        <w:rPr>
          <w:rFonts w:ascii="Times New Roman" w:hAnsi="Times New Roman" w:cs="Times New Roman"/>
          <w:b/>
          <w:bCs/>
          <w:i w:val="0"/>
          <w:iCs w:val="0"/>
          <w:color w:val="auto"/>
          <w:sz w:val="20"/>
          <w:szCs w:val="20"/>
        </w:rPr>
      </w:pPr>
      <w:bookmarkStart w:id="1" w:name="_Toc190440974"/>
    </w:p>
    <w:p w14:paraId="1247B3D5" w14:textId="559F8567" w:rsidR="003065C7" w:rsidRPr="009E238E" w:rsidRDefault="003065C7" w:rsidP="00E06F1A">
      <w:pPr>
        <w:pStyle w:val="Descripcin"/>
        <w:spacing w:after="0"/>
        <w:jc w:val="center"/>
        <w:rPr>
          <w:rFonts w:ascii="Times New Roman" w:hAnsi="Times New Roman" w:cs="Times New Roman"/>
          <w:b/>
          <w:bCs/>
          <w:i w:val="0"/>
          <w:iCs w:val="0"/>
          <w:color w:val="auto"/>
          <w:sz w:val="20"/>
          <w:szCs w:val="20"/>
        </w:rPr>
      </w:pPr>
      <w:r w:rsidRPr="009E238E">
        <w:rPr>
          <w:rFonts w:ascii="Times New Roman" w:hAnsi="Times New Roman" w:cs="Times New Roman"/>
          <w:b/>
          <w:bCs/>
          <w:i w:val="0"/>
          <w:iCs w:val="0"/>
          <w:color w:val="auto"/>
          <w:sz w:val="20"/>
          <w:szCs w:val="20"/>
        </w:rPr>
        <w:t>. Cantones con los que se coordinaron acciones entre el Departamento de Desarrollo Regional</w:t>
      </w:r>
      <w:r w:rsidR="00E06F1A" w:rsidRPr="009E238E">
        <w:rPr>
          <w:rFonts w:ascii="Times New Roman" w:hAnsi="Times New Roman" w:cs="Times New Roman"/>
          <w:b/>
          <w:bCs/>
          <w:i w:val="0"/>
          <w:iCs w:val="0"/>
          <w:color w:val="auto"/>
          <w:sz w:val="20"/>
          <w:szCs w:val="20"/>
        </w:rPr>
        <w:t xml:space="preserve"> del INAMU</w:t>
      </w:r>
      <w:r w:rsidRPr="009E238E">
        <w:rPr>
          <w:rFonts w:ascii="Times New Roman" w:hAnsi="Times New Roman" w:cs="Times New Roman"/>
          <w:b/>
          <w:bCs/>
          <w:i w:val="0"/>
          <w:iCs w:val="0"/>
          <w:color w:val="auto"/>
          <w:sz w:val="20"/>
          <w:szCs w:val="20"/>
        </w:rPr>
        <w:t xml:space="preserve"> y los mecanismos municipales de género durante el 2024.</w:t>
      </w:r>
      <w:bookmarkEnd w:id="1"/>
    </w:p>
    <w:tbl>
      <w:tblPr>
        <w:tblW w:w="915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2992"/>
        <w:gridCol w:w="1870"/>
        <w:gridCol w:w="4293"/>
      </w:tblGrid>
      <w:tr w:rsidR="003065C7" w:rsidRPr="009E238E" w14:paraId="2C991293" w14:textId="77777777" w:rsidTr="00A71E5C">
        <w:trPr>
          <w:trHeight w:val="401"/>
          <w:tblHeader/>
        </w:trPr>
        <w:tc>
          <w:tcPr>
            <w:tcW w:w="2992" w:type="dxa"/>
            <w:shd w:val="clear" w:color="auto" w:fill="D9D9D9" w:themeFill="background1" w:themeFillShade="D9"/>
            <w:vAlign w:val="center"/>
            <w:hideMark/>
          </w:tcPr>
          <w:p w14:paraId="63CAA674"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r w:rsidRPr="009E238E">
              <w:rPr>
                <w:rFonts w:ascii="Times New Roman" w:eastAsia="Times New Roman" w:hAnsi="Times New Roman" w:cs="Times New Roman"/>
                <w:b/>
                <w:bCs/>
                <w:kern w:val="0"/>
                <w:sz w:val="20"/>
                <w:szCs w:val="20"/>
                <w:lang w:eastAsia="es-CR"/>
                <w14:ligatures w14:val="none"/>
              </w:rPr>
              <w:t>Región</w:t>
            </w:r>
          </w:p>
        </w:tc>
        <w:tc>
          <w:tcPr>
            <w:tcW w:w="1870" w:type="dxa"/>
            <w:shd w:val="clear" w:color="auto" w:fill="D9D9D9" w:themeFill="background1" w:themeFillShade="D9"/>
            <w:vAlign w:val="center"/>
            <w:hideMark/>
          </w:tcPr>
          <w:p w14:paraId="70609331"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r w:rsidRPr="009E238E">
              <w:rPr>
                <w:rFonts w:ascii="Times New Roman" w:eastAsia="Times New Roman" w:hAnsi="Times New Roman" w:cs="Times New Roman"/>
                <w:b/>
                <w:bCs/>
                <w:kern w:val="0"/>
                <w:sz w:val="20"/>
                <w:szCs w:val="20"/>
                <w:lang w:eastAsia="es-CR"/>
                <w14:ligatures w14:val="none"/>
              </w:rPr>
              <w:t>Municipalidad</w:t>
            </w:r>
          </w:p>
        </w:tc>
        <w:tc>
          <w:tcPr>
            <w:tcW w:w="4293" w:type="dxa"/>
            <w:shd w:val="clear" w:color="auto" w:fill="D9D9D9" w:themeFill="background1" w:themeFillShade="D9"/>
            <w:vAlign w:val="center"/>
            <w:hideMark/>
          </w:tcPr>
          <w:p w14:paraId="43FBC3F3"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r w:rsidRPr="009E238E">
              <w:rPr>
                <w:rFonts w:ascii="Times New Roman" w:eastAsia="Times New Roman" w:hAnsi="Times New Roman" w:cs="Times New Roman"/>
                <w:b/>
                <w:bCs/>
                <w:kern w:val="0"/>
                <w:sz w:val="20"/>
                <w:szCs w:val="20"/>
                <w:lang w:eastAsia="es-CR"/>
                <w14:ligatures w14:val="none"/>
              </w:rPr>
              <w:t>Nombre del mecanismo de género o instancia municipal</w:t>
            </w:r>
          </w:p>
        </w:tc>
      </w:tr>
      <w:tr w:rsidR="003065C7" w:rsidRPr="009E238E" w14:paraId="725C9C1F" w14:textId="77777777" w:rsidTr="00C57ED5">
        <w:trPr>
          <w:trHeight w:val="170"/>
        </w:trPr>
        <w:tc>
          <w:tcPr>
            <w:tcW w:w="2992" w:type="dxa"/>
            <w:vMerge w:val="restart"/>
            <w:shd w:val="clear" w:color="auto" w:fill="FFFFFF" w:themeFill="background1"/>
            <w:vAlign w:val="center"/>
            <w:hideMark/>
          </w:tcPr>
          <w:p w14:paraId="076A6E51"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r w:rsidRPr="009E238E">
              <w:rPr>
                <w:rFonts w:ascii="Times New Roman" w:eastAsia="Times New Roman" w:hAnsi="Times New Roman" w:cs="Times New Roman"/>
                <w:b/>
                <w:bCs/>
                <w:kern w:val="0"/>
                <w:sz w:val="20"/>
                <w:szCs w:val="20"/>
                <w:lang w:eastAsia="es-CR"/>
                <w14:ligatures w14:val="none"/>
              </w:rPr>
              <w:t>Unidad Regional Chorotega (URCH)</w:t>
            </w:r>
          </w:p>
        </w:tc>
        <w:tc>
          <w:tcPr>
            <w:tcW w:w="1870" w:type="dxa"/>
            <w:shd w:val="clear" w:color="auto" w:fill="FFFFFF" w:themeFill="background1"/>
            <w:noWrap/>
            <w:vAlign w:val="center"/>
            <w:hideMark/>
          </w:tcPr>
          <w:p w14:paraId="1916D5E5"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Cañas</w:t>
            </w:r>
          </w:p>
        </w:tc>
        <w:tc>
          <w:tcPr>
            <w:tcW w:w="4293" w:type="dxa"/>
            <w:shd w:val="clear" w:color="auto" w:fill="FFFFFF" w:themeFill="background1"/>
            <w:noWrap/>
            <w:vAlign w:val="center"/>
            <w:hideMark/>
          </w:tcPr>
          <w:p w14:paraId="1C187C13"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Unidad de Género</w:t>
            </w:r>
          </w:p>
        </w:tc>
      </w:tr>
      <w:tr w:rsidR="003065C7" w:rsidRPr="009E238E" w14:paraId="5F45CD56" w14:textId="77777777" w:rsidTr="00C57ED5">
        <w:trPr>
          <w:trHeight w:val="170"/>
        </w:trPr>
        <w:tc>
          <w:tcPr>
            <w:tcW w:w="2992" w:type="dxa"/>
            <w:vMerge/>
            <w:shd w:val="clear" w:color="auto" w:fill="FFFFFF" w:themeFill="background1"/>
            <w:vAlign w:val="center"/>
            <w:hideMark/>
          </w:tcPr>
          <w:p w14:paraId="65DE4C71"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1C277C92"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Santa Cruz</w:t>
            </w:r>
          </w:p>
        </w:tc>
        <w:tc>
          <w:tcPr>
            <w:tcW w:w="4293" w:type="dxa"/>
            <w:shd w:val="clear" w:color="auto" w:fill="FFFFFF" w:themeFill="background1"/>
            <w:noWrap/>
            <w:vAlign w:val="center"/>
            <w:hideMark/>
          </w:tcPr>
          <w:p w14:paraId="31E2A7A2"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75B65351" w14:textId="77777777" w:rsidTr="00C57ED5">
        <w:trPr>
          <w:trHeight w:val="170"/>
        </w:trPr>
        <w:tc>
          <w:tcPr>
            <w:tcW w:w="2992" w:type="dxa"/>
            <w:vMerge/>
            <w:shd w:val="clear" w:color="auto" w:fill="FFFFFF" w:themeFill="background1"/>
            <w:vAlign w:val="center"/>
            <w:hideMark/>
          </w:tcPr>
          <w:p w14:paraId="13E35421"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vAlign w:val="center"/>
            <w:hideMark/>
          </w:tcPr>
          <w:p w14:paraId="131F4172"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Abangares</w:t>
            </w:r>
          </w:p>
        </w:tc>
        <w:tc>
          <w:tcPr>
            <w:tcW w:w="4293" w:type="dxa"/>
            <w:shd w:val="clear" w:color="auto" w:fill="FFFFFF" w:themeFill="background1"/>
            <w:noWrap/>
            <w:vAlign w:val="center"/>
            <w:hideMark/>
          </w:tcPr>
          <w:p w14:paraId="311E6285"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1454D62B" w14:textId="77777777" w:rsidTr="00C57ED5">
        <w:trPr>
          <w:trHeight w:val="170"/>
        </w:trPr>
        <w:tc>
          <w:tcPr>
            <w:tcW w:w="2992" w:type="dxa"/>
            <w:vMerge/>
            <w:shd w:val="clear" w:color="auto" w:fill="FFFFFF" w:themeFill="background1"/>
            <w:vAlign w:val="center"/>
            <w:hideMark/>
          </w:tcPr>
          <w:p w14:paraId="6EA743CF"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21E13FEE"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Carrillo</w:t>
            </w:r>
          </w:p>
        </w:tc>
        <w:tc>
          <w:tcPr>
            <w:tcW w:w="4293" w:type="dxa"/>
            <w:shd w:val="clear" w:color="auto" w:fill="FFFFFF" w:themeFill="background1"/>
            <w:noWrap/>
            <w:vAlign w:val="center"/>
            <w:hideMark/>
          </w:tcPr>
          <w:p w14:paraId="595E5E4F"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Área de Gestión Social</w:t>
            </w:r>
          </w:p>
        </w:tc>
      </w:tr>
      <w:tr w:rsidR="003065C7" w:rsidRPr="009E238E" w14:paraId="4104C684" w14:textId="77777777" w:rsidTr="00C57ED5">
        <w:trPr>
          <w:trHeight w:val="170"/>
        </w:trPr>
        <w:tc>
          <w:tcPr>
            <w:tcW w:w="2992" w:type="dxa"/>
            <w:vMerge/>
            <w:shd w:val="clear" w:color="auto" w:fill="FFFFFF" w:themeFill="background1"/>
            <w:vAlign w:val="center"/>
            <w:hideMark/>
          </w:tcPr>
          <w:p w14:paraId="15A8DE74"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0A6ACFC7"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Liberia</w:t>
            </w:r>
          </w:p>
        </w:tc>
        <w:tc>
          <w:tcPr>
            <w:tcW w:w="4293" w:type="dxa"/>
            <w:shd w:val="clear" w:color="auto" w:fill="FFFFFF" w:themeFill="background1"/>
            <w:noWrap/>
            <w:vAlign w:val="center"/>
            <w:hideMark/>
          </w:tcPr>
          <w:p w14:paraId="3EB1AB48"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1E93A43A" w14:textId="77777777" w:rsidTr="00C57ED5">
        <w:trPr>
          <w:trHeight w:val="170"/>
        </w:trPr>
        <w:tc>
          <w:tcPr>
            <w:tcW w:w="2992" w:type="dxa"/>
            <w:vMerge/>
            <w:shd w:val="clear" w:color="auto" w:fill="FFFFFF" w:themeFill="background1"/>
            <w:vAlign w:val="center"/>
            <w:hideMark/>
          </w:tcPr>
          <w:p w14:paraId="6F409C3A"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1CB65AF4"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La Cruz</w:t>
            </w:r>
          </w:p>
        </w:tc>
        <w:tc>
          <w:tcPr>
            <w:tcW w:w="4293" w:type="dxa"/>
            <w:shd w:val="clear" w:color="auto" w:fill="FFFFFF" w:themeFill="background1"/>
            <w:noWrap/>
            <w:vAlign w:val="center"/>
            <w:hideMark/>
          </w:tcPr>
          <w:p w14:paraId="1ACBFC1D"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7B45BF5D" w14:textId="77777777" w:rsidTr="00C57ED5">
        <w:trPr>
          <w:trHeight w:val="170"/>
        </w:trPr>
        <w:tc>
          <w:tcPr>
            <w:tcW w:w="2992" w:type="dxa"/>
            <w:vMerge/>
            <w:shd w:val="clear" w:color="auto" w:fill="FFFFFF" w:themeFill="background1"/>
            <w:vAlign w:val="center"/>
            <w:hideMark/>
          </w:tcPr>
          <w:p w14:paraId="211007AF"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7F038A67"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Nandayure</w:t>
            </w:r>
          </w:p>
        </w:tc>
        <w:tc>
          <w:tcPr>
            <w:tcW w:w="4293" w:type="dxa"/>
            <w:shd w:val="clear" w:color="auto" w:fill="FFFFFF" w:themeFill="background1"/>
            <w:noWrap/>
            <w:vAlign w:val="center"/>
            <w:hideMark/>
          </w:tcPr>
          <w:p w14:paraId="45E19CB6"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4D7EE282" w14:textId="77777777" w:rsidTr="00C57ED5">
        <w:trPr>
          <w:trHeight w:val="170"/>
        </w:trPr>
        <w:tc>
          <w:tcPr>
            <w:tcW w:w="2992" w:type="dxa"/>
            <w:vMerge/>
            <w:shd w:val="clear" w:color="auto" w:fill="FFFFFF" w:themeFill="background1"/>
            <w:vAlign w:val="center"/>
            <w:hideMark/>
          </w:tcPr>
          <w:p w14:paraId="3DCB5D67"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3DCB13C2"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Hojancha</w:t>
            </w:r>
          </w:p>
        </w:tc>
        <w:tc>
          <w:tcPr>
            <w:tcW w:w="4293" w:type="dxa"/>
            <w:shd w:val="clear" w:color="auto" w:fill="FFFFFF" w:themeFill="background1"/>
            <w:noWrap/>
            <w:vAlign w:val="center"/>
            <w:hideMark/>
          </w:tcPr>
          <w:p w14:paraId="32C1BD10"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656673C7" w14:textId="77777777" w:rsidTr="00C57ED5">
        <w:trPr>
          <w:trHeight w:val="170"/>
        </w:trPr>
        <w:tc>
          <w:tcPr>
            <w:tcW w:w="2992" w:type="dxa"/>
            <w:vMerge/>
            <w:shd w:val="clear" w:color="auto" w:fill="FFFFFF" w:themeFill="background1"/>
            <w:vAlign w:val="center"/>
            <w:hideMark/>
          </w:tcPr>
          <w:p w14:paraId="17C46AF3"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654797F5"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Nicoya</w:t>
            </w:r>
          </w:p>
        </w:tc>
        <w:tc>
          <w:tcPr>
            <w:tcW w:w="4293" w:type="dxa"/>
            <w:shd w:val="clear" w:color="auto" w:fill="FFFFFF" w:themeFill="background1"/>
            <w:noWrap/>
            <w:vAlign w:val="center"/>
            <w:hideMark/>
          </w:tcPr>
          <w:p w14:paraId="069D8E3D"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Área de Gestión Social</w:t>
            </w:r>
          </w:p>
        </w:tc>
      </w:tr>
      <w:tr w:rsidR="003065C7" w:rsidRPr="009E238E" w14:paraId="0C756208" w14:textId="77777777" w:rsidTr="00C57ED5">
        <w:trPr>
          <w:trHeight w:val="170"/>
        </w:trPr>
        <w:tc>
          <w:tcPr>
            <w:tcW w:w="2992" w:type="dxa"/>
            <w:vMerge/>
            <w:shd w:val="clear" w:color="auto" w:fill="FFFFFF" w:themeFill="background1"/>
            <w:vAlign w:val="center"/>
            <w:hideMark/>
          </w:tcPr>
          <w:p w14:paraId="26748D49"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605CE3E3"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Bagaces</w:t>
            </w:r>
          </w:p>
        </w:tc>
        <w:tc>
          <w:tcPr>
            <w:tcW w:w="4293" w:type="dxa"/>
            <w:shd w:val="clear" w:color="auto" w:fill="FFFFFF" w:themeFill="background1"/>
            <w:noWrap/>
            <w:vAlign w:val="center"/>
            <w:hideMark/>
          </w:tcPr>
          <w:p w14:paraId="669F6869"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4863DB5C" w14:textId="77777777" w:rsidTr="00C57ED5">
        <w:trPr>
          <w:trHeight w:val="175"/>
        </w:trPr>
        <w:tc>
          <w:tcPr>
            <w:tcW w:w="2992" w:type="dxa"/>
            <w:vMerge/>
            <w:shd w:val="clear" w:color="auto" w:fill="FFFFFF" w:themeFill="background1"/>
            <w:vAlign w:val="center"/>
            <w:hideMark/>
          </w:tcPr>
          <w:p w14:paraId="0E3E973D"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123CB9D5"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Tilarán</w:t>
            </w:r>
          </w:p>
        </w:tc>
        <w:tc>
          <w:tcPr>
            <w:tcW w:w="4293" w:type="dxa"/>
            <w:shd w:val="clear" w:color="auto" w:fill="FFFFFF" w:themeFill="background1"/>
            <w:noWrap/>
            <w:vAlign w:val="center"/>
            <w:hideMark/>
          </w:tcPr>
          <w:p w14:paraId="3EB1DC79"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Área social</w:t>
            </w:r>
          </w:p>
        </w:tc>
      </w:tr>
      <w:tr w:rsidR="003065C7" w:rsidRPr="009E238E" w14:paraId="1F5BF8FE" w14:textId="77777777" w:rsidTr="00C57ED5">
        <w:trPr>
          <w:trHeight w:val="170"/>
        </w:trPr>
        <w:tc>
          <w:tcPr>
            <w:tcW w:w="2992" w:type="dxa"/>
            <w:vMerge w:val="restart"/>
            <w:shd w:val="clear" w:color="auto" w:fill="FFFFFF" w:themeFill="background1"/>
            <w:vAlign w:val="center"/>
            <w:hideMark/>
          </w:tcPr>
          <w:p w14:paraId="39E32440"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r w:rsidRPr="009E238E">
              <w:rPr>
                <w:rFonts w:ascii="Times New Roman" w:eastAsia="Times New Roman" w:hAnsi="Times New Roman" w:cs="Times New Roman"/>
                <w:b/>
                <w:bCs/>
                <w:kern w:val="0"/>
                <w:sz w:val="20"/>
                <w:szCs w:val="20"/>
                <w:lang w:eastAsia="es-CR"/>
                <w14:ligatures w14:val="none"/>
              </w:rPr>
              <w:t>Unidad Regional Brunca (URB)</w:t>
            </w:r>
          </w:p>
        </w:tc>
        <w:tc>
          <w:tcPr>
            <w:tcW w:w="1870" w:type="dxa"/>
            <w:shd w:val="clear" w:color="auto" w:fill="FFFFFF" w:themeFill="background1"/>
            <w:noWrap/>
            <w:vAlign w:val="center"/>
            <w:hideMark/>
          </w:tcPr>
          <w:p w14:paraId="59F27E32"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Osa</w:t>
            </w:r>
          </w:p>
        </w:tc>
        <w:tc>
          <w:tcPr>
            <w:tcW w:w="4293" w:type="dxa"/>
            <w:shd w:val="clear" w:color="auto" w:fill="FFFFFF" w:themeFill="background1"/>
            <w:noWrap/>
            <w:vAlign w:val="center"/>
            <w:hideMark/>
          </w:tcPr>
          <w:p w14:paraId="46E020ED"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3E22A948" w14:textId="77777777" w:rsidTr="00C57ED5">
        <w:trPr>
          <w:trHeight w:val="170"/>
        </w:trPr>
        <w:tc>
          <w:tcPr>
            <w:tcW w:w="2992" w:type="dxa"/>
            <w:vMerge/>
            <w:shd w:val="clear" w:color="auto" w:fill="FFFFFF" w:themeFill="background1"/>
            <w:vAlign w:val="center"/>
            <w:hideMark/>
          </w:tcPr>
          <w:p w14:paraId="266BFA66"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vMerge w:val="restart"/>
            <w:shd w:val="clear" w:color="auto" w:fill="FFFFFF" w:themeFill="background1"/>
            <w:noWrap/>
            <w:vAlign w:val="center"/>
            <w:hideMark/>
          </w:tcPr>
          <w:p w14:paraId="1771D188"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Coto Brus</w:t>
            </w:r>
          </w:p>
        </w:tc>
        <w:tc>
          <w:tcPr>
            <w:tcW w:w="4293" w:type="dxa"/>
            <w:shd w:val="clear" w:color="auto" w:fill="FFFFFF" w:themeFill="background1"/>
            <w:noWrap/>
            <w:vAlign w:val="center"/>
            <w:hideMark/>
          </w:tcPr>
          <w:p w14:paraId="048003E9"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55A4B9DB" w14:textId="77777777" w:rsidTr="00C57ED5">
        <w:trPr>
          <w:trHeight w:val="170"/>
        </w:trPr>
        <w:tc>
          <w:tcPr>
            <w:tcW w:w="2992" w:type="dxa"/>
            <w:vMerge/>
            <w:shd w:val="clear" w:color="auto" w:fill="FFFFFF" w:themeFill="background1"/>
            <w:vAlign w:val="center"/>
            <w:hideMark/>
          </w:tcPr>
          <w:p w14:paraId="52C50C5E"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vMerge/>
            <w:shd w:val="clear" w:color="auto" w:fill="FFFFFF" w:themeFill="background1"/>
            <w:vAlign w:val="center"/>
            <w:hideMark/>
          </w:tcPr>
          <w:p w14:paraId="6C784A7D"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p>
        </w:tc>
        <w:tc>
          <w:tcPr>
            <w:tcW w:w="4293" w:type="dxa"/>
            <w:shd w:val="clear" w:color="auto" w:fill="FFFFFF" w:themeFill="background1"/>
            <w:noWrap/>
            <w:vAlign w:val="center"/>
            <w:hideMark/>
          </w:tcPr>
          <w:p w14:paraId="5DCE7D2B"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3065C7" w:rsidRPr="009E238E" w14:paraId="0763AF9B" w14:textId="77777777" w:rsidTr="00C57ED5">
        <w:trPr>
          <w:trHeight w:val="175"/>
        </w:trPr>
        <w:tc>
          <w:tcPr>
            <w:tcW w:w="2992" w:type="dxa"/>
            <w:vMerge/>
            <w:shd w:val="clear" w:color="auto" w:fill="FFFFFF" w:themeFill="background1"/>
            <w:vAlign w:val="center"/>
            <w:hideMark/>
          </w:tcPr>
          <w:p w14:paraId="2B7ADB3B"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233923A7"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Golfito</w:t>
            </w:r>
          </w:p>
        </w:tc>
        <w:tc>
          <w:tcPr>
            <w:tcW w:w="4293" w:type="dxa"/>
            <w:shd w:val="clear" w:color="auto" w:fill="FFFFFF" w:themeFill="background1"/>
            <w:noWrap/>
            <w:vAlign w:val="center"/>
            <w:hideMark/>
          </w:tcPr>
          <w:p w14:paraId="62198081"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240A7415" w14:textId="77777777" w:rsidTr="00C57ED5">
        <w:trPr>
          <w:trHeight w:val="170"/>
        </w:trPr>
        <w:tc>
          <w:tcPr>
            <w:tcW w:w="2992" w:type="dxa"/>
            <w:vMerge/>
            <w:shd w:val="clear" w:color="auto" w:fill="FFFFFF" w:themeFill="background1"/>
            <w:vAlign w:val="center"/>
            <w:hideMark/>
          </w:tcPr>
          <w:p w14:paraId="16547F83"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42AC92E4"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Pérez Zeledón</w:t>
            </w:r>
          </w:p>
        </w:tc>
        <w:tc>
          <w:tcPr>
            <w:tcW w:w="4293" w:type="dxa"/>
            <w:shd w:val="clear" w:color="auto" w:fill="FFFFFF" w:themeFill="background1"/>
            <w:noWrap/>
            <w:vAlign w:val="center"/>
            <w:hideMark/>
          </w:tcPr>
          <w:p w14:paraId="718C078C"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5F5E9967" w14:textId="77777777" w:rsidTr="00C57ED5">
        <w:trPr>
          <w:trHeight w:val="170"/>
        </w:trPr>
        <w:tc>
          <w:tcPr>
            <w:tcW w:w="2992" w:type="dxa"/>
            <w:vMerge/>
            <w:shd w:val="clear" w:color="auto" w:fill="FFFFFF" w:themeFill="background1"/>
            <w:vAlign w:val="center"/>
            <w:hideMark/>
          </w:tcPr>
          <w:p w14:paraId="40140499"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vMerge w:val="restart"/>
            <w:shd w:val="clear" w:color="auto" w:fill="FFFFFF" w:themeFill="background1"/>
            <w:noWrap/>
            <w:vAlign w:val="center"/>
            <w:hideMark/>
          </w:tcPr>
          <w:p w14:paraId="5B01398C"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Buenos Aires</w:t>
            </w:r>
          </w:p>
        </w:tc>
        <w:tc>
          <w:tcPr>
            <w:tcW w:w="4293" w:type="dxa"/>
            <w:shd w:val="clear" w:color="auto" w:fill="FFFFFF" w:themeFill="background1"/>
            <w:noWrap/>
            <w:vAlign w:val="center"/>
            <w:hideMark/>
          </w:tcPr>
          <w:p w14:paraId="59099323"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794ED1EE" w14:textId="77777777" w:rsidTr="00C57ED5">
        <w:trPr>
          <w:trHeight w:val="170"/>
        </w:trPr>
        <w:tc>
          <w:tcPr>
            <w:tcW w:w="2992" w:type="dxa"/>
            <w:vMerge/>
            <w:shd w:val="clear" w:color="auto" w:fill="FFFFFF" w:themeFill="background1"/>
            <w:vAlign w:val="center"/>
            <w:hideMark/>
          </w:tcPr>
          <w:p w14:paraId="4B2FEFA4"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vMerge/>
            <w:shd w:val="clear" w:color="auto" w:fill="FFFFFF" w:themeFill="background1"/>
            <w:vAlign w:val="center"/>
            <w:hideMark/>
          </w:tcPr>
          <w:p w14:paraId="09093DA6"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p>
        </w:tc>
        <w:tc>
          <w:tcPr>
            <w:tcW w:w="4293" w:type="dxa"/>
            <w:shd w:val="clear" w:color="auto" w:fill="FFFFFF" w:themeFill="background1"/>
            <w:noWrap/>
            <w:vAlign w:val="center"/>
            <w:hideMark/>
          </w:tcPr>
          <w:p w14:paraId="428EBF54"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3065C7" w:rsidRPr="009E238E" w14:paraId="71EEE6DE" w14:textId="77777777" w:rsidTr="00C57ED5">
        <w:trPr>
          <w:trHeight w:val="175"/>
        </w:trPr>
        <w:tc>
          <w:tcPr>
            <w:tcW w:w="2992" w:type="dxa"/>
            <w:vMerge/>
            <w:shd w:val="clear" w:color="auto" w:fill="FFFFFF" w:themeFill="background1"/>
            <w:vAlign w:val="center"/>
            <w:hideMark/>
          </w:tcPr>
          <w:p w14:paraId="5FD87E30"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0F6DD27B"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Corredores</w:t>
            </w:r>
          </w:p>
        </w:tc>
        <w:tc>
          <w:tcPr>
            <w:tcW w:w="4293" w:type="dxa"/>
            <w:shd w:val="clear" w:color="auto" w:fill="FFFFFF" w:themeFill="background1"/>
            <w:noWrap/>
            <w:vAlign w:val="center"/>
            <w:hideMark/>
          </w:tcPr>
          <w:p w14:paraId="03306066"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137F70D9" w14:textId="77777777" w:rsidTr="00C57ED5">
        <w:trPr>
          <w:trHeight w:val="170"/>
        </w:trPr>
        <w:tc>
          <w:tcPr>
            <w:tcW w:w="2992" w:type="dxa"/>
            <w:vMerge w:val="restart"/>
            <w:shd w:val="clear" w:color="auto" w:fill="FFFFFF" w:themeFill="background1"/>
            <w:vAlign w:val="center"/>
            <w:hideMark/>
          </w:tcPr>
          <w:p w14:paraId="751BCD3B"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r w:rsidRPr="009E238E">
              <w:rPr>
                <w:rFonts w:ascii="Times New Roman" w:eastAsia="Times New Roman" w:hAnsi="Times New Roman" w:cs="Times New Roman"/>
                <w:b/>
                <w:bCs/>
                <w:kern w:val="0"/>
                <w:sz w:val="20"/>
                <w:szCs w:val="20"/>
                <w:lang w:eastAsia="es-CR"/>
                <w14:ligatures w14:val="none"/>
              </w:rPr>
              <w:t>Unidad Regional Pacífico Central (URPC)</w:t>
            </w:r>
          </w:p>
        </w:tc>
        <w:tc>
          <w:tcPr>
            <w:tcW w:w="1870" w:type="dxa"/>
            <w:shd w:val="clear" w:color="auto" w:fill="FFFFFF" w:themeFill="background1"/>
            <w:noWrap/>
            <w:vAlign w:val="center"/>
            <w:hideMark/>
          </w:tcPr>
          <w:p w14:paraId="469D47A5"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Puntarenas</w:t>
            </w:r>
          </w:p>
        </w:tc>
        <w:tc>
          <w:tcPr>
            <w:tcW w:w="4293" w:type="dxa"/>
            <w:shd w:val="clear" w:color="auto" w:fill="FFFFFF" w:themeFill="background1"/>
            <w:noWrap/>
            <w:vAlign w:val="center"/>
            <w:hideMark/>
          </w:tcPr>
          <w:p w14:paraId="1AD25E7C"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420F8889" w14:textId="77777777" w:rsidTr="00C57ED5">
        <w:trPr>
          <w:trHeight w:val="175"/>
        </w:trPr>
        <w:tc>
          <w:tcPr>
            <w:tcW w:w="2992" w:type="dxa"/>
            <w:vMerge/>
            <w:shd w:val="clear" w:color="auto" w:fill="FFFFFF" w:themeFill="background1"/>
            <w:vAlign w:val="center"/>
            <w:hideMark/>
          </w:tcPr>
          <w:p w14:paraId="1B18F858"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27FC14B2"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 xml:space="preserve">Distrito de </w:t>
            </w:r>
            <w:proofErr w:type="spellStart"/>
            <w:r w:rsidRPr="009E238E">
              <w:rPr>
                <w:rFonts w:ascii="Times New Roman" w:eastAsia="Times New Roman" w:hAnsi="Times New Roman" w:cs="Times New Roman"/>
                <w:kern w:val="0"/>
                <w:sz w:val="20"/>
                <w:szCs w:val="20"/>
                <w:lang w:eastAsia="es-CR"/>
                <w14:ligatures w14:val="none"/>
              </w:rPr>
              <w:t>Cóbano</w:t>
            </w:r>
            <w:proofErr w:type="spellEnd"/>
          </w:p>
        </w:tc>
        <w:tc>
          <w:tcPr>
            <w:tcW w:w="4293" w:type="dxa"/>
            <w:shd w:val="clear" w:color="auto" w:fill="FFFFFF" w:themeFill="background1"/>
            <w:noWrap/>
            <w:vAlign w:val="center"/>
            <w:hideMark/>
          </w:tcPr>
          <w:p w14:paraId="0CB2CA82"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50462A6E" w14:textId="77777777" w:rsidTr="00C57ED5">
        <w:trPr>
          <w:trHeight w:val="170"/>
        </w:trPr>
        <w:tc>
          <w:tcPr>
            <w:tcW w:w="2992" w:type="dxa"/>
            <w:vMerge/>
            <w:shd w:val="clear" w:color="auto" w:fill="FFFFFF" w:themeFill="background1"/>
            <w:vAlign w:val="center"/>
            <w:hideMark/>
          </w:tcPr>
          <w:p w14:paraId="68F5C928"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3832F81F"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Orotina</w:t>
            </w:r>
          </w:p>
        </w:tc>
        <w:tc>
          <w:tcPr>
            <w:tcW w:w="4293" w:type="dxa"/>
            <w:shd w:val="clear" w:color="auto" w:fill="FFFFFF" w:themeFill="background1"/>
            <w:noWrap/>
            <w:vAlign w:val="center"/>
            <w:hideMark/>
          </w:tcPr>
          <w:p w14:paraId="16658904"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3065C7" w:rsidRPr="009E238E" w14:paraId="56F2CDBD" w14:textId="77777777" w:rsidTr="00C57ED5">
        <w:trPr>
          <w:trHeight w:val="170"/>
        </w:trPr>
        <w:tc>
          <w:tcPr>
            <w:tcW w:w="2992" w:type="dxa"/>
            <w:vMerge/>
            <w:shd w:val="clear" w:color="auto" w:fill="FFFFFF" w:themeFill="background1"/>
            <w:vAlign w:val="center"/>
            <w:hideMark/>
          </w:tcPr>
          <w:p w14:paraId="2ED69ED8"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7A9898FC"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San Mateo</w:t>
            </w:r>
          </w:p>
        </w:tc>
        <w:tc>
          <w:tcPr>
            <w:tcW w:w="4293" w:type="dxa"/>
            <w:shd w:val="clear" w:color="auto" w:fill="FFFFFF" w:themeFill="background1"/>
            <w:noWrap/>
            <w:vAlign w:val="center"/>
            <w:hideMark/>
          </w:tcPr>
          <w:p w14:paraId="4B31F78E"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3065C7" w:rsidRPr="009E238E" w14:paraId="3C453A5D" w14:textId="77777777" w:rsidTr="00C57ED5">
        <w:trPr>
          <w:trHeight w:val="170"/>
        </w:trPr>
        <w:tc>
          <w:tcPr>
            <w:tcW w:w="2992" w:type="dxa"/>
            <w:vMerge/>
            <w:shd w:val="clear" w:color="auto" w:fill="FFFFFF" w:themeFill="background1"/>
            <w:vAlign w:val="center"/>
            <w:hideMark/>
          </w:tcPr>
          <w:p w14:paraId="3BCBAC9E"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vMerge w:val="restart"/>
            <w:shd w:val="clear" w:color="auto" w:fill="FFFFFF" w:themeFill="background1"/>
            <w:noWrap/>
            <w:vAlign w:val="center"/>
            <w:hideMark/>
          </w:tcPr>
          <w:p w14:paraId="0FAA04E4"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Esparza</w:t>
            </w:r>
          </w:p>
        </w:tc>
        <w:tc>
          <w:tcPr>
            <w:tcW w:w="4293" w:type="dxa"/>
            <w:shd w:val="clear" w:color="auto" w:fill="FFFFFF" w:themeFill="background1"/>
            <w:noWrap/>
            <w:vAlign w:val="center"/>
            <w:hideMark/>
          </w:tcPr>
          <w:p w14:paraId="088A49FE"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34886C9A" w14:textId="77777777" w:rsidTr="00C57ED5">
        <w:trPr>
          <w:trHeight w:val="170"/>
        </w:trPr>
        <w:tc>
          <w:tcPr>
            <w:tcW w:w="2992" w:type="dxa"/>
            <w:vMerge/>
            <w:shd w:val="clear" w:color="auto" w:fill="FFFFFF" w:themeFill="background1"/>
            <w:vAlign w:val="center"/>
            <w:hideMark/>
          </w:tcPr>
          <w:p w14:paraId="46DCD841"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vMerge/>
            <w:shd w:val="clear" w:color="auto" w:fill="FFFFFF" w:themeFill="background1"/>
            <w:vAlign w:val="center"/>
            <w:hideMark/>
          </w:tcPr>
          <w:p w14:paraId="2161009E"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p>
        </w:tc>
        <w:tc>
          <w:tcPr>
            <w:tcW w:w="4293" w:type="dxa"/>
            <w:shd w:val="clear" w:color="auto" w:fill="FFFFFF" w:themeFill="background1"/>
            <w:noWrap/>
            <w:vAlign w:val="center"/>
            <w:hideMark/>
          </w:tcPr>
          <w:p w14:paraId="2161806C"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3065C7" w:rsidRPr="009E238E" w14:paraId="10160BDD" w14:textId="77777777" w:rsidTr="00C57ED5">
        <w:trPr>
          <w:trHeight w:val="170"/>
        </w:trPr>
        <w:tc>
          <w:tcPr>
            <w:tcW w:w="2992" w:type="dxa"/>
            <w:vMerge/>
            <w:shd w:val="clear" w:color="auto" w:fill="FFFFFF" w:themeFill="background1"/>
            <w:vAlign w:val="center"/>
            <w:hideMark/>
          </w:tcPr>
          <w:p w14:paraId="70BB20B7"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vMerge w:val="restart"/>
            <w:shd w:val="clear" w:color="auto" w:fill="FFFFFF" w:themeFill="background1"/>
            <w:noWrap/>
            <w:vAlign w:val="center"/>
            <w:hideMark/>
          </w:tcPr>
          <w:p w14:paraId="55E30557"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Garabito</w:t>
            </w:r>
          </w:p>
        </w:tc>
        <w:tc>
          <w:tcPr>
            <w:tcW w:w="4293" w:type="dxa"/>
            <w:shd w:val="clear" w:color="auto" w:fill="FFFFFF" w:themeFill="background1"/>
            <w:noWrap/>
            <w:vAlign w:val="center"/>
            <w:hideMark/>
          </w:tcPr>
          <w:p w14:paraId="0150B400"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5DE43763" w14:textId="77777777" w:rsidTr="00C57ED5">
        <w:trPr>
          <w:trHeight w:val="170"/>
        </w:trPr>
        <w:tc>
          <w:tcPr>
            <w:tcW w:w="2992" w:type="dxa"/>
            <w:vMerge/>
            <w:shd w:val="clear" w:color="auto" w:fill="FFFFFF" w:themeFill="background1"/>
            <w:vAlign w:val="center"/>
            <w:hideMark/>
          </w:tcPr>
          <w:p w14:paraId="38D1E90A"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vMerge/>
            <w:shd w:val="clear" w:color="auto" w:fill="FFFFFF" w:themeFill="background1"/>
            <w:vAlign w:val="center"/>
            <w:hideMark/>
          </w:tcPr>
          <w:p w14:paraId="67E5FC1C"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p>
        </w:tc>
        <w:tc>
          <w:tcPr>
            <w:tcW w:w="4293" w:type="dxa"/>
            <w:shd w:val="clear" w:color="auto" w:fill="FFFFFF" w:themeFill="background1"/>
            <w:noWrap/>
            <w:vAlign w:val="center"/>
            <w:hideMark/>
          </w:tcPr>
          <w:p w14:paraId="7D05ADA9"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3065C7" w:rsidRPr="009E238E" w14:paraId="0AF3BBF3" w14:textId="77777777" w:rsidTr="00C57ED5">
        <w:trPr>
          <w:trHeight w:val="170"/>
        </w:trPr>
        <w:tc>
          <w:tcPr>
            <w:tcW w:w="2992" w:type="dxa"/>
            <w:vMerge/>
            <w:shd w:val="clear" w:color="auto" w:fill="FFFFFF" w:themeFill="background1"/>
            <w:vAlign w:val="center"/>
            <w:hideMark/>
          </w:tcPr>
          <w:p w14:paraId="172DA8B5"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vMerge w:val="restart"/>
            <w:shd w:val="clear" w:color="auto" w:fill="FFFFFF" w:themeFill="background1"/>
            <w:noWrap/>
            <w:vAlign w:val="center"/>
            <w:hideMark/>
          </w:tcPr>
          <w:p w14:paraId="4DADF621"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Parrita</w:t>
            </w:r>
          </w:p>
        </w:tc>
        <w:tc>
          <w:tcPr>
            <w:tcW w:w="4293" w:type="dxa"/>
            <w:shd w:val="clear" w:color="auto" w:fill="FFFFFF" w:themeFill="background1"/>
            <w:noWrap/>
            <w:vAlign w:val="center"/>
            <w:hideMark/>
          </w:tcPr>
          <w:p w14:paraId="25C829AE"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07ADD876" w14:textId="77777777" w:rsidTr="00C57ED5">
        <w:trPr>
          <w:trHeight w:val="170"/>
        </w:trPr>
        <w:tc>
          <w:tcPr>
            <w:tcW w:w="2992" w:type="dxa"/>
            <w:vMerge/>
            <w:shd w:val="clear" w:color="auto" w:fill="FFFFFF" w:themeFill="background1"/>
            <w:vAlign w:val="center"/>
            <w:hideMark/>
          </w:tcPr>
          <w:p w14:paraId="437E148C"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vMerge/>
            <w:shd w:val="clear" w:color="auto" w:fill="FFFFFF" w:themeFill="background1"/>
            <w:vAlign w:val="center"/>
            <w:hideMark/>
          </w:tcPr>
          <w:p w14:paraId="56E70C56"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p>
        </w:tc>
        <w:tc>
          <w:tcPr>
            <w:tcW w:w="4293" w:type="dxa"/>
            <w:shd w:val="clear" w:color="auto" w:fill="FFFFFF" w:themeFill="background1"/>
            <w:noWrap/>
            <w:vAlign w:val="center"/>
            <w:hideMark/>
          </w:tcPr>
          <w:p w14:paraId="78D11209"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3065C7" w:rsidRPr="009E238E" w14:paraId="1115083F" w14:textId="77777777" w:rsidTr="00C57ED5">
        <w:trPr>
          <w:trHeight w:val="170"/>
        </w:trPr>
        <w:tc>
          <w:tcPr>
            <w:tcW w:w="2992" w:type="dxa"/>
            <w:vMerge/>
            <w:shd w:val="clear" w:color="auto" w:fill="FFFFFF" w:themeFill="background1"/>
            <w:vAlign w:val="center"/>
            <w:hideMark/>
          </w:tcPr>
          <w:p w14:paraId="3355DDA4"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0024ADF4"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Quepos</w:t>
            </w:r>
          </w:p>
        </w:tc>
        <w:tc>
          <w:tcPr>
            <w:tcW w:w="4293" w:type="dxa"/>
            <w:shd w:val="clear" w:color="auto" w:fill="FFFFFF" w:themeFill="background1"/>
            <w:noWrap/>
            <w:vAlign w:val="center"/>
            <w:hideMark/>
          </w:tcPr>
          <w:p w14:paraId="1A322729"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3065C7" w:rsidRPr="009E238E" w14:paraId="1177C218" w14:textId="77777777" w:rsidTr="00C57ED5">
        <w:trPr>
          <w:trHeight w:val="170"/>
        </w:trPr>
        <w:tc>
          <w:tcPr>
            <w:tcW w:w="2992" w:type="dxa"/>
            <w:vMerge/>
            <w:shd w:val="clear" w:color="auto" w:fill="FFFFFF" w:themeFill="background1"/>
            <w:vAlign w:val="center"/>
            <w:hideMark/>
          </w:tcPr>
          <w:p w14:paraId="6EEA0B24"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vMerge w:val="restart"/>
            <w:shd w:val="clear" w:color="auto" w:fill="FFFFFF" w:themeFill="background1"/>
            <w:noWrap/>
            <w:vAlign w:val="center"/>
            <w:hideMark/>
          </w:tcPr>
          <w:p w14:paraId="23BA6790"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Montes de Oro</w:t>
            </w:r>
          </w:p>
        </w:tc>
        <w:tc>
          <w:tcPr>
            <w:tcW w:w="4293" w:type="dxa"/>
            <w:shd w:val="clear" w:color="auto" w:fill="FFFFFF" w:themeFill="background1"/>
            <w:noWrap/>
            <w:vAlign w:val="center"/>
            <w:hideMark/>
          </w:tcPr>
          <w:p w14:paraId="4123B230"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6ECEBAC2" w14:textId="77777777" w:rsidTr="00C57ED5">
        <w:trPr>
          <w:trHeight w:val="175"/>
        </w:trPr>
        <w:tc>
          <w:tcPr>
            <w:tcW w:w="2992" w:type="dxa"/>
            <w:vMerge/>
            <w:shd w:val="clear" w:color="auto" w:fill="FFFFFF" w:themeFill="background1"/>
            <w:vAlign w:val="center"/>
            <w:hideMark/>
          </w:tcPr>
          <w:p w14:paraId="3A5DC05A"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vMerge/>
            <w:shd w:val="clear" w:color="auto" w:fill="FFFFFF" w:themeFill="background1"/>
            <w:vAlign w:val="center"/>
            <w:hideMark/>
          </w:tcPr>
          <w:p w14:paraId="39A907ED"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p>
        </w:tc>
        <w:tc>
          <w:tcPr>
            <w:tcW w:w="4293" w:type="dxa"/>
            <w:shd w:val="clear" w:color="auto" w:fill="FFFFFF" w:themeFill="background1"/>
            <w:noWrap/>
            <w:vAlign w:val="center"/>
            <w:hideMark/>
          </w:tcPr>
          <w:p w14:paraId="24A1D0A9"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3065C7" w:rsidRPr="009E238E" w14:paraId="3E4A9765" w14:textId="77777777" w:rsidTr="00C57ED5">
        <w:trPr>
          <w:trHeight w:val="170"/>
        </w:trPr>
        <w:tc>
          <w:tcPr>
            <w:tcW w:w="2992" w:type="dxa"/>
            <w:vMerge w:val="restart"/>
            <w:shd w:val="clear" w:color="auto" w:fill="FFFFFF" w:themeFill="background1"/>
            <w:vAlign w:val="center"/>
            <w:hideMark/>
          </w:tcPr>
          <w:p w14:paraId="0BDF9CBD"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r w:rsidRPr="009E238E">
              <w:rPr>
                <w:rFonts w:ascii="Times New Roman" w:eastAsia="Times New Roman" w:hAnsi="Times New Roman" w:cs="Times New Roman"/>
                <w:b/>
                <w:bCs/>
                <w:kern w:val="0"/>
                <w:sz w:val="20"/>
                <w:szCs w:val="20"/>
                <w:lang w:eastAsia="es-CR"/>
                <w14:ligatures w14:val="none"/>
              </w:rPr>
              <w:t>Unidad Regional Huetar Norte (URHN)</w:t>
            </w:r>
          </w:p>
        </w:tc>
        <w:tc>
          <w:tcPr>
            <w:tcW w:w="1870" w:type="dxa"/>
            <w:shd w:val="clear" w:color="auto" w:fill="FFFFFF" w:themeFill="background1"/>
            <w:noWrap/>
            <w:vAlign w:val="center"/>
            <w:hideMark/>
          </w:tcPr>
          <w:p w14:paraId="1C8CC6AB"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Upala</w:t>
            </w:r>
          </w:p>
        </w:tc>
        <w:tc>
          <w:tcPr>
            <w:tcW w:w="4293" w:type="dxa"/>
            <w:shd w:val="clear" w:color="auto" w:fill="FFFFFF" w:themeFill="background1"/>
            <w:noWrap/>
            <w:vAlign w:val="center"/>
            <w:hideMark/>
          </w:tcPr>
          <w:p w14:paraId="5FAE56F3"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72B187FB" w14:textId="77777777" w:rsidTr="00C57ED5">
        <w:trPr>
          <w:trHeight w:val="175"/>
        </w:trPr>
        <w:tc>
          <w:tcPr>
            <w:tcW w:w="2992" w:type="dxa"/>
            <w:vMerge/>
            <w:shd w:val="clear" w:color="auto" w:fill="FFFFFF" w:themeFill="background1"/>
            <w:vAlign w:val="center"/>
            <w:hideMark/>
          </w:tcPr>
          <w:p w14:paraId="4E9EE5D7"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40E45561"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San Carlos</w:t>
            </w:r>
          </w:p>
        </w:tc>
        <w:tc>
          <w:tcPr>
            <w:tcW w:w="4293" w:type="dxa"/>
            <w:shd w:val="clear" w:color="auto" w:fill="FFFFFF" w:themeFill="background1"/>
            <w:vAlign w:val="center"/>
            <w:hideMark/>
          </w:tcPr>
          <w:p w14:paraId="12AC2FC6"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Dirección de Desarrollo Social</w:t>
            </w:r>
          </w:p>
        </w:tc>
      </w:tr>
      <w:tr w:rsidR="003065C7" w:rsidRPr="009E238E" w14:paraId="3AB9ABA8" w14:textId="77777777" w:rsidTr="00C57ED5">
        <w:trPr>
          <w:trHeight w:val="170"/>
        </w:trPr>
        <w:tc>
          <w:tcPr>
            <w:tcW w:w="2992" w:type="dxa"/>
            <w:vMerge/>
            <w:shd w:val="clear" w:color="auto" w:fill="FFFFFF" w:themeFill="background1"/>
            <w:vAlign w:val="center"/>
            <w:hideMark/>
          </w:tcPr>
          <w:p w14:paraId="1FBAAC36"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576D4931"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Guatuso</w:t>
            </w:r>
          </w:p>
        </w:tc>
        <w:tc>
          <w:tcPr>
            <w:tcW w:w="4293" w:type="dxa"/>
            <w:shd w:val="clear" w:color="auto" w:fill="FFFFFF" w:themeFill="background1"/>
            <w:noWrap/>
            <w:vAlign w:val="center"/>
            <w:hideMark/>
          </w:tcPr>
          <w:p w14:paraId="169DB1C6"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05025DCA" w14:textId="77777777" w:rsidTr="00C57ED5">
        <w:trPr>
          <w:trHeight w:val="170"/>
        </w:trPr>
        <w:tc>
          <w:tcPr>
            <w:tcW w:w="2992" w:type="dxa"/>
            <w:vMerge/>
            <w:shd w:val="clear" w:color="auto" w:fill="FFFFFF" w:themeFill="background1"/>
            <w:vAlign w:val="center"/>
            <w:hideMark/>
          </w:tcPr>
          <w:p w14:paraId="7FFB24BE"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60BD8F9F"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Los Chiles</w:t>
            </w:r>
          </w:p>
        </w:tc>
        <w:tc>
          <w:tcPr>
            <w:tcW w:w="4293" w:type="dxa"/>
            <w:shd w:val="clear" w:color="auto" w:fill="FFFFFF" w:themeFill="background1"/>
            <w:noWrap/>
            <w:vAlign w:val="center"/>
            <w:hideMark/>
          </w:tcPr>
          <w:p w14:paraId="633BB7AD"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3065C7" w:rsidRPr="009E238E" w14:paraId="63353AC2" w14:textId="77777777" w:rsidTr="00C57ED5">
        <w:trPr>
          <w:trHeight w:val="223"/>
        </w:trPr>
        <w:tc>
          <w:tcPr>
            <w:tcW w:w="2992" w:type="dxa"/>
            <w:vMerge/>
            <w:shd w:val="clear" w:color="auto" w:fill="FFFFFF" w:themeFill="background1"/>
            <w:vAlign w:val="center"/>
            <w:hideMark/>
          </w:tcPr>
          <w:p w14:paraId="46D4BE1D"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vMerge w:val="restart"/>
            <w:shd w:val="clear" w:color="auto" w:fill="FFFFFF" w:themeFill="background1"/>
            <w:noWrap/>
            <w:vAlign w:val="center"/>
            <w:hideMark/>
          </w:tcPr>
          <w:p w14:paraId="6A8E2D0F"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Sarapiquí</w:t>
            </w:r>
          </w:p>
        </w:tc>
        <w:tc>
          <w:tcPr>
            <w:tcW w:w="4293" w:type="dxa"/>
            <w:shd w:val="clear" w:color="auto" w:fill="FFFFFF" w:themeFill="background1"/>
            <w:vAlign w:val="center"/>
            <w:hideMark/>
          </w:tcPr>
          <w:p w14:paraId="6B638013"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Oficinas de Asuntos Sociales y Económicos (OASE)</w:t>
            </w:r>
          </w:p>
        </w:tc>
      </w:tr>
      <w:tr w:rsidR="003065C7" w:rsidRPr="009E238E" w14:paraId="58BFD2B4" w14:textId="77777777" w:rsidTr="00C57ED5">
        <w:trPr>
          <w:trHeight w:val="175"/>
        </w:trPr>
        <w:tc>
          <w:tcPr>
            <w:tcW w:w="2992" w:type="dxa"/>
            <w:vMerge/>
            <w:shd w:val="clear" w:color="auto" w:fill="FFFFFF" w:themeFill="background1"/>
            <w:vAlign w:val="center"/>
            <w:hideMark/>
          </w:tcPr>
          <w:p w14:paraId="0C1C0703"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vMerge/>
            <w:shd w:val="clear" w:color="auto" w:fill="FFFFFF" w:themeFill="background1"/>
            <w:vAlign w:val="center"/>
            <w:hideMark/>
          </w:tcPr>
          <w:p w14:paraId="2A45AC19"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p>
        </w:tc>
        <w:tc>
          <w:tcPr>
            <w:tcW w:w="4293" w:type="dxa"/>
            <w:shd w:val="clear" w:color="auto" w:fill="FFFFFF" w:themeFill="background1"/>
            <w:noWrap/>
            <w:vAlign w:val="center"/>
            <w:hideMark/>
          </w:tcPr>
          <w:p w14:paraId="4DE802CA"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3065C7" w:rsidRPr="009E238E" w14:paraId="20516422" w14:textId="77777777" w:rsidTr="00C57ED5">
        <w:trPr>
          <w:trHeight w:val="229"/>
        </w:trPr>
        <w:tc>
          <w:tcPr>
            <w:tcW w:w="2992" w:type="dxa"/>
            <w:vMerge w:val="restart"/>
            <w:shd w:val="clear" w:color="auto" w:fill="FFFFFF" w:themeFill="background1"/>
            <w:vAlign w:val="center"/>
            <w:hideMark/>
          </w:tcPr>
          <w:p w14:paraId="52031CA1"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r w:rsidRPr="009E238E">
              <w:rPr>
                <w:rFonts w:ascii="Times New Roman" w:eastAsia="Times New Roman" w:hAnsi="Times New Roman" w:cs="Times New Roman"/>
                <w:b/>
                <w:bCs/>
                <w:kern w:val="0"/>
                <w:sz w:val="20"/>
                <w:szCs w:val="20"/>
                <w:lang w:eastAsia="es-CR"/>
                <w14:ligatures w14:val="none"/>
              </w:rPr>
              <w:t>Unidad Regional Huetar Caribe (URHC)</w:t>
            </w:r>
          </w:p>
        </w:tc>
        <w:tc>
          <w:tcPr>
            <w:tcW w:w="1870" w:type="dxa"/>
            <w:shd w:val="clear" w:color="auto" w:fill="FFFFFF" w:themeFill="background1"/>
            <w:noWrap/>
            <w:vAlign w:val="center"/>
            <w:hideMark/>
          </w:tcPr>
          <w:p w14:paraId="5C6E3323"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Guácimo</w:t>
            </w:r>
          </w:p>
        </w:tc>
        <w:tc>
          <w:tcPr>
            <w:tcW w:w="4293" w:type="dxa"/>
            <w:shd w:val="clear" w:color="auto" w:fill="FFFFFF" w:themeFill="background1"/>
            <w:noWrap/>
            <w:vAlign w:val="center"/>
            <w:hideMark/>
          </w:tcPr>
          <w:p w14:paraId="0AACC014"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423F209A" w14:textId="77777777" w:rsidTr="00C57ED5">
        <w:trPr>
          <w:trHeight w:val="175"/>
        </w:trPr>
        <w:tc>
          <w:tcPr>
            <w:tcW w:w="2992" w:type="dxa"/>
            <w:vMerge/>
            <w:shd w:val="clear" w:color="auto" w:fill="FFFFFF" w:themeFill="background1"/>
            <w:vAlign w:val="center"/>
            <w:hideMark/>
          </w:tcPr>
          <w:p w14:paraId="6D7B2DE9"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299D4160"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Siquirres</w:t>
            </w:r>
          </w:p>
        </w:tc>
        <w:tc>
          <w:tcPr>
            <w:tcW w:w="4293" w:type="dxa"/>
            <w:shd w:val="clear" w:color="auto" w:fill="FFFFFF" w:themeFill="background1"/>
            <w:noWrap/>
            <w:vAlign w:val="center"/>
            <w:hideMark/>
          </w:tcPr>
          <w:p w14:paraId="10E1D1ED"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622BB927" w14:textId="77777777" w:rsidTr="00C57ED5">
        <w:trPr>
          <w:trHeight w:val="170"/>
        </w:trPr>
        <w:tc>
          <w:tcPr>
            <w:tcW w:w="2992" w:type="dxa"/>
            <w:vMerge/>
            <w:shd w:val="clear" w:color="auto" w:fill="FFFFFF" w:themeFill="background1"/>
            <w:vAlign w:val="center"/>
            <w:hideMark/>
          </w:tcPr>
          <w:p w14:paraId="0AD293EF"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4B81DF16"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Talamanca</w:t>
            </w:r>
          </w:p>
        </w:tc>
        <w:tc>
          <w:tcPr>
            <w:tcW w:w="4293" w:type="dxa"/>
            <w:shd w:val="clear" w:color="auto" w:fill="FFFFFF" w:themeFill="background1"/>
            <w:noWrap/>
            <w:vAlign w:val="center"/>
            <w:hideMark/>
          </w:tcPr>
          <w:p w14:paraId="50582FB9"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577C3996" w14:textId="77777777" w:rsidTr="00C57ED5">
        <w:trPr>
          <w:trHeight w:val="170"/>
        </w:trPr>
        <w:tc>
          <w:tcPr>
            <w:tcW w:w="2992" w:type="dxa"/>
            <w:vMerge/>
            <w:shd w:val="clear" w:color="auto" w:fill="FFFFFF" w:themeFill="background1"/>
            <w:vAlign w:val="center"/>
            <w:hideMark/>
          </w:tcPr>
          <w:p w14:paraId="426AEB0E"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1AC8426B"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Matina</w:t>
            </w:r>
          </w:p>
        </w:tc>
        <w:tc>
          <w:tcPr>
            <w:tcW w:w="4293" w:type="dxa"/>
            <w:shd w:val="clear" w:color="auto" w:fill="FFFFFF" w:themeFill="background1"/>
            <w:noWrap/>
            <w:vAlign w:val="center"/>
            <w:hideMark/>
          </w:tcPr>
          <w:p w14:paraId="0FA8BD8B"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724D386A" w14:textId="77777777" w:rsidTr="00C57ED5">
        <w:trPr>
          <w:trHeight w:val="170"/>
        </w:trPr>
        <w:tc>
          <w:tcPr>
            <w:tcW w:w="2992" w:type="dxa"/>
            <w:vMerge/>
            <w:shd w:val="clear" w:color="auto" w:fill="FFFFFF" w:themeFill="background1"/>
            <w:vAlign w:val="center"/>
            <w:hideMark/>
          </w:tcPr>
          <w:p w14:paraId="53BA2341"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26E766CE"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Limón</w:t>
            </w:r>
          </w:p>
        </w:tc>
        <w:tc>
          <w:tcPr>
            <w:tcW w:w="4293" w:type="dxa"/>
            <w:shd w:val="clear" w:color="auto" w:fill="FFFFFF" w:themeFill="background1"/>
            <w:noWrap/>
            <w:vAlign w:val="center"/>
            <w:hideMark/>
          </w:tcPr>
          <w:p w14:paraId="165FBFC9"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4A0A4DAA" w14:textId="77777777" w:rsidTr="00C57ED5">
        <w:trPr>
          <w:trHeight w:val="175"/>
        </w:trPr>
        <w:tc>
          <w:tcPr>
            <w:tcW w:w="2992" w:type="dxa"/>
            <w:vMerge/>
            <w:shd w:val="clear" w:color="auto" w:fill="FFFFFF" w:themeFill="background1"/>
            <w:vAlign w:val="center"/>
            <w:hideMark/>
          </w:tcPr>
          <w:p w14:paraId="177A35C5"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466D7266"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Pococí</w:t>
            </w:r>
          </w:p>
        </w:tc>
        <w:tc>
          <w:tcPr>
            <w:tcW w:w="4293" w:type="dxa"/>
            <w:shd w:val="clear" w:color="auto" w:fill="FFFFFF" w:themeFill="background1"/>
            <w:noWrap/>
            <w:vAlign w:val="center"/>
            <w:hideMark/>
          </w:tcPr>
          <w:p w14:paraId="6FCA96DB"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246BA3C5" w14:textId="77777777" w:rsidTr="00C57ED5">
        <w:trPr>
          <w:trHeight w:val="342"/>
        </w:trPr>
        <w:tc>
          <w:tcPr>
            <w:tcW w:w="2992" w:type="dxa"/>
            <w:vMerge w:val="restart"/>
            <w:shd w:val="clear" w:color="auto" w:fill="FFFFFF" w:themeFill="background1"/>
            <w:vAlign w:val="center"/>
            <w:hideMark/>
          </w:tcPr>
          <w:p w14:paraId="08524136"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r w:rsidRPr="009E238E">
              <w:rPr>
                <w:rFonts w:ascii="Times New Roman" w:eastAsia="Times New Roman" w:hAnsi="Times New Roman" w:cs="Times New Roman"/>
                <w:b/>
                <w:bCs/>
                <w:kern w:val="0"/>
                <w:sz w:val="20"/>
                <w:szCs w:val="20"/>
                <w:lang w:eastAsia="es-CR"/>
                <w14:ligatures w14:val="none"/>
              </w:rPr>
              <w:t>Unidad Regional Central (URC)</w:t>
            </w:r>
          </w:p>
        </w:tc>
        <w:tc>
          <w:tcPr>
            <w:tcW w:w="1870" w:type="dxa"/>
            <w:shd w:val="clear" w:color="auto" w:fill="FFFFFF" w:themeFill="background1"/>
            <w:noWrap/>
            <w:vAlign w:val="center"/>
            <w:hideMark/>
          </w:tcPr>
          <w:p w14:paraId="569C6EE9"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La Unión</w:t>
            </w:r>
          </w:p>
        </w:tc>
        <w:tc>
          <w:tcPr>
            <w:tcW w:w="4293" w:type="dxa"/>
            <w:shd w:val="clear" w:color="auto" w:fill="FFFFFF" w:themeFill="background1"/>
            <w:vAlign w:val="center"/>
            <w:hideMark/>
          </w:tcPr>
          <w:p w14:paraId="4A57C69F"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Oficina de Desarrollo Socioeconómico</w:t>
            </w:r>
          </w:p>
        </w:tc>
      </w:tr>
      <w:tr w:rsidR="003065C7" w:rsidRPr="009E238E" w14:paraId="2A8500B9" w14:textId="77777777" w:rsidTr="00C57ED5">
        <w:trPr>
          <w:trHeight w:val="175"/>
        </w:trPr>
        <w:tc>
          <w:tcPr>
            <w:tcW w:w="2992" w:type="dxa"/>
            <w:vMerge/>
            <w:shd w:val="clear" w:color="auto" w:fill="FFFFFF" w:themeFill="background1"/>
            <w:vAlign w:val="center"/>
            <w:hideMark/>
          </w:tcPr>
          <w:p w14:paraId="50768685"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6E1380DE"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Cartago</w:t>
            </w:r>
          </w:p>
        </w:tc>
        <w:tc>
          <w:tcPr>
            <w:tcW w:w="4293" w:type="dxa"/>
            <w:shd w:val="clear" w:color="auto" w:fill="FFFFFF" w:themeFill="background1"/>
            <w:noWrap/>
            <w:vAlign w:val="center"/>
            <w:hideMark/>
          </w:tcPr>
          <w:p w14:paraId="7D43BBB5"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 xml:space="preserve">OFIM </w:t>
            </w:r>
          </w:p>
        </w:tc>
      </w:tr>
      <w:tr w:rsidR="003065C7" w:rsidRPr="009E238E" w14:paraId="49068FD0" w14:textId="77777777" w:rsidTr="00C57ED5">
        <w:trPr>
          <w:trHeight w:val="204"/>
        </w:trPr>
        <w:tc>
          <w:tcPr>
            <w:tcW w:w="2992" w:type="dxa"/>
            <w:vMerge/>
            <w:shd w:val="clear" w:color="auto" w:fill="FFFFFF" w:themeFill="background1"/>
            <w:vAlign w:val="center"/>
            <w:hideMark/>
          </w:tcPr>
          <w:p w14:paraId="4B797752"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0DE374E3"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Paraíso</w:t>
            </w:r>
          </w:p>
        </w:tc>
        <w:tc>
          <w:tcPr>
            <w:tcW w:w="4293" w:type="dxa"/>
            <w:shd w:val="clear" w:color="auto" w:fill="FFFFFF" w:themeFill="background1"/>
            <w:vAlign w:val="center"/>
            <w:hideMark/>
          </w:tcPr>
          <w:p w14:paraId="6A07D1C0"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Oficina de Equidad de Género</w:t>
            </w:r>
          </w:p>
        </w:tc>
      </w:tr>
      <w:tr w:rsidR="003065C7" w:rsidRPr="009E238E" w14:paraId="04A203D9" w14:textId="77777777" w:rsidTr="00C57ED5">
        <w:trPr>
          <w:trHeight w:val="170"/>
        </w:trPr>
        <w:tc>
          <w:tcPr>
            <w:tcW w:w="2992" w:type="dxa"/>
            <w:vMerge/>
            <w:shd w:val="clear" w:color="auto" w:fill="FFFFFF" w:themeFill="background1"/>
            <w:vAlign w:val="center"/>
            <w:hideMark/>
          </w:tcPr>
          <w:p w14:paraId="1BC7E8F8"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vMerge w:val="restart"/>
            <w:shd w:val="clear" w:color="auto" w:fill="FFFFFF" w:themeFill="background1"/>
            <w:noWrap/>
            <w:vAlign w:val="center"/>
            <w:hideMark/>
          </w:tcPr>
          <w:p w14:paraId="5F4133BB"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El Guarco</w:t>
            </w:r>
          </w:p>
        </w:tc>
        <w:tc>
          <w:tcPr>
            <w:tcW w:w="4293" w:type="dxa"/>
            <w:shd w:val="clear" w:color="auto" w:fill="FFFFFF" w:themeFill="background1"/>
            <w:noWrap/>
            <w:vAlign w:val="center"/>
            <w:hideMark/>
          </w:tcPr>
          <w:p w14:paraId="636A6B44"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Oficina de Gestión Social</w:t>
            </w:r>
          </w:p>
        </w:tc>
      </w:tr>
      <w:tr w:rsidR="003065C7" w:rsidRPr="009E238E" w14:paraId="22E230B3" w14:textId="77777777" w:rsidTr="00C57ED5">
        <w:trPr>
          <w:trHeight w:val="170"/>
        </w:trPr>
        <w:tc>
          <w:tcPr>
            <w:tcW w:w="2992" w:type="dxa"/>
            <w:vMerge/>
            <w:shd w:val="clear" w:color="auto" w:fill="FFFFFF" w:themeFill="background1"/>
            <w:vAlign w:val="center"/>
            <w:hideMark/>
          </w:tcPr>
          <w:p w14:paraId="567A3DC6"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vMerge/>
            <w:shd w:val="clear" w:color="auto" w:fill="FFFFFF" w:themeFill="background1"/>
            <w:vAlign w:val="center"/>
            <w:hideMark/>
          </w:tcPr>
          <w:p w14:paraId="2AA0B9A3"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p>
        </w:tc>
        <w:tc>
          <w:tcPr>
            <w:tcW w:w="4293" w:type="dxa"/>
            <w:shd w:val="clear" w:color="auto" w:fill="FFFFFF" w:themeFill="background1"/>
            <w:noWrap/>
            <w:vAlign w:val="center"/>
            <w:hideMark/>
          </w:tcPr>
          <w:p w14:paraId="72FE5A7C"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3065C7" w:rsidRPr="009E238E" w14:paraId="6936A049" w14:textId="77777777" w:rsidTr="00C57ED5">
        <w:trPr>
          <w:trHeight w:val="170"/>
        </w:trPr>
        <w:tc>
          <w:tcPr>
            <w:tcW w:w="2992" w:type="dxa"/>
            <w:vMerge/>
            <w:shd w:val="clear" w:color="auto" w:fill="FFFFFF" w:themeFill="background1"/>
            <w:vAlign w:val="center"/>
            <w:hideMark/>
          </w:tcPr>
          <w:p w14:paraId="5A72FAFF"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0813FCC8"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Oreamuno</w:t>
            </w:r>
          </w:p>
        </w:tc>
        <w:tc>
          <w:tcPr>
            <w:tcW w:w="4293" w:type="dxa"/>
            <w:shd w:val="clear" w:color="auto" w:fill="FFFFFF" w:themeFill="background1"/>
            <w:noWrap/>
            <w:vAlign w:val="center"/>
            <w:hideMark/>
          </w:tcPr>
          <w:p w14:paraId="01D5269A"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7F1098AD" w14:textId="77777777" w:rsidTr="00C57ED5">
        <w:trPr>
          <w:trHeight w:val="170"/>
        </w:trPr>
        <w:tc>
          <w:tcPr>
            <w:tcW w:w="2992" w:type="dxa"/>
            <w:vMerge/>
            <w:shd w:val="clear" w:color="auto" w:fill="FFFFFF" w:themeFill="background1"/>
            <w:vAlign w:val="center"/>
            <w:hideMark/>
          </w:tcPr>
          <w:p w14:paraId="6FAFEF27"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4B76ABD2"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Turrialba</w:t>
            </w:r>
          </w:p>
        </w:tc>
        <w:tc>
          <w:tcPr>
            <w:tcW w:w="4293" w:type="dxa"/>
            <w:shd w:val="clear" w:color="auto" w:fill="FFFFFF" w:themeFill="background1"/>
            <w:noWrap/>
            <w:vAlign w:val="center"/>
            <w:hideMark/>
          </w:tcPr>
          <w:p w14:paraId="22AA6C7C"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4B2B223F" w14:textId="77777777" w:rsidTr="00C57ED5">
        <w:trPr>
          <w:trHeight w:val="170"/>
        </w:trPr>
        <w:tc>
          <w:tcPr>
            <w:tcW w:w="2992" w:type="dxa"/>
            <w:vMerge/>
            <w:shd w:val="clear" w:color="auto" w:fill="FFFFFF" w:themeFill="background1"/>
            <w:vAlign w:val="center"/>
            <w:hideMark/>
          </w:tcPr>
          <w:p w14:paraId="3ABE1790"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vMerge w:val="restart"/>
            <w:shd w:val="clear" w:color="auto" w:fill="FFFFFF" w:themeFill="background1"/>
            <w:noWrap/>
            <w:vAlign w:val="center"/>
            <w:hideMark/>
          </w:tcPr>
          <w:p w14:paraId="299ACCC0"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Coronado</w:t>
            </w:r>
          </w:p>
        </w:tc>
        <w:tc>
          <w:tcPr>
            <w:tcW w:w="4293" w:type="dxa"/>
            <w:shd w:val="clear" w:color="auto" w:fill="FFFFFF" w:themeFill="background1"/>
            <w:noWrap/>
            <w:vAlign w:val="center"/>
            <w:hideMark/>
          </w:tcPr>
          <w:p w14:paraId="32ADA8A2"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2887649F" w14:textId="77777777" w:rsidTr="00C57ED5">
        <w:trPr>
          <w:trHeight w:val="170"/>
        </w:trPr>
        <w:tc>
          <w:tcPr>
            <w:tcW w:w="2992" w:type="dxa"/>
            <w:vMerge/>
            <w:shd w:val="clear" w:color="auto" w:fill="FFFFFF" w:themeFill="background1"/>
            <w:vAlign w:val="center"/>
            <w:hideMark/>
          </w:tcPr>
          <w:p w14:paraId="50CDAB18"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vMerge/>
            <w:shd w:val="clear" w:color="auto" w:fill="FFFFFF" w:themeFill="background1"/>
            <w:vAlign w:val="center"/>
            <w:hideMark/>
          </w:tcPr>
          <w:p w14:paraId="7D299A3F"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p>
        </w:tc>
        <w:tc>
          <w:tcPr>
            <w:tcW w:w="4293" w:type="dxa"/>
            <w:shd w:val="clear" w:color="auto" w:fill="FFFFFF" w:themeFill="background1"/>
            <w:noWrap/>
            <w:vAlign w:val="center"/>
            <w:hideMark/>
          </w:tcPr>
          <w:p w14:paraId="400F5D9F"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 xml:space="preserve">CMCM </w:t>
            </w:r>
          </w:p>
        </w:tc>
      </w:tr>
      <w:tr w:rsidR="003065C7" w:rsidRPr="009E238E" w14:paraId="111D0FBD" w14:textId="77777777" w:rsidTr="00C57ED5">
        <w:trPr>
          <w:trHeight w:val="170"/>
        </w:trPr>
        <w:tc>
          <w:tcPr>
            <w:tcW w:w="2992" w:type="dxa"/>
            <w:vMerge/>
            <w:shd w:val="clear" w:color="auto" w:fill="FFFFFF" w:themeFill="background1"/>
            <w:vAlign w:val="center"/>
            <w:hideMark/>
          </w:tcPr>
          <w:p w14:paraId="6D2BE2A7"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vAlign w:val="center"/>
            <w:hideMark/>
          </w:tcPr>
          <w:p w14:paraId="47A31807"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Alvarado</w:t>
            </w:r>
          </w:p>
        </w:tc>
        <w:tc>
          <w:tcPr>
            <w:tcW w:w="4293" w:type="dxa"/>
            <w:shd w:val="clear" w:color="auto" w:fill="FFFFFF" w:themeFill="background1"/>
            <w:noWrap/>
            <w:vAlign w:val="bottom"/>
            <w:hideMark/>
          </w:tcPr>
          <w:p w14:paraId="56DDAC05"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3065C7" w:rsidRPr="009E238E" w14:paraId="0A271EB5" w14:textId="77777777" w:rsidTr="00C57ED5">
        <w:trPr>
          <w:trHeight w:val="170"/>
        </w:trPr>
        <w:tc>
          <w:tcPr>
            <w:tcW w:w="2992" w:type="dxa"/>
            <w:vMerge/>
            <w:shd w:val="clear" w:color="auto" w:fill="FFFFFF" w:themeFill="background1"/>
            <w:vAlign w:val="center"/>
            <w:hideMark/>
          </w:tcPr>
          <w:p w14:paraId="22F189EC"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2744E86B"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Santa Bárbara</w:t>
            </w:r>
          </w:p>
        </w:tc>
        <w:tc>
          <w:tcPr>
            <w:tcW w:w="4293" w:type="dxa"/>
            <w:shd w:val="clear" w:color="auto" w:fill="FFFFFF" w:themeFill="background1"/>
            <w:noWrap/>
            <w:vAlign w:val="center"/>
            <w:hideMark/>
          </w:tcPr>
          <w:p w14:paraId="199527DE"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Oficina de la Familia</w:t>
            </w:r>
          </w:p>
        </w:tc>
      </w:tr>
      <w:tr w:rsidR="003065C7" w:rsidRPr="009E238E" w14:paraId="1658390E" w14:textId="77777777" w:rsidTr="00C57ED5">
        <w:trPr>
          <w:trHeight w:val="170"/>
        </w:trPr>
        <w:tc>
          <w:tcPr>
            <w:tcW w:w="2992" w:type="dxa"/>
            <w:vMerge/>
            <w:shd w:val="clear" w:color="auto" w:fill="FFFFFF" w:themeFill="background1"/>
            <w:vAlign w:val="center"/>
            <w:hideMark/>
          </w:tcPr>
          <w:p w14:paraId="19D1BBEE"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1E235974"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Naranjo</w:t>
            </w:r>
          </w:p>
        </w:tc>
        <w:tc>
          <w:tcPr>
            <w:tcW w:w="4293" w:type="dxa"/>
            <w:shd w:val="clear" w:color="auto" w:fill="FFFFFF" w:themeFill="background1"/>
            <w:noWrap/>
            <w:vAlign w:val="center"/>
            <w:hideMark/>
          </w:tcPr>
          <w:p w14:paraId="4D2B6F43"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Área de Gestión Social</w:t>
            </w:r>
          </w:p>
        </w:tc>
      </w:tr>
      <w:tr w:rsidR="003065C7" w:rsidRPr="009E238E" w14:paraId="4F01E57A" w14:textId="77777777" w:rsidTr="00C57ED5">
        <w:trPr>
          <w:trHeight w:val="170"/>
        </w:trPr>
        <w:tc>
          <w:tcPr>
            <w:tcW w:w="2992" w:type="dxa"/>
            <w:vMerge/>
            <w:shd w:val="clear" w:color="auto" w:fill="FFFFFF" w:themeFill="background1"/>
            <w:vAlign w:val="center"/>
            <w:hideMark/>
          </w:tcPr>
          <w:p w14:paraId="51918E26"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58072D42"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Grecia</w:t>
            </w:r>
          </w:p>
        </w:tc>
        <w:tc>
          <w:tcPr>
            <w:tcW w:w="4293" w:type="dxa"/>
            <w:shd w:val="clear" w:color="auto" w:fill="FFFFFF" w:themeFill="background1"/>
            <w:noWrap/>
            <w:vAlign w:val="center"/>
            <w:hideMark/>
          </w:tcPr>
          <w:p w14:paraId="26601492"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Área de Gestión Social</w:t>
            </w:r>
          </w:p>
        </w:tc>
      </w:tr>
      <w:tr w:rsidR="003065C7" w:rsidRPr="009E238E" w14:paraId="0C24B94E" w14:textId="77777777" w:rsidTr="00C57ED5">
        <w:trPr>
          <w:trHeight w:val="170"/>
        </w:trPr>
        <w:tc>
          <w:tcPr>
            <w:tcW w:w="2992" w:type="dxa"/>
            <w:vMerge/>
            <w:shd w:val="clear" w:color="auto" w:fill="FFFFFF" w:themeFill="background1"/>
            <w:vAlign w:val="center"/>
            <w:hideMark/>
          </w:tcPr>
          <w:p w14:paraId="16CD5B41"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5F328F99"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Alajuela</w:t>
            </w:r>
          </w:p>
        </w:tc>
        <w:tc>
          <w:tcPr>
            <w:tcW w:w="4293" w:type="dxa"/>
            <w:shd w:val="clear" w:color="auto" w:fill="FFFFFF" w:themeFill="background1"/>
            <w:noWrap/>
            <w:vAlign w:val="center"/>
            <w:hideMark/>
          </w:tcPr>
          <w:p w14:paraId="31BBC942"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OFIM</w:t>
            </w:r>
          </w:p>
        </w:tc>
      </w:tr>
      <w:tr w:rsidR="003065C7" w:rsidRPr="009E238E" w14:paraId="65945A34" w14:textId="77777777" w:rsidTr="00C57ED5">
        <w:trPr>
          <w:trHeight w:val="170"/>
        </w:trPr>
        <w:tc>
          <w:tcPr>
            <w:tcW w:w="2992" w:type="dxa"/>
            <w:vMerge/>
            <w:shd w:val="clear" w:color="auto" w:fill="FFFFFF" w:themeFill="background1"/>
            <w:vAlign w:val="center"/>
            <w:hideMark/>
          </w:tcPr>
          <w:p w14:paraId="77E58E05"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3C8647DC"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Barva</w:t>
            </w:r>
          </w:p>
        </w:tc>
        <w:tc>
          <w:tcPr>
            <w:tcW w:w="4293" w:type="dxa"/>
            <w:shd w:val="clear" w:color="auto" w:fill="FFFFFF" w:themeFill="background1"/>
            <w:noWrap/>
            <w:vAlign w:val="center"/>
            <w:hideMark/>
          </w:tcPr>
          <w:p w14:paraId="067F8816"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Área de Desarrollo Social</w:t>
            </w:r>
          </w:p>
        </w:tc>
      </w:tr>
      <w:tr w:rsidR="003065C7" w:rsidRPr="009E238E" w14:paraId="19E9276F" w14:textId="77777777" w:rsidTr="00C57ED5">
        <w:trPr>
          <w:trHeight w:val="170"/>
        </w:trPr>
        <w:tc>
          <w:tcPr>
            <w:tcW w:w="2992" w:type="dxa"/>
            <w:vMerge/>
            <w:shd w:val="clear" w:color="auto" w:fill="FFFFFF" w:themeFill="background1"/>
            <w:vAlign w:val="center"/>
            <w:hideMark/>
          </w:tcPr>
          <w:p w14:paraId="07556F29"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vAlign w:val="center"/>
            <w:hideMark/>
          </w:tcPr>
          <w:p w14:paraId="73962B71"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Belén</w:t>
            </w:r>
          </w:p>
        </w:tc>
        <w:tc>
          <w:tcPr>
            <w:tcW w:w="4293" w:type="dxa"/>
            <w:shd w:val="clear" w:color="auto" w:fill="FFFFFF" w:themeFill="background1"/>
            <w:noWrap/>
            <w:vAlign w:val="center"/>
            <w:hideMark/>
          </w:tcPr>
          <w:p w14:paraId="630D8D0D"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3065C7" w:rsidRPr="009E238E" w14:paraId="36CB0C0C" w14:textId="77777777" w:rsidTr="00C57ED5">
        <w:trPr>
          <w:trHeight w:val="170"/>
        </w:trPr>
        <w:tc>
          <w:tcPr>
            <w:tcW w:w="2992" w:type="dxa"/>
            <w:vMerge/>
            <w:shd w:val="clear" w:color="auto" w:fill="FFFFFF" w:themeFill="background1"/>
            <w:vAlign w:val="center"/>
          </w:tcPr>
          <w:p w14:paraId="209A7C88"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vAlign w:val="center"/>
          </w:tcPr>
          <w:p w14:paraId="61A83184"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San Pablo</w:t>
            </w:r>
          </w:p>
        </w:tc>
        <w:tc>
          <w:tcPr>
            <w:tcW w:w="4293" w:type="dxa"/>
            <w:shd w:val="clear" w:color="auto" w:fill="FFFFFF" w:themeFill="background1"/>
            <w:noWrap/>
            <w:vAlign w:val="center"/>
          </w:tcPr>
          <w:p w14:paraId="0C807311"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Desarrollo Social Inclusivo</w:t>
            </w:r>
          </w:p>
        </w:tc>
      </w:tr>
      <w:tr w:rsidR="003065C7" w:rsidRPr="009E238E" w14:paraId="395E809B" w14:textId="77777777" w:rsidTr="00C57ED5">
        <w:trPr>
          <w:trHeight w:val="170"/>
        </w:trPr>
        <w:tc>
          <w:tcPr>
            <w:tcW w:w="2992" w:type="dxa"/>
            <w:vMerge/>
            <w:shd w:val="clear" w:color="auto" w:fill="FFFFFF" w:themeFill="background1"/>
            <w:vAlign w:val="center"/>
            <w:hideMark/>
          </w:tcPr>
          <w:p w14:paraId="2699FD08"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vAlign w:val="center"/>
            <w:hideMark/>
          </w:tcPr>
          <w:p w14:paraId="7C8CD91F"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Jiménez</w:t>
            </w:r>
          </w:p>
        </w:tc>
        <w:tc>
          <w:tcPr>
            <w:tcW w:w="4293" w:type="dxa"/>
            <w:shd w:val="clear" w:color="auto" w:fill="FFFFFF" w:themeFill="background1"/>
            <w:noWrap/>
            <w:vAlign w:val="center"/>
            <w:hideMark/>
          </w:tcPr>
          <w:p w14:paraId="42726376"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3065C7" w:rsidRPr="009E238E" w14:paraId="14895CC5" w14:textId="77777777" w:rsidTr="00C57ED5">
        <w:trPr>
          <w:trHeight w:val="170"/>
        </w:trPr>
        <w:tc>
          <w:tcPr>
            <w:tcW w:w="2992" w:type="dxa"/>
            <w:vMerge/>
            <w:shd w:val="clear" w:color="auto" w:fill="FFFFFF" w:themeFill="background1"/>
            <w:vAlign w:val="center"/>
            <w:hideMark/>
          </w:tcPr>
          <w:p w14:paraId="797892DF"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21A769AD"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Atenas</w:t>
            </w:r>
          </w:p>
        </w:tc>
        <w:tc>
          <w:tcPr>
            <w:tcW w:w="4293" w:type="dxa"/>
            <w:shd w:val="clear" w:color="auto" w:fill="FFFFFF" w:themeFill="background1"/>
            <w:noWrap/>
            <w:vAlign w:val="center"/>
            <w:hideMark/>
          </w:tcPr>
          <w:p w14:paraId="2E8DE4A5"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r w:rsidR="003065C7" w:rsidRPr="009E238E" w14:paraId="7BED958D" w14:textId="77777777" w:rsidTr="00C57ED5">
        <w:trPr>
          <w:trHeight w:val="175"/>
        </w:trPr>
        <w:tc>
          <w:tcPr>
            <w:tcW w:w="2992" w:type="dxa"/>
            <w:vMerge/>
            <w:shd w:val="clear" w:color="auto" w:fill="FFFFFF" w:themeFill="background1"/>
            <w:vAlign w:val="center"/>
            <w:hideMark/>
          </w:tcPr>
          <w:p w14:paraId="74B8A856" w14:textId="77777777" w:rsidR="003065C7" w:rsidRPr="009E238E" w:rsidRDefault="003065C7" w:rsidP="00E06F1A">
            <w:pPr>
              <w:spacing w:after="0" w:line="240" w:lineRule="auto"/>
              <w:jc w:val="both"/>
              <w:rPr>
                <w:rFonts w:ascii="Times New Roman" w:eastAsia="Times New Roman" w:hAnsi="Times New Roman" w:cs="Times New Roman"/>
                <w:b/>
                <w:bCs/>
                <w:kern w:val="0"/>
                <w:sz w:val="20"/>
                <w:szCs w:val="20"/>
                <w:lang w:eastAsia="es-CR"/>
                <w14:ligatures w14:val="none"/>
              </w:rPr>
            </w:pPr>
          </w:p>
        </w:tc>
        <w:tc>
          <w:tcPr>
            <w:tcW w:w="1870" w:type="dxa"/>
            <w:shd w:val="clear" w:color="auto" w:fill="FFFFFF" w:themeFill="background1"/>
            <w:noWrap/>
            <w:vAlign w:val="center"/>
            <w:hideMark/>
          </w:tcPr>
          <w:p w14:paraId="6B1EE2FA"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Turrubares</w:t>
            </w:r>
          </w:p>
        </w:tc>
        <w:tc>
          <w:tcPr>
            <w:tcW w:w="4293" w:type="dxa"/>
            <w:shd w:val="clear" w:color="auto" w:fill="FFFFFF" w:themeFill="background1"/>
            <w:noWrap/>
            <w:vAlign w:val="center"/>
            <w:hideMark/>
          </w:tcPr>
          <w:p w14:paraId="1AF674DA" w14:textId="77777777" w:rsidR="003065C7" w:rsidRPr="009E238E" w:rsidRDefault="003065C7" w:rsidP="00E06F1A">
            <w:pPr>
              <w:spacing w:after="0" w:line="240" w:lineRule="auto"/>
              <w:jc w:val="both"/>
              <w:rPr>
                <w:rFonts w:ascii="Times New Roman" w:eastAsia="Times New Roman" w:hAnsi="Times New Roman" w:cs="Times New Roman"/>
                <w:kern w:val="0"/>
                <w:sz w:val="20"/>
                <w:szCs w:val="20"/>
                <w:lang w:eastAsia="es-CR"/>
                <w14:ligatures w14:val="none"/>
              </w:rPr>
            </w:pPr>
            <w:r w:rsidRPr="009E238E">
              <w:rPr>
                <w:rFonts w:ascii="Times New Roman" w:eastAsia="Times New Roman" w:hAnsi="Times New Roman" w:cs="Times New Roman"/>
                <w:kern w:val="0"/>
                <w:sz w:val="20"/>
                <w:szCs w:val="20"/>
                <w:lang w:eastAsia="es-CR"/>
                <w14:ligatures w14:val="none"/>
              </w:rPr>
              <w:t>CMCM</w:t>
            </w:r>
          </w:p>
        </w:tc>
      </w:tr>
    </w:tbl>
    <w:p w14:paraId="648F3190" w14:textId="2C5C7A25" w:rsidR="003065C7" w:rsidRPr="009E238E" w:rsidRDefault="003065C7" w:rsidP="00E06F1A">
      <w:pPr>
        <w:spacing w:after="0" w:line="240" w:lineRule="auto"/>
        <w:jc w:val="both"/>
        <w:rPr>
          <w:rFonts w:ascii="Times New Roman" w:hAnsi="Times New Roman" w:cs="Times New Roman"/>
          <w:b/>
          <w:bCs/>
          <w:sz w:val="20"/>
          <w:szCs w:val="20"/>
        </w:rPr>
      </w:pPr>
      <w:r w:rsidRPr="009E238E">
        <w:rPr>
          <w:rFonts w:ascii="Times New Roman" w:hAnsi="Times New Roman" w:cs="Times New Roman"/>
          <w:b/>
          <w:bCs/>
          <w:sz w:val="20"/>
          <w:szCs w:val="20"/>
        </w:rPr>
        <w:t>Fuente: Elaboración propia con base en los informes semestrales y finales del 2024 del Departamento de Desarrollo Regional</w:t>
      </w:r>
      <w:r w:rsidR="00883BD6">
        <w:rPr>
          <w:rFonts w:ascii="Times New Roman" w:hAnsi="Times New Roman" w:cs="Times New Roman"/>
          <w:b/>
          <w:bCs/>
          <w:sz w:val="20"/>
          <w:szCs w:val="20"/>
        </w:rPr>
        <w:t>, INAMU</w:t>
      </w:r>
      <w:r w:rsidRPr="009E238E">
        <w:rPr>
          <w:rFonts w:ascii="Times New Roman" w:hAnsi="Times New Roman" w:cs="Times New Roman"/>
          <w:b/>
          <w:bCs/>
          <w:sz w:val="20"/>
          <w:szCs w:val="20"/>
        </w:rPr>
        <w:t>.</w:t>
      </w:r>
    </w:p>
    <w:p w14:paraId="646D5E84" w14:textId="77777777" w:rsidR="003065C7" w:rsidRPr="009E238E" w:rsidRDefault="003065C7" w:rsidP="00E06F1A">
      <w:pPr>
        <w:spacing w:after="0" w:line="240" w:lineRule="auto"/>
        <w:jc w:val="both"/>
        <w:rPr>
          <w:rFonts w:ascii="Times New Roman" w:hAnsi="Times New Roman" w:cs="Times New Roman"/>
          <w:sz w:val="20"/>
          <w:szCs w:val="20"/>
        </w:rPr>
      </w:pPr>
      <w:r w:rsidRPr="009E238E">
        <w:rPr>
          <w:rFonts w:ascii="Times New Roman" w:hAnsi="Times New Roman" w:cs="Times New Roman"/>
          <w:sz w:val="20"/>
          <w:szCs w:val="20"/>
        </w:rPr>
        <w:t>Nota: Este cuadro solo incluye la información referente a los cantones con los que se coordinaron acciones con el mecanismo de género del gobierno local.</w:t>
      </w:r>
    </w:p>
    <w:p w14:paraId="47DE4697" w14:textId="77777777" w:rsidR="00FD1B8A" w:rsidRPr="009E238E" w:rsidRDefault="00FD1B8A" w:rsidP="00A145D9">
      <w:pPr>
        <w:pStyle w:val="Descripcin"/>
        <w:keepNext/>
        <w:spacing w:after="0"/>
        <w:rPr>
          <w:rFonts w:ascii="Times New Roman" w:hAnsi="Times New Roman" w:cs="Times New Roman"/>
          <w:b/>
          <w:bCs/>
          <w:i w:val="0"/>
          <w:iCs w:val="0"/>
          <w:color w:val="auto"/>
          <w:sz w:val="24"/>
          <w:szCs w:val="24"/>
        </w:rPr>
      </w:pPr>
      <w:bookmarkStart w:id="2" w:name="_Toc190440975"/>
    </w:p>
    <w:bookmarkEnd w:id="2"/>
    <w:p w14:paraId="2BB86841" w14:textId="0E297582" w:rsidR="00862CE8" w:rsidRPr="009E238E" w:rsidRDefault="00862CE8" w:rsidP="00862CE8">
      <w:pPr>
        <w:jc w:val="center"/>
        <w:rPr>
          <w:rFonts w:ascii="Times New Roman" w:hAnsi="Times New Roman" w:cs="Times New Roman"/>
          <w:b/>
          <w:bCs/>
        </w:rPr>
      </w:pPr>
    </w:p>
    <w:p w14:paraId="55945D80" w14:textId="44CD9934" w:rsidR="0050530A" w:rsidRDefault="0050530A" w:rsidP="00541E73">
      <w:pPr>
        <w:rPr>
          <w:rFonts w:ascii="Times New Roman" w:hAnsi="Times New Roman" w:cs="Times New Roman"/>
          <w:b/>
          <w:bCs/>
        </w:rPr>
      </w:pPr>
      <w:r w:rsidRPr="009E238E">
        <w:rPr>
          <w:rFonts w:ascii="Times New Roman" w:hAnsi="Times New Roman" w:cs="Times New Roman"/>
          <w:b/>
          <w:bCs/>
        </w:rPr>
        <w:t xml:space="preserve">Anexo </w:t>
      </w:r>
      <w:r w:rsidR="001F7DCA">
        <w:rPr>
          <w:rFonts w:ascii="Times New Roman" w:hAnsi="Times New Roman" w:cs="Times New Roman"/>
          <w:b/>
          <w:bCs/>
        </w:rPr>
        <w:t>4</w:t>
      </w:r>
      <w:r w:rsidR="009B67AC">
        <w:rPr>
          <w:rFonts w:ascii="Times New Roman" w:hAnsi="Times New Roman" w:cs="Times New Roman"/>
          <w:b/>
          <w:bCs/>
        </w:rPr>
        <w:t>:</w:t>
      </w:r>
      <w:r w:rsidRPr="009E238E">
        <w:rPr>
          <w:rFonts w:ascii="Times New Roman" w:hAnsi="Times New Roman" w:cs="Times New Roman"/>
          <w:b/>
          <w:bCs/>
        </w:rPr>
        <w:t xml:space="preserve"> </w:t>
      </w:r>
    </w:p>
    <w:p w14:paraId="174DC6C9" w14:textId="792718F8" w:rsidR="001A2C55" w:rsidRPr="009E238E" w:rsidRDefault="001A2C55" w:rsidP="001A2C55">
      <w:pPr>
        <w:jc w:val="center"/>
        <w:rPr>
          <w:rFonts w:ascii="Times New Roman" w:hAnsi="Times New Roman" w:cs="Times New Roman"/>
          <w:b/>
          <w:bCs/>
        </w:rPr>
      </w:pPr>
      <w:r>
        <w:rPr>
          <w:rFonts w:ascii="Times New Roman" w:hAnsi="Times New Roman" w:cs="Times New Roman"/>
          <w:b/>
          <w:bCs/>
        </w:rPr>
        <w:t>Distinción entre “asilo” y “refugio” en Costa Rica</w:t>
      </w:r>
    </w:p>
    <w:p w14:paraId="6F2CB242" w14:textId="77777777" w:rsidR="001A2C55" w:rsidRPr="00EF5E4E" w:rsidRDefault="001A2C55" w:rsidP="001A2C55">
      <w:pPr>
        <w:spacing w:after="0" w:line="360" w:lineRule="auto"/>
        <w:jc w:val="both"/>
        <w:rPr>
          <w:rFonts w:ascii="Times New Roman" w:hAnsi="Times New Roman" w:cs="Times New Roman"/>
          <w:szCs w:val="24"/>
        </w:rPr>
      </w:pPr>
      <w:r w:rsidRPr="00EF5E4E">
        <w:rPr>
          <w:rFonts w:ascii="Times New Roman" w:hAnsi="Times New Roman" w:cs="Times New Roman"/>
          <w:szCs w:val="24"/>
        </w:rPr>
        <w:t xml:space="preserve">La Opinión Consultiva No. 25 de la </w:t>
      </w:r>
      <w:bookmarkStart w:id="3" w:name="_Hlk191649385"/>
      <w:r w:rsidRPr="00EF5E4E">
        <w:rPr>
          <w:rFonts w:ascii="Times New Roman" w:hAnsi="Times New Roman" w:cs="Times New Roman"/>
          <w:szCs w:val="24"/>
        </w:rPr>
        <w:t>Corte IDH</w:t>
      </w:r>
      <w:bookmarkEnd w:id="3"/>
      <w:r w:rsidRPr="00EF5E4E">
        <w:rPr>
          <w:rFonts w:ascii="Times New Roman" w:hAnsi="Times New Roman" w:cs="Times New Roman"/>
          <w:szCs w:val="24"/>
        </w:rPr>
        <w:t>, emitida el 30 de mayo de 2018, explica que el asilo es “…la protección otorgada por un Estado en su territorio o en otro lugar bajo el control de alguno de sus órganos a una persona que ha venido a solicitarla…”, siendo</w:t>
      </w:r>
      <w:r>
        <w:rPr>
          <w:rFonts w:ascii="Times New Roman" w:hAnsi="Times New Roman" w:cs="Times New Roman"/>
          <w:szCs w:val="24"/>
        </w:rPr>
        <w:t>,</w:t>
      </w:r>
      <w:r w:rsidRPr="00EF5E4E">
        <w:rPr>
          <w:rFonts w:ascii="Times New Roman" w:hAnsi="Times New Roman" w:cs="Times New Roman"/>
          <w:szCs w:val="24"/>
        </w:rPr>
        <w:t xml:space="preserve"> además</w:t>
      </w:r>
      <w:r>
        <w:rPr>
          <w:rFonts w:ascii="Times New Roman" w:hAnsi="Times New Roman" w:cs="Times New Roman"/>
          <w:szCs w:val="24"/>
        </w:rPr>
        <w:t>,</w:t>
      </w:r>
      <w:r w:rsidRPr="00EF5E4E">
        <w:rPr>
          <w:rFonts w:ascii="Times New Roman" w:hAnsi="Times New Roman" w:cs="Times New Roman"/>
          <w:szCs w:val="24"/>
        </w:rPr>
        <w:t xml:space="preserve"> la “…figura rectora que recoge la totalidad de las instituciones vinculadas a la protección internacional de las personas </w:t>
      </w:r>
      <w:r w:rsidRPr="00EF5E4E">
        <w:rPr>
          <w:rFonts w:ascii="Times New Roman" w:hAnsi="Times New Roman" w:cs="Times New Roman"/>
          <w:szCs w:val="24"/>
        </w:rPr>
        <w:lastRenderedPageBreak/>
        <w:t xml:space="preserve">forzadas a huir de su país de nacionalidad o residencia habitual…”. Esta consideración implica que la institución denominada genéricamente como asilo se manifiesta a través de diversas figuras o modalidades. </w:t>
      </w:r>
    </w:p>
    <w:p w14:paraId="20BF83B1" w14:textId="612239DE" w:rsidR="001A2C55" w:rsidRDefault="001A2C55" w:rsidP="001A2C55">
      <w:pPr>
        <w:spacing w:after="0" w:line="360" w:lineRule="auto"/>
        <w:jc w:val="both"/>
        <w:rPr>
          <w:rFonts w:ascii="Times New Roman" w:hAnsi="Times New Roman" w:cs="Times New Roman"/>
          <w:szCs w:val="24"/>
        </w:rPr>
      </w:pPr>
      <w:r w:rsidRPr="00EF5E4E">
        <w:rPr>
          <w:rFonts w:ascii="Times New Roman" w:hAnsi="Times New Roman" w:cs="Times New Roman"/>
          <w:szCs w:val="24"/>
        </w:rPr>
        <w:t>Por un lado, se encuentra el refugio o lo que la Corte IDH denomina “el asilo bajo el estatuto de refugiado”, figura de aplicación territorial y que comprende la protección de toda persona extranjera que, debido a fundados temores de ser perseguida por motivos de raza, religión, nacionalidad, género, pertenencia a un determinado grupo social, u opiniones políticas, no pueda o, a causa de dichos temores, no quiera acogerse a la protección de tal país. En Costa Rica, el refugio se encuentra regulado tanto en la Ley General de Migración y Extranjería (Ley N. 8</w:t>
      </w:r>
      <w:r>
        <w:rPr>
          <w:rFonts w:ascii="Times New Roman" w:hAnsi="Times New Roman" w:cs="Times New Roman"/>
          <w:szCs w:val="24"/>
        </w:rPr>
        <w:t>.</w:t>
      </w:r>
      <w:r w:rsidRPr="00EF5E4E">
        <w:rPr>
          <w:rFonts w:ascii="Times New Roman" w:hAnsi="Times New Roman" w:cs="Times New Roman"/>
          <w:szCs w:val="24"/>
        </w:rPr>
        <w:t xml:space="preserve">764) como en el Reglamento de Personas Refugiadas, caracterizándose en esencia, por ser un procedimiento técnico, apolítico, humanitario y reglado a cargo de la Comisión de Visas Restringidas y Refugio de la DGME. </w:t>
      </w:r>
    </w:p>
    <w:p w14:paraId="6E2BDE90" w14:textId="7CBF2A62" w:rsidR="001A2C55" w:rsidRPr="00EF5E4E" w:rsidRDefault="001A2C55" w:rsidP="001A2C55">
      <w:pPr>
        <w:spacing w:after="0" w:line="360" w:lineRule="auto"/>
        <w:jc w:val="both"/>
        <w:rPr>
          <w:rFonts w:ascii="Times New Roman" w:hAnsi="Times New Roman" w:cs="Times New Roman"/>
          <w:szCs w:val="24"/>
        </w:rPr>
      </w:pPr>
      <w:r w:rsidRPr="00EF5E4E">
        <w:rPr>
          <w:rFonts w:ascii="Times New Roman" w:hAnsi="Times New Roman" w:cs="Times New Roman"/>
          <w:szCs w:val="24"/>
        </w:rPr>
        <w:t>Por otra parte, se tiene el llamado “asilo político”, definido por la Corte IDH como “…la protección que un Estado ofrece a personas que no son sus nacionales cuando su vida, integridad personal, seguridad y/o libertad se encuentran o podrían encontrarse en peligro, con motivo de persecución por delitos políticos o comunes conexos con estos, o por motivos políticos.”</w:t>
      </w:r>
    </w:p>
    <w:p w14:paraId="24061C2C" w14:textId="10768741" w:rsidR="001A2C55" w:rsidRPr="00EF5E4E" w:rsidRDefault="001A2C55" w:rsidP="001A2C55">
      <w:pPr>
        <w:spacing w:after="0" w:line="360" w:lineRule="auto"/>
        <w:jc w:val="both"/>
        <w:rPr>
          <w:rFonts w:ascii="Times New Roman" w:hAnsi="Times New Roman" w:cs="Times New Roman"/>
          <w:szCs w:val="24"/>
        </w:rPr>
      </w:pPr>
      <w:r w:rsidRPr="00EF5E4E">
        <w:rPr>
          <w:rFonts w:ascii="Times New Roman" w:hAnsi="Times New Roman" w:cs="Times New Roman"/>
          <w:szCs w:val="24"/>
        </w:rPr>
        <w:t>A partir de las Convenciones sobre Asilo Diplomático y Asilo Territorial, adoptadas el 28 de marzo de 1954 en Caracas, el concepto de asilo político se divide, según el lugar en el que se solicita y brinda la protección, en asilo territorial, el cual es el otorgado en el territorio nacional a personas perseguidas por motivos o delitos políticos u otros conexos y asilo diplomático, otorgado en las misiones diplomáticas ordinarias, en los navíos oficiales o en las aeronaves oficiales, a las personas perseguidas por motivos o delitos políticos.</w:t>
      </w:r>
    </w:p>
    <w:p w14:paraId="19738028" w14:textId="0704D751" w:rsidR="001A2C55" w:rsidRPr="00EF5E4E" w:rsidRDefault="001A2C55" w:rsidP="001A2C55">
      <w:pPr>
        <w:spacing w:after="0" w:line="360" w:lineRule="auto"/>
        <w:jc w:val="both"/>
        <w:rPr>
          <w:rFonts w:ascii="Times New Roman" w:hAnsi="Times New Roman" w:cs="Times New Roman"/>
          <w:szCs w:val="24"/>
        </w:rPr>
      </w:pPr>
      <w:r w:rsidRPr="00EF5E4E">
        <w:rPr>
          <w:rFonts w:ascii="Times New Roman" w:hAnsi="Times New Roman" w:cs="Times New Roman"/>
          <w:szCs w:val="24"/>
        </w:rPr>
        <w:t>Esta categorización del asilo político es además retomada en la Ley N. 8</w:t>
      </w:r>
      <w:r>
        <w:rPr>
          <w:rFonts w:ascii="Times New Roman" w:hAnsi="Times New Roman" w:cs="Times New Roman"/>
          <w:szCs w:val="24"/>
        </w:rPr>
        <w:t>.</w:t>
      </w:r>
      <w:r w:rsidRPr="00EF5E4E">
        <w:rPr>
          <w:rFonts w:ascii="Times New Roman" w:hAnsi="Times New Roman" w:cs="Times New Roman"/>
          <w:szCs w:val="24"/>
        </w:rPr>
        <w:t xml:space="preserve">764, al establecerse en el artículo 111 la posibilidad de conceder tanto el asilo territorial como el diplomático. Específicamente, la Sala Constitucional se ha pronunciado indicando que el asilo político es un acto discrecional del Estado y que, además, convencionalmente no está obligado a otorgarlo ni a justificar su denegatoria desde la </w:t>
      </w:r>
      <w:bookmarkStart w:id="4" w:name="_Hlk193140409"/>
      <w:r w:rsidRPr="00EF5E4E">
        <w:rPr>
          <w:rFonts w:ascii="Times New Roman" w:hAnsi="Times New Roman" w:cs="Times New Roman"/>
          <w:szCs w:val="24"/>
        </w:rPr>
        <w:t xml:space="preserve">(Resolución 5462 del 21 de setiembre de 1994 y Resolución 187 del 10 de enero de 2014) </w:t>
      </w:r>
    </w:p>
    <w:bookmarkEnd w:id="4"/>
    <w:p w14:paraId="02C04AFC" w14:textId="77777777" w:rsidR="001F7DCA" w:rsidRDefault="001F7DCA" w:rsidP="00541E73">
      <w:pPr>
        <w:rPr>
          <w:rFonts w:ascii="Times New Roman" w:hAnsi="Times New Roman" w:cs="Times New Roman"/>
          <w:b/>
          <w:bCs/>
        </w:rPr>
      </w:pPr>
    </w:p>
    <w:p w14:paraId="503BA642" w14:textId="77777777" w:rsidR="001F7DCA" w:rsidRDefault="001F7DCA">
      <w:pPr>
        <w:rPr>
          <w:rFonts w:ascii="Times New Roman" w:hAnsi="Times New Roman" w:cs="Times New Roman"/>
          <w:b/>
          <w:bCs/>
        </w:rPr>
      </w:pPr>
      <w:r>
        <w:rPr>
          <w:rFonts w:ascii="Times New Roman" w:hAnsi="Times New Roman" w:cs="Times New Roman"/>
          <w:b/>
          <w:bCs/>
        </w:rPr>
        <w:br w:type="page"/>
      </w:r>
    </w:p>
    <w:p w14:paraId="463A3615" w14:textId="35034ADA" w:rsidR="004D7AA4" w:rsidRPr="009E238E" w:rsidRDefault="004D7AA4" w:rsidP="00541E73">
      <w:pPr>
        <w:rPr>
          <w:rFonts w:ascii="Times New Roman" w:hAnsi="Times New Roman" w:cs="Times New Roman"/>
          <w:b/>
          <w:bCs/>
        </w:rPr>
      </w:pPr>
      <w:r w:rsidRPr="009E238E">
        <w:rPr>
          <w:rFonts w:ascii="Times New Roman" w:hAnsi="Times New Roman" w:cs="Times New Roman"/>
          <w:b/>
          <w:bCs/>
        </w:rPr>
        <w:lastRenderedPageBreak/>
        <w:t xml:space="preserve">Anexo </w:t>
      </w:r>
      <w:r w:rsidR="001F7DCA">
        <w:rPr>
          <w:rFonts w:ascii="Times New Roman" w:hAnsi="Times New Roman" w:cs="Times New Roman"/>
          <w:b/>
          <w:bCs/>
        </w:rPr>
        <w:t>5</w:t>
      </w:r>
      <w:r w:rsidR="009B67AC">
        <w:rPr>
          <w:rFonts w:ascii="Times New Roman" w:hAnsi="Times New Roman" w:cs="Times New Roman"/>
          <w:b/>
          <w:bCs/>
        </w:rPr>
        <w:t>:</w:t>
      </w:r>
    </w:p>
    <w:p w14:paraId="6C5C8BC6" w14:textId="56B1852F"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COSTA RICA</w:t>
      </w:r>
    </w:p>
    <w:p w14:paraId="356B0944" w14:textId="734F530F"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SOLICITUDES PRESENTADAS POR PERSONAS EXTRANJERAS PARA OPTAR POR LA</w:t>
      </w:r>
    </w:p>
    <w:p w14:paraId="664F438D" w14:textId="77777777"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CATEGORA ESPECIAL DE REFUGIO</w:t>
      </w:r>
    </w:p>
    <w:p w14:paraId="09DF6DDD" w14:textId="77777777"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SEGÚN TIPO AÑO Y SEXO</w:t>
      </w:r>
    </w:p>
    <w:p w14:paraId="489BAD7B" w14:textId="5B867181"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PERIODO: AÑO 2023 y AÑO 2024</w:t>
      </w:r>
    </w:p>
    <w:tbl>
      <w:tblPr>
        <w:tblW w:w="9100" w:type="dxa"/>
        <w:tblInd w:w="-5" w:type="dxa"/>
        <w:tblCellMar>
          <w:top w:w="15" w:type="dxa"/>
          <w:left w:w="70" w:type="dxa"/>
          <w:bottom w:w="15" w:type="dxa"/>
          <w:right w:w="70" w:type="dxa"/>
        </w:tblCellMar>
        <w:tblLook w:val="04A0" w:firstRow="1" w:lastRow="0" w:firstColumn="1" w:lastColumn="0" w:noHBand="0" w:noVBand="1"/>
      </w:tblPr>
      <w:tblGrid>
        <w:gridCol w:w="3610"/>
        <w:gridCol w:w="852"/>
        <w:gridCol w:w="1052"/>
        <w:gridCol w:w="841"/>
        <w:gridCol w:w="852"/>
        <w:gridCol w:w="1052"/>
        <w:gridCol w:w="841"/>
      </w:tblGrid>
      <w:tr w:rsidR="00E12D7F" w:rsidRPr="009E238E" w14:paraId="2BF67701" w14:textId="77777777" w:rsidTr="001F7DCA">
        <w:trPr>
          <w:trHeight w:val="300"/>
        </w:trPr>
        <w:tc>
          <w:tcPr>
            <w:tcW w:w="3610" w:type="dxa"/>
            <w:vMerge w:val="restart"/>
            <w:tcBorders>
              <w:top w:val="single" w:sz="4" w:space="0" w:color="auto"/>
              <w:left w:val="single" w:sz="4" w:space="0" w:color="auto"/>
              <w:bottom w:val="nil"/>
              <w:right w:val="single" w:sz="4" w:space="0" w:color="auto"/>
            </w:tcBorders>
            <w:shd w:val="clear" w:color="000000" w:fill="BDD7EE"/>
            <w:noWrap/>
            <w:vAlign w:val="center"/>
            <w:hideMark/>
          </w:tcPr>
          <w:p w14:paraId="5438B9D6" w14:textId="77777777" w:rsidR="00E12D7F" w:rsidRPr="009E238E" w:rsidRDefault="00E12D7F" w:rsidP="00E12D7F">
            <w:pPr>
              <w:spacing w:after="0" w:line="240" w:lineRule="auto"/>
              <w:jc w:val="center"/>
              <w:rPr>
                <w:rFonts w:ascii="Times New Roman" w:eastAsia="Times New Roman" w:hAnsi="Times New Roman" w:cs="Times New Roman"/>
                <w:b/>
                <w:bCs/>
                <w:color w:val="000000"/>
                <w:kern w:val="0"/>
                <w:sz w:val="20"/>
                <w:szCs w:val="20"/>
                <w:lang w:eastAsia="es-CR"/>
                <w14:ligatures w14:val="none"/>
              </w:rPr>
            </w:pPr>
            <w:bookmarkStart w:id="5" w:name="_Hlk191652247"/>
            <w:r w:rsidRPr="009E238E">
              <w:rPr>
                <w:rFonts w:ascii="Times New Roman" w:eastAsia="Times New Roman" w:hAnsi="Times New Roman" w:cs="Times New Roman"/>
                <w:b/>
                <w:bCs/>
                <w:color w:val="000000"/>
                <w:kern w:val="0"/>
                <w:sz w:val="20"/>
                <w:szCs w:val="20"/>
                <w:lang w:eastAsia="es-CR"/>
                <w14:ligatures w14:val="none"/>
              </w:rPr>
              <w:t>TIPO</w:t>
            </w:r>
          </w:p>
        </w:tc>
        <w:tc>
          <w:tcPr>
            <w:tcW w:w="5490" w:type="dxa"/>
            <w:gridSpan w:val="6"/>
            <w:tcBorders>
              <w:top w:val="single" w:sz="4" w:space="0" w:color="auto"/>
              <w:left w:val="nil"/>
              <w:bottom w:val="single" w:sz="4" w:space="0" w:color="auto"/>
              <w:right w:val="single" w:sz="4" w:space="0" w:color="auto"/>
            </w:tcBorders>
            <w:shd w:val="clear" w:color="000000" w:fill="BDD7EE"/>
            <w:noWrap/>
            <w:vAlign w:val="bottom"/>
            <w:hideMark/>
          </w:tcPr>
          <w:p w14:paraId="1F3E169E" w14:textId="77777777" w:rsidR="00E12D7F" w:rsidRPr="009E238E" w:rsidRDefault="00E12D7F" w:rsidP="00E12D7F">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AÑO</w:t>
            </w:r>
          </w:p>
        </w:tc>
      </w:tr>
      <w:tr w:rsidR="00E12D7F" w:rsidRPr="009E238E" w14:paraId="46F2C864" w14:textId="77777777" w:rsidTr="001F7DCA">
        <w:trPr>
          <w:trHeight w:val="300"/>
        </w:trPr>
        <w:tc>
          <w:tcPr>
            <w:tcW w:w="3610" w:type="dxa"/>
            <w:vMerge/>
            <w:tcBorders>
              <w:top w:val="single" w:sz="4" w:space="0" w:color="auto"/>
              <w:left w:val="single" w:sz="4" w:space="0" w:color="auto"/>
              <w:bottom w:val="nil"/>
              <w:right w:val="single" w:sz="4" w:space="0" w:color="auto"/>
            </w:tcBorders>
            <w:vAlign w:val="center"/>
            <w:hideMark/>
          </w:tcPr>
          <w:p w14:paraId="29401F68" w14:textId="77777777" w:rsidR="00E12D7F" w:rsidRPr="009E238E" w:rsidRDefault="00E12D7F" w:rsidP="00E12D7F">
            <w:pPr>
              <w:spacing w:after="0" w:line="240" w:lineRule="auto"/>
              <w:rPr>
                <w:rFonts w:ascii="Times New Roman" w:eastAsia="Times New Roman" w:hAnsi="Times New Roman" w:cs="Times New Roman"/>
                <w:b/>
                <w:bCs/>
                <w:color w:val="000000"/>
                <w:kern w:val="0"/>
                <w:sz w:val="20"/>
                <w:szCs w:val="20"/>
                <w:lang w:eastAsia="es-CR"/>
                <w14:ligatures w14:val="none"/>
              </w:rPr>
            </w:pPr>
          </w:p>
        </w:tc>
        <w:tc>
          <w:tcPr>
            <w:tcW w:w="2745" w:type="dxa"/>
            <w:gridSpan w:val="3"/>
            <w:tcBorders>
              <w:top w:val="single" w:sz="4" w:space="0" w:color="auto"/>
              <w:left w:val="nil"/>
              <w:bottom w:val="single" w:sz="4" w:space="0" w:color="auto"/>
              <w:right w:val="single" w:sz="4" w:space="0" w:color="auto"/>
            </w:tcBorders>
            <w:shd w:val="clear" w:color="000000" w:fill="BDD7EE"/>
            <w:noWrap/>
            <w:vAlign w:val="bottom"/>
            <w:hideMark/>
          </w:tcPr>
          <w:p w14:paraId="1C019B8B" w14:textId="77777777" w:rsidR="00E12D7F" w:rsidRPr="009E238E" w:rsidRDefault="00E12D7F" w:rsidP="00E12D7F">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2023</w:t>
            </w:r>
          </w:p>
        </w:tc>
        <w:tc>
          <w:tcPr>
            <w:tcW w:w="2745" w:type="dxa"/>
            <w:gridSpan w:val="3"/>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04B8F745" w14:textId="77777777" w:rsidR="00E12D7F" w:rsidRPr="009E238E" w:rsidRDefault="00E12D7F" w:rsidP="00E12D7F">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2024</w:t>
            </w:r>
          </w:p>
        </w:tc>
      </w:tr>
      <w:tr w:rsidR="00AE0181" w:rsidRPr="009E238E" w14:paraId="4BE9A811" w14:textId="77777777" w:rsidTr="001F7DCA">
        <w:trPr>
          <w:trHeight w:val="300"/>
        </w:trPr>
        <w:tc>
          <w:tcPr>
            <w:tcW w:w="3610" w:type="dxa"/>
            <w:vMerge/>
            <w:tcBorders>
              <w:top w:val="single" w:sz="4" w:space="0" w:color="auto"/>
              <w:left w:val="single" w:sz="4" w:space="0" w:color="auto"/>
              <w:bottom w:val="nil"/>
              <w:right w:val="single" w:sz="4" w:space="0" w:color="auto"/>
            </w:tcBorders>
            <w:vAlign w:val="center"/>
            <w:hideMark/>
          </w:tcPr>
          <w:p w14:paraId="6AFE7240" w14:textId="77777777" w:rsidR="00E12D7F" w:rsidRPr="009E238E" w:rsidRDefault="00E12D7F" w:rsidP="00E12D7F">
            <w:pPr>
              <w:spacing w:after="0" w:line="240" w:lineRule="auto"/>
              <w:rPr>
                <w:rFonts w:ascii="Times New Roman" w:eastAsia="Times New Roman" w:hAnsi="Times New Roman" w:cs="Times New Roman"/>
                <w:b/>
                <w:bCs/>
                <w:color w:val="000000"/>
                <w:kern w:val="0"/>
                <w:sz w:val="20"/>
                <w:szCs w:val="20"/>
                <w:lang w:eastAsia="es-CR"/>
                <w14:ligatures w14:val="none"/>
              </w:rPr>
            </w:pPr>
          </w:p>
        </w:tc>
        <w:tc>
          <w:tcPr>
            <w:tcW w:w="852" w:type="dxa"/>
            <w:tcBorders>
              <w:top w:val="nil"/>
              <w:left w:val="nil"/>
              <w:bottom w:val="nil"/>
              <w:right w:val="nil"/>
            </w:tcBorders>
            <w:shd w:val="clear" w:color="000000" w:fill="BDD7EE"/>
            <w:noWrap/>
            <w:vAlign w:val="bottom"/>
            <w:hideMark/>
          </w:tcPr>
          <w:p w14:paraId="3E71FDDB" w14:textId="77777777" w:rsidR="00E12D7F" w:rsidRPr="009E238E" w:rsidRDefault="00E12D7F" w:rsidP="00E12D7F">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MUJER</w:t>
            </w:r>
          </w:p>
        </w:tc>
        <w:tc>
          <w:tcPr>
            <w:tcW w:w="1052" w:type="dxa"/>
            <w:tcBorders>
              <w:top w:val="nil"/>
              <w:left w:val="nil"/>
              <w:bottom w:val="nil"/>
              <w:right w:val="nil"/>
            </w:tcBorders>
            <w:shd w:val="clear" w:color="000000" w:fill="BDD7EE"/>
            <w:noWrap/>
            <w:vAlign w:val="bottom"/>
            <w:hideMark/>
          </w:tcPr>
          <w:p w14:paraId="36249719" w14:textId="77777777" w:rsidR="00E12D7F" w:rsidRPr="009E238E" w:rsidRDefault="00E12D7F" w:rsidP="00E12D7F">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HOMBRE</w:t>
            </w:r>
          </w:p>
        </w:tc>
        <w:tc>
          <w:tcPr>
            <w:tcW w:w="841" w:type="dxa"/>
            <w:tcBorders>
              <w:top w:val="nil"/>
              <w:left w:val="nil"/>
              <w:bottom w:val="nil"/>
              <w:right w:val="nil"/>
            </w:tcBorders>
            <w:shd w:val="clear" w:color="000000" w:fill="BDD7EE"/>
            <w:noWrap/>
            <w:vAlign w:val="bottom"/>
            <w:hideMark/>
          </w:tcPr>
          <w:p w14:paraId="34C55A12" w14:textId="77777777" w:rsidR="00E12D7F" w:rsidRPr="009E238E" w:rsidRDefault="00E12D7F" w:rsidP="00E12D7F">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TOTAL</w:t>
            </w:r>
          </w:p>
        </w:tc>
        <w:tc>
          <w:tcPr>
            <w:tcW w:w="852" w:type="dxa"/>
            <w:tcBorders>
              <w:top w:val="nil"/>
              <w:left w:val="nil"/>
              <w:bottom w:val="nil"/>
              <w:right w:val="nil"/>
            </w:tcBorders>
            <w:shd w:val="clear" w:color="000000" w:fill="BDD7EE"/>
            <w:noWrap/>
            <w:vAlign w:val="bottom"/>
            <w:hideMark/>
          </w:tcPr>
          <w:p w14:paraId="121D4307" w14:textId="77777777" w:rsidR="00E12D7F" w:rsidRPr="009E238E" w:rsidRDefault="00E12D7F" w:rsidP="00E12D7F">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MUJER</w:t>
            </w:r>
          </w:p>
        </w:tc>
        <w:tc>
          <w:tcPr>
            <w:tcW w:w="1052" w:type="dxa"/>
            <w:tcBorders>
              <w:top w:val="nil"/>
              <w:left w:val="nil"/>
              <w:bottom w:val="nil"/>
              <w:right w:val="nil"/>
            </w:tcBorders>
            <w:shd w:val="clear" w:color="000000" w:fill="BDD7EE"/>
            <w:noWrap/>
            <w:vAlign w:val="bottom"/>
            <w:hideMark/>
          </w:tcPr>
          <w:p w14:paraId="07A118E5" w14:textId="77777777" w:rsidR="00E12D7F" w:rsidRPr="009E238E" w:rsidRDefault="00E12D7F" w:rsidP="00E12D7F">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HOMBRE</w:t>
            </w:r>
          </w:p>
        </w:tc>
        <w:tc>
          <w:tcPr>
            <w:tcW w:w="841" w:type="dxa"/>
            <w:tcBorders>
              <w:top w:val="nil"/>
              <w:left w:val="nil"/>
              <w:bottom w:val="nil"/>
              <w:right w:val="nil"/>
            </w:tcBorders>
            <w:shd w:val="clear" w:color="000000" w:fill="BDD7EE"/>
            <w:noWrap/>
            <w:vAlign w:val="bottom"/>
            <w:hideMark/>
          </w:tcPr>
          <w:p w14:paraId="4A44C941" w14:textId="77777777" w:rsidR="00E12D7F" w:rsidRPr="009E238E" w:rsidRDefault="00E12D7F" w:rsidP="00E12D7F">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TOTAL</w:t>
            </w:r>
          </w:p>
        </w:tc>
      </w:tr>
      <w:tr w:rsidR="00E12D7F" w:rsidRPr="009E238E" w14:paraId="788B2C0A" w14:textId="77777777" w:rsidTr="001F7DCA">
        <w:trPr>
          <w:trHeight w:val="300"/>
        </w:trPr>
        <w:tc>
          <w:tcPr>
            <w:tcW w:w="3610" w:type="dxa"/>
            <w:tcBorders>
              <w:top w:val="single" w:sz="4" w:space="0" w:color="auto"/>
              <w:left w:val="single" w:sz="4" w:space="0" w:color="auto"/>
              <w:bottom w:val="nil"/>
              <w:right w:val="nil"/>
            </w:tcBorders>
            <w:noWrap/>
            <w:vAlign w:val="bottom"/>
            <w:hideMark/>
          </w:tcPr>
          <w:p w14:paraId="5DE16BC4" w14:textId="77777777" w:rsidR="00E12D7F" w:rsidRPr="009E238E" w:rsidRDefault="00E12D7F" w:rsidP="00E12D7F">
            <w:pPr>
              <w:spacing w:after="0" w:line="240" w:lineRule="auto"/>
              <w:jc w:val="center"/>
              <w:rPr>
                <w:rFonts w:ascii="Times New Roman" w:eastAsia="Times New Roman" w:hAnsi="Times New Roman" w:cs="Times New Roman"/>
                <w:b/>
                <w:bCs/>
                <w:color w:val="000000"/>
                <w:kern w:val="0"/>
                <w:sz w:val="20"/>
                <w:szCs w:val="20"/>
                <w:lang w:eastAsia="es-CR"/>
                <w14:ligatures w14:val="none"/>
              </w:rPr>
            </w:pPr>
          </w:p>
        </w:tc>
        <w:tc>
          <w:tcPr>
            <w:tcW w:w="852" w:type="dxa"/>
            <w:tcBorders>
              <w:top w:val="single" w:sz="4" w:space="0" w:color="auto"/>
              <w:left w:val="single" w:sz="4" w:space="0" w:color="auto"/>
              <w:bottom w:val="nil"/>
              <w:right w:val="nil"/>
            </w:tcBorders>
            <w:noWrap/>
            <w:vAlign w:val="bottom"/>
            <w:hideMark/>
          </w:tcPr>
          <w:p w14:paraId="2BF02502" w14:textId="77777777" w:rsidR="00E12D7F" w:rsidRPr="009E238E" w:rsidRDefault="00E12D7F" w:rsidP="00E12D7F">
            <w:pPr>
              <w:spacing w:after="0" w:line="240" w:lineRule="auto"/>
              <w:rPr>
                <w:rFonts w:ascii="Times New Roman" w:eastAsia="Times New Roman" w:hAnsi="Times New Roman" w:cs="Times New Roman"/>
                <w:kern w:val="0"/>
                <w:sz w:val="20"/>
                <w:szCs w:val="20"/>
                <w:lang w:eastAsia="es-CR"/>
                <w14:ligatures w14:val="none"/>
              </w:rPr>
            </w:pPr>
          </w:p>
        </w:tc>
        <w:tc>
          <w:tcPr>
            <w:tcW w:w="1052" w:type="dxa"/>
            <w:tcBorders>
              <w:top w:val="single" w:sz="4" w:space="0" w:color="auto"/>
              <w:left w:val="nil"/>
              <w:bottom w:val="nil"/>
              <w:right w:val="nil"/>
            </w:tcBorders>
            <w:noWrap/>
            <w:vAlign w:val="bottom"/>
            <w:hideMark/>
          </w:tcPr>
          <w:p w14:paraId="36C8794C" w14:textId="77777777" w:rsidR="00E12D7F" w:rsidRPr="009E238E" w:rsidRDefault="00E12D7F" w:rsidP="00E12D7F">
            <w:pPr>
              <w:spacing w:after="0" w:line="240" w:lineRule="auto"/>
              <w:jc w:val="center"/>
              <w:rPr>
                <w:rFonts w:ascii="Times New Roman" w:eastAsia="Times New Roman" w:hAnsi="Times New Roman" w:cs="Times New Roman"/>
                <w:kern w:val="0"/>
                <w:sz w:val="20"/>
                <w:szCs w:val="20"/>
                <w:lang w:eastAsia="es-CR"/>
                <w14:ligatures w14:val="none"/>
              </w:rPr>
            </w:pPr>
          </w:p>
        </w:tc>
        <w:tc>
          <w:tcPr>
            <w:tcW w:w="841" w:type="dxa"/>
            <w:tcBorders>
              <w:top w:val="single" w:sz="4" w:space="0" w:color="auto"/>
              <w:left w:val="nil"/>
              <w:bottom w:val="nil"/>
              <w:right w:val="nil"/>
            </w:tcBorders>
            <w:noWrap/>
            <w:vAlign w:val="bottom"/>
            <w:hideMark/>
          </w:tcPr>
          <w:p w14:paraId="43E21B98" w14:textId="77777777" w:rsidR="00E12D7F" w:rsidRPr="009E238E" w:rsidRDefault="00E12D7F" w:rsidP="00E12D7F">
            <w:pPr>
              <w:spacing w:after="0" w:line="240" w:lineRule="auto"/>
              <w:jc w:val="center"/>
              <w:rPr>
                <w:rFonts w:ascii="Times New Roman" w:eastAsia="Times New Roman" w:hAnsi="Times New Roman" w:cs="Times New Roman"/>
                <w:kern w:val="0"/>
                <w:sz w:val="20"/>
                <w:szCs w:val="20"/>
                <w:lang w:eastAsia="es-CR"/>
                <w14:ligatures w14:val="none"/>
              </w:rPr>
            </w:pPr>
          </w:p>
        </w:tc>
        <w:tc>
          <w:tcPr>
            <w:tcW w:w="852" w:type="dxa"/>
            <w:tcBorders>
              <w:top w:val="single" w:sz="4" w:space="0" w:color="auto"/>
              <w:left w:val="nil"/>
              <w:bottom w:val="nil"/>
              <w:right w:val="nil"/>
            </w:tcBorders>
            <w:noWrap/>
            <w:vAlign w:val="bottom"/>
            <w:hideMark/>
          </w:tcPr>
          <w:p w14:paraId="54497EE5" w14:textId="77777777" w:rsidR="00E12D7F" w:rsidRPr="009E238E" w:rsidRDefault="00E12D7F" w:rsidP="00E12D7F">
            <w:pPr>
              <w:spacing w:after="0" w:line="240" w:lineRule="auto"/>
              <w:jc w:val="center"/>
              <w:rPr>
                <w:rFonts w:ascii="Times New Roman" w:eastAsia="Times New Roman" w:hAnsi="Times New Roman" w:cs="Times New Roman"/>
                <w:kern w:val="0"/>
                <w:sz w:val="20"/>
                <w:szCs w:val="20"/>
                <w:lang w:eastAsia="es-CR"/>
                <w14:ligatures w14:val="none"/>
              </w:rPr>
            </w:pPr>
          </w:p>
        </w:tc>
        <w:tc>
          <w:tcPr>
            <w:tcW w:w="1052" w:type="dxa"/>
            <w:tcBorders>
              <w:top w:val="single" w:sz="4" w:space="0" w:color="auto"/>
              <w:left w:val="nil"/>
              <w:bottom w:val="nil"/>
              <w:right w:val="nil"/>
            </w:tcBorders>
            <w:noWrap/>
            <w:vAlign w:val="bottom"/>
            <w:hideMark/>
          </w:tcPr>
          <w:p w14:paraId="2295E784" w14:textId="77777777" w:rsidR="00E12D7F" w:rsidRPr="009E238E" w:rsidRDefault="00E12D7F" w:rsidP="00E12D7F">
            <w:pPr>
              <w:spacing w:after="0" w:line="240" w:lineRule="auto"/>
              <w:jc w:val="center"/>
              <w:rPr>
                <w:rFonts w:ascii="Times New Roman" w:eastAsia="Times New Roman" w:hAnsi="Times New Roman" w:cs="Times New Roman"/>
                <w:kern w:val="0"/>
                <w:sz w:val="20"/>
                <w:szCs w:val="20"/>
                <w:lang w:eastAsia="es-CR"/>
                <w14:ligatures w14:val="none"/>
              </w:rPr>
            </w:pPr>
          </w:p>
        </w:tc>
        <w:tc>
          <w:tcPr>
            <w:tcW w:w="841" w:type="dxa"/>
            <w:tcBorders>
              <w:top w:val="single" w:sz="4" w:space="0" w:color="auto"/>
              <w:left w:val="nil"/>
              <w:bottom w:val="nil"/>
              <w:right w:val="single" w:sz="4" w:space="0" w:color="auto"/>
            </w:tcBorders>
            <w:noWrap/>
            <w:vAlign w:val="bottom"/>
            <w:hideMark/>
          </w:tcPr>
          <w:p w14:paraId="6BDF8200" w14:textId="77777777" w:rsidR="00E12D7F" w:rsidRPr="009E238E" w:rsidRDefault="00E12D7F" w:rsidP="00E12D7F">
            <w:pPr>
              <w:spacing w:after="0" w:line="240" w:lineRule="auto"/>
              <w:jc w:val="center"/>
              <w:rPr>
                <w:rFonts w:ascii="Times New Roman" w:eastAsia="Times New Roman" w:hAnsi="Times New Roman" w:cs="Times New Roman"/>
                <w:kern w:val="0"/>
                <w:sz w:val="20"/>
                <w:szCs w:val="20"/>
                <w:lang w:eastAsia="es-CR"/>
                <w14:ligatures w14:val="none"/>
              </w:rPr>
            </w:pPr>
          </w:p>
        </w:tc>
      </w:tr>
      <w:tr w:rsidR="00E12D7F" w:rsidRPr="009E238E" w14:paraId="5368B17D" w14:textId="77777777" w:rsidTr="001F7DCA">
        <w:trPr>
          <w:trHeight w:val="300"/>
        </w:trPr>
        <w:tc>
          <w:tcPr>
            <w:tcW w:w="3610" w:type="dxa"/>
            <w:tcBorders>
              <w:top w:val="nil"/>
              <w:left w:val="single" w:sz="4" w:space="0" w:color="auto"/>
              <w:bottom w:val="nil"/>
              <w:right w:val="nil"/>
            </w:tcBorders>
            <w:noWrap/>
            <w:vAlign w:val="bottom"/>
            <w:hideMark/>
          </w:tcPr>
          <w:p w14:paraId="0E256729" w14:textId="77777777" w:rsidR="00E12D7F" w:rsidRPr="009E238E" w:rsidRDefault="00E12D7F" w:rsidP="00E12D7F">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TOTAL</w:t>
            </w:r>
          </w:p>
        </w:tc>
        <w:tc>
          <w:tcPr>
            <w:tcW w:w="852" w:type="dxa"/>
            <w:tcBorders>
              <w:top w:val="nil"/>
              <w:left w:val="single" w:sz="4" w:space="0" w:color="auto"/>
              <w:bottom w:val="nil"/>
              <w:right w:val="nil"/>
            </w:tcBorders>
            <w:noWrap/>
            <w:vAlign w:val="bottom"/>
            <w:hideMark/>
          </w:tcPr>
          <w:p w14:paraId="4BF3362F" w14:textId="77777777" w:rsidR="00E12D7F" w:rsidRPr="009E238E" w:rsidRDefault="00E12D7F" w:rsidP="00E12D7F">
            <w:pPr>
              <w:spacing w:after="0" w:line="240" w:lineRule="auto"/>
              <w:jc w:val="right"/>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14 064</w:t>
            </w:r>
          </w:p>
        </w:tc>
        <w:tc>
          <w:tcPr>
            <w:tcW w:w="1052" w:type="dxa"/>
            <w:tcBorders>
              <w:top w:val="nil"/>
              <w:left w:val="nil"/>
              <w:bottom w:val="nil"/>
              <w:right w:val="nil"/>
            </w:tcBorders>
            <w:noWrap/>
            <w:vAlign w:val="bottom"/>
            <w:hideMark/>
          </w:tcPr>
          <w:p w14:paraId="4C727BF2" w14:textId="77777777" w:rsidR="00E12D7F" w:rsidRPr="009E238E" w:rsidRDefault="00E12D7F" w:rsidP="00E12D7F">
            <w:pPr>
              <w:spacing w:after="0" w:line="240" w:lineRule="auto"/>
              <w:jc w:val="right"/>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20 520</w:t>
            </w:r>
          </w:p>
        </w:tc>
        <w:tc>
          <w:tcPr>
            <w:tcW w:w="841" w:type="dxa"/>
            <w:tcBorders>
              <w:top w:val="nil"/>
              <w:left w:val="nil"/>
              <w:bottom w:val="nil"/>
              <w:right w:val="nil"/>
            </w:tcBorders>
            <w:noWrap/>
            <w:vAlign w:val="bottom"/>
            <w:hideMark/>
          </w:tcPr>
          <w:p w14:paraId="5F09C8B5" w14:textId="77777777" w:rsidR="00E12D7F" w:rsidRPr="009E238E" w:rsidRDefault="00E12D7F" w:rsidP="00E12D7F">
            <w:pPr>
              <w:spacing w:after="0" w:line="240" w:lineRule="auto"/>
              <w:jc w:val="right"/>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34 584</w:t>
            </w:r>
          </w:p>
        </w:tc>
        <w:tc>
          <w:tcPr>
            <w:tcW w:w="852" w:type="dxa"/>
            <w:tcBorders>
              <w:top w:val="nil"/>
              <w:left w:val="nil"/>
              <w:bottom w:val="nil"/>
              <w:right w:val="nil"/>
            </w:tcBorders>
            <w:noWrap/>
            <w:vAlign w:val="center"/>
            <w:hideMark/>
          </w:tcPr>
          <w:p w14:paraId="1565A0C6" w14:textId="77777777" w:rsidR="00E12D7F" w:rsidRPr="009E238E" w:rsidRDefault="00E12D7F" w:rsidP="00E12D7F">
            <w:pPr>
              <w:spacing w:after="0" w:line="240" w:lineRule="auto"/>
              <w:jc w:val="right"/>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10 740</w:t>
            </w:r>
          </w:p>
        </w:tc>
        <w:tc>
          <w:tcPr>
            <w:tcW w:w="1052" w:type="dxa"/>
            <w:tcBorders>
              <w:top w:val="nil"/>
              <w:left w:val="nil"/>
              <w:bottom w:val="nil"/>
              <w:right w:val="nil"/>
            </w:tcBorders>
            <w:noWrap/>
            <w:vAlign w:val="center"/>
            <w:hideMark/>
          </w:tcPr>
          <w:p w14:paraId="76D5774F" w14:textId="77777777" w:rsidR="00E12D7F" w:rsidRPr="009E238E" w:rsidRDefault="00E12D7F" w:rsidP="00E12D7F">
            <w:pPr>
              <w:spacing w:after="0" w:line="240" w:lineRule="auto"/>
              <w:jc w:val="right"/>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17 566</w:t>
            </w:r>
          </w:p>
        </w:tc>
        <w:tc>
          <w:tcPr>
            <w:tcW w:w="841" w:type="dxa"/>
            <w:tcBorders>
              <w:top w:val="nil"/>
              <w:left w:val="nil"/>
              <w:bottom w:val="nil"/>
              <w:right w:val="single" w:sz="4" w:space="0" w:color="auto"/>
            </w:tcBorders>
            <w:noWrap/>
            <w:vAlign w:val="center"/>
            <w:hideMark/>
          </w:tcPr>
          <w:p w14:paraId="764F186B" w14:textId="77777777" w:rsidR="00E12D7F" w:rsidRPr="009E238E" w:rsidRDefault="00E12D7F" w:rsidP="00E12D7F">
            <w:pPr>
              <w:spacing w:after="0" w:line="240" w:lineRule="auto"/>
              <w:jc w:val="right"/>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28 306</w:t>
            </w:r>
          </w:p>
        </w:tc>
      </w:tr>
      <w:tr w:rsidR="00E12D7F" w:rsidRPr="009E238E" w14:paraId="25FE6150" w14:textId="77777777" w:rsidTr="001F7DCA">
        <w:trPr>
          <w:trHeight w:val="300"/>
        </w:trPr>
        <w:tc>
          <w:tcPr>
            <w:tcW w:w="3610" w:type="dxa"/>
            <w:tcBorders>
              <w:top w:val="nil"/>
              <w:left w:val="single" w:sz="4" w:space="0" w:color="auto"/>
              <w:bottom w:val="nil"/>
              <w:right w:val="nil"/>
            </w:tcBorders>
            <w:noWrap/>
            <w:vAlign w:val="bottom"/>
            <w:hideMark/>
          </w:tcPr>
          <w:p w14:paraId="726DE28C" w14:textId="12352A64" w:rsidR="00E12D7F" w:rsidRPr="009E238E" w:rsidRDefault="00AE0181" w:rsidP="00E12D7F">
            <w:pPr>
              <w:spacing w:after="0" w:line="240" w:lineRule="auto"/>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 xml:space="preserve">PERSONA </w:t>
            </w:r>
            <w:r w:rsidR="00E12D7F" w:rsidRPr="009E238E">
              <w:rPr>
                <w:rFonts w:ascii="Times New Roman" w:eastAsia="Times New Roman" w:hAnsi="Times New Roman" w:cs="Times New Roman"/>
                <w:color w:val="000000"/>
                <w:kern w:val="0"/>
                <w:sz w:val="20"/>
                <w:szCs w:val="20"/>
                <w:lang w:eastAsia="es-CR"/>
                <w14:ligatures w14:val="none"/>
              </w:rPr>
              <w:t>REFUGIADA</w:t>
            </w:r>
          </w:p>
        </w:tc>
        <w:tc>
          <w:tcPr>
            <w:tcW w:w="852" w:type="dxa"/>
            <w:tcBorders>
              <w:top w:val="nil"/>
              <w:left w:val="single" w:sz="4" w:space="0" w:color="auto"/>
              <w:bottom w:val="nil"/>
              <w:right w:val="nil"/>
            </w:tcBorders>
            <w:noWrap/>
            <w:vAlign w:val="bottom"/>
            <w:hideMark/>
          </w:tcPr>
          <w:p w14:paraId="7C990267" w14:textId="77777777" w:rsidR="00E12D7F" w:rsidRPr="009E238E" w:rsidRDefault="00E12D7F" w:rsidP="00E12D7F">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14 025</w:t>
            </w:r>
          </w:p>
        </w:tc>
        <w:tc>
          <w:tcPr>
            <w:tcW w:w="1052" w:type="dxa"/>
            <w:tcBorders>
              <w:top w:val="nil"/>
              <w:left w:val="nil"/>
              <w:bottom w:val="nil"/>
              <w:right w:val="nil"/>
            </w:tcBorders>
            <w:noWrap/>
            <w:vAlign w:val="bottom"/>
            <w:hideMark/>
          </w:tcPr>
          <w:p w14:paraId="14FE18D7" w14:textId="77777777" w:rsidR="00E12D7F" w:rsidRPr="009E238E" w:rsidRDefault="00E12D7F" w:rsidP="00E12D7F">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20 489</w:t>
            </w:r>
          </w:p>
        </w:tc>
        <w:tc>
          <w:tcPr>
            <w:tcW w:w="841" w:type="dxa"/>
            <w:tcBorders>
              <w:top w:val="nil"/>
              <w:left w:val="nil"/>
              <w:bottom w:val="nil"/>
              <w:right w:val="nil"/>
            </w:tcBorders>
            <w:noWrap/>
            <w:vAlign w:val="bottom"/>
            <w:hideMark/>
          </w:tcPr>
          <w:p w14:paraId="730BA77A" w14:textId="77777777" w:rsidR="00E12D7F" w:rsidRPr="009E238E" w:rsidRDefault="00E12D7F" w:rsidP="00E12D7F">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34 514</w:t>
            </w:r>
          </w:p>
        </w:tc>
        <w:tc>
          <w:tcPr>
            <w:tcW w:w="852" w:type="dxa"/>
            <w:tcBorders>
              <w:top w:val="nil"/>
              <w:left w:val="nil"/>
              <w:bottom w:val="nil"/>
              <w:right w:val="nil"/>
            </w:tcBorders>
            <w:noWrap/>
            <w:vAlign w:val="center"/>
            <w:hideMark/>
          </w:tcPr>
          <w:p w14:paraId="2124D614" w14:textId="77777777" w:rsidR="00E12D7F" w:rsidRPr="009E238E" w:rsidRDefault="00E12D7F" w:rsidP="00E12D7F">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10 660</w:t>
            </w:r>
          </w:p>
        </w:tc>
        <w:tc>
          <w:tcPr>
            <w:tcW w:w="1052" w:type="dxa"/>
            <w:tcBorders>
              <w:top w:val="nil"/>
              <w:left w:val="nil"/>
              <w:bottom w:val="nil"/>
              <w:right w:val="nil"/>
            </w:tcBorders>
            <w:noWrap/>
            <w:vAlign w:val="center"/>
            <w:hideMark/>
          </w:tcPr>
          <w:p w14:paraId="1D358054" w14:textId="77777777" w:rsidR="00E12D7F" w:rsidRPr="009E238E" w:rsidRDefault="00E12D7F" w:rsidP="00E12D7F">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17 511</w:t>
            </w:r>
          </w:p>
        </w:tc>
        <w:tc>
          <w:tcPr>
            <w:tcW w:w="841" w:type="dxa"/>
            <w:tcBorders>
              <w:top w:val="nil"/>
              <w:left w:val="nil"/>
              <w:bottom w:val="nil"/>
              <w:right w:val="single" w:sz="4" w:space="0" w:color="auto"/>
            </w:tcBorders>
            <w:noWrap/>
            <w:vAlign w:val="center"/>
            <w:hideMark/>
          </w:tcPr>
          <w:p w14:paraId="2888DFCC" w14:textId="77777777" w:rsidR="00E12D7F" w:rsidRPr="009E238E" w:rsidRDefault="00E12D7F" w:rsidP="00E12D7F">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28 171</w:t>
            </w:r>
          </w:p>
        </w:tc>
      </w:tr>
      <w:tr w:rsidR="00E12D7F" w:rsidRPr="009E238E" w14:paraId="2E1B340C" w14:textId="77777777" w:rsidTr="001F7DCA">
        <w:trPr>
          <w:trHeight w:val="300"/>
        </w:trPr>
        <w:tc>
          <w:tcPr>
            <w:tcW w:w="3610" w:type="dxa"/>
            <w:tcBorders>
              <w:top w:val="nil"/>
              <w:left w:val="single" w:sz="4" w:space="0" w:color="auto"/>
              <w:right w:val="nil"/>
            </w:tcBorders>
            <w:noWrap/>
            <w:vAlign w:val="bottom"/>
            <w:hideMark/>
          </w:tcPr>
          <w:p w14:paraId="2AE8097D" w14:textId="162BF23B" w:rsidR="00E12D7F" w:rsidRPr="009E238E" w:rsidRDefault="00E12D7F" w:rsidP="00E12D7F">
            <w:pPr>
              <w:spacing w:after="0" w:line="240" w:lineRule="auto"/>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 xml:space="preserve">DEPENDIENTE DE </w:t>
            </w:r>
            <w:r w:rsidR="00AE0181" w:rsidRPr="009E238E">
              <w:rPr>
                <w:rFonts w:ascii="Times New Roman" w:eastAsia="Times New Roman" w:hAnsi="Times New Roman" w:cs="Times New Roman"/>
                <w:color w:val="000000"/>
                <w:kern w:val="0"/>
                <w:sz w:val="20"/>
                <w:szCs w:val="20"/>
                <w:lang w:eastAsia="es-CR"/>
                <w14:ligatures w14:val="none"/>
              </w:rPr>
              <w:t xml:space="preserve">PERSONA </w:t>
            </w:r>
            <w:r w:rsidRPr="009E238E">
              <w:rPr>
                <w:rFonts w:ascii="Times New Roman" w:eastAsia="Times New Roman" w:hAnsi="Times New Roman" w:cs="Times New Roman"/>
                <w:color w:val="000000"/>
                <w:kern w:val="0"/>
                <w:sz w:val="20"/>
                <w:szCs w:val="20"/>
                <w:lang w:eastAsia="es-CR"/>
                <w14:ligatures w14:val="none"/>
              </w:rPr>
              <w:t>REFUGIADA</w:t>
            </w:r>
          </w:p>
        </w:tc>
        <w:tc>
          <w:tcPr>
            <w:tcW w:w="852" w:type="dxa"/>
            <w:tcBorders>
              <w:top w:val="nil"/>
              <w:left w:val="single" w:sz="4" w:space="0" w:color="auto"/>
              <w:right w:val="nil"/>
            </w:tcBorders>
            <w:noWrap/>
            <w:vAlign w:val="bottom"/>
            <w:hideMark/>
          </w:tcPr>
          <w:p w14:paraId="22C0C891" w14:textId="77777777" w:rsidR="00E12D7F" w:rsidRPr="009E238E" w:rsidRDefault="00E12D7F" w:rsidP="00E12D7F">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39</w:t>
            </w:r>
          </w:p>
        </w:tc>
        <w:tc>
          <w:tcPr>
            <w:tcW w:w="1052" w:type="dxa"/>
            <w:tcBorders>
              <w:top w:val="nil"/>
              <w:left w:val="nil"/>
              <w:right w:val="nil"/>
            </w:tcBorders>
            <w:noWrap/>
            <w:vAlign w:val="bottom"/>
            <w:hideMark/>
          </w:tcPr>
          <w:p w14:paraId="58DB3971" w14:textId="77777777" w:rsidR="00E12D7F" w:rsidRPr="009E238E" w:rsidRDefault="00E12D7F" w:rsidP="00E12D7F">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31</w:t>
            </w:r>
          </w:p>
        </w:tc>
        <w:tc>
          <w:tcPr>
            <w:tcW w:w="841" w:type="dxa"/>
            <w:tcBorders>
              <w:top w:val="nil"/>
              <w:left w:val="nil"/>
              <w:right w:val="nil"/>
            </w:tcBorders>
            <w:noWrap/>
            <w:vAlign w:val="bottom"/>
            <w:hideMark/>
          </w:tcPr>
          <w:p w14:paraId="6D378AED" w14:textId="77777777" w:rsidR="00E12D7F" w:rsidRPr="009E238E" w:rsidRDefault="00E12D7F" w:rsidP="00E12D7F">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70</w:t>
            </w:r>
          </w:p>
        </w:tc>
        <w:tc>
          <w:tcPr>
            <w:tcW w:w="852" w:type="dxa"/>
            <w:tcBorders>
              <w:top w:val="nil"/>
              <w:left w:val="nil"/>
              <w:right w:val="nil"/>
            </w:tcBorders>
            <w:noWrap/>
            <w:vAlign w:val="center"/>
            <w:hideMark/>
          </w:tcPr>
          <w:p w14:paraId="06D98F00" w14:textId="77777777" w:rsidR="00E12D7F" w:rsidRPr="009E238E" w:rsidRDefault="00E12D7F" w:rsidP="00E12D7F">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80</w:t>
            </w:r>
          </w:p>
        </w:tc>
        <w:tc>
          <w:tcPr>
            <w:tcW w:w="1052" w:type="dxa"/>
            <w:tcBorders>
              <w:top w:val="nil"/>
              <w:left w:val="nil"/>
              <w:right w:val="nil"/>
            </w:tcBorders>
            <w:noWrap/>
            <w:vAlign w:val="center"/>
            <w:hideMark/>
          </w:tcPr>
          <w:p w14:paraId="634FB1DD" w14:textId="77777777" w:rsidR="00E12D7F" w:rsidRPr="009E238E" w:rsidRDefault="00E12D7F" w:rsidP="00E12D7F">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55</w:t>
            </w:r>
          </w:p>
        </w:tc>
        <w:tc>
          <w:tcPr>
            <w:tcW w:w="841" w:type="dxa"/>
            <w:tcBorders>
              <w:top w:val="nil"/>
              <w:left w:val="nil"/>
              <w:right w:val="single" w:sz="4" w:space="0" w:color="auto"/>
            </w:tcBorders>
            <w:noWrap/>
            <w:vAlign w:val="center"/>
            <w:hideMark/>
          </w:tcPr>
          <w:p w14:paraId="03675457" w14:textId="77777777" w:rsidR="00E12D7F" w:rsidRPr="009E238E" w:rsidRDefault="00E12D7F" w:rsidP="00E12D7F">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135</w:t>
            </w:r>
          </w:p>
        </w:tc>
      </w:tr>
      <w:bookmarkEnd w:id="5"/>
      <w:tr w:rsidR="00E12D7F" w:rsidRPr="009E238E" w14:paraId="084419AF" w14:textId="77777777" w:rsidTr="001F7DCA">
        <w:trPr>
          <w:trHeight w:val="77"/>
        </w:trPr>
        <w:tc>
          <w:tcPr>
            <w:tcW w:w="3610" w:type="dxa"/>
            <w:tcBorders>
              <w:top w:val="nil"/>
              <w:left w:val="single" w:sz="4" w:space="0" w:color="auto"/>
              <w:bottom w:val="single" w:sz="4" w:space="0" w:color="auto"/>
              <w:right w:val="nil"/>
            </w:tcBorders>
            <w:noWrap/>
            <w:vAlign w:val="bottom"/>
            <w:hideMark/>
          </w:tcPr>
          <w:p w14:paraId="64A86ACD" w14:textId="77777777" w:rsidR="00E12D7F" w:rsidRPr="009E238E" w:rsidRDefault="00E12D7F" w:rsidP="00E12D7F">
            <w:pPr>
              <w:spacing w:after="0" w:line="240" w:lineRule="auto"/>
              <w:jc w:val="right"/>
              <w:rPr>
                <w:rFonts w:ascii="Times New Roman" w:eastAsia="Times New Roman" w:hAnsi="Times New Roman" w:cs="Times New Roman"/>
                <w:color w:val="000000"/>
                <w:kern w:val="0"/>
                <w:sz w:val="20"/>
                <w:szCs w:val="20"/>
                <w:lang w:eastAsia="es-CR"/>
                <w14:ligatures w14:val="none"/>
              </w:rPr>
            </w:pPr>
          </w:p>
        </w:tc>
        <w:tc>
          <w:tcPr>
            <w:tcW w:w="852" w:type="dxa"/>
            <w:tcBorders>
              <w:top w:val="nil"/>
              <w:left w:val="single" w:sz="4" w:space="0" w:color="auto"/>
              <w:bottom w:val="single" w:sz="4" w:space="0" w:color="auto"/>
              <w:right w:val="nil"/>
            </w:tcBorders>
            <w:noWrap/>
            <w:vAlign w:val="bottom"/>
            <w:hideMark/>
          </w:tcPr>
          <w:p w14:paraId="2C162E63" w14:textId="77777777" w:rsidR="00E12D7F" w:rsidRPr="009E238E" w:rsidRDefault="00E12D7F" w:rsidP="00E12D7F">
            <w:pPr>
              <w:spacing w:after="0" w:line="240" w:lineRule="auto"/>
              <w:rPr>
                <w:rFonts w:ascii="Times New Roman" w:eastAsia="Times New Roman" w:hAnsi="Times New Roman" w:cs="Times New Roman"/>
                <w:kern w:val="0"/>
                <w:sz w:val="20"/>
                <w:szCs w:val="20"/>
                <w:lang w:eastAsia="es-CR"/>
                <w14:ligatures w14:val="none"/>
              </w:rPr>
            </w:pPr>
          </w:p>
        </w:tc>
        <w:tc>
          <w:tcPr>
            <w:tcW w:w="1052" w:type="dxa"/>
            <w:tcBorders>
              <w:top w:val="nil"/>
              <w:left w:val="nil"/>
              <w:bottom w:val="single" w:sz="4" w:space="0" w:color="auto"/>
              <w:right w:val="nil"/>
            </w:tcBorders>
            <w:noWrap/>
            <w:vAlign w:val="bottom"/>
            <w:hideMark/>
          </w:tcPr>
          <w:p w14:paraId="69FE65BA" w14:textId="77777777" w:rsidR="00E12D7F" w:rsidRPr="009E238E" w:rsidRDefault="00E12D7F" w:rsidP="00E12D7F">
            <w:pPr>
              <w:spacing w:after="0" w:line="240" w:lineRule="auto"/>
              <w:rPr>
                <w:rFonts w:ascii="Times New Roman" w:eastAsia="Times New Roman" w:hAnsi="Times New Roman" w:cs="Times New Roman"/>
                <w:kern w:val="0"/>
                <w:sz w:val="20"/>
                <w:szCs w:val="20"/>
                <w:lang w:eastAsia="es-CR"/>
                <w14:ligatures w14:val="none"/>
              </w:rPr>
            </w:pPr>
          </w:p>
        </w:tc>
        <w:tc>
          <w:tcPr>
            <w:tcW w:w="841" w:type="dxa"/>
            <w:tcBorders>
              <w:top w:val="nil"/>
              <w:left w:val="nil"/>
              <w:bottom w:val="single" w:sz="4" w:space="0" w:color="auto"/>
              <w:right w:val="nil"/>
            </w:tcBorders>
            <w:noWrap/>
            <w:vAlign w:val="bottom"/>
            <w:hideMark/>
          </w:tcPr>
          <w:p w14:paraId="5F9181A3" w14:textId="77777777" w:rsidR="00E12D7F" w:rsidRPr="009E238E" w:rsidRDefault="00E12D7F" w:rsidP="00E12D7F">
            <w:pPr>
              <w:spacing w:after="0" w:line="240" w:lineRule="auto"/>
              <w:rPr>
                <w:rFonts w:ascii="Times New Roman" w:eastAsia="Times New Roman" w:hAnsi="Times New Roman" w:cs="Times New Roman"/>
                <w:kern w:val="0"/>
                <w:sz w:val="20"/>
                <w:szCs w:val="20"/>
                <w:lang w:eastAsia="es-CR"/>
                <w14:ligatures w14:val="none"/>
              </w:rPr>
            </w:pPr>
          </w:p>
        </w:tc>
        <w:tc>
          <w:tcPr>
            <w:tcW w:w="852" w:type="dxa"/>
            <w:tcBorders>
              <w:top w:val="nil"/>
              <w:left w:val="nil"/>
              <w:bottom w:val="single" w:sz="4" w:space="0" w:color="auto"/>
              <w:right w:val="nil"/>
            </w:tcBorders>
            <w:noWrap/>
            <w:vAlign w:val="bottom"/>
            <w:hideMark/>
          </w:tcPr>
          <w:p w14:paraId="6C2727B9" w14:textId="77777777" w:rsidR="00E12D7F" w:rsidRPr="009E238E" w:rsidRDefault="00E12D7F" w:rsidP="00E12D7F">
            <w:pPr>
              <w:spacing w:after="0" w:line="240" w:lineRule="auto"/>
              <w:rPr>
                <w:rFonts w:ascii="Times New Roman" w:eastAsia="Times New Roman" w:hAnsi="Times New Roman" w:cs="Times New Roman"/>
                <w:kern w:val="0"/>
                <w:sz w:val="20"/>
                <w:szCs w:val="20"/>
                <w:lang w:eastAsia="es-CR"/>
                <w14:ligatures w14:val="none"/>
              </w:rPr>
            </w:pPr>
          </w:p>
        </w:tc>
        <w:tc>
          <w:tcPr>
            <w:tcW w:w="1052" w:type="dxa"/>
            <w:tcBorders>
              <w:top w:val="nil"/>
              <w:left w:val="nil"/>
              <w:bottom w:val="single" w:sz="4" w:space="0" w:color="auto"/>
              <w:right w:val="nil"/>
            </w:tcBorders>
            <w:noWrap/>
            <w:vAlign w:val="bottom"/>
            <w:hideMark/>
          </w:tcPr>
          <w:p w14:paraId="352BD86C" w14:textId="77777777" w:rsidR="00E12D7F" w:rsidRPr="009E238E" w:rsidRDefault="00E12D7F" w:rsidP="00E12D7F">
            <w:pPr>
              <w:spacing w:after="0" w:line="240" w:lineRule="auto"/>
              <w:rPr>
                <w:rFonts w:ascii="Times New Roman" w:eastAsia="Times New Roman" w:hAnsi="Times New Roman" w:cs="Times New Roman"/>
                <w:kern w:val="0"/>
                <w:sz w:val="20"/>
                <w:szCs w:val="20"/>
                <w:lang w:eastAsia="es-CR"/>
                <w14:ligatures w14:val="none"/>
              </w:rPr>
            </w:pPr>
          </w:p>
        </w:tc>
        <w:tc>
          <w:tcPr>
            <w:tcW w:w="841" w:type="dxa"/>
            <w:tcBorders>
              <w:top w:val="nil"/>
              <w:left w:val="nil"/>
              <w:bottom w:val="single" w:sz="4" w:space="0" w:color="auto"/>
              <w:right w:val="single" w:sz="4" w:space="0" w:color="auto"/>
            </w:tcBorders>
            <w:noWrap/>
            <w:vAlign w:val="bottom"/>
            <w:hideMark/>
          </w:tcPr>
          <w:p w14:paraId="6E1A7695" w14:textId="77777777" w:rsidR="00E12D7F" w:rsidRPr="009E238E" w:rsidRDefault="00E12D7F" w:rsidP="00E12D7F">
            <w:pPr>
              <w:spacing w:after="0" w:line="240" w:lineRule="auto"/>
              <w:rPr>
                <w:rFonts w:ascii="Times New Roman" w:eastAsia="Times New Roman" w:hAnsi="Times New Roman" w:cs="Times New Roman"/>
                <w:kern w:val="0"/>
                <w:sz w:val="20"/>
                <w:szCs w:val="20"/>
                <w:lang w:eastAsia="es-CR"/>
                <w14:ligatures w14:val="none"/>
              </w:rPr>
            </w:pPr>
          </w:p>
        </w:tc>
      </w:tr>
      <w:tr w:rsidR="00E12D7F" w:rsidRPr="009E238E" w14:paraId="3CAF2A3E" w14:textId="77777777" w:rsidTr="001F7DCA">
        <w:trPr>
          <w:trHeight w:val="300"/>
        </w:trPr>
        <w:tc>
          <w:tcPr>
            <w:tcW w:w="3610" w:type="dxa"/>
            <w:tcBorders>
              <w:top w:val="single" w:sz="4" w:space="0" w:color="auto"/>
              <w:bottom w:val="nil"/>
            </w:tcBorders>
            <w:noWrap/>
            <w:vAlign w:val="bottom"/>
            <w:hideMark/>
          </w:tcPr>
          <w:p w14:paraId="379A0340" w14:textId="77777777" w:rsidR="00E12D7F" w:rsidRPr="009E238E" w:rsidRDefault="00E12D7F" w:rsidP="00E12D7F">
            <w:pPr>
              <w:spacing w:after="0" w:line="240" w:lineRule="auto"/>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Fuente: Dirección General de Migración y Extranjería</w:t>
            </w:r>
          </w:p>
        </w:tc>
        <w:tc>
          <w:tcPr>
            <w:tcW w:w="852" w:type="dxa"/>
            <w:tcBorders>
              <w:top w:val="single" w:sz="4" w:space="0" w:color="auto"/>
              <w:left w:val="nil"/>
              <w:bottom w:val="nil"/>
              <w:right w:val="nil"/>
            </w:tcBorders>
            <w:noWrap/>
            <w:vAlign w:val="bottom"/>
            <w:hideMark/>
          </w:tcPr>
          <w:p w14:paraId="2A7B7C54" w14:textId="77777777" w:rsidR="00E12D7F" w:rsidRPr="009E238E" w:rsidRDefault="00E12D7F" w:rsidP="00E12D7F">
            <w:pPr>
              <w:spacing w:after="0" w:line="240" w:lineRule="auto"/>
              <w:rPr>
                <w:rFonts w:ascii="Times New Roman" w:eastAsia="Times New Roman" w:hAnsi="Times New Roman" w:cs="Times New Roman"/>
                <w:color w:val="000000"/>
                <w:kern w:val="0"/>
                <w:sz w:val="20"/>
                <w:szCs w:val="20"/>
                <w:lang w:eastAsia="es-CR"/>
                <w14:ligatures w14:val="none"/>
              </w:rPr>
            </w:pPr>
          </w:p>
        </w:tc>
        <w:tc>
          <w:tcPr>
            <w:tcW w:w="1052" w:type="dxa"/>
            <w:tcBorders>
              <w:top w:val="single" w:sz="4" w:space="0" w:color="auto"/>
              <w:left w:val="nil"/>
              <w:bottom w:val="nil"/>
              <w:right w:val="nil"/>
            </w:tcBorders>
            <w:noWrap/>
            <w:vAlign w:val="bottom"/>
            <w:hideMark/>
          </w:tcPr>
          <w:p w14:paraId="5E5D6054" w14:textId="77777777" w:rsidR="00E12D7F" w:rsidRPr="009E238E" w:rsidRDefault="00E12D7F" w:rsidP="00E12D7F">
            <w:pPr>
              <w:spacing w:after="0" w:line="240" w:lineRule="auto"/>
              <w:rPr>
                <w:rFonts w:ascii="Times New Roman" w:eastAsia="Times New Roman" w:hAnsi="Times New Roman" w:cs="Times New Roman"/>
                <w:kern w:val="0"/>
                <w:sz w:val="20"/>
                <w:szCs w:val="20"/>
                <w:lang w:eastAsia="es-CR"/>
                <w14:ligatures w14:val="none"/>
              </w:rPr>
            </w:pPr>
          </w:p>
        </w:tc>
        <w:tc>
          <w:tcPr>
            <w:tcW w:w="841" w:type="dxa"/>
            <w:tcBorders>
              <w:top w:val="single" w:sz="4" w:space="0" w:color="auto"/>
              <w:left w:val="nil"/>
              <w:bottom w:val="nil"/>
              <w:right w:val="nil"/>
            </w:tcBorders>
            <w:noWrap/>
            <w:vAlign w:val="bottom"/>
            <w:hideMark/>
          </w:tcPr>
          <w:p w14:paraId="3F457119" w14:textId="77777777" w:rsidR="00E12D7F" w:rsidRPr="009E238E" w:rsidRDefault="00E12D7F" w:rsidP="00E12D7F">
            <w:pPr>
              <w:spacing w:after="0" w:line="240" w:lineRule="auto"/>
              <w:rPr>
                <w:rFonts w:ascii="Times New Roman" w:eastAsia="Times New Roman" w:hAnsi="Times New Roman" w:cs="Times New Roman"/>
                <w:kern w:val="0"/>
                <w:sz w:val="20"/>
                <w:szCs w:val="20"/>
                <w:lang w:eastAsia="es-CR"/>
                <w14:ligatures w14:val="none"/>
              </w:rPr>
            </w:pPr>
          </w:p>
        </w:tc>
        <w:tc>
          <w:tcPr>
            <w:tcW w:w="852" w:type="dxa"/>
            <w:tcBorders>
              <w:top w:val="single" w:sz="4" w:space="0" w:color="auto"/>
              <w:left w:val="nil"/>
              <w:bottom w:val="nil"/>
              <w:right w:val="nil"/>
            </w:tcBorders>
            <w:noWrap/>
            <w:vAlign w:val="bottom"/>
            <w:hideMark/>
          </w:tcPr>
          <w:p w14:paraId="6610AC37" w14:textId="77777777" w:rsidR="00E12D7F" w:rsidRPr="009E238E" w:rsidRDefault="00E12D7F" w:rsidP="00E12D7F">
            <w:pPr>
              <w:spacing w:after="0" w:line="240" w:lineRule="auto"/>
              <w:rPr>
                <w:rFonts w:ascii="Times New Roman" w:eastAsia="Times New Roman" w:hAnsi="Times New Roman" w:cs="Times New Roman"/>
                <w:kern w:val="0"/>
                <w:sz w:val="20"/>
                <w:szCs w:val="20"/>
                <w:lang w:eastAsia="es-CR"/>
                <w14:ligatures w14:val="none"/>
              </w:rPr>
            </w:pPr>
          </w:p>
        </w:tc>
        <w:tc>
          <w:tcPr>
            <w:tcW w:w="1052" w:type="dxa"/>
            <w:tcBorders>
              <w:top w:val="single" w:sz="4" w:space="0" w:color="auto"/>
              <w:left w:val="nil"/>
              <w:bottom w:val="nil"/>
              <w:right w:val="nil"/>
            </w:tcBorders>
            <w:noWrap/>
            <w:vAlign w:val="bottom"/>
            <w:hideMark/>
          </w:tcPr>
          <w:p w14:paraId="28AB958B" w14:textId="77777777" w:rsidR="00E12D7F" w:rsidRPr="009E238E" w:rsidRDefault="00E12D7F" w:rsidP="00E12D7F">
            <w:pPr>
              <w:spacing w:after="0" w:line="240" w:lineRule="auto"/>
              <w:rPr>
                <w:rFonts w:ascii="Times New Roman" w:eastAsia="Times New Roman" w:hAnsi="Times New Roman" w:cs="Times New Roman"/>
                <w:kern w:val="0"/>
                <w:sz w:val="20"/>
                <w:szCs w:val="20"/>
                <w:lang w:eastAsia="es-CR"/>
                <w14:ligatures w14:val="none"/>
              </w:rPr>
            </w:pPr>
          </w:p>
        </w:tc>
        <w:tc>
          <w:tcPr>
            <w:tcW w:w="841" w:type="dxa"/>
            <w:tcBorders>
              <w:top w:val="single" w:sz="4" w:space="0" w:color="auto"/>
              <w:left w:val="nil"/>
              <w:bottom w:val="nil"/>
              <w:right w:val="nil"/>
            </w:tcBorders>
            <w:noWrap/>
            <w:vAlign w:val="bottom"/>
            <w:hideMark/>
          </w:tcPr>
          <w:p w14:paraId="5994CDFC" w14:textId="77777777" w:rsidR="00E12D7F" w:rsidRPr="009E238E" w:rsidRDefault="00E12D7F" w:rsidP="00E12D7F">
            <w:pPr>
              <w:spacing w:after="0" w:line="240" w:lineRule="auto"/>
              <w:rPr>
                <w:rFonts w:ascii="Times New Roman" w:eastAsia="Times New Roman" w:hAnsi="Times New Roman" w:cs="Times New Roman"/>
                <w:kern w:val="0"/>
                <w:sz w:val="20"/>
                <w:szCs w:val="20"/>
                <w:lang w:eastAsia="es-CR"/>
                <w14:ligatures w14:val="none"/>
              </w:rPr>
            </w:pPr>
          </w:p>
        </w:tc>
      </w:tr>
      <w:tr w:rsidR="00E12D7F" w:rsidRPr="009E238E" w14:paraId="0894D4A2" w14:textId="77777777" w:rsidTr="001F7DCA">
        <w:trPr>
          <w:trHeight w:val="540"/>
        </w:trPr>
        <w:tc>
          <w:tcPr>
            <w:tcW w:w="9100" w:type="dxa"/>
            <w:gridSpan w:val="7"/>
            <w:tcBorders>
              <w:top w:val="nil"/>
              <w:bottom w:val="nil"/>
              <w:right w:val="nil"/>
            </w:tcBorders>
            <w:hideMark/>
          </w:tcPr>
          <w:p w14:paraId="26F4635E" w14:textId="38A079BB" w:rsidR="00E12D7F" w:rsidRPr="009E238E" w:rsidRDefault="00E12D7F" w:rsidP="00E12D7F">
            <w:pPr>
              <w:spacing w:after="0" w:line="240" w:lineRule="auto"/>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 xml:space="preserve">               Planificación Institucional, cuadro elaborado con información registrada en el Sistema Integrado de Extranjeros SINEX</w:t>
            </w:r>
          </w:p>
        </w:tc>
      </w:tr>
      <w:tr w:rsidR="00C36A83" w:rsidRPr="009E238E" w14:paraId="0FE052A0" w14:textId="77777777" w:rsidTr="001F7DCA">
        <w:trPr>
          <w:trHeight w:val="540"/>
        </w:trPr>
        <w:tc>
          <w:tcPr>
            <w:tcW w:w="9100" w:type="dxa"/>
            <w:gridSpan w:val="7"/>
            <w:tcBorders>
              <w:top w:val="nil"/>
              <w:bottom w:val="nil"/>
              <w:right w:val="nil"/>
            </w:tcBorders>
            <w:vAlign w:val="bottom"/>
          </w:tcPr>
          <w:p w14:paraId="12399D1B" w14:textId="107D9C1C" w:rsidR="009F73C7" w:rsidRPr="009E238E" w:rsidRDefault="009F73C7" w:rsidP="009F73C7">
            <w:pPr>
              <w:rPr>
                <w:rFonts w:ascii="Times New Roman" w:hAnsi="Times New Roman" w:cs="Times New Roman"/>
                <w:b/>
                <w:bCs/>
              </w:rPr>
            </w:pPr>
          </w:p>
          <w:p w14:paraId="56337A1B" w14:textId="05F44B37" w:rsidR="00C36A83" w:rsidRPr="009E238E" w:rsidRDefault="009F73C7" w:rsidP="009F73C7">
            <w:pPr>
              <w:rPr>
                <w:rFonts w:ascii="Times New Roman" w:eastAsia="Times New Roman" w:hAnsi="Times New Roman" w:cs="Times New Roman"/>
                <w:color w:val="000000"/>
                <w:kern w:val="0"/>
                <w:sz w:val="20"/>
                <w:szCs w:val="20"/>
                <w:lang w:eastAsia="es-CR"/>
                <w14:ligatures w14:val="none"/>
              </w:rPr>
            </w:pPr>
            <w:r w:rsidRPr="009E238E">
              <w:rPr>
                <w:rFonts w:ascii="Times New Roman" w:hAnsi="Times New Roman" w:cs="Times New Roman"/>
                <w:b/>
                <w:bCs/>
              </w:rPr>
              <w:t xml:space="preserve">Anexo </w:t>
            </w:r>
            <w:r w:rsidR="001F7DCA">
              <w:rPr>
                <w:rFonts w:ascii="Times New Roman" w:hAnsi="Times New Roman" w:cs="Times New Roman"/>
                <w:b/>
                <w:bCs/>
              </w:rPr>
              <w:t>6</w:t>
            </w:r>
            <w:r w:rsidR="009B67AC">
              <w:rPr>
                <w:rFonts w:ascii="Times New Roman" w:hAnsi="Times New Roman" w:cs="Times New Roman"/>
                <w:b/>
                <w:bCs/>
              </w:rPr>
              <w:t>:</w:t>
            </w:r>
          </w:p>
        </w:tc>
      </w:tr>
      <w:tr w:rsidR="00C36A83" w:rsidRPr="009E238E" w14:paraId="5B0AEAA9" w14:textId="77777777" w:rsidTr="001F7DCA">
        <w:trPr>
          <w:trHeight w:val="300"/>
        </w:trPr>
        <w:tc>
          <w:tcPr>
            <w:tcW w:w="9100" w:type="dxa"/>
            <w:gridSpan w:val="7"/>
            <w:tcBorders>
              <w:top w:val="nil"/>
              <w:left w:val="nil"/>
              <w:bottom w:val="nil"/>
              <w:right w:val="nil"/>
            </w:tcBorders>
            <w:noWrap/>
            <w:vAlign w:val="bottom"/>
          </w:tcPr>
          <w:p w14:paraId="75CFF95B" w14:textId="77777777"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 xml:space="preserve">COSTA RICA </w:t>
            </w:r>
          </w:p>
          <w:p w14:paraId="469E01DB" w14:textId="77777777"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 xml:space="preserve">RECONOCIMIENTOS </w:t>
            </w:r>
          </w:p>
          <w:p w14:paraId="36BA1AAE" w14:textId="77777777"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CATEGORA ESPECIAL DE REFUGIO</w:t>
            </w:r>
          </w:p>
          <w:p w14:paraId="1C9E632C" w14:textId="77777777"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SEGÚN TIPO AÑO Y SEXO</w:t>
            </w:r>
          </w:p>
          <w:p w14:paraId="42809CC4" w14:textId="48A37A02"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 xml:space="preserve">PERIODO: AÑO 2023 y AÑO 2024 </w:t>
            </w:r>
          </w:p>
        </w:tc>
      </w:tr>
      <w:tr w:rsidR="00C36A83" w:rsidRPr="009E238E" w14:paraId="1A1C9A6E" w14:textId="77777777" w:rsidTr="001F7DCA">
        <w:trPr>
          <w:trHeight w:val="300"/>
        </w:trPr>
        <w:tc>
          <w:tcPr>
            <w:tcW w:w="3610" w:type="dxa"/>
            <w:vMerge w:val="restart"/>
            <w:tcBorders>
              <w:top w:val="single" w:sz="4" w:space="0" w:color="auto"/>
              <w:left w:val="single" w:sz="4" w:space="0" w:color="auto"/>
              <w:bottom w:val="nil"/>
              <w:right w:val="single" w:sz="4" w:space="0" w:color="auto"/>
            </w:tcBorders>
            <w:shd w:val="clear" w:color="000000" w:fill="E2EFDA"/>
            <w:noWrap/>
            <w:vAlign w:val="center"/>
            <w:hideMark/>
          </w:tcPr>
          <w:p w14:paraId="09DE2CE7" w14:textId="77777777"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TIPO</w:t>
            </w:r>
          </w:p>
        </w:tc>
        <w:tc>
          <w:tcPr>
            <w:tcW w:w="5490" w:type="dxa"/>
            <w:gridSpan w:val="6"/>
            <w:tcBorders>
              <w:top w:val="single" w:sz="4" w:space="0" w:color="auto"/>
              <w:left w:val="nil"/>
              <w:bottom w:val="single" w:sz="4" w:space="0" w:color="auto"/>
              <w:right w:val="single" w:sz="4" w:space="0" w:color="auto"/>
            </w:tcBorders>
            <w:shd w:val="clear" w:color="000000" w:fill="E2EFDA"/>
            <w:noWrap/>
            <w:vAlign w:val="bottom"/>
            <w:hideMark/>
          </w:tcPr>
          <w:p w14:paraId="2B6D45D4" w14:textId="77777777"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AÑO</w:t>
            </w:r>
          </w:p>
        </w:tc>
      </w:tr>
      <w:tr w:rsidR="00C36A83" w:rsidRPr="009E238E" w14:paraId="05B061F6" w14:textId="77777777" w:rsidTr="001F7DCA">
        <w:trPr>
          <w:trHeight w:val="300"/>
        </w:trPr>
        <w:tc>
          <w:tcPr>
            <w:tcW w:w="3610" w:type="dxa"/>
            <w:vMerge/>
            <w:tcBorders>
              <w:top w:val="single" w:sz="4" w:space="0" w:color="auto"/>
              <w:left w:val="single" w:sz="4" w:space="0" w:color="auto"/>
              <w:bottom w:val="nil"/>
              <w:right w:val="single" w:sz="4" w:space="0" w:color="auto"/>
            </w:tcBorders>
            <w:vAlign w:val="center"/>
            <w:hideMark/>
          </w:tcPr>
          <w:p w14:paraId="565D1B37" w14:textId="77777777" w:rsidR="00C36A83" w:rsidRPr="009E238E" w:rsidRDefault="00C36A83" w:rsidP="00C36A83">
            <w:pPr>
              <w:spacing w:after="0" w:line="240" w:lineRule="auto"/>
              <w:rPr>
                <w:rFonts w:ascii="Times New Roman" w:eastAsia="Times New Roman" w:hAnsi="Times New Roman" w:cs="Times New Roman"/>
                <w:b/>
                <w:bCs/>
                <w:color w:val="000000"/>
                <w:kern w:val="0"/>
                <w:sz w:val="20"/>
                <w:szCs w:val="20"/>
                <w:lang w:eastAsia="es-CR"/>
                <w14:ligatures w14:val="none"/>
              </w:rPr>
            </w:pPr>
          </w:p>
        </w:tc>
        <w:tc>
          <w:tcPr>
            <w:tcW w:w="2745" w:type="dxa"/>
            <w:gridSpan w:val="3"/>
            <w:tcBorders>
              <w:top w:val="single" w:sz="4" w:space="0" w:color="auto"/>
              <w:left w:val="nil"/>
              <w:bottom w:val="single" w:sz="4" w:space="0" w:color="auto"/>
              <w:right w:val="single" w:sz="4" w:space="0" w:color="auto"/>
            </w:tcBorders>
            <w:shd w:val="clear" w:color="000000" w:fill="E2EFDA"/>
            <w:noWrap/>
            <w:vAlign w:val="bottom"/>
            <w:hideMark/>
          </w:tcPr>
          <w:p w14:paraId="4CEA0218" w14:textId="77777777"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2023</w:t>
            </w:r>
          </w:p>
        </w:tc>
        <w:tc>
          <w:tcPr>
            <w:tcW w:w="2745" w:type="dxa"/>
            <w:gridSpan w:val="3"/>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485F28E3" w14:textId="77777777"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2024</w:t>
            </w:r>
          </w:p>
        </w:tc>
      </w:tr>
      <w:tr w:rsidR="00C36A83" w:rsidRPr="009E238E" w14:paraId="47F1954C" w14:textId="77777777" w:rsidTr="001F7DCA">
        <w:trPr>
          <w:trHeight w:val="300"/>
        </w:trPr>
        <w:tc>
          <w:tcPr>
            <w:tcW w:w="3610" w:type="dxa"/>
            <w:vMerge/>
            <w:tcBorders>
              <w:top w:val="single" w:sz="4" w:space="0" w:color="auto"/>
              <w:left w:val="single" w:sz="4" w:space="0" w:color="auto"/>
              <w:bottom w:val="nil"/>
              <w:right w:val="single" w:sz="4" w:space="0" w:color="auto"/>
            </w:tcBorders>
            <w:vAlign w:val="center"/>
            <w:hideMark/>
          </w:tcPr>
          <w:p w14:paraId="5AAAD782" w14:textId="77777777" w:rsidR="00C36A83" w:rsidRPr="009E238E" w:rsidRDefault="00C36A83" w:rsidP="00C36A83">
            <w:pPr>
              <w:spacing w:after="0" w:line="240" w:lineRule="auto"/>
              <w:rPr>
                <w:rFonts w:ascii="Times New Roman" w:eastAsia="Times New Roman" w:hAnsi="Times New Roman" w:cs="Times New Roman"/>
                <w:b/>
                <w:bCs/>
                <w:color w:val="000000"/>
                <w:kern w:val="0"/>
                <w:sz w:val="20"/>
                <w:szCs w:val="20"/>
                <w:lang w:eastAsia="es-CR"/>
                <w14:ligatures w14:val="none"/>
              </w:rPr>
            </w:pPr>
          </w:p>
        </w:tc>
        <w:tc>
          <w:tcPr>
            <w:tcW w:w="852" w:type="dxa"/>
            <w:tcBorders>
              <w:top w:val="nil"/>
              <w:left w:val="nil"/>
              <w:bottom w:val="nil"/>
              <w:right w:val="nil"/>
            </w:tcBorders>
            <w:shd w:val="clear" w:color="000000" w:fill="E2EFDA"/>
            <w:noWrap/>
            <w:vAlign w:val="bottom"/>
            <w:hideMark/>
          </w:tcPr>
          <w:p w14:paraId="671A7875" w14:textId="77777777"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MUJER</w:t>
            </w:r>
          </w:p>
        </w:tc>
        <w:tc>
          <w:tcPr>
            <w:tcW w:w="1052" w:type="dxa"/>
            <w:tcBorders>
              <w:top w:val="nil"/>
              <w:left w:val="nil"/>
              <w:bottom w:val="nil"/>
              <w:right w:val="nil"/>
            </w:tcBorders>
            <w:shd w:val="clear" w:color="000000" w:fill="E2EFDA"/>
            <w:noWrap/>
            <w:vAlign w:val="bottom"/>
            <w:hideMark/>
          </w:tcPr>
          <w:p w14:paraId="7D8BFF5C" w14:textId="77777777"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HOMBRE</w:t>
            </w:r>
          </w:p>
        </w:tc>
        <w:tc>
          <w:tcPr>
            <w:tcW w:w="841" w:type="dxa"/>
            <w:tcBorders>
              <w:top w:val="nil"/>
              <w:left w:val="nil"/>
              <w:bottom w:val="nil"/>
              <w:right w:val="nil"/>
            </w:tcBorders>
            <w:shd w:val="clear" w:color="000000" w:fill="E2EFDA"/>
            <w:noWrap/>
            <w:vAlign w:val="bottom"/>
            <w:hideMark/>
          </w:tcPr>
          <w:p w14:paraId="7ED06AF9" w14:textId="77777777"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TOTAL</w:t>
            </w:r>
          </w:p>
        </w:tc>
        <w:tc>
          <w:tcPr>
            <w:tcW w:w="852" w:type="dxa"/>
            <w:tcBorders>
              <w:top w:val="nil"/>
              <w:left w:val="nil"/>
              <w:bottom w:val="nil"/>
              <w:right w:val="nil"/>
            </w:tcBorders>
            <w:shd w:val="clear" w:color="000000" w:fill="E2EFDA"/>
            <w:noWrap/>
            <w:vAlign w:val="bottom"/>
            <w:hideMark/>
          </w:tcPr>
          <w:p w14:paraId="1CA4CAB8" w14:textId="77777777"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MUJER</w:t>
            </w:r>
          </w:p>
        </w:tc>
        <w:tc>
          <w:tcPr>
            <w:tcW w:w="1052" w:type="dxa"/>
            <w:tcBorders>
              <w:top w:val="nil"/>
              <w:left w:val="nil"/>
              <w:bottom w:val="nil"/>
              <w:right w:val="nil"/>
            </w:tcBorders>
            <w:shd w:val="clear" w:color="000000" w:fill="E2EFDA"/>
            <w:noWrap/>
            <w:vAlign w:val="bottom"/>
            <w:hideMark/>
          </w:tcPr>
          <w:p w14:paraId="7901BCD9" w14:textId="77777777"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HOMBRE</w:t>
            </w:r>
          </w:p>
        </w:tc>
        <w:tc>
          <w:tcPr>
            <w:tcW w:w="841"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52B6C006" w14:textId="77777777"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TOTAL</w:t>
            </w:r>
          </w:p>
        </w:tc>
      </w:tr>
      <w:tr w:rsidR="00C36A83" w:rsidRPr="009E238E" w14:paraId="14BF4E1A" w14:textId="77777777" w:rsidTr="001F7DCA">
        <w:trPr>
          <w:trHeight w:val="300"/>
        </w:trPr>
        <w:tc>
          <w:tcPr>
            <w:tcW w:w="3610" w:type="dxa"/>
            <w:tcBorders>
              <w:top w:val="single" w:sz="4" w:space="0" w:color="auto"/>
              <w:left w:val="single" w:sz="4" w:space="0" w:color="auto"/>
              <w:bottom w:val="nil"/>
              <w:right w:val="single" w:sz="4" w:space="0" w:color="auto"/>
            </w:tcBorders>
            <w:noWrap/>
            <w:vAlign w:val="bottom"/>
            <w:hideMark/>
          </w:tcPr>
          <w:p w14:paraId="19F96CC3" w14:textId="77777777"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p>
        </w:tc>
        <w:tc>
          <w:tcPr>
            <w:tcW w:w="852" w:type="dxa"/>
            <w:tcBorders>
              <w:top w:val="single" w:sz="4" w:space="0" w:color="auto"/>
              <w:left w:val="nil"/>
              <w:bottom w:val="nil"/>
              <w:right w:val="nil"/>
            </w:tcBorders>
            <w:noWrap/>
            <w:vAlign w:val="bottom"/>
            <w:hideMark/>
          </w:tcPr>
          <w:p w14:paraId="10CE3AC0" w14:textId="77777777" w:rsidR="00C36A83" w:rsidRPr="009E238E" w:rsidRDefault="00C36A83" w:rsidP="00C36A83">
            <w:pPr>
              <w:spacing w:after="0" w:line="240" w:lineRule="auto"/>
              <w:rPr>
                <w:rFonts w:ascii="Times New Roman" w:eastAsia="Times New Roman" w:hAnsi="Times New Roman" w:cs="Times New Roman"/>
                <w:kern w:val="0"/>
                <w:sz w:val="20"/>
                <w:szCs w:val="20"/>
                <w:lang w:eastAsia="es-CR"/>
                <w14:ligatures w14:val="none"/>
              </w:rPr>
            </w:pPr>
          </w:p>
        </w:tc>
        <w:tc>
          <w:tcPr>
            <w:tcW w:w="1052" w:type="dxa"/>
            <w:tcBorders>
              <w:top w:val="single" w:sz="4" w:space="0" w:color="auto"/>
              <w:left w:val="nil"/>
              <w:bottom w:val="nil"/>
              <w:right w:val="nil"/>
            </w:tcBorders>
            <w:noWrap/>
            <w:vAlign w:val="bottom"/>
            <w:hideMark/>
          </w:tcPr>
          <w:p w14:paraId="52B09D48" w14:textId="77777777" w:rsidR="00C36A83" w:rsidRPr="009E238E" w:rsidRDefault="00C36A83" w:rsidP="00C36A83">
            <w:pPr>
              <w:spacing w:after="0" w:line="240" w:lineRule="auto"/>
              <w:rPr>
                <w:rFonts w:ascii="Times New Roman" w:eastAsia="Times New Roman" w:hAnsi="Times New Roman" w:cs="Times New Roman"/>
                <w:kern w:val="0"/>
                <w:sz w:val="20"/>
                <w:szCs w:val="20"/>
                <w:lang w:eastAsia="es-CR"/>
                <w14:ligatures w14:val="none"/>
              </w:rPr>
            </w:pPr>
          </w:p>
        </w:tc>
        <w:tc>
          <w:tcPr>
            <w:tcW w:w="841" w:type="dxa"/>
            <w:tcBorders>
              <w:top w:val="single" w:sz="4" w:space="0" w:color="auto"/>
              <w:left w:val="nil"/>
              <w:bottom w:val="nil"/>
              <w:right w:val="nil"/>
            </w:tcBorders>
            <w:noWrap/>
            <w:vAlign w:val="bottom"/>
            <w:hideMark/>
          </w:tcPr>
          <w:p w14:paraId="5C8EC293" w14:textId="77777777" w:rsidR="00C36A83" w:rsidRPr="009E238E" w:rsidRDefault="00C36A83" w:rsidP="00C36A83">
            <w:pPr>
              <w:spacing w:after="0" w:line="240" w:lineRule="auto"/>
              <w:rPr>
                <w:rFonts w:ascii="Times New Roman" w:eastAsia="Times New Roman" w:hAnsi="Times New Roman" w:cs="Times New Roman"/>
                <w:kern w:val="0"/>
                <w:sz w:val="20"/>
                <w:szCs w:val="20"/>
                <w:lang w:eastAsia="es-CR"/>
                <w14:ligatures w14:val="none"/>
              </w:rPr>
            </w:pPr>
          </w:p>
        </w:tc>
        <w:tc>
          <w:tcPr>
            <w:tcW w:w="852" w:type="dxa"/>
            <w:tcBorders>
              <w:top w:val="single" w:sz="4" w:space="0" w:color="auto"/>
              <w:left w:val="nil"/>
              <w:bottom w:val="nil"/>
              <w:right w:val="nil"/>
            </w:tcBorders>
            <w:noWrap/>
            <w:vAlign w:val="bottom"/>
            <w:hideMark/>
          </w:tcPr>
          <w:p w14:paraId="6BCB5F0F" w14:textId="77777777" w:rsidR="00C36A83" w:rsidRPr="009E238E" w:rsidRDefault="00C36A83" w:rsidP="00C36A83">
            <w:pPr>
              <w:spacing w:after="0" w:line="240" w:lineRule="auto"/>
              <w:rPr>
                <w:rFonts w:ascii="Times New Roman" w:eastAsia="Times New Roman" w:hAnsi="Times New Roman" w:cs="Times New Roman"/>
                <w:kern w:val="0"/>
                <w:sz w:val="20"/>
                <w:szCs w:val="20"/>
                <w:lang w:eastAsia="es-CR"/>
                <w14:ligatures w14:val="none"/>
              </w:rPr>
            </w:pPr>
          </w:p>
        </w:tc>
        <w:tc>
          <w:tcPr>
            <w:tcW w:w="1052" w:type="dxa"/>
            <w:tcBorders>
              <w:top w:val="single" w:sz="4" w:space="0" w:color="auto"/>
              <w:left w:val="nil"/>
              <w:bottom w:val="nil"/>
              <w:right w:val="nil"/>
            </w:tcBorders>
            <w:noWrap/>
            <w:vAlign w:val="bottom"/>
            <w:hideMark/>
          </w:tcPr>
          <w:p w14:paraId="740AC499" w14:textId="77777777" w:rsidR="00C36A83" w:rsidRPr="009E238E" w:rsidRDefault="00C36A83" w:rsidP="00C36A83">
            <w:pPr>
              <w:spacing w:after="0" w:line="240" w:lineRule="auto"/>
              <w:rPr>
                <w:rFonts w:ascii="Times New Roman" w:eastAsia="Times New Roman" w:hAnsi="Times New Roman" w:cs="Times New Roman"/>
                <w:kern w:val="0"/>
                <w:sz w:val="20"/>
                <w:szCs w:val="20"/>
                <w:lang w:eastAsia="es-CR"/>
                <w14:ligatures w14:val="none"/>
              </w:rPr>
            </w:pPr>
          </w:p>
        </w:tc>
        <w:tc>
          <w:tcPr>
            <w:tcW w:w="841" w:type="dxa"/>
            <w:tcBorders>
              <w:top w:val="single" w:sz="4" w:space="0" w:color="auto"/>
              <w:left w:val="nil"/>
              <w:bottom w:val="nil"/>
              <w:right w:val="single" w:sz="4" w:space="0" w:color="auto"/>
            </w:tcBorders>
            <w:noWrap/>
            <w:vAlign w:val="bottom"/>
            <w:hideMark/>
          </w:tcPr>
          <w:p w14:paraId="5C250F0D" w14:textId="77777777" w:rsidR="00C36A83" w:rsidRPr="009E238E" w:rsidRDefault="00C36A83" w:rsidP="00C36A83">
            <w:pPr>
              <w:spacing w:after="0" w:line="240" w:lineRule="auto"/>
              <w:rPr>
                <w:rFonts w:ascii="Times New Roman" w:eastAsia="Times New Roman" w:hAnsi="Times New Roman" w:cs="Times New Roman"/>
                <w:kern w:val="0"/>
                <w:sz w:val="20"/>
                <w:szCs w:val="20"/>
                <w:lang w:eastAsia="es-CR"/>
                <w14:ligatures w14:val="none"/>
              </w:rPr>
            </w:pPr>
          </w:p>
        </w:tc>
      </w:tr>
      <w:tr w:rsidR="00C36A83" w:rsidRPr="009E238E" w14:paraId="576962C4" w14:textId="77777777" w:rsidTr="001F7DCA">
        <w:trPr>
          <w:trHeight w:val="300"/>
        </w:trPr>
        <w:tc>
          <w:tcPr>
            <w:tcW w:w="3610" w:type="dxa"/>
            <w:tcBorders>
              <w:top w:val="nil"/>
              <w:left w:val="single" w:sz="4" w:space="0" w:color="auto"/>
              <w:bottom w:val="nil"/>
              <w:right w:val="single" w:sz="4" w:space="0" w:color="auto"/>
            </w:tcBorders>
            <w:noWrap/>
            <w:vAlign w:val="bottom"/>
            <w:hideMark/>
          </w:tcPr>
          <w:p w14:paraId="0A23EFE6" w14:textId="77777777" w:rsidR="00C36A83" w:rsidRPr="009E238E" w:rsidRDefault="00C36A83" w:rsidP="00C36A83">
            <w:pPr>
              <w:spacing w:after="0" w:line="240" w:lineRule="auto"/>
              <w:jc w:val="center"/>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TOTAL</w:t>
            </w:r>
          </w:p>
        </w:tc>
        <w:tc>
          <w:tcPr>
            <w:tcW w:w="852" w:type="dxa"/>
            <w:tcBorders>
              <w:top w:val="nil"/>
              <w:left w:val="nil"/>
              <w:bottom w:val="nil"/>
              <w:right w:val="nil"/>
            </w:tcBorders>
            <w:noWrap/>
            <w:vAlign w:val="bottom"/>
            <w:hideMark/>
          </w:tcPr>
          <w:p w14:paraId="1FB703BA" w14:textId="77777777" w:rsidR="00C36A83" w:rsidRPr="009E238E" w:rsidRDefault="00C36A83" w:rsidP="00C36A83">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1420</w:t>
            </w:r>
          </w:p>
        </w:tc>
        <w:tc>
          <w:tcPr>
            <w:tcW w:w="1052" w:type="dxa"/>
            <w:tcBorders>
              <w:top w:val="nil"/>
              <w:left w:val="nil"/>
              <w:bottom w:val="nil"/>
              <w:right w:val="nil"/>
            </w:tcBorders>
            <w:noWrap/>
            <w:vAlign w:val="bottom"/>
            <w:hideMark/>
          </w:tcPr>
          <w:p w14:paraId="4B16C0C0" w14:textId="77777777" w:rsidR="00C36A83" w:rsidRPr="009E238E" w:rsidRDefault="00C36A83" w:rsidP="00C36A83">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1632</w:t>
            </w:r>
          </w:p>
        </w:tc>
        <w:tc>
          <w:tcPr>
            <w:tcW w:w="841" w:type="dxa"/>
            <w:tcBorders>
              <w:top w:val="nil"/>
              <w:left w:val="nil"/>
              <w:bottom w:val="nil"/>
              <w:right w:val="nil"/>
            </w:tcBorders>
            <w:noWrap/>
            <w:vAlign w:val="bottom"/>
            <w:hideMark/>
          </w:tcPr>
          <w:p w14:paraId="42ED58D8" w14:textId="77777777" w:rsidR="00C36A83" w:rsidRPr="009E238E" w:rsidRDefault="00C36A83" w:rsidP="00C36A83">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3053</w:t>
            </w:r>
          </w:p>
        </w:tc>
        <w:tc>
          <w:tcPr>
            <w:tcW w:w="852" w:type="dxa"/>
            <w:tcBorders>
              <w:top w:val="nil"/>
              <w:left w:val="nil"/>
              <w:bottom w:val="nil"/>
              <w:right w:val="nil"/>
            </w:tcBorders>
            <w:noWrap/>
            <w:vAlign w:val="center"/>
            <w:hideMark/>
          </w:tcPr>
          <w:p w14:paraId="2676412B" w14:textId="77777777" w:rsidR="00C36A83" w:rsidRPr="009E238E" w:rsidRDefault="00C36A83" w:rsidP="00C36A83">
            <w:pPr>
              <w:spacing w:after="0" w:line="240" w:lineRule="auto"/>
              <w:jc w:val="right"/>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826</w:t>
            </w:r>
          </w:p>
        </w:tc>
        <w:tc>
          <w:tcPr>
            <w:tcW w:w="1052" w:type="dxa"/>
            <w:tcBorders>
              <w:top w:val="nil"/>
              <w:left w:val="nil"/>
              <w:bottom w:val="nil"/>
              <w:right w:val="nil"/>
            </w:tcBorders>
            <w:noWrap/>
            <w:vAlign w:val="center"/>
            <w:hideMark/>
          </w:tcPr>
          <w:p w14:paraId="21AEDB46" w14:textId="77777777" w:rsidR="00C36A83" w:rsidRPr="009E238E" w:rsidRDefault="00C36A83" w:rsidP="00C36A83">
            <w:pPr>
              <w:spacing w:after="0" w:line="240" w:lineRule="auto"/>
              <w:jc w:val="right"/>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1 063</w:t>
            </w:r>
          </w:p>
        </w:tc>
        <w:tc>
          <w:tcPr>
            <w:tcW w:w="841" w:type="dxa"/>
            <w:tcBorders>
              <w:top w:val="nil"/>
              <w:left w:val="nil"/>
              <w:bottom w:val="nil"/>
              <w:right w:val="single" w:sz="4" w:space="0" w:color="auto"/>
            </w:tcBorders>
            <w:noWrap/>
            <w:vAlign w:val="center"/>
            <w:hideMark/>
          </w:tcPr>
          <w:p w14:paraId="4C1EDF4D" w14:textId="77777777" w:rsidR="00C36A83" w:rsidRPr="009E238E" w:rsidRDefault="00C36A83" w:rsidP="00C36A83">
            <w:pPr>
              <w:spacing w:after="0" w:line="240" w:lineRule="auto"/>
              <w:jc w:val="right"/>
              <w:rPr>
                <w:rFonts w:ascii="Times New Roman" w:eastAsia="Times New Roman" w:hAnsi="Times New Roman" w:cs="Times New Roman"/>
                <w:b/>
                <w:bCs/>
                <w:color w:val="000000"/>
                <w:kern w:val="0"/>
                <w:sz w:val="20"/>
                <w:szCs w:val="20"/>
                <w:lang w:eastAsia="es-CR"/>
                <w14:ligatures w14:val="none"/>
              </w:rPr>
            </w:pPr>
            <w:r w:rsidRPr="009E238E">
              <w:rPr>
                <w:rFonts w:ascii="Times New Roman" w:eastAsia="Times New Roman" w:hAnsi="Times New Roman" w:cs="Times New Roman"/>
                <w:b/>
                <w:bCs/>
                <w:color w:val="000000"/>
                <w:kern w:val="0"/>
                <w:sz w:val="20"/>
                <w:szCs w:val="20"/>
                <w:lang w:eastAsia="es-CR"/>
                <w14:ligatures w14:val="none"/>
              </w:rPr>
              <w:t>1 890</w:t>
            </w:r>
          </w:p>
        </w:tc>
      </w:tr>
      <w:tr w:rsidR="00C36A83" w:rsidRPr="009E238E" w14:paraId="16EC2BB0" w14:textId="77777777" w:rsidTr="001F7DCA">
        <w:trPr>
          <w:trHeight w:val="300"/>
        </w:trPr>
        <w:tc>
          <w:tcPr>
            <w:tcW w:w="3610" w:type="dxa"/>
            <w:tcBorders>
              <w:top w:val="nil"/>
              <w:left w:val="single" w:sz="4" w:space="0" w:color="auto"/>
              <w:bottom w:val="nil"/>
              <w:right w:val="single" w:sz="4" w:space="0" w:color="auto"/>
            </w:tcBorders>
            <w:noWrap/>
            <w:vAlign w:val="bottom"/>
            <w:hideMark/>
          </w:tcPr>
          <w:p w14:paraId="00FED239" w14:textId="2EBA6DD2" w:rsidR="00C36A83" w:rsidRPr="009E238E" w:rsidRDefault="00C36A83" w:rsidP="00C36A83">
            <w:pPr>
              <w:spacing w:after="0" w:line="240" w:lineRule="auto"/>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PERSONA REFUGIADA</w:t>
            </w:r>
          </w:p>
        </w:tc>
        <w:tc>
          <w:tcPr>
            <w:tcW w:w="852" w:type="dxa"/>
            <w:tcBorders>
              <w:top w:val="nil"/>
              <w:left w:val="nil"/>
              <w:bottom w:val="nil"/>
              <w:right w:val="nil"/>
            </w:tcBorders>
            <w:noWrap/>
            <w:vAlign w:val="bottom"/>
            <w:hideMark/>
          </w:tcPr>
          <w:p w14:paraId="4AD38017" w14:textId="77777777" w:rsidR="00C36A83" w:rsidRPr="009E238E" w:rsidRDefault="00C36A83" w:rsidP="00C36A83">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1386</w:t>
            </w:r>
          </w:p>
        </w:tc>
        <w:tc>
          <w:tcPr>
            <w:tcW w:w="1052" w:type="dxa"/>
            <w:tcBorders>
              <w:top w:val="nil"/>
              <w:left w:val="nil"/>
              <w:bottom w:val="nil"/>
              <w:right w:val="nil"/>
            </w:tcBorders>
            <w:noWrap/>
            <w:vAlign w:val="bottom"/>
            <w:hideMark/>
          </w:tcPr>
          <w:p w14:paraId="2EE5D2B7" w14:textId="77777777" w:rsidR="00C36A83" w:rsidRPr="009E238E" w:rsidRDefault="00C36A83" w:rsidP="00C36A83">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1606</w:t>
            </w:r>
          </w:p>
        </w:tc>
        <w:tc>
          <w:tcPr>
            <w:tcW w:w="841" w:type="dxa"/>
            <w:tcBorders>
              <w:top w:val="nil"/>
              <w:left w:val="nil"/>
              <w:bottom w:val="nil"/>
              <w:right w:val="nil"/>
            </w:tcBorders>
            <w:noWrap/>
            <w:vAlign w:val="bottom"/>
            <w:hideMark/>
          </w:tcPr>
          <w:p w14:paraId="41D18C0C" w14:textId="77777777" w:rsidR="00C36A83" w:rsidRPr="009E238E" w:rsidRDefault="00C36A83" w:rsidP="00C36A83">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2992</w:t>
            </w:r>
          </w:p>
        </w:tc>
        <w:tc>
          <w:tcPr>
            <w:tcW w:w="852" w:type="dxa"/>
            <w:tcBorders>
              <w:top w:val="nil"/>
              <w:left w:val="nil"/>
              <w:bottom w:val="nil"/>
              <w:right w:val="nil"/>
            </w:tcBorders>
            <w:noWrap/>
            <w:vAlign w:val="center"/>
            <w:hideMark/>
          </w:tcPr>
          <w:p w14:paraId="1EF692D6" w14:textId="77777777" w:rsidR="00C36A83" w:rsidRPr="009E238E" w:rsidRDefault="00C36A83" w:rsidP="00C36A83">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794</w:t>
            </w:r>
          </w:p>
        </w:tc>
        <w:tc>
          <w:tcPr>
            <w:tcW w:w="1052" w:type="dxa"/>
            <w:tcBorders>
              <w:top w:val="nil"/>
              <w:left w:val="nil"/>
              <w:bottom w:val="nil"/>
              <w:right w:val="nil"/>
            </w:tcBorders>
            <w:noWrap/>
            <w:vAlign w:val="center"/>
            <w:hideMark/>
          </w:tcPr>
          <w:p w14:paraId="746BD37C" w14:textId="77777777" w:rsidR="00C36A83" w:rsidRPr="009E238E" w:rsidRDefault="00C36A83" w:rsidP="00C36A83">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1 040</w:t>
            </w:r>
          </w:p>
        </w:tc>
        <w:tc>
          <w:tcPr>
            <w:tcW w:w="841" w:type="dxa"/>
            <w:tcBorders>
              <w:top w:val="nil"/>
              <w:left w:val="nil"/>
              <w:bottom w:val="nil"/>
              <w:right w:val="single" w:sz="4" w:space="0" w:color="auto"/>
            </w:tcBorders>
            <w:noWrap/>
            <w:vAlign w:val="center"/>
            <w:hideMark/>
          </w:tcPr>
          <w:p w14:paraId="679D41A4" w14:textId="77777777" w:rsidR="00C36A83" w:rsidRPr="009E238E" w:rsidRDefault="00C36A83" w:rsidP="00C36A83">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1 834</w:t>
            </w:r>
          </w:p>
        </w:tc>
      </w:tr>
      <w:tr w:rsidR="00C36A83" w:rsidRPr="009E238E" w14:paraId="1EFF6ADD" w14:textId="77777777" w:rsidTr="001F7DCA">
        <w:trPr>
          <w:trHeight w:val="300"/>
        </w:trPr>
        <w:tc>
          <w:tcPr>
            <w:tcW w:w="3610" w:type="dxa"/>
            <w:tcBorders>
              <w:top w:val="nil"/>
              <w:left w:val="single" w:sz="4" w:space="0" w:color="auto"/>
              <w:right w:val="single" w:sz="4" w:space="0" w:color="auto"/>
            </w:tcBorders>
            <w:noWrap/>
            <w:vAlign w:val="bottom"/>
            <w:hideMark/>
          </w:tcPr>
          <w:p w14:paraId="7D54C31E" w14:textId="31F8F9DF" w:rsidR="00C36A83" w:rsidRPr="009E238E" w:rsidRDefault="00C36A83" w:rsidP="00C36A83">
            <w:pPr>
              <w:spacing w:after="0" w:line="240" w:lineRule="auto"/>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DEPENDIENTE DE PERSONA REFUGIADA</w:t>
            </w:r>
          </w:p>
        </w:tc>
        <w:tc>
          <w:tcPr>
            <w:tcW w:w="852" w:type="dxa"/>
            <w:tcBorders>
              <w:top w:val="nil"/>
              <w:left w:val="nil"/>
              <w:right w:val="nil"/>
            </w:tcBorders>
            <w:noWrap/>
            <w:vAlign w:val="bottom"/>
            <w:hideMark/>
          </w:tcPr>
          <w:p w14:paraId="37CE6157" w14:textId="77777777" w:rsidR="00C36A83" w:rsidRPr="009E238E" w:rsidRDefault="00C36A83" w:rsidP="00C36A83">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34</w:t>
            </w:r>
          </w:p>
        </w:tc>
        <w:tc>
          <w:tcPr>
            <w:tcW w:w="1052" w:type="dxa"/>
            <w:tcBorders>
              <w:top w:val="nil"/>
              <w:left w:val="nil"/>
              <w:right w:val="nil"/>
            </w:tcBorders>
            <w:noWrap/>
            <w:vAlign w:val="bottom"/>
            <w:hideMark/>
          </w:tcPr>
          <w:p w14:paraId="037921CC" w14:textId="77777777" w:rsidR="00C36A83" w:rsidRPr="009E238E" w:rsidRDefault="00C36A83" w:rsidP="00C36A83">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26</w:t>
            </w:r>
          </w:p>
        </w:tc>
        <w:tc>
          <w:tcPr>
            <w:tcW w:w="841" w:type="dxa"/>
            <w:tcBorders>
              <w:top w:val="nil"/>
              <w:left w:val="nil"/>
              <w:right w:val="nil"/>
            </w:tcBorders>
            <w:noWrap/>
            <w:vAlign w:val="bottom"/>
            <w:hideMark/>
          </w:tcPr>
          <w:p w14:paraId="591244C2" w14:textId="77777777" w:rsidR="00C36A83" w:rsidRPr="009E238E" w:rsidRDefault="00C36A83" w:rsidP="00C36A83">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60</w:t>
            </w:r>
          </w:p>
        </w:tc>
        <w:tc>
          <w:tcPr>
            <w:tcW w:w="852" w:type="dxa"/>
            <w:tcBorders>
              <w:top w:val="nil"/>
              <w:left w:val="nil"/>
              <w:right w:val="nil"/>
            </w:tcBorders>
            <w:noWrap/>
            <w:vAlign w:val="center"/>
            <w:hideMark/>
          </w:tcPr>
          <w:p w14:paraId="2CE4A26A" w14:textId="77777777" w:rsidR="00C36A83" w:rsidRPr="009E238E" w:rsidRDefault="00C36A83" w:rsidP="00C36A83">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32</w:t>
            </w:r>
          </w:p>
        </w:tc>
        <w:tc>
          <w:tcPr>
            <w:tcW w:w="1052" w:type="dxa"/>
            <w:tcBorders>
              <w:top w:val="nil"/>
              <w:left w:val="nil"/>
              <w:right w:val="nil"/>
            </w:tcBorders>
            <w:noWrap/>
            <w:vAlign w:val="center"/>
            <w:hideMark/>
          </w:tcPr>
          <w:p w14:paraId="5A37917A" w14:textId="77777777" w:rsidR="00C36A83" w:rsidRPr="009E238E" w:rsidRDefault="00C36A83" w:rsidP="00C36A83">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23</w:t>
            </w:r>
          </w:p>
        </w:tc>
        <w:tc>
          <w:tcPr>
            <w:tcW w:w="841" w:type="dxa"/>
            <w:tcBorders>
              <w:top w:val="nil"/>
              <w:left w:val="nil"/>
              <w:right w:val="single" w:sz="4" w:space="0" w:color="auto"/>
            </w:tcBorders>
            <w:noWrap/>
            <w:vAlign w:val="center"/>
            <w:hideMark/>
          </w:tcPr>
          <w:p w14:paraId="20D4CE6A" w14:textId="77777777" w:rsidR="00C36A83" w:rsidRPr="009E238E" w:rsidRDefault="00C36A83" w:rsidP="00C36A83">
            <w:pPr>
              <w:spacing w:after="0" w:line="240" w:lineRule="auto"/>
              <w:jc w:val="right"/>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55</w:t>
            </w:r>
          </w:p>
        </w:tc>
      </w:tr>
      <w:tr w:rsidR="00C36A83" w:rsidRPr="009E238E" w14:paraId="7F3B40FA" w14:textId="77777777" w:rsidTr="001F7DCA">
        <w:trPr>
          <w:trHeight w:val="300"/>
        </w:trPr>
        <w:tc>
          <w:tcPr>
            <w:tcW w:w="3610" w:type="dxa"/>
            <w:tcBorders>
              <w:top w:val="nil"/>
              <w:left w:val="single" w:sz="4" w:space="0" w:color="auto"/>
              <w:bottom w:val="single" w:sz="4" w:space="0" w:color="auto"/>
              <w:right w:val="single" w:sz="4" w:space="0" w:color="auto"/>
            </w:tcBorders>
            <w:noWrap/>
            <w:vAlign w:val="bottom"/>
            <w:hideMark/>
          </w:tcPr>
          <w:p w14:paraId="47B35629" w14:textId="77777777" w:rsidR="00C36A83" w:rsidRPr="009E238E" w:rsidRDefault="00C36A83" w:rsidP="00C36A83">
            <w:pPr>
              <w:spacing w:after="0" w:line="240" w:lineRule="auto"/>
              <w:jc w:val="right"/>
              <w:rPr>
                <w:rFonts w:ascii="Times New Roman" w:eastAsia="Times New Roman" w:hAnsi="Times New Roman" w:cs="Times New Roman"/>
                <w:color w:val="000000"/>
                <w:kern w:val="0"/>
                <w:sz w:val="20"/>
                <w:szCs w:val="20"/>
                <w:lang w:eastAsia="es-CR"/>
                <w14:ligatures w14:val="none"/>
              </w:rPr>
            </w:pPr>
          </w:p>
        </w:tc>
        <w:tc>
          <w:tcPr>
            <w:tcW w:w="852" w:type="dxa"/>
            <w:tcBorders>
              <w:top w:val="nil"/>
              <w:left w:val="nil"/>
              <w:bottom w:val="single" w:sz="4" w:space="0" w:color="auto"/>
              <w:right w:val="nil"/>
            </w:tcBorders>
            <w:noWrap/>
            <w:vAlign w:val="bottom"/>
            <w:hideMark/>
          </w:tcPr>
          <w:p w14:paraId="45FD2D60" w14:textId="77777777" w:rsidR="00C36A83" w:rsidRPr="009E238E" w:rsidRDefault="00C36A83" w:rsidP="00C36A83">
            <w:pPr>
              <w:spacing w:after="0" w:line="240" w:lineRule="auto"/>
              <w:rPr>
                <w:rFonts w:ascii="Times New Roman" w:eastAsia="Times New Roman" w:hAnsi="Times New Roman" w:cs="Times New Roman"/>
                <w:kern w:val="0"/>
                <w:sz w:val="20"/>
                <w:szCs w:val="20"/>
                <w:lang w:eastAsia="es-CR"/>
                <w14:ligatures w14:val="none"/>
              </w:rPr>
            </w:pPr>
          </w:p>
        </w:tc>
        <w:tc>
          <w:tcPr>
            <w:tcW w:w="1052" w:type="dxa"/>
            <w:tcBorders>
              <w:top w:val="nil"/>
              <w:left w:val="nil"/>
              <w:bottom w:val="single" w:sz="4" w:space="0" w:color="auto"/>
              <w:right w:val="nil"/>
            </w:tcBorders>
            <w:noWrap/>
            <w:vAlign w:val="bottom"/>
            <w:hideMark/>
          </w:tcPr>
          <w:p w14:paraId="1CC2847C" w14:textId="77777777" w:rsidR="00C36A83" w:rsidRPr="009E238E" w:rsidRDefault="00C36A83" w:rsidP="00C36A83">
            <w:pPr>
              <w:spacing w:after="0" w:line="240" w:lineRule="auto"/>
              <w:rPr>
                <w:rFonts w:ascii="Times New Roman" w:eastAsia="Times New Roman" w:hAnsi="Times New Roman" w:cs="Times New Roman"/>
                <w:kern w:val="0"/>
                <w:sz w:val="20"/>
                <w:szCs w:val="20"/>
                <w:lang w:eastAsia="es-CR"/>
                <w14:ligatures w14:val="none"/>
              </w:rPr>
            </w:pPr>
          </w:p>
        </w:tc>
        <w:tc>
          <w:tcPr>
            <w:tcW w:w="841" w:type="dxa"/>
            <w:tcBorders>
              <w:top w:val="nil"/>
              <w:left w:val="nil"/>
              <w:bottom w:val="single" w:sz="4" w:space="0" w:color="auto"/>
              <w:right w:val="nil"/>
            </w:tcBorders>
            <w:noWrap/>
            <w:vAlign w:val="bottom"/>
            <w:hideMark/>
          </w:tcPr>
          <w:p w14:paraId="6D613CE5" w14:textId="77777777" w:rsidR="00C36A83" w:rsidRPr="009E238E" w:rsidRDefault="00C36A83" w:rsidP="00C36A83">
            <w:pPr>
              <w:spacing w:after="0" w:line="240" w:lineRule="auto"/>
              <w:rPr>
                <w:rFonts w:ascii="Times New Roman" w:eastAsia="Times New Roman" w:hAnsi="Times New Roman" w:cs="Times New Roman"/>
                <w:kern w:val="0"/>
                <w:sz w:val="20"/>
                <w:szCs w:val="20"/>
                <w:lang w:eastAsia="es-CR"/>
                <w14:ligatures w14:val="none"/>
              </w:rPr>
            </w:pPr>
          </w:p>
        </w:tc>
        <w:tc>
          <w:tcPr>
            <w:tcW w:w="852" w:type="dxa"/>
            <w:tcBorders>
              <w:top w:val="nil"/>
              <w:left w:val="nil"/>
              <w:bottom w:val="single" w:sz="4" w:space="0" w:color="auto"/>
              <w:right w:val="nil"/>
            </w:tcBorders>
            <w:noWrap/>
            <w:vAlign w:val="bottom"/>
            <w:hideMark/>
          </w:tcPr>
          <w:p w14:paraId="466A11B4" w14:textId="77777777" w:rsidR="00C36A83" w:rsidRPr="009E238E" w:rsidRDefault="00C36A83" w:rsidP="00C36A83">
            <w:pPr>
              <w:spacing w:after="0" w:line="240" w:lineRule="auto"/>
              <w:rPr>
                <w:rFonts w:ascii="Times New Roman" w:eastAsia="Times New Roman" w:hAnsi="Times New Roman" w:cs="Times New Roman"/>
                <w:kern w:val="0"/>
                <w:sz w:val="20"/>
                <w:szCs w:val="20"/>
                <w:lang w:eastAsia="es-CR"/>
                <w14:ligatures w14:val="none"/>
              </w:rPr>
            </w:pPr>
          </w:p>
        </w:tc>
        <w:tc>
          <w:tcPr>
            <w:tcW w:w="1052" w:type="dxa"/>
            <w:tcBorders>
              <w:top w:val="nil"/>
              <w:left w:val="nil"/>
              <w:bottom w:val="single" w:sz="4" w:space="0" w:color="auto"/>
              <w:right w:val="nil"/>
            </w:tcBorders>
            <w:noWrap/>
            <w:vAlign w:val="bottom"/>
            <w:hideMark/>
          </w:tcPr>
          <w:p w14:paraId="6E36119C" w14:textId="77777777" w:rsidR="00C36A83" w:rsidRPr="009E238E" w:rsidRDefault="00C36A83" w:rsidP="00C36A83">
            <w:pPr>
              <w:spacing w:after="0" w:line="240" w:lineRule="auto"/>
              <w:rPr>
                <w:rFonts w:ascii="Times New Roman" w:eastAsia="Times New Roman" w:hAnsi="Times New Roman" w:cs="Times New Roman"/>
                <w:kern w:val="0"/>
                <w:sz w:val="20"/>
                <w:szCs w:val="20"/>
                <w:lang w:eastAsia="es-CR"/>
                <w14:ligatures w14:val="none"/>
              </w:rPr>
            </w:pPr>
          </w:p>
        </w:tc>
        <w:tc>
          <w:tcPr>
            <w:tcW w:w="841" w:type="dxa"/>
            <w:tcBorders>
              <w:top w:val="nil"/>
              <w:left w:val="nil"/>
              <w:bottom w:val="single" w:sz="4" w:space="0" w:color="auto"/>
              <w:right w:val="single" w:sz="4" w:space="0" w:color="auto"/>
            </w:tcBorders>
            <w:noWrap/>
            <w:vAlign w:val="bottom"/>
            <w:hideMark/>
          </w:tcPr>
          <w:p w14:paraId="2B4E8B1A" w14:textId="77777777" w:rsidR="00C36A83" w:rsidRPr="009E238E" w:rsidRDefault="00C36A83" w:rsidP="00C36A83">
            <w:pPr>
              <w:spacing w:after="0" w:line="240" w:lineRule="auto"/>
              <w:rPr>
                <w:rFonts w:ascii="Times New Roman" w:eastAsia="Times New Roman" w:hAnsi="Times New Roman" w:cs="Times New Roman"/>
                <w:kern w:val="0"/>
                <w:sz w:val="20"/>
                <w:szCs w:val="20"/>
                <w:lang w:eastAsia="es-CR"/>
                <w14:ligatures w14:val="none"/>
              </w:rPr>
            </w:pPr>
          </w:p>
        </w:tc>
      </w:tr>
      <w:tr w:rsidR="00C36A83" w:rsidRPr="009E238E" w14:paraId="5075595D" w14:textId="77777777" w:rsidTr="001F7DCA">
        <w:trPr>
          <w:trHeight w:val="300"/>
        </w:trPr>
        <w:tc>
          <w:tcPr>
            <w:tcW w:w="3610" w:type="dxa"/>
            <w:tcBorders>
              <w:top w:val="single" w:sz="4" w:space="0" w:color="auto"/>
              <w:bottom w:val="nil"/>
            </w:tcBorders>
            <w:noWrap/>
            <w:vAlign w:val="bottom"/>
            <w:hideMark/>
          </w:tcPr>
          <w:p w14:paraId="1F38C38A" w14:textId="77777777" w:rsidR="00C36A83" w:rsidRPr="009E238E" w:rsidRDefault="00C36A83" w:rsidP="00C36A83">
            <w:pPr>
              <w:spacing w:after="0" w:line="240" w:lineRule="auto"/>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Fuente: Dirección General de Migración y Extranjería</w:t>
            </w:r>
          </w:p>
        </w:tc>
        <w:tc>
          <w:tcPr>
            <w:tcW w:w="852" w:type="dxa"/>
            <w:tcBorders>
              <w:top w:val="single" w:sz="4" w:space="0" w:color="auto"/>
              <w:bottom w:val="nil"/>
            </w:tcBorders>
            <w:noWrap/>
            <w:vAlign w:val="bottom"/>
            <w:hideMark/>
          </w:tcPr>
          <w:p w14:paraId="5FB23D67" w14:textId="77777777" w:rsidR="00C36A83" w:rsidRPr="009E238E" w:rsidRDefault="00C36A83" w:rsidP="00C36A83">
            <w:pPr>
              <w:spacing w:after="0" w:line="240" w:lineRule="auto"/>
              <w:rPr>
                <w:rFonts w:ascii="Times New Roman" w:eastAsia="Times New Roman" w:hAnsi="Times New Roman" w:cs="Times New Roman"/>
                <w:color w:val="000000"/>
                <w:kern w:val="0"/>
                <w:sz w:val="20"/>
                <w:szCs w:val="20"/>
                <w:lang w:eastAsia="es-CR"/>
                <w14:ligatures w14:val="none"/>
              </w:rPr>
            </w:pPr>
          </w:p>
        </w:tc>
        <w:tc>
          <w:tcPr>
            <w:tcW w:w="1052" w:type="dxa"/>
            <w:tcBorders>
              <w:top w:val="single" w:sz="4" w:space="0" w:color="auto"/>
              <w:bottom w:val="nil"/>
            </w:tcBorders>
            <w:noWrap/>
            <w:vAlign w:val="bottom"/>
            <w:hideMark/>
          </w:tcPr>
          <w:p w14:paraId="53EA8211" w14:textId="77777777" w:rsidR="00C36A83" w:rsidRPr="009E238E" w:rsidRDefault="00C36A83" w:rsidP="00C36A83">
            <w:pPr>
              <w:spacing w:after="0" w:line="240" w:lineRule="auto"/>
              <w:rPr>
                <w:rFonts w:ascii="Times New Roman" w:eastAsia="Times New Roman" w:hAnsi="Times New Roman" w:cs="Times New Roman"/>
                <w:kern w:val="0"/>
                <w:sz w:val="20"/>
                <w:szCs w:val="20"/>
                <w:lang w:eastAsia="es-CR"/>
                <w14:ligatures w14:val="none"/>
              </w:rPr>
            </w:pPr>
          </w:p>
        </w:tc>
        <w:tc>
          <w:tcPr>
            <w:tcW w:w="841" w:type="dxa"/>
            <w:tcBorders>
              <w:top w:val="single" w:sz="4" w:space="0" w:color="auto"/>
              <w:bottom w:val="nil"/>
            </w:tcBorders>
            <w:noWrap/>
            <w:vAlign w:val="bottom"/>
            <w:hideMark/>
          </w:tcPr>
          <w:p w14:paraId="668CA45C" w14:textId="77777777" w:rsidR="00C36A83" w:rsidRPr="009E238E" w:rsidRDefault="00C36A83" w:rsidP="00C36A83">
            <w:pPr>
              <w:spacing w:after="0" w:line="240" w:lineRule="auto"/>
              <w:rPr>
                <w:rFonts w:ascii="Times New Roman" w:eastAsia="Times New Roman" w:hAnsi="Times New Roman" w:cs="Times New Roman"/>
                <w:kern w:val="0"/>
                <w:sz w:val="20"/>
                <w:szCs w:val="20"/>
                <w:lang w:eastAsia="es-CR"/>
                <w14:ligatures w14:val="none"/>
              </w:rPr>
            </w:pPr>
          </w:p>
        </w:tc>
        <w:tc>
          <w:tcPr>
            <w:tcW w:w="852" w:type="dxa"/>
            <w:tcBorders>
              <w:top w:val="single" w:sz="4" w:space="0" w:color="auto"/>
              <w:bottom w:val="nil"/>
            </w:tcBorders>
            <w:noWrap/>
            <w:vAlign w:val="bottom"/>
            <w:hideMark/>
          </w:tcPr>
          <w:p w14:paraId="3C8A43A0" w14:textId="77777777" w:rsidR="00C36A83" w:rsidRPr="009E238E" w:rsidRDefault="00C36A83" w:rsidP="00C36A83">
            <w:pPr>
              <w:spacing w:after="0" w:line="240" w:lineRule="auto"/>
              <w:rPr>
                <w:rFonts w:ascii="Times New Roman" w:eastAsia="Times New Roman" w:hAnsi="Times New Roman" w:cs="Times New Roman"/>
                <w:kern w:val="0"/>
                <w:sz w:val="20"/>
                <w:szCs w:val="20"/>
                <w:lang w:eastAsia="es-CR"/>
                <w14:ligatures w14:val="none"/>
              </w:rPr>
            </w:pPr>
          </w:p>
        </w:tc>
        <w:tc>
          <w:tcPr>
            <w:tcW w:w="1052" w:type="dxa"/>
            <w:tcBorders>
              <w:top w:val="single" w:sz="4" w:space="0" w:color="auto"/>
              <w:bottom w:val="nil"/>
            </w:tcBorders>
            <w:noWrap/>
            <w:vAlign w:val="bottom"/>
            <w:hideMark/>
          </w:tcPr>
          <w:p w14:paraId="1F5121AD" w14:textId="77777777" w:rsidR="00C36A83" w:rsidRPr="009E238E" w:rsidRDefault="00C36A83" w:rsidP="00C36A83">
            <w:pPr>
              <w:spacing w:after="0" w:line="240" w:lineRule="auto"/>
              <w:rPr>
                <w:rFonts w:ascii="Times New Roman" w:eastAsia="Times New Roman" w:hAnsi="Times New Roman" w:cs="Times New Roman"/>
                <w:kern w:val="0"/>
                <w:sz w:val="20"/>
                <w:szCs w:val="20"/>
                <w:lang w:eastAsia="es-CR"/>
                <w14:ligatures w14:val="none"/>
              </w:rPr>
            </w:pPr>
          </w:p>
        </w:tc>
        <w:tc>
          <w:tcPr>
            <w:tcW w:w="841" w:type="dxa"/>
            <w:tcBorders>
              <w:top w:val="single" w:sz="4" w:space="0" w:color="auto"/>
              <w:bottom w:val="nil"/>
              <w:right w:val="nil"/>
            </w:tcBorders>
            <w:noWrap/>
            <w:vAlign w:val="bottom"/>
            <w:hideMark/>
          </w:tcPr>
          <w:p w14:paraId="0685A771" w14:textId="77777777" w:rsidR="00C36A83" w:rsidRPr="009E238E" w:rsidRDefault="00C36A83" w:rsidP="00C36A83">
            <w:pPr>
              <w:spacing w:after="0" w:line="240" w:lineRule="auto"/>
              <w:rPr>
                <w:rFonts w:ascii="Times New Roman" w:eastAsia="Times New Roman" w:hAnsi="Times New Roman" w:cs="Times New Roman"/>
                <w:kern w:val="0"/>
                <w:sz w:val="20"/>
                <w:szCs w:val="20"/>
                <w:lang w:eastAsia="es-CR"/>
                <w14:ligatures w14:val="none"/>
              </w:rPr>
            </w:pPr>
          </w:p>
        </w:tc>
      </w:tr>
      <w:tr w:rsidR="00C36A83" w:rsidRPr="009E238E" w14:paraId="26597199" w14:textId="77777777" w:rsidTr="001F7DCA">
        <w:trPr>
          <w:trHeight w:val="300"/>
        </w:trPr>
        <w:tc>
          <w:tcPr>
            <w:tcW w:w="9100" w:type="dxa"/>
            <w:gridSpan w:val="7"/>
            <w:tcBorders>
              <w:top w:val="nil"/>
              <w:bottom w:val="nil"/>
              <w:right w:val="nil"/>
            </w:tcBorders>
            <w:hideMark/>
          </w:tcPr>
          <w:p w14:paraId="40F23148" w14:textId="77777777" w:rsidR="00C36A83" w:rsidRPr="009E238E" w:rsidRDefault="00C36A83" w:rsidP="00C36A83">
            <w:pPr>
              <w:spacing w:after="0" w:line="240" w:lineRule="auto"/>
              <w:jc w:val="both"/>
              <w:rPr>
                <w:rFonts w:ascii="Times New Roman" w:eastAsia="Times New Roman" w:hAnsi="Times New Roman" w:cs="Times New Roman"/>
                <w:color w:val="000000"/>
                <w:kern w:val="0"/>
                <w:sz w:val="20"/>
                <w:szCs w:val="20"/>
                <w:lang w:eastAsia="es-CR"/>
                <w14:ligatures w14:val="none"/>
              </w:rPr>
            </w:pPr>
            <w:r w:rsidRPr="009E238E">
              <w:rPr>
                <w:rFonts w:ascii="Times New Roman" w:eastAsia="Times New Roman" w:hAnsi="Times New Roman" w:cs="Times New Roman"/>
                <w:color w:val="000000"/>
                <w:kern w:val="0"/>
                <w:sz w:val="20"/>
                <w:szCs w:val="20"/>
                <w:lang w:eastAsia="es-CR"/>
                <w14:ligatures w14:val="none"/>
              </w:rPr>
              <w:t xml:space="preserve">                Planificación Institucional, cuadro elaborado con información registrada en el Sistema Integrado de Extranjeros SINEX</w:t>
            </w:r>
          </w:p>
        </w:tc>
      </w:tr>
    </w:tbl>
    <w:p w14:paraId="791CC782" w14:textId="77777777" w:rsidR="00167261" w:rsidRPr="009E238E" w:rsidRDefault="00167261">
      <w:pPr>
        <w:rPr>
          <w:rFonts w:ascii="Times New Roman" w:hAnsi="Times New Roman" w:cs="Times New Roman"/>
          <w:sz w:val="20"/>
          <w:szCs w:val="20"/>
        </w:rPr>
      </w:pPr>
    </w:p>
    <w:p w14:paraId="56D19F6B" w14:textId="77777777" w:rsidR="009E238E" w:rsidRPr="009E238E" w:rsidRDefault="009E238E">
      <w:pPr>
        <w:rPr>
          <w:rFonts w:ascii="Times New Roman" w:hAnsi="Times New Roman" w:cs="Times New Roman"/>
          <w:szCs w:val="24"/>
        </w:rPr>
      </w:pPr>
    </w:p>
    <w:p w14:paraId="4BB3F530" w14:textId="77777777" w:rsidR="009E238E" w:rsidRPr="001A6F56" w:rsidRDefault="009E238E">
      <w:pPr>
        <w:rPr>
          <w:rFonts w:ascii="Times New Roman" w:hAnsi="Times New Roman" w:cs="Times New Roman"/>
          <w:sz w:val="20"/>
          <w:szCs w:val="20"/>
        </w:rPr>
      </w:pPr>
    </w:p>
    <w:sectPr w:rsidR="009E238E" w:rsidRPr="001A6F5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27742" w14:textId="77777777" w:rsidR="007E6A6A" w:rsidRDefault="007E6A6A" w:rsidP="00D77023">
      <w:pPr>
        <w:spacing w:after="0" w:line="240" w:lineRule="auto"/>
      </w:pPr>
      <w:r>
        <w:separator/>
      </w:r>
    </w:p>
  </w:endnote>
  <w:endnote w:type="continuationSeparator" w:id="0">
    <w:p w14:paraId="558D6D50" w14:textId="77777777" w:rsidR="007E6A6A" w:rsidRDefault="007E6A6A" w:rsidP="00D77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051FC" w14:textId="77777777" w:rsidR="007E6A6A" w:rsidRDefault="007E6A6A" w:rsidP="00D77023">
      <w:pPr>
        <w:spacing w:after="0" w:line="240" w:lineRule="auto"/>
      </w:pPr>
      <w:r>
        <w:separator/>
      </w:r>
    </w:p>
  </w:footnote>
  <w:footnote w:type="continuationSeparator" w:id="0">
    <w:p w14:paraId="258A12A3" w14:textId="77777777" w:rsidR="007E6A6A" w:rsidRDefault="007E6A6A" w:rsidP="00D770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A9C"/>
    <w:rsid w:val="000A1284"/>
    <w:rsid w:val="000B0C45"/>
    <w:rsid w:val="0010183A"/>
    <w:rsid w:val="00157840"/>
    <w:rsid w:val="00167261"/>
    <w:rsid w:val="001A2C55"/>
    <w:rsid w:val="001A6F56"/>
    <w:rsid w:val="001E7ED4"/>
    <w:rsid w:val="001F7DCA"/>
    <w:rsid w:val="00284B22"/>
    <w:rsid w:val="002E5697"/>
    <w:rsid w:val="003065C7"/>
    <w:rsid w:val="00316ED1"/>
    <w:rsid w:val="003A25F9"/>
    <w:rsid w:val="003E4783"/>
    <w:rsid w:val="003F084D"/>
    <w:rsid w:val="00406B69"/>
    <w:rsid w:val="0043101E"/>
    <w:rsid w:val="004D1A9C"/>
    <w:rsid w:val="004D7AA4"/>
    <w:rsid w:val="004E2A2B"/>
    <w:rsid w:val="0050530A"/>
    <w:rsid w:val="005322EB"/>
    <w:rsid w:val="00541E73"/>
    <w:rsid w:val="00571E22"/>
    <w:rsid w:val="00582B2C"/>
    <w:rsid w:val="00590BC6"/>
    <w:rsid w:val="005A4453"/>
    <w:rsid w:val="005F712E"/>
    <w:rsid w:val="006168BB"/>
    <w:rsid w:val="0065666B"/>
    <w:rsid w:val="0069012A"/>
    <w:rsid w:val="006A3FEA"/>
    <w:rsid w:val="006D3B44"/>
    <w:rsid w:val="00724CE7"/>
    <w:rsid w:val="0075145D"/>
    <w:rsid w:val="00786915"/>
    <w:rsid w:val="00795984"/>
    <w:rsid w:val="007C679D"/>
    <w:rsid w:val="007E6A6A"/>
    <w:rsid w:val="00862CE8"/>
    <w:rsid w:val="00883BD6"/>
    <w:rsid w:val="00891B09"/>
    <w:rsid w:val="008E6718"/>
    <w:rsid w:val="0096545F"/>
    <w:rsid w:val="009B67AC"/>
    <w:rsid w:val="009D5915"/>
    <w:rsid w:val="009E238E"/>
    <w:rsid w:val="009F73C7"/>
    <w:rsid w:val="00A145D9"/>
    <w:rsid w:val="00A26156"/>
    <w:rsid w:val="00A374A2"/>
    <w:rsid w:val="00A47F3A"/>
    <w:rsid w:val="00A71E5C"/>
    <w:rsid w:val="00AA182B"/>
    <w:rsid w:val="00AB5EE2"/>
    <w:rsid w:val="00AE0181"/>
    <w:rsid w:val="00B0451B"/>
    <w:rsid w:val="00B365B8"/>
    <w:rsid w:val="00B528A0"/>
    <w:rsid w:val="00BD1E6F"/>
    <w:rsid w:val="00BE2576"/>
    <w:rsid w:val="00C36A83"/>
    <w:rsid w:val="00C74ADA"/>
    <w:rsid w:val="00CA2973"/>
    <w:rsid w:val="00CD0C90"/>
    <w:rsid w:val="00D738E7"/>
    <w:rsid w:val="00D77023"/>
    <w:rsid w:val="00DC0BAA"/>
    <w:rsid w:val="00DF123E"/>
    <w:rsid w:val="00E06F1A"/>
    <w:rsid w:val="00E12D7F"/>
    <w:rsid w:val="00EA05D0"/>
    <w:rsid w:val="00EE2116"/>
    <w:rsid w:val="00F56282"/>
    <w:rsid w:val="00F77338"/>
    <w:rsid w:val="00F84950"/>
    <w:rsid w:val="00FD1B8A"/>
    <w:rsid w:val="00FD258A"/>
    <w:rsid w:val="00FE65E4"/>
    <w:rsid w:val="00FF0800"/>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DFDD1"/>
  <w15:chartTrackingRefBased/>
  <w15:docId w15:val="{A92DD092-E940-4537-B927-398784DEA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E73"/>
  </w:style>
  <w:style w:type="paragraph" w:styleId="Ttulo1">
    <w:name w:val="heading 1"/>
    <w:basedOn w:val="Normal"/>
    <w:next w:val="Normal"/>
    <w:link w:val="Ttulo1Car"/>
    <w:uiPriority w:val="9"/>
    <w:qFormat/>
    <w:rsid w:val="004D1A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D1A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D1A9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D1A9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D1A9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D1A9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D1A9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D1A9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D1A9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D1A9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D1A9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D1A9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D1A9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D1A9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D1A9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D1A9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D1A9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D1A9C"/>
    <w:rPr>
      <w:rFonts w:eastAsiaTheme="majorEastAsia" w:cstheme="majorBidi"/>
      <w:color w:val="272727" w:themeColor="text1" w:themeTint="D8"/>
    </w:rPr>
  </w:style>
  <w:style w:type="paragraph" w:styleId="Ttulo">
    <w:name w:val="Title"/>
    <w:basedOn w:val="Normal"/>
    <w:next w:val="Normal"/>
    <w:link w:val="TtuloCar"/>
    <w:uiPriority w:val="10"/>
    <w:qFormat/>
    <w:rsid w:val="004D1A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D1A9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D1A9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D1A9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D1A9C"/>
    <w:pPr>
      <w:spacing w:before="160"/>
      <w:jc w:val="center"/>
    </w:pPr>
    <w:rPr>
      <w:i/>
      <w:iCs/>
      <w:color w:val="404040" w:themeColor="text1" w:themeTint="BF"/>
    </w:rPr>
  </w:style>
  <w:style w:type="character" w:customStyle="1" w:styleId="CitaCar">
    <w:name w:val="Cita Car"/>
    <w:basedOn w:val="Fuentedeprrafopredeter"/>
    <w:link w:val="Cita"/>
    <w:uiPriority w:val="29"/>
    <w:rsid w:val="004D1A9C"/>
    <w:rPr>
      <w:i/>
      <w:iCs/>
      <w:color w:val="404040" w:themeColor="text1" w:themeTint="BF"/>
    </w:rPr>
  </w:style>
  <w:style w:type="paragraph" w:styleId="Prrafodelista">
    <w:name w:val="List Paragraph"/>
    <w:basedOn w:val="Normal"/>
    <w:uiPriority w:val="34"/>
    <w:qFormat/>
    <w:rsid w:val="004D1A9C"/>
    <w:pPr>
      <w:ind w:left="720"/>
      <w:contextualSpacing/>
    </w:pPr>
  </w:style>
  <w:style w:type="character" w:styleId="nfasisintenso">
    <w:name w:val="Intense Emphasis"/>
    <w:basedOn w:val="Fuentedeprrafopredeter"/>
    <w:uiPriority w:val="21"/>
    <w:qFormat/>
    <w:rsid w:val="004D1A9C"/>
    <w:rPr>
      <w:i/>
      <w:iCs/>
      <w:color w:val="0F4761" w:themeColor="accent1" w:themeShade="BF"/>
    </w:rPr>
  </w:style>
  <w:style w:type="paragraph" w:styleId="Citadestacada">
    <w:name w:val="Intense Quote"/>
    <w:basedOn w:val="Normal"/>
    <w:next w:val="Normal"/>
    <w:link w:val="CitadestacadaCar"/>
    <w:uiPriority w:val="30"/>
    <w:qFormat/>
    <w:rsid w:val="004D1A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D1A9C"/>
    <w:rPr>
      <w:i/>
      <w:iCs/>
      <w:color w:val="0F4761" w:themeColor="accent1" w:themeShade="BF"/>
    </w:rPr>
  </w:style>
  <w:style w:type="character" w:styleId="Referenciaintensa">
    <w:name w:val="Intense Reference"/>
    <w:basedOn w:val="Fuentedeprrafopredeter"/>
    <w:uiPriority w:val="32"/>
    <w:qFormat/>
    <w:rsid w:val="004D1A9C"/>
    <w:rPr>
      <w:b/>
      <w:bCs/>
      <w:smallCaps/>
      <w:color w:val="0F4761" w:themeColor="accent1" w:themeShade="BF"/>
      <w:spacing w:val="5"/>
    </w:rPr>
  </w:style>
  <w:style w:type="character" w:styleId="Hipervnculo">
    <w:name w:val="Hyperlink"/>
    <w:basedOn w:val="Fuentedeprrafopredeter"/>
    <w:uiPriority w:val="99"/>
    <w:unhideWhenUsed/>
    <w:rsid w:val="00541E73"/>
    <w:rPr>
      <w:color w:val="467886" w:themeColor="hyperlink"/>
      <w:u w:val="single"/>
    </w:rPr>
  </w:style>
  <w:style w:type="paragraph" w:styleId="Tabladeilustraciones">
    <w:name w:val="table of figures"/>
    <w:basedOn w:val="Normal"/>
    <w:next w:val="Normal"/>
    <w:uiPriority w:val="99"/>
    <w:unhideWhenUsed/>
    <w:rsid w:val="00590BC6"/>
    <w:pPr>
      <w:spacing w:after="0"/>
    </w:pPr>
    <w:rPr>
      <w:rFonts w:ascii="Calibri" w:hAnsi="Calibri"/>
      <w:sz w:val="24"/>
    </w:rPr>
  </w:style>
  <w:style w:type="paragraph" w:styleId="Descripcin">
    <w:name w:val="caption"/>
    <w:basedOn w:val="Normal"/>
    <w:next w:val="Normal"/>
    <w:uiPriority w:val="35"/>
    <w:unhideWhenUsed/>
    <w:qFormat/>
    <w:rsid w:val="00F84950"/>
    <w:pPr>
      <w:spacing w:after="200" w:line="240" w:lineRule="auto"/>
    </w:pPr>
    <w:rPr>
      <w:rFonts w:ascii="Calibri" w:hAnsi="Calibri"/>
      <w:i/>
      <w:iCs/>
      <w:color w:val="0E2841" w:themeColor="text2"/>
      <w:sz w:val="18"/>
      <w:szCs w:val="18"/>
    </w:rPr>
  </w:style>
  <w:style w:type="character" w:styleId="Refdecomentario">
    <w:name w:val="annotation reference"/>
    <w:basedOn w:val="Fuentedeprrafopredeter"/>
    <w:uiPriority w:val="99"/>
    <w:semiHidden/>
    <w:unhideWhenUsed/>
    <w:rsid w:val="00F84950"/>
    <w:rPr>
      <w:sz w:val="16"/>
      <w:szCs w:val="16"/>
    </w:rPr>
  </w:style>
  <w:style w:type="paragraph" w:styleId="Textocomentario">
    <w:name w:val="annotation text"/>
    <w:basedOn w:val="Normal"/>
    <w:link w:val="TextocomentarioCar"/>
    <w:uiPriority w:val="99"/>
    <w:unhideWhenUsed/>
    <w:rsid w:val="00F84950"/>
    <w:pPr>
      <w:spacing w:line="240" w:lineRule="auto"/>
    </w:pPr>
    <w:rPr>
      <w:rFonts w:ascii="Calibri" w:hAnsi="Calibri"/>
      <w:sz w:val="20"/>
      <w:szCs w:val="20"/>
    </w:rPr>
  </w:style>
  <w:style w:type="character" w:customStyle="1" w:styleId="TextocomentarioCar">
    <w:name w:val="Texto comentario Car"/>
    <w:basedOn w:val="Fuentedeprrafopredeter"/>
    <w:link w:val="Textocomentario"/>
    <w:uiPriority w:val="99"/>
    <w:rsid w:val="00F84950"/>
    <w:rPr>
      <w:rFonts w:ascii="Calibri" w:hAnsi="Calibri"/>
      <w:sz w:val="20"/>
      <w:szCs w:val="20"/>
    </w:rPr>
  </w:style>
  <w:style w:type="table" w:styleId="Tablaconcuadrcula">
    <w:name w:val="Table Grid"/>
    <w:basedOn w:val="Tablanormal"/>
    <w:uiPriority w:val="39"/>
    <w:rsid w:val="003A2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50530A"/>
    <w:rPr>
      <w:color w:val="96607D" w:themeColor="followedHyperlink"/>
      <w:u w:val="single"/>
    </w:rPr>
  </w:style>
  <w:style w:type="paragraph" w:styleId="Asuntodelcomentario">
    <w:name w:val="annotation subject"/>
    <w:basedOn w:val="Textocomentario"/>
    <w:next w:val="Textocomentario"/>
    <w:link w:val="AsuntodelcomentarioCar"/>
    <w:uiPriority w:val="99"/>
    <w:semiHidden/>
    <w:unhideWhenUsed/>
    <w:rsid w:val="005A4453"/>
    <w:rPr>
      <w:rFonts w:asciiTheme="minorHAnsi" w:hAnsiTheme="minorHAnsi"/>
      <w:b/>
      <w:bCs/>
    </w:rPr>
  </w:style>
  <w:style w:type="character" w:customStyle="1" w:styleId="AsuntodelcomentarioCar">
    <w:name w:val="Asunto del comentario Car"/>
    <w:basedOn w:val="TextocomentarioCar"/>
    <w:link w:val="Asuntodelcomentario"/>
    <w:uiPriority w:val="99"/>
    <w:semiHidden/>
    <w:rsid w:val="005A4453"/>
    <w:rPr>
      <w:rFonts w:ascii="Calibri" w:hAnsi="Calibri"/>
      <w:b/>
      <w:bCs/>
      <w:sz w:val="20"/>
      <w:szCs w:val="20"/>
    </w:rPr>
  </w:style>
  <w:style w:type="character" w:styleId="Mencinsinresolver">
    <w:name w:val="Unresolved Mention"/>
    <w:basedOn w:val="Fuentedeprrafopredeter"/>
    <w:uiPriority w:val="99"/>
    <w:semiHidden/>
    <w:unhideWhenUsed/>
    <w:rsid w:val="00AA182B"/>
    <w:rPr>
      <w:color w:val="605E5C"/>
      <w:shd w:val="clear" w:color="auto" w:fill="E1DFDD"/>
    </w:rPr>
  </w:style>
  <w:style w:type="paragraph" w:styleId="Textonotapie">
    <w:name w:val="footnote text"/>
    <w:basedOn w:val="Normal"/>
    <w:link w:val="TextonotapieCar"/>
    <w:uiPriority w:val="99"/>
    <w:semiHidden/>
    <w:unhideWhenUsed/>
    <w:rsid w:val="00D77023"/>
    <w:pPr>
      <w:spacing w:after="0" w:line="240" w:lineRule="auto"/>
    </w:pPr>
    <w:rPr>
      <w:rFonts w:ascii="Calibri" w:hAnsi="Calibri"/>
      <w:sz w:val="20"/>
      <w:szCs w:val="20"/>
    </w:rPr>
  </w:style>
  <w:style w:type="character" w:customStyle="1" w:styleId="TextonotapieCar">
    <w:name w:val="Texto nota pie Car"/>
    <w:basedOn w:val="Fuentedeprrafopredeter"/>
    <w:link w:val="Textonotapie"/>
    <w:uiPriority w:val="99"/>
    <w:semiHidden/>
    <w:rsid w:val="00D77023"/>
    <w:rPr>
      <w:rFonts w:ascii="Calibri" w:hAnsi="Calibri"/>
      <w:sz w:val="20"/>
      <w:szCs w:val="20"/>
    </w:rPr>
  </w:style>
  <w:style w:type="character" w:styleId="Refdenotaalpie">
    <w:name w:val="footnote reference"/>
    <w:basedOn w:val="Fuentedeprrafopredeter"/>
    <w:uiPriority w:val="99"/>
    <w:semiHidden/>
    <w:unhideWhenUsed/>
    <w:rsid w:val="00D770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72498">
      <w:bodyDiv w:val="1"/>
      <w:marLeft w:val="0"/>
      <w:marRight w:val="0"/>
      <w:marTop w:val="0"/>
      <w:marBottom w:val="0"/>
      <w:divBdr>
        <w:top w:val="none" w:sz="0" w:space="0" w:color="auto"/>
        <w:left w:val="none" w:sz="0" w:space="0" w:color="auto"/>
        <w:bottom w:val="none" w:sz="0" w:space="0" w:color="auto"/>
        <w:right w:val="none" w:sz="0" w:space="0" w:color="auto"/>
      </w:divBdr>
    </w:div>
    <w:div w:id="389958856">
      <w:bodyDiv w:val="1"/>
      <w:marLeft w:val="0"/>
      <w:marRight w:val="0"/>
      <w:marTop w:val="0"/>
      <w:marBottom w:val="0"/>
      <w:divBdr>
        <w:top w:val="none" w:sz="0" w:space="0" w:color="auto"/>
        <w:left w:val="none" w:sz="0" w:space="0" w:color="auto"/>
        <w:bottom w:val="none" w:sz="0" w:space="0" w:color="auto"/>
        <w:right w:val="none" w:sz="0" w:space="0" w:color="auto"/>
      </w:divBdr>
    </w:div>
    <w:div w:id="422646357">
      <w:bodyDiv w:val="1"/>
      <w:marLeft w:val="0"/>
      <w:marRight w:val="0"/>
      <w:marTop w:val="0"/>
      <w:marBottom w:val="0"/>
      <w:divBdr>
        <w:top w:val="none" w:sz="0" w:space="0" w:color="auto"/>
        <w:left w:val="none" w:sz="0" w:space="0" w:color="auto"/>
        <w:bottom w:val="none" w:sz="0" w:space="0" w:color="auto"/>
        <w:right w:val="none" w:sz="0" w:space="0" w:color="auto"/>
      </w:divBdr>
      <w:divsChild>
        <w:div w:id="11959538">
          <w:marLeft w:val="0"/>
          <w:marRight w:val="0"/>
          <w:marTop w:val="0"/>
          <w:marBottom w:val="0"/>
          <w:divBdr>
            <w:top w:val="none" w:sz="0" w:space="0" w:color="auto"/>
            <w:left w:val="none" w:sz="0" w:space="0" w:color="auto"/>
            <w:bottom w:val="none" w:sz="0" w:space="0" w:color="auto"/>
            <w:right w:val="none" w:sz="0" w:space="0" w:color="auto"/>
          </w:divBdr>
        </w:div>
      </w:divsChild>
    </w:div>
    <w:div w:id="507794530">
      <w:bodyDiv w:val="1"/>
      <w:marLeft w:val="0"/>
      <w:marRight w:val="0"/>
      <w:marTop w:val="0"/>
      <w:marBottom w:val="0"/>
      <w:divBdr>
        <w:top w:val="none" w:sz="0" w:space="0" w:color="auto"/>
        <w:left w:val="none" w:sz="0" w:space="0" w:color="auto"/>
        <w:bottom w:val="none" w:sz="0" w:space="0" w:color="auto"/>
        <w:right w:val="none" w:sz="0" w:space="0" w:color="auto"/>
      </w:divBdr>
    </w:div>
    <w:div w:id="575631153">
      <w:bodyDiv w:val="1"/>
      <w:marLeft w:val="0"/>
      <w:marRight w:val="0"/>
      <w:marTop w:val="0"/>
      <w:marBottom w:val="0"/>
      <w:divBdr>
        <w:top w:val="none" w:sz="0" w:space="0" w:color="auto"/>
        <w:left w:val="none" w:sz="0" w:space="0" w:color="auto"/>
        <w:bottom w:val="none" w:sz="0" w:space="0" w:color="auto"/>
        <w:right w:val="none" w:sz="0" w:space="0" w:color="auto"/>
      </w:divBdr>
      <w:divsChild>
        <w:div w:id="1355419832">
          <w:marLeft w:val="0"/>
          <w:marRight w:val="0"/>
          <w:marTop w:val="0"/>
          <w:marBottom w:val="0"/>
          <w:divBdr>
            <w:top w:val="none" w:sz="0" w:space="0" w:color="auto"/>
            <w:left w:val="none" w:sz="0" w:space="0" w:color="auto"/>
            <w:bottom w:val="none" w:sz="0" w:space="0" w:color="auto"/>
            <w:right w:val="none" w:sz="0" w:space="0" w:color="auto"/>
          </w:divBdr>
        </w:div>
      </w:divsChild>
    </w:div>
    <w:div w:id="771434287">
      <w:bodyDiv w:val="1"/>
      <w:marLeft w:val="0"/>
      <w:marRight w:val="0"/>
      <w:marTop w:val="0"/>
      <w:marBottom w:val="0"/>
      <w:divBdr>
        <w:top w:val="none" w:sz="0" w:space="0" w:color="auto"/>
        <w:left w:val="none" w:sz="0" w:space="0" w:color="auto"/>
        <w:bottom w:val="none" w:sz="0" w:space="0" w:color="auto"/>
        <w:right w:val="none" w:sz="0" w:space="0" w:color="auto"/>
      </w:divBdr>
    </w:div>
    <w:div w:id="824594028">
      <w:bodyDiv w:val="1"/>
      <w:marLeft w:val="0"/>
      <w:marRight w:val="0"/>
      <w:marTop w:val="0"/>
      <w:marBottom w:val="0"/>
      <w:divBdr>
        <w:top w:val="none" w:sz="0" w:space="0" w:color="auto"/>
        <w:left w:val="none" w:sz="0" w:space="0" w:color="auto"/>
        <w:bottom w:val="none" w:sz="0" w:space="0" w:color="auto"/>
        <w:right w:val="none" w:sz="0" w:space="0" w:color="auto"/>
      </w:divBdr>
    </w:div>
    <w:div w:id="883520766">
      <w:bodyDiv w:val="1"/>
      <w:marLeft w:val="0"/>
      <w:marRight w:val="0"/>
      <w:marTop w:val="0"/>
      <w:marBottom w:val="0"/>
      <w:divBdr>
        <w:top w:val="none" w:sz="0" w:space="0" w:color="auto"/>
        <w:left w:val="none" w:sz="0" w:space="0" w:color="auto"/>
        <w:bottom w:val="none" w:sz="0" w:space="0" w:color="auto"/>
        <w:right w:val="none" w:sz="0" w:space="0" w:color="auto"/>
      </w:divBdr>
    </w:div>
    <w:div w:id="919482727">
      <w:bodyDiv w:val="1"/>
      <w:marLeft w:val="0"/>
      <w:marRight w:val="0"/>
      <w:marTop w:val="0"/>
      <w:marBottom w:val="0"/>
      <w:divBdr>
        <w:top w:val="none" w:sz="0" w:space="0" w:color="auto"/>
        <w:left w:val="none" w:sz="0" w:space="0" w:color="auto"/>
        <w:bottom w:val="none" w:sz="0" w:space="0" w:color="auto"/>
        <w:right w:val="none" w:sz="0" w:space="0" w:color="auto"/>
      </w:divBdr>
      <w:divsChild>
        <w:div w:id="522013684">
          <w:marLeft w:val="60"/>
          <w:marRight w:val="60"/>
          <w:marTop w:val="60"/>
          <w:marBottom w:val="60"/>
          <w:divBdr>
            <w:top w:val="none" w:sz="0" w:space="0" w:color="auto"/>
            <w:left w:val="none" w:sz="0" w:space="0" w:color="auto"/>
            <w:bottom w:val="none" w:sz="0" w:space="0" w:color="auto"/>
            <w:right w:val="none" w:sz="0" w:space="0" w:color="auto"/>
          </w:divBdr>
        </w:div>
        <w:div w:id="1832795895">
          <w:marLeft w:val="60"/>
          <w:marRight w:val="60"/>
          <w:marTop w:val="60"/>
          <w:marBottom w:val="60"/>
          <w:divBdr>
            <w:top w:val="none" w:sz="0" w:space="0" w:color="auto"/>
            <w:left w:val="none" w:sz="0" w:space="0" w:color="auto"/>
            <w:bottom w:val="none" w:sz="0" w:space="0" w:color="auto"/>
            <w:right w:val="none" w:sz="0" w:space="0" w:color="auto"/>
          </w:divBdr>
        </w:div>
        <w:div w:id="707728824">
          <w:marLeft w:val="60"/>
          <w:marRight w:val="60"/>
          <w:marTop w:val="60"/>
          <w:marBottom w:val="60"/>
          <w:divBdr>
            <w:top w:val="none" w:sz="0" w:space="0" w:color="auto"/>
            <w:left w:val="none" w:sz="0" w:space="0" w:color="auto"/>
            <w:bottom w:val="none" w:sz="0" w:space="0" w:color="auto"/>
            <w:right w:val="none" w:sz="0" w:space="0" w:color="auto"/>
          </w:divBdr>
        </w:div>
        <w:div w:id="1008293555">
          <w:marLeft w:val="60"/>
          <w:marRight w:val="60"/>
          <w:marTop w:val="60"/>
          <w:marBottom w:val="60"/>
          <w:divBdr>
            <w:top w:val="none" w:sz="0" w:space="0" w:color="auto"/>
            <w:left w:val="none" w:sz="0" w:space="0" w:color="auto"/>
            <w:bottom w:val="none" w:sz="0" w:space="0" w:color="auto"/>
            <w:right w:val="none" w:sz="0" w:space="0" w:color="auto"/>
          </w:divBdr>
        </w:div>
        <w:div w:id="1168836383">
          <w:marLeft w:val="60"/>
          <w:marRight w:val="60"/>
          <w:marTop w:val="60"/>
          <w:marBottom w:val="60"/>
          <w:divBdr>
            <w:top w:val="none" w:sz="0" w:space="0" w:color="auto"/>
            <w:left w:val="none" w:sz="0" w:space="0" w:color="auto"/>
            <w:bottom w:val="none" w:sz="0" w:space="0" w:color="auto"/>
            <w:right w:val="none" w:sz="0" w:space="0" w:color="auto"/>
          </w:divBdr>
        </w:div>
      </w:divsChild>
    </w:div>
    <w:div w:id="990863086">
      <w:bodyDiv w:val="1"/>
      <w:marLeft w:val="0"/>
      <w:marRight w:val="0"/>
      <w:marTop w:val="0"/>
      <w:marBottom w:val="0"/>
      <w:divBdr>
        <w:top w:val="none" w:sz="0" w:space="0" w:color="auto"/>
        <w:left w:val="none" w:sz="0" w:space="0" w:color="auto"/>
        <w:bottom w:val="none" w:sz="0" w:space="0" w:color="auto"/>
        <w:right w:val="none" w:sz="0" w:space="0" w:color="auto"/>
      </w:divBdr>
    </w:div>
    <w:div w:id="1706561224">
      <w:bodyDiv w:val="1"/>
      <w:marLeft w:val="0"/>
      <w:marRight w:val="0"/>
      <w:marTop w:val="0"/>
      <w:marBottom w:val="0"/>
      <w:divBdr>
        <w:top w:val="none" w:sz="0" w:space="0" w:color="auto"/>
        <w:left w:val="none" w:sz="0" w:space="0" w:color="auto"/>
        <w:bottom w:val="none" w:sz="0" w:space="0" w:color="auto"/>
        <w:right w:val="none" w:sz="0" w:space="0" w:color="auto"/>
      </w:divBdr>
    </w:div>
    <w:div w:id="2018995522">
      <w:bodyDiv w:val="1"/>
      <w:marLeft w:val="0"/>
      <w:marRight w:val="0"/>
      <w:marTop w:val="0"/>
      <w:marBottom w:val="0"/>
      <w:divBdr>
        <w:top w:val="none" w:sz="0" w:space="0" w:color="auto"/>
        <w:left w:val="none" w:sz="0" w:space="0" w:color="auto"/>
        <w:bottom w:val="none" w:sz="0" w:space="0" w:color="auto"/>
        <w:right w:val="none" w:sz="0" w:space="0" w:color="auto"/>
      </w:divBdr>
      <w:divsChild>
        <w:div w:id="149946812">
          <w:marLeft w:val="60"/>
          <w:marRight w:val="60"/>
          <w:marTop w:val="60"/>
          <w:marBottom w:val="60"/>
          <w:divBdr>
            <w:top w:val="none" w:sz="0" w:space="0" w:color="auto"/>
            <w:left w:val="none" w:sz="0" w:space="0" w:color="auto"/>
            <w:bottom w:val="none" w:sz="0" w:space="0" w:color="auto"/>
            <w:right w:val="none" w:sz="0" w:space="0" w:color="auto"/>
          </w:divBdr>
        </w:div>
        <w:div w:id="307169723">
          <w:marLeft w:val="60"/>
          <w:marRight w:val="60"/>
          <w:marTop w:val="60"/>
          <w:marBottom w:val="60"/>
          <w:divBdr>
            <w:top w:val="none" w:sz="0" w:space="0" w:color="auto"/>
            <w:left w:val="none" w:sz="0" w:space="0" w:color="auto"/>
            <w:bottom w:val="none" w:sz="0" w:space="0" w:color="auto"/>
            <w:right w:val="none" w:sz="0" w:space="0" w:color="auto"/>
          </w:divBdr>
        </w:div>
        <w:div w:id="1633904008">
          <w:marLeft w:val="60"/>
          <w:marRight w:val="60"/>
          <w:marTop w:val="60"/>
          <w:marBottom w:val="60"/>
          <w:divBdr>
            <w:top w:val="none" w:sz="0" w:space="0" w:color="auto"/>
            <w:left w:val="none" w:sz="0" w:space="0" w:color="auto"/>
            <w:bottom w:val="none" w:sz="0" w:space="0" w:color="auto"/>
            <w:right w:val="none" w:sz="0" w:space="0" w:color="auto"/>
          </w:divBdr>
        </w:div>
        <w:div w:id="914900225">
          <w:marLeft w:val="60"/>
          <w:marRight w:val="60"/>
          <w:marTop w:val="60"/>
          <w:marBottom w:val="60"/>
          <w:divBdr>
            <w:top w:val="none" w:sz="0" w:space="0" w:color="auto"/>
            <w:left w:val="none" w:sz="0" w:space="0" w:color="auto"/>
            <w:bottom w:val="none" w:sz="0" w:space="0" w:color="auto"/>
            <w:right w:val="none" w:sz="0" w:space="0" w:color="auto"/>
          </w:divBdr>
        </w:div>
        <w:div w:id="1116563349">
          <w:marLeft w:val="60"/>
          <w:marRight w:val="60"/>
          <w:marTop w:val="60"/>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2025-07-24T10:38:03+00:00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4CA640C-5A00-4A5D-9546-16136BA6E7CC}">
  <ds:schemaRefs>
    <ds:schemaRef ds:uri="http://schemas.microsoft.com/sharepoint/v3/contenttype/forms"/>
  </ds:schemaRefs>
</ds:datastoreItem>
</file>

<file path=customXml/itemProps2.xml><?xml version="1.0" encoding="utf-8"?>
<ds:datastoreItem xmlns:ds="http://schemas.openxmlformats.org/officeDocument/2006/customXml" ds:itemID="{DE07488A-0328-4EA9-AD8B-49B6A45A2D15}"/>
</file>

<file path=customXml/itemProps3.xml><?xml version="1.0" encoding="utf-8"?>
<ds:datastoreItem xmlns:ds="http://schemas.openxmlformats.org/officeDocument/2006/customXml" ds:itemID="{040B2B75-E194-4611-AE55-AB7F1D9EB8A2}">
  <ds:schemaRefs>
    <ds:schemaRef ds:uri="http://schemas.microsoft.com/office/2006/metadata/properties"/>
    <ds:schemaRef ds:uri="http://schemas.microsoft.com/office/infopath/2007/PartnerControls"/>
    <ds:schemaRef ds:uri="ac97bb9e-23e5-4fc6-9ee6-c72095f73f5a"/>
    <ds:schemaRef ds:uri="81531107-9336-45e0-8361-0d8b09c63c97"/>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1914</Words>
  <Characters>10528</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Piedra Rodriguez</dc:creator>
  <cp:keywords/>
  <dc:description/>
  <cp:lastModifiedBy>Evelyn Piedra Rodriguez</cp:lastModifiedBy>
  <cp:revision>3</cp:revision>
  <dcterms:created xsi:type="dcterms:W3CDTF">2025-07-10T15:09:00Z</dcterms:created>
  <dcterms:modified xsi:type="dcterms:W3CDTF">2025-07-10T15:16:00Z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MediaServiceImageTags">
    <vt:lpwstr/>
  </property>
</Properties>
</file>