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783A75" w14:paraId="45F35763" w14:textId="77777777" w:rsidTr="0031626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9800C1" w14:textId="77777777" w:rsidR="00B56E9C" w:rsidRPr="00B50F0E" w:rsidRDefault="00B56E9C" w:rsidP="00316264">
            <w:pPr>
              <w:pStyle w:val="SingleTxtG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61D90E" w14:textId="77777777" w:rsidR="00B56E9C" w:rsidRPr="00316264" w:rsidRDefault="00B56E9C" w:rsidP="00316264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1626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D0F27D" w14:textId="52567879" w:rsidR="00B56E9C" w:rsidRPr="00783A75" w:rsidRDefault="00BC33BF" w:rsidP="00346D16">
            <w:pPr>
              <w:jc w:val="right"/>
            </w:pPr>
            <w:r w:rsidRPr="009C0A59">
              <w:rPr>
                <w:sz w:val="40"/>
              </w:rPr>
              <w:t>CEDAW</w:t>
            </w:r>
            <w:r w:rsidR="00CA7EB1">
              <w:t>/C/WGIOP/7</w:t>
            </w:r>
            <w:r w:rsidR="007F0114">
              <w:t>3</w:t>
            </w:r>
            <w:r w:rsidRPr="009C0A59">
              <w:t>/L.1</w:t>
            </w:r>
          </w:p>
        </w:tc>
      </w:tr>
      <w:tr w:rsidR="00B56E9C" w14:paraId="2D50F953" w14:textId="77777777" w:rsidTr="0031626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36C50BA" w14:textId="77777777" w:rsidR="00B56E9C" w:rsidRDefault="006B00CF" w:rsidP="00316264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94E4AE" wp14:editId="191589E8">
                  <wp:extent cx="717550" cy="590550"/>
                  <wp:effectExtent l="0" t="0" r="635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D61A84B" w14:textId="77777777" w:rsidR="00B56E9C" w:rsidRPr="00316264" w:rsidRDefault="00B56E9C" w:rsidP="00316264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16264">
              <w:rPr>
                <w:b/>
                <w:sz w:val="34"/>
                <w:szCs w:val="40"/>
              </w:rPr>
              <w:t>Convention on</w:t>
            </w:r>
            <w:r w:rsidR="006B4BDB" w:rsidRPr="00316264">
              <w:rPr>
                <w:b/>
                <w:sz w:val="34"/>
                <w:szCs w:val="40"/>
              </w:rPr>
              <w:t xml:space="preserve"> the Elimination</w:t>
            </w:r>
            <w:r w:rsidR="00A01489" w:rsidRPr="00316264">
              <w:rPr>
                <w:b/>
                <w:sz w:val="34"/>
                <w:szCs w:val="40"/>
              </w:rPr>
              <w:br/>
            </w:r>
            <w:r w:rsidR="00E63389" w:rsidRPr="00316264">
              <w:rPr>
                <w:b/>
                <w:sz w:val="34"/>
                <w:szCs w:val="40"/>
              </w:rPr>
              <w:t>of A</w:t>
            </w:r>
            <w:r w:rsidRPr="00316264">
              <w:rPr>
                <w:b/>
                <w:sz w:val="34"/>
                <w:szCs w:val="40"/>
              </w:rPr>
              <w:t>ll Forms</w:t>
            </w:r>
            <w:r w:rsidR="006B4BDB" w:rsidRPr="00316264">
              <w:rPr>
                <w:b/>
                <w:sz w:val="34"/>
                <w:szCs w:val="40"/>
              </w:rPr>
              <w:t xml:space="preserve"> </w:t>
            </w:r>
            <w:r w:rsidRPr="00316264">
              <w:rPr>
                <w:b/>
                <w:sz w:val="34"/>
                <w:szCs w:val="40"/>
              </w:rPr>
              <w:t>of Discrimination</w:t>
            </w:r>
            <w:r w:rsidR="006B4BDB" w:rsidRPr="00316264">
              <w:rPr>
                <w:b/>
                <w:sz w:val="34"/>
                <w:szCs w:val="40"/>
              </w:rPr>
              <w:br/>
              <w:t>against Women</w:t>
            </w:r>
          </w:p>
          <w:p w14:paraId="76820BFA" w14:textId="77777777" w:rsidR="00B56E9C" w:rsidRDefault="00B56E9C" w:rsidP="00316264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61261A4" w14:textId="77777777" w:rsidR="00B56E9C" w:rsidRDefault="00BC33BF" w:rsidP="00BC33BF">
            <w:pPr>
              <w:spacing w:before="240" w:line="240" w:lineRule="exact"/>
            </w:pPr>
            <w:r>
              <w:t>Distr.: Limited</w:t>
            </w:r>
          </w:p>
          <w:p w14:paraId="3A38B91B" w14:textId="017C0445" w:rsidR="00BC33BF" w:rsidRDefault="007F0114" w:rsidP="00BC33BF">
            <w:pPr>
              <w:spacing w:line="240" w:lineRule="exact"/>
            </w:pPr>
            <w:r w:rsidRPr="007F0114">
              <w:rPr>
                <w:highlight w:val="yellow"/>
              </w:rPr>
              <w:t>…..</w:t>
            </w:r>
          </w:p>
          <w:p w14:paraId="2D220345" w14:textId="77777777" w:rsidR="00BC33BF" w:rsidRDefault="00BC33BF" w:rsidP="00BC33BF">
            <w:pPr>
              <w:spacing w:line="240" w:lineRule="exact"/>
            </w:pPr>
          </w:p>
          <w:p w14:paraId="0CE44C54" w14:textId="77777777" w:rsidR="00BC33BF" w:rsidRDefault="00BC33BF" w:rsidP="00BC33BF">
            <w:pPr>
              <w:spacing w:line="240" w:lineRule="exact"/>
            </w:pPr>
            <w:r>
              <w:t>Original: English</w:t>
            </w:r>
          </w:p>
        </w:tc>
      </w:tr>
    </w:tbl>
    <w:p w14:paraId="1679B195" w14:textId="77777777" w:rsidR="00BC33BF" w:rsidRDefault="00BC33BF" w:rsidP="00BC33BF">
      <w:pPr>
        <w:pStyle w:val="H1"/>
      </w:pPr>
      <w:r w:rsidRPr="00BC33BF">
        <w:t>Committee on the</w:t>
      </w:r>
      <w:r>
        <w:t xml:space="preserve"> Elimination of Discrimination</w:t>
      </w:r>
    </w:p>
    <w:p w14:paraId="559E5F18" w14:textId="77777777" w:rsidR="00BC33BF" w:rsidRPr="00BC33BF" w:rsidRDefault="00BC33BF" w:rsidP="00BC33BF">
      <w:pPr>
        <w:pStyle w:val="H1"/>
      </w:pPr>
      <w:proofErr w:type="gramStart"/>
      <w:r w:rsidRPr="00BC33BF">
        <w:t>against</w:t>
      </w:r>
      <w:proofErr w:type="gramEnd"/>
      <w:r w:rsidRPr="00BC33BF">
        <w:t xml:space="preserve"> Women</w:t>
      </w:r>
    </w:p>
    <w:p w14:paraId="37B2FDE0" w14:textId="5E310D74" w:rsidR="00BC33BF" w:rsidRPr="00BC33BF" w:rsidRDefault="007F0114" w:rsidP="00BC33BF">
      <w:pPr>
        <w:pStyle w:val="H1"/>
        <w:rPr>
          <w:sz w:val="20"/>
        </w:rPr>
      </w:pPr>
      <w:r>
        <w:rPr>
          <w:sz w:val="20"/>
        </w:rPr>
        <w:t>Thirteenth</w:t>
      </w:r>
      <w:r w:rsidR="00055B10" w:rsidRPr="00BC33BF">
        <w:rPr>
          <w:sz w:val="20"/>
        </w:rPr>
        <w:t xml:space="preserve"> </w:t>
      </w:r>
      <w:r w:rsidR="00BC33BF" w:rsidRPr="00BC33BF">
        <w:rPr>
          <w:sz w:val="20"/>
        </w:rPr>
        <w:t>session</w:t>
      </w:r>
    </w:p>
    <w:p w14:paraId="68C25244" w14:textId="59DCEB25" w:rsidR="00BC33BF" w:rsidRPr="00BC33BF" w:rsidRDefault="00AE6499" w:rsidP="00BC33BF">
      <w:r>
        <w:t>27-28 June</w:t>
      </w:r>
      <w:r w:rsidR="00346D16">
        <w:t xml:space="preserve"> 2019</w:t>
      </w:r>
    </w:p>
    <w:p w14:paraId="01DAD705" w14:textId="3D8E71CC" w:rsidR="00BC33BF" w:rsidRDefault="00BC33BF" w:rsidP="005349FC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2D53C9">
        <w:t>t</w:t>
      </w:r>
      <w:r w:rsidR="00AE6499">
        <w:t>hirteenth</w:t>
      </w:r>
      <w:r w:rsidR="00CA7EB1">
        <w:t xml:space="preserve"> </w:t>
      </w:r>
      <w:r>
        <w:t>session</w:t>
      </w:r>
    </w:p>
    <w:p w14:paraId="437785E6" w14:textId="43FC5739" w:rsidR="00BC33BF" w:rsidRDefault="00BC33BF" w:rsidP="00BC33BF">
      <w:pPr>
        <w:pStyle w:val="SingleTxtG"/>
      </w:pPr>
      <w:r>
        <w:t>1.</w:t>
      </w:r>
      <w:r>
        <w:tab/>
        <w:t xml:space="preserve">The Working Group on Inquiries under the Optional Protocol to the Convention on the Elimination of All Forms of Discrimination against Women held its </w:t>
      </w:r>
      <w:r w:rsidR="002D53C9">
        <w:t>t</w:t>
      </w:r>
      <w:r w:rsidR="007F0114">
        <w:t>hirteenth</w:t>
      </w:r>
      <w:r w:rsidR="009E0CBF">
        <w:t xml:space="preserve"> </w:t>
      </w:r>
      <w:r>
        <w:t xml:space="preserve">session </w:t>
      </w:r>
      <w:r w:rsidR="000D3E85">
        <w:t>on</w:t>
      </w:r>
      <w:r>
        <w:t xml:space="preserve"> </w:t>
      </w:r>
      <w:r w:rsidR="007F0114">
        <w:t>27</w:t>
      </w:r>
      <w:r w:rsidR="00B92504">
        <w:t xml:space="preserve"> </w:t>
      </w:r>
      <w:r w:rsidR="000D3E85">
        <w:t>and</w:t>
      </w:r>
      <w:r>
        <w:t xml:space="preserve"> </w:t>
      </w:r>
      <w:r w:rsidR="007F0114">
        <w:t>28 June</w:t>
      </w:r>
      <w:r w:rsidR="00CA7EB1">
        <w:t xml:space="preserve"> </w:t>
      </w:r>
      <w:r>
        <w:t>201</w:t>
      </w:r>
      <w:r w:rsidR="00346D16">
        <w:t>9</w:t>
      </w:r>
      <w:r>
        <w:t xml:space="preserve"> in Geneva. </w:t>
      </w:r>
      <w:r w:rsidR="008C6122">
        <w:t xml:space="preserve"> </w:t>
      </w:r>
      <w:r w:rsidR="002D53C9">
        <w:t>F</w:t>
      </w:r>
      <w:r w:rsidR="00055B10">
        <w:t>ive</w:t>
      </w:r>
      <w:r w:rsidR="00036F35">
        <w:t xml:space="preserve"> </w:t>
      </w:r>
      <w:r>
        <w:t>members attended the session (</w:t>
      </w:r>
      <w:r w:rsidR="00DC48F6">
        <w:t>Gunnar Bergby</w:t>
      </w:r>
      <w:r w:rsidR="002D53C9">
        <w:t>,</w:t>
      </w:r>
      <w:r w:rsidR="00DC48F6">
        <w:t xml:space="preserve"> </w:t>
      </w:r>
      <w:r w:rsidR="007F0114">
        <w:t>Marion Bethel</w:t>
      </w:r>
      <w:r w:rsidR="007E7CAD">
        <w:t>,</w:t>
      </w:r>
      <w:r w:rsidR="00055B10">
        <w:t xml:space="preserve"> </w:t>
      </w:r>
      <w:r w:rsidR="00703ADA">
        <w:t>Rosario Manalo</w:t>
      </w:r>
      <w:r w:rsidR="007F0114">
        <w:t xml:space="preserve">, Lia </w:t>
      </w:r>
      <w:proofErr w:type="spellStart"/>
      <w:r w:rsidR="007F0114">
        <w:t>Nadaraia</w:t>
      </w:r>
      <w:proofErr w:type="spellEnd"/>
      <w:r w:rsidR="007F0114" w:rsidRPr="007F0114">
        <w:t xml:space="preserve"> </w:t>
      </w:r>
      <w:r w:rsidR="007F0114">
        <w:t xml:space="preserve">and </w:t>
      </w:r>
      <w:proofErr w:type="spellStart"/>
      <w:r w:rsidR="007F0114" w:rsidRPr="007F0114">
        <w:t>Aicha</w:t>
      </w:r>
      <w:proofErr w:type="spellEnd"/>
      <w:r w:rsidR="007F0114" w:rsidRPr="007F0114">
        <w:t xml:space="preserve"> </w:t>
      </w:r>
      <w:proofErr w:type="spellStart"/>
      <w:r w:rsidR="007F0114" w:rsidRPr="007F0114">
        <w:t>Vall</w:t>
      </w:r>
      <w:proofErr w:type="spellEnd"/>
      <w:r w:rsidR="007F0114" w:rsidRPr="007F0114">
        <w:t xml:space="preserve"> V</w:t>
      </w:r>
      <w:r w:rsidR="007F0114">
        <w:t>erges</w:t>
      </w:r>
      <w:r w:rsidR="00703ADA">
        <w:t>).</w:t>
      </w:r>
      <w:r w:rsidR="00703ADA" w:rsidRPr="00346D16">
        <w:t xml:space="preserve"> </w:t>
      </w:r>
    </w:p>
    <w:p w14:paraId="5B58B367" w14:textId="77777777" w:rsidR="00BC33BF" w:rsidRDefault="00BC33BF" w:rsidP="00BC33BF">
      <w:pPr>
        <w:pStyle w:val="SingleTxtG"/>
      </w:pPr>
      <w:r>
        <w:t>2.</w:t>
      </w:r>
      <w:r>
        <w:tab/>
        <w:t>At the beginning of the session, the Working Group adopted its agenda.</w:t>
      </w:r>
    </w:p>
    <w:p w14:paraId="7EC0B602" w14:textId="33BE9F2E" w:rsidR="00493D9F" w:rsidRDefault="00C34497" w:rsidP="008C6122">
      <w:pPr>
        <w:pStyle w:val="SingleTxtG"/>
      </w:pPr>
      <w:r>
        <w:t>3</w:t>
      </w:r>
      <w:r w:rsidR="00493D9F">
        <w:t>.</w:t>
      </w:r>
      <w:r w:rsidR="00493D9F">
        <w:tab/>
      </w:r>
      <w:r w:rsidR="00805BAD" w:rsidRPr="00805BAD">
        <w:t xml:space="preserve"> </w:t>
      </w:r>
      <w:r w:rsidR="00B92504" w:rsidRPr="00B92504">
        <w:t xml:space="preserve">The Working Group </w:t>
      </w:r>
      <w:r w:rsidR="00C00ECF">
        <w:t>elected</w:t>
      </w:r>
      <w:r w:rsidR="007F0114">
        <w:t xml:space="preserve"> Ms. Bethel as Chair and Ms. Verges as Vice-Chair</w:t>
      </w:r>
      <w:r w:rsidR="00C00ECF">
        <w:t>.</w:t>
      </w:r>
    </w:p>
    <w:p w14:paraId="1F2B5C51" w14:textId="103A7859" w:rsidR="005B5F27" w:rsidRDefault="00FF4447" w:rsidP="007E7CAD">
      <w:pPr>
        <w:pStyle w:val="SingleTxtG"/>
      </w:pPr>
      <w:r>
        <w:t>4</w:t>
      </w:r>
      <w:r w:rsidR="008444E9">
        <w:t>.</w:t>
      </w:r>
      <w:r w:rsidR="008444E9">
        <w:tab/>
      </w:r>
      <w:r w:rsidR="005B5F27" w:rsidRPr="008D52FE">
        <w:t>The Working Group was informed</w:t>
      </w:r>
      <w:r w:rsidR="0085134F">
        <w:t>:</w:t>
      </w:r>
      <w:r w:rsidR="00A47BE4">
        <w:t xml:space="preserve"> </w:t>
      </w:r>
      <w:r w:rsidR="005B5F27">
        <w:t xml:space="preserve"> </w:t>
      </w:r>
    </w:p>
    <w:p w14:paraId="7BEDB73C" w14:textId="20CAC3E2" w:rsidR="00280EE0" w:rsidRPr="00DD2091" w:rsidRDefault="00D46375" w:rsidP="00280EE0">
      <w:pPr>
        <w:pStyle w:val="SingleTxtG"/>
        <w:ind w:firstLine="567"/>
      </w:pPr>
      <w:r w:rsidRPr="00DD2091">
        <w:t xml:space="preserve"> </w:t>
      </w:r>
      <w:r w:rsidR="00280EE0" w:rsidRPr="00DD2091">
        <w:t>(</w:t>
      </w:r>
      <w:r>
        <w:t>a</w:t>
      </w:r>
      <w:r w:rsidR="00280EE0" w:rsidRPr="00DD2091">
        <w:t>)</w:t>
      </w:r>
      <w:r w:rsidR="00280EE0" w:rsidRPr="00DD2091">
        <w:tab/>
        <w:t xml:space="preserve">In relation to </w:t>
      </w:r>
      <w:r w:rsidR="008A2C07">
        <w:t>inquiry</w:t>
      </w:r>
      <w:r w:rsidR="00280EE0" w:rsidRPr="00DD2091">
        <w:t xml:space="preserve"> </w:t>
      </w:r>
      <w:r w:rsidR="008A2C07">
        <w:t xml:space="preserve">No. </w:t>
      </w:r>
      <w:r w:rsidR="00280EE0" w:rsidRPr="00DD2091">
        <w:t xml:space="preserve">2016/1, that </w:t>
      </w:r>
      <w:r w:rsidR="00CB5558">
        <w:t>on 19</w:t>
      </w:r>
      <w:r w:rsidR="00280EE0" w:rsidRPr="00DD2091">
        <w:t xml:space="preserve"> </w:t>
      </w:r>
      <w:r w:rsidR="00CA30DB">
        <w:t>September 2018</w:t>
      </w:r>
      <w:r w:rsidR="00CB5558">
        <w:t>,</w:t>
      </w:r>
      <w:r w:rsidR="00280EE0" w:rsidRPr="00DD2091">
        <w:t xml:space="preserve"> </w:t>
      </w:r>
      <w:r w:rsidR="00CB5558">
        <w:t>the State party concerned had consent</w:t>
      </w:r>
      <w:r w:rsidR="008A2C07">
        <w:t>ed</w:t>
      </w:r>
      <w:r w:rsidR="00CA30DB">
        <w:t xml:space="preserve"> to a visit to </w:t>
      </w:r>
      <w:r w:rsidR="00CB5558">
        <w:t>its</w:t>
      </w:r>
      <w:r w:rsidR="00CA30DB">
        <w:t xml:space="preserve"> territory in March 2020</w:t>
      </w:r>
      <w:r w:rsidR="00DF1A53">
        <w:t>;</w:t>
      </w:r>
    </w:p>
    <w:p w14:paraId="63A0C01D" w14:textId="06CA237A" w:rsidR="008F5327" w:rsidRDefault="00A47BE4" w:rsidP="008F5327">
      <w:pPr>
        <w:pStyle w:val="SingleTxtG"/>
        <w:ind w:firstLine="567"/>
      </w:pPr>
      <w:r w:rsidRPr="00DD2091">
        <w:t>(</w:t>
      </w:r>
      <w:r w:rsidR="00D46375">
        <w:t>b</w:t>
      </w:r>
      <w:r w:rsidRPr="00DD2091">
        <w:t>)</w:t>
      </w:r>
      <w:r w:rsidRPr="00DD2091">
        <w:tab/>
      </w:r>
      <w:r w:rsidR="008F5327" w:rsidRPr="00DD2091">
        <w:t xml:space="preserve"> In relation to inquiry No. 2014/3</w:t>
      </w:r>
      <w:r w:rsidR="00CB5558">
        <w:t>,</w:t>
      </w:r>
      <w:r w:rsidR="0040207A" w:rsidRPr="00DD2091">
        <w:t xml:space="preserve"> that the </w:t>
      </w:r>
      <w:r w:rsidR="00CB5558">
        <w:t xml:space="preserve">Permanent Representative of the </w:t>
      </w:r>
      <w:r w:rsidR="0040207A" w:rsidRPr="00DD2091">
        <w:t xml:space="preserve">State party was </w:t>
      </w:r>
      <w:r w:rsidR="00CB5558">
        <w:t>un</w:t>
      </w:r>
      <w:r w:rsidR="0040207A" w:rsidRPr="00DD2091">
        <w:t>able to meet with the designated members during the</w:t>
      </w:r>
      <w:r w:rsidR="0040207A">
        <w:t xml:space="preserve"> </w:t>
      </w:r>
      <w:r w:rsidR="00CB5558">
        <w:t>seventy-</w:t>
      </w:r>
      <w:r w:rsidR="000D3E85">
        <w:t>second</w:t>
      </w:r>
      <w:r w:rsidR="0040207A">
        <w:t xml:space="preserve"> session of the Committee due </w:t>
      </w:r>
      <w:r w:rsidR="00DF1A53">
        <w:t xml:space="preserve">to </w:t>
      </w:r>
      <w:r w:rsidR="0040207A">
        <w:t>prior commitments</w:t>
      </w:r>
      <w:r w:rsidR="008F5327">
        <w:t>;</w:t>
      </w:r>
    </w:p>
    <w:p w14:paraId="33592FD6" w14:textId="0D050598" w:rsidR="00DD2091" w:rsidRDefault="00E53254" w:rsidP="00DD2091">
      <w:pPr>
        <w:pStyle w:val="SingleTxtG"/>
        <w:ind w:firstLine="567"/>
      </w:pPr>
      <w:r>
        <w:t>(</w:t>
      </w:r>
      <w:r w:rsidR="00D46375">
        <w:t>c</w:t>
      </w:r>
      <w:r>
        <w:t>)</w:t>
      </w:r>
      <w:r>
        <w:tab/>
        <w:t xml:space="preserve">In relation </w:t>
      </w:r>
      <w:r w:rsidR="00604546">
        <w:t>to</w:t>
      </w:r>
      <w:r>
        <w:t xml:space="preserve"> inquiry No. 201</w:t>
      </w:r>
      <w:r w:rsidR="008F5327">
        <w:t>1/1</w:t>
      </w:r>
      <w:r>
        <w:t xml:space="preserve">, concerning </w:t>
      </w:r>
      <w:r w:rsidR="008F5327">
        <w:t>Canada</w:t>
      </w:r>
      <w:r>
        <w:t xml:space="preserve">, </w:t>
      </w:r>
      <w:r w:rsidR="009E4E40">
        <w:t xml:space="preserve">that </w:t>
      </w:r>
      <w:r w:rsidR="0066265F">
        <w:t xml:space="preserve">on 21 February 2019, </w:t>
      </w:r>
      <w:r>
        <w:t>the State party</w:t>
      </w:r>
      <w:r w:rsidR="0016298F">
        <w:t xml:space="preserve"> </w:t>
      </w:r>
      <w:r w:rsidR="0066265F">
        <w:t xml:space="preserve">had </w:t>
      </w:r>
      <w:r w:rsidR="00280EE0">
        <w:t xml:space="preserve">submitted </w:t>
      </w:r>
      <w:r w:rsidR="0066265F">
        <w:t>written information on</w:t>
      </w:r>
      <w:r w:rsidR="00280EE0">
        <w:t xml:space="preserve"> follow-up to the </w:t>
      </w:r>
      <w:r w:rsidR="0066265F">
        <w:t xml:space="preserve">Committee’s </w:t>
      </w:r>
      <w:r w:rsidR="00280EE0">
        <w:t xml:space="preserve">concluding observations </w:t>
      </w:r>
      <w:r w:rsidR="00DD2091" w:rsidRPr="00DD2091">
        <w:t xml:space="preserve">on the combined eighth and ninth periodic reports </w:t>
      </w:r>
      <w:r w:rsidR="0066265F">
        <w:t>of the State party.</w:t>
      </w:r>
      <w:r w:rsidR="00280EE0">
        <w:t xml:space="preserve"> </w:t>
      </w:r>
      <w:r w:rsidR="0066265F">
        <w:t xml:space="preserve">However, it had </w:t>
      </w:r>
      <w:r w:rsidR="00280EE0">
        <w:t xml:space="preserve">failed </w:t>
      </w:r>
      <w:r w:rsidR="00DD2091">
        <w:t xml:space="preserve">to </w:t>
      </w:r>
      <w:r w:rsidR="00280EE0">
        <w:t>submit</w:t>
      </w:r>
      <w:r>
        <w:t xml:space="preserve"> information </w:t>
      </w:r>
      <w:r w:rsidR="0066265F">
        <w:t xml:space="preserve">under article 9 of the Optional Protocol </w:t>
      </w:r>
      <w:r w:rsidR="00604546">
        <w:t>on</w:t>
      </w:r>
      <w:r>
        <w:t xml:space="preserve"> the </w:t>
      </w:r>
      <w:r w:rsidR="0066265F">
        <w:t>measures taken in response to the recommendations made by the Committee in its report of the inquiry,</w:t>
      </w:r>
      <w:r w:rsidR="008F5327">
        <w:t xml:space="preserve"> despite a reminder sent by the Secretariat on 21 November 2018</w:t>
      </w:r>
      <w:r w:rsidR="00DD2091">
        <w:t>;</w:t>
      </w:r>
    </w:p>
    <w:p w14:paraId="6BCB1F11" w14:textId="66388145" w:rsidR="008C37A7" w:rsidRDefault="008C37A7" w:rsidP="008C37A7">
      <w:pPr>
        <w:pStyle w:val="SingleTxtG"/>
      </w:pPr>
      <w:r>
        <w:lastRenderedPageBreak/>
        <w:t>5.</w:t>
      </w:r>
      <w:r>
        <w:tab/>
        <w:t xml:space="preserve">The Working Group reiterated its concern at the lack of resources to fully undertake its mandate under the inquiry procedure, particularly with regard to inquiries </w:t>
      </w:r>
      <w:r w:rsidR="008A2C07">
        <w:t xml:space="preserve">Nos. </w:t>
      </w:r>
      <w:r>
        <w:t xml:space="preserve">2013/1 and 2016/1, currently planned for </w:t>
      </w:r>
      <w:r w:rsidR="008A2C07">
        <w:t>September</w:t>
      </w:r>
      <w:r>
        <w:t xml:space="preserve"> 2019 and March 2020, respectively.</w:t>
      </w:r>
    </w:p>
    <w:p w14:paraId="20DFA10F" w14:textId="3D0B894D" w:rsidR="00703ADA" w:rsidRDefault="00A34B3E" w:rsidP="00703ADA">
      <w:pPr>
        <w:pStyle w:val="SingleTxtG"/>
      </w:pPr>
      <w:r>
        <w:t>6</w:t>
      </w:r>
      <w:r w:rsidR="00703ADA">
        <w:t>.</w:t>
      </w:r>
      <w:r w:rsidR="00703ADA">
        <w:tab/>
        <w:t>The Working Group also discussed matt</w:t>
      </w:r>
      <w:r w:rsidR="0040207A">
        <w:t xml:space="preserve">ers in relation to </w:t>
      </w:r>
      <w:r w:rsidR="003811AF">
        <w:t>submission</w:t>
      </w:r>
      <w:r w:rsidR="0040207A">
        <w:t xml:space="preserve"> No.</w:t>
      </w:r>
      <w:r w:rsidR="00A570F3" w:rsidRPr="00A570F3">
        <w:t xml:space="preserve"> </w:t>
      </w:r>
      <w:r w:rsidR="00711DD5">
        <w:t>2019/1</w:t>
      </w:r>
      <w:r w:rsidR="003811AF">
        <w:t xml:space="preserve"> and inquiries Nos.</w:t>
      </w:r>
      <w:r w:rsidR="00711DD5">
        <w:t xml:space="preserve"> </w:t>
      </w:r>
      <w:r w:rsidR="00A570F3" w:rsidRPr="00A570F3">
        <w:t>2017/3</w:t>
      </w:r>
      <w:r w:rsidR="003811AF">
        <w:t>,</w:t>
      </w:r>
      <w:r w:rsidR="00A570F3">
        <w:t xml:space="preserve"> </w:t>
      </w:r>
      <w:r w:rsidR="00703ADA">
        <w:t>2016/1</w:t>
      </w:r>
      <w:r w:rsidR="003811AF">
        <w:t>,</w:t>
      </w:r>
      <w:r w:rsidR="00703ADA">
        <w:t xml:space="preserve"> 2014/2</w:t>
      </w:r>
      <w:r w:rsidR="003811AF">
        <w:t>,</w:t>
      </w:r>
      <w:r w:rsidR="00703ADA">
        <w:t xml:space="preserve"> 2014/3</w:t>
      </w:r>
      <w:r w:rsidR="003811AF">
        <w:t>,</w:t>
      </w:r>
      <w:r w:rsidR="00DD2091" w:rsidRPr="00DD2091">
        <w:t xml:space="preserve"> </w:t>
      </w:r>
      <w:r w:rsidR="003811AF">
        <w:t xml:space="preserve">2014/1, </w:t>
      </w:r>
      <w:r w:rsidR="008A2C07">
        <w:t>2013/1</w:t>
      </w:r>
      <w:r w:rsidR="003811AF">
        <w:t>,</w:t>
      </w:r>
      <w:r w:rsidR="008A2C07">
        <w:t xml:space="preserve"> </w:t>
      </w:r>
      <w:r w:rsidR="00DD2091">
        <w:t>2011/4</w:t>
      </w:r>
      <w:r w:rsidR="003811AF">
        <w:t>,</w:t>
      </w:r>
      <w:r w:rsidR="00DD2091">
        <w:t xml:space="preserve"> 2011/2</w:t>
      </w:r>
      <w:r>
        <w:t xml:space="preserve"> and</w:t>
      </w:r>
      <w:r w:rsidR="00DD2091">
        <w:t xml:space="preserve"> 2010/1</w:t>
      </w:r>
      <w:r>
        <w:t>.</w:t>
      </w:r>
    </w:p>
    <w:p w14:paraId="23E3A5A7" w14:textId="7E9F2E6E" w:rsidR="00BC33BF" w:rsidRDefault="00BC33BF" w:rsidP="00BC33BF">
      <w:pPr>
        <w:pStyle w:val="H1G"/>
      </w:pPr>
      <w:r>
        <w:tab/>
      </w:r>
      <w:r>
        <w:tab/>
        <w:t xml:space="preserve">Action taken at the </w:t>
      </w:r>
      <w:r w:rsidR="003811AF">
        <w:t>t</w:t>
      </w:r>
      <w:r w:rsidR="00DF1A53">
        <w:t>hirteenth</w:t>
      </w:r>
      <w:r w:rsidR="00896B85">
        <w:t xml:space="preserve"> </w:t>
      </w:r>
      <w:r>
        <w:t>session</w:t>
      </w:r>
      <w:r w:rsidR="009D3C38">
        <w:t xml:space="preserve"> </w:t>
      </w:r>
    </w:p>
    <w:p w14:paraId="6F56B69B" w14:textId="7EF00FF6" w:rsidR="00BC33BF" w:rsidRDefault="00A34B3E" w:rsidP="00BC33BF">
      <w:pPr>
        <w:pStyle w:val="SingleTxtG"/>
      </w:pPr>
      <w:r>
        <w:t>7</w:t>
      </w:r>
      <w:r w:rsidR="00BC33BF">
        <w:t>.</w:t>
      </w:r>
      <w:r w:rsidR="00BC33BF">
        <w:tab/>
        <w:t>The Working Group decided:</w:t>
      </w:r>
    </w:p>
    <w:p w14:paraId="7DF6A7B0" w14:textId="01F9E6BF" w:rsidR="008C37A7" w:rsidRDefault="00BC33BF" w:rsidP="00E46AF6">
      <w:pPr>
        <w:pStyle w:val="SingleTxtG"/>
      </w:pPr>
      <w:r>
        <w:tab/>
      </w:r>
      <w:r w:rsidR="00787C26">
        <w:tab/>
      </w:r>
      <w:r w:rsidR="00E46AF6">
        <w:t>(</w:t>
      </w:r>
      <w:proofErr w:type="gramStart"/>
      <w:r w:rsidR="00E46AF6">
        <w:t>a</w:t>
      </w:r>
      <w:proofErr w:type="gramEnd"/>
      <w:r w:rsidR="006B40ED">
        <w:t>)</w:t>
      </w:r>
      <w:r w:rsidR="006B40ED">
        <w:tab/>
      </w:r>
      <w:r w:rsidR="008C37A7">
        <w:t xml:space="preserve">In relation to </w:t>
      </w:r>
      <w:r w:rsidR="003811AF">
        <w:t>submission</w:t>
      </w:r>
      <w:r w:rsidR="008C37A7">
        <w:t xml:space="preserve"> </w:t>
      </w:r>
      <w:r w:rsidR="00DF1A53">
        <w:t xml:space="preserve">No. </w:t>
      </w:r>
      <w:r w:rsidR="008C37A7">
        <w:t>2019/1</w:t>
      </w:r>
      <w:r w:rsidR="009E4E40">
        <w:t>,</w:t>
      </w:r>
      <w:r w:rsidR="008C37A7" w:rsidRPr="008C37A7">
        <w:t xml:space="preserve"> </w:t>
      </w:r>
      <w:r w:rsidR="008C37A7">
        <w:t>to</w:t>
      </w:r>
      <w:r w:rsidR="008C37A7" w:rsidRPr="008C37A7">
        <w:t xml:space="preserve"> request additional information fro</w:t>
      </w:r>
      <w:r w:rsidR="008C37A7">
        <w:t>m the sources of information;</w:t>
      </w:r>
    </w:p>
    <w:p w14:paraId="5C0041F5" w14:textId="5C09FAC6" w:rsidR="008C37A7" w:rsidRDefault="008C37A7" w:rsidP="00E46AF6">
      <w:pPr>
        <w:pStyle w:val="SingleTxtG"/>
      </w:pPr>
      <w:r>
        <w:tab/>
      </w:r>
      <w:r>
        <w:tab/>
        <w:t>(b)</w:t>
      </w:r>
      <w:r>
        <w:tab/>
        <w:t xml:space="preserve">In relation to inquiry 2017/3, to </w:t>
      </w:r>
      <w:r w:rsidR="003811AF">
        <w:t>designate</w:t>
      </w:r>
      <w:r w:rsidR="00047FF8">
        <w:t xml:space="preserve"> Ms. </w:t>
      </w:r>
      <w:proofErr w:type="spellStart"/>
      <w:r w:rsidR="00047FF8">
        <w:t>Nadaraia</w:t>
      </w:r>
      <w:proofErr w:type="spellEnd"/>
      <w:r w:rsidR="00047FF8">
        <w:t xml:space="preserve"> as </w:t>
      </w:r>
      <w:r w:rsidR="00FE2966">
        <w:t>an additional</w:t>
      </w:r>
      <w:r w:rsidR="00047FF8">
        <w:t xml:space="preserve"> member </w:t>
      </w:r>
      <w:r w:rsidR="003811AF">
        <w:t>to conduct the inquiry</w:t>
      </w:r>
      <w:r w:rsidR="00047FF8">
        <w:t>;</w:t>
      </w:r>
    </w:p>
    <w:p w14:paraId="06F9D886" w14:textId="3716E776" w:rsidR="000D3E85" w:rsidRDefault="000D3E85" w:rsidP="00A34B3E">
      <w:pPr>
        <w:pStyle w:val="SingleTxtG"/>
        <w:ind w:firstLine="567"/>
      </w:pPr>
      <w:r>
        <w:t>(c)</w:t>
      </w:r>
      <w:r>
        <w:tab/>
        <w:t>In relation to inquiry No. 2016/1, to request the State party concerned to appoint focal points for the preparation of the visit of the designated members to its territory during the second half of March 2020;</w:t>
      </w:r>
    </w:p>
    <w:p w14:paraId="79B3C1BF" w14:textId="0EC351DD" w:rsidR="00A34B3E" w:rsidRDefault="00A34B3E" w:rsidP="00A34B3E">
      <w:pPr>
        <w:pStyle w:val="SingleTxtG"/>
        <w:ind w:firstLine="567"/>
      </w:pPr>
      <w:r>
        <w:t>(</w:t>
      </w:r>
      <w:r w:rsidR="000D3E85">
        <w:t>d</w:t>
      </w:r>
      <w:r>
        <w:t>)</w:t>
      </w:r>
      <w:r>
        <w:tab/>
        <w:t xml:space="preserve">In relation to inquiry 2014/2, </w:t>
      </w:r>
      <w:r w:rsidR="003811AF">
        <w:t>to propose dates</w:t>
      </w:r>
      <w:r>
        <w:t xml:space="preserve"> for the visit </w:t>
      </w:r>
      <w:r w:rsidR="003811AF">
        <w:t xml:space="preserve">to the territory of the State party concerned </w:t>
      </w:r>
      <w:r>
        <w:t xml:space="preserve">once </w:t>
      </w:r>
      <w:r w:rsidR="003811AF">
        <w:t xml:space="preserve">the Secretariat has provided </w:t>
      </w:r>
      <w:r>
        <w:t>clarity on the budget situation;</w:t>
      </w:r>
    </w:p>
    <w:p w14:paraId="3FFBCC24" w14:textId="79476D4C" w:rsidR="006B40ED" w:rsidRDefault="00D46375" w:rsidP="00A34B3E">
      <w:pPr>
        <w:pStyle w:val="SingleTxtG"/>
        <w:ind w:firstLine="567"/>
      </w:pPr>
      <w:r>
        <w:t>(</w:t>
      </w:r>
      <w:r w:rsidR="000D3E85">
        <w:t>e</w:t>
      </w:r>
      <w:r w:rsidR="00A34B3E">
        <w:t>)</w:t>
      </w:r>
      <w:r w:rsidR="00A34B3E">
        <w:tab/>
      </w:r>
      <w:r w:rsidR="001371DB">
        <w:t>In relation to inquiry Nos. 2014/1 and 2011/2 concerning Kyrgyzstan and the United Kingdom of Great Britain and Northern Ireland</w:t>
      </w:r>
      <w:r w:rsidR="005D521C">
        <w:t>, respectively</w:t>
      </w:r>
      <w:r w:rsidR="001371DB">
        <w:t xml:space="preserve">, </w:t>
      </w:r>
      <w:r w:rsidR="008C37A7">
        <w:t xml:space="preserve">to send a reminder to the </w:t>
      </w:r>
      <w:r w:rsidR="00E46AF6">
        <w:t xml:space="preserve">States parties </w:t>
      </w:r>
      <w:r w:rsidR="006B40ED">
        <w:t>to submit</w:t>
      </w:r>
      <w:r w:rsidR="003038FF">
        <w:t xml:space="preserve"> </w:t>
      </w:r>
      <w:r w:rsidR="006B40ED">
        <w:t xml:space="preserve">information </w:t>
      </w:r>
      <w:r w:rsidR="003811AF">
        <w:t xml:space="preserve">on the measures taken in response </w:t>
      </w:r>
      <w:r w:rsidR="006B40ED">
        <w:t xml:space="preserve">to the recommendations contained in </w:t>
      </w:r>
      <w:r w:rsidR="00FE2966">
        <w:t>the respective</w:t>
      </w:r>
      <w:r w:rsidR="00755654">
        <w:t xml:space="preserve"> </w:t>
      </w:r>
      <w:r w:rsidR="006B40ED">
        <w:t>inquiry reports</w:t>
      </w:r>
      <w:r w:rsidR="008C37A7">
        <w:t xml:space="preserve"> </w:t>
      </w:r>
      <w:r w:rsidR="000D3E85">
        <w:t xml:space="preserve">of the Committee </w:t>
      </w:r>
      <w:r w:rsidR="008C37A7">
        <w:t xml:space="preserve">by </w:t>
      </w:r>
      <w:r w:rsidR="00FE2966">
        <w:t xml:space="preserve">21 </w:t>
      </w:r>
      <w:r w:rsidR="008C37A7">
        <w:t>September 2019</w:t>
      </w:r>
      <w:r w:rsidR="006B40ED">
        <w:t>;</w:t>
      </w:r>
    </w:p>
    <w:p w14:paraId="62968E3B" w14:textId="4438F804" w:rsidR="000D3E85" w:rsidRDefault="006B40ED" w:rsidP="000D3E85">
      <w:pPr>
        <w:pStyle w:val="SingleTxtG"/>
        <w:ind w:firstLine="567"/>
      </w:pPr>
      <w:r>
        <w:t>(</w:t>
      </w:r>
      <w:r w:rsidR="000D3E85">
        <w:t>f</w:t>
      </w:r>
      <w:r>
        <w:t>)</w:t>
      </w:r>
      <w:r>
        <w:tab/>
      </w:r>
      <w:r w:rsidR="000D3E85" w:rsidRPr="00DD2091">
        <w:t>In relation to inquiry No. 2014/3</w:t>
      </w:r>
      <w:r w:rsidR="000D3E85">
        <w:t xml:space="preserve">, </w:t>
      </w:r>
      <w:r w:rsidR="000D3E85" w:rsidRPr="000578AE">
        <w:t xml:space="preserve">to request the </w:t>
      </w:r>
      <w:r w:rsidR="000D3E85">
        <w:t>designated members</w:t>
      </w:r>
      <w:r w:rsidR="000D3E85" w:rsidRPr="000578AE">
        <w:t xml:space="preserve"> to meet the Permanent Representative of </w:t>
      </w:r>
      <w:r w:rsidR="000D3E85">
        <w:t xml:space="preserve">the State party concerned </w:t>
      </w:r>
      <w:r w:rsidR="000D3E85" w:rsidRPr="000578AE">
        <w:t>durin</w:t>
      </w:r>
      <w:r w:rsidR="000D3E85">
        <w:t>g the Committee’s seventy-third</w:t>
      </w:r>
      <w:r w:rsidR="000D3E85" w:rsidRPr="000578AE">
        <w:t xml:space="preserve"> session</w:t>
      </w:r>
      <w:r w:rsidR="000D3E85">
        <w:t>;</w:t>
      </w:r>
    </w:p>
    <w:p w14:paraId="4C949C01" w14:textId="05B107E5" w:rsidR="00FE2966" w:rsidRPr="001C5693" w:rsidRDefault="000D3E85" w:rsidP="000D3E85">
      <w:pPr>
        <w:pStyle w:val="SingleTxtG"/>
        <w:ind w:firstLine="567"/>
      </w:pPr>
      <w:r>
        <w:t>(g)</w:t>
      </w:r>
      <w:r>
        <w:tab/>
      </w:r>
      <w:r w:rsidR="004A365E">
        <w:t>In relation to inquiry</w:t>
      </w:r>
      <w:r w:rsidR="004A365E" w:rsidRPr="009E4E40">
        <w:t xml:space="preserve"> No. 2011/1 concerning Canada, </w:t>
      </w:r>
      <w:r>
        <w:t>to</w:t>
      </w:r>
      <w:r w:rsidR="009E4E40" w:rsidRPr="009E4E40">
        <w:t xml:space="preserve"> </w:t>
      </w:r>
      <w:r w:rsidR="00A34B3E" w:rsidRPr="009E4E40">
        <w:t xml:space="preserve">request </w:t>
      </w:r>
      <w:r>
        <w:t>the State party to submit</w:t>
      </w:r>
      <w:r w:rsidR="009E4E40">
        <w:t xml:space="preserve"> </w:t>
      </w:r>
      <w:r w:rsidR="00A34B3E">
        <w:t xml:space="preserve">information </w:t>
      </w:r>
      <w:r>
        <w:t>under article 9 of the Optional Protocol on the measures taken in response to the recommendations contained in the inquiry report of the Committee.</w:t>
      </w:r>
    </w:p>
    <w:p w14:paraId="0ED75B07" w14:textId="468616FB" w:rsidR="00BC33BF" w:rsidRDefault="00B50F0E" w:rsidP="00BC33BF">
      <w:pPr>
        <w:pStyle w:val="SingleTxtG"/>
      </w:pPr>
      <w:r>
        <w:tab/>
      </w:r>
      <w:r w:rsidR="00CD1D09">
        <w:t>8</w:t>
      </w:r>
      <w:r w:rsidR="00BC33BF">
        <w:t>.</w:t>
      </w:r>
      <w:r w:rsidR="00BC33BF">
        <w:tab/>
        <w:t xml:space="preserve">The Working Group </w:t>
      </w:r>
      <w:r w:rsidR="000D3E85">
        <w:t>decided to</w:t>
      </w:r>
      <w:r w:rsidR="000809EB">
        <w:t xml:space="preserve"> hold</w:t>
      </w:r>
      <w:r w:rsidR="00BC33BF">
        <w:t xml:space="preserve"> its </w:t>
      </w:r>
      <w:r w:rsidR="000D3E85">
        <w:t>f</w:t>
      </w:r>
      <w:r w:rsidR="000578AE" w:rsidRPr="001C5210">
        <w:t>ourteenth</w:t>
      </w:r>
      <w:r w:rsidR="00B755A7" w:rsidRPr="001C5210">
        <w:t xml:space="preserve"> </w:t>
      </w:r>
      <w:r w:rsidR="00BC33BF" w:rsidRPr="001C5210">
        <w:t xml:space="preserve">session </w:t>
      </w:r>
      <w:r w:rsidR="000D3E85">
        <w:t>on</w:t>
      </w:r>
      <w:r w:rsidR="008C6122" w:rsidRPr="001C5210">
        <w:t xml:space="preserve"> </w:t>
      </w:r>
      <w:r w:rsidR="00AE6499" w:rsidRPr="001C5210">
        <w:t>17</w:t>
      </w:r>
      <w:r w:rsidR="00752F6B" w:rsidRPr="001C5210">
        <w:t xml:space="preserve"> </w:t>
      </w:r>
      <w:r w:rsidR="000D3E85">
        <w:t>and</w:t>
      </w:r>
      <w:r w:rsidR="00752F6B" w:rsidRPr="001C5210">
        <w:t xml:space="preserve"> </w:t>
      </w:r>
      <w:r w:rsidR="00AE6499" w:rsidRPr="001C5210">
        <w:t>18 October</w:t>
      </w:r>
      <w:r w:rsidR="005518B4" w:rsidRPr="001C5210">
        <w:t xml:space="preserve"> </w:t>
      </w:r>
      <w:r w:rsidR="00BC33BF" w:rsidRPr="001C5210">
        <w:t>201</w:t>
      </w:r>
      <w:r w:rsidR="004176C9" w:rsidRPr="001C5210">
        <w:t>9</w:t>
      </w:r>
      <w:r w:rsidR="00BC33BF" w:rsidRPr="001C5210">
        <w:t xml:space="preserve"> in</w:t>
      </w:r>
      <w:r w:rsidR="00BC33BF">
        <w:t xml:space="preserve"> Geneva.</w:t>
      </w:r>
    </w:p>
    <w:p w14:paraId="76CBE173" w14:textId="77777777" w:rsidR="00BC33BF" w:rsidRDefault="00BC33BF" w:rsidP="00BC33B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C33BF" w:rsidSect="009B2CF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1843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4881F" w14:textId="77777777" w:rsidR="00F675DB" w:rsidRDefault="00F675DB"/>
  </w:endnote>
  <w:endnote w:type="continuationSeparator" w:id="0">
    <w:p w14:paraId="24C85784" w14:textId="77777777" w:rsidR="00F675DB" w:rsidRDefault="00F675DB"/>
  </w:endnote>
  <w:endnote w:type="continuationNotice" w:id="1">
    <w:p w14:paraId="7BBBCD5E" w14:textId="77777777" w:rsidR="00F675DB" w:rsidRDefault="00F675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C7B41" w14:textId="2A9652A4" w:rsidR="00F675DB" w:rsidRPr="00BC33BF" w:rsidRDefault="00F675DB" w:rsidP="00BC33BF">
    <w:pPr>
      <w:pStyle w:val="Footer"/>
      <w:tabs>
        <w:tab w:val="right" w:pos="9638"/>
      </w:tabs>
    </w:pPr>
    <w:r w:rsidRPr="00BC33BF">
      <w:rPr>
        <w:b/>
        <w:sz w:val="18"/>
      </w:rPr>
      <w:fldChar w:fldCharType="begin"/>
    </w:r>
    <w:r w:rsidRPr="00BC33BF">
      <w:rPr>
        <w:b/>
        <w:sz w:val="18"/>
      </w:rPr>
      <w:instrText xml:space="preserve"> PAGE  \* MERGEFORMAT </w:instrText>
    </w:r>
    <w:r w:rsidRPr="00BC33BF">
      <w:rPr>
        <w:b/>
        <w:sz w:val="18"/>
      </w:rPr>
      <w:fldChar w:fldCharType="separate"/>
    </w:r>
    <w:r w:rsidR="004F0BC0">
      <w:rPr>
        <w:b/>
        <w:noProof/>
        <w:sz w:val="18"/>
      </w:rPr>
      <w:t>2</w:t>
    </w:r>
    <w:r w:rsidRPr="00BC33B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B010D" w14:textId="77777777" w:rsidR="00F675DB" w:rsidRPr="00BC33BF" w:rsidRDefault="00F675DB" w:rsidP="00BC33BF">
    <w:pPr>
      <w:pStyle w:val="Footer"/>
      <w:tabs>
        <w:tab w:val="right" w:pos="9638"/>
      </w:tabs>
      <w:rPr>
        <w:b/>
        <w:sz w:val="18"/>
      </w:rPr>
    </w:pPr>
    <w:r>
      <w:tab/>
    </w:r>
    <w:r w:rsidRPr="00BC33BF">
      <w:rPr>
        <w:b/>
        <w:sz w:val="18"/>
      </w:rPr>
      <w:fldChar w:fldCharType="begin"/>
    </w:r>
    <w:r w:rsidRPr="00BC33BF">
      <w:rPr>
        <w:b/>
        <w:sz w:val="18"/>
      </w:rPr>
      <w:instrText xml:space="preserve"> PAGE  \* MERGEFORMAT </w:instrText>
    </w:r>
    <w:r w:rsidRPr="00BC33B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BC33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508B7" w14:textId="77777777" w:rsidR="00F675DB" w:rsidRPr="00BC33BF" w:rsidRDefault="00F675DB" w:rsidP="009B4A1B">
    <w:pPr>
      <w:pStyle w:val="Footer"/>
      <w:rPr>
        <w:sz w:val="20"/>
      </w:rPr>
    </w:pPr>
    <w:r>
      <w:rPr>
        <w:noProof/>
        <w:lang w:eastAsia="en-GB"/>
      </w:rPr>
      <w:drawing>
        <wp:anchor distT="0" distB="0" distL="114300" distR="114300" simplePos="0" relativeHeight="251657728" behindDoc="0" locked="1" layoutInCell="1" allowOverlap="1" wp14:anchorId="1EE21E0C" wp14:editId="63A77186">
          <wp:simplePos x="0" y="0"/>
          <wp:positionH relativeFrom="column">
            <wp:posOffset>5148580</wp:posOffset>
          </wp:positionH>
          <wp:positionV relativeFrom="paragraph">
            <wp:posOffset>-108585</wp:posOffset>
          </wp:positionV>
          <wp:extent cx="930275" cy="230505"/>
          <wp:effectExtent l="0" t="0" r="3175" b="0"/>
          <wp:wrapNone/>
          <wp:docPr id="4" name="Picture 4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3142A" w14:textId="77777777" w:rsidR="00F675DB" w:rsidRPr="000B175B" w:rsidRDefault="00F675DB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C6DD70D" w14:textId="77777777" w:rsidR="00F675DB" w:rsidRPr="00FC68B7" w:rsidRDefault="00F675DB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27BCB3C" w14:textId="77777777" w:rsidR="00F675DB" w:rsidRDefault="00F675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2F644C" w14:textId="10768E8D" w:rsidR="00F675DB" w:rsidRPr="00BC33BF" w:rsidRDefault="00537686">
    <w:pPr>
      <w:pStyle w:val="Header"/>
    </w:pPr>
    <w:r>
      <w:t>CEDAW/C/WGIOP/7</w:t>
    </w:r>
    <w:r w:rsidR="00DA1A96">
      <w:t>2</w:t>
    </w:r>
    <w:r w:rsidR="00F675DB">
      <w:t>/L.1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88796" w14:textId="2EEE10D6" w:rsidR="00F675DB" w:rsidRPr="00BC33BF" w:rsidRDefault="00F675DB" w:rsidP="00BC33BF">
    <w:pPr>
      <w:pStyle w:val="Header"/>
      <w:jc w:val="right"/>
    </w:pPr>
    <w:r>
      <w:t>CEDAW/C/WGIOP/64/L.1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BF0165C"/>
    <w:multiLevelType w:val="hybridMultilevel"/>
    <w:tmpl w:val="31840F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2"/>
  </w:num>
  <w:num w:numId="13">
    <w:abstractNumId w:val="11"/>
  </w:num>
  <w:num w:numId="14">
    <w:abstractNumId w:val="10"/>
  </w:num>
  <w:num w:numId="15">
    <w:abstractNumId w:val="15"/>
  </w:num>
  <w:num w:numId="16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059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3BF"/>
    <w:rsid w:val="00000FC7"/>
    <w:rsid w:val="000128AD"/>
    <w:rsid w:val="00012928"/>
    <w:rsid w:val="0001424A"/>
    <w:rsid w:val="00020226"/>
    <w:rsid w:val="00020438"/>
    <w:rsid w:val="0002489C"/>
    <w:rsid w:val="00024B8B"/>
    <w:rsid w:val="00032FF2"/>
    <w:rsid w:val="000347D4"/>
    <w:rsid w:val="00036F35"/>
    <w:rsid w:val="00047FF8"/>
    <w:rsid w:val="00050F6B"/>
    <w:rsid w:val="00052EDC"/>
    <w:rsid w:val="000551DC"/>
    <w:rsid w:val="00055B10"/>
    <w:rsid w:val="00056FAD"/>
    <w:rsid w:val="000578AE"/>
    <w:rsid w:val="00060DE9"/>
    <w:rsid w:val="00072C8C"/>
    <w:rsid w:val="000733B5"/>
    <w:rsid w:val="00077485"/>
    <w:rsid w:val="000809EB"/>
    <w:rsid w:val="000931C0"/>
    <w:rsid w:val="00094637"/>
    <w:rsid w:val="00094D0D"/>
    <w:rsid w:val="0009521D"/>
    <w:rsid w:val="000A5D3B"/>
    <w:rsid w:val="000B0DB8"/>
    <w:rsid w:val="000B0F34"/>
    <w:rsid w:val="000B13CD"/>
    <w:rsid w:val="000B175B"/>
    <w:rsid w:val="000B3A0F"/>
    <w:rsid w:val="000B3A54"/>
    <w:rsid w:val="000B4EF7"/>
    <w:rsid w:val="000B5224"/>
    <w:rsid w:val="000C1462"/>
    <w:rsid w:val="000C1C6A"/>
    <w:rsid w:val="000C2D2E"/>
    <w:rsid w:val="000D3E85"/>
    <w:rsid w:val="000D6448"/>
    <w:rsid w:val="000D6D30"/>
    <w:rsid w:val="000E0415"/>
    <w:rsid w:val="000E12B5"/>
    <w:rsid w:val="000E7AB6"/>
    <w:rsid w:val="000F4C76"/>
    <w:rsid w:val="000F7C97"/>
    <w:rsid w:val="001048B5"/>
    <w:rsid w:val="0010573C"/>
    <w:rsid w:val="001103AA"/>
    <w:rsid w:val="001156D5"/>
    <w:rsid w:val="001371DB"/>
    <w:rsid w:val="00140E7D"/>
    <w:rsid w:val="00141FBA"/>
    <w:rsid w:val="00145718"/>
    <w:rsid w:val="00147954"/>
    <w:rsid w:val="00155467"/>
    <w:rsid w:val="0016298F"/>
    <w:rsid w:val="00165FD6"/>
    <w:rsid w:val="001731D7"/>
    <w:rsid w:val="00180D95"/>
    <w:rsid w:val="0018711F"/>
    <w:rsid w:val="00191749"/>
    <w:rsid w:val="00195A72"/>
    <w:rsid w:val="001A1E77"/>
    <w:rsid w:val="001B0759"/>
    <w:rsid w:val="001B4B04"/>
    <w:rsid w:val="001B6A9F"/>
    <w:rsid w:val="001C5054"/>
    <w:rsid w:val="001C5210"/>
    <w:rsid w:val="001C5693"/>
    <w:rsid w:val="001C6663"/>
    <w:rsid w:val="001C7895"/>
    <w:rsid w:val="001D26DF"/>
    <w:rsid w:val="001D5C59"/>
    <w:rsid w:val="001E050A"/>
    <w:rsid w:val="001E12CE"/>
    <w:rsid w:val="001E2D87"/>
    <w:rsid w:val="001E3B9B"/>
    <w:rsid w:val="001E5AA0"/>
    <w:rsid w:val="00202DA8"/>
    <w:rsid w:val="00211E0B"/>
    <w:rsid w:val="0021647E"/>
    <w:rsid w:val="002207AD"/>
    <w:rsid w:val="002207E8"/>
    <w:rsid w:val="00221827"/>
    <w:rsid w:val="002227F3"/>
    <w:rsid w:val="00224BC3"/>
    <w:rsid w:val="0023305C"/>
    <w:rsid w:val="00234DEA"/>
    <w:rsid w:val="0024172D"/>
    <w:rsid w:val="002425D0"/>
    <w:rsid w:val="0024395F"/>
    <w:rsid w:val="00244A09"/>
    <w:rsid w:val="00244D32"/>
    <w:rsid w:val="00255E05"/>
    <w:rsid w:val="00262DCE"/>
    <w:rsid w:val="00265D69"/>
    <w:rsid w:val="002747AF"/>
    <w:rsid w:val="00280DC8"/>
    <w:rsid w:val="00280EE0"/>
    <w:rsid w:val="002A4300"/>
    <w:rsid w:val="002A56E2"/>
    <w:rsid w:val="002A6AA1"/>
    <w:rsid w:val="002B0464"/>
    <w:rsid w:val="002B3D95"/>
    <w:rsid w:val="002B6071"/>
    <w:rsid w:val="002C06A6"/>
    <w:rsid w:val="002C43EA"/>
    <w:rsid w:val="002C4D7B"/>
    <w:rsid w:val="002C6374"/>
    <w:rsid w:val="002C6D5C"/>
    <w:rsid w:val="002D37A2"/>
    <w:rsid w:val="002D53C9"/>
    <w:rsid w:val="002D7195"/>
    <w:rsid w:val="002E1D9B"/>
    <w:rsid w:val="002F175C"/>
    <w:rsid w:val="002F303C"/>
    <w:rsid w:val="002F693F"/>
    <w:rsid w:val="003028D1"/>
    <w:rsid w:val="00302DBA"/>
    <w:rsid w:val="003038FF"/>
    <w:rsid w:val="00304005"/>
    <w:rsid w:val="00316264"/>
    <w:rsid w:val="00322405"/>
    <w:rsid w:val="003229D8"/>
    <w:rsid w:val="003234E2"/>
    <w:rsid w:val="00324172"/>
    <w:rsid w:val="00324E26"/>
    <w:rsid w:val="00326A12"/>
    <w:rsid w:val="003305AB"/>
    <w:rsid w:val="00344984"/>
    <w:rsid w:val="00346D16"/>
    <w:rsid w:val="00351285"/>
    <w:rsid w:val="00352709"/>
    <w:rsid w:val="00354655"/>
    <w:rsid w:val="003614E2"/>
    <w:rsid w:val="00365719"/>
    <w:rsid w:val="003679D7"/>
    <w:rsid w:val="00371178"/>
    <w:rsid w:val="003713E6"/>
    <w:rsid w:val="003739E0"/>
    <w:rsid w:val="003811AF"/>
    <w:rsid w:val="0038463F"/>
    <w:rsid w:val="0038527D"/>
    <w:rsid w:val="00387810"/>
    <w:rsid w:val="0039261C"/>
    <w:rsid w:val="003A3FC9"/>
    <w:rsid w:val="003A4810"/>
    <w:rsid w:val="003A6810"/>
    <w:rsid w:val="003B507B"/>
    <w:rsid w:val="003B60CD"/>
    <w:rsid w:val="003C12DE"/>
    <w:rsid w:val="003C2985"/>
    <w:rsid w:val="003C2CC4"/>
    <w:rsid w:val="003C366B"/>
    <w:rsid w:val="003C37D6"/>
    <w:rsid w:val="003C4150"/>
    <w:rsid w:val="003D105C"/>
    <w:rsid w:val="003D3C86"/>
    <w:rsid w:val="003D42EE"/>
    <w:rsid w:val="003D4B23"/>
    <w:rsid w:val="003D5645"/>
    <w:rsid w:val="003E1713"/>
    <w:rsid w:val="003E30F0"/>
    <w:rsid w:val="003E6A7E"/>
    <w:rsid w:val="003F0614"/>
    <w:rsid w:val="003F3FA5"/>
    <w:rsid w:val="003F49AE"/>
    <w:rsid w:val="0040207A"/>
    <w:rsid w:val="00402BAB"/>
    <w:rsid w:val="00405DDC"/>
    <w:rsid w:val="00410C89"/>
    <w:rsid w:val="00413422"/>
    <w:rsid w:val="004165D5"/>
    <w:rsid w:val="00417261"/>
    <w:rsid w:val="004176C9"/>
    <w:rsid w:val="00420743"/>
    <w:rsid w:val="00421EF8"/>
    <w:rsid w:val="004264A6"/>
    <w:rsid w:val="004325CB"/>
    <w:rsid w:val="00442225"/>
    <w:rsid w:val="00445471"/>
    <w:rsid w:val="00447F26"/>
    <w:rsid w:val="004546DA"/>
    <w:rsid w:val="0045495B"/>
    <w:rsid w:val="00455926"/>
    <w:rsid w:val="0046008E"/>
    <w:rsid w:val="0046024C"/>
    <w:rsid w:val="00462E7C"/>
    <w:rsid w:val="00470146"/>
    <w:rsid w:val="004709C7"/>
    <w:rsid w:val="00474D24"/>
    <w:rsid w:val="00476369"/>
    <w:rsid w:val="00493D9F"/>
    <w:rsid w:val="004A365E"/>
    <w:rsid w:val="004A5931"/>
    <w:rsid w:val="004A7A81"/>
    <w:rsid w:val="004B2372"/>
    <w:rsid w:val="004B34F3"/>
    <w:rsid w:val="004B761A"/>
    <w:rsid w:val="004D25E4"/>
    <w:rsid w:val="004D2A4D"/>
    <w:rsid w:val="004D6080"/>
    <w:rsid w:val="004E3C38"/>
    <w:rsid w:val="004E61F2"/>
    <w:rsid w:val="004F0BC0"/>
    <w:rsid w:val="004F2BF3"/>
    <w:rsid w:val="00500467"/>
    <w:rsid w:val="00501BD2"/>
    <w:rsid w:val="005060E3"/>
    <w:rsid w:val="005133FA"/>
    <w:rsid w:val="00517B36"/>
    <w:rsid w:val="00522D4E"/>
    <w:rsid w:val="005349FC"/>
    <w:rsid w:val="00536B4E"/>
    <w:rsid w:val="00537686"/>
    <w:rsid w:val="005420F2"/>
    <w:rsid w:val="005452FF"/>
    <w:rsid w:val="00546919"/>
    <w:rsid w:val="005518B4"/>
    <w:rsid w:val="00571AF6"/>
    <w:rsid w:val="005832FB"/>
    <w:rsid w:val="005A25BC"/>
    <w:rsid w:val="005A7E80"/>
    <w:rsid w:val="005B0F4C"/>
    <w:rsid w:val="005B176E"/>
    <w:rsid w:val="005B3DB3"/>
    <w:rsid w:val="005B5E1E"/>
    <w:rsid w:val="005B5F27"/>
    <w:rsid w:val="005B7D40"/>
    <w:rsid w:val="005C6A79"/>
    <w:rsid w:val="005D1FEA"/>
    <w:rsid w:val="005D521C"/>
    <w:rsid w:val="005E7580"/>
    <w:rsid w:val="005F6B2B"/>
    <w:rsid w:val="005F7DDE"/>
    <w:rsid w:val="006001EE"/>
    <w:rsid w:val="00600654"/>
    <w:rsid w:val="00604546"/>
    <w:rsid w:val="00611FC4"/>
    <w:rsid w:val="006176DB"/>
    <w:rsid w:val="006176FB"/>
    <w:rsid w:val="006211CD"/>
    <w:rsid w:val="00625038"/>
    <w:rsid w:val="006314EA"/>
    <w:rsid w:val="00640B26"/>
    <w:rsid w:val="0064605C"/>
    <w:rsid w:val="00650F25"/>
    <w:rsid w:val="0066265F"/>
    <w:rsid w:val="0066711B"/>
    <w:rsid w:val="006701F7"/>
    <w:rsid w:val="006706A5"/>
    <w:rsid w:val="00671074"/>
    <w:rsid w:val="006A4F37"/>
    <w:rsid w:val="006A6821"/>
    <w:rsid w:val="006A79AB"/>
    <w:rsid w:val="006B00CF"/>
    <w:rsid w:val="006B11E8"/>
    <w:rsid w:val="006B34A6"/>
    <w:rsid w:val="006B40ED"/>
    <w:rsid w:val="006B4BDB"/>
    <w:rsid w:val="006B5082"/>
    <w:rsid w:val="006C2048"/>
    <w:rsid w:val="006C7A90"/>
    <w:rsid w:val="006D61FF"/>
    <w:rsid w:val="006D6A36"/>
    <w:rsid w:val="006D7F39"/>
    <w:rsid w:val="006E564B"/>
    <w:rsid w:val="006F56DD"/>
    <w:rsid w:val="00703ADA"/>
    <w:rsid w:val="00711085"/>
    <w:rsid w:val="00711DD5"/>
    <w:rsid w:val="00713A27"/>
    <w:rsid w:val="00721690"/>
    <w:rsid w:val="0072632A"/>
    <w:rsid w:val="0073770C"/>
    <w:rsid w:val="007429AD"/>
    <w:rsid w:val="00752F6B"/>
    <w:rsid w:val="00755654"/>
    <w:rsid w:val="00755762"/>
    <w:rsid w:val="007635EA"/>
    <w:rsid w:val="00780A5E"/>
    <w:rsid w:val="0078250B"/>
    <w:rsid w:val="00783A75"/>
    <w:rsid w:val="00787C26"/>
    <w:rsid w:val="00794BE9"/>
    <w:rsid w:val="00797702"/>
    <w:rsid w:val="007A2572"/>
    <w:rsid w:val="007A4439"/>
    <w:rsid w:val="007A5599"/>
    <w:rsid w:val="007B112D"/>
    <w:rsid w:val="007B6BA5"/>
    <w:rsid w:val="007C2EEA"/>
    <w:rsid w:val="007C3390"/>
    <w:rsid w:val="007C387A"/>
    <w:rsid w:val="007C4F4B"/>
    <w:rsid w:val="007D60B6"/>
    <w:rsid w:val="007D679B"/>
    <w:rsid w:val="007D69DA"/>
    <w:rsid w:val="007E37BC"/>
    <w:rsid w:val="007E61A6"/>
    <w:rsid w:val="007E7CAD"/>
    <w:rsid w:val="007F0114"/>
    <w:rsid w:val="007F0510"/>
    <w:rsid w:val="007F6462"/>
    <w:rsid w:val="007F6611"/>
    <w:rsid w:val="008004EE"/>
    <w:rsid w:val="008013E2"/>
    <w:rsid w:val="008039B5"/>
    <w:rsid w:val="00805BAD"/>
    <w:rsid w:val="00812B4C"/>
    <w:rsid w:val="00817D8C"/>
    <w:rsid w:val="008242D7"/>
    <w:rsid w:val="00832D01"/>
    <w:rsid w:val="00833B57"/>
    <w:rsid w:val="008345DA"/>
    <w:rsid w:val="00834984"/>
    <w:rsid w:val="00842320"/>
    <w:rsid w:val="0084283A"/>
    <w:rsid w:val="008444E9"/>
    <w:rsid w:val="00847115"/>
    <w:rsid w:val="0085134F"/>
    <w:rsid w:val="00856397"/>
    <w:rsid w:val="00866883"/>
    <w:rsid w:val="00882C90"/>
    <w:rsid w:val="00891AD9"/>
    <w:rsid w:val="00896B85"/>
    <w:rsid w:val="008979B1"/>
    <w:rsid w:val="008A2C07"/>
    <w:rsid w:val="008A4179"/>
    <w:rsid w:val="008A4E72"/>
    <w:rsid w:val="008A6B25"/>
    <w:rsid w:val="008A6C4F"/>
    <w:rsid w:val="008B16DF"/>
    <w:rsid w:val="008B2335"/>
    <w:rsid w:val="008B34B0"/>
    <w:rsid w:val="008B4CED"/>
    <w:rsid w:val="008B51E8"/>
    <w:rsid w:val="008C29D1"/>
    <w:rsid w:val="008C37A7"/>
    <w:rsid w:val="008C5F5F"/>
    <w:rsid w:val="008C6122"/>
    <w:rsid w:val="008D3BB4"/>
    <w:rsid w:val="008D52FE"/>
    <w:rsid w:val="008E3B43"/>
    <w:rsid w:val="008E5AC6"/>
    <w:rsid w:val="008F324F"/>
    <w:rsid w:val="008F5327"/>
    <w:rsid w:val="009024B6"/>
    <w:rsid w:val="009060AD"/>
    <w:rsid w:val="00906106"/>
    <w:rsid w:val="009223CA"/>
    <w:rsid w:val="00924B1E"/>
    <w:rsid w:val="00925134"/>
    <w:rsid w:val="00931E5A"/>
    <w:rsid w:val="00933B89"/>
    <w:rsid w:val="009369F6"/>
    <w:rsid w:val="00940F93"/>
    <w:rsid w:val="00941593"/>
    <w:rsid w:val="0094388D"/>
    <w:rsid w:val="00951A44"/>
    <w:rsid w:val="00955295"/>
    <w:rsid w:val="009603EF"/>
    <w:rsid w:val="00965F2A"/>
    <w:rsid w:val="0096772B"/>
    <w:rsid w:val="0098056E"/>
    <w:rsid w:val="009809EB"/>
    <w:rsid w:val="009A6E4C"/>
    <w:rsid w:val="009B2CF8"/>
    <w:rsid w:val="009B4A1B"/>
    <w:rsid w:val="009C0A59"/>
    <w:rsid w:val="009C0BDF"/>
    <w:rsid w:val="009C0EE8"/>
    <w:rsid w:val="009C14AA"/>
    <w:rsid w:val="009C2312"/>
    <w:rsid w:val="009D33C9"/>
    <w:rsid w:val="009D3C38"/>
    <w:rsid w:val="009D6D2A"/>
    <w:rsid w:val="009E0CBF"/>
    <w:rsid w:val="009E14D6"/>
    <w:rsid w:val="009E3189"/>
    <w:rsid w:val="009E4E40"/>
    <w:rsid w:val="009E6288"/>
    <w:rsid w:val="009F25A0"/>
    <w:rsid w:val="009F303E"/>
    <w:rsid w:val="009F33BD"/>
    <w:rsid w:val="009F5E53"/>
    <w:rsid w:val="00A01489"/>
    <w:rsid w:val="00A049F1"/>
    <w:rsid w:val="00A04C0F"/>
    <w:rsid w:val="00A23DD1"/>
    <w:rsid w:val="00A2675F"/>
    <w:rsid w:val="00A33865"/>
    <w:rsid w:val="00A34B3E"/>
    <w:rsid w:val="00A44CFA"/>
    <w:rsid w:val="00A4760B"/>
    <w:rsid w:val="00A47BE4"/>
    <w:rsid w:val="00A570F3"/>
    <w:rsid w:val="00A61CCD"/>
    <w:rsid w:val="00A72F22"/>
    <w:rsid w:val="00A748A6"/>
    <w:rsid w:val="00A776B4"/>
    <w:rsid w:val="00A84284"/>
    <w:rsid w:val="00A94361"/>
    <w:rsid w:val="00AA4B06"/>
    <w:rsid w:val="00AB3AB7"/>
    <w:rsid w:val="00AC1552"/>
    <w:rsid w:val="00AD3C7C"/>
    <w:rsid w:val="00AD5754"/>
    <w:rsid w:val="00AE6499"/>
    <w:rsid w:val="00AF1608"/>
    <w:rsid w:val="00AF63EB"/>
    <w:rsid w:val="00B00CE7"/>
    <w:rsid w:val="00B01D05"/>
    <w:rsid w:val="00B02368"/>
    <w:rsid w:val="00B06775"/>
    <w:rsid w:val="00B111A3"/>
    <w:rsid w:val="00B1276A"/>
    <w:rsid w:val="00B15EC1"/>
    <w:rsid w:val="00B17AAC"/>
    <w:rsid w:val="00B30179"/>
    <w:rsid w:val="00B30F99"/>
    <w:rsid w:val="00B41B03"/>
    <w:rsid w:val="00B432AE"/>
    <w:rsid w:val="00B43600"/>
    <w:rsid w:val="00B5047A"/>
    <w:rsid w:val="00B50F0E"/>
    <w:rsid w:val="00B52418"/>
    <w:rsid w:val="00B56E9C"/>
    <w:rsid w:val="00B64B1F"/>
    <w:rsid w:val="00B6553F"/>
    <w:rsid w:val="00B6582B"/>
    <w:rsid w:val="00B73F3C"/>
    <w:rsid w:val="00B75203"/>
    <w:rsid w:val="00B755A7"/>
    <w:rsid w:val="00B81B2D"/>
    <w:rsid w:val="00B81E12"/>
    <w:rsid w:val="00B85842"/>
    <w:rsid w:val="00B92504"/>
    <w:rsid w:val="00BA19A6"/>
    <w:rsid w:val="00BA3DEE"/>
    <w:rsid w:val="00BB5384"/>
    <w:rsid w:val="00BC33BF"/>
    <w:rsid w:val="00BC74E9"/>
    <w:rsid w:val="00BD3A05"/>
    <w:rsid w:val="00BD4EE8"/>
    <w:rsid w:val="00BD6B3B"/>
    <w:rsid w:val="00BF0268"/>
    <w:rsid w:val="00BF68A8"/>
    <w:rsid w:val="00BF6913"/>
    <w:rsid w:val="00C00ECF"/>
    <w:rsid w:val="00C043FA"/>
    <w:rsid w:val="00C06849"/>
    <w:rsid w:val="00C13A67"/>
    <w:rsid w:val="00C21B6E"/>
    <w:rsid w:val="00C3206E"/>
    <w:rsid w:val="00C34497"/>
    <w:rsid w:val="00C4269E"/>
    <w:rsid w:val="00C463DD"/>
    <w:rsid w:val="00C4724C"/>
    <w:rsid w:val="00C475AB"/>
    <w:rsid w:val="00C53A77"/>
    <w:rsid w:val="00C57FA3"/>
    <w:rsid w:val="00C629A0"/>
    <w:rsid w:val="00C65E6D"/>
    <w:rsid w:val="00C67E3F"/>
    <w:rsid w:val="00C7224A"/>
    <w:rsid w:val="00C73862"/>
    <w:rsid w:val="00C745C3"/>
    <w:rsid w:val="00C75FB9"/>
    <w:rsid w:val="00C7724E"/>
    <w:rsid w:val="00C92571"/>
    <w:rsid w:val="00C9413D"/>
    <w:rsid w:val="00CA30DB"/>
    <w:rsid w:val="00CA3A73"/>
    <w:rsid w:val="00CA7EB1"/>
    <w:rsid w:val="00CB355A"/>
    <w:rsid w:val="00CB5558"/>
    <w:rsid w:val="00CB6386"/>
    <w:rsid w:val="00CB67F9"/>
    <w:rsid w:val="00CC00AC"/>
    <w:rsid w:val="00CC24D2"/>
    <w:rsid w:val="00CC61D8"/>
    <w:rsid w:val="00CC669A"/>
    <w:rsid w:val="00CD1D09"/>
    <w:rsid w:val="00CD63AC"/>
    <w:rsid w:val="00CE39B8"/>
    <w:rsid w:val="00CE4A8F"/>
    <w:rsid w:val="00CF3410"/>
    <w:rsid w:val="00CF370B"/>
    <w:rsid w:val="00D00C39"/>
    <w:rsid w:val="00D00F71"/>
    <w:rsid w:val="00D034FA"/>
    <w:rsid w:val="00D06FAF"/>
    <w:rsid w:val="00D14715"/>
    <w:rsid w:val="00D158E5"/>
    <w:rsid w:val="00D2031B"/>
    <w:rsid w:val="00D20AFB"/>
    <w:rsid w:val="00D218CB"/>
    <w:rsid w:val="00D22604"/>
    <w:rsid w:val="00D25FE2"/>
    <w:rsid w:val="00D33CB3"/>
    <w:rsid w:val="00D43252"/>
    <w:rsid w:val="00D46375"/>
    <w:rsid w:val="00D46872"/>
    <w:rsid w:val="00D46EA2"/>
    <w:rsid w:val="00D51E7F"/>
    <w:rsid w:val="00D52A62"/>
    <w:rsid w:val="00D760F1"/>
    <w:rsid w:val="00D7767E"/>
    <w:rsid w:val="00D82C91"/>
    <w:rsid w:val="00D978C6"/>
    <w:rsid w:val="00D97BC7"/>
    <w:rsid w:val="00DA1A96"/>
    <w:rsid w:val="00DA1ADB"/>
    <w:rsid w:val="00DA3C1C"/>
    <w:rsid w:val="00DA447E"/>
    <w:rsid w:val="00DA5076"/>
    <w:rsid w:val="00DC48F6"/>
    <w:rsid w:val="00DC565F"/>
    <w:rsid w:val="00DD0707"/>
    <w:rsid w:val="00DD1A91"/>
    <w:rsid w:val="00DD2091"/>
    <w:rsid w:val="00DD7CBD"/>
    <w:rsid w:val="00DE0130"/>
    <w:rsid w:val="00DE399C"/>
    <w:rsid w:val="00DE7319"/>
    <w:rsid w:val="00DE756C"/>
    <w:rsid w:val="00DF1A53"/>
    <w:rsid w:val="00DF693B"/>
    <w:rsid w:val="00E0387F"/>
    <w:rsid w:val="00E109FB"/>
    <w:rsid w:val="00E20A6E"/>
    <w:rsid w:val="00E21D82"/>
    <w:rsid w:val="00E46AF6"/>
    <w:rsid w:val="00E51329"/>
    <w:rsid w:val="00E53254"/>
    <w:rsid w:val="00E61D3D"/>
    <w:rsid w:val="00E63389"/>
    <w:rsid w:val="00E71BC8"/>
    <w:rsid w:val="00E7260F"/>
    <w:rsid w:val="00E8229D"/>
    <w:rsid w:val="00E85548"/>
    <w:rsid w:val="00E86CF9"/>
    <w:rsid w:val="00E96630"/>
    <w:rsid w:val="00E969C8"/>
    <w:rsid w:val="00E9764F"/>
    <w:rsid w:val="00EA53B3"/>
    <w:rsid w:val="00EB2A0D"/>
    <w:rsid w:val="00EC0EC9"/>
    <w:rsid w:val="00EC3601"/>
    <w:rsid w:val="00ED09CC"/>
    <w:rsid w:val="00ED32A3"/>
    <w:rsid w:val="00ED4348"/>
    <w:rsid w:val="00ED541C"/>
    <w:rsid w:val="00ED616A"/>
    <w:rsid w:val="00ED789C"/>
    <w:rsid w:val="00ED7A2A"/>
    <w:rsid w:val="00EF1D7F"/>
    <w:rsid w:val="00EF21C7"/>
    <w:rsid w:val="00EF2BFC"/>
    <w:rsid w:val="00EF6229"/>
    <w:rsid w:val="00EF7E01"/>
    <w:rsid w:val="00F009AC"/>
    <w:rsid w:val="00F11FCD"/>
    <w:rsid w:val="00F21CDD"/>
    <w:rsid w:val="00F23604"/>
    <w:rsid w:val="00F237DC"/>
    <w:rsid w:val="00F32B3C"/>
    <w:rsid w:val="00F34583"/>
    <w:rsid w:val="00F361E8"/>
    <w:rsid w:val="00F4002F"/>
    <w:rsid w:val="00F41F7A"/>
    <w:rsid w:val="00F504DF"/>
    <w:rsid w:val="00F52940"/>
    <w:rsid w:val="00F543E3"/>
    <w:rsid w:val="00F646BC"/>
    <w:rsid w:val="00F6722E"/>
    <w:rsid w:val="00F675DB"/>
    <w:rsid w:val="00F74B95"/>
    <w:rsid w:val="00F7500E"/>
    <w:rsid w:val="00F777C7"/>
    <w:rsid w:val="00F81F09"/>
    <w:rsid w:val="00F839AF"/>
    <w:rsid w:val="00F839EC"/>
    <w:rsid w:val="00F8726F"/>
    <w:rsid w:val="00F97876"/>
    <w:rsid w:val="00FA271C"/>
    <w:rsid w:val="00FB22FE"/>
    <w:rsid w:val="00FC22F0"/>
    <w:rsid w:val="00FC68B7"/>
    <w:rsid w:val="00FD1EA3"/>
    <w:rsid w:val="00FE0914"/>
    <w:rsid w:val="00FE1C7C"/>
    <w:rsid w:val="00FE2966"/>
    <w:rsid w:val="00FE6CA5"/>
    <w:rsid w:val="00FF397F"/>
    <w:rsid w:val="00FF4447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0593"/>
    <o:shapelayout v:ext="edit">
      <o:idmap v:ext="edit" data="1"/>
    </o:shapelayout>
  </w:shapeDefaults>
  <w:decimalSymbol w:val="."/>
  <w:listSeparator w:val=","/>
  <w14:docId w14:val="060506D8"/>
  <w15:docId w15:val="{8219915E-2EF2-4D12-8EF5-720C13E5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D3D"/>
    <w:pPr>
      <w:suppressAutoHyphens/>
      <w:spacing w:line="240" w:lineRule="atLeast"/>
    </w:pPr>
    <w:rPr>
      <w:lang w:val="en-GB" w:bidi="ar-SA"/>
    </w:rPr>
  </w:style>
  <w:style w:type="paragraph" w:styleId="Heading1">
    <w:name w:val="heading 1"/>
    <w:aliases w:val="Table_G"/>
    <w:basedOn w:val="SingleTxtG"/>
    <w:next w:val="SingleTxtG"/>
    <w:qFormat/>
    <w:rsid w:val="00E61D3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61D3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61D3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61D3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61D3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61D3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61D3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61D3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61D3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E61D3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61D3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1D3D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E61D3D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61D3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61D3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61D3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E61D3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E61D3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61D3D"/>
    <w:pPr>
      <w:numPr>
        <w:numId w:val="14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61D3D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E61D3D"/>
    <w:pPr>
      <w:numPr>
        <w:numId w:val="15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E61D3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1"/>
      </w:numPr>
    </w:pPr>
  </w:style>
  <w:style w:type="numbering" w:styleId="1ai">
    <w:name w:val="Outline List 1"/>
    <w:basedOn w:val="NoList"/>
    <w:semiHidden/>
    <w:rsid w:val="008A6C4F"/>
    <w:pPr>
      <w:numPr>
        <w:numId w:val="12"/>
      </w:numPr>
    </w:pPr>
  </w:style>
  <w:style w:type="numbering" w:styleId="ArticleSection">
    <w:name w:val="Outline List 3"/>
    <w:basedOn w:val="NoList"/>
    <w:semiHidden/>
    <w:rsid w:val="008A6C4F"/>
    <w:pPr>
      <w:numPr>
        <w:numId w:val="13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E61D3D"/>
    <w:rPr>
      <w:color w:val="auto"/>
      <w:u w:val="non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E61D3D"/>
    <w:rPr>
      <w:color w:val="auto"/>
      <w:u w:val="non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link w:val="SubtitleChar"/>
    <w:uiPriority w:val="99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E61D3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E61D3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61D3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H1">
    <w:name w:val="_ H_1"/>
    <w:basedOn w:val="Normal"/>
    <w:next w:val="Normal"/>
    <w:link w:val="H1Char"/>
    <w:rsid w:val="00BC33B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paragraph" w:customStyle="1" w:styleId="HCh">
    <w:name w:val="_ H _Ch"/>
    <w:basedOn w:val="H1"/>
    <w:next w:val="SingleTxt"/>
    <w:link w:val="HChChar"/>
    <w:rsid w:val="00BC33BF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SingleTxt">
    <w:name w:val="__Single Txt"/>
    <w:basedOn w:val="Normal"/>
    <w:link w:val="SingleTxtChar"/>
    <w:rsid w:val="00BC33B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rFonts w:eastAsia="MS Mincho"/>
      <w:spacing w:val="4"/>
      <w:w w:val="103"/>
      <w:kern w:val="14"/>
    </w:rPr>
  </w:style>
  <w:style w:type="paragraph" w:styleId="ListParagraph">
    <w:name w:val="List Paragraph"/>
    <w:basedOn w:val="Normal"/>
    <w:uiPriority w:val="99"/>
    <w:qFormat/>
    <w:rsid w:val="00BC33BF"/>
    <w:pPr>
      <w:suppressAutoHyphens w:val="0"/>
      <w:spacing w:line="240" w:lineRule="auto"/>
      <w:ind w:left="720"/>
    </w:pPr>
    <w:rPr>
      <w:rFonts w:eastAsia="SimSun"/>
      <w:sz w:val="24"/>
      <w:szCs w:val="24"/>
      <w:lang w:val="en-US" w:eastAsia="zh-CN"/>
    </w:rPr>
  </w:style>
  <w:style w:type="character" w:customStyle="1" w:styleId="SubtitleChar">
    <w:name w:val="Subtitle Char"/>
    <w:link w:val="Subtitle"/>
    <w:uiPriority w:val="99"/>
    <w:locked/>
    <w:rsid w:val="00BC33BF"/>
    <w:rPr>
      <w:rFonts w:ascii="Arial" w:hAnsi="Arial" w:cs="Arial"/>
      <w:sz w:val="24"/>
      <w:szCs w:val="24"/>
      <w:lang w:eastAsia="en-US"/>
    </w:rPr>
  </w:style>
  <w:style w:type="character" w:customStyle="1" w:styleId="H1Char">
    <w:name w:val="_ H_1 Char"/>
    <w:link w:val="H1"/>
    <w:locked/>
    <w:rsid w:val="00BC33BF"/>
    <w:rPr>
      <w:rFonts w:eastAsia="MS Mincho"/>
      <w:b/>
      <w:spacing w:val="4"/>
      <w:w w:val="103"/>
      <w:kern w:val="14"/>
      <w:sz w:val="24"/>
      <w:lang w:eastAsia="en-US"/>
    </w:rPr>
  </w:style>
  <w:style w:type="character" w:customStyle="1" w:styleId="HChChar">
    <w:name w:val="_ H _Ch Char"/>
    <w:link w:val="HCh"/>
    <w:locked/>
    <w:rsid w:val="00BC33BF"/>
    <w:rPr>
      <w:rFonts w:eastAsia="MS Mincho"/>
      <w:b/>
      <w:spacing w:val="-2"/>
      <w:w w:val="103"/>
      <w:kern w:val="14"/>
      <w:sz w:val="28"/>
      <w:lang w:eastAsia="en-US"/>
    </w:rPr>
  </w:style>
  <w:style w:type="character" w:customStyle="1" w:styleId="SingleTxtChar">
    <w:name w:val="__Single Txt Char"/>
    <w:link w:val="SingleTxt"/>
    <w:locked/>
    <w:rsid w:val="00BC33BF"/>
    <w:rPr>
      <w:rFonts w:eastAsia="MS Mincho"/>
      <w:spacing w:val="4"/>
      <w:w w:val="103"/>
      <w:kern w:val="14"/>
      <w:lang w:eastAsia="en-US"/>
    </w:rPr>
  </w:style>
  <w:style w:type="paragraph" w:styleId="BalloonText">
    <w:name w:val="Balloon Text"/>
    <w:basedOn w:val="Normal"/>
    <w:link w:val="BalloonTextChar"/>
    <w:rsid w:val="003C41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C4150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6B508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F0510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7F0510"/>
    <w:rPr>
      <w:lang w:val="en-GB" w:bidi="ar-SA"/>
    </w:rPr>
  </w:style>
  <w:style w:type="character" w:customStyle="1" w:styleId="CommentSubjectChar">
    <w:name w:val="Comment Subject Char"/>
    <w:basedOn w:val="CommentTextChar"/>
    <w:link w:val="CommentSubject"/>
    <w:rsid w:val="007F0510"/>
    <w:rPr>
      <w:b/>
      <w:bCs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DAW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06B11A-43A1-4627-A259-B1E36564AD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8206AC-8164-4489-9EBE-B7C0CDE0BAF7}"/>
</file>

<file path=customXml/itemProps3.xml><?xml version="1.0" encoding="utf-8"?>
<ds:datastoreItem xmlns:ds="http://schemas.openxmlformats.org/officeDocument/2006/customXml" ds:itemID="{E02033F0-DC6B-4B6D-B4DB-A7CD6A9EFE7A}"/>
</file>

<file path=customXml/itemProps4.xml><?xml version="1.0" encoding="utf-8"?>
<ds:datastoreItem xmlns:ds="http://schemas.openxmlformats.org/officeDocument/2006/customXml" ds:itemID="{58CA9C4B-9411-45C0-ABD5-3051815402EE}"/>
</file>

<file path=docProps/app.xml><?xml version="1.0" encoding="utf-8"?>
<Properties xmlns="http://schemas.openxmlformats.org/officeDocument/2006/extended-properties" xmlns:vt="http://schemas.openxmlformats.org/officeDocument/2006/docPropsVTypes">
  <Template>CEDAW_E.dotm</Template>
  <TotalTime>0</TotalTime>
  <Pages>2</Pages>
  <Words>574</Words>
  <Characters>3272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Irene del Pilar Sandoval</dc:creator>
  <cp:lastModifiedBy>Céline Reynaud</cp:lastModifiedBy>
  <cp:revision>2</cp:revision>
  <cp:lastPrinted>2018-10-19T15:26:00Z</cp:lastPrinted>
  <dcterms:created xsi:type="dcterms:W3CDTF">2019-07-30T13:36:00Z</dcterms:created>
  <dcterms:modified xsi:type="dcterms:W3CDTF">2019-07-30T13:36:00Z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