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00F441" w14:textId="2B311EFD" w:rsidR="004310C9" w:rsidRDefault="00951BAC" w:rsidP="00951BAC">
      <w:pPr>
        <w:jc w:val="center"/>
      </w:pPr>
      <w:bookmarkStart w:id="0" w:name="_GoBack"/>
      <w:bookmarkEnd w:id="0"/>
      <w:r w:rsidRPr="004364F5">
        <w:rPr>
          <w:rFonts w:ascii="MetaPro-Bold" w:eastAsia="SimSun" w:hAnsi="MetaPro-Bold" w:cs="Arial"/>
          <w:smallCaps/>
          <w:noProof/>
        </w:rPr>
        <w:drawing>
          <wp:inline distT="0" distB="0" distL="0" distR="0" wp14:anchorId="28748394" wp14:editId="18E88488">
            <wp:extent cx="914400" cy="914400"/>
            <wp:effectExtent l="0" t="0" r="0" b="0"/>
            <wp:docPr id="4" name="Picture 6"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RW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167E91A0" w14:textId="660EE639" w:rsidR="00951BAC" w:rsidRDefault="00951BAC" w:rsidP="00951BAC">
      <w:pPr>
        <w:jc w:val="center"/>
        <w:rPr>
          <w:b/>
          <w:lang w:val="en-US"/>
        </w:rPr>
      </w:pPr>
      <w:r w:rsidRPr="00951BAC">
        <w:rPr>
          <w:b/>
          <w:lang w:val="en-US"/>
        </w:rPr>
        <w:t xml:space="preserve">Submission by Human Rights Watch </w:t>
      </w:r>
      <w:r w:rsidRPr="00951BAC">
        <w:rPr>
          <w:b/>
          <w:lang w:val="en-US"/>
        </w:rPr>
        <w:br/>
        <w:t>t</w:t>
      </w:r>
      <w:r>
        <w:rPr>
          <w:b/>
          <w:lang w:val="en-US"/>
        </w:rPr>
        <w:t>o the UN Human Rights Committee</w:t>
      </w:r>
      <w:r>
        <w:rPr>
          <w:b/>
          <w:lang w:val="en-US"/>
        </w:rPr>
        <w:br/>
        <w:t>in advance of its c</w:t>
      </w:r>
      <w:r w:rsidRPr="00951BAC">
        <w:rPr>
          <w:b/>
          <w:lang w:val="en-US"/>
        </w:rPr>
        <w:t xml:space="preserve">ountry report task force on Tajikistan </w:t>
      </w:r>
    </w:p>
    <w:p w14:paraId="64A2FC6F" w14:textId="64A487F8" w:rsidR="00975043" w:rsidRDefault="00607F1E" w:rsidP="00951BAC">
      <w:pPr>
        <w:jc w:val="center"/>
        <w:rPr>
          <w:b/>
          <w:lang w:val="en-US"/>
        </w:rPr>
      </w:pPr>
      <w:r>
        <w:rPr>
          <w:b/>
          <w:lang w:val="en-US"/>
        </w:rPr>
        <w:t xml:space="preserve">June </w:t>
      </w:r>
      <w:r w:rsidR="00975043">
        <w:rPr>
          <w:b/>
          <w:lang w:val="en-US"/>
        </w:rPr>
        <w:t>201</w:t>
      </w:r>
      <w:r>
        <w:rPr>
          <w:b/>
          <w:lang w:val="en-US"/>
        </w:rPr>
        <w:t>9</w:t>
      </w:r>
      <w:r w:rsidR="00975043">
        <w:rPr>
          <w:b/>
          <w:lang w:val="en-US"/>
        </w:rPr>
        <w:t xml:space="preserve"> </w:t>
      </w:r>
    </w:p>
    <w:p w14:paraId="214DCAE9" w14:textId="39ADFF5C" w:rsidR="006218BD" w:rsidRDefault="00471945" w:rsidP="00951BAC">
      <w:pPr>
        <w:rPr>
          <w:lang w:val="en-US"/>
        </w:rPr>
      </w:pPr>
      <w:r>
        <w:rPr>
          <w:b/>
          <w:lang w:val="en-US"/>
        </w:rPr>
        <w:br/>
      </w:r>
      <w:r w:rsidR="006B7402" w:rsidRPr="004F1A64">
        <w:rPr>
          <w:lang w:val="en-US"/>
        </w:rPr>
        <w:t xml:space="preserve">This memorandum provides an overview of Human Rights Watch’s main concerns with respect to the human rights situation in </w:t>
      </w:r>
      <w:r w:rsidR="006218BD" w:rsidRPr="004F1A64">
        <w:rPr>
          <w:lang w:val="en-US"/>
        </w:rPr>
        <w:t>Tajikistan</w:t>
      </w:r>
      <w:r w:rsidR="006B7402" w:rsidRPr="004F1A64">
        <w:rPr>
          <w:lang w:val="en-US"/>
        </w:rPr>
        <w:t xml:space="preserve">, submitted to the United Nations Human Rights Committee (“the Committee”) in advance of its pre-sessional review of </w:t>
      </w:r>
      <w:r w:rsidR="006218BD" w:rsidRPr="004F1A64">
        <w:rPr>
          <w:lang w:val="en-US"/>
        </w:rPr>
        <w:t>Tajikistan</w:t>
      </w:r>
      <w:r w:rsidR="006B7402" w:rsidRPr="004F1A64">
        <w:rPr>
          <w:lang w:val="en-US"/>
        </w:rPr>
        <w:t xml:space="preserve"> in July 201</w:t>
      </w:r>
      <w:r w:rsidR="006218BD" w:rsidRPr="004F1A64">
        <w:rPr>
          <w:lang w:val="en-US"/>
        </w:rPr>
        <w:t>9</w:t>
      </w:r>
      <w:r w:rsidR="006B7402" w:rsidRPr="004F1A64">
        <w:rPr>
          <w:lang w:val="en-US"/>
        </w:rPr>
        <w:t xml:space="preserve">. We hope it will inform the Committee’s preparation for its upcoming review of the </w:t>
      </w:r>
      <w:r w:rsidR="006F4ED1" w:rsidRPr="004F1A64">
        <w:rPr>
          <w:lang w:val="en-US"/>
        </w:rPr>
        <w:t xml:space="preserve">Tajik </w:t>
      </w:r>
      <w:r w:rsidR="006B7402" w:rsidRPr="004F1A64">
        <w:rPr>
          <w:lang w:val="en-US"/>
        </w:rPr>
        <w:t xml:space="preserve">government’s compliance with its obligations under the International Covenant on Civil and Political Rights (“the Covenant”). For additional information, please see Human Rights Watch Country page on </w:t>
      </w:r>
      <w:r w:rsidR="006218BD" w:rsidRPr="004F1A64">
        <w:rPr>
          <w:lang w:val="en-US"/>
        </w:rPr>
        <w:t>Tajikistan</w:t>
      </w:r>
      <w:r w:rsidR="006B7402" w:rsidRPr="004F1A64">
        <w:rPr>
          <w:lang w:val="en-US"/>
        </w:rPr>
        <w:t xml:space="preserve">: </w:t>
      </w:r>
      <w:hyperlink r:id="rId8" w:history="1">
        <w:r w:rsidR="006218BD" w:rsidRPr="007A5FD3">
          <w:rPr>
            <w:rStyle w:val="Hyperlink"/>
            <w:lang w:val="en-US"/>
          </w:rPr>
          <w:t>https://www.hrw.org/europecentral-asia/tajikistan</w:t>
        </w:r>
      </w:hyperlink>
      <w:r w:rsidR="006B7402" w:rsidRPr="004F1A64">
        <w:rPr>
          <w:lang w:val="en-US"/>
        </w:rPr>
        <w:t>.</w:t>
      </w:r>
    </w:p>
    <w:p w14:paraId="41B07018" w14:textId="77777777" w:rsidR="00EB2308" w:rsidRDefault="00063AF5" w:rsidP="00951BAC">
      <w:pPr>
        <w:rPr>
          <w:lang w:val="en-US"/>
        </w:rPr>
      </w:pPr>
      <w:r w:rsidRPr="00063AF5">
        <w:rPr>
          <w:lang w:val="en-US"/>
        </w:rPr>
        <w:t>Since 201</w:t>
      </w:r>
      <w:r w:rsidR="0062662E">
        <w:rPr>
          <w:lang w:val="en-US"/>
        </w:rPr>
        <w:t>4</w:t>
      </w:r>
      <w:r w:rsidRPr="00063AF5">
        <w:rPr>
          <w:lang w:val="en-US"/>
        </w:rPr>
        <w:t xml:space="preserve">, Tajik authorities </w:t>
      </w:r>
      <w:r w:rsidR="0062662E">
        <w:rPr>
          <w:lang w:val="en-US"/>
        </w:rPr>
        <w:t xml:space="preserve">have </w:t>
      </w:r>
      <w:r w:rsidRPr="00063AF5">
        <w:rPr>
          <w:lang w:val="en-US"/>
        </w:rPr>
        <w:t xml:space="preserve">jailed </w:t>
      </w:r>
      <w:r>
        <w:rPr>
          <w:lang w:val="en-US"/>
        </w:rPr>
        <w:t xml:space="preserve">many </w:t>
      </w:r>
      <w:r w:rsidRPr="00063AF5">
        <w:rPr>
          <w:lang w:val="en-US"/>
        </w:rPr>
        <w:t xml:space="preserve">government critics, including opposition </w:t>
      </w:r>
      <w:r w:rsidR="0062662E">
        <w:rPr>
          <w:lang w:val="en-US"/>
        </w:rPr>
        <w:t xml:space="preserve">political figures and </w:t>
      </w:r>
      <w:r w:rsidRPr="00063AF5">
        <w:rPr>
          <w:lang w:val="en-US"/>
        </w:rPr>
        <w:t xml:space="preserve">activists, </w:t>
      </w:r>
      <w:r w:rsidR="0062662E">
        <w:rPr>
          <w:lang w:val="en-US"/>
        </w:rPr>
        <w:t xml:space="preserve">lawyers, </w:t>
      </w:r>
      <w:r w:rsidRPr="00063AF5">
        <w:rPr>
          <w:lang w:val="en-US"/>
        </w:rPr>
        <w:t xml:space="preserve">journalists, and relatives of peaceful dissidents abroad, </w:t>
      </w:r>
      <w:r w:rsidR="002A01D2">
        <w:rPr>
          <w:lang w:val="en-US"/>
        </w:rPr>
        <w:t>for</w:t>
      </w:r>
      <w:r w:rsidR="002A01D2" w:rsidRPr="00063AF5">
        <w:rPr>
          <w:lang w:val="en-US"/>
        </w:rPr>
        <w:t xml:space="preserve"> </w:t>
      </w:r>
      <w:r w:rsidRPr="00063AF5">
        <w:rPr>
          <w:lang w:val="en-US"/>
        </w:rPr>
        <w:t>lengthy prison terms on politically</w:t>
      </w:r>
      <w:r w:rsidR="00FF5AE5">
        <w:rPr>
          <w:lang w:val="en-US"/>
        </w:rPr>
        <w:t xml:space="preserve"> </w:t>
      </w:r>
      <w:r w:rsidRPr="00063AF5">
        <w:rPr>
          <w:lang w:val="en-US"/>
        </w:rPr>
        <w:t>motivated grounds</w:t>
      </w:r>
      <w:r w:rsidR="0062662E">
        <w:rPr>
          <w:lang w:val="en-US"/>
        </w:rPr>
        <w:t>, including life imprisonment, merely for peacefully exercising their fundamental right to free</w:t>
      </w:r>
      <w:r w:rsidR="002A01D2">
        <w:rPr>
          <w:lang w:val="en-US"/>
        </w:rPr>
        <w:t>dom of</w:t>
      </w:r>
      <w:r w:rsidR="0062662E">
        <w:rPr>
          <w:lang w:val="en-US"/>
        </w:rPr>
        <w:t xml:space="preserve"> expression</w:t>
      </w:r>
      <w:r w:rsidRPr="00063AF5">
        <w:rPr>
          <w:lang w:val="en-US"/>
        </w:rPr>
        <w:t>.</w:t>
      </w:r>
    </w:p>
    <w:p w14:paraId="22E31BCF" w14:textId="41F7276E" w:rsidR="00FF5AE5" w:rsidRDefault="0062662E" w:rsidP="00951BAC">
      <w:pPr>
        <w:rPr>
          <w:lang w:val="en-US"/>
        </w:rPr>
      </w:pPr>
      <w:r>
        <w:rPr>
          <w:lang w:val="en-US"/>
        </w:rPr>
        <w:t xml:space="preserve">Human Rights Watch estimates that since 2014 well over 150 persons have </w:t>
      </w:r>
      <w:r w:rsidR="002A01D2">
        <w:rPr>
          <w:lang w:val="en-US"/>
        </w:rPr>
        <w:t xml:space="preserve">been </w:t>
      </w:r>
      <w:r>
        <w:rPr>
          <w:lang w:val="en-US"/>
        </w:rPr>
        <w:t>imprisoned on politically-motivated grounds in Tajikistan.</w:t>
      </w:r>
      <w:r w:rsidR="00063AF5" w:rsidRPr="00063AF5">
        <w:rPr>
          <w:lang w:val="en-US"/>
        </w:rPr>
        <w:t xml:space="preserve"> The crackdown on </w:t>
      </w:r>
      <w:r>
        <w:rPr>
          <w:lang w:val="en-US"/>
        </w:rPr>
        <w:t xml:space="preserve">the </w:t>
      </w:r>
      <w:r w:rsidR="00063AF5" w:rsidRPr="00063AF5">
        <w:rPr>
          <w:lang w:val="en-US"/>
        </w:rPr>
        <w:t>freedom</w:t>
      </w:r>
      <w:r>
        <w:rPr>
          <w:lang w:val="en-US"/>
        </w:rPr>
        <w:t>s</w:t>
      </w:r>
      <w:r w:rsidR="00063AF5" w:rsidRPr="00063AF5">
        <w:rPr>
          <w:lang w:val="en-US"/>
        </w:rPr>
        <w:t xml:space="preserve"> of expression, association, </w:t>
      </w:r>
      <w:r>
        <w:rPr>
          <w:lang w:val="en-US"/>
        </w:rPr>
        <w:t xml:space="preserve">assembly, </w:t>
      </w:r>
      <w:r w:rsidR="00063AF5" w:rsidRPr="00063AF5">
        <w:rPr>
          <w:lang w:val="en-US"/>
        </w:rPr>
        <w:t>and religion</w:t>
      </w:r>
      <w:r>
        <w:rPr>
          <w:lang w:val="en-US"/>
        </w:rPr>
        <w:t xml:space="preserve"> has</w:t>
      </w:r>
      <w:r w:rsidR="00063AF5" w:rsidRPr="00063AF5">
        <w:rPr>
          <w:lang w:val="en-US"/>
        </w:rPr>
        <w:t xml:space="preserve"> extended to virtually any manifestation of dissent—even </w:t>
      </w:r>
      <w:r>
        <w:rPr>
          <w:lang w:val="en-US"/>
        </w:rPr>
        <w:t xml:space="preserve">to </w:t>
      </w:r>
      <w:r w:rsidR="00063AF5" w:rsidRPr="00063AF5">
        <w:rPr>
          <w:lang w:val="en-US"/>
        </w:rPr>
        <w:t>social media users who express mild criticism of government policy</w:t>
      </w:r>
      <w:r>
        <w:rPr>
          <w:lang w:val="en-US"/>
        </w:rPr>
        <w:t xml:space="preserve"> and have received prison terms ranging from 5 to 10 years</w:t>
      </w:r>
      <w:r w:rsidR="00063AF5" w:rsidRPr="00063AF5">
        <w:rPr>
          <w:lang w:val="en-US"/>
        </w:rPr>
        <w:t>.</w:t>
      </w:r>
      <w:r>
        <w:rPr>
          <w:lang w:val="en-US"/>
        </w:rPr>
        <w:t xml:space="preserve"> </w:t>
      </w:r>
    </w:p>
    <w:p w14:paraId="03D2A382" w14:textId="3A8EAAFF" w:rsidR="00063AF5" w:rsidRDefault="0062662E" w:rsidP="00951BAC">
      <w:pPr>
        <w:rPr>
          <w:lang w:val="en-US"/>
        </w:rPr>
      </w:pPr>
      <w:r>
        <w:rPr>
          <w:lang w:val="en-US"/>
        </w:rPr>
        <w:t xml:space="preserve">Disturbingly, </w:t>
      </w:r>
      <w:r w:rsidR="004E6F4E">
        <w:rPr>
          <w:lang w:val="en-US"/>
        </w:rPr>
        <w:t>Tajik authorities have also regularly</w:t>
      </w:r>
      <w:r w:rsidR="002A01D2">
        <w:rPr>
          <w:lang w:val="en-US"/>
        </w:rPr>
        <w:t>,</w:t>
      </w:r>
      <w:r w:rsidR="004E6F4E">
        <w:rPr>
          <w:lang w:val="en-US"/>
        </w:rPr>
        <w:t xml:space="preserve"> since 2015</w:t>
      </w:r>
      <w:r w:rsidR="002A01D2">
        <w:rPr>
          <w:lang w:val="en-US"/>
        </w:rPr>
        <w:t>,</w:t>
      </w:r>
      <w:r w:rsidR="004E6F4E">
        <w:rPr>
          <w:lang w:val="en-US"/>
        </w:rPr>
        <w:t xml:space="preserve"> led a campaign of state-orchestrated retaliation against the relatives of peaceful dissidents abroad in the form of mob violence, threats of rape, arbitrary detention, confiscation of passports and bans on travel outside of the country.</w:t>
      </w:r>
      <w:r w:rsidR="00087ECA">
        <w:rPr>
          <w:lang w:val="en-US"/>
        </w:rPr>
        <w:t xml:space="preserve"> They have also regularly abused the Interpol system of “red notices” to detain, extradite, and force the return to Tajikistan of peaceful political dissidents abroad</w:t>
      </w:r>
      <w:r w:rsidR="00EB2308">
        <w:rPr>
          <w:lang w:val="en-US"/>
        </w:rPr>
        <w:t xml:space="preserve">, including </w:t>
      </w:r>
      <w:r w:rsidR="00C561CE">
        <w:rPr>
          <w:lang w:val="en-US"/>
        </w:rPr>
        <w:t>numerous individuals from Russia, Turkey, Belarus, Greece, and elsewhere.</w:t>
      </w:r>
    </w:p>
    <w:p w14:paraId="05977A00" w14:textId="36577BA9" w:rsidR="00107C32" w:rsidRPr="004F1A64" w:rsidRDefault="00107C32" w:rsidP="00951BAC">
      <w:pPr>
        <w:rPr>
          <w:b/>
          <w:bCs/>
          <w:i/>
          <w:iCs/>
          <w:lang w:val="en-US"/>
        </w:rPr>
      </w:pPr>
      <w:r w:rsidRPr="004F1A64">
        <w:rPr>
          <w:b/>
          <w:bCs/>
          <w:i/>
          <w:iCs/>
          <w:lang w:val="en-US"/>
        </w:rPr>
        <w:t>Article 6 – Right to Life</w:t>
      </w:r>
    </w:p>
    <w:p w14:paraId="0E42BE40" w14:textId="329DED53" w:rsidR="00107C32" w:rsidRPr="004F1A64" w:rsidRDefault="00107C32" w:rsidP="00951BAC">
      <w:pPr>
        <w:rPr>
          <w:lang w:val="en-US"/>
        </w:rPr>
      </w:pPr>
      <w:r w:rsidRPr="00835928">
        <w:rPr>
          <w:lang w:val="en-US"/>
        </w:rPr>
        <w:t>In November 2018 and May 2019, two prison riots in the cities of Khujand and Vahdat, respectively, resulted in the deaths of dozens of prisoners and some prison guards in circumstances which remain unclear. Authorities announced that it was necessary to use lethal force to put down apparently violent uprisings or riots within the two prisons and in both cases dozens of prisoners were killed. Both incidents raise questions about the Tajik authorities use of disproportionate or excessive lethal force in quelling the prison riots and the arbitrary deprivation of the right to life.</w:t>
      </w:r>
      <w:r w:rsidR="00835928" w:rsidRPr="009A03FD">
        <w:rPr>
          <w:lang w:val="en-US"/>
        </w:rPr>
        <w:t xml:space="preserve"> </w:t>
      </w:r>
      <w:r w:rsidR="00835928">
        <w:rPr>
          <w:lang w:val="en-US"/>
        </w:rPr>
        <w:t xml:space="preserve">Human Rights Watch also received concerning information that </w:t>
      </w:r>
      <w:r w:rsidR="006575F6">
        <w:rPr>
          <w:lang w:val="en-US"/>
        </w:rPr>
        <w:t xml:space="preserve">there are tensions between </w:t>
      </w:r>
      <w:r w:rsidR="00835928">
        <w:rPr>
          <w:lang w:val="en-US"/>
        </w:rPr>
        <w:t>prisoners</w:t>
      </w:r>
      <w:r w:rsidR="006575F6">
        <w:rPr>
          <w:lang w:val="en-US"/>
        </w:rPr>
        <w:t xml:space="preserve"> deemed to be associated with ISIS</w:t>
      </w:r>
      <w:r w:rsidR="00835928">
        <w:rPr>
          <w:lang w:val="en-US"/>
        </w:rPr>
        <w:t xml:space="preserve"> </w:t>
      </w:r>
      <w:r w:rsidR="006575F6">
        <w:rPr>
          <w:lang w:val="en-US"/>
        </w:rPr>
        <w:t xml:space="preserve">and prisoners </w:t>
      </w:r>
      <w:r w:rsidR="00835928">
        <w:rPr>
          <w:lang w:val="en-US"/>
        </w:rPr>
        <w:t>who are</w:t>
      </w:r>
      <w:r w:rsidR="00835928" w:rsidRPr="00835928">
        <w:rPr>
          <w:lang w:val="en-US"/>
        </w:rPr>
        <w:t xml:space="preserve"> members of the Islamic Renaissance Party of Tajikistan (IRPT) and other persons held on politically-motivated </w:t>
      </w:r>
      <w:r w:rsidR="00835928">
        <w:rPr>
          <w:lang w:val="en-US"/>
        </w:rPr>
        <w:t>grounds</w:t>
      </w:r>
      <w:r w:rsidR="006575F6">
        <w:rPr>
          <w:lang w:val="en-US"/>
        </w:rPr>
        <w:t>. These tensions have reportedly led to physical assaults on IPRT members, and allegations that they</w:t>
      </w:r>
      <w:r w:rsidR="00835928">
        <w:rPr>
          <w:lang w:val="en-US"/>
        </w:rPr>
        <w:t xml:space="preserve"> may have </w:t>
      </w:r>
      <w:r w:rsidR="00835928" w:rsidRPr="00835928">
        <w:rPr>
          <w:lang w:val="en-US"/>
        </w:rPr>
        <w:t>been targeted during the prison riots which occurred in May 2019</w:t>
      </w:r>
      <w:r w:rsidR="00835928">
        <w:rPr>
          <w:lang w:val="en-US"/>
        </w:rPr>
        <w:t xml:space="preserve">. While the full circumstances and details of the riot remain unclear, not least due </w:t>
      </w:r>
      <w:r w:rsidR="00835928">
        <w:rPr>
          <w:lang w:val="en-US"/>
        </w:rPr>
        <w:lastRenderedPageBreak/>
        <w:t xml:space="preserve">to a lack of an effective and transparent investigation, this raises serious concern about the current </w:t>
      </w:r>
      <w:r w:rsidR="006575F6">
        <w:rPr>
          <w:lang w:val="en-US"/>
        </w:rPr>
        <w:t xml:space="preserve">and future </w:t>
      </w:r>
      <w:r w:rsidR="00835928">
        <w:rPr>
          <w:lang w:val="en-US"/>
        </w:rPr>
        <w:t>safety of the</w:t>
      </w:r>
      <w:r w:rsidR="006575F6">
        <w:rPr>
          <w:lang w:val="en-US"/>
        </w:rPr>
        <w:t xml:space="preserve"> IPRT</w:t>
      </w:r>
      <w:r w:rsidR="00835928">
        <w:rPr>
          <w:lang w:val="en-US"/>
        </w:rPr>
        <w:t xml:space="preserve"> prisoners</w:t>
      </w:r>
      <w:r w:rsidR="006575F6">
        <w:rPr>
          <w:lang w:val="en-US"/>
        </w:rPr>
        <w:t xml:space="preserve"> and others held on politically motivated grounds</w:t>
      </w:r>
      <w:r w:rsidR="00835928">
        <w:rPr>
          <w:lang w:val="en-US"/>
        </w:rPr>
        <w:t xml:space="preserve">. </w:t>
      </w:r>
    </w:p>
    <w:p w14:paraId="3C261408" w14:textId="77777777" w:rsidR="00107C32" w:rsidRPr="004F1A64" w:rsidRDefault="00107C32" w:rsidP="00107C32">
      <w:pPr>
        <w:rPr>
          <w:i/>
          <w:u w:val="single"/>
          <w:lang w:val="en-US"/>
        </w:rPr>
      </w:pPr>
      <w:r w:rsidRPr="004F1A64">
        <w:rPr>
          <w:i/>
          <w:u w:val="single"/>
          <w:lang w:val="en-US"/>
        </w:rPr>
        <w:t>The Human Rights Committee should urge the government of Tajikistan to:</w:t>
      </w:r>
    </w:p>
    <w:p w14:paraId="1BDB48E1" w14:textId="08A9FDC2" w:rsidR="00107C32" w:rsidRPr="004F1A64" w:rsidRDefault="00107C32" w:rsidP="00107C32">
      <w:pPr>
        <w:pStyle w:val="ListParagraph"/>
        <w:numPr>
          <w:ilvl w:val="0"/>
          <w:numId w:val="6"/>
        </w:numPr>
        <w:rPr>
          <w:lang w:val="en-US"/>
        </w:rPr>
      </w:pPr>
      <w:r w:rsidRPr="004F1A64">
        <w:rPr>
          <w:lang w:val="en-US"/>
        </w:rPr>
        <w:t xml:space="preserve">Provide accurate information on those killed in the prison riots, the circumstances surrounding their deaths, and ensure prompt, </w:t>
      </w:r>
      <w:r w:rsidR="00526C90" w:rsidRPr="004F1A64">
        <w:rPr>
          <w:lang w:val="en-US"/>
        </w:rPr>
        <w:t xml:space="preserve">effective </w:t>
      </w:r>
      <w:r w:rsidRPr="004F1A64">
        <w:rPr>
          <w:lang w:val="en-US"/>
        </w:rPr>
        <w:t xml:space="preserve">and impartial investigations are carried out </w:t>
      </w:r>
      <w:r w:rsidR="00526C90" w:rsidRPr="004F1A64">
        <w:rPr>
          <w:lang w:val="en-US"/>
        </w:rPr>
        <w:t>in</w:t>
      </w:r>
      <w:r w:rsidRPr="004F1A64">
        <w:rPr>
          <w:lang w:val="en-US"/>
        </w:rPr>
        <w:t xml:space="preserve">to both of these incidents, holding officials accountable for the violations of human rights such as the disproportionate or excessive use of lethal force; </w:t>
      </w:r>
    </w:p>
    <w:p w14:paraId="50A043A5" w14:textId="581E0014" w:rsidR="00107C32" w:rsidRPr="004F1A64" w:rsidRDefault="00107C32" w:rsidP="00107C32">
      <w:pPr>
        <w:pStyle w:val="ListParagraph"/>
        <w:numPr>
          <w:ilvl w:val="0"/>
          <w:numId w:val="6"/>
        </w:numPr>
        <w:rPr>
          <w:lang w:val="en-US"/>
        </w:rPr>
      </w:pPr>
      <w:r w:rsidRPr="004F1A64">
        <w:rPr>
          <w:lang w:val="en-US"/>
        </w:rPr>
        <w:t xml:space="preserve">Immediately </w:t>
      </w:r>
      <w:r w:rsidR="009A03FD">
        <w:rPr>
          <w:lang w:val="en-US"/>
        </w:rPr>
        <w:t xml:space="preserve">take demonstrable steps to guarantee the safety of imprisoned </w:t>
      </w:r>
      <w:r w:rsidRPr="004F1A64">
        <w:rPr>
          <w:lang w:val="en-US"/>
        </w:rPr>
        <w:t xml:space="preserve">members of the Islamic Renaissance Party of Tajikistan (IRPT) and other persons held on politically-motivated </w:t>
      </w:r>
      <w:r w:rsidR="009A03FD">
        <w:rPr>
          <w:lang w:val="en-US"/>
        </w:rPr>
        <w:t xml:space="preserve">grounds in detention, including considering their release, as their imprisonment is in violation of Covenant protections, or </w:t>
      </w:r>
      <w:r w:rsidRPr="004F1A64">
        <w:rPr>
          <w:lang w:val="en-US"/>
        </w:rPr>
        <w:t xml:space="preserve">at a minimum, </w:t>
      </w:r>
      <w:r w:rsidR="009A03FD">
        <w:rPr>
          <w:lang w:val="en-US"/>
        </w:rPr>
        <w:t xml:space="preserve">their transfer </w:t>
      </w:r>
      <w:r w:rsidRPr="004F1A64">
        <w:rPr>
          <w:lang w:val="en-US"/>
        </w:rPr>
        <w:t>to house arrest.</w:t>
      </w:r>
    </w:p>
    <w:p w14:paraId="5E438751" w14:textId="11556CFC" w:rsidR="00107C32" w:rsidRPr="004F1A64" w:rsidRDefault="00107C32" w:rsidP="00107C32">
      <w:pPr>
        <w:pStyle w:val="ListParagraph"/>
        <w:numPr>
          <w:ilvl w:val="0"/>
          <w:numId w:val="6"/>
        </w:numPr>
        <w:rPr>
          <w:lang w:val="en-US"/>
        </w:rPr>
      </w:pPr>
      <w:r w:rsidRPr="004F1A64">
        <w:rPr>
          <w:lang w:val="en-US"/>
        </w:rPr>
        <w:t>Allow the International Committee of the Red Cross (ICRC) access to prisons and places of detention in Tajikistan.</w:t>
      </w:r>
    </w:p>
    <w:p w14:paraId="5D65CF74" w14:textId="4012FB26" w:rsidR="00452BB9" w:rsidRPr="00452BB9" w:rsidRDefault="00452BB9" w:rsidP="00951BAC">
      <w:pPr>
        <w:rPr>
          <w:b/>
          <w:i/>
          <w:sz w:val="24"/>
          <w:szCs w:val="24"/>
          <w:lang w:val="en-US"/>
        </w:rPr>
      </w:pPr>
      <w:r w:rsidRPr="00452BB9">
        <w:rPr>
          <w:b/>
          <w:i/>
          <w:sz w:val="24"/>
          <w:szCs w:val="24"/>
          <w:lang w:val="en-US"/>
        </w:rPr>
        <w:t>Article 7 – Prohibition of Torture</w:t>
      </w:r>
    </w:p>
    <w:p w14:paraId="6EE17DA6" w14:textId="3BB06E5A" w:rsidR="00063AF5" w:rsidRDefault="00063AF5" w:rsidP="00951BAC">
      <w:pPr>
        <w:rPr>
          <w:lang w:val="en-US"/>
        </w:rPr>
      </w:pPr>
      <w:r>
        <w:rPr>
          <w:lang w:val="en-US"/>
        </w:rPr>
        <w:t>T</w:t>
      </w:r>
      <w:r w:rsidRPr="00063AF5">
        <w:rPr>
          <w:lang w:val="en-US"/>
        </w:rPr>
        <w:t xml:space="preserve">he Tajik </w:t>
      </w:r>
      <w:r w:rsidR="0025663A">
        <w:rPr>
          <w:lang w:val="en-US"/>
        </w:rPr>
        <w:t xml:space="preserve">authorities continue to torture and otherwise </w:t>
      </w:r>
      <w:proofErr w:type="spellStart"/>
      <w:r w:rsidR="0025663A">
        <w:rPr>
          <w:lang w:val="en-US"/>
        </w:rPr>
        <w:t>ill treat</w:t>
      </w:r>
      <w:proofErr w:type="spellEnd"/>
      <w:r w:rsidR="0025663A">
        <w:rPr>
          <w:lang w:val="en-US"/>
        </w:rPr>
        <w:t xml:space="preserve"> prisoners</w:t>
      </w:r>
      <w:r w:rsidRPr="00063AF5">
        <w:rPr>
          <w:lang w:val="en-US"/>
        </w:rPr>
        <w:t xml:space="preserve"> and </w:t>
      </w:r>
      <w:r w:rsidR="0025663A">
        <w:rPr>
          <w:lang w:val="en-US"/>
        </w:rPr>
        <w:t xml:space="preserve">to hold them in </w:t>
      </w:r>
      <w:r w:rsidRPr="00063AF5">
        <w:rPr>
          <w:lang w:val="en-US"/>
        </w:rPr>
        <w:t xml:space="preserve">terrible conditions of detention. </w:t>
      </w:r>
      <w:r>
        <w:rPr>
          <w:lang w:val="en-US"/>
        </w:rPr>
        <w:t>For example:</w:t>
      </w:r>
    </w:p>
    <w:p w14:paraId="5FB4875A" w14:textId="51EDACFE" w:rsidR="00AC0D9A" w:rsidRDefault="00874A25" w:rsidP="00874A25">
      <w:pPr>
        <w:pStyle w:val="ListParagraph"/>
        <w:numPr>
          <w:ilvl w:val="0"/>
          <w:numId w:val="1"/>
        </w:numPr>
        <w:rPr>
          <w:lang w:val="en-US"/>
        </w:rPr>
      </w:pPr>
      <w:r w:rsidRPr="00E160B9">
        <w:rPr>
          <w:lang w:val="en-US"/>
        </w:rPr>
        <w:t xml:space="preserve">During a visit on March 9, 2019, </w:t>
      </w:r>
      <w:r w:rsidR="00E160B9" w:rsidRPr="00E160B9">
        <w:rPr>
          <w:lang w:val="en-US"/>
        </w:rPr>
        <w:t xml:space="preserve">imprisoned political activist and deputy head of the Islamic Renaissance Party of Tajikistan (IRPT) </w:t>
      </w:r>
      <w:proofErr w:type="spellStart"/>
      <w:r w:rsidR="00E160B9" w:rsidRPr="00E160B9">
        <w:rPr>
          <w:lang w:val="en-US"/>
        </w:rPr>
        <w:t>Mahmadali</w:t>
      </w:r>
      <w:proofErr w:type="spellEnd"/>
      <w:r w:rsidR="00E160B9" w:rsidRPr="00E160B9">
        <w:rPr>
          <w:lang w:val="en-US"/>
        </w:rPr>
        <w:t xml:space="preserve"> </w:t>
      </w:r>
      <w:proofErr w:type="spellStart"/>
      <w:r w:rsidRPr="00E160B9">
        <w:rPr>
          <w:lang w:val="en-US"/>
        </w:rPr>
        <w:t>Hayit</w:t>
      </w:r>
      <w:proofErr w:type="spellEnd"/>
      <w:r w:rsidRPr="00E160B9">
        <w:rPr>
          <w:lang w:val="en-US"/>
        </w:rPr>
        <w:t xml:space="preserve"> showed his wife, </w:t>
      </w:r>
      <w:proofErr w:type="spellStart"/>
      <w:r w:rsidRPr="00E160B9">
        <w:rPr>
          <w:lang w:val="en-US"/>
        </w:rPr>
        <w:t>Savrinisso</w:t>
      </w:r>
      <w:proofErr w:type="spellEnd"/>
      <w:r w:rsidRPr="00E160B9">
        <w:rPr>
          <w:lang w:val="en-US"/>
        </w:rPr>
        <w:t xml:space="preserve"> </w:t>
      </w:r>
      <w:proofErr w:type="spellStart"/>
      <w:r w:rsidRPr="00E160B9">
        <w:rPr>
          <w:lang w:val="en-US"/>
        </w:rPr>
        <w:t>Jurabekova</w:t>
      </w:r>
      <w:proofErr w:type="spellEnd"/>
      <w:r w:rsidRPr="00E160B9">
        <w:rPr>
          <w:lang w:val="en-US"/>
        </w:rPr>
        <w:t xml:space="preserve">, injuries on his forehead and stomach that he said were caused by beatings from prison officials to punish him for refusing to record videos denouncing Tajik opposition figures abroad. </w:t>
      </w:r>
      <w:proofErr w:type="spellStart"/>
      <w:r w:rsidRPr="00E160B9">
        <w:rPr>
          <w:lang w:val="en-US"/>
        </w:rPr>
        <w:t>Jurabekova</w:t>
      </w:r>
      <w:proofErr w:type="spellEnd"/>
      <w:r w:rsidRPr="00E160B9">
        <w:rPr>
          <w:lang w:val="en-US"/>
        </w:rPr>
        <w:t xml:space="preserve"> said that her husband said he was not getting adequate medical care, and they both fear he may die in prison as a result of the beatings. </w:t>
      </w:r>
      <w:proofErr w:type="spellStart"/>
      <w:r w:rsidRPr="00E160B9">
        <w:rPr>
          <w:lang w:val="en-US"/>
        </w:rPr>
        <w:t>Hayit</w:t>
      </w:r>
      <w:proofErr w:type="spellEnd"/>
      <w:r w:rsidRPr="00E160B9">
        <w:rPr>
          <w:lang w:val="en-US"/>
        </w:rPr>
        <w:t xml:space="preserve"> has spent more than three years in prison and is currently being held at detention center (SIZO) number 1 in Dushanbe.</w:t>
      </w:r>
    </w:p>
    <w:p w14:paraId="69D1F835" w14:textId="77777777" w:rsidR="00210C2F" w:rsidRDefault="00210C2F" w:rsidP="00210C2F">
      <w:pPr>
        <w:pStyle w:val="ListParagraph"/>
        <w:rPr>
          <w:lang w:val="en-US"/>
        </w:rPr>
      </w:pPr>
    </w:p>
    <w:p w14:paraId="26127CF8" w14:textId="1D734D8A" w:rsidR="00065B3A" w:rsidRPr="000B37C8" w:rsidRDefault="00210C2F" w:rsidP="000B37C8">
      <w:pPr>
        <w:pStyle w:val="ListParagraph"/>
        <w:numPr>
          <w:ilvl w:val="0"/>
          <w:numId w:val="1"/>
        </w:numPr>
        <w:rPr>
          <w:lang w:val="en-US"/>
        </w:rPr>
      </w:pPr>
      <w:r w:rsidRPr="005F421B">
        <w:rPr>
          <w:lang w:val="en-US"/>
        </w:rPr>
        <w:t xml:space="preserve">In February 2019, Tajik and Russian officials arbitrarily detained and forcibly returned to Tajikistan </w:t>
      </w:r>
      <w:proofErr w:type="spellStart"/>
      <w:r w:rsidR="0025663A" w:rsidRPr="005F421B">
        <w:rPr>
          <w:lang w:val="en-US"/>
        </w:rPr>
        <w:t>Sharofiddin</w:t>
      </w:r>
      <w:proofErr w:type="spellEnd"/>
      <w:r w:rsidR="0025663A" w:rsidRPr="005F421B">
        <w:rPr>
          <w:lang w:val="en-US"/>
        </w:rPr>
        <w:t xml:space="preserve"> </w:t>
      </w:r>
      <w:proofErr w:type="spellStart"/>
      <w:r w:rsidR="0025663A" w:rsidRPr="005F421B">
        <w:rPr>
          <w:lang w:val="en-US"/>
        </w:rPr>
        <w:t>Gadoev</w:t>
      </w:r>
      <w:proofErr w:type="spellEnd"/>
      <w:r w:rsidR="0025663A" w:rsidRPr="005F421B">
        <w:rPr>
          <w:lang w:val="en-US"/>
        </w:rPr>
        <w:t xml:space="preserve">, </w:t>
      </w:r>
      <w:r w:rsidRPr="005F421B">
        <w:rPr>
          <w:lang w:val="en-US"/>
        </w:rPr>
        <w:t xml:space="preserve">a peaceful opposition activist </w:t>
      </w:r>
      <w:r w:rsidR="0025663A">
        <w:rPr>
          <w:lang w:val="en-US"/>
        </w:rPr>
        <w:t>who</w:t>
      </w:r>
      <w:r w:rsidRPr="005F421B">
        <w:rPr>
          <w:lang w:val="en-US"/>
        </w:rPr>
        <w:t xml:space="preserve"> was visiting Moscow</w:t>
      </w:r>
      <w:r w:rsidR="0025663A">
        <w:rPr>
          <w:lang w:val="en-US"/>
        </w:rPr>
        <w:t xml:space="preserve"> from his home in the Netherlands</w:t>
      </w:r>
      <w:r w:rsidR="005F421B" w:rsidRPr="005F421B">
        <w:rPr>
          <w:lang w:val="en-US"/>
        </w:rPr>
        <w:t xml:space="preserve">. </w:t>
      </w:r>
      <w:r w:rsidR="0025663A" w:rsidRPr="000B37C8">
        <w:rPr>
          <w:lang w:val="en-US"/>
        </w:rPr>
        <w:t>Russian and Tajik authorities used physical force to detain him in Moscow and forced him onto the plane</w:t>
      </w:r>
      <w:r w:rsidR="0025663A">
        <w:rPr>
          <w:lang w:val="en-US"/>
        </w:rPr>
        <w:t xml:space="preserve">, and </w:t>
      </w:r>
      <w:r w:rsidRPr="005F421B">
        <w:rPr>
          <w:lang w:val="en-US"/>
        </w:rPr>
        <w:t xml:space="preserve">beat him in Moscow and on the flight to Tajikistan. </w:t>
      </w:r>
      <w:proofErr w:type="spellStart"/>
      <w:r w:rsidRPr="005F421B">
        <w:rPr>
          <w:lang w:val="en-US"/>
        </w:rPr>
        <w:t>Gadoev</w:t>
      </w:r>
      <w:proofErr w:type="spellEnd"/>
      <w:r w:rsidRPr="005F421B">
        <w:rPr>
          <w:lang w:val="en-US"/>
        </w:rPr>
        <w:t xml:space="preserve">, 33, is a member of Tajikistan’s opposition National Alliance and the former deputy head of the banned Group 24 opposition political movement. </w:t>
      </w:r>
      <w:r w:rsidR="0025663A">
        <w:rPr>
          <w:lang w:val="en-US"/>
        </w:rPr>
        <w:t>While he was held in Tajikistan, the</w:t>
      </w:r>
      <w:r w:rsidR="0025663A" w:rsidRPr="005F421B">
        <w:rPr>
          <w:lang w:val="en-US"/>
        </w:rPr>
        <w:t xml:space="preserve"> government issued a series of choreographed videos and photographs designed to show that he “voluntarily” returned to Tajikistan. </w:t>
      </w:r>
      <w:r w:rsidR="0025663A">
        <w:rPr>
          <w:lang w:val="en-US"/>
        </w:rPr>
        <w:t>For example, o</w:t>
      </w:r>
      <w:r w:rsidRPr="005F421B">
        <w:rPr>
          <w:lang w:val="en-US"/>
        </w:rPr>
        <w:t xml:space="preserve">n February 15, 2019, Tajikistan’s Interior Ministry announced that </w:t>
      </w:r>
      <w:proofErr w:type="spellStart"/>
      <w:r w:rsidR="0025663A">
        <w:rPr>
          <w:lang w:val="en-US"/>
        </w:rPr>
        <w:t>Gadoev</w:t>
      </w:r>
      <w:proofErr w:type="spellEnd"/>
      <w:r w:rsidR="0025663A" w:rsidRPr="005F421B">
        <w:rPr>
          <w:lang w:val="en-US"/>
        </w:rPr>
        <w:t xml:space="preserve"> </w:t>
      </w:r>
      <w:r w:rsidRPr="005F421B">
        <w:rPr>
          <w:lang w:val="en-US"/>
        </w:rPr>
        <w:t xml:space="preserve">had flown from Moscow to Dushanbe of his own accord to “surrender” to authorities at the airport for various crimes. </w:t>
      </w:r>
      <w:r w:rsidR="0025663A">
        <w:rPr>
          <w:lang w:val="en-US"/>
        </w:rPr>
        <w:t>Each</w:t>
      </w:r>
      <w:r w:rsidRPr="005F421B">
        <w:rPr>
          <w:lang w:val="en-US"/>
        </w:rPr>
        <w:t xml:space="preserve"> day </w:t>
      </w:r>
      <w:r w:rsidR="000B37C8">
        <w:rPr>
          <w:lang w:val="en-US"/>
        </w:rPr>
        <w:t>thereafter</w:t>
      </w:r>
      <w:r w:rsidRPr="005F421B">
        <w:rPr>
          <w:lang w:val="en-US"/>
        </w:rPr>
        <w:t xml:space="preserve">, the government displayed </w:t>
      </w:r>
      <w:proofErr w:type="spellStart"/>
      <w:r w:rsidRPr="005F421B">
        <w:rPr>
          <w:lang w:val="en-US"/>
        </w:rPr>
        <w:t>Gadoev</w:t>
      </w:r>
      <w:proofErr w:type="spellEnd"/>
      <w:r w:rsidRPr="005F421B">
        <w:rPr>
          <w:lang w:val="en-US"/>
        </w:rPr>
        <w:t xml:space="preserve"> in a series of orchestrated videos and photographs where he </w:t>
      </w:r>
      <w:r w:rsidR="0025663A">
        <w:rPr>
          <w:lang w:val="en-US"/>
        </w:rPr>
        <w:t>was</w:t>
      </w:r>
      <w:r w:rsidRPr="005F421B">
        <w:rPr>
          <w:lang w:val="en-US"/>
        </w:rPr>
        <w:t xml:space="preserve"> seen meeting with his mother, sister, and other acquaintances. In the videos, </w:t>
      </w:r>
      <w:proofErr w:type="spellStart"/>
      <w:r w:rsidRPr="005F421B">
        <w:rPr>
          <w:lang w:val="en-US"/>
        </w:rPr>
        <w:t>Gadoev</w:t>
      </w:r>
      <w:proofErr w:type="spellEnd"/>
      <w:r w:rsidRPr="005F421B">
        <w:rPr>
          <w:lang w:val="en-US"/>
        </w:rPr>
        <w:t xml:space="preserve"> states that he returned to Tajikistan of his own free will and denounces other opposition figures. </w:t>
      </w:r>
      <w:proofErr w:type="spellStart"/>
      <w:r w:rsidRPr="000B37C8">
        <w:rPr>
          <w:lang w:val="en-US"/>
        </w:rPr>
        <w:t>Gadoev’s</w:t>
      </w:r>
      <w:proofErr w:type="spellEnd"/>
      <w:r w:rsidRPr="000B37C8">
        <w:rPr>
          <w:lang w:val="en-US"/>
        </w:rPr>
        <w:t xml:space="preserve"> relatives and other sources investigating the case told Human Rights Watch that </w:t>
      </w:r>
      <w:proofErr w:type="spellStart"/>
      <w:r w:rsidRPr="000B37C8">
        <w:rPr>
          <w:lang w:val="en-US"/>
        </w:rPr>
        <w:t>Gadoev’s</w:t>
      </w:r>
      <w:proofErr w:type="spellEnd"/>
      <w:r w:rsidRPr="000B37C8">
        <w:rPr>
          <w:lang w:val="en-US"/>
        </w:rPr>
        <w:t xml:space="preserve"> statements on camera </w:t>
      </w:r>
      <w:r w:rsidR="000B37C8">
        <w:rPr>
          <w:lang w:val="en-US"/>
        </w:rPr>
        <w:t xml:space="preserve">were </w:t>
      </w:r>
      <w:r w:rsidRPr="000B37C8">
        <w:rPr>
          <w:lang w:val="en-US"/>
        </w:rPr>
        <w:t>made under duress through physical and psychological pressure.</w:t>
      </w:r>
      <w:r w:rsidR="0025663A">
        <w:rPr>
          <w:lang w:val="en-US"/>
        </w:rPr>
        <w:t xml:space="preserve"> </w:t>
      </w:r>
      <w:r w:rsidR="0025663A" w:rsidRPr="005F421B">
        <w:rPr>
          <w:lang w:val="en-US"/>
        </w:rPr>
        <w:t>The activist was retur</w:t>
      </w:r>
      <w:r w:rsidR="0025663A">
        <w:rPr>
          <w:lang w:val="en-US"/>
        </w:rPr>
        <w:t>ne</w:t>
      </w:r>
      <w:r w:rsidR="0025663A" w:rsidRPr="005F421B">
        <w:rPr>
          <w:lang w:val="en-US"/>
        </w:rPr>
        <w:t xml:space="preserve">d in March 2019 to the Netherlands following an international campaign. </w:t>
      </w:r>
    </w:p>
    <w:p w14:paraId="2DE4B114" w14:textId="77777777" w:rsidR="00065B3A" w:rsidRPr="00E160B9" w:rsidRDefault="00065B3A" w:rsidP="00065B3A">
      <w:pPr>
        <w:pStyle w:val="ListParagraph"/>
        <w:rPr>
          <w:lang w:val="en-US"/>
        </w:rPr>
      </w:pPr>
    </w:p>
    <w:p w14:paraId="516E7E61" w14:textId="7A169BC8" w:rsidR="004E6F4E" w:rsidRDefault="004E6F4E" w:rsidP="00063AF5">
      <w:pPr>
        <w:pStyle w:val="ListParagraph"/>
        <w:numPr>
          <w:ilvl w:val="0"/>
          <w:numId w:val="1"/>
        </w:numPr>
        <w:rPr>
          <w:lang w:val="en-US"/>
        </w:rPr>
      </w:pPr>
      <w:r>
        <w:rPr>
          <w:lang w:val="en-US"/>
        </w:rPr>
        <w:t>In August 2018, Human Rights Watch and other human rights groups received credible reports that several imprisoned members of the now banned opposition Islamic Renaissance Party of Tajikistan (IRPT) have been torture</w:t>
      </w:r>
      <w:r w:rsidR="002A01D2">
        <w:rPr>
          <w:lang w:val="en-US"/>
        </w:rPr>
        <w:t>d</w:t>
      </w:r>
      <w:r>
        <w:rPr>
          <w:lang w:val="en-US"/>
        </w:rPr>
        <w:t xml:space="preserve">, including </w:t>
      </w:r>
      <w:proofErr w:type="spellStart"/>
      <w:r>
        <w:rPr>
          <w:lang w:val="en-US"/>
        </w:rPr>
        <w:t>Rahmatullo</w:t>
      </w:r>
      <w:proofErr w:type="spellEnd"/>
      <w:r>
        <w:rPr>
          <w:lang w:val="en-US"/>
        </w:rPr>
        <w:t xml:space="preserve"> Rajab, </w:t>
      </w:r>
      <w:proofErr w:type="spellStart"/>
      <w:r>
        <w:rPr>
          <w:lang w:val="en-US"/>
        </w:rPr>
        <w:t>Mahmadali</w:t>
      </w:r>
      <w:proofErr w:type="spellEnd"/>
      <w:r>
        <w:rPr>
          <w:lang w:val="en-US"/>
        </w:rPr>
        <w:t xml:space="preserve"> </w:t>
      </w:r>
      <w:proofErr w:type="spellStart"/>
      <w:r>
        <w:rPr>
          <w:lang w:val="en-US"/>
        </w:rPr>
        <w:t>Hayit</w:t>
      </w:r>
      <w:proofErr w:type="spellEnd"/>
      <w:r>
        <w:rPr>
          <w:lang w:val="en-US"/>
        </w:rPr>
        <w:t xml:space="preserve">, and other members of the banned political party. Fourteen members of the party were sentenced to </w:t>
      </w:r>
      <w:r>
        <w:rPr>
          <w:lang w:val="en-US"/>
        </w:rPr>
        <w:lastRenderedPageBreak/>
        <w:t>lengthy prison terms, ranging from life imprisonment to 6-10 years in June 2016 following a flawed trial.</w:t>
      </w:r>
    </w:p>
    <w:p w14:paraId="0621D156" w14:textId="77777777" w:rsidR="003C7C18" w:rsidRDefault="003C7C18" w:rsidP="003C7C18">
      <w:pPr>
        <w:pStyle w:val="ListParagraph"/>
        <w:rPr>
          <w:lang w:val="en-US"/>
        </w:rPr>
      </w:pPr>
    </w:p>
    <w:p w14:paraId="3AD3A0FD" w14:textId="6B725968" w:rsidR="00063AF5" w:rsidRDefault="00063AF5" w:rsidP="00063AF5">
      <w:pPr>
        <w:pStyle w:val="ListParagraph"/>
        <w:numPr>
          <w:ilvl w:val="0"/>
          <w:numId w:val="1"/>
        </w:numPr>
        <w:rPr>
          <w:lang w:val="en-US"/>
        </w:rPr>
      </w:pPr>
      <w:r w:rsidRPr="00063AF5">
        <w:rPr>
          <w:lang w:val="en-US"/>
        </w:rPr>
        <w:t xml:space="preserve">In September 2017, </w:t>
      </w:r>
      <w:proofErr w:type="spellStart"/>
      <w:r w:rsidRPr="00063AF5">
        <w:rPr>
          <w:lang w:val="en-US"/>
        </w:rPr>
        <w:t>Buzurgmehr</w:t>
      </w:r>
      <w:proofErr w:type="spellEnd"/>
      <w:r w:rsidRPr="00063AF5">
        <w:rPr>
          <w:lang w:val="en-US"/>
        </w:rPr>
        <w:t xml:space="preserve"> </w:t>
      </w:r>
      <w:proofErr w:type="spellStart"/>
      <w:r w:rsidRPr="00063AF5">
        <w:rPr>
          <w:lang w:val="en-US"/>
        </w:rPr>
        <w:t>Yorov</w:t>
      </w:r>
      <w:proofErr w:type="spellEnd"/>
      <w:r w:rsidRPr="00063AF5">
        <w:rPr>
          <w:lang w:val="en-US"/>
        </w:rPr>
        <w:t xml:space="preserve">, Tajik human rights lawyer and member of the opposition Social Democratic Party of Tajikistan, was beaten by prison guards so badly that he suffered </w:t>
      </w:r>
      <w:r w:rsidR="002A01D2">
        <w:rPr>
          <w:lang w:val="en-US"/>
        </w:rPr>
        <w:t xml:space="preserve">extensive </w:t>
      </w:r>
      <w:r w:rsidRPr="00063AF5">
        <w:rPr>
          <w:lang w:val="en-US"/>
        </w:rPr>
        <w:t xml:space="preserve">injuries that </w:t>
      </w:r>
      <w:r w:rsidR="002A01D2">
        <w:rPr>
          <w:lang w:val="en-US"/>
        </w:rPr>
        <w:t>make it difficult for him to walk.</w:t>
      </w:r>
      <w:r w:rsidR="0025663A">
        <w:rPr>
          <w:lang w:val="en-US"/>
        </w:rPr>
        <w:t xml:space="preserve"> </w:t>
      </w:r>
      <w:proofErr w:type="spellStart"/>
      <w:r w:rsidR="0025663A">
        <w:rPr>
          <w:lang w:val="en-US"/>
        </w:rPr>
        <w:t>Yorov</w:t>
      </w:r>
      <w:proofErr w:type="spellEnd"/>
      <w:r w:rsidR="0025663A">
        <w:rPr>
          <w:lang w:val="en-US"/>
        </w:rPr>
        <w:t xml:space="preserve"> had been </w:t>
      </w:r>
      <w:r w:rsidR="0025663A" w:rsidRPr="00063AF5">
        <w:rPr>
          <w:lang w:val="en-US"/>
        </w:rPr>
        <w:t>arrested in September 2015 and sentenced to 28 years in prison for having represented in court political opposition leaders</w:t>
      </w:r>
      <w:r w:rsidR="0025663A">
        <w:rPr>
          <w:lang w:val="en-US"/>
        </w:rPr>
        <w:t>.</w:t>
      </w:r>
      <w:r w:rsidR="0025663A" w:rsidRPr="00063AF5">
        <w:rPr>
          <w:lang w:val="en-US"/>
        </w:rPr>
        <w:t xml:space="preserve"> </w:t>
      </w:r>
      <w:r w:rsidR="002A01D2">
        <w:rPr>
          <w:lang w:val="en-US"/>
        </w:rPr>
        <w:t xml:space="preserve"> </w:t>
      </w:r>
      <w:r w:rsidR="003C7C18">
        <w:rPr>
          <w:lang w:val="en-US"/>
        </w:rPr>
        <w:t>In June 2019, the UN Working Group on Arbitrary Detention issued a ruling declaring his detention unlawful and demanded his immediate and unconditional release.</w:t>
      </w:r>
    </w:p>
    <w:p w14:paraId="77E80C1F" w14:textId="77777777" w:rsidR="003C7C18" w:rsidRDefault="003C7C18" w:rsidP="003C7C18">
      <w:pPr>
        <w:pStyle w:val="ListParagraph"/>
        <w:rPr>
          <w:lang w:val="en-US"/>
        </w:rPr>
      </w:pPr>
    </w:p>
    <w:p w14:paraId="52834165" w14:textId="52009B14" w:rsidR="00063AF5" w:rsidRDefault="00063AF5" w:rsidP="00063AF5">
      <w:pPr>
        <w:pStyle w:val="ListParagraph"/>
        <w:numPr>
          <w:ilvl w:val="0"/>
          <w:numId w:val="1"/>
        </w:numPr>
        <w:rPr>
          <w:lang w:val="en-US"/>
        </w:rPr>
      </w:pPr>
      <w:r w:rsidRPr="00063AF5">
        <w:rPr>
          <w:lang w:val="en-US"/>
        </w:rPr>
        <w:t>Zayd Saidov, businessman</w:t>
      </w:r>
      <w:r w:rsidR="004E6F4E">
        <w:rPr>
          <w:lang w:val="en-US"/>
        </w:rPr>
        <w:t>, political opposition figure,</w:t>
      </w:r>
      <w:r w:rsidRPr="00063AF5">
        <w:rPr>
          <w:lang w:val="en-US"/>
        </w:rPr>
        <w:t xml:space="preserve"> and former Tajik government official</w:t>
      </w:r>
      <w:r w:rsidR="00CA445A">
        <w:rPr>
          <w:lang w:val="en-US"/>
        </w:rPr>
        <w:t>,</w:t>
      </w:r>
      <w:r>
        <w:rPr>
          <w:lang w:val="en-US"/>
        </w:rPr>
        <w:t xml:space="preserve"> </w:t>
      </w:r>
      <w:r w:rsidRPr="00063AF5">
        <w:rPr>
          <w:lang w:val="en-US"/>
        </w:rPr>
        <w:t>who suffers from disabilities and from a severe gastro-intestinal disorder, is allegedly being held under the “strict regime” in prison, which requires intrusive “check-ins” with guards every 2 hour</w:t>
      </w:r>
      <w:r w:rsidR="00CA445A">
        <w:rPr>
          <w:lang w:val="en-US"/>
        </w:rPr>
        <w:t>s. H</w:t>
      </w:r>
      <w:r w:rsidRPr="00063AF5">
        <w:rPr>
          <w:lang w:val="en-US"/>
        </w:rPr>
        <w:t xml:space="preserve">e has also been </w:t>
      </w:r>
      <w:r w:rsidR="002A01D2">
        <w:rPr>
          <w:lang w:val="en-US"/>
        </w:rPr>
        <w:t>un</w:t>
      </w:r>
      <w:r w:rsidRPr="00063AF5">
        <w:rPr>
          <w:lang w:val="en-US"/>
        </w:rPr>
        <w:t xml:space="preserve">able to access the food or medicine needed to manage his condition. </w:t>
      </w:r>
      <w:r w:rsidR="00CA445A">
        <w:rPr>
          <w:lang w:val="en-US"/>
        </w:rPr>
        <w:t xml:space="preserve">Saidov was </w:t>
      </w:r>
      <w:r w:rsidR="00CA445A" w:rsidRPr="00063AF5">
        <w:rPr>
          <w:lang w:val="en-US"/>
        </w:rPr>
        <w:t xml:space="preserve">arrested in May 2013 and </w:t>
      </w:r>
      <w:r w:rsidR="00CA445A">
        <w:rPr>
          <w:lang w:val="en-US"/>
        </w:rPr>
        <w:t>is</w:t>
      </w:r>
      <w:r w:rsidR="00CA445A" w:rsidRPr="00063AF5">
        <w:rPr>
          <w:lang w:val="en-US"/>
        </w:rPr>
        <w:t xml:space="preserve"> serving a 29 year sentence </w:t>
      </w:r>
      <w:r w:rsidR="00CA445A">
        <w:rPr>
          <w:lang w:val="en-US"/>
        </w:rPr>
        <w:t xml:space="preserve">after being prosecuted when he sought to establish </w:t>
      </w:r>
      <w:r w:rsidR="00CA445A" w:rsidRPr="00063AF5">
        <w:rPr>
          <w:lang w:val="en-US"/>
        </w:rPr>
        <w:t>a new opposition party</w:t>
      </w:r>
      <w:r w:rsidR="00CA445A">
        <w:rPr>
          <w:lang w:val="en-US"/>
        </w:rPr>
        <w:t xml:space="preserve">. </w:t>
      </w:r>
    </w:p>
    <w:p w14:paraId="15F3066F" w14:textId="519EB1D2" w:rsidR="00827EA8" w:rsidRPr="005261A9" w:rsidRDefault="00827EA8" w:rsidP="00827EA8">
      <w:pPr>
        <w:rPr>
          <w:i/>
          <w:u w:val="single"/>
          <w:lang w:val="en-US"/>
        </w:rPr>
      </w:pPr>
      <w:r w:rsidRPr="005261A9">
        <w:rPr>
          <w:i/>
          <w:u w:val="single"/>
          <w:lang w:val="en-US"/>
        </w:rPr>
        <w:t>The Human Rights Committee should</w:t>
      </w:r>
      <w:r w:rsidR="00F661FB">
        <w:rPr>
          <w:i/>
          <w:u w:val="single"/>
          <w:lang w:val="en-US"/>
        </w:rPr>
        <w:t xml:space="preserve"> u</w:t>
      </w:r>
      <w:r w:rsidR="00F661FB" w:rsidRPr="00F661FB">
        <w:rPr>
          <w:i/>
          <w:u w:val="single"/>
          <w:lang w:val="en-US"/>
        </w:rPr>
        <w:t>rge the government of Tajikistan to</w:t>
      </w:r>
      <w:r w:rsidRPr="005261A9">
        <w:rPr>
          <w:i/>
          <w:u w:val="single"/>
          <w:lang w:val="en-US"/>
        </w:rPr>
        <w:t>:</w:t>
      </w:r>
    </w:p>
    <w:p w14:paraId="22FF5C1F" w14:textId="7C4A3D62" w:rsidR="00827EA8" w:rsidRDefault="00F661FB" w:rsidP="00827EA8">
      <w:pPr>
        <w:pStyle w:val="ListParagraph"/>
        <w:numPr>
          <w:ilvl w:val="0"/>
          <w:numId w:val="6"/>
        </w:numPr>
        <w:rPr>
          <w:lang w:val="en-US"/>
        </w:rPr>
      </w:pPr>
      <w:r>
        <w:rPr>
          <w:lang w:val="en-US"/>
        </w:rPr>
        <w:t>P</w:t>
      </w:r>
      <w:r w:rsidR="00827EA8">
        <w:rPr>
          <w:lang w:val="en-US"/>
        </w:rPr>
        <w:t xml:space="preserve">rovide information on any measure taken to ensure </w:t>
      </w:r>
      <w:r w:rsidR="00827EA8" w:rsidRPr="00827EA8">
        <w:rPr>
          <w:lang w:val="en-US"/>
        </w:rPr>
        <w:t xml:space="preserve">prompt, </w:t>
      </w:r>
      <w:r w:rsidR="00CC14A9">
        <w:rPr>
          <w:lang w:val="en-US"/>
        </w:rPr>
        <w:t>effective</w:t>
      </w:r>
      <w:r w:rsidR="00CC14A9" w:rsidRPr="00827EA8">
        <w:rPr>
          <w:lang w:val="en-US"/>
        </w:rPr>
        <w:t xml:space="preserve"> </w:t>
      </w:r>
      <w:r w:rsidR="00827EA8" w:rsidRPr="00827EA8">
        <w:rPr>
          <w:lang w:val="en-US"/>
        </w:rPr>
        <w:t>and impartial investigations are carried out into all deaths in custody as well as all allegations of torture and ill-treatment</w:t>
      </w:r>
      <w:r w:rsidR="002A01D2">
        <w:rPr>
          <w:lang w:val="en-US"/>
        </w:rPr>
        <w:t>, and whether any individuals have ever been held accountable for such violations</w:t>
      </w:r>
      <w:r w:rsidR="00827EA8">
        <w:rPr>
          <w:lang w:val="en-US"/>
        </w:rPr>
        <w:t xml:space="preserve">; </w:t>
      </w:r>
    </w:p>
    <w:p w14:paraId="4AAFF6C9" w14:textId="2DE4D575" w:rsidR="00827EA8" w:rsidRDefault="00F661FB" w:rsidP="00827EA8">
      <w:pPr>
        <w:pStyle w:val="ListParagraph"/>
        <w:numPr>
          <w:ilvl w:val="0"/>
          <w:numId w:val="6"/>
        </w:numPr>
        <w:rPr>
          <w:lang w:val="en-US"/>
        </w:rPr>
      </w:pPr>
      <w:r>
        <w:rPr>
          <w:lang w:val="en-US"/>
        </w:rPr>
        <w:t>I</w:t>
      </w:r>
      <w:r w:rsidR="00827EA8" w:rsidRPr="00827EA8">
        <w:rPr>
          <w:lang w:val="en-US"/>
        </w:rPr>
        <w:t xml:space="preserve">mplement the recommendations of the UN </w:t>
      </w:r>
      <w:r w:rsidR="006A6A97">
        <w:rPr>
          <w:lang w:val="en-US"/>
        </w:rPr>
        <w:t>S</w:t>
      </w:r>
      <w:r w:rsidR="00827EA8" w:rsidRPr="00827EA8">
        <w:rPr>
          <w:lang w:val="en-US"/>
        </w:rPr>
        <w:t xml:space="preserve">pecial </w:t>
      </w:r>
      <w:r w:rsidR="006A6A97">
        <w:rPr>
          <w:lang w:val="en-US"/>
        </w:rPr>
        <w:t>R</w:t>
      </w:r>
      <w:r w:rsidR="00827EA8" w:rsidRPr="00827EA8">
        <w:rPr>
          <w:lang w:val="en-US"/>
        </w:rPr>
        <w:t xml:space="preserve">apporteur on </w:t>
      </w:r>
      <w:r w:rsidR="006A6A97">
        <w:rPr>
          <w:lang w:val="en-US"/>
        </w:rPr>
        <w:t>T</w:t>
      </w:r>
      <w:r w:rsidR="00827EA8" w:rsidRPr="00827EA8">
        <w:rPr>
          <w:lang w:val="en-US"/>
        </w:rPr>
        <w:t>orture based on his visits to the country in 2012 and 2014</w:t>
      </w:r>
      <w:r w:rsidR="00827EA8">
        <w:rPr>
          <w:lang w:val="en-US"/>
        </w:rPr>
        <w:t>;</w:t>
      </w:r>
    </w:p>
    <w:p w14:paraId="362BA869" w14:textId="203A359F" w:rsidR="00827EA8" w:rsidRPr="00827EA8" w:rsidRDefault="00F661FB" w:rsidP="00827EA8">
      <w:pPr>
        <w:pStyle w:val="ListParagraph"/>
        <w:numPr>
          <w:ilvl w:val="0"/>
          <w:numId w:val="6"/>
        </w:numPr>
        <w:rPr>
          <w:lang w:val="en-US"/>
        </w:rPr>
      </w:pPr>
      <w:r>
        <w:rPr>
          <w:lang w:val="en-US"/>
        </w:rPr>
        <w:t>P</w:t>
      </w:r>
      <w:r w:rsidR="00827EA8" w:rsidRPr="00827EA8">
        <w:rPr>
          <w:lang w:val="en-US"/>
        </w:rPr>
        <w:t>ublicly acknowledge the scope and gravity of the problem of torture in Tajikistan</w:t>
      </w:r>
      <w:r w:rsidR="00827EA8">
        <w:rPr>
          <w:lang w:val="en-US"/>
        </w:rPr>
        <w:t xml:space="preserve"> and m</w:t>
      </w:r>
      <w:r w:rsidR="00827EA8" w:rsidRPr="00827EA8">
        <w:rPr>
          <w:lang w:val="en-US"/>
        </w:rPr>
        <w:t>eaningfully investigate all allegations of torture</w:t>
      </w:r>
      <w:r w:rsidR="002A01D2">
        <w:rPr>
          <w:lang w:val="en-US"/>
        </w:rPr>
        <w:t xml:space="preserve"> and hold all those responsible accountable</w:t>
      </w:r>
      <w:r w:rsidR="00827EA8">
        <w:rPr>
          <w:lang w:val="en-US"/>
        </w:rPr>
        <w:t>.</w:t>
      </w:r>
    </w:p>
    <w:p w14:paraId="7B649B6A" w14:textId="75867716" w:rsidR="00452BB9" w:rsidRPr="00452BB9" w:rsidRDefault="00452BB9" w:rsidP="00951BAC">
      <w:pPr>
        <w:rPr>
          <w:b/>
          <w:i/>
          <w:sz w:val="24"/>
          <w:szCs w:val="24"/>
          <w:lang w:val="en-US"/>
        </w:rPr>
      </w:pPr>
      <w:r w:rsidRPr="00452BB9">
        <w:rPr>
          <w:b/>
          <w:i/>
          <w:sz w:val="24"/>
          <w:szCs w:val="24"/>
          <w:lang w:val="en-US"/>
        </w:rPr>
        <w:t>Article 9 – Deprivation of liberty</w:t>
      </w:r>
    </w:p>
    <w:p w14:paraId="388E661C" w14:textId="7EB1F794" w:rsidR="00063AF5" w:rsidRDefault="00063AF5" w:rsidP="00063AF5">
      <w:pPr>
        <w:rPr>
          <w:lang w:val="en-US"/>
        </w:rPr>
      </w:pPr>
      <w:r w:rsidRPr="00063AF5">
        <w:rPr>
          <w:lang w:val="en-US"/>
        </w:rPr>
        <w:t>While there is no complete list of political prisoners in the country, local activists have reported</w:t>
      </w:r>
      <w:r w:rsidR="004E6F4E">
        <w:rPr>
          <w:lang w:val="en-US"/>
        </w:rPr>
        <w:t xml:space="preserve"> hundreds of persons imprisoned on politically motivated charges</w:t>
      </w:r>
      <w:r w:rsidR="002A01D2">
        <w:rPr>
          <w:lang w:val="en-US"/>
        </w:rPr>
        <w:t>,</w:t>
      </w:r>
      <w:r w:rsidR="004E6F4E">
        <w:rPr>
          <w:lang w:val="en-US"/>
        </w:rPr>
        <w:t xml:space="preserve"> with well over 150 of them landing in prison since 2014 during the last period of review of Tajikistan’s compliance with the ICCPR.</w:t>
      </w:r>
      <w:r w:rsidRPr="00063AF5">
        <w:rPr>
          <w:lang w:val="en-US"/>
        </w:rPr>
        <w:t xml:space="preserve"> </w:t>
      </w:r>
    </w:p>
    <w:p w14:paraId="08403018" w14:textId="58E18393" w:rsidR="00E14901" w:rsidRDefault="00063AF5" w:rsidP="00063AF5">
      <w:pPr>
        <w:rPr>
          <w:lang w:val="en-US"/>
        </w:rPr>
      </w:pPr>
      <w:r w:rsidRPr="00063AF5">
        <w:rPr>
          <w:lang w:val="en-US"/>
        </w:rPr>
        <w:t xml:space="preserve">Among </w:t>
      </w:r>
      <w:r w:rsidR="000F0FB6">
        <w:rPr>
          <w:lang w:val="en-US"/>
        </w:rPr>
        <w:t>the primary</w:t>
      </w:r>
      <w:r w:rsidRPr="00063AF5">
        <w:rPr>
          <w:lang w:val="en-US"/>
        </w:rPr>
        <w:t xml:space="preserve"> target</w:t>
      </w:r>
      <w:r w:rsidR="000F0FB6">
        <w:rPr>
          <w:lang w:val="en-US"/>
        </w:rPr>
        <w:t>s</w:t>
      </w:r>
      <w:r w:rsidRPr="00063AF5">
        <w:rPr>
          <w:lang w:val="en-US"/>
        </w:rPr>
        <w:t xml:space="preserve"> are members of the Islamic Renaissance Party of Tajikistan (IRPT), the country’s leading opposition party until the arrest of its senior leaders in September 2015, after which authorities outlawed the party and declared it a terrorist organization</w:t>
      </w:r>
      <w:r w:rsidR="004E6F4E">
        <w:rPr>
          <w:lang w:val="en-US"/>
        </w:rPr>
        <w:t xml:space="preserve"> in October 2015.</w:t>
      </w:r>
      <w:r w:rsidR="003C7C18">
        <w:rPr>
          <w:lang w:val="en-US"/>
        </w:rPr>
        <w:t xml:space="preserve"> Other targeted groups are activists from Group 24,</w:t>
      </w:r>
      <w:r w:rsidR="003E1846">
        <w:rPr>
          <w:lang w:val="en-US"/>
        </w:rPr>
        <w:t xml:space="preserve"> lawyers, journalists, and peaceful religious believers.</w:t>
      </w:r>
    </w:p>
    <w:p w14:paraId="3D0086C9" w14:textId="3328F9AC" w:rsidR="00063AF5" w:rsidRPr="00E14901" w:rsidRDefault="00063AF5" w:rsidP="00E14901">
      <w:pPr>
        <w:pStyle w:val="ListParagraph"/>
        <w:numPr>
          <w:ilvl w:val="0"/>
          <w:numId w:val="2"/>
        </w:numPr>
        <w:rPr>
          <w:lang w:val="en-US"/>
        </w:rPr>
      </w:pPr>
      <w:r w:rsidRPr="00E14901">
        <w:rPr>
          <w:lang w:val="en-US"/>
        </w:rPr>
        <w:t xml:space="preserve">The September 2015 arrests involved more than 14 senior figures of the party, including first deputy chairman </w:t>
      </w:r>
      <w:proofErr w:type="spellStart"/>
      <w:r w:rsidRPr="00E14901">
        <w:rPr>
          <w:b/>
          <w:i/>
          <w:lang w:val="en-US"/>
        </w:rPr>
        <w:t>Saidumar</w:t>
      </w:r>
      <w:proofErr w:type="spellEnd"/>
      <w:r w:rsidRPr="00E14901">
        <w:rPr>
          <w:b/>
          <w:i/>
          <w:lang w:val="en-US"/>
        </w:rPr>
        <w:t xml:space="preserve"> </w:t>
      </w:r>
      <w:proofErr w:type="spellStart"/>
      <w:r w:rsidRPr="00E14901">
        <w:rPr>
          <w:b/>
          <w:i/>
          <w:lang w:val="en-US"/>
        </w:rPr>
        <w:t>Husaini</w:t>
      </w:r>
      <w:proofErr w:type="spellEnd"/>
      <w:r w:rsidRPr="00E14901">
        <w:rPr>
          <w:lang w:val="en-US"/>
        </w:rPr>
        <w:t xml:space="preserve">, deputy chairman </w:t>
      </w:r>
      <w:proofErr w:type="spellStart"/>
      <w:r w:rsidRPr="00E14901">
        <w:rPr>
          <w:b/>
          <w:i/>
          <w:lang w:val="en-US"/>
        </w:rPr>
        <w:t>Mahmadali</w:t>
      </w:r>
      <w:proofErr w:type="spellEnd"/>
      <w:r w:rsidRPr="00E14901">
        <w:rPr>
          <w:b/>
          <w:i/>
          <w:lang w:val="en-US"/>
        </w:rPr>
        <w:t xml:space="preserve"> </w:t>
      </w:r>
      <w:proofErr w:type="spellStart"/>
      <w:r w:rsidRPr="00E14901">
        <w:rPr>
          <w:b/>
          <w:i/>
          <w:lang w:val="en-US"/>
        </w:rPr>
        <w:t>Hayit</w:t>
      </w:r>
      <w:proofErr w:type="spellEnd"/>
      <w:r w:rsidRPr="00E14901">
        <w:rPr>
          <w:lang w:val="en-US"/>
        </w:rPr>
        <w:t xml:space="preserve">, </w:t>
      </w:r>
      <w:r w:rsidR="00A44F35" w:rsidRPr="00E14901">
        <w:rPr>
          <w:lang w:val="en-US"/>
        </w:rPr>
        <w:t xml:space="preserve">both sentenced to life imprisonment, </w:t>
      </w:r>
      <w:r w:rsidRPr="00E14901">
        <w:rPr>
          <w:lang w:val="en-US"/>
        </w:rPr>
        <w:t xml:space="preserve">and assistant deputy chairman </w:t>
      </w:r>
      <w:proofErr w:type="spellStart"/>
      <w:r w:rsidRPr="00E14901">
        <w:rPr>
          <w:b/>
          <w:i/>
          <w:lang w:val="en-US"/>
        </w:rPr>
        <w:t>Rahmatullo</w:t>
      </w:r>
      <w:proofErr w:type="spellEnd"/>
      <w:r w:rsidRPr="00E14901">
        <w:rPr>
          <w:b/>
          <w:i/>
          <w:lang w:val="en-US"/>
        </w:rPr>
        <w:t xml:space="preserve"> Rajab</w:t>
      </w:r>
      <w:r w:rsidR="00A44F35" w:rsidRPr="00E14901">
        <w:rPr>
          <w:b/>
          <w:i/>
          <w:lang w:val="en-US"/>
        </w:rPr>
        <w:t xml:space="preserve"> </w:t>
      </w:r>
      <w:r w:rsidR="00A44F35" w:rsidRPr="00E14901">
        <w:rPr>
          <w:lang w:val="en-US"/>
        </w:rPr>
        <w:t>and other party leaders</w:t>
      </w:r>
      <w:r w:rsidR="00A44F35" w:rsidRPr="00E14901">
        <w:rPr>
          <w:b/>
          <w:i/>
          <w:lang w:val="en-US"/>
        </w:rPr>
        <w:t xml:space="preserve"> </w:t>
      </w:r>
      <w:proofErr w:type="spellStart"/>
      <w:r w:rsidR="00A44F35" w:rsidRPr="00E14901">
        <w:rPr>
          <w:b/>
          <w:i/>
          <w:lang w:val="en-US"/>
        </w:rPr>
        <w:t>Sattor</w:t>
      </w:r>
      <w:proofErr w:type="spellEnd"/>
      <w:r w:rsidR="00A44F35" w:rsidRPr="00E14901">
        <w:rPr>
          <w:b/>
          <w:i/>
          <w:lang w:val="en-US"/>
        </w:rPr>
        <w:t xml:space="preserve"> </w:t>
      </w:r>
      <w:proofErr w:type="spellStart"/>
      <w:r w:rsidR="00A44F35" w:rsidRPr="00E14901">
        <w:rPr>
          <w:b/>
          <w:i/>
          <w:lang w:val="en-US"/>
        </w:rPr>
        <w:t>Karimov</w:t>
      </w:r>
      <w:proofErr w:type="spellEnd"/>
      <w:r w:rsidR="00A44F35" w:rsidRPr="00E14901">
        <w:rPr>
          <w:b/>
          <w:i/>
          <w:lang w:val="en-US"/>
        </w:rPr>
        <w:t xml:space="preserve">, </w:t>
      </w:r>
      <w:proofErr w:type="spellStart"/>
      <w:r w:rsidR="00A44F35" w:rsidRPr="00E14901">
        <w:rPr>
          <w:b/>
          <w:i/>
          <w:lang w:val="en-US"/>
        </w:rPr>
        <w:t>Kiyomiddini</w:t>
      </w:r>
      <w:proofErr w:type="spellEnd"/>
      <w:r w:rsidR="00A44F35" w:rsidRPr="00E14901">
        <w:rPr>
          <w:b/>
          <w:i/>
          <w:lang w:val="en-US"/>
        </w:rPr>
        <w:t xml:space="preserve"> </w:t>
      </w:r>
      <w:proofErr w:type="spellStart"/>
      <w:r w:rsidR="00A44F35" w:rsidRPr="00E14901">
        <w:rPr>
          <w:b/>
          <w:i/>
          <w:lang w:val="en-US"/>
        </w:rPr>
        <w:t>Azav</w:t>
      </w:r>
      <w:proofErr w:type="spellEnd"/>
      <w:r w:rsidR="00A44F35" w:rsidRPr="00E14901">
        <w:rPr>
          <w:b/>
          <w:i/>
          <w:lang w:val="en-US"/>
        </w:rPr>
        <w:t xml:space="preserve">, and </w:t>
      </w:r>
      <w:proofErr w:type="spellStart"/>
      <w:r w:rsidR="00A44F35" w:rsidRPr="00E14901">
        <w:rPr>
          <w:b/>
          <w:i/>
          <w:lang w:val="en-US"/>
        </w:rPr>
        <w:t>Abdukahhori</w:t>
      </w:r>
      <w:proofErr w:type="spellEnd"/>
      <w:r w:rsidR="00A44F35" w:rsidRPr="00E14901">
        <w:rPr>
          <w:b/>
          <w:i/>
          <w:lang w:val="en-US"/>
        </w:rPr>
        <w:t xml:space="preserve"> </w:t>
      </w:r>
      <w:proofErr w:type="spellStart"/>
      <w:r w:rsidR="00A44F35" w:rsidRPr="00E14901">
        <w:rPr>
          <w:b/>
          <w:i/>
          <w:lang w:val="en-US"/>
        </w:rPr>
        <w:t>Davlat</w:t>
      </w:r>
      <w:proofErr w:type="spellEnd"/>
      <w:r w:rsidR="00A35E99">
        <w:rPr>
          <w:lang w:val="en-US"/>
        </w:rPr>
        <w:t xml:space="preserve">. </w:t>
      </w:r>
      <w:r w:rsidRPr="00E14901">
        <w:rPr>
          <w:lang w:val="en-US"/>
        </w:rPr>
        <w:t>All were accused, without credible evidence, of participation in an alleged coup and then sentenced</w:t>
      </w:r>
      <w:r w:rsidR="00A35E99">
        <w:rPr>
          <w:lang w:val="en-US"/>
        </w:rPr>
        <w:t xml:space="preserve"> to 28 years in prison</w:t>
      </w:r>
      <w:r w:rsidRPr="00E14901">
        <w:rPr>
          <w:lang w:val="en-US"/>
        </w:rPr>
        <w:t xml:space="preserve"> following a closed</w:t>
      </w:r>
      <w:r w:rsidR="00A44F35" w:rsidRPr="00E14901">
        <w:rPr>
          <w:lang w:val="en-US"/>
        </w:rPr>
        <w:t xml:space="preserve"> and unfair</w:t>
      </w:r>
      <w:r w:rsidRPr="00E14901">
        <w:rPr>
          <w:lang w:val="en-US"/>
        </w:rPr>
        <w:t xml:space="preserve"> trial and allegations they had been tortured in pre-trial custody.</w:t>
      </w:r>
      <w:r w:rsidR="003E1846">
        <w:rPr>
          <w:lang w:val="en-US"/>
        </w:rPr>
        <w:t xml:space="preserve"> </w:t>
      </w:r>
      <w:proofErr w:type="spellStart"/>
      <w:r w:rsidR="003E1846">
        <w:rPr>
          <w:b/>
          <w:bCs/>
          <w:i/>
          <w:iCs/>
          <w:lang w:val="en-US"/>
        </w:rPr>
        <w:t>Karimov</w:t>
      </w:r>
      <w:proofErr w:type="spellEnd"/>
      <w:r w:rsidR="003E1846">
        <w:rPr>
          <w:b/>
          <w:bCs/>
          <w:i/>
          <w:iCs/>
          <w:lang w:val="en-US"/>
        </w:rPr>
        <w:t xml:space="preserve"> </w:t>
      </w:r>
      <w:r w:rsidR="003E1846">
        <w:rPr>
          <w:lang w:val="en-US"/>
        </w:rPr>
        <w:t>was killed in a deadly prison riot in Vahda</w:t>
      </w:r>
      <w:r w:rsidR="00A707C2">
        <w:rPr>
          <w:lang w:val="en-US"/>
        </w:rPr>
        <w:t xml:space="preserve">t prison which resulted in the deaths of 29 </w:t>
      </w:r>
      <w:r w:rsidR="004F1A64">
        <w:rPr>
          <w:lang w:val="en-US"/>
        </w:rPr>
        <w:t>prisoners</w:t>
      </w:r>
      <w:r w:rsidR="00A707C2">
        <w:rPr>
          <w:lang w:val="en-US"/>
        </w:rPr>
        <w:t xml:space="preserve"> and 3 prison guards.</w:t>
      </w:r>
      <w:r w:rsidRPr="00E14901">
        <w:rPr>
          <w:lang w:val="en-US"/>
        </w:rPr>
        <w:t xml:space="preserve"> </w:t>
      </w:r>
    </w:p>
    <w:p w14:paraId="2CC8D32C" w14:textId="387018A9" w:rsidR="00E14901" w:rsidRDefault="00063AF5" w:rsidP="00063AF5">
      <w:pPr>
        <w:rPr>
          <w:lang w:val="en-US"/>
        </w:rPr>
      </w:pPr>
      <w:r w:rsidRPr="00063AF5">
        <w:rPr>
          <w:lang w:val="en-US"/>
        </w:rPr>
        <w:t>Authorities have also targeted other political groups, such as the peaceful political movement Group 24, whose members called for democratic reforms, and as a result was declared “extremist” by Tajikistan’s Supreme Court.</w:t>
      </w:r>
      <w:r w:rsidR="00E14901">
        <w:rPr>
          <w:lang w:val="en-US"/>
        </w:rPr>
        <w:t xml:space="preserve"> Among them:</w:t>
      </w:r>
    </w:p>
    <w:p w14:paraId="21366136" w14:textId="7DD3E687" w:rsidR="00E14901" w:rsidRDefault="00E14901" w:rsidP="00E14901">
      <w:pPr>
        <w:pStyle w:val="ListParagraph"/>
        <w:numPr>
          <w:ilvl w:val="0"/>
          <w:numId w:val="3"/>
        </w:numPr>
        <w:rPr>
          <w:lang w:val="en-US"/>
        </w:rPr>
      </w:pPr>
      <w:r w:rsidRPr="00E14901">
        <w:rPr>
          <w:lang w:val="en-US"/>
        </w:rPr>
        <w:lastRenderedPageBreak/>
        <w:t xml:space="preserve">On May 19, 2015, </w:t>
      </w:r>
      <w:proofErr w:type="spellStart"/>
      <w:r w:rsidRPr="00827EA8">
        <w:rPr>
          <w:b/>
          <w:i/>
          <w:lang w:val="en-US"/>
        </w:rPr>
        <w:t>Ehson</w:t>
      </w:r>
      <w:proofErr w:type="spellEnd"/>
      <w:r w:rsidRPr="00827EA8">
        <w:rPr>
          <w:b/>
          <w:i/>
          <w:lang w:val="en-US"/>
        </w:rPr>
        <w:t xml:space="preserve"> </w:t>
      </w:r>
      <w:proofErr w:type="spellStart"/>
      <w:r w:rsidRPr="00827EA8">
        <w:rPr>
          <w:b/>
          <w:i/>
          <w:lang w:val="en-US"/>
        </w:rPr>
        <w:t>Odinaev</w:t>
      </w:r>
      <w:proofErr w:type="spellEnd"/>
      <w:r w:rsidRPr="00E14901">
        <w:rPr>
          <w:lang w:val="en-US"/>
        </w:rPr>
        <w:t>, member of Group 24 and Youth of Tajikistan for Revival (YRT) and outspoken critic of the Tajik government</w:t>
      </w:r>
      <w:r w:rsidR="00A35E99">
        <w:rPr>
          <w:lang w:val="en-US"/>
        </w:rPr>
        <w:t>,</w:t>
      </w:r>
      <w:r w:rsidRPr="00E14901">
        <w:rPr>
          <w:lang w:val="en-US"/>
        </w:rPr>
        <w:t xml:space="preserve"> left his apartment in Russia and has not been seen since. His family believes he was forcibly disappeared by Tajik authorities, returned to Tajikistan, and is being held incommunicado there or has been killed. </w:t>
      </w:r>
    </w:p>
    <w:p w14:paraId="1E472835" w14:textId="45FF13E6" w:rsidR="00063AF5" w:rsidRDefault="00E14901" w:rsidP="00E14901">
      <w:pPr>
        <w:pStyle w:val="ListParagraph"/>
        <w:numPr>
          <w:ilvl w:val="0"/>
          <w:numId w:val="3"/>
        </w:numPr>
        <w:rPr>
          <w:lang w:val="en-US"/>
        </w:rPr>
      </w:pPr>
      <w:r w:rsidRPr="00E14901">
        <w:rPr>
          <w:lang w:val="en-US"/>
        </w:rPr>
        <w:t xml:space="preserve">On March 4, 2015, a Dushanbe court sentenced </w:t>
      </w:r>
      <w:proofErr w:type="spellStart"/>
      <w:r w:rsidRPr="00827EA8">
        <w:rPr>
          <w:b/>
          <w:i/>
          <w:lang w:val="en-US"/>
        </w:rPr>
        <w:t>Umedjon</w:t>
      </w:r>
      <w:proofErr w:type="spellEnd"/>
      <w:r w:rsidRPr="00827EA8">
        <w:rPr>
          <w:b/>
          <w:i/>
          <w:lang w:val="en-US"/>
        </w:rPr>
        <w:t xml:space="preserve"> </w:t>
      </w:r>
      <w:proofErr w:type="spellStart"/>
      <w:r w:rsidRPr="00827EA8">
        <w:rPr>
          <w:b/>
          <w:i/>
          <w:lang w:val="en-US"/>
        </w:rPr>
        <w:t>Salikhov</w:t>
      </w:r>
      <w:proofErr w:type="spellEnd"/>
      <w:r w:rsidRPr="00E14901">
        <w:rPr>
          <w:lang w:val="en-US"/>
        </w:rPr>
        <w:t xml:space="preserve"> to 17 years and six months in prison on various extremism charges.</w:t>
      </w:r>
      <w:r>
        <w:rPr>
          <w:lang w:val="en-US"/>
        </w:rPr>
        <w:t xml:space="preserve"> </w:t>
      </w:r>
      <w:r w:rsidRPr="00E14901">
        <w:rPr>
          <w:lang w:val="en-US"/>
        </w:rPr>
        <w:t xml:space="preserve">He had agreed to return to Tajikistan from Russia after Tajik security services threatened to prosecute his relatives in Tajikistan and was detained immediately on his arrival </w:t>
      </w:r>
      <w:r w:rsidR="00A35E99">
        <w:rPr>
          <w:lang w:val="en-US"/>
        </w:rPr>
        <w:t>at</w:t>
      </w:r>
      <w:r w:rsidRPr="00E14901">
        <w:rPr>
          <w:lang w:val="en-US"/>
        </w:rPr>
        <w:t xml:space="preserve"> the Dushanbe airport in October 2014</w:t>
      </w:r>
      <w:r>
        <w:rPr>
          <w:lang w:val="en-US"/>
        </w:rPr>
        <w:t>.</w:t>
      </w:r>
    </w:p>
    <w:p w14:paraId="59BCA837" w14:textId="7DC90D46" w:rsidR="00E14901" w:rsidRDefault="00E14901" w:rsidP="00E14901">
      <w:pPr>
        <w:pStyle w:val="ListParagraph"/>
        <w:numPr>
          <w:ilvl w:val="0"/>
          <w:numId w:val="3"/>
        </w:numPr>
        <w:rPr>
          <w:lang w:val="en-US"/>
        </w:rPr>
      </w:pPr>
      <w:r>
        <w:rPr>
          <w:lang w:val="en-US"/>
        </w:rPr>
        <w:t xml:space="preserve">On 14 March 2015, </w:t>
      </w:r>
      <w:proofErr w:type="spellStart"/>
      <w:r w:rsidRPr="00827EA8">
        <w:rPr>
          <w:b/>
          <w:i/>
          <w:lang w:val="en-US"/>
        </w:rPr>
        <w:t>Firdavs</w:t>
      </w:r>
      <w:proofErr w:type="spellEnd"/>
      <w:r w:rsidRPr="00827EA8">
        <w:rPr>
          <w:b/>
          <w:i/>
          <w:lang w:val="en-US"/>
        </w:rPr>
        <w:t xml:space="preserve"> </w:t>
      </w:r>
      <w:proofErr w:type="spellStart"/>
      <w:r w:rsidRPr="00827EA8">
        <w:rPr>
          <w:b/>
          <w:i/>
          <w:lang w:val="en-US"/>
        </w:rPr>
        <w:t>Mukhiddinov</w:t>
      </w:r>
      <w:proofErr w:type="spellEnd"/>
      <w:r w:rsidRPr="00E14901">
        <w:rPr>
          <w:lang w:val="en-US"/>
        </w:rPr>
        <w:t xml:space="preserve">, 25, and </w:t>
      </w:r>
      <w:proofErr w:type="spellStart"/>
      <w:r w:rsidRPr="00827EA8">
        <w:rPr>
          <w:b/>
          <w:i/>
          <w:lang w:val="en-US"/>
        </w:rPr>
        <w:t>Farhod</w:t>
      </w:r>
      <w:proofErr w:type="spellEnd"/>
      <w:r w:rsidRPr="00827EA8">
        <w:rPr>
          <w:b/>
          <w:i/>
          <w:lang w:val="en-US"/>
        </w:rPr>
        <w:t xml:space="preserve"> </w:t>
      </w:r>
      <w:proofErr w:type="spellStart"/>
      <w:r w:rsidRPr="00827EA8">
        <w:rPr>
          <w:b/>
          <w:i/>
          <w:lang w:val="en-US"/>
        </w:rPr>
        <w:t>Karimov</w:t>
      </w:r>
      <w:proofErr w:type="spellEnd"/>
      <w:r w:rsidRPr="00E14901">
        <w:rPr>
          <w:lang w:val="en-US"/>
        </w:rPr>
        <w:t xml:space="preserve">, 20, </w:t>
      </w:r>
      <w:r>
        <w:rPr>
          <w:lang w:val="en-US"/>
        </w:rPr>
        <w:t xml:space="preserve">were sentenced </w:t>
      </w:r>
      <w:r w:rsidRPr="00E14901">
        <w:rPr>
          <w:lang w:val="en-US"/>
        </w:rPr>
        <w:t>to 16 years and six months each in prison on various extremism charges</w:t>
      </w:r>
      <w:r>
        <w:rPr>
          <w:lang w:val="en-US"/>
        </w:rPr>
        <w:t xml:space="preserve">. </w:t>
      </w:r>
      <w:proofErr w:type="spellStart"/>
      <w:r>
        <w:rPr>
          <w:lang w:val="en-US"/>
        </w:rPr>
        <w:t>Karimov</w:t>
      </w:r>
      <w:proofErr w:type="spellEnd"/>
      <w:r w:rsidR="002213B0">
        <w:rPr>
          <w:lang w:val="en-US"/>
        </w:rPr>
        <w:t xml:space="preserve"> </w:t>
      </w:r>
      <w:r w:rsidR="002213B0" w:rsidRPr="002213B0">
        <w:rPr>
          <w:lang w:val="en-US"/>
        </w:rPr>
        <w:t xml:space="preserve">had confessed only to possessing an “insulting” photograph of President </w:t>
      </w:r>
      <w:proofErr w:type="spellStart"/>
      <w:r w:rsidR="002213B0" w:rsidRPr="002213B0">
        <w:rPr>
          <w:lang w:val="en-US"/>
        </w:rPr>
        <w:t>Rahmon</w:t>
      </w:r>
      <w:proofErr w:type="spellEnd"/>
      <w:r w:rsidR="002213B0" w:rsidRPr="002213B0">
        <w:rPr>
          <w:lang w:val="en-US"/>
        </w:rPr>
        <w:t xml:space="preserve"> on his computer</w:t>
      </w:r>
      <w:r w:rsidR="002213B0">
        <w:rPr>
          <w:lang w:val="en-US"/>
        </w:rPr>
        <w:t>.</w:t>
      </w:r>
    </w:p>
    <w:p w14:paraId="250F1F68" w14:textId="2F065BD8" w:rsidR="002213B0" w:rsidRDefault="002213B0" w:rsidP="00E14901">
      <w:pPr>
        <w:pStyle w:val="ListParagraph"/>
        <w:numPr>
          <w:ilvl w:val="0"/>
          <w:numId w:val="3"/>
        </w:numPr>
        <w:rPr>
          <w:lang w:val="en-US"/>
        </w:rPr>
      </w:pPr>
      <w:r>
        <w:rPr>
          <w:lang w:val="en-US"/>
        </w:rPr>
        <w:t xml:space="preserve">On </w:t>
      </w:r>
      <w:r w:rsidRPr="002213B0">
        <w:rPr>
          <w:lang w:val="en-US"/>
        </w:rPr>
        <w:t>October 13, 2015</w:t>
      </w:r>
      <w:r>
        <w:rPr>
          <w:lang w:val="en-US"/>
        </w:rPr>
        <w:t xml:space="preserve">, </w:t>
      </w:r>
      <w:proofErr w:type="spellStart"/>
      <w:r w:rsidRPr="00827EA8">
        <w:rPr>
          <w:b/>
          <w:i/>
          <w:lang w:val="en-US"/>
        </w:rPr>
        <w:t>Shamshullo</w:t>
      </w:r>
      <w:proofErr w:type="spellEnd"/>
      <w:r w:rsidRPr="00827EA8">
        <w:rPr>
          <w:b/>
          <w:i/>
          <w:lang w:val="en-US"/>
        </w:rPr>
        <w:t xml:space="preserve"> </w:t>
      </w:r>
      <w:proofErr w:type="spellStart"/>
      <w:r w:rsidRPr="00827EA8">
        <w:rPr>
          <w:b/>
          <w:i/>
          <w:lang w:val="en-US"/>
        </w:rPr>
        <w:t>Rakhimov</w:t>
      </w:r>
      <w:proofErr w:type="spellEnd"/>
      <w:r>
        <w:rPr>
          <w:lang w:val="en-US"/>
        </w:rPr>
        <w:t xml:space="preserve">, who </w:t>
      </w:r>
      <w:r w:rsidRPr="002213B0">
        <w:rPr>
          <w:lang w:val="en-US"/>
        </w:rPr>
        <w:t>had joined Group 24 while living in Russia</w:t>
      </w:r>
      <w:r>
        <w:rPr>
          <w:lang w:val="en-US"/>
        </w:rPr>
        <w:t xml:space="preserve">, was sentenced to </w:t>
      </w:r>
      <w:r w:rsidRPr="002213B0">
        <w:rPr>
          <w:lang w:val="en-US"/>
        </w:rPr>
        <w:t xml:space="preserve">eight </w:t>
      </w:r>
      <w:r>
        <w:rPr>
          <w:lang w:val="en-US"/>
        </w:rPr>
        <w:t xml:space="preserve">and a half years in prison on </w:t>
      </w:r>
      <w:r w:rsidRPr="002213B0">
        <w:rPr>
          <w:lang w:val="en-US"/>
        </w:rPr>
        <w:t>charges of participating in illegal demonstrations, calling for “mass disorder” in Tajikistan, and distribution of photographic and video material</w:t>
      </w:r>
      <w:r>
        <w:rPr>
          <w:lang w:val="en-US"/>
        </w:rPr>
        <w:t>.</w:t>
      </w:r>
    </w:p>
    <w:p w14:paraId="242F5846" w14:textId="726B0BC0" w:rsidR="002213B0" w:rsidRPr="002213B0" w:rsidRDefault="002213B0" w:rsidP="00925A35">
      <w:pPr>
        <w:pStyle w:val="ListParagraph"/>
        <w:numPr>
          <w:ilvl w:val="0"/>
          <w:numId w:val="3"/>
        </w:numPr>
        <w:rPr>
          <w:lang w:val="en-US"/>
        </w:rPr>
      </w:pPr>
      <w:r w:rsidRPr="002213B0">
        <w:rPr>
          <w:lang w:val="en-US"/>
        </w:rPr>
        <w:t xml:space="preserve">In October 2015, </w:t>
      </w:r>
      <w:proofErr w:type="spellStart"/>
      <w:r w:rsidRPr="00827EA8">
        <w:rPr>
          <w:b/>
          <w:i/>
          <w:lang w:val="en-US"/>
        </w:rPr>
        <w:t>Ilhomiddin</w:t>
      </w:r>
      <w:proofErr w:type="spellEnd"/>
      <w:r w:rsidRPr="00827EA8">
        <w:rPr>
          <w:b/>
          <w:i/>
          <w:lang w:val="en-US"/>
        </w:rPr>
        <w:t xml:space="preserve"> </w:t>
      </w:r>
      <w:proofErr w:type="spellStart"/>
      <w:r w:rsidRPr="00827EA8">
        <w:rPr>
          <w:b/>
          <w:i/>
          <w:lang w:val="en-US"/>
        </w:rPr>
        <w:t>Aliev</w:t>
      </w:r>
      <w:proofErr w:type="spellEnd"/>
      <w:r w:rsidRPr="002213B0">
        <w:rPr>
          <w:lang w:val="en-US"/>
        </w:rPr>
        <w:t xml:space="preserve"> was sentenced to three years on charges of anti-constitutional activity (article 307.3) for expressing support for Group 24 on social media, and </w:t>
      </w:r>
      <w:proofErr w:type="spellStart"/>
      <w:r w:rsidRPr="00827EA8">
        <w:rPr>
          <w:b/>
          <w:i/>
          <w:lang w:val="en-US"/>
        </w:rPr>
        <w:t>Ilhomiddin</w:t>
      </w:r>
      <w:proofErr w:type="spellEnd"/>
      <w:r w:rsidRPr="00827EA8">
        <w:rPr>
          <w:b/>
          <w:i/>
          <w:lang w:val="en-US"/>
        </w:rPr>
        <w:t xml:space="preserve"> </w:t>
      </w:r>
      <w:proofErr w:type="spellStart"/>
      <w:r w:rsidRPr="00827EA8">
        <w:rPr>
          <w:b/>
          <w:i/>
          <w:lang w:val="en-US"/>
        </w:rPr>
        <w:t>Allanazarov</w:t>
      </w:r>
      <w:proofErr w:type="spellEnd"/>
      <w:r w:rsidRPr="002213B0">
        <w:rPr>
          <w:lang w:val="en-US"/>
        </w:rPr>
        <w:t xml:space="preserve"> was sentenced to three years for cooperating with Group 24 on the basis of statements he had made during live meetings</w:t>
      </w:r>
      <w:r>
        <w:rPr>
          <w:lang w:val="en-US"/>
        </w:rPr>
        <w:t>.</w:t>
      </w:r>
      <w:r w:rsidRPr="002213B0">
        <w:rPr>
          <w:lang w:val="en-US"/>
        </w:rPr>
        <w:t xml:space="preserve"> </w:t>
      </w:r>
    </w:p>
    <w:p w14:paraId="64DFC678" w14:textId="7404FCB6" w:rsidR="00452BB9" w:rsidRDefault="00063AF5" w:rsidP="00063AF5">
      <w:pPr>
        <w:rPr>
          <w:lang w:val="en-US"/>
        </w:rPr>
      </w:pPr>
      <w:r w:rsidRPr="00063AF5">
        <w:rPr>
          <w:lang w:val="en-US"/>
        </w:rPr>
        <w:t xml:space="preserve">Also, in 2013, businessman and former government official turned opposition figure, </w:t>
      </w:r>
      <w:r w:rsidRPr="00827EA8">
        <w:rPr>
          <w:b/>
          <w:i/>
          <w:lang w:val="en-US"/>
        </w:rPr>
        <w:t>Zayd Saido</w:t>
      </w:r>
      <w:r w:rsidRPr="00063AF5">
        <w:rPr>
          <w:lang w:val="en-US"/>
        </w:rPr>
        <w:t>v, was sentenced to 29 years in prison on specious charges after he attempted to form an opposition party known as “New Tajikistan”.</w:t>
      </w:r>
    </w:p>
    <w:p w14:paraId="7E5FBA44" w14:textId="05192087" w:rsidR="00146D97" w:rsidRDefault="00146D97" w:rsidP="00063AF5">
      <w:pPr>
        <w:rPr>
          <w:lang w:val="en-US"/>
        </w:rPr>
      </w:pPr>
      <w:r w:rsidRPr="00146D97">
        <w:rPr>
          <w:lang w:val="en-US"/>
        </w:rPr>
        <w:t xml:space="preserve">In May 2018, the UN Working Group on Arbitrary Detention released an opinion finding IRPT deputy chairman </w:t>
      </w:r>
      <w:proofErr w:type="spellStart"/>
      <w:r w:rsidRPr="00146D97">
        <w:rPr>
          <w:b/>
          <w:i/>
          <w:lang w:val="en-US"/>
        </w:rPr>
        <w:t>Mahmadali</w:t>
      </w:r>
      <w:proofErr w:type="spellEnd"/>
      <w:r w:rsidRPr="00146D97">
        <w:rPr>
          <w:b/>
          <w:i/>
          <w:lang w:val="en-US"/>
        </w:rPr>
        <w:t xml:space="preserve"> </w:t>
      </w:r>
      <w:proofErr w:type="spellStart"/>
      <w:r w:rsidRPr="00146D97">
        <w:rPr>
          <w:b/>
          <w:i/>
          <w:lang w:val="en-US"/>
        </w:rPr>
        <w:t>Hayit</w:t>
      </w:r>
      <w:r w:rsidRPr="00146D97">
        <w:rPr>
          <w:lang w:val="en-US"/>
        </w:rPr>
        <w:t>’s</w:t>
      </w:r>
      <w:proofErr w:type="spellEnd"/>
      <w:r w:rsidRPr="00146D97">
        <w:rPr>
          <w:lang w:val="en-US"/>
        </w:rPr>
        <w:t xml:space="preserve"> detention and imprisonment since September 2016 a violation of Tajikistan’s international human rights obligations and called for his immediate release. In July</w:t>
      </w:r>
      <w:r w:rsidR="000F637A">
        <w:rPr>
          <w:lang w:val="en-US"/>
        </w:rPr>
        <w:t xml:space="preserve"> 2018</w:t>
      </w:r>
      <w:r w:rsidRPr="00146D97">
        <w:rPr>
          <w:lang w:val="en-US"/>
        </w:rPr>
        <w:t xml:space="preserve">, </w:t>
      </w:r>
      <w:r w:rsidR="00A35E99" w:rsidRPr="00146D97">
        <w:rPr>
          <w:lang w:val="en-US"/>
        </w:rPr>
        <w:t>th</w:t>
      </w:r>
      <w:r w:rsidR="00A35E99">
        <w:rPr>
          <w:lang w:val="en-US"/>
        </w:rPr>
        <w:t xml:space="preserve">is body, the </w:t>
      </w:r>
      <w:r w:rsidRPr="00146D97">
        <w:rPr>
          <w:lang w:val="en-US"/>
        </w:rPr>
        <w:t>UN Human Rights Committee</w:t>
      </w:r>
      <w:r w:rsidR="00A35E99">
        <w:rPr>
          <w:lang w:val="en-US"/>
        </w:rPr>
        <w:t>,</w:t>
      </w:r>
      <w:r w:rsidRPr="00146D97">
        <w:rPr>
          <w:lang w:val="en-US"/>
        </w:rPr>
        <w:t xml:space="preserve"> declared the continued imprisonment of opposition figure, </w:t>
      </w:r>
      <w:r w:rsidRPr="00146D97">
        <w:rPr>
          <w:b/>
          <w:i/>
          <w:lang w:val="en-US"/>
        </w:rPr>
        <w:t>Zayd Saidov</w:t>
      </w:r>
      <w:r w:rsidRPr="00146D97">
        <w:rPr>
          <w:lang w:val="en-US"/>
        </w:rPr>
        <w:t xml:space="preserve">, </w:t>
      </w:r>
      <w:r w:rsidR="00A35E99">
        <w:rPr>
          <w:lang w:val="en-US"/>
        </w:rPr>
        <w:t xml:space="preserve">a violation of the Covenant and </w:t>
      </w:r>
      <w:r w:rsidRPr="00146D97">
        <w:rPr>
          <w:lang w:val="en-US"/>
        </w:rPr>
        <w:t>urg</w:t>
      </w:r>
      <w:r w:rsidR="00A35E99">
        <w:rPr>
          <w:lang w:val="en-US"/>
        </w:rPr>
        <w:t>ed</w:t>
      </w:r>
      <w:r w:rsidRPr="00146D97">
        <w:rPr>
          <w:lang w:val="en-US"/>
        </w:rPr>
        <w:t xml:space="preserve"> his immediate release.</w:t>
      </w:r>
      <w:r w:rsidR="00DA15AC">
        <w:rPr>
          <w:lang w:val="en-US"/>
        </w:rPr>
        <w:t xml:space="preserve"> </w:t>
      </w:r>
    </w:p>
    <w:p w14:paraId="2C263712" w14:textId="77777777" w:rsidR="00E14901" w:rsidRDefault="00E14901" w:rsidP="00063AF5">
      <w:pPr>
        <w:rPr>
          <w:lang w:val="en-US"/>
        </w:rPr>
      </w:pPr>
      <w:r>
        <w:rPr>
          <w:lang w:val="en-US"/>
        </w:rPr>
        <w:t xml:space="preserve">Lawyers who defended political cases also face harassment and heavy prison sentences. This includes: </w:t>
      </w:r>
    </w:p>
    <w:p w14:paraId="664E1EF7" w14:textId="0D13BC71" w:rsidR="00B258E9" w:rsidRDefault="00B258E9" w:rsidP="00B258E9">
      <w:pPr>
        <w:pStyle w:val="ListParagraph"/>
        <w:numPr>
          <w:ilvl w:val="0"/>
          <w:numId w:val="4"/>
        </w:numPr>
        <w:rPr>
          <w:lang w:val="en-US"/>
        </w:rPr>
      </w:pPr>
      <w:r w:rsidRPr="00B258E9">
        <w:rPr>
          <w:lang w:val="en-US"/>
        </w:rPr>
        <w:t xml:space="preserve">In October 2016, a court convicted lawyers </w:t>
      </w:r>
      <w:proofErr w:type="spellStart"/>
      <w:r w:rsidRPr="00827EA8">
        <w:rPr>
          <w:b/>
          <w:i/>
          <w:lang w:val="en-US"/>
        </w:rPr>
        <w:t>Buzurgmehr</w:t>
      </w:r>
      <w:proofErr w:type="spellEnd"/>
      <w:r w:rsidRPr="00827EA8">
        <w:rPr>
          <w:b/>
          <w:i/>
          <w:lang w:val="en-US"/>
        </w:rPr>
        <w:t xml:space="preserve"> </w:t>
      </w:r>
      <w:proofErr w:type="spellStart"/>
      <w:r w:rsidRPr="00827EA8">
        <w:rPr>
          <w:b/>
          <w:i/>
          <w:lang w:val="en-US"/>
        </w:rPr>
        <w:t>Yorov</w:t>
      </w:r>
      <w:proofErr w:type="spellEnd"/>
      <w:r w:rsidRPr="00B258E9">
        <w:rPr>
          <w:lang w:val="en-US"/>
        </w:rPr>
        <w:t xml:space="preserve"> and </w:t>
      </w:r>
      <w:proofErr w:type="spellStart"/>
      <w:r w:rsidRPr="00827EA8">
        <w:rPr>
          <w:b/>
          <w:i/>
          <w:lang w:val="en-US"/>
        </w:rPr>
        <w:t>Nuriddin</w:t>
      </w:r>
      <w:proofErr w:type="spellEnd"/>
      <w:r w:rsidRPr="00827EA8">
        <w:rPr>
          <w:b/>
          <w:i/>
          <w:lang w:val="en-US"/>
        </w:rPr>
        <w:t xml:space="preserve"> </w:t>
      </w:r>
      <w:proofErr w:type="spellStart"/>
      <w:r w:rsidRPr="00827EA8">
        <w:rPr>
          <w:b/>
          <w:i/>
          <w:lang w:val="en-US"/>
        </w:rPr>
        <w:t>Makhkamov</w:t>
      </w:r>
      <w:proofErr w:type="spellEnd"/>
      <w:r w:rsidRPr="00B258E9">
        <w:rPr>
          <w:lang w:val="en-US"/>
        </w:rPr>
        <w:t xml:space="preserve"> to harsh sentences of respectively 21 and 23 years in prison following a politically motivated trial, in retaliation for representing political opponents or their willingness to take on politically sensitive cases. Other prominent human rights lawyers have received death threats and been threatened with trumped up charges.</w:t>
      </w:r>
      <w:r w:rsidR="00E47EAA">
        <w:rPr>
          <w:lang w:val="en-US"/>
        </w:rPr>
        <w:t xml:space="preserve"> </w:t>
      </w:r>
      <w:r w:rsidR="00E47EAA" w:rsidRPr="00E47EAA">
        <w:rPr>
          <w:lang w:val="en-US"/>
        </w:rPr>
        <w:t xml:space="preserve">In June 2019, the UN Working Group on Arbitrary Detention issued an opinion finding the detention of Tajik human rights lawyer </w:t>
      </w:r>
      <w:proofErr w:type="spellStart"/>
      <w:r w:rsidR="00E47EAA" w:rsidRPr="00E47EAA">
        <w:rPr>
          <w:lang w:val="en-US"/>
        </w:rPr>
        <w:t>Buzurgmehr</w:t>
      </w:r>
      <w:proofErr w:type="spellEnd"/>
      <w:r w:rsidR="00E47EAA" w:rsidRPr="00E47EAA">
        <w:rPr>
          <w:lang w:val="en-US"/>
        </w:rPr>
        <w:t xml:space="preserve"> </w:t>
      </w:r>
      <w:proofErr w:type="spellStart"/>
      <w:r w:rsidR="00E47EAA" w:rsidRPr="00E47EAA">
        <w:rPr>
          <w:lang w:val="en-US"/>
        </w:rPr>
        <w:t>Yorov</w:t>
      </w:r>
      <w:proofErr w:type="spellEnd"/>
      <w:r w:rsidR="00E47EAA" w:rsidRPr="00E47EAA">
        <w:rPr>
          <w:lang w:val="en-US"/>
        </w:rPr>
        <w:t xml:space="preserve"> to be a violation of international law. The UN concluded that the charges against </w:t>
      </w:r>
      <w:proofErr w:type="spellStart"/>
      <w:r w:rsidR="00E47EAA" w:rsidRPr="00E47EAA">
        <w:rPr>
          <w:lang w:val="en-US"/>
        </w:rPr>
        <w:t>Yorov</w:t>
      </w:r>
      <w:proofErr w:type="spellEnd"/>
      <w:r w:rsidR="00E47EAA" w:rsidRPr="00E47EAA">
        <w:rPr>
          <w:lang w:val="en-US"/>
        </w:rPr>
        <w:t xml:space="preserve"> were baseless and that the motivation of the government was to punish him for his representation of members of the political opposition. The UN called on the Tajik government to release </w:t>
      </w:r>
      <w:proofErr w:type="spellStart"/>
      <w:r w:rsidR="00E47EAA" w:rsidRPr="00E47EAA">
        <w:rPr>
          <w:lang w:val="en-US"/>
        </w:rPr>
        <w:t>Yorov</w:t>
      </w:r>
      <w:proofErr w:type="spellEnd"/>
      <w:r w:rsidR="00E47EAA" w:rsidRPr="00E47EAA">
        <w:rPr>
          <w:lang w:val="en-US"/>
        </w:rPr>
        <w:t>.</w:t>
      </w:r>
    </w:p>
    <w:p w14:paraId="4930E04A" w14:textId="77777777" w:rsidR="00E47EAA" w:rsidRPr="00B258E9" w:rsidRDefault="00E47EAA" w:rsidP="00E47EAA">
      <w:pPr>
        <w:pStyle w:val="ListParagraph"/>
        <w:rPr>
          <w:lang w:val="en-US"/>
        </w:rPr>
      </w:pPr>
    </w:p>
    <w:p w14:paraId="72BF4B0C" w14:textId="3E874A94" w:rsidR="00E14901" w:rsidRDefault="00B258E9" w:rsidP="00E14901">
      <w:pPr>
        <w:pStyle w:val="ListParagraph"/>
        <w:numPr>
          <w:ilvl w:val="0"/>
          <w:numId w:val="4"/>
        </w:numPr>
        <w:rPr>
          <w:lang w:val="en-US"/>
        </w:rPr>
      </w:pPr>
      <w:r>
        <w:rPr>
          <w:lang w:val="en-US"/>
        </w:rPr>
        <w:t>The authorities also detained la</w:t>
      </w:r>
      <w:r w:rsidR="00F661FB">
        <w:rPr>
          <w:lang w:val="en-US"/>
        </w:rPr>
        <w:t>w</w:t>
      </w:r>
      <w:r>
        <w:rPr>
          <w:lang w:val="en-US"/>
        </w:rPr>
        <w:t xml:space="preserve">yers </w:t>
      </w:r>
      <w:proofErr w:type="spellStart"/>
      <w:r w:rsidRPr="00B258E9">
        <w:rPr>
          <w:lang w:val="en-US"/>
        </w:rPr>
        <w:t>Shukhrat</w:t>
      </w:r>
      <w:proofErr w:type="spellEnd"/>
      <w:r w:rsidRPr="00B258E9">
        <w:rPr>
          <w:lang w:val="en-US"/>
        </w:rPr>
        <w:t xml:space="preserve"> </w:t>
      </w:r>
      <w:proofErr w:type="spellStart"/>
      <w:r w:rsidRPr="00B258E9">
        <w:rPr>
          <w:lang w:val="en-US"/>
        </w:rPr>
        <w:t>Kudratov</w:t>
      </w:r>
      <w:proofErr w:type="spellEnd"/>
      <w:r>
        <w:rPr>
          <w:lang w:val="en-US"/>
        </w:rPr>
        <w:t xml:space="preserve"> (released in August 2018)</w:t>
      </w:r>
      <w:r w:rsidRPr="00B258E9">
        <w:rPr>
          <w:lang w:val="en-US"/>
        </w:rPr>
        <w:t xml:space="preserve">, </w:t>
      </w:r>
      <w:proofErr w:type="spellStart"/>
      <w:r w:rsidRPr="00827EA8">
        <w:rPr>
          <w:b/>
          <w:i/>
          <w:lang w:val="en-US"/>
        </w:rPr>
        <w:t>Fakhriddin</w:t>
      </w:r>
      <w:proofErr w:type="spellEnd"/>
      <w:r w:rsidRPr="00827EA8">
        <w:rPr>
          <w:b/>
          <w:i/>
          <w:lang w:val="en-US"/>
        </w:rPr>
        <w:t xml:space="preserve"> </w:t>
      </w:r>
      <w:proofErr w:type="spellStart"/>
      <w:r w:rsidRPr="00827EA8">
        <w:rPr>
          <w:b/>
          <w:i/>
          <w:lang w:val="en-US"/>
        </w:rPr>
        <w:t>Zokirov</w:t>
      </w:r>
      <w:proofErr w:type="spellEnd"/>
      <w:r w:rsidRPr="00827EA8">
        <w:rPr>
          <w:b/>
          <w:i/>
          <w:lang w:val="en-US"/>
        </w:rPr>
        <w:t xml:space="preserve">, Jamshed </w:t>
      </w:r>
      <w:proofErr w:type="spellStart"/>
      <w:r w:rsidRPr="00827EA8">
        <w:rPr>
          <w:b/>
          <w:i/>
          <w:lang w:val="en-US"/>
        </w:rPr>
        <w:t>Yorov</w:t>
      </w:r>
      <w:proofErr w:type="spellEnd"/>
      <w:r>
        <w:rPr>
          <w:lang w:val="en-US"/>
        </w:rPr>
        <w:t xml:space="preserve"> (released in September 2016 and fled Tajikistan)</w:t>
      </w:r>
      <w:r w:rsidRPr="00B258E9">
        <w:rPr>
          <w:lang w:val="en-US"/>
        </w:rPr>
        <w:t xml:space="preserve">, </w:t>
      </w:r>
      <w:proofErr w:type="spellStart"/>
      <w:r w:rsidRPr="00827EA8">
        <w:rPr>
          <w:b/>
          <w:i/>
          <w:lang w:val="en-US"/>
        </w:rPr>
        <w:t>Dilbar</w:t>
      </w:r>
      <w:proofErr w:type="spellEnd"/>
      <w:r w:rsidRPr="00827EA8">
        <w:rPr>
          <w:b/>
          <w:i/>
          <w:lang w:val="en-US"/>
        </w:rPr>
        <w:t xml:space="preserve"> </w:t>
      </w:r>
      <w:proofErr w:type="spellStart"/>
      <w:r w:rsidRPr="00827EA8">
        <w:rPr>
          <w:b/>
          <w:i/>
          <w:lang w:val="en-US"/>
        </w:rPr>
        <w:t>Dodojonova</w:t>
      </w:r>
      <w:proofErr w:type="spellEnd"/>
      <w:r w:rsidRPr="00B258E9">
        <w:rPr>
          <w:lang w:val="en-US"/>
        </w:rPr>
        <w:t xml:space="preserve"> – as well as </w:t>
      </w:r>
      <w:proofErr w:type="spellStart"/>
      <w:r w:rsidRPr="00827EA8">
        <w:rPr>
          <w:b/>
          <w:i/>
          <w:lang w:val="en-US"/>
        </w:rPr>
        <w:t>Firuz</w:t>
      </w:r>
      <w:proofErr w:type="spellEnd"/>
      <w:r w:rsidRPr="00B258E9">
        <w:rPr>
          <w:lang w:val="en-US"/>
        </w:rPr>
        <w:t xml:space="preserve"> and </w:t>
      </w:r>
      <w:proofErr w:type="spellStart"/>
      <w:r w:rsidRPr="00827EA8">
        <w:rPr>
          <w:b/>
          <w:i/>
          <w:lang w:val="en-US"/>
        </w:rPr>
        <w:t>Daler</w:t>
      </w:r>
      <w:proofErr w:type="spellEnd"/>
      <w:r w:rsidRPr="00827EA8">
        <w:rPr>
          <w:b/>
          <w:i/>
          <w:lang w:val="en-US"/>
        </w:rPr>
        <w:t xml:space="preserve"> </w:t>
      </w:r>
      <w:proofErr w:type="spellStart"/>
      <w:r w:rsidRPr="00827EA8">
        <w:rPr>
          <w:b/>
          <w:i/>
          <w:lang w:val="en-US"/>
        </w:rPr>
        <w:t>Tabarov</w:t>
      </w:r>
      <w:proofErr w:type="spellEnd"/>
      <w:r w:rsidRPr="00B258E9">
        <w:rPr>
          <w:lang w:val="en-US"/>
        </w:rPr>
        <w:t xml:space="preserve">, sons of </w:t>
      </w:r>
      <w:proofErr w:type="spellStart"/>
      <w:r w:rsidRPr="00B258E9">
        <w:rPr>
          <w:lang w:val="en-US"/>
        </w:rPr>
        <w:t>Iskhok</w:t>
      </w:r>
      <w:proofErr w:type="spellEnd"/>
      <w:r w:rsidRPr="00B258E9">
        <w:rPr>
          <w:lang w:val="en-US"/>
        </w:rPr>
        <w:t xml:space="preserve"> </w:t>
      </w:r>
      <w:proofErr w:type="spellStart"/>
      <w:r w:rsidRPr="00B258E9">
        <w:rPr>
          <w:lang w:val="en-US"/>
        </w:rPr>
        <w:t>Tabarov</w:t>
      </w:r>
      <w:proofErr w:type="spellEnd"/>
      <w:r w:rsidRPr="00B258E9">
        <w:rPr>
          <w:lang w:val="en-US"/>
        </w:rPr>
        <w:t>, another prominent lawyer</w:t>
      </w:r>
      <w:r>
        <w:rPr>
          <w:lang w:val="en-US"/>
        </w:rPr>
        <w:t>.</w:t>
      </w:r>
    </w:p>
    <w:p w14:paraId="5774E8AE" w14:textId="63BD944C" w:rsidR="00827EA8" w:rsidRPr="005261A9" w:rsidRDefault="00827EA8" w:rsidP="00827EA8">
      <w:pPr>
        <w:rPr>
          <w:i/>
          <w:u w:val="single"/>
          <w:lang w:val="en-US"/>
        </w:rPr>
      </w:pPr>
      <w:r w:rsidRPr="005261A9">
        <w:rPr>
          <w:i/>
          <w:u w:val="single"/>
          <w:lang w:val="en-US"/>
        </w:rPr>
        <w:t>The Human Rights Committee should</w:t>
      </w:r>
      <w:r w:rsidR="00F661FB">
        <w:rPr>
          <w:i/>
          <w:u w:val="single"/>
          <w:lang w:val="en-US"/>
        </w:rPr>
        <w:t xml:space="preserve"> u</w:t>
      </w:r>
      <w:r w:rsidR="00F661FB" w:rsidRPr="00F661FB">
        <w:rPr>
          <w:i/>
          <w:u w:val="single"/>
          <w:lang w:val="en-US"/>
        </w:rPr>
        <w:t>rge the government of Tajikistan to</w:t>
      </w:r>
      <w:r w:rsidRPr="005261A9">
        <w:rPr>
          <w:i/>
          <w:u w:val="single"/>
          <w:lang w:val="en-US"/>
        </w:rPr>
        <w:t>:</w:t>
      </w:r>
    </w:p>
    <w:p w14:paraId="6CBBAE51" w14:textId="46EAB44F" w:rsidR="00827EA8" w:rsidRDefault="00A35E99" w:rsidP="00827EA8">
      <w:pPr>
        <w:pStyle w:val="ListParagraph"/>
        <w:numPr>
          <w:ilvl w:val="0"/>
          <w:numId w:val="7"/>
        </w:numPr>
        <w:rPr>
          <w:lang w:val="en-US"/>
        </w:rPr>
      </w:pPr>
      <w:r>
        <w:rPr>
          <w:lang w:val="en-US"/>
        </w:rPr>
        <w:lastRenderedPageBreak/>
        <w:t>P</w:t>
      </w:r>
      <w:r w:rsidR="00827EA8">
        <w:rPr>
          <w:lang w:val="en-US"/>
        </w:rPr>
        <w:t xml:space="preserve">rovide a list of persons detained </w:t>
      </w:r>
      <w:r>
        <w:rPr>
          <w:lang w:val="en-US"/>
        </w:rPr>
        <w:t>who are associated</w:t>
      </w:r>
      <w:r w:rsidR="00827EA8">
        <w:rPr>
          <w:lang w:val="en-US"/>
        </w:rPr>
        <w:t xml:space="preserve"> </w:t>
      </w:r>
      <w:r w:rsidR="002A01D2">
        <w:rPr>
          <w:lang w:val="en-US"/>
        </w:rPr>
        <w:t xml:space="preserve">with </w:t>
      </w:r>
      <w:r w:rsidR="00827EA8">
        <w:rPr>
          <w:lang w:val="en-US"/>
        </w:rPr>
        <w:t>opposition political groups, including the IPRT, Group 24 a</w:t>
      </w:r>
      <w:r w:rsidR="0087671C">
        <w:rPr>
          <w:lang w:val="en-US"/>
        </w:rPr>
        <w:t>nd the movement “</w:t>
      </w:r>
      <w:r w:rsidR="0087671C" w:rsidRPr="0087671C">
        <w:rPr>
          <w:lang w:val="en-US"/>
        </w:rPr>
        <w:t>Youth for the Revival of Tajikistan</w:t>
      </w:r>
      <w:r w:rsidR="00087ECA">
        <w:rPr>
          <w:lang w:val="en-US"/>
        </w:rPr>
        <w:t>,</w:t>
      </w:r>
      <w:r w:rsidR="0087671C">
        <w:rPr>
          <w:lang w:val="en-US"/>
        </w:rPr>
        <w:t xml:space="preserve">” </w:t>
      </w:r>
      <w:r w:rsidR="00087ECA">
        <w:rPr>
          <w:lang w:val="en-US"/>
        </w:rPr>
        <w:t xml:space="preserve">the New Tajikistan political party, </w:t>
      </w:r>
      <w:r w:rsidR="0087671C">
        <w:rPr>
          <w:lang w:val="en-US"/>
        </w:rPr>
        <w:t>as well as lawyers arrested and detained since 2014</w:t>
      </w:r>
      <w:r w:rsidR="00146D97">
        <w:rPr>
          <w:lang w:val="en-US"/>
        </w:rPr>
        <w:t>;</w:t>
      </w:r>
    </w:p>
    <w:p w14:paraId="3D139DDB" w14:textId="091CA3C3" w:rsidR="00146D97" w:rsidRDefault="00F661FB" w:rsidP="00827EA8">
      <w:pPr>
        <w:pStyle w:val="ListParagraph"/>
        <w:numPr>
          <w:ilvl w:val="0"/>
          <w:numId w:val="7"/>
        </w:numPr>
        <w:rPr>
          <w:lang w:val="en-US"/>
        </w:rPr>
      </w:pPr>
      <w:r>
        <w:rPr>
          <w:lang w:val="en-US"/>
        </w:rPr>
        <w:t>I</w:t>
      </w:r>
      <w:r w:rsidR="00146D97">
        <w:rPr>
          <w:lang w:val="en-US"/>
        </w:rPr>
        <w:t xml:space="preserve">mplement the opinion of the </w:t>
      </w:r>
      <w:r w:rsidR="00146D97" w:rsidRPr="00146D97">
        <w:rPr>
          <w:lang w:val="en-US"/>
        </w:rPr>
        <w:t>UN Working Group on Arbitrary Detention</w:t>
      </w:r>
      <w:r w:rsidR="00146D97">
        <w:rPr>
          <w:lang w:val="en-US"/>
        </w:rPr>
        <w:t xml:space="preserve"> on </w:t>
      </w:r>
      <w:proofErr w:type="spellStart"/>
      <w:r w:rsidR="00146D97" w:rsidRPr="00146D97">
        <w:rPr>
          <w:lang w:val="en-US"/>
        </w:rPr>
        <w:t>Mahmadali</w:t>
      </w:r>
      <w:proofErr w:type="spellEnd"/>
      <w:r w:rsidR="00146D97" w:rsidRPr="00146D97">
        <w:rPr>
          <w:lang w:val="en-US"/>
        </w:rPr>
        <w:t xml:space="preserve"> </w:t>
      </w:r>
      <w:proofErr w:type="spellStart"/>
      <w:r w:rsidR="00146D97" w:rsidRPr="00146D97">
        <w:rPr>
          <w:lang w:val="en-US"/>
        </w:rPr>
        <w:t>Hayit</w:t>
      </w:r>
      <w:proofErr w:type="spellEnd"/>
      <w:r w:rsidR="00146D97" w:rsidRPr="00146D97">
        <w:rPr>
          <w:lang w:val="en-US"/>
        </w:rPr>
        <w:t xml:space="preserve"> </w:t>
      </w:r>
      <w:r w:rsidR="00146D97">
        <w:rPr>
          <w:lang w:val="en-US"/>
        </w:rPr>
        <w:t xml:space="preserve">and its own decision on </w:t>
      </w:r>
      <w:r w:rsidR="00146D97" w:rsidRPr="00146D97">
        <w:rPr>
          <w:lang w:val="en-US"/>
        </w:rPr>
        <w:t>Zayd Saidov, urging his immediate release</w:t>
      </w:r>
      <w:r w:rsidR="00146D97">
        <w:rPr>
          <w:lang w:val="en-US"/>
        </w:rPr>
        <w:t>;</w:t>
      </w:r>
    </w:p>
    <w:p w14:paraId="5DDBD228" w14:textId="1CFA9768" w:rsidR="007120B9" w:rsidRDefault="00F661FB" w:rsidP="00827EA8">
      <w:pPr>
        <w:pStyle w:val="ListParagraph"/>
        <w:numPr>
          <w:ilvl w:val="0"/>
          <w:numId w:val="7"/>
        </w:numPr>
        <w:rPr>
          <w:lang w:val="en-US"/>
        </w:rPr>
      </w:pPr>
      <w:r>
        <w:rPr>
          <w:lang w:val="en-US"/>
        </w:rPr>
        <w:t>D</w:t>
      </w:r>
      <w:r w:rsidR="007120B9">
        <w:rPr>
          <w:lang w:val="en-US"/>
        </w:rPr>
        <w:t xml:space="preserve">isclose the </w:t>
      </w:r>
      <w:r w:rsidR="007120B9" w:rsidRPr="007120B9">
        <w:rPr>
          <w:lang w:val="en-US"/>
        </w:rPr>
        <w:t>whereabouts</w:t>
      </w:r>
      <w:r w:rsidR="002A01D2">
        <w:rPr>
          <w:lang w:val="en-US"/>
        </w:rPr>
        <w:t xml:space="preserve"> and or fate</w:t>
      </w:r>
      <w:r w:rsidR="007120B9" w:rsidRPr="007120B9">
        <w:rPr>
          <w:lang w:val="en-US"/>
        </w:rPr>
        <w:t xml:space="preserve"> of those forcibly disappeared</w:t>
      </w:r>
      <w:r w:rsidR="007120B9">
        <w:rPr>
          <w:lang w:val="en-US"/>
        </w:rPr>
        <w:t xml:space="preserve">, including </w:t>
      </w:r>
      <w:proofErr w:type="spellStart"/>
      <w:r w:rsidR="007120B9" w:rsidRPr="007120B9">
        <w:rPr>
          <w:lang w:val="en-US"/>
        </w:rPr>
        <w:t>Ehson</w:t>
      </w:r>
      <w:proofErr w:type="spellEnd"/>
      <w:r w:rsidR="007120B9" w:rsidRPr="007120B9">
        <w:rPr>
          <w:lang w:val="en-US"/>
        </w:rPr>
        <w:t xml:space="preserve"> </w:t>
      </w:r>
      <w:proofErr w:type="spellStart"/>
      <w:r w:rsidR="007120B9" w:rsidRPr="007120B9">
        <w:rPr>
          <w:lang w:val="en-US"/>
        </w:rPr>
        <w:t>Odinaev</w:t>
      </w:r>
      <w:proofErr w:type="spellEnd"/>
      <w:r w:rsidR="007120B9">
        <w:rPr>
          <w:lang w:val="en-US"/>
        </w:rPr>
        <w:t xml:space="preserve">, </w:t>
      </w:r>
      <w:proofErr w:type="spellStart"/>
      <w:r w:rsidR="007120B9" w:rsidRPr="007120B9">
        <w:rPr>
          <w:lang w:val="en-US"/>
        </w:rPr>
        <w:t>Nematullo</w:t>
      </w:r>
      <w:proofErr w:type="spellEnd"/>
      <w:r w:rsidR="007120B9" w:rsidRPr="007120B9">
        <w:rPr>
          <w:lang w:val="en-US"/>
        </w:rPr>
        <w:t xml:space="preserve"> </w:t>
      </w:r>
      <w:proofErr w:type="spellStart"/>
      <w:r w:rsidR="007120B9" w:rsidRPr="007120B9">
        <w:rPr>
          <w:lang w:val="en-US"/>
        </w:rPr>
        <w:t>Kurbonov</w:t>
      </w:r>
      <w:proofErr w:type="spellEnd"/>
      <w:r w:rsidR="007120B9">
        <w:rPr>
          <w:lang w:val="en-US"/>
        </w:rPr>
        <w:t xml:space="preserve"> and </w:t>
      </w:r>
      <w:proofErr w:type="spellStart"/>
      <w:r w:rsidR="007120B9" w:rsidRPr="007120B9">
        <w:rPr>
          <w:lang w:val="en-US"/>
        </w:rPr>
        <w:t>Maksud</w:t>
      </w:r>
      <w:proofErr w:type="spellEnd"/>
      <w:r w:rsidR="007120B9" w:rsidRPr="007120B9">
        <w:rPr>
          <w:lang w:val="en-US"/>
        </w:rPr>
        <w:t xml:space="preserve"> </w:t>
      </w:r>
      <w:proofErr w:type="spellStart"/>
      <w:r w:rsidR="007120B9" w:rsidRPr="007120B9">
        <w:rPr>
          <w:lang w:val="en-US"/>
        </w:rPr>
        <w:t>Ibragimov</w:t>
      </w:r>
      <w:proofErr w:type="spellEnd"/>
      <w:r w:rsidR="002A01D2">
        <w:rPr>
          <w:lang w:val="en-US"/>
        </w:rPr>
        <w:t xml:space="preserve"> and urge their immediate release</w:t>
      </w:r>
      <w:r w:rsidR="007120B9">
        <w:rPr>
          <w:lang w:val="en-US"/>
        </w:rPr>
        <w:t>.</w:t>
      </w:r>
    </w:p>
    <w:p w14:paraId="385D3034" w14:textId="13EAF407" w:rsidR="0087671C" w:rsidRPr="0087671C" w:rsidRDefault="00F661FB" w:rsidP="00D178CD">
      <w:pPr>
        <w:pStyle w:val="ListParagraph"/>
        <w:numPr>
          <w:ilvl w:val="0"/>
          <w:numId w:val="7"/>
        </w:numPr>
        <w:rPr>
          <w:b/>
          <w:i/>
          <w:sz w:val="24"/>
          <w:szCs w:val="24"/>
          <w:lang w:val="en-US"/>
        </w:rPr>
      </w:pPr>
      <w:r>
        <w:rPr>
          <w:lang w:val="en-US"/>
        </w:rPr>
        <w:t>I</w:t>
      </w:r>
      <w:r w:rsidR="0087671C" w:rsidRPr="0087671C">
        <w:rPr>
          <w:lang w:val="en-US"/>
        </w:rPr>
        <w:t xml:space="preserve">mmediately and unconditionally release </w:t>
      </w:r>
      <w:r>
        <w:rPr>
          <w:lang w:val="en-US"/>
        </w:rPr>
        <w:t>individuals</w:t>
      </w:r>
      <w:r w:rsidRPr="0087671C">
        <w:rPr>
          <w:lang w:val="en-US"/>
        </w:rPr>
        <w:t xml:space="preserve"> </w:t>
      </w:r>
      <w:r w:rsidR="0087671C" w:rsidRPr="0087671C">
        <w:rPr>
          <w:lang w:val="en-US"/>
        </w:rPr>
        <w:t>imprisoned on politically motivated charges</w:t>
      </w:r>
      <w:r w:rsidR="00146D97">
        <w:rPr>
          <w:lang w:val="en-US"/>
        </w:rPr>
        <w:t>;</w:t>
      </w:r>
    </w:p>
    <w:p w14:paraId="0CDF9CD6" w14:textId="37A063DF" w:rsidR="0087671C" w:rsidRPr="0087671C" w:rsidRDefault="00F661FB" w:rsidP="00D178CD">
      <w:pPr>
        <w:pStyle w:val="ListParagraph"/>
        <w:numPr>
          <w:ilvl w:val="0"/>
          <w:numId w:val="7"/>
        </w:numPr>
        <w:rPr>
          <w:b/>
          <w:i/>
          <w:sz w:val="24"/>
          <w:szCs w:val="24"/>
          <w:lang w:val="en-US"/>
        </w:rPr>
      </w:pPr>
      <w:r>
        <w:rPr>
          <w:lang w:val="en-US"/>
        </w:rPr>
        <w:t>A</w:t>
      </w:r>
      <w:r w:rsidR="0087671C">
        <w:rPr>
          <w:lang w:val="en-US"/>
        </w:rPr>
        <w:t xml:space="preserve">llow </w:t>
      </w:r>
      <w:r w:rsidR="0087671C" w:rsidRPr="0087671C">
        <w:rPr>
          <w:lang w:val="en-US"/>
        </w:rPr>
        <w:t>the Renaissance Party, Group 24, and other peaceful opposition groups to operate freely and exercise the freedoms of assembly, association, expression, and religion, in accordance with international human rights norms and Tajikistan’s constitution</w:t>
      </w:r>
      <w:r w:rsidR="00146D97">
        <w:rPr>
          <w:lang w:val="en-US"/>
        </w:rPr>
        <w:t>.</w:t>
      </w:r>
    </w:p>
    <w:p w14:paraId="3C2333ED" w14:textId="13826815" w:rsidR="00452BB9" w:rsidRPr="0087671C" w:rsidRDefault="00452BB9" w:rsidP="0087671C">
      <w:pPr>
        <w:rPr>
          <w:b/>
          <w:i/>
          <w:sz w:val="24"/>
          <w:szCs w:val="24"/>
          <w:lang w:val="en-US"/>
        </w:rPr>
      </w:pPr>
      <w:r w:rsidRPr="0087671C">
        <w:rPr>
          <w:b/>
          <w:i/>
          <w:sz w:val="24"/>
          <w:szCs w:val="24"/>
          <w:lang w:val="en-US"/>
        </w:rPr>
        <w:t>Article 12 – Freedom of movement</w:t>
      </w:r>
      <w:r w:rsidR="00B258E9" w:rsidRPr="0087671C">
        <w:rPr>
          <w:b/>
          <w:i/>
          <w:sz w:val="24"/>
          <w:szCs w:val="24"/>
          <w:lang w:val="en-US"/>
        </w:rPr>
        <w:t xml:space="preserve"> </w:t>
      </w:r>
    </w:p>
    <w:p w14:paraId="14C1DDF2" w14:textId="32A295EF" w:rsidR="00B258E9" w:rsidRPr="00B258E9" w:rsidRDefault="00B258E9" w:rsidP="00B258E9">
      <w:pPr>
        <w:rPr>
          <w:lang w:val="en-US"/>
        </w:rPr>
      </w:pPr>
      <w:r w:rsidRPr="00B258E9">
        <w:rPr>
          <w:lang w:val="en-US"/>
        </w:rPr>
        <w:t>The government also imposed travel bans on the immediate relatives, including children and grandchildren, of opposition activists. For several years, authorities refused to allow Ibr</w:t>
      </w:r>
      <w:r w:rsidR="002A01D2">
        <w:rPr>
          <w:lang w:val="en-US"/>
        </w:rPr>
        <w:t>a</w:t>
      </w:r>
      <w:r w:rsidRPr="00B258E9">
        <w:rPr>
          <w:lang w:val="en-US"/>
        </w:rPr>
        <w:t>him Hamza Tillozoda, the 4-year old grandson of exiled IRPT leader Muhiddin Kabiri, to leave the country to receive potentially life-saving medical treatment for testicular cancer. Authorities relented, however, on July 29</w:t>
      </w:r>
      <w:r w:rsidR="00EC303D">
        <w:rPr>
          <w:lang w:val="en-US"/>
        </w:rPr>
        <w:t xml:space="preserve"> 2018</w:t>
      </w:r>
      <w:r w:rsidR="002A01D2">
        <w:rPr>
          <w:lang w:val="en-US"/>
        </w:rPr>
        <w:t xml:space="preserve"> </w:t>
      </w:r>
      <w:r w:rsidRPr="00B258E9">
        <w:rPr>
          <w:lang w:val="en-US"/>
        </w:rPr>
        <w:t xml:space="preserve">following international pressure. </w:t>
      </w:r>
    </w:p>
    <w:p w14:paraId="6AF75B90" w14:textId="351404E1" w:rsidR="00452BB9" w:rsidRDefault="00B258E9" w:rsidP="00B258E9">
      <w:pPr>
        <w:rPr>
          <w:lang w:val="en-US"/>
        </w:rPr>
      </w:pPr>
      <w:r w:rsidRPr="00B258E9">
        <w:rPr>
          <w:lang w:val="en-US"/>
        </w:rPr>
        <w:t xml:space="preserve">A similar story </w:t>
      </w:r>
      <w:r w:rsidR="00B51F03">
        <w:rPr>
          <w:lang w:val="en-US"/>
        </w:rPr>
        <w:t>happened to</w:t>
      </w:r>
      <w:r w:rsidRPr="00B258E9">
        <w:rPr>
          <w:lang w:val="en-US"/>
        </w:rPr>
        <w:t xml:space="preserve"> Fatima </w:t>
      </w:r>
      <w:proofErr w:type="spellStart"/>
      <w:r w:rsidRPr="00B258E9">
        <w:rPr>
          <w:lang w:val="en-US"/>
        </w:rPr>
        <w:t>Davlyatova</w:t>
      </w:r>
      <w:proofErr w:type="spellEnd"/>
      <w:r w:rsidRPr="00B258E9">
        <w:rPr>
          <w:lang w:val="en-US"/>
        </w:rPr>
        <w:t xml:space="preserve">, the 10-year-old daughter of </w:t>
      </w:r>
      <w:r w:rsidR="00A94A72">
        <w:rPr>
          <w:lang w:val="en-US"/>
        </w:rPr>
        <w:t xml:space="preserve">exiled </w:t>
      </w:r>
      <w:r w:rsidRPr="00B258E9">
        <w:rPr>
          <w:lang w:val="en-US"/>
        </w:rPr>
        <w:t xml:space="preserve">activist Shabnam </w:t>
      </w:r>
      <w:proofErr w:type="spellStart"/>
      <w:r w:rsidRPr="00B258E9">
        <w:rPr>
          <w:lang w:val="en-US"/>
        </w:rPr>
        <w:t>Khudoydodova</w:t>
      </w:r>
      <w:proofErr w:type="spellEnd"/>
      <w:r w:rsidRPr="00B258E9">
        <w:rPr>
          <w:lang w:val="en-US"/>
        </w:rPr>
        <w:t>, whom border guards removed from a flight on August 4 when she and her relatives attempted to leave the country to reunite with her mother in Europe. Following a social media campaign</w:t>
      </w:r>
      <w:r w:rsidR="007120B9">
        <w:rPr>
          <w:lang w:val="en-US"/>
        </w:rPr>
        <w:t>,</w:t>
      </w:r>
      <w:r w:rsidRPr="00B258E9">
        <w:rPr>
          <w:lang w:val="en-US"/>
        </w:rPr>
        <w:t xml:space="preserve"> authorities allowed her and her relatives to leave Tajikistan on August 11</w:t>
      </w:r>
      <w:r w:rsidR="00087ECA">
        <w:rPr>
          <w:lang w:val="en-US"/>
        </w:rPr>
        <w:t>,</w:t>
      </w:r>
      <w:r w:rsidR="00A94A72">
        <w:rPr>
          <w:lang w:val="en-US"/>
        </w:rPr>
        <w:t xml:space="preserve"> 2018.</w:t>
      </w:r>
    </w:p>
    <w:p w14:paraId="4D39581C" w14:textId="5C0BFED5" w:rsidR="00B258E9" w:rsidRDefault="00B258E9" w:rsidP="00B258E9">
      <w:pPr>
        <w:rPr>
          <w:lang w:val="en-US"/>
        </w:rPr>
      </w:pPr>
      <w:r w:rsidRPr="00B258E9">
        <w:rPr>
          <w:lang w:val="en-US"/>
        </w:rPr>
        <w:t>Authorities also harassed the relatives of peaceful dissidents abroad. Activists based in France, Germany, and Poland told Human Rights Watch that their relatives in Tajikistan are regularly visited by security services who pressure them to denouncing their relatives, provide information on their whereabouts or activities, and threaten them with imprisonment if their relatives continue their peaceful opposition work</w:t>
      </w:r>
      <w:r>
        <w:rPr>
          <w:lang w:val="en-US"/>
        </w:rPr>
        <w:t xml:space="preserve">. </w:t>
      </w:r>
      <w:r w:rsidRPr="00B258E9">
        <w:rPr>
          <w:lang w:val="en-US"/>
        </w:rPr>
        <w:t>In September</w:t>
      </w:r>
      <w:r w:rsidR="00A94A72">
        <w:rPr>
          <w:lang w:val="en-US"/>
        </w:rPr>
        <w:t xml:space="preserve"> 2018</w:t>
      </w:r>
      <w:r w:rsidR="004E6F4E">
        <w:rPr>
          <w:lang w:val="en-US"/>
        </w:rPr>
        <w:t>,</w:t>
      </w:r>
      <w:r w:rsidRPr="00B258E9">
        <w:rPr>
          <w:lang w:val="en-US"/>
        </w:rPr>
        <w:t xml:space="preserve"> a Dushanbe court sentenced </w:t>
      </w:r>
      <w:proofErr w:type="spellStart"/>
      <w:r w:rsidRPr="00B258E9">
        <w:rPr>
          <w:lang w:val="en-US"/>
        </w:rPr>
        <w:t>Rajabali</w:t>
      </w:r>
      <w:proofErr w:type="spellEnd"/>
      <w:r w:rsidRPr="00B258E9">
        <w:rPr>
          <w:lang w:val="en-US"/>
        </w:rPr>
        <w:t xml:space="preserve"> </w:t>
      </w:r>
      <w:proofErr w:type="spellStart"/>
      <w:r w:rsidRPr="00B258E9">
        <w:rPr>
          <w:lang w:val="en-US"/>
        </w:rPr>
        <w:t>Komilov</w:t>
      </w:r>
      <w:proofErr w:type="spellEnd"/>
      <w:r w:rsidRPr="00B258E9">
        <w:rPr>
          <w:lang w:val="en-US"/>
        </w:rPr>
        <w:t xml:space="preserve">, the brother of </w:t>
      </w:r>
      <w:r>
        <w:rPr>
          <w:lang w:val="en-US"/>
        </w:rPr>
        <w:t xml:space="preserve">a </w:t>
      </w:r>
      <w:r w:rsidRPr="00B258E9">
        <w:rPr>
          <w:lang w:val="en-US"/>
        </w:rPr>
        <w:t>Germany-based IRPT member, to ten years in prison</w:t>
      </w:r>
      <w:r w:rsidR="00471945">
        <w:rPr>
          <w:lang w:val="en-US"/>
        </w:rPr>
        <w:t xml:space="preserve">; it is believed the case was brought to </w:t>
      </w:r>
      <w:r w:rsidRPr="00B258E9">
        <w:rPr>
          <w:lang w:val="en-US"/>
        </w:rPr>
        <w:t xml:space="preserve">coerce </w:t>
      </w:r>
      <w:r w:rsidR="00471945">
        <w:rPr>
          <w:lang w:val="en-US"/>
        </w:rPr>
        <w:t xml:space="preserve">the </w:t>
      </w:r>
      <w:r w:rsidRPr="00B258E9">
        <w:rPr>
          <w:lang w:val="en-US"/>
        </w:rPr>
        <w:t xml:space="preserve">return </w:t>
      </w:r>
      <w:r w:rsidR="00471945">
        <w:rPr>
          <w:lang w:val="en-US"/>
        </w:rPr>
        <w:t xml:space="preserve">of his brother </w:t>
      </w:r>
      <w:r w:rsidRPr="00B258E9">
        <w:rPr>
          <w:lang w:val="en-US"/>
        </w:rPr>
        <w:t>to the country</w:t>
      </w:r>
      <w:r>
        <w:rPr>
          <w:lang w:val="en-US"/>
        </w:rPr>
        <w:t>.</w:t>
      </w:r>
    </w:p>
    <w:p w14:paraId="654C1C9D" w14:textId="533C1C13" w:rsidR="00471945" w:rsidRDefault="00471945" w:rsidP="00B258E9">
      <w:pPr>
        <w:rPr>
          <w:lang w:val="en-US"/>
        </w:rPr>
      </w:pPr>
      <w:r>
        <w:rPr>
          <w:lang w:val="en-US"/>
        </w:rPr>
        <w:t>Tajikistan authorities have also harassed dissents in exile and sought their extraditions.</w:t>
      </w:r>
    </w:p>
    <w:p w14:paraId="13F14611" w14:textId="1538E6E1" w:rsidR="00261BB8" w:rsidRDefault="00B51F03" w:rsidP="00FB50EB">
      <w:pPr>
        <w:pStyle w:val="ListParagraph"/>
        <w:numPr>
          <w:ilvl w:val="0"/>
          <w:numId w:val="5"/>
        </w:numPr>
        <w:rPr>
          <w:lang w:val="en-US"/>
        </w:rPr>
      </w:pPr>
      <w:r>
        <w:rPr>
          <w:lang w:val="en-US"/>
        </w:rPr>
        <w:t>O</w:t>
      </w:r>
      <w:r w:rsidRPr="00261BB8">
        <w:rPr>
          <w:lang w:val="en-US"/>
        </w:rPr>
        <w:t xml:space="preserve">n September 18, 2018, </w:t>
      </w:r>
      <w:r w:rsidR="00261BB8" w:rsidRPr="00261BB8">
        <w:rPr>
          <w:lang w:val="en-US"/>
        </w:rPr>
        <w:t>Belarusian migration police at Minsk International Airport detained</w:t>
      </w:r>
      <w:r>
        <w:rPr>
          <w:lang w:val="en-US"/>
        </w:rPr>
        <w:t xml:space="preserve"> </w:t>
      </w:r>
      <w:proofErr w:type="spellStart"/>
      <w:r w:rsidR="00261BB8" w:rsidRPr="00261BB8">
        <w:rPr>
          <w:lang w:val="en-US"/>
        </w:rPr>
        <w:t>Parviz</w:t>
      </w:r>
      <w:proofErr w:type="spellEnd"/>
      <w:r w:rsidR="00261BB8" w:rsidRPr="00261BB8">
        <w:rPr>
          <w:lang w:val="en-US"/>
        </w:rPr>
        <w:t xml:space="preserve"> </w:t>
      </w:r>
      <w:proofErr w:type="spellStart"/>
      <w:r w:rsidR="00261BB8" w:rsidRPr="00261BB8">
        <w:rPr>
          <w:lang w:val="en-US"/>
        </w:rPr>
        <w:t>Tursunov</w:t>
      </w:r>
      <w:proofErr w:type="spellEnd"/>
      <w:r w:rsidR="00261BB8" w:rsidRPr="00261BB8">
        <w:rPr>
          <w:lang w:val="en-US"/>
        </w:rPr>
        <w:t xml:space="preserve">, </w:t>
      </w:r>
      <w:r w:rsidR="00D31D8C">
        <w:rPr>
          <w:lang w:val="en-US"/>
        </w:rPr>
        <w:t xml:space="preserve">43, </w:t>
      </w:r>
      <w:r w:rsidR="00261BB8" w:rsidRPr="00261BB8">
        <w:rPr>
          <w:lang w:val="en-US"/>
        </w:rPr>
        <w:t xml:space="preserve">a popular former professional </w:t>
      </w:r>
      <w:r>
        <w:rPr>
          <w:lang w:val="en-US"/>
        </w:rPr>
        <w:t>Tajik football</w:t>
      </w:r>
      <w:r w:rsidRPr="00261BB8">
        <w:rPr>
          <w:lang w:val="en-US"/>
        </w:rPr>
        <w:t xml:space="preserve"> </w:t>
      </w:r>
      <w:r w:rsidR="00261BB8" w:rsidRPr="00261BB8">
        <w:rPr>
          <w:lang w:val="en-US"/>
        </w:rPr>
        <w:t xml:space="preserve">player in his country’s premier soccer league, under a Tajik extradition request. </w:t>
      </w:r>
      <w:r>
        <w:rPr>
          <w:lang w:val="en-US"/>
        </w:rPr>
        <w:t xml:space="preserve">When he was living and playing football in </w:t>
      </w:r>
      <w:r w:rsidR="00261BB8" w:rsidRPr="00261BB8">
        <w:rPr>
          <w:lang w:val="en-US"/>
        </w:rPr>
        <w:t>Tajik</w:t>
      </w:r>
      <w:r>
        <w:rPr>
          <w:lang w:val="en-US"/>
        </w:rPr>
        <w:t>istan in 2011,</w:t>
      </w:r>
      <w:r w:rsidR="00261BB8" w:rsidRPr="00261BB8">
        <w:rPr>
          <w:lang w:val="en-US"/>
        </w:rPr>
        <w:t xml:space="preserve"> authorities had demanded that </w:t>
      </w:r>
      <w:proofErr w:type="spellStart"/>
      <w:r w:rsidR="00261BB8" w:rsidRPr="00261BB8">
        <w:rPr>
          <w:lang w:val="en-US"/>
        </w:rPr>
        <w:t>Tursunov</w:t>
      </w:r>
      <w:proofErr w:type="spellEnd"/>
      <w:r w:rsidR="00261BB8" w:rsidRPr="00261BB8">
        <w:rPr>
          <w:lang w:val="en-US"/>
        </w:rPr>
        <w:t xml:space="preserve"> shave his beard, which he wears as a manifestation of his religious belief. When he refused</w:t>
      </w:r>
      <w:r w:rsidR="006A6A97">
        <w:rPr>
          <w:lang w:val="en-US"/>
        </w:rPr>
        <w:t>,</w:t>
      </w:r>
      <w:r>
        <w:rPr>
          <w:lang w:val="en-US"/>
        </w:rPr>
        <w:t xml:space="preserve"> </w:t>
      </w:r>
      <w:r w:rsidR="00261BB8" w:rsidRPr="00261BB8">
        <w:rPr>
          <w:lang w:val="en-US"/>
        </w:rPr>
        <w:t xml:space="preserve">the </w:t>
      </w:r>
      <w:proofErr w:type="spellStart"/>
      <w:r w:rsidR="00261BB8" w:rsidRPr="00261BB8">
        <w:rPr>
          <w:lang w:val="en-US"/>
        </w:rPr>
        <w:t>Khayr</w:t>
      </w:r>
      <w:proofErr w:type="spellEnd"/>
      <w:r w:rsidR="00261BB8" w:rsidRPr="00261BB8">
        <w:rPr>
          <w:lang w:val="en-US"/>
        </w:rPr>
        <w:t xml:space="preserve"> team dismissed him.</w:t>
      </w:r>
      <w:r w:rsidR="00D31D8C">
        <w:rPr>
          <w:lang w:val="en-US"/>
        </w:rPr>
        <w:t xml:space="preserve"> </w:t>
      </w:r>
      <w:r w:rsidR="006A6A97">
        <w:rPr>
          <w:lang w:val="en-US"/>
        </w:rPr>
        <w:t>The authorities l</w:t>
      </w:r>
      <w:r w:rsidR="00261BB8" w:rsidRPr="00D31D8C">
        <w:rPr>
          <w:lang w:val="en-US"/>
        </w:rPr>
        <w:t>abel</w:t>
      </w:r>
      <w:r w:rsidR="006A6A97">
        <w:rPr>
          <w:lang w:val="en-US"/>
        </w:rPr>
        <w:t>ed</w:t>
      </w:r>
      <w:r w:rsidR="00261BB8" w:rsidRPr="00D31D8C">
        <w:rPr>
          <w:lang w:val="en-US"/>
        </w:rPr>
        <w:t xml:space="preserve"> </w:t>
      </w:r>
      <w:proofErr w:type="spellStart"/>
      <w:r w:rsidR="00261BB8" w:rsidRPr="00D31D8C">
        <w:rPr>
          <w:lang w:val="en-US"/>
        </w:rPr>
        <w:t>Tursunov</w:t>
      </w:r>
      <w:proofErr w:type="spellEnd"/>
      <w:r w:rsidR="00261BB8" w:rsidRPr="00D31D8C">
        <w:rPr>
          <w:lang w:val="en-US"/>
        </w:rPr>
        <w:t xml:space="preserve"> an adherent of “extremist” Salafi Islam for wearing a beard.</w:t>
      </w:r>
      <w:r w:rsidR="00FB50EB">
        <w:rPr>
          <w:lang w:val="en-US"/>
        </w:rPr>
        <w:t xml:space="preserve"> </w:t>
      </w:r>
      <w:proofErr w:type="spellStart"/>
      <w:r w:rsidR="00FB50EB">
        <w:rPr>
          <w:lang w:val="en-US"/>
        </w:rPr>
        <w:t>Tursunov</w:t>
      </w:r>
      <w:proofErr w:type="spellEnd"/>
      <w:r w:rsidR="00FB50EB">
        <w:rPr>
          <w:lang w:val="en-US"/>
        </w:rPr>
        <w:t xml:space="preserve"> and his </w:t>
      </w:r>
      <w:r w:rsidR="00261BB8" w:rsidRPr="00FB50EB">
        <w:rPr>
          <w:lang w:val="en-US"/>
        </w:rPr>
        <w:t>family</w:t>
      </w:r>
      <w:r>
        <w:rPr>
          <w:lang w:val="en-US"/>
        </w:rPr>
        <w:t xml:space="preserve"> had been living outside of Tajikistan for several years, when in September 2018, they</w:t>
      </w:r>
      <w:r w:rsidR="00261BB8" w:rsidRPr="00FB50EB">
        <w:rPr>
          <w:lang w:val="en-US"/>
        </w:rPr>
        <w:t xml:space="preserve"> decided to travel to Europe via Belarus</w:t>
      </w:r>
      <w:r w:rsidR="006A6A97">
        <w:rPr>
          <w:lang w:val="en-US"/>
        </w:rPr>
        <w:t>,</w:t>
      </w:r>
      <w:r w:rsidR="00261BB8" w:rsidRPr="00FB50EB">
        <w:rPr>
          <w:lang w:val="en-US"/>
        </w:rPr>
        <w:t xml:space="preserve"> and </w:t>
      </w:r>
      <w:r w:rsidR="006A6A97">
        <w:rPr>
          <w:lang w:val="en-US"/>
        </w:rPr>
        <w:t xml:space="preserve">he was </w:t>
      </w:r>
      <w:r w:rsidR="00261BB8" w:rsidRPr="00FB50EB">
        <w:rPr>
          <w:lang w:val="en-US"/>
        </w:rPr>
        <w:t xml:space="preserve">detained on Tajik charges of making “public calls for carrying out extremist activity” </w:t>
      </w:r>
      <w:r w:rsidR="006A6A97">
        <w:rPr>
          <w:lang w:val="en-US"/>
        </w:rPr>
        <w:t xml:space="preserve">under </w:t>
      </w:r>
      <w:r w:rsidR="00261BB8" w:rsidRPr="00FB50EB">
        <w:rPr>
          <w:lang w:val="en-US"/>
        </w:rPr>
        <w:t xml:space="preserve">art. 307(1)(2) and “organizing an extremist community” </w:t>
      </w:r>
      <w:r w:rsidR="006A6A97">
        <w:rPr>
          <w:lang w:val="en-US"/>
        </w:rPr>
        <w:t xml:space="preserve"> under </w:t>
      </w:r>
      <w:r w:rsidR="00261BB8" w:rsidRPr="00FB50EB">
        <w:rPr>
          <w:lang w:val="en-US"/>
        </w:rPr>
        <w:t xml:space="preserve">art. 307(2)(1) of Tajikistan’s criminal code. Authorities routinely invoke article 307 charges in politically motivated cases. </w:t>
      </w:r>
      <w:proofErr w:type="spellStart"/>
      <w:r w:rsidR="00261BB8" w:rsidRPr="00FB50EB">
        <w:rPr>
          <w:lang w:val="en-US"/>
        </w:rPr>
        <w:t>Tursunov</w:t>
      </w:r>
      <w:proofErr w:type="spellEnd"/>
      <w:r w:rsidR="00261BB8" w:rsidRPr="00FB50EB">
        <w:rPr>
          <w:lang w:val="en-US"/>
        </w:rPr>
        <w:t xml:space="preserve"> was eventually released in November</w:t>
      </w:r>
      <w:r w:rsidR="006A6A97">
        <w:rPr>
          <w:lang w:val="en-US"/>
        </w:rPr>
        <w:t xml:space="preserve"> 2018</w:t>
      </w:r>
      <w:r w:rsidR="00261BB8" w:rsidRPr="00FB50EB">
        <w:rPr>
          <w:lang w:val="en-US"/>
        </w:rPr>
        <w:t>.</w:t>
      </w:r>
      <w:r w:rsidRPr="00B51F03">
        <w:rPr>
          <w:lang w:val="en-US"/>
        </w:rPr>
        <w:t xml:space="preserve"> </w:t>
      </w:r>
      <w:r w:rsidRPr="00D31D8C">
        <w:rPr>
          <w:lang w:val="en-US"/>
        </w:rPr>
        <w:t>Over the past decade, Tajikistan has imposed a de facto ban on men wearing beards and women wearing the hijab as part of a wide-ranging crackdown on independent Muslims, who practice Islam outside strict state controls.</w:t>
      </w:r>
    </w:p>
    <w:p w14:paraId="39FE942B" w14:textId="77777777" w:rsidR="00FB50EB" w:rsidRPr="00FB50EB" w:rsidRDefault="00FB50EB" w:rsidP="00FB50EB">
      <w:pPr>
        <w:pStyle w:val="ListParagraph"/>
        <w:ind w:left="765"/>
        <w:rPr>
          <w:lang w:val="en-US"/>
        </w:rPr>
      </w:pPr>
    </w:p>
    <w:p w14:paraId="55B697EC" w14:textId="3DC399D5" w:rsidR="00B258E9" w:rsidRDefault="00471945" w:rsidP="00471945">
      <w:pPr>
        <w:pStyle w:val="ListParagraph"/>
        <w:numPr>
          <w:ilvl w:val="0"/>
          <w:numId w:val="5"/>
        </w:numPr>
        <w:rPr>
          <w:lang w:val="en-US"/>
        </w:rPr>
      </w:pPr>
      <w:r w:rsidRPr="00471945">
        <w:rPr>
          <w:lang w:val="en-US"/>
        </w:rPr>
        <w:lastRenderedPageBreak/>
        <w:t>Pursuant to a</w:t>
      </w:r>
      <w:r w:rsidR="00087ECA">
        <w:rPr>
          <w:lang w:val="en-US"/>
        </w:rPr>
        <w:t>n Interpol “red notice” advanced by the government of Tajikistan</w:t>
      </w:r>
      <w:r w:rsidRPr="00471945">
        <w:rPr>
          <w:lang w:val="en-US"/>
        </w:rPr>
        <w:t xml:space="preserve">, Greek migration officials detained IRPT activist </w:t>
      </w:r>
      <w:proofErr w:type="spellStart"/>
      <w:r w:rsidRPr="00471945">
        <w:rPr>
          <w:lang w:val="en-US"/>
        </w:rPr>
        <w:t>Mirzorakhim</w:t>
      </w:r>
      <w:proofErr w:type="spellEnd"/>
      <w:r w:rsidRPr="00471945">
        <w:rPr>
          <w:lang w:val="en-US"/>
        </w:rPr>
        <w:t xml:space="preserve"> </w:t>
      </w:r>
      <w:proofErr w:type="spellStart"/>
      <w:r w:rsidRPr="00471945">
        <w:rPr>
          <w:lang w:val="en-US"/>
        </w:rPr>
        <w:t>Kuzov</w:t>
      </w:r>
      <w:proofErr w:type="spellEnd"/>
      <w:r w:rsidRPr="00471945">
        <w:rPr>
          <w:lang w:val="en-US"/>
        </w:rPr>
        <w:t xml:space="preserve"> on October 9, 2017 in Athens International Airport in transit after he attended a human rights conference in Poland. </w:t>
      </w:r>
      <w:proofErr w:type="spellStart"/>
      <w:r w:rsidRPr="00471945">
        <w:rPr>
          <w:lang w:val="en-US"/>
        </w:rPr>
        <w:t>Kuzov</w:t>
      </w:r>
      <w:proofErr w:type="spellEnd"/>
      <w:r w:rsidRPr="00471945">
        <w:rPr>
          <w:lang w:val="en-US"/>
        </w:rPr>
        <w:t xml:space="preserve"> was detained until November 30</w:t>
      </w:r>
      <w:r>
        <w:rPr>
          <w:lang w:val="en-US"/>
        </w:rPr>
        <w:t>.</w:t>
      </w:r>
    </w:p>
    <w:p w14:paraId="35242227" w14:textId="77777777" w:rsidR="00FB50EB" w:rsidRDefault="00FB50EB" w:rsidP="00FB50EB">
      <w:pPr>
        <w:pStyle w:val="ListParagraph"/>
        <w:ind w:left="765"/>
        <w:rPr>
          <w:lang w:val="en-US"/>
        </w:rPr>
      </w:pPr>
    </w:p>
    <w:p w14:paraId="6161C4E0" w14:textId="768706FD" w:rsidR="00471945" w:rsidRPr="00471945" w:rsidRDefault="00471945" w:rsidP="00471945">
      <w:pPr>
        <w:pStyle w:val="ListParagraph"/>
        <w:numPr>
          <w:ilvl w:val="0"/>
          <w:numId w:val="5"/>
        </w:numPr>
        <w:rPr>
          <w:lang w:val="en-US"/>
        </w:rPr>
      </w:pPr>
      <w:r w:rsidRPr="00471945">
        <w:rPr>
          <w:lang w:val="en-US"/>
        </w:rPr>
        <w:t>On February 16</w:t>
      </w:r>
      <w:r w:rsidR="00087ECA">
        <w:rPr>
          <w:lang w:val="en-US"/>
        </w:rPr>
        <w:t>,</w:t>
      </w:r>
      <w:r w:rsidR="00A94A72">
        <w:rPr>
          <w:lang w:val="en-US"/>
        </w:rPr>
        <w:t xml:space="preserve"> 2018</w:t>
      </w:r>
      <w:r w:rsidR="00087ECA">
        <w:rPr>
          <w:lang w:val="en-US"/>
        </w:rPr>
        <w:t xml:space="preserve">, </w:t>
      </w:r>
      <w:r w:rsidRPr="00471945">
        <w:rPr>
          <w:lang w:val="en-US"/>
        </w:rPr>
        <w:t xml:space="preserve">police in Istanbul detained </w:t>
      </w:r>
      <w:proofErr w:type="spellStart"/>
      <w:r w:rsidRPr="00471945">
        <w:rPr>
          <w:lang w:val="en-US"/>
        </w:rPr>
        <w:t>Namunjon</w:t>
      </w:r>
      <w:proofErr w:type="spellEnd"/>
      <w:r w:rsidRPr="00471945">
        <w:rPr>
          <w:lang w:val="en-US"/>
        </w:rPr>
        <w:t xml:space="preserve"> </w:t>
      </w:r>
      <w:proofErr w:type="spellStart"/>
      <w:r w:rsidRPr="00471945">
        <w:rPr>
          <w:lang w:val="en-US"/>
        </w:rPr>
        <w:t>Sharipov</w:t>
      </w:r>
      <w:proofErr w:type="spellEnd"/>
      <w:r w:rsidRPr="00471945">
        <w:rPr>
          <w:lang w:val="en-US"/>
        </w:rPr>
        <w:t xml:space="preserve">, a businessman and IRPT member who fled Tajikistan in 2015. Following an 11-day detention, Tajik officials forced him to board a plane to Dushanbe. On February 20, </w:t>
      </w:r>
      <w:proofErr w:type="spellStart"/>
      <w:r w:rsidRPr="00471945">
        <w:rPr>
          <w:lang w:val="en-US"/>
        </w:rPr>
        <w:t>Sharipov</w:t>
      </w:r>
      <w:proofErr w:type="spellEnd"/>
      <w:r w:rsidRPr="00471945">
        <w:rPr>
          <w:lang w:val="en-US"/>
        </w:rPr>
        <w:t xml:space="preserve"> resurfaced on Tajik public television, stating that his return to the country had been “voluntary.” </w:t>
      </w:r>
    </w:p>
    <w:p w14:paraId="7C7A31DC" w14:textId="77777777" w:rsidR="00FB50EB" w:rsidRDefault="00FB50EB" w:rsidP="00FB50EB">
      <w:pPr>
        <w:pStyle w:val="ListParagraph"/>
        <w:ind w:left="765"/>
        <w:rPr>
          <w:lang w:val="en-US"/>
        </w:rPr>
      </w:pPr>
    </w:p>
    <w:p w14:paraId="7ECABEC1" w14:textId="25B3CB25" w:rsidR="00471945" w:rsidRDefault="00471945" w:rsidP="00471945">
      <w:pPr>
        <w:pStyle w:val="ListParagraph"/>
        <w:numPr>
          <w:ilvl w:val="0"/>
          <w:numId w:val="5"/>
        </w:numPr>
        <w:rPr>
          <w:lang w:val="en-US"/>
        </w:rPr>
      </w:pPr>
      <w:r w:rsidRPr="00471945">
        <w:rPr>
          <w:lang w:val="en-US"/>
        </w:rPr>
        <w:t>In April</w:t>
      </w:r>
      <w:r w:rsidR="00A94A72">
        <w:rPr>
          <w:lang w:val="en-US"/>
        </w:rPr>
        <w:t xml:space="preserve"> 2018</w:t>
      </w:r>
      <w:r w:rsidRPr="00471945">
        <w:rPr>
          <w:lang w:val="en-US"/>
        </w:rPr>
        <w:t xml:space="preserve"> Turkish police also detained Group 24 chairman Suhrob Zafar and member </w:t>
      </w:r>
      <w:proofErr w:type="spellStart"/>
      <w:r w:rsidRPr="00471945">
        <w:rPr>
          <w:lang w:val="en-US"/>
        </w:rPr>
        <w:t>Nasimjon</w:t>
      </w:r>
      <w:proofErr w:type="spellEnd"/>
      <w:r w:rsidRPr="00471945">
        <w:rPr>
          <w:lang w:val="en-US"/>
        </w:rPr>
        <w:t xml:space="preserve"> </w:t>
      </w:r>
      <w:proofErr w:type="spellStart"/>
      <w:r w:rsidRPr="00471945">
        <w:rPr>
          <w:lang w:val="en-US"/>
        </w:rPr>
        <w:t>Sharipov</w:t>
      </w:r>
      <w:proofErr w:type="spellEnd"/>
      <w:r w:rsidRPr="00471945">
        <w:rPr>
          <w:lang w:val="en-US"/>
        </w:rPr>
        <w:t xml:space="preserve"> (unrelated to </w:t>
      </w:r>
      <w:proofErr w:type="spellStart"/>
      <w:r w:rsidRPr="00471945">
        <w:rPr>
          <w:lang w:val="en-US"/>
        </w:rPr>
        <w:t>Namunjon</w:t>
      </w:r>
      <w:proofErr w:type="spellEnd"/>
      <w:r w:rsidRPr="00471945">
        <w:rPr>
          <w:lang w:val="en-US"/>
        </w:rPr>
        <w:t xml:space="preserve"> </w:t>
      </w:r>
      <w:proofErr w:type="spellStart"/>
      <w:r w:rsidRPr="00471945">
        <w:rPr>
          <w:lang w:val="en-US"/>
        </w:rPr>
        <w:t>Sharipov</w:t>
      </w:r>
      <w:proofErr w:type="spellEnd"/>
      <w:r w:rsidRPr="00471945">
        <w:rPr>
          <w:lang w:val="en-US"/>
        </w:rPr>
        <w:t xml:space="preserve">) pursuant to an extradition request by Tajik authorities. </w:t>
      </w:r>
      <w:r>
        <w:rPr>
          <w:lang w:val="en-US"/>
        </w:rPr>
        <w:t>A</w:t>
      </w:r>
      <w:r w:rsidRPr="00471945">
        <w:rPr>
          <w:lang w:val="en-US"/>
        </w:rPr>
        <w:t xml:space="preserve"> court granted the stay and later released </w:t>
      </w:r>
      <w:proofErr w:type="spellStart"/>
      <w:r w:rsidRPr="00471945">
        <w:rPr>
          <w:lang w:val="en-US"/>
        </w:rPr>
        <w:t>Sharipov</w:t>
      </w:r>
      <w:proofErr w:type="spellEnd"/>
      <w:r w:rsidRPr="00471945">
        <w:rPr>
          <w:lang w:val="en-US"/>
        </w:rPr>
        <w:t xml:space="preserve"> in July. Zafar </w:t>
      </w:r>
      <w:r w:rsidR="004F1A64">
        <w:rPr>
          <w:lang w:val="en-US"/>
        </w:rPr>
        <w:t>was released later during 2018</w:t>
      </w:r>
      <w:r w:rsidRPr="00471945">
        <w:rPr>
          <w:lang w:val="en-US"/>
        </w:rPr>
        <w:t>.</w:t>
      </w:r>
    </w:p>
    <w:p w14:paraId="031B8414" w14:textId="1ECFE284" w:rsidR="005261A9" w:rsidRDefault="005261A9" w:rsidP="005261A9">
      <w:pPr>
        <w:rPr>
          <w:lang w:val="en-US"/>
        </w:rPr>
      </w:pPr>
      <w:r>
        <w:rPr>
          <w:lang w:val="en-US"/>
        </w:rPr>
        <w:t>The Human Rights Committee should:</w:t>
      </w:r>
    </w:p>
    <w:p w14:paraId="00B2FF17" w14:textId="29B52A90" w:rsidR="002A01D2" w:rsidRDefault="005261A9" w:rsidP="005261A9">
      <w:pPr>
        <w:pStyle w:val="ListParagraph"/>
        <w:numPr>
          <w:ilvl w:val="0"/>
          <w:numId w:val="12"/>
        </w:numPr>
        <w:ind w:hanging="279"/>
        <w:rPr>
          <w:lang w:val="en-US"/>
        </w:rPr>
      </w:pPr>
      <w:r>
        <w:rPr>
          <w:lang w:val="en-US"/>
        </w:rPr>
        <w:t xml:space="preserve">Ask the government of Tajikistan </w:t>
      </w:r>
      <w:r w:rsidR="002A01D2">
        <w:rPr>
          <w:lang w:val="en-US"/>
        </w:rPr>
        <w:t xml:space="preserve">to explain and justify </w:t>
      </w:r>
      <w:r>
        <w:rPr>
          <w:lang w:val="en-US"/>
        </w:rPr>
        <w:t xml:space="preserve">measures </w:t>
      </w:r>
      <w:r w:rsidR="002A01D2">
        <w:rPr>
          <w:lang w:val="en-US"/>
        </w:rPr>
        <w:t>it takes to pursue Tajikistan activists abroad including use of Interpol ‘red notices’;</w:t>
      </w:r>
    </w:p>
    <w:p w14:paraId="28319B93" w14:textId="1AAB6EBA" w:rsidR="005261A9" w:rsidRPr="002A01D2" w:rsidRDefault="00261BB8" w:rsidP="002A01D2">
      <w:pPr>
        <w:pStyle w:val="ListParagraph"/>
        <w:numPr>
          <w:ilvl w:val="0"/>
          <w:numId w:val="12"/>
        </w:numPr>
        <w:ind w:hanging="279"/>
        <w:rPr>
          <w:lang w:val="en-US"/>
        </w:rPr>
      </w:pPr>
      <w:r>
        <w:rPr>
          <w:lang w:val="en-US"/>
        </w:rPr>
        <w:t xml:space="preserve">Urge the </w:t>
      </w:r>
      <w:r w:rsidR="002A01D2">
        <w:rPr>
          <w:lang w:val="en-US"/>
        </w:rPr>
        <w:t xml:space="preserve">government of Tajikistan </w:t>
      </w:r>
      <w:r>
        <w:rPr>
          <w:lang w:val="en-US"/>
        </w:rPr>
        <w:t xml:space="preserve">to end all </w:t>
      </w:r>
      <w:r w:rsidR="005261A9" w:rsidRPr="002A01D2">
        <w:rPr>
          <w:lang w:val="en-US"/>
        </w:rPr>
        <w:t xml:space="preserve">retaliation and harassment of relatives of activists in exile; </w:t>
      </w:r>
    </w:p>
    <w:p w14:paraId="06CDE462" w14:textId="7D85088E" w:rsidR="00065DBA" w:rsidRPr="005261A9" w:rsidRDefault="00065DBA" w:rsidP="005261A9">
      <w:pPr>
        <w:pStyle w:val="ListParagraph"/>
        <w:numPr>
          <w:ilvl w:val="0"/>
          <w:numId w:val="12"/>
        </w:numPr>
        <w:ind w:hanging="279"/>
        <w:rPr>
          <w:lang w:val="en-US"/>
        </w:rPr>
      </w:pPr>
      <w:r>
        <w:rPr>
          <w:lang w:val="en-US"/>
        </w:rPr>
        <w:t xml:space="preserve">Urge Tajikistan to </w:t>
      </w:r>
      <w:r w:rsidR="00F661FB">
        <w:rPr>
          <w:lang w:val="en-US"/>
        </w:rPr>
        <w:t>stop</w:t>
      </w:r>
      <w:r>
        <w:rPr>
          <w:lang w:val="en-US"/>
        </w:rPr>
        <w:t xml:space="preserve"> targeting political opposition activists in exile with abusive extradition requests</w:t>
      </w:r>
      <w:r w:rsidR="006A6A97">
        <w:rPr>
          <w:lang w:val="en-US"/>
        </w:rPr>
        <w:t xml:space="preserve"> and to withdraw outstanding requests against them. </w:t>
      </w:r>
    </w:p>
    <w:p w14:paraId="6169095D" w14:textId="7CB8573A" w:rsidR="00452BB9" w:rsidRPr="00452BB9" w:rsidRDefault="00452BB9" w:rsidP="00951BAC">
      <w:pPr>
        <w:rPr>
          <w:b/>
          <w:i/>
          <w:sz w:val="24"/>
          <w:szCs w:val="24"/>
          <w:lang w:val="en-US"/>
        </w:rPr>
      </w:pPr>
      <w:r w:rsidRPr="00452BB9">
        <w:rPr>
          <w:b/>
          <w:i/>
          <w:sz w:val="24"/>
          <w:szCs w:val="24"/>
          <w:lang w:val="en-US"/>
        </w:rPr>
        <w:t>Article 18 – Freedom of religion and belief</w:t>
      </w:r>
    </w:p>
    <w:p w14:paraId="23945BE9" w14:textId="77777777" w:rsidR="00471945" w:rsidRPr="00471945" w:rsidRDefault="00471945" w:rsidP="00471945">
      <w:pPr>
        <w:rPr>
          <w:lang w:val="en-US"/>
        </w:rPr>
      </w:pPr>
      <w:r w:rsidRPr="00471945">
        <w:rPr>
          <w:lang w:val="en-US"/>
        </w:rPr>
        <w:t>The Tajik government severely curtails freedom of religion or belief, proscribing certain forms of dress, including the hijab for women and long beards for men.</w:t>
      </w:r>
    </w:p>
    <w:p w14:paraId="0D96ACC0" w14:textId="66F7C4A4" w:rsidR="00471945" w:rsidRPr="00471945" w:rsidRDefault="00471945" w:rsidP="00471945">
      <w:pPr>
        <w:rPr>
          <w:lang w:val="en-US"/>
        </w:rPr>
      </w:pPr>
      <w:r w:rsidRPr="00471945">
        <w:rPr>
          <w:lang w:val="en-US"/>
        </w:rPr>
        <w:t>In August</w:t>
      </w:r>
      <w:r>
        <w:rPr>
          <w:lang w:val="en-US"/>
        </w:rPr>
        <w:t xml:space="preserve"> 2018</w:t>
      </w:r>
      <w:r w:rsidRPr="00471945">
        <w:rPr>
          <w:lang w:val="en-US"/>
        </w:rPr>
        <w:t xml:space="preserve">, authorities charged opposition blogger </w:t>
      </w:r>
      <w:proofErr w:type="spellStart"/>
      <w:r w:rsidRPr="00471945">
        <w:rPr>
          <w:lang w:val="en-US"/>
        </w:rPr>
        <w:t>Junaydullo</w:t>
      </w:r>
      <w:proofErr w:type="spellEnd"/>
      <w:r w:rsidRPr="00471945">
        <w:rPr>
          <w:lang w:val="en-US"/>
        </w:rPr>
        <w:t xml:space="preserve"> </w:t>
      </w:r>
      <w:proofErr w:type="spellStart"/>
      <w:r w:rsidRPr="00471945">
        <w:rPr>
          <w:lang w:val="en-US"/>
        </w:rPr>
        <w:t>Khudoyorov</w:t>
      </w:r>
      <w:proofErr w:type="spellEnd"/>
      <w:r w:rsidRPr="00471945">
        <w:rPr>
          <w:lang w:val="en-US"/>
        </w:rPr>
        <w:t xml:space="preserve"> over his alleged ties to Salafi extremists. He faces up to 5 years in prison. The Salafi brand of Islam has been officially banned in Tajikistan since 2011 and authorities regularly arrest individuals for alleged membership in Salafi groups. In August</w:t>
      </w:r>
      <w:r w:rsidR="00A94A72">
        <w:rPr>
          <w:lang w:val="en-US"/>
        </w:rPr>
        <w:t xml:space="preserve"> 2018</w:t>
      </w:r>
      <w:r w:rsidR="00F661FB">
        <w:rPr>
          <w:lang w:val="en-US"/>
        </w:rPr>
        <w:t xml:space="preserve">, </w:t>
      </w:r>
      <w:r w:rsidRPr="00471945">
        <w:rPr>
          <w:lang w:val="en-US"/>
        </w:rPr>
        <w:t xml:space="preserve">Tajikistan amnestied seven Salafists, previously extradited from Russia, after they announced their withdrawal from the movement. </w:t>
      </w:r>
    </w:p>
    <w:p w14:paraId="46F73CC3" w14:textId="1424BD1C" w:rsidR="00452BB9" w:rsidRDefault="00471945" w:rsidP="00471945">
      <w:pPr>
        <w:rPr>
          <w:lang w:val="en-US"/>
        </w:rPr>
      </w:pPr>
      <w:r w:rsidRPr="00471945">
        <w:rPr>
          <w:lang w:val="en-US"/>
        </w:rPr>
        <w:t>In 2018, the Ministry of Culture published a “Book of Recommendations,” outlining in detail “approved” dressing styles for women aged seven to seventy. Authorities banned Barbie dolls in hijabs, promoting “national dress” instead. Men had to shave their beards, which violates their faith, to have their documents returned from confiscation.</w:t>
      </w:r>
    </w:p>
    <w:p w14:paraId="607799E3" w14:textId="5257CFC8" w:rsidR="0087671C" w:rsidRDefault="0087671C" w:rsidP="00471945">
      <w:pPr>
        <w:rPr>
          <w:lang w:val="en-US"/>
        </w:rPr>
      </w:pPr>
      <w:r>
        <w:rPr>
          <w:lang w:val="en-US"/>
        </w:rPr>
        <w:t>The Human Rights Committee should</w:t>
      </w:r>
      <w:r w:rsidR="00F661FB">
        <w:rPr>
          <w:lang w:val="en-US"/>
        </w:rPr>
        <w:t xml:space="preserve"> urge the government of Tajikistan to</w:t>
      </w:r>
      <w:r>
        <w:rPr>
          <w:lang w:val="en-US"/>
        </w:rPr>
        <w:t>:</w:t>
      </w:r>
    </w:p>
    <w:p w14:paraId="1B55D9E0" w14:textId="1ECF56DE" w:rsidR="0087671C" w:rsidRDefault="00F661FB" w:rsidP="0087671C">
      <w:pPr>
        <w:pStyle w:val="ListParagraph"/>
        <w:numPr>
          <w:ilvl w:val="0"/>
          <w:numId w:val="8"/>
        </w:numPr>
        <w:rPr>
          <w:lang w:val="en-US"/>
        </w:rPr>
      </w:pPr>
      <w:r>
        <w:rPr>
          <w:lang w:val="en-US"/>
        </w:rPr>
        <w:t>B</w:t>
      </w:r>
      <w:r w:rsidR="0087671C">
        <w:rPr>
          <w:lang w:val="en-US"/>
        </w:rPr>
        <w:t xml:space="preserve">ring its legislation in line with international </w:t>
      </w:r>
      <w:r w:rsidR="002A01D2">
        <w:rPr>
          <w:lang w:val="en-US"/>
        </w:rPr>
        <w:t xml:space="preserve">obligations </w:t>
      </w:r>
      <w:r w:rsidR="0087671C" w:rsidRPr="0087671C">
        <w:rPr>
          <w:lang w:val="en-US"/>
        </w:rPr>
        <w:t xml:space="preserve">to </w:t>
      </w:r>
      <w:r w:rsidR="006A6A97">
        <w:rPr>
          <w:lang w:val="en-US"/>
        </w:rPr>
        <w:t xml:space="preserve">respect and </w:t>
      </w:r>
      <w:r w:rsidR="0087671C" w:rsidRPr="0087671C">
        <w:rPr>
          <w:lang w:val="en-US"/>
        </w:rPr>
        <w:t>protect freedom of religion, including eliminating legal and other restrictions on peaceful religious practice and worship for all denominations</w:t>
      </w:r>
    </w:p>
    <w:p w14:paraId="2520491B" w14:textId="55E5B3D2" w:rsidR="0087671C" w:rsidRPr="0087671C" w:rsidRDefault="00F661FB" w:rsidP="0087671C">
      <w:pPr>
        <w:pStyle w:val="ListParagraph"/>
        <w:numPr>
          <w:ilvl w:val="0"/>
          <w:numId w:val="8"/>
        </w:numPr>
        <w:rPr>
          <w:lang w:val="en-US"/>
        </w:rPr>
      </w:pPr>
      <w:r>
        <w:rPr>
          <w:lang w:val="en-US"/>
        </w:rPr>
        <w:t>R</w:t>
      </w:r>
      <w:r w:rsidR="0087671C">
        <w:rPr>
          <w:lang w:val="en-US"/>
        </w:rPr>
        <w:t xml:space="preserve">evise </w:t>
      </w:r>
      <w:r w:rsidR="0087671C" w:rsidRPr="0087671C">
        <w:rPr>
          <w:lang w:val="en-US"/>
        </w:rPr>
        <w:t>the restrictive 2009 religion law, the 2011 parental responsibility law, and other relevant legislation on religion</w:t>
      </w:r>
      <w:r w:rsidR="0087671C">
        <w:rPr>
          <w:lang w:val="en-US"/>
        </w:rPr>
        <w:t>.</w:t>
      </w:r>
    </w:p>
    <w:p w14:paraId="3C997E78" w14:textId="3A6BEA3F" w:rsidR="00452BB9" w:rsidRPr="00452BB9" w:rsidRDefault="00452BB9" w:rsidP="00951BAC">
      <w:pPr>
        <w:rPr>
          <w:b/>
          <w:i/>
          <w:sz w:val="24"/>
          <w:szCs w:val="24"/>
          <w:lang w:val="en-US"/>
        </w:rPr>
      </w:pPr>
      <w:r w:rsidRPr="00452BB9">
        <w:rPr>
          <w:b/>
          <w:i/>
          <w:sz w:val="24"/>
          <w:szCs w:val="24"/>
          <w:lang w:val="en-US"/>
        </w:rPr>
        <w:t>Article 19 – Freedom of expression</w:t>
      </w:r>
    </w:p>
    <w:p w14:paraId="1C2285AB" w14:textId="6FE44509" w:rsidR="00471945" w:rsidRPr="00471945" w:rsidRDefault="00471945" w:rsidP="00471945">
      <w:pPr>
        <w:rPr>
          <w:lang w:val="en-US"/>
        </w:rPr>
      </w:pPr>
      <w:r w:rsidRPr="00471945">
        <w:rPr>
          <w:lang w:val="en-US"/>
        </w:rPr>
        <w:t xml:space="preserve">Authorities persistently block access to popular social media and news sites, including Facebook, YouTube, and Radio Free Europe, and periodically cut access to mobile and messaging services when </w:t>
      </w:r>
      <w:r w:rsidRPr="00471945">
        <w:rPr>
          <w:lang w:val="en-US"/>
        </w:rPr>
        <w:lastRenderedPageBreak/>
        <w:t>critical statements about the President, his family, or the government appear online.</w:t>
      </w:r>
      <w:r w:rsidR="002F50D5" w:rsidRPr="002F50D5">
        <w:rPr>
          <w:lang w:val="en-US"/>
        </w:rPr>
        <w:t xml:space="preserve"> </w:t>
      </w:r>
      <w:r w:rsidR="002F50D5">
        <w:rPr>
          <w:lang w:val="en-US"/>
        </w:rPr>
        <w:t>Over 2</w:t>
      </w:r>
      <w:r w:rsidR="00087ECA">
        <w:rPr>
          <w:lang w:val="en-US"/>
        </w:rPr>
        <w:t>5</w:t>
      </w:r>
      <w:r w:rsidR="002F50D5">
        <w:rPr>
          <w:lang w:val="en-US"/>
        </w:rPr>
        <w:t xml:space="preserve"> journalists </w:t>
      </w:r>
      <w:r w:rsidR="00A94A72">
        <w:rPr>
          <w:lang w:val="en-US"/>
        </w:rPr>
        <w:t xml:space="preserve">have been </w:t>
      </w:r>
      <w:r w:rsidR="002F50D5">
        <w:rPr>
          <w:lang w:val="en-US"/>
        </w:rPr>
        <w:t xml:space="preserve">forced </w:t>
      </w:r>
      <w:r w:rsidR="00A94A72">
        <w:rPr>
          <w:lang w:val="en-US"/>
        </w:rPr>
        <w:t xml:space="preserve">in recent years </w:t>
      </w:r>
      <w:r w:rsidR="002F50D5">
        <w:rPr>
          <w:lang w:val="en-US"/>
        </w:rPr>
        <w:t>to leave the country and to live in exile.</w:t>
      </w:r>
    </w:p>
    <w:p w14:paraId="736EC1AB" w14:textId="01212710" w:rsidR="00471945" w:rsidRPr="00471945" w:rsidRDefault="00471945" w:rsidP="00471945">
      <w:pPr>
        <w:rPr>
          <w:lang w:val="en-US"/>
        </w:rPr>
      </w:pPr>
      <w:r w:rsidRPr="00471945">
        <w:rPr>
          <w:lang w:val="en-US"/>
        </w:rPr>
        <w:t>On August 22</w:t>
      </w:r>
      <w:r w:rsidR="00087ECA">
        <w:rPr>
          <w:lang w:val="en-US"/>
        </w:rPr>
        <w:t>,</w:t>
      </w:r>
      <w:r w:rsidR="00A94A72">
        <w:rPr>
          <w:lang w:val="en-US"/>
        </w:rPr>
        <w:t xml:space="preserve"> 2018</w:t>
      </w:r>
      <w:r w:rsidRPr="00471945">
        <w:rPr>
          <w:lang w:val="en-US"/>
        </w:rPr>
        <w:t xml:space="preserve"> a Tajik appellate court overturned the twelve-year prison sentence of independent journalist </w:t>
      </w:r>
      <w:proofErr w:type="spellStart"/>
      <w:r w:rsidRPr="00471945">
        <w:rPr>
          <w:lang w:val="en-US"/>
        </w:rPr>
        <w:t>Khayrullo</w:t>
      </w:r>
      <w:proofErr w:type="spellEnd"/>
      <w:r w:rsidRPr="00471945">
        <w:rPr>
          <w:lang w:val="en-US"/>
        </w:rPr>
        <w:t xml:space="preserve"> </w:t>
      </w:r>
      <w:proofErr w:type="spellStart"/>
      <w:r w:rsidRPr="00471945">
        <w:rPr>
          <w:lang w:val="en-US"/>
        </w:rPr>
        <w:t>Mirsaidov</w:t>
      </w:r>
      <w:proofErr w:type="spellEnd"/>
      <w:r w:rsidRPr="00471945">
        <w:rPr>
          <w:lang w:val="en-US"/>
        </w:rPr>
        <w:t xml:space="preserve">, a well-known independent journalist arrested in December 2017 after he wrote a public letter to President Emomali </w:t>
      </w:r>
      <w:proofErr w:type="spellStart"/>
      <w:r w:rsidRPr="00471945">
        <w:rPr>
          <w:lang w:val="en-US"/>
        </w:rPr>
        <w:t>Rahmon</w:t>
      </w:r>
      <w:proofErr w:type="spellEnd"/>
      <w:r w:rsidRPr="00471945">
        <w:rPr>
          <w:lang w:val="en-US"/>
        </w:rPr>
        <w:t xml:space="preserve"> that revealed corruption by local officials. </w:t>
      </w:r>
      <w:proofErr w:type="spellStart"/>
      <w:r w:rsidRPr="00471945">
        <w:rPr>
          <w:lang w:val="en-US"/>
        </w:rPr>
        <w:t>Mirsaidov’s</w:t>
      </w:r>
      <w:proofErr w:type="spellEnd"/>
      <w:r w:rsidRPr="00471945">
        <w:rPr>
          <w:lang w:val="en-US"/>
        </w:rPr>
        <w:t xml:space="preserve"> sentence was replaced on appeal with a fine of 80,000 somoni ($8,500) and one year of community service. An international campaign #</w:t>
      </w:r>
      <w:proofErr w:type="spellStart"/>
      <w:r w:rsidRPr="00471945">
        <w:rPr>
          <w:lang w:val="en-US"/>
        </w:rPr>
        <w:t>FreeKhayrullo</w:t>
      </w:r>
      <w:proofErr w:type="spellEnd"/>
      <w:r w:rsidRPr="00471945">
        <w:rPr>
          <w:lang w:val="en-US"/>
        </w:rPr>
        <w:t xml:space="preserve"> had earlier highlighted his case. </w:t>
      </w:r>
    </w:p>
    <w:p w14:paraId="7B08A112" w14:textId="0AD3D5C7" w:rsidR="00471945" w:rsidRPr="00471945" w:rsidRDefault="00471945" w:rsidP="00471945">
      <w:pPr>
        <w:rPr>
          <w:lang w:val="en-US"/>
        </w:rPr>
      </w:pPr>
      <w:r w:rsidRPr="00471945">
        <w:rPr>
          <w:lang w:val="en-US"/>
        </w:rPr>
        <w:t xml:space="preserve">In August </w:t>
      </w:r>
      <w:r w:rsidR="00A94A72">
        <w:rPr>
          <w:lang w:val="en-US"/>
        </w:rPr>
        <w:t>2018</w:t>
      </w:r>
      <w:r w:rsidR="00087ECA">
        <w:rPr>
          <w:lang w:val="en-US"/>
        </w:rPr>
        <w:t>,</w:t>
      </w:r>
      <w:r w:rsidR="00A94A72">
        <w:rPr>
          <w:lang w:val="en-US"/>
        </w:rPr>
        <w:t xml:space="preserve"> </w:t>
      </w:r>
      <w:r w:rsidRPr="00471945">
        <w:rPr>
          <w:lang w:val="en-US"/>
        </w:rPr>
        <w:t xml:space="preserve">a court sentenced Umar </w:t>
      </w:r>
      <w:proofErr w:type="spellStart"/>
      <w:r w:rsidRPr="00471945">
        <w:rPr>
          <w:lang w:val="en-US"/>
        </w:rPr>
        <w:t>Murodov</w:t>
      </w:r>
      <w:proofErr w:type="spellEnd"/>
      <w:r w:rsidRPr="00471945">
        <w:rPr>
          <w:lang w:val="en-US"/>
        </w:rPr>
        <w:t xml:space="preserve"> to five and a half years imprisonment for “insulting” President </w:t>
      </w:r>
      <w:proofErr w:type="spellStart"/>
      <w:r w:rsidRPr="00471945">
        <w:rPr>
          <w:lang w:val="en-US"/>
        </w:rPr>
        <w:t>Rahmon</w:t>
      </w:r>
      <w:proofErr w:type="spellEnd"/>
      <w:r w:rsidRPr="00471945">
        <w:rPr>
          <w:lang w:val="en-US"/>
        </w:rPr>
        <w:t xml:space="preserve"> on the social media site </w:t>
      </w:r>
      <w:proofErr w:type="spellStart"/>
      <w:r w:rsidRPr="00471945">
        <w:rPr>
          <w:lang w:val="en-US"/>
        </w:rPr>
        <w:t>Odnoklassniki</w:t>
      </w:r>
      <w:proofErr w:type="spellEnd"/>
      <w:r w:rsidRPr="00471945">
        <w:rPr>
          <w:lang w:val="en-US"/>
        </w:rPr>
        <w:t>. A fall 2017 law amendment provided for criminal liability for “public insult or slander against [the President,] the Founder of Peace and National Unity, the Leader of the Nation.”</w:t>
      </w:r>
    </w:p>
    <w:p w14:paraId="59064229" w14:textId="6A6EFB6B" w:rsidR="00452BB9" w:rsidRDefault="00471945" w:rsidP="00471945">
      <w:pPr>
        <w:rPr>
          <w:lang w:val="en-US"/>
        </w:rPr>
      </w:pPr>
      <w:r w:rsidRPr="00471945">
        <w:rPr>
          <w:lang w:val="en-US"/>
        </w:rPr>
        <w:t>Also</w:t>
      </w:r>
      <w:r w:rsidR="00087ECA">
        <w:rPr>
          <w:lang w:val="en-US"/>
        </w:rPr>
        <w:t>,</w:t>
      </w:r>
      <w:r w:rsidRPr="00471945">
        <w:rPr>
          <w:lang w:val="en-US"/>
        </w:rPr>
        <w:t xml:space="preserve"> in August</w:t>
      </w:r>
      <w:r w:rsidR="00A94A72">
        <w:rPr>
          <w:lang w:val="en-US"/>
        </w:rPr>
        <w:t xml:space="preserve"> 2</w:t>
      </w:r>
      <w:r w:rsidR="00087ECA">
        <w:rPr>
          <w:lang w:val="en-US"/>
        </w:rPr>
        <w:t>018,</w:t>
      </w:r>
      <w:r w:rsidR="00A94A72">
        <w:rPr>
          <w:lang w:val="en-US"/>
        </w:rPr>
        <w:t xml:space="preserve"> </w:t>
      </w:r>
      <w:r w:rsidRPr="00471945">
        <w:rPr>
          <w:lang w:val="en-US"/>
        </w:rPr>
        <w:t xml:space="preserve">a court sentenced </w:t>
      </w:r>
      <w:proofErr w:type="spellStart"/>
      <w:r w:rsidRPr="00471945">
        <w:rPr>
          <w:lang w:val="en-US"/>
        </w:rPr>
        <w:t>Bezhan</w:t>
      </w:r>
      <w:proofErr w:type="spellEnd"/>
      <w:r w:rsidRPr="00471945">
        <w:rPr>
          <w:lang w:val="en-US"/>
        </w:rPr>
        <w:t xml:space="preserve"> </w:t>
      </w:r>
      <w:proofErr w:type="spellStart"/>
      <w:r w:rsidRPr="00471945">
        <w:rPr>
          <w:lang w:val="en-US"/>
        </w:rPr>
        <w:t>Ibragimov</w:t>
      </w:r>
      <w:proofErr w:type="spellEnd"/>
      <w:r w:rsidRPr="00471945">
        <w:rPr>
          <w:lang w:val="en-US"/>
        </w:rPr>
        <w:t>, a National Guard soldier, to seven years for “extremism” after he had allegedly posted a photo of the flag of an Islamic extremist group Ansarullah and had allegedly chatted online with a former classmate who was residing in Syria or Iraq.</w:t>
      </w:r>
    </w:p>
    <w:p w14:paraId="3EA8E829" w14:textId="22653D03" w:rsidR="0087671C" w:rsidRDefault="0087671C" w:rsidP="00471945">
      <w:pPr>
        <w:rPr>
          <w:lang w:val="en-US"/>
        </w:rPr>
      </w:pPr>
      <w:r w:rsidRPr="0087671C">
        <w:rPr>
          <w:lang w:val="en-US"/>
        </w:rPr>
        <w:t>The Human Rights Committee s</w:t>
      </w:r>
      <w:r>
        <w:rPr>
          <w:lang w:val="en-US"/>
        </w:rPr>
        <w:t>hould</w:t>
      </w:r>
      <w:r w:rsidR="00F661FB">
        <w:rPr>
          <w:lang w:val="en-US"/>
        </w:rPr>
        <w:t xml:space="preserve"> urge </w:t>
      </w:r>
      <w:r w:rsidR="00F661FB" w:rsidRPr="0087671C">
        <w:rPr>
          <w:lang w:val="en-US"/>
        </w:rPr>
        <w:t>the government of Tajikistan to</w:t>
      </w:r>
      <w:r>
        <w:rPr>
          <w:lang w:val="en-US"/>
        </w:rPr>
        <w:t>:</w:t>
      </w:r>
    </w:p>
    <w:p w14:paraId="2CF2762F" w14:textId="471A25DC" w:rsidR="0087671C" w:rsidRDefault="00F661FB" w:rsidP="0087671C">
      <w:pPr>
        <w:pStyle w:val="ListParagraph"/>
        <w:numPr>
          <w:ilvl w:val="0"/>
          <w:numId w:val="10"/>
        </w:numPr>
        <w:ind w:left="851" w:hanging="567"/>
        <w:rPr>
          <w:lang w:val="en-US"/>
        </w:rPr>
      </w:pPr>
      <w:r>
        <w:rPr>
          <w:lang w:val="en-US"/>
        </w:rPr>
        <w:t>I</w:t>
      </w:r>
      <w:r w:rsidR="0087671C" w:rsidRPr="0087671C">
        <w:rPr>
          <w:lang w:val="en-US"/>
        </w:rPr>
        <w:t xml:space="preserve">mplement the recommendations of the UN </w:t>
      </w:r>
      <w:r w:rsidR="006A6A97">
        <w:rPr>
          <w:lang w:val="en-US"/>
        </w:rPr>
        <w:t>S</w:t>
      </w:r>
      <w:r w:rsidR="0087671C" w:rsidRPr="0087671C">
        <w:rPr>
          <w:lang w:val="en-US"/>
        </w:rPr>
        <w:t xml:space="preserve">pecial </w:t>
      </w:r>
      <w:r w:rsidR="006A6A97">
        <w:rPr>
          <w:lang w:val="en-US"/>
        </w:rPr>
        <w:t>R</w:t>
      </w:r>
      <w:r w:rsidR="0087671C" w:rsidRPr="0087671C">
        <w:rPr>
          <w:lang w:val="en-US"/>
        </w:rPr>
        <w:t xml:space="preserve">apporteur on </w:t>
      </w:r>
      <w:r w:rsidR="00320E57">
        <w:rPr>
          <w:lang w:val="en-US"/>
        </w:rPr>
        <w:t>Freedom of Expression based on his 2016 visit</w:t>
      </w:r>
      <w:r w:rsidR="0087671C">
        <w:rPr>
          <w:lang w:val="en-US"/>
        </w:rPr>
        <w:t>;</w:t>
      </w:r>
    </w:p>
    <w:p w14:paraId="476BD2A7" w14:textId="2F61A12C" w:rsidR="0087671C" w:rsidRDefault="00F661FB" w:rsidP="0087671C">
      <w:pPr>
        <w:pStyle w:val="ListParagraph"/>
        <w:numPr>
          <w:ilvl w:val="0"/>
          <w:numId w:val="10"/>
        </w:numPr>
        <w:ind w:left="851" w:hanging="567"/>
        <w:rPr>
          <w:lang w:val="en-US"/>
        </w:rPr>
      </w:pPr>
      <w:r>
        <w:rPr>
          <w:lang w:val="en-US"/>
        </w:rPr>
        <w:t>R</w:t>
      </w:r>
      <w:r w:rsidR="0087671C">
        <w:rPr>
          <w:lang w:val="en-US"/>
        </w:rPr>
        <w:t xml:space="preserve">emove </w:t>
      </w:r>
      <w:r w:rsidR="0087671C" w:rsidRPr="0087671C">
        <w:rPr>
          <w:lang w:val="en-US"/>
        </w:rPr>
        <w:t xml:space="preserve">restrictions on the media, including the July 2015 rule barring media from reporting news about government actions and policies without citing reports by the official state news agency </w:t>
      </w:r>
      <w:proofErr w:type="spellStart"/>
      <w:r w:rsidR="0087671C" w:rsidRPr="009B26B0">
        <w:rPr>
          <w:i/>
          <w:iCs/>
          <w:lang w:val="en-US"/>
        </w:rPr>
        <w:t>Khovar</w:t>
      </w:r>
      <w:proofErr w:type="spellEnd"/>
      <w:r w:rsidR="0087671C">
        <w:rPr>
          <w:lang w:val="en-US"/>
        </w:rPr>
        <w:t>;</w:t>
      </w:r>
    </w:p>
    <w:p w14:paraId="66E75B86" w14:textId="3A252AB9" w:rsidR="0087671C" w:rsidRPr="0087671C" w:rsidRDefault="00F661FB" w:rsidP="0087671C">
      <w:pPr>
        <w:pStyle w:val="ListParagraph"/>
        <w:numPr>
          <w:ilvl w:val="0"/>
          <w:numId w:val="10"/>
        </w:numPr>
        <w:ind w:left="851" w:hanging="567"/>
        <w:rPr>
          <w:lang w:val="en-US"/>
        </w:rPr>
      </w:pPr>
      <w:r>
        <w:rPr>
          <w:lang w:val="en-US"/>
        </w:rPr>
        <w:t>R</w:t>
      </w:r>
      <w:r w:rsidR="0087671C" w:rsidRPr="0087671C">
        <w:rPr>
          <w:lang w:val="en-US"/>
        </w:rPr>
        <w:t>espect freedom of information, including on the internet, and tolerate all forms of legitimate speech, including criticism of the government and its policies</w:t>
      </w:r>
      <w:r w:rsidR="0087671C">
        <w:rPr>
          <w:lang w:val="en-US"/>
        </w:rPr>
        <w:t>, and r</w:t>
      </w:r>
      <w:r w:rsidR="0087671C" w:rsidRPr="0087671C">
        <w:rPr>
          <w:lang w:val="en-US"/>
        </w:rPr>
        <w:t>evise the penal Code to remove criminal sanctions for “insulting the president” or any government officials</w:t>
      </w:r>
      <w:r w:rsidR="0087671C">
        <w:rPr>
          <w:lang w:val="en-US"/>
        </w:rPr>
        <w:t>.</w:t>
      </w:r>
    </w:p>
    <w:p w14:paraId="57B1A572" w14:textId="3D525429" w:rsidR="00452BB9" w:rsidRPr="00F661FB" w:rsidRDefault="00452BB9" w:rsidP="00951BAC">
      <w:pPr>
        <w:rPr>
          <w:b/>
          <w:i/>
          <w:sz w:val="24"/>
          <w:szCs w:val="24"/>
          <w:lang w:val="en-US"/>
        </w:rPr>
      </w:pPr>
      <w:r w:rsidRPr="00F661FB">
        <w:rPr>
          <w:b/>
          <w:i/>
          <w:sz w:val="24"/>
          <w:szCs w:val="24"/>
          <w:lang w:val="en-US"/>
        </w:rPr>
        <w:t>Article 26 – Non-discrimination</w:t>
      </w:r>
    </w:p>
    <w:p w14:paraId="27EAE29A" w14:textId="71FA9169" w:rsidR="00452BB9" w:rsidRDefault="00471945" w:rsidP="00951BAC">
      <w:pPr>
        <w:rPr>
          <w:lang w:val="en-US"/>
        </w:rPr>
      </w:pPr>
      <w:r w:rsidRPr="00471945">
        <w:rPr>
          <w:lang w:val="en-US"/>
        </w:rPr>
        <w:t>Lesbian, gay, bisexual, and transgender (LGBTI) people face deep-rooted homophobia and discrimination in Tajikistan, although homosexuality is not criminalized. In October 2017, authorities announced the creation of a special registry including 367 “proven” LGBTI persons, after conducting law enforcement operations called “Morality” and “Purge,” purportedly to protect sexual minorities and halt the spread of sexually transmitted diseases. The creation of the registry exposed hundreds of individuals to the risk of detention and extortion by police and severe social stigma.</w:t>
      </w:r>
    </w:p>
    <w:p w14:paraId="27A91E5A" w14:textId="10224712" w:rsidR="00452BB9" w:rsidRDefault="0087671C" w:rsidP="00951BAC">
      <w:pPr>
        <w:rPr>
          <w:lang w:val="en-US"/>
        </w:rPr>
      </w:pPr>
      <w:r>
        <w:rPr>
          <w:lang w:val="en-US"/>
        </w:rPr>
        <w:t>The Human Rights Committee should</w:t>
      </w:r>
      <w:r w:rsidR="00652390">
        <w:rPr>
          <w:lang w:val="en-US"/>
        </w:rPr>
        <w:t xml:space="preserve"> u</w:t>
      </w:r>
      <w:r w:rsidR="00652390" w:rsidRPr="00867DA7">
        <w:rPr>
          <w:lang w:val="en-US"/>
        </w:rPr>
        <w:t>rge the government of Tajikistan to</w:t>
      </w:r>
      <w:r>
        <w:rPr>
          <w:lang w:val="en-US"/>
        </w:rPr>
        <w:t>:</w:t>
      </w:r>
    </w:p>
    <w:p w14:paraId="4B089EF7" w14:textId="69BD16D3" w:rsidR="00867DA7" w:rsidRPr="00867DA7" w:rsidRDefault="00652390" w:rsidP="0087671C">
      <w:pPr>
        <w:pStyle w:val="ListParagraph"/>
        <w:numPr>
          <w:ilvl w:val="0"/>
          <w:numId w:val="11"/>
        </w:numPr>
        <w:ind w:left="851" w:hanging="567"/>
        <w:rPr>
          <w:lang w:val="en-US"/>
        </w:rPr>
      </w:pPr>
      <w:r>
        <w:rPr>
          <w:lang w:val="en-US"/>
        </w:rPr>
        <w:t>U</w:t>
      </w:r>
      <w:r w:rsidR="00867DA7" w:rsidRPr="00867DA7">
        <w:rPr>
          <w:lang w:val="en-US"/>
        </w:rPr>
        <w:t>nequivocally condemn all forms of homophobia and discrimination against members of the LGBTI community and ensure the passage of anti-discrimination legislation protecting their civil rights.</w:t>
      </w:r>
    </w:p>
    <w:p w14:paraId="380C14C6" w14:textId="1621936B" w:rsidR="0087671C" w:rsidRPr="00867DA7" w:rsidRDefault="00652390" w:rsidP="0087671C">
      <w:pPr>
        <w:pStyle w:val="ListParagraph"/>
        <w:numPr>
          <w:ilvl w:val="0"/>
          <w:numId w:val="11"/>
        </w:numPr>
        <w:ind w:left="851" w:hanging="567"/>
        <w:rPr>
          <w:lang w:val="en-US"/>
        </w:rPr>
      </w:pPr>
      <w:r>
        <w:rPr>
          <w:lang w:val="en-US"/>
        </w:rPr>
        <w:t>Im</w:t>
      </w:r>
      <w:r w:rsidR="00867DA7" w:rsidRPr="00867DA7">
        <w:rPr>
          <w:lang w:val="en-US"/>
        </w:rPr>
        <w:t>mediately disband the special registry of proven LGBTI persons and end law enforcement operations which result in the arbitrary detention, abuse, and extortion of members of the LGBTI community.</w:t>
      </w:r>
    </w:p>
    <w:sectPr w:rsidR="0087671C" w:rsidRPr="00867DA7" w:rsidSect="0087671C">
      <w:footerReference w:type="default" r:id="rId9"/>
      <w:pgSz w:w="11906" w:h="16838"/>
      <w:pgMar w:top="1134" w:right="1274" w:bottom="141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132F13" w14:textId="77777777" w:rsidR="00595768" w:rsidRDefault="00595768" w:rsidP="007A5FD3">
      <w:pPr>
        <w:spacing w:after="0" w:line="240" w:lineRule="auto"/>
      </w:pPr>
      <w:r>
        <w:separator/>
      </w:r>
    </w:p>
  </w:endnote>
  <w:endnote w:type="continuationSeparator" w:id="0">
    <w:p w14:paraId="3883E84D" w14:textId="77777777" w:rsidR="00595768" w:rsidRDefault="00595768" w:rsidP="007A5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egoe UI">
    <w:altName w:val="Sylfaen"/>
    <w:panose1 w:val="020B0604020202020204"/>
    <w:charset w:val="00"/>
    <w:family w:val="swiss"/>
    <w:pitch w:val="variable"/>
    <w:sig w:usb0="E4002EFF" w:usb1="C000E47F" w:usb2="00000009" w:usb3="00000000" w:csb0="000001FF" w:csb1="00000000"/>
  </w:font>
  <w:font w:name="MetaPro-Bold">
    <w:altName w:val="Calibri"/>
    <w:panose1 w:val="020B0604020202020204"/>
    <w:charset w:val="00"/>
    <w:family w:val="swiss"/>
    <w:notTrueType/>
    <w:pitch w:val="variable"/>
    <w:sig w:usb0="A00002F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399028"/>
      <w:docPartObj>
        <w:docPartGallery w:val="Page Numbers (Bottom of Page)"/>
        <w:docPartUnique/>
      </w:docPartObj>
    </w:sdtPr>
    <w:sdtEndPr>
      <w:rPr>
        <w:noProof/>
      </w:rPr>
    </w:sdtEndPr>
    <w:sdtContent>
      <w:p w14:paraId="7CDE310A" w14:textId="37239F90" w:rsidR="007A5FD3" w:rsidRDefault="007A5F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12FC69" w14:textId="77777777" w:rsidR="007A5FD3" w:rsidRDefault="007A5F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CE17AA" w14:textId="77777777" w:rsidR="00595768" w:rsidRDefault="00595768" w:rsidP="007A5FD3">
      <w:pPr>
        <w:spacing w:after="0" w:line="240" w:lineRule="auto"/>
      </w:pPr>
      <w:r>
        <w:separator/>
      </w:r>
    </w:p>
  </w:footnote>
  <w:footnote w:type="continuationSeparator" w:id="0">
    <w:p w14:paraId="2FF8B50E" w14:textId="77777777" w:rsidR="00595768" w:rsidRDefault="00595768" w:rsidP="007A5F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975B4"/>
    <w:multiLevelType w:val="hybridMultilevel"/>
    <w:tmpl w:val="77FC7066"/>
    <w:lvl w:ilvl="0" w:tplc="EC74D388">
      <w:numFmt w:val="bullet"/>
      <w:lvlText w:val="•"/>
      <w:lvlJc w:val="left"/>
      <w:pPr>
        <w:ind w:left="705" w:hanging="6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2181099C"/>
    <w:multiLevelType w:val="hybridMultilevel"/>
    <w:tmpl w:val="F1FE329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33F27FDA"/>
    <w:multiLevelType w:val="hybridMultilevel"/>
    <w:tmpl w:val="5B24E32A"/>
    <w:lvl w:ilvl="0" w:tplc="080C0001">
      <w:start w:val="1"/>
      <w:numFmt w:val="bullet"/>
      <w:lvlText w:val=""/>
      <w:lvlJc w:val="left"/>
      <w:pPr>
        <w:ind w:left="765" w:hanging="360"/>
      </w:pPr>
      <w:rPr>
        <w:rFonts w:ascii="Symbol" w:hAnsi="Symbol" w:hint="default"/>
      </w:rPr>
    </w:lvl>
    <w:lvl w:ilvl="1" w:tplc="080C0003" w:tentative="1">
      <w:start w:val="1"/>
      <w:numFmt w:val="bullet"/>
      <w:lvlText w:val="o"/>
      <w:lvlJc w:val="left"/>
      <w:pPr>
        <w:ind w:left="1485" w:hanging="360"/>
      </w:pPr>
      <w:rPr>
        <w:rFonts w:ascii="Courier New" w:hAnsi="Courier New" w:cs="Courier New" w:hint="default"/>
      </w:rPr>
    </w:lvl>
    <w:lvl w:ilvl="2" w:tplc="080C0005" w:tentative="1">
      <w:start w:val="1"/>
      <w:numFmt w:val="bullet"/>
      <w:lvlText w:val=""/>
      <w:lvlJc w:val="left"/>
      <w:pPr>
        <w:ind w:left="2205" w:hanging="360"/>
      </w:pPr>
      <w:rPr>
        <w:rFonts w:ascii="Wingdings" w:hAnsi="Wingdings" w:hint="default"/>
      </w:rPr>
    </w:lvl>
    <w:lvl w:ilvl="3" w:tplc="080C0001" w:tentative="1">
      <w:start w:val="1"/>
      <w:numFmt w:val="bullet"/>
      <w:lvlText w:val=""/>
      <w:lvlJc w:val="left"/>
      <w:pPr>
        <w:ind w:left="2925" w:hanging="360"/>
      </w:pPr>
      <w:rPr>
        <w:rFonts w:ascii="Symbol" w:hAnsi="Symbol" w:hint="default"/>
      </w:rPr>
    </w:lvl>
    <w:lvl w:ilvl="4" w:tplc="080C0003" w:tentative="1">
      <w:start w:val="1"/>
      <w:numFmt w:val="bullet"/>
      <w:lvlText w:val="o"/>
      <w:lvlJc w:val="left"/>
      <w:pPr>
        <w:ind w:left="3645" w:hanging="360"/>
      </w:pPr>
      <w:rPr>
        <w:rFonts w:ascii="Courier New" w:hAnsi="Courier New" w:cs="Courier New" w:hint="default"/>
      </w:rPr>
    </w:lvl>
    <w:lvl w:ilvl="5" w:tplc="080C0005" w:tentative="1">
      <w:start w:val="1"/>
      <w:numFmt w:val="bullet"/>
      <w:lvlText w:val=""/>
      <w:lvlJc w:val="left"/>
      <w:pPr>
        <w:ind w:left="4365" w:hanging="360"/>
      </w:pPr>
      <w:rPr>
        <w:rFonts w:ascii="Wingdings" w:hAnsi="Wingdings" w:hint="default"/>
      </w:rPr>
    </w:lvl>
    <w:lvl w:ilvl="6" w:tplc="080C0001" w:tentative="1">
      <w:start w:val="1"/>
      <w:numFmt w:val="bullet"/>
      <w:lvlText w:val=""/>
      <w:lvlJc w:val="left"/>
      <w:pPr>
        <w:ind w:left="5085" w:hanging="360"/>
      </w:pPr>
      <w:rPr>
        <w:rFonts w:ascii="Symbol" w:hAnsi="Symbol" w:hint="default"/>
      </w:rPr>
    </w:lvl>
    <w:lvl w:ilvl="7" w:tplc="080C0003" w:tentative="1">
      <w:start w:val="1"/>
      <w:numFmt w:val="bullet"/>
      <w:lvlText w:val="o"/>
      <w:lvlJc w:val="left"/>
      <w:pPr>
        <w:ind w:left="5805" w:hanging="360"/>
      </w:pPr>
      <w:rPr>
        <w:rFonts w:ascii="Courier New" w:hAnsi="Courier New" w:cs="Courier New" w:hint="default"/>
      </w:rPr>
    </w:lvl>
    <w:lvl w:ilvl="8" w:tplc="080C0005" w:tentative="1">
      <w:start w:val="1"/>
      <w:numFmt w:val="bullet"/>
      <w:lvlText w:val=""/>
      <w:lvlJc w:val="left"/>
      <w:pPr>
        <w:ind w:left="6525" w:hanging="360"/>
      </w:pPr>
      <w:rPr>
        <w:rFonts w:ascii="Wingdings" w:hAnsi="Wingdings" w:hint="default"/>
      </w:rPr>
    </w:lvl>
  </w:abstractNum>
  <w:abstractNum w:abstractNumId="3" w15:restartNumberingAfterBreak="0">
    <w:nsid w:val="397D2B44"/>
    <w:multiLevelType w:val="hybridMultilevel"/>
    <w:tmpl w:val="F18ACBA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3F6E1DC1"/>
    <w:multiLevelType w:val="hybridMultilevel"/>
    <w:tmpl w:val="42041FB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15:restartNumberingAfterBreak="0">
    <w:nsid w:val="415359CB"/>
    <w:multiLevelType w:val="hybridMultilevel"/>
    <w:tmpl w:val="851C06A4"/>
    <w:lvl w:ilvl="0" w:tplc="EC74D388">
      <w:numFmt w:val="bullet"/>
      <w:lvlText w:val="•"/>
      <w:lvlJc w:val="left"/>
      <w:pPr>
        <w:ind w:left="705" w:hanging="660"/>
      </w:pPr>
      <w:rPr>
        <w:rFonts w:ascii="Calibri" w:eastAsiaTheme="minorHAnsi" w:hAnsi="Calibri" w:cs="Calibri" w:hint="default"/>
      </w:rPr>
    </w:lvl>
    <w:lvl w:ilvl="1" w:tplc="080C0003" w:tentative="1">
      <w:start w:val="1"/>
      <w:numFmt w:val="bullet"/>
      <w:lvlText w:val="o"/>
      <w:lvlJc w:val="left"/>
      <w:pPr>
        <w:ind w:left="1125" w:hanging="360"/>
      </w:pPr>
      <w:rPr>
        <w:rFonts w:ascii="Courier New" w:hAnsi="Courier New" w:cs="Courier New" w:hint="default"/>
      </w:rPr>
    </w:lvl>
    <w:lvl w:ilvl="2" w:tplc="080C0005" w:tentative="1">
      <w:start w:val="1"/>
      <w:numFmt w:val="bullet"/>
      <w:lvlText w:val=""/>
      <w:lvlJc w:val="left"/>
      <w:pPr>
        <w:ind w:left="1845" w:hanging="360"/>
      </w:pPr>
      <w:rPr>
        <w:rFonts w:ascii="Wingdings" w:hAnsi="Wingdings" w:hint="default"/>
      </w:rPr>
    </w:lvl>
    <w:lvl w:ilvl="3" w:tplc="080C0001" w:tentative="1">
      <w:start w:val="1"/>
      <w:numFmt w:val="bullet"/>
      <w:lvlText w:val=""/>
      <w:lvlJc w:val="left"/>
      <w:pPr>
        <w:ind w:left="2565" w:hanging="360"/>
      </w:pPr>
      <w:rPr>
        <w:rFonts w:ascii="Symbol" w:hAnsi="Symbol" w:hint="default"/>
      </w:rPr>
    </w:lvl>
    <w:lvl w:ilvl="4" w:tplc="080C0003" w:tentative="1">
      <w:start w:val="1"/>
      <w:numFmt w:val="bullet"/>
      <w:lvlText w:val="o"/>
      <w:lvlJc w:val="left"/>
      <w:pPr>
        <w:ind w:left="3285" w:hanging="360"/>
      </w:pPr>
      <w:rPr>
        <w:rFonts w:ascii="Courier New" w:hAnsi="Courier New" w:cs="Courier New" w:hint="default"/>
      </w:rPr>
    </w:lvl>
    <w:lvl w:ilvl="5" w:tplc="080C0005" w:tentative="1">
      <w:start w:val="1"/>
      <w:numFmt w:val="bullet"/>
      <w:lvlText w:val=""/>
      <w:lvlJc w:val="left"/>
      <w:pPr>
        <w:ind w:left="4005" w:hanging="360"/>
      </w:pPr>
      <w:rPr>
        <w:rFonts w:ascii="Wingdings" w:hAnsi="Wingdings" w:hint="default"/>
      </w:rPr>
    </w:lvl>
    <w:lvl w:ilvl="6" w:tplc="080C0001" w:tentative="1">
      <w:start w:val="1"/>
      <w:numFmt w:val="bullet"/>
      <w:lvlText w:val=""/>
      <w:lvlJc w:val="left"/>
      <w:pPr>
        <w:ind w:left="4725" w:hanging="360"/>
      </w:pPr>
      <w:rPr>
        <w:rFonts w:ascii="Symbol" w:hAnsi="Symbol" w:hint="default"/>
      </w:rPr>
    </w:lvl>
    <w:lvl w:ilvl="7" w:tplc="080C0003" w:tentative="1">
      <w:start w:val="1"/>
      <w:numFmt w:val="bullet"/>
      <w:lvlText w:val="o"/>
      <w:lvlJc w:val="left"/>
      <w:pPr>
        <w:ind w:left="5445" w:hanging="360"/>
      </w:pPr>
      <w:rPr>
        <w:rFonts w:ascii="Courier New" w:hAnsi="Courier New" w:cs="Courier New" w:hint="default"/>
      </w:rPr>
    </w:lvl>
    <w:lvl w:ilvl="8" w:tplc="080C0005" w:tentative="1">
      <w:start w:val="1"/>
      <w:numFmt w:val="bullet"/>
      <w:lvlText w:val=""/>
      <w:lvlJc w:val="left"/>
      <w:pPr>
        <w:ind w:left="6165" w:hanging="360"/>
      </w:pPr>
      <w:rPr>
        <w:rFonts w:ascii="Wingdings" w:hAnsi="Wingdings" w:hint="default"/>
      </w:rPr>
    </w:lvl>
  </w:abstractNum>
  <w:abstractNum w:abstractNumId="6" w15:restartNumberingAfterBreak="0">
    <w:nsid w:val="42852180"/>
    <w:multiLevelType w:val="hybridMultilevel"/>
    <w:tmpl w:val="B2AC2838"/>
    <w:lvl w:ilvl="0" w:tplc="EC74D388">
      <w:numFmt w:val="bullet"/>
      <w:lvlText w:val="•"/>
      <w:lvlJc w:val="left"/>
      <w:pPr>
        <w:ind w:left="705" w:hanging="6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4BB75D46"/>
    <w:multiLevelType w:val="hybridMultilevel"/>
    <w:tmpl w:val="FC060E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5B9D5E62"/>
    <w:multiLevelType w:val="hybridMultilevel"/>
    <w:tmpl w:val="4B0C954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9" w15:restartNumberingAfterBreak="0">
    <w:nsid w:val="62A0627C"/>
    <w:multiLevelType w:val="hybridMultilevel"/>
    <w:tmpl w:val="E7C625F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0" w15:restartNumberingAfterBreak="0">
    <w:nsid w:val="70DE3F2D"/>
    <w:multiLevelType w:val="hybridMultilevel"/>
    <w:tmpl w:val="C4A0C6D8"/>
    <w:lvl w:ilvl="0" w:tplc="080C0001">
      <w:start w:val="1"/>
      <w:numFmt w:val="bullet"/>
      <w:lvlText w:val=""/>
      <w:lvlJc w:val="left"/>
      <w:pPr>
        <w:ind w:left="765" w:hanging="360"/>
      </w:pPr>
      <w:rPr>
        <w:rFonts w:ascii="Symbol" w:hAnsi="Symbol" w:hint="default"/>
      </w:rPr>
    </w:lvl>
    <w:lvl w:ilvl="1" w:tplc="080C0003" w:tentative="1">
      <w:start w:val="1"/>
      <w:numFmt w:val="bullet"/>
      <w:lvlText w:val="o"/>
      <w:lvlJc w:val="left"/>
      <w:pPr>
        <w:ind w:left="1485" w:hanging="360"/>
      </w:pPr>
      <w:rPr>
        <w:rFonts w:ascii="Courier New" w:hAnsi="Courier New" w:cs="Courier New" w:hint="default"/>
      </w:rPr>
    </w:lvl>
    <w:lvl w:ilvl="2" w:tplc="080C0005" w:tentative="1">
      <w:start w:val="1"/>
      <w:numFmt w:val="bullet"/>
      <w:lvlText w:val=""/>
      <w:lvlJc w:val="left"/>
      <w:pPr>
        <w:ind w:left="2205" w:hanging="360"/>
      </w:pPr>
      <w:rPr>
        <w:rFonts w:ascii="Wingdings" w:hAnsi="Wingdings" w:hint="default"/>
      </w:rPr>
    </w:lvl>
    <w:lvl w:ilvl="3" w:tplc="080C0001" w:tentative="1">
      <w:start w:val="1"/>
      <w:numFmt w:val="bullet"/>
      <w:lvlText w:val=""/>
      <w:lvlJc w:val="left"/>
      <w:pPr>
        <w:ind w:left="2925" w:hanging="360"/>
      </w:pPr>
      <w:rPr>
        <w:rFonts w:ascii="Symbol" w:hAnsi="Symbol" w:hint="default"/>
      </w:rPr>
    </w:lvl>
    <w:lvl w:ilvl="4" w:tplc="080C0003" w:tentative="1">
      <w:start w:val="1"/>
      <w:numFmt w:val="bullet"/>
      <w:lvlText w:val="o"/>
      <w:lvlJc w:val="left"/>
      <w:pPr>
        <w:ind w:left="3645" w:hanging="360"/>
      </w:pPr>
      <w:rPr>
        <w:rFonts w:ascii="Courier New" w:hAnsi="Courier New" w:cs="Courier New" w:hint="default"/>
      </w:rPr>
    </w:lvl>
    <w:lvl w:ilvl="5" w:tplc="080C0005" w:tentative="1">
      <w:start w:val="1"/>
      <w:numFmt w:val="bullet"/>
      <w:lvlText w:val=""/>
      <w:lvlJc w:val="left"/>
      <w:pPr>
        <w:ind w:left="4365" w:hanging="360"/>
      </w:pPr>
      <w:rPr>
        <w:rFonts w:ascii="Wingdings" w:hAnsi="Wingdings" w:hint="default"/>
      </w:rPr>
    </w:lvl>
    <w:lvl w:ilvl="6" w:tplc="080C0001" w:tentative="1">
      <w:start w:val="1"/>
      <w:numFmt w:val="bullet"/>
      <w:lvlText w:val=""/>
      <w:lvlJc w:val="left"/>
      <w:pPr>
        <w:ind w:left="5085" w:hanging="360"/>
      </w:pPr>
      <w:rPr>
        <w:rFonts w:ascii="Symbol" w:hAnsi="Symbol" w:hint="default"/>
      </w:rPr>
    </w:lvl>
    <w:lvl w:ilvl="7" w:tplc="080C0003" w:tentative="1">
      <w:start w:val="1"/>
      <w:numFmt w:val="bullet"/>
      <w:lvlText w:val="o"/>
      <w:lvlJc w:val="left"/>
      <w:pPr>
        <w:ind w:left="5805" w:hanging="360"/>
      </w:pPr>
      <w:rPr>
        <w:rFonts w:ascii="Courier New" w:hAnsi="Courier New" w:cs="Courier New" w:hint="default"/>
      </w:rPr>
    </w:lvl>
    <w:lvl w:ilvl="8" w:tplc="080C0005" w:tentative="1">
      <w:start w:val="1"/>
      <w:numFmt w:val="bullet"/>
      <w:lvlText w:val=""/>
      <w:lvlJc w:val="left"/>
      <w:pPr>
        <w:ind w:left="6525" w:hanging="360"/>
      </w:pPr>
      <w:rPr>
        <w:rFonts w:ascii="Wingdings" w:hAnsi="Wingdings" w:hint="default"/>
      </w:rPr>
    </w:lvl>
  </w:abstractNum>
  <w:abstractNum w:abstractNumId="11" w15:restartNumberingAfterBreak="0">
    <w:nsid w:val="771A6A86"/>
    <w:multiLevelType w:val="hybridMultilevel"/>
    <w:tmpl w:val="D5F6D6A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4"/>
  </w:num>
  <w:num w:numId="4">
    <w:abstractNumId w:val="7"/>
  </w:num>
  <w:num w:numId="5">
    <w:abstractNumId w:val="2"/>
  </w:num>
  <w:num w:numId="6">
    <w:abstractNumId w:val="3"/>
  </w:num>
  <w:num w:numId="7">
    <w:abstractNumId w:val="11"/>
  </w:num>
  <w:num w:numId="8">
    <w:abstractNumId w:val="9"/>
  </w:num>
  <w:num w:numId="9">
    <w:abstractNumId w:val="10"/>
  </w:num>
  <w:num w:numId="10">
    <w:abstractNumId w:val="5"/>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BAC"/>
    <w:rsid w:val="00041B55"/>
    <w:rsid w:val="00063AF5"/>
    <w:rsid w:val="00065B3A"/>
    <w:rsid w:val="00065DBA"/>
    <w:rsid w:val="00087ECA"/>
    <w:rsid w:val="000B37C8"/>
    <w:rsid w:val="000F0FB6"/>
    <w:rsid w:val="000F637A"/>
    <w:rsid w:val="00107C32"/>
    <w:rsid w:val="00146D97"/>
    <w:rsid w:val="001F6CE0"/>
    <w:rsid w:val="00210C2F"/>
    <w:rsid w:val="002213B0"/>
    <w:rsid w:val="0025663A"/>
    <w:rsid w:val="00261BB8"/>
    <w:rsid w:val="0027560B"/>
    <w:rsid w:val="002A01D2"/>
    <w:rsid w:val="002F50D5"/>
    <w:rsid w:val="00320E57"/>
    <w:rsid w:val="00383C85"/>
    <w:rsid w:val="003C7C18"/>
    <w:rsid w:val="003E1846"/>
    <w:rsid w:val="004310C9"/>
    <w:rsid w:val="00452BB9"/>
    <w:rsid w:val="00471945"/>
    <w:rsid w:val="004E6F4E"/>
    <w:rsid w:val="004F1A64"/>
    <w:rsid w:val="005261A9"/>
    <w:rsid w:val="00526C90"/>
    <w:rsid w:val="00563CAC"/>
    <w:rsid w:val="00595768"/>
    <w:rsid w:val="005F421B"/>
    <w:rsid w:val="00607F1E"/>
    <w:rsid w:val="006218BD"/>
    <w:rsid w:val="0062662E"/>
    <w:rsid w:val="00652390"/>
    <w:rsid w:val="006575F6"/>
    <w:rsid w:val="006A6A97"/>
    <w:rsid w:val="006B7402"/>
    <w:rsid w:val="006D13E5"/>
    <w:rsid w:val="006F4ED1"/>
    <w:rsid w:val="007120B9"/>
    <w:rsid w:val="007A5FD3"/>
    <w:rsid w:val="00827EA8"/>
    <w:rsid w:val="00835928"/>
    <w:rsid w:val="00867DA7"/>
    <w:rsid w:val="00874A25"/>
    <w:rsid w:val="0087671C"/>
    <w:rsid w:val="008C28B7"/>
    <w:rsid w:val="00951BAC"/>
    <w:rsid w:val="00975043"/>
    <w:rsid w:val="009A03FD"/>
    <w:rsid w:val="009B26B0"/>
    <w:rsid w:val="009C44F3"/>
    <w:rsid w:val="009F5685"/>
    <w:rsid w:val="00A35E99"/>
    <w:rsid w:val="00A44F35"/>
    <w:rsid w:val="00A707C2"/>
    <w:rsid w:val="00A93DDB"/>
    <w:rsid w:val="00A949E8"/>
    <w:rsid w:val="00A94A72"/>
    <w:rsid w:val="00AC0D9A"/>
    <w:rsid w:val="00B258E9"/>
    <w:rsid w:val="00B51F03"/>
    <w:rsid w:val="00B60985"/>
    <w:rsid w:val="00B8583A"/>
    <w:rsid w:val="00B958B6"/>
    <w:rsid w:val="00BB58CC"/>
    <w:rsid w:val="00C561CE"/>
    <w:rsid w:val="00CA445A"/>
    <w:rsid w:val="00CC14A9"/>
    <w:rsid w:val="00D31D8C"/>
    <w:rsid w:val="00DA15AC"/>
    <w:rsid w:val="00E14901"/>
    <w:rsid w:val="00E160B9"/>
    <w:rsid w:val="00E47EAA"/>
    <w:rsid w:val="00E716FC"/>
    <w:rsid w:val="00EB2308"/>
    <w:rsid w:val="00EC303D"/>
    <w:rsid w:val="00F661FB"/>
    <w:rsid w:val="00FB50EB"/>
    <w:rsid w:val="00FF5AE5"/>
    <w:rsid w:val="00FF7EEC"/>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BF6C9"/>
  <w15:chartTrackingRefBased/>
  <w15:docId w15:val="{A7FE231D-E9E7-4B2C-A1F6-FF376E03B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3AF5"/>
    <w:pPr>
      <w:ind w:left="720"/>
      <w:contextualSpacing/>
    </w:pPr>
  </w:style>
  <w:style w:type="character" w:styleId="CommentReference">
    <w:name w:val="annotation reference"/>
    <w:basedOn w:val="DefaultParagraphFont"/>
    <w:uiPriority w:val="99"/>
    <w:semiHidden/>
    <w:unhideWhenUsed/>
    <w:rsid w:val="00EC303D"/>
    <w:rPr>
      <w:sz w:val="16"/>
      <w:szCs w:val="16"/>
    </w:rPr>
  </w:style>
  <w:style w:type="paragraph" w:styleId="CommentText">
    <w:name w:val="annotation text"/>
    <w:basedOn w:val="Normal"/>
    <w:link w:val="CommentTextChar"/>
    <w:uiPriority w:val="99"/>
    <w:semiHidden/>
    <w:unhideWhenUsed/>
    <w:rsid w:val="00EC303D"/>
    <w:pPr>
      <w:spacing w:line="240" w:lineRule="auto"/>
    </w:pPr>
    <w:rPr>
      <w:sz w:val="20"/>
      <w:szCs w:val="20"/>
    </w:rPr>
  </w:style>
  <w:style w:type="character" w:customStyle="1" w:styleId="CommentTextChar">
    <w:name w:val="Comment Text Char"/>
    <w:basedOn w:val="DefaultParagraphFont"/>
    <w:link w:val="CommentText"/>
    <w:uiPriority w:val="99"/>
    <w:semiHidden/>
    <w:rsid w:val="00EC303D"/>
    <w:rPr>
      <w:sz w:val="20"/>
      <w:szCs w:val="20"/>
    </w:rPr>
  </w:style>
  <w:style w:type="paragraph" w:styleId="CommentSubject">
    <w:name w:val="annotation subject"/>
    <w:basedOn w:val="CommentText"/>
    <w:next w:val="CommentText"/>
    <w:link w:val="CommentSubjectChar"/>
    <w:uiPriority w:val="99"/>
    <w:semiHidden/>
    <w:unhideWhenUsed/>
    <w:rsid w:val="00EC303D"/>
    <w:rPr>
      <w:b/>
      <w:bCs/>
    </w:rPr>
  </w:style>
  <w:style w:type="character" w:customStyle="1" w:styleId="CommentSubjectChar">
    <w:name w:val="Comment Subject Char"/>
    <w:basedOn w:val="CommentTextChar"/>
    <w:link w:val="CommentSubject"/>
    <w:uiPriority w:val="99"/>
    <w:semiHidden/>
    <w:rsid w:val="00EC303D"/>
    <w:rPr>
      <w:b/>
      <w:bCs/>
      <w:sz w:val="20"/>
      <w:szCs w:val="20"/>
    </w:rPr>
  </w:style>
  <w:style w:type="paragraph" w:styleId="BalloonText">
    <w:name w:val="Balloon Text"/>
    <w:basedOn w:val="Normal"/>
    <w:link w:val="BalloonTextChar"/>
    <w:uiPriority w:val="99"/>
    <w:semiHidden/>
    <w:unhideWhenUsed/>
    <w:rsid w:val="00EC30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303D"/>
    <w:rPr>
      <w:rFonts w:ascii="Segoe UI" w:hAnsi="Segoe UI" w:cs="Segoe UI"/>
      <w:sz w:val="18"/>
      <w:szCs w:val="18"/>
    </w:rPr>
  </w:style>
  <w:style w:type="character" w:styleId="Hyperlink">
    <w:name w:val="Hyperlink"/>
    <w:basedOn w:val="DefaultParagraphFont"/>
    <w:uiPriority w:val="99"/>
    <w:unhideWhenUsed/>
    <w:rsid w:val="006218BD"/>
    <w:rPr>
      <w:color w:val="0563C1" w:themeColor="hyperlink"/>
      <w:u w:val="single"/>
    </w:rPr>
  </w:style>
  <w:style w:type="character" w:styleId="UnresolvedMention">
    <w:name w:val="Unresolved Mention"/>
    <w:basedOn w:val="DefaultParagraphFont"/>
    <w:uiPriority w:val="99"/>
    <w:semiHidden/>
    <w:unhideWhenUsed/>
    <w:rsid w:val="006218BD"/>
    <w:rPr>
      <w:color w:val="605E5C"/>
      <w:shd w:val="clear" w:color="auto" w:fill="E1DFDD"/>
    </w:rPr>
  </w:style>
  <w:style w:type="paragraph" w:styleId="Header">
    <w:name w:val="header"/>
    <w:basedOn w:val="Normal"/>
    <w:link w:val="HeaderChar"/>
    <w:uiPriority w:val="99"/>
    <w:unhideWhenUsed/>
    <w:rsid w:val="007A5FD3"/>
    <w:pPr>
      <w:tabs>
        <w:tab w:val="center" w:pos="4536"/>
        <w:tab w:val="right" w:pos="9072"/>
      </w:tabs>
      <w:spacing w:after="0" w:line="240" w:lineRule="auto"/>
    </w:pPr>
  </w:style>
  <w:style w:type="character" w:customStyle="1" w:styleId="HeaderChar">
    <w:name w:val="Header Char"/>
    <w:basedOn w:val="DefaultParagraphFont"/>
    <w:link w:val="Header"/>
    <w:uiPriority w:val="99"/>
    <w:rsid w:val="007A5FD3"/>
  </w:style>
  <w:style w:type="paragraph" w:styleId="Footer">
    <w:name w:val="footer"/>
    <w:basedOn w:val="Normal"/>
    <w:link w:val="FooterChar"/>
    <w:uiPriority w:val="99"/>
    <w:unhideWhenUsed/>
    <w:rsid w:val="007A5FD3"/>
    <w:pPr>
      <w:tabs>
        <w:tab w:val="center" w:pos="4536"/>
        <w:tab w:val="right" w:pos="9072"/>
      </w:tabs>
      <w:spacing w:after="0" w:line="240" w:lineRule="auto"/>
    </w:pPr>
  </w:style>
  <w:style w:type="character" w:customStyle="1" w:styleId="FooterChar">
    <w:name w:val="Footer Char"/>
    <w:basedOn w:val="DefaultParagraphFont"/>
    <w:link w:val="Footer"/>
    <w:uiPriority w:val="99"/>
    <w:rsid w:val="007A5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142701">
      <w:bodyDiv w:val="1"/>
      <w:marLeft w:val="0"/>
      <w:marRight w:val="0"/>
      <w:marTop w:val="0"/>
      <w:marBottom w:val="0"/>
      <w:divBdr>
        <w:top w:val="none" w:sz="0" w:space="0" w:color="auto"/>
        <w:left w:val="none" w:sz="0" w:space="0" w:color="auto"/>
        <w:bottom w:val="none" w:sz="0" w:space="0" w:color="auto"/>
        <w:right w:val="none" w:sz="0" w:space="0" w:color="auto"/>
      </w:divBdr>
    </w:div>
    <w:div w:id="971865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rw.org/europecentral-asia/tajikistan"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960515-2803-4B10-821E-5DDD57BA8341}"/>
</file>

<file path=customXml/itemProps2.xml><?xml version="1.0" encoding="utf-8"?>
<ds:datastoreItem xmlns:ds="http://schemas.openxmlformats.org/officeDocument/2006/customXml" ds:itemID="{459FA7FF-B1F9-4E7C-A0A2-2857EF9547B3}"/>
</file>

<file path=customXml/itemProps3.xml><?xml version="1.0" encoding="utf-8"?>
<ds:datastoreItem xmlns:ds="http://schemas.openxmlformats.org/officeDocument/2006/customXml" ds:itemID="{638A10A9-3B62-42B4-9160-076DCA7B5E9F}"/>
</file>

<file path=docProps/app.xml><?xml version="1.0" encoding="utf-8"?>
<Properties xmlns="http://schemas.openxmlformats.org/officeDocument/2006/extended-properties" xmlns:vt="http://schemas.openxmlformats.org/officeDocument/2006/docPropsVTypes">
  <Template>Normal.dotm</Template>
  <TotalTime>1</TotalTime>
  <Pages>7</Pages>
  <Words>3574</Words>
  <Characters>20375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Philippe Dam</dc:creator>
  <cp:keywords/>
  <dc:description/>
  <cp:lastModifiedBy>Leila Swan</cp:lastModifiedBy>
  <cp:revision>2</cp:revision>
  <dcterms:created xsi:type="dcterms:W3CDTF">2019-06-11T07:17:00Z</dcterms:created>
  <dcterms:modified xsi:type="dcterms:W3CDTF">2019-06-11T07:17:00Z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