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09431" w14:textId="77777777" w:rsidR="0005035C" w:rsidRPr="004026A2" w:rsidRDefault="006D6C5B" w:rsidP="000503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6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026A2" w:rsidRPr="004026A2">
        <w:rPr>
          <w:rFonts w:ascii="Times New Roman" w:hAnsi="Times New Roman" w:cs="Times New Roman"/>
          <w:b/>
          <w:i/>
          <w:sz w:val="24"/>
          <w:szCs w:val="24"/>
        </w:rPr>
        <w:t xml:space="preserve">Response to Recommendation </w:t>
      </w:r>
      <w:r w:rsidR="0005035C" w:rsidRPr="004026A2">
        <w:rPr>
          <w:rFonts w:ascii="Times New Roman" w:hAnsi="Times New Roman" w:cs="Times New Roman"/>
          <w:b/>
          <w:i/>
          <w:sz w:val="24"/>
          <w:szCs w:val="24"/>
        </w:rPr>
        <w:t>28</w:t>
      </w:r>
    </w:p>
    <w:p w14:paraId="3451E41C" w14:textId="2C0A6C1E" w:rsidR="0005035C" w:rsidRPr="004026A2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</w:pPr>
      <w:r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Annex</w:t>
      </w:r>
      <w:r w:rsidR="004C157D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 </w:t>
      </w:r>
      <w:bookmarkStart w:id="0" w:name="_GoBack"/>
      <w:bookmarkEnd w:id="0"/>
      <w:r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No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.1</w:t>
      </w:r>
      <w:r w:rsidR="003B43D9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2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. </w:t>
      </w:r>
      <w:r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Four strategic directions and four strategic goals of the Strategy for Suppression of </w:t>
      </w:r>
      <w:r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Domestic </w:t>
      </w:r>
      <w:r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Violence in RS 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2014-2019</w:t>
      </w:r>
      <w:r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 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(</w:t>
      </w:r>
      <w:r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“Official Gazette of 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RS</w:t>
      </w:r>
      <w:r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”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, </w:t>
      </w:r>
      <w:r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>number</w:t>
      </w:r>
      <w:r w:rsidR="0005035C" w:rsidRPr="004026A2">
        <w:rPr>
          <w:rFonts w:ascii="Times New Roman" w:eastAsia="Calibri" w:hAnsi="Times New Roman" w:cs="Times New Roman"/>
          <w:b/>
          <w:i/>
          <w:noProof/>
          <w:sz w:val="24"/>
          <w:szCs w:val="24"/>
          <w:u w:val="single"/>
        </w:rPr>
        <w:t xml:space="preserve"> 63/14)</w:t>
      </w:r>
    </w:p>
    <w:p w14:paraId="44A8DB84" w14:textId="77777777" w:rsidR="0005035C" w:rsidRPr="004026A2" w:rsidRDefault="0005035C" w:rsidP="0005035C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1CFA2C86" w14:textId="70701E40" w:rsidR="0005035C" w:rsidRPr="004026A2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>The Strategy defines f</w:t>
      </w: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>our strategic directions and four strategic goals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as follows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>:</w:t>
      </w:r>
    </w:p>
    <w:p w14:paraId="448AD4CA" w14:textId="56297DCE" w:rsidR="0005035C" w:rsidRPr="004026A2" w:rsidRDefault="004026A2" w:rsidP="0005035C">
      <w:pPr>
        <w:tabs>
          <w:tab w:val="right" w:pos="9072"/>
        </w:tabs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>S</w:t>
      </w: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trategic direction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1: </w:t>
      </w:r>
      <w:r>
        <w:rPr>
          <w:rFonts w:ascii="Times New Roman" w:eastAsia="Calibri" w:hAnsi="Times New Roman" w:cs="Times New Roman"/>
          <w:noProof/>
          <w:sz w:val="24"/>
          <w:szCs w:val="24"/>
        </w:rPr>
        <w:t>Prevention of domestic violence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ab/>
      </w:r>
    </w:p>
    <w:p w14:paraId="1D12277F" w14:textId="50ACF082" w:rsidR="0005035C" w:rsidRPr="004026A2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t>Strategic goal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 1: </w:t>
      </w: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>Strengthening of preventive policy and deterrence of domestic violence</w:t>
      </w:r>
      <w:r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14:paraId="5C81EC02" w14:textId="358AE51F" w:rsidR="0005035C" w:rsidRPr="004026A2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Strategic direction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2: </w:t>
      </w: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>Support and assistance to victims of domestic violence</w:t>
      </w:r>
    </w:p>
    <w:p w14:paraId="7F47DD64" w14:textId="3F30F748" w:rsidR="0005035C" w:rsidRPr="004026A2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Strategic goal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2: </w:t>
      </w:r>
      <w:r w:rsidR="00AC3956" w:rsidRPr="00AC3956">
        <w:rPr>
          <w:rFonts w:ascii="Times New Roman" w:eastAsia="Calibri" w:hAnsi="Times New Roman" w:cs="Times New Roman"/>
          <w:noProof/>
          <w:sz w:val="24"/>
          <w:szCs w:val="24"/>
        </w:rPr>
        <w:t xml:space="preserve">Effective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implementation</w:t>
      </w:r>
      <w:r w:rsidR="00AC3956" w:rsidRPr="00AC3956">
        <w:rPr>
          <w:rFonts w:ascii="Times New Roman" w:eastAsia="Calibri" w:hAnsi="Times New Roman" w:cs="Times New Roman"/>
          <w:noProof/>
          <w:sz w:val="24"/>
          <w:szCs w:val="24"/>
        </w:rPr>
        <w:t xml:space="preserve"> of the Law on Protection from Domestic Violence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.</w:t>
      </w:r>
      <w:r w:rsidR="00AC3956" w:rsidRPr="00AC3956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</w:p>
    <w:p w14:paraId="03054F46" w14:textId="48BE1965" w:rsidR="0005035C" w:rsidRPr="004026A2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Strategic direction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3: 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Protection of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v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ictims of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d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omestic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v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>iolence</w:t>
      </w:r>
    </w:p>
    <w:p w14:paraId="1EFB2E06" w14:textId="3D82AB1D" w:rsidR="00B00073" w:rsidRDefault="004026A2" w:rsidP="0005035C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Strategic goal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3: 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>Domestic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 v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>iolence is a crime of the same social danger as any other criminal and misdemeanor offense - reviewing the penal policy.</w:t>
      </w:r>
    </w:p>
    <w:p w14:paraId="2F572146" w14:textId="69A4B043" w:rsidR="00B00073" w:rsidRDefault="004026A2" w:rsidP="00B00073">
      <w:pPr>
        <w:spacing w:before="120" w:after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Strategic direction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4: 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Monitoring the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i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mplementation of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l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aws,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p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olicies and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m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easures against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d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omestic </w:t>
      </w:r>
      <w:r w:rsidR="00B00073">
        <w:rPr>
          <w:rFonts w:ascii="Times New Roman" w:eastAsia="Calibri" w:hAnsi="Times New Roman" w:cs="Times New Roman"/>
          <w:noProof/>
          <w:sz w:val="24"/>
          <w:szCs w:val="24"/>
        </w:rPr>
        <w:t>v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 xml:space="preserve">iolence </w:t>
      </w:r>
    </w:p>
    <w:p w14:paraId="4DB91296" w14:textId="5E7261E8" w:rsidR="0005035C" w:rsidRPr="004026A2" w:rsidRDefault="004026A2" w:rsidP="00B00073">
      <w:pPr>
        <w:spacing w:before="120"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Strategic goal </w:t>
      </w:r>
      <w:r w:rsidR="0005035C" w:rsidRPr="004026A2">
        <w:rPr>
          <w:rFonts w:ascii="Times New Roman" w:eastAsia="Calibri" w:hAnsi="Times New Roman" w:cs="Times New Roman"/>
          <w:noProof/>
          <w:sz w:val="24"/>
          <w:szCs w:val="24"/>
        </w:rPr>
        <w:t xml:space="preserve">4: </w:t>
      </w:r>
      <w:r w:rsidR="00B00073" w:rsidRPr="00B00073">
        <w:rPr>
          <w:rFonts w:ascii="Times New Roman" w:eastAsia="Calibri" w:hAnsi="Times New Roman" w:cs="Times New Roman"/>
          <w:noProof/>
          <w:sz w:val="24"/>
          <w:szCs w:val="24"/>
        </w:rPr>
        <w:t>Harmonization with standards in the field of domestic violence</w:t>
      </w:r>
    </w:p>
    <w:p w14:paraId="500AD111" w14:textId="77777777" w:rsidR="004E3892" w:rsidRPr="004026A2" w:rsidRDefault="004E3892"/>
    <w:sectPr w:rsidR="004E3892" w:rsidRPr="004026A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3CB1D" w14:textId="77777777" w:rsidR="002507D5" w:rsidRDefault="002507D5" w:rsidP="0005035C">
      <w:pPr>
        <w:spacing w:after="0" w:line="240" w:lineRule="auto"/>
      </w:pPr>
      <w:r>
        <w:separator/>
      </w:r>
    </w:p>
  </w:endnote>
  <w:endnote w:type="continuationSeparator" w:id="0">
    <w:p w14:paraId="7FCE528F" w14:textId="77777777" w:rsidR="002507D5" w:rsidRDefault="002507D5" w:rsidP="00050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2935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13388A" w14:textId="77777777" w:rsidR="00FF2DCD" w:rsidRDefault="00FF2D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6CE957" w14:textId="77777777" w:rsidR="00FF2DCD" w:rsidRDefault="00FF2D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01886" w14:textId="77777777" w:rsidR="002507D5" w:rsidRDefault="002507D5" w:rsidP="0005035C">
      <w:pPr>
        <w:spacing w:after="0" w:line="240" w:lineRule="auto"/>
      </w:pPr>
      <w:r>
        <w:separator/>
      </w:r>
    </w:p>
  </w:footnote>
  <w:footnote w:type="continuationSeparator" w:id="0">
    <w:p w14:paraId="5A3ADF60" w14:textId="77777777" w:rsidR="002507D5" w:rsidRDefault="002507D5" w:rsidP="00050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035C"/>
    <w:rsid w:val="0005035C"/>
    <w:rsid w:val="002507D5"/>
    <w:rsid w:val="003B43D9"/>
    <w:rsid w:val="004026A2"/>
    <w:rsid w:val="004C157D"/>
    <w:rsid w:val="004E3892"/>
    <w:rsid w:val="00650ADA"/>
    <w:rsid w:val="006709C6"/>
    <w:rsid w:val="006D6C5B"/>
    <w:rsid w:val="00755C2E"/>
    <w:rsid w:val="0089170D"/>
    <w:rsid w:val="00924DAE"/>
    <w:rsid w:val="00AC3956"/>
    <w:rsid w:val="00B00073"/>
    <w:rsid w:val="00DD6EEB"/>
    <w:rsid w:val="00E5620C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D811B"/>
  <w15:docId w15:val="{C7597021-D52C-4057-BE61-76855AAC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035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0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35C"/>
  </w:style>
  <w:style w:type="paragraph" w:styleId="Footer">
    <w:name w:val="footer"/>
    <w:basedOn w:val="Normal"/>
    <w:link w:val="FooterChar"/>
    <w:uiPriority w:val="99"/>
    <w:unhideWhenUsed/>
    <w:rsid w:val="00050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0FECC0-83A8-438F-8A71-4017552303BB}"/>
</file>

<file path=customXml/itemProps2.xml><?xml version="1.0" encoding="utf-8"?>
<ds:datastoreItem xmlns:ds="http://schemas.openxmlformats.org/officeDocument/2006/customXml" ds:itemID="{4E5F177E-492F-49C2-8F93-4869926E4F0D}"/>
</file>

<file path=customXml/itemProps3.xml><?xml version="1.0" encoding="utf-8"?>
<ds:datastoreItem xmlns:ds="http://schemas.openxmlformats.org/officeDocument/2006/customXml" ds:itemID="{AA36520D-749C-4123-A388-073291EFF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vanja.vujadin</dc:creator>
  <cp:lastModifiedBy>HOME</cp:lastModifiedBy>
  <cp:revision>8</cp:revision>
  <cp:lastPrinted>2018-10-11T08:56:00Z</cp:lastPrinted>
  <dcterms:created xsi:type="dcterms:W3CDTF">2018-09-14T09:24:00Z</dcterms:created>
  <dcterms:modified xsi:type="dcterms:W3CDTF">2018-11-16T14:17:00Z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