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5362887"/>
        <w:docPartObj>
          <w:docPartGallery w:val="Cover Pages"/>
          <w:docPartUnique/>
        </w:docPartObj>
      </w:sdtPr>
      <w:sdtEndPr/>
      <w:sdtContent>
        <w:p w14:paraId="5AD16557" w14:textId="5B131B9A" w:rsidR="007E020B" w:rsidRDefault="007E020B">
          <w:r>
            <w:rPr>
              <w:noProof/>
            </w:rPr>
            <mc:AlternateContent>
              <mc:Choice Requires="wps">
                <w:drawing>
                  <wp:anchor distT="0" distB="0" distL="114300" distR="114300" simplePos="0" relativeHeight="251660288" behindDoc="1" locked="0" layoutInCell="1" allowOverlap="1" wp14:anchorId="20C66C3A" wp14:editId="7AF91515">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460" name="Conector recto 2"/>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F813FA5" id="Conector recto 2"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baBsV2AEAABkEAAAOAAAAZHJzL2Uyb0RvYy54bWysU8tu2zAQvBfIPxC815LcqjUEyzkkSC5N  G/TxAQy1tAjwBZKx5L/PkrTl9HFp0QslDnd3dobL7fWsFTmAD9KanjarmhIw3A7S7Hv64/vd2w0l  ITIzMGUN9PQIgV7vrt5sJ9fB2o5WDeAJFjGhm1xPxxhdV1WBj6BZWFkHBg+F9ZpF3Pp9NXg2YXWt  qnVdf6gm6wfnLYcQEL0th3SX6wsBPH4RIkAkqqfYW8yrz+tTWqvdlnV7z9wo+akN9g9daCYNki6l  bllk5NnL30ppyb0NVsQVt7qyQkgOWQOqaepf1HwbmYOsBc0JbrEp/L+y/PPhxjx6tGFyoQvu0ScV  s/A6fbE/MmezjotZMEfCC8gRbdr37+o2G1ldEp0P8R6sJumnp0qapIN17PApRCTD0HNIgpUhU0/X  m/Zjm8OCVXK4k0qlwzwLcKM8OTC8xTg3OUY96wc7FGzT1vXpLhHGGy9wc4aRbqmSyV8R4JkyCF70  5794VFBa+wqCyAEVF96lUOFgnIOJTRqkXAmjU5rA5pfEuohKM33R8XPiKT6lQh7bv0leMjKzNXFJ  1tJY/yf25GJpWZT4swNFd7LgyQ7HPBnZGpy/rPD0VtKAv97n9MuL3r0AAAD//wMAUEsDBBQABgAI  AAAAIQA31gmx3wAAAAcBAAAPAAAAZHJzL2Rvd25yZXYueG1sTI9PS8NAEMXvgt9hGcFLsRtbqZJm  U0TxH1Rqqwe9TbNjEpqdDdltE7+9oxe9PGZ4zJvfyxaDa9SBulB7NnA+TkARF97WXBp4e707uwIV  IrLFxjMZ+KIAi/z4KMPU+p7XdNjEUkkIhxQNVDG2qdahqMhhGPuWWLxP3zmMsnalth32Eu4aPUmS  mXZYs3yosKWbiordZu8MrJf4MvKPT/1y97x6n43up5erjwdjTk+G27nI9RxUpCH+XcBPB+GHXMC2  fs82qMaAtIm/Kp7MWwOTi2kCOs/0f/78GwAA//8DAFBLAQItABQABgAIAAAAIQC2gziS/gAAAOEB  AAATAAAAAAAAAAAAAAAAAAAAAABbQ29udGVudF9UeXBlc10ueG1sUEsBAi0AFAAGAAgAAAAhADj9  If/WAAAAlAEAAAsAAAAAAAAAAAAAAAAALwEAAF9yZWxzLy5yZWxzUEsBAi0AFAAGAAgAAAAhAJto  GxXYAQAAGQQAAA4AAAAAAAAAAAAAAAAALgIAAGRycy9lMm9Eb2MueG1sUEsBAi0AFAAGAAgAAAAh  ADfWCbHfAAAABwEAAA8AAAAAAAAAAAAAAAAAMgQAAGRycy9kb3ducmV2LnhtbFBLBQYAAAAABAAE  APMAAAA+BQAAAAA=  " strokecolor="#272727 [2749]" strokeweight="2.25pt">
                    <w10:wrap anchorx="page" anchory="page"/>
                  </v:line>
                </w:pict>
              </mc:Fallback>
            </mc:AlternateContent>
          </w:r>
        </w:p>
        <w:p w14:paraId="2E29AA06" w14:textId="1A47DF20" w:rsidR="007E020B" w:rsidRDefault="00BB1447">
          <w:r>
            <w:rPr>
              <w:noProof/>
            </w:rPr>
            <mc:AlternateContent>
              <mc:Choice Requires="wps">
                <w:drawing>
                  <wp:anchor distT="0" distB="0" distL="114300" distR="114300" simplePos="0" relativeHeight="251661312" behindDoc="0" locked="0" layoutInCell="1" allowOverlap="1" wp14:anchorId="0F6C85D8" wp14:editId="79438828">
                    <wp:simplePos x="0" y="0"/>
                    <wp:positionH relativeFrom="page">
                      <wp:posOffset>7494</wp:posOffset>
                    </wp:positionH>
                    <wp:positionV relativeFrom="page">
                      <wp:posOffset>7907311</wp:posOffset>
                    </wp:positionV>
                    <wp:extent cx="6558197" cy="2000833"/>
                    <wp:effectExtent l="0" t="0" r="8255" b="0"/>
                    <wp:wrapNone/>
                    <wp:docPr id="459" name="Cuadro de texto 3" title="Título y subtítulo"/>
                    <wp:cNvGraphicFramePr/>
                    <a:graphic xmlns:a="http://schemas.openxmlformats.org/drawingml/2006/main">
                      <a:graphicData uri="http://schemas.microsoft.com/office/word/2010/wordprocessingShape">
                        <wps:wsp>
                          <wps:cNvSpPr txBox="1"/>
                          <wps:spPr>
                            <a:xfrm>
                              <a:off x="0" y="0"/>
                              <a:ext cx="6558197" cy="2000833"/>
                            </a:xfrm>
                            <a:prstGeom prst="rect">
                              <a:avLst/>
                            </a:prstGeom>
                            <a:noFill/>
                            <a:ln w="6350">
                              <a:noFill/>
                            </a:ln>
                          </wps:spPr>
                          <wps:txbx>
                            <w:txbxContent>
                              <w:p w14:paraId="4B172AB6" w14:textId="77777777" w:rsidR="00BB1447" w:rsidRDefault="00B56977" w:rsidP="00BB1447">
                                <w:pPr>
                                  <w:pStyle w:val="NoSpacing"/>
                                  <w:rPr>
                                    <w:rFonts w:ascii="Arial" w:eastAsia="Helvetica Neue" w:hAnsi="Arial" w:cs="Arial"/>
                                    <w:color w:val="222222"/>
                                    <w:shd w:val="clear" w:color="auto" w:fill="FFFFFF"/>
                                    <w:lang w:val="es-419"/>
                                  </w:rPr>
                                </w:pPr>
                                <w:r w:rsidRPr="00C22CDB">
                                  <w:rPr>
                                    <w:rFonts w:ascii="Arial" w:eastAsia="Helvetica Neue" w:hAnsi="Arial" w:cs="Arial"/>
                                    <w:color w:val="222222"/>
                                    <w:shd w:val="clear" w:color="auto" w:fill="FFFFFF"/>
                                    <w:lang w:val="es-419"/>
                                  </w:rPr>
                                  <w:t xml:space="preserve">Contact information: Valeria Geremia, Executive Coordinator </w:t>
                                </w:r>
                              </w:p>
                              <w:p w14:paraId="0A21D560" w14:textId="2ECB5F63" w:rsidR="00BB1447" w:rsidRDefault="00B56977" w:rsidP="00BB1447">
                                <w:pPr>
                                  <w:pStyle w:val="NoSpacing"/>
                                  <w:rPr>
                                    <w:rFonts w:ascii="Arial" w:eastAsia="Helvetica Neue" w:hAnsi="Arial" w:cs="Arial"/>
                                    <w:color w:val="222222"/>
                                    <w:shd w:val="clear" w:color="auto" w:fill="FFFFFF"/>
                                    <w:lang w:val="es-419"/>
                                  </w:rPr>
                                </w:pPr>
                                <w:r w:rsidRPr="00C22CDB">
                                  <w:rPr>
                                    <w:rFonts w:ascii="Arial" w:eastAsia="Helvetica Neue" w:hAnsi="Arial" w:cs="Arial"/>
                                    <w:color w:val="222222"/>
                                    <w:shd w:val="clear" w:color="auto" w:fill="FFFFFF"/>
                                    <w:lang w:val="es-419"/>
                                  </w:rPr>
                                  <w:t xml:space="preserve">REDIM Red por los Derechos de la Infancia en México  coordinacion@derechosinfancia.org.mx </w:t>
                                </w:r>
                              </w:p>
                              <w:p w14:paraId="59619162" w14:textId="0199F392" w:rsidR="00B56977" w:rsidRPr="00BB1447" w:rsidRDefault="00B56977" w:rsidP="00BB1447">
                                <w:pPr>
                                  <w:pStyle w:val="NoSpacing"/>
                                  <w:rPr>
                                    <w:rFonts w:ascii="Arial" w:eastAsia="Helvetica Neue" w:hAnsi="Arial" w:cs="Arial"/>
                                    <w:color w:val="222222"/>
                                    <w:shd w:val="clear" w:color="auto" w:fill="FFFFFF"/>
                                    <w:lang w:val="es-419"/>
                                  </w:rPr>
                                </w:pPr>
                                <w:r w:rsidRPr="00C22CDB">
                                  <w:rPr>
                                    <w:rFonts w:ascii="Arial" w:eastAsia="Helvetica Neue" w:hAnsi="Arial" w:cs="Arial"/>
                                    <w:color w:val="222222"/>
                                    <w:shd w:val="clear" w:color="auto" w:fill="FFFFFF"/>
                                    <w:lang w:val="es-419"/>
                                  </w:rPr>
                                  <w:t>www.derechosinfancia.org</w:t>
                                </w:r>
                                <w:sdt>
                                  <w:sdtPr>
                                    <w:rPr>
                                      <w:rFonts w:ascii="Arial" w:hAnsi="Arial" w:cs="Arial"/>
                                      <w:iCs/>
                                      <w:color w:val="262626" w:themeColor="text1" w:themeTint="D9"/>
                                    </w:rPr>
                                    <w:alias w:val="Empresa"/>
                                    <w:tag w:val=""/>
                                    <w:id w:val="-2017604055"/>
                                    <w:dataBinding w:prefixMappings="xmlns:ns0='http://schemas.openxmlformats.org/officeDocument/2006/extended-properties' " w:xpath="/ns0:Properties[1]/ns0:Company[1]" w:storeItemID="{6668398D-A668-4E3E-A5EB-62B293D839F1}"/>
                                    <w15:appearance w15:val="hidden"/>
                                    <w:text/>
                                  </w:sdtPr>
                                  <w:sdtEndPr/>
                                  <w:sdtContent>
                                    <w:r w:rsidR="00BB1447">
                                      <w:rPr>
                                        <w:rFonts w:ascii="Arial" w:hAnsi="Arial" w:cs="Arial"/>
                                        <w:iCs/>
                                        <w:color w:val="262626" w:themeColor="text1" w:themeTint="D9"/>
                                      </w:rPr>
                                      <w:t>.mx</w:t>
                                    </w:r>
                                  </w:sdtContent>
                                </w:sdt>
                                <w:r w:rsidRPr="00091A99">
                                  <w:rPr>
                                    <w:i/>
                                    <w:color w:val="262626" w:themeColor="text1" w:themeTint="D9"/>
                                    <w:sz w:val="26"/>
                                    <w:szCs w:val="26"/>
                                    <w:lang w:val="es-ES"/>
                                  </w:rPr>
                                  <w:t xml:space="preserve"> </w:t>
                                </w:r>
                                <w:sdt>
                                  <w:sdtPr>
                                    <w:rPr>
                                      <w:i/>
                                      <w:color w:val="262626" w:themeColor="text1" w:themeTint="D9"/>
                                      <w:sz w:val="26"/>
                                      <w:szCs w:val="26"/>
                                    </w:rPr>
                                    <w:alias w:val="Dirección de la compañía"/>
                                    <w:tag w:val=""/>
                                    <w:id w:val="-92392518"/>
                                    <w:showingPlcHdr/>
                                    <w:dataBinding w:prefixMappings="xmlns:ns0='http://schemas.microsoft.com/office/2006/coverPageProps' " w:xpath="/ns0:CoverPageProperties[1]/ns0:CompanyAddress[1]" w:storeItemID="{55AF091B-3C7A-41E3-B477-F2FDAA23CFDA}"/>
                                    <w15:appearance w15:val="hidden"/>
                                    <w:text/>
                                  </w:sdtPr>
                                  <w:sdtEndPr/>
                                  <w:sdtContent>
                                    <w:r>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F6C85D8" id="_x0000_t202" coordsize="21600,21600" o:spt="202" path="m,l,21600r21600,l21600,xe">
                    <v:stroke joinstyle="miter"/>
                    <v:path gradientshapeok="t" o:connecttype="rect"/>
                  </v:shapetype>
                  <v:shape id="Cuadro de texto 3" o:spid="_x0000_s1026" type="#_x0000_t202" alt="Título: Título y subtítulo" style="position:absolute;margin-left:.6pt;margin-top:622.6pt;width:516.4pt;height:157.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" filled="f" stroked="f" strokeweight=".5pt">
                    <v:textbox inset="93.6pt,7.2pt,0,1in">
                      <w:txbxContent>
                        <w:p w14:paraId="4B172AB6" w14:textId="77777777" w:rsidR="00BB1447" w:rsidRDefault="00B56977" w:rsidP="00BB1447">
                          <w:pPr>
                            <w:pStyle w:val="Sinespaciado"/>
                            <w:rPr>
                              <w:rFonts w:ascii="Arial" w:eastAsia="Helvetica Neue" w:hAnsi="Arial" w:cs="Arial"/>
                              <w:color w:val="222222"/>
                              <w:shd w:val="clear" w:color="auto" w:fill="FFFFFF"/>
                              <w:lang w:val="es-419"/>
                            </w:rPr>
                          </w:pPr>
                          <w:r w:rsidRPr="00C22CDB">
                            <w:rPr>
                              <w:rFonts w:ascii="Arial" w:eastAsia="Helvetica Neue" w:hAnsi="Arial" w:cs="Arial"/>
                              <w:color w:val="222222"/>
                              <w:shd w:val="clear" w:color="auto" w:fill="FFFFFF"/>
                              <w:lang w:val="es-419"/>
                            </w:rPr>
                            <w:t xml:space="preserve">Contact information: Valeria Geremia, Executive Coordinator </w:t>
                          </w:r>
                        </w:p>
                        <w:p w14:paraId="0A21D560" w14:textId="2ECB5F63" w:rsidR="00BB1447" w:rsidRDefault="00B56977" w:rsidP="00BB1447">
                          <w:pPr>
                            <w:pStyle w:val="Sinespaciado"/>
                            <w:rPr>
                              <w:rFonts w:ascii="Arial" w:eastAsia="Helvetica Neue" w:hAnsi="Arial" w:cs="Arial"/>
                              <w:color w:val="222222"/>
                              <w:shd w:val="clear" w:color="auto" w:fill="FFFFFF"/>
                              <w:lang w:val="es-419"/>
                            </w:rPr>
                          </w:pPr>
                          <w:r w:rsidRPr="00C22CDB">
                            <w:rPr>
                              <w:rFonts w:ascii="Arial" w:eastAsia="Helvetica Neue" w:hAnsi="Arial" w:cs="Arial"/>
                              <w:color w:val="222222"/>
                              <w:shd w:val="clear" w:color="auto" w:fill="FFFFFF"/>
                              <w:lang w:val="es-419"/>
                            </w:rPr>
                            <w:t xml:space="preserve">REDIM Red por los Derechos de la Infancia en México  coordinacion@derechosinfancia.org.mx </w:t>
                          </w:r>
                        </w:p>
                        <w:p w14:paraId="59619162" w14:textId="0199F392" w:rsidR="00B56977" w:rsidRPr="00BB1447" w:rsidRDefault="00B56977" w:rsidP="00BB1447">
                          <w:pPr>
                            <w:pStyle w:val="Sinespaciado"/>
                            <w:rPr>
                              <w:rFonts w:ascii="Arial" w:eastAsia="Helvetica Neue" w:hAnsi="Arial" w:cs="Arial"/>
                              <w:color w:val="222222"/>
                              <w:shd w:val="clear" w:color="auto" w:fill="FFFFFF"/>
                              <w:lang w:val="es-419"/>
                            </w:rPr>
                          </w:pPr>
                          <w:r w:rsidRPr="00C22CDB">
                            <w:rPr>
                              <w:rFonts w:ascii="Arial" w:eastAsia="Helvetica Neue" w:hAnsi="Arial" w:cs="Arial"/>
                              <w:color w:val="222222"/>
                              <w:shd w:val="clear" w:color="auto" w:fill="FFFFFF"/>
                              <w:lang w:val="es-419"/>
                            </w:rPr>
                            <w:t>www.derechosinfancia.org</w:t>
                          </w:r>
                          <w:sdt>
                            <w:sdtPr>
                              <w:rPr>
                                <w:rFonts w:ascii="Arial" w:hAnsi="Arial" w:cs="Arial"/>
                                <w:iCs/>
                                <w:color w:val="262626" w:themeColor="text1" w:themeTint="D9"/>
                              </w:rPr>
                              <w:alias w:val="Empresa"/>
                              <w:tag w:val=""/>
                              <w:id w:val="-2017604055"/>
                              <w:dataBinding w:prefixMappings="xmlns:ns0='http://schemas.openxmlformats.org/officeDocument/2006/extended-properties' " w:xpath="/ns0:Properties[1]/ns0:Company[1]" w:storeItemID="{6668398D-A668-4E3E-A5EB-62B293D839F1}"/>
                              <w15:appearance w15:val="hidden"/>
                              <w:text/>
                            </w:sdtPr>
                            <w:sdtContent>
                              <w:r w:rsidR="00BB1447">
                                <w:rPr>
                                  <w:rFonts w:ascii="Arial" w:hAnsi="Arial" w:cs="Arial"/>
                                  <w:iCs/>
                                  <w:color w:val="262626" w:themeColor="text1" w:themeTint="D9"/>
                                </w:rPr>
                                <w:t>.mx</w:t>
                              </w:r>
                            </w:sdtContent>
                          </w:sdt>
                          <w:r w:rsidRPr="00091A99">
                            <w:rPr>
                              <w:i/>
                              <w:color w:val="262626" w:themeColor="text1" w:themeTint="D9"/>
                              <w:sz w:val="26"/>
                              <w:szCs w:val="26"/>
                              <w:lang w:val="es-ES"/>
                            </w:rPr>
                            <w:t xml:space="preserve"> </w:t>
                          </w:r>
                          <w:sdt>
                            <w:sdtPr>
                              <w:rPr>
                                <w:i/>
                                <w:color w:val="262626" w:themeColor="text1" w:themeTint="D9"/>
                                <w:sz w:val="26"/>
                                <w:szCs w:val="26"/>
                              </w:rPr>
                              <w:alias w:val="Dirección de la compañía"/>
                              <w:tag w:val=""/>
                              <w:id w:val="-92392518"/>
                              <w:showingPlcHdr/>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 xml:space="preserve">     </w:t>
                              </w:r>
                            </w:sdtContent>
                          </w:sdt>
                        </w:p>
                      </w:txbxContent>
                    </v:textbox>
                    <w10:wrap anchorx="page" anchory="page"/>
                  </v:shape>
                </w:pict>
              </mc:Fallback>
            </mc:AlternateContent>
          </w:r>
          <w:r w:rsidR="00ED07C0">
            <w:rPr>
              <w:noProof/>
            </w:rPr>
            <mc:AlternateContent>
              <mc:Choice Requires="wps">
                <w:drawing>
                  <wp:anchor distT="0" distB="0" distL="114300" distR="114300" simplePos="0" relativeHeight="251659264" behindDoc="0" locked="0" layoutInCell="1" allowOverlap="1" wp14:anchorId="6D655F99" wp14:editId="7DB52508">
                    <wp:simplePos x="0" y="0"/>
                    <wp:positionH relativeFrom="page">
                      <wp:posOffset>914400</wp:posOffset>
                    </wp:positionH>
                    <wp:positionV relativeFrom="page">
                      <wp:posOffset>2303188</wp:posOffset>
                    </wp:positionV>
                    <wp:extent cx="6128385" cy="3575098"/>
                    <wp:effectExtent l="0" t="0" r="5715" b="0"/>
                    <wp:wrapNone/>
                    <wp:docPr id="461" name="Cuadro de texto 1" title="Título y subtítulo"/>
                    <wp:cNvGraphicFramePr/>
                    <a:graphic xmlns:a="http://schemas.openxmlformats.org/drawingml/2006/main">
                      <a:graphicData uri="http://schemas.microsoft.com/office/word/2010/wordprocessingShape">
                        <wps:wsp>
                          <wps:cNvSpPr txBox="1"/>
                          <wps:spPr>
                            <a:xfrm>
                              <a:off x="0" y="0"/>
                              <a:ext cx="6128385" cy="3575098"/>
                            </a:xfrm>
                            <a:prstGeom prst="rect">
                              <a:avLst/>
                            </a:prstGeom>
                            <a:noFill/>
                            <a:ln w="6350">
                              <a:noFill/>
                            </a:ln>
                          </wps:spPr>
                          <wps:txbx>
                            <w:txbxContent>
                              <w:sdt>
                                <w:sdtPr>
                                  <w:rPr>
                                    <w:rFonts w:ascii="Arial" w:eastAsia="Work Sans" w:hAnsi="Arial" w:cs="Arial"/>
                                    <w:b/>
                                    <w:sz w:val="44"/>
                                    <w:szCs w:val="44"/>
                                    <w:lang w:val="en-US"/>
                                  </w:rPr>
                                  <w:alias w:val="Título"/>
                                  <w:tag w:val=""/>
                                  <w:id w:val="1812585530"/>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0025460" w14:textId="31B1FA22" w:rsidR="00B56977" w:rsidRPr="00ED07C0" w:rsidRDefault="00B56977" w:rsidP="00ED79D9">
                                    <w:pPr>
                                      <w:pStyle w:val="NoSpacing"/>
                                      <w:spacing w:after="900"/>
                                      <w:jc w:val="both"/>
                                      <w:rPr>
                                        <w:rFonts w:asciiTheme="majorHAnsi" w:hAnsiTheme="majorHAnsi"/>
                                        <w:i/>
                                        <w:caps/>
                                        <w:color w:val="262626" w:themeColor="text1" w:themeTint="D9"/>
                                        <w:sz w:val="44"/>
                                        <w:szCs w:val="44"/>
                                        <w:lang w:val="en-US"/>
                                      </w:rPr>
                                    </w:pPr>
                                    <w:r>
                                      <w:rPr>
                                        <w:rFonts w:ascii="Arial" w:eastAsia="Work Sans" w:hAnsi="Arial" w:cs="Arial"/>
                                        <w:b/>
                                        <w:sz w:val="44"/>
                                        <w:szCs w:val="44"/>
                                        <w:lang w:val="en-US"/>
                                      </w:rPr>
                                      <w:t xml:space="preserve">NGO </w:t>
                                    </w:r>
                                    <w:r w:rsidRPr="00ED07C0">
                                      <w:rPr>
                                        <w:rFonts w:ascii="Arial" w:eastAsia="Work Sans" w:hAnsi="Arial" w:cs="Arial"/>
                                        <w:b/>
                                        <w:sz w:val="44"/>
                                        <w:szCs w:val="44"/>
                                        <w:lang w:val="en-US"/>
                                      </w:rPr>
                                      <w:t xml:space="preserve">ALTERNATIVE REPORT TO THE UNITED NATIONS COMMITTEE ON THE RIGHTS OF THE CHILD </w:t>
                                    </w:r>
                                    <w:r>
                                      <w:rPr>
                                        <w:rFonts w:ascii="Arial" w:eastAsia="Work Sans" w:hAnsi="Arial" w:cs="Arial"/>
                                        <w:b/>
                                        <w:sz w:val="44"/>
                                        <w:szCs w:val="44"/>
                                        <w:lang w:val="en-US"/>
                                      </w:rPr>
                                      <w:t>IN</w:t>
                                    </w:r>
                                    <w:r w:rsidRPr="00ED07C0">
                                      <w:rPr>
                                        <w:rFonts w:ascii="Arial" w:eastAsia="Work Sans" w:hAnsi="Arial" w:cs="Arial"/>
                                        <w:b/>
                                        <w:sz w:val="44"/>
                                        <w:szCs w:val="44"/>
                                        <w:lang w:val="en-US"/>
                                      </w:rPr>
                                      <w:t xml:space="preserve"> COMPLIANCE WITH THE CONVENTION ON THE RIGHTS OF THE CHILD AND ITS TWO </w:t>
                                    </w:r>
                                    <w:r>
                                      <w:rPr>
                                        <w:rFonts w:ascii="Arial" w:eastAsia="Work Sans" w:hAnsi="Arial" w:cs="Arial"/>
                                        <w:b/>
                                        <w:sz w:val="44"/>
                                        <w:szCs w:val="44"/>
                                        <w:lang w:val="en-US"/>
                                      </w:rPr>
                                      <w:t>OPTIONAL</w:t>
                                    </w:r>
                                    <w:r w:rsidRPr="00ED07C0">
                                      <w:rPr>
                                        <w:rFonts w:ascii="Arial" w:eastAsia="Work Sans" w:hAnsi="Arial" w:cs="Arial"/>
                                        <w:b/>
                                        <w:sz w:val="44"/>
                                        <w:szCs w:val="44"/>
                                        <w:lang w:val="en-US"/>
                                      </w:rPr>
                                      <w:t xml:space="preserve"> PROTOCOLS</w:t>
                                    </w:r>
                                  </w:p>
                                </w:sdtContent>
                              </w:sdt>
                              <w:sdt>
                                <w:sdtPr>
                                  <w:rPr>
                                    <w:rFonts w:ascii="Arial" w:eastAsia="Work Sans" w:hAnsi="Arial" w:cs="Arial"/>
                                    <w:b/>
                                    <w:sz w:val="24"/>
                                    <w:szCs w:val="24"/>
                                  </w:rPr>
                                  <w:alias w:val="Subtítulo"/>
                                  <w:tag w:val=""/>
                                  <w:id w:val="228743542"/>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46BCFDA" w14:textId="47245A47" w:rsidR="00B56977" w:rsidRPr="007E020B" w:rsidRDefault="00B56977" w:rsidP="007E020B">
                                    <w:pPr>
                                      <w:pStyle w:val="NoSpacing"/>
                                      <w:rPr>
                                        <w:i/>
                                        <w:color w:val="262626" w:themeColor="text1" w:themeTint="D9"/>
                                        <w:sz w:val="24"/>
                                        <w:szCs w:val="24"/>
                                        <w:lang w:val="es-ES"/>
                                      </w:rPr>
                                    </w:pPr>
                                    <w:r>
                                      <w:rPr>
                                        <w:rFonts w:ascii="Arial" w:eastAsia="Work Sans" w:hAnsi="Arial" w:cs="Arial"/>
                                        <w:b/>
                                        <w:sz w:val="24"/>
                                        <w:szCs w:val="24"/>
                                      </w:rPr>
                                      <w:t>M</w:t>
                                    </w:r>
                                    <w:r w:rsidR="00ED79D9">
                                      <w:rPr>
                                        <w:rFonts w:ascii="Arial" w:eastAsia="Work Sans" w:hAnsi="Arial" w:cs="Arial"/>
                                        <w:b/>
                                        <w:sz w:val="24"/>
                                        <w:szCs w:val="24"/>
                                      </w:rPr>
                                      <w:t>E</w:t>
                                    </w:r>
                                    <w:r>
                                      <w:rPr>
                                        <w:rFonts w:ascii="Arial" w:eastAsia="Work Sans" w:hAnsi="Arial" w:cs="Arial"/>
                                        <w:b/>
                                        <w:sz w:val="24"/>
                                        <w:szCs w:val="24"/>
                                      </w:rPr>
                                      <w:t>XICO, 2023</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D655F99" id="Cuadro de texto 1" o:spid="_x0000_s1027" type="#_x0000_t202" alt="Título: Título y subtítulo" style="position:absolute;margin-left:1in;margin-top:181.35pt;width:482.55pt;height:28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" filled="f" stroked="f" strokeweight=".5pt">
                    <v:textbox inset="93.6pt,,0">
                      <w:txbxContent>
                        <w:sdt>
                          <w:sdtPr>
                            <w:rPr>
                              <w:rFonts w:ascii="Arial" w:eastAsia="Work Sans" w:hAnsi="Arial" w:cs="Arial"/>
                              <w:b/>
                              <w:sz w:val="44"/>
                              <w:szCs w:val="44"/>
                              <w:lang w:val="en-US"/>
                            </w:rPr>
                            <w:alias w:val="Título"/>
                            <w:tag w:val=""/>
                            <w:id w:val="1812585530"/>
                            <w:dataBinding w:prefixMappings="xmlns:ns0='http://purl.org/dc/elements/1.1/' xmlns:ns1='http://schemas.openxmlformats.org/package/2006/metadata/core-properties' " w:xpath="/ns1:coreProperties[1]/ns0:title[1]" w:storeItemID="{6C3C8BC8-F283-45AE-878A-BAB7291924A1}"/>
                            <w15:appearance w15:val="hidden"/>
                            <w:text/>
                          </w:sdtPr>
                          <w:sdtContent>
                            <w:p w14:paraId="70025460" w14:textId="31B1FA22" w:rsidR="00B56977" w:rsidRPr="00ED07C0" w:rsidRDefault="00B56977" w:rsidP="00ED79D9">
                              <w:pPr>
                                <w:pStyle w:val="Sinespaciado"/>
                                <w:spacing w:after="900"/>
                                <w:jc w:val="both"/>
                                <w:rPr>
                                  <w:rFonts w:asciiTheme="majorHAnsi" w:hAnsiTheme="majorHAnsi"/>
                                  <w:i/>
                                  <w:caps/>
                                  <w:color w:val="262626" w:themeColor="text1" w:themeTint="D9"/>
                                  <w:sz w:val="44"/>
                                  <w:szCs w:val="44"/>
                                  <w:lang w:val="en-US"/>
                                </w:rPr>
                              </w:pPr>
                              <w:r>
                                <w:rPr>
                                  <w:rFonts w:ascii="Arial" w:eastAsia="Work Sans" w:hAnsi="Arial" w:cs="Arial"/>
                                  <w:b/>
                                  <w:sz w:val="44"/>
                                  <w:szCs w:val="44"/>
                                  <w:lang w:val="en-US"/>
                                </w:rPr>
                                <w:t xml:space="preserve">NGO </w:t>
                              </w:r>
                              <w:r w:rsidRPr="00ED07C0">
                                <w:rPr>
                                  <w:rFonts w:ascii="Arial" w:eastAsia="Work Sans" w:hAnsi="Arial" w:cs="Arial"/>
                                  <w:b/>
                                  <w:sz w:val="44"/>
                                  <w:szCs w:val="44"/>
                                  <w:lang w:val="en-US"/>
                                </w:rPr>
                                <w:t xml:space="preserve">ALTERNATIVE REPORT TO THE UNITED NATIONS COMMITTEE ON THE RIGHTS OF THE CHILD </w:t>
                              </w:r>
                              <w:r>
                                <w:rPr>
                                  <w:rFonts w:ascii="Arial" w:eastAsia="Work Sans" w:hAnsi="Arial" w:cs="Arial"/>
                                  <w:b/>
                                  <w:sz w:val="44"/>
                                  <w:szCs w:val="44"/>
                                  <w:lang w:val="en-US"/>
                                </w:rPr>
                                <w:t>IN</w:t>
                              </w:r>
                              <w:r w:rsidRPr="00ED07C0">
                                <w:rPr>
                                  <w:rFonts w:ascii="Arial" w:eastAsia="Work Sans" w:hAnsi="Arial" w:cs="Arial"/>
                                  <w:b/>
                                  <w:sz w:val="44"/>
                                  <w:szCs w:val="44"/>
                                  <w:lang w:val="en-US"/>
                                </w:rPr>
                                <w:t xml:space="preserve"> COMPLIANCE WITH THE CONVENTION ON THE RIGHTS OF THE CHILD AND ITS TWO </w:t>
                              </w:r>
                              <w:r>
                                <w:rPr>
                                  <w:rFonts w:ascii="Arial" w:eastAsia="Work Sans" w:hAnsi="Arial" w:cs="Arial"/>
                                  <w:b/>
                                  <w:sz w:val="44"/>
                                  <w:szCs w:val="44"/>
                                  <w:lang w:val="en-US"/>
                                </w:rPr>
                                <w:t>OPTIONAL</w:t>
                              </w:r>
                              <w:r w:rsidRPr="00ED07C0">
                                <w:rPr>
                                  <w:rFonts w:ascii="Arial" w:eastAsia="Work Sans" w:hAnsi="Arial" w:cs="Arial"/>
                                  <w:b/>
                                  <w:sz w:val="44"/>
                                  <w:szCs w:val="44"/>
                                  <w:lang w:val="en-US"/>
                                </w:rPr>
                                <w:t xml:space="preserve"> PROTOCOLS</w:t>
                              </w:r>
                            </w:p>
                          </w:sdtContent>
                        </w:sdt>
                        <w:sdt>
                          <w:sdtPr>
                            <w:rPr>
                              <w:rFonts w:ascii="Arial" w:eastAsia="Work Sans" w:hAnsi="Arial" w:cs="Arial"/>
                              <w:b/>
                              <w:sz w:val="24"/>
                              <w:szCs w:val="24"/>
                            </w:rPr>
                            <w:alias w:val="Subtítulo"/>
                            <w:tag w:val=""/>
                            <w:id w:val="228743542"/>
                            <w:dataBinding w:prefixMappings="xmlns:ns0='http://purl.org/dc/elements/1.1/' xmlns:ns1='http://schemas.openxmlformats.org/package/2006/metadata/core-properties' " w:xpath="/ns1:coreProperties[1]/ns0:subject[1]" w:storeItemID="{6C3C8BC8-F283-45AE-878A-BAB7291924A1}"/>
                            <w15:appearance w15:val="hidden"/>
                            <w:text/>
                          </w:sdtPr>
                          <w:sdtContent>
                            <w:p w14:paraId="246BCFDA" w14:textId="47245A47" w:rsidR="00B56977" w:rsidRPr="007E020B" w:rsidRDefault="00B56977" w:rsidP="007E020B">
                              <w:pPr>
                                <w:pStyle w:val="Sinespaciado"/>
                                <w:rPr>
                                  <w:i/>
                                  <w:color w:val="262626" w:themeColor="text1" w:themeTint="D9"/>
                                  <w:sz w:val="24"/>
                                  <w:szCs w:val="24"/>
                                  <w:lang w:val="es-ES"/>
                                </w:rPr>
                              </w:pPr>
                              <w:r>
                                <w:rPr>
                                  <w:rFonts w:ascii="Arial" w:eastAsia="Work Sans" w:hAnsi="Arial" w:cs="Arial"/>
                                  <w:b/>
                                  <w:sz w:val="24"/>
                                  <w:szCs w:val="24"/>
                                </w:rPr>
                                <w:t>M</w:t>
                              </w:r>
                              <w:r w:rsidR="00ED79D9">
                                <w:rPr>
                                  <w:rFonts w:ascii="Arial" w:eastAsia="Work Sans" w:hAnsi="Arial" w:cs="Arial"/>
                                  <w:b/>
                                  <w:sz w:val="24"/>
                                  <w:szCs w:val="24"/>
                                </w:rPr>
                                <w:t>E</w:t>
                              </w:r>
                              <w:r>
                                <w:rPr>
                                  <w:rFonts w:ascii="Arial" w:eastAsia="Work Sans" w:hAnsi="Arial" w:cs="Arial"/>
                                  <w:b/>
                                  <w:sz w:val="24"/>
                                  <w:szCs w:val="24"/>
                                </w:rPr>
                                <w:t>XICO, 2023</w:t>
                              </w:r>
                            </w:p>
                          </w:sdtContent>
                        </w:sdt>
                      </w:txbxContent>
                    </v:textbox>
                    <w10:wrap anchorx="page" anchory="page"/>
                  </v:shape>
                </w:pict>
              </mc:Fallback>
            </mc:AlternateContent>
          </w:r>
          <w:r w:rsidR="007E020B">
            <w:br w:type="page"/>
          </w:r>
        </w:p>
      </w:sdtContent>
    </w:sdt>
    <w:p w14:paraId="2A7A6AB8" w14:textId="77777777" w:rsidR="007B6DC5" w:rsidRPr="0034755B" w:rsidRDefault="00DC6226" w:rsidP="0034755B">
      <w:pPr>
        <w:pStyle w:val="Heading1"/>
        <w:spacing w:line="240" w:lineRule="auto"/>
        <w:rPr>
          <w:rFonts w:ascii="Arial" w:hAnsi="Arial" w:cs="Arial"/>
          <w:sz w:val="22"/>
          <w:szCs w:val="22"/>
        </w:rPr>
      </w:pPr>
      <w:bookmarkStart w:id="0" w:name="_y075a4orbtr" w:colFirst="0" w:colLast="0"/>
      <w:bookmarkStart w:id="1" w:name="_2b2drkmq9822" w:colFirst="0" w:colLast="0"/>
      <w:bookmarkEnd w:id="0"/>
      <w:bookmarkEnd w:id="1"/>
      <w:r w:rsidRPr="0034755B">
        <w:rPr>
          <w:rFonts w:ascii="Arial" w:hAnsi="Arial" w:cs="Arial"/>
          <w:sz w:val="22"/>
          <w:szCs w:val="22"/>
        </w:rPr>
        <w:lastRenderedPageBreak/>
        <w:t xml:space="preserve">Introduction </w:t>
      </w:r>
    </w:p>
    <w:p w14:paraId="355CF0B5" w14:textId="77777777" w:rsidR="007B6DC5" w:rsidRPr="0034755B" w:rsidRDefault="007B6DC5" w:rsidP="0034755B">
      <w:pPr>
        <w:spacing w:line="240" w:lineRule="auto"/>
        <w:jc w:val="both"/>
        <w:rPr>
          <w:rFonts w:ascii="Arial" w:eastAsia="Arial" w:hAnsi="Arial" w:cs="Arial"/>
        </w:rPr>
      </w:pPr>
    </w:p>
    <w:p w14:paraId="498B1DC1" w14:textId="7814D525" w:rsidR="007B6DC5" w:rsidRPr="00ED07C0" w:rsidRDefault="00DC6226" w:rsidP="0034755B">
      <w:pPr>
        <w:numPr>
          <w:ilvl w:val="0"/>
          <w:numId w:val="1"/>
        </w:numPr>
        <w:spacing w:line="240" w:lineRule="auto"/>
        <w:jc w:val="both"/>
        <w:rPr>
          <w:rFonts w:ascii="Arial" w:eastAsia="Arial" w:hAnsi="Arial" w:cs="Arial"/>
          <w:lang w:val="en-US"/>
        </w:rPr>
      </w:pPr>
      <w:r w:rsidRPr="00ED07C0">
        <w:rPr>
          <w:rFonts w:ascii="Arial" w:eastAsia="Arial" w:hAnsi="Arial" w:cs="Arial"/>
          <w:lang w:val="en-US"/>
        </w:rPr>
        <w:t>As of 2023, Mexico has a total population of 131</w:t>
      </w:r>
      <w:r w:rsidR="00307F03">
        <w:rPr>
          <w:rFonts w:ascii="Arial" w:eastAsia="Arial" w:hAnsi="Arial" w:cs="Arial"/>
          <w:lang w:val="en-US"/>
        </w:rPr>
        <w:t>,230,255</w:t>
      </w:r>
      <w:r w:rsidRPr="00ED07C0">
        <w:rPr>
          <w:rFonts w:ascii="Arial" w:eastAsia="Arial" w:hAnsi="Arial" w:cs="Arial"/>
          <w:lang w:val="en-US"/>
        </w:rPr>
        <w:t xml:space="preserve"> people. Out of which, 39</w:t>
      </w:r>
      <w:r w:rsidR="00307F03">
        <w:rPr>
          <w:rFonts w:ascii="Arial" w:eastAsia="Arial" w:hAnsi="Arial" w:cs="Arial"/>
          <w:lang w:val="en-US"/>
        </w:rPr>
        <w:t>,135,901</w:t>
      </w:r>
      <w:r w:rsidRPr="00ED07C0">
        <w:rPr>
          <w:rFonts w:ascii="Arial" w:eastAsia="Arial" w:hAnsi="Arial" w:cs="Arial"/>
          <w:lang w:val="en-US"/>
        </w:rPr>
        <w:t xml:space="preserve"> are </w:t>
      </w:r>
      <w:r w:rsidR="006264B0">
        <w:rPr>
          <w:rFonts w:ascii="Arial" w:eastAsia="Arial" w:hAnsi="Arial" w:cs="Arial"/>
          <w:lang w:val="en-US"/>
        </w:rPr>
        <w:t>children</w:t>
      </w:r>
      <w:r w:rsidRPr="00ED07C0">
        <w:rPr>
          <w:rFonts w:ascii="Arial" w:eastAsia="Arial" w:hAnsi="Arial" w:cs="Arial"/>
          <w:lang w:val="en-US"/>
        </w:rPr>
        <w:t xml:space="preserve"> and adolescents, which accounts for 29.8% of the population. </w:t>
      </w:r>
    </w:p>
    <w:p w14:paraId="79015252" w14:textId="77777777" w:rsidR="007B6DC5" w:rsidRPr="00ED07C0" w:rsidRDefault="007B6DC5" w:rsidP="0034755B">
      <w:pPr>
        <w:spacing w:line="240" w:lineRule="auto"/>
        <w:ind w:left="720"/>
        <w:jc w:val="both"/>
        <w:rPr>
          <w:rFonts w:ascii="Arial" w:eastAsia="Arial" w:hAnsi="Arial" w:cs="Arial"/>
          <w:lang w:val="en-US"/>
        </w:rPr>
      </w:pPr>
    </w:p>
    <w:p w14:paraId="42C0127E" w14:textId="695C9F4E" w:rsidR="007B6DC5" w:rsidRPr="00ED07C0" w:rsidRDefault="00DC6226" w:rsidP="0034755B">
      <w:pPr>
        <w:numPr>
          <w:ilvl w:val="0"/>
          <w:numId w:val="1"/>
        </w:numPr>
        <w:spacing w:line="240" w:lineRule="auto"/>
        <w:jc w:val="both"/>
        <w:rPr>
          <w:rFonts w:ascii="Arial" w:eastAsia="Arial" w:hAnsi="Arial" w:cs="Arial"/>
          <w:lang w:val="en-US"/>
        </w:rPr>
      </w:pPr>
      <w:r w:rsidRPr="00ED07C0">
        <w:rPr>
          <w:rFonts w:ascii="Arial" w:eastAsia="Arial" w:hAnsi="Arial" w:cs="Arial"/>
          <w:lang w:val="en-US"/>
        </w:rPr>
        <w:t xml:space="preserve">Not only </w:t>
      </w:r>
      <w:r w:rsidR="006264B0">
        <w:rPr>
          <w:rFonts w:ascii="Arial" w:eastAsia="Arial" w:hAnsi="Arial" w:cs="Arial"/>
          <w:lang w:val="en-US"/>
        </w:rPr>
        <w:t>children</w:t>
      </w:r>
      <w:r w:rsidRPr="00ED07C0">
        <w:rPr>
          <w:rFonts w:ascii="Arial" w:eastAsia="Arial" w:hAnsi="Arial" w:cs="Arial"/>
          <w:lang w:val="en-US"/>
        </w:rPr>
        <w:t xml:space="preserve"> and adolescents see their rights violated due to their age and development, but they are directly and indirectly affected by the serious human rights violations, the violence and the impunity currently faced by Mexico.</w:t>
      </w:r>
    </w:p>
    <w:p w14:paraId="5D924B9B" w14:textId="77777777" w:rsidR="007B6DC5" w:rsidRPr="00ED07C0" w:rsidRDefault="007B6DC5" w:rsidP="0034755B">
      <w:pPr>
        <w:spacing w:line="240" w:lineRule="auto"/>
        <w:ind w:left="720"/>
        <w:rPr>
          <w:rFonts w:ascii="Arial" w:hAnsi="Arial" w:cs="Arial"/>
          <w:lang w:val="en-US"/>
        </w:rPr>
      </w:pPr>
    </w:p>
    <w:p w14:paraId="42363566" w14:textId="77777777" w:rsidR="007B6DC5" w:rsidRPr="00ED07C0" w:rsidRDefault="007B6DC5" w:rsidP="0034755B">
      <w:pPr>
        <w:spacing w:line="240" w:lineRule="auto"/>
        <w:rPr>
          <w:rFonts w:ascii="Arial" w:hAnsi="Arial" w:cs="Arial"/>
          <w:lang w:val="en-US"/>
        </w:rPr>
      </w:pPr>
    </w:p>
    <w:p w14:paraId="34AB4FE4" w14:textId="77777777" w:rsidR="007B6DC5" w:rsidRPr="00ED07C0" w:rsidRDefault="00DC6226" w:rsidP="0034755B">
      <w:pPr>
        <w:pStyle w:val="Heading1"/>
        <w:spacing w:line="240" w:lineRule="auto"/>
        <w:rPr>
          <w:rFonts w:ascii="Arial" w:hAnsi="Arial" w:cs="Arial"/>
          <w:sz w:val="22"/>
          <w:szCs w:val="22"/>
          <w:lang w:val="en-US"/>
        </w:rPr>
      </w:pPr>
      <w:bookmarkStart w:id="2" w:name="_vp276ymj5h98" w:colFirst="0" w:colLast="0"/>
      <w:bookmarkEnd w:id="2"/>
      <w:r w:rsidRPr="00ED07C0">
        <w:rPr>
          <w:rFonts w:ascii="Arial" w:eastAsia="Arial" w:hAnsi="Arial" w:cs="Arial"/>
          <w:sz w:val="22"/>
          <w:szCs w:val="22"/>
          <w:lang w:val="en-US"/>
        </w:rPr>
        <w:t xml:space="preserve">General measures of enforcement (art. 4, 42, 44(6)) </w:t>
      </w:r>
    </w:p>
    <w:p w14:paraId="2B249C65" w14:textId="77777777" w:rsidR="007B6DC5" w:rsidRPr="00ED07C0" w:rsidRDefault="007B6DC5" w:rsidP="0034755B">
      <w:pPr>
        <w:spacing w:line="240" w:lineRule="auto"/>
        <w:rPr>
          <w:rFonts w:ascii="Arial" w:hAnsi="Arial" w:cs="Arial"/>
          <w:lang w:val="en-US"/>
        </w:rPr>
      </w:pPr>
    </w:p>
    <w:p w14:paraId="36909BDE" w14:textId="4A1481AA" w:rsidR="007B6DC5" w:rsidRPr="00ED07C0" w:rsidRDefault="00DC6226" w:rsidP="00D20AFB">
      <w:pPr>
        <w:spacing w:line="240" w:lineRule="auto"/>
        <w:jc w:val="both"/>
        <w:rPr>
          <w:rFonts w:ascii="Arial" w:hAnsi="Arial" w:cs="Arial"/>
          <w:b/>
          <w:lang w:val="en-US"/>
        </w:rPr>
      </w:pPr>
      <w:r w:rsidRPr="00ED07C0">
        <w:rPr>
          <w:rFonts w:ascii="Arial" w:hAnsi="Arial" w:cs="Arial"/>
          <w:b/>
          <w:lang w:val="en-US"/>
        </w:rPr>
        <w:t xml:space="preserve">Measures adopted to fully harmonize the national legislation and </w:t>
      </w:r>
      <w:r w:rsidR="00F52F28">
        <w:rPr>
          <w:rFonts w:ascii="Arial" w:hAnsi="Arial" w:cs="Arial"/>
          <w:b/>
          <w:lang w:val="en-US"/>
        </w:rPr>
        <w:t xml:space="preserve">public policy </w:t>
      </w:r>
      <w:r w:rsidRPr="00ED07C0">
        <w:rPr>
          <w:rFonts w:ascii="Arial" w:hAnsi="Arial" w:cs="Arial"/>
          <w:b/>
          <w:lang w:val="en-US"/>
        </w:rPr>
        <w:t xml:space="preserve">with the Convention and the </w:t>
      </w:r>
      <w:r w:rsidR="00F52F28">
        <w:rPr>
          <w:rFonts w:ascii="Arial" w:hAnsi="Arial" w:cs="Arial"/>
          <w:b/>
          <w:lang w:val="en-US"/>
        </w:rPr>
        <w:t>Optional</w:t>
      </w:r>
      <w:r w:rsidR="00F52F28" w:rsidRPr="00ED07C0">
        <w:rPr>
          <w:rFonts w:ascii="Arial" w:hAnsi="Arial" w:cs="Arial"/>
          <w:b/>
          <w:lang w:val="en-US"/>
        </w:rPr>
        <w:t xml:space="preserve"> </w:t>
      </w:r>
      <w:r w:rsidR="00F52F28">
        <w:rPr>
          <w:rFonts w:ascii="Arial" w:hAnsi="Arial" w:cs="Arial"/>
          <w:b/>
          <w:lang w:val="en-US"/>
        </w:rPr>
        <w:t>P</w:t>
      </w:r>
      <w:r w:rsidRPr="00ED07C0">
        <w:rPr>
          <w:rFonts w:ascii="Arial" w:hAnsi="Arial" w:cs="Arial"/>
          <w:b/>
          <w:lang w:val="en-US"/>
        </w:rPr>
        <w:t>rotocols</w:t>
      </w:r>
    </w:p>
    <w:p w14:paraId="64B870EF" w14:textId="77777777" w:rsidR="007B6DC5" w:rsidRPr="00ED07C0" w:rsidRDefault="007B6DC5" w:rsidP="0034755B">
      <w:pPr>
        <w:spacing w:line="240" w:lineRule="auto"/>
        <w:jc w:val="both"/>
        <w:rPr>
          <w:rFonts w:ascii="Arial" w:eastAsia="Arial" w:hAnsi="Arial" w:cs="Arial"/>
          <w:lang w:val="en-US"/>
        </w:rPr>
      </w:pPr>
    </w:p>
    <w:p w14:paraId="12D16023" w14:textId="2D8DA594" w:rsidR="007B6DC5" w:rsidRPr="00ED07C0" w:rsidRDefault="00DC6226" w:rsidP="0034755B">
      <w:pPr>
        <w:numPr>
          <w:ilvl w:val="0"/>
          <w:numId w:val="1"/>
        </w:numPr>
        <w:spacing w:line="240" w:lineRule="auto"/>
        <w:jc w:val="both"/>
        <w:rPr>
          <w:rFonts w:ascii="Arial" w:hAnsi="Arial" w:cs="Arial"/>
          <w:lang w:val="en-US"/>
        </w:rPr>
      </w:pPr>
      <w:bookmarkStart w:id="3" w:name="_d6hf5lemkxo" w:colFirst="0" w:colLast="0"/>
      <w:bookmarkEnd w:id="3"/>
      <w:r w:rsidRPr="00ED07C0">
        <w:rPr>
          <w:rFonts w:ascii="Arial" w:eastAsia="Arial" w:hAnsi="Arial" w:cs="Arial"/>
          <w:lang w:val="en-US"/>
        </w:rPr>
        <w:t xml:space="preserve">The General Law on the Rights of Children and Adolescents (LGDNNA, </w:t>
      </w:r>
      <w:r w:rsidR="00E045DA">
        <w:rPr>
          <w:rFonts w:ascii="Arial" w:eastAsia="Arial" w:hAnsi="Arial" w:cs="Arial"/>
          <w:lang w:val="en-US"/>
        </w:rPr>
        <w:t>by its Spanish acronym</w:t>
      </w:r>
      <w:r w:rsidRPr="00ED07C0">
        <w:rPr>
          <w:rFonts w:ascii="Arial" w:eastAsia="Arial" w:hAnsi="Arial" w:cs="Arial"/>
          <w:lang w:val="en-US"/>
        </w:rPr>
        <w:t xml:space="preserve">), enacted in 2014, constituted an unprecedented achievement in the protection and guaranteeing of children's rights in Mexico. Nonetheless, its enforcement has made little progress. As per the provisions of the LGDNNA, the State designed and implemented the </w:t>
      </w:r>
      <w:r w:rsidRPr="00A556F4">
        <w:rPr>
          <w:rFonts w:ascii="Arial" w:eastAsia="Arial" w:hAnsi="Arial" w:cs="Arial"/>
          <w:b/>
          <w:bCs/>
          <w:lang w:val="en-US"/>
        </w:rPr>
        <w:t xml:space="preserve">National Program for the Protection of Girls, Boys and Adolescents </w:t>
      </w:r>
      <w:r w:rsidRPr="009B1AF8">
        <w:rPr>
          <w:rFonts w:ascii="Arial" w:eastAsia="Arial" w:hAnsi="Arial" w:cs="Arial"/>
          <w:lang w:val="en-US"/>
        </w:rPr>
        <w:t>(</w:t>
      </w:r>
      <w:r w:rsidRPr="00A556F4">
        <w:rPr>
          <w:rFonts w:ascii="Arial" w:eastAsia="Arial" w:hAnsi="Arial" w:cs="Arial"/>
          <w:b/>
          <w:bCs/>
          <w:lang w:val="en-US"/>
        </w:rPr>
        <w:t xml:space="preserve">PRONAPINNA, </w:t>
      </w:r>
      <w:r w:rsidR="009B1AF8" w:rsidRPr="009B1AF8">
        <w:rPr>
          <w:rFonts w:ascii="Arial" w:eastAsia="Arial" w:hAnsi="Arial" w:cs="Arial"/>
          <w:lang w:val="en-US"/>
        </w:rPr>
        <w:t>by its Spanish acronym)</w:t>
      </w:r>
      <w:r w:rsidR="009B1AF8">
        <w:rPr>
          <w:rFonts w:ascii="Arial" w:eastAsia="Arial" w:hAnsi="Arial" w:cs="Arial"/>
          <w:b/>
          <w:bCs/>
          <w:lang w:val="en-US"/>
        </w:rPr>
        <w:t xml:space="preserve"> </w:t>
      </w:r>
      <w:r w:rsidRPr="00ED07C0">
        <w:rPr>
          <w:rFonts w:ascii="Arial" w:eastAsia="Arial" w:hAnsi="Arial" w:cs="Arial"/>
          <w:lang w:val="en-US"/>
        </w:rPr>
        <w:t xml:space="preserve">a federal program that articulates the institutional efforts and public policies to guarantee the full exercise, respect, protection and promotion of the human rights of </w:t>
      </w:r>
      <w:r w:rsidR="006264B0">
        <w:rPr>
          <w:rFonts w:ascii="Arial" w:eastAsia="Arial" w:hAnsi="Arial" w:cs="Arial"/>
          <w:lang w:val="en-US"/>
        </w:rPr>
        <w:t>children</w:t>
      </w:r>
      <w:r w:rsidRPr="00ED07C0">
        <w:rPr>
          <w:rFonts w:ascii="Arial" w:eastAsia="Arial" w:hAnsi="Arial" w:cs="Arial"/>
          <w:lang w:val="en-US"/>
        </w:rPr>
        <w:t xml:space="preserve"> and adolescents.</w:t>
      </w:r>
    </w:p>
    <w:p w14:paraId="0561D3FE" w14:textId="5423ACA8" w:rsidR="00B060AE" w:rsidRPr="00ED07C0" w:rsidRDefault="00DC6226" w:rsidP="0034755B">
      <w:pPr>
        <w:numPr>
          <w:ilvl w:val="0"/>
          <w:numId w:val="1"/>
        </w:numPr>
        <w:spacing w:line="240" w:lineRule="auto"/>
        <w:jc w:val="both"/>
        <w:rPr>
          <w:rFonts w:ascii="Arial" w:hAnsi="Arial" w:cs="Arial"/>
          <w:lang w:val="en-US"/>
        </w:rPr>
      </w:pPr>
      <w:bookmarkStart w:id="4" w:name="_cq5s61sc189w" w:colFirst="0" w:colLast="0"/>
      <w:bookmarkEnd w:id="4"/>
      <w:r w:rsidRPr="00ED07C0">
        <w:rPr>
          <w:rFonts w:ascii="Arial" w:eastAsia="Arial" w:hAnsi="Arial" w:cs="Arial"/>
          <w:lang w:val="en-US"/>
        </w:rPr>
        <w:t xml:space="preserve">The PRONAPINNA 2019-2024 states four main objectives: 1) </w:t>
      </w:r>
      <w:r w:rsidR="00C22CDB">
        <w:rPr>
          <w:rFonts w:ascii="Arial" w:eastAsia="Arial" w:hAnsi="Arial" w:cs="Arial"/>
          <w:lang w:val="en-US"/>
        </w:rPr>
        <w:t>T</w:t>
      </w:r>
      <w:r w:rsidRPr="00ED07C0">
        <w:rPr>
          <w:rFonts w:ascii="Arial" w:eastAsia="Arial" w:hAnsi="Arial" w:cs="Arial"/>
          <w:lang w:val="en-US"/>
        </w:rPr>
        <w:t xml:space="preserve">o guarantee the respect, protection and promotion of the right to protection and survival, which includes access to health and social security, adequate food, mental health, prevention and treatment of addictions, identity, and sexual and reproductive rights. In 2022, the lack of access to healthcare was a reality for 42.3% of the people between 0 and 17 years old </w:t>
      </w:r>
      <w:r w:rsidR="00C22CDB">
        <w:rPr>
          <w:rFonts w:ascii="Arial" w:eastAsia="Arial" w:hAnsi="Arial" w:cs="Arial"/>
          <w:lang w:val="en-US"/>
        </w:rPr>
        <w:t>in</w:t>
      </w:r>
      <w:r w:rsidRPr="00ED07C0">
        <w:rPr>
          <w:rFonts w:ascii="Arial" w:eastAsia="Arial" w:hAnsi="Arial" w:cs="Arial"/>
          <w:lang w:val="en-US"/>
        </w:rPr>
        <w:t xml:space="preserve"> the country</w:t>
      </w:r>
      <w:r w:rsidR="00A556F4" w:rsidRPr="0034755B">
        <w:rPr>
          <w:rFonts w:ascii="Arial" w:eastAsia="Arial" w:hAnsi="Arial" w:cs="Arial"/>
          <w:vertAlign w:val="superscript"/>
        </w:rPr>
        <w:endnoteReference w:id="1"/>
      </w:r>
      <w:r w:rsidRPr="00ED07C0">
        <w:rPr>
          <w:rFonts w:ascii="Arial" w:eastAsia="Arial" w:hAnsi="Arial" w:cs="Arial"/>
          <w:lang w:val="en-US"/>
        </w:rPr>
        <w:t>; as per food, one in every five people between 0 and 17 years old (21.2%) showed a lack of access to nutritious and quality food.</w:t>
      </w:r>
      <w:r w:rsidR="00A556F4" w:rsidRPr="0034755B">
        <w:rPr>
          <w:rFonts w:ascii="Arial" w:eastAsia="Arial" w:hAnsi="Arial" w:cs="Arial"/>
          <w:vertAlign w:val="superscript"/>
        </w:rPr>
        <w:endnoteReference w:id="2"/>
      </w:r>
      <w:r w:rsidRPr="00ED07C0">
        <w:rPr>
          <w:rFonts w:ascii="Arial" w:eastAsia="Arial" w:hAnsi="Arial" w:cs="Arial"/>
          <w:lang w:val="en-US"/>
        </w:rPr>
        <w:t xml:space="preserve"> Regarding mental health</w:t>
      </w:r>
      <w:r w:rsidR="00A556F4">
        <w:rPr>
          <w:rStyle w:val="EndnoteReference"/>
          <w:rFonts w:ascii="Arial" w:eastAsia="Arial" w:hAnsi="Arial" w:cs="Arial"/>
        </w:rPr>
        <w:endnoteReference w:id="3"/>
      </w:r>
      <w:r w:rsidRPr="00ED07C0">
        <w:rPr>
          <w:rFonts w:ascii="Arial" w:eastAsia="Arial" w:hAnsi="Arial" w:cs="Arial"/>
          <w:lang w:val="en-US"/>
        </w:rPr>
        <w:t>, it was identified that there were 504</w:t>
      </w:r>
      <w:r w:rsidR="006264B0">
        <w:rPr>
          <w:rFonts w:ascii="Arial" w:eastAsia="Arial" w:hAnsi="Arial" w:cs="Arial"/>
          <w:lang w:val="en-US"/>
        </w:rPr>
        <w:t>,000</w:t>
      </w:r>
      <w:r w:rsidRPr="00ED07C0">
        <w:rPr>
          <w:rFonts w:ascii="Arial" w:eastAsia="Arial" w:hAnsi="Arial" w:cs="Arial"/>
          <w:lang w:val="en-US"/>
        </w:rPr>
        <w:t xml:space="preserve"> </w:t>
      </w:r>
      <w:r w:rsidR="006264B0">
        <w:rPr>
          <w:rFonts w:ascii="Arial" w:eastAsia="Arial" w:hAnsi="Arial" w:cs="Arial"/>
          <w:lang w:val="en-US"/>
        </w:rPr>
        <w:t xml:space="preserve">children </w:t>
      </w:r>
      <w:r w:rsidRPr="00ED07C0">
        <w:rPr>
          <w:rFonts w:ascii="Arial" w:eastAsia="Arial" w:hAnsi="Arial" w:cs="Arial"/>
          <w:lang w:val="en-US"/>
        </w:rPr>
        <w:t>and adolescents with a mental health condition in Mexico, which accounted for 1.3% of the national population between 0 and 17 years old, from which 22.6% had no healthcare membership.</w:t>
      </w:r>
    </w:p>
    <w:p w14:paraId="4A36D318" w14:textId="2A590A3B" w:rsidR="00F45D41" w:rsidRPr="00ED07C0" w:rsidRDefault="00B060AE" w:rsidP="0034755B">
      <w:pPr>
        <w:spacing w:line="240" w:lineRule="auto"/>
        <w:ind w:left="720"/>
        <w:jc w:val="both"/>
        <w:rPr>
          <w:rFonts w:ascii="Arial" w:eastAsia="Arial" w:hAnsi="Arial" w:cs="Arial"/>
          <w:lang w:val="en-US"/>
        </w:rPr>
      </w:pPr>
      <w:bookmarkStart w:id="5" w:name="_2a2safhdvi1n" w:colFirst="0" w:colLast="0"/>
      <w:bookmarkEnd w:id="5"/>
      <w:r w:rsidRPr="00ED07C0">
        <w:rPr>
          <w:rFonts w:ascii="Arial" w:eastAsia="Arial" w:hAnsi="Arial" w:cs="Arial"/>
          <w:lang w:val="en-US"/>
        </w:rPr>
        <w:t>2) To guarantee the exercise, respect, protection and promotion of the rights related to development, which include access to education, decent housing, well-being and environment. In 2022, 11.6% of the national population between 3 and 17 years old showed educational lag</w:t>
      </w:r>
      <w:r w:rsidR="00A556F4" w:rsidRPr="0034755B">
        <w:rPr>
          <w:rFonts w:ascii="Arial" w:hAnsi="Arial" w:cs="Arial"/>
          <w:vertAlign w:val="superscript"/>
        </w:rPr>
        <w:endnoteReference w:id="4"/>
      </w:r>
      <w:r w:rsidRPr="00ED07C0">
        <w:rPr>
          <w:rFonts w:ascii="Arial" w:eastAsia="Arial" w:hAnsi="Arial" w:cs="Arial"/>
          <w:lang w:val="en-US"/>
        </w:rPr>
        <w:t xml:space="preserve">. This meant that 3.8 million </w:t>
      </w:r>
      <w:r w:rsidR="006264B0">
        <w:rPr>
          <w:rFonts w:ascii="Arial" w:eastAsia="Arial" w:hAnsi="Arial" w:cs="Arial"/>
          <w:lang w:val="en-US"/>
        </w:rPr>
        <w:t>children</w:t>
      </w:r>
      <w:r w:rsidRPr="00ED07C0">
        <w:rPr>
          <w:rFonts w:ascii="Arial" w:eastAsia="Arial" w:hAnsi="Arial" w:cs="Arial"/>
          <w:lang w:val="en-US"/>
        </w:rPr>
        <w:t xml:space="preserve"> and adolescents in the country did not attend school and did not receive the mandatory education that year. An alarming fact is that, from 2016 to 2022, the percentage of </w:t>
      </w:r>
      <w:r w:rsidR="006264B0">
        <w:rPr>
          <w:rFonts w:ascii="Arial" w:eastAsia="Arial" w:hAnsi="Arial" w:cs="Arial"/>
          <w:lang w:val="en-US"/>
        </w:rPr>
        <w:t xml:space="preserve">children </w:t>
      </w:r>
      <w:r w:rsidRPr="00ED07C0">
        <w:rPr>
          <w:rFonts w:ascii="Arial" w:eastAsia="Arial" w:hAnsi="Arial" w:cs="Arial"/>
          <w:lang w:val="en-US"/>
        </w:rPr>
        <w:t>and adolescents with educational lag increased in the country by 0.9 percentage points, going from 10.7% to 11.6%. As per housing, 21.6% of the people between 0 and 17 years old in Mexico lacked basic house utilities in 2022.</w:t>
      </w:r>
      <w:r w:rsidR="00A556F4" w:rsidRPr="0034755B">
        <w:rPr>
          <w:rFonts w:ascii="Arial" w:hAnsi="Arial" w:cs="Arial"/>
          <w:vertAlign w:val="superscript"/>
        </w:rPr>
        <w:endnoteReference w:id="5"/>
      </w:r>
    </w:p>
    <w:p w14:paraId="763860FA" w14:textId="5C522905" w:rsidR="00F45D41" w:rsidRPr="00ED07C0" w:rsidRDefault="00DC6226" w:rsidP="0034755B">
      <w:pPr>
        <w:spacing w:line="240" w:lineRule="auto"/>
        <w:ind w:left="720"/>
        <w:jc w:val="both"/>
        <w:rPr>
          <w:rFonts w:ascii="Arial" w:eastAsia="Arial" w:hAnsi="Arial" w:cs="Arial"/>
          <w:lang w:val="en-US"/>
        </w:rPr>
      </w:pPr>
      <w:r w:rsidRPr="00ED07C0">
        <w:rPr>
          <w:rFonts w:ascii="Arial" w:eastAsia="Arial" w:hAnsi="Arial" w:cs="Arial"/>
          <w:lang w:val="en-US"/>
        </w:rPr>
        <w:t xml:space="preserve">3) To comprehensively protect and restore the human rights of </w:t>
      </w:r>
      <w:r w:rsidR="006264B0">
        <w:rPr>
          <w:rFonts w:ascii="Arial" w:eastAsia="Arial" w:hAnsi="Arial" w:cs="Arial"/>
          <w:lang w:val="en-US"/>
        </w:rPr>
        <w:t xml:space="preserve">children </w:t>
      </w:r>
      <w:r w:rsidRPr="00ED07C0">
        <w:rPr>
          <w:rFonts w:ascii="Arial" w:eastAsia="Arial" w:hAnsi="Arial" w:cs="Arial"/>
          <w:lang w:val="en-US"/>
        </w:rPr>
        <w:t xml:space="preserve">and adolescents who had their rights violated or were victims of crimes. Yet, the increase in crimes suffered by </w:t>
      </w:r>
      <w:r w:rsidR="006264B0">
        <w:rPr>
          <w:rFonts w:ascii="Arial" w:eastAsia="Arial" w:hAnsi="Arial" w:cs="Arial"/>
          <w:lang w:val="en-US"/>
        </w:rPr>
        <w:t>them</w:t>
      </w:r>
      <w:r w:rsidRPr="00ED07C0">
        <w:rPr>
          <w:rFonts w:ascii="Arial" w:eastAsia="Arial" w:hAnsi="Arial" w:cs="Arial"/>
          <w:lang w:val="en-US"/>
        </w:rPr>
        <w:t xml:space="preserve"> is </w:t>
      </w:r>
      <w:r w:rsidR="00C22CDB" w:rsidRPr="00ED07C0">
        <w:rPr>
          <w:rFonts w:ascii="Arial" w:eastAsia="Arial" w:hAnsi="Arial" w:cs="Arial"/>
          <w:lang w:val="en-US"/>
        </w:rPr>
        <w:t>evidence of the lack</w:t>
      </w:r>
      <w:r w:rsidRPr="00ED07C0">
        <w:rPr>
          <w:rFonts w:ascii="Arial" w:eastAsia="Arial" w:hAnsi="Arial" w:cs="Arial"/>
          <w:lang w:val="en-US"/>
        </w:rPr>
        <w:t xml:space="preserve"> of public policies </w:t>
      </w:r>
      <w:r w:rsidR="00C22CDB">
        <w:rPr>
          <w:rFonts w:ascii="Arial" w:eastAsia="Arial" w:hAnsi="Arial" w:cs="Arial"/>
          <w:lang w:val="en-US"/>
        </w:rPr>
        <w:t>to</w:t>
      </w:r>
      <w:r w:rsidRPr="00ED07C0">
        <w:rPr>
          <w:rFonts w:ascii="Arial" w:eastAsia="Arial" w:hAnsi="Arial" w:cs="Arial"/>
          <w:lang w:val="en-US"/>
        </w:rPr>
        <w:t xml:space="preserve"> face this problem. Just from January to September 2023, an increase of crimes against </w:t>
      </w:r>
      <w:r w:rsidR="006264B0">
        <w:rPr>
          <w:rFonts w:ascii="Arial" w:eastAsia="Arial" w:hAnsi="Arial" w:cs="Arial"/>
          <w:lang w:val="en-US"/>
        </w:rPr>
        <w:t xml:space="preserve">children </w:t>
      </w:r>
      <w:r w:rsidRPr="00ED07C0">
        <w:rPr>
          <w:rFonts w:ascii="Arial" w:eastAsia="Arial" w:hAnsi="Arial" w:cs="Arial"/>
          <w:lang w:val="en-US"/>
        </w:rPr>
        <w:t>and adolescents was registered in comparison to 2022, especially three crimes: 1 extorsion, 2. injuries, and 3. kidnapping.</w:t>
      </w:r>
      <w:r w:rsidR="00A556F4" w:rsidRPr="0034755B">
        <w:rPr>
          <w:rFonts w:ascii="Arial" w:hAnsi="Arial" w:cs="Arial"/>
          <w:vertAlign w:val="superscript"/>
        </w:rPr>
        <w:endnoteReference w:id="6"/>
      </w:r>
    </w:p>
    <w:p w14:paraId="150E705F" w14:textId="26DA3820" w:rsidR="00B060AE" w:rsidRPr="00ED07C0" w:rsidRDefault="00B060AE" w:rsidP="0034755B">
      <w:pPr>
        <w:spacing w:line="240" w:lineRule="auto"/>
        <w:ind w:left="720"/>
        <w:jc w:val="both"/>
        <w:rPr>
          <w:rFonts w:ascii="Arial" w:hAnsi="Arial" w:cs="Arial"/>
          <w:lang w:val="en-US"/>
        </w:rPr>
      </w:pPr>
      <w:r w:rsidRPr="00ED07C0">
        <w:rPr>
          <w:rFonts w:ascii="Arial" w:eastAsia="Arial" w:hAnsi="Arial" w:cs="Arial"/>
          <w:lang w:val="en-US"/>
        </w:rPr>
        <w:t xml:space="preserve">4) To generate a cultural shift to acknowledge </w:t>
      </w:r>
      <w:r w:rsidR="006264B0">
        <w:rPr>
          <w:rFonts w:ascii="Arial" w:eastAsia="Arial" w:hAnsi="Arial" w:cs="Arial"/>
          <w:lang w:val="en-US"/>
        </w:rPr>
        <w:t>children</w:t>
      </w:r>
      <w:r w:rsidRPr="00ED07C0">
        <w:rPr>
          <w:rFonts w:ascii="Arial" w:eastAsia="Arial" w:hAnsi="Arial" w:cs="Arial"/>
          <w:lang w:val="en-US"/>
        </w:rPr>
        <w:t xml:space="preserve"> and adolescents as holders of rights and make them the focus in the design and execution of the actions required to protect their human righ</w:t>
      </w:r>
      <w:r w:rsidR="00C22CDB">
        <w:rPr>
          <w:rFonts w:ascii="Arial" w:eastAsia="Arial" w:hAnsi="Arial" w:cs="Arial"/>
          <w:lang w:val="en-US"/>
        </w:rPr>
        <w:t>ts</w:t>
      </w:r>
      <w:r w:rsidRPr="00ED07C0">
        <w:rPr>
          <w:rFonts w:ascii="Arial" w:eastAsia="Arial" w:hAnsi="Arial" w:cs="Arial"/>
          <w:lang w:val="en-US"/>
        </w:rPr>
        <w:t xml:space="preserve"> and best interest. </w:t>
      </w:r>
      <w:r w:rsidR="00C22CDB">
        <w:rPr>
          <w:rFonts w:ascii="Arial" w:eastAsia="Arial" w:hAnsi="Arial" w:cs="Arial"/>
          <w:lang w:val="en-US"/>
        </w:rPr>
        <w:t>T</w:t>
      </w:r>
      <w:r w:rsidRPr="00ED07C0">
        <w:rPr>
          <w:rFonts w:ascii="Arial" w:eastAsia="Arial" w:hAnsi="Arial" w:cs="Arial"/>
          <w:lang w:val="en-US"/>
        </w:rPr>
        <w:t xml:space="preserve">here are no official indicators about the compliance </w:t>
      </w:r>
      <w:r w:rsidR="00C22CDB">
        <w:rPr>
          <w:rFonts w:ascii="Arial" w:eastAsia="Arial" w:hAnsi="Arial" w:cs="Arial"/>
          <w:lang w:val="en-US"/>
        </w:rPr>
        <w:t>with this right</w:t>
      </w:r>
      <w:r w:rsidRPr="00ED07C0">
        <w:rPr>
          <w:rFonts w:ascii="Arial" w:eastAsia="Arial" w:hAnsi="Arial" w:cs="Arial"/>
          <w:lang w:val="en-US"/>
        </w:rPr>
        <w:t xml:space="preserve">. </w:t>
      </w:r>
    </w:p>
    <w:p w14:paraId="65F9AFB8" w14:textId="0468B842" w:rsidR="00B060AE" w:rsidRPr="00ED07C0" w:rsidRDefault="00B060AE" w:rsidP="0034755B">
      <w:pPr>
        <w:numPr>
          <w:ilvl w:val="0"/>
          <w:numId w:val="1"/>
        </w:numPr>
        <w:spacing w:line="240" w:lineRule="auto"/>
        <w:jc w:val="both"/>
        <w:rPr>
          <w:rFonts w:ascii="Arial" w:hAnsi="Arial" w:cs="Arial"/>
          <w:lang w:val="en-US"/>
        </w:rPr>
      </w:pPr>
      <w:r w:rsidRPr="00ED07C0">
        <w:rPr>
          <w:rFonts w:ascii="Arial" w:eastAsia="Arial" w:hAnsi="Arial" w:cs="Arial"/>
          <w:lang w:val="en-US"/>
        </w:rPr>
        <w:t>Finally, Mexico has not yet ratified the</w:t>
      </w:r>
      <w:r w:rsidR="00F52F28" w:rsidRPr="00F52F28">
        <w:rPr>
          <w:rFonts w:ascii="Arial" w:eastAsia="Arial" w:hAnsi="Arial" w:cs="Arial"/>
          <w:b/>
          <w:bCs/>
          <w:lang w:val="en-US"/>
        </w:rPr>
        <w:t xml:space="preserve"> Optional Protocol to the Convention on the Rights of the Child on a communications procedure</w:t>
      </w:r>
      <w:r w:rsidRPr="00ED07C0">
        <w:rPr>
          <w:rFonts w:ascii="Arial" w:eastAsia="Arial" w:hAnsi="Arial" w:cs="Arial"/>
          <w:lang w:val="en-US"/>
        </w:rPr>
        <w:t>. The ratification of said Protocol is stagnated in an interinstitutional consultation process coordinated by the Ministry of Foreign Affairs since</w:t>
      </w:r>
      <w:r w:rsidR="00C22CDB">
        <w:rPr>
          <w:rFonts w:ascii="Arial" w:eastAsia="Arial" w:hAnsi="Arial" w:cs="Arial"/>
          <w:lang w:val="en-US"/>
        </w:rPr>
        <w:t>,</w:t>
      </w:r>
      <w:r w:rsidRPr="00ED07C0">
        <w:rPr>
          <w:rFonts w:ascii="Arial" w:eastAsia="Arial" w:hAnsi="Arial" w:cs="Arial"/>
          <w:lang w:val="en-US"/>
        </w:rPr>
        <w:t xml:space="preserve"> at least</w:t>
      </w:r>
      <w:r w:rsidR="00C22CDB">
        <w:rPr>
          <w:rFonts w:ascii="Arial" w:eastAsia="Arial" w:hAnsi="Arial" w:cs="Arial"/>
          <w:lang w:val="en-US"/>
        </w:rPr>
        <w:t>,</w:t>
      </w:r>
      <w:r w:rsidRPr="00ED07C0">
        <w:rPr>
          <w:rFonts w:ascii="Arial" w:eastAsia="Arial" w:hAnsi="Arial" w:cs="Arial"/>
          <w:lang w:val="en-US"/>
        </w:rPr>
        <w:t xml:space="preserve"> 2020.</w:t>
      </w:r>
    </w:p>
    <w:p w14:paraId="7676D08E" w14:textId="77777777" w:rsidR="00B060AE" w:rsidRPr="00ED07C0" w:rsidRDefault="00B060AE" w:rsidP="0034755B">
      <w:pPr>
        <w:pStyle w:val="Heading2"/>
        <w:spacing w:line="240" w:lineRule="auto"/>
        <w:rPr>
          <w:rFonts w:ascii="Arial" w:hAnsi="Arial" w:cs="Arial"/>
          <w:lang w:val="en-US"/>
        </w:rPr>
      </w:pPr>
      <w:bookmarkStart w:id="6" w:name="_1uqy7b284jug" w:colFirst="0" w:colLast="0"/>
      <w:bookmarkStart w:id="7" w:name="_6t2i1iu4lhng" w:colFirst="0" w:colLast="0"/>
      <w:bookmarkEnd w:id="6"/>
      <w:bookmarkEnd w:id="7"/>
    </w:p>
    <w:p w14:paraId="472BCE1F" w14:textId="77777777" w:rsidR="00B060AE" w:rsidRPr="00ED07C0" w:rsidRDefault="00B060AE" w:rsidP="0034755B">
      <w:pPr>
        <w:pStyle w:val="Heading2"/>
        <w:spacing w:line="240" w:lineRule="auto"/>
        <w:rPr>
          <w:rFonts w:ascii="Arial" w:hAnsi="Arial" w:cs="Arial"/>
          <w:lang w:val="en-US"/>
        </w:rPr>
      </w:pPr>
      <w:bookmarkStart w:id="8" w:name="_1baon6m" w:colFirst="0" w:colLast="0"/>
      <w:bookmarkEnd w:id="8"/>
      <w:r w:rsidRPr="00ED07C0">
        <w:rPr>
          <w:rFonts w:ascii="Arial" w:hAnsi="Arial" w:cs="Arial"/>
          <w:lang w:val="en-US"/>
        </w:rPr>
        <w:t>National System for the Comprehensive Protection of Children and Adolescents (SIPINNA)</w:t>
      </w:r>
    </w:p>
    <w:p w14:paraId="768F62E2" w14:textId="77777777" w:rsidR="00B060AE" w:rsidRPr="00ED07C0" w:rsidRDefault="00B060AE" w:rsidP="0034755B">
      <w:pPr>
        <w:spacing w:line="240" w:lineRule="auto"/>
        <w:jc w:val="both"/>
        <w:rPr>
          <w:rFonts w:ascii="Arial" w:hAnsi="Arial" w:cs="Arial"/>
          <w:lang w:val="en-US"/>
        </w:rPr>
      </w:pPr>
    </w:p>
    <w:p w14:paraId="75D18051" w14:textId="084BB615" w:rsidR="00B060AE" w:rsidRPr="00ED07C0" w:rsidRDefault="00B060AE" w:rsidP="0034755B">
      <w:pPr>
        <w:numPr>
          <w:ilvl w:val="0"/>
          <w:numId w:val="1"/>
        </w:numPr>
        <w:spacing w:line="240" w:lineRule="auto"/>
        <w:jc w:val="both"/>
        <w:rPr>
          <w:rFonts w:ascii="Arial" w:hAnsi="Arial" w:cs="Arial"/>
          <w:lang w:val="en-US"/>
        </w:rPr>
      </w:pPr>
      <w:r w:rsidRPr="00ED07C0">
        <w:rPr>
          <w:rFonts w:ascii="Arial" w:eastAsia="Arial" w:hAnsi="Arial" w:cs="Arial"/>
          <w:lang w:val="en-US"/>
        </w:rPr>
        <w:t>The National System for the Comprehensive Protection of Children and Adolescents (SIPINNA,</w:t>
      </w:r>
      <w:r w:rsidR="00384A1A" w:rsidRPr="00384A1A">
        <w:rPr>
          <w:rFonts w:ascii="Arial" w:hAnsi="Arial" w:cs="Arial"/>
          <w:lang w:val="en-US"/>
        </w:rPr>
        <w:t xml:space="preserve"> </w:t>
      </w:r>
      <w:r w:rsidR="00384A1A">
        <w:rPr>
          <w:rFonts w:ascii="Arial" w:hAnsi="Arial" w:cs="Arial"/>
          <w:lang w:val="en-US"/>
        </w:rPr>
        <w:t>by its Spanish acronym</w:t>
      </w:r>
      <w:r w:rsidRPr="00ED07C0">
        <w:rPr>
          <w:rFonts w:ascii="Arial" w:eastAsia="Arial" w:hAnsi="Arial" w:cs="Arial"/>
          <w:lang w:val="en-US"/>
        </w:rPr>
        <w:t xml:space="preserve">) created in 2015 represents the sum of all the federal public administration bodies, it is </w:t>
      </w:r>
      <w:r w:rsidR="00C22CDB" w:rsidRPr="00ED07C0">
        <w:rPr>
          <w:rFonts w:ascii="Arial" w:eastAsia="Arial" w:hAnsi="Arial" w:cs="Arial"/>
          <w:lang w:val="en-US"/>
        </w:rPr>
        <w:t>led</w:t>
      </w:r>
      <w:r w:rsidRPr="00ED07C0">
        <w:rPr>
          <w:rFonts w:ascii="Arial" w:eastAsia="Arial" w:hAnsi="Arial" w:cs="Arial"/>
          <w:lang w:val="en-US"/>
        </w:rPr>
        <w:t xml:space="preserve"> by the President of the Republic, and it gathers all the ministries with deliberative and deciding character to agree and implement in an articulated and coordinated manner policies, programs, strategies and actions for the comprehensive compliance with the rights of children and adolescents. Their agreements are binding for the different sectors and government levels. </w:t>
      </w:r>
    </w:p>
    <w:p w14:paraId="0134AC53" w14:textId="77777777" w:rsidR="00B060AE" w:rsidRPr="00ED07C0" w:rsidRDefault="00B060AE" w:rsidP="0034755B">
      <w:pPr>
        <w:numPr>
          <w:ilvl w:val="0"/>
          <w:numId w:val="1"/>
        </w:numPr>
        <w:spacing w:line="240" w:lineRule="auto"/>
        <w:jc w:val="both"/>
        <w:rPr>
          <w:rFonts w:ascii="Arial" w:hAnsi="Arial" w:cs="Arial"/>
          <w:lang w:val="en-US"/>
        </w:rPr>
      </w:pPr>
      <w:r w:rsidRPr="00ED07C0">
        <w:rPr>
          <w:rFonts w:ascii="Arial" w:eastAsia="Arial" w:hAnsi="Arial" w:cs="Arial"/>
          <w:lang w:val="en-US"/>
        </w:rPr>
        <w:t xml:space="preserve">Since 2021, the Federal Government has reduced its budget, downsized its staff, and it has not appointed a head in more than two years. This has affected its capacity to design, implement, monitor and assess public policies on children and adolescents. </w:t>
      </w:r>
    </w:p>
    <w:p w14:paraId="5CC39A3B" w14:textId="7AE74EDA" w:rsidR="00B060AE" w:rsidRPr="00ED07C0" w:rsidRDefault="00B060AE" w:rsidP="0034755B">
      <w:pPr>
        <w:numPr>
          <w:ilvl w:val="0"/>
          <w:numId w:val="1"/>
        </w:numPr>
        <w:spacing w:line="240" w:lineRule="auto"/>
        <w:jc w:val="both"/>
        <w:rPr>
          <w:rFonts w:ascii="Arial" w:hAnsi="Arial" w:cs="Arial"/>
          <w:lang w:val="en-US"/>
        </w:rPr>
      </w:pPr>
      <w:r w:rsidRPr="00ED07C0">
        <w:rPr>
          <w:rFonts w:ascii="Arial" w:eastAsia="Arial" w:hAnsi="Arial" w:cs="Arial"/>
          <w:lang w:val="en-US"/>
        </w:rPr>
        <w:t xml:space="preserve">Additionally, in April 2023, the Executive Branch presented an initiative to dismantle the SIPINNA and integrate it as administrative unit to the National System for Integral Family Development (DIF, </w:t>
      </w:r>
      <w:r w:rsidR="00384A1A">
        <w:rPr>
          <w:rFonts w:ascii="Arial" w:hAnsi="Arial" w:cs="Arial"/>
          <w:lang w:val="en-US"/>
        </w:rPr>
        <w:t>by its Spanish acronym</w:t>
      </w:r>
      <w:r w:rsidRPr="00ED07C0">
        <w:rPr>
          <w:rFonts w:ascii="Arial" w:eastAsia="Arial" w:hAnsi="Arial" w:cs="Arial"/>
          <w:lang w:val="en-US"/>
        </w:rPr>
        <w:t>), the entity in charge of social assistance. Said initiative will be analyzed by the Congress in its next legislative period (September-December 2023).</w:t>
      </w:r>
    </w:p>
    <w:p w14:paraId="5700BE79" w14:textId="1BC579B9" w:rsidR="00B060AE" w:rsidRPr="00ED07C0" w:rsidRDefault="00B060AE" w:rsidP="0034755B">
      <w:pPr>
        <w:numPr>
          <w:ilvl w:val="0"/>
          <w:numId w:val="1"/>
        </w:numPr>
        <w:spacing w:line="240" w:lineRule="auto"/>
        <w:jc w:val="both"/>
        <w:rPr>
          <w:rFonts w:ascii="Arial" w:hAnsi="Arial" w:cs="Arial"/>
          <w:lang w:val="en-US"/>
        </w:rPr>
      </w:pPr>
      <w:r w:rsidRPr="00ED07C0">
        <w:rPr>
          <w:rFonts w:ascii="Arial" w:eastAsia="Arial" w:hAnsi="Arial" w:cs="Arial"/>
          <w:lang w:val="en-US"/>
        </w:rPr>
        <w:t xml:space="preserve">The DIF system lacks the operational and technical capacities and the focus on children's rights required to guarantee the compliance with the functions appointed by law to the SIPINNA. It is fundamental to preserve and strengthen the SIPINNA with its current level and structure since the creation of comprehensive public policies requires a cross-sectoral approach that involves different authorities and government levels in a coordinated manner. </w:t>
      </w:r>
    </w:p>
    <w:p w14:paraId="5298029F" w14:textId="4AFC2A4E" w:rsidR="00B060AE" w:rsidRPr="00A556F4" w:rsidRDefault="00B060AE" w:rsidP="0034755B">
      <w:pPr>
        <w:numPr>
          <w:ilvl w:val="0"/>
          <w:numId w:val="1"/>
        </w:numPr>
        <w:spacing w:line="240" w:lineRule="auto"/>
        <w:jc w:val="both"/>
        <w:rPr>
          <w:rFonts w:ascii="Arial" w:eastAsia="Arial" w:hAnsi="Arial" w:cs="Arial"/>
          <w:lang w:val="en-US"/>
        </w:rPr>
      </w:pPr>
      <w:r w:rsidRPr="00ED07C0">
        <w:rPr>
          <w:rFonts w:ascii="Arial" w:hAnsi="Arial" w:cs="Arial"/>
          <w:lang w:val="en-US"/>
        </w:rPr>
        <w:t>The SIPINNA does not only exist at a federal level, but also at state and municipal levels. The SIPINNA has presence in the 32 states and in 1</w:t>
      </w:r>
      <w:r w:rsidR="00C22CDB">
        <w:rPr>
          <w:rFonts w:ascii="Arial" w:hAnsi="Arial" w:cs="Arial"/>
          <w:lang w:val="en-US"/>
        </w:rPr>
        <w:t>,</w:t>
      </w:r>
      <w:r w:rsidRPr="00ED07C0">
        <w:rPr>
          <w:rFonts w:ascii="Arial" w:hAnsi="Arial" w:cs="Arial"/>
          <w:lang w:val="en-US"/>
        </w:rPr>
        <w:t xml:space="preserve">885 municipalities. </w:t>
      </w:r>
    </w:p>
    <w:p w14:paraId="368CB609" w14:textId="77777777" w:rsidR="00A556F4" w:rsidRDefault="00A556F4" w:rsidP="00A556F4">
      <w:pPr>
        <w:spacing w:line="240" w:lineRule="auto"/>
        <w:ind w:left="720"/>
        <w:jc w:val="both"/>
        <w:rPr>
          <w:rFonts w:ascii="Arial" w:hAnsi="Arial" w:cs="Arial"/>
          <w:lang w:val="en-US"/>
        </w:rPr>
      </w:pPr>
    </w:p>
    <w:p w14:paraId="0BA190FA" w14:textId="77777777" w:rsidR="00A556F4" w:rsidRDefault="00A556F4" w:rsidP="00A556F4">
      <w:pPr>
        <w:spacing w:line="240" w:lineRule="auto"/>
        <w:ind w:left="720"/>
        <w:jc w:val="both"/>
        <w:rPr>
          <w:rFonts w:ascii="Arial" w:hAnsi="Arial" w:cs="Arial"/>
          <w:lang w:val="en-US"/>
        </w:rPr>
      </w:pPr>
    </w:p>
    <w:p w14:paraId="484460F2" w14:textId="77777777" w:rsidR="00A556F4" w:rsidRPr="00ED07C0" w:rsidRDefault="00A556F4" w:rsidP="00A556F4">
      <w:pPr>
        <w:spacing w:line="240" w:lineRule="auto"/>
        <w:ind w:left="720"/>
        <w:jc w:val="both"/>
        <w:rPr>
          <w:rFonts w:ascii="Arial" w:eastAsia="Arial" w:hAnsi="Arial" w:cs="Arial"/>
          <w:lang w:val="en-US"/>
        </w:rPr>
      </w:pPr>
    </w:p>
    <w:p w14:paraId="78BC1ED7" w14:textId="77777777" w:rsidR="00B060AE" w:rsidRPr="00ED07C0" w:rsidRDefault="00B060AE" w:rsidP="0034755B">
      <w:pPr>
        <w:spacing w:line="240" w:lineRule="auto"/>
        <w:jc w:val="both"/>
        <w:rPr>
          <w:rFonts w:ascii="Arial" w:eastAsia="Arial" w:hAnsi="Arial" w:cs="Arial"/>
          <w:lang w:val="en-US"/>
        </w:rPr>
      </w:pPr>
    </w:p>
    <w:p w14:paraId="63F816D0" w14:textId="41915A39" w:rsidR="00B060AE" w:rsidRPr="00ED07C0" w:rsidRDefault="00B060AE" w:rsidP="0034755B">
      <w:pPr>
        <w:spacing w:line="240" w:lineRule="auto"/>
        <w:rPr>
          <w:rFonts w:ascii="Arial" w:hAnsi="Arial" w:cs="Arial"/>
          <w:b/>
          <w:lang w:val="en-US"/>
        </w:rPr>
      </w:pPr>
      <w:r w:rsidRPr="00ED07C0">
        <w:rPr>
          <w:rFonts w:ascii="Arial" w:hAnsi="Arial" w:cs="Arial"/>
          <w:b/>
          <w:lang w:val="en-US"/>
        </w:rPr>
        <w:t xml:space="preserve">Budget allocated to the application of the Convention and </w:t>
      </w:r>
      <w:r w:rsidR="00C22CDB">
        <w:rPr>
          <w:rFonts w:ascii="Arial" w:hAnsi="Arial" w:cs="Arial"/>
          <w:b/>
          <w:lang w:val="en-US"/>
        </w:rPr>
        <w:t>Alternative</w:t>
      </w:r>
      <w:r w:rsidRPr="00ED07C0">
        <w:rPr>
          <w:rFonts w:ascii="Arial" w:hAnsi="Arial" w:cs="Arial"/>
          <w:b/>
          <w:lang w:val="en-US"/>
        </w:rPr>
        <w:t xml:space="preserve"> Protocols</w:t>
      </w:r>
    </w:p>
    <w:p w14:paraId="3F901B61" w14:textId="77777777" w:rsidR="00B060AE" w:rsidRPr="00ED07C0" w:rsidRDefault="00B060AE" w:rsidP="0034755B">
      <w:pPr>
        <w:spacing w:line="240" w:lineRule="auto"/>
        <w:rPr>
          <w:rFonts w:ascii="Arial" w:hAnsi="Arial" w:cs="Arial"/>
          <w:b/>
          <w:lang w:val="en-US"/>
        </w:rPr>
      </w:pPr>
    </w:p>
    <w:p w14:paraId="16772EB5" w14:textId="7C51EBEC"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The budget allocated to children and adolescents in Mexico increased nominally from $706,115,522,447 Mexican pesos in 2015 to $831,728,488,250 in 2022. Nonetheless, this increase was not enough to overcome the inflation of that same period. When adjusting the prices to the deflation index of the Gross Domestic Product (GDP) of Mexico, it is concluded that the budget allocated to children and adolescents actually decreased by 18.4% in real terms.</w:t>
      </w:r>
      <w:r w:rsidR="00A556F4" w:rsidRPr="0034755B">
        <w:rPr>
          <w:rFonts w:ascii="Arial" w:hAnsi="Arial" w:cs="Arial"/>
          <w:vertAlign w:val="superscript"/>
        </w:rPr>
        <w:endnoteReference w:id="7"/>
      </w:r>
      <w:r w:rsidRPr="00ED07C0">
        <w:rPr>
          <w:rFonts w:ascii="Arial" w:hAnsi="Arial" w:cs="Arial"/>
          <w:lang w:val="en-US"/>
        </w:rPr>
        <w:t xml:space="preserve"> So, while in 2015 the budget allocated to children and adolescents accounted for 3.8% of the GDP and 15% of the Expenses of the Federation, in 2022 it accounted for only 2.9% and 11.17%, respectively. Some of the programs that suffered </w:t>
      </w:r>
      <w:r w:rsidR="00C22CDB">
        <w:rPr>
          <w:rFonts w:ascii="Arial" w:hAnsi="Arial" w:cs="Arial"/>
          <w:lang w:val="en-US"/>
        </w:rPr>
        <w:t xml:space="preserve">a </w:t>
      </w:r>
      <w:r w:rsidRPr="00ED07C0">
        <w:rPr>
          <w:rFonts w:ascii="Arial" w:hAnsi="Arial" w:cs="Arial"/>
          <w:lang w:val="en-US"/>
        </w:rPr>
        <w:t>cutoff were: the Program for the Assistance to Diversity in Indigenous Education (PADEI</w:t>
      </w:r>
      <w:r w:rsidR="00C22CDB">
        <w:rPr>
          <w:rFonts w:ascii="Arial" w:hAnsi="Arial" w:cs="Arial"/>
          <w:lang w:val="en-US"/>
        </w:rPr>
        <w:t xml:space="preserve">, </w:t>
      </w:r>
      <w:r w:rsidR="00384A1A">
        <w:rPr>
          <w:rFonts w:ascii="Arial" w:hAnsi="Arial" w:cs="Arial"/>
          <w:lang w:val="en-US"/>
        </w:rPr>
        <w:t>by its Spanish acronym</w:t>
      </w:r>
      <w:r w:rsidRPr="00ED07C0">
        <w:rPr>
          <w:rFonts w:ascii="Arial" w:hAnsi="Arial" w:cs="Arial"/>
          <w:lang w:val="en-US"/>
        </w:rPr>
        <w:t>), the Program Educational Assistance for School Migrant Population (PAEPEM</w:t>
      </w:r>
      <w:r w:rsidR="00C22CDB">
        <w:rPr>
          <w:rFonts w:ascii="Arial" w:hAnsi="Arial" w:cs="Arial"/>
          <w:lang w:val="en-US"/>
        </w:rPr>
        <w:t xml:space="preserve">, </w:t>
      </w:r>
      <w:r w:rsidR="00384A1A">
        <w:rPr>
          <w:rFonts w:ascii="Arial" w:hAnsi="Arial" w:cs="Arial"/>
          <w:lang w:val="en-US"/>
        </w:rPr>
        <w:t>by its Spanish acronym</w:t>
      </w:r>
      <w:r w:rsidRPr="00ED07C0">
        <w:rPr>
          <w:rFonts w:ascii="Arial" w:hAnsi="Arial" w:cs="Arial"/>
          <w:lang w:val="en-US"/>
        </w:rPr>
        <w:t>) and the Program for the Assistance to Federal Schools of Upper Secondary Education with Disabled Students (PAPFEMS</w:t>
      </w:r>
      <w:r w:rsidR="00C22CDB">
        <w:rPr>
          <w:rFonts w:ascii="Arial" w:hAnsi="Arial" w:cs="Arial"/>
          <w:lang w:val="en-US"/>
        </w:rPr>
        <w:t xml:space="preserve">, </w:t>
      </w:r>
      <w:r w:rsidR="00384A1A">
        <w:rPr>
          <w:rFonts w:ascii="Arial" w:hAnsi="Arial" w:cs="Arial"/>
          <w:lang w:val="en-US"/>
        </w:rPr>
        <w:t>by its Spanish acronym</w:t>
      </w:r>
      <w:r w:rsidRPr="00ED07C0">
        <w:rPr>
          <w:rFonts w:ascii="Arial" w:hAnsi="Arial" w:cs="Arial"/>
          <w:lang w:val="en-US"/>
        </w:rPr>
        <w:t>).</w:t>
      </w:r>
    </w:p>
    <w:p w14:paraId="7547A0C1" w14:textId="77777777" w:rsidR="00B060AE" w:rsidRPr="00ED07C0" w:rsidRDefault="00B060AE" w:rsidP="0034755B">
      <w:pPr>
        <w:pStyle w:val="Heading3"/>
        <w:spacing w:line="240" w:lineRule="auto"/>
        <w:rPr>
          <w:rFonts w:ascii="Arial" w:hAnsi="Arial" w:cs="Arial"/>
          <w:lang w:val="en-US"/>
        </w:rPr>
      </w:pPr>
      <w:bookmarkStart w:id="9" w:name="_c51qgdaakexx" w:colFirst="0" w:colLast="0"/>
      <w:bookmarkEnd w:id="9"/>
    </w:p>
    <w:p w14:paraId="57EF057F" w14:textId="77777777" w:rsidR="00B060AE" w:rsidRPr="0034755B" w:rsidRDefault="00B060AE" w:rsidP="0034755B">
      <w:pPr>
        <w:pStyle w:val="Heading3"/>
        <w:spacing w:line="240" w:lineRule="auto"/>
        <w:rPr>
          <w:rFonts w:ascii="Arial" w:hAnsi="Arial" w:cs="Arial"/>
          <w:b/>
          <w:bCs/>
        </w:rPr>
      </w:pPr>
      <w:bookmarkStart w:id="10" w:name="_fz7r1ahd2fpk" w:colFirst="0" w:colLast="0"/>
      <w:bookmarkEnd w:id="10"/>
      <w:r w:rsidRPr="0034755B">
        <w:rPr>
          <w:rFonts w:ascii="Arial" w:hAnsi="Arial" w:cs="Arial"/>
          <w:b/>
          <w:bCs/>
        </w:rPr>
        <w:t>Recommendations</w:t>
      </w:r>
    </w:p>
    <w:p w14:paraId="6715BCEE" w14:textId="2594EB59" w:rsidR="008A2AB2" w:rsidRDefault="008A2AB2" w:rsidP="00F52F28">
      <w:pPr>
        <w:pStyle w:val="ListParagraph"/>
        <w:numPr>
          <w:ilvl w:val="0"/>
          <w:numId w:val="1"/>
        </w:numPr>
        <w:spacing w:line="240" w:lineRule="auto"/>
        <w:jc w:val="both"/>
        <w:rPr>
          <w:rFonts w:ascii="Arial" w:hAnsi="Arial" w:cs="Arial"/>
          <w:lang w:val="en-US"/>
        </w:rPr>
      </w:pPr>
      <w:r w:rsidRPr="00F52F28">
        <w:rPr>
          <w:rFonts w:ascii="Arial" w:hAnsi="Arial" w:cs="Arial"/>
          <w:lang w:val="en-US"/>
        </w:rPr>
        <w:t xml:space="preserve">Ratification of the </w:t>
      </w:r>
      <w:r w:rsidR="00F52F28" w:rsidRPr="00F52F28">
        <w:rPr>
          <w:rFonts w:ascii="Arial" w:eastAsia="Arial" w:hAnsi="Arial" w:cs="Arial"/>
          <w:lang w:val="en-US"/>
        </w:rPr>
        <w:t>Optional Protocol to the Convention on the Rights of the Child on a communications procedure</w:t>
      </w:r>
      <w:r w:rsidR="00F52F28" w:rsidRPr="00ED07C0" w:rsidDel="00F52F28">
        <w:rPr>
          <w:rFonts w:ascii="Arial" w:hAnsi="Arial" w:cs="Arial"/>
          <w:lang w:val="en-US"/>
        </w:rPr>
        <w:t xml:space="preserve"> </w:t>
      </w:r>
    </w:p>
    <w:p w14:paraId="07B2BCDF" w14:textId="13C931EE" w:rsidR="00B060AE" w:rsidRPr="00F52F28" w:rsidRDefault="00B060AE" w:rsidP="00F52F28">
      <w:pPr>
        <w:pStyle w:val="ListParagraph"/>
        <w:numPr>
          <w:ilvl w:val="0"/>
          <w:numId w:val="1"/>
        </w:numPr>
        <w:spacing w:line="240" w:lineRule="auto"/>
        <w:jc w:val="both"/>
        <w:rPr>
          <w:rFonts w:ascii="Arial" w:hAnsi="Arial" w:cs="Arial"/>
          <w:lang w:val="en-US"/>
        </w:rPr>
      </w:pPr>
      <w:r w:rsidRPr="00F52F28">
        <w:rPr>
          <w:rFonts w:ascii="Arial" w:eastAsia="Arial" w:hAnsi="Arial" w:cs="Arial"/>
          <w:lang w:val="en-US"/>
        </w:rPr>
        <w:t xml:space="preserve">Maintain SIPINNA as a body </w:t>
      </w:r>
      <w:r w:rsidR="00C22CDB" w:rsidRPr="00F52F28">
        <w:rPr>
          <w:rFonts w:ascii="Arial" w:eastAsia="Arial" w:hAnsi="Arial" w:cs="Arial"/>
          <w:lang w:val="en-US"/>
        </w:rPr>
        <w:t>decentralized</w:t>
      </w:r>
      <w:r w:rsidRPr="00F52F28">
        <w:rPr>
          <w:rFonts w:ascii="Arial" w:eastAsia="Arial" w:hAnsi="Arial" w:cs="Arial"/>
          <w:lang w:val="en-US"/>
        </w:rPr>
        <w:t xml:space="preserve"> from the Ministry of the Interior, with a deliberative and deciding character, and with its current organic structure, appointing a high-level head and increasing the budget allocated so that it has sufficient technical, financial and operational resources to comply with its function of coordinating public policies.</w:t>
      </w:r>
    </w:p>
    <w:p w14:paraId="6F04616B" w14:textId="49451B6A"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Increase the budget allocated to children and adolescents so that it keeps up with inflation and guarantee that the real resources do not decrease, reflecting it in the GDP percenta</w:t>
      </w:r>
      <w:r w:rsidR="00C22CDB">
        <w:rPr>
          <w:rFonts w:ascii="Arial" w:hAnsi="Arial" w:cs="Arial"/>
          <w:lang w:val="en-US"/>
        </w:rPr>
        <w:t>g</w:t>
      </w:r>
      <w:r w:rsidRPr="00ED07C0">
        <w:rPr>
          <w:rFonts w:ascii="Arial" w:hAnsi="Arial" w:cs="Arial"/>
          <w:lang w:val="en-US"/>
        </w:rPr>
        <w:t>e and the Expenses of the Federation destined to said sector.</w:t>
      </w:r>
    </w:p>
    <w:p w14:paraId="161A3EBC" w14:textId="77777777"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Carry out impact studies before doing cutoffs to the budget destined to children and adolescents to make sure that said cutoffs do not have a negative impact on the best interest of children.</w:t>
      </w:r>
    </w:p>
    <w:p w14:paraId="07E56554" w14:textId="58CF25E9"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Review and reconsider the cutoffs done to specific programs that benefit children and adolescents, especially those destined </w:t>
      </w:r>
      <w:r w:rsidR="00C22CDB">
        <w:rPr>
          <w:rFonts w:ascii="Arial" w:hAnsi="Arial" w:cs="Arial"/>
          <w:lang w:val="en-US"/>
        </w:rPr>
        <w:t>to</w:t>
      </w:r>
      <w:r w:rsidRPr="00ED07C0">
        <w:rPr>
          <w:rFonts w:ascii="Arial" w:hAnsi="Arial" w:cs="Arial"/>
          <w:lang w:val="en-US"/>
        </w:rPr>
        <w:t xml:space="preserve"> historically discriminated populations.</w:t>
      </w:r>
    </w:p>
    <w:p w14:paraId="066CEF62" w14:textId="77777777" w:rsidR="00B060AE" w:rsidRPr="00ED07C0" w:rsidRDefault="00B060AE" w:rsidP="0034755B">
      <w:pPr>
        <w:pStyle w:val="Heading1"/>
        <w:spacing w:line="240" w:lineRule="auto"/>
        <w:jc w:val="both"/>
        <w:rPr>
          <w:rFonts w:ascii="Arial" w:hAnsi="Arial" w:cs="Arial"/>
          <w:sz w:val="22"/>
          <w:szCs w:val="22"/>
          <w:lang w:val="en-US"/>
        </w:rPr>
      </w:pPr>
      <w:bookmarkStart w:id="11" w:name="_poromj3pe7k3" w:colFirst="0" w:colLast="0"/>
      <w:bookmarkEnd w:id="11"/>
    </w:p>
    <w:p w14:paraId="1C2827FE" w14:textId="77777777" w:rsidR="00B060AE" w:rsidRPr="00ED07C0" w:rsidRDefault="00B060AE" w:rsidP="0034755B">
      <w:pPr>
        <w:pStyle w:val="Heading1"/>
        <w:spacing w:line="240" w:lineRule="auto"/>
        <w:jc w:val="both"/>
        <w:rPr>
          <w:rFonts w:ascii="Arial" w:hAnsi="Arial" w:cs="Arial"/>
          <w:sz w:val="22"/>
          <w:szCs w:val="22"/>
          <w:lang w:val="en-US"/>
        </w:rPr>
      </w:pPr>
      <w:bookmarkStart w:id="12" w:name="_5n06jmz5ul3j" w:colFirst="0" w:colLast="0"/>
      <w:bookmarkEnd w:id="12"/>
      <w:r w:rsidRPr="00ED07C0">
        <w:rPr>
          <w:rFonts w:ascii="Arial" w:hAnsi="Arial" w:cs="Arial"/>
          <w:sz w:val="22"/>
          <w:szCs w:val="22"/>
          <w:lang w:val="en-US"/>
        </w:rPr>
        <w:t>General Principles</w:t>
      </w:r>
    </w:p>
    <w:p w14:paraId="2BB6FBE5" w14:textId="77777777" w:rsidR="001505C4" w:rsidRPr="00ED07C0" w:rsidRDefault="001505C4" w:rsidP="0034755B">
      <w:pPr>
        <w:spacing w:line="240" w:lineRule="auto"/>
        <w:rPr>
          <w:rFonts w:ascii="Arial" w:hAnsi="Arial" w:cs="Arial"/>
          <w:lang w:val="en-US"/>
        </w:rPr>
      </w:pPr>
    </w:p>
    <w:p w14:paraId="4B930740" w14:textId="77777777" w:rsidR="00B060AE" w:rsidRPr="00ED07C0" w:rsidRDefault="00B060AE" w:rsidP="0034755B">
      <w:pPr>
        <w:pStyle w:val="Heading2"/>
        <w:spacing w:line="240" w:lineRule="auto"/>
        <w:jc w:val="both"/>
        <w:rPr>
          <w:rFonts w:ascii="Arial" w:hAnsi="Arial" w:cs="Arial"/>
          <w:lang w:val="en-US"/>
        </w:rPr>
      </w:pPr>
      <w:bookmarkStart w:id="13" w:name="_xxi8rybfp8ug" w:colFirst="0" w:colLast="0"/>
      <w:bookmarkEnd w:id="13"/>
      <w:r w:rsidRPr="00ED07C0">
        <w:rPr>
          <w:rFonts w:ascii="Arial" w:eastAsia="Arial" w:hAnsi="Arial" w:cs="Arial"/>
          <w:lang w:val="en-US"/>
        </w:rPr>
        <w:t>Non-discrimination (art. 2)</w:t>
      </w:r>
    </w:p>
    <w:p w14:paraId="628A0321" w14:textId="2F35B0F7" w:rsidR="00B060AE" w:rsidRPr="0034755B" w:rsidRDefault="006264B0" w:rsidP="0034755B">
      <w:pPr>
        <w:numPr>
          <w:ilvl w:val="0"/>
          <w:numId w:val="1"/>
        </w:numPr>
        <w:spacing w:line="240" w:lineRule="auto"/>
        <w:jc w:val="both"/>
        <w:rPr>
          <w:rFonts w:ascii="Arial" w:hAnsi="Arial" w:cs="Arial"/>
        </w:rPr>
      </w:pPr>
      <w:r>
        <w:rPr>
          <w:rFonts w:ascii="Arial" w:eastAsia="Arial" w:hAnsi="Arial" w:cs="Arial"/>
          <w:lang w:val="en-US"/>
        </w:rPr>
        <w:t>Children</w:t>
      </w:r>
      <w:r w:rsidR="00B060AE" w:rsidRPr="00ED07C0">
        <w:rPr>
          <w:rFonts w:ascii="Arial" w:eastAsia="Arial" w:hAnsi="Arial" w:cs="Arial"/>
          <w:lang w:val="en-US"/>
        </w:rPr>
        <w:t xml:space="preserve"> and adolescents account for 29.8% of Mexico's population. 5.3% of the population between 3 and 17 years old speaks an indigenous language and 1.7% of the population between 0 and 17 years old self-identifies as Afro-Mexican or Afro-descendant. </w:t>
      </w:r>
      <w:r w:rsidR="00B060AE" w:rsidRPr="0034755B">
        <w:rPr>
          <w:rFonts w:ascii="Arial" w:eastAsia="Arial" w:hAnsi="Arial" w:cs="Arial"/>
        </w:rPr>
        <w:t>6.8% of the population had a disability in 2020.</w:t>
      </w:r>
    </w:p>
    <w:p w14:paraId="63A703DE" w14:textId="74C7FB09" w:rsidR="00B060AE" w:rsidRPr="00ED07C0" w:rsidRDefault="00B060AE" w:rsidP="0034755B">
      <w:pPr>
        <w:numPr>
          <w:ilvl w:val="0"/>
          <w:numId w:val="1"/>
        </w:numPr>
        <w:spacing w:line="240" w:lineRule="auto"/>
        <w:jc w:val="both"/>
        <w:rPr>
          <w:rFonts w:ascii="Arial" w:hAnsi="Arial" w:cs="Arial"/>
          <w:lang w:val="en-US"/>
        </w:rPr>
      </w:pPr>
      <w:r w:rsidRPr="00ED07C0">
        <w:rPr>
          <w:rFonts w:ascii="Arial" w:eastAsia="Arial" w:hAnsi="Arial" w:cs="Arial"/>
          <w:lang w:val="en-US"/>
        </w:rPr>
        <w:t xml:space="preserve">The budget allocated to the protection of </w:t>
      </w:r>
      <w:r w:rsidR="00DC6669">
        <w:rPr>
          <w:rFonts w:ascii="Arial" w:eastAsia="Arial" w:hAnsi="Arial" w:cs="Arial"/>
          <w:lang w:val="en-US"/>
        </w:rPr>
        <w:t>children</w:t>
      </w:r>
      <w:r w:rsidRPr="00ED07C0">
        <w:rPr>
          <w:rFonts w:ascii="Arial" w:eastAsia="Arial" w:hAnsi="Arial" w:cs="Arial"/>
          <w:lang w:val="en-US"/>
        </w:rPr>
        <w:t xml:space="preserve"> has decreased, which means a reduction of programs destined to provide assistance to this population group, such as disabled children (Program of Assistance for People with Disabilities, -24.9%) and girls and female adolescents (maternal, sexual and reproductive health, -35.7%).</w:t>
      </w:r>
    </w:p>
    <w:p w14:paraId="194C57A8" w14:textId="51F1CE11" w:rsidR="00B060AE" w:rsidRPr="00ED07C0" w:rsidRDefault="00B060AE" w:rsidP="0034755B">
      <w:pPr>
        <w:numPr>
          <w:ilvl w:val="0"/>
          <w:numId w:val="1"/>
        </w:numPr>
        <w:spacing w:line="240" w:lineRule="auto"/>
        <w:jc w:val="both"/>
        <w:rPr>
          <w:rFonts w:ascii="Arial" w:hAnsi="Arial" w:cs="Arial"/>
          <w:lang w:val="en-US"/>
        </w:rPr>
      </w:pPr>
      <w:r w:rsidRPr="00ED07C0">
        <w:rPr>
          <w:rFonts w:ascii="Arial" w:eastAsia="Arial" w:hAnsi="Arial" w:cs="Arial"/>
          <w:lang w:val="en-US"/>
        </w:rPr>
        <w:t xml:space="preserve">Likewise, there is great inequality in the enjoyment of children's rights. In 2022, 82.3% of the indigenous population between 3 and 17 years old in Mexico lived in poor conditions, this accounted for 1.3 million indigenous </w:t>
      </w:r>
      <w:r w:rsidR="006264B0">
        <w:rPr>
          <w:rFonts w:ascii="Arial" w:eastAsia="Arial" w:hAnsi="Arial" w:cs="Arial"/>
          <w:lang w:val="en-US"/>
        </w:rPr>
        <w:t>children</w:t>
      </w:r>
      <w:r w:rsidRPr="00ED07C0">
        <w:rPr>
          <w:rFonts w:ascii="Arial" w:eastAsia="Arial" w:hAnsi="Arial" w:cs="Arial"/>
          <w:lang w:val="en-US"/>
        </w:rPr>
        <w:t xml:space="preserve"> and adolescents. In comparison, the percentage of the non-indigenous population that lived in poor conditions was 43.7%, a figure that was 38.5 points below. In addition, in 2020, almost one out of four indigenous people between 3 and 17 years old in Mexico did not attend school, this accounted for 403</w:t>
      </w:r>
      <w:r w:rsidR="00576CD5">
        <w:rPr>
          <w:rFonts w:ascii="Arial" w:eastAsia="Arial" w:hAnsi="Arial" w:cs="Arial"/>
          <w:lang w:val="en-US"/>
        </w:rPr>
        <w:t>,000</w:t>
      </w:r>
      <w:r w:rsidRPr="00ED07C0">
        <w:rPr>
          <w:rFonts w:ascii="Arial" w:eastAsia="Arial" w:hAnsi="Arial" w:cs="Arial"/>
          <w:lang w:val="en-US"/>
        </w:rPr>
        <w:t xml:space="preserve"> indigenous </w:t>
      </w:r>
      <w:r w:rsidR="006264B0">
        <w:rPr>
          <w:rFonts w:ascii="Arial" w:eastAsia="Arial" w:hAnsi="Arial" w:cs="Arial"/>
          <w:lang w:val="en-US"/>
        </w:rPr>
        <w:t>children</w:t>
      </w:r>
      <w:r w:rsidRPr="00ED07C0">
        <w:rPr>
          <w:rFonts w:ascii="Arial" w:eastAsia="Arial" w:hAnsi="Arial" w:cs="Arial"/>
          <w:lang w:val="en-US"/>
        </w:rPr>
        <w:t xml:space="preserve"> and adolescents. On the other hand, in 2020, almost one out of 13 indigenous women between 12 and 17 years old in Mexico was married or lived with their couple, this accounted for almost 28</w:t>
      </w:r>
      <w:r w:rsidR="00576CD5">
        <w:rPr>
          <w:rFonts w:ascii="Arial" w:eastAsia="Arial" w:hAnsi="Arial" w:cs="Arial"/>
          <w:lang w:val="en-US"/>
        </w:rPr>
        <w:t>,000</w:t>
      </w:r>
      <w:r w:rsidRPr="00ED07C0">
        <w:rPr>
          <w:rFonts w:ascii="Arial" w:eastAsia="Arial" w:hAnsi="Arial" w:cs="Arial"/>
          <w:lang w:val="en-US"/>
        </w:rPr>
        <w:t xml:space="preserve"> indigenous female adolescents.</w:t>
      </w:r>
      <w:r w:rsidR="00A556F4" w:rsidRPr="0034755B">
        <w:rPr>
          <w:rFonts w:ascii="Arial" w:hAnsi="Arial" w:cs="Arial"/>
          <w:vertAlign w:val="superscript"/>
        </w:rPr>
        <w:endnoteReference w:id="8"/>
      </w:r>
    </w:p>
    <w:p w14:paraId="20CB931D" w14:textId="4FF982D4" w:rsidR="00B060AE" w:rsidRPr="00ED07C0" w:rsidRDefault="006264B0" w:rsidP="0034755B">
      <w:pPr>
        <w:numPr>
          <w:ilvl w:val="0"/>
          <w:numId w:val="1"/>
        </w:numPr>
        <w:spacing w:line="240" w:lineRule="auto"/>
        <w:jc w:val="both"/>
        <w:rPr>
          <w:rFonts w:ascii="Arial" w:hAnsi="Arial" w:cs="Arial"/>
          <w:lang w:val="en-US"/>
        </w:rPr>
      </w:pPr>
      <w:r>
        <w:rPr>
          <w:rFonts w:ascii="Arial" w:hAnsi="Arial" w:cs="Arial"/>
          <w:lang w:val="en-US"/>
        </w:rPr>
        <w:t>Children</w:t>
      </w:r>
      <w:r w:rsidR="00B060AE" w:rsidRPr="00ED07C0">
        <w:rPr>
          <w:rFonts w:ascii="Arial" w:hAnsi="Arial" w:cs="Arial"/>
          <w:lang w:val="en-US"/>
        </w:rPr>
        <w:t xml:space="preserve"> with disabilities are particularly vulnerable to discrimination since they are more institutionalized than those without disabilities. Said discrimination shows in the lack of alternatives and assistance in the community for their families, which oftentimes results in institutionalization.</w:t>
      </w:r>
    </w:p>
    <w:p w14:paraId="3CD77329" w14:textId="77777777" w:rsidR="00B060AE" w:rsidRPr="00ED07C0" w:rsidRDefault="00B060AE" w:rsidP="0034755B">
      <w:pPr>
        <w:pStyle w:val="Heading2"/>
        <w:spacing w:line="240" w:lineRule="auto"/>
        <w:jc w:val="both"/>
        <w:rPr>
          <w:rFonts w:ascii="Arial" w:hAnsi="Arial" w:cs="Arial"/>
          <w:lang w:val="en-US"/>
        </w:rPr>
      </w:pPr>
      <w:bookmarkStart w:id="14" w:name="_yc4cjjsipgst" w:colFirst="0" w:colLast="0"/>
      <w:bookmarkEnd w:id="14"/>
    </w:p>
    <w:p w14:paraId="3069CB81" w14:textId="77777777" w:rsidR="00B060AE" w:rsidRPr="00ED07C0" w:rsidRDefault="00B060AE" w:rsidP="0034755B">
      <w:pPr>
        <w:pStyle w:val="Heading2"/>
        <w:spacing w:line="240" w:lineRule="auto"/>
        <w:jc w:val="both"/>
        <w:rPr>
          <w:rFonts w:ascii="Arial" w:hAnsi="Arial" w:cs="Arial"/>
          <w:lang w:val="en-US"/>
        </w:rPr>
      </w:pPr>
      <w:bookmarkStart w:id="15" w:name="_3ww8k7rb14gc" w:colFirst="0" w:colLast="0"/>
      <w:bookmarkEnd w:id="15"/>
      <w:r w:rsidRPr="00ED07C0">
        <w:rPr>
          <w:rFonts w:ascii="Arial" w:eastAsia="Arial" w:hAnsi="Arial" w:cs="Arial"/>
          <w:lang w:val="en-US"/>
        </w:rPr>
        <w:t>Best interest of the child (art. 3)</w:t>
      </w:r>
    </w:p>
    <w:p w14:paraId="65B0E502" w14:textId="1272D6C4" w:rsidR="00B060AE" w:rsidRPr="00ED07C0" w:rsidRDefault="00B060AE" w:rsidP="0034755B">
      <w:pPr>
        <w:numPr>
          <w:ilvl w:val="0"/>
          <w:numId w:val="1"/>
        </w:numPr>
        <w:spacing w:line="240" w:lineRule="auto"/>
        <w:jc w:val="both"/>
        <w:rPr>
          <w:rFonts w:ascii="Arial" w:hAnsi="Arial" w:cs="Arial"/>
          <w:lang w:val="en-US"/>
        </w:rPr>
      </w:pPr>
      <w:bookmarkStart w:id="16" w:name="_1qoc8b1" w:colFirst="0" w:colLast="0"/>
      <w:bookmarkEnd w:id="16"/>
      <w:r w:rsidRPr="00ED07C0">
        <w:rPr>
          <w:rFonts w:ascii="Arial" w:hAnsi="Arial" w:cs="Arial"/>
          <w:lang w:val="en-US"/>
        </w:rPr>
        <w:t xml:space="preserve">The LGDNNA establishes the articulation of interinstitutional efforts so that the principle of best interest of the child is the guiding principle in all actions of authorities, in the judicial and administrative levels, and in the design of public policies. During the procedures for special protection and restitution of children's rights, the Federal Attorney for the Protection of </w:t>
      </w:r>
      <w:r w:rsidR="007C355D">
        <w:rPr>
          <w:rFonts w:ascii="Arial" w:hAnsi="Arial" w:cs="Arial"/>
          <w:lang w:val="en-US"/>
        </w:rPr>
        <w:t>Children</w:t>
      </w:r>
      <w:r w:rsidRPr="00ED07C0">
        <w:rPr>
          <w:rFonts w:ascii="Arial" w:hAnsi="Arial" w:cs="Arial"/>
          <w:lang w:val="en-US"/>
        </w:rPr>
        <w:t xml:space="preserve"> and Adolescents (PFPNNA, </w:t>
      </w:r>
      <w:r w:rsidR="00384A1A">
        <w:rPr>
          <w:rFonts w:ascii="Arial" w:hAnsi="Arial" w:cs="Arial"/>
          <w:lang w:val="en-US"/>
        </w:rPr>
        <w:t>by its Spanish acronym</w:t>
      </w:r>
      <w:r w:rsidRPr="00ED07C0">
        <w:rPr>
          <w:rFonts w:ascii="Arial" w:hAnsi="Arial" w:cs="Arial"/>
          <w:lang w:val="en-US"/>
        </w:rPr>
        <w:t>) and the Attorney</w:t>
      </w:r>
      <w:r w:rsidR="00C22CDB">
        <w:rPr>
          <w:rFonts w:ascii="Arial" w:hAnsi="Arial" w:cs="Arial"/>
          <w:lang w:val="en-US"/>
        </w:rPr>
        <w:t xml:space="preserve"> Offices</w:t>
      </w:r>
      <w:r w:rsidRPr="00ED07C0">
        <w:rPr>
          <w:rFonts w:ascii="Arial" w:hAnsi="Arial" w:cs="Arial"/>
          <w:lang w:val="en-US"/>
        </w:rPr>
        <w:t xml:space="preserve"> for the Protection of </w:t>
      </w:r>
      <w:r w:rsidR="007C355D">
        <w:rPr>
          <w:rFonts w:ascii="Arial" w:hAnsi="Arial" w:cs="Arial"/>
          <w:lang w:val="en-US"/>
        </w:rPr>
        <w:t>Children</w:t>
      </w:r>
      <w:r w:rsidRPr="00ED07C0">
        <w:rPr>
          <w:rFonts w:ascii="Arial" w:hAnsi="Arial" w:cs="Arial"/>
          <w:lang w:val="en-US"/>
        </w:rPr>
        <w:t xml:space="preserve"> and Adolescents (PPNNA) can have legal representation of </w:t>
      </w:r>
      <w:r w:rsidR="007C355D">
        <w:rPr>
          <w:rFonts w:ascii="Arial" w:hAnsi="Arial" w:cs="Arial"/>
          <w:lang w:val="en-US"/>
        </w:rPr>
        <w:t>children</w:t>
      </w:r>
      <w:r w:rsidRPr="00ED07C0">
        <w:rPr>
          <w:rFonts w:ascii="Arial" w:hAnsi="Arial" w:cs="Arial"/>
          <w:lang w:val="en-US"/>
        </w:rPr>
        <w:t xml:space="preserve">, and make decisions </w:t>
      </w:r>
      <w:r w:rsidR="00C22CDB">
        <w:rPr>
          <w:rFonts w:ascii="Arial" w:hAnsi="Arial" w:cs="Arial"/>
          <w:lang w:val="en-US"/>
        </w:rPr>
        <w:t>in</w:t>
      </w:r>
      <w:r w:rsidRPr="00ED07C0">
        <w:rPr>
          <w:rFonts w:ascii="Arial" w:hAnsi="Arial" w:cs="Arial"/>
          <w:lang w:val="en-US"/>
        </w:rPr>
        <w:t xml:space="preserve"> the best interest of the child to issue measures that guarantee their rights. </w:t>
      </w:r>
    </w:p>
    <w:p w14:paraId="4E4E7310" w14:textId="2130CC04" w:rsidR="00B060AE" w:rsidRPr="00ED07C0" w:rsidRDefault="00B060AE" w:rsidP="0034755B">
      <w:pPr>
        <w:numPr>
          <w:ilvl w:val="0"/>
          <w:numId w:val="1"/>
        </w:numPr>
        <w:spacing w:line="240" w:lineRule="auto"/>
        <w:jc w:val="both"/>
        <w:rPr>
          <w:rFonts w:ascii="Arial" w:hAnsi="Arial" w:cs="Arial"/>
          <w:lang w:val="en-US"/>
        </w:rPr>
      </w:pPr>
      <w:bookmarkStart w:id="17" w:name="_3nt22xrpf109" w:colFirst="0" w:colLast="0"/>
      <w:bookmarkEnd w:id="17"/>
      <w:r w:rsidRPr="00ED07C0">
        <w:rPr>
          <w:rFonts w:ascii="Arial" w:eastAsia="Arial" w:hAnsi="Arial" w:cs="Arial"/>
          <w:b/>
          <w:bCs/>
          <w:lang w:val="en-US"/>
        </w:rPr>
        <w:t xml:space="preserve">In the jurisdictional field, </w:t>
      </w:r>
      <w:r w:rsidRPr="00A556F4">
        <w:rPr>
          <w:rFonts w:ascii="Arial" w:eastAsia="Arial" w:hAnsi="Arial" w:cs="Arial"/>
          <w:lang w:val="en-US"/>
        </w:rPr>
        <w:t xml:space="preserve">the Supreme Court of Justice of the Nation (SCJN, </w:t>
      </w:r>
      <w:r w:rsidR="00384A1A">
        <w:rPr>
          <w:rFonts w:ascii="Arial" w:hAnsi="Arial" w:cs="Arial"/>
          <w:lang w:val="en-US"/>
        </w:rPr>
        <w:t>by its Spanish acronym</w:t>
      </w:r>
      <w:r w:rsidR="00384A1A">
        <w:rPr>
          <w:rFonts w:ascii="Arial" w:eastAsia="Arial" w:hAnsi="Arial" w:cs="Arial"/>
          <w:lang w:val="en-US"/>
        </w:rPr>
        <w:t xml:space="preserve">) </w:t>
      </w:r>
      <w:r w:rsidRPr="00A556F4">
        <w:rPr>
          <w:rFonts w:ascii="Arial" w:eastAsia="Arial" w:hAnsi="Arial" w:cs="Arial"/>
          <w:lang w:val="en-US"/>
        </w:rPr>
        <w:t xml:space="preserve">issued the first edition of the Protocol of action for those delivering justice in cases affecting </w:t>
      </w:r>
      <w:r w:rsidR="006264B0">
        <w:rPr>
          <w:rFonts w:ascii="Arial" w:eastAsia="Arial" w:hAnsi="Arial" w:cs="Arial"/>
          <w:lang w:val="en-US"/>
        </w:rPr>
        <w:t>children</w:t>
      </w:r>
      <w:r w:rsidRPr="00A556F4">
        <w:rPr>
          <w:rFonts w:ascii="Arial" w:eastAsia="Arial" w:hAnsi="Arial" w:cs="Arial"/>
          <w:lang w:val="en-US"/>
        </w:rPr>
        <w:t xml:space="preserve"> and adolescents. Said Protocol became an action benchmark for the authorities, not only the jurisdictional ones, but authorities in all fields and government levels, since it sets forth in a </w:t>
      </w:r>
      <w:r w:rsidR="00BF1ED0" w:rsidRPr="00A556F4">
        <w:rPr>
          <w:rFonts w:ascii="Arial" w:eastAsia="Arial" w:hAnsi="Arial" w:cs="Arial"/>
          <w:lang w:val="en-US"/>
        </w:rPr>
        <w:t>practical manner action guideline</w:t>
      </w:r>
      <w:r w:rsidRPr="00A556F4">
        <w:rPr>
          <w:rFonts w:ascii="Arial" w:eastAsia="Arial" w:hAnsi="Arial" w:cs="Arial"/>
          <w:lang w:val="en-US"/>
        </w:rPr>
        <w:t xml:space="preserve"> based on international and national standards for the protection of children. In spite of the importance of the Protocol, there continues to be resistance towards the way in which </w:t>
      </w:r>
      <w:r w:rsidR="006264B0">
        <w:rPr>
          <w:rFonts w:ascii="Arial" w:eastAsia="Arial" w:hAnsi="Arial" w:cs="Arial"/>
          <w:lang w:val="en-US"/>
        </w:rPr>
        <w:t>children</w:t>
      </w:r>
      <w:r w:rsidR="006264B0" w:rsidRPr="00A556F4">
        <w:rPr>
          <w:rFonts w:ascii="Arial" w:eastAsia="Arial" w:hAnsi="Arial" w:cs="Arial"/>
          <w:lang w:val="en-US"/>
        </w:rPr>
        <w:t xml:space="preserve"> </w:t>
      </w:r>
      <w:r w:rsidRPr="00A556F4">
        <w:rPr>
          <w:rFonts w:ascii="Arial" w:eastAsia="Arial" w:hAnsi="Arial" w:cs="Arial"/>
          <w:lang w:val="en-US"/>
        </w:rPr>
        <w:t xml:space="preserve">and adolescents should participate, especially in criminal matters where there is an alleged conflict between the principle of best interest of the child as procedural standard and </w:t>
      </w:r>
      <w:r w:rsidR="00C22CDB" w:rsidRPr="00A556F4">
        <w:rPr>
          <w:rFonts w:ascii="Arial" w:eastAsia="Arial" w:hAnsi="Arial" w:cs="Arial"/>
          <w:lang w:val="en-US"/>
        </w:rPr>
        <w:t xml:space="preserve">the </w:t>
      </w:r>
      <w:r w:rsidRPr="00A556F4">
        <w:rPr>
          <w:rFonts w:ascii="Arial" w:eastAsia="Arial" w:hAnsi="Arial" w:cs="Arial"/>
          <w:lang w:val="en-US"/>
        </w:rPr>
        <w:t>presumption of innocence, the due process and/or the adversarial principle.</w:t>
      </w:r>
      <w:r w:rsidR="00A556F4" w:rsidRPr="0034755B">
        <w:rPr>
          <w:rFonts w:ascii="Arial" w:eastAsia="Arial" w:hAnsi="Arial" w:cs="Arial"/>
          <w:vertAlign w:val="superscript"/>
        </w:rPr>
        <w:endnoteReference w:id="9"/>
      </w:r>
      <w:r w:rsidRPr="00A556F4">
        <w:rPr>
          <w:rFonts w:ascii="Arial" w:eastAsia="Arial" w:hAnsi="Arial" w:cs="Arial"/>
          <w:lang w:val="en-US"/>
        </w:rPr>
        <w:t xml:space="preserve"> Additionally, it is worrisome that some federal entities do not consider special mechanisms to reduce information that revictimizes </w:t>
      </w:r>
      <w:r w:rsidR="007C355D">
        <w:rPr>
          <w:rFonts w:ascii="Arial" w:eastAsia="Arial" w:hAnsi="Arial" w:cs="Arial"/>
          <w:lang w:val="en-US"/>
        </w:rPr>
        <w:t>children</w:t>
      </w:r>
      <w:r w:rsidRPr="00A556F4">
        <w:rPr>
          <w:rFonts w:ascii="Arial" w:eastAsia="Arial" w:hAnsi="Arial" w:cs="Arial"/>
          <w:lang w:val="en-US"/>
        </w:rPr>
        <w:t xml:space="preserve"> and adolescents, such as evidence produced before trial or the reproduction of videotaped interviews.</w:t>
      </w:r>
      <w:r w:rsidR="00A556F4" w:rsidRPr="0034755B">
        <w:rPr>
          <w:rFonts w:ascii="Arial" w:hAnsi="Arial" w:cs="Arial"/>
          <w:vertAlign w:val="superscript"/>
        </w:rPr>
        <w:endnoteReference w:id="10"/>
      </w:r>
    </w:p>
    <w:p w14:paraId="691E2898" w14:textId="0FD20F48" w:rsidR="00B060AE" w:rsidRPr="00ED07C0" w:rsidRDefault="00B060AE" w:rsidP="0034755B">
      <w:pPr>
        <w:numPr>
          <w:ilvl w:val="0"/>
          <w:numId w:val="1"/>
        </w:numPr>
        <w:spacing w:line="240" w:lineRule="auto"/>
        <w:jc w:val="both"/>
        <w:rPr>
          <w:rFonts w:ascii="Arial" w:hAnsi="Arial" w:cs="Arial"/>
          <w:lang w:val="en-US"/>
        </w:rPr>
      </w:pPr>
      <w:bookmarkStart w:id="18" w:name="_nw5pa295rhb3" w:colFirst="0" w:colLast="0"/>
      <w:bookmarkEnd w:id="18"/>
      <w:r w:rsidRPr="00ED07C0">
        <w:rPr>
          <w:rFonts w:ascii="Arial" w:hAnsi="Arial" w:cs="Arial"/>
          <w:b/>
          <w:bCs/>
          <w:lang w:val="en-US"/>
        </w:rPr>
        <w:t xml:space="preserve">In the migration field, </w:t>
      </w:r>
      <w:r w:rsidRPr="00A556F4">
        <w:rPr>
          <w:rFonts w:ascii="Arial" w:hAnsi="Arial" w:cs="Arial"/>
          <w:lang w:val="en-US"/>
        </w:rPr>
        <w:t xml:space="preserve">the Migration Law establishes that the migration authority that is in touch with </w:t>
      </w:r>
      <w:r w:rsidR="007C355D">
        <w:rPr>
          <w:rFonts w:ascii="Arial" w:hAnsi="Arial" w:cs="Arial"/>
          <w:lang w:val="en-US"/>
        </w:rPr>
        <w:t>children</w:t>
      </w:r>
      <w:r w:rsidRPr="00A556F4">
        <w:rPr>
          <w:rFonts w:ascii="Arial" w:hAnsi="Arial" w:cs="Arial"/>
          <w:lang w:val="en-US"/>
        </w:rPr>
        <w:t xml:space="preserve"> or adolescent shall immediately notify the Attorney </w:t>
      </w:r>
      <w:r w:rsidR="00C22CDB" w:rsidRPr="00A556F4">
        <w:rPr>
          <w:rFonts w:ascii="Arial" w:hAnsi="Arial" w:cs="Arial"/>
          <w:lang w:val="en-US"/>
        </w:rPr>
        <w:t xml:space="preserve">Office </w:t>
      </w:r>
      <w:r w:rsidRPr="00A556F4">
        <w:rPr>
          <w:rFonts w:ascii="Arial" w:hAnsi="Arial" w:cs="Arial"/>
          <w:lang w:val="en-US"/>
        </w:rPr>
        <w:t xml:space="preserve">for the Protection of </w:t>
      </w:r>
      <w:r w:rsidR="00DC6669">
        <w:rPr>
          <w:rFonts w:ascii="Arial" w:hAnsi="Arial" w:cs="Arial"/>
          <w:lang w:val="en-US"/>
        </w:rPr>
        <w:t>Children</w:t>
      </w:r>
      <w:r w:rsidRPr="00A556F4">
        <w:rPr>
          <w:rFonts w:ascii="Arial" w:hAnsi="Arial" w:cs="Arial"/>
          <w:lang w:val="en-US"/>
        </w:rPr>
        <w:t xml:space="preserve"> and Adolescents so that it determines the best interest of the </w:t>
      </w:r>
      <w:r w:rsidR="006264B0">
        <w:rPr>
          <w:rFonts w:ascii="Arial" w:hAnsi="Arial" w:cs="Arial"/>
          <w:lang w:val="en-US"/>
        </w:rPr>
        <w:t>child</w:t>
      </w:r>
      <w:r w:rsidRPr="00A556F4">
        <w:rPr>
          <w:rFonts w:ascii="Arial" w:hAnsi="Arial" w:cs="Arial"/>
          <w:lang w:val="en-US"/>
        </w:rPr>
        <w:t xml:space="preserve"> or adolescent and prepares a personalized Plan for the Restitution of Rights. Nevertheless, in practice, it is observed that the Protection Attorney </w:t>
      </w:r>
      <w:r w:rsidR="00C22CDB" w:rsidRPr="00A556F4">
        <w:rPr>
          <w:rFonts w:ascii="Arial" w:hAnsi="Arial" w:cs="Arial"/>
          <w:lang w:val="en-US"/>
        </w:rPr>
        <w:t>O</w:t>
      </w:r>
      <w:r w:rsidRPr="00A556F4">
        <w:rPr>
          <w:rFonts w:ascii="Arial" w:hAnsi="Arial" w:cs="Arial"/>
          <w:lang w:val="en-US"/>
        </w:rPr>
        <w:t xml:space="preserve">ffices do not carry out plans for the restitution of rights for every </w:t>
      </w:r>
      <w:r w:rsidR="006264B0">
        <w:rPr>
          <w:rFonts w:ascii="Arial" w:hAnsi="Arial" w:cs="Arial"/>
          <w:lang w:val="en-US"/>
        </w:rPr>
        <w:t>child</w:t>
      </w:r>
      <w:r w:rsidRPr="00A556F4">
        <w:rPr>
          <w:rFonts w:ascii="Arial" w:hAnsi="Arial" w:cs="Arial"/>
          <w:lang w:val="en-US"/>
        </w:rPr>
        <w:t xml:space="preserve"> and adolescent as established by the law, but only for a minimum percentage of cases due to a lack of staff and training. This results that</w:t>
      </w:r>
      <w:r w:rsidR="007C355D">
        <w:rPr>
          <w:rFonts w:ascii="Arial" w:hAnsi="Arial" w:cs="Arial"/>
          <w:lang w:val="en-US"/>
        </w:rPr>
        <w:t xml:space="preserve"> children </w:t>
      </w:r>
      <w:r w:rsidRPr="00A556F4">
        <w:rPr>
          <w:rFonts w:ascii="Arial" w:hAnsi="Arial" w:cs="Arial"/>
          <w:lang w:val="en-US"/>
        </w:rPr>
        <w:t>and adolescents are returned to their countries without a diagnosis or analysis of their best interest.</w:t>
      </w:r>
      <w:bookmarkStart w:id="19" w:name="_9ng7p8324whz" w:colFirst="0" w:colLast="0"/>
      <w:bookmarkEnd w:id="19"/>
      <w:r w:rsidR="00A556F4" w:rsidRPr="0034755B">
        <w:rPr>
          <w:rFonts w:ascii="Arial" w:hAnsi="Arial" w:cs="Arial"/>
          <w:vertAlign w:val="superscript"/>
        </w:rPr>
        <w:endnoteReference w:id="11"/>
      </w:r>
    </w:p>
    <w:p w14:paraId="450833D9" w14:textId="77777777" w:rsidR="00B060AE" w:rsidRPr="00ED07C0" w:rsidRDefault="00B060AE" w:rsidP="0034755B">
      <w:pPr>
        <w:pStyle w:val="Heading2"/>
        <w:spacing w:line="240" w:lineRule="auto"/>
        <w:jc w:val="both"/>
        <w:rPr>
          <w:rFonts w:ascii="Arial" w:hAnsi="Arial" w:cs="Arial"/>
          <w:bCs/>
          <w:lang w:val="en-US"/>
        </w:rPr>
      </w:pPr>
      <w:bookmarkStart w:id="20" w:name="_qj4j9zglr8s2" w:colFirst="0" w:colLast="0"/>
      <w:bookmarkEnd w:id="20"/>
    </w:p>
    <w:p w14:paraId="66B9E37F" w14:textId="77777777" w:rsidR="00B060AE" w:rsidRPr="0034755B" w:rsidRDefault="00B060AE" w:rsidP="0034755B">
      <w:pPr>
        <w:spacing w:line="240" w:lineRule="auto"/>
        <w:rPr>
          <w:rFonts w:ascii="Arial" w:hAnsi="Arial" w:cs="Arial"/>
          <w:b/>
          <w:bCs/>
          <w:i/>
        </w:rPr>
      </w:pPr>
      <w:r w:rsidRPr="0034755B">
        <w:rPr>
          <w:rFonts w:ascii="Arial" w:hAnsi="Arial" w:cs="Arial"/>
          <w:b/>
          <w:bCs/>
          <w:i/>
        </w:rPr>
        <w:t>Recommendations</w:t>
      </w:r>
    </w:p>
    <w:p w14:paraId="04596CE9" w14:textId="35C1FFE1" w:rsidR="00B060AE" w:rsidRPr="00ED07C0" w:rsidRDefault="00C22CDB" w:rsidP="0034755B">
      <w:pPr>
        <w:numPr>
          <w:ilvl w:val="0"/>
          <w:numId w:val="1"/>
        </w:numPr>
        <w:spacing w:line="240" w:lineRule="auto"/>
        <w:jc w:val="both"/>
        <w:rPr>
          <w:rFonts w:ascii="Arial" w:hAnsi="Arial" w:cs="Arial"/>
          <w:lang w:val="en-US"/>
        </w:rPr>
      </w:pPr>
      <w:r w:rsidRPr="00ED07C0">
        <w:rPr>
          <w:rFonts w:ascii="Arial" w:eastAsia="Arial" w:hAnsi="Arial" w:cs="Arial"/>
          <w:lang w:val="en-US"/>
        </w:rPr>
        <w:t>Strengthen</w:t>
      </w:r>
      <w:r w:rsidR="00B060AE" w:rsidRPr="00ED07C0">
        <w:rPr>
          <w:rFonts w:ascii="Arial" w:eastAsia="Arial" w:hAnsi="Arial" w:cs="Arial"/>
          <w:lang w:val="en-US"/>
        </w:rPr>
        <w:t xml:space="preserve"> the Federal Attorney for the Protection of </w:t>
      </w:r>
      <w:r w:rsidR="00DC6669">
        <w:rPr>
          <w:rFonts w:ascii="Arial" w:eastAsia="Arial" w:hAnsi="Arial" w:cs="Arial"/>
          <w:lang w:val="en-US"/>
        </w:rPr>
        <w:t>Children</w:t>
      </w:r>
      <w:r w:rsidR="00B060AE" w:rsidRPr="00ED07C0">
        <w:rPr>
          <w:rFonts w:ascii="Arial" w:eastAsia="Arial" w:hAnsi="Arial" w:cs="Arial"/>
          <w:lang w:val="en-US"/>
        </w:rPr>
        <w:t xml:space="preserve"> and Adolescents and Attorney</w:t>
      </w:r>
      <w:r>
        <w:rPr>
          <w:rFonts w:ascii="Arial" w:eastAsia="Arial" w:hAnsi="Arial" w:cs="Arial"/>
          <w:lang w:val="en-US"/>
        </w:rPr>
        <w:t xml:space="preserve"> Offices</w:t>
      </w:r>
      <w:r w:rsidR="00B060AE" w:rsidRPr="00ED07C0">
        <w:rPr>
          <w:rFonts w:ascii="Arial" w:eastAsia="Arial" w:hAnsi="Arial" w:cs="Arial"/>
          <w:lang w:val="en-US"/>
        </w:rPr>
        <w:t xml:space="preserve"> for the Protection of </w:t>
      </w:r>
      <w:r w:rsidR="00DC6669">
        <w:rPr>
          <w:rFonts w:ascii="Arial" w:eastAsia="Arial" w:hAnsi="Arial" w:cs="Arial"/>
          <w:lang w:val="en-US"/>
        </w:rPr>
        <w:t>Children</w:t>
      </w:r>
      <w:r w:rsidR="00B060AE" w:rsidRPr="00ED07C0">
        <w:rPr>
          <w:rFonts w:ascii="Arial" w:eastAsia="Arial" w:hAnsi="Arial" w:cs="Arial"/>
          <w:lang w:val="en-US"/>
        </w:rPr>
        <w:t xml:space="preserve"> and Adolescents of the federal entities so they can carry out diagnos</w:t>
      </w:r>
      <w:r>
        <w:rPr>
          <w:rFonts w:ascii="Arial" w:eastAsia="Arial" w:hAnsi="Arial" w:cs="Arial"/>
          <w:lang w:val="en-US"/>
        </w:rPr>
        <w:t>e</w:t>
      </w:r>
      <w:r w:rsidR="00B060AE" w:rsidRPr="00ED07C0">
        <w:rPr>
          <w:rFonts w:ascii="Arial" w:eastAsia="Arial" w:hAnsi="Arial" w:cs="Arial"/>
          <w:lang w:val="en-US"/>
        </w:rPr>
        <w:t xml:space="preserve">s on the impacts suffered by </w:t>
      </w:r>
      <w:r w:rsidR="006264B0">
        <w:rPr>
          <w:rFonts w:ascii="Arial" w:eastAsia="Arial" w:hAnsi="Arial" w:cs="Arial"/>
          <w:lang w:val="en-US"/>
        </w:rPr>
        <w:t>children</w:t>
      </w:r>
      <w:r w:rsidR="006264B0" w:rsidRPr="00ED07C0">
        <w:rPr>
          <w:rFonts w:ascii="Arial" w:eastAsia="Arial" w:hAnsi="Arial" w:cs="Arial"/>
          <w:lang w:val="en-US"/>
        </w:rPr>
        <w:t xml:space="preserve"> </w:t>
      </w:r>
      <w:r w:rsidR="00B060AE" w:rsidRPr="00ED07C0">
        <w:rPr>
          <w:rFonts w:ascii="Arial" w:eastAsia="Arial" w:hAnsi="Arial" w:cs="Arial"/>
          <w:lang w:val="en-US"/>
        </w:rPr>
        <w:t xml:space="preserve">and adolescents who were victims of crimes and/or are part of a criminal proceedings because of a violation to their rights, and determine the measures that the authorities need to implement for the restitution. Additionally, they should provide legal assistance and representation as acting or assisting party for </w:t>
      </w:r>
      <w:r w:rsidR="007C355D">
        <w:rPr>
          <w:rFonts w:ascii="Arial" w:eastAsia="Arial" w:hAnsi="Arial" w:cs="Arial"/>
          <w:lang w:val="en-US"/>
        </w:rPr>
        <w:t>children</w:t>
      </w:r>
      <w:r w:rsidR="00B060AE" w:rsidRPr="00ED07C0">
        <w:rPr>
          <w:rFonts w:ascii="Arial" w:eastAsia="Arial" w:hAnsi="Arial" w:cs="Arial"/>
          <w:lang w:val="en-US"/>
        </w:rPr>
        <w:t xml:space="preserve"> and adolescents in any jurisdictional or administrative procedure.</w:t>
      </w:r>
    </w:p>
    <w:p w14:paraId="75B3DE17" w14:textId="4B3325F0" w:rsidR="00B060AE" w:rsidRPr="00ED07C0" w:rsidRDefault="00B060AE" w:rsidP="0034755B">
      <w:pPr>
        <w:numPr>
          <w:ilvl w:val="0"/>
          <w:numId w:val="1"/>
        </w:numPr>
        <w:spacing w:line="240" w:lineRule="auto"/>
        <w:jc w:val="both"/>
        <w:rPr>
          <w:rFonts w:ascii="Arial" w:hAnsi="Arial" w:cs="Arial"/>
          <w:lang w:val="en-US"/>
        </w:rPr>
      </w:pPr>
      <w:r w:rsidRPr="00ED07C0">
        <w:rPr>
          <w:rFonts w:ascii="Arial" w:eastAsia="Arial" w:hAnsi="Arial" w:cs="Arial"/>
          <w:lang w:val="en-US"/>
        </w:rPr>
        <w:t xml:space="preserve">Guarantee an adequate and close coordination in criminal proceedings between the </w:t>
      </w:r>
      <w:r w:rsidR="00414243">
        <w:rPr>
          <w:rFonts w:ascii="Arial" w:eastAsia="Arial" w:hAnsi="Arial" w:cs="Arial"/>
          <w:lang w:val="en-US"/>
        </w:rPr>
        <w:t>prosecutors</w:t>
      </w:r>
      <w:r w:rsidRPr="00ED07C0">
        <w:rPr>
          <w:rFonts w:ascii="Arial" w:eastAsia="Arial" w:hAnsi="Arial" w:cs="Arial"/>
          <w:lang w:val="en-US"/>
        </w:rPr>
        <w:t xml:space="preserve"> and the </w:t>
      </w:r>
      <w:r w:rsidR="00414243">
        <w:rPr>
          <w:rFonts w:ascii="Arial" w:eastAsia="Arial" w:hAnsi="Arial" w:cs="Arial"/>
          <w:lang w:val="en-US"/>
        </w:rPr>
        <w:t>judiciary</w:t>
      </w:r>
      <w:r w:rsidRPr="00ED07C0">
        <w:rPr>
          <w:rFonts w:ascii="Arial" w:eastAsia="Arial" w:hAnsi="Arial" w:cs="Arial"/>
          <w:lang w:val="en-US"/>
        </w:rPr>
        <w:t xml:space="preserve"> to reduce repetitions that revictimize</w:t>
      </w:r>
      <w:r w:rsidR="00414243">
        <w:rPr>
          <w:rFonts w:ascii="Arial" w:eastAsia="Arial" w:hAnsi="Arial" w:cs="Arial"/>
          <w:lang w:val="en-US"/>
        </w:rPr>
        <w:t xml:space="preserve"> children in trials,</w:t>
      </w:r>
      <w:r w:rsidRPr="00ED07C0">
        <w:rPr>
          <w:rFonts w:ascii="Arial" w:eastAsia="Arial" w:hAnsi="Arial" w:cs="Arial"/>
          <w:lang w:val="en-US"/>
        </w:rPr>
        <w:t xml:space="preserve"> by using the mechanism of evidence submitted before, so that both authorities</w:t>
      </w:r>
      <w:r w:rsidR="00414243">
        <w:rPr>
          <w:rFonts w:ascii="Arial" w:eastAsia="Arial" w:hAnsi="Arial" w:cs="Arial"/>
          <w:lang w:val="en-US"/>
        </w:rPr>
        <w:t xml:space="preserve"> </w:t>
      </w:r>
      <w:r w:rsidRPr="00ED07C0">
        <w:rPr>
          <w:rFonts w:ascii="Arial" w:eastAsia="Arial" w:hAnsi="Arial" w:cs="Arial"/>
          <w:lang w:val="en-US"/>
        </w:rPr>
        <w:t xml:space="preserve">are committed and bound to act on </w:t>
      </w:r>
      <w:r w:rsidR="00414243">
        <w:rPr>
          <w:rFonts w:ascii="Arial" w:eastAsia="Arial" w:hAnsi="Arial" w:cs="Arial"/>
          <w:lang w:val="en-US"/>
        </w:rPr>
        <w:t>the best interest of children.</w:t>
      </w:r>
    </w:p>
    <w:p w14:paraId="105C0215" w14:textId="24B0280D"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In the case of</w:t>
      </w:r>
      <w:r w:rsidR="00414243" w:rsidRPr="00414243">
        <w:rPr>
          <w:rFonts w:ascii="Arial" w:hAnsi="Arial" w:cs="Arial"/>
          <w:lang w:val="en-US"/>
        </w:rPr>
        <w:t xml:space="preserve"> children in the context of international migration</w:t>
      </w:r>
      <w:r w:rsidRPr="00ED07C0">
        <w:rPr>
          <w:rFonts w:ascii="Arial" w:hAnsi="Arial" w:cs="Arial"/>
          <w:lang w:val="en-US"/>
        </w:rPr>
        <w:t>, the Attorney</w:t>
      </w:r>
      <w:r w:rsidR="00C22CDB">
        <w:rPr>
          <w:rFonts w:ascii="Arial" w:hAnsi="Arial" w:cs="Arial"/>
          <w:lang w:val="en-US"/>
        </w:rPr>
        <w:t xml:space="preserve"> Offices</w:t>
      </w:r>
      <w:r w:rsidRPr="00ED07C0">
        <w:rPr>
          <w:rFonts w:ascii="Arial" w:hAnsi="Arial" w:cs="Arial"/>
          <w:lang w:val="en-US"/>
        </w:rPr>
        <w:t xml:space="preserve"> for Protection shall consider all the options of protection in the Plans of Restitution, including family reunion in Mexico or abroad, when it is in the best interest of </w:t>
      </w:r>
      <w:r w:rsidR="009D7702">
        <w:rPr>
          <w:rFonts w:ascii="Arial" w:hAnsi="Arial" w:cs="Arial"/>
          <w:lang w:val="en-US"/>
        </w:rPr>
        <w:t>children.</w:t>
      </w:r>
    </w:p>
    <w:p w14:paraId="0F7530D4" w14:textId="77777777" w:rsidR="00B060AE" w:rsidRPr="00ED07C0" w:rsidRDefault="00B060AE" w:rsidP="0034755B">
      <w:pPr>
        <w:spacing w:line="240" w:lineRule="auto"/>
        <w:rPr>
          <w:rFonts w:ascii="Arial" w:hAnsi="Arial" w:cs="Arial"/>
          <w:lang w:val="en-US"/>
        </w:rPr>
      </w:pPr>
    </w:p>
    <w:p w14:paraId="1DDEDB75" w14:textId="77777777" w:rsidR="00B060AE" w:rsidRPr="00ED07C0" w:rsidRDefault="00B060AE" w:rsidP="0034755B">
      <w:pPr>
        <w:pStyle w:val="Heading2"/>
        <w:spacing w:line="240" w:lineRule="auto"/>
        <w:jc w:val="both"/>
        <w:rPr>
          <w:rFonts w:ascii="Arial" w:hAnsi="Arial" w:cs="Arial"/>
          <w:lang w:val="en-US"/>
        </w:rPr>
      </w:pPr>
      <w:bookmarkStart w:id="21" w:name="_fz7bo43pmpl4" w:colFirst="0" w:colLast="0"/>
      <w:bookmarkEnd w:id="21"/>
      <w:r w:rsidRPr="00ED07C0">
        <w:rPr>
          <w:rFonts w:ascii="Arial" w:hAnsi="Arial" w:cs="Arial"/>
          <w:lang w:val="en-US"/>
        </w:rPr>
        <w:t>The right to life, survival and development (art. 6)</w:t>
      </w:r>
    </w:p>
    <w:p w14:paraId="0995D1F4" w14:textId="77777777" w:rsidR="00B060AE" w:rsidRPr="00ED07C0" w:rsidRDefault="00B060AE" w:rsidP="0034755B">
      <w:pPr>
        <w:spacing w:line="240" w:lineRule="auto"/>
        <w:jc w:val="both"/>
        <w:rPr>
          <w:rFonts w:ascii="Arial" w:hAnsi="Arial" w:cs="Arial"/>
          <w:color w:val="980000"/>
          <w:lang w:val="en-US"/>
        </w:rPr>
      </w:pPr>
    </w:p>
    <w:p w14:paraId="53A424D4" w14:textId="77777777" w:rsidR="00B060AE" w:rsidRPr="0034755B" w:rsidRDefault="00B060AE" w:rsidP="0034755B">
      <w:pPr>
        <w:pStyle w:val="Heading2"/>
        <w:spacing w:line="240" w:lineRule="auto"/>
        <w:jc w:val="both"/>
        <w:rPr>
          <w:rFonts w:ascii="Arial" w:hAnsi="Arial" w:cs="Arial"/>
        </w:rPr>
      </w:pPr>
      <w:bookmarkStart w:id="22" w:name="_jh54tbmlcsuu" w:colFirst="0" w:colLast="0"/>
      <w:bookmarkEnd w:id="22"/>
      <w:r w:rsidRPr="0034755B">
        <w:rPr>
          <w:rFonts w:ascii="Arial" w:hAnsi="Arial" w:cs="Arial"/>
        </w:rPr>
        <w:t>Homicide</w:t>
      </w:r>
    </w:p>
    <w:p w14:paraId="50486D5C" w14:textId="66375205" w:rsidR="00B060AE" w:rsidRPr="00DC6669" w:rsidRDefault="00B060AE" w:rsidP="006F7201">
      <w:pPr>
        <w:numPr>
          <w:ilvl w:val="0"/>
          <w:numId w:val="1"/>
        </w:numPr>
        <w:spacing w:line="240" w:lineRule="auto"/>
        <w:ind w:left="640"/>
        <w:jc w:val="both"/>
        <w:rPr>
          <w:rFonts w:ascii="Arial" w:eastAsia="Arial" w:hAnsi="Arial" w:cs="Arial"/>
          <w:lang w:val="en-US"/>
        </w:rPr>
      </w:pPr>
      <w:r w:rsidRPr="00DC6669">
        <w:rPr>
          <w:rFonts w:ascii="Arial" w:eastAsia="Arial" w:hAnsi="Arial" w:cs="Arial"/>
          <w:lang w:val="en-US"/>
        </w:rPr>
        <w:t xml:space="preserve">Between 2018 and 2021, 5,819 </w:t>
      </w:r>
      <w:r w:rsidR="006264B0">
        <w:rPr>
          <w:rFonts w:ascii="Arial" w:eastAsia="Arial" w:hAnsi="Arial" w:cs="Arial"/>
          <w:lang w:val="en-US"/>
        </w:rPr>
        <w:t>children</w:t>
      </w:r>
      <w:r w:rsidR="006264B0" w:rsidRPr="00DC6669">
        <w:rPr>
          <w:rFonts w:ascii="Arial" w:eastAsia="Arial" w:hAnsi="Arial" w:cs="Arial"/>
          <w:lang w:val="en-US"/>
        </w:rPr>
        <w:t xml:space="preserve"> </w:t>
      </w:r>
      <w:r w:rsidRPr="00DC6669">
        <w:rPr>
          <w:rFonts w:ascii="Arial" w:eastAsia="Arial" w:hAnsi="Arial" w:cs="Arial"/>
          <w:lang w:val="en-US"/>
        </w:rPr>
        <w:t>adolescents died due to homicide, out of which 4,456 were boys and 1,358 were girls, this means that 30.5% of the people under 18 murdered between 2018 and 2021 were women, while in the case of people of legal age who were murdered, only 11.5% were women.</w:t>
      </w:r>
      <w:r w:rsidR="00A556F4" w:rsidRPr="0034755B">
        <w:rPr>
          <w:rFonts w:ascii="Arial" w:hAnsi="Arial" w:cs="Arial"/>
          <w:vertAlign w:val="superscript"/>
        </w:rPr>
        <w:endnoteReference w:id="12"/>
      </w:r>
      <w:r w:rsidRPr="00DC6669">
        <w:rPr>
          <w:rFonts w:ascii="Arial" w:eastAsia="Arial" w:hAnsi="Arial" w:cs="Arial"/>
          <w:lang w:val="en-US"/>
        </w:rPr>
        <w:t xml:space="preserve"> </w:t>
      </w:r>
    </w:p>
    <w:p w14:paraId="05983FF0" w14:textId="4DA7887F" w:rsidR="00B060AE" w:rsidRPr="00ED07C0" w:rsidRDefault="00B060AE" w:rsidP="0034755B">
      <w:pPr>
        <w:pStyle w:val="Heading2"/>
        <w:spacing w:line="240" w:lineRule="auto"/>
        <w:jc w:val="both"/>
        <w:rPr>
          <w:rFonts w:ascii="Arial" w:hAnsi="Arial" w:cs="Arial"/>
          <w:lang w:val="en-US"/>
        </w:rPr>
      </w:pPr>
      <w:bookmarkStart w:id="23" w:name="_b3jt8f9jchr2" w:colFirst="0" w:colLast="0"/>
      <w:bookmarkEnd w:id="23"/>
      <w:r w:rsidRPr="00ED07C0">
        <w:rPr>
          <w:rFonts w:ascii="Arial" w:hAnsi="Arial" w:cs="Arial"/>
          <w:lang w:val="en-US"/>
        </w:rPr>
        <w:t>Femicides and orphans due to femicide</w:t>
      </w:r>
    </w:p>
    <w:p w14:paraId="3CD981AD" w14:textId="61717935" w:rsidR="00B060AE" w:rsidRPr="002F0C71"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There is a significant concern about how government authorities present the figures of violence against women, particularly in relation to femicides. Civil society organizations have pointed out that the data are manipulated, classifying as willful homicide cases that should be catalogued as femicides.</w:t>
      </w:r>
      <w:r w:rsidR="00A556F4" w:rsidRPr="0034755B">
        <w:rPr>
          <w:rFonts w:ascii="Arial" w:hAnsi="Arial" w:cs="Arial"/>
          <w:vertAlign w:val="superscript"/>
        </w:rPr>
        <w:endnoteReference w:id="13"/>
      </w:r>
      <w:r w:rsidRPr="00ED07C0">
        <w:rPr>
          <w:rFonts w:ascii="Arial" w:hAnsi="Arial" w:cs="Arial"/>
          <w:lang w:val="en-US"/>
        </w:rPr>
        <w:t xml:space="preserve"> Such is the case of the entity of Veracruz, where, according to the University Observatory of Violence against Women (OUVM,</w:t>
      </w:r>
      <w:r w:rsidR="00606F01">
        <w:rPr>
          <w:rFonts w:ascii="Arial" w:hAnsi="Arial" w:cs="Arial"/>
          <w:lang w:val="en-US"/>
        </w:rPr>
        <w:t xml:space="preserve"> </w:t>
      </w:r>
      <w:r w:rsidR="00606F01">
        <w:rPr>
          <w:rFonts w:ascii="Arial" w:eastAsia="Arial" w:hAnsi="Arial" w:cs="Arial"/>
          <w:lang w:val="en-US"/>
        </w:rPr>
        <w:t>by its Spanish acronym</w:t>
      </w:r>
      <w:r w:rsidRPr="00ED07C0">
        <w:rPr>
          <w:rFonts w:ascii="Arial" w:hAnsi="Arial" w:cs="Arial"/>
          <w:lang w:val="en-US"/>
        </w:rPr>
        <w:t>), the femicide cases reported in said entity are significantly higher than those reported in the General</w:t>
      </w:r>
      <w:r w:rsidR="00C22CDB">
        <w:rPr>
          <w:rFonts w:ascii="Arial" w:hAnsi="Arial" w:cs="Arial"/>
          <w:lang w:val="en-US"/>
        </w:rPr>
        <w:t xml:space="preserve"> </w:t>
      </w:r>
      <w:r w:rsidRPr="00ED07C0">
        <w:rPr>
          <w:rFonts w:ascii="Arial" w:hAnsi="Arial" w:cs="Arial"/>
          <w:lang w:val="en-US"/>
        </w:rPr>
        <w:t>District Attorney's Office of the State (FGE,</w:t>
      </w:r>
      <w:r w:rsidR="00606F01" w:rsidRPr="00606F01">
        <w:rPr>
          <w:rFonts w:ascii="Arial" w:eastAsia="Arial" w:hAnsi="Arial" w:cs="Arial"/>
          <w:lang w:val="en-US"/>
        </w:rPr>
        <w:t xml:space="preserve"> </w:t>
      </w:r>
      <w:r w:rsidR="00606F01">
        <w:rPr>
          <w:rFonts w:ascii="Arial" w:eastAsia="Arial" w:hAnsi="Arial" w:cs="Arial"/>
          <w:lang w:val="en-US"/>
        </w:rPr>
        <w:t>by its Spanish acronym</w:t>
      </w:r>
      <w:r w:rsidRPr="00ED07C0">
        <w:rPr>
          <w:rFonts w:ascii="Arial" w:hAnsi="Arial" w:cs="Arial"/>
          <w:lang w:val="en-US"/>
        </w:rPr>
        <w:t xml:space="preserve">). For example, in 2020, the FGE reported 73 cases, while the OUVM reported 137. </w:t>
      </w:r>
      <w:r w:rsidRPr="002F0C71">
        <w:rPr>
          <w:rFonts w:ascii="Arial" w:hAnsi="Arial" w:cs="Arial"/>
          <w:lang w:val="en-US"/>
        </w:rPr>
        <w:t>Such discrepancy is also observed in the following years.</w:t>
      </w:r>
    </w:p>
    <w:p w14:paraId="7F50991E" w14:textId="5652C67A" w:rsidR="00B060AE" w:rsidRPr="00ED07C0" w:rsidRDefault="00B060AE" w:rsidP="0034755B">
      <w:pPr>
        <w:numPr>
          <w:ilvl w:val="0"/>
          <w:numId w:val="1"/>
        </w:numPr>
        <w:spacing w:line="240" w:lineRule="auto"/>
        <w:jc w:val="both"/>
        <w:rPr>
          <w:rFonts w:ascii="Arial" w:hAnsi="Arial" w:cs="Arial"/>
          <w:lang w:val="en-US"/>
        </w:rPr>
      </w:pPr>
      <w:r w:rsidRPr="00ED07C0">
        <w:rPr>
          <w:rFonts w:ascii="Arial" w:eastAsia="Arial" w:hAnsi="Arial" w:cs="Arial"/>
          <w:lang w:val="en-US"/>
        </w:rPr>
        <w:t>Even though there is a General Law on Women's Access to a Life Free of Violence, femicides keep happening and increasing. From 2018 to 2022, 500 femicides of girls and female adolescents between 0 and 17 years old were registered: 83 in 2018; 95 in 2019; 115 in 2020; 111 in 2021, and 96 in 2022. The femicides of women between 0 and 17 years old accounted for 10% of the total femicides registered in the country from January 2015 to January 2023, according to the registry of the Executive Secretary of the National System of Public Security.</w:t>
      </w:r>
      <w:r w:rsidR="00A556F4" w:rsidRPr="0034755B">
        <w:rPr>
          <w:rFonts w:ascii="Arial" w:eastAsia="Arial" w:hAnsi="Arial" w:cs="Arial"/>
          <w:vertAlign w:val="superscript"/>
        </w:rPr>
        <w:endnoteReference w:id="14"/>
      </w:r>
    </w:p>
    <w:p w14:paraId="520F1AD8" w14:textId="569B469A" w:rsidR="00B060AE" w:rsidRPr="00ED07C0" w:rsidRDefault="00B060AE" w:rsidP="0034755B">
      <w:pPr>
        <w:numPr>
          <w:ilvl w:val="0"/>
          <w:numId w:val="1"/>
        </w:numPr>
        <w:spacing w:line="240" w:lineRule="auto"/>
        <w:ind w:left="714" w:hanging="357"/>
        <w:jc w:val="both"/>
        <w:rPr>
          <w:rFonts w:ascii="Arial" w:hAnsi="Arial" w:cs="Arial"/>
          <w:lang w:val="en-US"/>
        </w:rPr>
      </w:pPr>
      <w:r w:rsidRPr="00ED07C0">
        <w:rPr>
          <w:rFonts w:ascii="Arial" w:hAnsi="Arial" w:cs="Arial"/>
          <w:lang w:val="en-US"/>
        </w:rPr>
        <w:t>On the other hand, from December 2018 to April 2021, 5,072 people between 0 and 17 years old have become orphans due to femicides in Mexico.</w:t>
      </w:r>
      <w:r w:rsidR="00A556F4" w:rsidRPr="0034755B">
        <w:rPr>
          <w:rFonts w:ascii="Arial" w:hAnsi="Arial" w:cs="Arial"/>
          <w:vertAlign w:val="superscript"/>
        </w:rPr>
        <w:endnoteReference w:id="15"/>
      </w:r>
      <w:r w:rsidRPr="00ED07C0">
        <w:rPr>
          <w:rFonts w:ascii="Arial" w:hAnsi="Arial" w:cs="Arial"/>
          <w:lang w:val="en-US"/>
        </w:rPr>
        <w:t xml:space="preserve"> In average, 177 cases of orphans due to femicide have been registered each month from December 2018 to March 2021, which is more than five </w:t>
      </w:r>
      <w:r w:rsidR="006264B0">
        <w:rPr>
          <w:rFonts w:ascii="Arial" w:eastAsia="Arial" w:hAnsi="Arial" w:cs="Arial"/>
          <w:lang w:val="en-US"/>
        </w:rPr>
        <w:t>children</w:t>
      </w:r>
      <w:r w:rsidR="006264B0" w:rsidRPr="00ED07C0">
        <w:rPr>
          <w:rFonts w:ascii="Arial" w:hAnsi="Arial" w:cs="Arial"/>
          <w:lang w:val="en-US"/>
        </w:rPr>
        <w:t xml:space="preserve"> </w:t>
      </w:r>
      <w:r w:rsidRPr="00ED07C0">
        <w:rPr>
          <w:rFonts w:ascii="Arial" w:hAnsi="Arial" w:cs="Arial"/>
          <w:lang w:val="en-US"/>
        </w:rPr>
        <w:t>and adolescents</w:t>
      </w:r>
      <w:r w:rsidR="006264B0">
        <w:rPr>
          <w:rFonts w:ascii="Arial" w:hAnsi="Arial" w:cs="Arial"/>
          <w:lang w:val="en-US"/>
        </w:rPr>
        <w:t xml:space="preserve"> orphans</w:t>
      </w:r>
      <w:r w:rsidRPr="00ED07C0">
        <w:rPr>
          <w:rFonts w:ascii="Arial" w:hAnsi="Arial" w:cs="Arial"/>
          <w:lang w:val="en-US"/>
        </w:rPr>
        <w:t xml:space="preserve"> per day.</w:t>
      </w:r>
      <w:r w:rsidR="00A556F4" w:rsidRPr="0034755B">
        <w:rPr>
          <w:rFonts w:ascii="Arial" w:hAnsi="Arial" w:cs="Arial"/>
          <w:vertAlign w:val="superscript"/>
        </w:rPr>
        <w:endnoteReference w:id="16"/>
      </w:r>
    </w:p>
    <w:p w14:paraId="18B58C40" w14:textId="0E0F2557" w:rsidR="00B060AE" w:rsidRPr="00ED07C0" w:rsidRDefault="00B060AE" w:rsidP="0034755B">
      <w:pPr>
        <w:numPr>
          <w:ilvl w:val="0"/>
          <w:numId w:val="1"/>
        </w:numPr>
        <w:spacing w:line="240" w:lineRule="auto"/>
        <w:ind w:left="714" w:hanging="357"/>
        <w:jc w:val="both"/>
        <w:rPr>
          <w:rFonts w:ascii="Arial" w:hAnsi="Arial" w:cs="Arial"/>
          <w:lang w:val="en-US"/>
        </w:rPr>
      </w:pPr>
      <w:r w:rsidRPr="00ED07C0">
        <w:rPr>
          <w:rFonts w:ascii="Arial" w:hAnsi="Arial" w:cs="Arial"/>
          <w:lang w:val="en-US"/>
        </w:rPr>
        <w:t xml:space="preserve">In 2021, the Comprehensive Protocol for the Attention to Girls, Boys and Adolescents </w:t>
      </w:r>
      <w:r w:rsidR="00C22CDB">
        <w:rPr>
          <w:rFonts w:ascii="Arial" w:hAnsi="Arial" w:cs="Arial"/>
          <w:lang w:val="en-US"/>
        </w:rPr>
        <w:t>O</w:t>
      </w:r>
      <w:r w:rsidRPr="00ED07C0">
        <w:rPr>
          <w:rFonts w:ascii="Arial" w:hAnsi="Arial" w:cs="Arial"/>
          <w:lang w:val="en-US"/>
        </w:rPr>
        <w:t xml:space="preserve">rphaned </w:t>
      </w:r>
      <w:r w:rsidR="00C22CDB">
        <w:rPr>
          <w:rFonts w:ascii="Arial" w:hAnsi="Arial" w:cs="Arial"/>
          <w:lang w:val="en-US"/>
        </w:rPr>
        <w:t>D</w:t>
      </w:r>
      <w:r w:rsidRPr="00ED07C0">
        <w:rPr>
          <w:rFonts w:ascii="Arial" w:hAnsi="Arial" w:cs="Arial"/>
          <w:lang w:val="en-US"/>
        </w:rPr>
        <w:t xml:space="preserve">ue to </w:t>
      </w:r>
      <w:r w:rsidR="00C22CDB">
        <w:rPr>
          <w:rFonts w:ascii="Arial" w:hAnsi="Arial" w:cs="Arial"/>
          <w:lang w:val="en-US"/>
        </w:rPr>
        <w:t>F</w:t>
      </w:r>
      <w:r w:rsidRPr="00ED07C0">
        <w:rPr>
          <w:rFonts w:ascii="Arial" w:hAnsi="Arial" w:cs="Arial"/>
          <w:lang w:val="en-US"/>
        </w:rPr>
        <w:t>emicide was issued. Its objective is to provide elements that guide and facilitate the actions of the staff in charge of protecting child rights to effectively restore rights.</w:t>
      </w:r>
      <w:r w:rsidR="002F0C71">
        <w:rPr>
          <w:rFonts w:ascii="Arial" w:hAnsi="Arial" w:cs="Arial"/>
          <w:lang w:val="en-US"/>
        </w:rPr>
        <w:t xml:space="preserve"> </w:t>
      </w:r>
      <w:r w:rsidRPr="00ED07C0">
        <w:rPr>
          <w:rFonts w:ascii="Arial" w:hAnsi="Arial" w:cs="Arial"/>
          <w:lang w:val="en-US"/>
        </w:rPr>
        <w:t xml:space="preserve">Nevertheless, two years later, there still is no national census to quantify said population, or comprehensive attention models in all entities, neither is there </w:t>
      </w:r>
      <w:r w:rsidR="00C22CDB">
        <w:rPr>
          <w:rFonts w:ascii="Arial" w:hAnsi="Arial" w:cs="Arial"/>
          <w:lang w:val="en-US"/>
        </w:rPr>
        <w:t>a</w:t>
      </w:r>
      <w:r w:rsidRPr="00ED07C0">
        <w:rPr>
          <w:rFonts w:ascii="Arial" w:hAnsi="Arial" w:cs="Arial"/>
          <w:lang w:val="en-US"/>
        </w:rPr>
        <w:t xml:space="preserve"> budget fund to provide attention to</w:t>
      </w:r>
      <w:r w:rsidR="00611358">
        <w:rPr>
          <w:rFonts w:ascii="Arial" w:hAnsi="Arial" w:cs="Arial"/>
          <w:lang w:val="en-US"/>
        </w:rPr>
        <w:t xml:space="preserve"> children</w:t>
      </w:r>
      <w:r w:rsidR="00611358" w:rsidRPr="00ED07C0">
        <w:rPr>
          <w:rFonts w:ascii="Arial" w:hAnsi="Arial" w:cs="Arial"/>
          <w:lang w:val="en-US"/>
        </w:rPr>
        <w:t xml:space="preserve"> </w:t>
      </w:r>
      <w:r w:rsidRPr="00ED07C0">
        <w:rPr>
          <w:rFonts w:ascii="Arial" w:hAnsi="Arial" w:cs="Arial"/>
          <w:lang w:val="en-US"/>
        </w:rPr>
        <w:t>and adolescents orphaned due to femicide.</w:t>
      </w:r>
      <w:bookmarkStart w:id="24" w:name="_r5kb1e93gq4i" w:colFirst="0" w:colLast="0"/>
      <w:bookmarkEnd w:id="24"/>
      <w:r w:rsidR="00A556F4" w:rsidRPr="0034755B">
        <w:rPr>
          <w:rFonts w:ascii="Arial" w:hAnsi="Arial" w:cs="Arial"/>
          <w:vertAlign w:val="superscript"/>
        </w:rPr>
        <w:endnoteReference w:id="17"/>
      </w:r>
    </w:p>
    <w:p w14:paraId="0ADC8265" w14:textId="77777777" w:rsidR="0013363D" w:rsidRPr="00ED07C0" w:rsidRDefault="0013363D" w:rsidP="0034755B">
      <w:pPr>
        <w:pStyle w:val="Heading2"/>
        <w:spacing w:line="240" w:lineRule="auto"/>
        <w:jc w:val="both"/>
        <w:rPr>
          <w:rFonts w:ascii="Arial" w:hAnsi="Arial" w:cs="Arial"/>
          <w:lang w:val="en-US"/>
        </w:rPr>
      </w:pPr>
      <w:bookmarkStart w:id="25" w:name="_jkjok8wjvy2l" w:colFirst="0" w:colLast="0"/>
      <w:bookmarkEnd w:id="25"/>
    </w:p>
    <w:p w14:paraId="07D23557" w14:textId="26AE616E" w:rsidR="00B060AE" w:rsidRPr="0034755B" w:rsidRDefault="00B060AE" w:rsidP="0034755B">
      <w:pPr>
        <w:pStyle w:val="Heading2"/>
        <w:spacing w:line="240" w:lineRule="auto"/>
        <w:jc w:val="both"/>
        <w:rPr>
          <w:rFonts w:ascii="Arial" w:hAnsi="Arial" w:cs="Arial"/>
        </w:rPr>
      </w:pPr>
      <w:r w:rsidRPr="0034755B">
        <w:rPr>
          <w:rFonts w:ascii="Arial" w:hAnsi="Arial" w:cs="Arial"/>
        </w:rPr>
        <w:t>Disappearance</w:t>
      </w:r>
    </w:p>
    <w:p w14:paraId="26550607" w14:textId="0EAAB971" w:rsidR="00B060AE" w:rsidRPr="00ED07C0" w:rsidRDefault="00B060AE" w:rsidP="0034755B">
      <w:pPr>
        <w:numPr>
          <w:ilvl w:val="0"/>
          <w:numId w:val="1"/>
        </w:numPr>
        <w:tabs>
          <w:tab w:val="left" w:pos="0"/>
        </w:tabs>
        <w:spacing w:line="240" w:lineRule="auto"/>
        <w:jc w:val="both"/>
        <w:rPr>
          <w:rFonts w:ascii="Arial" w:hAnsi="Arial" w:cs="Arial"/>
          <w:lang w:val="en-US"/>
        </w:rPr>
      </w:pPr>
      <w:r w:rsidRPr="00ED07C0">
        <w:rPr>
          <w:rFonts w:ascii="Arial" w:eastAsia="Arial" w:hAnsi="Arial" w:cs="Arial"/>
          <w:lang w:val="en-US"/>
        </w:rPr>
        <w:t>From January 1 2015 to August 30 2023, 53,894 people between 0 and 17 years old were reported disappeared or missing in Mexico</w:t>
      </w:r>
      <w:r w:rsidR="00C22CDB">
        <w:rPr>
          <w:rFonts w:ascii="Arial" w:eastAsia="Arial" w:hAnsi="Arial" w:cs="Arial"/>
          <w:lang w:val="en-US"/>
        </w:rPr>
        <w:t>.</w:t>
      </w:r>
      <w:r w:rsidRPr="00ED07C0">
        <w:rPr>
          <w:rFonts w:ascii="Arial" w:eastAsia="Arial" w:hAnsi="Arial" w:cs="Arial"/>
          <w:lang w:val="en-US"/>
        </w:rPr>
        <w:t xml:space="preserve"> From these </w:t>
      </w:r>
      <w:r w:rsidR="006860B3">
        <w:rPr>
          <w:rFonts w:ascii="Arial" w:hAnsi="Arial" w:cs="Arial"/>
          <w:lang w:val="en-US"/>
        </w:rPr>
        <w:t>children</w:t>
      </w:r>
      <w:r w:rsidR="006860B3" w:rsidRPr="00ED07C0">
        <w:rPr>
          <w:rFonts w:ascii="Arial" w:hAnsi="Arial" w:cs="Arial"/>
          <w:lang w:val="en-US"/>
        </w:rPr>
        <w:t xml:space="preserve"> </w:t>
      </w:r>
      <w:r w:rsidRPr="00ED07C0">
        <w:rPr>
          <w:rFonts w:ascii="Arial" w:eastAsia="Arial" w:hAnsi="Arial" w:cs="Arial"/>
          <w:lang w:val="en-US"/>
        </w:rPr>
        <w:t>and adolescents, 10,645 continue disappeared</w:t>
      </w:r>
      <w:r w:rsidR="00C22CDB">
        <w:rPr>
          <w:rFonts w:ascii="Arial" w:eastAsia="Arial" w:hAnsi="Arial" w:cs="Arial"/>
          <w:lang w:val="en-US"/>
        </w:rPr>
        <w:t xml:space="preserve"> </w:t>
      </w:r>
      <w:r w:rsidR="00C22CDB" w:rsidRPr="00ED07C0">
        <w:rPr>
          <w:rFonts w:ascii="Arial" w:eastAsia="Arial" w:hAnsi="Arial" w:cs="Arial"/>
          <w:lang w:val="en-US"/>
        </w:rPr>
        <w:t>as of August 30 2023</w:t>
      </w:r>
      <w:r w:rsidRPr="00ED07C0">
        <w:rPr>
          <w:rFonts w:ascii="Arial" w:eastAsia="Arial" w:hAnsi="Arial" w:cs="Arial"/>
          <w:lang w:val="en-US"/>
        </w:rPr>
        <w:t xml:space="preserve">, </w:t>
      </w:r>
      <w:r w:rsidR="00C22CDB">
        <w:rPr>
          <w:rFonts w:ascii="Arial" w:eastAsia="Arial" w:hAnsi="Arial" w:cs="Arial"/>
          <w:lang w:val="en-US"/>
        </w:rPr>
        <w:t>from</w:t>
      </w:r>
      <w:r w:rsidRPr="00ED07C0">
        <w:rPr>
          <w:rFonts w:ascii="Arial" w:eastAsia="Arial" w:hAnsi="Arial" w:cs="Arial"/>
          <w:lang w:val="en-US"/>
        </w:rPr>
        <w:t xml:space="preserve"> which 5,909 are women (55.5%) and 4,678, men (43.9%). The states with the highest number of recorded disappearances of </w:t>
      </w:r>
      <w:r w:rsidR="006860B3">
        <w:rPr>
          <w:rFonts w:ascii="Arial" w:hAnsi="Arial" w:cs="Arial"/>
          <w:lang w:val="en-US"/>
        </w:rPr>
        <w:t>children</w:t>
      </w:r>
      <w:r w:rsidR="006860B3" w:rsidRPr="00ED07C0">
        <w:rPr>
          <w:rFonts w:ascii="Arial" w:hAnsi="Arial" w:cs="Arial"/>
          <w:lang w:val="en-US"/>
        </w:rPr>
        <w:t xml:space="preserve"> </w:t>
      </w:r>
      <w:r w:rsidRPr="00ED07C0">
        <w:rPr>
          <w:rFonts w:ascii="Arial" w:eastAsia="Arial" w:hAnsi="Arial" w:cs="Arial"/>
          <w:lang w:val="en-US"/>
        </w:rPr>
        <w:t xml:space="preserve">and adolescents during said period </w:t>
      </w:r>
      <w:r w:rsidR="00C22CDB">
        <w:rPr>
          <w:rFonts w:ascii="Arial" w:eastAsia="Arial" w:hAnsi="Arial" w:cs="Arial"/>
          <w:lang w:val="en-US"/>
        </w:rPr>
        <w:t>are</w:t>
      </w:r>
      <w:r w:rsidRPr="00ED07C0">
        <w:rPr>
          <w:rFonts w:ascii="Arial" w:eastAsia="Arial" w:hAnsi="Arial" w:cs="Arial"/>
          <w:lang w:val="en-US"/>
        </w:rPr>
        <w:t xml:space="preserve"> the State of Mexico, Mexico City and Jalisco.</w:t>
      </w:r>
      <w:r w:rsidR="00A556F4" w:rsidRPr="0034755B">
        <w:rPr>
          <w:rFonts w:ascii="Arial" w:hAnsi="Arial" w:cs="Arial"/>
          <w:vertAlign w:val="superscript"/>
        </w:rPr>
        <w:endnoteReference w:id="18"/>
      </w:r>
    </w:p>
    <w:p w14:paraId="26D4EF98" w14:textId="1CBEEEF2" w:rsidR="00B060AE" w:rsidRPr="00ED07C0" w:rsidRDefault="00B060AE" w:rsidP="0034755B">
      <w:pPr>
        <w:numPr>
          <w:ilvl w:val="0"/>
          <w:numId w:val="1"/>
        </w:numPr>
        <w:spacing w:line="240" w:lineRule="auto"/>
        <w:ind w:right="4"/>
        <w:jc w:val="both"/>
        <w:rPr>
          <w:rFonts w:ascii="Arial" w:hAnsi="Arial" w:cs="Arial"/>
          <w:lang w:val="en-US"/>
        </w:rPr>
      </w:pPr>
      <w:r w:rsidRPr="00ED07C0">
        <w:rPr>
          <w:rFonts w:ascii="Arial" w:eastAsia="Arial" w:hAnsi="Arial" w:cs="Arial"/>
          <w:lang w:val="en-US"/>
        </w:rPr>
        <w:t xml:space="preserve">The sanctioning of the </w:t>
      </w:r>
      <w:r w:rsidR="009D7702">
        <w:rPr>
          <w:rFonts w:ascii="Arial" w:eastAsia="Arial" w:hAnsi="Arial" w:cs="Arial"/>
          <w:lang w:val="en-US"/>
        </w:rPr>
        <w:t>Additional</w:t>
      </w:r>
      <w:r w:rsidR="009D7702" w:rsidRPr="00ED07C0">
        <w:rPr>
          <w:rFonts w:ascii="Arial" w:eastAsia="Arial" w:hAnsi="Arial" w:cs="Arial"/>
          <w:lang w:val="en-US"/>
        </w:rPr>
        <w:t xml:space="preserve"> </w:t>
      </w:r>
      <w:r w:rsidRPr="00ED07C0">
        <w:rPr>
          <w:rFonts w:ascii="Arial" w:eastAsia="Arial" w:hAnsi="Arial" w:cs="Arial"/>
          <w:lang w:val="en-US"/>
        </w:rPr>
        <w:t xml:space="preserve">Protocol for the Search of </w:t>
      </w:r>
      <w:r w:rsidR="007C355D">
        <w:rPr>
          <w:rFonts w:ascii="Arial" w:eastAsia="Arial" w:hAnsi="Arial" w:cs="Arial"/>
          <w:lang w:val="en-US"/>
        </w:rPr>
        <w:t>Children</w:t>
      </w:r>
      <w:r w:rsidRPr="00ED07C0">
        <w:rPr>
          <w:rFonts w:ascii="Arial" w:eastAsia="Arial" w:hAnsi="Arial" w:cs="Arial"/>
          <w:lang w:val="en-US"/>
        </w:rPr>
        <w:t xml:space="preserve"> and Adolescents represented a great step, since it establishes that in every case of disappearance of a</w:t>
      </w:r>
      <w:r w:rsidR="006860B3">
        <w:rPr>
          <w:rFonts w:ascii="Arial" w:eastAsia="Arial" w:hAnsi="Arial" w:cs="Arial"/>
          <w:lang w:val="en-US"/>
        </w:rPr>
        <w:t xml:space="preserve"> child</w:t>
      </w:r>
      <w:r w:rsidRPr="00ED07C0">
        <w:rPr>
          <w:rFonts w:ascii="Arial" w:eastAsia="Arial" w:hAnsi="Arial" w:cs="Arial"/>
          <w:lang w:val="en-US"/>
        </w:rPr>
        <w:t xml:space="preserve"> or adolescent the immediate search needs to be activated and the authorities shall work with each other to implement specific and differentiated actions, covering the specific needs of </w:t>
      </w:r>
      <w:r w:rsidR="006860B3">
        <w:rPr>
          <w:rFonts w:ascii="Arial" w:hAnsi="Arial" w:cs="Arial"/>
          <w:lang w:val="en-US"/>
        </w:rPr>
        <w:t>children</w:t>
      </w:r>
      <w:r w:rsidR="006860B3" w:rsidRPr="00ED07C0">
        <w:rPr>
          <w:rFonts w:ascii="Arial" w:hAnsi="Arial" w:cs="Arial"/>
          <w:lang w:val="en-US"/>
        </w:rPr>
        <w:t xml:space="preserve"> </w:t>
      </w:r>
      <w:r w:rsidRPr="00ED07C0">
        <w:rPr>
          <w:rFonts w:ascii="Arial" w:eastAsia="Arial" w:hAnsi="Arial" w:cs="Arial"/>
          <w:lang w:val="en-US"/>
        </w:rPr>
        <w:t>and adolescents.</w:t>
      </w:r>
    </w:p>
    <w:p w14:paraId="51F864C6" w14:textId="35CDE4CB" w:rsidR="00B060AE" w:rsidRPr="00ED07C0" w:rsidRDefault="00B060AE" w:rsidP="0034755B">
      <w:pPr>
        <w:numPr>
          <w:ilvl w:val="0"/>
          <w:numId w:val="1"/>
        </w:numPr>
        <w:spacing w:line="240" w:lineRule="auto"/>
        <w:ind w:right="4"/>
        <w:jc w:val="both"/>
        <w:rPr>
          <w:rFonts w:ascii="Arial" w:hAnsi="Arial" w:cs="Arial"/>
          <w:lang w:val="en-US"/>
        </w:rPr>
      </w:pPr>
      <w:r w:rsidRPr="00ED07C0">
        <w:rPr>
          <w:rFonts w:ascii="Arial" w:eastAsia="Arial" w:hAnsi="Arial" w:cs="Arial"/>
          <w:lang w:val="en-US"/>
        </w:rPr>
        <w:t xml:space="preserve">Yet, the implementation of said Protocol has not been equal, sometimes due to a lack of knowledge and/or training of the authorities, others due to the resistance </w:t>
      </w:r>
      <w:r w:rsidR="00C22CDB">
        <w:rPr>
          <w:rFonts w:ascii="Arial" w:eastAsia="Arial" w:hAnsi="Arial" w:cs="Arial"/>
          <w:lang w:val="en-US"/>
        </w:rPr>
        <w:t>–</w:t>
      </w:r>
      <w:r w:rsidRPr="00ED07C0">
        <w:rPr>
          <w:rFonts w:ascii="Arial" w:eastAsia="Arial" w:hAnsi="Arial" w:cs="Arial"/>
          <w:lang w:val="en-US"/>
        </w:rPr>
        <w:t xml:space="preserve"> mainly </w:t>
      </w:r>
      <w:r w:rsidR="00C22CDB">
        <w:rPr>
          <w:rFonts w:ascii="Arial" w:eastAsia="Arial" w:hAnsi="Arial" w:cs="Arial"/>
          <w:lang w:val="en-US"/>
        </w:rPr>
        <w:t>from</w:t>
      </w:r>
      <w:r w:rsidRPr="00ED07C0">
        <w:rPr>
          <w:rFonts w:ascii="Arial" w:eastAsia="Arial" w:hAnsi="Arial" w:cs="Arial"/>
          <w:lang w:val="en-US"/>
        </w:rPr>
        <w:t xml:space="preserve"> the </w:t>
      </w:r>
      <w:r w:rsidR="009D7702">
        <w:rPr>
          <w:rFonts w:ascii="Arial" w:eastAsia="Arial" w:hAnsi="Arial" w:cs="Arial"/>
          <w:lang w:val="en-US"/>
        </w:rPr>
        <w:t>prosecution’s</w:t>
      </w:r>
      <w:r w:rsidRPr="00ED07C0">
        <w:rPr>
          <w:rFonts w:ascii="Arial" w:eastAsia="Arial" w:hAnsi="Arial" w:cs="Arial"/>
          <w:lang w:val="en-US"/>
        </w:rPr>
        <w:t xml:space="preserve"> offices </w:t>
      </w:r>
      <w:r w:rsidR="00C22CDB">
        <w:rPr>
          <w:rFonts w:ascii="Arial" w:eastAsia="Arial" w:hAnsi="Arial" w:cs="Arial"/>
          <w:lang w:val="en-US"/>
        </w:rPr>
        <w:t>–</w:t>
      </w:r>
      <w:r w:rsidRPr="00ED07C0">
        <w:rPr>
          <w:rFonts w:ascii="Arial" w:eastAsia="Arial" w:hAnsi="Arial" w:cs="Arial"/>
          <w:lang w:val="en-US"/>
        </w:rPr>
        <w:t xml:space="preserve"> to apply it. In that sense, there continue to exist serious difficulties in the coordination among the Search Commissions and the </w:t>
      </w:r>
      <w:r w:rsidR="009D7702">
        <w:rPr>
          <w:rFonts w:ascii="Arial" w:eastAsia="Arial" w:hAnsi="Arial" w:cs="Arial"/>
          <w:lang w:val="en-US"/>
        </w:rPr>
        <w:t>prosecutors</w:t>
      </w:r>
      <w:r w:rsidRPr="00ED07C0">
        <w:rPr>
          <w:rFonts w:ascii="Arial" w:eastAsia="Arial" w:hAnsi="Arial" w:cs="Arial"/>
          <w:lang w:val="en-US"/>
        </w:rPr>
        <w:t xml:space="preserve">, which hinder the efficiency of the search and other judicial tasks. </w:t>
      </w:r>
    </w:p>
    <w:p w14:paraId="413ECF81" w14:textId="6B2FD670" w:rsidR="00B060AE" w:rsidRPr="00ED07C0" w:rsidRDefault="00606F01" w:rsidP="0034755B">
      <w:pPr>
        <w:numPr>
          <w:ilvl w:val="0"/>
          <w:numId w:val="1"/>
        </w:numPr>
        <w:spacing w:line="240" w:lineRule="auto"/>
        <w:ind w:right="4"/>
        <w:jc w:val="both"/>
        <w:rPr>
          <w:rFonts w:ascii="Arial" w:eastAsia="Arial" w:hAnsi="Arial" w:cs="Arial"/>
          <w:lang w:val="en-US"/>
        </w:rPr>
      </w:pPr>
      <w:r>
        <w:rPr>
          <w:rFonts w:ascii="Arial" w:eastAsia="Arial" w:hAnsi="Arial" w:cs="Arial"/>
          <w:lang w:val="en-US"/>
        </w:rPr>
        <w:t>Mexico’s report to CRC Committee</w:t>
      </w:r>
      <w:r w:rsidR="00B060AE" w:rsidRPr="00ED07C0">
        <w:rPr>
          <w:rFonts w:ascii="Arial" w:eastAsia="Arial" w:hAnsi="Arial" w:cs="Arial"/>
          <w:lang w:val="en-US"/>
        </w:rPr>
        <w:t xml:space="preserve"> acknowledged the need to harmonize this Protocol with the existing protocols, like the Amber Alert Mexico Program and the Alba Protocol. Yet, this has not happened, mainly due to the lack of collaboration between the </w:t>
      </w:r>
      <w:r w:rsidR="009D7702">
        <w:rPr>
          <w:rFonts w:ascii="Arial" w:eastAsia="Arial" w:hAnsi="Arial" w:cs="Arial"/>
          <w:lang w:val="en-US"/>
        </w:rPr>
        <w:t>prosecutors</w:t>
      </w:r>
      <w:r w:rsidR="009D7702" w:rsidRPr="00ED07C0">
        <w:rPr>
          <w:rFonts w:ascii="Arial" w:eastAsia="Arial" w:hAnsi="Arial" w:cs="Arial"/>
          <w:lang w:val="en-US"/>
        </w:rPr>
        <w:t xml:space="preserve"> </w:t>
      </w:r>
      <w:r w:rsidR="00B060AE" w:rsidRPr="00ED07C0">
        <w:rPr>
          <w:rFonts w:ascii="Arial" w:eastAsia="Arial" w:hAnsi="Arial" w:cs="Arial"/>
          <w:lang w:val="en-US"/>
        </w:rPr>
        <w:t xml:space="preserve">and the National Search Commission. </w:t>
      </w:r>
    </w:p>
    <w:p w14:paraId="21AB5DF5" w14:textId="77777777" w:rsidR="00B060AE" w:rsidRPr="00ED07C0" w:rsidRDefault="00B060AE" w:rsidP="0034755B">
      <w:pPr>
        <w:pStyle w:val="Heading3"/>
        <w:spacing w:line="240" w:lineRule="auto"/>
        <w:rPr>
          <w:rFonts w:ascii="Arial" w:hAnsi="Arial" w:cs="Arial"/>
          <w:lang w:val="en-US"/>
        </w:rPr>
      </w:pPr>
      <w:bookmarkStart w:id="26" w:name="_kzsr4iagw2sf" w:colFirst="0" w:colLast="0"/>
      <w:bookmarkEnd w:id="26"/>
    </w:p>
    <w:p w14:paraId="46404E87" w14:textId="77777777" w:rsidR="00B060AE" w:rsidRPr="0034755B" w:rsidRDefault="00B060AE" w:rsidP="0034755B">
      <w:pPr>
        <w:pStyle w:val="Heading3"/>
        <w:spacing w:line="240" w:lineRule="auto"/>
        <w:rPr>
          <w:rFonts w:ascii="Arial" w:hAnsi="Arial" w:cs="Arial"/>
          <w:b/>
          <w:bCs/>
        </w:rPr>
      </w:pPr>
      <w:bookmarkStart w:id="27" w:name="_104m00b1syag" w:colFirst="0" w:colLast="0"/>
      <w:bookmarkEnd w:id="27"/>
      <w:r w:rsidRPr="0034755B">
        <w:rPr>
          <w:rFonts w:ascii="Arial" w:hAnsi="Arial" w:cs="Arial"/>
          <w:b/>
          <w:bCs/>
        </w:rPr>
        <w:t>Recommendations</w:t>
      </w:r>
    </w:p>
    <w:p w14:paraId="2C1178AC" w14:textId="72C84584"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Review and adequate the existing legal frameworks and protocols on the investigation of violent dea</w:t>
      </w:r>
      <w:r w:rsidR="00C22CDB">
        <w:rPr>
          <w:rFonts w:ascii="Arial" w:hAnsi="Arial" w:cs="Arial"/>
          <w:lang w:val="en-US"/>
        </w:rPr>
        <w:t>th</w:t>
      </w:r>
      <w:r w:rsidRPr="00ED07C0">
        <w:rPr>
          <w:rFonts w:ascii="Arial" w:hAnsi="Arial" w:cs="Arial"/>
          <w:lang w:val="en-US"/>
        </w:rPr>
        <w:t>s of women under 18 so as to apply specific considerations to guarantee a specialized investigation with an approach on children in the case of femicides of girls and female adolescents.</w:t>
      </w:r>
    </w:p>
    <w:p w14:paraId="354F19FA" w14:textId="61B7EC1C" w:rsidR="00B060AE" w:rsidRPr="00ED07C0" w:rsidRDefault="00B060AE" w:rsidP="0034755B">
      <w:pPr>
        <w:numPr>
          <w:ilvl w:val="0"/>
          <w:numId w:val="1"/>
        </w:numPr>
        <w:spacing w:line="240" w:lineRule="auto"/>
        <w:jc w:val="both"/>
        <w:rPr>
          <w:rFonts w:ascii="Arial" w:hAnsi="Arial" w:cs="Arial"/>
          <w:lang w:val="en-US"/>
        </w:rPr>
      </w:pPr>
      <w:r w:rsidRPr="00ED07C0">
        <w:rPr>
          <w:rFonts w:ascii="Arial" w:eastAsia="Arial" w:hAnsi="Arial" w:cs="Arial"/>
          <w:lang w:val="en-US"/>
        </w:rPr>
        <w:t xml:space="preserve">Have an immediate intervention, under the principle of best interest of the child, whenever </w:t>
      </w:r>
      <w:r w:rsidR="009D7702">
        <w:rPr>
          <w:rFonts w:ascii="Arial" w:eastAsia="Arial" w:hAnsi="Arial" w:cs="Arial"/>
          <w:lang w:val="en-US"/>
        </w:rPr>
        <w:t>prosecutors</w:t>
      </w:r>
      <w:r w:rsidRPr="00ED07C0">
        <w:rPr>
          <w:rFonts w:ascii="Arial" w:eastAsia="Arial" w:hAnsi="Arial" w:cs="Arial"/>
          <w:lang w:val="en-US"/>
        </w:rPr>
        <w:t xml:space="preserve">, police or authorities </w:t>
      </w:r>
      <w:r w:rsidR="00C22CDB">
        <w:rPr>
          <w:rFonts w:ascii="Arial" w:eastAsia="Arial" w:hAnsi="Arial" w:cs="Arial"/>
          <w:lang w:val="en-US"/>
        </w:rPr>
        <w:t>from</w:t>
      </w:r>
      <w:r w:rsidRPr="00ED07C0">
        <w:rPr>
          <w:rFonts w:ascii="Arial" w:eastAsia="Arial" w:hAnsi="Arial" w:cs="Arial"/>
          <w:lang w:val="en-US"/>
        </w:rPr>
        <w:t xml:space="preserve"> the Attorney</w:t>
      </w:r>
      <w:r w:rsidR="00C22CDB">
        <w:rPr>
          <w:rFonts w:ascii="Arial" w:eastAsia="Arial" w:hAnsi="Arial" w:cs="Arial"/>
          <w:lang w:val="en-US"/>
        </w:rPr>
        <w:t xml:space="preserve"> Offices</w:t>
      </w:r>
      <w:r w:rsidRPr="00ED07C0">
        <w:rPr>
          <w:rFonts w:ascii="Arial" w:eastAsia="Arial" w:hAnsi="Arial" w:cs="Arial"/>
          <w:lang w:val="en-US"/>
        </w:rPr>
        <w:t xml:space="preserve"> for the Protection of </w:t>
      </w:r>
      <w:r w:rsidR="007C355D">
        <w:rPr>
          <w:rFonts w:ascii="Arial" w:eastAsia="Arial" w:hAnsi="Arial" w:cs="Arial"/>
          <w:lang w:val="en-US"/>
        </w:rPr>
        <w:t>Children</w:t>
      </w:r>
      <w:r w:rsidRPr="00ED07C0">
        <w:rPr>
          <w:rFonts w:ascii="Arial" w:eastAsia="Arial" w:hAnsi="Arial" w:cs="Arial"/>
          <w:lang w:val="en-US"/>
        </w:rPr>
        <w:t xml:space="preserve"> and Adolescents know of </w:t>
      </w:r>
      <w:r w:rsidR="009D7702">
        <w:rPr>
          <w:rFonts w:ascii="Arial" w:eastAsia="Arial" w:hAnsi="Arial" w:cs="Arial"/>
          <w:lang w:val="en-US"/>
        </w:rPr>
        <w:t>alleged crimes</w:t>
      </w:r>
      <w:r w:rsidRPr="00ED07C0">
        <w:rPr>
          <w:rFonts w:ascii="Arial" w:eastAsia="Arial" w:hAnsi="Arial" w:cs="Arial"/>
          <w:lang w:val="en-US"/>
        </w:rPr>
        <w:t xml:space="preserve"> against </w:t>
      </w:r>
      <w:r w:rsidR="009D7702">
        <w:rPr>
          <w:rFonts w:ascii="Arial" w:eastAsia="Arial" w:hAnsi="Arial" w:cs="Arial"/>
          <w:lang w:val="en-US"/>
        </w:rPr>
        <w:t xml:space="preserve">children. Authorities must also </w:t>
      </w:r>
      <w:r w:rsidRPr="00ED07C0">
        <w:rPr>
          <w:rFonts w:ascii="Arial" w:eastAsia="Arial" w:hAnsi="Arial" w:cs="Arial"/>
          <w:lang w:val="en-US"/>
        </w:rPr>
        <w:t xml:space="preserve">assess the risk </w:t>
      </w:r>
      <w:r w:rsidR="009D7702">
        <w:rPr>
          <w:rFonts w:ascii="Arial" w:eastAsia="Arial" w:hAnsi="Arial" w:cs="Arial"/>
          <w:lang w:val="en-US"/>
        </w:rPr>
        <w:t>children</w:t>
      </w:r>
      <w:r w:rsidRPr="00ED07C0">
        <w:rPr>
          <w:rFonts w:ascii="Arial" w:eastAsia="Arial" w:hAnsi="Arial" w:cs="Arial"/>
          <w:lang w:val="en-US"/>
        </w:rPr>
        <w:t xml:space="preserve"> may </w:t>
      </w:r>
      <w:r w:rsidR="009D7702">
        <w:rPr>
          <w:rFonts w:ascii="Arial" w:eastAsia="Arial" w:hAnsi="Arial" w:cs="Arial"/>
          <w:lang w:val="en-US"/>
        </w:rPr>
        <w:t>face under those circumstances</w:t>
      </w:r>
      <w:r w:rsidRPr="00ED07C0">
        <w:rPr>
          <w:rFonts w:ascii="Arial" w:eastAsia="Arial" w:hAnsi="Arial" w:cs="Arial"/>
          <w:lang w:val="en-US"/>
        </w:rPr>
        <w:t xml:space="preserve">. </w:t>
      </w:r>
    </w:p>
    <w:p w14:paraId="36A46E34" w14:textId="551AB69C" w:rsidR="00B060AE" w:rsidRPr="00ED07C0" w:rsidRDefault="00B060AE" w:rsidP="0034755B">
      <w:pPr>
        <w:numPr>
          <w:ilvl w:val="0"/>
          <w:numId w:val="1"/>
        </w:numPr>
        <w:spacing w:line="240" w:lineRule="auto"/>
        <w:jc w:val="both"/>
        <w:rPr>
          <w:rFonts w:ascii="Arial" w:eastAsia="Arial" w:hAnsi="Arial" w:cs="Arial"/>
          <w:lang w:val="en-US"/>
        </w:rPr>
      </w:pPr>
      <w:r w:rsidRPr="00ED07C0">
        <w:rPr>
          <w:rFonts w:ascii="Arial" w:eastAsia="Arial" w:hAnsi="Arial" w:cs="Arial"/>
          <w:lang w:val="en-US"/>
        </w:rPr>
        <w:t xml:space="preserve">Guarantee the effective implementation of the </w:t>
      </w:r>
      <w:r w:rsidR="009D7702">
        <w:rPr>
          <w:rFonts w:ascii="Arial" w:eastAsia="Arial" w:hAnsi="Arial" w:cs="Arial"/>
          <w:lang w:val="en-US"/>
        </w:rPr>
        <w:t>Additional</w:t>
      </w:r>
      <w:r w:rsidR="009D7702" w:rsidRPr="00ED07C0">
        <w:rPr>
          <w:rFonts w:ascii="Arial" w:eastAsia="Arial" w:hAnsi="Arial" w:cs="Arial"/>
          <w:lang w:val="en-US"/>
        </w:rPr>
        <w:t xml:space="preserve"> </w:t>
      </w:r>
      <w:r w:rsidRPr="00ED07C0">
        <w:rPr>
          <w:rFonts w:ascii="Arial" w:eastAsia="Arial" w:hAnsi="Arial" w:cs="Arial"/>
          <w:lang w:val="en-US"/>
        </w:rPr>
        <w:t xml:space="preserve">Protocol for the Search of </w:t>
      </w:r>
      <w:r w:rsidR="007C355D">
        <w:rPr>
          <w:rFonts w:ascii="Arial" w:eastAsia="Arial" w:hAnsi="Arial" w:cs="Arial"/>
          <w:lang w:val="en-US"/>
        </w:rPr>
        <w:t>Children</w:t>
      </w:r>
      <w:r w:rsidRPr="00ED07C0">
        <w:rPr>
          <w:rFonts w:ascii="Arial" w:eastAsia="Arial" w:hAnsi="Arial" w:cs="Arial"/>
          <w:lang w:val="en-US"/>
        </w:rPr>
        <w:t xml:space="preserve"> and Adolescents through: 1) the creation of "Areas or Units of Context Analysis" in the search commissions; 2) the initial and continuous training for all the officials in all the agencies involve</w:t>
      </w:r>
      <w:r w:rsidR="00C22CDB">
        <w:rPr>
          <w:rFonts w:ascii="Arial" w:eastAsia="Arial" w:hAnsi="Arial" w:cs="Arial"/>
          <w:lang w:val="en-US"/>
        </w:rPr>
        <w:t>d</w:t>
      </w:r>
      <w:r w:rsidRPr="00ED07C0">
        <w:rPr>
          <w:rFonts w:ascii="Arial" w:eastAsia="Arial" w:hAnsi="Arial" w:cs="Arial"/>
          <w:lang w:val="en-US"/>
        </w:rPr>
        <w:t>; 3) the development of procedures and tools to measure the implementation of the Protocol by the authorities enforced to do so; 4) based in the aforementioned, the publication of an annual report on the implementation.</w:t>
      </w:r>
    </w:p>
    <w:p w14:paraId="5D248752" w14:textId="13FA9289" w:rsidR="00B060AE" w:rsidRPr="00ED07C0" w:rsidRDefault="00B060AE" w:rsidP="0034755B">
      <w:pPr>
        <w:numPr>
          <w:ilvl w:val="0"/>
          <w:numId w:val="1"/>
        </w:numPr>
        <w:spacing w:line="240" w:lineRule="auto"/>
        <w:jc w:val="both"/>
        <w:rPr>
          <w:rFonts w:ascii="Arial" w:eastAsia="Arial" w:hAnsi="Arial" w:cs="Arial"/>
          <w:lang w:val="en-US"/>
        </w:rPr>
      </w:pPr>
      <w:r w:rsidRPr="00ED07C0">
        <w:rPr>
          <w:rFonts w:ascii="Arial" w:eastAsia="Arial" w:hAnsi="Arial" w:cs="Arial"/>
          <w:lang w:val="en-US"/>
        </w:rPr>
        <w:t xml:space="preserve">Harmonize the </w:t>
      </w:r>
      <w:r w:rsidR="000F7A3F">
        <w:rPr>
          <w:rFonts w:ascii="Arial" w:eastAsia="Arial" w:hAnsi="Arial" w:cs="Arial"/>
          <w:lang w:val="en-US"/>
        </w:rPr>
        <w:t>Additional</w:t>
      </w:r>
      <w:r w:rsidR="000F7A3F" w:rsidRPr="00ED07C0">
        <w:rPr>
          <w:rFonts w:ascii="Arial" w:eastAsia="Arial" w:hAnsi="Arial" w:cs="Arial"/>
          <w:lang w:val="en-US"/>
        </w:rPr>
        <w:t xml:space="preserve"> </w:t>
      </w:r>
      <w:r w:rsidRPr="00ED07C0">
        <w:rPr>
          <w:rFonts w:ascii="Arial" w:eastAsia="Arial" w:hAnsi="Arial" w:cs="Arial"/>
          <w:lang w:val="en-US"/>
        </w:rPr>
        <w:t xml:space="preserve">Protocol for the Search of </w:t>
      </w:r>
      <w:r w:rsidR="007C355D">
        <w:rPr>
          <w:rFonts w:ascii="Arial" w:eastAsia="Arial" w:hAnsi="Arial" w:cs="Arial"/>
          <w:lang w:val="en-US"/>
        </w:rPr>
        <w:t>Children</w:t>
      </w:r>
      <w:r w:rsidRPr="00ED07C0">
        <w:rPr>
          <w:rFonts w:ascii="Arial" w:eastAsia="Arial" w:hAnsi="Arial" w:cs="Arial"/>
          <w:lang w:val="en-US"/>
        </w:rPr>
        <w:t xml:space="preserve"> and Adolescents with the Amber Alert Mexico Program and the Alba Protocol to avoid the duplication of duties and procedures.</w:t>
      </w:r>
    </w:p>
    <w:p w14:paraId="5D684B19" w14:textId="77777777" w:rsidR="00B060AE" w:rsidRPr="00ED07C0" w:rsidRDefault="00B060AE" w:rsidP="0034755B">
      <w:pPr>
        <w:spacing w:line="240" w:lineRule="auto"/>
        <w:ind w:left="640"/>
        <w:jc w:val="both"/>
        <w:rPr>
          <w:rFonts w:ascii="Arial" w:hAnsi="Arial" w:cs="Arial"/>
          <w:lang w:val="en-US"/>
        </w:rPr>
      </w:pPr>
    </w:p>
    <w:p w14:paraId="0515F705" w14:textId="77777777" w:rsidR="00B060AE" w:rsidRPr="00ED07C0" w:rsidRDefault="00B060AE" w:rsidP="0034755B">
      <w:pPr>
        <w:pStyle w:val="Heading1"/>
        <w:spacing w:line="240" w:lineRule="auto"/>
        <w:jc w:val="both"/>
        <w:rPr>
          <w:rFonts w:ascii="Arial" w:hAnsi="Arial" w:cs="Arial"/>
          <w:sz w:val="22"/>
          <w:szCs w:val="22"/>
          <w:lang w:val="en-US"/>
        </w:rPr>
      </w:pPr>
      <w:bookmarkStart w:id="28" w:name="_goq1pd2v8ehp" w:colFirst="0" w:colLast="0"/>
      <w:bookmarkEnd w:id="28"/>
      <w:r w:rsidRPr="00ED07C0">
        <w:rPr>
          <w:rFonts w:ascii="Arial" w:hAnsi="Arial" w:cs="Arial"/>
          <w:sz w:val="22"/>
          <w:szCs w:val="22"/>
          <w:lang w:val="en-US"/>
        </w:rPr>
        <w:t>Civil rights and liberties</w:t>
      </w:r>
    </w:p>
    <w:p w14:paraId="5C2B6960" w14:textId="77777777" w:rsidR="0013363D" w:rsidRPr="00ED07C0" w:rsidRDefault="0013363D" w:rsidP="0034755B">
      <w:pPr>
        <w:pStyle w:val="Heading2"/>
        <w:spacing w:line="240" w:lineRule="auto"/>
        <w:jc w:val="both"/>
        <w:rPr>
          <w:rFonts w:ascii="Arial" w:hAnsi="Arial" w:cs="Arial"/>
          <w:lang w:val="en-US"/>
        </w:rPr>
      </w:pPr>
      <w:bookmarkStart w:id="29" w:name="_9k592gh3xiax" w:colFirst="0" w:colLast="0"/>
      <w:bookmarkEnd w:id="29"/>
    </w:p>
    <w:p w14:paraId="6D9DF9CB" w14:textId="087672CD" w:rsidR="00B060AE" w:rsidRPr="00ED07C0" w:rsidRDefault="00B060AE" w:rsidP="0034755B">
      <w:pPr>
        <w:pStyle w:val="Heading2"/>
        <w:spacing w:line="240" w:lineRule="auto"/>
        <w:jc w:val="both"/>
        <w:rPr>
          <w:rFonts w:ascii="Arial" w:hAnsi="Arial" w:cs="Arial"/>
          <w:lang w:val="en-US"/>
        </w:rPr>
      </w:pPr>
      <w:r w:rsidRPr="00ED07C0">
        <w:rPr>
          <w:rFonts w:ascii="Arial" w:hAnsi="Arial" w:cs="Arial"/>
          <w:lang w:val="en-US"/>
        </w:rPr>
        <w:t>Child participation (art. 12)</w:t>
      </w:r>
    </w:p>
    <w:p w14:paraId="6084D75B" w14:textId="7CA30D0D" w:rsidR="00B060AE" w:rsidRPr="00ED07C0" w:rsidRDefault="00B060AE" w:rsidP="0034755B">
      <w:pPr>
        <w:numPr>
          <w:ilvl w:val="0"/>
          <w:numId w:val="1"/>
        </w:numPr>
        <w:tabs>
          <w:tab w:val="left" w:pos="284"/>
        </w:tabs>
        <w:spacing w:line="240" w:lineRule="auto"/>
        <w:jc w:val="both"/>
        <w:rPr>
          <w:rFonts w:ascii="Arial" w:eastAsia="Arial" w:hAnsi="Arial" w:cs="Arial"/>
          <w:lang w:val="en-US"/>
        </w:rPr>
      </w:pPr>
      <w:r w:rsidRPr="00ED07C0">
        <w:rPr>
          <w:rFonts w:ascii="Arial" w:eastAsia="Arial" w:hAnsi="Arial" w:cs="Arial"/>
          <w:lang w:val="en-US"/>
        </w:rPr>
        <w:t xml:space="preserve">The General Law on the Rights of Children and Adolescents (LGDNNA) establishes that the authorities are bound to provide and implement mechanisms that guarantee the permanent and active participation of </w:t>
      </w:r>
      <w:r w:rsidR="00BF0A42">
        <w:rPr>
          <w:rFonts w:ascii="Arial" w:hAnsi="Arial" w:cs="Arial"/>
          <w:lang w:val="en-US"/>
        </w:rPr>
        <w:t>children</w:t>
      </w:r>
      <w:r w:rsidR="00BF0A42" w:rsidRPr="00ED07C0">
        <w:rPr>
          <w:rFonts w:ascii="Arial" w:hAnsi="Arial" w:cs="Arial"/>
          <w:lang w:val="en-US"/>
        </w:rPr>
        <w:t xml:space="preserve"> </w:t>
      </w:r>
      <w:r w:rsidRPr="00ED07C0">
        <w:rPr>
          <w:rFonts w:ascii="Arial" w:eastAsia="Arial" w:hAnsi="Arial" w:cs="Arial"/>
          <w:lang w:val="en-US"/>
        </w:rPr>
        <w:t xml:space="preserve">and adolescents in the family, school, social and community spheres. It also provides the obligation of authorities to promote the active and effective participation of </w:t>
      </w:r>
      <w:r w:rsidR="00161421">
        <w:rPr>
          <w:rFonts w:ascii="Arial" w:hAnsi="Arial" w:cs="Arial"/>
          <w:lang w:val="en-US"/>
        </w:rPr>
        <w:t>children</w:t>
      </w:r>
      <w:r w:rsidR="00161421" w:rsidRPr="00ED07C0">
        <w:rPr>
          <w:rFonts w:ascii="Arial" w:hAnsi="Arial" w:cs="Arial"/>
          <w:lang w:val="en-US"/>
        </w:rPr>
        <w:t xml:space="preserve"> </w:t>
      </w:r>
      <w:r w:rsidRPr="00ED07C0">
        <w:rPr>
          <w:rFonts w:ascii="Arial" w:eastAsia="Arial" w:hAnsi="Arial" w:cs="Arial"/>
          <w:lang w:val="en-US"/>
        </w:rPr>
        <w:t>and adolescents in the political, economic, social and cultural activities of the country, and to encourage their participation in decision-making processes.</w:t>
      </w:r>
    </w:p>
    <w:p w14:paraId="6346AC93" w14:textId="5B59722C" w:rsidR="00B060AE" w:rsidRPr="00ED07C0" w:rsidRDefault="00B060AE" w:rsidP="0034755B">
      <w:pPr>
        <w:numPr>
          <w:ilvl w:val="0"/>
          <w:numId w:val="1"/>
        </w:numPr>
        <w:tabs>
          <w:tab w:val="left" w:pos="284"/>
        </w:tabs>
        <w:spacing w:line="240" w:lineRule="auto"/>
        <w:jc w:val="both"/>
        <w:rPr>
          <w:rFonts w:ascii="Arial" w:eastAsia="Arial" w:hAnsi="Arial" w:cs="Arial"/>
          <w:lang w:val="en-US"/>
        </w:rPr>
      </w:pPr>
      <w:r w:rsidRPr="00ED07C0">
        <w:rPr>
          <w:rFonts w:ascii="Arial" w:eastAsia="Arial" w:hAnsi="Arial" w:cs="Arial"/>
          <w:lang w:val="en-US"/>
        </w:rPr>
        <w:t>In spite of this, in 2022 there were records of repressive acts criminalizing the protests where children participated to exercise their right to protest and demand a life free of violence. Such was the case of the feminist protest of May 1 in Irapuato, Guanajuato, where at least five (5) women under 18 years old were detained for protesting against the violence against women in Mexico.</w:t>
      </w:r>
      <w:r w:rsidR="00A556F4" w:rsidRPr="0034755B">
        <w:rPr>
          <w:rFonts w:ascii="Arial" w:hAnsi="Arial" w:cs="Arial"/>
          <w:vertAlign w:val="superscript"/>
        </w:rPr>
        <w:endnoteReference w:id="19"/>
      </w:r>
    </w:p>
    <w:p w14:paraId="29578089" w14:textId="192A1C3F" w:rsidR="00B060AE" w:rsidRPr="00ED07C0" w:rsidRDefault="00B060AE" w:rsidP="0034755B">
      <w:pPr>
        <w:numPr>
          <w:ilvl w:val="0"/>
          <w:numId w:val="1"/>
        </w:numPr>
        <w:spacing w:line="240" w:lineRule="auto"/>
        <w:jc w:val="both"/>
        <w:rPr>
          <w:rFonts w:ascii="Arial" w:hAnsi="Arial" w:cs="Arial"/>
          <w:lang w:val="en-US"/>
        </w:rPr>
      </w:pPr>
      <w:bookmarkStart w:id="30" w:name="_ouji2reil8ix" w:colFirst="0" w:colLast="0"/>
      <w:bookmarkEnd w:id="30"/>
      <w:r w:rsidRPr="00ED07C0">
        <w:rPr>
          <w:rFonts w:ascii="Arial" w:eastAsia="Arial" w:hAnsi="Arial" w:cs="Arial"/>
          <w:lang w:val="en-US"/>
        </w:rPr>
        <w:t>In the same sense, it was concerning to learn about the dea</w:t>
      </w:r>
      <w:r w:rsidR="00470D78">
        <w:rPr>
          <w:rFonts w:ascii="Arial" w:eastAsia="Arial" w:hAnsi="Arial" w:cs="Arial"/>
          <w:lang w:val="en-US"/>
        </w:rPr>
        <w:t>th</w:t>
      </w:r>
      <w:r w:rsidRPr="00ED07C0">
        <w:rPr>
          <w:rFonts w:ascii="Arial" w:eastAsia="Arial" w:hAnsi="Arial" w:cs="Arial"/>
          <w:lang w:val="en-US"/>
        </w:rPr>
        <w:t xml:space="preserve"> of Angel, 14 years old, hosted by the National System for Integral Family Development DIF </w:t>
      </w:r>
      <w:proofErr w:type="spellStart"/>
      <w:r w:rsidRPr="00ED07C0">
        <w:rPr>
          <w:rFonts w:ascii="Arial" w:eastAsia="Arial" w:hAnsi="Arial" w:cs="Arial"/>
          <w:lang w:val="en-US"/>
        </w:rPr>
        <w:t>Fabriles</w:t>
      </w:r>
      <w:proofErr w:type="spellEnd"/>
      <w:r w:rsidRPr="00ED07C0">
        <w:rPr>
          <w:rFonts w:ascii="Arial" w:eastAsia="Arial" w:hAnsi="Arial" w:cs="Arial"/>
          <w:lang w:val="en-US"/>
        </w:rPr>
        <w:t xml:space="preserve">, in Monterrey, which may have been motivated by the violence to which he was subjected after protesting in an act qualified by the authorities as "riot" when they did not get a group of adolescents </w:t>
      </w:r>
      <w:r w:rsidR="00C22CDB">
        <w:rPr>
          <w:rFonts w:ascii="Arial" w:eastAsia="Arial" w:hAnsi="Arial" w:cs="Arial"/>
          <w:lang w:val="en-US"/>
        </w:rPr>
        <w:t xml:space="preserve">to </w:t>
      </w:r>
      <w:r w:rsidRPr="00ED07C0">
        <w:rPr>
          <w:rFonts w:ascii="Arial" w:eastAsia="Arial" w:hAnsi="Arial" w:cs="Arial"/>
          <w:lang w:val="en-US"/>
        </w:rPr>
        <w:t>follow their orders, which back then required precautionary measures requested by the State Commission of Human Rights.</w:t>
      </w:r>
      <w:r w:rsidR="00A556F4" w:rsidRPr="0034755B">
        <w:rPr>
          <w:rFonts w:ascii="Arial" w:hAnsi="Arial" w:cs="Arial"/>
          <w:vertAlign w:val="superscript"/>
        </w:rPr>
        <w:endnoteReference w:id="20"/>
      </w:r>
    </w:p>
    <w:p w14:paraId="393C0D51" w14:textId="77777777" w:rsidR="00B060AE" w:rsidRPr="00ED07C0" w:rsidRDefault="00B060AE" w:rsidP="0034755B">
      <w:pPr>
        <w:spacing w:line="240" w:lineRule="auto"/>
        <w:jc w:val="both"/>
        <w:rPr>
          <w:rFonts w:ascii="Arial" w:eastAsia="Arial" w:hAnsi="Arial" w:cs="Arial"/>
          <w:lang w:val="en-US"/>
        </w:rPr>
      </w:pPr>
      <w:bookmarkStart w:id="31" w:name="_lnfeeo5a2w8q" w:colFirst="0" w:colLast="0"/>
      <w:bookmarkEnd w:id="31"/>
    </w:p>
    <w:p w14:paraId="4FD79F30" w14:textId="77777777" w:rsidR="00B060AE" w:rsidRPr="00ED07C0" w:rsidRDefault="00B060AE" w:rsidP="0034755B">
      <w:pPr>
        <w:pStyle w:val="Heading2"/>
        <w:spacing w:line="240" w:lineRule="auto"/>
        <w:jc w:val="both"/>
        <w:rPr>
          <w:rFonts w:ascii="Arial" w:hAnsi="Arial" w:cs="Arial"/>
          <w:lang w:val="en-US"/>
        </w:rPr>
      </w:pPr>
      <w:bookmarkStart w:id="32" w:name="_owkx061u4kva" w:colFirst="0" w:colLast="0"/>
      <w:bookmarkEnd w:id="32"/>
      <w:r w:rsidRPr="00ED07C0">
        <w:rPr>
          <w:rFonts w:ascii="Arial" w:eastAsia="Arial" w:hAnsi="Arial" w:cs="Arial"/>
          <w:lang w:val="en-US"/>
        </w:rPr>
        <w:t xml:space="preserve">Respect for children's and adolescents' views (art. 12) </w:t>
      </w:r>
    </w:p>
    <w:p w14:paraId="1E02C836" w14:textId="7C2A7AC5"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In spite of the progress in the legal framework, the practical implementation of the participation mechanisms has been unequal. Consultation Boards, consultations and public audiences, programs and participation projects have been established, but the lack of updated data and the limited transparency in the monitoring of strategies suggests insufficient implementation. It is concerning that only 40.6% of the state SIPINNAs</w:t>
      </w:r>
      <w:r w:rsidR="00A556F4" w:rsidRPr="0034755B">
        <w:rPr>
          <w:rFonts w:ascii="Arial" w:hAnsi="Arial" w:cs="Arial"/>
          <w:vertAlign w:val="superscript"/>
        </w:rPr>
        <w:endnoteReference w:id="21"/>
      </w:r>
      <w:r w:rsidRPr="00ED07C0">
        <w:rPr>
          <w:rFonts w:ascii="Arial" w:hAnsi="Arial" w:cs="Arial"/>
          <w:lang w:val="en-US"/>
        </w:rPr>
        <w:t xml:space="preserve"> have guidelines and/or mechanisms for the participation of </w:t>
      </w:r>
      <w:r w:rsidR="00161421">
        <w:rPr>
          <w:rFonts w:ascii="Arial" w:hAnsi="Arial" w:cs="Arial"/>
          <w:lang w:val="en-US"/>
        </w:rPr>
        <w:t>children</w:t>
      </w:r>
      <w:r w:rsidR="00161421" w:rsidRPr="00ED07C0">
        <w:rPr>
          <w:rFonts w:ascii="Arial" w:hAnsi="Arial" w:cs="Arial"/>
          <w:lang w:val="en-US"/>
        </w:rPr>
        <w:t xml:space="preserve"> </w:t>
      </w:r>
      <w:r w:rsidRPr="00ED07C0">
        <w:rPr>
          <w:rFonts w:ascii="Arial" w:hAnsi="Arial" w:cs="Arial"/>
          <w:lang w:val="en-US"/>
        </w:rPr>
        <w:t>and adolescents.</w:t>
      </w:r>
    </w:p>
    <w:p w14:paraId="6BC775F0" w14:textId="30E6F41F"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Additionally, in spite of the creation of the National System of Information of </w:t>
      </w:r>
      <w:r w:rsidR="007C355D">
        <w:rPr>
          <w:rFonts w:ascii="Arial" w:hAnsi="Arial" w:cs="Arial"/>
          <w:lang w:val="en-US"/>
        </w:rPr>
        <w:t>Children</w:t>
      </w:r>
      <w:r w:rsidRPr="00ED07C0">
        <w:rPr>
          <w:rFonts w:ascii="Arial" w:hAnsi="Arial" w:cs="Arial"/>
          <w:lang w:val="en-US"/>
        </w:rPr>
        <w:t xml:space="preserve"> and Adolescents (INFOSIPINNA) in 2016, the data on the participation of </w:t>
      </w:r>
      <w:r w:rsidR="007C355D">
        <w:rPr>
          <w:rFonts w:ascii="Arial" w:hAnsi="Arial" w:cs="Arial"/>
          <w:lang w:val="en-US"/>
        </w:rPr>
        <w:t>children</w:t>
      </w:r>
      <w:r w:rsidRPr="00ED07C0">
        <w:rPr>
          <w:rFonts w:ascii="Arial" w:hAnsi="Arial" w:cs="Arial"/>
          <w:lang w:val="en-US"/>
        </w:rPr>
        <w:t xml:space="preserve"> and adolescents </w:t>
      </w:r>
      <w:r w:rsidR="00C22CDB">
        <w:rPr>
          <w:rFonts w:ascii="Arial" w:hAnsi="Arial" w:cs="Arial"/>
          <w:lang w:val="en-US"/>
        </w:rPr>
        <w:t>were</w:t>
      </w:r>
      <w:r w:rsidRPr="00ED07C0">
        <w:rPr>
          <w:rFonts w:ascii="Arial" w:hAnsi="Arial" w:cs="Arial"/>
          <w:lang w:val="en-US"/>
        </w:rPr>
        <w:t xml:space="preserve"> only updated up to 2012.</w:t>
      </w:r>
      <w:r w:rsidR="00A556F4" w:rsidRPr="0034755B">
        <w:rPr>
          <w:rFonts w:ascii="Arial" w:hAnsi="Arial" w:cs="Arial"/>
          <w:vertAlign w:val="superscript"/>
        </w:rPr>
        <w:endnoteReference w:id="22"/>
      </w:r>
    </w:p>
    <w:p w14:paraId="5E046C7A" w14:textId="77777777" w:rsidR="00B060AE" w:rsidRPr="00ED07C0" w:rsidRDefault="00B060AE" w:rsidP="0034755B">
      <w:pPr>
        <w:spacing w:line="240" w:lineRule="auto"/>
        <w:jc w:val="both"/>
        <w:rPr>
          <w:rFonts w:ascii="Arial" w:hAnsi="Arial" w:cs="Arial"/>
          <w:lang w:val="en-US"/>
        </w:rPr>
      </w:pPr>
    </w:p>
    <w:p w14:paraId="3D1922C6" w14:textId="05988919" w:rsidR="00B060AE" w:rsidRPr="0034755B" w:rsidRDefault="00B060AE" w:rsidP="0034755B">
      <w:pPr>
        <w:spacing w:line="240" w:lineRule="auto"/>
        <w:jc w:val="both"/>
        <w:rPr>
          <w:rFonts w:ascii="Arial" w:hAnsi="Arial" w:cs="Arial"/>
          <w:b/>
          <w:bCs/>
        </w:rPr>
      </w:pPr>
      <w:r w:rsidRPr="0034755B">
        <w:rPr>
          <w:rFonts w:ascii="Arial" w:hAnsi="Arial" w:cs="Arial"/>
          <w:b/>
          <w:bCs/>
          <w:i/>
        </w:rPr>
        <w:t>Recommendations</w:t>
      </w:r>
    </w:p>
    <w:p w14:paraId="0857E551" w14:textId="7EC260B4"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Establish the </w:t>
      </w:r>
      <w:r w:rsidR="00C22CDB" w:rsidRPr="00ED07C0">
        <w:rPr>
          <w:rFonts w:ascii="Arial" w:hAnsi="Arial" w:cs="Arial"/>
          <w:lang w:val="en-US"/>
        </w:rPr>
        <w:t>priority</w:t>
      </w:r>
      <w:r w:rsidRPr="00ED07C0">
        <w:rPr>
          <w:rFonts w:ascii="Arial" w:hAnsi="Arial" w:cs="Arial"/>
          <w:lang w:val="en-US"/>
        </w:rPr>
        <w:t xml:space="preserve"> objectives of the PRONAPINNA, </w:t>
      </w:r>
      <w:r w:rsidR="00C22CDB">
        <w:rPr>
          <w:rFonts w:ascii="Arial" w:hAnsi="Arial" w:cs="Arial"/>
          <w:lang w:val="en-US"/>
        </w:rPr>
        <w:t>integrate</w:t>
      </w:r>
      <w:r w:rsidRPr="00ED07C0">
        <w:rPr>
          <w:rFonts w:ascii="Arial" w:hAnsi="Arial" w:cs="Arial"/>
          <w:lang w:val="en-US"/>
        </w:rPr>
        <w:t xml:space="preserve"> the participation of </w:t>
      </w:r>
      <w:r w:rsidR="007C355D">
        <w:rPr>
          <w:rFonts w:ascii="Arial" w:hAnsi="Arial" w:cs="Arial"/>
          <w:lang w:val="en-US"/>
        </w:rPr>
        <w:t>children</w:t>
      </w:r>
      <w:r w:rsidRPr="00ED07C0">
        <w:rPr>
          <w:rFonts w:ascii="Arial" w:hAnsi="Arial" w:cs="Arial"/>
          <w:lang w:val="en-US"/>
        </w:rPr>
        <w:t xml:space="preserve"> and adolescents, and not reduce the strategies. Guarantee the creation and strengthening of boards and networks of </w:t>
      </w:r>
      <w:r w:rsidR="007C355D">
        <w:rPr>
          <w:rFonts w:ascii="Arial" w:hAnsi="Arial" w:cs="Arial"/>
          <w:lang w:val="en-US"/>
        </w:rPr>
        <w:t>children</w:t>
      </w:r>
      <w:r w:rsidRPr="00ED07C0">
        <w:rPr>
          <w:rFonts w:ascii="Arial" w:hAnsi="Arial" w:cs="Arial"/>
          <w:lang w:val="en-US"/>
        </w:rPr>
        <w:t xml:space="preserve"> and adolescents that are part of the state, municipal and, of course, national SIPINNAs through transparent and democratic processes that guarantee the plural representation of children and adolescents.  </w:t>
      </w:r>
    </w:p>
    <w:p w14:paraId="2F0510AB" w14:textId="18E2F33D" w:rsidR="00B060AE" w:rsidRPr="00ED07C0" w:rsidRDefault="00470D78" w:rsidP="0034755B">
      <w:pPr>
        <w:numPr>
          <w:ilvl w:val="0"/>
          <w:numId w:val="1"/>
        </w:numPr>
        <w:spacing w:line="240" w:lineRule="auto"/>
        <w:jc w:val="both"/>
        <w:rPr>
          <w:rFonts w:ascii="Arial" w:hAnsi="Arial" w:cs="Arial"/>
          <w:lang w:val="en-US"/>
        </w:rPr>
      </w:pPr>
      <w:r>
        <w:rPr>
          <w:rFonts w:ascii="Arial" w:hAnsi="Arial" w:cs="Arial"/>
          <w:lang w:val="en-US"/>
        </w:rPr>
        <w:t>REDIM children’s participation group,</w:t>
      </w:r>
      <w:r w:rsidRPr="00470D78">
        <w:rPr>
          <w:rFonts w:ascii="Arial" w:hAnsi="Arial" w:cs="Arial"/>
          <w:lang w:val="en-US"/>
        </w:rPr>
        <w:t xml:space="preserve"> </w:t>
      </w:r>
      <w:r w:rsidRPr="00ED07C0">
        <w:rPr>
          <w:rFonts w:ascii="Arial" w:hAnsi="Arial" w:cs="Arial"/>
          <w:lang w:val="en-US"/>
        </w:rPr>
        <w:t>"</w:t>
      </w:r>
      <w:r w:rsidRPr="00A556F4">
        <w:rPr>
          <w:rFonts w:ascii="Arial" w:hAnsi="Arial" w:cs="Arial"/>
          <w:b/>
          <w:bCs/>
          <w:lang w:val="en-US"/>
        </w:rPr>
        <w:t>Together for our Rights</w:t>
      </w:r>
      <w:r w:rsidRPr="00ED07C0">
        <w:rPr>
          <w:rFonts w:ascii="Arial" w:hAnsi="Arial" w:cs="Arial"/>
          <w:lang w:val="en-US"/>
        </w:rPr>
        <w:t>"</w:t>
      </w:r>
      <w:r>
        <w:rPr>
          <w:rFonts w:ascii="Arial" w:hAnsi="Arial" w:cs="Arial"/>
          <w:lang w:val="en-US"/>
        </w:rPr>
        <w:t>,</w:t>
      </w:r>
      <w:r w:rsidRPr="0034755B">
        <w:rPr>
          <w:rFonts w:ascii="Arial" w:hAnsi="Arial" w:cs="Arial"/>
          <w:vertAlign w:val="superscript"/>
        </w:rPr>
        <w:endnoteReference w:id="23"/>
      </w:r>
      <w:r>
        <w:rPr>
          <w:rFonts w:ascii="Arial" w:hAnsi="Arial" w:cs="Arial"/>
          <w:lang w:val="en-US"/>
        </w:rPr>
        <w:t xml:space="preserve"> composed </w:t>
      </w:r>
      <w:r w:rsidR="00B060AE" w:rsidRPr="00ED07C0">
        <w:rPr>
          <w:rFonts w:ascii="Arial" w:hAnsi="Arial" w:cs="Arial"/>
          <w:lang w:val="en-US"/>
        </w:rPr>
        <w:t xml:space="preserve">of </w:t>
      </w:r>
      <w:r>
        <w:rPr>
          <w:rFonts w:ascii="Arial" w:hAnsi="Arial" w:cs="Arial"/>
          <w:lang w:val="en-US"/>
        </w:rPr>
        <w:t>children and</w:t>
      </w:r>
      <w:r w:rsidR="00B060AE" w:rsidRPr="00ED07C0">
        <w:rPr>
          <w:rFonts w:ascii="Arial" w:hAnsi="Arial" w:cs="Arial"/>
          <w:lang w:val="en-US"/>
        </w:rPr>
        <w:t xml:space="preserve"> adolescents</w:t>
      </w:r>
      <w:r w:rsidR="00740691">
        <w:rPr>
          <w:rFonts w:ascii="Arial" w:hAnsi="Arial" w:cs="Arial"/>
          <w:lang w:val="en-US"/>
        </w:rPr>
        <w:t>,</w:t>
      </w:r>
      <w:r>
        <w:rPr>
          <w:rFonts w:ascii="Arial" w:hAnsi="Arial" w:cs="Arial"/>
          <w:lang w:val="en-US"/>
        </w:rPr>
        <w:t xml:space="preserve"> </w:t>
      </w:r>
      <w:r w:rsidR="00B060AE" w:rsidRPr="00ED07C0">
        <w:rPr>
          <w:rFonts w:ascii="Arial" w:hAnsi="Arial" w:cs="Arial"/>
          <w:lang w:val="en-US"/>
        </w:rPr>
        <w:t xml:space="preserve">points out that 1) "We want to bring forward the importance of being heard and of truly being taken into account, we do not want others to pretend they listen to us." This needs to be guaranteed and it is their obligation as authorities to listen to us."; 2) "We want the views of all girls, boys and adolescents to be respected; we want them to take us into account because </w:t>
      </w:r>
      <w:r w:rsidR="00C22CDB">
        <w:rPr>
          <w:rFonts w:ascii="Arial" w:hAnsi="Arial" w:cs="Arial"/>
          <w:lang w:val="en-US"/>
        </w:rPr>
        <w:t>just because</w:t>
      </w:r>
      <w:r w:rsidR="00B060AE" w:rsidRPr="00ED07C0">
        <w:rPr>
          <w:rFonts w:ascii="Arial" w:hAnsi="Arial" w:cs="Arial"/>
          <w:lang w:val="en-US"/>
        </w:rPr>
        <w:t xml:space="preserve"> we are under age </w:t>
      </w:r>
      <w:r w:rsidR="00C22CDB">
        <w:rPr>
          <w:rFonts w:ascii="Arial" w:hAnsi="Arial" w:cs="Arial"/>
          <w:lang w:val="en-US"/>
        </w:rPr>
        <w:t xml:space="preserve">it means </w:t>
      </w:r>
      <w:r w:rsidR="00B060AE" w:rsidRPr="00ED07C0">
        <w:rPr>
          <w:rFonts w:ascii="Arial" w:hAnsi="Arial" w:cs="Arial"/>
          <w:lang w:val="en-US"/>
        </w:rPr>
        <w:t>we don't know anything, as many people think. And we also have the right to give our opinion on what is going on currently"; 3) "Take into account the views of girls, boys and adolescents when it comes to something that impacts them and is of their interest, and not take away their voice and concerns just because of their age because their problems are not 'important' in comparison with those of adults</w:t>
      </w:r>
      <w:r w:rsidR="00117184">
        <w:rPr>
          <w:rFonts w:ascii="Arial" w:hAnsi="Arial" w:cs="Arial"/>
          <w:lang w:val="en-US"/>
        </w:rPr>
        <w:t>”</w:t>
      </w:r>
      <w:r w:rsidR="00B060AE" w:rsidRPr="00ED07C0">
        <w:rPr>
          <w:rFonts w:ascii="Arial" w:hAnsi="Arial" w:cs="Arial"/>
          <w:lang w:val="en-US"/>
        </w:rPr>
        <w:t>.</w:t>
      </w:r>
    </w:p>
    <w:p w14:paraId="705D4B75" w14:textId="77777777" w:rsidR="00B060AE" w:rsidRPr="00ED07C0" w:rsidRDefault="00B060AE" w:rsidP="0034755B">
      <w:pPr>
        <w:spacing w:line="240" w:lineRule="auto"/>
        <w:ind w:left="640"/>
        <w:jc w:val="both"/>
        <w:rPr>
          <w:rFonts w:ascii="Arial" w:hAnsi="Arial" w:cs="Arial"/>
          <w:lang w:val="en-US"/>
        </w:rPr>
      </w:pPr>
    </w:p>
    <w:p w14:paraId="4624B174" w14:textId="77777777" w:rsidR="00B060AE" w:rsidRPr="00ED07C0" w:rsidRDefault="00B060AE" w:rsidP="006264B0">
      <w:pPr>
        <w:pStyle w:val="Heading2"/>
        <w:spacing w:line="240" w:lineRule="auto"/>
        <w:ind w:right="4"/>
        <w:jc w:val="both"/>
        <w:rPr>
          <w:rFonts w:ascii="Arial" w:hAnsi="Arial" w:cs="Arial"/>
          <w:lang w:val="en-US"/>
        </w:rPr>
      </w:pPr>
      <w:bookmarkStart w:id="33" w:name="_nx7ze1er42b" w:colFirst="0" w:colLast="0"/>
      <w:bookmarkEnd w:id="33"/>
      <w:r w:rsidRPr="00ED07C0">
        <w:rPr>
          <w:rFonts w:ascii="Arial" w:eastAsia="Arial" w:hAnsi="Arial" w:cs="Arial"/>
          <w:lang w:val="en-US"/>
        </w:rPr>
        <w:t xml:space="preserve">Protection of the private sphere (art. 16) and access to information (art. 17): new </w:t>
      </w:r>
    </w:p>
    <w:p w14:paraId="08B882FD" w14:textId="77777777" w:rsidR="00B060AE" w:rsidRPr="0034755B" w:rsidRDefault="00B060AE" w:rsidP="006264B0">
      <w:pPr>
        <w:pStyle w:val="Heading2"/>
        <w:spacing w:line="240" w:lineRule="auto"/>
        <w:ind w:right="4"/>
        <w:jc w:val="both"/>
        <w:rPr>
          <w:rFonts w:ascii="Arial" w:hAnsi="Arial" w:cs="Arial"/>
        </w:rPr>
      </w:pPr>
      <w:bookmarkStart w:id="34" w:name="_geavniaxd5c4" w:colFirst="0" w:colLast="0"/>
      <w:bookmarkEnd w:id="34"/>
      <w:r w:rsidRPr="0034755B">
        <w:rPr>
          <w:rFonts w:ascii="Arial" w:hAnsi="Arial" w:cs="Arial"/>
        </w:rPr>
        <w:t xml:space="preserve">technologies  </w:t>
      </w:r>
    </w:p>
    <w:p w14:paraId="2985E134" w14:textId="77777777" w:rsidR="00B060AE" w:rsidRPr="0034755B" w:rsidRDefault="00B060AE" w:rsidP="0034755B">
      <w:pPr>
        <w:spacing w:line="240" w:lineRule="auto"/>
        <w:ind w:left="640"/>
        <w:jc w:val="both"/>
        <w:rPr>
          <w:rFonts w:ascii="Arial" w:hAnsi="Arial" w:cs="Arial"/>
        </w:rPr>
      </w:pPr>
    </w:p>
    <w:p w14:paraId="101D51B3" w14:textId="273124A0"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The digital gap is one factor that violates the digital rights of </w:t>
      </w:r>
      <w:r w:rsidR="007C355D">
        <w:rPr>
          <w:rFonts w:ascii="Arial" w:hAnsi="Arial" w:cs="Arial"/>
          <w:lang w:val="en-US"/>
        </w:rPr>
        <w:t>children</w:t>
      </w:r>
      <w:r w:rsidRPr="00ED07C0">
        <w:rPr>
          <w:rFonts w:ascii="Arial" w:hAnsi="Arial" w:cs="Arial"/>
          <w:lang w:val="en-US"/>
        </w:rPr>
        <w:t xml:space="preserve"> since there is a structural barrier that limits their participation in technology. These limitations are boosted by the inequalities in the access to and use of ICTs, both from one federal entity to the other, as well as between urban and rural environments. In 2022, in Mexico, at least 30% of </w:t>
      </w:r>
      <w:r w:rsidR="00161421">
        <w:rPr>
          <w:rFonts w:ascii="Arial" w:hAnsi="Arial" w:cs="Arial"/>
          <w:lang w:val="en-US"/>
        </w:rPr>
        <w:t>children</w:t>
      </w:r>
      <w:r w:rsidR="00161421" w:rsidRPr="00ED07C0">
        <w:rPr>
          <w:rFonts w:ascii="Arial" w:hAnsi="Arial" w:cs="Arial"/>
          <w:lang w:val="en-US"/>
        </w:rPr>
        <w:t xml:space="preserve"> </w:t>
      </w:r>
      <w:r w:rsidRPr="00ED07C0">
        <w:rPr>
          <w:rFonts w:ascii="Arial" w:hAnsi="Arial" w:cs="Arial"/>
          <w:lang w:val="en-US"/>
        </w:rPr>
        <w:t>and adolescents between 6 and 17 years old still lacked access to the Internet at home.</w:t>
      </w:r>
      <w:r w:rsidR="00A556F4" w:rsidRPr="0034755B">
        <w:rPr>
          <w:rFonts w:ascii="Arial" w:eastAsia="Arial" w:hAnsi="Arial" w:cs="Arial"/>
          <w:vertAlign w:val="superscript"/>
        </w:rPr>
        <w:endnoteReference w:id="24"/>
      </w:r>
    </w:p>
    <w:p w14:paraId="4FD3F048" w14:textId="20A5EDCB"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In 2020, the National Survey on Availability and Use of Information Technologies in Households (ENDUTIH,</w:t>
      </w:r>
      <w:r w:rsidR="00153972" w:rsidRPr="00153972">
        <w:rPr>
          <w:rFonts w:ascii="Arial" w:hAnsi="Arial" w:cs="Arial"/>
          <w:lang w:val="en-US"/>
        </w:rPr>
        <w:t xml:space="preserve"> </w:t>
      </w:r>
      <w:r w:rsidR="00153972">
        <w:rPr>
          <w:rFonts w:ascii="Arial" w:hAnsi="Arial" w:cs="Arial"/>
          <w:lang w:val="en-US"/>
        </w:rPr>
        <w:t>by its Spanish acronym</w:t>
      </w:r>
      <w:r w:rsidRPr="00ED07C0">
        <w:rPr>
          <w:rFonts w:ascii="Arial" w:hAnsi="Arial" w:cs="Arial"/>
          <w:lang w:val="en-US"/>
        </w:rPr>
        <w:t xml:space="preserve">) pointed out that the second age group among which the use of the Internet is more generalized is that of adolescents, with 90.2%. In the case of </w:t>
      </w:r>
      <w:r w:rsidR="00B47BAC">
        <w:rPr>
          <w:rFonts w:ascii="Arial" w:hAnsi="Arial" w:cs="Arial"/>
          <w:lang w:val="en-US"/>
        </w:rPr>
        <w:t>children</w:t>
      </w:r>
      <w:r w:rsidR="00B47BAC" w:rsidRPr="00ED07C0">
        <w:rPr>
          <w:rFonts w:ascii="Arial" w:hAnsi="Arial" w:cs="Arial"/>
          <w:lang w:val="en-US"/>
        </w:rPr>
        <w:t xml:space="preserve"> </w:t>
      </w:r>
      <w:r w:rsidRPr="00ED07C0">
        <w:rPr>
          <w:rFonts w:ascii="Arial" w:hAnsi="Arial" w:cs="Arial"/>
          <w:lang w:val="en-US"/>
        </w:rPr>
        <w:t>between 6 and 11 years old, 68.3% use it.</w:t>
      </w:r>
    </w:p>
    <w:p w14:paraId="10B5D319" w14:textId="552B01A3"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Cybersecurity and privacy issues have been identified online fo</w:t>
      </w:r>
      <w:r w:rsidR="00B60DC1">
        <w:rPr>
          <w:rFonts w:ascii="Arial" w:hAnsi="Arial" w:cs="Arial"/>
          <w:lang w:val="en-US"/>
        </w:rPr>
        <w:t>r</w:t>
      </w:r>
      <w:r w:rsidRPr="00ED07C0">
        <w:rPr>
          <w:rFonts w:ascii="Arial" w:hAnsi="Arial" w:cs="Arial"/>
          <w:lang w:val="en-US"/>
        </w:rPr>
        <w:t xml:space="preserve"> </w:t>
      </w:r>
      <w:r w:rsidR="00161421">
        <w:rPr>
          <w:rFonts w:ascii="Arial" w:hAnsi="Arial" w:cs="Arial"/>
          <w:lang w:val="en-US"/>
        </w:rPr>
        <w:t>children</w:t>
      </w:r>
      <w:r w:rsidR="00161421" w:rsidRPr="00ED07C0">
        <w:rPr>
          <w:rFonts w:ascii="Arial" w:hAnsi="Arial" w:cs="Arial"/>
          <w:lang w:val="en-US"/>
        </w:rPr>
        <w:t xml:space="preserve"> </w:t>
      </w:r>
      <w:r w:rsidRPr="00ED07C0">
        <w:rPr>
          <w:rFonts w:ascii="Arial" w:hAnsi="Arial" w:cs="Arial"/>
          <w:lang w:val="en-US"/>
        </w:rPr>
        <w:t xml:space="preserve">and adolescents, including cyberbullying and </w:t>
      </w:r>
      <w:r w:rsidR="00B60DC1" w:rsidRPr="00ED07C0">
        <w:rPr>
          <w:rFonts w:ascii="Arial" w:hAnsi="Arial" w:cs="Arial"/>
          <w:lang w:val="en-US"/>
        </w:rPr>
        <w:t>aggressions</w:t>
      </w:r>
      <w:r w:rsidRPr="00ED07C0">
        <w:rPr>
          <w:rFonts w:ascii="Arial" w:hAnsi="Arial" w:cs="Arial"/>
          <w:lang w:val="en-US"/>
        </w:rPr>
        <w:t xml:space="preserve"> of sexual nature. In spite of the protection measures that have been implemented, such as the Cyber Police, there is still the need for more collaboration in the civil society to improve their effectiveness.</w:t>
      </w:r>
      <w:r w:rsidR="00A556F4" w:rsidRPr="0034755B">
        <w:rPr>
          <w:rFonts w:ascii="Arial" w:eastAsia="Arial" w:hAnsi="Arial" w:cs="Arial"/>
          <w:vertAlign w:val="superscript"/>
        </w:rPr>
        <w:endnoteReference w:id="25"/>
      </w:r>
    </w:p>
    <w:p w14:paraId="2A7030DD" w14:textId="5C745B4D"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On the other hand, the access to pornography through ICTs can be a risk for the development of </w:t>
      </w:r>
      <w:r w:rsidR="007C355D">
        <w:rPr>
          <w:rFonts w:ascii="Arial" w:hAnsi="Arial" w:cs="Arial"/>
          <w:lang w:val="en-US"/>
        </w:rPr>
        <w:t>children</w:t>
      </w:r>
      <w:r w:rsidRPr="00ED07C0">
        <w:rPr>
          <w:rFonts w:ascii="Arial" w:hAnsi="Arial" w:cs="Arial"/>
          <w:lang w:val="en-US"/>
        </w:rPr>
        <w:t xml:space="preserve"> and adolescents, leading to situations of violence, cyberbullying, doxing, grooming, sexting, </w:t>
      </w:r>
      <w:r w:rsidR="00B60DC1">
        <w:rPr>
          <w:rFonts w:ascii="Arial" w:hAnsi="Arial" w:cs="Arial"/>
          <w:lang w:val="en-US"/>
        </w:rPr>
        <w:t xml:space="preserve">and </w:t>
      </w:r>
      <w:r w:rsidRPr="00ED07C0">
        <w:rPr>
          <w:rFonts w:ascii="Arial" w:hAnsi="Arial" w:cs="Arial"/>
          <w:lang w:val="en-US"/>
        </w:rPr>
        <w:t>challenges and proofs of love.</w:t>
      </w:r>
    </w:p>
    <w:p w14:paraId="3EF2D526" w14:textId="77777777" w:rsidR="00B060AE" w:rsidRPr="00ED07C0" w:rsidRDefault="00B060AE" w:rsidP="0034755B">
      <w:pPr>
        <w:pStyle w:val="Heading3"/>
        <w:spacing w:line="240" w:lineRule="auto"/>
        <w:rPr>
          <w:rFonts w:ascii="Arial" w:hAnsi="Arial" w:cs="Arial"/>
          <w:b/>
          <w:bCs/>
          <w:lang w:val="en-US"/>
        </w:rPr>
      </w:pPr>
      <w:bookmarkStart w:id="35" w:name="_9rqhi6vunkfy" w:colFirst="0" w:colLast="0"/>
      <w:bookmarkEnd w:id="35"/>
    </w:p>
    <w:p w14:paraId="4EE75933" w14:textId="03136681" w:rsidR="00B060AE" w:rsidRPr="0034755B" w:rsidRDefault="00B060AE" w:rsidP="0034755B">
      <w:pPr>
        <w:pStyle w:val="Heading3"/>
        <w:spacing w:line="240" w:lineRule="auto"/>
        <w:rPr>
          <w:rFonts w:ascii="Arial" w:hAnsi="Arial" w:cs="Arial"/>
          <w:b/>
          <w:bCs/>
        </w:rPr>
      </w:pPr>
      <w:bookmarkStart w:id="36" w:name="_h2qi0wkngahn" w:colFirst="0" w:colLast="0"/>
      <w:bookmarkEnd w:id="36"/>
      <w:r w:rsidRPr="0034755B">
        <w:rPr>
          <w:rFonts w:ascii="Arial" w:hAnsi="Arial" w:cs="Arial"/>
          <w:b/>
          <w:bCs/>
        </w:rPr>
        <w:t>Recommendations</w:t>
      </w:r>
    </w:p>
    <w:p w14:paraId="1C55EA4C" w14:textId="47E5A594"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Set forth an action protocol for digital platforms operating in Mexico, which details specific measures to filter and eliminate content that is harmful for </w:t>
      </w:r>
      <w:r w:rsidR="007C355D">
        <w:rPr>
          <w:rFonts w:ascii="Arial" w:hAnsi="Arial" w:cs="Arial"/>
          <w:lang w:val="en-US"/>
        </w:rPr>
        <w:t>children</w:t>
      </w:r>
      <w:r w:rsidRPr="00ED07C0">
        <w:rPr>
          <w:rFonts w:ascii="Arial" w:hAnsi="Arial" w:cs="Arial"/>
          <w:lang w:val="en-US"/>
        </w:rPr>
        <w:t xml:space="preserve"> and adolescents. Said protocol should be developed in collaboration with representatives of the main companies operating in the country.</w:t>
      </w:r>
    </w:p>
    <w:p w14:paraId="270A2740" w14:textId="77777777" w:rsidR="00B060AE" w:rsidRPr="00ED07C0" w:rsidRDefault="00B060AE" w:rsidP="0034755B">
      <w:pPr>
        <w:spacing w:line="240" w:lineRule="auto"/>
        <w:jc w:val="both"/>
        <w:rPr>
          <w:rFonts w:ascii="Arial" w:hAnsi="Arial" w:cs="Arial"/>
          <w:b/>
          <w:lang w:val="en-US"/>
        </w:rPr>
      </w:pPr>
    </w:p>
    <w:p w14:paraId="4B907A39" w14:textId="77777777" w:rsidR="00B060AE" w:rsidRPr="00ED07C0" w:rsidRDefault="00B060AE" w:rsidP="0034755B">
      <w:pPr>
        <w:pStyle w:val="Heading1"/>
        <w:spacing w:line="240" w:lineRule="auto"/>
        <w:jc w:val="both"/>
        <w:rPr>
          <w:rFonts w:ascii="Arial" w:hAnsi="Arial" w:cs="Arial"/>
          <w:sz w:val="22"/>
          <w:szCs w:val="22"/>
          <w:lang w:val="en-US"/>
        </w:rPr>
      </w:pPr>
      <w:bookmarkStart w:id="37" w:name="_c3vw693dbfsp" w:colFirst="0" w:colLast="0"/>
      <w:bookmarkEnd w:id="37"/>
      <w:r w:rsidRPr="00ED07C0">
        <w:rPr>
          <w:rFonts w:ascii="Arial" w:hAnsi="Arial" w:cs="Arial"/>
          <w:sz w:val="22"/>
          <w:szCs w:val="22"/>
          <w:lang w:val="en-US"/>
        </w:rPr>
        <w:t>Forms of violence (art. 19)</w:t>
      </w:r>
    </w:p>
    <w:p w14:paraId="00ADAA7D" w14:textId="77777777" w:rsidR="00B060AE" w:rsidRPr="00ED07C0" w:rsidRDefault="00B060AE" w:rsidP="0034755B">
      <w:pPr>
        <w:pStyle w:val="Heading2"/>
        <w:spacing w:line="240" w:lineRule="auto"/>
        <w:jc w:val="both"/>
        <w:rPr>
          <w:rFonts w:ascii="Arial" w:hAnsi="Arial" w:cs="Arial"/>
          <w:lang w:val="en-US"/>
        </w:rPr>
      </w:pPr>
      <w:bookmarkStart w:id="38" w:name="_f482nrw2fvj0" w:colFirst="0" w:colLast="0"/>
      <w:bookmarkEnd w:id="38"/>
      <w:r w:rsidRPr="00ED07C0">
        <w:rPr>
          <w:rFonts w:ascii="Arial" w:hAnsi="Arial" w:cs="Arial"/>
          <w:lang w:val="en-US"/>
        </w:rPr>
        <w:t>Domestic violence</w:t>
      </w:r>
    </w:p>
    <w:p w14:paraId="21721F5B" w14:textId="4CF9FEDE"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The number of domestic violence crimes in Mexico increased from one year to the next, from 127,424 in 2015 to 270,544 in 2022.</w:t>
      </w:r>
      <w:r w:rsidR="00A556F4" w:rsidRPr="0034755B">
        <w:rPr>
          <w:rFonts w:ascii="Arial" w:hAnsi="Arial" w:cs="Arial"/>
          <w:vertAlign w:val="superscript"/>
        </w:rPr>
        <w:endnoteReference w:id="26"/>
      </w:r>
      <w:r w:rsidRPr="00ED07C0">
        <w:rPr>
          <w:rFonts w:ascii="Arial" w:hAnsi="Arial" w:cs="Arial"/>
          <w:lang w:val="en-US"/>
        </w:rPr>
        <w:t xml:space="preserve"> This increase was mainly observed during the period of the pand</w:t>
      </w:r>
      <w:r w:rsidR="00B60DC1">
        <w:rPr>
          <w:rFonts w:ascii="Arial" w:hAnsi="Arial" w:cs="Arial"/>
          <w:lang w:val="en-US"/>
        </w:rPr>
        <w:t>e</w:t>
      </w:r>
      <w:r w:rsidRPr="00ED07C0">
        <w:rPr>
          <w:rFonts w:ascii="Arial" w:hAnsi="Arial" w:cs="Arial"/>
          <w:lang w:val="en-US"/>
        </w:rPr>
        <w:t>mic, when the numbe</w:t>
      </w:r>
      <w:r w:rsidR="00B60DC1">
        <w:rPr>
          <w:rFonts w:ascii="Arial" w:hAnsi="Arial" w:cs="Arial"/>
          <w:lang w:val="en-US"/>
        </w:rPr>
        <w:t>r</w:t>
      </w:r>
      <w:r w:rsidRPr="00ED07C0">
        <w:rPr>
          <w:rFonts w:ascii="Arial" w:hAnsi="Arial" w:cs="Arial"/>
          <w:lang w:val="en-US"/>
        </w:rPr>
        <w:t xml:space="preserve"> of domestic violence cases at a national level went from 210,189 in 2019 to 220,028 in 2020, and up to 253,739 in 2021.</w:t>
      </w:r>
    </w:p>
    <w:p w14:paraId="3229A467" w14:textId="390DD561"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The number of persons between 1 and 17 years old who received attention in hospitals in Mexico due to domestic violence also increased from 13,338 in 2015 to 22,904 in 2022 (88.6% women and 11.4% men).</w:t>
      </w:r>
      <w:r w:rsidR="00A556F4" w:rsidRPr="0034755B">
        <w:rPr>
          <w:rFonts w:ascii="Arial" w:hAnsi="Arial" w:cs="Arial"/>
          <w:vertAlign w:val="superscript"/>
        </w:rPr>
        <w:endnoteReference w:id="27"/>
      </w:r>
    </w:p>
    <w:p w14:paraId="0294C732" w14:textId="3DB252A1" w:rsidR="00B060AE" w:rsidRPr="00ED07C0" w:rsidRDefault="00ED3B0A"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Especially the survivors of femicide violence are vulnerable, among whom we find </w:t>
      </w:r>
      <w:r w:rsidR="008748AE">
        <w:rPr>
          <w:rFonts w:ascii="Arial" w:hAnsi="Arial" w:cs="Arial"/>
          <w:lang w:val="en-US"/>
        </w:rPr>
        <w:t>children</w:t>
      </w:r>
      <w:r w:rsidR="008748AE" w:rsidRPr="00ED07C0">
        <w:rPr>
          <w:rFonts w:ascii="Arial" w:hAnsi="Arial" w:cs="Arial"/>
          <w:lang w:val="en-US"/>
        </w:rPr>
        <w:t xml:space="preserve"> </w:t>
      </w:r>
      <w:r w:rsidR="008748AE">
        <w:rPr>
          <w:rFonts w:ascii="Arial" w:hAnsi="Arial" w:cs="Arial"/>
          <w:lang w:val="en-US"/>
        </w:rPr>
        <w:t>a</w:t>
      </w:r>
      <w:r w:rsidRPr="00ED07C0">
        <w:rPr>
          <w:rFonts w:ascii="Arial" w:hAnsi="Arial" w:cs="Arial"/>
          <w:lang w:val="en-US"/>
        </w:rPr>
        <w:t xml:space="preserve">nd/or adolescents of the nuclear family and/or immediate circle of the victim. Judicial authorities do not carry out investigations ordered by law to dismiss possible sexual crimes or aggressions against </w:t>
      </w:r>
      <w:r w:rsidR="008748AE">
        <w:rPr>
          <w:rFonts w:ascii="Arial" w:hAnsi="Arial" w:cs="Arial"/>
          <w:lang w:val="en-US"/>
        </w:rPr>
        <w:t>children</w:t>
      </w:r>
      <w:r w:rsidR="008748AE" w:rsidRPr="00ED07C0">
        <w:rPr>
          <w:rFonts w:ascii="Arial" w:hAnsi="Arial" w:cs="Arial"/>
          <w:lang w:val="en-US"/>
        </w:rPr>
        <w:t xml:space="preserve"> </w:t>
      </w:r>
      <w:r w:rsidRPr="00ED07C0">
        <w:rPr>
          <w:rFonts w:ascii="Arial" w:hAnsi="Arial" w:cs="Arial"/>
          <w:lang w:val="en-US"/>
        </w:rPr>
        <w:t>and/or adolescents of said family environment.</w:t>
      </w:r>
    </w:p>
    <w:p w14:paraId="20AA74BD" w14:textId="77777777" w:rsidR="00B060AE" w:rsidRPr="00ED07C0" w:rsidRDefault="00B060AE" w:rsidP="0034755B">
      <w:pPr>
        <w:spacing w:line="240" w:lineRule="auto"/>
        <w:ind w:left="720"/>
        <w:rPr>
          <w:rFonts w:ascii="Arial" w:hAnsi="Arial" w:cs="Arial"/>
          <w:lang w:val="en-US"/>
        </w:rPr>
      </w:pPr>
    </w:p>
    <w:p w14:paraId="464D2EE5" w14:textId="77777777" w:rsidR="00B060AE" w:rsidRPr="0034755B" w:rsidRDefault="00B060AE" w:rsidP="0034755B">
      <w:pPr>
        <w:pStyle w:val="Heading2"/>
        <w:spacing w:line="240" w:lineRule="auto"/>
        <w:jc w:val="both"/>
        <w:rPr>
          <w:rFonts w:ascii="Arial" w:hAnsi="Arial" w:cs="Arial"/>
        </w:rPr>
      </w:pPr>
      <w:bookmarkStart w:id="39" w:name="_ux7caxurhkpd" w:colFirst="0" w:colLast="0"/>
      <w:bookmarkEnd w:id="39"/>
      <w:r w:rsidRPr="0034755B">
        <w:rPr>
          <w:rFonts w:ascii="Arial" w:hAnsi="Arial" w:cs="Arial"/>
        </w:rPr>
        <w:t>Sexual violence</w:t>
      </w:r>
    </w:p>
    <w:p w14:paraId="1A0CF12E" w14:textId="67DF5855" w:rsidR="00B060AE" w:rsidRPr="00ED07C0" w:rsidRDefault="00B060AE" w:rsidP="0034755B">
      <w:pPr>
        <w:numPr>
          <w:ilvl w:val="0"/>
          <w:numId w:val="1"/>
        </w:numPr>
        <w:spacing w:line="240" w:lineRule="auto"/>
        <w:jc w:val="both"/>
        <w:rPr>
          <w:rFonts w:ascii="Arial" w:hAnsi="Arial" w:cs="Arial"/>
          <w:lang w:val="en-US"/>
        </w:rPr>
      </w:pPr>
      <w:r w:rsidRPr="00ED07C0">
        <w:rPr>
          <w:rFonts w:ascii="Arial" w:eastAsia="Arial" w:hAnsi="Arial" w:cs="Arial"/>
          <w:lang w:val="en-US"/>
        </w:rPr>
        <w:t xml:space="preserve">From 2015 to 2022, the number of people between 1 and 17 years old who were in a hospital in Mexico due to sexual violence increased by 239.7%: from 2,932 to 9,959. 92.9% of the victims of sexual violence recorded in the country during 2022 were women. Additionally, the adolescent population was </w:t>
      </w:r>
      <w:r w:rsidR="00B60DC1">
        <w:rPr>
          <w:rFonts w:ascii="Arial" w:eastAsia="Arial" w:hAnsi="Arial" w:cs="Arial"/>
          <w:lang w:val="en-US"/>
        </w:rPr>
        <w:t>e</w:t>
      </w:r>
      <w:r w:rsidRPr="00ED07C0">
        <w:rPr>
          <w:rFonts w:ascii="Arial" w:eastAsia="Arial" w:hAnsi="Arial" w:cs="Arial"/>
          <w:lang w:val="en-US"/>
        </w:rPr>
        <w:t>specially vulnerable to this type of aggression; 76.2% of the victims of sexual violence between 1 and 17 years old who received attention in the hospitals of the country in 2022 were between 12 and 17 years old.</w:t>
      </w:r>
      <w:r w:rsidR="00A556F4" w:rsidRPr="0034755B">
        <w:rPr>
          <w:rFonts w:ascii="Arial" w:hAnsi="Arial" w:cs="Arial"/>
          <w:vertAlign w:val="superscript"/>
        </w:rPr>
        <w:endnoteReference w:id="28"/>
      </w:r>
    </w:p>
    <w:p w14:paraId="7D8D35BE" w14:textId="1BA039B4" w:rsidR="00B060AE" w:rsidRPr="00ED07C0" w:rsidRDefault="00B060AE" w:rsidP="0034755B">
      <w:pPr>
        <w:numPr>
          <w:ilvl w:val="0"/>
          <w:numId w:val="1"/>
        </w:numPr>
        <w:spacing w:line="240" w:lineRule="auto"/>
        <w:jc w:val="both"/>
        <w:rPr>
          <w:rFonts w:ascii="Arial" w:hAnsi="Arial" w:cs="Arial"/>
          <w:lang w:val="en-US"/>
        </w:rPr>
      </w:pPr>
      <w:r w:rsidRPr="00ED07C0">
        <w:rPr>
          <w:rFonts w:ascii="Arial" w:eastAsia="Arial" w:hAnsi="Arial" w:cs="Arial"/>
          <w:lang w:val="en-US"/>
        </w:rPr>
        <w:t>On the other hand, 702.9</w:t>
      </w:r>
      <w:r w:rsidR="00576CD5">
        <w:rPr>
          <w:rFonts w:ascii="Arial" w:eastAsia="Arial" w:hAnsi="Arial" w:cs="Arial"/>
          <w:lang w:val="en-US"/>
        </w:rPr>
        <w:t>00</w:t>
      </w:r>
      <w:r w:rsidRPr="00ED07C0">
        <w:rPr>
          <w:rFonts w:ascii="Arial" w:eastAsia="Arial" w:hAnsi="Arial" w:cs="Arial"/>
          <w:lang w:val="en-US"/>
        </w:rPr>
        <w:t xml:space="preserve"> people between 12 and 17 years old (555</w:t>
      </w:r>
      <w:r w:rsidR="00576CD5">
        <w:rPr>
          <w:rFonts w:ascii="Arial" w:eastAsia="Arial" w:hAnsi="Arial" w:cs="Arial"/>
          <w:lang w:val="en-US"/>
        </w:rPr>
        <w:t>,</w:t>
      </w:r>
      <w:r w:rsidRPr="00ED07C0">
        <w:rPr>
          <w:rFonts w:ascii="Arial" w:eastAsia="Arial" w:hAnsi="Arial" w:cs="Arial"/>
          <w:lang w:val="en-US"/>
        </w:rPr>
        <w:t>2</w:t>
      </w:r>
      <w:r w:rsidR="00576CD5">
        <w:rPr>
          <w:rFonts w:ascii="Arial" w:eastAsia="Arial" w:hAnsi="Arial" w:cs="Arial"/>
          <w:lang w:val="en-US"/>
        </w:rPr>
        <w:t>00</w:t>
      </w:r>
      <w:r w:rsidRPr="00ED07C0">
        <w:rPr>
          <w:rFonts w:ascii="Arial" w:eastAsia="Arial" w:hAnsi="Arial" w:cs="Arial"/>
          <w:lang w:val="en-US"/>
        </w:rPr>
        <w:t xml:space="preserve"> women and 147.7</w:t>
      </w:r>
      <w:r w:rsidR="00576CD5">
        <w:rPr>
          <w:rFonts w:ascii="Arial" w:eastAsia="Arial" w:hAnsi="Arial" w:cs="Arial"/>
          <w:lang w:val="en-US"/>
        </w:rPr>
        <w:t>00</w:t>
      </w:r>
      <w:r w:rsidRPr="00ED07C0">
        <w:rPr>
          <w:rFonts w:ascii="Arial" w:eastAsia="Arial" w:hAnsi="Arial" w:cs="Arial"/>
          <w:lang w:val="en-US"/>
        </w:rPr>
        <w:t xml:space="preserve"> </w:t>
      </w:r>
      <w:proofErr w:type="spellStart"/>
      <w:r w:rsidRPr="00ED07C0">
        <w:rPr>
          <w:rFonts w:ascii="Arial" w:eastAsia="Arial" w:hAnsi="Arial" w:cs="Arial"/>
          <w:lang w:val="en-US"/>
        </w:rPr>
        <w:t>tmen</w:t>
      </w:r>
      <w:proofErr w:type="spellEnd"/>
      <w:r w:rsidRPr="00ED07C0">
        <w:rPr>
          <w:rFonts w:ascii="Arial" w:eastAsia="Arial" w:hAnsi="Arial" w:cs="Arial"/>
          <w:lang w:val="en-US"/>
        </w:rPr>
        <w:t>) received upsetting sexual proposals or innuendos through cell-phone or the Internet in the last 12 months, during 2022.</w:t>
      </w:r>
      <w:r w:rsidR="00A556F4" w:rsidRPr="0034755B">
        <w:rPr>
          <w:rFonts w:ascii="Arial" w:eastAsia="Arial" w:hAnsi="Arial" w:cs="Arial"/>
          <w:vertAlign w:val="superscript"/>
        </w:rPr>
        <w:endnoteReference w:id="29"/>
      </w:r>
      <w:r w:rsidRPr="00ED07C0">
        <w:rPr>
          <w:rFonts w:ascii="Arial" w:eastAsia="Arial" w:hAnsi="Arial" w:cs="Arial"/>
          <w:lang w:val="en-US"/>
        </w:rPr>
        <w:t xml:space="preserve"> The latter accounts for 5.4% of the users in the same age range at a national level. This percentage increased up to 8.8% in the case of women between 12 and 17 years old.</w:t>
      </w:r>
    </w:p>
    <w:p w14:paraId="2D53B788" w14:textId="77777777" w:rsidR="00B060AE" w:rsidRPr="00ED07C0" w:rsidRDefault="00B060AE" w:rsidP="0034755B">
      <w:pPr>
        <w:spacing w:line="240" w:lineRule="auto"/>
        <w:ind w:left="720"/>
        <w:jc w:val="both"/>
        <w:rPr>
          <w:rFonts w:ascii="Arial" w:eastAsia="Arial" w:hAnsi="Arial" w:cs="Arial"/>
          <w:b/>
          <w:bCs/>
          <w:lang w:val="en-US"/>
        </w:rPr>
      </w:pPr>
    </w:p>
    <w:p w14:paraId="7FB49978" w14:textId="77777777" w:rsidR="00B060AE" w:rsidRPr="0034755B" w:rsidRDefault="00B060AE" w:rsidP="0034755B">
      <w:pPr>
        <w:spacing w:line="240" w:lineRule="auto"/>
        <w:jc w:val="both"/>
        <w:rPr>
          <w:rFonts w:ascii="Arial" w:hAnsi="Arial" w:cs="Arial"/>
          <w:b/>
          <w:bCs/>
          <w:i/>
        </w:rPr>
      </w:pPr>
      <w:r w:rsidRPr="0034755B">
        <w:rPr>
          <w:rFonts w:ascii="Arial" w:hAnsi="Arial" w:cs="Arial"/>
          <w:b/>
          <w:bCs/>
          <w:i/>
        </w:rPr>
        <w:t>Recommendations</w:t>
      </w:r>
    </w:p>
    <w:p w14:paraId="4E709238" w14:textId="5AE61904" w:rsidR="00B060AE" w:rsidRPr="00ED07C0" w:rsidRDefault="00B060AE" w:rsidP="0034755B">
      <w:pPr>
        <w:numPr>
          <w:ilvl w:val="0"/>
          <w:numId w:val="1"/>
        </w:numPr>
        <w:spacing w:line="240" w:lineRule="auto"/>
        <w:jc w:val="both"/>
        <w:rPr>
          <w:rFonts w:ascii="Arial" w:eastAsia="Arial" w:hAnsi="Arial" w:cs="Arial"/>
          <w:lang w:val="en-US"/>
        </w:rPr>
      </w:pPr>
      <w:r w:rsidRPr="00ED07C0">
        <w:rPr>
          <w:rFonts w:ascii="Arial" w:eastAsia="Arial" w:hAnsi="Arial" w:cs="Arial"/>
          <w:lang w:val="en-US"/>
        </w:rPr>
        <w:t xml:space="preserve">Strengthen the response and attention services for sexual violence through the implementation of the National Protocol of Interinstitutional Coordination for the Protection of </w:t>
      </w:r>
      <w:r w:rsidR="007C355D">
        <w:rPr>
          <w:rFonts w:ascii="Arial" w:eastAsia="Arial" w:hAnsi="Arial" w:cs="Arial"/>
          <w:lang w:val="en-US"/>
        </w:rPr>
        <w:t>Children</w:t>
      </w:r>
      <w:r w:rsidRPr="00ED07C0">
        <w:rPr>
          <w:rFonts w:ascii="Arial" w:eastAsia="Arial" w:hAnsi="Arial" w:cs="Arial"/>
          <w:lang w:val="en-US"/>
        </w:rPr>
        <w:t xml:space="preserve"> and Adolescents Victims of Violence (2021), approved by the National System for the Comprehensive Protection of Children and Adolescents. It is specifically recommended to: a) Increase the financial, human and technical resources destined to the existing centers of attention and response to sexual violence, and have the corresponding interinstitutional coordination; b) Strengthen reporting and emergency response mechanisms in a coordinated manner to provide special (immediate) protection; c) Create new short-term crisis centers to provide specialized medical, psychosocial and legal assistance; d) Implement compensation mechanisms for the victims/survivors of sexual violence.</w:t>
      </w:r>
    </w:p>
    <w:p w14:paraId="4FA65179" w14:textId="2E08E751"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When observing an imminent risk against the life, integrity or freedom of </w:t>
      </w:r>
      <w:r w:rsidR="007C355D">
        <w:rPr>
          <w:rFonts w:ascii="Arial" w:hAnsi="Arial" w:cs="Arial"/>
          <w:lang w:val="en-US"/>
        </w:rPr>
        <w:t>children</w:t>
      </w:r>
      <w:r w:rsidRPr="00ED07C0">
        <w:rPr>
          <w:rFonts w:ascii="Arial" w:hAnsi="Arial" w:cs="Arial"/>
          <w:lang w:val="en-US"/>
        </w:rPr>
        <w:t xml:space="preserve"> and adolescents, issue urgent measures for special protection immediately through the jurisdictional authority</w:t>
      </w:r>
      <w:r w:rsidR="007C355D">
        <w:rPr>
          <w:rFonts w:ascii="Arial" w:hAnsi="Arial" w:cs="Arial"/>
          <w:lang w:val="en-US"/>
        </w:rPr>
        <w:t>.</w:t>
      </w:r>
    </w:p>
    <w:p w14:paraId="3A9074B6" w14:textId="3BDBD841" w:rsidR="00B060AE" w:rsidRPr="00ED07C0" w:rsidRDefault="00B060AE" w:rsidP="0034755B">
      <w:pPr>
        <w:numPr>
          <w:ilvl w:val="0"/>
          <w:numId w:val="1"/>
        </w:numPr>
        <w:spacing w:line="240" w:lineRule="auto"/>
        <w:jc w:val="both"/>
        <w:rPr>
          <w:rFonts w:ascii="Arial" w:hAnsi="Arial" w:cs="Arial"/>
          <w:lang w:val="en-US"/>
        </w:rPr>
      </w:pPr>
      <w:r w:rsidRPr="00ED07C0">
        <w:rPr>
          <w:rFonts w:ascii="Arial" w:eastAsia="Arial" w:hAnsi="Arial" w:cs="Arial"/>
          <w:lang w:val="en-US"/>
        </w:rPr>
        <w:t xml:space="preserve">Strengthen the federal, state and municipal Attorney Offices for the Protection of </w:t>
      </w:r>
      <w:r w:rsidR="007C355D">
        <w:rPr>
          <w:rFonts w:ascii="Arial" w:eastAsia="Arial" w:hAnsi="Arial" w:cs="Arial"/>
          <w:lang w:val="en-US"/>
        </w:rPr>
        <w:t>Children</w:t>
      </w:r>
      <w:r w:rsidRPr="00ED07C0">
        <w:rPr>
          <w:rFonts w:ascii="Arial" w:eastAsia="Arial" w:hAnsi="Arial" w:cs="Arial"/>
          <w:lang w:val="en-US"/>
        </w:rPr>
        <w:t xml:space="preserve"> and Adolescents so that they have enough specialized staff and the required resources to adequately coordinate and implement the Comprehensive Protocol for the Attention to </w:t>
      </w:r>
      <w:r w:rsidR="007C355D">
        <w:rPr>
          <w:rFonts w:ascii="Arial" w:eastAsia="Arial" w:hAnsi="Arial" w:cs="Arial"/>
          <w:lang w:val="en-US"/>
        </w:rPr>
        <w:t>Children</w:t>
      </w:r>
      <w:r w:rsidRPr="00ED07C0">
        <w:rPr>
          <w:rFonts w:ascii="Arial" w:eastAsia="Arial" w:hAnsi="Arial" w:cs="Arial"/>
          <w:lang w:val="en-US"/>
        </w:rPr>
        <w:t xml:space="preserve"> and Adolescents </w:t>
      </w:r>
      <w:r w:rsidR="00B60DC1">
        <w:rPr>
          <w:rFonts w:ascii="Arial" w:eastAsia="Arial" w:hAnsi="Arial" w:cs="Arial"/>
          <w:lang w:val="en-US"/>
        </w:rPr>
        <w:t>O</w:t>
      </w:r>
      <w:r w:rsidRPr="00ED07C0">
        <w:rPr>
          <w:rFonts w:ascii="Arial" w:eastAsia="Arial" w:hAnsi="Arial" w:cs="Arial"/>
          <w:lang w:val="en-US"/>
        </w:rPr>
        <w:t xml:space="preserve">rphaned </w:t>
      </w:r>
      <w:r w:rsidR="00B60DC1">
        <w:rPr>
          <w:rFonts w:ascii="Arial" w:eastAsia="Arial" w:hAnsi="Arial" w:cs="Arial"/>
          <w:lang w:val="en-US"/>
        </w:rPr>
        <w:t>D</w:t>
      </w:r>
      <w:r w:rsidRPr="00ED07C0">
        <w:rPr>
          <w:rFonts w:ascii="Arial" w:eastAsia="Arial" w:hAnsi="Arial" w:cs="Arial"/>
          <w:lang w:val="en-US"/>
        </w:rPr>
        <w:t xml:space="preserve">ue to </w:t>
      </w:r>
      <w:r w:rsidR="00B60DC1">
        <w:rPr>
          <w:rFonts w:ascii="Arial" w:eastAsia="Arial" w:hAnsi="Arial" w:cs="Arial"/>
          <w:lang w:val="en-US"/>
        </w:rPr>
        <w:t>F</w:t>
      </w:r>
      <w:r w:rsidRPr="00ED07C0">
        <w:rPr>
          <w:rFonts w:ascii="Arial" w:eastAsia="Arial" w:hAnsi="Arial" w:cs="Arial"/>
          <w:lang w:val="en-US"/>
        </w:rPr>
        <w:t xml:space="preserve">emicide, as well as the Comprehensive Protocol for the Attention to </w:t>
      </w:r>
      <w:r w:rsidR="007C355D">
        <w:rPr>
          <w:rFonts w:ascii="Arial" w:eastAsia="Arial" w:hAnsi="Arial" w:cs="Arial"/>
          <w:lang w:val="en-US"/>
        </w:rPr>
        <w:t>Children</w:t>
      </w:r>
      <w:r w:rsidRPr="00ED07C0">
        <w:rPr>
          <w:rFonts w:ascii="Arial" w:eastAsia="Arial" w:hAnsi="Arial" w:cs="Arial"/>
          <w:lang w:val="en-US"/>
        </w:rPr>
        <w:t xml:space="preserve"> and Adolescents Victims of Crime and in Vulnerability Conditions.</w:t>
      </w:r>
    </w:p>
    <w:p w14:paraId="52DA3738" w14:textId="77777777" w:rsidR="00B060AE" w:rsidRPr="00ED07C0" w:rsidRDefault="00B060AE" w:rsidP="0034755B">
      <w:pPr>
        <w:spacing w:line="240" w:lineRule="auto"/>
        <w:ind w:left="720"/>
        <w:jc w:val="both"/>
        <w:rPr>
          <w:rFonts w:ascii="Arial" w:eastAsia="Arial" w:hAnsi="Arial" w:cs="Arial"/>
          <w:lang w:val="en-US"/>
        </w:rPr>
      </w:pPr>
    </w:p>
    <w:p w14:paraId="188535AA" w14:textId="77777777" w:rsidR="00B060AE" w:rsidRPr="00ED07C0" w:rsidRDefault="00B060AE" w:rsidP="0034755B">
      <w:pPr>
        <w:pStyle w:val="Heading1"/>
        <w:spacing w:line="240" w:lineRule="auto"/>
        <w:jc w:val="both"/>
        <w:rPr>
          <w:rFonts w:ascii="Arial" w:hAnsi="Arial" w:cs="Arial"/>
          <w:sz w:val="22"/>
          <w:szCs w:val="22"/>
          <w:lang w:val="en-US"/>
        </w:rPr>
      </w:pPr>
      <w:bookmarkStart w:id="40" w:name="_5c5qnr7jzsrn" w:colFirst="0" w:colLast="0"/>
      <w:bookmarkEnd w:id="40"/>
      <w:r w:rsidRPr="00ED07C0">
        <w:rPr>
          <w:rFonts w:ascii="Arial" w:hAnsi="Arial" w:cs="Arial"/>
          <w:sz w:val="22"/>
          <w:szCs w:val="22"/>
          <w:lang w:val="en-US"/>
        </w:rPr>
        <w:t>Family environment and alternative care</w:t>
      </w:r>
    </w:p>
    <w:p w14:paraId="496877D3" w14:textId="5C72C6A1" w:rsidR="00B060AE" w:rsidRPr="00ED07C0" w:rsidRDefault="008748AE" w:rsidP="0034755B">
      <w:pPr>
        <w:pStyle w:val="Heading2"/>
        <w:spacing w:line="240" w:lineRule="auto"/>
        <w:jc w:val="both"/>
        <w:rPr>
          <w:rFonts w:ascii="Arial" w:hAnsi="Arial" w:cs="Arial"/>
          <w:lang w:val="en-US"/>
        </w:rPr>
      </w:pPr>
      <w:bookmarkStart w:id="41" w:name="_rhz2w6pm40ph" w:colFirst="0" w:colLast="0"/>
      <w:bookmarkEnd w:id="41"/>
      <w:r>
        <w:rPr>
          <w:rFonts w:ascii="Arial" w:hAnsi="Arial" w:cs="Arial"/>
          <w:lang w:val="en-US"/>
        </w:rPr>
        <w:t>Children</w:t>
      </w:r>
      <w:r w:rsidRPr="00ED07C0">
        <w:rPr>
          <w:rFonts w:ascii="Arial" w:hAnsi="Arial" w:cs="Arial"/>
          <w:lang w:val="en-US"/>
        </w:rPr>
        <w:t xml:space="preserve"> </w:t>
      </w:r>
      <w:r w:rsidR="00B060AE" w:rsidRPr="00ED07C0">
        <w:rPr>
          <w:rFonts w:ascii="Arial" w:hAnsi="Arial" w:cs="Arial"/>
          <w:lang w:val="en-US"/>
        </w:rPr>
        <w:t xml:space="preserve">and adolescents in alternative care (art. 20) </w:t>
      </w:r>
    </w:p>
    <w:p w14:paraId="47C9B4EA" w14:textId="49CD0401"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The LGDNNA establishes different alternative care options, including extended family, foster family, pre-adoption foster care, adoption and residential care.</w:t>
      </w:r>
      <w:r w:rsidR="00A556F4" w:rsidRPr="0034755B">
        <w:rPr>
          <w:rFonts w:ascii="Arial" w:eastAsia="Arial" w:hAnsi="Arial" w:cs="Arial"/>
          <w:vertAlign w:val="superscript"/>
        </w:rPr>
        <w:endnoteReference w:id="30"/>
      </w:r>
      <w:r w:rsidRPr="00ED07C0">
        <w:rPr>
          <w:rFonts w:ascii="Arial" w:hAnsi="Arial" w:cs="Arial"/>
          <w:lang w:val="en-US"/>
        </w:rPr>
        <w:t xml:space="preserve"> Nevertheless, these options have limitations in terms o</w:t>
      </w:r>
      <w:r w:rsidR="00B56977">
        <w:rPr>
          <w:rFonts w:ascii="Arial" w:hAnsi="Arial" w:cs="Arial"/>
          <w:lang w:val="en-US"/>
        </w:rPr>
        <w:t>f</w:t>
      </w:r>
      <w:r w:rsidRPr="00ED07C0">
        <w:rPr>
          <w:rFonts w:ascii="Arial" w:hAnsi="Arial" w:cs="Arial"/>
          <w:lang w:val="en-US"/>
        </w:rPr>
        <w:t xml:space="preserve"> budget, implementation, supervision and evaluation.</w:t>
      </w:r>
    </w:p>
    <w:p w14:paraId="202E57FE" w14:textId="47348CB4"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In the first place, there is no detailed and updated record of </w:t>
      </w:r>
      <w:r w:rsidR="008748AE">
        <w:rPr>
          <w:rFonts w:ascii="Arial" w:hAnsi="Arial" w:cs="Arial"/>
          <w:lang w:val="en-US"/>
        </w:rPr>
        <w:t>children</w:t>
      </w:r>
      <w:r w:rsidR="008748AE" w:rsidRPr="00ED07C0">
        <w:rPr>
          <w:rFonts w:ascii="Arial" w:hAnsi="Arial" w:cs="Arial"/>
          <w:lang w:val="en-US"/>
        </w:rPr>
        <w:t xml:space="preserve"> </w:t>
      </w:r>
      <w:r w:rsidRPr="00ED07C0">
        <w:rPr>
          <w:rFonts w:ascii="Arial" w:hAnsi="Arial" w:cs="Arial"/>
          <w:lang w:val="en-US"/>
        </w:rPr>
        <w:t xml:space="preserve">and adolescents who are in alternative care. In 2020, for the first time, a Population Census included the Tabulation "Social Welfare </w:t>
      </w:r>
      <w:r w:rsidR="00B60DC1" w:rsidRPr="00ED07C0">
        <w:rPr>
          <w:rFonts w:ascii="Arial" w:hAnsi="Arial" w:cs="Arial"/>
          <w:lang w:val="en-US"/>
        </w:rPr>
        <w:t>Accommodations</w:t>
      </w:r>
      <w:r w:rsidRPr="00ED07C0">
        <w:rPr>
          <w:rFonts w:ascii="Arial" w:hAnsi="Arial" w:cs="Arial"/>
          <w:lang w:val="en-US"/>
        </w:rPr>
        <w:t>", which shows that over 64</w:t>
      </w:r>
      <w:r w:rsidR="00812705">
        <w:rPr>
          <w:rFonts w:ascii="Arial" w:hAnsi="Arial" w:cs="Arial"/>
          <w:lang w:val="en-US"/>
        </w:rPr>
        <w:t>,000</w:t>
      </w:r>
      <w:r w:rsidRPr="00ED07C0">
        <w:rPr>
          <w:rFonts w:ascii="Arial" w:hAnsi="Arial" w:cs="Arial"/>
          <w:lang w:val="en-US"/>
        </w:rPr>
        <w:t xml:space="preserve"> people between 0 and 19 years old live in Welfare </w:t>
      </w:r>
      <w:r w:rsidR="00B60DC1" w:rsidRPr="00ED07C0">
        <w:rPr>
          <w:rFonts w:ascii="Arial" w:hAnsi="Arial" w:cs="Arial"/>
          <w:lang w:val="en-US"/>
        </w:rPr>
        <w:t xml:space="preserve">Accommodations </w:t>
      </w:r>
      <w:r w:rsidRPr="00ED07C0">
        <w:rPr>
          <w:rFonts w:ascii="Arial" w:hAnsi="Arial" w:cs="Arial"/>
          <w:lang w:val="en-US"/>
        </w:rPr>
        <w:t>(CAS,</w:t>
      </w:r>
      <w:r w:rsidR="00153972" w:rsidRPr="00153972">
        <w:rPr>
          <w:rFonts w:ascii="Arial" w:hAnsi="Arial" w:cs="Arial"/>
          <w:lang w:val="en-US"/>
        </w:rPr>
        <w:t xml:space="preserve"> </w:t>
      </w:r>
      <w:r w:rsidR="00153972">
        <w:rPr>
          <w:rFonts w:ascii="Arial" w:hAnsi="Arial" w:cs="Arial"/>
          <w:lang w:val="en-US"/>
        </w:rPr>
        <w:t>by its Spanish acronym</w:t>
      </w:r>
      <w:r w:rsidRPr="00ED07C0">
        <w:rPr>
          <w:rFonts w:ascii="Arial" w:hAnsi="Arial" w:cs="Arial"/>
          <w:lang w:val="en-US"/>
        </w:rPr>
        <w:t>).</w:t>
      </w:r>
      <w:r w:rsidR="00A556F4" w:rsidRPr="0034755B">
        <w:rPr>
          <w:rFonts w:ascii="Arial" w:eastAsia="Arial" w:hAnsi="Arial" w:cs="Arial"/>
          <w:vertAlign w:val="superscript"/>
        </w:rPr>
        <w:endnoteReference w:id="31"/>
      </w:r>
      <w:r w:rsidRPr="00ED07C0">
        <w:rPr>
          <w:rFonts w:ascii="Arial" w:hAnsi="Arial" w:cs="Arial"/>
          <w:lang w:val="en-US"/>
        </w:rPr>
        <w:t xml:space="preserve"> The majority of </w:t>
      </w:r>
      <w:r w:rsidR="009B1AF8">
        <w:rPr>
          <w:rFonts w:ascii="Arial" w:hAnsi="Arial" w:cs="Arial"/>
          <w:lang w:val="en-US"/>
        </w:rPr>
        <w:t>them</w:t>
      </w:r>
      <w:r w:rsidRPr="00ED07C0">
        <w:rPr>
          <w:rFonts w:ascii="Arial" w:hAnsi="Arial" w:cs="Arial"/>
          <w:lang w:val="en-US"/>
        </w:rPr>
        <w:t xml:space="preserve"> are adolescents and young people between 15 and 19 years old,</w:t>
      </w:r>
      <w:r w:rsidR="00B60DC1">
        <w:rPr>
          <w:rFonts w:ascii="Arial" w:hAnsi="Arial" w:cs="Arial"/>
          <w:lang w:val="en-US"/>
        </w:rPr>
        <w:t xml:space="preserve"> </w:t>
      </w:r>
      <w:r w:rsidRPr="00ED07C0">
        <w:rPr>
          <w:rFonts w:ascii="Arial" w:hAnsi="Arial" w:cs="Arial"/>
          <w:lang w:val="en-US"/>
        </w:rPr>
        <w:t>accounting for 40% of this population. More than 9</w:t>
      </w:r>
      <w:r w:rsidR="008748AE">
        <w:rPr>
          <w:rFonts w:ascii="Arial" w:hAnsi="Arial" w:cs="Arial"/>
          <w:lang w:val="en-US"/>
        </w:rPr>
        <w:t>,000</w:t>
      </w:r>
      <w:r w:rsidRPr="00ED07C0">
        <w:rPr>
          <w:rFonts w:ascii="Arial" w:hAnsi="Arial" w:cs="Arial"/>
          <w:lang w:val="en-US"/>
        </w:rPr>
        <w:t xml:space="preserve"> </w:t>
      </w:r>
      <w:r w:rsidR="008748AE">
        <w:rPr>
          <w:rFonts w:ascii="Arial" w:hAnsi="Arial" w:cs="Arial"/>
          <w:lang w:val="en-US"/>
        </w:rPr>
        <w:t>children</w:t>
      </w:r>
      <w:r w:rsidR="008748AE" w:rsidRPr="00ED07C0">
        <w:rPr>
          <w:rFonts w:ascii="Arial" w:hAnsi="Arial" w:cs="Arial"/>
          <w:lang w:val="en-US"/>
        </w:rPr>
        <w:t xml:space="preserve"> </w:t>
      </w:r>
      <w:r w:rsidRPr="00ED07C0">
        <w:rPr>
          <w:rFonts w:ascii="Arial" w:hAnsi="Arial" w:cs="Arial"/>
          <w:lang w:val="en-US"/>
        </w:rPr>
        <w:t>and adolescents living in said houses have a period of stay registered of three years or more.</w:t>
      </w:r>
    </w:p>
    <w:p w14:paraId="2CF25CBA" w14:textId="5AC11904"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In the shelters for indigenous peoples, 85% of the users are </w:t>
      </w:r>
      <w:r w:rsidR="00B47BAC">
        <w:rPr>
          <w:rFonts w:ascii="Arial" w:hAnsi="Arial" w:cs="Arial"/>
          <w:lang w:val="en-US"/>
        </w:rPr>
        <w:t>children</w:t>
      </w:r>
      <w:r w:rsidR="00B47BAC" w:rsidRPr="00ED07C0">
        <w:rPr>
          <w:rFonts w:ascii="Arial" w:hAnsi="Arial" w:cs="Arial"/>
          <w:lang w:val="en-US"/>
        </w:rPr>
        <w:t xml:space="preserve"> </w:t>
      </w:r>
      <w:r w:rsidRPr="00ED07C0">
        <w:rPr>
          <w:rFonts w:ascii="Arial" w:hAnsi="Arial" w:cs="Arial"/>
          <w:lang w:val="en-US"/>
        </w:rPr>
        <w:t xml:space="preserve">and adolescents. In the shelters for women or victims of domestic violence, almost half of the population are </w:t>
      </w:r>
      <w:r w:rsidR="008748AE">
        <w:rPr>
          <w:rFonts w:ascii="Arial" w:hAnsi="Arial" w:cs="Arial"/>
          <w:lang w:val="en-US"/>
        </w:rPr>
        <w:t>children</w:t>
      </w:r>
      <w:r w:rsidR="008748AE" w:rsidRPr="00ED07C0">
        <w:rPr>
          <w:rFonts w:ascii="Arial" w:hAnsi="Arial" w:cs="Arial"/>
          <w:lang w:val="en-US"/>
        </w:rPr>
        <w:t xml:space="preserve"> </w:t>
      </w:r>
      <w:r w:rsidRPr="00ED07C0">
        <w:rPr>
          <w:rFonts w:ascii="Arial" w:hAnsi="Arial" w:cs="Arial"/>
          <w:lang w:val="en-US"/>
        </w:rPr>
        <w:t xml:space="preserve">and adolescents, and 91% are female adolescents. In the shelters for migrants, 34% of the users are </w:t>
      </w:r>
      <w:r w:rsidR="008748AE">
        <w:rPr>
          <w:rFonts w:ascii="Arial" w:hAnsi="Arial" w:cs="Arial"/>
          <w:lang w:val="en-US"/>
        </w:rPr>
        <w:t>children</w:t>
      </w:r>
      <w:r w:rsidR="008748AE" w:rsidRPr="00ED07C0">
        <w:rPr>
          <w:rFonts w:ascii="Arial" w:hAnsi="Arial" w:cs="Arial"/>
          <w:lang w:val="en-US"/>
        </w:rPr>
        <w:t xml:space="preserve"> </w:t>
      </w:r>
      <w:r w:rsidRPr="00ED07C0">
        <w:rPr>
          <w:rFonts w:ascii="Arial" w:hAnsi="Arial" w:cs="Arial"/>
          <w:lang w:val="en-US"/>
        </w:rPr>
        <w:t xml:space="preserve">and adolescents between 0 and 19 years old. </w:t>
      </w:r>
    </w:p>
    <w:p w14:paraId="68DC20E9" w14:textId="3AB88270"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Family reunion has not been </w:t>
      </w:r>
      <w:r w:rsidR="00B60DC1">
        <w:rPr>
          <w:rFonts w:ascii="Arial" w:hAnsi="Arial" w:cs="Arial"/>
          <w:lang w:val="en-US"/>
        </w:rPr>
        <w:t>a priority</w:t>
      </w:r>
      <w:r w:rsidRPr="00ED07C0">
        <w:rPr>
          <w:rFonts w:ascii="Arial" w:hAnsi="Arial" w:cs="Arial"/>
          <w:lang w:val="en-US"/>
        </w:rPr>
        <w:t xml:space="preserve"> as an alternative care option in practice. The option of foster families has only been implemented in some entities and for a few cases. Even though there is a National Plan for Foster Families, the demand of trained human resources exceeds the offer.</w:t>
      </w:r>
      <w:r w:rsidR="00A556F4" w:rsidRPr="0034755B">
        <w:rPr>
          <w:rFonts w:ascii="Arial" w:eastAsia="Arial" w:hAnsi="Arial" w:cs="Arial"/>
          <w:vertAlign w:val="superscript"/>
        </w:rPr>
        <w:endnoteReference w:id="32"/>
      </w:r>
    </w:p>
    <w:p w14:paraId="5FE78693" w14:textId="64B9EAD9"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Mexico's policy </w:t>
      </w:r>
      <w:r w:rsidR="00B60DC1" w:rsidRPr="00ED07C0">
        <w:rPr>
          <w:rFonts w:ascii="Arial" w:hAnsi="Arial" w:cs="Arial"/>
          <w:lang w:val="en-US"/>
        </w:rPr>
        <w:t xml:space="preserve">for years </w:t>
      </w:r>
      <w:r w:rsidRPr="00ED07C0">
        <w:rPr>
          <w:rFonts w:ascii="Arial" w:hAnsi="Arial" w:cs="Arial"/>
          <w:lang w:val="en-US"/>
        </w:rPr>
        <w:t xml:space="preserve">has been to place </w:t>
      </w:r>
      <w:r w:rsidR="00B56977">
        <w:rPr>
          <w:rFonts w:ascii="Arial" w:hAnsi="Arial" w:cs="Arial"/>
          <w:lang w:val="en-US"/>
        </w:rPr>
        <w:t>children</w:t>
      </w:r>
      <w:r w:rsidR="00B60DC1">
        <w:rPr>
          <w:rFonts w:ascii="Arial" w:hAnsi="Arial" w:cs="Arial"/>
          <w:lang w:val="en-US"/>
        </w:rPr>
        <w:t xml:space="preserve"> </w:t>
      </w:r>
      <w:r w:rsidRPr="00ED07C0">
        <w:rPr>
          <w:rFonts w:ascii="Arial" w:hAnsi="Arial" w:cs="Arial"/>
          <w:lang w:val="en-US"/>
        </w:rPr>
        <w:t>with disabilities</w:t>
      </w:r>
      <w:r w:rsidR="00B56977">
        <w:rPr>
          <w:rFonts w:ascii="Arial" w:hAnsi="Arial" w:cs="Arial"/>
          <w:lang w:val="en-US"/>
        </w:rPr>
        <w:t xml:space="preserve"> </w:t>
      </w:r>
      <w:r w:rsidRPr="00ED07C0">
        <w:rPr>
          <w:rFonts w:ascii="Arial" w:hAnsi="Arial" w:cs="Arial"/>
          <w:lang w:val="en-US"/>
        </w:rPr>
        <w:t xml:space="preserve">in institutions. The main drivers of institutionalization are poverty and the lack of alternatives and support in the community for </w:t>
      </w:r>
      <w:r w:rsidR="00B56977">
        <w:rPr>
          <w:rFonts w:ascii="Arial" w:hAnsi="Arial" w:cs="Arial"/>
          <w:lang w:val="en-US"/>
        </w:rPr>
        <w:t>children</w:t>
      </w:r>
      <w:r w:rsidRPr="00ED07C0">
        <w:rPr>
          <w:rFonts w:ascii="Arial" w:hAnsi="Arial" w:cs="Arial"/>
          <w:lang w:val="en-US"/>
        </w:rPr>
        <w:t xml:space="preserve"> and their families.</w:t>
      </w:r>
    </w:p>
    <w:p w14:paraId="7B099E47" w14:textId="77777777" w:rsidR="00B060AE" w:rsidRPr="0034755B" w:rsidRDefault="00B060AE" w:rsidP="0034755B">
      <w:pPr>
        <w:spacing w:line="240" w:lineRule="auto"/>
        <w:ind w:left="720"/>
        <w:jc w:val="both"/>
        <w:rPr>
          <w:rFonts w:ascii="Arial" w:hAnsi="Arial" w:cs="Arial"/>
        </w:rPr>
      </w:pPr>
    </w:p>
    <w:p w14:paraId="3B0A04D3" w14:textId="77777777" w:rsidR="00B060AE" w:rsidRPr="00ED07C0" w:rsidRDefault="00B060AE" w:rsidP="0034755B">
      <w:pPr>
        <w:pStyle w:val="Heading2"/>
        <w:spacing w:line="240" w:lineRule="auto"/>
        <w:jc w:val="both"/>
        <w:rPr>
          <w:rFonts w:ascii="Arial" w:hAnsi="Arial" w:cs="Arial"/>
          <w:lang w:val="en-US"/>
        </w:rPr>
      </w:pPr>
      <w:bookmarkStart w:id="42" w:name="_3mjwmubrucdo" w:colFirst="0" w:colLast="0"/>
      <w:bookmarkEnd w:id="42"/>
      <w:r w:rsidRPr="00ED07C0">
        <w:rPr>
          <w:rFonts w:ascii="Arial" w:hAnsi="Arial" w:cs="Arial"/>
          <w:lang w:val="en-US"/>
        </w:rPr>
        <w:t>National and international adoption (art. 21)</w:t>
      </w:r>
    </w:p>
    <w:p w14:paraId="0A67F663" w14:textId="49B3AB58" w:rsidR="00B060AE" w:rsidRPr="00ED07C0" w:rsidRDefault="00B060AE" w:rsidP="0034755B">
      <w:pPr>
        <w:numPr>
          <w:ilvl w:val="0"/>
          <w:numId w:val="1"/>
        </w:numPr>
        <w:spacing w:line="240" w:lineRule="auto"/>
        <w:jc w:val="both"/>
        <w:rPr>
          <w:rFonts w:ascii="Arial" w:hAnsi="Arial" w:cs="Arial"/>
          <w:lang w:val="en-US"/>
        </w:rPr>
      </w:pPr>
      <w:r w:rsidRPr="00ED07C0">
        <w:rPr>
          <w:rFonts w:ascii="Arial" w:eastAsia="Arial" w:hAnsi="Arial" w:cs="Arial"/>
          <w:lang w:val="en-US"/>
        </w:rPr>
        <w:t>From January 2015 to June 2023, the DIF system received 567 adoption applications (528 national and 39 international). From said applications, 110 were completed during the same period (90 national and 20 international).</w:t>
      </w:r>
      <w:r w:rsidR="00A556F4" w:rsidRPr="0034755B">
        <w:rPr>
          <w:rFonts w:ascii="Arial" w:eastAsia="Arial" w:hAnsi="Arial" w:cs="Arial"/>
          <w:vertAlign w:val="superscript"/>
        </w:rPr>
        <w:endnoteReference w:id="33"/>
      </w:r>
      <w:r w:rsidRPr="00ED07C0">
        <w:rPr>
          <w:rFonts w:ascii="Arial" w:eastAsia="Arial" w:hAnsi="Arial" w:cs="Arial"/>
          <w:lang w:val="en-US"/>
        </w:rPr>
        <w:t xml:space="preserve"> </w:t>
      </w:r>
    </w:p>
    <w:p w14:paraId="5163DE60" w14:textId="199AE02C" w:rsidR="00B060AE" w:rsidRPr="00ED07C0" w:rsidRDefault="00B060AE" w:rsidP="0034755B">
      <w:pPr>
        <w:numPr>
          <w:ilvl w:val="0"/>
          <w:numId w:val="1"/>
        </w:numPr>
        <w:spacing w:line="240" w:lineRule="auto"/>
        <w:jc w:val="both"/>
        <w:rPr>
          <w:rFonts w:ascii="Arial" w:hAnsi="Arial" w:cs="Arial"/>
          <w:lang w:val="en-US"/>
        </w:rPr>
      </w:pPr>
      <w:r w:rsidRPr="00ED07C0">
        <w:rPr>
          <w:rFonts w:ascii="Arial" w:eastAsia="Arial" w:hAnsi="Arial" w:cs="Arial"/>
          <w:lang w:val="en-US"/>
        </w:rPr>
        <w:t>Additiona</w:t>
      </w:r>
      <w:r w:rsidR="00B60DC1">
        <w:rPr>
          <w:rFonts w:ascii="Arial" w:eastAsia="Arial" w:hAnsi="Arial" w:cs="Arial"/>
          <w:lang w:val="en-US"/>
        </w:rPr>
        <w:t>l</w:t>
      </w:r>
      <w:r w:rsidRPr="00ED07C0">
        <w:rPr>
          <w:rFonts w:ascii="Arial" w:eastAsia="Arial" w:hAnsi="Arial" w:cs="Arial"/>
          <w:lang w:val="en-US"/>
        </w:rPr>
        <w:t xml:space="preserve">ly, from 2015 to 2023, the DIF systems of the country registered 2,841 </w:t>
      </w:r>
      <w:r w:rsidR="008748AE">
        <w:rPr>
          <w:rFonts w:ascii="Arial" w:hAnsi="Arial" w:cs="Arial"/>
          <w:lang w:val="en-US"/>
        </w:rPr>
        <w:t>children</w:t>
      </w:r>
      <w:r w:rsidR="008748AE" w:rsidRPr="00ED07C0">
        <w:rPr>
          <w:rFonts w:ascii="Arial" w:hAnsi="Arial" w:cs="Arial"/>
          <w:lang w:val="en-US"/>
        </w:rPr>
        <w:t xml:space="preserve"> </w:t>
      </w:r>
      <w:r w:rsidRPr="00ED07C0">
        <w:rPr>
          <w:rFonts w:ascii="Arial" w:eastAsia="Arial" w:hAnsi="Arial" w:cs="Arial"/>
          <w:lang w:val="en-US"/>
        </w:rPr>
        <w:t>and adolescents protected with special measures, from which 632 lived in a Welfare Accom</w:t>
      </w:r>
      <w:r w:rsidR="00B60DC1">
        <w:rPr>
          <w:rFonts w:ascii="Arial" w:eastAsia="Arial" w:hAnsi="Arial" w:cs="Arial"/>
          <w:lang w:val="en-US"/>
        </w:rPr>
        <w:t>m</w:t>
      </w:r>
      <w:r w:rsidRPr="00ED07C0">
        <w:rPr>
          <w:rFonts w:ascii="Arial" w:eastAsia="Arial" w:hAnsi="Arial" w:cs="Arial"/>
          <w:lang w:val="en-US"/>
        </w:rPr>
        <w:t>odation, 63 lived with extended family, 755 lived with a foster family, and 1,391 lived in another non-identified address.</w:t>
      </w:r>
      <w:r w:rsidR="00A556F4" w:rsidRPr="0034755B">
        <w:rPr>
          <w:rFonts w:ascii="Arial" w:hAnsi="Arial" w:cs="Arial"/>
          <w:vertAlign w:val="superscript"/>
        </w:rPr>
        <w:endnoteReference w:id="34"/>
      </w:r>
      <w:r w:rsidRPr="00ED07C0">
        <w:rPr>
          <w:rFonts w:ascii="Arial" w:eastAsia="Arial" w:hAnsi="Arial" w:cs="Arial"/>
          <w:lang w:val="en-US"/>
        </w:rPr>
        <w:t xml:space="preserve"> As per the same source, the number of </w:t>
      </w:r>
      <w:r w:rsidR="008748AE">
        <w:rPr>
          <w:rFonts w:ascii="Arial" w:hAnsi="Arial" w:cs="Arial"/>
          <w:lang w:val="en-US"/>
        </w:rPr>
        <w:t>children</w:t>
      </w:r>
      <w:r w:rsidR="008748AE" w:rsidRPr="00ED07C0">
        <w:rPr>
          <w:rFonts w:ascii="Arial" w:hAnsi="Arial" w:cs="Arial"/>
          <w:lang w:val="en-US"/>
        </w:rPr>
        <w:t xml:space="preserve"> </w:t>
      </w:r>
      <w:r w:rsidRPr="00ED07C0">
        <w:rPr>
          <w:rFonts w:ascii="Arial" w:eastAsia="Arial" w:hAnsi="Arial" w:cs="Arial"/>
          <w:lang w:val="en-US"/>
        </w:rPr>
        <w:t>and adolescents who were adopted in these DIF systems of the country between 2015 and 2023 was 1,734 (1,330 national and 19 international, it is unknown why the total is different).</w:t>
      </w:r>
    </w:p>
    <w:p w14:paraId="7F56DB5E" w14:textId="2453E79B" w:rsidR="00B060AE" w:rsidRPr="00ED07C0" w:rsidRDefault="00B060AE" w:rsidP="0034755B">
      <w:pPr>
        <w:numPr>
          <w:ilvl w:val="0"/>
          <w:numId w:val="1"/>
        </w:numPr>
        <w:spacing w:line="240" w:lineRule="auto"/>
        <w:jc w:val="both"/>
        <w:rPr>
          <w:rFonts w:ascii="Arial" w:hAnsi="Arial" w:cs="Arial"/>
          <w:lang w:val="en-US"/>
        </w:rPr>
      </w:pPr>
      <w:r w:rsidRPr="00ED07C0">
        <w:rPr>
          <w:rFonts w:ascii="Arial" w:eastAsia="Arial" w:hAnsi="Arial" w:cs="Arial"/>
          <w:lang w:val="en-US"/>
        </w:rPr>
        <w:t>On the other hand, the number of adoptions completed by the DIF systems of the country between 2015 and 2023 was 1,306.</w:t>
      </w:r>
      <w:r w:rsidR="00A556F4" w:rsidRPr="0034755B">
        <w:rPr>
          <w:rFonts w:ascii="Arial" w:hAnsi="Arial" w:cs="Arial"/>
          <w:vertAlign w:val="superscript"/>
        </w:rPr>
        <w:endnoteReference w:id="35"/>
      </w:r>
      <w:r w:rsidRPr="00ED07C0">
        <w:rPr>
          <w:rFonts w:ascii="Arial" w:eastAsia="Arial" w:hAnsi="Arial" w:cs="Arial"/>
          <w:lang w:val="en-US"/>
        </w:rPr>
        <w:t xml:space="preserve"> It is unknown why this figure is different from that of </w:t>
      </w:r>
      <w:r w:rsidR="008748AE">
        <w:rPr>
          <w:rFonts w:ascii="Arial" w:hAnsi="Arial" w:cs="Arial"/>
          <w:lang w:val="en-US"/>
        </w:rPr>
        <w:t>children</w:t>
      </w:r>
      <w:r w:rsidR="008748AE" w:rsidRPr="00ED07C0">
        <w:rPr>
          <w:rFonts w:ascii="Arial" w:hAnsi="Arial" w:cs="Arial"/>
          <w:lang w:val="en-US"/>
        </w:rPr>
        <w:t xml:space="preserve"> </w:t>
      </w:r>
      <w:r w:rsidRPr="00ED07C0">
        <w:rPr>
          <w:rFonts w:ascii="Arial" w:eastAsia="Arial" w:hAnsi="Arial" w:cs="Arial"/>
          <w:lang w:val="en-US"/>
        </w:rPr>
        <w:t>and adolescents adopted provided by the same source.</w:t>
      </w:r>
    </w:p>
    <w:p w14:paraId="422AA4D4" w14:textId="77777777" w:rsidR="00B060AE" w:rsidRPr="00ED07C0" w:rsidRDefault="00B060AE" w:rsidP="0034755B">
      <w:pPr>
        <w:pStyle w:val="Heading3"/>
        <w:spacing w:line="240" w:lineRule="auto"/>
        <w:rPr>
          <w:rFonts w:ascii="Arial" w:hAnsi="Arial" w:cs="Arial"/>
          <w:b/>
          <w:bCs/>
          <w:lang w:val="en-US"/>
        </w:rPr>
      </w:pPr>
      <w:bookmarkStart w:id="43" w:name="_9ib1dpwtp489" w:colFirst="0" w:colLast="0"/>
      <w:bookmarkEnd w:id="43"/>
    </w:p>
    <w:p w14:paraId="619CED4D" w14:textId="61CDBEC6" w:rsidR="00B060AE" w:rsidRPr="0034755B" w:rsidRDefault="00B060AE" w:rsidP="0034755B">
      <w:pPr>
        <w:pStyle w:val="Heading3"/>
        <w:spacing w:line="240" w:lineRule="auto"/>
        <w:rPr>
          <w:rFonts w:ascii="Arial" w:hAnsi="Arial" w:cs="Arial"/>
          <w:b/>
          <w:bCs/>
        </w:rPr>
      </w:pPr>
      <w:bookmarkStart w:id="44" w:name="_pa88vlwkjdfp" w:colFirst="0" w:colLast="0"/>
      <w:bookmarkEnd w:id="44"/>
      <w:r w:rsidRPr="0034755B">
        <w:rPr>
          <w:rFonts w:ascii="Arial" w:hAnsi="Arial" w:cs="Arial"/>
          <w:b/>
          <w:bCs/>
        </w:rPr>
        <w:t>Recommendations</w:t>
      </w:r>
    </w:p>
    <w:p w14:paraId="5C489516" w14:textId="4E898469"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Create effective mechanisms for the supervision and monitoring of the alternative care centers, as well as allow the participation of the civil society organizations as external observers.</w:t>
      </w:r>
    </w:p>
    <w:p w14:paraId="678C5F55" w14:textId="208E9DA1"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Create a National Adoption System within the National System for the Comprehensive Protection of Children and Adolescents (SIPINNA) that makes it possible to accurately know how many </w:t>
      </w:r>
      <w:r w:rsidR="008748AE">
        <w:rPr>
          <w:rFonts w:ascii="Arial" w:hAnsi="Arial" w:cs="Arial"/>
          <w:lang w:val="en-US"/>
        </w:rPr>
        <w:t>children</w:t>
      </w:r>
      <w:r w:rsidR="008748AE" w:rsidRPr="00ED07C0">
        <w:rPr>
          <w:rFonts w:ascii="Arial" w:hAnsi="Arial" w:cs="Arial"/>
          <w:lang w:val="en-US"/>
        </w:rPr>
        <w:t xml:space="preserve"> </w:t>
      </w:r>
      <w:r w:rsidRPr="00ED07C0">
        <w:rPr>
          <w:rFonts w:ascii="Arial" w:hAnsi="Arial" w:cs="Arial"/>
          <w:lang w:val="en-US"/>
        </w:rPr>
        <w:t>and adolescents are institutionalized, their living conditions and in which cases adoption is an alternative to guarantee their rights to family life.</w:t>
      </w:r>
    </w:p>
    <w:p w14:paraId="0F3220C4" w14:textId="7FAA6F5B"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Provide continuous and permanent training to the officials, caregivers and technical teams involved in determining the plans to restore rights, their due support and updating, case management, reintegration processes, independent life plans and their monitoring after the exit to guarantee the principles of necessity and suitability of alternative care. </w:t>
      </w:r>
    </w:p>
    <w:p w14:paraId="111FAD5D" w14:textId="5D4448F3"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Promote and encourage collective actions aimed at a gradual deinstitutionalization that considers family strengthening and avoiding separation, as well as diversification and expansion of the alternative care options.</w:t>
      </w:r>
    </w:p>
    <w:p w14:paraId="074A7812" w14:textId="77777777" w:rsidR="00B060AE" w:rsidRPr="00ED07C0" w:rsidRDefault="00B060AE" w:rsidP="0034755B">
      <w:pPr>
        <w:spacing w:line="240" w:lineRule="auto"/>
        <w:jc w:val="both"/>
        <w:rPr>
          <w:rFonts w:ascii="Arial" w:hAnsi="Arial" w:cs="Arial"/>
          <w:lang w:val="en-US"/>
        </w:rPr>
      </w:pPr>
    </w:p>
    <w:p w14:paraId="4EECEF41" w14:textId="77777777" w:rsidR="00B060AE" w:rsidRPr="00ED07C0" w:rsidRDefault="00B060AE" w:rsidP="0034755B">
      <w:pPr>
        <w:spacing w:line="240" w:lineRule="auto"/>
        <w:jc w:val="both"/>
        <w:rPr>
          <w:rFonts w:ascii="Arial" w:hAnsi="Arial" w:cs="Arial"/>
          <w:b/>
          <w:lang w:val="en-US"/>
        </w:rPr>
      </w:pPr>
    </w:p>
    <w:p w14:paraId="72A36A99" w14:textId="77777777" w:rsidR="00B060AE" w:rsidRPr="00ED07C0" w:rsidRDefault="00B060AE" w:rsidP="0034755B">
      <w:pPr>
        <w:pStyle w:val="Heading1"/>
        <w:spacing w:line="240" w:lineRule="auto"/>
        <w:jc w:val="both"/>
        <w:rPr>
          <w:rFonts w:ascii="Arial" w:hAnsi="Arial" w:cs="Arial"/>
          <w:sz w:val="22"/>
          <w:szCs w:val="22"/>
          <w:lang w:val="en-US"/>
        </w:rPr>
      </w:pPr>
      <w:bookmarkStart w:id="45" w:name="_hfldwcks1mhi" w:colFirst="0" w:colLast="0"/>
      <w:bookmarkEnd w:id="45"/>
      <w:r w:rsidRPr="00ED07C0">
        <w:rPr>
          <w:rFonts w:ascii="Arial" w:eastAsia="Arial" w:hAnsi="Arial" w:cs="Arial"/>
          <w:sz w:val="22"/>
          <w:szCs w:val="22"/>
          <w:lang w:val="en-US"/>
        </w:rPr>
        <w:t xml:space="preserve">Disability, basic health and well-being </w:t>
      </w:r>
    </w:p>
    <w:p w14:paraId="3BD4859D" w14:textId="77777777" w:rsidR="003102D2" w:rsidRPr="00ED07C0" w:rsidRDefault="003102D2" w:rsidP="0034755B">
      <w:pPr>
        <w:pStyle w:val="Heading2"/>
        <w:spacing w:line="240" w:lineRule="auto"/>
        <w:jc w:val="both"/>
        <w:rPr>
          <w:rFonts w:ascii="Arial" w:hAnsi="Arial" w:cs="Arial"/>
          <w:lang w:val="en-US"/>
        </w:rPr>
      </w:pPr>
      <w:bookmarkStart w:id="46" w:name="_6fo3c1lfuupf" w:colFirst="0" w:colLast="0"/>
      <w:bookmarkEnd w:id="46"/>
    </w:p>
    <w:p w14:paraId="0AD399BD" w14:textId="7C28BE2D" w:rsidR="00B060AE" w:rsidRPr="00D20AFB" w:rsidRDefault="00B060AE" w:rsidP="00D20AFB">
      <w:pPr>
        <w:pStyle w:val="Heading2"/>
        <w:spacing w:line="240" w:lineRule="auto"/>
        <w:jc w:val="both"/>
        <w:rPr>
          <w:rFonts w:ascii="Arial" w:hAnsi="Arial" w:cs="Arial"/>
        </w:rPr>
      </w:pPr>
      <w:r w:rsidRPr="00ED07C0">
        <w:rPr>
          <w:rFonts w:ascii="Arial" w:hAnsi="Arial" w:cs="Arial"/>
          <w:lang w:val="en-US"/>
        </w:rPr>
        <w:t xml:space="preserve">Access to health and social security (arts. </w:t>
      </w:r>
      <w:r w:rsidRPr="0034755B">
        <w:rPr>
          <w:rFonts w:ascii="Arial" w:hAnsi="Arial" w:cs="Arial"/>
        </w:rPr>
        <w:t xml:space="preserve">24, 26) </w:t>
      </w:r>
    </w:p>
    <w:p w14:paraId="72BD9045" w14:textId="6D05D30B" w:rsidR="00B060AE" w:rsidRPr="00ED07C0" w:rsidRDefault="00B060AE" w:rsidP="0034755B">
      <w:pPr>
        <w:numPr>
          <w:ilvl w:val="0"/>
          <w:numId w:val="1"/>
        </w:numPr>
        <w:spacing w:line="240" w:lineRule="auto"/>
        <w:jc w:val="both"/>
        <w:rPr>
          <w:rFonts w:ascii="Arial" w:eastAsia="Arial" w:hAnsi="Arial" w:cs="Arial"/>
          <w:lang w:val="en-US"/>
        </w:rPr>
      </w:pPr>
      <w:r w:rsidRPr="00ED07C0">
        <w:rPr>
          <w:rFonts w:ascii="Arial" w:eastAsia="Arial" w:hAnsi="Arial" w:cs="Arial"/>
          <w:lang w:val="en-US"/>
        </w:rPr>
        <w:t xml:space="preserve">Regarding access to health, the country has faced a concerning increase in the lack of affiliation to health services by the population between 0 and 17 years old. In 2020, 9.7 million </w:t>
      </w:r>
      <w:r w:rsidR="008748AE">
        <w:rPr>
          <w:rFonts w:ascii="Arial" w:hAnsi="Arial" w:cs="Arial"/>
          <w:lang w:val="en-US"/>
        </w:rPr>
        <w:t>children</w:t>
      </w:r>
      <w:r w:rsidRPr="00ED07C0">
        <w:rPr>
          <w:rFonts w:ascii="Arial" w:eastAsia="Arial" w:hAnsi="Arial" w:cs="Arial"/>
          <w:lang w:val="en-US"/>
        </w:rPr>
        <w:t xml:space="preserve"> and adolescents, or 25.4% of the population of said age range, did not have a membership in a health service.</w:t>
      </w:r>
      <w:r w:rsidR="00A556F4" w:rsidRPr="0034755B">
        <w:rPr>
          <w:rFonts w:ascii="Arial" w:hAnsi="Arial" w:cs="Arial"/>
          <w:vertAlign w:val="superscript"/>
        </w:rPr>
        <w:endnoteReference w:id="36"/>
      </w:r>
    </w:p>
    <w:p w14:paraId="6D54A921" w14:textId="6FC34AEE" w:rsidR="00B060AE" w:rsidRPr="00ED07C0" w:rsidRDefault="00B060AE" w:rsidP="0034755B">
      <w:pPr>
        <w:numPr>
          <w:ilvl w:val="0"/>
          <w:numId w:val="1"/>
        </w:numPr>
        <w:spacing w:line="240" w:lineRule="auto"/>
        <w:jc w:val="both"/>
        <w:rPr>
          <w:rFonts w:ascii="Arial" w:eastAsia="Arial" w:hAnsi="Arial" w:cs="Arial"/>
          <w:lang w:val="en-US"/>
        </w:rPr>
      </w:pPr>
      <w:r w:rsidRPr="00ED07C0">
        <w:rPr>
          <w:rFonts w:ascii="Arial" w:eastAsia="Arial" w:hAnsi="Arial" w:cs="Arial"/>
          <w:lang w:val="en-US"/>
        </w:rPr>
        <w:t xml:space="preserve">On the other hand, regarding social security, even though there has been a decrease in the lack of access to it, the situation is still serious. In 2022, 58% of </w:t>
      </w:r>
      <w:r w:rsidR="008748AE">
        <w:rPr>
          <w:rFonts w:ascii="Arial" w:hAnsi="Arial" w:cs="Arial"/>
          <w:lang w:val="en-US"/>
        </w:rPr>
        <w:t>children</w:t>
      </w:r>
      <w:r w:rsidR="008748AE" w:rsidRPr="00ED07C0">
        <w:rPr>
          <w:rFonts w:ascii="Arial" w:hAnsi="Arial" w:cs="Arial"/>
          <w:lang w:val="en-US"/>
        </w:rPr>
        <w:t xml:space="preserve"> </w:t>
      </w:r>
      <w:r w:rsidRPr="00ED07C0">
        <w:rPr>
          <w:rFonts w:ascii="Arial" w:eastAsia="Arial" w:hAnsi="Arial" w:cs="Arial"/>
          <w:lang w:val="en-US"/>
        </w:rPr>
        <w:t>and adolescents, or 21.6 million people, showed a lack of access to social security.</w:t>
      </w:r>
      <w:r w:rsidR="00A556F4" w:rsidRPr="0034755B">
        <w:rPr>
          <w:rFonts w:ascii="Arial" w:hAnsi="Arial" w:cs="Arial"/>
          <w:vertAlign w:val="superscript"/>
        </w:rPr>
        <w:endnoteReference w:id="37"/>
      </w:r>
    </w:p>
    <w:p w14:paraId="63E954A4" w14:textId="77777777" w:rsidR="00B060AE" w:rsidRPr="00ED07C0" w:rsidRDefault="00B060AE" w:rsidP="0034755B">
      <w:pPr>
        <w:pStyle w:val="Heading2"/>
        <w:spacing w:line="240" w:lineRule="auto"/>
        <w:jc w:val="both"/>
        <w:rPr>
          <w:rFonts w:ascii="Arial" w:hAnsi="Arial" w:cs="Arial"/>
          <w:lang w:val="en-US"/>
        </w:rPr>
      </w:pPr>
      <w:bookmarkStart w:id="47" w:name="_k9aj99aduyvq" w:colFirst="0" w:colLast="0"/>
      <w:bookmarkEnd w:id="47"/>
    </w:p>
    <w:p w14:paraId="6AA0FEEF" w14:textId="6A09A9C8" w:rsidR="00B060AE" w:rsidRPr="00ED07C0" w:rsidRDefault="00B060AE" w:rsidP="00D20AFB">
      <w:pPr>
        <w:pStyle w:val="Heading2"/>
        <w:spacing w:line="240" w:lineRule="auto"/>
        <w:jc w:val="both"/>
        <w:rPr>
          <w:rFonts w:ascii="Arial" w:hAnsi="Arial" w:cs="Arial"/>
          <w:lang w:val="en-US"/>
        </w:rPr>
      </w:pPr>
      <w:bookmarkStart w:id="48" w:name="_qykvs5h2s7eu" w:colFirst="0" w:colLast="0"/>
      <w:bookmarkEnd w:id="48"/>
      <w:r w:rsidRPr="00ED07C0">
        <w:rPr>
          <w:rFonts w:ascii="Arial" w:hAnsi="Arial" w:cs="Arial"/>
          <w:lang w:val="en-US"/>
        </w:rPr>
        <w:t xml:space="preserve">Impact of the COVID-19 pandemic on </w:t>
      </w:r>
      <w:r w:rsidR="00B47BAC">
        <w:rPr>
          <w:rFonts w:ascii="Arial" w:hAnsi="Arial" w:cs="Arial"/>
          <w:lang w:val="en-US"/>
        </w:rPr>
        <w:t>children</w:t>
      </w:r>
      <w:r w:rsidR="00B47BAC" w:rsidRPr="00ED07C0">
        <w:rPr>
          <w:rFonts w:ascii="Arial" w:hAnsi="Arial" w:cs="Arial"/>
          <w:lang w:val="en-US"/>
        </w:rPr>
        <w:t xml:space="preserve"> </w:t>
      </w:r>
      <w:r w:rsidRPr="00ED07C0">
        <w:rPr>
          <w:rFonts w:ascii="Arial" w:hAnsi="Arial" w:cs="Arial"/>
          <w:lang w:val="en-US"/>
        </w:rPr>
        <w:t>and adolescents</w:t>
      </w:r>
    </w:p>
    <w:p w14:paraId="3D60FA8E" w14:textId="476054EA"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As of April 25 2023, 494,293 </w:t>
      </w:r>
      <w:r w:rsidR="008748AE">
        <w:rPr>
          <w:rFonts w:ascii="Arial" w:hAnsi="Arial" w:cs="Arial"/>
          <w:lang w:val="en-US"/>
        </w:rPr>
        <w:t>children</w:t>
      </w:r>
      <w:r w:rsidR="008748AE" w:rsidRPr="00ED07C0">
        <w:rPr>
          <w:rFonts w:ascii="Arial" w:hAnsi="Arial" w:cs="Arial"/>
          <w:lang w:val="en-US"/>
        </w:rPr>
        <w:t xml:space="preserve"> </w:t>
      </w:r>
      <w:r w:rsidRPr="00ED07C0">
        <w:rPr>
          <w:rFonts w:ascii="Arial" w:hAnsi="Arial" w:cs="Arial"/>
          <w:lang w:val="en-US"/>
        </w:rPr>
        <w:t>and adolescents in Mexico (93,522 from 0 to 5 years old; 143,710 from 6 to 11 years old, and 257,061 from 12 to 17 years old) had been infected with COVID-19.</w:t>
      </w:r>
      <w:r w:rsidR="00A556F4" w:rsidRPr="0034755B">
        <w:rPr>
          <w:rFonts w:ascii="Arial" w:hAnsi="Arial" w:cs="Arial"/>
          <w:vertAlign w:val="superscript"/>
        </w:rPr>
        <w:endnoteReference w:id="38"/>
      </w:r>
      <w:r w:rsidRPr="00ED07C0">
        <w:rPr>
          <w:rFonts w:ascii="Arial" w:hAnsi="Arial" w:cs="Arial"/>
          <w:lang w:val="en-US"/>
        </w:rPr>
        <w:t xml:space="preserve"> As of the same date, 1,469 </w:t>
      </w:r>
      <w:r w:rsidR="008748AE">
        <w:rPr>
          <w:rFonts w:ascii="Arial" w:hAnsi="Arial" w:cs="Arial"/>
          <w:lang w:val="en-US"/>
        </w:rPr>
        <w:t>children</w:t>
      </w:r>
      <w:r w:rsidR="008748AE" w:rsidRPr="00ED07C0">
        <w:rPr>
          <w:rFonts w:ascii="Arial" w:hAnsi="Arial" w:cs="Arial"/>
          <w:lang w:val="en-US"/>
        </w:rPr>
        <w:t xml:space="preserve"> </w:t>
      </w:r>
      <w:r w:rsidRPr="00ED07C0">
        <w:rPr>
          <w:rFonts w:ascii="Arial" w:hAnsi="Arial" w:cs="Arial"/>
          <w:lang w:val="en-US"/>
        </w:rPr>
        <w:t>and adolescents in Mexico (782 from 0 to 5 years old; 204 from 6 to 11 years old, and 483 from 12 to 17 years old) had died oof COVID-19.</w:t>
      </w:r>
    </w:p>
    <w:p w14:paraId="4C78EA5C" w14:textId="6BE638CA"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Additionally, until December 31 2022, around 215,300 </w:t>
      </w:r>
      <w:r w:rsidR="008748AE">
        <w:rPr>
          <w:rFonts w:ascii="Arial" w:hAnsi="Arial" w:cs="Arial"/>
          <w:lang w:val="en-US"/>
        </w:rPr>
        <w:t>children</w:t>
      </w:r>
      <w:r w:rsidR="008748AE" w:rsidRPr="00ED07C0">
        <w:rPr>
          <w:rFonts w:ascii="Arial" w:hAnsi="Arial" w:cs="Arial"/>
          <w:lang w:val="en-US"/>
        </w:rPr>
        <w:t xml:space="preserve"> </w:t>
      </w:r>
      <w:r w:rsidRPr="00ED07C0">
        <w:rPr>
          <w:rFonts w:ascii="Arial" w:hAnsi="Arial" w:cs="Arial"/>
          <w:lang w:val="en-US"/>
        </w:rPr>
        <w:t>and adolescents in Mexico had lost at least one mother or father due to causes related to COVID-19.</w:t>
      </w:r>
      <w:r w:rsidR="00A556F4" w:rsidRPr="0034755B">
        <w:rPr>
          <w:rFonts w:ascii="Arial" w:hAnsi="Arial" w:cs="Arial"/>
          <w:vertAlign w:val="superscript"/>
        </w:rPr>
        <w:endnoteReference w:id="39"/>
      </w:r>
    </w:p>
    <w:p w14:paraId="55C39DEB" w14:textId="77777777" w:rsidR="00B060AE" w:rsidRPr="00ED07C0" w:rsidRDefault="00B060AE" w:rsidP="0034755B">
      <w:pPr>
        <w:pStyle w:val="Heading2"/>
        <w:spacing w:line="240" w:lineRule="auto"/>
        <w:jc w:val="both"/>
        <w:rPr>
          <w:rFonts w:ascii="Arial" w:hAnsi="Arial" w:cs="Arial"/>
          <w:lang w:val="en-US"/>
        </w:rPr>
      </w:pPr>
      <w:bookmarkStart w:id="49" w:name="_gdnql6803ead" w:colFirst="0" w:colLast="0"/>
      <w:bookmarkEnd w:id="49"/>
    </w:p>
    <w:p w14:paraId="4C8E19AF" w14:textId="77777777" w:rsidR="00B060AE" w:rsidRPr="0034755B" w:rsidRDefault="00B060AE" w:rsidP="0034755B">
      <w:pPr>
        <w:pStyle w:val="Heading2"/>
        <w:spacing w:line="240" w:lineRule="auto"/>
        <w:jc w:val="both"/>
        <w:rPr>
          <w:rFonts w:ascii="Arial" w:hAnsi="Arial" w:cs="Arial"/>
        </w:rPr>
      </w:pPr>
      <w:bookmarkStart w:id="50" w:name="_ms28idfsal3c" w:colFirst="0" w:colLast="0"/>
      <w:bookmarkEnd w:id="50"/>
      <w:r w:rsidRPr="0034755B">
        <w:rPr>
          <w:rFonts w:ascii="Arial" w:hAnsi="Arial" w:cs="Arial"/>
        </w:rPr>
        <w:t xml:space="preserve">Food health and child obesity </w:t>
      </w:r>
    </w:p>
    <w:p w14:paraId="027C3C33" w14:textId="5211D3D4"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Mexico has one of the highest rates of obesity among the OECD countries, taking the second place in the obesity index. One out of three </w:t>
      </w:r>
      <w:r w:rsidR="00B47BAC">
        <w:rPr>
          <w:rFonts w:ascii="Arial" w:hAnsi="Arial" w:cs="Arial"/>
          <w:lang w:val="en-US"/>
        </w:rPr>
        <w:t>children</w:t>
      </w:r>
      <w:r w:rsidR="00B47BAC" w:rsidRPr="00ED07C0">
        <w:rPr>
          <w:rFonts w:ascii="Arial" w:hAnsi="Arial" w:cs="Arial"/>
          <w:lang w:val="en-US"/>
        </w:rPr>
        <w:t xml:space="preserve"> </w:t>
      </w:r>
      <w:r w:rsidRPr="00ED07C0">
        <w:rPr>
          <w:rFonts w:ascii="Arial" w:hAnsi="Arial" w:cs="Arial"/>
          <w:lang w:val="en-US"/>
        </w:rPr>
        <w:t>between 5 and 11 years old, and four out of ten adolescents between 12 and 19 years old in Mexico lived with overweight and obesity in the period 2020-2022.</w:t>
      </w:r>
      <w:r w:rsidR="00A556F4" w:rsidRPr="0034755B">
        <w:rPr>
          <w:rFonts w:ascii="Arial" w:hAnsi="Arial" w:cs="Arial"/>
          <w:iCs/>
          <w:vertAlign w:val="superscript"/>
        </w:rPr>
        <w:endnoteReference w:id="40"/>
      </w:r>
    </w:p>
    <w:p w14:paraId="731E1A09" w14:textId="77777777"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It is estimated that one out of two Mexican children born after 2010 will develop diabetes throughout their life if urgent prevention measures are not taken.</w:t>
      </w:r>
    </w:p>
    <w:p w14:paraId="64D9BD3C" w14:textId="77777777"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Between 2018 and 2021, a new food labeling system was implemented, the subject Healthy Life was included in the syllabus of basic education, and teachers were trained on the topic.</w:t>
      </w:r>
    </w:p>
    <w:p w14:paraId="103DA235" w14:textId="495915F5"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The objective of "Food Services for 2022 and 2023" was incorporated to the School is Ours (LEEN) program, providing resources to basic education schools in priority and high-vulnerability areas.</w:t>
      </w:r>
    </w:p>
    <w:p w14:paraId="278484F3" w14:textId="77777777"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In spite of the modifications done to mandatory regulations, school environments continue to be obesogenic and schools lacking regulation are not sanctioned for their lack of compliance.</w:t>
      </w:r>
    </w:p>
    <w:p w14:paraId="21ED32E0" w14:textId="77777777" w:rsidR="00B060AE" w:rsidRPr="00ED07C0" w:rsidRDefault="00B060AE" w:rsidP="0034755B">
      <w:pPr>
        <w:pStyle w:val="Heading2"/>
        <w:spacing w:line="240" w:lineRule="auto"/>
        <w:jc w:val="both"/>
        <w:rPr>
          <w:rFonts w:ascii="Arial" w:hAnsi="Arial" w:cs="Arial"/>
          <w:lang w:val="en-US"/>
        </w:rPr>
      </w:pPr>
      <w:bookmarkStart w:id="51" w:name="_dspmoflqd79g" w:colFirst="0" w:colLast="0"/>
      <w:bookmarkEnd w:id="51"/>
    </w:p>
    <w:p w14:paraId="23C571A0" w14:textId="67063EB8" w:rsidR="00B060AE" w:rsidRPr="00ED07C0" w:rsidRDefault="00B47BAC" w:rsidP="0034755B">
      <w:pPr>
        <w:pStyle w:val="Heading2"/>
        <w:spacing w:line="240" w:lineRule="auto"/>
        <w:jc w:val="both"/>
        <w:rPr>
          <w:rFonts w:ascii="Arial" w:hAnsi="Arial" w:cs="Arial"/>
          <w:lang w:val="en-US"/>
        </w:rPr>
      </w:pPr>
      <w:bookmarkStart w:id="52" w:name="_j9ltltvn596j" w:colFirst="0" w:colLast="0"/>
      <w:bookmarkEnd w:id="52"/>
      <w:r>
        <w:rPr>
          <w:rFonts w:ascii="Arial" w:hAnsi="Arial" w:cs="Arial"/>
          <w:lang w:val="en-US"/>
        </w:rPr>
        <w:t>Children</w:t>
      </w:r>
      <w:r w:rsidRPr="00ED07C0">
        <w:rPr>
          <w:rFonts w:ascii="Arial" w:hAnsi="Arial" w:cs="Arial"/>
          <w:lang w:val="en-US"/>
        </w:rPr>
        <w:t xml:space="preserve"> </w:t>
      </w:r>
      <w:r>
        <w:rPr>
          <w:rFonts w:ascii="Arial" w:hAnsi="Arial" w:cs="Arial"/>
          <w:lang w:val="en-US"/>
        </w:rPr>
        <w:t xml:space="preserve">and adolescents </w:t>
      </w:r>
      <w:r w:rsidRPr="00ED07C0">
        <w:rPr>
          <w:rFonts w:ascii="Arial" w:hAnsi="Arial" w:cs="Arial"/>
          <w:lang w:val="en-US"/>
        </w:rPr>
        <w:t>with disabilities</w:t>
      </w:r>
      <w:r w:rsidR="00B060AE" w:rsidRPr="00ED07C0">
        <w:rPr>
          <w:rFonts w:ascii="Arial" w:hAnsi="Arial" w:cs="Arial"/>
          <w:lang w:val="en-US"/>
        </w:rPr>
        <w:t xml:space="preserve"> (art. 23)</w:t>
      </w:r>
    </w:p>
    <w:p w14:paraId="68A4CE14" w14:textId="1E4599E7" w:rsidR="00B060AE" w:rsidRPr="00ED07C0" w:rsidRDefault="008748AE" w:rsidP="0034755B">
      <w:pPr>
        <w:numPr>
          <w:ilvl w:val="0"/>
          <w:numId w:val="1"/>
        </w:numPr>
        <w:spacing w:line="240" w:lineRule="auto"/>
        <w:jc w:val="both"/>
        <w:rPr>
          <w:rFonts w:ascii="Arial" w:hAnsi="Arial" w:cs="Arial"/>
          <w:lang w:val="en-US"/>
        </w:rPr>
      </w:pPr>
      <w:r>
        <w:rPr>
          <w:rFonts w:ascii="Arial" w:hAnsi="Arial" w:cs="Arial"/>
          <w:lang w:val="en-US"/>
        </w:rPr>
        <w:t>Children</w:t>
      </w:r>
      <w:r w:rsidRPr="00ED07C0">
        <w:rPr>
          <w:rFonts w:ascii="Arial" w:hAnsi="Arial" w:cs="Arial"/>
          <w:lang w:val="en-US"/>
        </w:rPr>
        <w:t xml:space="preserve"> </w:t>
      </w:r>
      <w:r>
        <w:rPr>
          <w:rFonts w:ascii="Arial" w:hAnsi="Arial" w:cs="Arial"/>
          <w:lang w:val="en-US"/>
        </w:rPr>
        <w:t xml:space="preserve">and adolescents </w:t>
      </w:r>
      <w:r w:rsidR="00B060AE" w:rsidRPr="00ED07C0">
        <w:rPr>
          <w:rFonts w:ascii="Arial" w:hAnsi="Arial" w:cs="Arial"/>
          <w:lang w:val="en-US"/>
        </w:rPr>
        <w:t xml:space="preserve">with disabilities are particularly vulnerable to discrimination since they are more institutionalized than those without disabilities. </w:t>
      </w:r>
    </w:p>
    <w:p w14:paraId="1582D5FF" w14:textId="3AA457EF"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The organization Disability Rights International documented dismal living conditions and abuse against disabled </w:t>
      </w:r>
      <w:r w:rsidR="008748AE">
        <w:rPr>
          <w:rFonts w:ascii="Arial" w:hAnsi="Arial" w:cs="Arial"/>
          <w:lang w:val="en-US"/>
        </w:rPr>
        <w:t>children</w:t>
      </w:r>
      <w:r w:rsidR="008748AE" w:rsidRPr="00ED07C0">
        <w:rPr>
          <w:rFonts w:ascii="Arial" w:hAnsi="Arial" w:cs="Arial"/>
          <w:lang w:val="en-US"/>
        </w:rPr>
        <w:t xml:space="preserve"> </w:t>
      </w:r>
      <w:r w:rsidRPr="00ED07C0">
        <w:rPr>
          <w:rFonts w:ascii="Arial" w:hAnsi="Arial" w:cs="Arial"/>
          <w:lang w:val="en-US"/>
        </w:rPr>
        <w:t>in several institutions. In some of them, children lived and slept in spaces mixed with adults without separation or privacy, which increases the risk of physical and sexual abuse. There is documentation on the use of physical and chemical restraints and/or the use of some type of seclusion or isolation in most of the institutions visited.</w:t>
      </w:r>
    </w:p>
    <w:p w14:paraId="57584D5C" w14:textId="77777777" w:rsidR="00B060AE" w:rsidRPr="00ED07C0" w:rsidRDefault="00B060AE" w:rsidP="0034755B">
      <w:pPr>
        <w:spacing w:line="240" w:lineRule="auto"/>
        <w:ind w:left="640"/>
        <w:jc w:val="both"/>
        <w:rPr>
          <w:rFonts w:ascii="Arial" w:hAnsi="Arial" w:cs="Arial"/>
          <w:lang w:val="en-US"/>
        </w:rPr>
      </w:pPr>
    </w:p>
    <w:p w14:paraId="719CA553" w14:textId="77777777" w:rsidR="00B060AE" w:rsidRPr="00ED07C0" w:rsidRDefault="00B060AE" w:rsidP="0034755B">
      <w:pPr>
        <w:pStyle w:val="Heading2"/>
        <w:spacing w:line="240" w:lineRule="auto"/>
        <w:jc w:val="both"/>
        <w:rPr>
          <w:rFonts w:ascii="Arial" w:hAnsi="Arial" w:cs="Arial"/>
          <w:lang w:val="en-US"/>
        </w:rPr>
      </w:pPr>
      <w:bookmarkStart w:id="53" w:name="_401ov3ya45p1" w:colFirst="0" w:colLast="0"/>
      <w:bookmarkEnd w:id="53"/>
      <w:r w:rsidRPr="00ED07C0">
        <w:rPr>
          <w:rFonts w:ascii="Arial" w:hAnsi="Arial" w:cs="Arial"/>
          <w:lang w:val="en-US"/>
        </w:rPr>
        <w:t xml:space="preserve">Sexual and reproductive health (art. 24) </w:t>
      </w:r>
    </w:p>
    <w:p w14:paraId="217F585E" w14:textId="2B24FD88"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Sexual and reproductive health in Mexico faces several challenges and concerns. Comprehensive sexual education has been obstructed by conservative groups, limiting its effective implementation. The access to contraceptive methods is restricted, especially in rural areas, and the high rates of adolescent pregnancy are a national concern.</w:t>
      </w:r>
      <w:r w:rsidR="00A556F4" w:rsidRPr="0034755B">
        <w:rPr>
          <w:rFonts w:ascii="Arial" w:hAnsi="Arial" w:cs="Arial"/>
          <w:vertAlign w:val="superscript"/>
        </w:rPr>
        <w:endnoteReference w:id="41"/>
      </w:r>
    </w:p>
    <w:p w14:paraId="2D6DC153" w14:textId="331D6CD4"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The barriers in the medical attention, such as stigma and the lack of confidentiality, affect the reproductive health of adolescents. Moreover, gender violence and sexual abuse negatively impact their well-being.</w:t>
      </w:r>
    </w:p>
    <w:p w14:paraId="669E6950" w14:textId="2B4BF333"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The State took measures like the creation of State Groups for the Prevention and </w:t>
      </w:r>
      <w:r w:rsidR="00A35383" w:rsidRPr="00ED07C0">
        <w:rPr>
          <w:rFonts w:ascii="Arial" w:hAnsi="Arial" w:cs="Arial"/>
          <w:lang w:val="en-US"/>
        </w:rPr>
        <w:t>Eradication</w:t>
      </w:r>
      <w:r w:rsidRPr="00ED07C0">
        <w:rPr>
          <w:rFonts w:ascii="Arial" w:hAnsi="Arial" w:cs="Arial"/>
          <w:lang w:val="en-US"/>
        </w:rPr>
        <w:t xml:space="preserve"> of Adolescent Pregnancy and the NAME Route, but an homologous implementation in all federal entities is required.</w:t>
      </w:r>
    </w:p>
    <w:p w14:paraId="0245C2EB" w14:textId="77777777" w:rsidR="00B060AE" w:rsidRPr="00ED07C0" w:rsidRDefault="00B060AE" w:rsidP="0034755B">
      <w:pPr>
        <w:spacing w:line="240" w:lineRule="auto"/>
        <w:jc w:val="both"/>
        <w:rPr>
          <w:rFonts w:ascii="Arial" w:hAnsi="Arial" w:cs="Arial"/>
          <w:lang w:val="en-US"/>
        </w:rPr>
      </w:pPr>
    </w:p>
    <w:p w14:paraId="495364D9" w14:textId="77777777" w:rsidR="00B060AE" w:rsidRPr="0034755B" w:rsidRDefault="00B060AE" w:rsidP="0034755B">
      <w:pPr>
        <w:pStyle w:val="Heading3"/>
        <w:spacing w:line="240" w:lineRule="auto"/>
        <w:rPr>
          <w:rFonts w:ascii="Arial" w:hAnsi="Arial" w:cs="Arial"/>
          <w:b/>
          <w:bCs/>
        </w:rPr>
      </w:pPr>
      <w:bookmarkStart w:id="54" w:name="_1u5vlz4cvi5f" w:colFirst="0" w:colLast="0"/>
      <w:bookmarkEnd w:id="54"/>
      <w:r w:rsidRPr="0034755B">
        <w:rPr>
          <w:rFonts w:ascii="Arial" w:hAnsi="Arial" w:cs="Arial"/>
          <w:b/>
          <w:bCs/>
        </w:rPr>
        <w:t>Recommendations</w:t>
      </w:r>
    </w:p>
    <w:p w14:paraId="1F50AA82" w14:textId="77777777"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Implement and expand programs that facilitate the affiliation to health services, especially in states with high levels of unaffiliated population.</w:t>
      </w:r>
    </w:p>
    <w:p w14:paraId="74AA0741" w14:textId="77777777"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Increase the investment in health infrastructure in rural and marginalized areas to guarantee equal access.</w:t>
      </w:r>
    </w:p>
    <w:p w14:paraId="55417B14" w14:textId="704B64BF" w:rsidR="0027568E" w:rsidRPr="00ED07C0" w:rsidRDefault="00B060AE" w:rsidP="004E2935">
      <w:pPr>
        <w:numPr>
          <w:ilvl w:val="0"/>
          <w:numId w:val="1"/>
        </w:numPr>
        <w:spacing w:line="240" w:lineRule="auto"/>
        <w:jc w:val="both"/>
        <w:rPr>
          <w:rFonts w:ascii="Arial" w:hAnsi="Arial" w:cs="Arial"/>
          <w:lang w:val="en-US"/>
        </w:rPr>
      </w:pPr>
      <w:r w:rsidRPr="00ED07C0">
        <w:rPr>
          <w:rFonts w:ascii="Arial" w:hAnsi="Arial" w:cs="Arial"/>
          <w:lang w:val="en-US"/>
        </w:rPr>
        <w:t xml:space="preserve">Create and adopt a "Food policy for school environments" that includes a regulatory and an educational axis. The regulatory axis shall access to potable water, forbidding food advertising in schools and forbidding </w:t>
      </w:r>
      <w:r w:rsidR="00A35383" w:rsidRPr="00ED07C0">
        <w:rPr>
          <w:rFonts w:ascii="Arial" w:hAnsi="Arial" w:cs="Arial"/>
          <w:lang w:val="en-US"/>
        </w:rPr>
        <w:t>ultra</w:t>
      </w:r>
      <w:r w:rsidR="00A35383">
        <w:rPr>
          <w:rFonts w:ascii="Arial" w:hAnsi="Arial" w:cs="Arial"/>
          <w:lang w:val="en-US"/>
        </w:rPr>
        <w:t>-</w:t>
      </w:r>
      <w:r w:rsidR="00A35383" w:rsidRPr="00ED07C0">
        <w:rPr>
          <w:rFonts w:ascii="Arial" w:hAnsi="Arial" w:cs="Arial"/>
          <w:lang w:val="en-US"/>
        </w:rPr>
        <w:t>processed</w:t>
      </w:r>
      <w:r w:rsidRPr="00ED07C0">
        <w:rPr>
          <w:rFonts w:ascii="Arial" w:hAnsi="Arial" w:cs="Arial"/>
          <w:lang w:val="en-US"/>
        </w:rPr>
        <w:t xml:space="preserve"> foods in schools and their perimeters. The educational axis shall include nutrition, food systems and the right to health in the syllabi.</w:t>
      </w:r>
    </w:p>
    <w:p w14:paraId="7728E5AA" w14:textId="7A064273" w:rsidR="0027568E" w:rsidRPr="00ED07C0" w:rsidRDefault="0027568E" w:rsidP="00966BC8">
      <w:pPr>
        <w:numPr>
          <w:ilvl w:val="0"/>
          <w:numId w:val="1"/>
        </w:numPr>
        <w:spacing w:line="240" w:lineRule="auto"/>
        <w:jc w:val="both"/>
        <w:rPr>
          <w:rFonts w:ascii="Arial" w:hAnsi="Arial" w:cs="Arial"/>
          <w:lang w:val="en-US"/>
        </w:rPr>
      </w:pPr>
      <w:r w:rsidRPr="00ED07C0">
        <w:rPr>
          <w:rFonts w:ascii="Arial" w:hAnsi="Arial" w:cs="Arial"/>
          <w:lang w:val="en-US"/>
        </w:rPr>
        <w:t xml:space="preserve">Harmonize the Mexican laws with the standards of the Convention on the Rights of Persons with Disabilities and the Convention on the Rights of the Child to guarantee the right of all </w:t>
      </w:r>
      <w:r w:rsidR="008748AE">
        <w:rPr>
          <w:rFonts w:ascii="Arial" w:hAnsi="Arial" w:cs="Arial"/>
          <w:lang w:val="en-US"/>
        </w:rPr>
        <w:t>children</w:t>
      </w:r>
      <w:r w:rsidR="008748AE" w:rsidRPr="00ED07C0">
        <w:rPr>
          <w:rFonts w:ascii="Arial" w:hAnsi="Arial" w:cs="Arial"/>
          <w:lang w:val="en-US"/>
        </w:rPr>
        <w:t xml:space="preserve"> </w:t>
      </w:r>
      <w:r w:rsidRPr="00ED07C0">
        <w:rPr>
          <w:rFonts w:ascii="Arial" w:hAnsi="Arial" w:cs="Arial"/>
          <w:lang w:val="en-US"/>
        </w:rPr>
        <w:t>and adolescents to family life, creating alternatives and support systems so that disabled children grow up with a family and not in an institution.</w:t>
      </w:r>
    </w:p>
    <w:p w14:paraId="48CDE19C" w14:textId="77777777" w:rsidR="00B060AE" w:rsidRPr="00ED07C0" w:rsidRDefault="00B060AE" w:rsidP="0034755B">
      <w:pPr>
        <w:spacing w:line="240" w:lineRule="auto"/>
        <w:jc w:val="both"/>
        <w:rPr>
          <w:rFonts w:ascii="Arial" w:hAnsi="Arial" w:cs="Arial"/>
          <w:b/>
          <w:lang w:val="en-US"/>
        </w:rPr>
      </w:pPr>
    </w:p>
    <w:p w14:paraId="1D54F6B0" w14:textId="77777777" w:rsidR="00B060AE" w:rsidRPr="00ED07C0" w:rsidRDefault="00B060AE" w:rsidP="0034755B">
      <w:pPr>
        <w:pStyle w:val="Heading1"/>
        <w:spacing w:line="240" w:lineRule="auto"/>
        <w:jc w:val="both"/>
        <w:rPr>
          <w:rFonts w:ascii="Arial" w:hAnsi="Arial" w:cs="Arial"/>
          <w:sz w:val="22"/>
          <w:szCs w:val="22"/>
          <w:lang w:val="en-US"/>
        </w:rPr>
      </w:pPr>
      <w:bookmarkStart w:id="55" w:name="_ou1axbbrvn6m" w:colFirst="0" w:colLast="0"/>
      <w:bookmarkEnd w:id="55"/>
      <w:r w:rsidRPr="00ED07C0">
        <w:rPr>
          <w:rFonts w:ascii="Arial" w:hAnsi="Arial" w:cs="Arial"/>
          <w:sz w:val="22"/>
          <w:szCs w:val="22"/>
          <w:lang w:val="en-US"/>
        </w:rPr>
        <w:t>Education, leisure and cultural activities</w:t>
      </w:r>
    </w:p>
    <w:p w14:paraId="755456D7" w14:textId="77777777" w:rsidR="003102D2" w:rsidRPr="00ED07C0" w:rsidRDefault="003102D2" w:rsidP="0034755B">
      <w:pPr>
        <w:pStyle w:val="Heading2"/>
        <w:spacing w:line="240" w:lineRule="auto"/>
        <w:jc w:val="both"/>
        <w:rPr>
          <w:rFonts w:ascii="Arial" w:hAnsi="Arial" w:cs="Arial"/>
          <w:lang w:val="en-US"/>
        </w:rPr>
      </w:pPr>
      <w:bookmarkStart w:id="56" w:name="_pnhp0ynvq1n9" w:colFirst="0" w:colLast="0"/>
      <w:bookmarkEnd w:id="56"/>
    </w:p>
    <w:p w14:paraId="14FD0CEF" w14:textId="3F947E8D" w:rsidR="00B060AE" w:rsidRPr="0034755B" w:rsidRDefault="00B060AE" w:rsidP="0034755B">
      <w:pPr>
        <w:pStyle w:val="Heading2"/>
        <w:spacing w:line="240" w:lineRule="auto"/>
        <w:jc w:val="both"/>
        <w:rPr>
          <w:rFonts w:ascii="Arial" w:hAnsi="Arial" w:cs="Arial"/>
        </w:rPr>
      </w:pPr>
      <w:r w:rsidRPr="00ED07C0">
        <w:rPr>
          <w:rFonts w:ascii="Arial" w:hAnsi="Arial" w:cs="Arial"/>
          <w:lang w:val="en-US"/>
        </w:rPr>
        <w:t xml:space="preserve">Right to education (arts. </w:t>
      </w:r>
      <w:r w:rsidRPr="0034755B">
        <w:rPr>
          <w:rFonts w:ascii="Arial" w:hAnsi="Arial" w:cs="Arial"/>
        </w:rPr>
        <w:t>28, 29)</w:t>
      </w:r>
    </w:p>
    <w:p w14:paraId="4AE5F6EE" w14:textId="46805FB6" w:rsidR="00B060AE" w:rsidRPr="00ED07C0" w:rsidRDefault="00A35383" w:rsidP="0034755B">
      <w:pPr>
        <w:numPr>
          <w:ilvl w:val="0"/>
          <w:numId w:val="1"/>
        </w:numPr>
        <w:spacing w:line="240" w:lineRule="auto"/>
        <w:jc w:val="both"/>
        <w:rPr>
          <w:rFonts w:ascii="Arial" w:hAnsi="Arial" w:cs="Arial"/>
          <w:lang w:val="en-US"/>
        </w:rPr>
      </w:pPr>
      <w:r>
        <w:rPr>
          <w:rFonts w:ascii="Arial" w:hAnsi="Arial" w:cs="Arial"/>
          <w:lang w:val="en-US"/>
        </w:rPr>
        <w:t>Regarding</w:t>
      </w:r>
      <w:r w:rsidR="00B060AE" w:rsidRPr="00ED07C0">
        <w:rPr>
          <w:rFonts w:ascii="Arial" w:hAnsi="Arial" w:cs="Arial"/>
          <w:lang w:val="en-US"/>
        </w:rPr>
        <w:t xml:space="preserve"> the progress done on legislation covering the recommendations of the Committee we can highlight the constitutional amendment to article 3 from May 2019, which acknowledges initial education as part of basic education</w:t>
      </w:r>
      <w:r>
        <w:rPr>
          <w:rFonts w:ascii="Arial" w:hAnsi="Arial" w:cs="Arial"/>
          <w:lang w:val="en-US"/>
        </w:rPr>
        <w:t xml:space="preserve"> and </w:t>
      </w:r>
      <w:r w:rsidR="00B060AE" w:rsidRPr="00ED07C0">
        <w:rPr>
          <w:rFonts w:ascii="Arial" w:hAnsi="Arial" w:cs="Arial"/>
          <w:lang w:val="en-US"/>
        </w:rPr>
        <w:t xml:space="preserve">allowed the instrumentation of the National Strategy for the Attention to Early Childhood (ENAPI, </w:t>
      </w:r>
      <w:r w:rsidR="009B1AF8">
        <w:rPr>
          <w:rFonts w:ascii="Arial" w:hAnsi="Arial" w:cs="Arial"/>
          <w:lang w:val="en-US"/>
        </w:rPr>
        <w:t>by its Spanish acronym</w:t>
      </w:r>
      <w:r w:rsidR="00B060AE" w:rsidRPr="00ED07C0">
        <w:rPr>
          <w:rFonts w:ascii="Arial" w:hAnsi="Arial" w:cs="Arial"/>
          <w:lang w:val="en-US"/>
        </w:rPr>
        <w:t>)</w:t>
      </w:r>
      <w:r>
        <w:rPr>
          <w:rFonts w:ascii="Arial" w:hAnsi="Arial" w:cs="Arial"/>
          <w:lang w:val="en-US"/>
        </w:rPr>
        <w:t>,</w:t>
      </w:r>
      <w:r w:rsidR="00B060AE" w:rsidRPr="00ED07C0">
        <w:rPr>
          <w:rFonts w:ascii="Arial" w:hAnsi="Arial" w:cs="Arial"/>
          <w:lang w:val="en-US"/>
        </w:rPr>
        <w:t xml:space="preserve"> the publication of the New General Law on Education, as well as the constitutional amendment to articles 4 and 73 which establishes the obligation to create a National Care System. In 2022, Mexican children were victims of the lack of progress and </w:t>
      </w:r>
      <w:r>
        <w:rPr>
          <w:rFonts w:ascii="Arial" w:hAnsi="Arial" w:cs="Arial"/>
          <w:lang w:val="en-US"/>
        </w:rPr>
        <w:t xml:space="preserve">of </w:t>
      </w:r>
      <w:r w:rsidR="00B060AE" w:rsidRPr="00ED07C0">
        <w:rPr>
          <w:rFonts w:ascii="Arial" w:hAnsi="Arial" w:cs="Arial"/>
          <w:lang w:val="en-US"/>
        </w:rPr>
        <w:t xml:space="preserve">a setback in their human rights to education because of the elimination of the full-time school program (27,063 basic education schools in 2019). The decision of the Ministry of Education (SEP, </w:t>
      </w:r>
      <w:r w:rsidR="009B1AF8">
        <w:rPr>
          <w:rFonts w:ascii="Arial" w:hAnsi="Arial" w:cs="Arial"/>
          <w:lang w:val="en-US"/>
        </w:rPr>
        <w:t>by its Spanish acronym</w:t>
      </w:r>
      <w:r w:rsidR="00B060AE" w:rsidRPr="00ED07C0">
        <w:rPr>
          <w:rFonts w:ascii="Arial" w:hAnsi="Arial" w:cs="Arial"/>
          <w:lang w:val="en-US"/>
        </w:rPr>
        <w:t xml:space="preserve">) violated the human right to education and food of 3.6 million </w:t>
      </w:r>
      <w:r w:rsidR="00604D6C">
        <w:rPr>
          <w:rFonts w:ascii="Arial" w:hAnsi="Arial" w:cs="Arial"/>
          <w:lang w:val="en-US"/>
        </w:rPr>
        <w:t>children</w:t>
      </w:r>
      <w:r w:rsidR="00604D6C" w:rsidRPr="00ED07C0">
        <w:rPr>
          <w:rFonts w:ascii="Arial" w:hAnsi="Arial" w:cs="Arial"/>
          <w:lang w:val="en-US"/>
        </w:rPr>
        <w:t xml:space="preserve"> </w:t>
      </w:r>
      <w:r w:rsidR="00B060AE" w:rsidRPr="00ED07C0">
        <w:rPr>
          <w:rFonts w:ascii="Arial" w:hAnsi="Arial" w:cs="Arial"/>
          <w:lang w:val="en-US"/>
        </w:rPr>
        <w:t xml:space="preserve">and adolescents in the country who benefitted from the program and have not recovered from the impact of the pandemic. There is evidence that a great number of schools under this program were located in municipalities with a high degree of marginalization and with indigenous population, and provided what could be the only sufficient and balanced meal to the </w:t>
      </w:r>
      <w:r w:rsidR="00604D6C">
        <w:rPr>
          <w:rFonts w:ascii="Arial" w:hAnsi="Arial" w:cs="Arial"/>
          <w:lang w:val="en-US"/>
        </w:rPr>
        <w:t>children</w:t>
      </w:r>
      <w:r w:rsidR="00604D6C" w:rsidRPr="00ED07C0">
        <w:rPr>
          <w:rFonts w:ascii="Arial" w:hAnsi="Arial" w:cs="Arial"/>
          <w:lang w:val="en-US"/>
        </w:rPr>
        <w:t xml:space="preserve"> </w:t>
      </w:r>
      <w:r w:rsidR="00B060AE" w:rsidRPr="00ED07C0">
        <w:rPr>
          <w:rFonts w:ascii="Arial" w:hAnsi="Arial" w:cs="Arial"/>
          <w:lang w:val="en-US"/>
        </w:rPr>
        <w:t>who attended them.</w:t>
      </w:r>
    </w:p>
    <w:p w14:paraId="733ED496" w14:textId="525FE8D1"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Between 2015 and 2020, the number and people between 3 and 17 years old who did not attend school in Mexico increased by 11.6% (from 4.8 million</w:t>
      </w:r>
      <w:r w:rsidR="00A556F4" w:rsidRPr="0034755B">
        <w:rPr>
          <w:rFonts w:ascii="Arial" w:hAnsi="Arial" w:cs="Arial"/>
          <w:vertAlign w:val="superscript"/>
        </w:rPr>
        <w:endnoteReference w:id="42"/>
      </w:r>
      <w:r w:rsidRPr="00ED07C0">
        <w:rPr>
          <w:rFonts w:ascii="Arial" w:hAnsi="Arial" w:cs="Arial"/>
          <w:lang w:val="en-US"/>
        </w:rPr>
        <w:t xml:space="preserve"> to 5.3 million</w:t>
      </w:r>
      <w:r w:rsidR="00A556F4" w:rsidRPr="0034755B">
        <w:rPr>
          <w:rFonts w:ascii="Arial" w:hAnsi="Arial" w:cs="Arial"/>
          <w:vertAlign w:val="superscript"/>
        </w:rPr>
        <w:endnoteReference w:id="43"/>
      </w:r>
      <w:r w:rsidRPr="00ED07C0">
        <w:rPr>
          <w:rFonts w:ascii="Arial" w:hAnsi="Arial" w:cs="Arial"/>
          <w:lang w:val="en-US"/>
        </w:rPr>
        <w:t>). In the same period, the percentage of</w:t>
      </w:r>
      <w:r w:rsidR="00604D6C" w:rsidRPr="00604D6C">
        <w:rPr>
          <w:rFonts w:ascii="Arial" w:hAnsi="Arial" w:cs="Arial"/>
          <w:lang w:val="en-US"/>
        </w:rPr>
        <w:t xml:space="preserve"> </w:t>
      </w:r>
      <w:r w:rsidR="00604D6C">
        <w:rPr>
          <w:rFonts w:ascii="Arial" w:hAnsi="Arial" w:cs="Arial"/>
          <w:lang w:val="en-US"/>
        </w:rPr>
        <w:t>children</w:t>
      </w:r>
      <w:r w:rsidR="00604D6C" w:rsidRPr="00ED07C0">
        <w:rPr>
          <w:rFonts w:ascii="Arial" w:hAnsi="Arial" w:cs="Arial"/>
          <w:lang w:val="en-US"/>
        </w:rPr>
        <w:t xml:space="preserve"> </w:t>
      </w:r>
      <w:r w:rsidRPr="00ED07C0">
        <w:rPr>
          <w:rFonts w:ascii="Arial" w:hAnsi="Arial" w:cs="Arial"/>
          <w:lang w:val="en-US"/>
        </w:rPr>
        <w:t>and adolescents who did not attend school in the country incre</w:t>
      </w:r>
      <w:r w:rsidR="00A35383">
        <w:rPr>
          <w:rFonts w:ascii="Arial" w:hAnsi="Arial" w:cs="Arial"/>
          <w:lang w:val="en-US"/>
        </w:rPr>
        <w:t>a</w:t>
      </w:r>
      <w:r w:rsidRPr="00ED07C0">
        <w:rPr>
          <w:rFonts w:ascii="Arial" w:hAnsi="Arial" w:cs="Arial"/>
          <w:lang w:val="en-US"/>
        </w:rPr>
        <w:t xml:space="preserve">sed by two percentage points, from 14.4% to 16.4%, increasing the percentage to 27.1% </w:t>
      </w:r>
      <w:r w:rsidR="00A35383">
        <w:rPr>
          <w:rFonts w:ascii="Arial" w:hAnsi="Arial" w:cs="Arial"/>
          <w:lang w:val="en-US"/>
        </w:rPr>
        <w:t>for</w:t>
      </w:r>
      <w:r w:rsidRPr="00ED07C0">
        <w:rPr>
          <w:rFonts w:ascii="Arial" w:hAnsi="Arial" w:cs="Arial"/>
          <w:lang w:val="en-US"/>
        </w:rPr>
        <w:t xml:space="preserve"> adolescents 15 to 17 years old</w:t>
      </w:r>
      <w:r w:rsidR="00A35383">
        <w:rPr>
          <w:rFonts w:ascii="Arial" w:hAnsi="Arial" w:cs="Arial"/>
          <w:lang w:val="en-US"/>
        </w:rPr>
        <w:t>,</w:t>
      </w:r>
      <w:r w:rsidRPr="00ED07C0">
        <w:rPr>
          <w:rFonts w:ascii="Arial" w:hAnsi="Arial" w:cs="Arial"/>
          <w:lang w:val="en-US"/>
        </w:rPr>
        <w:t xml:space="preserve"> and up to 36.5% among </w:t>
      </w:r>
      <w:r w:rsidR="00204752">
        <w:rPr>
          <w:rFonts w:ascii="Arial" w:hAnsi="Arial" w:cs="Arial"/>
          <w:lang w:val="en-US"/>
        </w:rPr>
        <w:t>children</w:t>
      </w:r>
      <w:r w:rsidR="00204752" w:rsidRPr="00ED07C0">
        <w:rPr>
          <w:rFonts w:ascii="Arial" w:hAnsi="Arial" w:cs="Arial"/>
          <w:lang w:val="en-US"/>
        </w:rPr>
        <w:t xml:space="preserve"> </w:t>
      </w:r>
      <w:r w:rsidRPr="00ED07C0">
        <w:rPr>
          <w:rFonts w:ascii="Arial" w:hAnsi="Arial" w:cs="Arial"/>
          <w:lang w:val="en-US"/>
        </w:rPr>
        <w:t>3 to 5 yea</w:t>
      </w:r>
      <w:r w:rsidR="00A35383">
        <w:rPr>
          <w:rFonts w:ascii="Arial" w:hAnsi="Arial" w:cs="Arial"/>
          <w:lang w:val="en-US"/>
        </w:rPr>
        <w:t>r</w:t>
      </w:r>
      <w:r w:rsidRPr="00ED07C0">
        <w:rPr>
          <w:rFonts w:ascii="Arial" w:hAnsi="Arial" w:cs="Arial"/>
          <w:lang w:val="en-US"/>
        </w:rPr>
        <w:t>s old during 2020.</w:t>
      </w:r>
    </w:p>
    <w:p w14:paraId="4C6E6D50" w14:textId="48B88B33"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Additionally, since 2016 the dropout rates in Mexico had decreased in different levels of basic education. Nevertheless, they continued to elevate to 11.6 for upper secondary education, 2.9 for secondary education and 0.5 for primary education during 2020.</w:t>
      </w:r>
      <w:r w:rsidR="00A556F4" w:rsidRPr="0034755B">
        <w:rPr>
          <w:rFonts w:ascii="Arial" w:hAnsi="Arial" w:cs="Arial"/>
          <w:vertAlign w:val="superscript"/>
        </w:rPr>
        <w:endnoteReference w:id="44"/>
      </w:r>
      <w:r w:rsidRPr="00ED07C0">
        <w:rPr>
          <w:rFonts w:ascii="Arial" w:hAnsi="Arial" w:cs="Arial"/>
          <w:lang w:val="en-US"/>
        </w:rPr>
        <w:t xml:space="preserve"> In particular, 1.5 million people between 3 and 18 years old in the country did not enroll in the 2020-2021 school cycle for reasons linked to COVID-19. Also, 529</w:t>
      </w:r>
      <w:r w:rsidR="00812705">
        <w:rPr>
          <w:rFonts w:ascii="Arial" w:hAnsi="Arial" w:cs="Arial"/>
          <w:lang w:val="en-US"/>
        </w:rPr>
        <w:t>,000</w:t>
      </w:r>
      <w:r w:rsidRPr="00ED07C0">
        <w:rPr>
          <w:rFonts w:ascii="Arial" w:hAnsi="Arial" w:cs="Arial"/>
          <w:lang w:val="en-US"/>
        </w:rPr>
        <w:t xml:space="preserve"> did not enroll because of a lack of money or resources, and 310</w:t>
      </w:r>
      <w:r w:rsidR="00812705">
        <w:rPr>
          <w:rFonts w:ascii="Arial" w:hAnsi="Arial" w:cs="Arial"/>
          <w:lang w:val="en-US"/>
        </w:rPr>
        <w:t>,000</w:t>
      </w:r>
      <w:r w:rsidRPr="00ED07C0">
        <w:rPr>
          <w:rFonts w:ascii="Arial" w:hAnsi="Arial" w:cs="Arial"/>
          <w:lang w:val="en-US"/>
        </w:rPr>
        <w:t xml:space="preserve"> between 13 and 18 years old did not neither because they had to work.</w:t>
      </w:r>
      <w:r w:rsidR="00A556F4" w:rsidRPr="0034755B">
        <w:rPr>
          <w:rFonts w:ascii="Arial" w:hAnsi="Arial" w:cs="Arial"/>
          <w:vertAlign w:val="superscript"/>
        </w:rPr>
        <w:endnoteReference w:id="45"/>
      </w:r>
    </w:p>
    <w:p w14:paraId="4364626A" w14:textId="5D331BE4" w:rsidR="00B060AE" w:rsidRPr="00ED07C0" w:rsidRDefault="00B56977" w:rsidP="0034755B">
      <w:pPr>
        <w:numPr>
          <w:ilvl w:val="0"/>
          <w:numId w:val="1"/>
        </w:numPr>
        <w:spacing w:line="240" w:lineRule="auto"/>
        <w:jc w:val="both"/>
        <w:rPr>
          <w:rFonts w:ascii="Arial" w:hAnsi="Arial" w:cs="Arial"/>
          <w:lang w:val="en-US"/>
        </w:rPr>
      </w:pPr>
      <w:r>
        <w:rPr>
          <w:rFonts w:ascii="Arial" w:eastAsia="Arial" w:hAnsi="Arial" w:cs="Arial"/>
          <w:lang w:val="en-US"/>
        </w:rPr>
        <w:t>C</w:t>
      </w:r>
      <w:r w:rsidR="00B060AE" w:rsidRPr="00ED07C0">
        <w:rPr>
          <w:rFonts w:ascii="Arial" w:eastAsia="Arial" w:hAnsi="Arial" w:cs="Arial"/>
          <w:lang w:val="en-US"/>
        </w:rPr>
        <w:t>urriculum implementation, books and educational materials, equality and inclusion activities, social and emotional education</w:t>
      </w:r>
      <w:r w:rsidR="00A35383">
        <w:rPr>
          <w:rFonts w:ascii="Arial" w:eastAsia="Arial" w:hAnsi="Arial" w:cs="Arial"/>
          <w:lang w:val="en-US"/>
        </w:rPr>
        <w:t>,</w:t>
      </w:r>
      <w:r w:rsidR="00B060AE" w:rsidRPr="00ED07C0">
        <w:rPr>
          <w:rFonts w:ascii="Arial" w:eastAsia="Arial" w:hAnsi="Arial" w:cs="Arial"/>
          <w:lang w:val="en-US"/>
        </w:rPr>
        <w:t xml:space="preserve"> and information technologies are five areas that contribute to maintaining the well-being of students in the basic level schools and open the possibility to learn more and better, </w:t>
      </w:r>
      <w:r>
        <w:rPr>
          <w:rFonts w:ascii="Arial" w:eastAsia="Arial" w:hAnsi="Arial" w:cs="Arial"/>
          <w:lang w:val="en-US"/>
        </w:rPr>
        <w:t xml:space="preserve">nonetheless, </w:t>
      </w:r>
      <w:r w:rsidR="00B060AE" w:rsidRPr="00ED07C0">
        <w:rPr>
          <w:rFonts w:ascii="Arial" w:eastAsia="Arial" w:hAnsi="Arial" w:cs="Arial"/>
          <w:lang w:val="en-US"/>
        </w:rPr>
        <w:t xml:space="preserve">currently less than half of the education expenditure is destined to these five areas. </w:t>
      </w:r>
      <w:r>
        <w:rPr>
          <w:rFonts w:ascii="Arial" w:eastAsia="Arial" w:hAnsi="Arial" w:cs="Arial"/>
          <w:lang w:val="en-US"/>
        </w:rPr>
        <w:t>T</w:t>
      </w:r>
      <w:r w:rsidR="00B060AE" w:rsidRPr="00ED07C0">
        <w:rPr>
          <w:rFonts w:ascii="Arial" w:eastAsia="Arial" w:hAnsi="Arial" w:cs="Arial"/>
          <w:lang w:val="en-US"/>
        </w:rPr>
        <w:t>wo of them (curricular implementation and equality and inclusion activities) have a decreasing trend and two (social and emo</w:t>
      </w:r>
      <w:r w:rsidR="00A35383">
        <w:rPr>
          <w:rFonts w:ascii="Arial" w:eastAsia="Arial" w:hAnsi="Arial" w:cs="Arial"/>
          <w:lang w:val="en-US"/>
        </w:rPr>
        <w:t>t</w:t>
      </w:r>
      <w:r w:rsidR="00B060AE" w:rsidRPr="00ED07C0">
        <w:rPr>
          <w:rFonts w:ascii="Arial" w:eastAsia="Arial" w:hAnsi="Arial" w:cs="Arial"/>
          <w:lang w:val="en-US"/>
        </w:rPr>
        <w:t>ional education and information technologies) disappeared. The resources taken away from the five axes of expenditure are now destined to scholarships, even though in the last five years the percentage thereof has also decreased. In 2019, 57% of the education expenditure was destined to the scholarship program and for 2023, said proportion was of only 41%. This explains why the investment in education decreased from 11.32% of the federal expenditure in 2018 to 9.46% in 2023.</w:t>
      </w:r>
    </w:p>
    <w:p w14:paraId="5D247FED" w14:textId="188791F8" w:rsidR="00B060AE" w:rsidRPr="00ED07C0" w:rsidRDefault="00B060AE" w:rsidP="0034755B">
      <w:pPr>
        <w:numPr>
          <w:ilvl w:val="0"/>
          <w:numId w:val="1"/>
        </w:numPr>
        <w:spacing w:line="240" w:lineRule="auto"/>
        <w:jc w:val="both"/>
        <w:rPr>
          <w:rFonts w:ascii="Arial" w:hAnsi="Arial" w:cs="Arial"/>
          <w:lang w:val="en-US"/>
        </w:rPr>
      </w:pPr>
      <w:r w:rsidRPr="00ED07C0">
        <w:rPr>
          <w:rFonts w:ascii="Arial" w:hAnsi="Arial" w:cs="Arial"/>
          <w:lang w:val="en-US"/>
        </w:rPr>
        <w:t xml:space="preserve">On the other hand, there continues to be an absence of information on the learnings. There are no data on the actions carried out to revert the loss of learning caused by the pandemic and on the measures for its recovery, the learning results of the National Plan for Learning Assessment (PLANEA) or the diagnostic evaluations carried out by the SEP and </w:t>
      </w:r>
      <w:proofErr w:type="spellStart"/>
      <w:r w:rsidRPr="00ED07C0">
        <w:rPr>
          <w:rFonts w:ascii="Arial" w:hAnsi="Arial" w:cs="Arial"/>
          <w:lang w:val="en-US"/>
        </w:rPr>
        <w:t>MejorEdu</w:t>
      </w:r>
      <w:proofErr w:type="spellEnd"/>
      <w:r w:rsidRPr="00ED07C0">
        <w:rPr>
          <w:rFonts w:ascii="Arial" w:hAnsi="Arial" w:cs="Arial"/>
          <w:lang w:val="en-US"/>
        </w:rPr>
        <w:t>, nor about the creation of strategies to implement the ongoing curricular reform.</w:t>
      </w:r>
    </w:p>
    <w:p w14:paraId="5C4C7EB0" w14:textId="77777777" w:rsidR="00B060AE" w:rsidRPr="00ED07C0" w:rsidRDefault="00B060AE" w:rsidP="0034755B">
      <w:pPr>
        <w:numPr>
          <w:ilvl w:val="0"/>
          <w:numId w:val="1"/>
        </w:numPr>
        <w:spacing w:line="240" w:lineRule="auto"/>
        <w:jc w:val="both"/>
        <w:rPr>
          <w:rFonts w:ascii="Arial" w:hAnsi="Arial" w:cs="Arial"/>
          <w:lang w:val="en-US"/>
        </w:rPr>
      </w:pPr>
      <w:bookmarkStart w:id="57" w:name="_b8o6mxmnjew1" w:colFirst="0" w:colLast="0"/>
      <w:bookmarkEnd w:id="57"/>
      <w:r w:rsidRPr="00ED07C0">
        <w:rPr>
          <w:rFonts w:ascii="Arial" w:hAnsi="Arial" w:cs="Arial"/>
          <w:lang w:val="en-US"/>
        </w:rPr>
        <w:t>Lastly, in relation to school safety and its management, it is concerning to see the attempts to apply a measure that has been declared inadmissible by the Supreme Court of Justice in relation to the program "Safe Backpack", which violates articles 14, 16 and 18 of the Federal Constitution because it goes against the human rights of children, including the right to intimacy and privacy by assuming all young people have the willingness to commit a crime.</w:t>
      </w:r>
    </w:p>
    <w:p w14:paraId="7DA50CBC" w14:textId="77777777" w:rsidR="00B060AE" w:rsidRPr="00ED07C0" w:rsidRDefault="00B060AE" w:rsidP="0034755B">
      <w:pPr>
        <w:spacing w:line="240" w:lineRule="auto"/>
        <w:ind w:left="640"/>
        <w:jc w:val="both"/>
        <w:rPr>
          <w:rFonts w:ascii="Arial" w:eastAsia="Arial" w:hAnsi="Arial" w:cs="Arial"/>
          <w:lang w:val="en-US"/>
        </w:rPr>
      </w:pPr>
    </w:p>
    <w:p w14:paraId="0B45DA48" w14:textId="3049B80B" w:rsidR="00B060AE" w:rsidRPr="00ED07C0" w:rsidRDefault="00B060AE" w:rsidP="00D20AFB">
      <w:pPr>
        <w:pStyle w:val="Heading2"/>
        <w:spacing w:line="240" w:lineRule="auto"/>
        <w:jc w:val="both"/>
        <w:rPr>
          <w:rFonts w:ascii="Arial" w:hAnsi="Arial" w:cs="Arial"/>
          <w:lang w:val="en-US"/>
        </w:rPr>
      </w:pPr>
      <w:bookmarkStart w:id="58" w:name="_8a87soema0bb" w:colFirst="0" w:colLast="0"/>
      <w:bookmarkEnd w:id="58"/>
      <w:r w:rsidRPr="00ED07C0">
        <w:rPr>
          <w:rFonts w:ascii="Arial" w:hAnsi="Arial" w:cs="Arial"/>
          <w:lang w:val="en-US"/>
        </w:rPr>
        <w:t xml:space="preserve">The right to rest, play and leisure (art. 31) </w:t>
      </w:r>
      <w:r w:rsidRPr="00ED07C0">
        <w:rPr>
          <w:rFonts w:ascii="Arial" w:hAnsi="Arial" w:cs="Arial"/>
          <w:highlight w:val="yellow"/>
          <w:lang w:val="en-US"/>
        </w:rPr>
        <w:t xml:space="preserve"> </w:t>
      </w:r>
    </w:p>
    <w:p w14:paraId="1D6E7219" w14:textId="77777777" w:rsidR="003E2092" w:rsidRPr="00ED07C0" w:rsidRDefault="003E2092" w:rsidP="003E2092">
      <w:pPr>
        <w:pStyle w:val="Heading3"/>
        <w:spacing w:line="240" w:lineRule="auto"/>
        <w:ind w:left="643"/>
        <w:rPr>
          <w:rFonts w:ascii="Arial" w:hAnsi="Arial" w:cs="Arial"/>
          <w:i w:val="0"/>
          <w:lang w:val="en-US"/>
        </w:rPr>
      </w:pPr>
    </w:p>
    <w:p w14:paraId="4BA14325" w14:textId="279D462E" w:rsidR="003E2092" w:rsidRPr="0044114B" w:rsidRDefault="003E2092" w:rsidP="003E2092">
      <w:pPr>
        <w:pStyle w:val="Heading3"/>
        <w:numPr>
          <w:ilvl w:val="0"/>
          <w:numId w:val="1"/>
        </w:numPr>
        <w:spacing w:line="240" w:lineRule="auto"/>
        <w:ind w:left="643"/>
        <w:rPr>
          <w:rFonts w:ascii="Arial" w:hAnsi="Arial" w:cs="Arial"/>
          <w:i w:val="0"/>
          <w:iCs/>
          <w:lang w:val="en-US"/>
        </w:rPr>
      </w:pPr>
      <w:r w:rsidRPr="0044114B">
        <w:rPr>
          <w:rFonts w:ascii="Helvetica" w:hAnsi="Helvetica"/>
          <w:i w:val="0"/>
          <w:iCs/>
          <w:lang w:val="en-US"/>
        </w:rPr>
        <w:t>The General Law on the Rights of Children and Adolescents (LGDNNA)</w:t>
      </w:r>
      <w:r w:rsidR="00A35383" w:rsidRPr="0044114B">
        <w:rPr>
          <w:rFonts w:ascii="Helvetica" w:hAnsi="Helvetica"/>
          <w:i w:val="0"/>
          <w:iCs/>
          <w:lang w:val="en-US"/>
        </w:rPr>
        <w:t xml:space="preserve"> </w:t>
      </w:r>
      <w:r w:rsidRPr="0044114B">
        <w:rPr>
          <w:rFonts w:ascii="Helvetica" w:hAnsi="Helvetica"/>
          <w:i w:val="0"/>
          <w:iCs/>
          <w:lang w:val="en-US"/>
        </w:rPr>
        <w:t>acknowledges the right to rest and leisure and play, nevertheless, at the moment there is no national policy that guarantees spaces or infrastructure to play.</w:t>
      </w:r>
    </w:p>
    <w:p w14:paraId="14AB5336" w14:textId="47E46E0D" w:rsidR="003E2092" w:rsidRPr="00ED07C0" w:rsidRDefault="00B060AE" w:rsidP="003E2092">
      <w:pPr>
        <w:pStyle w:val="Heading3"/>
        <w:numPr>
          <w:ilvl w:val="0"/>
          <w:numId w:val="1"/>
        </w:numPr>
        <w:spacing w:line="240" w:lineRule="auto"/>
        <w:ind w:left="643"/>
        <w:rPr>
          <w:rFonts w:ascii="Arial" w:hAnsi="Arial" w:cs="Arial"/>
          <w:i w:val="0"/>
          <w:iCs/>
          <w:lang w:val="en-US"/>
        </w:rPr>
      </w:pPr>
      <w:r w:rsidRPr="00ED07C0">
        <w:rPr>
          <w:rFonts w:ascii="Arial" w:hAnsi="Arial" w:cs="Arial"/>
          <w:i w:val="0"/>
          <w:iCs/>
          <w:lang w:val="en-US"/>
        </w:rPr>
        <w:t xml:space="preserve">81.2% of </w:t>
      </w:r>
      <w:r w:rsidR="00DC6669">
        <w:rPr>
          <w:rFonts w:ascii="Arial" w:hAnsi="Arial" w:cs="Arial"/>
          <w:i w:val="0"/>
          <w:iCs/>
          <w:lang w:val="en-US"/>
        </w:rPr>
        <w:t>children</w:t>
      </w:r>
      <w:r w:rsidRPr="00ED07C0">
        <w:rPr>
          <w:rFonts w:ascii="Arial" w:hAnsi="Arial" w:cs="Arial"/>
          <w:i w:val="0"/>
          <w:iCs/>
          <w:lang w:val="en-US"/>
        </w:rPr>
        <w:t xml:space="preserve"> between 1 and 4 years old in Mexico participated in four or more activities with adult members of their household during 2022.</w:t>
      </w:r>
      <w:r w:rsidR="00A556F4" w:rsidRPr="00A556F4">
        <w:rPr>
          <w:rFonts w:ascii="Arial" w:hAnsi="Arial" w:cs="Arial"/>
          <w:i w:val="0"/>
          <w:iCs/>
          <w:vertAlign w:val="superscript"/>
        </w:rPr>
        <w:endnoteReference w:id="46"/>
      </w:r>
      <w:r w:rsidRPr="00ED07C0">
        <w:rPr>
          <w:rFonts w:ascii="Arial" w:hAnsi="Arial" w:cs="Arial"/>
          <w:i w:val="0"/>
          <w:iCs/>
          <w:lang w:val="en-US"/>
        </w:rPr>
        <w:t xml:space="preserve"> The percentage of </w:t>
      </w:r>
      <w:r w:rsidR="00DC6669">
        <w:rPr>
          <w:rFonts w:ascii="Arial" w:hAnsi="Arial" w:cs="Arial"/>
          <w:i w:val="0"/>
          <w:iCs/>
          <w:lang w:val="en-US"/>
        </w:rPr>
        <w:t>children</w:t>
      </w:r>
      <w:r w:rsidRPr="00ED07C0">
        <w:rPr>
          <w:rFonts w:ascii="Arial" w:hAnsi="Arial" w:cs="Arial"/>
          <w:i w:val="0"/>
          <w:iCs/>
          <w:lang w:val="en-US"/>
        </w:rPr>
        <w:t xml:space="preserve"> between 1 and 4 years old with whom adult members of the household participated in four or more activities at a national level during 2022 was higher in urban environments than rural ones (84.5% and 71.6%, respectively), </w:t>
      </w:r>
      <w:r w:rsidR="00A35383">
        <w:rPr>
          <w:rFonts w:ascii="Arial" w:hAnsi="Arial" w:cs="Arial"/>
          <w:i w:val="0"/>
          <w:iCs/>
          <w:lang w:val="en-US"/>
        </w:rPr>
        <w:t xml:space="preserve">higher </w:t>
      </w:r>
      <w:r w:rsidRPr="00ED07C0">
        <w:rPr>
          <w:rFonts w:ascii="Arial" w:hAnsi="Arial" w:cs="Arial"/>
          <w:i w:val="0"/>
          <w:iCs/>
          <w:lang w:val="en-US"/>
        </w:rPr>
        <w:t>in households with mothers with upper secondary education than in those with mothers with primary education or lower (87.3% and 70%, respectively), and</w:t>
      </w:r>
      <w:r w:rsidR="00A35383">
        <w:rPr>
          <w:rFonts w:ascii="Arial" w:hAnsi="Arial" w:cs="Arial"/>
          <w:i w:val="0"/>
          <w:iCs/>
          <w:lang w:val="en-US"/>
        </w:rPr>
        <w:t xml:space="preserve"> higher</w:t>
      </w:r>
      <w:r w:rsidRPr="00ED07C0">
        <w:rPr>
          <w:rFonts w:ascii="Arial" w:hAnsi="Arial" w:cs="Arial"/>
          <w:i w:val="0"/>
          <w:iCs/>
          <w:lang w:val="en-US"/>
        </w:rPr>
        <w:t xml:space="preserve"> in household with a high well-being index than those with a low well-being index (88.8% and 72.2%, respectively).</w:t>
      </w:r>
    </w:p>
    <w:p w14:paraId="044A25E5" w14:textId="2A1DEF4E" w:rsidR="00B060AE" w:rsidRPr="00ED07C0" w:rsidRDefault="00B060AE" w:rsidP="003E2092">
      <w:pPr>
        <w:pStyle w:val="Heading3"/>
        <w:spacing w:line="240" w:lineRule="auto"/>
        <w:ind w:left="643"/>
        <w:rPr>
          <w:rFonts w:ascii="Arial" w:hAnsi="Arial" w:cs="Arial"/>
          <w:i w:val="0"/>
          <w:iCs/>
          <w:lang w:val="en-US"/>
        </w:rPr>
      </w:pPr>
    </w:p>
    <w:p w14:paraId="2B9C6B41" w14:textId="77777777" w:rsidR="00B060AE" w:rsidRPr="00ED07C0" w:rsidRDefault="00B060AE" w:rsidP="0034755B">
      <w:pPr>
        <w:spacing w:line="240" w:lineRule="auto"/>
        <w:rPr>
          <w:rFonts w:ascii="Arial" w:hAnsi="Arial" w:cs="Arial"/>
          <w:iCs/>
          <w:lang w:val="en-US"/>
        </w:rPr>
      </w:pPr>
    </w:p>
    <w:p w14:paraId="2ACB64C5" w14:textId="77777777" w:rsidR="00B060AE" w:rsidRPr="0034755B" w:rsidRDefault="00B060AE" w:rsidP="0034755B">
      <w:pPr>
        <w:pStyle w:val="Heading3"/>
        <w:spacing w:line="240" w:lineRule="auto"/>
        <w:rPr>
          <w:rFonts w:ascii="Arial" w:hAnsi="Arial" w:cs="Arial"/>
          <w:b/>
          <w:bCs/>
        </w:rPr>
      </w:pPr>
      <w:bookmarkStart w:id="59" w:name="_xbouhg9xl7o" w:colFirst="0" w:colLast="0"/>
      <w:bookmarkEnd w:id="59"/>
      <w:r w:rsidRPr="0034755B">
        <w:rPr>
          <w:rFonts w:ascii="Arial" w:hAnsi="Arial" w:cs="Arial"/>
          <w:b/>
          <w:bCs/>
        </w:rPr>
        <w:t>Recommendations</w:t>
      </w:r>
    </w:p>
    <w:p w14:paraId="57E5B055" w14:textId="77777777" w:rsidR="00B060AE" w:rsidRPr="00ED07C0" w:rsidRDefault="00B060AE" w:rsidP="00BA322F">
      <w:pPr>
        <w:pStyle w:val="ListParagraph"/>
        <w:numPr>
          <w:ilvl w:val="0"/>
          <w:numId w:val="1"/>
        </w:numPr>
        <w:spacing w:line="240" w:lineRule="auto"/>
        <w:ind w:left="643"/>
        <w:jc w:val="both"/>
        <w:rPr>
          <w:lang w:val="en-US"/>
        </w:rPr>
      </w:pPr>
      <w:r w:rsidRPr="00ED07C0">
        <w:rPr>
          <w:iCs/>
          <w:lang w:val="en-US"/>
        </w:rPr>
        <w:t>Guarantee that the Expenditure Budget for 2025 guarantees sufficient resources to cover the schools that were already operating full-time and includes the creation of additional budgets so that more schools can count on the program.</w:t>
      </w:r>
    </w:p>
    <w:p w14:paraId="12614D1B" w14:textId="67B34EB7" w:rsidR="00444555" w:rsidRPr="00ED07C0" w:rsidRDefault="00B060AE" w:rsidP="00444555">
      <w:pPr>
        <w:pStyle w:val="ListParagraph"/>
        <w:numPr>
          <w:ilvl w:val="0"/>
          <w:numId w:val="1"/>
        </w:numPr>
        <w:spacing w:line="240" w:lineRule="auto"/>
        <w:ind w:left="643"/>
        <w:jc w:val="both"/>
        <w:rPr>
          <w:lang w:val="en-US"/>
        </w:rPr>
      </w:pPr>
      <w:r w:rsidRPr="00ED07C0">
        <w:rPr>
          <w:lang w:val="en-US"/>
        </w:rPr>
        <w:t>Improve the education infrastructure in rural and marginalized area</w:t>
      </w:r>
      <w:r w:rsidR="00A35383">
        <w:rPr>
          <w:lang w:val="en-US"/>
        </w:rPr>
        <w:t>s</w:t>
      </w:r>
      <w:r w:rsidRPr="00ED07C0">
        <w:rPr>
          <w:lang w:val="en-US"/>
        </w:rPr>
        <w:t>, and expand the scope of digital services.</w:t>
      </w:r>
    </w:p>
    <w:p w14:paraId="6351BE3E" w14:textId="77777777" w:rsidR="00444555" w:rsidRPr="00ED07C0" w:rsidRDefault="004E2935" w:rsidP="00444555">
      <w:pPr>
        <w:pStyle w:val="ListParagraph"/>
        <w:numPr>
          <w:ilvl w:val="0"/>
          <w:numId w:val="1"/>
        </w:numPr>
        <w:spacing w:line="240" w:lineRule="auto"/>
        <w:ind w:left="643"/>
        <w:jc w:val="both"/>
        <w:rPr>
          <w:lang w:val="en-US"/>
        </w:rPr>
      </w:pPr>
      <w:r w:rsidRPr="00ED07C0">
        <w:rPr>
          <w:lang w:val="en-US"/>
        </w:rPr>
        <w:t>Continuously train teachers on the prevention and attention to violence in schools, and adopt all the necessary measures to prevent and attend to the cases that come up.</w:t>
      </w:r>
      <w:r w:rsidR="00444555" w:rsidRPr="00ED07C0">
        <w:rPr>
          <w:lang w:val="en-US"/>
        </w:rPr>
        <w:t xml:space="preserve"> </w:t>
      </w:r>
    </w:p>
    <w:p w14:paraId="1CDCD05B" w14:textId="77777777" w:rsidR="00444555" w:rsidRPr="00ED07C0" w:rsidRDefault="00444555" w:rsidP="00444555">
      <w:pPr>
        <w:pStyle w:val="ListParagraph"/>
        <w:numPr>
          <w:ilvl w:val="0"/>
          <w:numId w:val="1"/>
        </w:numPr>
        <w:spacing w:line="240" w:lineRule="auto"/>
        <w:ind w:left="643"/>
        <w:jc w:val="both"/>
        <w:rPr>
          <w:lang w:val="en-US"/>
        </w:rPr>
      </w:pPr>
      <w:r w:rsidRPr="00ED07C0">
        <w:rPr>
          <w:lang w:val="en-US"/>
        </w:rPr>
        <w:t>Guarantee the creation of more play areas, also taking into account the disabled and early childhood population.</w:t>
      </w:r>
    </w:p>
    <w:p w14:paraId="2F22C8C0" w14:textId="141D6A52" w:rsidR="004E2935" w:rsidRPr="00ED07C0" w:rsidRDefault="00444555" w:rsidP="00444555">
      <w:pPr>
        <w:pStyle w:val="ListParagraph"/>
        <w:numPr>
          <w:ilvl w:val="0"/>
          <w:numId w:val="1"/>
        </w:numPr>
        <w:spacing w:line="240" w:lineRule="auto"/>
        <w:ind w:left="643"/>
        <w:jc w:val="both"/>
        <w:rPr>
          <w:lang w:val="en-US"/>
        </w:rPr>
      </w:pPr>
      <w:r w:rsidRPr="00ED07C0">
        <w:rPr>
          <w:lang w:val="en-US"/>
        </w:rPr>
        <w:t xml:space="preserve">Improve the infrastructure in recreational parks and </w:t>
      </w:r>
      <w:r w:rsidR="00740691" w:rsidRPr="00ED07C0">
        <w:rPr>
          <w:lang w:val="en-US"/>
        </w:rPr>
        <w:t>increase</w:t>
      </w:r>
      <w:r w:rsidRPr="00ED07C0">
        <w:rPr>
          <w:lang w:val="en-US"/>
        </w:rPr>
        <w:t xml:space="preserve"> play areas in places that do not have them or where the conditions do not allow playing.</w:t>
      </w:r>
      <w:r w:rsidR="003E2092" w:rsidRPr="00ED07C0">
        <w:rPr>
          <w:lang w:val="en-US"/>
        </w:rPr>
        <w:t xml:space="preserve"> </w:t>
      </w:r>
    </w:p>
    <w:p w14:paraId="627D9356" w14:textId="77777777" w:rsidR="00444555" w:rsidRPr="00ED07C0" w:rsidRDefault="00444555" w:rsidP="00444555">
      <w:pPr>
        <w:spacing w:line="240" w:lineRule="auto"/>
        <w:ind w:left="283"/>
        <w:jc w:val="both"/>
        <w:rPr>
          <w:lang w:val="en-US"/>
        </w:rPr>
      </w:pPr>
    </w:p>
    <w:p w14:paraId="41BB4712" w14:textId="77777777" w:rsidR="00B060AE" w:rsidRPr="00ED07C0" w:rsidRDefault="00B060AE" w:rsidP="0034755B">
      <w:pPr>
        <w:spacing w:line="240" w:lineRule="auto"/>
        <w:jc w:val="both"/>
        <w:rPr>
          <w:rFonts w:ascii="Arial" w:hAnsi="Arial" w:cs="Arial"/>
          <w:lang w:val="en-US"/>
        </w:rPr>
      </w:pPr>
    </w:p>
    <w:p w14:paraId="48A24B17" w14:textId="77777777" w:rsidR="00B060AE" w:rsidRPr="00ED07C0" w:rsidRDefault="00B060AE" w:rsidP="0034755B">
      <w:pPr>
        <w:pStyle w:val="Heading1"/>
        <w:spacing w:line="240" w:lineRule="auto"/>
        <w:jc w:val="both"/>
        <w:rPr>
          <w:rFonts w:ascii="Arial" w:hAnsi="Arial" w:cs="Arial"/>
          <w:sz w:val="22"/>
          <w:szCs w:val="22"/>
          <w:lang w:val="en-US"/>
        </w:rPr>
      </w:pPr>
      <w:bookmarkStart w:id="60" w:name="_7zli96m7hpv9" w:colFirst="0" w:colLast="0"/>
      <w:bookmarkEnd w:id="60"/>
      <w:r w:rsidRPr="00ED07C0">
        <w:rPr>
          <w:rFonts w:ascii="Arial" w:eastAsia="Arial" w:hAnsi="Arial" w:cs="Arial"/>
          <w:sz w:val="22"/>
          <w:szCs w:val="22"/>
          <w:lang w:val="en-US"/>
        </w:rPr>
        <w:t xml:space="preserve">Special protection measures </w:t>
      </w:r>
    </w:p>
    <w:p w14:paraId="15278B1F" w14:textId="77777777" w:rsidR="00B060AE" w:rsidRPr="00ED07C0" w:rsidRDefault="00B060AE" w:rsidP="0034755B">
      <w:pPr>
        <w:spacing w:line="240" w:lineRule="auto"/>
        <w:ind w:left="1094"/>
        <w:jc w:val="both"/>
        <w:rPr>
          <w:rFonts w:ascii="Arial" w:hAnsi="Arial" w:cs="Arial"/>
          <w:b/>
          <w:lang w:val="en-US"/>
        </w:rPr>
      </w:pPr>
    </w:p>
    <w:p w14:paraId="09AC573F" w14:textId="6591209E" w:rsidR="00B060AE" w:rsidRPr="00ED07C0" w:rsidRDefault="00B060AE" w:rsidP="00D20AFB">
      <w:pPr>
        <w:pStyle w:val="Heading2"/>
        <w:spacing w:line="240" w:lineRule="auto"/>
        <w:jc w:val="both"/>
        <w:rPr>
          <w:rFonts w:ascii="Arial" w:hAnsi="Arial" w:cs="Arial"/>
          <w:lang w:val="en-US"/>
        </w:rPr>
      </w:pPr>
      <w:bookmarkStart w:id="61" w:name="_2ri3yp3fwtqa" w:colFirst="0" w:colLast="0"/>
      <w:bookmarkEnd w:id="61"/>
      <w:r w:rsidRPr="00ED07C0">
        <w:rPr>
          <w:rFonts w:ascii="Arial" w:eastAsia="Arial" w:hAnsi="Arial" w:cs="Arial"/>
          <w:lang w:val="en-US"/>
        </w:rPr>
        <w:t xml:space="preserve">Migrant and refugee </w:t>
      </w:r>
      <w:r w:rsidR="00604D6C">
        <w:rPr>
          <w:rFonts w:ascii="Arial" w:hAnsi="Arial" w:cs="Arial"/>
          <w:lang w:val="en-US"/>
        </w:rPr>
        <w:t>children</w:t>
      </w:r>
      <w:r w:rsidR="00604D6C" w:rsidRPr="00ED07C0">
        <w:rPr>
          <w:rFonts w:ascii="Arial" w:hAnsi="Arial" w:cs="Arial"/>
          <w:lang w:val="en-US"/>
        </w:rPr>
        <w:t xml:space="preserve"> </w:t>
      </w:r>
      <w:r w:rsidRPr="00ED07C0">
        <w:rPr>
          <w:rFonts w:ascii="Arial" w:eastAsia="Arial" w:hAnsi="Arial" w:cs="Arial"/>
          <w:lang w:val="en-US"/>
        </w:rPr>
        <w:t xml:space="preserve">and adolescents (art. 22) </w:t>
      </w:r>
    </w:p>
    <w:p w14:paraId="339BB360" w14:textId="6A47BCEA" w:rsidR="00B060AE" w:rsidRPr="00ED07C0" w:rsidRDefault="00B060AE" w:rsidP="00BA322F">
      <w:pPr>
        <w:numPr>
          <w:ilvl w:val="0"/>
          <w:numId w:val="1"/>
        </w:numPr>
        <w:spacing w:line="240" w:lineRule="auto"/>
        <w:ind w:left="643"/>
        <w:jc w:val="both"/>
        <w:rPr>
          <w:rFonts w:ascii="Arial" w:hAnsi="Arial" w:cs="Arial"/>
          <w:lang w:val="en-US"/>
        </w:rPr>
      </w:pPr>
      <w:r w:rsidRPr="00ED07C0">
        <w:rPr>
          <w:rFonts w:ascii="Arial" w:hAnsi="Arial" w:cs="Arial"/>
          <w:lang w:val="en-US"/>
        </w:rPr>
        <w:t xml:space="preserve">In the last years, </w:t>
      </w:r>
      <w:r w:rsidR="009B1AF8">
        <w:rPr>
          <w:rFonts w:ascii="Arial" w:hAnsi="Arial" w:cs="Arial"/>
          <w:lang w:val="en-US"/>
        </w:rPr>
        <w:t>Mexico</w:t>
      </w:r>
      <w:r w:rsidRPr="00ED07C0">
        <w:rPr>
          <w:rFonts w:ascii="Arial" w:hAnsi="Arial" w:cs="Arial"/>
          <w:lang w:val="en-US"/>
        </w:rPr>
        <w:t xml:space="preserve"> has reported an increase in the flow of migrant </w:t>
      </w:r>
      <w:r w:rsidR="00604D6C">
        <w:rPr>
          <w:rFonts w:ascii="Arial" w:hAnsi="Arial" w:cs="Arial"/>
          <w:lang w:val="en-US"/>
        </w:rPr>
        <w:t>children</w:t>
      </w:r>
      <w:r w:rsidR="00604D6C" w:rsidRPr="00ED07C0">
        <w:rPr>
          <w:rFonts w:ascii="Arial" w:hAnsi="Arial" w:cs="Arial"/>
          <w:lang w:val="en-US"/>
        </w:rPr>
        <w:t xml:space="preserve"> </w:t>
      </w:r>
      <w:r w:rsidRPr="00ED07C0">
        <w:rPr>
          <w:rFonts w:ascii="Arial" w:hAnsi="Arial" w:cs="Arial"/>
          <w:lang w:val="en-US"/>
        </w:rPr>
        <w:t xml:space="preserve">and adolescents in the country. From 2019 to 2022 there was registry of 212,396 </w:t>
      </w:r>
      <w:r w:rsidR="00604D6C">
        <w:rPr>
          <w:rFonts w:ascii="Arial" w:hAnsi="Arial" w:cs="Arial"/>
          <w:lang w:val="en-US"/>
        </w:rPr>
        <w:t>children</w:t>
      </w:r>
      <w:r w:rsidR="00604D6C" w:rsidRPr="00ED07C0">
        <w:rPr>
          <w:rFonts w:ascii="Arial" w:hAnsi="Arial" w:cs="Arial"/>
          <w:lang w:val="en-US"/>
        </w:rPr>
        <w:t xml:space="preserve"> </w:t>
      </w:r>
      <w:r w:rsidRPr="00ED07C0">
        <w:rPr>
          <w:rFonts w:ascii="Arial" w:hAnsi="Arial" w:cs="Arial"/>
          <w:lang w:val="en-US"/>
        </w:rPr>
        <w:t>and adolescents between 0 and 17 years in a situation of mobility (42.5% women and 57.5% men), out of which 78.4% were accompanied and 21.6% were not accompanied.</w:t>
      </w:r>
      <w:r w:rsidR="00A556F4" w:rsidRPr="0034755B">
        <w:rPr>
          <w:rFonts w:ascii="Arial" w:hAnsi="Arial" w:cs="Arial"/>
          <w:vertAlign w:val="superscript"/>
        </w:rPr>
        <w:endnoteReference w:id="47"/>
      </w:r>
    </w:p>
    <w:p w14:paraId="773D3925" w14:textId="521E0BD7" w:rsidR="00B060AE" w:rsidRPr="00A556F4" w:rsidRDefault="00B060AE" w:rsidP="00BA322F">
      <w:pPr>
        <w:numPr>
          <w:ilvl w:val="0"/>
          <w:numId w:val="1"/>
        </w:numPr>
        <w:spacing w:line="240" w:lineRule="auto"/>
        <w:ind w:left="643"/>
        <w:jc w:val="both"/>
        <w:rPr>
          <w:rFonts w:ascii="Arial" w:hAnsi="Arial" w:cs="Arial"/>
          <w:lang w:val="en-US"/>
        </w:rPr>
      </w:pPr>
      <w:r w:rsidRPr="00ED07C0">
        <w:rPr>
          <w:rFonts w:ascii="Arial" w:hAnsi="Arial" w:cs="Arial"/>
          <w:lang w:val="en-US"/>
        </w:rPr>
        <w:t xml:space="preserve">In 2020, the Law on Migration and the Law on Refugees, Complementary Protection and Political Asylum were reformed so that they were in line with the General Law on the Rights of Children and Adolescents (LGDNNA), which represented a big step. </w:t>
      </w:r>
      <w:r w:rsidRPr="00A556F4">
        <w:rPr>
          <w:rFonts w:ascii="Arial" w:hAnsi="Arial" w:cs="Arial"/>
          <w:lang w:val="en-US"/>
        </w:rPr>
        <w:t xml:space="preserve">Yet, their enforcement has serious </w:t>
      </w:r>
      <w:r w:rsidR="00A556F4" w:rsidRPr="00A556F4">
        <w:rPr>
          <w:rFonts w:ascii="Arial" w:hAnsi="Arial" w:cs="Arial"/>
          <w:lang w:val="en-US"/>
        </w:rPr>
        <w:t>deficiencies</w:t>
      </w:r>
      <w:r w:rsidRPr="00A556F4">
        <w:rPr>
          <w:rFonts w:ascii="Arial" w:hAnsi="Arial" w:cs="Arial"/>
          <w:lang w:val="en-US"/>
        </w:rPr>
        <w:t>.</w:t>
      </w:r>
    </w:p>
    <w:p w14:paraId="02C64764" w14:textId="71D5E373" w:rsidR="00B060AE" w:rsidRPr="007671CF" w:rsidRDefault="00B8762C" w:rsidP="00BA322F">
      <w:pPr>
        <w:numPr>
          <w:ilvl w:val="0"/>
          <w:numId w:val="1"/>
        </w:numPr>
        <w:spacing w:line="240" w:lineRule="auto"/>
        <w:ind w:left="643"/>
        <w:jc w:val="both"/>
        <w:rPr>
          <w:rFonts w:ascii="Arial" w:hAnsi="Arial" w:cs="Arial"/>
          <w:lang w:val="en-US"/>
        </w:rPr>
      </w:pPr>
      <w:bookmarkStart w:id="62" w:name="_34g0dwd" w:colFirst="0" w:colLast="0"/>
      <w:bookmarkEnd w:id="62"/>
      <w:r w:rsidRPr="007671CF">
        <w:rPr>
          <w:rFonts w:ascii="Arial" w:hAnsi="Arial" w:cs="Arial"/>
          <w:lang w:val="en-US"/>
        </w:rPr>
        <w:t>Family separation is systematic, since women and their children are taken to DIF shelters, while adult men who travel with them are detained in migrant detention centers, with little or no possibility of communication.</w:t>
      </w:r>
    </w:p>
    <w:p w14:paraId="0BAD800D" w14:textId="091E6407" w:rsidR="00B060AE" w:rsidRPr="00ED07C0" w:rsidRDefault="00B060AE" w:rsidP="00BA322F">
      <w:pPr>
        <w:numPr>
          <w:ilvl w:val="0"/>
          <w:numId w:val="1"/>
        </w:numPr>
        <w:spacing w:line="240" w:lineRule="auto"/>
        <w:ind w:left="643"/>
        <w:jc w:val="both"/>
        <w:rPr>
          <w:rFonts w:ascii="Arial" w:hAnsi="Arial" w:cs="Arial"/>
          <w:lang w:val="en-US"/>
        </w:rPr>
      </w:pPr>
      <w:r w:rsidRPr="00ED07C0">
        <w:rPr>
          <w:rFonts w:ascii="Arial" w:hAnsi="Arial" w:cs="Arial"/>
          <w:lang w:val="en-US"/>
        </w:rPr>
        <w:t xml:space="preserve">The increase in the number of </w:t>
      </w:r>
      <w:r w:rsidR="00604D6C">
        <w:rPr>
          <w:rFonts w:ascii="Arial" w:hAnsi="Arial" w:cs="Arial"/>
          <w:lang w:val="en-US"/>
        </w:rPr>
        <w:t>children</w:t>
      </w:r>
      <w:r w:rsidR="00604D6C" w:rsidRPr="00ED07C0">
        <w:rPr>
          <w:rFonts w:ascii="Arial" w:hAnsi="Arial" w:cs="Arial"/>
          <w:lang w:val="en-US"/>
        </w:rPr>
        <w:t xml:space="preserve"> </w:t>
      </w:r>
      <w:r w:rsidRPr="00ED07C0">
        <w:rPr>
          <w:rFonts w:ascii="Arial" w:hAnsi="Arial" w:cs="Arial"/>
          <w:lang w:val="en-US"/>
        </w:rPr>
        <w:t xml:space="preserve">and adolescents in a situation of mobility has surpassed the capacity of the social welfare centers (CAS), both public and private ones, thus, to cover such great demand, other </w:t>
      </w:r>
      <w:r w:rsidR="00604D6C">
        <w:rPr>
          <w:rFonts w:ascii="Arial" w:hAnsi="Arial" w:cs="Arial"/>
          <w:lang w:val="en-US"/>
        </w:rPr>
        <w:t>places</w:t>
      </w:r>
      <w:r w:rsidRPr="00ED07C0">
        <w:rPr>
          <w:rFonts w:ascii="Arial" w:hAnsi="Arial" w:cs="Arial"/>
          <w:lang w:val="en-US"/>
        </w:rPr>
        <w:t xml:space="preserve"> have been enabled, where these women and men are kept in conditions of deprivation of liberty. Some of these </w:t>
      </w:r>
      <w:r w:rsidR="00604D6C">
        <w:rPr>
          <w:rFonts w:ascii="Arial" w:hAnsi="Arial" w:cs="Arial"/>
          <w:lang w:val="en-US"/>
        </w:rPr>
        <w:t xml:space="preserve">places </w:t>
      </w:r>
      <w:r w:rsidRPr="00ED07C0">
        <w:rPr>
          <w:rFonts w:ascii="Arial" w:hAnsi="Arial" w:cs="Arial"/>
          <w:lang w:val="en-US"/>
        </w:rPr>
        <w:t xml:space="preserve">operate outside the laws, and they do not have the conditions required to give them adequate attention (for example, the Modules for Unaccompanied Migrant Girls, Boys and Adolescents enabled inside and outside the migration stations, and the "channeling centers" of the National Institute of Migration, INM, </w:t>
      </w:r>
      <w:r w:rsidR="00153972">
        <w:rPr>
          <w:rFonts w:ascii="Arial" w:hAnsi="Arial" w:cs="Arial"/>
          <w:lang w:val="en-US"/>
        </w:rPr>
        <w:t>by its Spanish acronym</w:t>
      </w:r>
      <w:r w:rsidRPr="00ED07C0">
        <w:rPr>
          <w:rFonts w:ascii="Arial" w:hAnsi="Arial" w:cs="Arial"/>
          <w:lang w:val="en-US"/>
        </w:rPr>
        <w:t xml:space="preserve">).  </w:t>
      </w:r>
    </w:p>
    <w:p w14:paraId="61A719F4" w14:textId="77777777" w:rsidR="00B060AE" w:rsidRPr="00ED07C0" w:rsidRDefault="00B060AE" w:rsidP="0034755B">
      <w:pPr>
        <w:spacing w:line="240" w:lineRule="auto"/>
        <w:ind w:left="1094"/>
        <w:jc w:val="both"/>
        <w:rPr>
          <w:rFonts w:ascii="Arial" w:hAnsi="Arial" w:cs="Arial"/>
          <w:lang w:val="en-US"/>
        </w:rPr>
      </w:pPr>
    </w:p>
    <w:p w14:paraId="06C1E1DB" w14:textId="318B4485" w:rsidR="00B060AE" w:rsidRPr="00ED07C0" w:rsidRDefault="00B060AE" w:rsidP="00D20AFB">
      <w:pPr>
        <w:spacing w:line="240" w:lineRule="auto"/>
        <w:ind w:left="1094"/>
        <w:jc w:val="both"/>
        <w:rPr>
          <w:rFonts w:ascii="Arial" w:hAnsi="Arial" w:cs="Arial"/>
          <w:b/>
          <w:lang w:val="en-US"/>
        </w:rPr>
      </w:pPr>
      <w:r w:rsidRPr="00ED07C0">
        <w:rPr>
          <w:rFonts w:ascii="Arial" w:hAnsi="Arial" w:cs="Arial"/>
          <w:b/>
          <w:lang w:val="en-US"/>
        </w:rPr>
        <w:t xml:space="preserve">Indigenous </w:t>
      </w:r>
      <w:r w:rsidR="00204752" w:rsidRPr="00204752">
        <w:rPr>
          <w:rFonts w:ascii="Arial" w:hAnsi="Arial" w:cs="Arial"/>
          <w:b/>
          <w:bCs/>
          <w:lang w:val="en-US"/>
        </w:rPr>
        <w:t xml:space="preserve">children </w:t>
      </w:r>
      <w:r w:rsidRPr="00ED07C0">
        <w:rPr>
          <w:rFonts w:ascii="Arial" w:hAnsi="Arial" w:cs="Arial"/>
          <w:b/>
          <w:lang w:val="en-US"/>
        </w:rPr>
        <w:t xml:space="preserve">and adolescents (art. 30) </w:t>
      </w:r>
    </w:p>
    <w:p w14:paraId="57023AB1" w14:textId="6AEFAD5A" w:rsidR="00B060AE" w:rsidRPr="00ED07C0" w:rsidRDefault="00B060AE" w:rsidP="00BA322F">
      <w:pPr>
        <w:numPr>
          <w:ilvl w:val="0"/>
          <w:numId w:val="1"/>
        </w:numPr>
        <w:spacing w:line="240" w:lineRule="auto"/>
        <w:ind w:left="643"/>
        <w:jc w:val="both"/>
        <w:rPr>
          <w:rFonts w:ascii="Arial" w:hAnsi="Arial" w:cs="Arial"/>
          <w:lang w:val="en-US"/>
        </w:rPr>
      </w:pPr>
      <w:r w:rsidRPr="00ED07C0">
        <w:rPr>
          <w:rFonts w:ascii="Arial" w:hAnsi="Arial" w:cs="Arial"/>
          <w:lang w:val="en-US"/>
        </w:rPr>
        <w:t>According to dat</w:t>
      </w:r>
      <w:r w:rsidR="00A35383">
        <w:rPr>
          <w:rFonts w:ascii="Arial" w:hAnsi="Arial" w:cs="Arial"/>
          <w:lang w:val="en-US"/>
        </w:rPr>
        <w:t>a</w:t>
      </w:r>
      <w:r w:rsidRPr="00ED07C0">
        <w:rPr>
          <w:rFonts w:ascii="Arial" w:hAnsi="Arial" w:cs="Arial"/>
          <w:lang w:val="en-US"/>
        </w:rPr>
        <w:t xml:space="preserve"> from the Population and Housing Census 2020 of the INEGI,</w:t>
      </w:r>
      <w:r w:rsidR="00343D30" w:rsidRPr="00343D30">
        <w:rPr>
          <w:rFonts w:ascii="Arial" w:hAnsi="Arial" w:cs="Arial"/>
          <w:vertAlign w:val="superscript"/>
        </w:rPr>
        <w:endnoteReference w:id="48"/>
      </w:r>
      <w:r w:rsidRPr="00ED07C0">
        <w:rPr>
          <w:rFonts w:ascii="Arial" w:hAnsi="Arial" w:cs="Arial"/>
          <w:lang w:val="en-US"/>
        </w:rPr>
        <w:t xml:space="preserve"> 1</w:t>
      </w:r>
      <w:r w:rsidR="00812705">
        <w:rPr>
          <w:rFonts w:ascii="Arial" w:hAnsi="Arial" w:cs="Arial"/>
          <w:lang w:val="en-US"/>
        </w:rPr>
        <w:t>,000,</w:t>
      </w:r>
      <w:r w:rsidRPr="00ED07C0">
        <w:rPr>
          <w:rFonts w:ascii="Arial" w:hAnsi="Arial" w:cs="Arial"/>
          <w:lang w:val="en-US"/>
        </w:rPr>
        <w:t>728</w:t>
      </w:r>
      <w:r w:rsidR="00812705">
        <w:rPr>
          <w:rFonts w:ascii="Arial" w:hAnsi="Arial" w:cs="Arial"/>
          <w:lang w:val="en-US"/>
        </w:rPr>
        <w:t>,</w:t>
      </w:r>
      <w:r w:rsidRPr="00ED07C0">
        <w:rPr>
          <w:rFonts w:ascii="Arial" w:hAnsi="Arial" w:cs="Arial"/>
          <w:lang w:val="en-US"/>
        </w:rPr>
        <w:t>265 of them spoke an indigenous language, from which at least 328</w:t>
      </w:r>
      <w:r w:rsidR="00812705">
        <w:rPr>
          <w:rFonts w:ascii="Arial" w:hAnsi="Arial" w:cs="Arial"/>
          <w:lang w:val="en-US"/>
        </w:rPr>
        <w:t>,</w:t>
      </w:r>
      <w:r w:rsidRPr="00ED07C0">
        <w:rPr>
          <w:rFonts w:ascii="Arial" w:hAnsi="Arial" w:cs="Arial"/>
          <w:lang w:val="en-US"/>
        </w:rPr>
        <w:t>857 did not speak Spanish.</w:t>
      </w:r>
    </w:p>
    <w:p w14:paraId="0B92719E" w14:textId="4C06F7EC" w:rsidR="00B060AE" w:rsidRPr="00ED07C0" w:rsidRDefault="00B060AE" w:rsidP="00BA322F">
      <w:pPr>
        <w:numPr>
          <w:ilvl w:val="0"/>
          <w:numId w:val="1"/>
        </w:numPr>
        <w:spacing w:line="240" w:lineRule="auto"/>
        <w:ind w:left="643"/>
        <w:jc w:val="both"/>
        <w:rPr>
          <w:rFonts w:ascii="Arial" w:hAnsi="Arial" w:cs="Arial"/>
          <w:lang w:val="en-US"/>
        </w:rPr>
      </w:pPr>
      <w:r w:rsidRPr="00ED07C0">
        <w:rPr>
          <w:rFonts w:ascii="Arial" w:hAnsi="Arial" w:cs="Arial"/>
          <w:lang w:val="en-US"/>
        </w:rPr>
        <w:t>From this, 1.3 million lived in a situation of poverty in 2022, and around 780</w:t>
      </w:r>
      <w:r w:rsidR="00812705">
        <w:rPr>
          <w:rFonts w:ascii="Arial" w:hAnsi="Arial" w:cs="Arial"/>
          <w:lang w:val="en-US"/>
        </w:rPr>
        <w:t>,000</w:t>
      </w:r>
      <w:r w:rsidRPr="00ED07C0">
        <w:rPr>
          <w:rFonts w:ascii="Arial" w:hAnsi="Arial" w:cs="Arial"/>
          <w:lang w:val="en-US"/>
        </w:rPr>
        <w:t xml:space="preserve">  indigenous </w:t>
      </w:r>
      <w:r w:rsidR="00D125B0">
        <w:rPr>
          <w:rFonts w:ascii="Arial" w:hAnsi="Arial" w:cs="Arial"/>
          <w:lang w:val="en-US"/>
        </w:rPr>
        <w:t>children</w:t>
      </w:r>
      <w:r w:rsidR="00D125B0" w:rsidRPr="00ED07C0">
        <w:rPr>
          <w:rFonts w:ascii="Arial" w:hAnsi="Arial" w:cs="Arial"/>
          <w:lang w:val="en-US"/>
        </w:rPr>
        <w:t xml:space="preserve"> </w:t>
      </w:r>
      <w:r w:rsidRPr="00ED07C0">
        <w:rPr>
          <w:rFonts w:ascii="Arial" w:hAnsi="Arial" w:cs="Arial"/>
          <w:lang w:val="en-US"/>
        </w:rPr>
        <w:t>and adolescents in Mexico lived in extreme poverty.</w:t>
      </w:r>
      <w:r w:rsidR="00343D30" w:rsidRPr="0034755B">
        <w:rPr>
          <w:rFonts w:ascii="Arial" w:hAnsi="Arial" w:cs="Arial"/>
          <w:vertAlign w:val="superscript"/>
        </w:rPr>
        <w:endnoteReference w:id="49"/>
      </w:r>
    </w:p>
    <w:p w14:paraId="0C1D81A9" w14:textId="4F9569E8" w:rsidR="00B060AE" w:rsidRPr="00ED07C0" w:rsidRDefault="00B060AE" w:rsidP="00BA322F">
      <w:pPr>
        <w:numPr>
          <w:ilvl w:val="0"/>
          <w:numId w:val="1"/>
        </w:numPr>
        <w:spacing w:line="240" w:lineRule="auto"/>
        <w:ind w:left="643"/>
        <w:jc w:val="both"/>
        <w:rPr>
          <w:rFonts w:ascii="Arial" w:hAnsi="Arial" w:cs="Arial"/>
          <w:lang w:val="en-US"/>
        </w:rPr>
      </w:pPr>
      <w:r w:rsidRPr="00ED07C0">
        <w:rPr>
          <w:rFonts w:ascii="Arial" w:hAnsi="Arial" w:cs="Arial"/>
          <w:lang w:val="en-US"/>
        </w:rPr>
        <w:t xml:space="preserve"> In spite of the exist</w:t>
      </w:r>
      <w:r w:rsidR="00A35383">
        <w:rPr>
          <w:rFonts w:ascii="Arial" w:hAnsi="Arial" w:cs="Arial"/>
          <w:lang w:val="en-US"/>
        </w:rPr>
        <w:t>e</w:t>
      </w:r>
      <w:r w:rsidRPr="00ED07C0">
        <w:rPr>
          <w:rFonts w:ascii="Arial" w:hAnsi="Arial" w:cs="Arial"/>
          <w:lang w:val="en-US"/>
        </w:rPr>
        <w:t xml:space="preserve">nce of the Program of Support for Indigenous Education (PAEI, </w:t>
      </w:r>
      <w:r w:rsidR="00D637B7">
        <w:rPr>
          <w:rFonts w:ascii="Arial" w:hAnsi="Arial" w:cs="Arial"/>
          <w:lang w:val="en-US"/>
        </w:rPr>
        <w:t>by its Spanish acronym</w:t>
      </w:r>
      <w:r w:rsidRPr="00ED07C0">
        <w:rPr>
          <w:rFonts w:ascii="Arial" w:hAnsi="Arial" w:cs="Arial"/>
          <w:lang w:val="en-US"/>
        </w:rPr>
        <w:t>), which contributes to access thereto and school permanence, the number of indigenous people between 3 and 17 years old who showed educational lag in Mexico increased from 296.4</w:t>
      </w:r>
      <w:r w:rsidR="00812705">
        <w:rPr>
          <w:rFonts w:ascii="Arial" w:hAnsi="Arial" w:cs="Arial"/>
          <w:lang w:val="en-US"/>
        </w:rPr>
        <w:t>00</w:t>
      </w:r>
      <w:r w:rsidRPr="00ED07C0">
        <w:rPr>
          <w:rFonts w:ascii="Arial" w:hAnsi="Arial" w:cs="Arial"/>
          <w:lang w:val="en-US"/>
        </w:rPr>
        <w:t xml:space="preserve"> in 2016 to 319.3</w:t>
      </w:r>
      <w:r w:rsidR="00812705">
        <w:rPr>
          <w:rFonts w:ascii="Arial" w:hAnsi="Arial" w:cs="Arial"/>
          <w:lang w:val="en-US"/>
        </w:rPr>
        <w:t>00</w:t>
      </w:r>
      <w:r w:rsidRPr="00ED07C0">
        <w:rPr>
          <w:rFonts w:ascii="Arial" w:hAnsi="Arial" w:cs="Arial"/>
          <w:lang w:val="en-US"/>
        </w:rPr>
        <w:t xml:space="preserve"> in 2022.</w:t>
      </w:r>
      <w:r w:rsidR="00343D30" w:rsidRPr="0034755B">
        <w:rPr>
          <w:rFonts w:ascii="Arial" w:hAnsi="Arial" w:cs="Arial"/>
          <w:vertAlign w:val="superscript"/>
        </w:rPr>
        <w:endnoteReference w:id="50"/>
      </w:r>
    </w:p>
    <w:p w14:paraId="25CB64E3" w14:textId="2D25B54C" w:rsidR="00B060AE" w:rsidRPr="00ED07C0" w:rsidRDefault="00B060AE" w:rsidP="00BA322F">
      <w:pPr>
        <w:numPr>
          <w:ilvl w:val="0"/>
          <w:numId w:val="1"/>
        </w:numPr>
        <w:spacing w:line="240" w:lineRule="auto"/>
        <w:ind w:left="643"/>
        <w:jc w:val="both"/>
        <w:rPr>
          <w:rFonts w:ascii="Arial" w:hAnsi="Arial" w:cs="Arial"/>
          <w:lang w:val="en-US"/>
        </w:rPr>
      </w:pPr>
      <w:r w:rsidRPr="00ED07C0">
        <w:rPr>
          <w:rFonts w:ascii="Arial" w:hAnsi="Arial" w:cs="Arial"/>
          <w:lang w:val="en-US"/>
        </w:rPr>
        <w:t>The lack of access to healthcare affected 1 million indigeno</w:t>
      </w:r>
      <w:r w:rsidR="00A35383">
        <w:rPr>
          <w:rFonts w:ascii="Arial" w:hAnsi="Arial" w:cs="Arial"/>
          <w:lang w:val="en-US"/>
        </w:rPr>
        <w:t>u</w:t>
      </w:r>
      <w:r w:rsidRPr="00ED07C0">
        <w:rPr>
          <w:rFonts w:ascii="Arial" w:hAnsi="Arial" w:cs="Arial"/>
          <w:lang w:val="en-US"/>
        </w:rPr>
        <w:t xml:space="preserve">s </w:t>
      </w:r>
      <w:r w:rsidR="00D125B0">
        <w:rPr>
          <w:rFonts w:ascii="Arial" w:hAnsi="Arial" w:cs="Arial"/>
          <w:lang w:val="en-US"/>
        </w:rPr>
        <w:t>children</w:t>
      </w:r>
      <w:r w:rsidR="00D125B0" w:rsidRPr="00ED07C0">
        <w:rPr>
          <w:rFonts w:ascii="Arial" w:hAnsi="Arial" w:cs="Arial"/>
          <w:lang w:val="en-US"/>
        </w:rPr>
        <w:t xml:space="preserve"> </w:t>
      </w:r>
      <w:r w:rsidRPr="00ED07C0">
        <w:rPr>
          <w:rFonts w:ascii="Arial" w:hAnsi="Arial" w:cs="Arial"/>
          <w:lang w:val="en-US"/>
        </w:rPr>
        <w:t xml:space="preserve">and adolescents in Mexico during 2022. </w:t>
      </w:r>
    </w:p>
    <w:p w14:paraId="06EA1682" w14:textId="77777777" w:rsidR="00B060AE" w:rsidRPr="00ED07C0" w:rsidRDefault="00B060AE" w:rsidP="0034755B">
      <w:pPr>
        <w:spacing w:line="240" w:lineRule="auto"/>
        <w:ind w:left="1094"/>
        <w:jc w:val="both"/>
        <w:rPr>
          <w:rFonts w:ascii="Arial" w:hAnsi="Arial" w:cs="Arial"/>
          <w:lang w:val="en-US"/>
        </w:rPr>
      </w:pPr>
    </w:p>
    <w:p w14:paraId="69002CAE" w14:textId="3147497B" w:rsidR="00B060AE" w:rsidRPr="00ED07C0" w:rsidRDefault="00B060AE" w:rsidP="00D20AFB">
      <w:pPr>
        <w:spacing w:line="240" w:lineRule="auto"/>
        <w:ind w:left="1094"/>
        <w:jc w:val="both"/>
        <w:rPr>
          <w:rFonts w:ascii="Arial" w:hAnsi="Arial" w:cs="Arial"/>
          <w:b/>
          <w:lang w:val="en-US"/>
        </w:rPr>
      </w:pPr>
      <w:r w:rsidRPr="00ED07C0">
        <w:rPr>
          <w:rFonts w:ascii="Arial" w:hAnsi="Arial" w:cs="Arial"/>
          <w:b/>
          <w:lang w:val="en-US"/>
        </w:rPr>
        <w:t xml:space="preserve">Child labor and economic exploitation (art. 32) </w:t>
      </w:r>
    </w:p>
    <w:p w14:paraId="46BEEBE6" w14:textId="5DC8233C" w:rsidR="00B060AE" w:rsidRPr="00ED07C0" w:rsidRDefault="00B060AE" w:rsidP="00BA322F">
      <w:pPr>
        <w:numPr>
          <w:ilvl w:val="0"/>
          <w:numId w:val="1"/>
        </w:numPr>
        <w:spacing w:line="240" w:lineRule="auto"/>
        <w:ind w:left="643"/>
        <w:jc w:val="both"/>
        <w:rPr>
          <w:rFonts w:ascii="Arial" w:hAnsi="Arial" w:cs="Arial"/>
          <w:lang w:val="en-US"/>
        </w:rPr>
      </w:pPr>
      <w:r w:rsidRPr="00ED07C0">
        <w:rPr>
          <w:rFonts w:ascii="Arial" w:eastAsia="Arial" w:hAnsi="Arial" w:cs="Arial"/>
          <w:lang w:val="en-US"/>
        </w:rPr>
        <w:t xml:space="preserve">At a national level, 3.26 million </w:t>
      </w:r>
      <w:r w:rsidR="00D125B0">
        <w:rPr>
          <w:rFonts w:ascii="Arial" w:hAnsi="Arial" w:cs="Arial"/>
          <w:lang w:val="en-US"/>
        </w:rPr>
        <w:t>children</w:t>
      </w:r>
      <w:r w:rsidR="00D125B0" w:rsidRPr="00ED07C0">
        <w:rPr>
          <w:rFonts w:ascii="Arial" w:hAnsi="Arial" w:cs="Arial"/>
          <w:lang w:val="en-US"/>
        </w:rPr>
        <w:t xml:space="preserve"> </w:t>
      </w:r>
      <w:r w:rsidRPr="00ED07C0">
        <w:rPr>
          <w:rFonts w:ascii="Arial" w:eastAsia="Arial" w:hAnsi="Arial" w:cs="Arial"/>
          <w:lang w:val="en-US"/>
        </w:rPr>
        <w:t xml:space="preserve">and adolescents (between 5 and 17 years old) were in a situation of child labor in 2019. This accounts for 11.5% of the population in that age range: 38.9% of these children and adolescents were women, while 61.1% were men. From them, 1.13 million </w:t>
      </w:r>
      <w:r w:rsidR="00D125B0">
        <w:rPr>
          <w:rFonts w:ascii="Arial" w:hAnsi="Arial" w:cs="Arial"/>
          <w:lang w:val="en-US"/>
        </w:rPr>
        <w:t>children</w:t>
      </w:r>
      <w:r w:rsidR="00D125B0" w:rsidRPr="00ED07C0">
        <w:rPr>
          <w:rFonts w:ascii="Arial" w:hAnsi="Arial" w:cs="Arial"/>
          <w:lang w:val="en-US"/>
        </w:rPr>
        <w:t xml:space="preserve"> </w:t>
      </w:r>
      <w:r w:rsidRPr="00ED07C0">
        <w:rPr>
          <w:rFonts w:ascii="Arial" w:eastAsia="Arial" w:hAnsi="Arial" w:cs="Arial"/>
          <w:lang w:val="en-US"/>
        </w:rPr>
        <w:t xml:space="preserve">and adolescents carried out a dangerous </w:t>
      </w:r>
      <w:r w:rsidR="00A35383">
        <w:rPr>
          <w:rFonts w:ascii="Arial" w:eastAsia="Arial" w:hAnsi="Arial" w:cs="Arial"/>
          <w:lang w:val="en-US"/>
        </w:rPr>
        <w:t>activity</w:t>
      </w:r>
      <w:r w:rsidRPr="00ED07C0">
        <w:rPr>
          <w:rFonts w:ascii="Arial" w:eastAsia="Arial" w:hAnsi="Arial" w:cs="Arial"/>
          <w:lang w:val="en-US"/>
        </w:rPr>
        <w:t xml:space="preserve"> in sectors like construction, farming or bars, and 1.51 million carried out dangerous house chores or in inadequate conditions.</w:t>
      </w:r>
      <w:r w:rsidR="00343D30" w:rsidRPr="0034755B">
        <w:rPr>
          <w:rFonts w:ascii="Arial" w:hAnsi="Arial" w:cs="Arial"/>
          <w:vertAlign w:val="superscript"/>
        </w:rPr>
        <w:endnoteReference w:id="51"/>
      </w:r>
    </w:p>
    <w:p w14:paraId="256CA47B" w14:textId="48DAF24E" w:rsidR="00B060AE" w:rsidRPr="00ED07C0" w:rsidRDefault="00B060AE" w:rsidP="00BA322F">
      <w:pPr>
        <w:numPr>
          <w:ilvl w:val="0"/>
          <w:numId w:val="1"/>
        </w:numPr>
        <w:spacing w:line="240" w:lineRule="auto"/>
        <w:ind w:left="643"/>
        <w:jc w:val="both"/>
        <w:rPr>
          <w:rFonts w:ascii="Arial" w:hAnsi="Arial" w:cs="Arial"/>
          <w:lang w:val="en-US"/>
        </w:rPr>
      </w:pPr>
      <w:r w:rsidRPr="00ED07C0">
        <w:rPr>
          <w:rFonts w:ascii="Arial" w:eastAsia="Arial" w:hAnsi="Arial" w:cs="Arial"/>
          <w:lang w:val="en-US"/>
        </w:rPr>
        <w:t xml:space="preserve">The National Survey of Child Labor (ENTI, </w:t>
      </w:r>
      <w:r w:rsidR="00D637B7">
        <w:rPr>
          <w:rFonts w:ascii="Arial" w:hAnsi="Arial" w:cs="Arial"/>
          <w:lang w:val="en-US"/>
        </w:rPr>
        <w:t>by its Spanish acronym</w:t>
      </w:r>
      <w:r w:rsidRPr="00ED07C0">
        <w:rPr>
          <w:rFonts w:ascii="Arial" w:eastAsia="Arial" w:hAnsi="Arial" w:cs="Arial"/>
          <w:lang w:val="en-US"/>
        </w:rPr>
        <w:t xml:space="preserve">) shows that the labor rate of </w:t>
      </w:r>
      <w:r w:rsidR="00D125B0">
        <w:rPr>
          <w:rFonts w:ascii="Arial" w:hAnsi="Arial" w:cs="Arial"/>
          <w:lang w:val="en-US"/>
        </w:rPr>
        <w:t>children</w:t>
      </w:r>
      <w:r w:rsidR="00D125B0" w:rsidRPr="00ED07C0">
        <w:rPr>
          <w:rFonts w:ascii="Arial" w:hAnsi="Arial" w:cs="Arial"/>
          <w:lang w:val="en-US"/>
        </w:rPr>
        <w:t xml:space="preserve"> </w:t>
      </w:r>
      <w:r w:rsidRPr="00ED07C0">
        <w:rPr>
          <w:rFonts w:ascii="Arial" w:eastAsia="Arial" w:hAnsi="Arial" w:cs="Arial"/>
          <w:lang w:val="en-US"/>
        </w:rPr>
        <w:t xml:space="preserve">and adolescents in more urbanized areas was of 7.9%, while in less urbanized ones it was 14%. The work of </w:t>
      </w:r>
      <w:r w:rsidR="00204752">
        <w:rPr>
          <w:rFonts w:ascii="Arial" w:hAnsi="Arial" w:cs="Arial"/>
          <w:lang w:val="en-US"/>
        </w:rPr>
        <w:t>children</w:t>
      </w:r>
      <w:r w:rsidR="00204752" w:rsidRPr="00ED07C0">
        <w:rPr>
          <w:rFonts w:ascii="Arial" w:eastAsia="Arial" w:hAnsi="Arial" w:cs="Arial"/>
          <w:lang w:val="en-US"/>
        </w:rPr>
        <w:t xml:space="preserve"> </w:t>
      </w:r>
      <w:r w:rsidRPr="00ED07C0">
        <w:rPr>
          <w:rFonts w:ascii="Arial" w:eastAsia="Arial" w:hAnsi="Arial" w:cs="Arial"/>
          <w:lang w:val="en-US"/>
        </w:rPr>
        <w:t>and adolescents in economic activities</w:t>
      </w:r>
      <w:r w:rsidR="00A35383">
        <w:rPr>
          <w:rFonts w:ascii="Arial" w:eastAsia="Arial" w:hAnsi="Arial" w:cs="Arial"/>
          <w:lang w:val="en-US"/>
        </w:rPr>
        <w:t xml:space="preserve"> </w:t>
      </w:r>
      <w:r w:rsidRPr="00ED07C0">
        <w:rPr>
          <w:rFonts w:ascii="Arial" w:eastAsia="Arial" w:hAnsi="Arial" w:cs="Arial"/>
          <w:lang w:val="en-US"/>
        </w:rPr>
        <w:t>that are usually developed in rural areas</w:t>
      </w:r>
      <w:r w:rsidR="00A35383" w:rsidRPr="00ED07C0">
        <w:rPr>
          <w:rFonts w:ascii="Arial" w:eastAsia="Arial" w:hAnsi="Arial" w:cs="Arial"/>
          <w:lang w:val="en-US"/>
        </w:rPr>
        <w:t>, such as agriculture and livestock farming,</w:t>
      </w:r>
      <w:r w:rsidRPr="00ED07C0">
        <w:rPr>
          <w:rFonts w:ascii="Arial" w:eastAsia="Arial" w:hAnsi="Arial" w:cs="Arial"/>
          <w:lang w:val="en-US"/>
        </w:rPr>
        <w:t xml:space="preserve"> has </w:t>
      </w:r>
      <w:r w:rsidR="00A35383">
        <w:rPr>
          <w:rFonts w:ascii="Arial" w:eastAsia="Arial" w:hAnsi="Arial" w:cs="Arial"/>
          <w:lang w:val="en-US"/>
        </w:rPr>
        <w:t xml:space="preserve">been </w:t>
      </w:r>
      <w:r w:rsidRPr="00ED07C0">
        <w:rPr>
          <w:rFonts w:ascii="Arial" w:eastAsia="Arial" w:hAnsi="Arial" w:cs="Arial"/>
          <w:lang w:val="en-US"/>
        </w:rPr>
        <w:t xml:space="preserve">characterized for setting long and exhausting work days. This situation does not only decrease their possibility to continue their studies, but it negatively impacts their physical development. Since 2019, </w:t>
      </w:r>
      <w:r w:rsidR="009B1AF8">
        <w:rPr>
          <w:rFonts w:ascii="Arial" w:eastAsia="Arial" w:hAnsi="Arial" w:cs="Arial"/>
          <w:lang w:val="en-US"/>
        </w:rPr>
        <w:t>Mexico’s government</w:t>
      </w:r>
      <w:r w:rsidRPr="00ED07C0">
        <w:rPr>
          <w:rFonts w:ascii="Arial" w:eastAsia="Arial" w:hAnsi="Arial" w:cs="Arial"/>
          <w:lang w:val="en-US"/>
        </w:rPr>
        <w:t xml:space="preserve"> stopped generating national modules or surveys to know the number of child </w:t>
      </w:r>
      <w:r w:rsidR="00DC6669">
        <w:rPr>
          <w:rFonts w:ascii="Arial" w:eastAsia="Arial" w:hAnsi="Arial" w:cs="Arial"/>
          <w:lang w:val="en-US"/>
        </w:rPr>
        <w:t xml:space="preserve">in </w:t>
      </w:r>
      <w:r w:rsidRPr="00ED07C0">
        <w:rPr>
          <w:rFonts w:ascii="Arial" w:eastAsia="Arial" w:hAnsi="Arial" w:cs="Arial"/>
          <w:lang w:val="en-US"/>
        </w:rPr>
        <w:t>labor. Nevertheless, with the Survey to Measure the Impact of COVID-19 on Education (ECOVID-ED) it is possible to set forth that 529</w:t>
      </w:r>
      <w:r w:rsidR="000072AF">
        <w:rPr>
          <w:rFonts w:ascii="Arial" w:eastAsia="Arial" w:hAnsi="Arial" w:cs="Arial"/>
          <w:lang w:val="en-US"/>
        </w:rPr>
        <w:t>,000</w:t>
      </w:r>
      <w:r w:rsidRPr="00ED07C0">
        <w:rPr>
          <w:rFonts w:ascii="Arial" w:eastAsia="Arial" w:hAnsi="Arial" w:cs="Arial"/>
          <w:lang w:val="en-US"/>
        </w:rPr>
        <w:t xml:space="preserve"> people between 13 and 18 years old did not enroll in the 2020-2021 school cycle because of a lack of money or resources, and 310</w:t>
      </w:r>
      <w:r w:rsidR="00307F03">
        <w:rPr>
          <w:rFonts w:ascii="Arial" w:eastAsia="Arial" w:hAnsi="Arial" w:cs="Arial"/>
          <w:lang w:val="en-US"/>
        </w:rPr>
        <w:t>,000</w:t>
      </w:r>
      <w:r w:rsidRPr="00ED07C0">
        <w:rPr>
          <w:rFonts w:ascii="Arial" w:eastAsia="Arial" w:hAnsi="Arial" w:cs="Arial"/>
          <w:lang w:val="en-US"/>
        </w:rPr>
        <w:t xml:space="preserve"> people between 13 and 18 years old did not do it because they had to work.</w:t>
      </w:r>
      <w:r w:rsidR="00343D30" w:rsidRPr="0034755B">
        <w:rPr>
          <w:rFonts w:ascii="Arial" w:hAnsi="Arial" w:cs="Arial"/>
          <w:vertAlign w:val="superscript"/>
        </w:rPr>
        <w:endnoteReference w:id="52"/>
      </w:r>
    </w:p>
    <w:p w14:paraId="53EED8ED" w14:textId="5DCCF746" w:rsidR="00B060AE" w:rsidRPr="00ED07C0" w:rsidRDefault="00B060AE" w:rsidP="00BA322F">
      <w:pPr>
        <w:numPr>
          <w:ilvl w:val="0"/>
          <w:numId w:val="1"/>
        </w:numPr>
        <w:spacing w:line="240" w:lineRule="auto"/>
        <w:ind w:left="643"/>
        <w:jc w:val="both"/>
        <w:rPr>
          <w:rFonts w:ascii="Arial" w:hAnsi="Arial" w:cs="Arial"/>
          <w:lang w:val="en-US"/>
        </w:rPr>
      </w:pPr>
      <w:r w:rsidRPr="00ED07C0">
        <w:rPr>
          <w:rFonts w:ascii="Arial" w:hAnsi="Arial" w:cs="Arial"/>
          <w:lang w:val="en-US"/>
        </w:rPr>
        <w:t>On the other hand, even though there are inspection mechanisms</w:t>
      </w:r>
      <w:r w:rsidR="00343D30" w:rsidRPr="0034755B">
        <w:rPr>
          <w:rFonts w:ascii="Arial" w:hAnsi="Arial" w:cs="Arial"/>
          <w:vertAlign w:val="superscript"/>
        </w:rPr>
        <w:endnoteReference w:id="53"/>
      </w:r>
      <w:r w:rsidRPr="00ED07C0">
        <w:rPr>
          <w:rFonts w:ascii="Arial" w:hAnsi="Arial" w:cs="Arial"/>
          <w:lang w:val="en-US"/>
        </w:rPr>
        <w:t xml:space="preserve"> and federal and state-level labor inspectors can supervise sectors of the informal economy, in most cases said inspections are carried out due to a report. This situation becomes serious since a big part of the activities with dangerous, forced or exploitation situations is carried out in the informal economy sectors.</w:t>
      </w:r>
    </w:p>
    <w:p w14:paraId="0D04D890" w14:textId="77777777" w:rsidR="00B060AE" w:rsidRPr="00ED07C0" w:rsidRDefault="00B060AE" w:rsidP="0034755B">
      <w:pPr>
        <w:spacing w:line="240" w:lineRule="auto"/>
        <w:ind w:left="1094"/>
        <w:jc w:val="both"/>
        <w:rPr>
          <w:rFonts w:ascii="Arial" w:hAnsi="Arial" w:cs="Arial"/>
          <w:b/>
          <w:lang w:val="en-US"/>
        </w:rPr>
      </w:pPr>
    </w:p>
    <w:p w14:paraId="0243307D" w14:textId="7D753676" w:rsidR="00B060AE" w:rsidRPr="00D20AFB" w:rsidRDefault="00B060AE" w:rsidP="00D20AFB">
      <w:pPr>
        <w:spacing w:line="240" w:lineRule="auto"/>
        <w:ind w:left="1094"/>
        <w:jc w:val="both"/>
        <w:rPr>
          <w:rFonts w:ascii="Arial" w:hAnsi="Arial" w:cs="Arial"/>
          <w:b/>
        </w:rPr>
      </w:pPr>
      <w:r w:rsidRPr="0034755B">
        <w:rPr>
          <w:rFonts w:ascii="Arial" w:hAnsi="Arial" w:cs="Arial"/>
          <w:b/>
        </w:rPr>
        <w:t xml:space="preserve">Street </w:t>
      </w:r>
      <w:r w:rsidR="00204752" w:rsidRPr="00204752">
        <w:rPr>
          <w:rFonts w:ascii="Arial" w:hAnsi="Arial" w:cs="Arial"/>
          <w:b/>
          <w:bCs/>
          <w:lang w:val="en-US"/>
        </w:rPr>
        <w:t>children</w:t>
      </w:r>
      <w:r w:rsidR="00204752" w:rsidRPr="0034755B">
        <w:rPr>
          <w:rFonts w:ascii="Arial" w:hAnsi="Arial" w:cs="Arial"/>
          <w:b/>
        </w:rPr>
        <w:t xml:space="preserve"> </w:t>
      </w:r>
      <w:r w:rsidRPr="0034755B">
        <w:rPr>
          <w:rFonts w:ascii="Arial" w:hAnsi="Arial" w:cs="Arial"/>
          <w:b/>
        </w:rPr>
        <w:t xml:space="preserve">and adolescents </w:t>
      </w:r>
    </w:p>
    <w:p w14:paraId="66A7E062" w14:textId="1FFA92A4" w:rsidR="00B060AE" w:rsidRPr="00ED07C0" w:rsidRDefault="00B060AE" w:rsidP="00FF3800">
      <w:pPr>
        <w:numPr>
          <w:ilvl w:val="0"/>
          <w:numId w:val="1"/>
        </w:numPr>
        <w:spacing w:line="240" w:lineRule="auto"/>
        <w:ind w:left="643"/>
        <w:jc w:val="both"/>
        <w:rPr>
          <w:rFonts w:ascii="Arial" w:hAnsi="Arial" w:cs="Arial"/>
          <w:lang w:val="en-US"/>
        </w:rPr>
      </w:pPr>
      <w:r w:rsidRPr="00ED07C0">
        <w:rPr>
          <w:rFonts w:ascii="Arial" w:hAnsi="Arial" w:cs="Arial"/>
          <w:lang w:val="en-US"/>
        </w:rPr>
        <w:t>There are no national or state measurements o</w:t>
      </w:r>
      <w:r w:rsidR="00740691">
        <w:rPr>
          <w:rFonts w:ascii="Arial" w:hAnsi="Arial" w:cs="Arial"/>
          <w:lang w:val="en-US"/>
        </w:rPr>
        <w:t>f</w:t>
      </w:r>
      <w:r w:rsidRPr="00ED07C0">
        <w:rPr>
          <w:rFonts w:ascii="Arial" w:hAnsi="Arial" w:cs="Arial"/>
          <w:lang w:val="en-US"/>
        </w:rPr>
        <w:t xml:space="preserve"> the number of </w:t>
      </w:r>
      <w:r w:rsidR="00D125B0">
        <w:rPr>
          <w:rFonts w:ascii="Arial" w:hAnsi="Arial" w:cs="Arial"/>
          <w:lang w:val="en-US"/>
        </w:rPr>
        <w:t>children</w:t>
      </w:r>
      <w:r w:rsidR="00D125B0" w:rsidRPr="00ED07C0">
        <w:rPr>
          <w:rFonts w:ascii="Arial" w:hAnsi="Arial" w:cs="Arial"/>
          <w:lang w:val="en-US"/>
        </w:rPr>
        <w:t xml:space="preserve"> </w:t>
      </w:r>
      <w:r w:rsidRPr="00ED07C0">
        <w:rPr>
          <w:rFonts w:ascii="Arial" w:hAnsi="Arial" w:cs="Arial"/>
          <w:lang w:val="en-US"/>
        </w:rPr>
        <w:t>and adolescents</w:t>
      </w:r>
      <w:r w:rsidR="00740691">
        <w:rPr>
          <w:rFonts w:ascii="Arial" w:hAnsi="Arial" w:cs="Arial"/>
          <w:lang w:val="en-US"/>
        </w:rPr>
        <w:t xml:space="preserve"> living on the streets</w:t>
      </w:r>
      <w:r w:rsidRPr="00ED07C0">
        <w:rPr>
          <w:rFonts w:ascii="Arial" w:hAnsi="Arial" w:cs="Arial"/>
          <w:lang w:val="en-US"/>
        </w:rPr>
        <w:t>. </w:t>
      </w:r>
    </w:p>
    <w:p w14:paraId="5157F98D" w14:textId="74A8956A" w:rsidR="00B060AE" w:rsidRPr="00ED07C0" w:rsidRDefault="00B060AE" w:rsidP="00FF3800">
      <w:pPr>
        <w:numPr>
          <w:ilvl w:val="0"/>
          <w:numId w:val="1"/>
        </w:numPr>
        <w:spacing w:line="240" w:lineRule="auto"/>
        <w:ind w:left="643"/>
        <w:jc w:val="both"/>
        <w:rPr>
          <w:rFonts w:ascii="Arial" w:hAnsi="Arial" w:cs="Arial"/>
          <w:lang w:val="en-US"/>
        </w:rPr>
      </w:pPr>
      <w:r w:rsidRPr="00ED07C0">
        <w:rPr>
          <w:rFonts w:ascii="Arial" w:eastAsia="Arial" w:hAnsi="Arial" w:cs="Arial"/>
          <w:lang w:val="en-US"/>
        </w:rPr>
        <w:t xml:space="preserve">In November 2021, the National System for the Comprehensive Protection of Children and Adolescents (SIPINNA) approved the Comprehensive Attention and Protection Strategy for street children and adolescents 2022-2024. Said Strategy mandates an interinstitutional and coordinated work and it promotes an approach that guarantees access to the rights of street </w:t>
      </w:r>
      <w:r w:rsidR="007A3182">
        <w:rPr>
          <w:rFonts w:ascii="Arial" w:hAnsi="Arial" w:cs="Arial"/>
          <w:lang w:val="en-US"/>
        </w:rPr>
        <w:t>children</w:t>
      </w:r>
      <w:r w:rsidR="007A3182" w:rsidRPr="00ED07C0">
        <w:rPr>
          <w:rFonts w:ascii="Arial" w:hAnsi="Arial" w:cs="Arial"/>
          <w:lang w:val="en-US"/>
        </w:rPr>
        <w:t xml:space="preserve"> </w:t>
      </w:r>
      <w:r w:rsidRPr="00ED07C0">
        <w:rPr>
          <w:rFonts w:ascii="Arial" w:eastAsia="Arial" w:hAnsi="Arial" w:cs="Arial"/>
          <w:lang w:val="en-US"/>
        </w:rPr>
        <w:t>and adolescents; nonetheless, over one year after its publication, it is not a reference in the design or application of public policies for said sector.</w:t>
      </w:r>
      <w:r w:rsidRPr="00ED07C0">
        <w:rPr>
          <w:rFonts w:ascii="Arial" w:hAnsi="Arial" w:cs="Arial"/>
          <w:lang w:val="en-US"/>
        </w:rPr>
        <w:t xml:space="preserve"> </w:t>
      </w:r>
    </w:p>
    <w:p w14:paraId="370D80EC" w14:textId="74DB6E1B" w:rsidR="00B060AE" w:rsidRPr="00ED07C0" w:rsidRDefault="00B060AE" w:rsidP="00FF3800">
      <w:pPr>
        <w:numPr>
          <w:ilvl w:val="0"/>
          <w:numId w:val="1"/>
        </w:numPr>
        <w:spacing w:line="240" w:lineRule="auto"/>
        <w:ind w:left="643"/>
        <w:jc w:val="both"/>
        <w:rPr>
          <w:rFonts w:ascii="Arial" w:hAnsi="Arial" w:cs="Arial"/>
          <w:lang w:val="en-US"/>
        </w:rPr>
      </w:pPr>
      <w:r w:rsidRPr="00ED07C0">
        <w:rPr>
          <w:rFonts w:ascii="Arial" w:hAnsi="Arial" w:cs="Arial"/>
          <w:lang w:val="en-US"/>
        </w:rPr>
        <w:t xml:space="preserve">The public policies aimed at that sector continue to have an </w:t>
      </w:r>
      <w:r w:rsidR="00A35383">
        <w:rPr>
          <w:rFonts w:ascii="Arial" w:hAnsi="Arial" w:cs="Arial"/>
          <w:lang w:val="en-US"/>
        </w:rPr>
        <w:t>assistance</w:t>
      </w:r>
      <w:r w:rsidRPr="00ED07C0">
        <w:rPr>
          <w:rFonts w:ascii="Arial" w:hAnsi="Arial" w:cs="Arial"/>
          <w:lang w:val="en-US"/>
        </w:rPr>
        <w:t xml:space="preserve"> and/or criminogenic approach, which consists of "rescuing" them from the street or forcing them to go into institutions since they are perceived as victims or objects on whom decisions are made without taking into account their opinions; additionally, there is a repressive approach that se</w:t>
      </w:r>
      <w:r w:rsidR="00A35383">
        <w:rPr>
          <w:rFonts w:ascii="Arial" w:hAnsi="Arial" w:cs="Arial"/>
          <w:lang w:val="en-US"/>
        </w:rPr>
        <w:t>e</w:t>
      </w:r>
      <w:r w:rsidRPr="00ED07C0">
        <w:rPr>
          <w:rFonts w:ascii="Arial" w:hAnsi="Arial" w:cs="Arial"/>
          <w:lang w:val="en-US"/>
        </w:rPr>
        <w:t xml:space="preserve">s </w:t>
      </w:r>
      <w:r w:rsidR="007A3182">
        <w:rPr>
          <w:rFonts w:ascii="Arial" w:hAnsi="Arial" w:cs="Arial"/>
          <w:lang w:val="en-US"/>
        </w:rPr>
        <w:t>children</w:t>
      </w:r>
      <w:r w:rsidR="007A3182" w:rsidRPr="00ED07C0">
        <w:rPr>
          <w:rFonts w:ascii="Arial" w:hAnsi="Arial" w:cs="Arial"/>
          <w:lang w:val="en-US"/>
        </w:rPr>
        <w:t xml:space="preserve"> </w:t>
      </w:r>
      <w:r w:rsidRPr="00ED07C0">
        <w:rPr>
          <w:rFonts w:ascii="Arial" w:hAnsi="Arial" w:cs="Arial"/>
          <w:lang w:val="en-US"/>
        </w:rPr>
        <w:t xml:space="preserve">and adolescents and their families as criminals.   </w:t>
      </w:r>
    </w:p>
    <w:p w14:paraId="1C17AA63" w14:textId="41420B35" w:rsidR="00B060AE" w:rsidRPr="00ED07C0" w:rsidRDefault="00FF3800" w:rsidP="00FF3800">
      <w:pPr>
        <w:numPr>
          <w:ilvl w:val="0"/>
          <w:numId w:val="1"/>
        </w:numPr>
        <w:spacing w:line="240" w:lineRule="auto"/>
        <w:ind w:left="643"/>
        <w:jc w:val="both"/>
        <w:rPr>
          <w:rFonts w:ascii="Arial" w:hAnsi="Arial" w:cs="Arial"/>
          <w:lang w:val="en-US"/>
        </w:rPr>
      </w:pPr>
      <w:r w:rsidRPr="00ED07C0">
        <w:rPr>
          <w:rFonts w:ascii="Arial" w:hAnsi="Arial" w:cs="Arial"/>
          <w:lang w:val="en-US"/>
        </w:rPr>
        <w:t>The actions aim</w:t>
      </w:r>
      <w:r w:rsidR="00A35383">
        <w:rPr>
          <w:rFonts w:ascii="Arial" w:hAnsi="Arial" w:cs="Arial"/>
          <w:lang w:val="en-US"/>
        </w:rPr>
        <w:t>ed</w:t>
      </w:r>
      <w:r w:rsidRPr="00ED07C0">
        <w:rPr>
          <w:rFonts w:ascii="Arial" w:hAnsi="Arial" w:cs="Arial"/>
          <w:lang w:val="en-US"/>
        </w:rPr>
        <w:t xml:space="preserve"> at this population are not designed with a human rights approach that effectively responds to their reality, on the contrary, they criminalize poverty and promote "anonymous reports" of the children who work and/or live in the street, which leads to</w:t>
      </w:r>
      <w:r w:rsidR="00DC6669">
        <w:rPr>
          <w:rFonts w:ascii="Arial" w:hAnsi="Arial" w:cs="Arial"/>
          <w:lang w:val="en-US"/>
        </w:rPr>
        <w:t xml:space="preserve"> </w:t>
      </w:r>
      <w:r w:rsidRPr="00ED07C0">
        <w:rPr>
          <w:rFonts w:ascii="Arial" w:hAnsi="Arial" w:cs="Arial"/>
          <w:lang w:val="en-US"/>
        </w:rPr>
        <w:t>institutionalization and family separation. Different cities of the country</w:t>
      </w:r>
      <w:r w:rsidR="00343D30" w:rsidRPr="0034755B">
        <w:rPr>
          <w:rFonts w:ascii="Arial" w:hAnsi="Arial" w:cs="Arial"/>
          <w:vertAlign w:val="superscript"/>
        </w:rPr>
        <w:endnoteReference w:id="54"/>
      </w:r>
      <w:r w:rsidRPr="00ED07C0">
        <w:rPr>
          <w:rFonts w:ascii="Arial" w:hAnsi="Arial" w:cs="Arial"/>
          <w:lang w:val="en-US"/>
        </w:rPr>
        <w:t xml:space="preserve"> implement strategies based on the so called "child labor eradication", which has caused that dozens of </w:t>
      </w:r>
      <w:r w:rsidR="00DC6669">
        <w:rPr>
          <w:rFonts w:ascii="Arial" w:hAnsi="Arial" w:cs="Arial"/>
          <w:lang w:val="en-US"/>
        </w:rPr>
        <w:t>children</w:t>
      </w:r>
      <w:r w:rsidRPr="00ED07C0">
        <w:rPr>
          <w:rFonts w:ascii="Arial" w:hAnsi="Arial" w:cs="Arial"/>
          <w:lang w:val="en-US"/>
        </w:rPr>
        <w:t xml:space="preserve"> are forced to go into shelters that are managed or subrogated by the State, without any possibility for them to reintegrate with their families.</w:t>
      </w:r>
    </w:p>
    <w:p w14:paraId="6C3F6988" w14:textId="77777777" w:rsidR="00B060AE" w:rsidRPr="00ED07C0" w:rsidRDefault="00B060AE" w:rsidP="0034755B">
      <w:pPr>
        <w:spacing w:line="240" w:lineRule="auto"/>
        <w:jc w:val="both"/>
        <w:rPr>
          <w:rFonts w:ascii="Arial" w:hAnsi="Arial" w:cs="Arial"/>
          <w:lang w:val="en-US"/>
        </w:rPr>
      </w:pPr>
    </w:p>
    <w:p w14:paraId="0FD941C5" w14:textId="056392A1" w:rsidR="00B060AE" w:rsidRPr="008209DA" w:rsidRDefault="00740691" w:rsidP="008209DA">
      <w:pPr>
        <w:spacing w:line="240" w:lineRule="auto"/>
        <w:ind w:left="1094"/>
        <w:jc w:val="both"/>
        <w:rPr>
          <w:rFonts w:ascii="Arial" w:hAnsi="Arial" w:cs="Arial"/>
          <w:b/>
        </w:rPr>
      </w:pPr>
      <w:r>
        <w:rPr>
          <w:rFonts w:ascii="Arial" w:hAnsi="Arial" w:cs="Arial"/>
          <w:b/>
          <w:lang w:val="en-US"/>
        </w:rPr>
        <w:t>Adolescents</w:t>
      </w:r>
      <w:r w:rsidR="008209DA" w:rsidRPr="00BF1ED0">
        <w:rPr>
          <w:rFonts w:ascii="Arial" w:hAnsi="Arial" w:cs="Arial"/>
          <w:b/>
          <w:lang w:val="en-US"/>
        </w:rPr>
        <w:t xml:space="preserve"> alleged as, accused of, or recognized as having infringed the penal law</w:t>
      </w:r>
      <w:r w:rsidR="008209DA" w:rsidRPr="00ED07C0" w:rsidDel="008209DA">
        <w:rPr>
          <w:rFonts w:ascii="Arial" w:hAnsi="Arial" w:cs="Arial"/>
          <w:b/>
          <w:lang w:val="en-US"/>
        </w:rPr>
        <w:t xml:space="preserve"> </w:t>
      </w:r>
      <w:r w:rsidR="00B060AE" w:rsidRPr="00ED07C0">
        <w:rPr>
          <w:rFonts w:ascii="Arial" w:hAnsi="Arial" w:cs="Arial"/>
          <w:b/>
          <w:lang w:val="en-US"/>
        </w:rPr>
        <w:t xml:space="preserve">(arts. </w:t>
      </w:r>
      <w:r w:rsidR="00B060AE" w:rsidRPr="007671CF">
        <w:rPr>
          <w:rFonts w:ascii="Arial" w:hAnsi="Arial" w:cs="Arial"/>
          <w:b/>
          <w:lang w:val="en-US"/>
        </w:rPr>
        <w:t xml:space="preserve">37, 40) </w:t>
      </w:r>
      <w:bookmarkStart w:id="63" w:name="_466yoopcpwvk" w:colFirst="0" w:colLast="0"/>
      <w:bookmarkEnd w:id="63"/>
    </w:p>
    <w:p w14:paraId="1CBCDC90" w14:textId="77C36F96" w:rsidR="00B060AE" w:rsidRPr="00ED07C0" w:rsidRDefault="00B060AE" w:rsidP="00FF3800">
      <w:pPr>
        <w:numPr>
          <w:ilvl w:val="0"/>
          <w:numId w:val="1"/>
        </w:numPr>
        <w:spacing w:line="240" w:lineRule="auto"/>
        <w:ind w:left="643"/>
        <w:jc w:val="both"/>
        <w:rPr>
          <w:rFonts w:ascii="Arial" w:hAnsi="Arial" w:cs="Arial"/>
          <w:lang w:val="en-US"/>
        </w:rPr>
      </w:pPr>
      <w:r w:rsidRPr="00ED07C0">
        <w:rPr>
          <w:rFonts w:ascii="Arial" w:hAnsi="Arial" w:cs="Arial"/>
          <w:lang w:val="en-US"/>
        </w:rPr>
        <w:t xml:space="preserve">In 2015, 36,604 </w:t>
      </w:r>
      <w:r w:rsidR="008209DA">
        <w:rPr>
          <w:rFonts w:ascii="Arial" w:hAnsi="Arial" w:cs="Arial"/>
          <w:lang w:val="en-US"/>
        </w:rPr>
        <w:t xml:space="preserve">penal </w:t>
      </w:r>
      <w:r w:rsidRPr="00ED07C0">
        <w:rPr>
          <w:rFonts w:ascii="Arial" w:hAnsi="Arial" w:cs="Arial"/>
          <w:lang w:val="en-US"/>
        </w:rPr>
        <w:t>investigation</w:t>
      </w:r>
      <w:r w:rsidR="008209DA">
        <w:rPr>
          <w:rFonts w:ascii="Arial" w:hAnsi="Arial" w:cs="Arial"/>
          <w:lang w:val="en-US"/>
        </w:rPr>
        <w:t>s have been</w:t>
      </w:r>
      <w:r w:rsidRPr="00ED07C0">
        <w:rPr>
          <w:rFonts w:ascii="Arial" w:hAnsi="Arial" w:cs="Arial"/>
          <w:lang w:val="en-US"/>
        </w:rPr>
        <w:t xml:space="preserve"> file</w:t>
      </w:r>
      <w:r w:rsidR="008209DA">
        <w:rPr>
          <w:rFonts w:ascii="Arial" w:hAnsi="Arial" w:cs="Arial"/>
          <w:lang w:val="en-US"/>
        </w:rPr>
        <w:t>d</w:t>
      </w:r>
      <w:r w:rsidRPr="00ED07C0">
        <w:rPr>
          <w:rFonts w:ascii="Arial" w:hAnsi="Arial" w:cs="Arial"/>
          <w:lang w:val="en-US"/>
        </w:rPr>
        <w:t xml:space="preserve"> </w:t>
      </w:r>
      <w:r w:rsidR="008209DA">
        <w:rPr>
          <w:rFonts w:ascii="Arial" w:hAnsi="Arial" w:cs="Arial"/>
          <w:lang w:val="en-US"/>
        </w:rPr>
        <w:t>against</w:t>
      </w:r>
      <w:r w:rsidRPr="00ED07C0">
        <w:rPr>
          <w:rFonts w:ascii="Arial" w:hAnsi="Arial" w:cs="Arial"/>
          <w:lang w:val="en-US"/>
        </w:rPr>
        <w:t xml:space="preserve"> adolescents in Mexico.</w:t>
      </w:r>
      <w:r w:rsidR="00343D30" w:rsidRPr="0034755B">
        <w:rPr>
          <w:rFonts w:ascii="Arial" w:hAnsi="Arial" w:cs="Arial"/>
          <w:vertAlign w:val="superscript"/>
        </w:rPr>
        <w:endnoteReference w:id="55"/>
      </w:r>
      <w:r w:rsidRPr="00ED07C0">
        <w:rPr>
          <w:rFonts w:ascii="Arial" w:hAnsi="Arial" w:cs="Arial"/>
          <w:lang w:val="en-US"/>
        </w:rPr>
        <w:t xml:space="preserve"> The same year has a registry of 7,785 people between 12 and 18 years old or more who were admitted in centers for adolescents of the country; and there is registry of 3,844 people of the same age </w:t>
      </w:r>
      <w:r w:rsidR="00A35383">
        <w:rPr>
          <w:rFonts w:ascii="Arial" w:hAnsi="Arial" w:cs="Arial"/>
          <w:lang w:val="en-US"/>
        </w:rPr>
        <w:t>being inside</w:t>
      </w:r>
      <w:r w:rsidRPr="00ED07C0">
        <w:rPr>
          <w:rFonts w:ascii="Arial" w:hAnsi="Arial" w:cs="Arial"/>
          <w:lang w:val="en-US"/>
        </w:rPr>
        <w:t xml:space="preserve"> the same centers that year.</w:t>
      </w:r>
      <w:r w:rsidR="00343D30">
        <w:rPr>
          <w:rStyle w:val="EndnoteReference"/>
          <w:rFonts w:ascii="Arial" w:hAnsi="Arial" w:cs="Arial"/>
          <w:lang w:val="en-US"/>
        </w:rPr>
        <w:endnoteReference w:id="56"/>
      </w:r>
    </w:p>
    <w:p w14:paraId="14664A6B" w14:textId="413EDF1A" w:rsidR="00B060AE" w:rsidRPr="00ED07C0" w:rsidRDefault="00B060AE" w:rsidP="00FF3800">
      <w:pPr>
        <w:numPr>
          <w:ilvl w:val="0"/>
          <w:numId w:val="1"/>
        </w:numPr>
        <w:spacing w:line="240" w:lineRule="auto"/>
        <w:ind w:left="643"/>
        <w:jc w:val="both"/>
        <w:rPr>
          <w:rFonts w:ascii="Arial" w:hAnsi="Arial" w:cs="Arial"/>
          <w:lang w:val="en-US"/>
        </w:rPr>
      </w:pPr>
      <w:r w:rsidRPr="00ED07C0">
        <w:rPr>
          <w:rFonts w:ascii="Arial" w:hAnsi="Arial" w:cs="Arial"/>
          <w:lang w:val="en-US"/>
        </w:rPr>
        <w:t>For 2021, the number of active investigation files and preliminary inquiries on matters of justice for adolescents had reduced to 20,857.</w:t>
      </w:r>
      <w:r w:rsidR="00343D30">
        <w:rPr>
          <w:rStyle w:val="EndnoteReference"/>
          <w:rFonts w:ascii="Arial" w:hAnsi="Arial" w:cs="Arial"/>
          <w:lang w:val="en-US"/>
        </w:rPr>
        <w:endnoteReference w:id="57"/>
      </w:r>
      <w:r w:rsidRPr="00ED07C0">
        <w:rPr>
          <w:rFonts w:ascii="Arial" w:hAnsi="Arial" w:cs="Arial"/>
          <w:lang w:val="en-US"/>
        </w:rPr>
        <w:t xml:space="preserve"> The number of adolescents between 14 and 18 or more years old who were in detention or treatment centers for adolescents during 2022 was 1,534 (137 women and 1,397 men).</w:t>
      </w:r>
      <w:r w:rsidR="00343D30">
        <w:rPr>
          <w:rStyle w:val="EndnoteReference"/>
          <w:rFonts w:ascii="Arial" w:hAnsi="Arial" w:cs="Arial"/>
          <w:lang w:val="en-US"/>
        </w:rPr>
        <w:endnoteReference w:id="58"/>
      </w:r>
    </w:p>
    <w:p w14:paraId="3341B700" w14:textId="193D933D" w:rsidR="00B060AE" w:rsidRPr="00ED07C0" w:rsidRDefault="00DC6669" w:rsidP="00FF3800">
      <w:pPr>
        <w:numPr>
          <w:ilvl w:val="0"/>
          <w:numId w:val="1"/>
        </w:numPr>
        <w:spacing w:line="240" w:lineRule="auto"/>
        <w:ind w:left="643"/>
        <w:jc w:val="both"/>
        <w:rPr>
          <w:rFonts w:ascii="Arial" w:hAnsi="Arial" w:cs="Arial"/>
          <w:lang w:val="en-US"/>
        </w:rPr>
      </w:pPr>
      <w:r>
        <w:rPr>
          <w:rFonts w:ascii="Arial" w:hAnsi="Arial" w:cs="Arial"/>
          <w:lang w:val="en-US"/>
        </w:rPr>
        <w:t>The</w:t>
      </w:r>
      <w:r w:rsidR="00B060AE" w:rsidRPr="00ED07C0">
        <w:rPr>
          <w:rFonts w:ascii="Arial" w:hAnsi="Arial" w:cs="Arial"/>
          <w:lang w:val="en-US"/>
        </w:rPr>
        <w:t xml:space="preserve"> National Human Rights Commission,</w:t>
      </w:r>
      <w:r w:rsidR="00343D30">
        <w:rPr>
          <w:rStyle w:val="EndnoteReference"/>
          <w:rFonts w:ascii="Arial" w:hAnsi="Arial" w:cs="Arial"/>
          <w:lang w:val="en-US"/>
        </w:rPr>
        <w:endnoteReference w:id="59"/>
      </w:r>
      <w:r w:rsidR="00B060AE" w:rsidRPr="00ED07C0">
        <w:rPr>
          <w:rFonts w:ascii="Arial" w:hAnsi="Arial" w:cs="Arial"/>
          <w:lang w:val="en-US"/>
        </w:rPr>
        <w:t xml:space="preserve"> the total population of adolescents in detention centers is 91% men, 19% </w:t>
      </w:r>
      <w:r w:rsidR="00A3183A">
        <w:rPr>
          <w:rFonts w:ascii="Arial" w:hAnsi="Arial" w:cs="Arial"/>
          <w:lang w:val="en-US"/>
        </w:rPr>
        <w:t xml:space="preserve">of them </w:t>
      </w:r>
      <w:r w:rsidR="00B060AE" w:rsidRPr="00ED07C0">
        <w:rPr>
          <w:rFonts w:ascii="Arial" w:hAnsi="Arial" w:cs="Arial"/>
          <w:lang w:val="en-US"/>
        </w:rPr>
        <w:t>have children. As per their occupation, before going into the detention center, only 22.79% studied, the rest either worked or were unemployed. Likewise, it is worth highlighting that 70.95% of said population mentioned having consumed substances or drugs before going into the detention center.</w:t>
      </w:r>
    </w:p>
    <w:p w14:paraId="7B164374" w14:textId="51421A29" w:rsidR="00B060AE" w:rsidRPr="00ED07C0" w:rsidRDefault="00B060AE" w:rsidP="00FF3800">
      <w:pPr>
        <w:numPr>
          <w:ilvl w:val="0"/>
          <w:numId w:val="1"/>
        </w:numPr>
        <w:spacing w:line="240" w:lineRule="auto"/>
        <w:ind w:left="643"/>
        <w:jc w:val="both"/>
        <w:rPr>
          <w:rFonts w:ascii="Arial" w:hAnsi="Arial" w:cs="Arial"/>
          <w:lang w:val="en-US"/>
        </w:rPr>
      </w:pPr>
      <w:r w:rsidRPr="00ED07C0">
        <w:rPr>
          <w:rFonts w:ascii="Arial" w:eastAsia="Arial" w:hAnsi="Arial" w:cs="Arial"/>
          <w:lang w:val="en-US"/>
        </w:rPr>
        <w:t xml:space="preserve">The National Law of the Comprehensive System of Criminal Justice for Adolescents </w:t>
      </w:r>
      <w:r w:rsidR="009B1AF8">
        <w:rPr>
          <w:rFonts w:ascii="Arial" w:eastAsia="Arial" w:hAnsi="Arial" w:cs="Arial"/>
          <w:lang w:val="en-US"/>
        </w:rPr>
        <w:t xml:space="preserve">affirms </w:t>
      </w:r>
      <w:r w:rsidRPr="00ED07C0">
        <w:rPr>
          <w:rFonts w:ascii="Arial" w:eastAsia="Arial" w:hAnsi="Arial" w:cs="Arial"/>
          <w:lang w:val="en-US"/>
        </w:rPr>
        <w:t xml:space="preserve">in its article 236 that it is the duty of the </w:t>
      </w:r>
      <w:r w:rsidR="009B1AF8">
        <w:rPr>
          <w:rFonts w:ascii="Arial" w:eastAsia="Arial" w:hAnsi="Arial" w:cs="Arial"/>
          <w:lang w:val="en-US"/>
        </w:rPr>
        <w:t>State party</w:t>
      </w:r>
      <w:r w:rsidRPr="00ED07C0">
        <w:rPr>
          <w:rFonts w:ascii="Arial" w:eastAsia="Arial" w:hAnsi="Arial" w:cs="Arial"/>
          <w:lang w:val="en-US"/>
        </w:rPr>
        <w:t xml:space="preserve"> to create rules for the detention centers; yet, only 7 (out of 32) states of the Republic have said rules.</w:t>
      </w:r>
      <w:r w:rsidR="00343D30">
        <w:rPr>
          <w:rStyle w:val="EndnoteReference"/>
          <w:rFonts w:ascii="Arial" w:eastAsia="Arial" w:hAnsi="Arial" w:cs="Arial"/>
          <w:lang w:val="en-US"/>
        </w:rPr>
        <w:endnoteReference w:id="60"/>
      </w:r>
    </w:p>
    <w:p w14:paraId="2026ABC8" w14:textId="55DA3E14" w:rsidR="00B060AE" w:rsidRPr="00ED07C0" w:rsidRDefault="00A3183A" w:rsidP="00FF3800">
      <w:pPr>
        <w:numPr>
          <w:ilvl w:val="0"/>
          <w:numId w:val="1"/>
        </w:numPr>
        <w:spacing w:line="240" w:lineRule="auto"/>
        <w:ind w:left="643"/>
        <w:jc w:val="both"/>
        <w:rPr>
          <w:rFonts w:ascii="Arial" w:hAnsi="Arial" w:cs="Arial"/>
          <w:lang w:val="en-US"/>
        </w:rPr>
      </w:pPr>
      <w:r>
        <w:rPr>
          <w:rFonts w:ascii="Arial" w:hAnsi="Arial" w:cs="Arial"/>
          <w:lang w:val="en-US"/>
        </w:rPr>
        <w:t>According to the</w:t>
      </w:r>
      <w:r w:rsidR="00B060AE" w:rsidRPr="00ED07C0">
        <w:rPr>
          <w:rFonts w:ascii="Arial" w:hAnsi="Arial" w:cs="Arial"/>
          <w:lang w:val="en-US"/>
        </w:rPr>
        <w:t xml:space="preserve"> Comprehensive System of Criminal Justice for Adolescents in Mexico, 56.5% </w:t>
      </w:r>
      <w:r>
        <w:rPr>
          <w:rFonts w:ascii="Arial" w:hAnsi="Arial" w:cs="Arial"/>
          <w:lang w:val="en-US"/>
        </w:rPr>
        <w:t xml:space="preserve">adolescents </w:t>
      </w:r>
      <w:r w:rsidR="00B060AE" w:rsidRPr="00ED07C0">
        <w:rPr>
          <w:rFonts w:ascii="Arial" w:hAnsi="Arial" w:cs="Arial"/>
          <w:lang w:val="en-US"/>
        </w:rPr>
        <w:t xml:space="preserve">had </w:t>
      </w:r>
      <w:r>
        <w:rPr>
          <w:rFonts w:ascii="Arial" w:hAnsi="Arial" w:cs="Arial"/>
          <w:lang w:val="en-US"/>
        </w:rPr>
        <w:t>no</w:t>
      </w:r>
      <w:r w:rsidR="000D1D16">
        <w:rPr>
          <w:rFonts w:ascii="Arial" w:hAnsi="Arial" w:cs="Arial"/>
          <w:lang w:val="en-US"/>
        </w:rPr>
        <w:t>n-custodial</w:t>
      </w:r>
      <w:r w:rsidRPr="00ED07C0">
        <w:rPr>
          <w:rFonts w:ascii="Arial" w:hAnsi="Arial" w:cs="Arial"/>
          <w:lang w:val="en-US"/>
        </w:rPr>
        <w:t xml:space="preserve"> </w:t>
      </w:r>
      <w:r w:rsidR="00B060AE" w:rsidRPr="00ED07C0">
        <w:rPr>
          <w:rFonts w:ascii="Arial" w:hAnsi="Arial" w:cs="Arial"/>
          <w:lang w:val="en-US"/>
        </w:rPr>
        <w:t>measures</w:t>
      </w:r>
      <w:r w:rsidR="000D1D16">
        <w:rPr>
          <w:rFonts w:ascii="Arial" w:hAnsi="Arial" w:cs="Arial"/>
          <w:lang w:val="en-US"/>
        </w:rPr>
        <w:t>;</w:t>
      </w:r>
      <w:r w:rsidR="00B060AE" w:rsidRPr="00ED07C0">
        <w:rPr>
          <w:rFonts w:ascii="Arial" w:hAnsi="Arial" w:cs="Arial"/>
          <w:lang w:val="en-US"/>
        </w:rPr>
        <w:t xml:space="preserve"> 30.2% </w:t>
      </w:r>
      <w:r w:rsidR="000D1D16">
        <w:rPr>
          <w:rFonts w:ascii="Arial" w:hAnsi="Arial" w:cs="Arial"/>
          <w:lang w:val="en-US"/>
        </w:rPr>
        <w:t>had custodial</w:t>
      </w:r>
      <w:r w:rsidR="000D1D16" w:rsidRPr="00ED07C0">
        <w:rPr>
          <w:rFonts w:ascii="Arial" w:hAnsi="Arial" w:cs="Arial"/>
          <w:lang w:val="en-US"/>
        </w:rPr>
        <w:t xml:space="preserve"> </w:t>
      </w:r>
      <w:r w:rsidR="00B060AE" w:rsidRPr="00ED07C0">
        <w:rPr>
          <w:rFonts w:ascii="Arial" w:hAnsi="Arial" w:cs="Arial"/>
          <w:lang w:val="en-US"/>
        </w:rPr>
        <w:t>ones during 2022.</w:t>
      </w:r>
      <w:r w:rsidR="00343D30">
        <w:rPr>
          <w:rStyle w:val="EndnoteReference"/>
          <w:rFonts w:ascii="Arial" w:hAnsi="Arial" w:cs="Arial"/>
          <w:lang w:val="en-US"/>
        </w:rPr>
        <w:endnoteReference w:id="61"/>
      </w:r>
      <w:r w:rsidR="00B060AE" w:rsidRPr="00ED07C0">
        <w:rPr>
          <w:rFonts w:ascii="Arial" w:hAnsi="Arial" w:cs="Arial"/>
          <w:lang w:val="en-US"/>
        </w:rPr>
        <w:t xml:space="preserve"> From the same number of people in the Comprehensive System of Criminal Justice for Adolescents in the country in 2022, 65.9% suffered psychological violence and 45.9% suffered physical violence when they were detained.</w:t>
      </w:r>
    </w:p>
    <w:p w14:paraId="33F6EC80" w14:textId="77777777" w:rsidR="00B060AE" w:rsidRPr="00ED07C0" w:rsidRDefault="00B060AE" w:rsidP="0034755B">
      <w:pPr>
        <w:spacing w:line="240" w:lineRule="auto"/>
        <w:jc w:val="both"/>
        <w:rPr>
          <w:rFonts w:ascii="Arial" w:hAnsi="Arial" w:cs="Arial"/>
          <w:b/>
          <w:bCs/>
          <w:lang w:val="en-US"/>
        </w:rPr>
      </w:pPr>
    </w:p>
    <w:p w14:paraId="22DBB967" w14:textId="77777777" w:rsidR="00B060AE" w:rsidRPr="0034755B" w:rsidRDefault="00B060AE" w:rsidP="0034755B">
      <w:pPr>
        <w:pStyle w:val="Heading3"/>
        <w:spacing w:line="240" w:lineRule="auto"/>
        <w:ind w:left="720"/>
        <w:rPr>
          <w:rFonts w:ascii="Arial" w:hAnsi="Arial" w:cs="Arial"/>
          <w:b/>
          <w:bCs/>
        </w:rPr>
      </w:pPr>
      <w:bookmarkStart w:id="64" w:name="_txyt5vxqipe9" w:colFirst="0" w:colLast="0"/>
      <w:bookmarkEnd w:id="64"/>
      <w:r w:rsidRPr="0034755B">
        <w:rPr>
          <w:rFonts w:ascii="Arial" w:hAnsi="Arial" w:cs="Arial"/>
          <w:b/>
          <w:bCs/>
        </w:rPr>
        <w:t>Recommendations</w:t>
      </w:r>
    </w:p>
    <w:p w14:paraId="62646228" w14:textId="4627E826" w:rsidR="00B060AE" w:rsidRPr="00ED07C0" w:rsidRDefault="00B060AE" w:rsidP="00FE588C">
      <w:pPr>
        <w:numPr>
          <w:ilvl w:val="0"/>
          <w:numId w:val="1"/>
        </w:numPr>
        <w:spacing w:line="240" w:lineRule="auto"/>
        <w:ind w:left="643"/>
        <w:jc w:val="both"/>
        <w:rPr>
          <w:rFonts w:ascii="Arial" w:hAnsi="Arial" w:cs="Arial"/>
          <w:lang w:val="en-US"/>
        </w:rPr>
      </w:pPr>
      <w:r w:rsidRPr="00ED07C0">
        <w:rPr>
          <w:rFonts w:ascii="Arial" w:hAnsi="Arial" w:cs="Arial"/>
          <w:lang w:val="en-US"/>
        </w:rPr>
        <w:t>Implement a</w:t>
      </w:r>
      <w:r w:rsidR="00A35383">
        <w:rPr>
          <w:rFonts w:ascii="Arial" w:hAnsi="Arial" w:cs="Arial"/>
          <w:lang w:val="en-US"/>
        </w:rPr>
        <w:t>n efficient</w:t>
      </w:r>
      <w:r w:rsidRPr="00ED07C0">
        <w:rPr>
          <w:rFonts w:ascii="Arial" w:hAnsi="Arial" w:cs="Arial"/>
          <w:lang w:val="en-US"/>
        </w:rPr>
        <w:t xml:space="preserve"> coordination among the Protection Federal Attorney Offices and the National System for Integral Family Development (DIF) and the National Migration Institute</w:t>
      </w:r>
      <w:r w:rsidR="00262296">
        <w:rPr>
          <w:rFonts w:ascii="Arial" w:hAnsi="Arial" w:cs="Arial"/>
          <w:lang w:val="en-US"/>
        </w:rPr>
        <w:t xml:space="preserve"> (INM)</w:t>
      </w:r>
      <w:r w:rsidRPr="00ED07C0">
        <w:rPr>
          <w:rFonts w:ascii="Arial" w:hAnsi="Arial" w:cs="Arial"/>
          <w:lang w:val="en-US"/>
        </w:rPr>
        <w:t xml:space="preserve"> to immediately channel </w:t>
      </w:r>
      <w:r w:rsidR="007A3182">
        <w:rPr>
          <w:rFonts w:ascii="Arial" w:hAnsi="Arial" w:cs="Arial"/>
          <w:lang w:val="en-US"/>
        </w:rPr>
        <w:t>children</w:t>
      </w:r>
      <w:r w:rsidR="007A3182" w:rsidRPr="00ED07C0">
        <w:rPr>
          <w:rFonts w:ascii="Arial" w:hAnsi="Arial" w:cs="Arial"/>
          <w:lang w:val="en-US"/>
        </w:rPr>
        <w:t xml:space="preserve"> </w:t>
      </w:r>
      <w:r w:rsidRPr="00ED07C0">
        <w:rPr>
          <w:rFonts w:ascii="Arial" w:hAnsi="Arial" w:cs="Arial"/>
          <w:lang w:val="en-US"/>
        </w:rPr>
        <w:t>and adolescents to adequate spaces where their best interest can be evaluated and they have access to special protection.</w:t>
      </w:r>
    </w:p>
    <w:p w14:paraId="6570A34C" w14:textId="5386251B" w:rsidR="009604DF" w:rsidRPr="00ED07C0" w:rsidRDefault="009604DF" w:rsidP="00FE588C">
      <w:pPr>
        <w:numPr>
          <w:ilvl w:val="0"/>
          <w:numId w:val="1"/>
        </w:numPr>
        <w:spacing w:line="240" w:lineRule="auto"/>
        <w:ind w:left="643"/>
        <w:jc w:val="both"/>
        <w:rPr>
          <w:rFonts w:ascii="Arial" w:hAnsi="Arial" w:cs="Arial"/>
          <w:lang w:val="en-US"/>
        </w:rPr>
      </w:pPr>
      <w:r w:rsidRPr="00ED07C0">
        <w:rPr>
          <w:rFonts w:ascii="Arial" w:hAnsi="Arial" w:cs="Arial"/>
          <w:lang w:val="en-US"/>
        </w:rPr>
        <w:t xml:space="preserve">Adopt comprehensive measures so that indigenous and Afro-Mexican </w:t>
      </w:r>
      <w:r w:rsidR="007A3182">
        <w:rPr>
          <w:rFonts w:ascii="Arial" w:hAnsi="Arial" w:cs="Arial"/>
          <w:lang w:val="en-US"/>
        </w:rPr>
        <w:t>children</w:t>
      </w:r>
      <w:r w:rsidR="007A3182" w:rsidRPr="00ED07C0">
        <w:rPr>
          <w:rFonts w:ascii="Arial" w:hAnsi="Arial" w:cs="Arial"/>
          <w:lang w:val="en-US"/>
        </w:rPr>
        <w:t xml:space="preserve"> </w:t>
      </w:r>
      <w:r w:rsidRPr="00ED07C0">
        <w:rPr>
          <w:rFonts w:ascii="Arial" w:hAnsi="Arial" w:cs="Arial"/>
          <w:lang w:val="en-US"/>
        </w:rPr>
        <w:t>enjoy all their rights in practice, particularly in the health field, by improving the distribution of infrastructure, giving pr</w:t>
      </w:r>
      <w:r w:rsidR="00A35383">
        <w:rPr>
          <w:rFonts w:ascii="Arial" w:hAnsi="Arial" w:cs="Arial"/>
          <w:lang w:val="en-US"/>
        </w:rPr>
        <w:t>i</w:t>
      </w:r>
      <w:r w:rsidRPr="00ED07C0">
        <w:rPr>
          <w:rFonts w:ascii="Arial" w:hAnsi="Arial" w:cs="Arial"/>
          <w:lang w:val="en-US"/>
        </w:rPr>
        <w:t>ority to rural, indigenous and geographically hard-to-reach communities, as well as in education by guaranteeing the availability of bilingual schools for all educational levels so that they have culturally relevant classes in their mother tongue, especially during the first years of education, as well as a mechanism to guarantee and protect the linguistic and cultural identity rights.</w:t>
      </w:r>
    </w:p>
    <w:p w14:paraId="40168C25" w14:textId="24729319" w:rsidR="00B060AE" w:rsidRPr="00ED07C0" w:rsidRDefault="00B060AE" w:rsidP="00FE588C">
      <w:pPr>
        <w:numPr>
          <w:ilvl w:val="0"/>
          <w:numId w:val="1"/>
        </w:numPr>
        <w:spacing w:line="240" w:lineRule="auto"/>
        <w:ind w:left="643"/>
        <w:jc w:val="both"/>
        <w:rPr>
          <w:rFonts w:ascii="Arial" w:hAnsi="Arial" w:cs="Arial"/>
          <w:lang w:val="en-US"/>
        </w:rPr>
      </w:pPr>
      <w:r w:rsidRPr="00ED07C0">
        <w:rPr>
          <w:rFonts w:ascii="Arial" w:hAnsi="Arial" w:cs="Arial"/>
          <w:lang w:val="en-US"/>
        </w:rPr>
        <w:t>Put a halt to all forced withdrawal measures, family separation and institutional violence against street children.</w:t>
      </w:r>
    </w:p>
    <w:p w14:paraId="49BA42FE" w14:textId="53C07F34" w:rsidR="00C15F56" w:rsidRPr="00ED07C0" w:rsidRDefault="00B060AE" w:rsidP="00C15F56">
      <w:pPr>
        <w:numPr>
          <w:ilvl w:val="0"/>
          <w:numId w:val="1"/>
        </w:numPr>
        <w:spacing w:line="240" w:lineRule="auto"/>
        <w:ind w:left="643"/>
        <w:jc w:val="both"/>
        <w:rPr>
          <w:rFonts w:ascii="Arial" w:hAnsi="Arial" w:cs="Arial"/>
          <w:lang w:val="en-US"/>
        </w:rPr>
      </w:pPr>
      <w:r w:rsidRPr="00ED07C0">
        <w:rPr>
          <w:rFonts w:ascii="Arial" w:eastAsia="Arial" w:hAnsi="Arial" w:cs="Arial"/>
          <w:lang w:val="en-US"/>
        </w:rPr>
        <w:t>Create national, state and municipal information</w:t>
      </w:r>
      <w:r w:rsidR="007A3182">
        <w:rPr>
          <w:rFonts w:ascii="Arial" w:eastAsia="Arial" w:hAnsi="Arial" w:cs="Arial"/>
          <w:lang w:val="en-US"/>
        </w:rPr>
        <w:t xml:space="preserve"> data base</w:t>
      </w:r>
      <w:r w:rsidRPr="00ED07C0">
        <w:rPr>
          <w:rFonts w:ascii="Arial" w:eastAsia="Arial" w:hAnsi="Arial" w:cs="Arial"/>
          <w:lang w:val="en-US"/>
        </w:rPr>
        <w:t xml:space="preserve"> on street </w:t>
      </w:r>
      <w:r w:rsidR="007A3182">
        <w:rPr>
          <w:rFonts w:ascii="Arial" w:hAnsi="Arial" w:cs="Arial"/>
          <w:lang w:val="en-US"/>
        </w:rPr>
        <w:t>children</w:t>
      </w:r>
      <w:r w:rsidR="007A3182" w:rsidRPr="00ED07C0">
        <w:rPr>
          <w:rFonts w:ascii="Arial" w:hAnsi="Arial" w:cs="Arial"/>
          <w:lang w:val="en-US"/>
        </w:rPr>
        <w:t xml:space="preserve"> </w:t>
      </w:r>
      <w:r w:rsidRPr="00ED07C0">
        <w:rPr>
          <w:rFonts w:ascii="Arial" w:eastAsia="Arial" w:hAnsi="Arial" w:cs="Arial"/>
          <w:lang w:val="en-US"/>
        </w:rPr>
        <w:t xml:space="preserve">and adolescents, as well supervise the conditions of the shelters where </w:t>
      </w:r>
      <w:r w:rsidR="007A3182">
        <w:rPr>
          <w:rFonts w:ascii="Arial" w:hAnsi="Arial" w:cs="Arial"/>
          <w:lang w:val="en-US"/>
        </w:rPr>
        <w:t>children</w:t>
      </w:r>
      <w:r w:rsidR="007A3182" w:rsidRPr="00ED07C0">
        <w:rPr>
          <w:rFonts w:ascii="Arial" w:hAnsi="Arial" w:cs="Arial"/>
          <w:lang w:val="en-US"/>
        </w:rPr>
        <w:t xml:space="preserve"> </w:t>
      </w:r>
      <w:r w:rsidRPr="00ED07C0">
        <w:rPr>
          <w:rFonts w:ascii="Arial" w:eastAsia="Arial" w:hAnsi="Arial" w:cs="Arial"/>
          <w:lang w:val="en-US"/>
        </w:rPr>
        <w:t>and adolescents from families surviving in the street are.</w:t>
      </w:r>
    </w:p>
    <w:p w14:paraId="7AA73ED6" w14:textId="23AA99D0" w:rsidR="00AA042D" w:rsidRPr="00ED07C0" w:rsidRDefault="00B060AE" w:rsidP="00C15F56">
      <w:pPr>
        <w:numPr>
          <w:ilvl w:val="0"/>
          <w:numId w:val="1"/>
        </w:numPr>
        <w:spacing w:line="240" w:lineRule="auto"/>
        <w:ind w:left="643"/>
        <w:jc w:val="both"/>
        <w:rPr>
          <w:rFonts w:ascii="Arial" w:hAnsi="Arial" w:cs="Arial"/>
          <w:lang w:val="en-US"/>
        </w:rPr>
      </w:pPr>
      <w:r w:rsidRPr="00ED07C0">
        <w:rPr>
          <w:rFonts w:ascii="Arial" w:eastAsia="Arial" w:hAnsi="Arial" w:cs="Arial"/>
          <w:lang w:val="en-US"/>
        </w:rPr>
        <w:t xml:space="preserve">Increase the budget, number and training for labor inspectors from the Ministry of Work and Social Welfare and the Federal Labor Law (STPS, </w:t>
      </w:r>
      <w:r w:rsidR="009B1AF8">
        <w:rPr>
          <w:rFonts w:ascii="Arial" w:hAnsi="Arial" w:cs="Arial"/>
          <w:lang w:val="en-US"/>
        </w:rPr>
        <w:t>by its Spanish acronym</w:t>
      </w:r>
      <w:r w:rsidRPr="00ED07C0">
        <w:rPr>
          <w:rFonts w:ascii="Arial" w:eastAsia="Arial" w:hAnsi="Arial" w:cs="Arial"/>
          <w:lang w:val="en-US"/>
        </w:rPr>
        <w:t xml:space="preserve">) who supervise and guarantee the human rights of </w:t>
      </w:r>
      <w:r w:rsidR="007A3182">
        <w:rPr>
          <w:rFonts w:ascii="Arial" w:hAnsi="Arial" w:cs="Arial"/>
          <w:lang w:val="en-US"/>
        </w:rPr>
        <w:t>children</w:t>
      </w:r>
      <w:r w:rsidR="007A3182" w:rsidRPr="00ED07C0">
        <w:rPr>
          <w:rFonts w:ascii="Arial" w:hAnsi="Arial" w:cs="Arial"/>
          <w:lang w:val="en-US"/>
        </w:rPr>
        <w:t xml:space="preserve"> </w:t>
      </w:r>
      <w:r w:rsidRPr="00ED07C0">
        <w:rPr>
          <w:rFonts w:ascii="Arial" w:eastAsia="Arial" w:hAnsi="Arial" w:cs="Arial"/>
          <w:lang w:val="en-US"/>
        </w:rPr>
        <w:t>and adolescents, carrying out labor inspections in formal and informal productive sectors without previous notice, at federal and state levels.</w:t>
      </w:r>
    </w:p>
    <w:p w14:paraId="3C0B4BB2" w14:textId="3CFCDAEA" w:rsidR="00B060AE" w:rsidRPr="00ED07C0" w:rsidRDefault="00AA042D" w:rsidP="00C15F56">
      <w:pPr>
        <w:numPr>
          <w:ilvl w:val="0"/>
          <w:numId w:val="1"/>
        </w:numPr>
        <w:spacing w:line="240" w:lineRule="auto"/>
        <w:ind w:left="643"/>
        <w:jc w:val="both"/>
        <w:rPr>
          <w:rFonts w:ascii="Arial" w:hAnsi="Arial" w:cs="Arial"/>
          <w:lang w:val="en-US"/>
        </w:rPr>
      </w:pPr>
      <w:r w:rsidRPr="00ED07C0">
        <w:rPr>
          <w:rFonts w:ascii="Arial" w:eastAsia="Arial" w:hAnsi="Arial" w:cs="Arial"/>
          <w:lang w:val="en-US"/>
        </w:rPr>
        <w:t>Not criminalizing the labor of children and adolescents who come from families in survival conditions.</w:t>
      </w:r>
    </w:p>
    <w:p w14:paraId="30AAF2D8" w14:textId="308C712A" w:rsidR="00725FA1" w:rsidRPr="00ED07C0" w:rsidRDefault="00B060AE" w:rsidP="00C15F56">
      <w:pPr>
        <w:numPr>
          <w:ilvl w:val="0"/>
          <w:numId w:val="1"/>
        </w:numPr>
        <w:spacing w:line="240" w:lineRule="auto"/>
        <w:ind w:left="643"/>
        <w:jc w:val="both"/>
        <w:rPr>
          <w:rFonts w:ascii="Arial" w:hAnsi="Arial" w:cs="Arial"/>
          <w:lang w:val="en-US"/>
        </w:rPr>
      </w:pPr>
      <w:r w:rsidRPr="00ED07C0">
        <w:rPr>
          <w:rFonts w:ascii="Arial" w:eastAsia="Arial" w:hAnsi="Arial" w:cs="Arial"/>
          <w:lang w:val="en-US"/>
        </w:rPr>
        <w:t>Guarantee, for the benefit of adolescents in detention centers, that their interaction with authorities of the</w:t>
      </w:r>
      <w:r w:rsidR="000D1D16">
        <w:rPr>
          <w:rFonts w:ascii="Arial" w:eastAsia="Arial" w:hAnsi="Arial" w:cs="Arial"/>
          <w:lang w:val="en-US"/>
        </w:rPr>
        <w:t xml:space="preserve"> juvenile</w:t>
      </w:r>
      <w:r w:rsidRPr="00ED07C0">
        <w:rPr>
          <w:rFonts w:ascii="Arial" w:eastAsia="Arial" w:hAnsi="Arial" w:cs="Arial"/>
          <w:lang w:val="en-US"/>
        </w:rPr>
        <w:t xml:space="preserve"> centers is carried out through a multidisciplinary intervention in which actions are based and guided by an approach that guarantees from the outset the interest of the child, so as to provide adolescents with the maximum comprehensive and adequate attention.</w:t>
      </w:r>
    </w:p>
    <w:p w14:paraId="1863C6DB" w14:textId="3188A416" w:rsidR="00B060AE" w:rsidRPr="00ED07C0" w:rsidRDefault="00B060AE" w:rsidP="00C15F56">
      <w:pPr>
        <w:numPr>
          <w:ilvl w:val="0"/>
          <w:numId w:val="1"/>
        </w:numPr>
        <w:spacing w:line="240" w:lineRule="auto"/>
        <w:ind w:left="643"/>
        <w:jc w:val="both"/>
        <w:rPr>
          <w:rFonts w:ascii="Arial" w:hAnsi="Arial" w:cs="Arial"/>
          <w:lang w:val="en-US"/>
        </w:rPr>
      </w:pPr>
      <w:r w:rsidRPr="00ED07C0">
        <w:rPr>
          <w:rFonts w:ascii="Arial" w:eastAsia="Arial" w:hAnsi="Arial" w:cs="Arial"/>
          <w:lang w:val="en-US"/>
        </w:rPr>
        <w:t>Guarantee that the authorities in the detention centers of the entities of the country who do not have internal rules or with obsolete rules swiftly issue the corresponding rules.</w:t>
      </w:r>
    </w:p>
    <w:p w14:paraId="46D07535" w14:textId="19900DA1" w:rsidR="00B060AE" w:rsidRPr="00ED07C0" w:rsidRDefault="00B060AE" w:rsidP="00C15F56">
      <w:pPr>
        <w:numPr>
          <w:ilvl w:val="0"/>
          <w:numId w:val="1"/>
        </w:numPr>
        <w:spacing w:line="240" w:lineRule="auto"/>
        <w:ind w:left="643"/>
        <w:jc w:val="both"/>
        <w:rPr>
          <w:rFonts w:ascii="Arial" w:hAnsi="Arial" w:cs="Arial"/>
          <w:lang w:val="en-US"/>
        </w:rPr>
      </w:pPr>
      <w:r w:rsidRPr="00ED07C0">
        <w:rPr>
          <w:rFonts w:ascii="Arial" w:eastAsia="Arial" w:hAnsi="Arial" w:cs="Arial"/>
          <w:lang w:val="en-US"/>
        </w:rPr>
        <w:t>Design and implement specific programs in the detention centers for the rehabilitation and specialized treatment of adolescents with problematic substance consumption.</w:t>
      </w:r>
    </w:p>
    <w:p w14:paraId="531D82C5" w14:textId="77777777" w:rsidR="00B060AE" w:rsidRPr="00ED07C0" w:rsidRDefault="00B060AE" w:rsidP="0034755B">
      <w:pPr>
        <w:spacing w:line="240" w:lineRule="auto"/>
        <w:jc w:val="both"/>
        <w:rPr>
          <w:rFonts w:ascii="Arial" w:hAnsi="Arial" w:cs="Arial"/>
          <w:color w:val="FF0000"/>
          <w:lang w:val="en-US"/>
        </w:rPr>
      </w:pPr>
    </w:p>
    <w:p w14:paraId="2C1DA284" w14:textId="77777777" w:rsidR="009604DF" w:rsidRPr="00ED07C0" w:rsidRDefault="009604DF" w:rsidP="0034755B">
      <w:pPr>
        <w:spacing w:line="240" w:lineRule="auto"/>
        <w:jc w:val="both"/>
        <w:rPr>
          <w:rFonts w:ascii="Arial" w:hAnsi="Arial" w:cs="Arial"/>
          <w:b/>
          <w:color w:val="FF0000"/>
          <w:lang w:val="en-US"/>
        </w:rPr>
      </w:pPr>
    </w:p>
    <w:p w14:paraId="2F56F198" w14:textId="62B0D7B9" w:rsidR="009604DF" w:rsidRPr="00ED07C0" w:rsidRDefault="009604DF" w:rsidP="0034755B">
      <w:pPr>
        <w:spacing w:line="240" w:lineRule="auto"/>
        <w:jc w:val="both"/>
        <w:rPr>
          <w:rFonts w:ascii="Arial" w:hAnsi="Arial" w:cs="Arial"/>
          <w:b/>
          <w:color w:val="FF0000"/>
          <w:lang w:val="en-US"/>
        </w:rPr>
      </w:pPr>
      <w:r w:rsidRPr="00ED07C0">
        <w:rPr>
          <w:rFonts w:ascii="Arial" w:hAnsi="Arial" w:cs="Arial"/>
          <w:b/>
          <w:color w:val="FF0000"/>
          <w:lang w:val="en-US"/>
        </w:rPr>
        <w:t xml:space="preserve">Supervision of the </w:t>
      </w:r>
      <w:r w:rsidR="008209DA">
        <w:rPr>
          <w:rFonts w:ascii="Arial" w:hAnsi="Arial" w:cs="Arial"/>
          <w:b/>
          <w:color w:val="FF0000"/>
          <w:lang w:val="en-US"/>
        </w:rPr>
        <w:t>Optional</w:t>
      </w:r>
      <w:r w:rsidR="008209DA" w:rsidRPr="00ED07C0">
        <w:rPr>
          <w:rFonts w:ascii="Arial" w:hAnsi="Arial" w:cs="Arial"/>
          <w:b/>
          <w:color w:val="FF0000"/>
          <w:lang w:val="en-US"/>
        </w:rPr>
        <w:t xml:space="preserve"> </w:t>
      </w:r>
      <w:r w:rsidRPr="00ED07C0">
        <w:rPr>
          <w:rFonts w:ascii="Arial" w:hAnsi="Arial" w:cs="Arial"/>
          <w:b/>
          <w:color w:val="FF0000"/>
          <w:lang w:val="en-US"/>
        </w:rPr>
        <w:t>Protocol on the Sale of Children, Child Prostitution and Child Pornography</w:t>
      </w:r>
    </w:p>
    <w:p w14:paraId="78D95B74" w14:textId="77777777" w:rsidR="009604DF" w:rsidRPr="00ED07C0" w:rsidRDefault="009604DF" w:rsidP="0034755B">
      <w:pPr>
        <w:spacing w:line="240" w:lineRule="auto"/>
        <w:jc w:val="both"/>
        <w:rPr>
          <w:rFonts w:ascii="Arial" w:hAnsi="Arial" w:cs="Arial"/>
          <w:b/>
          <w:color w:val="FF0000"/>
          <w:lang w:val="en-US"/>
        </w:rPr>
      </w:pPr>
    </w:p>
    <w:p w14:paraId="4CA33DBF" w14:textId="63FC699B" w:rsidR="00B060AE" w:rsidRPr="00ED07C0" w:rsidRDefault="00B060AE" w:rsidP="00C15F56">
      <w:pPr>
        <w:numPr>
          <w:ilvl w:val="0"/>
          <w:numId w:val="1"/>
        </w:numPr>
        <w:spacing w:line="240" w:lineRule="auto"/>
        <w:ind w:left="643"/>
        <w:jc w:val="both"/>
        <w:rPr>
          <w:rFonts w:ascii="Arial" w:hAnsi="Arial" w:cs="Arial"/>
          <w:lang w:val="en-US"/>
        </w:rPr>
      </w:pPr>
      <w:r w:rsidRPr="00ED07C0">
        <w:rPr>
          <w:rFonts w:ascii="Arial" w:hAnsi="Arial" w:cs="Arial"/>
          <w:lang w:val="en-US"/>
        </w:rPr>
        <w:t xml:space="preserve">Figures from the Executive Secretariat of the National System of Public Security (SESNSP, </w:t>
      </w:r>
      <w:r w:rsidR="009B1AF8">
        <w:rPr>
          <w:rFonts w:ascii="Arial" w:hAnsi="Arial" w:cs="Arial"/>
          <w:lang w:val="en-US"/>
        </w:rPr>
        <w:t>by its Spanish acronym</w:t>
      </w:r>
      <w:r w:rsidRPr="00ED07C0">
        <w:rPr>
          <w:rFonts w:ascii="Arial" w:hAnsi="Arial" w:cs="Arial"/>
          <w:lang w:val="en-US"/>
        </w:rPr>
        <w:t xml:space="preserve">) show that from 2015 to July 2023, nationally, there were at least 6,741 victims of human trafficking, out of whom 2,265 were </w:t>
      </w:r>
      <w:r w:rsidR="00BD0420">
        <w:rPr>
          <w:rFonts w:ascii="Arial" w:hAnsi="Arial" w:cs="Arial"/>
          <w:lang w:val="en-US"/>
        </w:rPr>
        <w:t>children</w:t>
      </w:r>
      <w:r w:rsidR="00BD0420" w:rsidRPr="00ED07C0">
        <w:rPr>
          <w:rFonts w:ascii="Arial" w:hAnsi="Arial" w:cs="Arial"/>
          <w:lang w:val="en-US"/>
        </w:rPr>
        <w:t xml:space="preserve"> </w:t>
      </w:r>
      <w:r w:rsidRPr="00ED07C0">
        <w:rPr>
          <w:rFonts w:ascii="Arial" w:hAnsi="Arial" w:cs="Arial"/>
          <w:lang w:val="en-US"/>
        </w:rPr>
        <w:t xml:space="preserve">and adolescents </w:t>
      </w:r>
      <w:r w:rsidR="00675B9C">
        <w:rPr>
          <w:rFonts w:ascii="Arial" w:hAnsi="Arial" w:cs="Arial"/>
          <w:lang w:val="en-US"/>
        </w:rPr>
        <w:t>aged</w:t>
      </w:r>
      <w:r w:rsidRPr="00ED07C0">
        <w:rPr>
          <w:rFonts w:ascii="Arial" w:hAnsi="Arial" w:cs="Arial"/>
          <w:lang w:val="en-US"/>
        </w:rPr>
        <w:t xml:space="preserve"> 0 </w:t>
      </w:r>
      <w:r w:rsidR="00675B9C">
        <w:rPr>
          <w:rFonts w:ascii="Arial" w:hAnsi="Arial" w:cs="Arial"/>
          <w:lang w:val="en-US"/>
        </w:rPr>
        <w:t xml:space="preserve">to </w:t>
      </w:r>
      <w:r w:rsidRPr="00ED07C0">
        <w:rPr>
          <w:rFonts w:ascii="Arial" w:hAnsi="Arial" w:cs="Arial"/>
          <w:lang w:val="en-US"/>
        </w:rPr>
        <w:t>17 (1,677 women and 588 men). Only between 2021 and 2022, the total number of cases increased by over 24%, while in the case of minors, the crime in that period increased by 15%.</w:t>
      </w:r>
      <w:r w:rsidR="00343D30">
        <w:rPr>
          <w:rStyle w:val="EndnoteReference"/>
          <w:rFonts w:ascii="Arial" w:hAnsi="Arial" w:cs="Arial"/>
          <w:lang w:val="en-US"/>
        </w:rPr>
        <w:endnoteReference w:id="62"/>
      </w:r>
    </w:p>
    <w:p w14:paraId="2D84A4A0" w14:textId="29793D6C" w:rsidR="00B060AE" w:rsidRPr="00ED07C0" w:rsidRDefault="00B060AE" w:rsidP="00C15F56">
      <w:pPr>
        <w:numPr>
          <w:ilvl w:val="0"/>
          <w:numId w:val="1"/>
        </w:numPr>
        <w:spacing w:line="240" w:lineRule="auto"/>
        <w:ind w:left="643"/>
        <w:jc w:val="both"/>
        <w:rPr>
          <w:rFonts w:ascii="Arial" w:hAnsi="Arial" w:cs="Arial"/>
          <w:lang w:val="en-US"/>
        </w:rPr>
      </w:pPr>
      <w:r w:rsidRPr="00ED07C0">
        <w:rPr>
          <w:rFonts w:ascii="Arial" w:hAnsi="Arial" w:cs="Arial"/>
          <w:lang w:val="en-US"/>
        </w:rPr>
        <w:t xml:space="preserve">When it comes to pornography there is little research in Mexico about its consumption by </w:t>
      </w:r>
      <w:r w:rsidR="00BD0420">
        <w:rPr>
          <w:rFonts w:ascii="Arial" w:hAnsi="Arial" w:cs="Arial"/>
          <w:lang w:val="en-US"/>
        </w:rPr>
        <w:t>children</w:t>
      </w:r>
      <w:r w:rsidR="00BD0420" w:rsidRPr="00ED07C0">
        <w:rPr>
          <w:rFonts w:ascii="Arial" w:hAnsi="Arial" w:cs="Arial"/>
          <w:lang w:val="en-US"/>
        </w:rPr>
        <w:t xml:space="preserve"> </w:t>
      </w:r>
      <w:r w:rsidRPr="00ED07C0">
        <w:rPr>
          <w:rFonts w:ascii="Arial" w:hAnsi="Arial" w:cs="Arial"/>
          <w:lang w:val="en-US"/>
        </w:rPr>
        <w:t>and adolescents through ICTs.</w:t>
      </w:r>
      <w:r w:rsidR="00343D30">
        <w:rPr>
          <w:rStyle w:val="EndnoteReference"/>
          <w:rFonts w:ascii="Arial" w:hAnsi="Arial" w:cs="Arial"/>
          <w:lang w:val="en-US"/>
        </w:rPr>
        <w:endnoteReference w:id="63"/>
      </w:r>
    </w:p>
    <w:p w14:paraId="54AC589A" w14:textId="77777777" w:rsidR="00B060AE" w:rsidRPr="00ED07C0" w:rsidRDefault="00B060AE" w:rsidP="00C15F56">
      <w:pPr>
        <w:numPr>
          <w:ilvl w:val="0"/>
          <w:numId w:val="1"/>
        </w:numPr>
        <w:spacing w:line="240" w:lineRule="auto"/>
        <w:ind w:left="643"/>
        <w:jc w:val="both"/>
        <w:rPr>
          <w:rFonts w:ascii="Arial" w:hAnsi="Arial" w:cs="Arial"/>
          <w:lang w:val="en-US"/>
        </w:rPr>
      </w:pPr>
      <w:r w:rsidRPr="00ED07C0">
        <w:rPr>
          <w:rFonts w:ascii="Arial" w:hAnsi="Arial" w:cs="Arial"/>
          <w:lang w:val="en-US"/>
        </w:rPr>
        <w:t xml:space="preserve">During the pandemic, there was an increase of 150% in the circulation of pornography in social networks. </w:t>
      </w:r>
    </w:p>
    <w:p w14:paraId="72CFFAE9" w14:textId="77777777" w:rsidR="00B060AE" w:rsidRPr="00ED07C0" w:rsidRDefault="00B060AE" w:rsidP="00C15F56">
      <w:pPr>
        <w:numPr>
          <w:ilvl w:val="0"/>
          <w:numId w:val="1"/>
        </w:numPr>
        <w:spacing w:line="240" w:lineRule="auto"/>
        <w:ind w:left="643"/>
        <w:jc w:val="both"/>
        <w:rPr>
          <w:rFonts w:ascii="Arial" w:hAnsi="Arial" w:cs="Arial"/>
          <w:lang w:val="en-US"/>
        </w:rPr>
      </w:pPr>
      <w:r w:rsidRPr="00ED07C0">
        <w:rPr>
          <w:rFonts w:ascii="Arial" w:hAnsi="Arial" w:cs="Arial"/>
          <w:lang w:val="en-US"/>
        </w:rPr>
        <w:t>In December 2022, the National Program to Prevent, Punish, and Eradicate Human Trafficking Crimes was published. It had the objective of establishing the way in which the actions to combat human trafficking in Mexico were going to be deployed. Yet, due to the lack of clarity and the lack of institutional coordination, it is insufficient to tackle the complexity of the human trafficking phenomenon.</w:t>
      </w:r>
    </w:p>
    <w:p w14:paraId="2FD9BD39" w14:textId="451F3C52" w:rsidR="00B060AE" w:rsidRPr="00ED07C0" w:rsidRDefault="00B060AE" w:rsidP="00C15F56">
      <w:pPr>
        <w:numPr>
          <w:ilvl w:val="0"/>
          <w:numId w:val="1"/>
        </w:numPr>
        <w:spacing w:line="240" w:lineRule="auto"/>
        <w:ind w:left="643"/>
        <w:jc w:val="both"/>
        <w:rPr>
          <w:rFonts w:ascii="Arial" w:hAnsi="Arial" w:cs="Arial"/>
          <w:lang w:val="en-US"/>
        </w:rPr>
      </w:pPr>
      <w:r w:rsidRPr="00ED07C0">
        <w:rPr>
          <w:rFonts w:ascii="Arial" w:hAnsi="Arial" w:cs="Arial"/>
          <w:lang w:val="en-US"/>
        </w:rPr>
        <w:t>Impunity is a significant factor that contributes to the perpetuation of trafficking and exploitation. In addition, there is a generalized lack of knowledge about the problem among the work teams in charge of documenting and carrying out the experts' reports, which leads to a lack of training and a superficial approach, obstructing the prevention and attention for the victims.</w:t>
      </w:r>
    </w:p>
    <w:p w14:paraId="727D19B4" w14:textId="77777777" w:rsidR="00B060AE" w:rsidRPr="00ED07C0" w:rsidRDefault="00B060AE" w:rsidP="0034755B">
      <w:pPr>
        <w:spacing w:line="240" w:lineRule="auto"/>
        <w:rPr>
          <w:rFonts w:ascii="Arial" w:hAnsi="Arial" w:cs="Arial"/>
          <w:lang w:val="en-US"/>
        </w:rPr>
      </w:pPr>
    </w:p>
    <w:p w14:paraId="445004DA" w14:textId="77777777" w:rsidR="00B060AE" w:rsidRPr="0034755B" w:rsidRDefault="00B060AE" w:rsidP="0034755B">
      <w:pPr>
        <w:spacing w:line="240" w:lineRule="auto"/>
        <w:jc w:val="both"/>
        <w:rPr>
          <w:rFonts w:ascii="Arial" w:hAnsi="Arial" w:cs="Arial"/>
          <w:b/>
          <w:bCs/>
          <w:i/>
        </w:rPr>
      </w:pPr>
      <w:r w:rsidRPr="0034755B">
        <w:rPr>
          <w:rFonts w:ascii="Arial" w:hAnsi="Arial" w:cs="Arial"/>
          <w:b/>
          <w:bCs/>
          <w:i/>
        </w:rPr>
        <w:t>Recommendations</w:t>
      </w:r>
    </w:p>
    <w:p w14:paraId="36031786" w14:textId="62B25B62" w:rsidR="0050799D" w:rsidRPr="00ED07C0" w:rsidRDefault="0050799D" w:rsidP="00A874CA">
      <w:pPr>
        <w:numPr>
          <w:ilvl w:val="0"/>
          <w:numId w:val="1"/>
        </w:numPr>
        <w:spacing w:line="240" w:lineRule="auto"/>
        <w:ind w:left="643"/>
        <w:jc w:val="both"/>
        <w:rPr>
          <w:rFonts w:ascii="Arial" w:hAnsi="Arial" w:cs="Arial"/>
          <w:lang w:val="en-US"/>
        </w:rPr>
      </w:pPr>
      <w:r w:rsidRPr="00ED07C0">
        <w:rPr>
          <w:rFonts w:ascii="Arial" w:hAnsi="Arial" w:cs="Arial"/>
          <w:lang w:val="en-US"/>
        </w:rPr>
        <w:t>Build a comprehensive public policy that tackles the social inequalities that facilitate the crime of human trafficking; spread information that is adapted to the contexts and realities of the communities to raise awareness on the risks and dangers of human trafficking; build a mechanism that studies and analyzes the contexts that favor human trafficking, nationally and per federal entity; train public servants who provide attention to the victims of human trafficking on the topics of human rights, gender perspective, and a child and adolescent rights approach.</w:t>
      </w:r>
    </w:p>
    <w:p w14:paraId="6F1F544D" w14:textId="77777777" w:rsidR="00B060AE" w:rsidRPr="00ED07C0" w:rsidRDefault="00B060AE" w:rsidP="0034755B">
      <w:pPr>
        <w:spacing w:line="240" w:lineRule="auto"/>
        <w:jc w:val="both"/>
        <w:rPr>
          <w:rFonts w:ascii="Arial" w:hAnsi="Arial" w:cs="Arial"/>
          <w:lang w:val="en-US"/>
        </w:rPr>
      </w:pPr>
    </w:p>
    <w:p w14:paraId="1FF1F41A" w14:textId="737C90AA" w:rsidR="00B060AE" w:rsidRPr="00ED07C0" w:rsidRDefault="00B060AE" w:rsidP="0034755B">
      <w:pPr>
        <w:pStyle w:val="Heading1"/>
        <w:spacing w:line="240" w:lineRule="auto"/>
        <w:jc w:val="both"/>
        <w:rPr>
          <w:rFonts w:ascii="Arial" w:hAnsi="Arial" w:cs="Arial"/>
          <w:sz w:val="22"/>
          <w:szCs w:val="22"/>
          <w:lang w:val="en-US"/>
        </w:rPr>
      </w:pPr>
      <w:bookmarkStart w:id="65" w:name="_ggvok9wruls1" w:colFirst="0" w:colLast="0"/>
      <w:bookmarkEnd w:id="65"/>
      <w:r w:rsidRPr="00ED07C0">
        <w:rPr>
          <w:rFonts w:ascii="Arial" w:hAnsi="Arial" w:cs="Arial"/>
          <w:sz w:val="22"/>
          <w:szCs w:val="22"/>
          <w:lang w:val="en-US"/>
        </w:rPr>
        <w:t xml:space="preserve">Supervision of the </w:t>
      </w:r>
      <w:r w:rsidR="008209DA">
        <w:rPr>
          <w:rFonts w:ascii="Arial" w:hAnsi="Arial" w:cs="Arial"/>
          <w:sz w:val="22"/>
          <w:szCs w:val="22"/>
          <w:lang w:val="en-US"/>
        </w:rPr>
        <w:t>Optional</w:t>
      </w:r>
      <w:r w:rsidR="008209DA" w:rsidRPr="00ED07C0">
        <w:rPr>
          <w:rFonts w:ascii="Arial" w:hAnsi="Arial" w:cs="Arial"/>
          <w:sz w:val="22"/>
          <w:szCs w:val="22"/>
          <w:lang w:val="en-US"/>
        </w:rPr>
        <w:t xml:space="preserve"> </w:t>
      </w:r>
      <w:r w:rsidRPr="00ED07C0">
        <w:rPr>
          <w:rFonts w:ascii="Arial" w:hAnsi="Arial" w:cs="Arial"/>
          <w:sz w:val="22"/>
          <w:szCs w:val="22"/>
          <w:lang w:val="en-US"/>
        </w:rPr>
        <w:t>Protocol to the Convention on the Rights of the Child on the Involvement of Children in Armed Conflict</w:t>
      </w:r>
    </w:p>
    <w:p w14:paraId="202E531A" w14:textId="77777777" w:rsidR="00B060AE" w:rsidRPr="00ED07C0" w:rsidRDefault="00B060AE" w:rsidP="0034755B">
      <w:pPr>
        <w:spacing w:line="240" w:lineRule="auto"/>
        <w:ind w:left="1094"/>
        <w:jc w:val="both"/>
        <w:rPr>
          <w:rFonts w:ascii="Arial" w:hAnsi="Arial" w:cs="Arial"/>
          <w:lang w:val="en-US"/>
        </w:rPr>
      </w:pPr>
    </w:p>
    <w:p w14:paraId="4E9B0DCE" w14:textId="7D5BB288" w:rsidR="00B060AE" w:rsidRPr="00ED07C0" w:rsidRDefault="00BD0420" w:rsidP="000264A3">
      <w:pPr>
        <w:pStyle w:val="Heading2"/>
        <w:spacing w:line="240" w:lineRule="auto"/>
        <w:jc w:val="both"/>
        <w:rPr>
          <w:rFonts w:ascii="Arial" w:hAnsi="Arial" w:cs="Arial"/>
          <w:lang w:val="en-US"/>
        </w:rPr>
      </w:pPr>
      <w:bookmarkStart w:id="66" w:name="_x63uk0gm9lmb" w:colFirst="0" w:colLast="0"/>
      <w:bookmarkEnd w:id="66"/>
      <w:r>
        <w:rPr>
          <w:rFonts w:ascii="Arial" w:hAnsi="Arial" w:cs="Arial"/>
          <w:lang w:val="en-US"/>
        </w:rPr>
        <w:t>Children</w:t>
      </w:r>
      <w:r w:rsidR="00B060AE" w:rsidRPr="00ED07C0">
        <w:rPr>
          <w:rFonts w:ascii="Arial" w:hAnsi="Arial" w:cs="Arial"/>
          <w:lang w:val="en-US"/>
        </w:rPr>
        <w:t xml:space="preserve"> and adolescents recruited by criminal groups </w:t>
      </w:r>
    </w:p>
    <w:p w14:paraId="2D6D883B" w14:textId="3DAC47B9" w:rsidR="007B6DC5" w:rsidRPr="00ED07C0" w:rsidRDefault="00B060AE" w:rsidP="00A874CA">
      <w:pPr>
        <w:numPr>
          <w:ilvl w:val="0"/>
          <w:numId w:val="1"/>
        </w:numPr>
        <w:spacing w:line="240" w:lineRule="auto"/>
        <w:ind w:left="643"/>
        <w:jc w:val="both"/>
        <w:rPr>
          <w:rFonts w:ascii="Arial" w:hAnsi="Arial" w:cs="Arial"/>
          <w:lang w:val="en-US"/>
        </w:rPr>
      </w:pPr>
      <w:r w:rsidRPr="00ED07C0">
        <w:rPr>
          <w:rFonts w:ascii="Arial" w:hAnsi="Arial" w:cs="Arial"/>
          <w:lang w:val="en-US"/>
        </w:rPr>
        <w:t>As of 2023, there are no official dat</w:t>
      </w:r>
      <w:r w:rsidR="000E349A">
        <w:rPr>
          <w:rFonts w:ascii="Arial" w:hAnsi="Arial" w:cs="Arial"/>
          <w:lang w:val="en-US"/>
        </w:rPr>
        <w:t>a</w:t>
      </w:r>
      <w:r w:rsidRPr="00ED07C0">
        <w:rPr>
          <w:rFonts w:ascii="Arial" w:hAnsi="Arial" w:cs="Arial"/>
          <w:lang w:val="en-US"/>
        </w:rPr>
        <w:t xml:space="preserve"> in Mexico on the number of </w:t>
      </w:r>
      <w:r w:rsidR="00DC6669">
        <w:rPr>
          <w:rFonts w:ascii="Arial" w:hAnsi="Arial" w:cs="Arial"/>
          <w:lang w:val="en-US"/>
        </w:rPr>
        <w:t>children</w:t>
      </w:r>
      <w:r w:rsidRPr="00ED07C0">
        <w:rPr>
          <w:rFonts w:ascii="Arial" w:hAnsi="Arial" w:cs="Arial"/>
          <w:lang w:val="en-US"/>
        </w:rPr>
        <w:t xml:space="preserve"> and adolescents victims of recruiting or used by criminal groups. A study carried out by REDIM found that between 145</w:t>
      </w:r>
      <w:r w:rsidR="00BD0420">
        <w:rPr>
          <w:rFonts w:ascii="Arial" w:hAnsi="Arial" w:cs="Arial"/>
          <w:lang w:val="en-US"/>
        </w:rPr>
        <w:t>,000</w:t>
      </w:r>
      <w:r w:rsidRPr="00ED07C0">
        <w:rPr>
          <w:rFonts w:ascii="Arial" w:hAnsi="Arial" w:cs="Arial"/>
          <w:lang w:val="en-US"/>
        </w:rPr>
        <w:t xml:space="preserve"> and 250</w:t>
      </w:r>
      <w:r w:rsidR="00BD0420">
        <w:rPr>
          <w:rFonts w:ascii="Arial" w:hAnsi="Arial" w:cs="Arial"/>
          <w:lang w:val="en-US"/>
        </w:rPr>
        <w:t>,000</w:t>
      </w:r>
      <w:r w:rsidRPr="00ED07C0">
        <w:rPr>
          <w:rFonts w:ascii="Arial" w:hAnsi="Arial" w:cs="Arial"/>
          <w:lang w:val="en-US"/>
        </w:rPr>
        <w:t xml:space="preserve"> </w:t>
      </w:r>
      <w:r w:rsidR="00BD0420">
        <w:rPr>
          <w:rFonts w:ascii="Arial" w:hAnsi="Arial" w:cs="Arial"/>
          <w:lang w:val="en-US"/>
        </w:rPr>
        <w:t>children</w:t>
      </w:r>
      <w:r w:rsidR="00BD0420" w:rsidRPr="00ED07C0">
        <w:rPr>
          <w:rFonts w:ascii="Arial" w:hAnsi="Arial" w:cs="Arial"/>
          <w:lang w:val="en-US"/>
        </w:rPr>
        <w:t xml:space="preserve"> </w:t>
      </w:r>
      <w:r w:rsidRPr="00ED07C0">
        <w:rPr>
          <w:rFonts w:ascii="Arial" w:hAnsi="Arial" w:cs="Arial"/>
          <w:lang w:val="en-US"/>
        </w:rPr>
        <w:t>and adolescents are at risk of being recruited or used by some criminal group throughout the country.</w:t>
      </w:r>
      <w:r w:rsidR="00343D30">
        <w:rPr>
          <w:rStyle w:val="EndnoteReference"/>
          <w:rFonts w:ascii="Arial" w:hAnsi="Arial" w:cs="Arial"/>
          <w:lang w:val="en-US"/>
        </w:rPr>
        <w:endnoteReference w:id="64"/>
      </w:r>
      <w:r w:rsidRPr="00ED07C0">
        <w:rPr>
          <w:rFonts w:ascii="Arial" w:hAnsi="Arial" w:cs="Arial"/>
          <w:lang w:val="en-US"/>
        </w:rPr>
        <w:t xml:space="preserve"> Participation in organized crime is linked to the development in complex environments inside violent communities, as well as social marginalization and lack of opportunities. </w:t>
      </w:r>
      <w:r w:rsidR="00DC6669">
        <w:rPr>
          <w:rFonts w:ascii="Arial" w:hAnsi="Arial" w:cs="Arial"/>
          <w:lang w:val="en-US"/>
        </w:rPr>
        <w:t>Children</w:t>
      </w:r>
      <w:r w:rsidR="00262296">
        <w:rPr>
          <w:rFonts w:ascii="Arial" w:hAnsi="Arial" w:cs="Arial"/>
          <w:lang w:val="en-US"/>
        </w:rPr>
        <w:t xml:space="preserve"> </w:t>
      </w:r>
      <w:r w:rsidRPr="00ED07C0">
        <w:rPr>
          <w:rFonts w:ascii="Arial" w:hAnsi="Arial" w:cs="Arial"/>
          <w:lang w:val="en-US"/>
        </w:rPr>
        <w:t>and adolescents are used for multiple tasks by armed groups: lookout (</w:t>
      </w:r>
      <w:proofErr w:type="spellStart"/>
      <w:r w:rsidRPr="000E349A">
        <w:rPr>
          <w:rFonts w:ascii="Arial" w:hAnsi="Arial" w:cs="Arial"/>
          <w:i/>
          <w:iCs/>
          <w:lang w:val="en-US"/>
        </w:rPr>
        <w:t>halconeo</w:t>
      </w:r>
      <w:proofErr w:type="spellEnd"/>
      <w:r w:rsidRPr="00ED07C0">
        <w:rPr>
          <w:rFonts w:ascii="Arial" w:hAnsi="Arial" w:cs="Arial"/>
          <w:lang w:val="en-US"/>
        </w:rPr>
        <w:t xml:space="preserve">), kitchen, cleaning, processing and sale of illegal substances, and </w:t>
      </w:r>
      <w:r w:rsidR="000E349A" w:rsidRPr="00ED07C0">
        <w:rPr>
          <w:rFonts w:ascii="Arial" w:hAnsi="Arial" w:cs="Arial"/>
          <w:lang w:val="en-US"/>
        </w:rPr>
        <w:t>committing</w:t>
      </w:r>
      <w:r w:rsidRPr="00ED07C0">
        <w:rPr>
          <w:rFonts w:ascii="Arial" w:hAnsi="Arial" w:cs="Arial"/>
          <w:lang w:val="en-US"/>
        </w:rPr>
        <w:t xml:space="preserve"> serious crimes. At the same time, they are subjected to abuse and exploitation, suffer injuries or even die as a result of forced recruitment.</w:t>
      </w:r>
    </w:p>
    <w:p w14:paraId="5E100497" w14:textId="377C8FC3" w:rsidR="007B6DC5" w:rsidRPr="00ED07C0" w:rsidRDefault="00DC6226" w:rsidP="00A874CA">
      <w:pPr>
        <w:numPr>
          <w:ilvl w:val="0"/>
          <w:numId w:val="1"/>
        </w:numPr>
        <w:spacing w:line="240" w:lineRule="auto"/>
        <w:ind w:left="643"/>
        <w:jc w:val="both"/>
        <w:rPr>
          <w:rFonts w:ascii="Arial" w:hAnsi="Arial" w:cs="Arial"/>
          <w:lang w:val="en-US"/>
        </w:rPr>
      </w:pPr>
      <w:r w:rsidRPr="00ED07C0">
        <w:rPr>
          <w:rFonts w:ascii="Arial" w:hAnsi="Arial" w:cs="Arial"/>
          <w:lang w:val="en-US"/>
        </w:rPr>
        <w:t xml:space="preserve">In Mexico </w:t>
      </w:r>
      <w:r w:rsidR="008209DA">
        <w:rPr>
          <w:rFonts w:ascii="Arial" w:hAnsi="Arial" w:cs="Arial"/>
          <w:lang w:val="en-US"/>
        </w:rPr>
        <w:t>the</w:t>
      </w:r>
      <w:r w:rsidRPr="00ED07C0">
        <w:rPr>
          <w:rFonts w:ascii="Arial" w:hAnsi="Arial" w:cs="Arial"/>
          <w:lang w:val="en-US"/>
        </w:rPr>
        <w:t xml:space="preserve"> recruitment of </w:t>
      </w:r>
      <w:r w:rsidR="008209DA">
        <w:rPr>
          <w:rFonts w:ascii="Arial" w:hAnsi="Arial" w:cs="Arial"/>
          <w:lang w:val="en-US"/>
        </w:rPr>
        <w:t>children does not constitute a crime. T</w:t>
      </w:r>
      <w:r w:rsidRPr="00ED07C0">
        <w:rPr>
          <w:rFonts w:ascii="Arial" w:hAnsi="Arial" w:cs="Arial"/>
          <w:lang w:val="en-US"/>
        </w:rPr>
        <w:t xml:space="preserve">he criminal groups recruit them in total impunity, finding in these young people an opportunity to expand their ranks, since they become an easy prey. Neither are there public policies or programs for </w:t>
      </w:r>
      <w:r w:rsidR="000E349A">
        <w:rPr>
          <w:rFonts w:ascii="Arial" w:hAnsi="Arial" w:cs="Arial"/>
          <w:lang w:val="en-US"/>
        </w:rPr>
        <w:t xml:space="preserve">the </w:t>
      </w:r>
      <w:r w:rsidRPr="00ED07C0">
        <w:rPr>
          <w:rFonts w:ascii="Arial" w:hAnsi="Arial" w:cs="Arial"/>
          <w:lang w:val="en-US"/>
        </w:rPr>
        <w:t xml:space="preserve">demobilization and reintegration </w:t>
      </w:r>
      <w:r w:rsidR="000E349A">
        <w:rPr>
          <w:rFonts w:ascii="Arial" w:hAnsi="Arial" w:cs="Arial"/>
          <w:lang w:val="en-US"/>
        </w:rPr>
        <w:t>of</w:t>
      </w:r>
      <w:r w:rsidRPr="00ED07C0">
        <w:rPr>
          <w:rFonts w:ascii="Arial" w:hAnsi="Arial" w:cs="Arial"/>
          <w:lang w:val="en-US"/>
        </w:rPr>
        <w:t xml:space="preserve"> adolescents who have committed crimes </w:t>
      </w:r>
      <w:r w:rsidR="000E349A">
        <w:rPr>
          <w:rFonts w:ascii="Arial" w:hAnsi="Arial" w:cs="Arial"/>
          <w:lang w:val="en-US"/>
        </w:rPr>
        <w:t xml:space="preserve">which </w:t>
      </w:r>
      <w:r w:rsidRPr="00ED07C0">
        <w:rPr>
          <w:rFonts w:ascii="Arial" w:hAnsi="Arial" w:cs="Arial"/>
          <w:lang w:val="en-US"/>
        </w:rPr>
        <w:t xml:space="preserve">provide them with opportunities for an effective and comprehensive reintegration (family, community, educational and labor reintegration). </w:t>
      </w:r>
    </w:p>
    <w:p w14:paraId="278D07CC" w14:textId="0DC4E0D6" w:rsidR="007B6DC5" w:rsidRPr="00ED07C0" w:rsidRDefault="00DC6226" w:rsidP="00A874CA">
      <w:pPr>
        <w:numPr>
          <w:ilvl w:val="0"/>
          <w:numId w:val="1"/>
        </w:numPr>
        <w:spacing w:line="240" w:lineRule="auto"/>
        <w:ind w:left="643"/>
        <w:jc w:val="both"/>
        <w:rPr>
          <w:rFonts w:ascii="Arial" w:hAnsi="Arial" w:cs="Arial"/>
          <w:lang w:val="en-US"/>
        </w:rPr>
      </w:pPr>
      <w:r w:rsidRPr="00ED07C0">
        <w:rPr>
          <w:rFonts w:ascii="Arial" w:eastAsia="Arial" w:hAnsi="Arial" w:cs="Arial"/>
          <w:lang w:val="en-US"/>
        </w:rPr>
        <w:t>In 2021, the National Observatory for the Prevention of Child Recruitment was created. It was convened by the Secretariat of Public Security and Citizen Protection and integrated by other agencies, the civil society and members of the academy with the objective of creating strategies focused on the prevention, attention and demobilization of recruitment by criminal groups. Nonetheless, it has taken slow steps in its work and its actions have not come with a strategy for interinstitutional coordination nor with the resources required for its implementation.</w:t>
      </w:r>
    </w:p>
    <w:p w14:paraId="4EA7F201" w14:textId="77777777" w:rsidR="007B6DC5" w:rsidRPr="00ED07C0" w:rsidRDefault="007B6DC5" w:rsidP="0034755B">
      <w:pPr>
        <w:spacing w:line="240" w:lineRule="auto"/>
        <w:jc w:val="both"/>
        <w:rPr>
          <w:rFonts w:ascii="Arial" w:hAnsi="Arial" w:cs="Arial"/>
          <w:lang w:val="en-US"/>
        </w:rPr>
      </w:pPr>
    </w:p>
    <w:p w14:paraId="1BFBE902" w14:textId="77777777" w:rsidR="007B6DC5" w:rsidRPr="0034755B" w:rsidRDefault="00DC6226" w:rsidP="0034755B">
      <w:pPr>
        <w:pStyle w:val="Heading3"/>
        <w:spacing w:line="240" w:lineRule="auto"/>
        <w:rPr>
          <w:rFonts w:ascii="Arial" w:hAnsi="Arial" w:cs="Arial"/>
          <w:b/>
          <w:bCs/>
        </w:rPr>
      </w:pPr>
      <w:bookmarkStart w:id="67" w:name="_k8qn775mbww1" w:colFirst="0" w:colLast="0"/>
      <w:bookmarkEnd w:id="67"/>
      <w:r w:rsidRPr="0034755B">
        <w:rPr>
          <w:rFonts w:ascii="Arial" w:hAnsi="Arial" w:cs="Arial"/>
          <w:b/>
          <w:bCs/>
        </w:rPr>
        <w:t>Recommendations</w:t>
      </w:r>
    </w:p>
    <w:p w14:paraId="2A26A0A2" w14:textId="38F0C4A4" w:rsidR="007B6DC5" w:rsidRPr="00ED07C0" w:rsidRDefault="00675B9C" w:rsidP="0006456A">
      <w:pPr>
        <w:numPr>
          <w:ilvl w:val="0"/>
          <w:numId w:val="1"/>
        </w:numPr>
        <w:spacing w:line="240" w:lineRule="auto"/>
        <w:ind w:left="643"/>
        <w:jc w:val="both"/>
        <w:rPr>
          <w:rFonts w:ascii="Arial" w:hAnsi="Arial" w:cs="Arial"/>
          <w:lang w:val="en-US"/>
        </w:rPr>
      </w:pPr>
      <w:r>
        <w:rPr>
          <w:rFonts w:ascii="Arial" w:hAnsi="Arial" w:cs="Arial"/>
          <w:lang w:val="en-US"/>
        </w:rPr>
        <w:t xml:space="preserve">Include </w:t>
      </w:r>
      <w:r w:rsidR="00DC6226" w:rsidRPr="00ED07C0">
        <w:rPr>
          <w:rFonts w:ascii="Arial" w:hAnsi="Arial" w:cs="Arial"/>
          <w:lang w:val="en-US"/>
        </w:rPr>
        <w:t xml:space="preserve">in the Federal Criminal Code the crime of recruitment and use of </w:t>
      </w:r>
      <w:r w:rsidR="00BD0420">
        <w:rPr>
          <w:rFonts w:ascii="Arial" w:hAnsi="Arial" w:cs="Arial"/>
          <w:lang w:val="en-US"/>
        </w:rPr>
        <w:t>children</w:t>
      </w:r>
      <w:r w:rsidR="00BD0420" w:rsidRPr="00ED07C0">
        <w:rPr>
          <w:rFonts w:ascii="Arial" w:hAnsi="Arial" w:cs="Arial"/>
          <w:lang w:val="en-US"/>
        </w:rPr>
        <w:t xml:space="preserve"> </w:t>
      </w:r>
      <w:r w:rsidR="00DC6226" w:rsidRPr="00ED07C0">
        <w:rPr>
          <w:rFonts w:ascii="Arial" w:hAnsi="Arial" w:cs="Arial"/>
          <w:lang w:val="en-US"/>
        </w:rPr>
        <w:t xml:space="preserve">and adolescents by criminal groups as a separate offense </w:t>
      </w:r>
      <w:r>
        <w:rPr>
          <w:rFonts w:ascii="Arial" w:hAnsi="Arial" w:cs="Arial"/>
          <w:lang w:val="en-US"/>
        </w:rPr>
        <w:t>than</w:t>
      </w:r>
      <w:r w:rsidR="00DC6226" w:rsidRPr="00ED07C0">
        <w:rPr>
          <w:rFonts w:ascii="Arial" w:hAnsi="Arial" w:cs="Arial"/>
          <w:lang w:val="en-US"/>
        </w:rPr>
        <w:t xml:space="preserve"> human trafficking, </w:t>
      </w:r>
      <w:r w:rsidR="000E349A" w:rsidRPr="00ED07C0">
        <w:rPr>
          <w:rFonts w:ascii="Arial" w:hAnsi="Arial" w:cs="Arial"/>
          <w:lang w:val="en-US"/>
        </w:rPr>
        <w:t>explicitly</w:t>
      </w:r>
      <w:r w:rsidR="00DC6226" w:rsidRPr="00ED07C0">
        <w:rPr>
          <w:rFonts w:ascii="Arial" w:hAnsi="Arial" w:cs="Arial"/>
          <w:lang w:val="en-US"/>
        </w:rPr>
        <w:t xml:space="preserve"> acknowledging the victim nature of the recruited </w:t>
      </w:r>
      <w:r w:rsidR="00BD0420">
        <w:rPr>
          <w:rFonts w:ascii="Arial" w:hAnsi="Arial" w:cs="Arial"/>
          <w:lang w:val="en-US"/>
        </w:rPr>
        <w:t>children</w:t>
      </w:r>
      <w:r w:rsidR="00BD0420" w:rsidRPr="00ED07C0">
        <w:rPr>
          <w:rFonts w:ascii="Arial" w:hAnsi="Arial" w:cs="Arial"/>
          <w:lang w:val="en-US"/>
        </w:rPr>
        <w:t xml:space="preserve"> </w:t>
      </w:r>
      <w:r w:rsidR="00DC6226" w:rsidRPr="00ED07C0">
        <w:rPr>
          <w:rFonts w:ascii="Arial" w:hAnsi="Arial" w:cs="Arial"/>
          <w:lang w:val="en-US"/>
        </w:rPr>
        <w:t>and adolescents, which shall allow them to access resources for help and assistance,</w:t>
      </w:r>
      <w:r w:rsidR="000E349A">
        <w:rPr>
          <w:rFonts w:ascii="Arial" w:hAnsi="Arial" w:cs="Arial"/>
          <w:lang w:val="en-US"/>
        </w:rPr>
        <w:t xml:space="preserve"> </w:t>
      </w:r>
      <w:r w:rsidR="00DC6226" w:rsidRPr="00ED07C0">
        <w:rPr>
          <w:rFonts w:ascii="Arial" w:hAnsi="Arial" w:cs="Arial"/>
          <w:lang w:val="en-US"/>
        </w:rPr>
        <w:t>and comprehensive reparation and compensation.</w:t>
      </w:r>
    </w:p>
    <w:p w14:paraId="26ED3574" w14:textId="587BF2E1" w:rsidR="007B6DC5" w:rsidRPr="00ED07C0" w:rsidRDefault="00DC6226" w:rsidP="0006456A">
      <w:pPr>
        <w:numPr>
          <w:ilvl w:val="0"/>
          <w:numId w:val="1"/>
        </w:numPr>
        <w:spacing w:line="240" w:lineRule="auto"/>
        <w:ind w:left="643"/>
        <w:jc w:val="both"/>
        <w:rPr>
          <w:rFonts w:ascii="Arial" w:hAnsi="Arial" w:cs="Arial"/>
          <w:lang w:val="en-US"/>
        </w:rPr>
      </w:pPr>
      <w:r w:rsidRPr="00ED07C0">
        <w:rPr>
          <w:rFonts w:ascii="Arial" w:hAnsi="Arial" w:cs="Arial"/>
          <w:lang w:val="en-US"/>
        </w:rPr>
        <w:t xml:space="preserve">Design a demobilization program for recruited adolescents, adapting the existing institutional structure (CAS, for example) and guaranteeing an effective coordination among institutions, as well as granting </w:t>
      </w:r>
      <w:r w:rsidR="0002528B">
        <w:rPr>
          <w:rFonts w:ascii="Arial" w:hAnsi="Arial" w:cs="Arial"/>
          <w:lang w:val="en-US"/>
        </w:rPr>
        <w:t xml:space="preserve">sufficient </w:t>
      </w:r>
      <w:r w:rsidRPr="00ED07C0">
        <w:rPr>
          <w:rFonts w:ascii="Arial" w:hAnsi="Arial" w:cs="Arial"/>
          <w:lang w:val="en-US"/>
        </w:rPr>
        <w:t>budget, staff and material resources to operate the program.</w:t>
      </w:r>
    </w:p>
    <w:p w14:paraId="62A35CA6" w14:textId="77777777" w:rsidR="00EE1563" w:rsidRPr="00ED07C0" w:rsidRDefault="00EE1563" w:rsidP="00A31747">
      <w:pPr>
        <w:spacing w:line="240" w:lineRule="auto"/>
        <w:jc w:val="both"/>
        <w:rPr>
          <w:rFonts w:ascii="Arial" w:hAnsi="Arial" w:cs="Arial"/>
          <w:lang w:val="en-US"/>
        </w:rPr>
      </w:pPr>
    </w:p>
    <w:p w14:paraId="0897B1E7" w14:textId="77777777" w:rsidR="00B87DED" w:rsidRPr="00ED07C0" w:rsidRDefault="00B87DED" w:rsidP="00EE1563">
      <w:pPr>
        <w:spacing w:line="240" w:lineRule="auto"/>
        <w:ind w:left="643"/>
        <w:jc w:val="both"/>
        <w:rPr>
          <w:rFonts w:ascii="Arial" w:hAnsi="Arial" w:cs="Arial"/>
          <w:b/>
          <w:bCs/>
          <w:color w:val="FF0000"/>
          <w:lang w:val="en-US"/>
        </w:rPr>
      </w:pPr>
    </w:p>
    <w:tbl>
      <w:tblPr>
        <w:tblW w:w="6218" w:type="dxa"/>
        <w:tblCellMar>
          <w:left w:w="70" w:type="dxa"/>
          <w:right w:w="70" w:type="dxa"/>
        </w:tblCellMar>
        <w:tblLook w:val="04A0" w:firstRow="1" w:lastRow="0" w:firstColumn="1" w:lastColumn="0" w:noHBand="0" w:noVBand="1"/>
      </w:tblPr>
      <w:tblGrid>
        <w:gridCol w:w="6218"/>
      </w:tblGrid>
      <w:tr w:rsidR="00EE1563" w:rsidRPr="00EE1563" w14:paraId="2CCC6749" w14:textId="77777777" w:rsidTr="00EE1563">
        <w:trPr>
          <w:trHeight w:val="320"/>
        </w:trPr>
        <w:tc>
          <w:tcPr>
            <w:tcW w:w="6218" w:type="dxa"/>
            <w:tcBorders>
              <w:top w:val="nil"/>
              <w:left w:val="nil"/>
              <w:bottom w:val="nil"/>
              <w:right w:val="nil"/>
            </w:tcBorders>
            <w:shd w:val="clear" w:color="auto" w:fill="auto"/>
            <w:noWrap/>
            <w:vAlign w:val="center"/>
            <w:hideMark/>
          </w:tcPr>
          <w:p w14:paraId="01E44234" w14:textId="1764105A" w:rsidR="00EE1563" w:rsidRPr="00EE1563" w:rsidRDefault="00EE1563" w:rsidP="00BF1ED0">
            <w:pPr>
              <w:rPr>
                <w:rFonts w:ascii="Helvetica" w:eastAsia="Times New Roman" w:hAnsi="Helvetica" w:cs="Calibri"/>
                <w:color w:val="000000"/>
                <w:lang w:eastAsia="es-MX"/>
              </w:rPr>
            </w:pPr>
          </w:p>
        </w:tc>
      </w:tr>
    </w:tbl>
    <w:p w14:paraId="74DF63DD" w14:textId="60E0AD70" w:rsidR="00BF1ED0" w:rsidRPr="00ED79D9" w:rsidRDefault="00BF1ED0" w:rsidP="00BF1ED0">
      <w:pPr>
        <w:spacing w:line="240" w:lineRule="auto"/>
        <w:rPr>
          <w:rFonts w:ascii="Arial" w:hAnsi="Arial" w:cs="Arial"/>
          <w:b/>
          <w:bCs/>
          <w:color w:val="FF0000"/>
          <w:lang w:val="en-US"/>
        </w:rPr>
      </w:pPr>
      <w:r w:rsidRPr="00ED79D9">
        <w:rPr>
          <w:b/>
          <w:bCs/>
          <w:color w:val="FF0000"/>
          <w:lang w:val="en-US"/>
        </w:rPr>
        <w:t xml:space="preserve">Annex 1: </w:t>
      </w:r>
      <w:r w:rsidRPr="00ED79D9">
        <w:rPr>
          <w:rFonts w:ascii="Arial" w:hAnsi="Arial" w:cs="Arial"/>
          <w:b/>
          <w:bCs/>
          <w:color w:val="FF0000"/>
          <w:lang w:val="en-US"/>
        </w:rPr>
        <w:t xml:space="preserve">Civil society organizations </w:t>
      </w:r>
    </w:p>
    <w:p w14:paraId="6D95B5EF" w14:textId="23718BE2" w:rsidR="00BF1ED0" w:rsidRPr="00ED79D9" w:rsidRDefault="00BF1ED0" w:rsidP="00BF1ED0">
      <w:pPr>
        <w:spacing w:line="240" w:lineRule="auto"/>
        <w:rPr>
          <w:rFonts w:ascii="Arial" w:hAnsi="Arial" w:cs="Arial"/>
          <w:color w:val="000000" w:themeColor="text1"/>
          <w:lang w:val="en-US"/>
        </w:rPr>
      </w:pPr>
    </w:p>
    <w:p w14:paraId="467D5435" w14:textId="77777777" w:rsidR="00BF1ED0" w:rsidRPr="00ED79D9" w:rsidRDefault="00BF1ED0" w:rsidP="00BF1ED0">
      <w:pPr>
        <w:spacing w:line="240" w:lineRule="auto"/>
        <w:jc w:val="both"/>
        <w:rPr>
          <w:rFonts w:ascii="Arial" w:hAnsi="Arial" w:cs="Arial"/>
          <w:b/>
          <w:bCs/>
          <w:color w:val="000000" w:themeColor="text1"/>
          <w:lang w:val="en-US"/>
        </w:rPr>
      </w:pPr>
      <w:r w:rsidRPr="00ED79D9">
        <w:rPr>
          <w:rFonts w:ascii="Arial" w:hAnsi="Arial" w:cs="Arial"/>
          <w:b/>
          <w:bCs/>
          <w:color w:val="000000" w:themeColor="text1"/>
          <w:lang w:val="en-US"/>
        </w:rPr>
        <w:t>About REDIM</w:t>
      </w:r>
    </w:p>
    <w:p w14:paraId="51144700" w14:textId="77777777" w:rsidR="00BF1ED0" w:rsidRPr="00ED07C0" w:rsidRDefault="00BF1ED0" w:rsidP="00BF1ED0">
      <w:pPr>
        <w:spacing w:line="240" w:lineRule="auto"/>
        <w:ind w:left="643"/>
        <w:jc w:val="both"/>
        <w:rPr>
          <w:rFonts w:ascii="Arial" w:hAnsi="Arial" w:cs="Arial"/>
          <w:lang w:val="en-US"/>
        </w:rPr>
      </w:pPr>
    </w:p>
    <w:p w14:paraId="11F4AB5C" w14:textId="7B60D9C0" w:rsidR="00BF1ED0" w:rsidRPr="00FA055B" w:rsidRDefault="00BF1ED0" w:rsidP="00BF1ED0">
      <w:pPr>
        <w:pStyle w:val="NoSpacing"/>
        <w:jc w:val="both"/>
        <w:rPr>
          <w:rFonts w:ascii="Arial" w:hAnsi="Arial" w:cs="Arial"/>
          <w:lang w:val="es-ES_tradnl"/>
        </w:rPr>
      </w:pPr>
      <w:r w:rsidRPr="00ED07C0">
        <w:rPr>
          <w:rFonts w:ascii="Arial" w:hAnsi="Arial" w:cs="Arial"/>
          <w:lang w:val="en-US"/>
        </w:rPr>
        <w:t xml:space="preserve">REDIM (Red por los Derechos de la </w:t>
      </w:r>
      <w:proofErr w:type="spellStart"/>
      <w:r w:rsidRPr="00ED07C0">
        <w:rPr>
          <w:rFonts w:ascii="Arial" w:hAnsi="Arial" w:cs="Arial"/>
          <w:lang w:val="en-US"/>
        </w:rPr>
        <w:t>Infancia</w:t>
      </w:r>
      <w:proofErr w:type="spellEnd"/>
      <w:r w:rsidRPr="00ED07C0">
        <w:rPr>
          <w:rFonts w:ascii="Arial" w:hAnsi="Arial" w:cs="Arial"/>
          <w:lang w:val="en-US"/>
        </w:rPr>
        <w:t xml:space="preserve"> </w:t>
      </w:r>
      <w:proofErr w:type="spellStart"/>
      <w:r w:rsidRPr="00ED07C0">
        <w:rPr>
          <w:rFonts w:ascii="Arial" w:hAnsi="Arial" w:cs="Arial"/>
          <w:lang w:val="en-US"/>
        </w:rPr>
        <w:t>en</w:t>
      </w:r>
      <w:proofErr w:type="spellEnd"/>
      <w:r w:rsidRPr="00ED07C0">
        <w:rPr>
          <w:rFonts w:ascii="Arial" w:hAnsi="Arial" w:cs="Arial"/>
          <w:lang w:val="en-US"/>
        </w:rPr>
        <w:t xml:space="preserve"> México) is a coalition of 7</w:t>
      </w:r>
      <w:r>
        <w:rPr>
          <w:rFonts w:ascii="Arial" w:hAnsi="Arial" w:cs="Arial"/>
          <w:lang w:val="en-US"/>
        </w:rPr>
        <w:t>6</w:t>
      </w:r>
      <w:r w:rsidRPr="00ED07C0">
        <w:rPr>
          <w:rFonts w:ascii="Arial" w:hAnsi="Arial" w:cs="Arial"/>
          <w:lang w:val="en-US"/>
        </w:rPr>
        <w:t xml:space="preserve"> Mexican civil society organizations that develop programs in favor of Mexican </w:t>
      </w:r>
      <w:r w:rsidR="00BD0420">
        <w:rPr>
          <w:rFonts w:ascii="Arial" w:hAnsi="Arial" w:cs="Arial"/>
          <w:lang w:val="en-US"/>
        </w:rPr>
        <w:t>children</w:t>
      </w:r>
      <w:r w:rsidR="00BD0420" w:rsidRPr="00ED07C0">
        <w:rPr>
          <w:rFonts w:ascii="Arial" w:hAnsi="Arial" w:cs="Arial"/>
          <w:lang w:val="en-US"/>
        </w:rPr>
        <w:t xml:space="preserve"> </w:t>
      </w:r>
      <w:r w:rsidRPr="00ED07C0">
        <w:rPr>
          <w:rFonts w:ascii="Arial" w:hAnsi="Arial" w:cs="Arial"/>
          <w:lang w:val="en-US"/>
        </w:rPr>
        <w:t xml:space="preserve">and adolescents to influence public policies and that operate in 18 States of the Mexican Republic. </w:t>
      </w:r>
      <w:r w:rsidRPr="00FA055B">
        <w:rPr>
          <w:rFonts w:ascii="Arial" w:hAnsi="Arial" w:cs="Arial"/>
        </w:rPr>
        <w:t>REDIM operates in the following states: Baja California Sur, Campeche, Chihuahua, Coahuila, Chiapas, Mexico City, State of Mexico, Hidalgo, Guanajuato, Jalisco, Nuevo León, Oaxaca, Puebla, Querétaro, Quintana Roo, Sinaloa, Tamaulipas, Veracruz.</w:t>
      </w:r>
      <w:r>
        <w:rPr>
          <w:rFonts w:ascii="Arial" w:hAnsi="Arial" w:cs="Arial"/>
          <w:lang w:val="es-ES_tradnl"/>
        </w:rPr>
        <w:t xml:space="preserve"> </w:t>
      </w:r>
    </w:p>
    <w:p w14:paraId="561032E5" w14:textId="77777777" w:rsidR="00BF1ED0" w:rsidRPr="00BF1ED0" w:rsidRDefault="00BF1ED0" w:rsidP="00BF1ED0">
      <w:pPr>
        <w:spacing w:line="240" w:lineRule="auto"/>
        <w:rPr>
          <w:rFonts w:ascii="Arial" w:hAnsi="Arial" w:cs="Arial"/>
          <w:b/>
          <w:bCs/>
          <w:color w:val="000000" w:themeColor="text1"/>
          <w:lang w:val="es-ES_tradnl"/>
        </w:rPr>
      </w:pPr>
    </w:p>
    <w:p w14:paraId="61291EA3" w14:textId="35F3B12C" w:rsidR="00BF1ED0" w:rsidRPr="00262296" w:rsidRDefault="00BF1ED0" w:rsidP="00BF1ED0">
      <w:pPr>
        <w:rPr>
          <w:rFonts w:ascii="Arial" w:hAnsi="Arial" w:cs="Arial"/>
          <w:color w:val="000000" w:themeColor="text1"/>
          <w:lang w:val="en-US"/>
        </w:rPr>
      </w:pPr>
      <w:bookmarkStart w:id="68" w:name="_mpg97ovvmu6" w:colFirst="0" w:colLast="0"/>
      <w:bookmarkEnd w:id="68"/>
      <w:r w:rsidRPr="00262296">
        <w:rPr>
          <w:rFonts w:ascii="Arial" w:hAnsi="Arial" w:cs="Arial"/>
          <w:b/>
          <w:bCs/>
          <w:color w:val="000000" w:themeColor="text1"/>
          <w:lang w:val="en-US"/>
        </w:rPr>
        <w:t>Civil society organizations that contributed to this report</w:t>
      </w:r>
    </w:p>
    <w:tbl>
      <w:tblPr>
        <w:tblW w:w="6218" w:type="dxa"/>
        <w:tblCellMar>
          <w:left w:w="70" w:type="dxa"/>
          <w:right w:w="70" w:type="dxa"/>
        </w:tblCellMar>
        <w:tblLook w:val="04A0" w:firstRow="1" w:lastRow="0" w:firstColumn="1" w:lastColumn="0" w:noHBand="0" w:noVBand="1"/>
      </w:tblPr>
      <w:tblGrid>
        <w:gridCol w:w="6218"/>
      </w:tblGrid>
      <w:tr w:rsidR="00BF1ED0" w:rsidRPr="00262296" w14:paraId="082D5145" w14:textId="77777777" w:rsidTr="00B56977">
        <w:trPr>
          <w:trHeight w:val="320"/>
        </w:trPr>
        <w:tc>
          <w:tcPr>
            <w:tcW w:w="6218" w:type="dxa"/>
            <w:tcBorders>
              <w:top w:val="nil"/>
              <w:left w:val="nil"/>
              <w:bottom w:val="nil"/>
              <w:right w:val="nil"/>
            </w:tcBorders>
            <w:shd w:val="clear" w:color="auto" w:fill="auto"/>
            <w:noWrap/>
            <w:vAlign w:val="center"/>
            <w:hideMark/>
          </w:tcPr>
          <w:p w14:paraId="018937C6" w14:textId="77777777" w:rsidR="00BF1ED0" w:rsidRPr="00262296" w:rsidRDefault="00BF1ED0" w:rsidP="00B56977">
            <w:pPr>
              <w:spacing w:line="240" w:lineRule="auto"/>
              <w:ind w:left="-74"/>
              <w:rPr>
                <w:rFonts w:ascii="Arial" w:eastAsia="Times New Roman" w:hAnsi="Arial" w:cs="Arial"/>
                <w:color w:val="000000"/>
                <w:lang w:eastAsia="es-MX"/>
              </w:rPr>
            </w:pPr>
            <w:bookmarkStart w:id="69" w:name="_z1r6ixilamtn" w:colFirst="0" w:colLast="0"/>
            <w:bookmarkEnd w:id="69"/>
            <w:r w:rsidRPr="00262296">
              <w:rPr>
                <w:rFonts w:ascii="Arial" w:eastAsia="Times New Roman" w:hAnsi="Arial" w:cs="Arial"/>
                <w:color w:val="000000"/>
                <w:lang w:eastAsia="es-MX"/>
              </w:rPr>
              <w:t>Aldeas Infantiles SOS</w:t>
            </w:r>
          </w:p>
        </w:tc>
      </w:tr>
      <w:tr w:rsidR="00BF1ED0" w:rsidRPr="00262296" w14:paraId="2B38E55F" w14:textId="77777777" w:rsidTr="00B56977">
        <w:trPr>
          <w:trHeight w:val="320"/>
        </w:trPr>
        <w:tc>
          <w:tcPr>
            <w:tcW w:w="6218" w:type="dxa"/>
            <w:tcBorders>
              <w:top w:val="nil"/>
              <w:left w:val="nil"/>
              <w:bottom w:val="nil"/>
              <w:right w:val="nil"/>
            </w:tcBorders>
            <w:shd w:val="clear" w:color="auto" w:fill="auto"/>
            <w:noWrap/>
            <w:vAlign w:val="center"/>
            <w:hideMark/>
          </w:tcPr>
          <w:p w14:paraId="4D93693B" w14:textId="77777777" w:rsidR="00BF1ED0" w:rsidRPr="00262296" w:rsidRDefault="00BF1ED0" w:rsidP="00B56977">
            <w:pPr>
              <w:spacing w:line="240" w:lineRule="auto"/>
              <w:ind w:left="-74"/>
              <w:rPr>
                <w:rFonts w:ascii="Arial" w:eastAsia="Times New Roman" w:hAnsi="Arial" w:cs="Arial"/>
                <w:color w:val="000000"/>
                <w:lang w:eastAsia="es-MX"/>
              </w:rPr>
            </w:pPr>
            <w:r w:rsidRPr="00262296">
              <w:rPr>
                <w:rFonts w:ascii="Arial" w:eastAsia="Times New Roman" w:hAnsi="Arial" w:cs="Arial"/>
                <w:color w:val="000000"/>
                <w:lang w:eastAsia="es-MX"/>
              </w:rPr>
              <w:t>Centro de Apoyo Marista al Migrante – CAMMI A.C.</w:t>
            </w:r>
          </w:p>
        </w:tc>
      </w:tr>
      <w:tr w:rsidR="00BF1ED0" w:rsidRPr="00262296" w14:paraId="444E40BD" w14:textId="77777777" w:rsidTr="00B56977">
        <w:trPr>
          <w:trHeight w:val="320"/>
        </w:trPr>
        <w:tc>
          <w:tcPr>
            <w:tcW w:w="6218" w:type="dxa"/>
            <w:tcBorders>
              <w:top w:val="nil"/>
              <w:left w:val="nil"/>
              <w:bottom w:val="nil"/>
              <w:right w:val="nil"/>
            </w:tcBorders>
            <w:shd w:val="clear" w:color="auto" w:fill="auto"/>
            <w:noWrap/>
            <w:vAlign w:val="center"/>
            <w:hideMark/>
          </w:tcPr>
          <w:p w14:paraId="40C44315" w14:textId="77777777" w:rsidR="00BF1ED0" w:rsidRPr="00262296" w:rsidRDefault="00BF1ED0" w:rsidP="00B56977">
            <w:pPr>
              <w:spacing w:line="240" w:lineRule="auto"/>
              <w:ind w:left="-74" w:right="-2499"/>
              <w:rPr>
                <w:rFonts w:ascii="Arial" w:eastAsia="Times New Roman" w:hAnsi="Arial" w:cs="Arial"/>
                <w:color w:val="000000"/>
                <w:lang w:eastAsia="es-MX"/>
              </w:rPr>
            </w:pPr>
            <w:r w:rsidRPr="00262296">
              <w:rPr>
                <w:rFonts w:ascii="Arial" w:eastAsia="Times New Roman" w:hAnsi="Arial" w:cs="Arial"/>
                <w:color w:val="000000"/>
                <w:lang w:eastAsia="es-MX"/>
              </w:rPr>
              <w:t>Centro Desarrollo Humano Dr. Salvador Uribe y Escandon A.C.</w:t>
            </w:r>
          </w:p>
        </w:tc>
      </w:tr>
      <w:tr w:rsidR="00BF1ED0" w:rsidRPr="00262296" w14:paraId="3CF114CD" w14:textId="77777777" w:rsidTr="00B56977">
        <w:trPr>
          <w:trHeight w:val="320"/>
        </w:trPr>
        <w:tc>
          <w:tcPr>
            <w:tcW w:w="6218" w:type="dxa"/>
            <w:tcBorders>
              <w:top w:val="nil"/>
              <w:left w:val="nil"/>
              <w:bottom w:val="nil"/>
              <w:right w:val="nil"/>
            </w:tcBorders>
            <w:shd w:val="clear" w:color="auto" w:fill="auto"/>
            <w:noWrap/>
            <w:vAlign w:val="center"/>
          </w:tcPr>
          <w:p w14:paraId="091670C6" w14:textId="77777777" w:rsidR="00BF1ED0" w:rsidRPr="00262296" w:rsidRDefault="00BF1ED0" w:rsidP="00B56977">
            <w:pPr>
              <w:spacing w:line="240" w:lineRule="auto"/>
              <w:ind w:left="-74" w:right="-2499"/>
              <w:rPr>
                <w:rFonts w:ascii="Arial" w:eastAsia="Times New Roman" w:hAnsi="Arial" w:cs="Arial"/>
                <w:color w:val="000000"/>
                <w:lang w:eastAsia="es-MX"/>
              </w:rPr>
            </w:pPr>
            <w:r w:rsidRPr="00262296">
              <w:rPr>
                <w:rFonts w:ascii="Arial" w:eastAsia="Times New Roman" w:hAnsi="Arial" w:cs="Arial"/>
                <w:color w:val="000000"/>
                <w:lang w:eastAsia="es-MX"/>
              </w:rPr>
              <w:t>DIA A.C.</w:t>
            </w:r>
          </w:p>
        </w:tc>
      </w:tr>
      <w:tr w:rsidR="00BF1ED0" w:rsidRPr="00262296" w14:paraId="31DF35A9" w14:textId="77777777" w:rsidTr="00B56977">
        <w:trPr>
          <w:trHeight w:val="320"/>
        </w:trPr>
        <w:tc>
          <w:tcPr>
            <w:tcW w:w="6218" w:type="dxa"/>
            <w:tcBorders>
              <w:top w:val="nil"/>
              <w:left w:val="nil"/>
              <w:bottom w:val="nil"/>
              <w:right w:val="nil"/>
            </w:tcBorders>
            <w:shd w:val="clear" w:color="auto" w:fill="auto"/>
            <w:noWrap/>
            <w:vAlign w:val="center"/>
            <w:hideMark/>
          </w:tcPr>
          <w:p w14:paraId="07B7D125" w14:textId="77777777" w:rsidR="00BF1ED0" w:rsidRPr="00262296" w:rsidRDefault="00BF1ED0" w:rsidP="00B56977">
            <w:pPr>
              <w:spacing w:line="240" w:lineRule="auto"/>
              <w:ind w:left="-74"/>
              <w:rPr>
                <w:rFonts w:ascii="Arial" w:eastAsia="Times New Roman" w:hAnsi="Arial" w:cs="Arial"/>
                <w:color w:val="000000"/>
                <w:lang w:eastAsia="es-MX"/>
              </w:rPr>
            </w:pPr>
            <w:r w:rsidRPr="00262296">
              <w:rPr>
                <w:rFonts w:ascii="Arial" w:eastAsia="Times New Roman" w:hAnsi="Arial" w:cs="Arial"/>
                <w:color w:val="000000"/>
                <w:lang w:eastAsia="es-MX"/>
              </w:rPr>
              <w:t xml:space="preserve">Disability Rights International - México </w:t>
            </w:r>
          </w:p>
        </w:tc>
      </w:tr>
      <w:tr w:rsidR="00BF1ED0" w:rsidRPr="00262296" w14:paraId="1C914D2D" w14:textId="77777777" w:rsidTr="00B56977">
        <w:trPr>
          <w:trHeight w:val="320"/>
        </w:trPr>
        <w:tc>
          <w:tcPr>
            <w:tcW w:w="6218" w:type="dxa"/>
            <w:tcBorders>
              <w:top w:val="nil"/>
              <w:left w:val="nil"/>
              <w:bottom w:val="nil"/>
              <w:right w:val="nil"/>
            </w:tcBorders>
            <w:shd w:val="clear" w:color="auto" w:fill="auto"/>
            <w:noWrap/>
            <w:vAlign w:val="center"/>
            <w:hideMark/>
          </w:tcPr>
          <w:p w14:paraId="5B1A573B" w14:textId="77777777" w:rsidR="00BF1ED0" w:rsidRPr="00262296" w:rsidRDefault="00BF1ED0" w:rsidP="00B56977">
            <w:pPr>
              <w:spacing w:line="240" w:lineRule="auto"/>
              <w:ind w:left="-74"/>
              <w:rPr>
                <w:rFonts w:ascii="Arial" w:eastAsia="Times New Roman" w:hAnsi="Arial" w:cs="Arial"/>
                <w:color w:val="000000"/>
                <w:lang w:eastAsia="es-MX"/>
              </w:rPr>
            </w:pPr>
            <w:r w:rsidRPr="00262296">
              <w:rPr>
                <w:rFonts w:ascii="Arial" w:eastAsia="Times New Roman" w:hAnsi="Arial" w:cs="Arial"/>
                <w:color w:val="000000"/>
                <w:lang w:eastAsia="es-MX"/>
              </w:rPr>
              <w:t xml:space="preserve">Educación para Compartir </w:t>
            </w:r>
          </w:p>
        </w:tc>
      </w:tr>
      <w:tr w:rsidR="00BF1ED0" w:rsidRPr="00262296" w14:paraId="7AC01485" w14:textId="77777777" w:rsidTr="00B56977">
        <w:trPr>
          <w:trHeight w:val="320"/>
        </w:trPr>
        <w:tc>
          <w:tcPr>
            <w:tcW w:w="6218" w:type="dxa"/>
            <w:tcBorders>
              <w:top w:val="nil"/>
              <w:left w:val="nil"/>
              <w:bottom w:val="nil"/>
              <w:right w:val="nil"/>
            </w:tcBorders>
            <w:shd w:val="clear" w:color="auto" w:fill="auto"/>
            <w:noWrap/>
            <w:vAlign w:val="center"/>
            <w:hideMark/>
          </w:tcPr>
          <w:p w14:paraId="0D4A698E" w14:textId="77777777" w:rsidR="00BF1ED0" w:rsidRPr="00262296" w:rsidRDefault="00BF1ED0" w:rsidP="00B56977">
            <w:pPr>
              <w:spacing w:line="240" w:lineRule="auto"/>
              <w:ind w:left="-74"/>
              <w:rPr>
                <w:rFonts w:ascii="Arial" w:eastAsia="Times New Roman" w:hAnsi="Arial" w:cs="Arial"/>
                <w:color w:val="000000"/>
                <w:lang w:eastAsia="es-MX"/>
              </w:rPr>
            </w:pPr>
            <w:r w:rsidRPr="00262296">
              <w:rPr>
                <w:rFonts w:ascii="Arial" w:eastAsia="Times New Roman" w:hAnsi="Arial" w:cs="Arial"/>
                <w:color w:val="000000"/>
                <w:lang w:eastAsia="es-MX"/>
              </w:rPr>
              <w:t>Educando en los Derechos y la Solidaridad A.C.</w:t>
            </w:r>
          </w:p>
        </w:tc>
      </w:tr>
      <w:tr w:rsidR="00BF1ED0" w:rsidRPr="00262296" w14:paraId="31535D16" w14:textId="77777777" w:rsidTr="00B56977">
        <w:trPr>
          <w:trHeight w:val="320"/>
        </w:trPr>
        <w:tc>
          <w:tcPr>
            <w:tcW w:w="6218" w:type="dxa"/>
            <w:tcBorders>
              <w:top w:val="nil"/>
              <w:left w:val="nil"/>
              <w:bottom w:val="nil"/>
              <w:right w:val="nil"/>
            </w:tcBorders>
            <w:shd w:val="clear" w:color="auto" w:fill="auto"/>
            <w:noWrap/>
            <w:vAlign w:val="center"/>
            <w:hideMark/>
          </w:tcPr>
          <w:p w14:paraId="35E02B67" w14:textId="77777777" w:rsidR="00BF1ED0" w:rsidRPr="00262296" w:rsidRDefault="00BF1ED0" w:rsidP="00B56977">
            <w:pPr>
              <w:spacing w:line="240" w:lineRule="auto"/>
              <w:ind w:left="-74"/>
              <w:rPr>
                <w:rFonts w:ascii="Arial" w:eastAsia="Times New Roman" w:hAnsi="Arial" w:cs="Arial"/>
                <w:color w:val="000000"/>
                <w:lang w:eastAsia="es-MX"/>
              </w:rPr>
            </w:pPr>
            <w:r w:rsidRPr="00262296">
              <w:rPr>
                <w:rFonts w:ascii="Arial" w:eastAsia="Times New Roman" w:hAnsi="Arial" w:cs="Arial"/>
                <w:color w:val="000000"/>
                <w:lang w:eastAsia="es-MX"/>
              </w:rPr>
              <w:t>El Caracol A. C.</w:t>
            </w:r>
          </w:p>
          <w:p w14:paraId="73EDD645" w14:textId="77777777" w:rsidR="00BF1ED0" w:rsidRPr="00262296" w:rsidRDefault="00BF1ED0" w:rsidP="00B56977">
            <w:pPr>
              <w:spacing w:line="240" w:lineRule="auto"/>
              <w:ind w:left="-74"/>
              <w:rPr>
                <w:rFonts w:ascii="Arial" w:eastAsia="Times New Roman" w:hAnsi="Arial" w:cs="Arial"/>
                <w:color w:val="000000"/>
                <w:lang w:eastAsia="es-MX"/>
              </w:rPr>
            </w:pPr>
            <w:r w:rsidRPr="00262296">
              <w:rPr>
                <w:rFonts w:ascii="Arial" w:eastAsia="Times New Roman" w:hAnsi="Arial" w:cs="Arial"/>
                <w:color w:val="000000"/>
                <w:lang w:eastAsia="es-MX"/>
              </w:rPr>
              <w:t>El Poder del Consumidor A.C.</w:t>
            </w:r>
          </w:p>
          <w:p w14:paraId="06421CB1" w14:textId="77777777" w:rsidR="00BF1ED0" w:rsidRPr="00262296" w:rsidRDefault="00BF1ED0" w:rsidP="00B56977">
            <w:pPr>
              <w:spacing w:line="240" w:lineRule="auto"/>
              <w:ind w:left="-74"/>
              <w:rPr>
                <w:rFonts w:ascii="Arial" w:eastAsia="Times New Roman" w:hAnsi="Arial" w:cs="Arial"/>
                <w:color w:val="000000"/>
                <w:lang w:val="es-ES" w:eastAsia="es-MX"/>
              </w:rPr>
            </w:pPr>
            <w:r w:rsidRPr="00262296">
              <w:rPr>
                <w:rFonts w:ascii="Arial" w:eastAsia="Times New Roman" w:hAnsi="Arial" w:cs="Arial"/>
                <w:color w:val="000000"/>
                <w:lang w:val="es-ES" w:eastAsia="es-MX"/>
              </w:rPr>
              <w:t>Fundación México Juega A.C.</w:t>
            </w:r>
          </w:p>
        </w:tc>
      </w:tr>
      <w:tr w:rsidR="00BF1ED0" w:rsidRPr="00262296" w14:paraId="7D0465CD" w14:textId="77777777" w:rsidTr="00B56977">
        <w:trPr>
          <w:trHeight w:val="320"/>
        </w:trPr>
        <w:tc>
          <w:tcPr>
            <w:tcW w:w="6218" w:type="dxa"/>
            <w:tcBorders>
              <w:top w:val="nil"/>
              <w:left w:val="nil"/>
              <w:bottom w:val="nil"/>
              <w:right w:val="nil"/>
            </w:tcBorders>
            <w:shd w:val="clear" w:color="auto" w:fill="auto"/>
            <w:noWrap/>
            <w:vAlign w:val="center"/>
            <w:hideMark/>
          </w:tcPr>
          <w:p w14:paraId="6626E3F7" w14:textId="77777777" w:rsidR="00BF1ED0" w:rsidRPr="00262296" w:rsidRDefault="00BF1ED0" w:rsidP="00B56977">
            <w:pPr>
              <w:spacing w:line="240" w:lineRule="auto"/>
              <w:ind w:left="-74"/>
              <w:rPr>
                <w:rFonts w:ascii="Arial" w:eastAsia="Times New Roman" w:hAnsi="Arial" w:cs="Arial"/>
                <w:color w:val="000000"/>
                <w:lang w:eastAsia="es-MX"/>
              </w:rPr>
            </w:pPr>
            <w:r w:rsidRPr="00262296">
              <w:rPr>
                <w:rFonts w:ascii="Arial" w:eastAsia="Times New Roman" w:hAnsi="Arial" w:cs="Arial"/>
                <w:color w:val="000000"/>
                <w:lang w:eastAsia="es-MX"/>
              </w:rPr>
              <w:t>Instituto para las Mujeres en la Migración A.C.</w:t>
            </w:r>
          </w:p>
        </w:tc>
      </w:tr>
      <w:tr w:rsidR="00BF1ED0" w:rsidRPr="00262296" w14:paraId="36DBE05C" w14:textId="77777777" w:rsidTr="00B56977">
        <w:trPr>
          <w:trHeight w:val="320"/>
        </w:trPr>
        <w:tc>
          <w:tcPr>
            <w:tcW w:w="6218" w:type="dxa"/>
            <w:tcBorders>
              <w:top w:val="nil"/>
              <w:left w:val="nil"/>
              <w:bottom w:val="nil"/>
              <w:right w:val="nil"/>
            </w:tcBorders>
            <w:shd w:val="clear" w:color="auto" w:fill="auto"/>
            <w:noWrap/>
            <w:vAlign w:val="center"/>
            <w:hideMark/>
          </w:tcPr>
          <w:p w14:paraId="2CC258F8" w14:textId="77777777" w:rsidR="00BF1ED0" w:rsidRPr="00262296" w:rsidRDefault="00BF1ED0" w:rsidP="00B56977">
            <w:pPr>
              <w:spacing w:line="240" w:lineRule="auto"/>
              <w:ind w:left="-74"/>
              <w:rPr>
                <w:rFonts w:ascii="Arial" w:eastAsia="Times New Roman" w:hAnsi="Arial" w:cs="Arial"/>
                <w:color w:val="000000"/>
                <w:lang w:eastAsia="es-MX"/>
              </w:rPr>
            </w:pPr>
            <w:r w:rsidRPr="00262296">
              <w:rPr>
                <w:rFonts w:ascii="Arial" w:eastAsia="Times New Roman" w:hAnsi="Arial" w:cs="Arial"/>
                <w:color w:val="000000"/>
                <w:lang w:eastAsia="es-MX"/>
              </w:rPr>
              <w:t>Más Humanas Más Paz A.C.</w:t>
            </w:r>
          </w:p>
        </w:tc>
      </w:tr>
      <w:tr w:rsidR="00BF1ED0" w:rsidRPr="00262296" w14:paraId="6EA596C2" w14:textId="77777777" w:rsidTr="00B56977">
        <w:trPr>
          <w:trHeight w:val="320"/>
        </w:trPr>
        <w:tc>
          <w:tcPr>
            <w:tcW w:w="6218" w:type="dxa"/>
            <w:tcBorders>
              <w:top w:val="nil"/>
              <w:left w:val="nil"/>
              <w:bottom w:val="nil"/>
              <w:right w:val="nil"/>
            </w:tcBorders>
            <w:shd w:val="clear" w:color="auto" w:fill="auto"/>
            <w:noWrap/>
            <w:vAlign w:val="center"/>
            <w:hideMark/>
          </w:tcPr>
          <w:p w14:paraId="2C3B0117" w14:textId="77777777" w:rsidR="00BF1ED0" w:rsidRPr="00262296" w:rsidRDefault="00BF1ED0" w:rsidP="00B56977">
            <w:pPr>
              <w:spacing w:line="240" w:lineRule="auto"/>
              <w:ind w:left="-74"/>
              <w:rPr>
                <w:rFonts w:ascii="Arial" w:eastAsia="Times New Roman" w:hAnsi="Arial" w:cs="Arial"/>
                <w:color w:val="000000"/>
                <w:lang w:eastAsia="es-MX"/>
              </w:rPr>
            </w:pPr>
            <w:r w:rsidRPr="00262296">
              <w:rPr>
                <w:rFonts w:ascii="Arial" w:eastAsia="Times New Roman" w:hAnsi="Arial" w:cs="Arial"/>
                <w:color w:val="000000"/>
                <w:lang w:eastAsia="es-MX"/>
              </w:rPr>
              <w:t>Melel Xojobal A.C.</w:t>
            </w:r>
          </w:p>
        </w:tc>
      </w:tr>
      <w:tr w:rsidR="00BF1ED0" w:rsidRPr="00262296" w14:paraId="42748E07" w14:textId="77777777" w:rsidTr="00B56977">
        <w:trPr>
          <w:trHeight w:val="320"/>
        </w:trPr>
        <w:tc>
          <w:tcPr>
            <w:tcW w:w="6218" w:type="dxa"/>
            <w:tcBorders>
              <w:top w:val="nil"/>
              <w:left w:val="nil"/>
              <w:bottom w:val="nil"/>
              <w:right w:val="nil"/>
            </w:tcBorders>
            <w:shd w:val="clear" w:color="auto" w:fill="auto"/>
            <w:noWrap/>
            <w:vAlign w:val="center"/>
            <w:hideMark/>
          </w:tcPr>
          <w:p w14:paraId="619594A6" w14:textId="77777777" w:rsidR="00BF1ED0" w:rsidRPr="00262296" w:rsidRDefault="00BF1ED0" w:rsidP="00B56977">
            <w:pPr>
              <w:spacing w:line="240" w:lineRule="auto"/>
              <w:ind w:left="-74"/>
              <w:rPr>
                <w:rFonts w:ascii="Arial" w:eastAsia="Times New Roman" w:hAnsi="Arial" w:cs="Arial"/>
                <w:color w:val="000000"/>
                <w:lang w:eastAsia="es-MX"/>
              </w:rPr>
            </w:pPr>
            <w:r w:rsidRPr="00262296">
              <w:rPr>
                <w:rFonts w:ascii="Arial" w:eastAsia="Times New Roman" w:hAnsi="Arial" w:cs="Arial"/>
                <w:color w:val="000000"/>
                <w:lang w:eastAsia="es-MX"/>
              </w:rPr>
              <w:t>Movilizar, Innovar y Aprender, A.C.</w:t>
            </w:r>
          </w:p>
        </w:tc>
      </w:tr>
      <w:tr w:rsidR="00BF1ED0" w:rsidRPr="00262296" w14:paraId="14B20550" w14:textId="77777777" w:rsidTr="00B56977">
        <w:trPr>
          <w:trHeight w:val="320"/>
        </w:trPr>
        <w:tc>
          <w:tcPr>
            <w:tcW w:w="6218" w:type="dxa"/>
            <w:tcBorders>
              <w:top w:val="nil"/>
              <w:left w:val="nil"/>
              <w:bottom w:val="nil"/>
              <w:right w:val="nil"/>
            </w:tcBorders>
            <w:shd w:val="clear" w:color="auto" w:fill="auto"/>
            <w:noWrap/>
            <w:vAlign w:val="center"/>
            <w:hideMark/>
          </w:tcPr>
          <w:p w14:paraId="0C7987B3" w14:textId="77777777" w:rsidR="00BF1ED0" w:rsidRPr="00262296" w:rsidRDefault="00BF1ED0" w:rsidP="00B56977">
            <w:pPr>
              <w:spacing w:line="240" w:lineRule="auto"/>
              <w:ind w:left="-74"/>
              <w:rPr>
                <w:rFonts w:ascii="Arial" w:eastAsia="Times New Roman" w:hAnsi="Arial" w:cs="Arial"/>
                <w:color w:val="000000"/>
                <w:lang w:val="es-ES" w:eastAsia="es-MX"/>
              </w:rPr>
            </w:pPr>
            <w:r w:rsidRPr="00262296">
              <w:rPr>
                <w:rFonts w:ascii="Arial" w:eastAsia="Times New Roman" w:hAnsi="Arial" w:cs="Arial"/>
                <w:color w:val="000000"/>
                <w:lang w:val="es-ES" w:eastAsia="es-MX"/>
              </w:rPr>
              <w:t>Fundación JUCONI México A.C.</w:t>
            </w:r>
          </w:p>
          <w:p w14:paraId="2D5799BF" w14:textId="77777777" w:rsidR="00BF1ED0" w:rsidRPr="00262296" w:rsidRDefault="00BF1ED0" w:rsidP="00B56977">
            <w:pPr>
              <w:spacing w:line="240" w:lineRule="auto"/>
              <w:ind w:left="-74"/>
              <w:rPr>
                <w:rFonts w:ascii="Arial" w:eastAsia="Times New Roman" w:hAnsi="Arial" w:cs="Arial"/>
                <w:color w:val="000000"/>
                <w:lang w:val="es-ES" w:eastAsia="es-MX"/>
              </w:rPr>
            </w:pPr>
            <w:r w:rsidRPr="00262296">
              <w:rPr>
                <w:rFonts w:ascii="Arial" w:eastAsia="Times New Roman" w:hAnsi="Arial" w:cs="Arial"/>
                <w:color w:val="000000"/>
                <w:lang w:val="es-ES" w:eastAsia="es-MX"/>
              </w:rPr>
              <w:t xml:space="preserve">Instituto para la Mujer en la Migración IMUMI A.C. </w:t>
            </w:r>
          </w:p>
        </w:tc>
      </w:tr>
      <w:tr w:rsidR="00BF1ED0" w:rsidRPr="00262296" w14:paraId="06AD516E" w14:textId="77777777" w:rsidTr="00B56977">
        <w:trPr>
          <w:trHeight w:val="320"/>
        </w:trPr>
        <w:tc>
          <w:tcPr>
            <w:tcW w:w="6218" w:type="dxa"/>
            <w:tcBorders>
              <w:top w:val="nil"/>
              <w:left w:val="nil"/>
              <w:bottom w:val="nil"/>
              <w:right w:val="nil"/>
            </w:tcBorders>
            <w:shd w:val="clear" w:color="auto" w:fill="auto"/>
            <w:noWrap/>
            <w:vAlign w:val="center"/>
            <w:hideMark/>
          </w:tcPr>
          <w:p w14:paraId="0C828823" w14:textId="77777777" w:rsidR="00BF1ED0" w:rsidRPr="00262296" w:rsidRDefault="00BF1ED0" w:rsidP="00B56977">
            <w:pPr>
              <w:spacing w:line="240" w:lineRule="auto"/>
              <w:ind w:left="-74"/>
              <w:rPr>
                <w:rFonts w:ascii="Arial" w:eastAsia="Times New Roman" w:hAnsi="Arial" w:cs="Arial"/>
                <w:color w:val="000000"/>
                <w:lang w:eastAsia="es-MX"/>
              </w:rPr>
            </w:pPr>
            <w:r w:rsidRPr="00262296">
              <w:rPr>
                <w:rFonts w:ascii="Arial" w:eastAsia="Times New Roman" w:hAnsi="Arial" w:cs="Arial"/>
                <w:color w:val="000000"/>
                <w:lang w:eastAsia="es-MX"/>
              </w:rPr>
              <w:t>Servicios de Inclusión Integral y Derechos Humanos A.C.</w:t>
            </w:r>
          </w:p>
        </w:tc>
      </w:tr>
    </w:tbl>
    <w:p w14:paraId="380F677D" w14:textId="77777777" w:rsidR="00BF1ED0" w:rsidRDefault="00BF1ED0" w:rsidP="00EE1563">
      <w:pPr>
        <w:rPr>
          <w:b/>
          <w:bCs/>
          <w:lang w:val="es-ES_tradnl"/>
        </w:rPr>
      </w:pPr>
    </w:p>
    <w:p w14:paraId="05C1AAD8" w14:textId="77777777" w:rsidR="00ED79D9" w:rsidRDefault="00ED79D9" w:rsidP="00EE1563">
      <w:pPr>
        <w:rPr>
          <w:b/>
          <w:bCs/>
          <w:lang w:val="es-ES_tradnl"/>
        </w:rPr>
      </w:pPr>
    </w:p>
    <w:p w14:paraId="0141F59B" w14:textId="77777777" w:rsidR="00ED79D9" w:rsidRPr="00BF1ED0" w:rsidRDefault="00ED79D9" w:rsidP="00EE1563">
      <w:pPr>
        <w:rPr>
          <w:b/>
          <w:bCs/>
          <w:lang w:val="es-ES_tradnl"/>
        </w:rPr>
      </w:pPr>
    </w:p>
    <w:p w14:paraId="0E6BD784" w14:textId="1179694E" w:rsidR="00EE1563" w:rsidRPr="00BF1ED0" w:rsidRDefault="00BF1ED0" w:rsidP="00EE1563">
      <w:pPr>
        <w:rPr>
          <w:b/>
          <w:bCs/>
          <w:lang w:val="en-US"/>
        </w:rPr>
      </w:pPr>
      <w:r w:rsidRPr="00BF1ED0">
        <w:rPr>
          <w:b/>
          <w:bCs/>
          <w:lang w:val="en-US"/>
        </w:rPr>
        <w:t>Annex 2: Metho</w:t>
      </w:r>
      <w:r>
        <w:rPr>
          <w:b/>
          <w:bCs/>
          <w:lang w:val="en-US"/>
        </w:rPr>
        <w:t>do</w:t>
      </w:r>
      <w:r w:rsidRPr="00BF1ED0">
        <w:rPr>
          <w:b/>
          <w:bCs/>
          <w:lang w:val="en-US"/>
        </w:rPr>
        <w:t xml:space="preserve">logy </w:t>
      </w:r>
    </w:p>
    <w:p w14:paraId="5DB8161D" w14:textId="7A3544C0" w:rsidR="00BF1ED0" w:rsidRPr="00BF1ED0" w:rsidRDefault="00BF1ED0" w:rsidP="00EE1563">
      <w:pPr>
        <w:rPr>
          <w:lang w:val="en-US"/>
        </w:rPr>
      </w:pPr>
    </w:p>
    <w:p w14:paraId="387E3F99" w14:textId="77777777" w:rsidR="00BF1ED0" w:rsidRPr="00ED07C0" w:rsidRDefault="00BF1ED0" w:rsidP="00BF1ED0">
      <w:pPr>
        <w:spacing w:line="240" w:lineRule="auto"/>
        <w:jc w:val="both"/>
        <w:rPr>
          <w:rFonts w:ascii="Arial" w:eastAsia="Arial" w:hAnsi="Arial" w:cs="Arial"/>
          <w:lang w:val="en-US"/>
        </w:rPr>
      </w:pPr>
      <w:r w:rsidRPr="00ED07C0">
        <w:rPr>
          <w:rFonts w:ascii="Arial" w:eastAsia="Arial" w:hAnsi="Arial" w:cs="Arial"/>
          <w:lang w:val="en-US"/>
        </w:rPr>
        <w:t>This report seeks to provide an updated assessment of the situation of children and adolescent rights in Mexico. This assessment is based on specific, reliable and objective information that comes from non-state stakeholders, such as civil society organizations, members of the academy, as well as official sources.</w:t>
      </w:r>
    </w:p>
    <w:p w14:paraId="405FDBC1" w14:textId="77777777" w:rsidR="00BF1ED0" w:rsidRDefault="00BF1ED0" w:rsidP="00BF1ED0">
      <w:pPr>
        <w:spacing w:line="240" w:lineRule="auto"/>
        <w:jc w:val="both"/>
        <w:rPr>
          <w:rFonts w:ascii="Arial" w:eastAsia="Arial" w:hAnsi="Arial" w:cs="Arial"/>
          <w:lang w:val="en-US"/>
        </w:rPr>
      </w:pPr>
    </w:p>
    <w:p w14:paraId="30BEEAA9" w14:textId="508F0A63" w:rsidR="00BF1ED0" w:rsidRPr="00ED07C0" w:rsidRDefault="00BF1ED0" w:rsidP="00BF1ED0">
      <w:pPr>
        <w:spacing w:line="240" w:lineRule="auto"/>
        <w:jc w:val="both"/>
        <w:rPr>
          <w:rFonts w:ascii="Arial" w:eastAsia="Arial" w:hAnsi="Arial" w:cs="Arial"/>
          <w:lang w:val="en-US"/>
        </w:rPr>
      </w:pPr>
      <w:r w:rsidRPr="00ED07C0">
        <w:rPr>
          <w:rFonts w:ascii="Arial" w:eastAsia="Arial" w:hAnsi="Arial" w:cs="Arial"/>
          <w:lang w:val="en-US"/>
        </w:rPr>
        <w:t xml:space="preserve">The content herein was mainly obtained through enquiries to civil society organizations that are members of the Children's Rights </w:t>
      </w:r>
      <w:r w:rsidR="00262296" w:rsidRPr="00ED07C0">
        <w:rPr>
          <w:rFonts w:ascii="Arial" w:eastAsia="Arial" w:hAnsi="Arial" w:cs="Arial"/>
          <w:lang w:val="en-US"/>
        </w:rPr>
        <w:t xml:space="preserve">Network </w:t>
      </w:r>
      <w:r w:rsidR="00262296">
        <w:rPr>
          <w:rFonts w:ascii="Arial" w:eastAsia="Arial" w:hAnsi="Arial" w:cs="Arial"/>
          <w:lang w:val="en-US"/>
        </w:rPr>
        <w:t>i</w:t>
      </w:r>
      <w:r w:rsidRPr="00ED07C0">
        <w:rPr>
          <w:rFonts w:ascii="Arial" w:eastAsia="Arial" w:hAnsi="Arial" w:cs="Arial"/>
          <w:lang w:val="en-US"/>
        </w:rPr>
        <w:t>n Mexico (REDIM). Apart from carrying out an analysis with the experiences of the organizations, we reviewed the report submitted by the State (CRC/MEX/6-7) before the Committe</w:t>
      </w:r>
      <w:r>
        <w:rPr>
          <w:rFonts w:ascii="Arial" w:eastAsia="Arial" w:hAnsi="Arial" w:cs="Arial"/>
          <w:lang w:val="en-US"/>
        </w:rPr>
        <w:t>e</w:t>
      </w:r>
      <w:r w:rsidRPr="00ED07C0">
        <w:rPr>
          <w:rFonts w:ascii="Arial" w:eastAsia="Arial" w:hAnsi="Arial" w:cs="Arial"/>
          <w:lang w:val="en-US"/>
        </w:rPr>
        <w:t xml:space="preserve"> on the Rights of the Child (CRC), and we assessed the recommendations issued by the CRC to Mexico in 2015, as well as the stat</w:t>
      </w:r>
      <w:r>
        <w:rPr>
          <w:rFonts w:ascii="Arial" w:eastAsia="Arial" w:hAnsi="Arial" w:cs="Arial"/>
          <w:lang w:val="en-US"/>
        </w:rPr>
        <w:t>us</w:t>
      </w:r>
      <w:r w:rsidRPr="00ED07C0">
        <w:rPr>
          <w:rFonts w:ascii="Arial" w:eastAsia="Arial" w:hAnsi="Arial" w:cs="Arial"/>
          <w:lang w:val="en-US"/>
        </w:rPr>
        <w:t xml:space="preserve"> of </w:t>
      </w:r>
      <w:r>
        <w:rPr>
          <w:rFonts w:ascii="Arial" w:eastAsia="Arial" w:hAnsi="Arial" w:cs="Arial"/>
          <w:lang w:val="en-US"/>
        </w:rPr>
        <w:t xml:space="preserve">the </w:t>
      </w:r>
      <w:r w:rsidRPr="00ED07C0">
        <w:rPr>
          <w:rFonts w:ascii="Arial" w:eastAsia="Arial" w:hAnsi="Arial" w:cs="Arial"/>
          <w:lang w:val="en-US"/>
        </w:rPr>
        <w:t>compliance therewith. Likewise, we carried out an analysis of data, laws and public policies, based on empirical evidence, data, figures and provable details from official sources. In the span of three months, organizations and experts provided inputs and comments on the different topics contained herein and there was a thematic forum with organizations and experts on the different topics, who validated the information contained herein.</w:t>
      </w:r>
    </w:p>
    <w:p w14:paraId="689B815E" w14:textId="7E661EAD" w:rsidR="00BF1ED0" w:rsidRDefault="00BF1ED0" w:rsidP="00EE1563">
      <w:pPr>
        <w:rPr>
          <w:lang w:val="en-US"/>
        </w:rPr>
      </w:pPr>
    </w:p>
    <w:p w14:paraId="2EB3D05B" w14:textId="77777777" w:rsidR="00BF1ED0" w:rsidRPr="00BF1ED0" w:rsidRDefault="00BF1ED0" w:rsidP="00EE1563">
      <w:pPr>
        <w:rPr>
          <w:lang w:val="en-US"/>
        </w:rPr>
      </w:pPr>
    </w:p>
    <w:p w14:paraId="4BEAF641" w14:textId="77777777" w:rsidR="00A67681" w:rsidRPr="00BF1ED0" w:rsidRDefault="00A67681">
      <w:pPr>
        <w:rPr>
          <w:lang w:val="en-US"/>
        </w:rPr>
      </w:pPr>
    </w:p>
    <w:sectPr w:rsidR="00A67681" w:rsidRPr="00BF1ED0" w:rsidSect="007E020B">
      <w:headerReference w:type="even" r:id="rId8"/>
      <w:headerReference w:type="default" r:id="rId9"/>
      <w:footerReference w:type="default" r:id="rId10"/>
      <w:headerReference w:type="first" r:id="rId11"/>
      <w:footerReference w:type="first" r:id="rId12"/>
      <w:pgSz w:w="12240" w:h="15840"/>
      <w:pgMar w:top="1133" w:right="1440" w:bottom="1133" w:left="1440" w:header="720" w:footer="566"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B466E" w14:textId="77777777" w:rsidR="00C74622" w:rsidRDefault="00C74622">
      <w:pPr>
        <w:spacing w:line="240" w:lineRule="auto"/>
      </w:pPr>
      <w:r>
        <w:separator/>
      </w:r>
    </w:p>
  </w:endnote>
  <w:endnote w:type="continuationSeparator" w:id="0">
    <w:p w14:paraId="11C79F65" w14:textId="77777777" w:rsidR="00C74622" w:rsidRDefault="00C74622">
      <w:pPr>
        <w:spacing w:line="240" w:lineRule="auto"/>
      </w:pPr>
      <w:r>
        <w:continuationSeparator/>
      </w:r>
    </w:p>
  </w:endnote>
  <w:endnote w:id="1">
    <w:p w14:paraId="0DB1161F" w14:textId="77777777" w:rsidR="00B56977" w:rsidRPr="00ED07C0" w:rsidRDefault="00B56977" w:rsidP="00A556F4">
      <w:pPr>
        <w:spacing w:line="240" w:lineRule="auto"/>
        <w:jc w:val="both"/>
        <w:rPr>
          <w:rFonts w:ascii="Arial" w:hAnsi="Arial" w:cs="Arial"/>
          <w:sz w:val="18"/>
          <w:szCs w:val="18"/>
          <w:lang w:val="en-US"/>
        </w:rPr>
      </w:pPr>
      <w:r w:rsidRPr="009F2B99">
        <w:rPr>
          <w:rFonts w:ascii="Arial" w:hAnsi="Arial" w:cs="Arial"/>
          <w:sz w:val="18"/>
          <w:szCs w:val="18"/>
          <w:vertAlign w:val="superscript"/>
        </w:rPr>
        <w:endnoteRef/>
      </w:r>
      <w:r w:rsidRPr="00ED07C0">
        <w:rPr>
          <w:rFonts w:ascii="Arial" w:hAnsi="Arial" w:cs="Arial"/>
          <w:sz w:val="18"/>
          <w:szCs w:val="18"/>
          <w:lang w:val="en-US"/>
        </w:rPr>
        <w:t xml:space="preserve"> According to statistics on Poverty Measurement 2016-2022 from CONEVAL, consulted in: https://blog.derechosinfancia.org.mx/2023/08/16/acceso-a-servicios-de-salud-en-la-infancia-y-adolescencia-de-mexico-2016-2022/</w:t>
      </w:r>
      <w:hyperlink r:id="rId1"/>
      <w:r w:rsidRPr="00ED07C0">
        <w:rPr>
          <w:rFonts w:ascii="Arial" w:hAnsi="Arial" w:cs="Arial"/>
          <w:sz w:val="18"/>
          <w:szCs w:val="18"/>
          <w:lang w:val="en-US"/>
        </w:rPr>
        <w:t xml:space="preserve"> </w:t>
      </w:r>
    </w:p>
  </w:endnote>
  <w:endnote w:id="2">
    <w:p w14:paraId="12DD3E2B" w14:textId="77777777" w:rsidR="00B56977" w:rsidRPr="00ED07C0" w:rsidRDefault="00B56977" w:rsidP="00A556F4">
      <w:pPr>
        <w:spacing w:line="240" w:lineRule="auto"/>
        <w:jc w:val="both"/>
        <w:rPr>
          <w:rFonts w:ascii="Arial" w:hAnsi="Arial" w:cs="Arial"/>
          <w:sz w:val="18"/>
          <w:szCs w:val="18"/>
          <w:lang w:val="en-US"/>
        </w:rPr>
      </w:pPr>
      <w:r w:rsidRPr="009F2B99">
        <w:rPr>
          <w:rFonts w:ascii="Arial" w:hAnsi="Arial" w:cs="Arial"/>
          <w:sz w:val="18"/>
          <w:szCs w:val="18"/>
          <w:vertAlign w:val="superscript"/>
        </w:rPr>
        <w:endnoteRef/>
      </w:r>
      <w:r w:rsidRPr="00ED07C0">
        <w:rPr>
          <w:rFonts w:ascii="Arial" w:hAnsi="Arial" w:cs="Arial"/>
          <w:sz w:val="18"/>
          <w:szCs w:val="18"/>
          <w:lang w:val="en-US"/>
        </w:rPr>
        <w:t xml:space="preserve"> According to data from the Poverty measurement 2016-2022 published by CONEVAL, consulted in: https://blog.derechosinfancia.org.mx/2023/08/16/rezago-educativo-en-la-infancia-y-adolescencia-de-mexico-2016-2022/</w:t>
      </w:r>
      <w:hyperlink r:id="rId2"/>
    </w:p>
  </w:endnote>
  <w:endnote w:id="3">
    <w:p w14:paraId="3E80D64E" w14:textId="0551419E" w:rsidR="00B56977" w:rsidRPr="00ED07C0" w:rsidRDefault="00B56977" w:rsidP="00A556F4">
      <w:pPr>
        <w:pStyle w:val="EndnoteText"/>
        <w:rPr>
          <w:lang w:val="en-US"/>
        </w:rPr>
      </w:pPr>
      <w:r>
        <w:rPr>
          <w:rStyle w:val="EndnoteReference"/>
        </w:rPr>
        <w:endnoteRef/>
      </w:r>
      <w:r w:rsidRPr="00ED07C0">
        <w:rPr>
          <w:lang w:val="en-US"/>
        </w:rPr>
        <w:t xml:space="preserve"> </w:t>
      </w:r>
      <w:r>
        <w:rPr>
          <w:lang w:val="en-US"/>
        </w:rPr>
        <w:t xml:space="preserve">Consulted in </w:t>
      </w:r>
      <w:r w:rsidRPr="00343D30">
        <w:rPr>
          <w:rFonts w:ascii="Arial" w:hAnsi="Arial" w:cs="Arial"/>
          <w:sz w:val="18"/>
          <w:szCs w:val="18"/>
          <w:lang w:val="en-US"/>
        </w:rPr>
        <w:t xml:space="preserve"> </w:t>
      </w:r>
      <w:hyperlink r:id="rId3">
        <w:r w:rsidRPr="00343D30">
          <w:rPr>
            <w:rFonts w:ascii="Arial" w:hAnsi="Arial" w:cs="Arial"/>
            <w:color w:val="1155CC"/>
            <w:sz w:val="18"/>
            <w:szCs w:val="18"/>
            <w:u w:val="single"/>
            <w:lang w:val="en-US"/>
          </w:rPr>
          <w:t>https://blog.derechosinfancia.org.mx/2023/06/19/ninez-y-adolescencia-con-condicion-mental-en-mexico/</w:t>
        </w:r>
      </w:hyperlink>
      <w:hyperlink r:id="rId4" w:tgtFrame="_blank" w:history="1"/>
    </w:p>
  </w:endnote>
  <w:endnote w:id="4">
    <w:p w14:paraId="1B31D3F0" w14:textId="194EEBAB" w:rsidR="00B56977" w:rsidRPr="0088401E" w:rsidRDefault="00B56977" w:rsidP="00A556F4">
      <w:pPr>
        <w:spacing w:line="240" w:lineRule="auto"/>
        <w:jc w:val="both"/>
        <w:rPr>
          <w:rFonts w:ascii="Arial" w:hAnsi="Arial" w:cs="Arial"/>
          <w:sz w:val="18"/>
          <w:szCs w:val="18"/>
          <w:lang w:val="en-US"/>
        </w:rPr>
      </w:pPr>
      <w:r w:rsidRPr="009F2B99">
        <w:rPr>
          <w:rFonts w:ascii="Arial" w:hAnsi="Arial" w:cs="Arial"/>
          <w:sz w:val="18"/>
          <w:szCs w:val="18"/>
          <w:vertAlign w:val="superscript"/>
        </w:rPr>
        <w:endnoteRef/>
      </w:r>
      <w:r w:rsidRPr="00ED07C0">
        <w:rPr>
          <w:rFonts w:ascii="Arial" w:hAnsi="Arial" w:cs="Arial"/>
          <w:sz w:val="18"/>
          <w:szCs w:val="18"/>
          <w:lang w:val="en-US"/>
        </w:rPr>
        <w:t xml:space="preserve"> </w:t>
      </w:r>
      <w:r w:rsidRPr="00343D30">
        <w:rPr>
          <w:rFonts w:ascii="Arial" w:hAnsi="Arial" w:cs="Arial"/>
          <w:sz w:val="18"/>
          <w:szCs w:val="18"/>
          <w:lang w:val="en-US"/>
        </w:rPr>
        <w:t xml:space="preserve">According to data from the Poverty measurement 2016-2022 published by CONEVAL, consulted in: </w:t>
      </w:r>
      <w:hyperlink r:id="rId5" w:history="1">
        <w:r w:rsidRPr="004F079F">
          <w:rPr>
            <w:rStyle w:val="Hyperlink"/>
            <w:rFonts w:ascii="Arial" w:hAnsi="Arial" w:cs="Arial"/>
            <w:sz w:val="18"/>
            <w:szCs w:val="18"/>
            <w:lang w:val="en-US"/>
          </w:rPr>
          <w:t>https://blog.derechosinfancia.org.mx/2023/08/16/rezago-educativo-en-la-infancia-y-adolescencia-de-mexico-2016-2022/</w:t>
        </w:r>
      </w:hyperlink>
      <w:hyperlink r:id="rId6"/>
    </w:p>
  </w:endnote>
  <w:endnote w:id="5">
    <w:p w14:paraId="3C462B4F" w14:textId="03B3CB7A" w:rsidR="00B56977" w:rsidRPr="00ED07C0" w:rsidRDefault="00B56977" w:rsidP="00A556F4">
      <w:pPr>
        <w:spacing w:line="240" w:lineRule="auto"/>
        <w:jc w:val="both"/>
        <w:rPr>
          <w:rFonts w:ascii="Arial" w:hAnsi="Arial" w:cs="Arial"/>
          <w:sz w:val="18"/>
          <w:szCs w:val="18"/>
          <w:lang w:val="en-US"/>
        </w:rPr>
      </w:pPr>
      <w:r w:rsidRPr="009F2B99">
        <w:rPr>
          <w:rFonts w:ascii="Arial" w:hAnsi="Arial" w:cs="Arial"/>
          <w:sz w:val="18"/>
          <w:szCs w:val="18"/>
          <w:vertAlign w:val="superscript"/>
        </w:rPr>
        <w:endnoteRef/>
      </w:r>
      <w:r w:rsidRPr="00ED07C0">
        <w:rPr>
          <w:rFonts w:ascii="Arial" w:hAnsi="Arial" w:cs="Arial"/>
          <w:sz w:val="18"/>
          <w:szCs w:val="18"/>
          <w:lang w:val="en-US"/>
        </w:rPr>
        <w:t xml:space="preserve"> </w:t>
      </w:r>
      <w:r w:rsidRPr="00343D30">
        <w:rPr>
          <w:rFonts w:ascii="Arial" w:hAnsi="Arial" w:cs="Arial"/>
          <w:sz w:val="18"/>
          <w:szCs w:val="18"/>
          <w:lang w:val="en-US"/>
        </w:rPr>
        <w:t xml:space="preserve">According to the databases available on the Poverty measurement 2016-2022 by CONEVAL, consulted in </w:t>
      </w:r>
      <w:hyperlink r:id="rId7" w:history="1">
        <w:r w:rsidRPr="004F079F">
          <w:rPr>
            <w:rStyle w:val="Hyperlink"/>
            <w:rFonts w:ascii="Arial" w:hAnsi="Arial" w:cs="Arial"/>
            <w:sz w:val="18"/>
            <w:szCs w:val="18"/>
            <w:lang w:val="en-US"/>
          </w:rPr>
          <w:t>https://blog.derechosinfancia.org.mx/2023/08/16/el-derecho-a-los-servicios-basicos-de-la-vivienda-de-la-infancia-y-adolescencia-en-mexico-2016-2022/</w:t>
        </w:r>
      </w:hyperlink>
    </w:p>
  </w:endnote>
  <w:endnote w:id="6">
    <w:p w14:paraId="356B69A8" w14:textId="2391BE52" w:rsidR="00B56977" w:rsidRPr="0088401E" w:rsidRDefault="00B56977" w:rsidP="00A556F4">
      <w:pPr>
        <w:spacing w:line="240" w:lineRule="auto"/>
        <w:jc w:val="both"/>
        <w:rPr>
          <w:rFonts w:ascii="Arial" w:hAnsi="Arial" w:cs="Arial"/>
          <w:sz w:val="18"/>
          <w:szCs w:val="18"/>
          <w:lang w:val="en-US"/>
        </w:rPr>
      </w:pPr>
      <w:r w:rsidRPr="009F2B99">
        <w:rPr>
          <w:rFonts w:ascii="Arial" w:hAnsi="Arial" w:cs="Arial"/>
          <w:sz w:val="18"/>
          <w:szCs w:val="18"/>
          <w:vertAlign w:val="superscript"/>
        </w:rPr>
        <w:endnoteRef/>
      </w:r>
      <w:r w:rsidRPr="00ED07C0">
        <w:rPr>
          <w:rFonts w:ascii="Arial" w:hAnsi="Arial" w:cs="Arial"/>
          <w:sz w:val="18"/>
          <w:szCs w:val="18"/>
          <w:lang w:val="en-US"/>
        </w:rPr>
        <w:t xml:space="preserve"> </w:t>
      </w:r>
      <w:r w:rsidRPr="00343D30">
        <w:rPr>
          <w:rFonts w:ascii="Arial" w:hAnsi="Arial" w:cs="Arial"/>
          <w:sz w:val="18"/>
          <w:szCs w:val="18"/>
          <w:lang w:val="en-US"/>
        </w:rPr>
        <w:t xml:space="preserve">According to </w:t>
      </w:r>
      <w:hyperlink r:id="rId8" w:history="1">
        <w:r w:rsidRPr="00343D30">
          <w:rPr>
            <w:rStyle w:val="Hyperlink"/>
            <w:rFonts w:ascii="Arial" w:hAnsi="Arial" w:cs="Arial"/>
            <w:sz w:val="18"/>
            <w:szCs w:val="18"/>
            <w:lang w:val="en-US"/>
          </w:rPr>
          <w:t>figures on criminal incidence of the common jurisdiction</w:t>
        </w:r>
      </w:hyperlink>
      <w:r w:rsidRPr="00343D30">
        <w:rPr>
          <w:rFonts w:ascii="Arial" w:hAnsi="Arial" w:cs="Arial"/>
          <w:sz w:val="18"/>
          <w:szCs w:val="18"/>
          <w:lang w:val="en-US"/>
        </w:rPr>
        <w:t xml:space="preserve"> of the Executive Secretary of the National System of Public Security (SESNSP).</w:t>
      </w:r>
    </w:p>
  </w:endnote>
  <w:endnote w:id="7">
    <w:p w14:paraId="02CABD1E" w14:textId="293F0FB4" w:rsidR="00B56977" w:rsidRPr="0088401E" w:rsidRDefault="00B56977" w:rsidP="00A556F4">
      <w:pPr>
        <w:spacing w:line="240" w:lineRule="auto"/>
        <w:jc w:val="both"/>
        <w:rPr>
          <w:rFonts w:ascii="Arial" w:eastAsia="Arial" w:hAnsi="Arial" w:cs="Arial"/>
          <w:color w:val="1155CC"/>
          <w:sz w:val="18"/>
          <w:szCs w:val="18"/>
          <w:u w:val="single"/>
        </w:rPr>
      </w:pPr>
      <w:r w:rsidRPr="009F2B99">
        <w:rPr>
          <w:rFonts w:ascii="Arial" w:hAnsi="Arial" w:cs="Arial"/>
          <w:sz w:val="18"/>
          <w:szCs w:val="18"/>
          <w:vertAlign w:val="superscript"/>
        </w:rPr>
        <w:endnoteRef/>
      </w:r>
      <w:r w:rsidRPr="00343D30">
        <w:rPr>
          <w:rFonts w:ascii="Arial" w:hAnsi="Arial" w:cs="Arial"/>
          <w:sz w:val="18"/>
          <w:szCs w:val="18"/>
          <w:lang w:val="es-MX"/>
        </w:rPr>
        <w:t xml:space="preserve"> </w:t>
      </w:r>
      <w:r w:rsidRPr="009F2B99">
        <w:rPr>
          <w:rFonts w:ascii="Arial" w:hAnsi="Arial" w:cs="Arial"/>
          <w:sz w:val="18"/>
          <w:szCs w:val="18"/>
        </w:rPr>
        <w:t>I</w:t>
      </w:r>
      <w:r w:rsidRPr="009F2B99">
        <w:rPr>
          <w:rFonts w:ascii="Arial" w:eastAsia="Arial" w:hAnsi="Arial" w:cs="Arial"/>
          <w:sz w:val="18"/>
          <w:szCs w:val="18"/>
        </w:rPr>
        <w:t xml:space="preserve">NEGI, Producto Interno Bruto 2015-2022. Disponible en: </w:t>
      </w:r>
      <w:hyperlink r:id="rId9">
        <w:r w:rsidRPr="009F2B99">
          <w:rPr>
            <w:rFonts w:ascii="Arial" w:eastAsia="Arial" w:hAnsi="Arial" w:cs="Arial"/>
            <w:color w:val="1155CC"/>
            <w:sz w:val="18"/>
            <w:szCs w:val="18"/>
            <w:u w:val="single"/>
          </w:rPr>
          <w:t>https://www.inegi.org.mx/temas/pib/</w:t>
        </w:r>
      </w:hyperlink>
    </w:p>
  </w:endnote>
  <w:endnote w:id="8">
    <w:p w14:paraId="27E38469" w14:textId="031BFB1E" w:rsidR="00B56977" w:rsidRPr="0044114B" w:rsidRDefault="00B56977" w:rsidP="00A556F4">
      <w:pPr>
        <w:spacing w:line="240" w:lineRule="auto"/>
        <w:jc w:val="both"/>
        <w:rPr>
          <w:rFonts w:ascii="Arial" w:eastAsia="Calibri" w:hAnsi="Arial" w:cs="Arial"/>
          <w:sz w:val="18"/>
          <w:szCs w:val="18"/>
          <w:lang w:val="en-US"/>
        </w:rPr>
      </w:pPr>
      <w:r w:rsidRPr="009F2B99">
        <w:rPr>
          <w:rFonts w:ascii="Arial" w:hAnsi="Arial" w:cs="Arial"/>
          <w:sz w:val="18"/>
          <w:szCs w:val="18"/>
          <w:vertAlign w:val="superscript"/>
        </w:rPr>
        <w:endnoteRef/>
      </w:r>
      <w:r w:rsidRPr="0044114B">
        <w:rPr>
          <w:rFonts w:ascii="Arial" w:eastAsia="Calibri" w:hAnsi="Arial" w:cs="Arial"/>
          <w:sz w:val="18"/>
          <w:szCs w:val="18"/>
          <w:lang w:val="en-US"/>
        </w:rPr>
        <w:t xml:space="preserve"> INEGI, Censo 2020.</w:t>
      </w:r>
    </w:p>
  </w:endnote>
  <w:endnote w:id="9">
    <w:p w14:paraId="3CB887FC" w14:textId="6B82A865" w:rsidR="00B56977" w:rsidRPr="0088401E" w:rsidRDefault="00B56977" w:rsidP="0088401E">
      <w:pPr>
        <w:spacing w:line="240" w:lineRule="auto"/>
        <w:jc w:val="both"/>
        <w:rPr>
          <w:rFonts w:ascii="Arial" w:hAnsi="Arial" w:cs="Arial"/>
          <w:sz w:val="18"/>
          <w:szCs w:val="18"/>
          <w:lang w:val="en-US"/>
        </w:rPr>
      </w:pPr>
      <w:r w:rsidRPr="009F2B99">
        <w:rPr>
          <w:rFonts w:ascii="Arial" w:hAnsi="Arial" w:cs="Arial"/>
          <w:sz w:val="18"/>
          <w:szCs w:val="18"/>
          <w:vertAlign w:val="superscript"/>
        </w:rPr>
        <w:endnoteRef/>
      </w:r>
      <w:r w:rsidRPr="00343D30">
        <w:rPr>
          <w:rFonts w:ascii="Arial" w:hAnsi="Arial" w:cs="Arial"/>
          <w:sz w:val="18"/>
          <w:szCs w:val="18"/>
          <w:lang w:val="en-US"/>
        </w:rPr>
        <w:t xml:space="preserve"> </w:t>
      </w:r>
      <w:r w:rsidRPr="00ED07C0">
        <w:rPr>
          <w:rFonts w:ascii="Arial" w:eastAsia="Calibri" w:hAnsi="Arial" w:cs="Arial"/>
          <w:sz w:val="18"/>
          <w:szCs w:val="18"/>
          <w:lang w:val="en-US"/>
        </w:rPr>
        <w:t xml:space="preserve">In some federal entities it has been observed that the judicial authorities do not weigh in the best interest of the child by using a criterion issued by the First Chamber of the Supreme Court of Justice, which when ruling on the amparo under review 2902/14 held that in criminal law matters there is a conflict between the best interest of the child and the human right to a due criminal proceeding and to the defense of a person accused of a crime. In the aforementioned ruling, the supreme court holds that it is inadmissible that the best interest of the child and the adolescent it is understood in prejudice of the right to a fair and impartial trial. This means that </w:t>
      </w:r>
      <w:r w:rsidR="00204752" w:rsidRPr="00204752">
        <w:rPr>
          <w:rFonts w:ascii="Arial" w:eastAsia="Calibri" w:hAnsi="Arial" w:cs="Arial"/>
          <w:sz w:val="18"/>
          <w:szCs w:val="18"/>
          <w:lang w:val="en-US"/>
        </w:rPr>
        <w:t xml:space="preserve">children </w:t>
      </w:r>
      <w:r w:rsidRPr="00ED07C0">
        <w:rPr>
          <w:rFonts w:ascii="Arial" w:eastAsia="Calibri" w:hAnsi="Arial" w:cs="Arial"/>
          <w:sz w:val="18"/>
          <w:szCs w:val="18"/>
          <w:lang w:val="en-US"/>
        </w:rPr>
        <w:t>and adolescents victims or witnesses to a crime shall stand before criminal audiences to participate in the proceeding, even if this means revictimizing them.</w:t>
      </w:r>
      <w:r w:rsidRPr="0088401E">
        <w:rPr>
          <w:rFonts w:ascii="Arial" w:hAnsi="Arial" w:cs="Arial"/>
          <w:sz w:val="18"/>
          <w:szCs w:val="18"/>
          <w:lang w:val="en-US"/>
        </w:rPr>
        <w:t xml:space="preserve"> </w:t>
      </w:r>
    </w:p>
  </w:endnote>
  <w:endnote w:id="10">
    <w:p w14:paraId="31953B80" w14:textId="1E28FC07" w:rsidR="00B56977" w:rsidRPr="0088401E" w:rsidRDefault="00B56977" w:rsidP="00A556F4">
      <w:pPr>
        <w:spacing w:line="240" w:lineRule="auto"/>
        <w:jc w:val="both"/>
        <w:rPr>
          <w:rFonts w:ascii="Arial" w:eastAsia="Calibri"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Calibri" w:hAnsi="Arial" w:cs="Arial"/>
          <w:sz w:val="18"/>
          <w:szCs w:val="18"/>
        </w:rPr>
        <w:t xml:space="preserve">Oficina de Defensoría de los Derechos de la Infancia (ODI). Justicia Inadaptada. Niñez y Adolescencia frente a la Administración de la Justicia. </w:t>
      </w:r>
      <w:r>
        <w:rPr>
          <w:rFonts w:ascii="Arial" w:eastAsia="Calibri" w:hAnsi="Arial" w:cs="Arial"/>
          <w:sz w:val="18"/>
          <w:szCs w:val="18"/>
        </w:rPr>
        <w:t>August</w:t>
      </w:r>
      <w:r w:rsidRPr="009F2B99">
        <w:rPr>
          <w:rFonts w:ascii="Arial" w:eastAsia="Calibri" w:hAnsi="Arial" w:cs="Arial"/>
          <w:sz w:val="18"/>
          <w:szCs w:val="18"/>
        </w:rPr>
        <w:t xml:space="preserve"> 2022.</w:t>
      </w:r>
      <w:hyperlink r:id="rId10"/>
    </w:p>
  </w:endnote>
  <w:endnote w:id="11">
    <w:p w14:paraId="25D0EA8D" w14:textId="25596306" w:rsidR="00B56977" w:rsidRPr="0088401E" w:rsidRDefault="00B56977" w:rsidP="00343D30">
      <w:pPr>
        <w:spacing w:line="240" w:lineRule="auto"/>
      </w:pPr>
      <w:r w:rsidRPr="009F2B99">
        <w:rPr>
          <w:rFonts w:ascii="Arial" w:hAnsi="Arial" w:cs="Arial"/>
          <w:sz w:val="18"/>
          <w:szCs w:val="18"/>
          <w:vertAlign w:val="superscript"/>
        </w:rPr>
        <w:endnoteRef/>
      </w:r>
      <w:r w:rsidRPr="009F2B99">
        <w:rPr>
          <w:rFonts w:ascii="Arial" w:hAnsi="Arial" w:cs="Arial"/>
          <w:sz w:val="18"/>
          <w:szCs w:val="18"/>
        </w:rPr>
        <w:t xml:space="preserve"> </w:t>
      </w:r>
      <w:r>
        <w:rPr>
          <w:rFonts w:ascii="Arial" w:eastAsia="Calibri" w:hAnsi="Arial" w:cs="Arial"/>
          <w:sz w:val="18"/>
          <w:szCs w:val="18"/>
        </w:rPr>
        <w:t>Online book</w:t>
      </w:r>
      <w:r w:rsidRPr="009F2B99">
        <w:rPr>
          <w:rFonts w:ascii="Arial" w:eastAsia="Calibri" w:hAnsi="Arial" w:cs="Arial"/>
          <w:sz w:val="18"/>
          <w:szCs w:val="18"/>
        </w:rPr>
        <w:t>. Martens Zoé (2022) Retos para la protección de la niñez y la adolescencia en situación de Migración. IMUMI</w:t>
      </w:r>
      <w:r>
        <w:rPr>
          <w:rFonts w:ascii="Arial" w:eastAsia="Calibri" w:hAnsi="Arial" w:cs="Arial"/>
          <w:sz w:val="18"/>
          <w:szCs w:val="18"/>
        </w:rPr>
        <w:t xml:space="preserve"> </w:t>
      </w:r>
      <w:r w:rsidRPr="009F2B99">
        <w:rPr>
          <w:rFonts w:ascii="Arial" w:eastAsia="Calibri" w:hAnsi="Arial" w:cs="Arial"/>
          <w:sz w:val="18"/>
          <w:szCs w:val="18"/>
        </w:rPr>
        <w:t>Retos-para-la-proteccion-de-la-ninez-y-la-adolescencia-en-situacion-de-migracion-en-el-contexto-de-la-aplicacion-de-las-reformas-a-la-Ley-de-Migracion-2022 (1).pdf</w:t>
      </w:r>
    </w:p>
  </w:endnote>
  <w:endnote w:id="12">
    <w:p w14:paraId="4CE230E3" w14:textId="38CF9C2F" w:rsidR="00B56977" w:rsidRPr="0088401E" w:rsidRDefault="00B56977" w:rsidP="00A556F4">
      <w:pPr>
        <w:spacing w:line="240" w:lineRule="auto"/>
        <w:jc w:val="both"/>
        <w:rPr>
          <w:rFonts w:ascii="Arial" w:eastAsia="Arial" w:hAnsi="Arial" w:cs="Arial"/>
          <w:color w:val="0563C1"/>
          <w:sz w:val="18"/>
          <w:szCs w:val="18"/>
          <w:u w:val="single"/>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INEGI, Registros de Mortalidad (2014-2021), </w:t>
      </w:r>
      <w:r>
        <w:rPr>
          <w:rFonts w:ascii="Arial" w:eastAsia="Arial" w:hAnsi="Arial" w:cs="Arial"/>
          <w:sz w:val="18"/>
          <w:szCs w:val="18"/>
        </w:rPr>
        <w:t>created by</w:t>
      </w:r>
      <w:r w:rsidRPr="009F2B99">
        <w:rPr>
          <w:rFonts w:ascii="Arial" w:eastAsia="Arial" w:hAnsi="Arial" w:cs="Arial"/>
          <w:sz w:val="18"/>
          <w:szCs w:val="18"/>
        </w:rPr>
        <w:t xml:space="preserve"> Data Civica: </w:t>
      </w:r>
      <w:hyperlink r:id="rId11">
        <w:r w:rsidRPr="009F2B99">
          <w:rPr>
            <w:rFonts w:ascii="Arial" w:eastAsia="Arial" w:hAnsi="Arial" w:cs="Arial"/>
            <w:color w:val="0563C1"/>
            <w:sz w:val="18"/>
            <w:szCs w:val="18"/>
            <w:u w:val="single"/>
          </w:rPr>
          <w:t>https://www.inegi.org.mx/temas/mortalidad/</w:t>
        </w:r>
      </w:hyperlink>
    </w:p>
  </w:endnote>
  <w:endnote w:id="13">
    <w:p w14:paraId="4FCA77CF" w14:textId="253CEA3C" w:rsidR="00B56977" w:rsidRPr="0044114B" w:rsidRDefault="00B56977" w:rsidP="00A556F4">
      <w:pPr>
        <w:spacing w:line="240" w:lineRule="auto"/>
        <w:jc w:val="both"/>
        <w:rPr>
          <w:rFonts w:ascii="Arial" w:hAnsi="Arial" w:cs="Arial"/>
          <w:color w:val="1155CC"/>
          <w:sz w:val="18"/>
          <w:szCs w:val="18"/>
          <w:u w:val="single"/>
          <w:lang w:val="en-US"/>
        </w:rPr>
      </w:pPr>
      <w:r w:rsidRPr="009F2B99">
        <w:rPr>
          <w:rFonts w:ascii="Arial" w:hAnsi="Arial" w:cs="Arial"/>
          <w:sz w:val="18"/>
          <w:szCs w:val="18"/>
          <w:vertAlign w:val="superscript"/>
        </w:rPr>
        <w:endnoteRef/>
      </w:r>
      <w:r w:rsidRPr="009F2B99">
        <w:rPr>
          <w:rFonts w:ascii="Arial" w:hAnsi="Arial" w:cs="Arial"/>
          <w:sz w:val="18"/>
          <w:szCs w:val="18"/>
        </w:rPr>
        <w:t xml:space="preserve"> REDIM (2023). Formas de violencia en Veracruz. Red por los Derechos de la Infancia en México. </w:t>
      </w:r>
      <w:r w:rsidRPr="00343D30">
        <w:rPr>
          <w:rFonts w:ascii="Arial" w:hAnsi="Arial" w:cs="Arial"/>
          <w:sz w:val="18"/>
          <w:szCs w:val="18"/>
          <w:lang w:val="en-US"/>
        </w:rPr>
        <w:t xml:space="preserve">Retrieved from </w:t>
      </w:r>
      <w:hyperlink r:id="rId12">
        <w:r w:rsidRPr="00343D30">
          <w:rPr>
            <w:rFonts w:ascii="Arial" w:hAnsi="Arial" w:cs="Arial"/>
            <w:color w:val="1155CC"/>
            <w:sz w:val="18"/>
            <w:szCs w:val="18"/>
            <w:u w:val="single"/>
            <w:lang w:val="en-US"/>
          </w:rPr>
          <w:t>https://www.uv.mx/apps/cuo/ouvmujeres/index.html</w:t>
        </w:r>
      </w:hyperlink>
    </w:p>
  </w:endnote>
  <w:endnote w:id="14">
    <w:p w14:paraId="37EAF6F8" w14:textId="2CF2CDF3" w:rsidR="00B56977" w:rsidRPr="0088401E" w:rsidRDefault="00B56977" w:rsidP="00A556F4">
      <w:pPr>
        <w:spacing w:line="240" w:lineRule="auto"/>
        <w:jc w:val="both"/>
        <w:rPr>
          <w:rFonts w:ascii="Arial" w:eastAsia="Arial" w:hAnsi="Arial" w:cs="Arial"/>
          <w:color w:val="0563C1"/>
          <w:sz w:val="18"/>
          <w:szCs w:val="18"/>
          <w:u w:val="single"/>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Secretariado Ejecutivo del Sistema Nacional de Seguridad Pública, (SESNSP, 2023), Incidencia Delictiva del Fuero Común (</w:t>
      </w:r>
      <w:r>
        <w:rPr>
          <w:rFonts w:ascii="Arial" w:eastAsia="Arial" w:hAnsi="Arial" w:cs="Arial"/>
          <w:sz w:val="18"/>
          <w:szCs w:val="18"/>
        </w:rPr>
        <w:t>January</w:t>
      </w:r>
      <w:r w:rsidRPr="009F2B99">
        <w:rPr>
          <w:rFonts w:ascii="Arial" w:eastAsia="Arial" w:hAnsi="Arial" w:cs="Arial"/>
          <w:sz w:val="18"/>
          <w:szCs w:val="18"/>
        </w:rPr>
        <w:t xml:space="preserve"> 2015 - </w:t>
      </w:r>
      <w:r>
        <w:rPr>
          <w:rFonts w:ascii="Arial" w:eastAsia="Arial" w:hAnsi="Arial" w:cs="Arial"/>
          <w:sz w:val="18"/>
          <w:szCs w:val="18"/>
        </w:rPr>
        <w:t>March</w:t>
      </w:r>
      <w:r w:rsidRPr="009F2B99">
        <w:rPr>
          <w:rFonts w:ascii="Arial" w:eastAsia="Arial" w:hAnsi="Arial" w:cs="Arial"/>
          <w:sz w:val="18"/>
          <w:szCs w:val="18"/>
        </w:rPr>
        <w:t xml:space="preserve"> 2023), 2023: </w:t>
      </w:r>
      <w:hyperlink r:id="rId13">
        <w:r w:rsidRPr="009F2B99">
          <w:rPr>
            <w:rFonts w:ascii="Arial" w:eastAsia="Arial" w:hAnsi="Arial" w:cs="Arial"/>
            <w:color w:val="0563C1"/>
            <w:sz w:val="18"/>
            <w:szCs w:val="18"/>
            <w:u w:val="single"/>
          </w:rPr>
          <w:t>https://www.gob.mx/sesnsp/acciones-y-progr</w:t>
        </w:r>
      </w:hyperlink>
      <w:hyperlink r:id="rId14">
        <w:r w:rsidRPr="009F2B99">
          <w:rPr>
            <w:rFonts w:ascii="Arial" w:eastAsia="Arial" w:hAnsi="Arial" w:cs="Arial"/>
            <w:color w:val="0563C1"/>
            <w:sz w:val="18"/>
            <w:szCs w:val="18"/>
            <w:u w:val="single"/>
          </w:rPr>
          <w:t>amas/datos-abiertos-de-incidencia-delictiva?state=published</w:t>
        </w:r>
      </w:hyperlink>
    </w:p>
  </w:endnote>
  <w:endnote w:id="15">
    <w:p w14:paraId="32851C3D" w14:textId="77777777" w:rsidR="00B56977" w:rsidRPr="009F2B99" w:rsidRDefault="00B56977" w:rsidP="00343D30">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343D30">
        <w:rPr>
          <w:rFonts w:ascii="Arial" w:hAnsi="Arial" w:cs="Arial"/>
          <w:sz w:val="18"/>
          <w:szCs w:val="18"/>
          <w:lang w:val="es-MX"/>
        </w:rPr>
        <w:t xml:space="preserve"> </w:t>
      </w:r>
      <w:r w:rsidRPr="009F2B99">
        <w:rPr>
          <w:rFonts w:ascii="Arial" w:eastAsia="Arial" w:hAnsi="Arial" w:cs="Arial"/>
          <w:sz w:val="18"/>
          <w:szCs w:val="18"/>
        </w:rPr>
        <w:t>El Universal, Más de 5 mil huérfanos por feminicidio, desde 2018, 10/05/2021</w:t>
      </w:r>
    </w:p>
    <w:p w14:paraId="69F96696" w14:textId="79D3A80F" w:rsidR="00B56977" w:rsidRPr="0088401E" w:rsidRDefault="00FD6EBF" w:rsidP="00343D30">
      <w:pPr>
        <w:spacing w:line="240" w:lineRule="auto"/>
        <w:jc w:val="both"/>
        <w:rPr>
          <w:rFonts w:ascii="Arial" w:eastAsia="Arial" w:hAnsi="Arial" w:cs="Arial"/>
          <w:color w:val="1155CC"/>
          <w:sz w:val="18"/>
          <w:szCs w:val="18"/>
          <w:u w:val="single"/>
        </w:rPr>
      </w:pPr>
      <w:hyperlink r:id="rId15">
        <w:r w:rsidR="00B56977" w:rsidRPr="009F2B99">
          <w:rPr>
            <w:rFonts w:ascii="Arial" w:eastAsia="Arial" w:hAnsi="Arial" w:cs="Arial"/>
            <w:color w:val="1155CC"/>
            <w:sz w:val="18"/>
            <w:szCs w:val="18"/>
            <w:u w:val="single"/>
          </w:rPr>
          <w:t>https://www.iecm.mx/www/ut/ucs/INFORMA/mayo21m/INFOM100521/L1.pdf</w:t>
        </w:r>
      </w:hyperlink>
      <w:hyperlink r:id="rId16"/>
      <w:hyperlink r:id="rId17"/>
      <w:hyperlink r:id="rId18"/>
    </w:p>
  </w:endnote>
  <w:endnote w:id="16">
    <w:p w14:paraId="2761853B" w14:textId="77777777" w:rsidR="00B56977" w:rsidRDefault="00B56977" w:rsidP="00A556F4">
      <w:pPr>
        <w:spacing w:line="240" w:lineRule="auto"/>
        <w:jc w:val="both"/>
        <w:rPr>
          <w:rFonts w:ascii="Arial" w:eastAsia="Calibri" w:hAnsi="Arial" w:cs="Arial"/>
          <w:sz w:val="18"/>
          <w:szCs w:val="18"/>
        </w:rPr>
      </w:pPr>
      <w:r w:rsidRPr="009F2B99">
        <w:rPr>
          <w:rFonts w:ascii="Arial" w:hAnsi="Arial" w:cs="Arial"/>
          <w:sz w:val="18"/>
          <w:szCs w:val="18"/>
          <w:vertAlign w:val="superscript"/>
        </w:rPr>
        <w:endnoteRef/>
      </w:r>
      <w:r w:rsidRPr="00343D30">
        <w:rPr>
          <w:rFonts w:ascii="Arial" w:hAnsi="Arial" w:cs="Arial"/>
          <w:sz w:val="18"/>
          <w:szCs w:val="18"/>
          <w:lang w:val="es-MX"/>
        </w:rPr>
        <w:t xml:space="preserve"> </w:t>
      </w:r>
      <w:r w:rsidRPr="009F2B99">
        <w:rPr>
          <w:rFonts w:ascii="Arial" w:eastAsia="Calibri" w:hAnsi="Arial" w:cs="Arial"/>
          <w:sz w:val="18"/>
          <w:szCs w:val="18"/>
        </w:rPr>
        <w:t>Gobierno de México (2020). Las niñas, niños y adolescentes en orfandad a causa del feminicidio estarán protegidas y protegidos por el Estado mexicano [</w:t>
      </w:r>
      <w:r>
        <w:rPr>
          <w:rFonts w:ascii="Arial" w:eastAsia="Calibri" w:hAnsi="Arial" w:cs="Arial"/>
          <w:sz w:val="18"/>
          <w:szCs w:val="18"/>
        </w:rPr>
        <w:t>Press release</w:t>
      </w:r>
      <w:r w:rsidRPr="009F2B99">
        <w:rPr>
          <w:rFonts w:ascii="Arial" w:eastAsia="Calibri" w:hAnsi="Arial" w:cs="Arial"/>
          <w:sz w:val="18"/>
          <w:szCs w:val="18"/>
        </w:rPr>
        <w:t>].</w:t>
      </w:r>
    </w:p>
    <w:p w14:paraId="0B19E612" w14:textId="6CBCF074" w:rsidR="00B56977" w:rsidRPr="00343D30" w:rsidRDefault="00FD6EBF" w:rsidP="00A556F4">
      <w:pPr>
        <w:spacing w:line="240" w:lineRule="auto"/>
        <w:jc w:val="both"/>
        <w:rPr>
          <w:rFonts w:ascii="Arial" w:hAnsi="Arial" w:cs="Arial"/>
          <w:sz w:val="18"/>
          <w:szCs w:val="18"/>
          <w:lang w:val="es-MX"/>
        </w:rPr>
      </w:pPr>
      <w:hyperlink r:id="rId19"/>
    </w:p>
  </w:endnote>
  <w:endnote w:id="17">
    <w:p w14:paraId="141FB032" w14:textId="47E33DE9" w:rsidR="00B56977" w:rsidRPr="0088401E" w:rsidRDefault="00B56977" w:rsidP="00A556F4">
      <w:pPr>
        <w:spacing w:line="240" w:lineRule="auto"/>
        <w:rPr>
          <w:rFonts w:ascii="Arial" w:eastAsia="Calibri" w:hAnsi="Arial" w:cs="Arial"/>
          <w:sz w:val="18"/>
          <w:szCs w:val="18"/>
        </w:rPr>
      </w:pPr>
      <w:r w:rsidRPr="009F2B99">
        <w:rPr>
          <w:rFonts w:ascii="Arial" w:hAnsi="Arial" w:cs="Arial"/>
          <w:sz w:val="18"/>
          <w:szCs w:val="18"/>
          <w:vertAlign w:val="superscript"/>
        </w:rPr>
        <w:endnoteRef/>
      </w:r>
      <w:r>
        <w:rPr>
          <w:rFonts w:ascii="Arial" w:hAnsi="Arial" w:cs="Arial"/>
          <w:sz w:val="18"/>
          <w:szCs w:val="18"/>
        </w:rPr>
        <w:t xml:space="preserve"> </w:t>
      </w:r>
      <w:r w:rsidRPr="009F2B99">
        <w:rPr>
          <w:rFonts w:ascii="Arial" w:eastAsia="Calibri" w:hAnsi="Arial" w:cs="Arial"/>
          <w:sz w:val="18"/>
          <w:szCs w:val="18"/>
        </w:rPr>
        <w:t>Secretaría de Gobernación. (2022). Aviso por el que se da a conocer el Protocolo Nacional de Coordinación Interinstitucional para la Protección de Niñas, Niños y Adolescentes Víctimas de Violencia [PDF</w:t>
      </w:r>
      <w:r>
        <w:rPr>
          <w:rFonts w:ascii="Arial" w:eastAsia="Calibri" w:hAnsi="Arial" w:cs="Arial"/>
          <w:sz w:val="18"/>
          <w:szCs w:val="18"/>
        </w:rPr>
        <w:t xml:space="preserve"> document</w:t>
      </w:r>
      <w:r w:rsidRPr="009F2B99">
        <w:rPr>
          <w:rFonts w:ascii="Arial" w:eastAsia="Calibri" w:hAnsi="Arial" w:cs="Arial"/>
          <w:sz w:val="18"/>
          <w:szCs w:val="18"/>
        </w:rPr>
        <w:t>].</w:t>
      </w:r>
      <w:hyperlink r:id="rId20"/>
      <w:r w:rsidRPr="009F2B99">
        <w:rPr>
          <w:rFonts w:ascii="Arial" w:hAnsi="Arial" w:cs="Arial"/>
          <w:sz w:val="18"/>
          <w:szCs w:val="18"/>
        </w:rPr>
        <w:t xml:space="preserve"> </w:t>
      </w:r>
    </w:p>
  </w:endnote>
  <w:endnote w:id="18">
    <w:p w14:paraId="6D647F47" w14:textId="73CAF439" w:rsidR="00B56977" w:rsidRPr="0088401E" w:rsidRDefault="00B56977" w:rsidP="00A556F4">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Secretaría de Gobernación, Registro Nacional de Personas Desaparecidas o no Localizadas (RNPDNO): </w:t>
      </w:r>
      <w:hyperlink r:id="rId21">
        <w:r w:rsidRPr="009F2B99">
          <w:rPr>
            <w:rFonts w:ascii="Arial" w:eastAsia="Arial" w:hAnsi="Arial" w:cs="Arial"/>
            <w:color w:val="0563C1"/>
            <w:sz w:val="18"/>
            <w:szCs w:val="18"/>
            <w:u w:val="single"/>
          </w:rPr>
          <w:t>https://versionpublicarnpdno.segob.gob.mx/Dashboard/Index</w:t>
        </w:r>
      </w:hyperlink>
      <w:r w:rsidRPr="009F2B99">
        <w:rPr>
          <w:rFonts w:ascii="Arial" w:hAnsi="Arial" w:cs="Arial"/>
          <w:sz w:val="18"/>
          <w:szCs w:val="18"/>
        </w:rPr>
        <w:t>.</w:t>
      </w:r>
      <w:hyperlink r:id="rId22"/>
    </w:p>
  </w:endnote>
  <w:endnote w:id="19">
    <w:p w14:paraId="4AE7EB15" w14:textId="4C083414" w:rsidR="00B56977" w:rsidRPr="00343D30" w:rsidRDefault="00B56977" w:rsidP="00A556F4">
      <w:pPr>
        <w:spacing w:line="240" w:lineRule="auto"/>
        <w:jc w:val="both"/>
        <w:rPr>
          <w:rFonts w:ascii="Arial" w:hAnsi="Arial" w:cs="Arial"/>
          <w:sz w:val="18"/>
          <w:szCs w:val="18"/>
          <w:lang w:val="en-US"/>
        </w:rPr>
      </w:pPr>
      <w:r w:rsidRPr="009F2B99">
        <w:rPr>
          <w:rFonts w:ascii="Arial" w:hAnsi="Arial" w:cs="Arial"/>
          <w:sz w:val="18"/>
          <w:szCs w:val="18"/>
          <w:vertAlign w:val="superscript"/>
        </w:rPr>
        <w:endnoteRef/>
      </w:r>
      <w:r w:rsidRPr="00343D30">
        <w:rPr>
          <w:rFonts w:ascii="Arial" w:hAnsi="Arial" w:cs="Arial"/>
          <w:sz w:val="18"/>
          <w:szCs w:val="18"/>
          <w:lang w:val="en-US"/>
        </w:rPr>
        <w:t xml:space="preserve"> More information: </w:t>
      </w:r>
      <w:hyperlink r:id="rId23">
        <w:r w:rsidRPr="00343D30">
          <w:rPr>
            <w:rFonts w:ascii="Arial" w:hAnsi="Arial" w:cs="Arial"/>
            <w:color w:val="1155CC"/>
            <w:sz w:val="18"/>
            <w:szCs w:val="18"/>
            <w:u w:val="single"/>
            <w:lang w:val="en-US"/>
          </w:rPr>
          <w:t>https://www.animalpolitico.com/sociedad/golpes-forcejeos-policia-detienen-manifestantes-marcha-irapuato</w:t>
        </w:r>
      </w:hyperlink>
      <w:r w:rsidRPr="00343D30">
        <w:rPr>
          <w:rFonts w:ascii="Arial" w:hAnsi="Arial" w:cs="Arial"/>
          <w:sz w:val="18"/>
          <w:szCs w:val="18"/>
          <w:lang w:val="en-US"/>
        </w:rPr>
        <w:t xml:space="preserve">; </w:t>
      </w:r>
      <w:hyperlink r:id="rId24">
        <w:r w:rsidRPr="00343D30">
          <w:rPr>
            <w:rFonts w:ascii="Arial" w:hAnsi="Arial" w:cs="Arial"/>
            <w:color w:val="1155CC"/>
            <w:sz w:val="18"/>
            <w:szCs w:val="18"/>
            <w:u w:val="single"/>
            <w:lang w:val="en-US"/>
          </w:rPr>
          <w:t>https://www.jornada.com.mx/notas/2022/05/02/estados/gresca-entre-policia-de-irapuato-y-feministas-deja-28-detenidas/</w:t>
        </w:r>
      </w:hyperlink>
      <w:r w:rsidRPr="00343D30">
        <w:rPr>
          <w:rFonts w:ascii="Arial" w:hAnsi="Arial" w:cs="Arial"/>
          <w:sz w:val="18"/>
          <w:szCs w:val="18"/>
          <w:lang w:val="en-US"/>
        </w:rPr>
        <w:t xml:space="preserve">; </w:t>
      </w:r>
      <w:hyperlink r:id="rId25">
        <w:r w:rsidRPr="00343D30">
          <w:rPr>
            <w:rFonts w:ascii="Arial" w:hAnsi="Arial" w:cs="Arial"/>
            <w:color w:val="1155CC"/>
            <w:sz w:val="18"/>
            <w:szCs w:val="18"/>
            <w:u w:val="single"/>
            <w:lang w:val="en-US"/>
          </w:rPr>
          <w:t>https://gatopardo.com/noticias-actuales/guanajuato-policia-feministas-tortura/</w:t>
        </w:r>
      </w:hyperlink>
      <w:r w:rsidRPr="00343D30">
        <w:rPr>
          <w:rFonts w:ascii="Arial" w:hAnsi="Arial" w:cs="Arial"/>
          <w:sz w:val="18"/>
          <w:szCs w:val="18"/>
          <w:lang w:val="en-US"/>
        </w:rPr>
        <w:t xml:space="preserve"> </w:t>
      </w:r>
    </w:p>
  </w:endnote>
  <w:endnote w:id="20">
    <w:p w14:paraId="7A8A88C9" w14:textId="71C2C964" w:rsidR="00B56977" w:rsidRPr="0088401E" w:rsidRDefault="00B56977" w:rsidP="00A556F4">
      <w:pPr>
        <w:spacing w:line="240" w:lineRule="auto"/>
        <w:jc w:val="both"/>
        <w:rPr>
          <w:rFonts w:ascii="Arial" w:hAnsi="Arial" w:cs="Arial"/>
          <w:color w:val="1155CC"/>
          <w:sz w:val="18"/>
          <w:szCs w:val="18"/>
          <w:u w:val="single"/>
          <w:lang w:val="en-US"/>
        </w:rPr>
      </w:pPr>
      <w:r w:rsidRPr="009F2B99">
        <w:rPr>
          <w:rFonts w:ascii="Arial" w:hAnsi="Arial" w:cs="Arial"/>
          <w:sz w:val="18"/>
          <w:szCs w:val="18"/>
          <w:vertAlign w:val="superscript"/>
        </w:rPr>
        <w:endnoteRef/>
      </w:r>
      <w:r w:rsidRPr="00343D30">
        <w:rPr>
          <w:rFonts w:ascii="Arial" w:hAnsi="Arial" w:cs="Arial"/>
          <w:sz w:val="18"/>
          <w:szCs w:val="18"/>
          <w:lang w:val="en-US"/>
        </w:rPr>
        <w:t xml:space="preserve"> More information: </w:t>
      </w:r>
      <w:hyperlink r:id="rId26">
        <w:r w:rsidRPr="00343D30">
          <w:rPr>
            <w:rFonts w:ascii="Arial" w:hAnsi="Arial" w:cs="Arial"/>
            <w:color w:val="1155CC"/>
            <w:sz w:val="18"/>
            <w:szCs w:val="18"/>
            <w:u w:val="single"/>
            <w:lang w:val="en-US"/>
          </w:rPr>
          <w:t>https://derechosinfancia.org.mx/v1/el-gobierno-del-estado-de-nuevo-leon-esta-obligado-a-informar-sobre-presuntas-irregularidades-en-la-muerte-del-nino-con-discapacidad-angel-manuel-moreno-en-instalaciones-del-dif-fabriles/</w:t>
        </w:r>
      </w:hyperlink>
      <w:hyperlink r:id="rId27"/>
    </w:p>
  </w:endnote>
  <w:endnote w:id="21">
    <w:p w14:paraId="79873689" w14:textId="58B4F145" w:rsidR="00B56977" w:rsidRPr="00343D30" w:rsidRDefault="00B56977" w:rsidP="00343D30">
      <w:pPr>
        <w:spacing w:line="240" w:lineRule="auto"/>
        <w:rPr>
          <w:rFonts w:ascii="Arial" w:hAnsi="Arial" w:cs="Arial"/>
          <w:sz w:val="18"/>
          <w:szCs w:val="18"/>
          <w:lang w:val="en-US"/>
        </w:rPr>
      </w:pPr>
      <w:r w:rsidRPr="009F2B99">
        <w:rPr>
          <w:rFonts w:ascii="Arial" w:hAnsi="Arial" w:cs="Arial"/>
          <w:sz w:val="18"/>
          <w:szCs w:val="18"/>
          <w:vertAlign w:val="superscript"/>
        </w:rPr>
        <w:endnoteRef/>
      </w:r>
      <w:r w:rsidRPr="00343D30">
        <w:rPr>
          <w:rFonts w:ascii="Arial" w:hAnsi="Arial" w:cs="Arial"/>
          <w:sz w:val="18"/>
          <w:szCs w:val="18"/>
          <w:lang w:val="en-US"/>
        </w:rPr>
        <w:t xml:space="preserve"> Consulted in </w:t>
      </w:r>
      <w:hyperlink r:id="rId28">
        <w:r w:rsidRPr="00343D30">
          <w:rPr>
            <w:rFonts w:ascii="Arial" w:hAnsi="Arial" w:cs="Arial"/>
            <w:color w:val="0000FF"/>
            <w:sz w:val="18"/>
            <w:szCs w:val="18"/>
            <w:u w:val="single"/>
            <w:lang w:val="en-US"/>
          </w:rPr>
          <w:t>https://public.tableau.com/app/profile/indicadores.redim/viz/SituaciondelosSIPINNAsestatalesdeMexico/Mapa_</w:t>
        </w:r>
      </w:hyperlink>
      <w:r w:rsidRPr="00343D30">
        <w:rPr>
          <w:rFonts w:ascii="Arial" w:hAnsi="Arial" w:cs="Arial"/>
          <w:sz w:val="18"/>
          <w:szCs w:val="18"/>
          <w:lang w:val="en-US"/>
        </w:rPr>
        <w:t xml:space="preserve"> </w:t>
      </w:r>
      <w:r>
        <w:rPr>
          <w:rFonts w:ascii="Arial" w:hAnsi="Arial" w:cs="Arial"/>
          <w:sz w:val="18"/>
          <w:szCs w:val="18"/>
          <w:lang w:val="en-US"/>
        </w:rPr>
        <w:t>on July 25</w:t>
      </w:r>
      <w:r w:rsidRPr="00343D30">
        <w:rPr>
          <w:rFonts w:ascii="Arial" w:hAnsi="Arial" w:cs="Arial"/>
          <w:sz w:val="18"/>
          <w:szCs w:val="18"/>
          <w:lang w:val="en-US"/>
        </w:rPr>
        <w:t xml:space="preserve"> 2023. </w:t>
      </w:r>
    </w:p>
  </w:endnote>
  <w:endnote w:id="22">
    <w:p w14:paraId="4D482256" w14:textId="3098CC25" w:rsidR="00B56977" w:rsidRPr="00343D30" w:rsidRDefault="00B56977" w:rsidP="00A556F4">
      <w:pPr>
        <w:spacing w:line="240" w:lineRule="auto"/>
        <w:jc w:val="both"/>
        <w:rPr>
          <w:rFonts w:ascii="Arial" w:hAnsi="Arial" w:cs="Arial"/>
          <w:sz w:val="18"/>
          <w:szCs w:val="18"/>
          <w:lang w:val="en-US"/>
        </w:rPr>
      </w:pPr>
      <w:r w:rsidRPr="009F2B99">
        <w:rPr>
          <w:rFonts w:ascii="Arial" w:hAnsi="Arial" w:cs="Arial"/>
          <w:sz w:val="18"/>
          <w:szCs w:val="18"/>
          <w:vertAlign w:val="superscript"/>
        </w:rPr>
        <w:endnoteRef/>
      </w:r>
      <w:r w:rsidRPr="00343D30">
        <w:rPr>
          <w:rFonts w:ascii="Arial" w:hAnsi="Arial" w:cs="Arial"/>
          <w:sz w:val="18"/>
          <w:szCs w:val="18"/>
          <w:lang w:val="en-US"/>
        </w:rPr>
        <w:t xml:space="preserve"> Consulted in </w:t>
      </w:r>
      <w:hyperlink r:id="rId29">
        <w:r w:rsidRPr="00343D30">
          <w:rPr>
            <w:rFonts w:ascii="Arial" w:hAnsi="Arial" w:cs="Arial"/>
            <w:color w:val="0000FF"/>
            <w:sz w:val="18"/>
            <w:szCs w:val="18"/>
            <w:u w:val="single"/>
            <w:lang w:val="en-US"/>
          </w:rPr>
          <w:t>http://portales.segob.gob.mx/es/Derechos_Humanos/Participacion</w:t>
        </w:r>
      </w:hyperlink>
      <w:r w:rsidRPr="00343D30">
        <w:rPr>
          <w:rFonts w:ascii="Arial" w:hAnsi="Arial" w:cs="Arial"/>
          <w:sz w:val="18"/>
          <w:szCs w:val="18"/>
          <w:lang w:val="en-US"/>
        </w:rPr>
        <w:t xml:space="preserve"> on July 2</w:t>
      </w:r>
      <w:r>
        <w:rPr>
          <w:rFonts w:ascii="Arial" w:hAnsi="Arial" w:cs="Arial"/>
          <w:sz w:val="18"/>
          <w:szCs w:val="18"/>
          <w:lang w:val="en-US"/>
        </w:rPr>
        <w:t>5</w:t>
      </w:r>
      <w:r w:rsidRPr="00343D30">
        <w:rPr>
          <w:rFonts w:ascii="Arial" w:hAnsi="Arial" w:cs="Arial"/>
          <w:sz w:val="18"/>
          <w:szCs w:val="18"/>
          <w:lang w:val="en-US"/>
        </w:rPr>
        <w:t xml:space="preserve"> 2023.</w:t>
      </w:r>
      <w:hyperlink r:id="rId30"/>
    </w:p>
  </w:endnote>
  <w:endnote w:id="23">
    <w:p w14:paraId="51CF840F" w14:textId="77777777" w:rsidR="00470D78" w:rsidRPr="009F2B99" w:rsidRDefault="00470D78" w:rsidP="00470D78">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Recomendaciones hechas por el grupo de participación de niñas, niños y adolescentes “Juntas y juntos por nuestros derechos” durante la Conferencia Nacional de Niñas, Niños y Adolescentes de la REDIM, realizada el 29 de septiembre del 2022. </w:t>
      </w:r>
      <w:hyperlink r:id="rId31"/>
    </w:p>
  </w:endnote>
  <w:endnote w:id="24">
    <w:p w14:paraId="1EC1D95D" w14:textId="52508741" w:rsidR="00B56977" w:rsidRPr="0088401E" w:rsidRDefault="00B56977" w:rsidP="00A556F4">
      <w:pPr>
        <w:spacing w:line="240" w:lineRule="auto"/>
        <w:jc w:val="both"/>
        <w:rPr>
          <w:rFonts w:ascii="Arial" w:hAnsi="Arial" w:cs="Arial"/>
          <w:color w:val="1155CC"/>
          <w:sz w:val="18"/>
          <w:szCs w:val="18"/>
          <w:lang w:val="en-US"/>
        </w:rPr>
      </w:pPr>
      <w:r w:rsidRPr="009F2B99">
        <w:rPr>
          <w:rFonts w:ascii="Arial" w:hAnsi="Arial" w:cs="Arial"/>
          <w:sz w:val="18"/>
          <w:szCs w:val="18"/>
          <w:vertAlign w:val="superscript"/>
        </w:rPr>
        <w:endnoteRef/>
      </w:r>
      <w:r w:rsidRPr="0044114B">
        <w:rPr>
          <w:rFonts w:ascii="Arial" w:eastAsia="Arial" w:hAnsi="Arial" w:cs="Arial"/>
          <w:sz w:val="18"/>
          <w:szCs w:val="18"/>
          <w:lang w:val="en-US"/>
        </w:rPr>
        <w:t xml:space="preserve"> </w:t>
      </w:r>
      <w:r w:rsidRPr="0044114B">
        <w:rPr>
          <w:rFonts w:ascii="Arial" w:hAnsi="Arial" w:cs="Arial"/>
          <w:sz w:val="18"/>
          <w:szCs w:val="18"/>
          <w:lang w:val="en-US"/>
        </w:rPr>
        <w:t xml:space="preserve">INEGI, ENDUTIH 2022. </w:t>
      </w:r>
      <w:r w:rsidRPr="00343D30">
        <w:rPr>
          <w:rFonts w:ascii="Arial" w:hAnsi="Arial" w:cs="Arial"/>
          <w:sz w:val="18"/>
          <w:szCs w:val="18"/>
          <w:lang w:val="en-US"/>
        </w:rPr>
        <w:t>Av</w:t>
      </w:r>
      <w:r>
        <w:rPr>
          <w:rFonts w:ascii="Arial" w:hAnsi="Arial" w:cs="Arial"/>
          <w:sz w:val="18"/>
          <w:szCs w:val="18"/>
          <w:lang w:val="en-US"/>
        </w:rPr>
        <w:t>ailable at</w:t>
      </w:r>
      <w:r w:rsidRPr="00343D30">
        <w:rPr>
          <w:rFonts w:ascii="Arial" w:hAnsi="Arial" w:cs="Arial"/>
          <w:sz w:val="18"/>
          <w:szCs w:val="18"/>
          <w:lang w:val="en-US"/>
        </w:rPr>
        <w:t xml:space="preserve">: </w:t>
      </w:r>
      <w:hyperlink r:id="rId32">
        <w:r w:rsidRPr="00343D30">
          <w:rPr>
            <w:rFonts w:ascii="Arial" w:hAnsi="Arial" w:cs="Arial"/>
            <w:color w:val="1155CC"/>
            <w:sz w:val="18"/>
            <w:szCs w:val="18"/>
            <w:lang w:val="en-US"/>
          </w:rPr>
          <w:t>https://www.inegi.org.mx/programas/dutih/2022/</w:t>
        </w:r>
      </w:hyperlink>
      <w:hyperlink r:id="rId33"/>
    </w:p>
  </w:endnote>
  <w:endnote w:id="25">
    <w:p w14:paraId="09FDBAD5" w14:textId="7661B7BB" w:rsidR="00B56977" w:rsidRPr="0088401E" w:rsidRDefault="00B56977" w:rsidP="00A556F4">
      <w:pPr>
        <w:spacing w:line="240" w:lineRule="auto"/>
        <w:jc w:val="both"/>
      </w:pPr>
      <w:r w:rsidRPr="009F2B99">
        <w:rPr>
          <w:rFonts w:ascii="Arial" w:hAnsi="Arial" w:cs="Arial"/>
          <w:sz w:val="18"/>
          <w:szCs w:val="18"/>
          <w:vertAlign w:val="superscript"/>
        </w:rPr>
        <w:endnoteRef/>
      </w:r>
      <w:r w:rsidRPr="00343D30">
        <w:rPr>
          <w:rFonts w:ascii="Arial" w:eastAsia="Arial" w:hAnsi="Arial" w:cs="Arial"/>
          <w:sz w:val="18"/>
          <w:szCs w:val="18"/>
          <w:lang w:val="es-MX"/>
        </w:rPr>
        <w:t xml:space="preserve"> </w:t>
      </w:r>
      <w:r w:rsidRPr="009F2B99">
        <w:rPr>
          <w:rFonts w:ascii="Arial" w:hAnsi="Arial" w:cs="Arial"/>
          <w:sz w:val="18"/>
          <w:szCs w:val="18"/>
        </w:rPr>
        <w:t>C-MINDS (2023). Encaminando los Derechos Digitales de las Niñas y Niños en México. C-MINDS</w:t>
      </w:r>
      <w:r>
        <w:t>.</w:t>
      </w:r>
      <w:hyperlink r:id="rId34"/>
    </w:p>
  </w:endnote>
  <w:endnote w:id="26">
    <w:p w14:paraId="4E97E8CE" w14:textId="64E52890" w:rsidR="00B56977" w:rsidRPr="0088401E" w:rsidRDefault="00B56977" w:rsidP="00A556F4">
      <w:pPr>
        <w:spacing w:line="240" w:lineRule="auto"/>
        <w:jc w:val="both"/>
        <w:rPr>
          <w:rFonts w:ascii="Arial" w:eastAsia="Arial" w:hAnsi="Arial" w:cs="Arial"/>
          <w:color w:val="1155CC"/>
          <w:sz w:val="18"/>
          <w:szCs w:val="18"/>
          <w:u w:val="single"/>
          <w:lang w:val="en-US"/>
        </w:rPr>
      </w:pPr>
      <w:r w:rsidRPr="009F2B99">
        <w:rPr>
          <w:rFonts w:ascii="Arial" w:hAnsi="Arial" w:cs="Arial"/>
          <w:sz w:val="18"/>
          <w:szCs w:val="18"/>
          <w:vertAlign w:val="superscript"/>
        </w:rPr>
        <w:endnoteRef/>
      </w:r>
      <w:r w:rsidRPr="009F2B99">
        <w:rPr>
          <w:rFonts w:ascii="Arial" w:eastAsia="Arial" w:hAnsi="Arial" w:cs="Arial"/>
          <w:sz w:val="18"/>
          <w:szCs w:val="18"/>
        </w:rPr>
        <w:t xml:space="preserve"> Secretariado Ejecutivo del Sistema Nacional de Seguridad Pública, Información sobre violencia contra las mujeres (Incidencia delictiva y llamadas de emergencia 9-1-1), </w:t>
      </w:r>
      <w:r>
        <w:rPr>
          <w:rFonts w:ascii="Arial" w:eastAsia="Arial" w:hAnsi="Arial" w:cs="Arial"/>
          <w:sz w:val="18"/>
          <w:szCs w:val="18"/>
        </w:rPr>
        <w:t>June</w:t>
      </w:r>
      <w:r w:rsidRPr="009F2B99">
        <w:rPr>
          <w:rFonts w:ascii="Arial" w:eastAsia="Arial" w:hAnsi="Arial" w:cs="Arial"/>
          <w:sz w:val="18"/>
          <w:szCs w:val="18"/>
        </w:rPr>
        <w:t xml:space="preserve"> 2023. </w:t>
      </w:r>
      <w:r w:rsidRPr="0088401E">
        <w:rPr>
          <w:rFonts w:ascii="Arial" w:eastAsia="Arial" w:hAnsi="Arial" w:cs="Arial"/>
          <w:sz w:val="18"/>
          <w:szCs w:val="18"/>
          <w:lang w:val="en-US"/>
        </w:rPr>
        <w:t xml:space="preserve">Available at: </w:t>
      </w:r>
      <w:hyperlink r:id="rId35">
        <w:r w:rsidRPr="0088401E">
          <w:rPr>
            <w:rFonts w:ascii="Arial" w:eastAsia="Arial" w:hAnsi="Arial" w:cs="Arial"/>
            <w:color w:val="1155CC"/>
            <w:sz w:val="18"/>
            <w:szCs w:val="18"/>
            <w:u w:val="single"/>
            <w:lang w:val="en-US"/>
          </w:rPr>
          <w:t>https://www.gob.mx/sesnsp/articulos/informacion-sobre-violencia-contra-las-mujeres-incidencia-delictiva-y-llamadas-de-emergencia-9-1-1-febrero-2019?idiom=es</w:t>
        </w:r>
      </w:hyperlink>
    </w:p>
  </w:endnote>
  <w:endnote w:id="27">
    <w:p w14:paraId="24834F25" w14:textId="66A178EB" w:rsidR="00B56977" w:rsidRPr="009F2B99" w:rsidRDefault="00B56977" w:rsidP="00A556F4">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9F2B99">
        <w:rPr>
          <w:rFonts w:ascii="Arial" w:eastAsia="Arial" w:hAnsi="Arial" w:cs="Arial"/>
          <w:sz w:val="18"/>
          <w:szCs w:val="18"/>
        </w:rPr>
        <w:t xml:space="preserve"> Salud, Registros de lesiones 2015-2022. </w:t>
      </w:r>
      <w:r>
        <w:rPr>
          <w:rFonts w:ascii="Arial" w:eastAsia="Arial" w:hAnsi="Arial" w:cs="Arial"/>
          <w:sz w:val="18"/>
          <w:szCs w:val="18"/>
        </w:rPr>
        <w:t>Available at</w:t>
      </w:r>
      <w:r w:rsidRPr="009F2B99">
        <w:rPr>
          <w:rFonts w:ascii="Arial" w:eastAsia="Arial" w:hAnsi="Arial" w:cs="Arial"/>
          <w:sz w:val="18"/>
          <w:szCs w:val="18"/>
        </w:rPr>
        <w:t xml:space="preserve">: </w:t>
      </w:r>
      <w:hyperlink r:id="rId36">
        <w:r w:rsidRPr="009F2B99">
          <w:rPr>
            <w:rFonts w:ascii="Arial" w:eastAsia="Arial" w:hAnsi="Arial" w:cs="Arial"/>
            <w:color w:val="1155CC"/>
            <w:sz w:val="18"/>
            <w:szCs w:val="18"/>
            <w:u w:val="single"/>
          </w:rPr>
          <w:t>http://www.dgis.salud.gob.mx/contenidos/basesdedatos/da_lesiones_gobmx.html</w:t>
        </w:r>
      </w:hyperlink>
      <w:r w:rsidRPr="009F2B99">
        <w:rPr>
          <w:rFonts w:ascii="Arial" w:eastAsia="Arial" w:hAnsi="Arial" w:cs="Arial"/>
          <w:sz w:val="18"/>
          <w:szCs w:val="18"/>
        </w:rPr>
        <w:t>.</w:t>
      </w:r>
    </w:p>
  </w:endnote>
  <w:endnote w:id="28">
    <w:p w14:paraId="74E0A525" w14:textId="1EFBD1D9" w:rsidR="00B56977" w:rsidRPr="0044114B" w:rsidRDefault="00B56977" w:rsidP="00A556F4">
      <w:pPr>
        <w:spacing w:line="240" w:lineRule="auto"/>
        <w:jc w:val="both"/>
        <w:rPr>
          <w:rFonts w:ascii="Arial" w:eastAsia="Arial" w:hAnsi="Arial" w:cs="Arial"/>
          <w:sz w:val="18"/>
          <w:szCs w:val="18"/>
          <w:lang w:val="es-ES"/>
        </w:rPr>
      </w:pPr>
      <w:r w:rsidRPr="009F2B99">
        <w:rPr>
          <w:rFonts w:ascii="Arial" w:hAnsi="Arial" w:cs="Arial"/>
          <w:sz w:val="18"/>
          <w:szCs w:val="18"/>
          <w:vertAlign w:val="superscript"/>
        </w:rPr>
        <w:endnoteRef/>
      </w:r>
      <w:r w:rsidRPr="009F2B99">
        <w:rPr>
          <w:rFonts w:ascii="Arial" w:eastAsia="Arial" w:hAnsi="Arial" w:cs="Arial"/>
          <w:sz w:val="18"/>
          <w:szCs w:val="18"/>
        </w:rPr>
        <w:t xml:space="preserve"> Salud, Registros de lesiones 2015-2022. </w:t>
      </w:r>
      <w:r w:rsidRPr="0044114B">
        <w:rPr>
          <w:rFonts w:ascii="Arial" w:eastAsia="Arial" w:hAnsi="Arial" w:cs="Arial"/>
          <w:sz w:val="18"/>
          <w:szCs w:val="18"/>
          <w:lang w:val="es-ES"/>
        </w:rPr>
        <w:t xml:space="preserve">Available at: </w:t>
      </w:r>
      <w:hyperlink r:id="rId37">
        <w:r w:rsidRPr="0044114B">
          <w:rPr>
            <w:rFonts w:ascii="Arial" w:eastAsia="Arial" w:hAnsi="Arial" w:cs="Arial"/>
            <w:color w:val="1155CC"/>
            <w:sz w:val="18"/>
            <w:szCs w:val="18"/>
            <w:u w:val="single"/>
            <w:lang w:val="es-ES"/>
          </w:rPr>
          <w:t>http://www.dgis.salud.gob.mx/contenidos/basesdedatos/da_lesiones_gobmx.html</w:t>
        </w:r>
      </w:hyperlink>
    </w:p>
  </w:endnote>
  <w:endnote w:id="29">
    <w:p w14:paraId="44BB24FE" w14:textId="5E38C997" w:rsidR="00B56977" w:rsidRPr="0088401E" w:rsidRDefault="00B56977" w:rsidP="00A556F4">
      <w:pPr>
        <w:spacing w:line="240" w:lineRule="auto"/>
        <w:jc w:val="both"/>
        <w:rPr>
          <w:rFonts w:ascii="Arial" w:eastAsia="Arial" w:hAnsi="Arial" w:cs="Arial"/>
          <w:color w:val="1155CC"/>
          <w:sz w:val="18"/>
          <w:szCs w:val="18"/>
          <w:u w:val="single"/>
          <w:lang w:val="en-US"/>
        </w:rPr>
      </w:pPr>
      <w:r w:rsidRPr="009F2B99">
        <w:rPr>
          <w:rFonts w:ascii="Arial" w:hAnsi="Arial" w:cs="Arial"/>
          <w:sz w:val="18"/>
          <w:szCs w:val="18"/>
          <w:vertAlign w:val="superscript"/>
        </w:rPr>
        <w:endnoteRef/>
      </w:r>
      <w:r w:rsidRPr="0044114B">
        <w:rPr>
          <w:rFonts w:ascii="Arial" w:hAnsi="Arial" w:cs="Arial"/>
          <w:sz w:val="18"/>
          <w:szCs w:val="18"/>
          <w:lang w:val="en-US"/>
        </w:rPr>
        <w:t xml:space="preserve"> </w:t>
      </w:r>
      <w:r w:rsidRPr="0044114B">
        <w:rPr>
          <w:rFonts w:ascii="Arial" w:eastAsia="Arial" w:hAnsi="Arial" w:cs="Arial"/>
          <w:sz w:val="18"/>
          <w:szCs w:val="18"/>
          <w:lang w:val="en-US"/>
        </w:rPr>
        <w:t xml:space="preserve">INEGI, MOCIBA 2022. </w:t>
      </w:r>
      <w:r w:rsidRPr="0088401E">
        <w:rPr>
          <w:rFonts w:ascii="Arial" w:eastAsia="Arial" w:hAnsi="Arial" w:cs="Arial"/>
          <w:sz w:val="18"/>
          <w:szCs w:val="18"/>
          <w:lang w:val="en-US"/>
        </w:rPr>
        <w:t xml:space="preserve">Available at: </w:t>
      </w:r>
      <w:hyperlink r:id="rId38">
        <w:r w:rsidRPr="0088401E">
          <w:rPr>
            <w:rFonts w:ascii="Arial" w:eastAsia="Arial" w:hAnsi="Arial" w:cs="Arial"/>
            <w:color w:val="1155CC"/>
            <w:sz w:val="18"/>
            <w:szCs w:val="18"/>
            <w:u w:val="single"/>
            <w:lang w:val="en-US"/>
          </w:rPr>
          <w:t>https://www.inegi.org.mx/programas/mociba/2022</w:t>
        </w:r>
      </w:hyperlink>
      <w:hyperlink r:id="rId39"/>
    </w:p>
  </w:endnote>
  <w:endnote w:id="30">
    <w:p w14:paraId="4521B805" w14:textId="0E0A68B8" w:rsidR="00B56977" w:rsidRPr="00343D30" w:rsidRDefault="00B56977" w:rsidP="00A556F4">
      <w:pPr>
        <w:spacing w:line="240" w:lineRule="auto"/>
        <w:jc w:val="both"/>
        <w:rPr>
          <w:rFonts w:ascii="Arial" w:hAnsi="Arial" w:cs="Arial"/>
          <w:sz w:val="18"/>
          <w:szCs w:val="18"/>
          <w:lang w:val="es-MX"/>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IBID, Art. 26, 27, y 111</w:t>
      </w:r>
      <w:hyperlink r:id="rId40"/>
    </w:p>
  </w:endnote>
  <w:endnote w:id="31">
    <w:p w14:paraId="1E81D4D3" w14:textId="0E440074" w:rsidR="00B56977" w:rsidRPr="009F2B99" w:rsidRDefault="00B56977" w:rsidP="00A556F4">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INEGI. Censo Población, Características de Centros de Alojamientos de Asistencia social, 2020.</w:t>
      </w:r>
    </w:p>
  </w:endnote>
  <w:endnote w:id="32">
    <w:p w14:paraId="2BF82D46" w14:textId="7E8B0E01" w:rsidR="00B56977" w:rsidRPr="009F2B99" w:rsidRDefault="00B56977" w:rsidP="00A556F4">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SNDIF. Programa Nacional de Familias de Acogida, 2016.</w:t>
      </w:r>
    </w:p>
  </w:endnote>
  <w:endnote w:id="33">
    <w:p w14:paraId="17459BA5" w14:textId="6B450173" w:rsidR="00B56977" w:rsidRPr="0088401E" w:rsidRDefault="00B56977" w:rsidP="00A556F4">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SNDIF, Estadísticas de adopción 2014- junio de 2023. Disponible en: </w:t>
      </w:r>
      <w:hyperlink r:id="rId41">
        <w:r w:rsidRPr="009F2B99">
          <w:rPr>
            <w:rFonts w:ascii="Arial" w:eastAsia="Arial" w:hAnsi="Arial" w:cs="Arial"/>
            <w:color w:val="1155CC"/>
            <w:sz w:val="18"/>
            <w:szCs w:val="18"/>
            <w:u w:val="single"/>
          </w:rPr>
          <w:t>https://datos.gob.mx/busca/dataset/estadistica-de-adopcion</w:t>
        </w:r>
      </w:hyperlink>
      <w:hyperlink r:id="rId42"/>
    </w:p>
  </w:endnote>
  <w:endnote w:id="34">
    <w:p w14:paraId="4DC03229" w14:textId="10914459" w:rsidR="00B56977" w:rsidRPr="0088401E" w:rsidRDefault="00B56977" w:rsidP="00A556F4">
      <w:pPr>
        <w:spacing w:line="240" w:lineRule="auto"/>
        <w:jc w:val="both"/>
        <w:rPr>
          <w:rFonts w:ascii="Arial" w:hAnsi="Arial" w:cs="Arial"/>
          <w:sz w:val="18"/>
          <w:szCs w:val="18"/>
          <w:lang w:val="en-US"/>
        </w:rPr>
      </w:pPr>
      <w:r w:rsidRPr="009F2B99">
        <w:rPr>
          <w:rFonts w:ascii="Arial" w:hAnsi="Arial" w:cs="Arial"/>
          <w:sz w:val="18"/>
          <w:szCs w:val="18"/>
          <w:vertAlign w:val="superscript"/>
        </w:rPr>
        <w:endnoteRef/>
      </w:r>
      <w:r w:rsidRPr="00343D30">
        <w:rPr>
          <w:rFonts w:ascii="Arial" w:hAnsi="Arial" w:cs="Arial"/>
          <w:sz w:val="18"/>
          <w:szCs w:val="18"/>
          <w:lang w:val="es-MX"/>
        </w:rPr>
        <w:t xml:space="preserve"> </w:t>
      </w:r>
      <w:r w:rsidRPr="009F2B99">
        <w:rPr>
          <w:rFonts w:ascii="Arial" w:eastAsia="Arial" w:hAnsi="Arial" w:cs="Arial"/>
          <w:sz w:val="18"/>
          <w:szCs w:val="18"/>
        </w:rPr>
        <w:t xml:space="preserve">SNDIF, Sistema de información: por tus derechos; niñas, niños y adolescentes protegidos. </w:t>
      </w:r>
      <w:r w:rsidRPr="0088401E">
        <w:rPr>
          <w:rFonts w:ascii="Arial" w:eastAsia="Arial" w:hAnsi="Arial" w:cs="Arial"/>
          <w:sz w:val="18"/>
          <w:szCs w:val="18"/>
          <w:lang w:val="en-US"/>
        </w:rPr>
        <w:t xml:space="preserve">Date and time of consultation: 24/8/2023 12:22:09. Available at: </w:t>
      </w:r>
      <w:hyperlink r:id="rId43">
        <w:r w:rsidRPr="0088401E">
          <w:rPr>
            <w:rFonts w:ascii="Arial" w:eastAsia="Arial" w:hAnsi="Arial" w:cs="Arial"/>
            <w:color w:val="1155CC"/>
            <w:sz w:val="18"/>
            <w:szCs w:val="18"/>
            <w:u w:val="single"/>
            <w:lang w:val="en-US"/>
          </w:rPr>
          <w:t>https://portusderechos.dif.gob.mx/vivirenfamilia/datosadopciones/</w:t>
        </w:r>
      </w:hyperlink>
      <w:hyperlink r:id="rId44" w:anchor="/country/Mexico"/>
      <w:r w:rsidRPr="0088401E">
        <w:rPr>
          <w:rFonts w:ascii="Arial" w:hAnsi="Arial" w:cs="Arial"/>
          <w:sz w:val="18"/>
          <w:szCs w:val="18"/>
          <w:lang w:val="en-US"/>
        </w:rPr>
        <w:t xml:space="preserve"> </w:t>
      </w:r>
    </w:p>
  </w:endnote>
  <w:endnote w:id="35">
    <w:p w14:paraId="1B2351C4" w14:textId="61197BFD" w:rsidR="00B56977" w:rsidRPr="00A556F4" w:rsidRDefault="00B56977" w:rsidP="00A556F4">
      <w:pPr>
        <w:spacing w:line="240" w:lineRule="auto"/>
        <w:jc w:val="both"/>
        <w:rPr>
          <w:rFonts w:ascii="Arial" w:hAnsi="Arial" w:cs="Arial"/>
          <w:sz w:val="18"/>
          <w:szCs w:val="18"/>
          <w:lang w:val="es-MX"/>
        </w:rPr>
      </w:pPr>
      <w:r w:rsidRPr="009F2B99">
        <w:rPr>
          <w:rFonts w:ascii="Arial" w:hAnsi="Arial" w:cs="Arial"/>
          <w:sz w:val="18"/>
          <w:szCs w:val="18"/>
          <w:vertAlign w:val="superscript"/>
        </w:rPr>
        <w:endnoteRef/>
      </w:r>
      <w:r w:rsidRPr="00A556F4">
        <w:rPr>
          <w:rFonts w:ascii="Arial" w:hAnsi="Arial" w:cs="Arial"/>
          <w:sz w:val="18"/>
          <w:szCs w:val="18"/>
          <w:lang w:val="es-MX"/>
        </w:rPr>
        <w:t xml:space="preserve"> </w:t>
      </w:r>
      <w:r>
        <w:rPr>
          <w:rFonts w:ascii="Arial" w:hAnsi="Arial" w:cs="Arial"/>
          <w:sz w:val="18"/>
          <w:szCs w:val="18"/>
          <w:lang w:val="es-MX"/>
        </w:rPr>
        <w:t>See previous reference.</w:t>
      </w:r>
      <w:hyperlink r:id="rId45"/>
    </w:p>
  </w:endnote>
  <w:endnote w:id="36">
    <w:p w14:paraId="2352DA98" w14:textId="70A6314F" w:rsidR="00B56977" w:rsidRPr="009F2B99" w:rsidRDefault="00B56977" w:rsidP="00A556F4">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INEGI, Censo 2020; INEGI, Encuesta Intercensal 2015</w:t>
      </w:r>
    </w:p>
  </w:endnote>
  <w:endnote w:id="37">
    <w:p w14:paraId="7263230A" w14:textId="4D3F6B1F" w:rsidR="00B56977" w:rsidRPr="0088401E" w:rsidRDefault="00B56977" w:rsidP="00A556F4">
      <w:pPr>
        <w:spacing w:line="240" w:lineRule="auto"/>
        <w:jc w:val="both"/>
        <w:rPr>
          <w:rFonts w:ascii="Arial" w:hAnsi="Arial" w:cs="Arial"/>
          <w:color w:val="1155CC"/>
          <w:sz w:val="18"/>
          <w:szCs w:val="18"/>
          <w:u w:val="single"/>
          <w:lang w:val="en-US"/>
        </w:rPr>
      </w:pPr>
      <w:r w:rsidRPr="009F2B99">
        <w:rPr>
          <w:rFonts w:ascii="Arial" w:hAnsi="Arial" w:cs="Arial"/>
          <w:sz w:val="18"/>
          <w:szCs w:val="18"/>
          <w:vertAlign w:val="superscript"/>
        </w:rPr>
        <w:endnoteRef/>
      </w:r>
      <w:r w:rsidRPr="009F2B99">
        <w:rPr>
          <w:rFonts w:ascii="Arial" w:hAnsi="Arial" w:cs="Arial"/>
          <w:sz w:val="18"/>
          <w:szCs w:val="18"/>
        </w:rPr>
        <w:t xml:space="preserve"> CONEVAL, Medición de la pobreza 2016-2022. </w:t>
      </w:r>
      <w:r w:rsidRPr="0088401E">
        <w:rPr>
          <w:rFonts w:ascii="Arial" w:eastAsia="Arial" w:hAnsi="Arial" w:cs="Arial"/>
          <w:sz w:val="18"/>
          <w:szCs w:val="18"/>
          <w:lang w:val="en-US"/>
        </w:rPr>
        <w:t>Available at</w:t>
      </w:r>
      <w:r w:rsidRPr="0088401E">
        <w:rPr>
          <w:rFonts w:ascii="Arial" w:hAnsi="Arial" w:cs="Arial"/>
          <w:sz w:val="18"/>
          <w:szCs w:val="18"/>
          <w:lang w:val="en-US"/>
        </w:rPr>
        <w:t xml:space="preserve">: </w:t>
      </w:r>
      <w:hyperlink r:id="rId46">
        <w:r w:rsidRPr="0088401E">
          <w:rPr>
            <w:rFonts w:ascii="Arial" w:hAnsi="Arial" w:cs="Arial"/>
            <w:color w:val="1155CC"/>
            <w:sz w:val="18"/>
            <w:szCs w:val="18"/>
            <w:u w:val="single"/>
            <w:lang w:val="en-US"/>
          </w:rPr>
          <w:t>https://www.coneval.org.mx/Medicion/Paginas/PobrezaInicio.aspx</w:t>
        </w:r>
      </w:hyperlink>
      <w:hyperlink r:id="rId47"/>
    </w:p>
  </w:endnote>
  <w:endnote w:id="38">
    <w:p w14:paraId="56879EF8" w14:textId="58FB6700" w:rsidR="00B56977" w:rsidRPr="0088401E" w:rsidRDefault="00B56977" w:rsidP="00A556F4">
      <w:pPr>
        <w:spacing w:line="240" w:lineRule="auto"/>
        <w:jc w:val="both"/>
        <w:rPr>
          <w:rFonts w:ascii="Arial" w:hAnsi="Arial" w:cs="Arial"/>
          <w:color w:val="1155CC"/>
          <w:sz w:val="18"/>
          <w:szCs w:val="18"/>
          <w:u w:val="single"/>
          <w:lang w:val="en-US"/>
        </w:rPr>
      </w:pPr>
      <w:r w:rsidRPr="009F2B99">
        <w:rPr>
          <w:rFonts w:ascii="Arial" w:hAnsi="Arial" w:cs="Arial"/>
          <w:sz w:val="18"/>
          <w:szCs w:val="18"/>
          <w:vertAlign w:val="superscript"/>
        </w:rPr>
        <w:endnoteRef/>
      </w:r>
      <w:r w:rsidRPr="009F2B99">
        <w:rPr>
          <w:rFonts w:ascii="Arial" w:hAnsi="Arial" w:cs="Arial"/>
          <w:sz w:val="18"/>
          <w:szCs w:val="18"/>
        </w:rPr>
        <w:t xml:space="preserve"> SIPINNA, COVID-19 Niñas, niños y adolescentes, a 25 de abril de 2023. </w:t>
      </w:r>
      <w:r w:rsidRPr="0088401E">
        <w:rPr>
          <w:rFonts w:ascii="Arial" w:eastAsia="Arial" w:hAnsi="Arial" w:cs="Arial"/>
          <w:sz w:val="18"/>
          <w:szCs w:val="18"/>
          <w:lang w:val="en-US"/>
        </w:rPr>
        <w:t>Available at</w:t>
      </w:r>
      <w:r w:rsidRPr="0088401E">
        <w:rPr>
          <w:rFonts w:ascii="Arial" w:hAnsi="Arial" w:cs="Arial"/>
          <w:sz w:val="18"/>
          <w:szCs w:val="18"/>
          <w:lang w:val="en-US"/>
        </w:rPr>
        <w:t xml:space="preserve">: </w:t>
      </w:r>
      <w:hyperlink r:id="rId48">
        <w:r w:rsidRPr="0088401E">
          <w:rPr>
            <w:rFonts w:ascii="Arial" w:hAnsi="Arial" w:cs="Arial"/>
            <w:color w:val="1155CC"/>
            <w:sz w:val="18"/>
            <w:szCs w:val="18"/>
            <w:u w:val="single"/>
            <w:lang w:val="en-US"/>
          </w:rPr>
          <w:t>https://drive.google.com/drive/folders/1tVjSumkfIU6jkI7efrhI_oBcqfgJQE8J?usp=drive_link</w:t>
        </w:r>
      </w:hyperlink>
      <w:hyperlink r:id="rId49"/>
    </w:p>
  </w:endnote>
  <w:endnote w:id="39">
    <w:p w14:paraId="6E2EFB05" w14:textId="2C0BF4C8" w:rsidR="00B56977" w:rsidRPr="0088401E" w:rsidRDefault="00B56977" w:rsidP="00A556F4">
      <w:pPr>
        <w:spacing w:line="240" w:lineRule="auto"/>
        <w:jc w:val="both"/>
        <w:rPr>
          <w:rFonts w:ascii="Arial" w:hAnsi="Arial" w:cs="Arial"/>
          <w:color w:val="1155CC"/>
          <w:sz w:val="18"/>
          <w:szCs w:val="18"/>
          <w:u w:val="single"/>
          <w:lang w:val="en-US"/>
        </w:rPr>
      </w:pPr>
      <w:r w:rsidRPr="009F2B99">
        <w:rPr>
          <w:rFonts w:ascii="Arial" w:hAnsi="Arial" w:cs="Arial"/>
          <w:sz w:val="18"/>
          <w:szCs w:val="18"/>
          <w:vertAlign w:val="superscript"/>
        </w:rPr>
        <w:endnoteRef/>
      </w:r>
      <w:r w:rsidRPr="009F2B99">
        <w:rPr>
          <w:rFonts w:ascii="Arial" w:hAnsi="Arial" w:cs="Arial"/>
          <w:sz w:val="18"/>
          <w:szCs w:val="18"/>
          <w:lang w:val="fr-CH"/>
        </w:rPr>
        <w:t xml:space="preserve"> </w:t>
      </w:r>
      <w:r w:rsidRPr="009F2B99">
        <w:rPr>
          <w:rFonts w:ascii="Arial" w:hAnsi="Arial" w:cs="Arial"/>
          <w:sz w:val="18"/>
          <w:szCs w:val="18"/>
        </w:rPr>
        <w:t xml:space="preserve">Imperial College London, Orfandad y muerte de personas cuidadoras por causas asociadas a COVID-19, 2023. </w:t>
      </w:r>
      <w:r w:rsidRPr="0088401E">
        <w:rPr>
          <w:rFonts w:ascii="Arial" w:eastAsia="Arial" w:hAnsi="Arial" w:cs="Arial"/>
          <w:sz w:val="18"/>
          <w:szCs w:val="18"/>
          <w:lang w:val="en-US"/>
        </w:rPr>
        <w:t>Available at</w:t>
      </w:r>
      <w:r w:rsidRPr="0088401E">
        <w:rPr>
          <w:rFonts w:ascii="Arial" w:hAnsi="Arial" w:cs="Arial"/>
          <w:sz w:val="18"/>
          <w:szCs w:val="18"/>
          <w:lang w:val="en-US"/>
        </w:rPr>
        <w:t xml:space="preserve">: </w:t>
      </w:r>
      <w:hyperlink r:id="rId50" w:anchor="/country/Mexico">
        <w:r w:rsidRPr="0088401E">
          <w:rPr>
            <w:rFonts w:ascii="Arial" w:hAnsi="Arial" w:cs="Arial"/>
            <w:color w:val="1155CC"/>
            <w:sz w:val="18"/>
            <w:szCs w:val="18"/>
            <w:u w:val="single"/>
            <w:lang w:val="en-US"/>
          </w:rPr>
          <w:t>https://imperialcollegelondon.github.io/orphanhood_calculator/#/country/Mexico</w:t>
        </w:r>
      </w:hyperlink>
      <w:hyperlink r:id="rId51"/>
    </w:p>
  </w:endnote>
  <w:endnote w:id="40">
    <w:p w14:paraId="25FCCF96" w14:textId="4901DC13" w:rsidR="00B56977" w:rsidRPr="0088401E" w:rsidRDefault="00B56977" w:rsidP="00A556F4">
      <w:pPr>
        <w:spacing w:line="240" w:lineRule="auto"/>
        <w:jc w:val="both"/>
        <w:rPr>
          <w:rFonts w:ascii="Arial" w:hAnsi="Arial" w:cs="Arial"/>
          <w:color w:val="1155CC"/>
          <w:sz w:val="18"/>
          <w:szCs w:val="18"/>
          <w:u w:val="single"/>
        </w:rPr>
      </w:pPr>
      <w:r w:rsidRPr="009F2B99">
        <w:rPr>
          <w:rFonts w:ascii="Arial" w:hAnsi="Arial" w:cs="Arial"/>
          <w:sz w:val="18"/>
          <w:szCs w:val="18"/>
          <w:vertAlign w:val="superscript"/>
        </w:rPr>
        <w:endnoteRef/>
      </w:r>
      <w:r w:rsidRPr="009F2B99">
        <w:rPr>
          <w:rFonts w:ascii="Arial" w:hAnsi="Arial" w:cs="Arial"/>
          <w:sz w:val="18"/>
          <w:szCs w:val="18"/>
        </w:rPr>
        <w:t xml:space="preserve"> Salud, ENSANUT Continua 2022. </w:t>
      </w:r>
      <w:r>
        <w:rPr>
          <w:rFonts w:ascii="Arial" w:eastAsia="Arial" w:hAnsi="Arial" w:cs="Arial"/>
          <w:sz w:val="18"/>
          <w:szCs w:val="18"/>
        </w:rPr>
        <w:t>Available at</w:t>
      </w:r>
      <w:r w:rsidRPr="009F2B99">
        <w:rPr>
          <w:rFonts w:ascii="Arial" w:hAnsi="Arial" w:cs="Arial"/>
          <w:sz w:val="18"/>
          <w:szCs w:val="18"/>
        </w:rPr>
        <w:t xml:space="preserve">: </w:t>
      </w:r>
      <w:hyperlink r:id="rId52">
        <w:r w:rsidRPr="009F2B99">
          <w:rPr>
            <w:rFonts w:ascii="Arial" w:hAnsi="Arial" w:cs="Arial"/>
            <w:color w:val="1155CC"/>
            <w:sz w:val="18"/>
            <w:szCs w:val="18"/>
            <w:u w:val="single"/>
          </w:rPr>
          <w:t>https://ensanut.insp.mx/encuestas/ensanutcontinua2022/documentos_analiticos.php</w:t>
        </w:r>
      </w:hyperlink>
      <w:hyperlink r:id="rId53"/>
    </w:p>
  </w:endnote>
  <w:endnote w:id="41">
    <w:p w14:paraId="07FF1BB6" w14:textId="0D02D5EA" w:rsidR="00B56977" w:rsidRPr="0088401E" w:rsidRDefault="00B56977" w:rsidP="00A556F4">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Instituto Nacional de Salud Pública. (2022). Encuesta Nacional de Salud y Nutrición Continua 2022 (ENSANUT) 2022</w:t>
      </w:r>
      <w:r w:rsidRPr="009F2B99">
        <w:rPr>
          <w:rFonts w:ascii="Arial" w:eastAsia="Arial" w:hAnsi="Arial" w:cs="Arial"/>
          <w:sz w:val="18"/>
          <w:szCs w:val="18"/>
        </w:rPr>
        <w:t>.</w:t>
      </w:r>
    </w:p>
  </w:endnote>
  <w:endnote w:id="42">
    <w:p w14:paraId="3890DB09" w14:textId="1D3B6D64" w:rsidR="00B56977" w:rsidRPr="00343D30" w:rsidRDefault="00B56977" w:rsidP="00A556F4">
      <w:pPr>
        <w:spacing w:line="240" w:lineRule="auto"/>
        <w:jc w:val="both"/>
        <w:rPr>
          <w:rFonts w:ascii="Arial" w:eastAsia="Calibri" w:hAnsi="Arial" w:cs="Arial"/>
          <w:sz w:val="18"/>
          <w:szCs w:val="18"/>
          <w:lang w:val="es-MX"/>
        </w:rPr>
      </w:pPr>
      <w:r w:rsidRPr="009F2B99">
        <w:rPr>
          <w:rFonts w:ascii="Arial" w:hAnsi="Arial" w:cs="Arial"/>
          <w:sz w:val="18"/>
          <w:szCs w:val="18"/>
          <w:vertAlign w:val="superscript"/>
        </w:rPr>
        <w:endnoteRef/>
      </w:r>
      <w:r w:rsidRPr="00343D30">
        <w:rPr>
          <w:rFonts w:ascii="Arial" w:eastAsia="Calibri" w:hAnsi="Arial" w:cs="Arial"/>
          <w:sz w:val="18"/>
          <w:szCs w:val="18"/>
          <w:lang w:val="es-MX"/>
        </w:rPr>
        <w:t xml:space="preserve"> </w:t>
      </w:r>
      <w:r w:rsidRPr="009F2B99">
        <w:rPr>
          <w:rFonts w:ascii="Arial" w:eastAsia="Arial" w:hAnsi="Arial" w:cs="Arial"/>
          <w:sz w:val="18"/>
          <w:szCs w:val="18"/>
        </w:rPr>
        <w:t xml:space="preserve">INEGI, Encuesta Intercensal 2015. </w:t>
      </w:r>
      <w:r>
        <w:rPr>
          <w:rFonts w:ascii="Arial" w:eastAsia="Arial" w:hAnsi="Arial" w:cs="Arial"/>
          <w:sz w:val="18"/>
          <w:szCs w:val="18"/>
        </w:rPr>
        <w:t>Available at</w:t>
      </w:r>
      <w:r w:rsidRPr="009F2B99">
        <w:rPr>
          <w:rFonts w:ascii="Arial" w:eastAsia="Arial" w:hAnsi="Arial" w:cs="Arial"/>
          <w:sz w:val="18"/>
          <w:szCs w:val="18"/>
        </w:rPr>
        <w:t xml:space="preserve">: </w:t>
      </w:r>
      <w:hyperlink r:id="rId54">
        <w:r w:rsidRPr="009F2B99">
          <w:rPr>
            <w:rFonts w:ascii="Arial" w:eastAsia="Arial" w:hAnsi="Arial" w:cs="Arial"/>
            <w:sz w:val="18"/>
            <w:szCs w:val="18"/>
            <w:u w:val="single"/>
          </w:rPr>
          <w:t>https://www.inegi.org.mx/programas/intercensal/2015/</w:t>
        </w:r>
      </w:hyperlink>
      <w:hyperlink r:id="rId55"/>
    </w:p>
  </w:endnote>
  <w:endnote w:id="43">
    <w:p w14:paraId="55BC1C53" w14:textId="3A244CAB" w:rsidR="00B56977" w:rsidRPr="0088401E" w:rsidRDefault="00B56977" w:rsidP="00A556F4">
      <w:pPr>
        <w:spacing w:line="240" w:lineRule="auto"/>
        <w:jc w:val="both"/>
        <w:rPr>
          <w:rFonts w:ascii="Arial" w:hAnsi="Arial" w:cs="Arial"/>
          <w:sz w:val="18"/>
          <w:szCs w:val="18"/>
          <w:lang w:val="en-US"/>
        </w:rPr>
      </w:pPr>
      <w:r w:rsidRPr="009F2B99">
        <w:rPr>
          <w:rFonts w:ascii="Arial" w:hAnsi="Arial" w:cs="Arial"/>
          <w:sz w:val="18"/>
          <w:szCs w:val="18"/>
          <w:vertAlign w:val="superscript"/>
        </w:rPr>
        <w:endnoteRef/>
      </w:r>
      <w:r w:rsidRPr="0044114B">
        <w:rPr>
          <w:rFonts w:ascii="Arial" w:hAnsi="Arial" w:cs="Arial"/>
          <w:sz w:val="18"/>
          <w:szCs w:val="18"/>
          <w:lang w:val="en-US"/>
        </w:rPr>
        <w:t xml:space="preserve"> </w:t>
      </w:r>
      <w:r w:rsidRPr="0044114B">
        <w:rPr>
          <w:rFonts w:ascii="Arial" w:eastAsia="Arial" w:hAnsi="Arial" w:cs="Arial"/>
          <w:sz w:val="18"/>
          <w:szCs w:val="18"/>
          <w:lang w:val="en-US"/>
        </w:rPr>
        <w:t xml:space="preserve">INEGI, Censo 2020. </w:t>
      </w:r>
      <w:r w:rsidRPr="0088401E">
        <w:rPr>
          <w:rFonts w:ascii="Arial" w:eastAsia="Arial" w:hAnsi="Arial" w:cs="Arial"/>
          <w:sz w:val="18"/>
          <w:szCs w:val="18"/>
          <w:lang w:val="en-US"/>
        </w:rPr>
        <w:t xml:space="preserve">Available at: </w:t>
      </w:r>
      <w:hyperlink r:id="rId56">
        <w:r w:rsidRPr="0088401E">
          <w:rPr>
            <w:rFonts w:ascii="Arial" w:eastAsia="Arial" w:hAnsi="Arial" w:cs="Arial"/>
            <w:sz w:val="18"/>
            <w:szCs w:val="18"/>
            <w:u w:val="single"/>
            <w:lang w:val="en-US"/>
          </w:rPr>
          <w:t>https://www.inegi.org.mx/programas/ccpv/2020/</w:t>
        </w:r>
      </w:hyperlink>
      <w:hyperlink r:id="rId57"/>
    </w:p>
  </w:endnote>
  <w:endnote w:id="44">
    <w:p w14:paraId="09B2995D" w14:textId="5247CC5C" w:rsidR="00B56977" w:rsidRPr="0088401E" w:rsidRDefault="00B56977" w:rsidP="00A556F4">
      <w:pPr>
        <w:spacing w:line="240" w:lineRule="auto"/>
        <w:jc w:val="both"/>
        <w:rPr>
          <w:rFonts w:ascii="Arial" w:eastAsia="Arial" w:hAnsi="Arial" w:cs="Arial"/>
          <w:sz w:val="18"/>
          <w:szCs w:val="18"/>
          <w:u w:val="single"/>
          <w:lang w:val="en-US"/>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SEP, Principales Cifras del Sistema Educativo de los Estados Unidos Mexicanos 2016-2022. </w:t>
      </w:r>
      <w:r w:rsidRPr="0088401E">
        <w:rPr>
          <w:rFonts w:ascii="Arial" w:eastAsia="Arial" w:hAnsi="Arial" w:cs="Arial"/>
          <w:sz w:val="18"/>
          <w:szCs w:val="18"/>
          <w:lang w:val="en-US"/>
        </w:rPr>
        <w:t xml:space="preserve">Available at: </w:t>
      </w:r>
      <w:hyperlink r:id="rId58">
        <w:r w:rsidRPr="0088401E">
          <w:rPr>
            <w:rFonts w:ascii="Arial" w:eastAsia="Arial" w:hAnsi="Arial" w:cs="Arial"/>
            <w:sz w:val="18"/>
            <w:szCs w:val="18"/>
            <w:u w:val="single"/>
            <w:lang w:val="en-US"/>
          </w:rPr>
          <w:t>https://www.planeacion.sep.gob.mx/estadisticaeindicadores.aspx</w:t>
        </w:r>
      </w:hyperlink>
      <w:hyperlink r:id="rId59"/>
    </w:p>
  </w:endnote>
  <w:endnote w:id="45">
    <w:p w14:paraId="58B7B467" w14:textId="3AE53D00" w:rsidR="00B56977" w:rsidRPr="0088401E" w:rsidRDefault="00B56977" w:rsidP="00A556F4">
      <w:pPr>
        <w:spacing w:line="240" w:lineRule="auto"/>
        <w:jc w:val="both"/>
        <w:rPr>
          <w:rFonts w:ascii="Arial" w:eastAsia="Arial" w:hAnsi="Arial" w:cs="Arial"/>
          <w:sz w:val="18"/>
          <w:szCs w:val="18"/>
          <w:u w:val="single"/>
          <w:lang w:val="en-US"/>
        </w:rPr>
      </w:pPr>
      <w:r w:rsidRPr="009F2B99">
        <w:rPr>
          <w:rFonts w:ascii="Arial" w:hAnsi="Arial" w:cs="Arial"/>
          <w:sz w:val="18"/>
          <w:szCs w:val="18"/>
          <w:vertAlign w:val="superscript"/>
        </w:rPr>
        <w:endnoteRef/>
      </w:r>
      <w:r w:rsidRPr="0088401E">
        <w:rPr>
          <w:rFonts w:ascii="Arial" w:hAnsi="Arial" w:cs="Arial"/>
          <w:sz w:val="18"/>
          <w:szCs w:val="18"/>
          <w:lang w:val="en-US"/>
        </w:rPr>
        <w:t xml:space="preserve"> </w:t>
      </w:r>
      <w:r w:rsidRPr="0088401E">
        <w:rPr>
          <w:rFonts w:ascii="Arial" w:eastAsia="Arial" w:hAnsi="Arial" w:cs="Arial"/>
          <w:sz w:val="18"/>
          <w:szCs w:val="18"/>
          <w:lang w:val="en-US"/>
        </w:rPr>
        <w:t xml:space="preserve">INEGI, ECOVID-ED 2020. Available at: </w:t>
      </w:r>
      <w:hyperlink r:id="rId60">
        <w:r w:rsidRPr="0088401E">
          <w:rPr>
            <w:rFonts w:ascii="Arial" w:eastAsia="Arial" w:hAnsi="Arial" w:cs="Arial"/>
            <w:sz w:val="18"/>
            <w:szCs w:val="18"/>
            <w:u w:val="single"/>
            <w:lang w:val="en-US"/>
          </w:rPr>
          <w:t>https://www.inegi.org.mx/investigacion/ecovided/2020/</w:t>
        </w:r>
      </w:hyperlink>
    </w:p>
  </w:endnote>
  <w:endnote w:id="46">
    <w:p w14:paraId="1BCFCA1A" w14:textId="3B45F66D" w:rsidR="00B56977" w:rsidRPr="0088401E" w:rsidRDefault="00B56977" w:rsidP="00A556F4">
      <w:pPr>
        <w:spacing w:line="240" w:lineRule="auto"/>
        <w:jc w:val="both"/>
        <w:rPr>
          <w:rFonts w:ascii="Arial" w:hAnsi="Arial" w:cs="Arial"/>
          <w:sz w:val="18"/>
          <w:szCs w:val="18"/>
          <w:u w:val="single"/>
        </w:rPr>
      </w:pPr>
      <w:r w:rsidRPr="009F2B99">
        <w:rPr>
          <w:rFonts w:ascii="Arial" w:hAnsi="Arial" w:cs="Arial"/>
          <w:sz w:val="18"/>
          <w:szCs w:val="18"/>
          <w:vertAlign w:val="superscript"/>
        </w:rPr>
        <w:endnoteRef/>
      </w:r>
      <w:r w:rsidRPr="00343D30">
        <w:rPr>
          <w:rFonts w:ascii="Arial" w:hAnsi="Arial" w:cs="Arial"/>
          <w:sz w:val="18"/>
          <w:szCs w:val="18"/>
          <w:lang w:val="es-MX"/>
        </w:rPr>
        <w:t xml:space="preserve"> </w:t>
      </w:r>
      <w:r w:rsidRPr="009F2B99">
        <w:rPr>
          <w:rFonts w:ascii="Arial" w:hAnsi="Arial" w:cs="Arial"/>
          <w:sz w:val="18"/>
          <w:szCs w:val="18"/>
        </w:rPr>
        <w:t xml:space="preserve">Salud, ENSANUT Continua 2022. </w:t>
      </w:r>
      <w:r>
        <w:rPr>
          <w:rFonts w:ascii="Arial" w:eastAsia="Arial" w:hAnsi="Arial" w:cs="Arial"/>
          <w:sz w:val="18"/>
          <w:szCs w:val="18"/>
        </w:rPr>
        <w:t>Available at</w:t>
      </w:r>
      <w:r w:rsidRPr="009F2B99">
        <w:rPr>
          <w:rFonts w:ascii="Arial" w:hAnsi="Arial" w:cs="Arial"/>
          <w:sz w:val="18"/>
          <w:szCs w:val="18"/>
        </w:rPr>
        <w:t xml:space="preserve">: </w:t>
      </w:r>
      <w:hyperlink r:id="rId61">
        <w:r w:rsidRPr="009F2B99">
          <w:rPr>
            <w:rFonts w:ascii="Arial" w:hAnsi="Arial" w:cs="Arial"/>
            <w:sz w:val="18"/>
            <w:szCs w:val="18"/>
            <w:u w:val="single"/>
          </w:rPr>
          <w:t>https://ensanut.insp.mx/encuestas/ensanutcontinua2022/documentos_analiticos.php</w:t>
        </w:r>
      </w:hyperlink>
    </w:p>
  </w:endnote>
  <w:endnote w:id="47">
    <w:p w14:paraId="7281EC45" w14:textId="688BF17C" w:rsidR="00B56977" w:rsidRPr="00343D30" w:rsidRDefault="00B56977" w:rsidP="00A556F4">
      <w:pPr>
        <w:spacing w:line="240" w:lineRule="auto"/>
        <w:ind w:right="-191"/>
        <w:jc w:val="both"/>
        <w:rPr>
          <w:rFonts w:ascii="Arial" w:eastAsia="Calibri" w:hAnsi="Arial" w:cs="Arial"/>
          <w:sz w:val="18"/>
          <w:szCs w:val="18"/>
          <w:lang w:val="es-MX"/>
        </w:rPr>
      </w:pPr>
      <w:r w:rsidRPr="009F2B99">
        <w:rPr>
          <w:rFonts w:ascii="Arial" w:hAnsi="Arial" w:cs="Arial"/>
          <w:sz w:val="18"/>
          <w:szCs w:val="18"/>
          <w:vertAlign w:val="superscript"/>
        </w:rPr>
        <w:endnoteRef/>
      </w:r>
      <w:r w:rsidRPr="00343D30">
        <w:rPr>
          <w:rFonts w:ascii="Arial" w:eastAsia="Calibri" w:hAnsi="Arial" w:cs="Arial"/>
          <w:sz w:val="18"/>
          <w:szCs w:val="18"/>
          <w:lang w:val="es-MX"/>
        </w:rPr>
        <w:t xml:space="preserve"> </w:t>
      </w:r>
      <w:r w:rsidRPr="009F2B99">
        <w:rPr>
          <w:rFonts w:ascii="Arial" w:eastAsia="Arial" w:hAnsi="Arial" w:cs="Arial"/>
          <w:sz w:val="18"/>
          <w:szCs w:val="18"/>
        </w:rPr>
        <w:t>Unidad de Política Migratoria, Boletines estadísticos 2019-2022.</w:t>
      </w:r>
      <w:r w:rsidRPr="00343D30">
        <w:rPr>
          <w:rFonts w:ascii="Arial" w:eastAsia="Calibri" w:hAnsi="Arial" w:cs="Arial"/>
          <w:sz w:val="18"/>
          <w:szCs w:val="18"/>
          <w:lang w:val="es-MX"/>
        </w:rPr>
        <w:t xml:space="preserve"> </w:t>
      </w:r>
    </w:p>
  </w:endnote>
  <w:endnote w:id="48">
    <w:p w14:paraId="7F94061A" w14:textId="046331AF" w:rsidR="00B56977" w:rsidRPr="0088401E" w:rsidRDefault="00B56977" w:rsidP="00343D30">
      <w:pPr>
        <w:spacing w:line="240" w:lineRule="auto"/>
        <w:jc w:val="both"/>
        <w:rPr>
          <w:rFonts w:ascii="Arial" w:eastAsia="Calibri" w:hAnsi="Arial" w:cs="Arial"/>
          <w:sz w:val="18"/>
          <w:szCs w:val="18"/>
          <w:u w:val="single"/>
          <w:lang w:val="en-US"/>
        </w:rPr>
      </w:pPr>
      <w:r w:rsidRPr="009F2B99">
        <w:rPr>
          <w:rFonts w:ascii="Arial" w:hAnsi="Arial" w:cs="Arial"/>
          <w:sz w:val="18"/>
          <w:szCs w:val="18"/>
          <w:vertAlign w:val="superscript"/>
        </w:rPr>
        <w:endnoteRef/>
      </w:r>
      <w:r w:rsidRPr="0044114B">
        <w:rPr>
          <w:rFonts w:ascii="Arial" w:eastAsia="Arial" w:hAnsi="Arial" w:cs="Arial"/>
          <w:sz w:val="18"/>
          <w:szCs w:val="18"/>
          <w:lang w:val="en-US"/>
        </w:rPr>
        <w:t xml:space="preserve"> </w:t>
      </w:r>
      <w:r w:rsidRPr="0044114B">
        <w:rPr>
          <w:rFonts w:ascii="Arial" w:eastAsia="Calibri" w:hAnsi="Arial" w:cs="Arial"/>
          <w:sz w:val="18"/>
          <w:szCs w:val="18"/>
          <w:lang w:val="en-US"/>
        </w:rPr>
        <w:t xml:space="preserve">INEGI, Censo 2020. </w:t>
      </w:r>
      <w:r w:rsidRPr="0088401E">
        <w:rPr>
          <w:rFonts w:ascii="Arial" w:eastAsia="Arial" w:hAnsi="Arial" w:cs="Arial"/>
          <w:sz w:val="18"/>
          <w:szCs w:val="18"/>
          <w:lang w:val="en-US"/>
        </w:rPr>
        <w:t>Available at</w:t>
      </w:r>
      <w:r w:rsidRPr="0088401E">
        <w:rPr>
          <w:rFonts w:ascii="Arial" w:eastAsia="Calibri" w:hAnsi="Arial" w:cs="Arial"/>
          <w:sz w:val="18"/>
          <w:szCs w:val="18"/>
          <w:lang w:val="en-US"/>
        </w:rPr>
        <w:t xml:space="preserve">: </w:t>
      </w:r>
      <w:hyperlink r:id="rId62">
        <w:r w:rsidRPr="0088401E">
          <w:rPr>
            <w:rFonts w:ascii="Arial" w:eastAsia="Calibri" w:hAnsi="Arial" w:cs="Arial"/>
            <w:sz w:val="18"/>
            <w:szCs w:val="18"/>
            <w:u w:val="single"/>
            <w:lang w:val="en-US"/>
          </w:rPr>
          <w:t>https://www.inegi.org.mx/programas/ccpv/2020/</w:t>
        </w:r>
      </w:hyperlink>
      <w:hyperlink r:id="rId63"/>
    </w:p>
  </w:endnote>
  <w:endnote w:id="49">
    <w:p w14:paraId="24E08F57" w14:textId="7916916C" w:rsidR="00B56977" w:rsidRPr="0088401E" w:rsidRDefault="00B56977" w:rsidP="00343D30">
      <w:pPr>
        <w:spacing w:line="240" w:lineRule="auto"/>
        <w:jc w:val="both"/>
        <w:rPr>
          <w:rFonts w:ascii="Arial" w:hAnsi="Arial" w:cs="Arial"/>
          <w:sz w:val="18"/>
          <w:szCs w:val="18"/>
          <w:u w:val="single"/>
          <w:lang w:val="en-US"/>
        </w:rPr>
      </w:pPr>
      <w:r w:rsidRPr="009F2B99">
        <w:rPr>
          <w:rFonts w:ascii="Arial" w:hAnsi="Arial" w:cs="Arial"/>
          <w:sz w:val="18"/>
          <w:szCs w:val="18"/>
          <w:vertAlign w:val="superscript"/>
        </w:rPr>
        <w:endnoteRef/>
      </w:r>
      <w:r w:rsidRPr="009F2B99">
        <w:rPr>
          <w:rFonts w:ascii="Arial" w:eastAsia="Arial" w:hAnsi="Arial" w:cs="Arial"/>
          <w:sz w:val="18"/>
          <w:szCs w:val="18"/>
        </w:rPr>
        <w:t xml:space="preserve"> </w:t>
      </w:r>
      <w:r w:rsidRPr="009F2B99">
        <w:rPr>
          <w:rFonts w:ascii="Arial" w:hAnsi="Arial" w:cs="Arial"/>
          <w:sz w:val="18"/>
          <w:szCs w:val="18"/>
        </w:rPr>
        <w:t xml:space="preserve">CONEVAL, Medición de la pobreza 2016-2022. </w:t>
      </w:r>
      <w:r w:rsidRPr="0088401E">
        <w:rPr>
          <w:rFonts w:ascii="Arial" w:eastAsia="Arial" w:hAnsi="Arial" w:cs="Arial"/>
          <w:sz w:val="18"/>
          <w:szCs w:val="18"/>
          <w:lang w:val="en-US"/>
        </w:rPr>
        <w:t>Available at</w:t>
      </w:r>
      <w:r w:rsidRPr="0088401E">
        <w:rPr>
          <w:rFonts w:ascii="Arial" w:hAnsi="Arial" w:cs="Arial"/>
          <w:sz w:val="18"/>
          <w:szCs w:val="18"/>
          <w:lang w:val="en-US"/>
        </w:rPr>
        <w:t xml:space="preserve">: </w:t>
      </w:r>
      <w:hyperlink r:id="rId64">
        <w:r w:rsidRPr="0088401E">
          <w:rPr>
            <w:rFonts w:ascii="Arial" w:hAnsi="Arial" w:cs="Arial"/>
            <w:sz w:val="18"/>
            <w:szCs w:val="18"/>
            <w:u w:val="single"/>
            <w:lang w:val="en-US"/>
          </w:rPr>
          <w:t>https://www.coneval.org.mx/Medicion/Paginas/PobrezaInicio.aspx</w:t>
        </w:r>
      </w:hyperlink>
      <w:hyperlink r:id="rId65"/>
    </w:p>
  </w:endnote>
  <w:endnote w:id="50">
    <w:p w14:paraId="59917EC3" w14:textId="31406B6C" w:rsidR="00B56977" w:rsidRPr="0088401E" w:rsidRDefault="00B56977" w:rsidP="00343D30">
      <w:pPr>
        <w:spacing w:line="240" w:lineRule="auto"/>
        <w:jc w:val="both"/>
        <w:rPr>
          <w:rFonts w:ascii="Arial" w:hAnsi="Arial" w:cs="Arial"/>
          <w:sz w:val="18"/>
          <w:szCs w:val="18"/>
          <w:lang w:val="en-US"/>
        </w:rPr>
      </w:pPr>
      <w:r w:rsidRPr="009F2B99">
        <w:rPr>
          <w:rFonts w:ascii="Arial" w:hAnsi="Arial" w:cs="Arial"/>
          <w:sz w:val="18"/>
          <w:szCs w:val="18"/>
          <w:vertAlign w:val="superscript"/>
        </w:rPr>
        <w:endnoteRef/>
      </w:r>
      <w:r w:rsidRPr="009F2B99">
        <w:rPr>
          <w:rFonts w:ascii="Arial" w:hAnsi="Arial" w:cs="Arial"/>
          <w:sz w:val="18"/>
          <w:szCs w:val="18"/>
        </w:rPr>
        <w:t xml:space="preserve"> CONEVAL, Medición de la pobreza 2016-2022. </w:t>
      </w:r>
      <w:r w:rsidRPr="0088401E">
        <w:rPr>
          <w:rFonts w:ascii="Arial" w:eastAsia="Arial" w:hAnsi="Arial" w:cs="Arial"/>
          <w:sz w:val="18"/>
          <w:szCs w:val="18"/>
          <w:lang w:val="en-US"/>
        </w:rPr>
        <w:t>Available at</w:t>
      </w:r>
      <w:r w:rsidRPr="0088401E">
        <w:rPr>
          <w:rFonts w:ascii="Arial" w:hAnsi="Arial" w:cs="Arial"/>
          <w:sz w:val="18"/>
          <w:szCs w:val="18"/>
          <w:lang w:val="en-US"/>
        </w:rPr>
        <w:t xml:space="preserve">: </w:t>
      </w:r>
      <w:hyperlink r:id="rId66">
        <w:r w:rsidRPr="0088401E">
          <w:rPr>
            <w:rFonts w:ascii="Arial" w:hAnsi="Arial" w:cs="Arial"/>
            <w:color w:val="1155CC"/>
            <w:sz w:val="18"/>
            <w:szCs w:val="18"/>
            <w:u w:val="single"/>
            <w:lang w:val="en-US"/>
          </w:rPr>
          <w:t>https://www.coneval.org.mx/Medicion/Paginas/PobrezaInicio.aspx</w:t>
        </w:r>
      </w:hyperlink>
    </w:p>
  </w:endnote>
  <w:endnote w:id="51">
    <w:p w14:paraId="64DFD1DB" w14:textId="53E82525" w:rsidR="00B56977" w:rsidRPr="009F2B99" w:rsidRDefault="00B56977" w:rsidP="00343D30">
      <w:pPr>
        <w:spacing w:line="240" w:lineRule="auto"/>
        <w:jc w:val="both"/>
        <w:rPr>
          <w:rFonts w:ascii="Arial" w:hAnsi="Arial" w:cs="Arial"/>
          <w:sz w:val="18"/>
          <w:szCs w:val="18"/>
        </w:rPr>
      </w:pPr>
      <w:r w:rsidRPr="009F2B99">
        <w:rPr>
          <w:rFonts w:ascii="Arial" w:hAnsi="Arial" w:cs="Arial"/>
          <w:sz w:val="18"/>
          <w:szCs w:val="18"/>
          <w:vertAlign w:val="superscript"/>
        </w:rPr>
        <w:endnoteRef/>
      </w:r>
      <w:r w:rsidRPr="009F2B99">
        <w:rPr>
          <w:rFonts w:ascii="Arial" w:eastAsia="Arial" w:hAnsi="Arial" w:cs="Arial"/>
          <w:sz w:val="18"/>
          <w:szCs w:val="18"/>
        </w:rPr>
        <w:t xml:space="preserve"> </w:t>
      </w:r>
      <w:r w:rsidRPr="009F2B99">
        <w:rPr>
          <w:rFonts w:ascii="Arial" w:hAnsi="Arial" w:cs="Arial"/>
          <w:sz w:val="18"/>
          <w:szCs w:val="18"/>
        </w:rPr>
        <w:t>Encuesta Nacional de Trabajo Infantil (ENTI) 2019. Instituto Nacional de Estadística y Geografía (INEGI)</w:t>
      </w:r>
    </w:p>
  </w:endnote>
  <w:endnote w:id="52">
    <w:p w14:paraId="5C489673" w14:textId="52E9B98F" w:rsidR="00B56977" w:rsidRPr="0044114B" w:rsidRDefault="00B56977" w:rsidP="00343D30">
      <w:pPr>
        <w:spacing w:line="240" w:lineRule="auto"/>
        <w:jc w:val="both"/>
        <w:rPr>
          <w:rFonts w:ascii="Arial" w:hAnsi="Arial" w:cs="Arial"/>
          <w:sz w:val="18"/>
          <w:szCs w:val="18"/>
          <w:lang w:val="en-US"/>
        </w:rPr>
      </w:pPr>
      <w:r w:rsidRPr="009F2B99">
        <w:rPr>
          <w:rFonts w:ascii="Arial" w:hAnsi="Arial" w:cs="Arial"/>
          <w:sz w:val="18"/>
          <w:szCs w:val="18"/>
          <w:vertAlign w:val="superscript"/>
        </w:rPr>
        <w:endnoteRef/>
      </w:r>
      <w:r w:rsidRPr="00343D30">
        <w:rPr>
          <w:rFonts w:ascii="Arial" w:eastAsia="Arial" w:hAnsi="Arial" w:cs="Arial"/>
          <w:sz w:val="18"/>
          <w:szCs w:val="18"/>
          <w:lang w:val="es-MX"/>
        </w:rPr>
        <w:t xml:space="preserve"> </w:t>
      </w:r>
      <w:r w:rsidRPr="009F2B99">
        <w:rPr>
          <w:rFonts w:ascii="Arial" w:eastAsia="Arial" w:hAnsi="Arial" w:cs="Arial"/>
          <w:sz w:val="18"/>
          <w:szCs w:val="18"/>
        </w:rPr>
        <w:t xml:space="preserve">INEGI, Encuesta para la Medición del Impacto COVID-19 en la Educación (ECOVID-ED) 2020. </w:t>
      </w:r>
      <w:r w:rsidRPr="0044114B">
        <w:rPr>
          <w:rFonts w:ascii="Arial" w:eastAsia="Arial" w:hAnsi="Arial" w:cs="Arial"/>
          <w:sz w:val="18"/>
          <w:szCs w:val="18"/>
          <w:lang w:val="en-US"/>
        </w:rPr>
        <w:t xml:space="preserve">Available at: </w:t>
      </w:r>
      <w:hyperlink r:id="rId67">
        <w:r w:rsidRPr="0044114B">
          <w:rPr>
            <w:rFonts w:ascii="Arial" w:eastAsia="Arial" w:hAnsi="Arial" w:cs="Arial"/>
            <w:color w:val="1155CC"/>
            <w:sz w:val="18"/>
            <w:szCs w:val="18"/>
            <w:u w:val="single"/>
            <w:lang w:val="en-US"/>
          </w:rPr>
          <w:t>https://www.inegi.org.mx/investigacion/ecovided/2020/</w:t>
        </w:r>
      </w:hyperlink>
      <w:hyperlink r:id="rId68"/>
    </w:p>
  </w:endnote>
  <w:endnote w:id="53">
    <w:p w14:paraId="46A1B5EA" w14:textId="4D548BBF" w:rsidR="00B56977" w:rsidRPr="0088401E" w:rsidRDefault="00B56977" w:rsidP="00343D30">
      <w:pPr>
        <w:spacing w:line="240" w:lineRule="auto"/>
        <w:jc w:val="both"/>
        <w:rPr>
          <w:rFonts w:ascii="Arial" w:eastAsia="Arial" w:hAnsi="Arial" w:cs="Arial"/>
          <w:sz w:val="18"/>
          <w:szCs w:val="18"/>
          <w:lang w:val="en-US"/>
        </w:rPr>
      </w:pPr>
      <w:r w:rsidRPr="009F2B99">
        <w:rPr>
          <w:rFonts w:ascii="Arial" w:hAnsi="Arial" w:cs="Arial"/>
          <w:sz w:val="18"/>
          <w:szCs w:val="18"/>
          <w:vertAlign w:val="superscript"/>
        </w:rPr>
        <w:endnoteRef/>
      </w:r>
      <w:r w:rsidRPr="00343D30">
        <w:rPr>
          <w:rFonts w:ascii="Arial" w:hAnsi="Arial" w:cs="Arial"/>
          <w:sz w:val="18"/>
          <w:szCs w:val="18"/>
          <w:lang w:val="en-US"/>
        </w:rPr>
        <w:t xml:space="preserve"> </w:t>
      </w:r>
      <w:r>
        <w:rPr>
          <w:rFonts w:ascii="Arial" w:hAnsi="Arial" w:cs="Arial"/>
          <w:sz w:val="18"/>
          <w:szCs w:val="18"/>
          <w:lang w:val="en-US"/>
        </w:rPr>
        <w:t>Li</w:t>
      </w:r>
      <w:r w:rsidRPr="00343D30">
        <w:rPr>
          <w:rFonts w:ascii="Arial" w:eastAsia="Arial" w:hAnsi="Arial" w:cs="Arial"/>
          <w:sz w:val="18"/>
          <w:szCs w:val="18"/>
          <w:lang w:val="en-US"/>
        </w:rPr>
        <w:t>ke the Labor Responsibility Emblem and the Mexico with No Child Labor Emblem (DIMEXSTI) and the Farming Company Free of Child Labor Emblem (DEALTI)</w:t>
      </w:r>
      <w:r>
        <w:rPr>
          <w:rFonts w:ascii="Arial" w:eastAsia="Arial" w:hAnsi="Arial" w:cs="Arial"/>
          <w:sz w:val="18"/>
          <w:szCs w:val="18"/>
          <w:lang w:val="en-US"/>
        </w:rPr>
        <w:t>.</w:t>
      </w:r>
    </w:p>
  </w:endnote>
  <w:endnote w:id="54">
    <w:p w14:paraId="54501EF0" w14:textId="20D8FD49" w:rsidR="00B56977" w:rsidRPr="0088401E" w:rsidRDefault="00B56977" w:rsidP="00343D30">
      <w:pPr>
        <w:spacing w:line="240" w:lineRule="auto"/>
        <w:jc w:val="both"/>
        <w:rPr>
          <w:rFonts w:ascii="Arial" w:hAnsi="Arial" w:cs="Arial"/>
          <w:sz w:val="18"/>
          <w:szCs w:val="18"/>
          <w:lang w:val="en-US"/>
        </w:rPr>
      </w:pPr>
      <w:r w:rsidRPr="009F2B99">
        <w:rPr>
          <w:rFonts w:ascii="Arial" w:hAnsi="Arial" w:cs="Arial"/>
          <w:sz w:val="18"/>
          <w:szCs w:val="18"/>
          <w:vertAlign w:val="superscript"/>
        </w:rPr>
        <w:endnoteRef/>
      </w:r>
      <w:r w:rsidRPr="00343D30">
        <w:rPr>
          <w:rFonts w:ascii="Arial" w:hAnsi="Arial" w:cs="Arial"/>
          <w:sz w:val="18"/>
          <w:szCs w:val="18"/>
          <w:lang w:val="en-US"/>
        </w:rPr>
        <w:t xml:space="preserve"> Such as Mexico City; Puebla in Puebla, Mexicali in Baja California, León in Guanajuato, Oaxaca in Oaxaca, San Cristobal de Las Casas and Tuxtla Gutiérrez in Chiapas, and Guadalupe in Nuevo León, to mention some</w:t>
      </w:r>
      <w:r>
        <w:rPr>
          <w:rFonts w:ascii="Arial" w:hAnsi="Arial" w:cs="Arial"/>
          <w:sz w:val="18"/>
          <w:szCs w:val="18"/>
          <w:lang w:val="en-US"/>
        </w:rPr>
        <w:t>.</w:t>
      </w:r>
    </w:p>
  </w:endnote>
  <w:endnote w:id="55">
    <w:p w14:paraId="3AC02C89" w14:textId="38D499C3" w:rsidR="00B56977" w:rsidRPr="0088401E" w:rsidRDefault="00B56977" w:rsidP="00343D30">
      <w:pPr>
        <w:spacing w:line="240" w:lineRule="auto"/>
        <w:jc w:val="both"/>
        <w:rPr>
          <w:rFonts w:ascii="Arial" w:eastAsia="Arial" w:hAnsi="Arial" w:cs="Arial"/>
          <w:sz w:val="18"/>
          <w:szCs w:val="18"/>
        </w:rPr>
      </w:pPr>
      <w:r w:rsidRPr="009F2B99">
        <w:rPr>
          <w:rFonts w:ascii="Arial" w:hAnsi="Arial" w:cs="Arial"/>
          <w:sz w:val="18"/>
          <w:szCs w:val="18"/>
          <w:vertAlign w:val="superscript"/>
        </w:rPr>
        <w:endnoteRef/>
      </w:r>
      <w:r w:rsidRPr="009F2B99">
        <w:rPr>
          <w:rFonts w:ascii="Arial" w:hAnsi="Arial" w:cs="Arial"/>
          <w:sz w:val="18"/>
          <w:szCs w:val="18"/>
        </w:rPr>
        <w:t xml:space="preserve"> </w:t>
      </w:r>
      <w:r w:rsidRPr="009F2B99">
        <w:rPr>
          <w:rFonts w:ascii="Arial" w:eastAsia="Arial" w:hAnsi="Arial" w:cs="Arial"/>
          <w:sz w:val="18"/>
          <w:szCs w:val="18"/>
        </w:rPr>
        <w:t xml:space="preserve">INEGI, Censo Nacional de Procuración de Justicia Estatal 2016. </w:t>
      </w:r>
      <w:r>
        <w:rPr>
          <w:rFonts w:ascii="Arial" w:eastAsia="Arial" w:hAnsi="Arial" w:cs="Arial"/>
          <w:sz w:val="18"/>
          <w:szCs w:val="18"/>
        </w:rPr>
        <w:t>Available at</w:t>
      </w:r>
      <w:r w:rsidRPr="009F2B99">
        <w:rPr>
          <w:rFonts w:ascii="Arial" w:eastAsia="Arial" w:hAnsi="Arial" w:cs="Arial"/>
          <w:sz w:val="18"/>
          <w:szCs w:val="18"/>
        </w:rPr>
        <w:t xml:space="preserve">: </w:t>
      </w:r>
      <w:hyperlink r:id="rId69">
        <w:r w:rsidRPr="009F2B99">
          <w:rPr>
            <w:rFonts w:ascii="Arial" w:eastAsia="Arial" w:hAnsi="Arial" w:cs="Arial"/>
            <w:color w:val="1155CC"/>
            <w:sz w:val="18"/>
            <w:szCs w:val="18"/>
            <w:u w:val="single"/>
          </w:rPr>
          <w:t>https://www.inegi.org.mx/programas/cnpje/2016/</w:t>
        </w:r>
      </w:hyperlink>
    </w:p>
  </w:endnote>
  <w:endnote w:id="56">
    <w:p w14:paraId="1C91D0B3" w14:textId="042CBD4D" w:rsidR="00B56977" w:rsidRPr="00343D30" w:rsidRDefault="00B56977">
      <w:pPr>
        <w:pStyle w:val="EndnoteText"/>
        <w:rPr>
          <w:lang w:val="es-ES"/>
        </w:rPr>
      </w:pPr>
      <w:r>
        <w:rPr>
          <w:rStyle w:val="EndnoteReference"/>
        </w:rPr>
        <w:endnoteRef/>
      </w:r>
      <w:r>
        <w:t xml:space="preserve"> </w:t>
      </w:r>
      <w:r w:rsidRPr="009F2B99">
        <w:rPr>
          <w:rFonts w:ascii="Arial" w:eastAsia="Arial" w:hAnsi="Arial" w:cs="Arial"/>
          <w:sz w:val="18"/>
          <w:szCs w:val="18"/>
        </w:rPr>
        <w:t>INEGI, Censo Nacional de Gobierno, Seguridad Pública y Sistema Penitenciario Estatales 2016</w:t>
      </w:r>
      <w:r>
        <w:rPr>
          <w:rFonts w:ascii="Arial" w:eastAsia="Arial" w:hAnsi="Arial" w:cs="Arial"/>
          <w:sz w:val="18"/>
          <w:szCs w:val="18"/>
        </w:rPr>
        <w:t>.</w:t>
      </w:r>
      <w:r w:rsidRPr="0088401E">
        <w:rPr>
          <w:rFonts w:ascii="Arial" w:eastAsia="Arial" w:hAnsi="Arial" w:cs="Arial"/>
          <w:sz w:val="18"/>
          <w:szCs w:val="18"/>
        </w:rPr>
        <w:t xml:space="preserve"> </w:t>
      </w:r>
      <w:r>
        <w:rPr>
          <w:rFonts w:ascii="Arial" w:eastAsia="Arial" w:hAnsi="Arial" w:cs="Arial"/>
          <w:sz w:val="18"/>
          <w:szCs w:val="18"/>
        </w:rPr>
        <w:t>Available at</w:t>
      </w:r>
      <w:r w:rsidRPr="009F2B99">
        <w:rPr>
          <w:rFonts w:ascii="Arial" w:eastAsia="Arial" w:hAnsi="Arial" w:cs="Arial"/>
          <w:sz w:val="18"/>
          <w:szCs w:val="18"/>
        </w:rPr>
        <w:t xml:space="preserve">: </w:t>
      </w:r>
      <w:hyperlink r:id="rId70">
        <w:r w:rsidRPr="009F2B99">
          <w:rPr>
            <w:rFonts w:ascii="Arial" w:eastAsia="Arial" w:hAnsi="Arial" w:cs="Arial"/>
            <w:color w:val="1155CC"/>
            <w:sz w:val="18"/>
            <w:szCs w:val="18"/>
            <w:u w:val="single"/>
          </w:rPr>
          <w:t>https://www.inegi.org.mx/programas/cngspspe/2016/</w:t>
        </w:r>
      </w:hyperlink>
    </w:p>
  </w:endnote>
  <w:endnote w:id="57">
    <w:p w14:paraId="33AA96A8" w14:textId="5F10AB06" w:rsidR="00B56977" w:rsidRPr="0088401E" w:rsidRDefault="00B56977" w:rsidP="0088401E">
      <w:pPr>
        <w:spacing w:line="240" w:lineRule="auto"/>
        <w:jc w:val="both"/>
        <w:rPr>
          <w:rFonts w:ascii="Arial" w:eastAsia="Arial" w:hAnsi="Arial" w:cs="Arial"/>
          <w:sz w:val="18"/>
          <w:szCs w:val="18"/>
        </w:rPr>
      </w:pPr>
      <w:r>
        <w:rPr>
          <w:rStyle w:val="EndnoteReference"/>
        </w:rPr>
        <w:endnoteRef/>
      </w:r>
      <w:r>
        <w:t xml:space="preserve"> </w:t>
      </w:r>
      <w:r w:rsidRPr="009F2B99">
        <w:rPr>
          <w:rFonts w:ascii="Arial" w:eastAsia="Arial" w:hAnsi="Arial" w:cs="Arial"/>
          <w:sz w:val="18"/>
          <w:szCs w:val="18"/>
        </w:rPr>
        <w:t xml:space="preserve">INEGI, Censo Nacional de Procuración de Justicia Estatal 2022. </w:t>
      </w:r>
      <w:r>
        <w:rPr>
          <w:rFonts w:ascii="Arial" w:eastAsia="Arial" w:hAnsi="Arial" w:cs="Arial"/>
          <w:sz w:val="18"/>
          <w:szCs w:val="18"/>
        </w:rPr>
        <w:t>Available at</w:t>
      </w:r>
      <w:r w:rsidRPr="009F2B99">
        <w:rPr>
          <w:rFonts w:ascii="Arial" w:eastAsia="Arial" w:hAnsi="Arial" w:cs="Arial"/>
          <w:sz w:val="18"/>
          <w:szCs w:val="18"/>
        </w:rPr>
        <w:t xml:space="preserve">: </w:t>
      </w:r>
      <w:hyperlink r:id="rId71">
        <w:r w:rsidRPr="009F2B99">
          <w:rPr>
            <w:rFonts w:ascii="Arial" w:eastAsia="Arial" w:hAnsi="Arial" w:cs="Arial"/>
            <w:color w:val="1155CC"/>
            <w:sz w:val="18"/>
            <w:szCs w:val="18"/>
            <w:u w:val="single"/>
          </w:rPr>
          <w:t>https://www.inegi.org.mx/programas/cnpje/2022/</w:t>
        </w:r>
      </w:hyperlink>
    </w:p>
  </w:endnote>
  <w:endnote w:id="58">
    <w:p w14:paraId="36AB1034" w14:textId="02DE5D9A" w:rsidR="00B56977" w:rsidRPr="0088401E" w:rsidRDefault="00B56977">
      <w:pPr>
        <w:pStyle w:val="EndnoteText"/>
        <w:rPr>
          <w:rFonts w:ascii="Arial" w:eastAsia="Arial" w:hAnsi="Arial" w:cs="Arial"/>
          <w:color w:val="1155CC"/>
          <w:sz w:val="18"/>
          <w:szCs w:val="18"/>
          <w:u w:val="single"/>
        </w:rPr>
      </w:pPr>
      <w:r>
        <w:rPr>
          <w:rStyle w:val="EndnoteReference"/>
        </w:rPr>
        <w:endnoteRef/>
      </w:r>
      <w:r>
        <w:t xml:space="preserve"> </w:t>
      </w:r>
      <w:r w:rsidRPr="009F2B99">
        <w:rPr>
          <w:rFonts w:ascii="Arial" w:eastAsia="Arial" w:hAnsi="Arial" w:cs="Arial"/>
          <w:sz w:val="18"/>
          <w:szCs w:val="18"/>
        </w:rPr>
        <w:t xml:space="preserve">INEGI, Censo Nacional de Sistemas Penitenciarios Estatales 2023. </w:t>
      </w:r>
      <w:r>
        <w:rPr>
          <w:rFonts w:ascii="Arial" w:eastAsia="Arial" w:hAnsi="Arial" w:cs="Arial"/>
          <w:sz w:val="18"/>
          <w:szCs w:val="18"/>
        </w:rPr>
        <w:t>Available at</w:t>
      </w:r>
      <w:r w:rsidRPr="009F2B99">
        <w:rPr>
          <w:rFonts w:ascii="Arial" w:eastAsia="Arial" w:hAnsi="Arial" w:cs="Arial"/>
          <w:sz w:val="18"/>
          <w:szCs w:val="18"/>
        </w:rPr>
        <w:t xml:space="preserve">: </w:t>
      </w:r>
      <w:hyperlink r:id="rId72">
        <w:r w:rsidRPr="009F2B99">
          <w:rPr>
            <w:rFonts w:ascii="Arial" w:eastAsia="Arial" w:hAnsi="Arial" w:cs="Arial"/>
            <w:color w:val="1155CC"/>
            <w:sz w:val="18"/>
            <w:szCs w:val="18"/>
            <w:u w:val="single"/>
          </w:rPr>
          <w:t>https://www.inegi.org.mx/programas/cnsipee/2023/</w:t>
        </w:r>
      </w:hyperlink>
    </w:p>
  </w:endnote>
  <w:endnote w:id="59">
    <w:p w14:paraId="5C27BDBE" w14:textId="071C0487" w:rsidR="00B56977" w:rsidRPr="0088401E" w:rsidRDefault="00B56977">
      <w:pPr>
        <w:pStyle w:val="EndnoteText"/>
        <w:rPr>
          <w:rFonts w:ascii="Arial" w:eastAsia="Calibri" w:hAnsi="Arial" w:cs="Arial"/>
          <w:sz w:val="18"/>
          <w:szCs w:val="18"/>
        </w:rPr>
      </w:pPr>
      <w:r>
        <w:rPr>
          <w:rStyle w:val="EndnoteReference"/>
        </w:rPr>
        <w:endnoteRef/>
      </w:r>
      <w:r>
        <w:t xml:space="preserve"> </w:t>
      </w:r>
      <w:r w:rsidRPr="009F2B99">
        <w:rPr>
          <w:rFonts w:ascii="Arial" w:eastAsia="Calibri" w:hAnsi="Arial" w:cs="Arial"/>
          <w:sz w:val="18"/>
          <w:szCs w:val="18"/>
        </w:rPr>
        <w:t>Comisión Nacional de Derechos Humanos. Informe Especial sobre las condiciones que viven las personas adolescentes y jóvenes en conflicto con la ley penal en los Centros de Internamiento. 2023.</w:t>
      </w:r>
    </w:p>
  </w:endnote>
  <w:endnote w:id="60">
    <w:p w14:paraId="758DB67A" w14:textId="0737D360" w:rsidR="00B56977" w:rsidRPr="00343D30" w:rsidRDefault="00B56977">
      <w:pPr>
        <w:pStyle w:val="EndnoteText"/>
        <w:rPr>
          <w:lang w:val="es-ES"/>
        </w:rPr>
      </w:pPr>
      <w:r>
        <w:rPr>
          <w:rStyle w:val="EndnoteReference"/>
        </w:rPr>
        <w:endnoteRef/>
      </w:r>
      <w:r>
        <w:t xml:space="preserve"> </w:t>
      </w:r>
      <w:r w:rsidRPr="009F2B99">
        <w:rPr>
          <w:rFonts w:ascii="Arial" w:eastAsia="Arial" w:hAnsi="Arial" w:cs="Arial"/>
          <w:sz w:val="18"/>
          <w:szCs w:val="18"/>
        </w:rPr>
        <w:t xml:space="preserve">Baja California, Coahuila, Durango, Nayarit, Puebla, Querétaro </w:t>
      </w:r>
      <w:r>
        <w:rPr>
          <w:rFonts w:ascii="Arial" w:eastAsia="Arial" w:hAnsi="Arial" w:cs="Arial"/>
          <w:sz w:val="18"/>
          <w:szCs w:val="18"/>
        </w:rPr>
        <w:t>and</w:t>
      </w:r>
      <w:r w:rsidRPr="009F2B99">
        <w:rPr>
          <w:rFonts w:ascii="Arial" w:eastAsia="Arial" w:hAnsi="Arial" w:cs="Arial"/>
          <w:sz w:val="18"/>
          <w:szCs w:val="18"/>
        </w:rPr>
        <w:t xml:space="preserve"> Sonora.</w:t>
      </w:r>
    </w:p>
  </w:endnote>
  <w:endnote w:id="61">
    <w:p w14:paraId="54AF76FC" w14:textId="46F0C174" w:rsidR="00B56977" w:rsidRPr="0088401E" w:rsidRDefault="00B56977" w:rsidP="0088401E">
      <w:pPr>
        <w:spacing w:line="240" w:lineRule="auto"/>
        <w:jc w:val="both"/>
        <w:rPr>
          <w:rFonts w:ascii="Arial" w:eastAsia="Arial" w:hAnsi="Arial" w:cs="Arial"/>
          <w:sz w:val="18"/>
          <w:szCs w:val="18"/>
        </w:rPr>
      </w:pPr>
      <w:r>
        <w:rPr>
          <w:rStyle w:val="EndnoteReference"/>
        </w:rPr>
        <w:endnoteRef/>
      </w:r>
      <w:r>
        <w:t xml:space="preserve"> </w:t>
      </w:r>
      <w:r w:rsidRPr="009F2B99">
        <w:rPr>
          <w:rFonts w:ascii="Arial" w:eastAsia="Arial" w:hAnsi="Arial" w:cs="Arial"/>
          <w:sz w:val="18"/>
          <w:szCs w:val="18"/>
        </w:rPr>
        <w:t xml:space="preserve">INEGI, Encuesta Nacional de Adolescentes en el Sistema de Justicia Penal (ENASJUP) 2022. </w:t>
      </w:r>
      <w:r>
        <w:rPr>
          <w:rFonts w:ascii="Arial" w:eastAsia="Arial" w:hAnsi="Arial" w:cs="Arial"/>
          <w:sz w:val="18"/>
          <w:szCs w:val="18"/>
        </w:rPr>
        <w:t>Available at</w:t>
      </w:r>
      <w:r w:rsidRPr="009F2B99">
        <w:rPr>
          <w:rFonts w:ascii="Arial" w:eastAsia="Arial" w:hAnsi="Arial" w:cs="Arial"/>
          <w:sz w:val="18"/>
          <w:szCs w:val="18"/>
        </w:rPr>
        <w:t xml:space="preserve">: </w:t>
      </w:r>
      <w:hyperlink r:id="rId73">
        <w:r w:rsidRPr="009F2B99">
          <w:rPr>
            <w:rFonts w:ascii="Arial" w:eastAsia="Arial" w:hAnsi="Arial" w:cs="Arial"/>
            <w:color w:val="1155CC"/>
            <w:sz w:val="18"/>
            <w:szCs w:val="18"/>
            <w:u w:val="single"/>
          </w:rPr>
          <w:t>https://www.inegi.org.mx/programas/enasjup/2022/</w:t>
        </w:r>
      </w:hyperlink>
    </w:p>
  </w:endnote>
  <w:endnote w:id="62">
    <w:p w14:paraId="65AE3B6A" w14:textId="183EE6EC" w:rsidR="00B56977" w:rsidRPr="0088401E" w:rsidRDefault="00B56977">
      <w:pPr>
        <w:pStyle w:val="EndnoteText"/>
        <w:rPr>
          <w:rFonts w:ascii="Arial" w:eastAsia="Arial" w:hAnsi="Arial" w:cs="Arial"/>
          <w:sz w:val="18"/>
          <w:szCs w:val="18"/>
        </w:rPr>
      </w:pPr>
      <w:r>
        <w:rPr>
          <w:rStyle w:val="EndnoteReference"/>
        </w:rPr>
        <w:endnoteRef/>
      </w:r>
      <w:r>
        <w:t xml:space="preserve"> </w:t>
      </w:r>
      <w:r w:rsidRPr="009F2B99">
        <w:rPr>
          <w:rFonts w:ascii="Arial" w:eastAsia="Arial" w:hAnsi="Arial" w:cs="Arial"/>
          <w:sz w:val="18"/>
          <w:szCs w:val="18"/>
        </w:rPr>
        <w:t>“Desaparición de Mujeres Adolescentes, Niñas y Niños en el Estado de México y su vínculo con la Explotación Sexual o la Trata de Personas con ese u otros fines”. REDIM y Comisión Nacional de Búsqueda de Personas Desaparecidas (CNB), con apoyo de la Unión Europea (UE) en México.</w:t>
      </w:r>
    </w:p>
  </w:endnote>
  <w:endnote w:id="63">
    <w:p w14:paraId="231849CC" w14:textId="77777777" w:rsidR="00B56977" w:rsidRPr="009F2B99" w:rsidRDefault="00B56977" w:rsidP="00A33B62">
      <w:pPr>
        <w:spacing w:line="240" w:lineRule="auto"/>
        <w:jc w:val="both"/>
        <w:rPr>
          <w:rFonts w:ascii="Arial" w:hAnsi="Arial" w:cs="Arial"/>
          <w:sz w:val="18"/>
          <w:szCs w:val="18"/>
        </w:rPr>
      </w:pPr>
      <w:r>
        <w:rPr>
          <w:rStyle w:val="EndnoteReference"/>
        </w:rPr>
        <w:endnoteRef/>
      </w:r>
      <w:r>
        <w:t xml:space="preserve"> </w:t>
      </w:r>
      <w:r w:rsidRPr="009F2B99">
        <w:rPr>
          <w:rFonts w:ascii="Arial" w:hAnsi="Arial" w:cs="Arial"/>
          <w:sz w:val="18"/>
          <w:szCs w:val="18"/>
        </w:rPr>
        <w:t xml:space="preserve">Pastor, R. (2023). ¿Qué pasa en el mundo digital de niñas, niños y adolescentes? El acceso a la pornografía y su impacto en el desarrollo. </w:t>
      </w:r>
    </w:p>
    <w:p w14:paraId="6E492CB1" w14:textId="402DBB3C" w:rsidR="00B56977" w:rsidRPr="0088401E" w:rsidRDefault="00B56977" w:rsidP="0088401E">
      <w:pPr>
        <w:spacing w:line="240" w:lineRule="auto"/>
        <w:jc w:val="both"/>
        <w:rPr>
          <w:rFonts w:ascii="Arial" w:eastAsia="Calibri" w:hAnsi="Arial" w:cs="Arial"/>
          <w:sz w:val="18"/>
          <w:szCs w:val="18"/>
        </w:rPr>
      </w:pPr>
      <w:r w:rsidRPr="009F2B99">
        <w:rPr>
          <w:rFonts w:ascii="Arial" w:eastAsia="Calibri" w:hAnsi="Arial" w:cs="Arial"/>
          <w:sz w:val="18"/>
          <w:szCs w:val="18"/>
        </w:rPr>
        <w:t xml:space="preserve">SIPINNA (2019) ¿Qué tanto sabes sobre niñez y redes sociales? </w:t>
      </w:r>
      <w:hyperlink r:id="rId74">
        <w:r w:rsidRPr="009F2B99">
          <w:rPr>
            <w:rFonts w:ascii="Arial" w:eastAsia="Calibri" w:hAnsi="Arial" w:cs="Arial"/>
            <w:color w:val="0563C1"/>
            <w:sz w:val="18"/>
            <w:szCs w:val="18"/>
            <w:u w:val="single"/>
          </w:rPr>
          <w:t>https://www.gob.mx/sipinna/articulos/que-tanto-sabes-de-ninez-y-redes-sociales?idiom=es</w:t>
        </w:r>
      </w:hyperlink>
    </w:p>
  </w:endnote>
  <w:endnote w:id="64">
    <w:p w14:paraId="212BD104" w14:textId="77777777" w:rsidR="00B56977" w:rsidRPr="009F2B99" w:rsidRDefault="00B56977" w:rsidP="00A33B62">
      <w:pPr>
        <w:spacing w:line="240" w:lineRule="auto"/>
        <w:jc w:val="both"/>
        <w:rPr>
          <w:rFonts w:ascii="Arial" w:hAnsi="Arial" w:cs="Arial"/>
          <w:sz w:val="18"/>
          <w:szCs w:val="18"/>
        </w:rPr>
      </w:pPr>
      <w:r>
        <w:rPr>
          <w:rStyle w:val="EndnoteReference"/>
        </w:rPr>
        <w:endnoteRef/>
      </w:r>
      <w:r>
        <w:t xml:space="preserve"> </w:t>
      </w:r>
      <w:r w:rsidRPr="009F2B99">
        <w:rPr>
          <w:rFonts w:ascii="Arial" w:eastAsia="Arial" w:hAnsi="Arial" w:cs="Arial"/>
          <w:sz w:val="18"/>
          <w:szCs w:val="18"/>
        </w:rPr>
        <w:t xml:space="preserve">Red por los Derechos de la Infancia en México (REDIM) - Observatorio Nacional Ciudadano (ONC): Reclutamiento y utilización de niñas, niños y adolescentes por grupos delictivos. Acercamientos a un problema complejo, México, 2021: </w:t>
      </w:r>
      <w:hyperlink r:id="rId75">
        <w:r w:rsidRPr="009F2B99">
          <w:rPr>
            <w:rFonts w:ascii="Arial" w:eastAsia="Arial" w:hAnsi="Arial" w:cs="Arial"/>
            <w:sz w:val="18"/>
            <w:szCs w:val="18"/>
            <w:u w:val="single"/>
          </w:rPr>
          <w:t>https://issuu.com/infanciacuenta/docs/reclutamiento.v.digital-6_sept-final</w:t>
        </w:r>
      </w:hyperlink>
    </w:p>
    <w:p w14:paraId="06E3C0FA" w14:textId="28FE41F3" w:rsidR="00B56977" w:rsidRPr="00A33B62" w:rsidRDefault="00B56977">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Work Sans">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3B7EB" w14:textId="77777777" w:rsidR="00B56977" w:rsidRDefault="00B56977">
    <w:pPr>
      <w:rPr>
        <w:b/>
        <w:color w:val="EA1E4B"/>
        <w:sz w:val="18"/>
        <w:szCs w:val="18"/>
      </w:rPr>
    </w:pPr>
  </w:p>
  <w:p w14:paraId="63638504" w14:textId="77777777" w:rsidR="00B56977" w:rsidRDefault="00B56977">
    <w:pPr>
      <w:ind w:right="-891"/>
      <w:jc w:val="right"/>
      <w:rPr>
        <w:b/>
        <w:color w:val="EA1E4B"/>
      </w:rPr>
    </w:pPr>
    <w:r>
      <w:rPr>
        <w:b/>
        <w:color w:val="EA1E4B"/>
      </w:rPr>
      <w:fldChar w:fldCharType="begin"/>
    </w:r>
    <w:r>
      <w:rPr>
        <w:b/>
        <w:color w:val="EA1E4B"/>
      </w:rPr>
      <w:instrText>PAGE</w:instrText>
    </w:r>
    <w:r>
      <w:rPr>
        <w:b/>
        <w:color w:val="EA1E4B"/>
      </w:rPr>
      <w:fldChar w:fldCharType="separate"/>
    </w:r>
    <w:r>
      <w:rPr>
        <w:b/>
        <w:noProof/>
        <w:color w:val="EA1E4B"/>
      </w:rPr>
      <w:t>2</w:t>
    </w:r>
    <w:r>
      <w:rPr>
        <w:b/>
        <w:color w:val="EA1E4B"/>
      </w:rPr>
      <w:fldChar w:fldCharType="end"/>
    </w:r>
    <w:r>
      <w:rPr>
        <w:noProof/>
      </w:rPr>
      <mc:AlternateContent>
        <mc:Choice Requires="wpg">
          <w:drawing>
            <wp:anchor distT="114300" distB="114300" distL="114300" distR="114300" simplePos="0" relativeHeight="251658752" behindDoc="0" locked="0" layoutInCell="1" hidden="0" allowOverlap="1" wp14:anchorId="51A170B3" wp14:editId="396D52FA">
              <wp:simplePos x="0" y="0"/>
              <wp:positionH relativeFrom="column">
                <wp:posOffset>2590800</wp:posOffset>
              </wp:positionH>
              <wp:positionV relativeFrom="paragraph">
                <wp:posOffset>276225</wp:posOffset>
              </wp:positionV>
              <wp:extent cx="549168" cy="299546"/>
              <wp:effectExtent l="0" t="0" r="0" b="0"/>
              <wp:wrapNone/>
              <wp:docPr id="2" name="Group 2"/>
              <wp:cNvGraphicFramePr/>
              <a:graphic xmlns:a="http://schemas.openxmlformats.org/drawingml/2006/main">
                <a:graphicData uri="http://schemas.microsoft.com/office/word/2010/wordprocessingGroup">
                  <wpg:wgp>
                    <wpg:cNvGrpSpPr/>
                    <wpg:grpSpPr>
                      <a:xfrm>
                        <a:off x="0" y="0"/>
                        <a:ext cx="549168" cy="299546"/>
                        <a:chOff x="3282125" y="1319625"/>
                        <a:chExt cx="1055725" cy="578725"/>
                      </a:xfrm>
                    </wpg:grpSpPr>
                    <wps:wsp>
                      <wps:cNvPr id="5" name="Round Same Side Corner Rectangle 5"/>
                      <wps:cNvSpPr/>
                      <wps:spPr>
                        <a:xfrm>
                          <a:off x="3282150" y="1319625"/>
                          <a:ext cx="1055700" cy="578700"/>
                        </a:xfrm>
                        <a:prstGeom prst="round2SameRect">
                          <a:avLst>
                            <a:gd name="adj1" fmla="val 50000"/>
                            <a:gd name="adj2" fmla="val 0"/>
                          </a:avLst>
                        </a:prstGeom>
                        <a:solidFill>
                          <a:srgbClr val="EA1E4B"/>
                        </a:solidFill>
                        <a:ln>
                          <a:noFill/>
                        </a:ln>
                      </wps:spPr>
                      <wps:txbx>
                        <w:txbxContent>
                          <w:p w14:paraId="14FB4A44" w14:textId="77777777" w:rsidR="00B56977" w:rsidRDefault="00B56977">
                            <w:pPr>
                              <w:spacing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6" name="Shape 4" descr="Logo-Redim-Blanco.png"/>
                        <pic:cNvPicPr preferRelativeResize="0"/>
                      </pic:nvPicPr>
                      <pic:blipFill>
                        <a:blip r:embed="rId1">
                          <a:alphaModFix/>
                        </a:blip>
                        <a:stretch>
                          <a:fillRect/>
                        </a:stretch>
                      </pic:blipFill>
                      <pic:spPr>
                        <a:xfrm>
                          <a:off x="3628975" y="1427950"/>
                          <a:ext cx="362051" cy="362051"/>
                        </a:xfrm>
                        <a:prstGeom prst="rect">
                          <a:avLst/>
                        </a:prstGeom>
                        <a:noFill/>
                        <a:ln>
                          <a:noFill/>
                        </a:ln>
                      </pic:spPr>
                    </pic:pic>
                  </wpg:wgp>
                </a:graphicData>
              </a:graphic>
            </wp:anchor>
          </w:drawing>
        </mc:Choice>
        <mc:Fallback>
          <w:pict>
            <v:group w14:anchorId="51A170B3" id="Group 2" o:spid="_x0000_s1028" style="position:absolute;left:0;text-align:left;margin-left:204pt;margin-top:21.75pt;width:43.25pt;height:23.6pt;z-index:251658240;mso-wrap-distance-top:9pt;mso-wrap-distance-bottom:9pt" coordorigin="32821,13196" coordsize="10557,5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">
              <v:shape id="Round Same Side Corner Rectangle 5" o:spid="_x0000_s1029" style="position:absolute;left:32821;top:13196;width:10557;height:5787;visibility:visible;mso-wrap-style:square;v-text-anchor:middle" coordsize="1055700,578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" adj="-11796480,,5400" path="m289350,l766350,v159804,,289350,129546,289350,289350l1055700,578700r,l,578700r,l,289350c,129546,129546,,289350,xe" fillcolor="#ea1e4b" stroked="f">
                <v:stroke joinstyle="miter"/>
                <v:formulas/>
                <v:path arrowok="t" o:connecttype="custom" o:connectlocs="289350,0;766350,0;1055700,289350;1055700,578700;1055700,578700;0,578700;0,578700;0,289350;289350,0" o:connectangles="0,0,0,0,0,0,0,0,0" textboxrect="0,0,1055700,578700"/>
                <v:textbox inset="2.53958mm,2.53958mm,2.53958mm,2.53958mm">
                  <w:txbxContent>
                    <w:p w14:paraId="14FB4A44" w14:textId="77777777" w:rsidR="00F52F28" w:rsidRDefault="00F52F28">
                      <w:pPr>
                        <w:spacing w:line="240" w:lineRule="auto"/>
                        <w:textDirection w:val="btL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30" type="#_x0000_t75" alt="Logo-Redim-Blanco.png" style="position:absolute;left:36289;top:14279;width:3621;height:362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">
                <v:imagedata r:id="rId2" o:title="Logo-Redim-Blanco"/>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59D3C" w14:textId="77777777" w:rsidR="00B56977" w:rsidRDefault="00B56977">
    <w:pPr>
      <w:jc w:val="right"/>
      <w:rPr>
        <w:b/>
        <w:color w:val="EA1E4B"/>
      </w:rPr>
    </w:pPr>
    <w:r>
      <w:rPr>
        <w:b/>
        <w:color w:val="EA1E4B"/>
      </w:rPr>
      <w:fldChar w:fldCharType="begin"/>
    </w:r>
    <w:r>
      <w:rPr>
        <w:b/>
        <w:color w:val="EA1E4B"/>
      </w:rPr>
      <w:instrText>PAGE</w:instrText>
    </w:r>
    <w:r>
      <w:rPr>
        <w:b/>
        <w:color w:val="EA1E4B"/>
      </w:rPr>
      <w:fldChar w:fldCharType="separate"/>
    </w:r>
    <w:r>
      <w:rPr>
        <w:b/>
        <w:noProof/>
        <w:color w:val="EA1E4B"/>
      </w:rPr>
      <w:t>1</w:t>
    </w:r>
    <w:r>
      <w:rPr>
        <w:b/>
        <w:color w:val="EA1E4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B2542" w14:textId="77777777" w:rsidR="00C74622" w:rsidRDefault="00C74622">
      <w:pPr>
        <w:spacing w:line="240" w:lineRule="auto"/>
      </w:pPr>
      <w:r>
        <w:separator/>
      </w:r>
    </w:p>
  </w:footnote>
  <w:footnote w:type="continuationSeparator" w:id="0">
    <w:p w14:paraId="26FE7C41" w14:textId="77777777" w:rsidR="00C74622" w:rsidRDefault="00C746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5A8DC" w14:textId="079AF1BC" w:rsidR="00B56977" w:rsidRDefault="00FD6EBF">
    <w:pPr>
      <w:pStyle w:val="Header"/>
    </w:pPr>
    <w:r>
      <w:rPr>
        <w:noProof/>
      </w:rPr>
      <w:pict w14:anchorId="43E9AF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alt="" style="position:absolute;margin-left:0;margin-top:0;width:615.85pt;height:43.95pt;rotation:315;z-index:-251656704;mso-wrap-edited:f;mso-width-percent:0;mso-height-percent:0;mso-position-horizontal:center;mso-position-horizontal-relative:margin;mso-position-vertical:center;mso-position-vertical-relative:margin;mso-width-percent:0;mso-height-percent:0" o:allowincell="f" fillcolor="#7f7f7f [1612]" stroked="f">
          <v:fill opacity="24903f"/>
          <v:textpath style="font-family:&quot;Helvetica Neue&quot;;font-size:1pt" string="CONFIDENCIAL NO DIFUNDI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46239" w14:textId="15528ABD" w:rsidR="00B56977" w:rsidRDefault="00B56977">
    <w:pPr>
      <w:jc w:val="center"/>
      <w:rPr>
        <w:b/>
        <w:sz w:val="24"/>
        <w:szCs w:val="24"/>
      </w:rPr>
    </w:pPr>
    <w:r>
      <w:rPr>
        <w:noProof/>
      </w:rPr>
      <w:drawing>
        <wp:anchor distT="114300" distB="114300" distL="114300" distR="114300" simplePos="0" relativeHeight="251655680" behindDoc="0" locked="0" layoutInCell="1" hidden="0" allowOverlap="1" wp14:anchorId="5B1F5696" wp14:editId="1AA12A63">
          <wp:simplePos x="0" y="0"/>
          <wp:positionH relativeFrom="column">
            <wp:posOffset>-895349</wp:posOffset>
          </wp:positionH>
          <wp:positionV relativeFrom="paragraph">
            <wp:posOffset>-342899</wp:posOffset>
          </wp:positionV>
          <wp:extent cx="1237629" cy="1023938"/>
          <wp:effectExtent l="0" t="0" r="0" b="0"/>
          <wp:wrapNone/>
          <wp:docPr id="259623790" name="Imagen 259623790"/>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237629" cy="1023938"/>
                  </a:xfrm>
                  <a:prstGeom prst="rect">
                    <a:avLst/>
                  </a:prstGeom>
                  <a:ln/>
                </pic:spPr>
              </pic:pic>
            </a:graphicData>
          </a:graphic>
        </wp:anchor>
      </w:drawing>
    </w:r>
  </w:p>
  <w:p w14:paraId="68F91672" w14:textId="2DE2C6CB" w:rsidR="00B56977" w:rsidRDefault="00B56977">
    <w:pPr>
      <w:rPr>
        <w:b/>
        <w:sz w:val="24"/>
        <w:szCs w:val="24"/>
      </w:rPr>
    </w:pPr>
    <w:r>
      <w:rPr>
        <w:b/>
        <w:sz w:val="24"/>
        <w:szCs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3CBC5" w14:textId="4FFAE0FB" w:rsidR="00B56977" w:rsidRDefault="00B56977">
    <w:pPr>
      <w:jc w:val="center"/>
    </w:pPr>
    <w:r>
      <w:rPr>
        <w:noProof/>
      </w:rPr>
      <w:drawing>
        <wp:anchor distT="114300" distB="114300" distL="114300" distR="114300" simplePos="0" relativeHeight="251656704" behindDoc="0" locked="0" layoutInCell="1" hidden="0" allowOverlap="1" wp14:anchorId="257E212C" wp14:editId="72CB653B">
          <wp:simplePos x="0" y="0"/>
          <wp:positionH relativeFrom="margin">
            <wp:posOffset>842963</wp:posOffset>
          </wp:positionH>
          <wp:positionV relativeFrom="margin">
            <wp:posOffset>-682315</wp:posOffset>
          </wp:positionV>
          <wp:extent cx="4257675" cy="847451"/>
          <wp:effectExtent l="0" t="0" r="0" b="0"/>
          <wp:wrapTopAndBottom distT="114300" distB="114300"/>
          <wp:docPr id="2132239329" name="Imagen 2132239329"/>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257675" cy="847451"/>
                  </a:xfrm>
                  <a:prstGeom prst="rect">
                    <a:avLst/>
                  </a:prstGeom>
                  <a:ln/>
                </pic:spPr>
              </pic:pic>
            </a:graphicData>
          </a:graphic>
        </wp:anchor>
      </w:drawing>
    </w:r>
    <w:r>
      <w:rPr>
        <w:noProof/>
      </w:rPr>
      <mc:AlternateContent>
        <mc:Choice Requires="wpg">
          <w:drawing>
            <wp:anchor distT="114300" distB="114300" distL="114300" distR="114300" simplePos="0" relativeHeight="251657728" behindDoc="0" locked="0" layoutInCell="1" hidden="0" allowOverlap="1" wp14:anchorId="7FF776E0" wp14:editId="539865B0">
              <wp:simplePos x="0" y="0"/>
              <wp:positionH relativeFrom="margin">
                <wp:align>center</wp:align>
              </wp:positionH>
              <wp:positionV relativeFrom="margin">
                <wp:posOffset>360000</wp:posOffset>
              </wp:positionV>
              <wp:extent cx="4257675" cy="19050"/>
              <wp:effectExtent l="0" t="0" r="0" b="0"/>
              <wp:wrapSquare wrapText="bothSides" distT="114300" distB="114300" distL="114300" distR="114300"/>
              <wp:docPr id="1" name="Straight Arrow Connector 1"/>
              <wp:cNvGraphicFramePr/>
              <a:graphic xmlns:a="http://schemas.openxmlformats.org/drawingml/2006/main">
                <a:graphicData uri="http://schemas.microsoft.com/office/word/2010/wordprocessingShape">
                  <wps:wsp>
                    <wps:cNvCnPr/>
                    <wps:spPr>
                      <a:xfrm>
                        <a:off x="1938825" y="1705375"/>
                        <a:ext cx="4243200" cy="0"/>
                      </a:xfrm>
                      <a:prstGeom prst="straightConnector1">
                        <a:avLst/>
                      </a:prstGeom>
                      <a:noFill/>
                      <a:ln w="19050" cap="flat" cmpd="sng">
                        <a:solidFill>
                          <a:srgbClr val="EA1E4B"/>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margin">
                <wp:align>center</wp:align>
              </wp:positionH>
              <wp:positionV relativeFrom="margin">
                <wp:posOffset>360000</wp:posOffset>
              </wp:positionV>
              <wp:extent cx="4257675" cy="19050"/>
              <wp:effectExtent b="0" l="0" r="0" t="0"/>
              <wp:wrapSquare wrapText="bothSides" distB="114300" distT="114300" distL="114300" distR="114300"/>
              <wp:docPr id="1" name="image3.png"/>
              <a:graphic>
                <a:graphicData uri="http://schemas.openxmlformats.org/drawingml/2006/picture">
                  <pic:pic>
                    <pic:nvPicPr>
                      <pic:cNvPr id="0" name="image3.png"/>
                      <pic:cNvPicPr preferRelativeResize="0"/>
                    </pic:nvPicPr>
                    <pic:blipFill>
                      <a:blip r:embed="rId3"/>
                      <a:srcRect/>
                      <a:stretch>
                        <a:fillRect/>
                      </a:stretch>
                    </pic:blipFill>
                    <pic:spPr>
                      <a:xfrm>
                        <a:off x="0" y="0"/>
                        <a:ext cx="4257675" cy="1905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8F1DBD"/>
    <w:multiLevelType w:val="hybridMultilevel"/>
    <w:tmpl w:val="2486A8F4"/>
    <w:lvl w:ilvl="0" w:tplc="4B5A1518">
      <w:start w:val="1"/>
      <w:numFmt w:val="decimal"/>
      <w:lvlText w:val="%1."/>
      <w:lvlJc w:val="left"/>
      <w:pPr>
        <w:tabs>
          <w:tab w:val="num" w:pos="720"/>
        </w:tabs>
        <w:ind w:left="720" w:hanging="360"/>
      </w:pPr>
    </w:lvl>
    <w:lvl w:ilvl="1" w:tplc="C1C8CFE0" w:tentative="1">
      <w:start w:val="1"/>
      <w:numFmt w:val="decimal"/>
      <w:lvlText w:val="%2."/>
      <w:lvlJc w:val="left"/>
      <w:pPr>
        <w:tabs>
          <w:tab w:val="num" w:pos="1440"/>
        </w:tabs>
        <w:ind w:left="1440" w:hanging="360"/>
      </w:pPr>
    </w:lvl>
    <w:lvl w:ilvl="2" w:tplc="3B9AE662" w:tentative="1">
      <w:start w:val="1"/>
      <w:numFmt w:val="decimal"/>
      <w:lvlText w:val="%3."/>
      <w:lvlJc w:val="left"/>
      <w:pPr>
        <w:tabs>
          <w:tab w:val="num" w:pos="2160"/>
        </w:tabs>
        <w:ind w:left="2160" w:hanging="360"/>
      </w:pPr>
    </w:lvl>
    <w:lvl w:ilvl="3" w:tplc="C5DC23D0" w:tentative="1">
      <w:start w:val="1"/>
      <w:numFmt w:val="decimal"/>
      <w:lvlText w:val="%4."/>
      <w:lvlJc w:val="left"/>
      <w:pPr>
        <w:tabs>
          <w:tab w:val="num" w:pos="2880"/>
        </w:tabs>
        <w:ind w:left="2880" w:hanging="360"/>
      </w:pPr>
    </w:lvl>
    <w:lvl w:ilvl="4" w:tplc="5E0A276C" w:tentative="1">
      <w:start w:val="1"/>
      <w:numFmt w:val="decimal"/>
      <w:lvlText w:val="%5."/>
      <w:lvlJc w:val="left"/>
      <w:pPr>
        <w:tabs>
          <w:tab w:val="num" w:pos="3600"/>
        </w:tabs>
        <w:ind w:left="3600" w:hanging="360"/>
      </w:pPr>
    </w:lvl>
    <w:lvl w:ilvl="5" w:tplc="C5C8438C" w:tentative="1">
      <w:start w:val="1"/>
      <w:numFmt w:val="decimal"/>
      <w:lvlText w:val="%6."/>
      <w:lvlJc w:val="left"/>
      <w:pPr>
        <w:tabs>
          <w:tab w:val="num" w:pos="4320"/>
        </w:tabs>
        <w:ind w:left="4320" w:hanging="360"/>
      </w:pPr>
    </w:lvl>
    <w:lvl w:ilvl="6" w:tplc="AD7C13AC" w:tentative="1">
      <w:start w:val="1"/>
      <w:numFmt w:val="decimal"/>
      <w:lvlText w:val="%7."/>
      <w:lvlJc w:val="left"/>
      <w:pPr>
        <w:tabs>
          <w:tab w:val="num" w:pos="5040"/>
        </w:tabs>
        <w:ind w:left="5040" w:hanging="360"/>
      </w:pPr>
    </w:lvl>
    <w:lvl w:ilvl="7" w:tplc="F8906D18" w:tentative="1">
      <w:start w:val="1"/>
      <w:numFmt w:val="decimal"/>
      <w:lvlText w:val="%8."/>
      <w:lvlJc w:val="left"/>
      <w:pPr>
        <w:tabs>
          <w:tab w:val="num" w:pos="5760"/>
        </w:tabs>
        <w:ind w:left="5760" w:hanging="360"/>
      </w:pPr>
    </w:lvl>
    <w:lvl w:ilvl="8" w:tplc="B9F47838" w:tentative="1">
      <w:start w:val="1"/>
      <w:numFmt w:val="decimal"/>
      <w:lvlText w:val="%9."/>
      <w:lvlJc w:val="left"/>
      <w:pPr>
        <w:tabs>
          <w:tab w:val="num" w:pos="6480"/>
        </w:tabs>
        <w:ind w:left="6480" w:hanging="360"/>
      </w:pPr>
    </w:lvl>
  </w:abstractNum>
  <w:abstractNum w:abstractNumId="2" w15:restartNumberingAfterBreak="0">
    <w:nsid w:val="1AD75B47"/>
    <w:multiLevelType w:val="hybridMultilevel"/>
    <w:tmpl w:val="EA627056"/>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15:restartNumberingAfterBreak="0">
    <w:nsid w:val="1CCA1C31"/>
    <w:multiLevelType w:val="multilevel"/>
    <w:tmpl w:val="1984356A"/>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F087C7F"/>
    <w:multiLevelType w:val="hybridMultilevel"/>
    <w:tmpl w:val="D0AC14B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5CB5D61"/>
    <w:multiLevelType w:val="multilevel"/>
    <w:tmpl w:val="1984356A"/>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49F4780"/>
    <w:multiLevelType w:val="multilevel"/>
    <w:tmpl w:val="1984356A"/>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CF94274"/>
    <w:multiLevelType w:val="hybridMultilevel"/>
    <w:tmpl w:val="2996B34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79A343D4"/>
    <w:multiLevelType w:val="multilevel"/>
    <w:tmpl w:val="1984356A"/>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39815243">
    <w:abstractNumId w:val="5"/>
  </w:num>
  <w:num w:numId="2" w16cid:durableId="51465455">
    <w:abstractNumId w:val="2"/>
  </w:num>
  <w:num w:numId="3" w16cid:durableId="4209738">
    <w:abstractNumId w:val="4"/>
  </w:num>
  <w:num w:numId="4" w16cid:durableId="1975985603">
    <w:abstractNumId w:val="7"/>
  </w:num>
  <w:num w:numId="5" w16cid:durableId="1437016409">
    <w:abstractNumId w:val="3"/>
  </w:num>
  <w:num w:numId="6" w16cid:durableId="378434009">
    <w:abstractNumId w:val="0"/>
  </w:num>
  <w:num w:numId="7" w16cid:durableId="1335183045">
    <w:abstractNumId w:val="1"/>
  </w:num>
  <w:num w:numId="8" w16cid:durableId="2015717565">
    <w:abstractNumId w:val="6"/>
  </w:num>
  <w:num w:numId="9" w16cid:durableId="6065471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DC5"/>
    <w:rsid w:val="000072AF"/>
    <w:rsid w:val="00011122"/>
    <w:rsid w:val="0002528B"/>
    <w:rsid w:val="000264A3"/>
    <w:rsid w:val="0004273A"/>
    <w:rsid w:val="0006456A"/>
    <w:rsid w:val="000B427C"/>
    <w:rsid w:val="000D1D16"/>
    <w:rsid w:val="000E2C89"/>
    <w:rsid w:val="000E349A"/>
    <w:rsid w:val="000F7A3F"/>
    <w:rsid w:val="00117184"/>
    <w:rsid w:val="0013363D"/>
    <w:rsid w:val="001505C4"/>
    <w:rsid w:val="00153972"/>
    <w:rsid w:val="00161421"/>
    <w:rsid w:val="00204752"/>
    <w:rsid w:val="00242523"/>
    <w:rsid w:val="00262296"/>
    <w:rsid w:val="0027568E"/>
    <w:rsid w:val="002769B2"/>
    <w:rsid w:val="00287044"/>
    <w:rsid w:val="002B5225"/>
    <w:rsid w:val="002D602D"/>
    <w:rsid w:val="002E2D32"/>
    <w:rsid w:val="002F0C71"/>
    <w:rsid w:val="00307F03"/>
    <w:rsid w:val="003102D2"/>
    <w:rsid w:val="00313B89"/>
    <w:rsid w:val="00343D30"/>
    <w:rsid w:val="0034755B"/>
    <w:rsid w:val="00384A1A"/>
    <w:rsid w:val="003A143C"/>
    <w:rsid w:val="003A225C"/>
    <w:rsid w:val="003E2092"/>
    <w:rsid w:val="003E3CAE"/>
    <w:rsid w:val="004032A4"/>
    <w:rsid w:val="00414243"/>
    <w:rsid w:val="0044114B"/>
    <w:rsid w:val="00444555"/>
    <w:rsid w:val="004534B7"/>
    <w:rsid w:val="00470D78"/>
    <w:rsid w:val="004D4DD4"/>
    <w:rsid w:val="004E2935"/>
    <w:rsid w:val="004E6203"/>
    <w:rsid w:val="004F0D6E"/>
    <w:rsid w:val="0050799D"/>
    <w:rsid w:val="005305E7"/>
    <w:rsid w:val="00536165"/>
    <w:rsid w:val="00572F3F"/>
    <w:rsid w:val="00576CD5"/>
    <w:rsid w:val="005A436B"/>
    <w:rsid w:val="005B51B6"/>
    <w:rsid w:val="005C0886"/>
    <w:rsid w:val="00604D6C"/>
    <w:rsid w:val="00606F01"/>
    <w:rsid w:val="00611358"/>
    <w:rsid w:val="006264B0"/>
    <w:rsid w:val="00675B9C"/>
    <w:rsid w:val="00682369"/>
    <w:rsid w:val="006860B3"/>
    <w:rsid w:val="00691D63"/>
    <w:rsid w:val="006D1E8F"/>
    <w:rsid w:val="006D69E5"/>
    <w:rsid w:val="006F1D50"/>
    <w:rsid w:val="00723DED"/>
    <w:rsid w:val="00725FA1"/>
    <w:rsid w:val="00740691"/>
    <w:rsid w:val="00755764"/>
    <w:rsid w:val="007671CF"/>
    <w:rsid w:val="007A3182"/>
    <w:rsid w:val="007B6DC5"/>
    <w:rsid w:val="007C355D"/>
    <w:rsid w:val="007E020B"/>
    <w:rsid w:val="007E0E61"/>
    <w:rsid w:val="00801995"/>
    <w:rsid w:val="00807161"/>
    <w:rsid w:val="00812705"/>
    <w:rsid w:val="008209DA"/>
    <w:rsid w:val="008748AE"/>
    <w:rsid w:val="0088401E"/>
    <w:rsid w:val="008944D2"/>
    <w:rsid w:val="008A2AB2"/>
    <w:rsid w:val="008A4C25"/>
    <w:rsid w:val="008C0F3A"/>
    <w:rsid w:val="008C32B6"/>
    <w:rsid w:val="008E0DC3"/>
    <w:rsid w:val="009604DF"/>
    <w:rsid w:val="00961716"/>
    <w:rsid w:val="00966BC8"/>
    <w:rsid w:val="009B1AF8"/>
    <w:rsid w:val="009D7702"/>
    <w:rsid w:val="009F2B99"/>
    <w:rsid w:val="00A31747"/>
    <w:rsid w:val="00A3183A"/>
    <w:rsid w:val="00A33B62"/>
    <w:rsid w:val="00A35383"/>
    <w:rsid w:val="00A556F4"/>
    <w:rsid w:val="00A67681"/>
    <w:rsid w:val="00A874CA"/>
    <w:rsid w:val="00AA042D"/>
    <w:rsid w:val="00AC6716"/>
    <w:rsid w:val="00AD172B"/>
    <w:rsid w:val="00B060AE"/>
    <w:rsid w:val="00B10858"/>
    <w:rsid w:val="00B47BAC"/>
    <w:rsid w:val="00B52FB0"/>
    <w:rsid w:val="00B56977"/>
    <w:rsid w:val="00B60DC1"/>
    <w:rsid w:val="00B8762C"/>
    <w:rsid w:val="00B87DED"/>
    <w:rsid w:val="00B93157"/>
    <w:rsid w:val="00BA322F"/>
    <w:rsid w:val="00BB1447"/>
    <w:rsid w:val="00BB16BC"/>
    <w:rsid w:val="00BD0420"/>
    <w:rsid w:val="00BE0D2E"/>
    <w:rsid w:val="00BF0A42"/>
    <w:rsid w:val="00BF0DCC"/>
    <w:rsid w:val="00BF1ED0"/>
    <w:rsid w:val="00C15F56"/>
    <w:rsid w:val="00C22CDB"/>
    <w:rsid w:val="00C50117"/>
    <w:rsid w:val="00C74622"/>
    <w:rsid w:val="00C95DA7"/>
    <w:rsid w:val="00D125B0"/>
    <w:rsid w:val="00D20AFB"/>
    <w:rsid w:val="00D637B7"/>
    <w:rsid w:val="00D9070B"/>
    <w:rsid w:val="00DC6226"/>
    <w:rsid w:val="00DC6669"/>
    <w:rsid w:val="00DC7160"/>
    <w:rsid w:val="00E045DA"/>
    <w:rsid w:val="00E16DA3"/>
    <w:rsid w:val="00E553DB"/>
    <w:rsid w:val="00ED07C0"/>
    <w:rsid w:val="00ED3B0A"/>
    <w:rsid w:val="00ED79D9"/>
    <w:rsid w:val="00EE1563"/>
    <w:rsid w:val="00EF2587"/>
    <w:rsid w:val="00F12195"/>
    <w:rsid w:val="00F45D41"/>
    <w:rsid w:val="00F52F28"/>
    <w:rsid w:val="00F86FB8"/>
    <w:rsid w:val="00F91E00"/>
    <w:rsid w:val="00FD6EBF"/>
    <w:rsid w:val="00FE588C"/>
    <w:rsid w:val="00FE75D6"/>
    <w:rsid w:val="00FF380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6C00C4"/>
  <w15:docId w15:val="{6343ABFC-C54A-794F-8D93-02AFB0D2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Helvetica Neue" w:eastAsia="Helvetica Neue" w:hAnsi="Helvetica Neue" w:cs="Helvetica Neue"/>
        <w:sz w:val="22"/>
        <w:szCs w:val="22"/>
        <w:lang w:val="es-419"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color w:val="EA1E4B"/>
      <w:sz w:val="26"/>
      <w:szCs w:val="26"/>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link w:val="Heading3Char"/>
    <w:uiPriority w:val="9"/>
    <w:unhideWhenUsed/>
    <w:qFormat/>
    <w:pPr>
      <w:keepNext/>
      <w:keepLines/>
      <w:jc w:val="both"/>
      <w:outlineLvl w:val="2"/>
    </w:pPr>
    <w:rPr>
      <w:i/>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rFonts w:ascii="Work Sans" w:eastAsia="Work Sans" w:hAnsi="Work Sans" w:cs="Work Sans"/>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FootnoteText">
    <w:name w:val="footnote text"/>
    <w:basedOn w:val="Normal"/>
    <w:link w:val="FootnoteTextChar"/>
    <w:uiPriority w:val="99"/>
    <w:semiHidden/>
    <w:unhideWhenUsed/>
    <w:rsid w:val="00B060AE"/>
    <w:pPr>
      <w:spacing w:line="240" w:lineRule="auto"/>
    </w:pPr>
    <w:rPr>
      <w:sz w:val="20"/>
      <w:szCs w:val="20"/>
    </w:rPr>
  </w:style>
  <w:style w:type="character" w:customStyle="1" w:styleId="FootnoteTextChar">
    <w:name w:val="Footnote Text Char"/>
    <w:basedOn w:val="DefaultParagraphFont"/>
    <w:link w:val="FootnoteText"/>
    <w:uiPriority w:val="99"/>
    <w:semiHidden/>
    <w:rsid w:val="00B060AE"/>
    <w:rPr>
      <w:sz w:val="20"/>
      <w:szCs w:val="20"/>
    </w:rPr>
  </w:style>
  <w:style w:type="paragraph" w:styleId="EndnoteText">
    <w:name w:val="endnote text"/>
    <w:basedOn w:val="Normal"/>
    <w:link w:val="EndnoteTextChar"/>
    <w:uiPriority w:val="99"/>
    <w:semiHidden/>
    <w:unhideWhenUsed/>
    <w:rsid w:val="00B060AE"/>
    <w:pPr>
      <w:spacing w:line="240" w:lineRule="auto"/>
    </w:pPr>
    <w:rPr>
      <w:sz w:val="20"/>
      <w:szCs w:val="20"/>
    </w:rPr>
  </w:style>
  <w:style w:type="character" w:customStyle="1" w:styleId="EndnoteTextChar">
    <w:name w:val="Endnote Text Char"/>
    <w:basedOn w:val="DefaultParagraphFont"/>
    <w:link w:val="EndnoteText"/>
    <w:uiPriority w:val="99"/>
    <w:semiHidden/>
    <w:rsid w:val="00B060AE"/>
    <w:rPr>
      <w:sz w:val="20"/>
      <w:szCs w:val="20"/>
    </w:rPr>
  </w:style>
  <w:style w:type="character" w:styleId="FootnoteReference">
    <w:name w:val="footnote reference"/>
    <w:basedOn w:val="DefaultParagraphFont"/>
    <w:uiPriority w:val="99"/>
    <w:semiHidden/>
    <w:unhideWhenUsed/>
    <w:rsid w:val="00B060AE"/>
    <w:rPr>
      <w:vertAlign w:val="superscript"/>
    </w:rPr>
  </w:style>
  <w:style w:type="character" w:styleId="EndnoteReference">
    <w:name w:val="endnote reference"/>
    <w:basedOn w:val="DefaultParagraphFont"/>
    <w:uiPriority w:val="99"/>
    <w:semiHidden/>
    <w:unhideWhenUsed/>
    <w:rsid w:val="00B060AE"/>
    <w:rPr>
      <w:vertAlign w:val="superscript"/>
    </w:rPr>
  </w:style>
  <w:style w:type="paragraph" w:styleId="Header">
    <w:name w:val="header"/>
    <w:basedOn w:val="Normal"/>
    <w:link w:val="HeaderChar"/>
    <w:uiPriority w:val="99"/>
    <w:unhideWhenUsed/>
    <w:rsid w:val="00B060AE"/>
    <w:pPr>
      <w:tabs>
        <w:tab w:val="center" w:pos="4680"/>
        <w:tab w:val="right" w:pos="9360"/>
      </w:tabs>
      <w:spacing w:line="240" w:lineRule="auto"/>
    </w:pPr>
  </w:style>
  <w:style w:type="character" w:customStyle="1" w:styleId="HeaderChar">
    <w:name w:val="Header Char"/>
    <w:basedOn w:val="DefaultParagraphFont"/>
    <w:link w:val="Header"/>
    <w:uiPriority w:val="99"/>
    <w:rsid w:val="00B060AE"/>
  </w:style>
  <w:style w:type="paragraph" w:styleId="Footer">
    <w:name w:val="footer"/>
    <w:basedOn w:val="Normal"/>
    <w:link w:val="FooterChar"/>
    <w:uiPriority w:val="99"/>
    <w:unhideWhenUsed/>
    <w:rsid w:val="00B060AE"/>
    <w:pPr>
      <w:tabs>
        <w:tab w:val="center" w:pos="4680"/>
        <w:tab w:val="right" w:pos="9360"/>
      </w:tabs>
      <w:spacing w:line="240" w:lineRule="auto"/>
    </w:pPr>
  </w:style>
  <w:style w:type="character" w:customStyle="1" w:styleId="FooterChar">
    <w:name w:val="Footer Char"/>
    <w:basedOn w:val="DefaultParagraphFont"/>
    <w:link w:val="Footer"/>
    <w:uiPriority w:val="99"/>
    <w:rsid w:val="00B060AE"/>
  </w:style>
  <w:style w:type="character" w:styleId="CommentReference">
    <w:name w:val="annotation reference"/>
    <w:basedOn w:val="DefaultParagraphFont"/>
    <w:uiPriority w:val="99"/>
    <w:semiHidden/>
    <w:unhideWhenUsed/>
    <w:rsid w:val="00E553DB"/>
    <w:rPr>
      <w:sz w:val="16"/>
      <w:szCs w:val="16"/>
    </w:rPr>
  </w:style>
  <w:style w:type="paragraph" w:styleId="CommentText">
    <w:name w:val="annotation text"/>
    <w:basedOn w:val="Normal"/>
    <w:link w:val="CommentTextChar"/>
    <w:uiPriority w:val="99"/>
    <w:semiHidden/>
    <w:unhideWhenUsed/>
    <w:rsid w:val="00E553DB"/>
    <w:pPr>
      <w:spacing w:line="240" w:lineRule="auto"/>
    </w:pPr>
    <w:rPr>
      <w:sz w:val="20"/>
      <w:szCs w:val="20"/>
    </w:rPr>
  </w:style>
  <w:style w:type="character" w:customStyle="1" w:styleId="CommentTextChar">
    <w:name w:val="Comment Text Char"/>
    <w:basedOn w:val="DefaultParagraphFont"/>
    <w:link w:val="CommentText"/>
    <w:uiPriority w:val="99"/>
    <w:semiHidden/>
    <w:rsid w:val="00E553DB"/>
    <w:rPr>
      <w:sz w:val="20"/>
      <w:szCs w:val="20"/>
    </w:rPr>
  </w:style>
  <w:style w:type="paragraph" w:styleId="CommentSubject">
    <w:name w:val="annotation subject"/>
    <w:basedOn w:val="CommentText"/>
    <w:next w:val="CommentText"/>
    <w:link w:val="CommentSubjectChar"/>
    <w:uiPriority w:val="99"/>
    <w:semiHidden/>
    <w:unhideWhenUsed/>
    <w:rsid w:val="00E553DB"/>
    <w:rPr>
      <w:b/>
      <w:bCs/>
    </w:rPr>
  </w:style>
  <w:style w:type="character" w:customStyle="1" w:styleId="CommentSubjectChar">
    <w:name w:val="Comment Subject Char"/>
    <w:basedOn w:val="CommentTextChar"/>
    <w:link w:val="CommentSubject"/>
    <w:uiPriority w:val="99"/>
    <w:semiHidden/>
    <w:rsid w:val="00E553DB"/>
    <w:rPr>
      <w:b/>
      <w:bCs/>
      <w:sz w:val="20"/>
      <w:szCs w:val="20"/>
    </w:rPr>
  </w:style>
  <w:style w:type="paragraph" w:styleId="ListParagraph">
    <w:name w:val="List Paragraph"/>
    <w:basedOn w:val="Normal"/>
    <w:uiPriority w:val="34"/>
    <w:qFormat/>
    <w:rsid w:val="008A2AB2"/>
    <w:pPr>
      <w:ind w:left="720"/>
      <w:contextualSpacing/>
    </w:pPr>
  </w:style>
  <w:style w:type="character" w:customStyle="1" w:styleId="apple-converted-space">
    <w:name w:val="apple-converted-space"/>
    <w:basedOn w:val="DefaultParagraphFont"/>
    <w:rsid w:val="00BE0D2E"/>
  </w:style>
  <w:style w:type="character" w:styleId="Hyperlink">
    <w:name w:val="Hyperlink"/>
    <w:basedOn w:val="DefaultParagraphFont"/>
    <w:uiPriority w:val="99"/>
    <w:unhideWhenUsed/>
    <w:rsid w:val="00BE0D2E"/>
    <w:rPr>
      <w:color w:val="0000FF"/>
      <w:u w:val="single"/>
    </w:rPr>
  </w:style>
  <w:style w:type="paragraph" w:styleId="Revision">
    <w:name w:val="Revision"/>
    <w:hidden/>
    <w:uiPriority w:val="99"/>
    <w:semiHidden/>
    <w:rsid w:val="005305E7"/>
    <w:pPr>
      <w:spacing w:line="240" w:lineRule="auto"/>
    </w:pPr>
  </w:style>
  <w:style w:type="character" w:customStyle="1" w:styleId="Heading3Char">
    <w:name w:val="Heading 3 Char"/>
    <w:basedOn w:val="DefaultParagraphFont"/>
    <w:link w:val="Heading3"/>
    <w:uiPriority w:val="9"/>
    <w:rsid w:val="003E2092"/>
    <w:rPr>
      <w:i/>
    </w:rPr>
  </w:style>
  <w:style w:type="paragraph" w:styleId="NoSpacing">
    <w:name w:val="No Spacing"/>
    <w:link w:val="NoSpacingChar"/>
    <w:uiPriority w:val="1"/>
    <w:qFormat/>
    <w:rsid w:val="00B87DED"/>
    <w:pPr>
      <w:spacing w:line="240" w:lineRule="auto"/>
    </w:pPr>
    <w:rPr>
      <w:rFonts w:asciiTheme="minorHAnsi" w:eastAsiaTheme="minorHAnsi" w:hAnsiTheme="minorHAnsi" w:cstheme="minorBidi"/>
      <w:lang w:val="es-MX"/>
    </w:rPr>
  </w:style>
  <w:style w:type="character" w:customStyle="1" w:styleId="NoSpacingChar">
    <w:name w:val="No Spacing Char"/>
    <w:basedOn w:val="DefaultParagraphFont"/>
    <w:link w:val="NoSpacing"/>
    <w:uiPriority w:val="1"/>
    <w:rsid w:val="007E020B"/>
    <w:rPr>
      <w:rFonts w:asciiTheme="minorHAnsi" w:eastAsiaTheme="minorHAnsi" w:hAnsiTheme="minorHAnsi" w:cstheme="minorBidi"/>
      <w:lang w:val="es-MX"/>
    </w:rPr>
  </w:style>
  <w:style w:type="character" w:styleId="UnresolvedMention">
    <w:name w:val="Unresolved Mention"/>
    <w:basedOn w:val="DefaultParagraphFont"/>
    <w:uiPriority w:val="99"/>
    <w:semiHidden/>
    <w:unhideWhenUsed/>
    <w:rsid w:val="00343D30"/>
    <w:rPr>
      <w:color w:val="605E5C"/>
      <w:shd w:val="clear" w:color="auto" w:fill="E1DFDD"/>
    </w:rPr>
  </w:style>
  <w:style w:type="paragraph" w:styleId="BalloonText">
    <w:name w:val="Balloon Text"/>
    <w:basedOn w:val="Normal"/>
    <w:link w:val="BalloonTextChar"/>
    <w:uiPriority w:val="99"/>
    <w:semiHidden/>
    <w:unhideWhenUsed/>
    <w:rsid w:val="00F52F28"/>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52F2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930553">
      <w:bodyDiv w:val="1"/>
      <w:marLeft w:val="0"/>
      <w:marRight w:val="0"/>
      <w:marTop w:val="0"/>
      <w:marBottom w:val="0"/>
      <w:divBdr>
        <w:top w:val="none" w:sz="0" w:space="0" w:color="auto"/>
        <w:left w:val="none" w:sz="0" w:space="0" w:color="auto"/>
        <w:bottom w:val="none" w:sz="0" w:space="0" w:color="auto"/>
        <w:right w:val="none" w:sz="0" w:space="0" w:color="auto"/>
      </w:divBdr>
      <w:divsChild>
        <w:div w:id="917205537">
          <w:marLeft w:val="0"/>
          <w:marRight w:val="0"/>
          <w:marTop w:val="0"/>
          <w:marBottom w:val="0"/>
          <w:divBdr>
            <w:top w:val="none" w:sz="0" w:space="0" w:color="auto"/>
            <w:left w:val="none" w:sz="0" w:space="0" w:color="auto"/>
            <w:bottom w:val="none" w:sz="0" w:space="0" w:color="auto"/>
            <w:right w:val="none" w:sz="0" w:space="0" w:color="auto"/>
          </w:divBdr>
          <w:divsChild>
            <w:div w:id="1609653122">
              <w:marLeft w:val="0"/>
              <w:marRight w:val="0"/>
              <w:marTop w:val="0"/>
              <w:marBottom w:val="0"/>
              <w:divBdr>
                <w:top w:val="none" w:sz="0" w:space="0" w:color="auto"/>
                <w:left w:val="none" w:sz="0" w:space="0" w:color="auto"/>
                <w:bottom w:val="none" w:sz="0" w:space="0" w:color="auto"/>
                <w:right w:val="none" w:sz="0" w:space="0" w:color="auto"/>
              </w:divBdr>
              <w:divsChild>
                <w:div w:id="8330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464633">
      <w:bodyDiv w:val="1"/>
      <w:marLeft w:val="0"/>
      <w:marRight w:val="0"/>
      <w:marTop w:val="0"/>
      <w:marBottom w:val="0"/>
      <w:divBdr>
        <w:top w:val="none" w:sz="0" w:space="0" w:color="auto"/>
        <w:left w:val="none" w:sz="0" w:space="0" w:color="auto"/>
        <w:bottom w:val="none" w:sz="0" w:space="0" w:color="auto"/>
        <w:right w:val="none" w:sz="0" w:space="0" w:color="auto"/>
      </w:divBdr>
    </w:div>
    <w:div w:id="497162541">
      <w:bodyDiv w:val="1"/>
      <w:marLeft w:val="0"/>
      <w:marRight w:val="0"/>
      <w:marTop w:val="0"/>
      <w:marBottom w:val="0"/>
      <w:divBdr>
        <w:top w:val="none" w:sz="0" w:space="0" w:color="auto"/>
        <w:left w:val="none" w:sz="0" w:space="0" w:color="auto"/>
        <w:bottom w:val="none" w:sz="0" w:space="0" w:color="auto"/>
        <w:right w:val="none" w:sz="0" w:space="0" w:color="auto"/>
      </w:divBdr>
      <w:divsChild>
        <w:div w:id="1571627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040770">
              <w:marLeft w:val="0"/>
              <w:marRight w:val="0"/>
              <w:marTop w:val="0"/>
              <w:marBottom w:val="0"/>
              <w:divBdr>
                <w:top w:val="none" w:sz="0" w:space="0" w:color="auto"/>
                <w:left w:val="none" w:sz="0" w:space="0" w:color="auto"/>
                <w:bottom w:val="none" w:sz="0" w:space="0" w:color="auto"/>
                <w:right w:val="none" w:sz="0" w:space="0" w:color="auto"/>
              </w:divBdr>
              <w:divsChild>
                <w:div w:id="1424494280">
                  <w:marLeft w:val="0"/>
                  <w:marRight w:val="0"/>
                  <w:marTop w:val="0"/>
                  <w:marBottom w:val="0"/>
                  <w:divBdr>
                    <w:top w:val="none" w:sz="0" w:space="0" w:color="auto"/>
                    <w:left w:val="none" w:sz="0" w:space="0" w:color="auto"/>
                    <w:bottom w:val="none" w:sz="0" w:space="0" w:color="auto"/>
                    <w:right w:val="none" w:sz="0" w:space="0" w:color="auto"/>
                  </w:divBdr>
                  <w:divsChild>
                    <w:div w:id="128642539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4464782">
                          <w:marLeft w:val="0"/>
                          <w:marRight w:val="0"/>
                          <w:marTop w:val="0"/>
                          <w:marBottom w:val="0"/>
                          <w:divBdr>
                            <w:top w:val="none" w:sz="0" w:space="0" w:color="auto"/>
                            <w:left w:val="none" w:sz="0" w:space="0" w:color="auto"/>
                            <w:bottom w:val="none" w:sz="0" w:space="0" w:color="auto"/>
                            <w:right w:val="none" w:sz="0" w:space="0" w:color="auto"/>
                          </w:divBdr>
                          <w:divsChild>
                            <w:div w:id="149194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122428">
      <w:bodyDiv w:val="1"/>
      <w:marLeft w:val="0"/>
      <w:marRight w:val="0"/>
      <w:marTop w:val="0"/>
      <w:marBottom w:val="0"/>
      <w:divBdr>
        <w:top w:val="none" w:sz="0" w:space="0" w:color="auto"/>
        <w:left w:val="none" w:sz="0" w:space="0" w:color="auto"/>
        <w:bottom w:val="none" w:sz="0" w:space="0" w:color="auto"/>
        <w:right w:val="none" w:sz="0" w:space="0" w:color="auto"/>
      </w:divBdr>
    </w:div>
    <w:div w:id="629746709">
      <w:bodyDiv w:val="1"/>
      <w:marLeft w:val="0"/>
      <w:marRight w:val="0"/>
      <w:marTop w:val="0"/>
      <w:marBottom w:val="0"/>
      <w:divBdr>
        <w:top w:val="none" w:sz="0" w:space="0" w:color="auto"/>
        <w:left w:val="none" w:sz="0" w:space="0" w:color="auto"/>
        <w:bottom w:val="none" w:sz="0" w:space="0" w:color="auto"/>
        <w:right w:val="none" w:sz="0" w:space="0" w:color="auto"/>
      </w:divBdr>
      <w:divsChild>
        <w:div w:id="180975085">
          <w:marLeft w:val="0"/>
          <w:marRight w:val="0"/>
          <w:marTop w:val="0"/>
          <w:marBottom w:val="0"/>
          <w:divBdr>
            <w:top w:val="none" w:sz="0" w:space="0" w:color="auto"/>
            <w:left w:val="none" w:sz="0" w:space="0" w:color="auto"/>
            <w:bottom w:val="none" w:sz="0" w:space="0" w:color="auto"/>
            <w:right w:val="none" w:sz="0" w:space="0" w:color="auto"/>
          </w:divBdr>
          <w:divsChild>
            <w:div w:id="1352878526">
              <w:marLeft w:val="0"/>
              <w:marRight w:val="0"/>
              <w:marTop w:val="0"/>
              <w:marBottom w:val="0"/>
              <w:divBdr>
                <w:top w:val="none" w:sz="0" w:space="0" w:color="auto"/>
                <w:left w:val="none" w:sz="0" w:space="0" w:color="auto"/>
                <w:bottom w:val="none" w:sz="0" w:space="0" w:color="auto"/>
                <w:right w:val="none" w:sz="0" w:space="0" w:color="auto"/>
              </w:divBdr>
              <w:divsChild>
                <w:div w:id="145767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747550">
      <w:bodyDiv w:val="1"/>
      <w:marLeft w:val="0"/>
      <w:marRight w:val="0"/>
      <w:marTop w:val="0"/>
      <w:marBottom w:val="0"/>
      <w:divBdr>
        <w:top w:val="none" w:sz="0" w:space="0" w:color="auto"/>
        <w:left w:val="none" w:sz="0" w:space="0" w:color="auto"/>
        <w:bottom w:val="none" w:sz="0" w:space="0" w:color="auto"/>
        <w:right w:val="none" w:sz="0" w:space="0" w:color="auto"/>
      </w:divBdr>
      <w:divsChild>
        <w:div w:id="526060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535948">
              <w:marLeft w:val="0"/>
              <w:marRight w:val="0"/>
              <w:marTop w:val="0"/>
              <w:marBottom w:val="0"/>
              <w:divBdr>
                <w:top w:val="none" w:sz="0" w:space="0" w:color="auto"/>
                <w:left w:val="none" w:sz="0" w:space="0" w:color="auto"/>
                <w:bottom w:val="none" w:sz="0" w:space="0" w:color="auto"/>
                <w:right w:val="none" w:sz="0" w:space="0" w:color="auto"/>
              </w:divBdr>
              <w:divsChild>
                <w:div w:id="158666393">
                  <w:marLeft w:val="0"/>
                  <w:marRight w:val="0"/>
                  <w:marTop w:val="0"/>
                  <w:marBottom w:val="0"/>
                  <w:divBdr>
                    <w:top w:val="none" w:sz="0" w:space="0" w:color="auto"/>
                    <w:left w:val="none" w:sz="0" w:space="0" w:color="auto"/>
                    <w:bottom w:val="none" w:sz="0" w:space="0" w:color="auto"/>
                    <w:right w:val="none" w:sz="0" w:space="0" w:color="auto"/>
                  </w:divBdr>
                  <w:divsChild>
                    <w:div w:id="107952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104164">
      <w:bodyDiv w:val="1"/>
      <w:marLeft w:val="0"/>
      <w:marRight w:val="0"/>
      <w:marTop w:val="0"/>
      <w:marBottom w:val="0"/>
      <w:divBdr>
        <w:top w:val="none" w:sz="0" w:space="0" w:color="auto"/>
        <w:left w:val="none" w:sz="0" w:space="0" w:color="auto"/>
        <w:bottom w:val="none" w:sz="0" w:space="0" w:color="auto"/>
        <w:right w:val="none" w:sz="0" w:space="0" w:color="auto"/>
      </w:divBdr>
    </w:div>
    <w:div w:id="907610749">
      <w:bodyDiv w:val="1"/>
      <w:marLeft w:val="0"/>
      <w:marRight w:val="0"/>
      <w:marTop w:val="0"/>
      <w:marBottom w:val="0"/>
      <w:divBdr>
        <w:top w:val="none" w:sz="0" w:space="0" w:color="auto"/>
        <w:left w:val="none" w:sz="0" w:space="0" w:color="auto"/>
        <w:bottom w:val="none" w:sz="0" w:space="0" w:color="auto"/>
        <w:right w:val="none" w:sz="0" w:space="0" w:color="auto"/>
      </w:divBdr>
    </w:div>
    <w:div w:id="970404664">
      <w:bodyDiv w:val="1"/>
      <w:marLeft w:val="0"/>
      <w:marRight w:val="0"/>
      <w:marTop w:val="0"/>
      <w:marBottom w:val="0"/>
      <w:divBdr>
        <w:top w:val="none" w:sz="0" w:space="0" w:color="auto"/>
        <w:left w:val="none" w:sz="0" w:space="0" w:color="auto"/>
        <w:bottom w:val="none" w:sz="0" w:space="0" w:color="auto"/>
        <w:right w:val="none" w:sz="0" w:space="0" w:color="auto"/>
      </w:divBdr>
    </w:div>
    <w:div w:id="993341671">
      <w:bodyDiv w:val="1"/>
      <w:marLeft w:val="0"/>
      <w:marRight w:val="0"/>
      <w:marTop w:val="0"/>
      <w:marBottom w:val="0"/>
      <w:divBdr>
        <w:top w:val="none" w:sz="0" w:space="0" w:color="auto"/>
        <w:left w:val="none" w:sz="0" w:space="0" w:color="auto"/>
        <w:bottom w:val="none" w:sz="0" w:space="0" w:color="auto"/>
        <w:right w:val="none" w:sz="0" w:space="0" w:color="auto"/>
      </w:divBdr>
    </w:div>
    <w:div w:id="1127819248">
      <w:bodyDiv w:val="1"/>
      <w:marLeft w:val="0"/>
      <w:marRight w:val="0"/>
      <w:marTop w:val="0"/>
      <w:marBottom w:val="0"/>
      <w:divBdr>
        <w:top w:val="none" w:sz="0" w:space="0" w:color="auto"/>
        <w:left w:val="none" w:sz="0" w:space="0" w:color="auto"/>
        <w:bottom w:val="none" w:sz="0" w:space="0" w:color="auto"/>
        <w:right w:val="none" w:sz="0" w:space="0" w:color="auto"/>
      </w:divBdr>
    </w:div>
    <w:div w:id="1177233390">
      <w:bodyDiv w:val="1"/>
      <w:marLeft w:val="0"/>
      <w:marRight w:val="0"/>
      <w:marTop w:val="0"/>
      <w:marBottom w:val="0"/>
      <w:divBdr>
        <w:top w:val="none" w:sz="0" w:space="0" w:color="auto"/>
        <w:left w:val="none" w:sz="0" w:space="0" w:color="auto"/>
        <w:bottom w:val="none" w:sz="0" w:space="0" w:color="auto"/>
        <w:right w:val="none" w:sz="0" w:space="0" w:color="auto"/>
      </w:divBdr>
      <w:divsChild>
        <w:div w:id="11832038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5224573">
              <w:marLeft w:val="0"/>
              <w:marRight w:val="0"/>
              <w:marTop w:val="0"/>
              <w:marBottom w:val="0"/>
              <w:divBdr>
                <w:top w:val="none" w:sz="0" w:space="0" w:color="auto"/>
                <w:left w:val="none" w:sz="0" w:space="0" w:color="auto"/>
                <w:bottom w:val="none" w:sz="0" w:space="0" w:color="auto"/>
                <w:right w:val="none" w:sz="0" w:space="0" w:color="auto"/>
              </w:divBdr>
              <w:divsChild>
                <w:div w:id="70950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681047">
      <w:bodyDiv w:val="1"/>
      <w:marLeft w:val="0"/>
      <w:marRight w:val="0"/>
      <w:marTop w:val="0"/>
      <w:marBottom w:val="0"/>
      <w:divBdr>
        <w:top w:val="none" w:sz="0" w:space="0" w:color="auto"/>
        <w:left w:val="none" w:sz="0" w:space="0" w:color="auto"/>
        <w:bottom w:val="none" w:sz="0" w:space="0" w:color="auto"/>
        <w:right w:val="none" w:sz="0" w:space="0" w:color="auto"/>
      </w:divBdr>
      <w:divsChild>
        <w:div w:id="9050723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0262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84249">
      <w:bodyDiv w:val="1"/>
      <w:marLeft w:val="0"/>
      <w:marRight w:val="0"/>
      <w:marTop w:val="0"/>
      <w:marBottom w:val="0"/>
      <w:divBdr>
        <w:top w:val="none" w:sz="0" w:space="0" w:color="auto"/>
        <w:left w:val="none" w:sz="0" w:space="0" w:color="auto"/>
        <w:bottom w:val="none" w:sz="0" w:space="0" w:color="auto"/>
        <w:right w:val="none" w:sz="0" w:space="0" w:color="auto"/>
      </w:divBdr>
    </w:div>
    <w:div w:id="1240361666">
      <w:bodyDiv w:val="1"/>
      <w:marLeft w:val="0"/>
      <w:marRight w:val="0"/>
      <w:marTop w:val="0"/>
      <w:marBottom w:val="0"/>
      <w:divBdr>
        <w:top w:val="none" w:sz="0" w:space="0" w:color="auto"/>
        <w:left w:val="none" w:sz="0" w:space="0" w:color="auto"/>
        <w:bottom w:val="none" w:sz="0" w:space="0" w:color="auto"/>
        <w:right w:val="none" w:sz="0" w:space="0" w:color="auto"/>
      </w:divBdr>
    </w:div>
    <w:div w:id="1519005998">
      <w:bodyDiv w:val="1"/>
      <w:marLeft w:val="0"/>
      <w:marRight w:val="0"/>
      <w:marTop w:val="0"/>
      <w:marBottom w:val="0"/>
      <w:divBdr>
        <w:top w:val="none" w:sz="0" w:space="0" w:color="auto"/>
        <w:left w:val="none" w:sz="0" w:space="0" w:color="auto"/>
        <w:bottom w:val="none" w:sz="0" w:space="0" w:color="auto"/>
        <w:right w:val="none" w:sz="0" w:space="0" w:color="auto"/>
      </w:divBdr>
    </w:div>
    <w:div w:id="1848212483">
      <w:bodyDiv w:val="1"/>
      <w:marLeft w:val="0"/>
      <w:marRight w:val="0"/>
      <w:marTop w:val="0"/>
      <w:marBottom w:val="0"/>
      <w:divBdr>
        <w:top w:val="none" w:sz="0" w:space="0" w:color="auto"/>
        <w:left w:val="none" w:sz="0" w:space="0" w:color="auto"/>
        <w:bottom w:val="none" w:sz="0" w:space="0" w:color="auto"/>
        <w:right w:val="none" w:sz="0" w:space="0" w:color="auto"/>
      </w:divBdr>
      <w:divsChild>
        <w:div w:id="2088961701">
          <w:marLeft w:val="0"/>
          <w:marRight w:val="0"/>
          <w:marTop w:val="0"/>
          <w:marBottom w:val="0"/>
          <w:divBdr>
            <w:top w:val="none" w:sz="0" w:space="0" w:color="auto"/>
            <w:left w:val="none" w:sz="0" w:space="0" w:color="auto"/>
            <w:bottom w:val="none" w:sz="0" w:space="0" w:color="auto"/>
            <w:right w:val="none" w:sz="0" w:space="0" w:color="auto"/>
          </w:divBdr>
          <w:divsChild>
            <w:div w:id="675307179">
              <w:marLeft w:val="0"/>
              <w:marRight w:val="0"/>
              <w:marTop w:val="0"/>
              <w:marBottom w:val="0"/>
              <w:divBdr>
                <w:top w:val="none" w:sz="0" w:space="0" w:color="auto"/>
                <w:left w:val="none" w:sz="0" w:space="0" w:color="auto"/>
                <w:bottom w:val="none" w:sz="0" w:space="0" w:color="auto"/>
                <w:right w:val="none" w:sz="0" w:space="0" w:color="auto"/>
              </w:divBdr>
              <w:divsChild>
                <w:div w:id="93809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606376">
      <w:bodyDiv w:val="1"/>
      <w:marLeft w:val="0"/>
      <w:marRight w:val="0"/>
      <w:marTop w:val="0"/>
      <w:marBottom w:val="0"/>
      <w:divBdr>
        <w:top w:val="none" w:sz="0" w:space="0" w:color="auto"/>
        <w:left w:val="none" w:sz="0" w:space="0" w:color="auto"/>
        <w:bottom w:val="none" w:sz="0" w:space="0" w:color="auto"/>
        <w:right w:val="none" w:sz="0" w:space="0" w:color="auto"/>
      </w:divBdr>
      <w:divsChild>
        <w:div w:id="494147078">
          <w:marLeft w:val="547"/>
          <w:marRight w:val="0"/>
          <w:marTop w:val="0"/>
          <w:marBottom w:val="0"/>
          <w:divBdr>
            <w:top w:val="none" w:sz="0" w:space="0" w:color="auto"/>
            <w:left w:val="none" w:sz="0" w:space="0" w:color="auto"/>
            <w:bottom w:val="none" w:sz="0" w:space="0" w:color="auto"/>
            <w:right w:val="none" w:sz="0" w:space="0" w:color="auto"/>
          </w:divBdr>
        </w:div>
      </w:divsChild>
    </w:div>
    <w:div w:id="1977449248">
      <w:bodyDiv w:val="1"/>
      <w:marLeft w:val="0"/>
      <w:marRight w:val="0"/>
      <w:marTop w:val="0"/>
      <w:marBottom w:val="0"/>
      <w:divBdr>
        <w:top w:val="none" w:sz="0" w:space="0" w:color="auto"/>
        <w:left w:val="none" w:sz="0" w:space="0" w:color="auto"/>
        <w:bottom w:val="none" w:sz="0" w:space="0" w:color="auto"/>
        <w:right w:val="none" w:sz="0" w:space="0" w:color="auto"/>
      </w:divBdr>
      <w:divsChild>
        <w:div w:id="15906998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8718185">
              <w:marLeft w:val="0"/>
              <w:marRight w:val="0"/>
              <w:marTop w:val="0"/>
              <w:marBottom w:val="0"/>
              <w:divBdr>
                <w:top w:val="none" w:sz="0" w:space="0" w:color="auto"/>
                <w:left w:val="none" w:sz="0" w:space="0" w:color="auto"/>
                <w:bottom w:val="none" w:sz="0" w:space="0" w:color="auto"/>
                <w:right w:val="none" w:sz="0" w:space="0" w:color="auto"/>
              </w:divBdr>
              <w:divsChild>
                <w:div w:id="154116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26" Type="http://schemas.openxmlformats.org/officeDocument/2006/relationships/hyperlink" Target="https://derechosinfancia.org.mx/v1/el-gobierno-del-estado-de-nuevo-leon-esta-obligado-a-informar-sobre-presuntas-irregularidades-en-la-muerte-del-nino-con-discapacidad-angel-manuel-moreno-en-instalaciones-del-dif-fabriles/" TargetMode="External"/><Relationship Id="rId21" Type="http://schemas.openxmlformats.org/officeDocument/2006/relationships/hyperlink" Target="https://versionpublicarnpdno.segob.gob.mx/Dashboard/Index" TargetMode="External"/><Relationship Id="rId42" Type="http://schemas.openxmlformats.org/officeDocument/2006/relationships/hyperlink" Target="https://www.coneval.org.mx/Medicion/Paginas/PobrezaInicio.aspx" TargetMode="External"/><Relationship Id="rId47" Type="http://schemas.openxmlformats.org/officeDocument/2006/relationships/hyperlink" Target="https://www.inegi.org.mx/programas/intercensal/2015/" TargetMode="External"/><Relationship Id="rId63" Type="http://schemas.openxmlformats.org/officeDocument/2006/relationships/hyperlink" Target="https://www.inegi.org.mx/programas/cnpje/2016/" TargetMode="External"/><Relationship Id="rId68" Type="http://schemas.openxmlformats.org/officeDocument/2006/relationships/hyperlink" Target="https://www.inegi.org.mx/programas/enasjup/2022/" TargetMode="External"/><Relationship Id="rId2" Type="http://schemas.openxmlformats.org/officeDocument/2006/relationships/hyperlink" Target="https://blog.derechosinfancia.org.mx/2023/08/16/rezago-educativo-en-la-infancia-y-adolescencia-de-mexico-2016-2022/" TargetMode="External"/><Relationship Id="rId16" Type="http://schemas.openxmlformats.org/officeDocument/2006/relationships/hyperlink" Target="https://www.animalpolitico.com/sociedad/golpes-forcejeos-policia-detienen-manifestantes-marcha-irapuato" TargetMode="External"/><Relationship Id="rId29" Type="http://schemas.openxmlformats.org/officeDocument/2006/relationships/hyperlink" Target="http://portales.segob.gob.mx/es/Derechos_Humanos/Participacion" TargetMode="External"/><Relationship Id="rId11" Type="http://schemas.openxmlformats.org/officeDocument/2006/relationships/hyperlink" Target="https://www.inegi.org.mx/temas/mortalidad/" TargetMode="External"/><Relationship Id="rId24" Type="http://schemas.openxmlformats.org/officeDocument/2006/relationships/hyperlink" Target="https://www.jornada.com.mx/notas/2022/05/02/estados/gresca-entre-policia-de-irapuato-y-feministas-deja-28-detenidas/" TargetMode="External"/><Relationship Id="rId32" Type="http://schemas.openxmlformats.org/officeDocument/2006/relationships/hyperlink" Target="https://www.inegi.org.mx/programas/dutih/2022/" TargetMode="External"/><Relationship Id="rId37" Type="http://schemas.openxmlformats.org/officeDocument/2006/relationships/hyperlink" Target="http://www.dgis.salud.gob.mx/contenidos/basesdedatos/da_lesiones_gobmx.html" TargetMode="External"/><Relationship Id="rId40" Type="http://schemas.openxmlformats.org/officeDocument/2006/relationships/hyperlink" Target="https://portusderechos.dif.gob.mx/vivirenfamilia/datosadopciones/" TargetMode="External"/><Relationship Id="rId45" Type="http://schemas.openxmlformats.org/officeDocument/2006/relationships/hyperlink" Target="https://ensanut.insp.mx/encuestas/ensanutcontinua2022/documentos_analiticos.php" TargetMode="External"/><Relationship Id="rId53" Type="http://schemas.openxmlformats.org/officeDocument/2006/relationships/hyperlink" Target="https://ensanut.insp.mx/encuestas/ensanutcontinua2022/documentos_analiticos.php" TargetMode="External"/><Relationship Id="rId58" Type="http://schemas.openxmlformats.org/officeDocument/2006/relationships/hyperlink" Target="https://www.planeacion.sep.gob.mx/estadisticaeindicadores.aspx" TargetMode="External"/><Relationship Id="rId66" Type="http://schemas.openxmlformats.org/officeDocument/2006/relationships/hyperlink" Target="https://www.coneval.org.mx/Medicion/Paginas/PobrezaInicio.aspx" TargetMode="External"/><Relationship Id="rId74" Type="http://schemas.openxmlformats.org/officeDocument/2006/relationships/hyperlink" Target="https://www.gob.mx/sipinna/articulos/que-tanto-sabes-de-ninez-y-redes-sociales?idiom=es" TargetMode="External"/><Relationship Id="rId5" Type="http://schemas.openxmlformats.org/officeDocument/2006/relationships/hyperlink" Target="https://blog.derechosinfancia.org.mx/2023/08/16/rezago-educativo-en-la-infancia-y-adolescencia-de-mexico-2016-2022/" TargetMode="External"/><Relationship Id="rId61" Type="http://schemas.openxmlformats.org/officeDocument/2006/relationships/hyperlink" Target="https://ensanut.insp.mx/encuestas/ensanutcontinua2022/documentos_analiticos.php" TargetMode="External"/><Relationship Id="rId19" Type="http://schemas.openxmlformats.org/officeDocument/2006/relationships/hyperlink" Target="https://derechosinfancia.org.mx/v1/el-gobierno-del-estado-de-nuevo-leon-esta-obligado-a-informar-sobre-presuntas-irregularidades-en-la-muerte-del-nino-con-discapacidad-angel-manuel-moreno-en-instalaciones-del-dif-fabriles/" TargetMode="External"/><Relationship Id="rId14" Type="http://schemas.openxmlformats.org/officeDocument/2006/relationships/hyperlink" Target="https://www.gob.mx/sesnsp/acciones-y-programas/datos-abiertos-de-incidencia-delictiva?state=published" TargetMode="External"/><Relationship Id="rId22" Type="http://schemas.openxmlformats.org/officeDocument/2006/relationships/hyperlink" Target="http://portales.segob.gob.mx/es/Derechos_Humanos/Participacion" TargetMode="External"/><Relationship Id="rId27" Type="http://schemas.openxmlformats.org/officeDocument/2006/relationships/hyperlink" Target="https://www.inegi.org.mx/programas/dutih/2022/" TargetMode="External"/><Relationship Id="rId30" Type="http://schemas.openxmlformats.org/officeDocument/2006/relationships/hyperlink" Target="https://www.gob.mx/sesnsp/articulos/informacion-sobre-violencia-contra-las-mujeres-incidencia-delictiva-y-llamadas-de-emergencia-9-1-1-febrero-2019?idiom=es" TargetMode="External"/><Relationship Id="rId35" Type="http://schemas.openxmlformats.org/officeDocument/2006/relationships/hyperlink" Target="https://www.gob.mx/sesnsp/articulos/informacion-sobre-violencia-contra-las-mujeres-incidencia-delictiva-y-llamadas-de-emergencia-9-1-1-febrero-2019?idiom=es" TargetMode="External"/><Relationship Id="rId43" Type="http://schemas.openxmlformats.org/officeDocument/2006/relationships/hyperlink" Target="https://portusderechos.dif.gob.mx/vivirenfamilia/datosadopciones/" TargetMode="External"/><Relationship Id="rId48" Type="http://schemas.openxmlformats.org/officeDocument/2006/relationships/hyperlink" Target="https://drive.google.com/drive/folders/1tVjSumkfIU6jkI7efrhI_oBcqfgJQE8J?usp=drive_link" TargetMode="External"/><Relationship Id="rId56" Type="http://schemas.openxmlformats.org/officeDocument/2006/relationships/hyperlink" Target="https://www.inegi.org.mx/programas/ccpv/2020/" TargetMode="External"/><Relationship Id="rId64" Type="http://schemas.openxmlformats.org/officeDocument/2006/relationships/hyperlink" Target="https://www.coneval.org.mx/Medicion/Paginas/PobrezaInicio.aspx" TargetMode="External"/><Relationship Id="rId69" Type="http://schemas.openxmlformats.org/officeDocument/2006/relationships/hyperlink" Target="https://www.inegi.org.mx/programas/cnpje/2016/" TargetMode="External"/><Relationship Id="rId8" Type="http://schemas.openxmlformats.org/officeDocument/2006/relationships/hyperlink" Target="https://www.gob.mx/sesnsp/acciones-y-programas/datos-abiertos-de-incidencia-delictiva?state=published" TargetMode="External"/><Relationship Id="rId51" Type="http://schemas.openxmlformats.org/officeDocument/2006/relationships/hyperlink" Target="https://www.inegi.org.mx/programas/enut/2019/" TargetMode="External"/><Relationship Id="rId72" Type="http://schemas.openxmlformats.org/officeDocument/2006/relationships/hyperlink" Target="https://www.inegi.org.mx/programas/cnsipee/2023/" TargetMode="External"/><Relationship Id="rId3" Type="http://schemas.openxmlformats.org/officeDocument/2006/relationships/hyperlink" Target="https://blog.derechosinfancia.org.mx/2023/06/19/ninez-y-adolescencia-con-condicion-mental-en-mexico/" TargetMode="External"/><Relationship Id="rId12" Type="http://schemas.openxmlformats.org/officeDocument/2006/relationships/hyperlink" Target="https://www.uv.mx/apps/cuo/ouvmujeres/index.html" TargetMode="External"/><Relationship Id="rId17" Type="http://schemas.openxmlformats.org/officeDocument/2006/relationships/hyperlink" Target="https://www.jornada.com.mx/notas/2022/05/02/estados/gresca-entre-policia-de-irapuato-y-feministas-deja-28-detenidas/" TargetMode="External"/><Relationship Id="rId25" Type="http://schemas.openxmlformats.org/officeDocument/2006/relationships/hyperlink" Target="https://gatopardo.com/noticias-actuales/guanajuato-policia-feministas-tortura/" TargetMode="External"/><Relationship Id="rId33" Type="http://schemas.openxmlformats.org/officeDocument/2006/relationships/hyperlink" Target="http://www.dgis.salud.gob.mx/contenidos/basesdedatos/da_lesiones_gobmx.html" TargetMode="External"/><Relationship Id="rId38" Type="http://schemas.openxmlformats.org/officeDocument/2006/relationships/hyperlink" Target="https://www.inegi.org.mx/programas/mociba/2022" TargetMode="External"/><Relationship Id="rId46" Type="http://schemas.openxmlformats.org/officeDocument/2006/relationships/hyperlink" Target="https://www.coneval.org.mx/Medicion/Paginas/PobrezaInicio.aspx" TargetMode="External"/><Relationship Id="rId59" Type="http://schemas.openxmlformats.org/officeDocument/2006/relationships/hyperlink" Target="https://www.coneval.org.mx/Medicion/Paginas/PobrezaInicio.aspx" TargetMode="External"/><Relationship Id="rId67" Type="http://schemas.openxmlformats.org/officeDocument/2006/relationships/hyperlink" Target="https://www.inegi.org.mx/investigacion/ecovided/2020/" TargetMode="External"/><Relationship Id="rId20" Type="http://schemas.openxmlformats.org/officeDocument/2006/relationships/hyperlink" Target="https://public.tableau.com/app/profile/indicadores.redim/viz/SituaciondelosSIPINNAsestatalesdeMexico/Mapa_" TargetMode="External"/><Relationship Id="rId41" Type="http://schemas.openxmlformats.org/officeDocument/2006/relationships/hyperlink" Target="https://datos.gob.mx/busca/dataset/estadistica-de-adopcion" TargetMode="External"/><Relationship Id="rId54" Type="http://schemas.openxmlformats.org/officeDocument/2006/relationships/hyperlink" Target="https://www.inegi.org.mx/programas/intercensal/2015/" TargetMode="External"/><Relationship Id="rId62" Type="http://schemas.openxmlformats.org/officeDocument/2006/relationships/hyperlink" Target="https://www.inegi.org.mx/programas/ccpv/2020/" TargetMode="External"/><Relationship Id="rId70" Type="http://schemas.openxmlformats.org/officeDocument/2006/relationships/hyperlink" Target="https://www.inegi.org.mx/programas/cngspspe/2016/" TargetMode="External"/><Relationship Id="rId75" Type="http://schemas.openxmlformats.org/officeDocument/2006/relationships/hyperlink" Target="https://issuu.com/infanciacuenta/docs/reclutamiento.v.digital-6_sept-final" TargetMode="External"/><Relationship Id="rId1" Type="http://schemas.openxmlformats.org/officeDocument/2006/relationships/hyperlink" Target="https://blog.derechosinfancia.org.mx/2023/08/16/acceso-a-servicios-de-salud-en-la-infancia-y-adolescencia-de-mexico-2016-2022/" TargetMode="External"/><Relationship Id="rId6" Type="http://schemas.openxmlformats.org/officeDocument/2006/relationships/hyperlink" Target="https://www.inegi.org.mx/temas/pib/" TargetMode="External"/><Relationship Id="rId15" Type="http://schemas.openxmlformats.org/officeDocument/2006/relationships/hyperlink" Target="https://www.iecm.mx/www/ut/ucs/INFORMA/mayo21m/INFOM100521/L1.pdf" TargetMode="External"/><Relationship Id="rId23" Type="http://schemas.openxmlformats.org/officeDocument/2006/relationships/hyperlink" Target="https://www.animalpolitico.com/sociedad/golpes-forcejeos-policia-detienen-manifestantes-marcha-irapuato" TargetMode="External"/><Relationship Id="rId28" Type="http://schemas.openxmlformats.org/officeDocument/2006/relationships/hyperlink" Target="https://public.tableau.com/app/profile/indicadores.redim/viz/SituaciondelosSIPINNAsestatalesdeMexico/Mapa_" TargetMode="External"/><Relationship Id="rId36" Type="http://schemas.openxmlformats.org/officeDocument/2006/relationships/hyperlink" Target="http://www.dgis.salud.gob.mx/contenidos/basesdedatos/da_lesiones_gobmx.html" TargetMode="External"/><Relationship Id="rId49" Type="http://schemas.openxmlformats.org/officeDocument/2006/relationships/hyperlink" Target="https://www.planeacion.sep.gob.mx/estadisticaeindicadores.aspx" TargetMode="External"/><Relationship Id="rId57" Type="http://schemas.openxmlformats.org/officeDocument/2006/relationships/hyperlink" Target="https://www.coneval.org.mx/Medicion/Paginas/PobrezaInicio.aspx" TargetMode="External"/><Relationship Id="rId10" Type="http://schemas.openxmlformats.org/officeDocument/2006/relationships/hyperlink" Target="https://www.uv.mx/apps/cuo/ouvmujeres/index.html" TargetMode="External"/><Relationship Id="rId31" Type="http://schemas.openxmlformats.org/officeDocument/2006/relationships/hyperlink" Target="http://www.dgis.salud.gob.mx/contenidos/basesdedatos/da_lesiones_gobmx.html" TargetMode="External"/><Relationship Id="rId44" Type="http://schemas.openxmlformats.org/officeDocument/2006/relationships/hyperlink" Target="https://imperialcollegelondon.github.io/orphanhood_calculator/" TargetMode="External"/><Relationship Id="rId52" Type="http://schemas.openxmlformats.org/officeDocument/2006/relationships/hyperlink" Target="https://ensanut.insp.mx/encuestas/ensanutcontinua2022/documentos_analiticos.php" TargetMode="External"/><Relationship Id="rId60" Type="http://schemas.openxmlformats.org/officeDocument/2006/relationships/hyperlink" Target="https://www.inegi.org.mx/investigacion/ecovided/2020/" TargetMode="External"/><Relationship Id="rId65" Type="http://schemas.openxmlformats.org/officeDocument/2006/relationships/hyperlink" Target="https://www.inegi.org.mx/programas/cnpje/2022/" TargetMode="External"/><Relationship Id="rId73" Type="http://schemas.openxmlformats.org/officeDocument/2006/relationships/hyperlink" Target="https://www.inegi.org.mx/programas/enasjup/2022/" TargetMode="External"/><Relationship Id="rId4" Type="http://schemas.openxmlformats.org/officeDocument/2006/relationships/hyperlink" Target="https://www.gob.mx/sesnsp/acciones-y-programas/datos-abiertos-de-incidencia-delictiva?state=published" TargetMode="External"/><Relationship Id="rId9" Type="http://schemas.openxmlformats.org/officeDocument/2006/relationships/hyperlink" Target="https://www.inegi.org.mx/temas/pib/" TargetMode="External"/><Relationship Id="rId13" Type="http://schemas.openxmlformats.org/officeDocument/2006/relationships/hyperlink" Target="https://www.gob.mx/sesnsp/acciones-y-programas/datos-abiertos-de-incidencia-delictiva?state=published" TargetMode="External"/><Relationship Id="rId18" Type="http://schemas.openxmlformats.org/officeDocument/2006/relationships/hyperlink" Target="https://gatopardo.com/noticias-actuales/guanajuato-policia-feministas-tortura/" TargetMode="External"/><Relationship Id="rId39" Type="http://schemas.openxmlformats.org/officeDocument/2006/relationships/hyperlink" Target="https://datos.gob.mx/busca/dataset/estadistica-de-adopcion" TargetMode="External"/><Relationship Id="rId34" Type="http://schemas.openxmlformats.org/officeDocument/2006/relationships/hyperlink" Target="https://www.inegi.org.mx/programas/mociba/2022" TargetMode="External"/><Relationship Id="rId50" Type="http://schemas.openxmlformats.org/officeDocument/2006/relationships/hyperlink" Target="https://imperialcollegelondon.github.io/orphanhood_calculator/" TargetMode="External"/><Relationship Id="rId55" Type="http://schemas.openxmlformats.org/officeDocument/2006/relationships/hyperlink" Target="https://www.inegi.org.mx/programas/ccpv/2020/" TargetMode="External"/><Relationship Id="rId7" Type="http://schemas.openxmlformats.org/officeDocument/2006/relationships/hyperlink" Target="https://blog.derechosinfancia.org.mx/2023/08/16/el-derecho-a-los-servicios-basicos-de-la-vivienda-de-la-infancia-y-adolescencia-en-mexico-2016-2022/" TargetMode="External"/><Relationship Id="rId71" Type="http://schemas.openxmlformats.org/officeDocument/2006/relationships/hyperlink" Target="https://www.inegi.org.mx/programas/cnpje/2022/"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0.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1406CFB3-227F-6943-8157-073C14A85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8996</Words>
  <Characters>51283</Characters>
  <Application>Microsoft Office Word</Application>
  <DocSecurity>0</DocSecurity>
  <Lines>427</Lines>
  <Paragraphs>120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NGO ALTERNATIVE REPORT TO THE UNITED NATIONS COMMITTEE ON THE RIGHTS OF THE CHILD IN COMPLIANCE WITH THE CONVENTION ON THE RIGHTS OF THE CHILD IN MEXICO AND ITS TWO OPTIONAL PROTOCOLS</vt:lpstr>
      <vt:lpstr>NGO ALTERNATIVE REPORT TO THE UNITED NATIONS COMMITTEE ON THE RIGHTS OF THE CHILD IN COMPLIANCE WITH THE CONVENTION ON THE RIGHTS OF THE CHILD IN MEXICO AND ITS TWO OPTIONAL PROTOCOLS</vt:lpstr>
    </vt:vector>
  </TitlesOfParts>
  <Company>.mx</Company>
  <LinksUpToDate>false</LinksUpToDate>
  <CharactersWithSpaces>60159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NGO ALTERNATIVE REPORT TO THE UNITED NATIONS COMMITTEE ON THE RIGHTS OF THE CHILD IN COMPLIANCE WITH THE CONVENTION ON THE RIGHTS OF THE CHILD AND ITS TWO OPTIONAL PROTOCOLS</dc:title>
  <dc:subject>MEXICO, 2023</dc:subject>
  <dc:creator>Información de contacto: Valeria Geremia, Coordinadora Ejecutiva REDIM Red por los Derechos de la Infancia en México  coordinacion@derechosinfancia.org.mx www.derechosinfancia.org.mx</dc:creator>
  <cp:lastModifiedBy>James Boit</cp:lastModifiedBy>
  <cp:revision>2</cp:revision>
  <cp:lastPrinted>2023-09-27T04:46:00Z</cp:lastPrinted>
  <dcterms:created xsi:type="dcterms:W3CDTF">2023-12-07T08:37:00Z</dcterms:created>
  <dcterms:modified xsi:type="dcterms:W3CDTF">2023-12-07T08:37:00Z</dcterms:modified>
</cp:coreProperties>
</file>