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40B" w:rsidRPr="00FB60F2" w:rsidRDefault="00C82085" w:rsidP="004F037C">
      <w:pPr>
        <w:pStyle w:val="Informacindecontacto"/>
        <w:spacing w:line="252" w:lineRule="auto"/>
        <w:jc w:val="center"/>
        <w:rPr>
          <w:rFonts w:ascii="Eras Medium ITC" w:hAnsi="Eras Medium ITC"/>
          <w:sz w:val="20"/>
          <w:lang w:val="en-GB" w:bidi="es-ES"/>
        </w:rPr>
      </w:pPr>
      <w:bookmarkStart w:id="0" w:name="_GoBack"/>
      <w:bookmarkEnd w:id="0"/>
      <w:r w:rsidRPr="00FB60F2">
        <w:rPr>
          <w:rFonts w:ascii="Eras Medium ITC" w:hAnsi="Eras Medium ITC"/>
          <w:sz w:val="20"/>
          <w:lang w:val="en-GB" w:bidi="es-ES"/>
        </w:rPr>
        <w:t xml:space="preserve">Thematic </w:t>
      </w:r>
      <w:r w:rsidR="00B3140B" w:rsidRPr="00FB60F2">
        <w:rPr>
          <w:rFonts w:ascii="Eras Medium ITC" w:hAnsi="Eras Medium ITC"/>
          <w:sz w:val="20"/>
          <w:lang w:val="en-GB" w:bidi="es-ES"/>
        </w:rPr>
        <w:t>Written submission by non-State party stakeholders to the CRC</w:t>
      </w:r>
    </w:p>
    <w:p w:rsidR="00B411BD" w:rsidRPr="00FB60F2" w:rsidRDefault="00B3140B" w:rsidP="004F037C">
      <w:pPr>
        <w:pStyle w:val="Informacindecontacto"/>
        <w:spacing w:line="252" w:lineRule="auto"/>
        <w:jc w:val="center"/>
        <w:rPr>
          <w:rFonts w:ascii="Eras Medium ITC" w:hAnsi="Eras Medium ITC"/>
          <w:sz w:val="20"/>
          <w:lang w:val="en-GB" w:bidi="es-ES"/>
        </w:rPr>
      </w:pPr>
      <w:r w:rsidRPr="00FB60F2">
        <w:rPr>
          <w:rFonts w:ascii="Eras Medium ITC" w:hAnsi="Eras Medium ITC"/>
          <w:sz w:val="20"/>
          <w:lang w:val="en-GB" w:bidi="es-ES"/>
        </w:rPr>
        <w:t>Country: Cuba</w:t>
      </w:r>
    </w:p>
    <w:p w:rsidR="00C82085" w:rsidRPr="00FB60F2" w:rsidRDefault="00C82085" w:rsidP="004F037C">
      <w:pPr>
        <w:pStyle w:val="Informacindecontacto"/>
        <w:spacing w:line="252" w:lineRule="auto"/>
        <w:jc w:val="center"/>
        <w:rPr>
          <w:rFonts w:ascii="Eras Medium ITC" w:hAnsi="Eras Medium ITC"/>
          <w:sz w:val="20"/>
          <w:lang w:val="en-GB" w:bidi="es-ES"/>
        </w:rPr>
      </w:pPr>
      <w:r w:rsidRPr="00FB60F2">
        <w:rPr>
          <w:rFonts w:ascii="Eras Medium ITC" w:hAnsi="Eras Medium ITC"/>
          <w:sz w:val="20"/>
          <w:lang w:val="en-GB" w:bidi="es-ES"/>
        </w:rPr>
        <w:t>NON CONFIDENTIAL</w:t>
      </w:r>
    </w:p>
    <w:p w:rsidR="00B3140B" w:rsidRPr="00FB60F2" w:rsidRDefault="00B3140B" w:rsidP="0027201B">
      <w:pPr>
        <w:pStyle w:val="Informacindecontacto"/>
        <w:spacing w:line="252" w:lineRule="auto"/>
        <w:rPr>
          <w:rFonts w:ascii="Eras Medium ITC" w:hAnsi="Eras Medium ITC"/>
          <w:sz w:val="20"/>
          <w:lang w:val="en-GB" w:bidi="es-ES"/>
        </w:rPr>
      </w:pPr>
    </w:p>
    <w:p w:rsidR="00205308" w:rsidRPr="00FB60F2" w:rsidRDefault="00E9557D" w:rsidP="00B3140B">
      <w:pPr>
        <w:pStyle w:val="Informacindecontacto"/>
        <w:spacing w:line="252" w:lineRule="auto"/>
        <w:jc w:val="right"/>
        <w:rPr>
          <w:rFonts w:ascii="Eras Medium ITC" w:hAnsi="Eras Medium ITC"/>
          <w:sz w:val="20"/>
          <w:lang w:val="en-GB" w:bidi="es-ES"/>
        </w:rPr>
      </w:pPr>
      <w:r w:rsidRPr="00FB60F2">
        <w:rPr>
          <w:rFonts w:ascii="Eras Medium ITC" w:hAnsi="Eras Medium ITC"/>
          <w:sz w:val="20"/>
          <w:lang w:val="en-GB" w:bidi="es-ES"/>
        </w:rPr>
        <w:t>Madrid</w:t>
      </w:r>
      <w:r w:rsidR="00692F4C" w:rsidRPr="00FB60F2">
        <w:rPr>
          <w:rFonts w:ascii="Eras Medium ITC" w:hAnsi="Eras Medium ITC"/>
          <w:sz w:val="20"/>
          <w:lang w:val="en-GB" w:bidi="es-ES"/>
        </w:rPr>
        <w:t xml:space="preserve">, </w:t>
      </w:r>
      <w:r w:rsidR="00464877" w:rsidRPr="00FB60F2">
        <w:rPr>
          <w:rFonts w:ascii="Eras Medium ITC" w:hAnsi="Eras Medium ITC"/>
          <w:sz w:val="20"/>
          <w:lang w:val="en-GB" w:bidi="es-ES"/>
        </w:rPr>
        <w:t>2</w:t>
      </w:r>
      <w:r w:rsidR="00B411BD" w:rsidRPr="00FB60F2">
        <w:rPr>
          <w:rFonts w:ascii="Eras Medium ITC" w:hAnsi="Eras Medium ITC"/>
          <w:sz w:val="20"/>
          <w:lang w:val="en-GB" w:bidi="es-ES"/>
        </w:rPr>
        <w:t>6</w:t>
      </w:r>
      <w:r w:rsidR="00951C44" w:rsidRPr="00FB60F2">
        <w:rPr>
          <w:rFonts w:ascii="Eras Medium ITC" w:hAnsi="Eras Medium ITC"/>
          <w:sz w:val="20"/>
          <w:lang w:val="en-GB" w:bidi="es-ES"/>
        </w:rPr>
        <w:t xml:space="preserve"> </w:t>
      </w:r>
      <w:r w:rsidR="00464877" w:rsidRPr="00FB60F2">
        <w:rPr>
          <w:rFonts w:ascii="Eras Medium ITC" w:hAnsi="Eras Medium ITC"/>
          <w:sz w:val="20"/>
          <w:lang w:val="en-GB" w:bidi="es-ES"/>
        </w:rPr>
        <w:t>November</w:t>
      </w:r>
      <w:r w:rsidR="00E2721F" w:rsidRPr="00FB60F2">
        <w:rPr>
          <w:rFonts w:ascii="Eras Medium ITC" w:hAnsi="Eras Medium ITC"/>
          <w:sz w:val="20"/>
          <w:lang w:val="en-GB" w:bidi="es-ES"/>
        </w:rPr>
        <w:t xml:space="preserve"> </w:t>
      </w:r>
      <w:r w:rsidR="00944899" w:rsidRPr="00FB60F2">
        <w:rPr>
          <w:rFonts w:ascii="Eras Medium ITC" w:hAnsi="Eras Medium ITC"/>
          <w:sz w:val="20"/>
          <w:lang w:val="en-GB" w:bidi="es-ES"/>
        </w:rPr>
        <w:t>2020</w:t>
      </w:r>
    </w:p>
    <w:p w:rsidR="00FB60F2" w:rsidRPr="00FB60F2" w:rsidRDefault="00FB60F2" w:rsidP="00B3140B">
      <w:pPr>
        <w:pStyle w:val="Informacindecontacto"/>
        <w:spacing w:line="252" w:lineRule="auto"/>
        <w:jc w:val="right"/>
        <w:rPr>
          <w:rFonts w:ascii="Eras Medium ITC" w:hAnsi="Eras Medium ITC"/>
          <w:sz w:val="20"/>
          <w:lang w:val="en-GB" w:bidi="es-ES"/>
        </w:rPr>
      </w:pPr>
    </w:p>
    <w:p w:rsidR="00FB60F2" w:rsidRPr="00FB60F2" w:rsidRDefault="00FB60F2" w:rsidP="00FB60F2">
      <w:pPr>
        <w:pStyle w:val="Informacindecontacto"/>
        <w:spacing w:line="252" w:lineRule="auto"/>
        <w:jc w:val="center"/>
        <w:rPr>
          <w:rFonts w:ascii="Eras Medium ITC" w:hAnsi="Eras Medium ITC"/>
          <w:b/>
          <w:lang w:val="en-GB" w:bidi="es-ES"/>
        </w:rPr>
      </w:pPr>
      <w:r w:rsidRPr="00FB60F2">
        <w:rPr>
          <w:rFonts w:ascii="Eras Medium ITC" w:hAnsi="Eras Medium ITC"/>
          <w:b/>
          <w:lang w:val="en-GB" w:bidi="es-ES"/>
        </w:rPr>
        <w:t xml:space="preserve">8-year </w:t>
      </w:r>
      <w:r w:rsidR="00243718">
        <w:rPr>
          <w:rFonts w:ascii="Eras Medium ITC" w:hAnsi="Eras Medium ITC"/>
          <w:b/>
          <w:lang w:val="en-GB" w:bidi="es-ES"/>
        </w:rPr>
        <w:t xml:space="preserve">non-criminal parent-child </w:t>
      </w:r>
      <w:r w:rsidR="00243718" w:rsidRPr="00FB60F2">
        <w:rPr>
          <w:rFonts w:ascii="Eras Medium ITC" w:hAnsi="Eras Medium ITC"/>
          <w:b/>
          <w:lang w:val="en-GB" w:bidi="es-ES"/>
        </w:rPr>
        <w:t xml:space="preserve">forced </w:t>
      </w:r>
      <w:r w:rsidRPr="00FB60F2">
        <w:rPr>
          <w:rFonts w:ascii="Eras Medium ITC" w:hAnsi="Eras Medium ITC"/>
          <w:b/>
          <w:lang w:val="en-GB" w:bidi="es-ES"/>
        </w:rPr>
        <w:t>separation</w:t>
      </w:r>
      <w:r w:rsidR="00243718">
        <w:rPr>
          <w:rFonts w:ascii="Eras Medium ITC" w:hAnsi="Eras Medium ITC"/>
          <w:b/>
          <w:lang w:val="en-GB" w:bidi="es-ES"/>
        </w:rPr>
        <w:t xml:space="preserve"> on</w:t>
      </w:r>
      <w:r w:rsidRPr="00FB60F2">
        <w:rPr>
          <w:rFonts w:ascii="Eras Medium ITC" w:hAnsi="Eras Medium ITC"/>
          <w:b/>
          <w:lang w:val="en-GB" w:bidi="es-ES"/>
        </w:rPr>
        <w:t xml:space="preserve"> Cuban </w:t>
      </w:r>
      <w:r w:rsidR="00243718">
        <w:rPr>
          <w:rFonts w:ascii="Eras Medium ITC" w:hAnsi="Eras Medium ITC"/>
          <w:b/>
          <w:lang w:val="en-GB" w:bidi="es-ES"/>
        </w:rPr>
        <w:t>doctors’ families</w:t>
      </w:r>
    </w:p>
    <w:p w:rsidR="00944899" w:rsidRPr="00FB60F2" w:rsidRDefault="00944899" w:rsidP="0027201B">
      <w:pPr>
        <w:pStyle w:val="Informacindecontacto"/>
        <w:spacing w:line="252" w:lineRule="auto"/>
        <w:jc w:val="both"/>
        <w:rPr>
          <w:rFonts w:ascii="Eras Medium ITC" w:hAnsi="Eras Medium ITC"/>
          <w:sz w:val="20"/>
          <w:lang w:val="en-GB" w:bidi="es-ES"/>
        </w:rPr>
      </w:pPr>
    </w:p>
    <w:p w:rsidR="00C00E6A" w:rsidRPr="00FB60F2" w:rsidRDefault="00B411BD"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We</w:t>
      </w:r>
      <w:r w:rsidR="00475C21" w:rsidRPr="00FB60F2">
        <w:rPr>
          <w:rFonts w:ascii="Eras Medium ITC" w:hAnsi="Eras Medium ITC"/>
          <w:sz w:val="20"/>
          <w:lang w:val="en-GB" w:bidi="es-ES"/>
        </w:rPr>
        <w:t xml:space="preserve"> hope this </w:t>
      </w:r>
      <w:r w:rsidRPr="00FB60F2">
        <w:rPr>
          <w:rFonts w:ascii="Eras Medium ITC" w:hAnsi="Eras Medium ITC"/>
          <w:sz w:val="20"/>
          <w:lang w:val="en-GB" w:bidi="es-ES"/>
        </w:rPr>
        <w:t>report</w:t>
      </w:r>
      <w:r w:rsidR="00475C21" w:rsidRPr="00FB60F2">
        <w:rPr>
          <w:rFonts w:ascii="Eras Medium ITC" w:hAnsi="Eras Medium ITC"/>
          <w:sz w:val="20"/>
          <w:lang w:val="en-GB" w:bidi="es-ES"/>
        </w:rPr>
        <w:t xml:space="preserve"> finds you in the best of spirits and health</w:t>
      </w:r>
      <w:r w:rsidR="00B528C2" w:rsidRPr="00FB60F2">
        <w:rPr>
          <w:rFonts w:ascii="Eras Medium ITC" w:hAnsi="Eras Medium ITC"/>
          <w:sz w:val="20"/>
          <w:lang w:val="en-GB" w:bidi="es-ES"/>
        </w:rPr>
        <w:t xml:space="preserve">. </w:t>
      </w:r>
      <w:r w:rsidRPr="00FB60F2">
        <w:rPr>
          <w:rFonts w:ascii="Eras Medium ITC" w:hAnsi="Eras Medium ITC"/>
          <w:sz w:val="20"/>
          <w:lang w:val="en-GB" w:bidi="es-ES"/>
        </w:rPr>
        <w:t>Firstly</w:t>
      </w:r>
      <w:r w:rsidR="00B528C2" w:rsidRPr="00FB60F2">
        <w:rPr>
          <w:rFonts w:ascii="Eras Medium ITC" w:hAnsi="Eras Medium ITC"/>
          <w:sz w:val="20"/>
          <w:lang w:val="en-GB" w:bidi="es-ES"/>
        </w:rPr>
        <w:t xml:space="preserve">, </w:t>
      </w:r>
      <w:r w:rsidRPr="00FB60F2">
        <w:rPr>
          <w:rFonts w:ascii="Eras Medium ITC" w:hAnsi="Eras Medium ITC"/>
          <w:sz w:val="20"/>
          <w:lang w:val="en-GB" w:bidi="es-ES"/>
        </w:rPr>
        <w:t>we</w:t>
      </w:r>
      <w:r w:rsidR="00B528C2" w:rsidRPr="00FB60F2">
        <w:rPr>
          <w:rFonts w:ascii="Eras Medium ITC" w:hAnsi="Eras Medium ITC"/>
          <w:sz w:val="20"/>
          <w:lang w:val="en-GB" w:bidi="es-ES"/>
        </w:rPr>
        <w:t xml:space="preserve"> would like to thank </w:t>
      </w:r>
      <w:r w:rsidRPr="00FB60F2">
        <w:rPr>
          <w:rFonts w:ascii="Eras Medium ITC" w:hAnsi="Eras Medium ITC"/>
          <w:sz w:val="20"/>
          <w:lang w:val="en-GB" w:bidi="es-ES"/>
        </w:rPr>
        <w:t>the Committee</w:t>
      </w:r>
      <w:r w:rsidR="00B528C2" w:rsidRPr="00FB60F2">
        <w:rPr>
          <w:rFonts w:ascii="Eras Medium ITC" w:hAnsi="Eras Medium ITC"/>
          <w:sz w:val="20"/>
          <w:lang w:val="en-GB" w:bidi="es-ES"/>
        </w:rPr>
        <w:t xml:space="preserve"> for </w:t>
      </w:r>
      <w:r w:rsidR="00FB60F2" w:rsidRPr="00FB60F2">
        <w:rPr>
          <w:rFonts w:ascii="Eras Medium ITC" w:hAnsi="Eras Medium ITC"/>
          <w:sz w:val="20"/>
          <w:lang w:val="en-GB" w:bidi="es-ES"/>
        </w:rPr>
        <w:t>its</w:t>
      </w:r>
      <w:r w:rsidR="00B528C2" w:rsidRPr="00FB60F2">
        <w:rPr>
          <w:rFonts w:ascii="Eras Medium ITC" w:hAnsi="Eras Medium ITC"/>
          <w:sz w:val="20"/>
          <w:lang w:val="en-GB" w:bidi="es-ES"/>
        </w:rPr>
        <w:t xml:space="preserve"> attention to this tragic case, which affects a large social group, more than 50,000 families </w:t>
      </w:r>
      <w:r w:rsidR="00C00E6A" w:rsidRPr="00FB60F2">
        <w:rPr>
          <w:rFonts w:ascii="Eras Medium ITC" w:hAnsi="Eras Medium ITC"/>
          <w:sz w:val="20"/>
          <w:lang w:val="en-GB" w:bidi="es-ES"/>
        </w:rPr>
        <w:t xml:space="preserve">and children </w:t>
      </w:r>
      <w:r w:rsidR="00B528C2" w:rsidRPr="00FB60F2">
        <w:rPr>
          <w:rFonts w:ascii="Eras Medium ITC" w:hAnsi="Eras Medium ITC"/>
          <w:sz w:val="20"/>
          <w:lang w:val="en-GB" w:bidi="es-ES"/>
        </w:rPr>
        <w:t>every year</w:t>
      </w:r>
      <w:r w:rsidR="00475C21" w:rsidRPr="00FB60F2">
        <w:rPr>
          <w:rFonts w:ascii="Eras Medium ITC" w:hAnsi="Eras Medium ITC"/>
          <w:sz w:val="20"/>
          <w:lang w:val="en-GB" w:bidi="es-ES"/>
        </w:rPr>
        <w:t>,</w:t>
      </w:r>
      <w:r w:rsidR="00B528C2" w:rsidRPr="00FB60F2">
        <w:rPr>
          <w:rFonts w:ascii="Eras Medium ITC" w:hAnsi="Eras Medium ITC"/>
          <w:sz w:val="20"/>
          <w:lang w:val="en-GB" w:bidi="es-ES"/>
        </w:rPr>
        <w:t xml:space="preserve"> and has historically affected more than 800,000 families, according to the State of Cuba's own figures. </w:t>
      </w:r>
      <w:r w:rsidR="00B528C2" w:rsidRPr="00FB60F2">
        <w:rPr>
          <w:rFonts w:ascii="Eras Medium ITC" w:hAnsi="Eras Medium ITC"/>
          <w:sz w:val="20"/>
          <w:vertAlign w:val="superscript"/>
          <w:lang w:val="es-ES_tradnl" w:bidi="es-ES"/>
        </w:rPr>
        <w:footnoteReference w:id="1"/>
      </w:r>
    </w:p>
    <w:p w:rsidR="00B528C2" w:rsidRPr="00FB60F2" w:rsidRDefault="00B528C2"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b/>
          <w:sz w:val="20"/>
          <w:lang w:val="en-GB" w:bidi="es-ES"/>
        </w:rPr>
        <w:t>As can be clearly read in the official communication</w:t>
      </w:r>
      <w:r w:rsidRPr="00FB60F2">
        <w:rPr>
          <w:rFonts w:ascii="Eras Medium ITC" w:hAnsi="Eras Medium ITC"/>
          <w:sz w:val="20"/>
          <w:lang w:val="en-GB" w:bidi="es-ES"/>
        </w:rPr>
        <w:t xml:space="preserve"> </w:t>
      </w:r>
      <w:hyperlink r:id="rId8" w:history="1">
        <w:r w:rsidRPr="00FB60F2">
          <w:rPr>
            <w:rStyle w:val="Hyperlink"/>
            <w:rFonts w:ascii="Eras Medium ITC" w:hAnsi="Eras Medium ITC"/>
            <w:b/>
            <w:sz w:val="20"/>
            <w:lang w:val="en-GB" w:bidi="es-ES"/>
          </w:rPr>
          <w:t>AL CUB 6/2019</w:t>
        </w:r>
      </w:hyperlink>
      <w:r w:rsidRPr="00FB60F2">
        <w:rPr>
          <w:rFonts w:ascii="Eras Medium ITC" w:hAnsi="Eras Medium ITC"/>
          <w:b/>
          <w:sz w:val="20"/>
          <w:lang w:val="en-GB" w:bidi="es-ES"/>
        </w:rPr>
        <w:t xml:space="preserve"> of </w:t>
      </w:r>
      <w:r w:rsidR="0046660A" w:rsidRPr="00FB60F2">
        <w:rPr>
          <w:rFonts w:ascii="Eras Medium ITC" w:hAnsi="Eras Medium ITC"/>
          <w:b/>
          <w:sz w:val="20"/>
          <w:lang w:val="en-GB" w:bidi="es-ES"/>
        </w:rPr>
        <w:t xml:space="preserve">6 November 2019 </w:t>
      </w:r>
      <w:r w:rsidRPr="00FB60F2">
        <w:rPr>
          <w:rFonts w:ascii="Eras Medium ITC" w:hAnsi="Eras Medium ITC"/>
          <w:sz w:val="20"/>
          <w:lang w:val="en-GB" w:bidi="es-ES"/>
        </w:rPr>
        <w:t xml:space="preserve">from the Special Rapporteur on contemporary forms of slavery, including its causes and consequences and the Special Rapporteur on trafficking in persons, especially women and children, </w:t>
      </w:r>
      <w:r w:rsidR="008055EA" w:rsidRPr="00FB60F2">
        <w:rPr>
          <w:rFonts w:ascii="Eras Medium ITC" w:hAnsi="Eras Medium ITC"/>
          <w:b/>
          <w:sz w:val="20"/>
          <w:lang w:val="en-GB" w:bidi="es-ES"/>
        </w:rPr>
        <w:t>t</w:t>
      </w:r>
      <w:r w:rsidRPr="00FB60F2">
        <w:rPr>
          <w:rFonts w:ascii="Eras Medium ITC" w:hAnsi="Eras Medium ITC"/>
          <w:b/>
          <w:sz w:val="20"/>
          <w:lang w:val="en-GB" w:bidi="es-ES"/>
        </w:rPr>
        <w:t>he internationalisation missions that Cuba provides abroad</w:t>
      </w:r>
      <w:r w:rsidRPr="00FB60F2">
        <w:rPr>
          <w:rFonts w:ascii="Eras Medium ITC" w:hAnsi="Eras Medium ITC"/>
          <w:sz w:val="20"/>
          <w:lang w:val="en-GB" w:bidi="es-ES"/>
        </w:rPr>
        <w:t xml:space="preserve">, such as medical missions - to give the most </w:t>
      </w:r>
      <w:r w:rsidR="008055EA" w:rsidRPr="00FB60F2">
        <w:rPr>
          <w:rFonts w:ascii="Eras Medium ITC" w:hAnsi="Eras Medium ITC"/>
          <w:sz w:val="20"/>
          <w:lang w:val="en-GB" w:bidi="es-ES"/>
        </w:rPr>
        <w:t>notable example -</w:t>
      </w:r>
      <w:r w:rsidR="00B411BD" w:rsidRPr="00FB60F2">
        <w:rPr>
          <w:rFonts w:ascii="Eras Medium ITC" w:hAnsi="Eras Medium ITC"/>
          <w:sz w:val="20"/>
          <w:lang w:val="en-GB" w:bidi="es-ES"/>
        </w:rPr>
        <w:t>,</w:t>
      </w:r>
      <w:r w:rsidR="008055EA" w:rsidRPr="00FB60F2">
        <w:rPr>
          <w:rFonts w:ascii="Eras Medium ITC" w:hAnsi="Eras Medium ITC"/>
          <w:sz w:val="20"/>
          <w:lang w:val="en-GB" w:bidi="es-ES"/>
        </w:rPr>
        <w:t xml:space="preserve"> </w:t>
      </w:r>
      <w:r w:rsidR="008055EA" w:rsidRPr="00FB60F2">
        <w:rPr>
          <w:rFonts w:ascii="Eras Medium ITC" w:hAnsi="Eras Medium ITC"/>
          <w:b/>
          <w:sz w:val="20"/>
          <w:lang w:val="en-GB" w:bidi="es-ES"/>
        </w:rPr>
        <w:t xml:space="preserve">take place in </w:t>
      </w:r>
      <w:r w:rsidRPr="00FB60F2">
        <w:rPr>
          <w:rFonts w:ascii="Eras Medium ITC" w:hAnsi="Eras Medium ITC"/>
          <w:b/>
          <w:sz w:val="20"/>
          <w:lang w:val="en-GB" w:bidi="es-ES"/>
        </w:rPr>
        <w:t>"</w:t>
      </w:r>
      <w:r w:rsidRPr="00FB60F2">
        <w:rPr>
          <w:rFonts w:ascii="Eras Medium ITC" w:hAnsi="Eras Medium ITC"/>
          <w:b/>
          <w:i/>
          <w:sz w:val="20"/>
          <w:lang w:val="en-GB" w:bidi="es-ES"/>
        </w:rPr>
        <w:t>slavery</w:t>
      </w:r>
      <w:r w:rsidRPr="00FB60F2">
        <w:rPr>
          <w:rFonts w:ascii="Eras Medium ITC" w:hAnsi="Eras Medium ITC"/>
          <w:b/>
          <w:sz w:val="20"/>
          <w:lang w:val="en-GB" w:bidi="es-ES"/>
        </w:rPr>
        <w:t>" and "</w:t>
      </w:r>
      <w:r w:rsidRPr="00FB60F2">
        <w:rPr>
          <w:rFonts w:ascii="Eras Medium ITC" w:hAnsi="Eras Medium ITC"/>
          <w:b/>
          <w:i/>
          <w:sz w:val="20"/>
          <w:lang w:val="en-GB" w:bidi="es-ES"/>
        </w:rPr>
        <w:t>forced labour</w:t>
      </w:r>
      <w:r w:rsidRPr="00FB60F2">
        <w:rPr>
          <w:rFonts w:ascii="Eras Medium ITC" w:hAnsi="Eras Medium ITC"/>
          <w:b/>
          <w:sz w:val="20"/>
          <w:lang w:val="en-GB" w:bidi="es-ES"/>
        </w:rPr>
        <w:t>"</w:t>
      </w:r>
      <w:r w:rsidR="008055EA" w:rsidRPr="00FB60F2">
        <w:rPr>
          <w:rFonts w:ascii="Eras Medium ITC" w:hAnsi="Eras Medium ITC"/>
          <w:b/>
          <w:sz w:val="20"/>
          <w:lang w:val="en-GB" w:bidi="es-ES"/>
        </w:rPr>
        <w:t xml:space="preserve"> conditions</w:t>
      </w:r>
      <w:r w:rsidRPr="00FB60F2">
        <w:rPr>
          <w:rFonts w:ascii="Eras Medium ITC" w:hAnsi="Eras Medium ITC"/>
          <w:sz w:val="20"/>
          <w:lang w:val="en-GB" w:bidi="es-ES"/>
        </w:rPr>
        <w:t xml:space="preserve">, according to the </w:t>
      </w:r>
      <w:r w:rsidR="00B411BD" w:rsidRPr="00FB60F2">
        <w:rPr>
          <w:rFonts w:ascii="Eras Medium ITC" w:hAnsi="Eras Medium ITC"/>
          <w:sz w:val="20"/>
          <w:lang w:val="en-GB" w:bidi="es-ES"/>
        </w:rPr>
        <w:t>literal description</w:t>
      </w:r>
      <w:r w:rsidRPr="00FB60F2">
        <w:rPr>
          <w:rFonts w:ascii="Eras Medium ITC" w:hAnsi="Eras Medium ITC"/>
          <w:sz w:val="20"/>
          <w:lang w:val="en-GB" w:bidi="es-ES"/>
        </w:rPr>
        <w:t xml:space="preserve"> of the report </w:t>
      </w:r>
      <w:r w:rsidR="00C00E6A" w:rsidRPr="00FB60F2">
        <w:rPr>
          <w:rFonts w:ascii="Eras Medium ITC" w:hAnsi="Eras Medium ITC"/>
          <w:sz w:val="20"/>
          <w:lang w:val="en-GB" w:bidi="es-ES"/>
        </w:rPr>
        <w:t xml:space="preserve">due </w:t>
      </w:r>
      <w:r w:rsidRPr="00FB60F2">
        <w:rPr>
          <w:rFonts w:ascii="Eras Medium ITC" w:hAnsi="Eras Medium ITC"/>
          <w:sz w:val="20"/>
          <w:lang w:val="en-GB" w:bidi="es-ES"/>
        </w:rPr>
        <w:t xml:space="preserve">in response to </w:t>
      </w:r>
      <w:r w:rsidR="00C00E6A" w:rsidRPr="00FB60F2">
        <w:rPr>
          <w:rFonts w:ascii="Eras Medium ITC" w:hAnsi="Eras Medium ITC"/>
          <w:sz w:val="20"/>
          <w:lang w:val="en-GB" w:bidi="es-ES"/>
        </w:rPr>
        <w:t>PD’s</w:t>
      </w:r>
      <w:r w:rsidRPr="00FB60F2">
        <w:rPr>
          <w:rFonts w:ascii="Eras Medium ITC" w:hAnsi="Eras Medium ITC"/>
          <w:sz w:val="20"/>
          <w:lang w:val="en-GB" w:bidi="es-ES"/>
        </w:rPr>
        <w:t xml:space="preserve"> first </w:t>
      </w:r>
      <w:r w:rsidR="00BE5EAC" w:rsidRPr="00FB60F2">
        <w:rPr>
          <w:rFonts w:ascii="Eras Medium ITC" w:hAnsi="Eras Medium ITC"/>
          <w:sz w:val="20"/>
          <w:lang w:val="en-GB" w:bidi="es-ES"/>
        </w:rPr>
        <w:t>complaint</w:t>
      </w:r>
      <w:r w:rsidRPr="00FB60F2">
        <w:rPr>
          <w:rFonts w:ascii="Eras Medium ITC" w:hAnsi="Eras Medium ITC"/>
          <w:sz w:val="20"/>
          <w:lang w:val="en-GB" w:bidi="es-ES"/>
        </w:rPr>
        <w:t xml:space="preserve"> sent in May 2019. This reality was recently </w:t>
      </w:r>
      <w:r w:rsidR="00C00E6A" w:rsidRPr="00FB60F2">
        <w:rPr>
          <w:rFonts w:ascii="Eras Medium ITC" w:hAnsi="Eras Medium ITC"/>
          <w:sz w:val="20"/>
          <w:lang w:val="en-GB" w:bidi="es-ES"/>
        </w:rPr>
        <w:t xml:space="preserve">deeply </w:t>
      </w:r>
      <w:r w:rsidRPr="00FB60F2">
        <w:rPr>
          <w:rFonts w:ascii="Eras Medium ITC" w:hAnsi="Eras Medium ITC"/>
          <w:sz w:val="20"/>
          <w:lang w:val="en-GB" w:bidi="es-ES"/>
        </w:rPr>
        <w:t xml:space="preserve">corroborated by </w:t>
      </w:r>
      <w:r w:rsidRPr="00FB60F2">
        <w:rPr>
          <w:rFonts w:ascii="Eras Medium ITC" w:hAnsi="Eras Medium ITC"/>
          <w:b/>
          <w:sz w:val="20"/>
          <w:lang w:val="en-GB" w:bidi="es-ES"/>
        </w:rPr>
        <w:t xml:space="preserve">Human Rights Watch </w:t>
      </w:r>
      <w:r w:rsidRPr="00FB60F2">
        <w:rPr>
          <w:rFonts w:ascii="Eras Medium ITC" w:hAnsi="Eras Medium ITC"/>
          <w:sz w:val="20"/>
          <w:lang w:val="en-GB" w:bidi="es-ES"/>
        </w:rPr>
        <w:t>in</w:t>
      </w:r>
      <w:r w:rsidRPr="00FB60F2">
        <w:rPr>
          <w:rFonts w:ascii="Eras Medium ITC" w:hAnsi="Eras Medium ITC"/>
          <w:b/>
          <w:sz w:val="20"/>
          <w:lang w:val="en-GB" w:bidi="es-ES"/>
        </w:rPr>
        <w:t xml:space="preserve"> </w:t>
      </w:r>
      <w:r w:rsidRPr="00FB60F2">
        <w:rPr>
          <w:rFonts w:ascii="Eras Medium ITC" w:hAnsi="Eras Medium ITC"/>
          <w:sz w:val="20"/>
          <w:lang w:val="en-GB" w:bidi="es-ES"/>
        </w:rPr>
        <w:t xml:space="preserve">a very recent in-depth technical report on the subject.  </w:t>
      </w:r>
      <w:r w:rsidRPr="00FB60F2">
        <w:rPr>
          <w:rFonts w:ascii="Eras Medium ITC" w:hAnsi="Eras Medium ITC"/>
          <w:sz w:val="20"/>
          <w:vertAlign w:val="superscript"/>
          <w:lang w:val="es-ES_tradnl" w:bidi="es-ES"/>
        </w:rPr>
        <w:footnoteReference w:id="2"/>
      </w:r>
      <w:r w:rsidR="008055EA" w:rsidRPr="00FB60F2">
        <w:rPr>
          <w:rFonts w:ascii="Eras Medium ITC" w:hAnsi="Eras Medium ITC"/>
          <w:sz w:val="20"/>
          <w:lang w:val="en-GB" w:bidi="es-ES"/>
        </w:rPr>
        <w:t xml:space="preserve"> </w:t>
      </w:r>
      <w:r w:rsidRPr="00FB60F2">
        <w:rPr>
          <w:rFonts w:ascii="Eras Medium ITC" w:hAnsi="Eras Medium ITC"/>
          <w:sz w:val="20"/>
          <w:lang w:val="en-GB" w:bidi="es-ES"/>
        </w:rPr>
        <w:t xml:space="preserve">Likewise, by </w:t>
      </w:r>
      <w:r w:rsidRPr="00FB60F2">
        <w:rPr>
          <w:rFonts w:ascii="Eras Medium ITC" w:hAnsi="Eras Medium ITC"/>
          <w:b/>
          <w:sz w:val="20"/>
          <w:lang w:val="en-GB" w:bidi="es-ES"/>
        </w:rPr>
        <w:t xml:space="preserve">Human Rights Foundation </w:t>
      </w:r>
      <w:r w:rsidRPr="00FB60F2">
        <w:rPr>
          <w:rFonts w:ascii="Eras Medium ITC" w:hAnsi="Eras Medium ITC"/>
          <w:sz w:val="20"/>
          <w:lang w:val="en-GB" w:bidi="es-ES"/>
        </w:rPr>
        <w:t xml:space="preserve">in </w:t>
      </w:r>
      <w:r w:rsidR="008055EA" w:rsidRPr="00FB60F2">
        <w:rPr>
          <w:rFonts w:ascii="Eras Medium ITC" w:hAnsi="Eras Medium ITC"/>
          <w:sz w:val="20"/>
          <w:lang w:val="en-GB" w:bidi="es-ES"/>
        </w:rPr>
        <w:t>another recent report.</w:t>
      </w:r>
      <w:r w:rsidRPr="00FB60F2">
        <w:rPr>
          <w:rFonts w:ascii="Eras Medium ITC" w:hAnsi="Eras Medium ITC"/>
          <w:sz w:val="20"/>
          <w:lang w:val="en-GB" w:bidi="es-ES"/>
        </w:rPr>
        <w:t xml:space="preserve"> </w:t>
      </w:r>
      <w:r w:rsidRPr="00FB60F2">
        <w:rPr>
          <w:rFonts w:ascii="Eras Medium ITC" w:hAnsi="Eras Medium ITC"/>
          <w:sz w:val="20"/>
          <w:vertAlign w:val="superscript"/>
          <w:lang w:val="es-ES_tradnl" w:bidi="es-ES"/>
        </w:rPr>
        <w:footnoteReference w:id="3"/>
      </w:r>
      <w:r w:rsidR="008055EA" w:rsidRPr="00FB60F2">
        <w:rPr>
          <w:rFonts w:ascii="Eras Medium ITC" w:hAnsi="Eras Medium ITC"/>
          <w:sz w:val="20"/>
          <w:lang w:val="en-GB" w:bidi="es-ES"/>
        </w:rPr>
        <w:t xml:space="preserve"> </w:t>
      </w:r>
      <w:r w:rsidRPr="00FB60F2">
        <w:rPr>
          <w:rFonts w:ascii="Eras Medium ITC" w:hAnsi="Eras Medium ITC"/>
          <w:sz w:val="20"/>
          <w:lang w:val="en-GB" w:bidi="es-ES"/>
        </w:rPr>
        <w:t xml:space="preserve">Previously, among others, the </w:t>
      </w:r>
      <w:r w:rsidRPr="00FB60F2">
        <w:rPr>
          <w:rFonts w:ascii="Eras Medium ITC" w:hAnsi="Eras Medium ITC"/>
          <w:b/>
          <w:sz w:val="20"/>
          <w:lang w:val="en-GB" w:bidi="es-ES"/>
        </w:rPr>
        <w:t xml:space="preserve">British Medical Journal </w:t>
      </w:r>
      <w:r w:rsidRPr="00FB60F2">
        <w:rPr>
          <w:rFonts w:ascii="Eras Medium ITC" w:hAnsi="Eras Medium ITC"/>
          <w:sz w:val="20"/>
          <w:lang w:val="en-GB" w:bidi="es-ES"/>
        </w:rPr>
        <w:t>had already warned of the "</w:t>
      </w:r>
      <w:r w:rsidRPr="00FB60F2">
        <w:rPr>
          <w:rFonts w:ascii="Eras Medium ITC" w:hAnsi="Eras Medium ITC"/>
          <w:i/>
          <w:sz w:val="20"/>
          <w:lang w:val="en-GB" w:bidi="es-ES"/>
        </w:rPr>
        <w:t>slavery</w:t>
      </w:r>
      <w:r w:rsidRPr="00FB60F2">
        <w:rPr>
          <w:rFonts w:ascii="Eras Medium ITC" w:hAnsi="Eras Medium ITC"/>
          <w:sz w:val="20"/>
          <w:lang w:val="en-GB" w:bidi="es-ES"/>
        </w:rPr>
        <w:t xml:space="preserve">" conditions that the </w:t>
      </w:r>
      <w:r w:rsidRPr="00FB60F2">
        <w:rPr>
          <w:rFonts w:ascii="Eras Medium ITC" w:hAnsi="Eras Medium ITC"/>
          <w:b/>
          <w:sz w:val="20"/>
          <w:lang w:val="en-GB" w:bidi="es-ES"/>
        </w:rPr>
        <w:t xml:space="preserve">Portuguese Medical Association </w:t>
      </w:r>
      <w:r w:rsidRPr="00FB60F2">
        <w:rPr>
          <w:rFonts w:ascii="Eras Medium ITC" w:hAnsi="Eras Medium ITC"/>
          <w:sz w:val="20"/>
          <w:lang w:val="en-GB" w:bidi="es-ES"/>
        </w:rPr>
        <w:t xml:space="preserve">had denounced about Cuban doctors serving on Cuba's behalf in that country. </w:t>
      </w:r>
      <w:r w:rsidR="008055EA" w:rsidRPr="00FB60F2">
        <w:rPr>
          <w:rFonts w:ascii="Eras Medium ITC" w:hAnsi="Eras Medium ITC"/>
          <w:sz w:val="20"/>
          <w:vertAlign w:val="superscript"/>
          <w:lang w:val="es-ES_tradnl" w:bidi="es-ES"/>
        </w:rPr>
        <w:footnoteReference w:id="4"/>
      </w:r>
      <w:r w:rsidRPr="00FB60F2">
        <w:rPr>
          <w:rFonts w:ascii="Eras Medium ITC" w:hAnsi="Eras Medium ITC"/>
          <w:sz w:val="20"/>
          <w:lang w:val="en-GB" w:bidi="es-ES"/>
        </w:rPr>
        <w:t xml:space="preserve"> The issue was also raised at the </w:t>
      </w:r>
      <w:r w:rsidR="002F39A7" w:rsidRPr="00FB60F2">
        <w:rPr>
          <w:rFonts w:ascii="Eras Medium ITC" w:hAnsi="Eras Medium ITC"/>
          <w:sz w:val="20"/>
          <w:lang w:val="en-GB" w:bidi="es-ES"/>
        </w:rPr>
        <w:t xml:space="preserve">United Nations in the </w:t>
      </w:r>
      <w:r w:rsidRPr="00FB60F2">
        <w:rPr>
          <w:rFonts w:ascii="Eras Medium ITC" w:hAnsi="Eras Medium ITC"/>
          <w:sz w:val="20"/>
          <w:lang w:val="en-GB" w:bidi="es-ES"/>
        </w:rPr>
        <w:t xml:space="preserve">latest </w:t>
      </w:r>
      <w:r w:rsidRPr="00FB60F2">
        <w:rPr>
          <w:rFonts w:ascii="Eras Medium ITC" w:hAnsi="Eras Medium ITC"/>
          <w:b/>
          <w:sz w:val="20"/>
          <w:lang w:val="en-GB" w:bidi="es-ES"/>
        </w:rPr>
        <w:t xml:space="preserve">Universal Periodic Review </w:t>
      </w:r>
      <w:r w:rsidRPr="00FB60F2">
        <w:rPr>
          <w:rFonts w:ascii="Eras Medium ITC" w:hAnsi="Eras Medium ITC"/>
          <w:sz w:val="20"/>
          <w:lang w:val="en-GB" w:bidi="es-ES"/>
        </w:rPr>
        <w:t xml:space="preserve">of Cuba in 2018. </w:t>
      </w:r>
      <w:r w:rsidRPr="00FB60F2">
        <w:rPr>
          <w:rFonts w:ascii="Eras Medium ITC" w:hAnsi="Eras Medium ITC"/>
          <w:sz w:val="20"/>
          <w:vertAlign w:val="superscript"/>
          <w:lang w:val="es-ES_tradnl" w:bidi="es-ES"/>
        </w:rPr>
        <w:footnoteReference w:id="5"/>
      </w:r>
    </w:p>
    <w:p w:rsidR="00B528C2" w:rsidRPr="00FB60F2" w:rsidRDefault="00B528C2" w:rsidP="0027201B">
      <w:pPr>
        <w:pStyle w:val="Informacindecontacto"/>
        <w:spacing w:after="120" w:line="252" w:lineRule="auto"/>
        <w:jc w:val="both"/>
        <w:rPr>
          <w:rFonts w:ascii="Eras Medium ITC" w:hAnsi="Eras Medium ITC"/>
          <w:b/>
          <w:sz w:val="20"/>
          <w:lang w:val="en-GB" w:bidi="es-ES"/>
        </w:rPr>
      </w:pPr>
      <w:r w:rsidRPr="00FB60F2">
        <w:rPr>
          <w:rFonts w:ascii="Eras Medium ITC" w:hAnsi="Eras Medium ITC"/>
          <w:sz w:val="20"/>
          <w:lang w:val="en-GB" w:bidi="es-ES"/>
        </w:rPr>
        <w:t>We have recently made a very important extension of this complaint at the United Nations, which includes 622 testimonies from victims of these missions</w:t>
      </w:r>
      <w:r w:rsidR="007D75B4" w:rsidRPr="00FB60F2">
        <w:rPr>
          <w:rFonts w:ascii="Eras Medium ITC" w:hAnsi="Eras Medium ITC"/>
          <w:sz w:val="20"/>
          <w:lang w:val="en-GB" w:bidi="es-ES"/>
        </w:rPr>
        <w:t xml:space="preserve">, whose children’s rights, mental, </w:t>
      </w:r>
      <w:proofErr w:type="spellStart"/>
      <w:r w:rsidR="007D75B4" w:rsidRPr="00FB60F2">
        <w:rPr>
          <w:rFonts w:ascii="Eras Medium ITC" w:hAnsi="Eras Medium ITC"/>
          <w:sz w:val="20"/>
          <w:lang w:val="en-GB" w:bidi="es-ES"/>
        </w:rPr>
        <w:t>psico</w:t>
      </w:r>
      <w:proofErr w:type="spellEnd"/>
      <w:r w:rsidR="007D75B4" w:rsidRPr="00FB60F2">
        <w:rPr>
          <w:rFonts w:ascii="Eras Medium ITC" w:hAnsi="Eras Medium ITC"/>
          <w:sz w:val="20"/>
          <w:lang w:val="en-GB" w:bidi="es-ES"/>
        </w:rPr>
        <w:t>-social and psychological health are all affected in Cuba</w:t>
      </w:r>
      <w:r w:rsidR="004E3429" w:rsidRPr="00FB60F2">
        <w:rPr>
          <w:rFonts w:ascii="Eras Medium ITC" w:hAnsi="Eras Medium ITC"/>
          <w:sz w:val="20"/>
          <w:lang w:val="en-GB" w:bidi="es-ES"/>
        </w:rPr>
        <w:t>, as we will demonstrate in this report</w:t>
      </w:r>
      <w:r w:rsidRPr="00FB60F2">
        <w:rPr>
          <w:rFonts w:ascii="Eras Medium ITC" w:hAnsi="Eras Medium ITC"/>
          <w:sz w:val="20"/>
          <w:lang w:val="en-GB" w:bidi="es-ES"/>
        </w:rPr>
        <w:t>.</w:t>
      </w:r>
      <w:r w:rsidR="007D75B4" w:rsidRPr="00FB60F2">
        <w:rPr>
          <w:rFonts w:ascii="Eras Medium ITC" w:hAnsi="Eras Medium ITC"/>
          <w:sz w:val="20"/>
          <w:lang w:val="en-GB" w:bidi="es-ES"/>
        </w:rPr>
        <w:t xml:space="preserve"> </w:t>
      </w:r>
      <w:r w:rsidR="007D75B4" w:rsidRPr="00FB60F2">
        <w:rPr>
          <w:rFonts w:ascii="Eras Medium ITC" w:hAnsi="Eras Medium ITC"/>
          <w:sz w:val="20"/>
          <w:vertAlign w:val="superscript"/>
          <w:lang w:val="es-ES_tradnl" w:bidi="es-ES"/>
        </w:rPr>
        <w:footnoteReference w:id="6"/>
      </w:r>
      <w:r w:rsidRPr="00FB60F2">
        <w:rPr>
          <w:rFonts w:ascii="Eras Medium ITC" w:hAnsi="Eras Medium ITC"/>
          <w:sz w:val="20"/>
          <w:lang w:val="en-GB" w:bidi="es-ES"/>
        </w:rPr>
        <w:t xml:space="preserve"> </w:t>
      </w:r>
      <w:r w:rsidR="00975D86" w:rsidRPr="00FB60F2">
        <w:rPr>
          <w:rFonts w:ascii="Eras Medium ITC" w:hAnsi="Eras Medium ITC"/>
          <w:sz w:val="20"/>
          <w:lang w:val="en-GB" w:bidi="es-ES"/>
        </w:rPr>
        <w:t xml:space="preserve">In Annex I we refer to all the documents of the </w:t>
      </w:r>
      <w:r w:rsidR="008055EA" w:rsidRPr="00FB60F2">
        <w:rPr>
          <w:rFonts w:ascii="Eras Medium ITC" w:hAnsi="Eras Medium ITC"/>
          <w:sz w:val="20"/>
          <w:lang w:val="en-GB" w:bidi="es-ES"/>
        </w:rPr>
        <w:t>complaints</w:t>
      </w:r>
      <w:r w:rsidR="00975D86" w:rsidRPr="00FB60F2">
        <w:rPr>
          <w:rFonts w:ascii="Eras Medium ITC" w:hAnsi="Eras Medium ITC"/>
          <w:sz w:val="20"/>
          <w:lang w:val="en-GB" w:bidi="es-ES"/>
        </w:rPr>
        <w:t>.</w:t>
      </w:r>
    </w:p>
    <w:p w:rsidR="00B528C2" w:rsidRPr="00FB60F2" w:rsidRDefault="002F39A7"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 xml:space="preserve">At this point, </w:t>
      </w:r>
      <w:r w:rsidR="00B528C2" w:rsidRPr="00FB60F2">
        <w:rPr>
          <w:rFonts w:ascii="Eras Medium ITC" w:hAnsi="Eras Medium ITC"/>
          <w:sz w:val="20"/>
          <w:lang w:val="en-GB" w:bidi="es-ES"/>
        </w:rPr>
        <w:t>I now enter into the facts related to the massive affectation of psychological</w:t>
      </w:r>
      <w:r w:rsidR="0027201B" w:rsidRPr="00FB60F2">
        <w:rPr>
          <w:rFonts w:ascii="Eras Medium ITC" w:hAnsi="Eras Medium ITC"/>
          <w:sz w:val="20"/>
          <w:lang w:val="en-GB" w:bidi="es-ES"/>
        </w:rPr>
        <w:t>,</w:t>
      </w:r>
      <w:r w:rsidR="001F5DE6" w:rsidRPr="00FB60F2">
        <w:rPr>
          <w:rFonts w:ascii="Eras Medium ITC" w:hAnsi="Eras Medium ITC"/>
          <w:sz w:val="20"/>
          <w:lang w:val="en-GB" w:bidi="es-ES"/>
        </w:rPr>
        <w:t xml:space="preserve"> psychosocial</w:t>
      </w:r>
      <w:r w:rsidR="00B528C2" w:rsidRPr="00FB60F2">
        <w:rPr>
          <w:rFonts w:ascii="Eras Medium ITC" w:hAnsi="Eras Medium ITC"/>
          <w:sz w:val="20"/>
          <w:lang w:val="en-GB" w:bidi="es-ES"/>
        </w:rPr>
        <w:t xml:space="preserve">, emotional, </w:t>
      </w:r>
      <w:r w:rsidR="0027201B" w:rsidRPr="00FB60F2">
        <w:rPr>
          <w:rFonts w:ascii="Eras Medium ITC" w:hAnsi="Eras Medium ITC"/>
          <w:sz w:val="20"/>
          <w:lang w:val="en-GB" w:bidi="es-ES"/>
        </w:rPr>
        <w:t xml:space="preserve">mental </w:t>
      </w:r>
      <w:r w:rsidR="00B528C2" w:rsidRPr="00FB60F2">
        <w:rPr>
          <w:rFonts w:ascii="Eras Medium ITC" w:hAnsi="Eras Medium ITC"/>
          <w:sz w:val="20"/>
          <w:lang w:val="en-GB" w:bidi="es-ES"/>
        </w:rPr>
        <w:t xml:space="preserve">and </w:t>
      </w:r>
      <w:r w:rsidR="0027201B" w:rsidRPr="00FB60F2">
        <w:rPr>
          <w:rFonts w:ascii="Eras Medium ITC" w:hAnsi="Eras Medium ITC"/>
          <w:sz w:val="20"/>
          <w:lang w:val="en-GB" w:bidi="es-ES"/>
        </w:rPr>
        <w:t xml:space="preserve">physical </w:t>
      </w:r>
      <w:r w:rsidR="00B528C2" w:rsidRPr="00FB60F2">
        <w:rPr>
          <w:rFonts w:ascii="Eras Medium ITC" w:hAnsi="Eras Medium ITC"/>
          <w:sz w:val="20"/>
          <w:lang w:val="en-GB" w:bidi="es-ES"/>
        </w:rPr>
        <w:t>disabilit</w:t>
      </w:r>
      <w:r w:rsidR="001F5DE6" w:rsidRPr="00FB60F2">
        <w:rPr>
          <w:rFonts w:ascii="Eras Medium ITC" w:hAnsi="Eras Medium ITC"/>
          <w:sz w:val="20"/>
          <w:lang w:val="en-GB" w:bidi="es-ES"/>
        </w:rPr>
        <w:t>ies</w:t>
      </w:r>
      <w:r w:rsidR="00B528C2" w:rsidRPr="00FB60F2">
        <w:rPr>
          <w:rFonts w:ascii="Eras Medium ITC" w:hAnsi="Eras Medium ITC"/>
          <w:sz w:val="20"/>
          <w:lang w:val="en-GB" w:bidi="es-ES"/>
        </w:rPr>
        <w:t xml:space="preserve"> </w:t>
      </w:r>
      <w:r w:rsidR="0027201B" w:rsidRPr="00FB60F2">
        <w:rPr>
          <w:rFonts w:ascii="Eras Medium ITC" w:hAnsi="Eras Medium ITC"/>
          <w:sz w:val="20"/>
          <w:lang w:val="en-GB" w:bidi="es-ES"/>
        </w:rPr>
        <w:t xml:space="preserve">of </w:t>
      </w:r>
      <w:r w:rsidR="001F5DE6" w:rsidRPr="00FB60F2">
        <w:rPr>
          <w:rFonts w:ascii="Eras Medium ITC" w:hAnsi="Eras Medium ITC"/>
          <w:sz w:val="20"/>
          <w:lang w:val="en-GB" w:bidi="es-ES"/>
        </w:rPr>
        <w:t>thousands of cases affect</w:t>
      </w:r>
      <w:r w:rsidR="0027201B" w:rsidRPr="00FB60F2">
        <w:rPr>
          <w:rFonts w:ascii="Eras Medium ITC" w:hAnsi="Eras Medium ITC"/>
          <w:sz w:val="20"/>
          <w:lang w:val="en-GB" w:bidi="es-ES"/>
        </w:rPr>
        <w:t>ed</w:t>
      </w:r>
      <w:r w:rsidR="001F5DE6" w:rsidRPr="00FB60F2">
        <w:rPr>
          <w:rFonts w:ascii="Eras Medium ITC" w:hAnsi="Eras Medium ITC"/>
          <w:sz w:val="20"/>
          <w:lang w:val="en-GB" w:bidi="es-ES"/>
        </w:rPr>
        <w:t xml:space="preserve"> </w:t>
      </w:r>
      <w:r w:rsidR="0027201B" w:rsidRPr="00FB60F2">
        <w:rPr>
          <w:rFonts w:ascii="Eras Medium ITC" w:hAnsi="Eras Medium ITC"/>
          <w:sz w:val="20"/>
          <w:lang w:val="en-GB" w:bidi="es-ES"/>
        </w:rPr>
        <w:t>within</w:t>
      </w:r>
      <w:r w:rsidR="001F5DE6" w:rsidRPr="00FB60F2">
        <w:rPr>
          <w:rFonts w:ascii="Eras Medium ITC" w:hAnsi="Eras Medium ITC"/>
          <w:sz w:val="20"/>
          <w:lang w:val="en-GB" w:bidi="es-ES"/>
        </w:rPr>
        <w:t xml:space="preserve"> </w:t>
      </w:r>
      <w:r w:rsidR="0027201B" w:rsidRPr="00FB60F2">
        <w:rPr>
          <w:rFonts w:ascii="Eras Medium ITC" w:hAnsi="Eras Medium ITC"/>
          <w:sz w:val="20"/>
          <w:lang w:val="en-GB" w:bidi="es-ES"/>
        </w:rPr>
        <w:t>these families’ children</w:t>
      </w:r>
      <w:r w:rsidR="00B528C2" w:rsidRPr="00FB60F2">
        <w:rPr>
          <w:rFonts w:ascii="Eras Medium ITC" w:hAnsi="Eras Medium ITC"/>
          <w:sz w:val="20"/>
          <w:lang w:val="en-GB" w:bidi="es-ES"/>
        </w:rPr>
        <w:t>.</w:t>
      </w:r>
    </w:p>
    <w:p w:rsidR="008B4201" w:rsidRPr="00FB60F2" w:rsidRDefault="00B411BD"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noProof/>
          <w:sz w:val="20"/>
          <w:lang w:val="en-GB" w:eastAsia="en-GB"/>
        </w:rPr>
        <mc:AlternateContent>
          <mc:Choice Requires="wps">
            <w:drawing>
              <wp:anchor distT="0" distB="0" distL="114300" distR="114300" simplePos="0" relativeHeight="251673600" behindDoc="0" locked="0" layoutInCell="1" allowOverlap="1" wp14:anchorId="6324BF06" wp14:editId="13C126EB">
                <wp:simplePos x="0" y="0"/>
                <wp:positionH relativeFrom="column">
                  <wp:posOffset>-4924425</wp:posOffset>
                </wp:positionH>
                <wp:positionV relativeFrom="page">
                  <wp:posOffset>5193665</wp:posOffset>
                </wp:positionV>
                <wp:extent cx="8248650" cy="266700"/>
                <wp:effectExtent l="0" t="9525" r="9525" b="9525"/>
                <wp:wrapNone/>
                <wp:docPr id="5" name="Cuadro de texto 5"/>
                <wp:cNvGraphicFramePr/>
                <a:graphic xmlns:a="http://schemas.openxmlformats.org/drawingml/2006/main">
                  <a:graphicData uri="http://schemas.microsoft.com/office/word/2010/wordprocessingShape">
                    <wps:wsp>
                      <wps:cNvSpPr txBox="1"/>
                      <wps:spPr>
                        <a:xfrm rot="16200000">
                          <a:off x="0" y="0"/>
                          <a:ext cx="8248650" cy="266700"/>
                        </a:xfrm>
                        <a:prstGeom prst="rect">
                          <a:avLst/>
                        </a:prstGeom>
                        <a:solidFill>
                          <a:schemeClr val="lt1"/>
                        </a:solidFill>
                        <a:ln w="6350">
                          <a:noFill/>
                        </a:ln>
                      </wps:spPr>
                      <wps:txbx>
                        <w:txbxContent>
                          <w:p w:rsidR="00B411BD" w:rsidRPr="00DC22CC" w:rsidRDefault="00B411BD" w:rsidP="00B411BD">
                            <w:pPr>
                              <w:rPr>
                                <w:sz w:val="20"/>
                                <w:lang w:val="en-GB"/>
                              </w:rPr>
                            </w:pPr>
                            <w:r w:rsidRPr="00DC22CC">
                              <w:rPr>
                                <w:rFonts w:ascii="Eras Medium ITC" w:hAnsi="Eras Medium ITC"/>
                                <w:sz w:val="16"/>
                                <w:lang w:val="en-GB" w:bidi="es-ES"/>
                              </w:rPr>
                              <w:t xml:space="preserve">Prisoners Defenders International Network Association.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6324BF06" id="_x0000_t202" coordsize="21600,21600" o:spt="202" path="m,l,21600r21600,l21600,xe">
                <v:stroke joinstyle="miter"/>
                <v:path gradientshapeok="t" o:connecttype="rect"/>
              </v:shapetype>
              <v:shape id="Cuadro de texto 5" o:spid="_x0000_s1026" type="#_x0000_t202" style="position:absolute;left:0;text-align:left;margin-left:-387.75pt;margin-top:408.95pt;width:649.5pt;height:21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" fillcolor="white [3201]" stroked="f" strokeweight=".5pt">
                <v:textbox>
                  <w:txbxContent>
                    <w:p w:rsidR="00B411BD" w:rsidRPr="00DC22CC" w:rsidRDefault="00B411BD" w:rsidP="00B411BD">
                      <w:pPr>
                        <w:rPr>
                          <w:sz w:val="20"/>
                          <w:lang w:val="en-GB"/>
                        </w:rPr>
                      </w:pPr>
                      <w:proofErr w:type="gramStart"/>
                      <w:r w:rsidRPr="00DC22CC">
                        <w:rPr>
                          <w:rFonts w:ascii="Eras Medium ITC" w:hAnsi="Eras Medium ITC"/>
                          <w:sz w:val="16"/>
                          <w:lang w:val="en-GB" w:bidi="es-ES"/>
                        </w:rPr>
                        <w:t>Prisoners Defenders International Network Association.</w:t>
                      </w:r>
                      <w:proofErr w:type="gramEnd"/>
                      <w:r w:rsidRPr="00DC22CC">
                        <w:rPr>
                          <w:rFonts w:ascii="Eras Medium ITC" w:hAnsi="Eras Medium ITC"/>
                          <w:sz w:val="16"/>
                          <w:lang w:val="en-GB" w:bidi="es-ES"/>
                        </w:rPr>
                        <w:t xml:space="preserve"> </w:t>
                      </w:r>
                      <w:r w:rsidRPr="006A6E91">
                        <w:rPr>
                          <w:rFonts w:ascii="Eras Medium ITC" w:hAnsi="Eras Medium ITC"/>
                          <w:sz w:val="16"/>
                          <w:lang w:val="pt-BR" w:bidi="es-ES"/>
                        </w:rPr>
                        <w:t xml:space="preserve">109 Príncipe de Vergara Street - 2nd </w:t>
                      </w:r>
                      <w:proofErr w:type="spellStart"/>
                      <w:r w:rsidRPr="006A6E91">
                        <w:rPr>
                          <w:rFonts w:ascii="Eras Medium ITC" w:hAnsi="Eras Medium ITC"/>
                          <w:sz w:val="16"/>
                          <w:lang w:val="pt-BR" w:bidi="es-ES"/>
                        </w:rPr>
                        <w:t>floor</w:t>
                      </w:r>
                      <w:proofErr w:type="spellEnd"/>
                      <w:r w:rsidRPr="006A6E91">
                        <w:rPr>
                          <w:rFonts w:ascii="Eras Medium ITC" w:hAnsi="Eras Medium ITC"/>
                          <w:sz w:val="16"/>
                          <w:lang w:val="pt-BR" w:bidi="es-ES"/>
                        </w:rPr>
                        <w:t xml:space="preserve">,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v:textbox>
                <w10:wrap anchory="page"/>
              </v:shape>
            </w:pict>
          </mc:Fallback>
        </mc:AlternateContent>
      </w:r>
      <w:r w:rsidR="00B528C2" w:rsidRPr="00FB60F2">
        <w:rPr>
          <w:rFonts w:ascii="Eras Medium ITC" w:hAnsi="Eras Medium ITC"/>
          <w:sz w:val="20"/>
          <w:lang w:val="en-GB" w:bidi="es-ES"/>
        </w:rPr>
        <w:t xml:space="preserve">Article 135 of the Cuban Penal Code provides for imprisonment of 8 years for doctors or professionals who do not return to Cuba after completing a work mission. </w:t>
      </w:r>
      <w:r w:rsidR="00B528C2" w:rsidRPr="00FB60F2">
        <w:rPr>
          <w:rFonts w:ascii="Eras Medium ITC" w:hAnsi="Eras Medium ITC"/>
          <w:sz w:val="20"/>
          <w:vertAlign w:val="superscript"/>
          <w:lang w:val="es-ES_tradnl" w:bidi="es-ES"/>
        </w:rPr>
        <w:footnoteReference w:id="7"/>
      </w:r>
      <w:r w:rsidR="00B528C2" w:rsidRPr="00FB60F2">
        <w:rPr>
          <w:rFonts w:ascii="Eras Medium ITC" w:hAnsi="Eras Medium ITC"/>
          <w:sz w:val="20"/>
          <w:lang w:val="en-GB" w:bidi="es-ES"/>
        </w:rPr>
        <w:t xml:space="preserve"> The </w:t>
      </w:r>
      <w:r w:rsidR="008055EA" w:rsidRPr="00FB60F2">
        <w:rPr>
          <w:rFonts w:ascii="Eras Medium ITC" w:hAnsi="Eras Medium ITC"/>
          <w:sz w:val="20"/>
          <w:lang w:val="en-GB" w:bidi="es-ES"/>
        </w:rPr>
        <w:t xml:space="preserve">specific </w:t>
      </w:r>
      <w:r w:rsidR="00B528C2" w:rsidRPr="00FB60F2">
        <w:rPr>
          <w:rFonts w:ascii="Eras Medium ITC" w:hAnsi="Eras Medium ITC"/>
          <w:sz w:val="20"/>
          <w:lang w:val="en-GB" w:bidi="es-ES"/>
        </w:rPr>
        <w:t xml:space="preserve">law regulating missions highlights </w:t>
      </w:r>
      <w:r w:rsidR="00F229D1" w:rsidRPr="00FB60F2">
        <w:rPr>
          <w:rFonts w:ascii="Eras Medium ITC" w:hAnsi="Eras Medium ITC"/>
          <w:sz w:val="20"/>
          <w:lang w:val="en-GB" w:bidi="es-ES"/>
        </w:rPr>
        <w:t xml:space="preserve">these violations, and many other horrible ones, </w:t>
      </w:r>
      <w:r w:rsidR="00B528C2" w:rsidRPr="00FB60F2">
        <w:rPr>
          <w:rFonts w:ascii="Eras Medium ITC" w:hAnsi="Eras Medium ITC"/>
          <w:sz w:val="20"/>
          <w:lang w:val="en-GB" w:bidi="es-ES"/>
        </w:rPr>
        <w:t xml:space="preserve">among </w:t>
      </w:r>
      <w:r w:rsidR="008055EA" w:rsidRPr="00FB60F2">
        <w:rPr>
          <w:rFonts w:ascii="Eras Medium ITC" w:hAnsi="Eras Medium ITC"/>
          <w:sz w:val="20"/>
          <w:lang w:val="en-GB" w:bidi="es-ES"/>
        </w:rPr>
        <w:t>Cuban workers</w:t>
      </w:r>
      <w:r w:rsidR="00B528C2" w:rsidRPr="00FB60F2">
        <w:rPr>
          <w:rFonts w:ascii="Eras Medium ITC" w:hAnsi="Eras Medium ITC"/>
          <w:sz w:val="20"/>
          <w:lang w:val="en-GB" w:bidi="es-ES"/>
        </w:rPr>
        <w:t xml:space="preserve"> duties and infractions. </w:t>
      </w:r>
      <w:r w:rsidR="00B528C2" w:rsidRPr="00FB60F2">
        <w:rPr>
          <w:rFonts w:ascii="Eras Medium ITC" w:hAnsi="Eras Medium ITC"/>
          <w:sz w:val="20"/>
          <w:vertAlign w:val="superscript"/>
          <w:lang w:val="es-ES_tradnl" w:bidi="es-ES"/>
        </w:rPr>
        <w:footnoteReference w:id="8"/>
      </w:r>
      <w:r w:rsidR="00B528C2" w:rsidRPr="00FB60F2">
        <w:rPr>
          <w:rFonts w:ascii="Eras Medium ITC" w:hAnsi="Eras Medium ITC"/>
          <w:sz w:val="20"/>
          <w:lang w:val="en-GB" w:bidi="es-ES"/>
        </w:rPr>
        <w:t xml:space="preserve"> More than 50% of </w:t>
      </w:r>
      <w:r w:rsidR="00F229D1" w:rsidRPr="00FB60F2">
        <w:rPr>
          <w:rFonts w:ascii="Eras Medium ITC" w:hAnsi="Eras Medium ITC"/>
          <w:sz w:val="20"/>
          <w:lang w:val="en-GB" w:bidi="es-ES"/>
        </w:rPr>
        <w:t xml:space="preserve">doctors, </w:t>
      </w:r>
      <w:r w:rsidR="00B528C2" w:rsidRPr="00FB60F2">
        <w:rPr>
          <w:rFonts w:ascii="Eras Medium ITC" w:hAnsi="Eras Medium ITC"/>
          <w:sz w:val="20"/>
          <w:lang w:val="en-GB" w:bidi="es-ES"/>
        </w:rPr>
        <w:t xml:space="preserve">according to </w:t>
      </w:r>
      <w:r w:rsidR="008055EA" w:rsidRPr="00FB60F2">
        <w:rPr>
          <w:rFonts w:ascii="Eras Medium ITC" w:hAnsi="Eras Medium ITC"/>
          <w:sz w:val="20"/>
          <w:lang w:val="en-GB" w:bidi="es-ES"/>
        </w:rPr>
        <w:t xml:space="preserve">the analysis </w:t>
      </w:r>
      <w:r w:rsidR="00B528C2" w:rsidRPr="00FB60F2">
        <w:rPr>
          <w:rFonts w:ascii="Eras Medium ITC" w:hAnsi="Eras Medium ITC"/>
          <w:sz w:val="20"/>
          <w:lang w:val="en-GB" w:bidi="es-ES"/>
        </w:rPr>
        <w:t xml:space="preserve">of the 622 testimonies, are parents of minor children </w:t>
      </w:r>
      <w:r w:rsidR="00F229D1" w:rsidRPr="00FB60F2">
        <w:rPr>
          <w:rFonts w:ascii="Eras Medium ITC" w:hAnsi="Eras Medium ITC"/>
          <w:sz w:val="20"/>
          <w:lang w:val="en-GB" w:bidi="es-ES"/>
        </w:rPr>
        <w:t>when they go on mission</w:t>
      </w:r>
      <w:r w:rsidR="008B4201" w:rsidRPr="00FB60F2">
        <w:rPr>
          <w:rFonts w:ascii="Eras Medium ITC" w:hAnsi="Eras Medium ITC"/>
          <w:sz w:val="20"/>
          <w:lang w:val="en-GB" w:bidi="es-ES"/>
        </w:rPr>
        <w:t>. Having children is a "pro" factor for "being chosen"</w:t>
      </w:r>
      <w:r w:rsidR="00B528C2" w:rsidRPr="00FB60F2">
        <w:rPr>
          <w:rFonts w:ascii="Eras Medium ITC" w:hAnsi="Eras Medium ITC"/>
          <w:sz w:val="20"/>
          <w:lang w:val="en-GB" w:bidi="es-ES"/>
        </w:rPr>
        <w:t>. Doctors who do not return are officially called "</w:t>
      </w:r>
      <w:r w:rsidR="00B528C2" w:rsidRPr="00FB60F2">
        <w:rPr>
          <w:rFonts w:ascii="Eras Medium ITC" w:hAnsi="Eras Medium ITC"/>
          <w:i/>
          <w:sz w:val="20"/>
          <w:lang w:val="en-GB" w:bidi="es-ES"/>
        </w:rPr>
        <w:t xml:space="preserve">traitors to the </w:t>
      </w:r>
      <w:r w:rsidR="00B528C2" w:rsidRPr="00FB60F2">
        <w:rPr>
          <w:rFonts w:ascii="Eras Medium ITC" w:hAnsi="Eras Medium ITC"/>
          <w:i/>
          <w:sz w:val="20"/>
          <w:lang w:val="en-GB" w:bidi="es-ES"/>
        </w:rPr>
        <w:lastRenderedPageBreak/>
        <w:t>homeland</w:t>
      </w:r>
      <w:r w:rsidR="00B528C2" w:rsidRPr="00FB60F2">
        <w:rPr>
          <w:rFonts w:ascii="Eras Medium ITC" w:hAnsi="Eras Medium ITC"/>
          <w:sz w:val="20"/>
          <w:lang w:val="en-GB" w:bidi="es-ES"/>
        </w:rPr>
        <w:t>" for at least 8 years,</w:t>
      </w:r>
      <w:r w:rsidR="00B528C2" w:rsidRPr="00FB60F2">
        <w:rPr>
          <w:rFonts w:ascii="Eras Medium ITC" w:hAnsi="Eras Medium ITC"/>
          <w:sz w:val="20"/>
          <w:vertAlign w:val="superscript"/>
          <w:lang w:val="es-ES_tradnl" w:bidi="es-ES"/>
        </w:rPr>
        <w:footnoteReference w:id="9"/>
      </w:r>
      <w:r w:rsidR="008055EA" w:rsidRPr="00FB60F2">
        <w:rPr>
          <w:rFonts w:ascii="Eras Medium ITC" w:hAnsi="Eras Medium ITC"/>
          <w:sz w:val="20"/>
          <w:lang w:val="en-GB" w:bidi="es-ES"/>
        </w:rPr>
        <w:t xml:space="preserve"> </w:t>
      </w:r>
      <w:r w:rsidR="00B528C2" w:rsidRPr="00FB60F2">
        <w:rPr>
          <w:rFonts w:ascii="Eras Medium ITC" w:hAnsi="Eras Medium ITC"/>
          <w:sz w:val="20"/>
          <w:lang w:val="en-GB" w:bidi="es-ES"/>
        </w:rPr>
        <w:t>and are therefore restricted from entering the country under Law 1312, Migration Law, Article 24.1, as "</w:t>
      </w:r>
      <w:r w:rsidR="00B528C2" w:rsidRPr="00FB60F2">
        <w:rPr>
          <w:rFonts w:ascii="Eras Medium ITC" w:hAnsi="Eras Medium ITC"/>
          <w:i/>
          <w:sz w:val="20"/>
          <w:lang w:val="en-GB" w:bidi="es-ES"/>
        </w:rPr>
        <w:t xml:space="preserve">undesirable" and therefore </w:t>
      </w:r>
      <w:r w:rsidR="00B528C2" w:rsidRPr="00FB60F2">
        <w:rPr>
          <w:rFonts w:ascii="Eras Medium ITC" w:hAnsi="Eras Medium ITC"/>
          <w:sz w:val="20"/>
          <w:lang w:val="en-GB" w:bidi="es-ES"/>
        </w:rPr>
        <w:t>"</w:t>
      </w:r>
      <w:r w:rsidR="00B528C2" w:rsidRPr="00FB60F2">
        <w:rPr>
          <w:rFonts w:ascii="Eras Medium ITC" w:hAnsi="Eras Medium ITC"/>
          <w:i/>
          <w:sz w:val="20"/>
          <w:lang w:val="en-GB" w:bidi="es-ES"/>
        </w:rPr>
        <w:t xml:space="preserve">inadmissible" </w:t>
      </w:r>
      <w:r w:rsidR="008055EA" w:rsidRPr="00FB60F2">
        <w:rPr>
          <w:rFonts w:ascii="Eras Medium ITC" w:hAnsi="Eras Medium ITC"/>
          <w:i/>
          <w:sz w:val="20"/>
          <w:lang w:val="en-GB" w:bidi="es-ES"/>
        </w:rPr>
        <w:t>in</w:t>
      </w:r>
      <w:r w:rsidR="00B528C2" w:rsidRPr="00FB60F2">
        <w:rPr>
          <w:rFonts w:ascii="Eras Medium ITC" w:hAnsi="Eras Medium ITC"/>
          <w:i/>
          <w:sz w:val="20"/>
          <w:lang w:val="en-GB" w:bidi="es-ES"/>
        </w:rPr>
        <w:t xml:space="preserve"> the </w:t>
      </w:r>
      <w:r w:rsidR="00B528C2" w:rsidRPr="00FB60F2">
        <w:rPr>
          <w:rFonts w:ascii="Eras Medium ITC" w:hAnsi="Eras Medium ITC"/>
          <w:sz w:val="20"/>
          <w:lang w:val="en-GB" w:bidi="es-ES"/>
        </w:rPr>
        <w:t xml:space="preserve">country. In </w:t>
      </w:r>
      <w:r w:rsidR="008055EA" w:rsidRPr="00FB60F2">
        <w:rPr>
          <w:rFonts w:ascii="Eras Medium ITC" w:hAnsi="Eras Medium ITC"/>
          <w:sz w:val="20"/>
          <w:lang w:val="en-GB" w:bidi="es-ES"/>
        </w:rPr>
        <w:t>addition</w:t>
      </w:r>
      <w:r w:rsidR="00B528C2" w:rsidRPr="00FB60F2">
        <w:rPr>
          <w:rFonts w:ascii="Eras Medium ITC" w:hAnsi="Eras Medium ITC"/>
          <w:sz w:val="20"/>
          <w:lang w:val="en-GB" w:bidi="es-ES"/>
        </w:rPr>
        <w:t xml:space="preserve">, the exit </w:t>
      </w:r>
      <w:r w:rsidR="008055EA" w:rsidRPr="00FB60F2">
        <w:rPr>
          <w:rFonts w:ascii="Eras Medium ITC" w:hAnsi="Eras Medium ITC"/>
          <w:sz w:val="20"/>
          <w:lang w:val="en-GB" w:bidi="es-ES"/>
        </w:rPr>
        <w:t>ban</w:t>
      </w:r>
      <w:r w:rsidR="00B528C2" w:rsidRPr="00FB60F2">
        <w:rPr>
          <w:rFonts w:ascii="Eras Medium ITC" w:hAnsi="Eras Medium ITC"/>
          <w:sz w:val="20"/>
          <w:lang w:val="en-GB" w:bidi="es-ES"/>
        </w:rPr>
        <w:t xml:space="preserve"> is applied to the family within Cuba, thus preventing the family reunification of parents and children for a minimum of 8 years.</w:t>
      </w:r>
    </w:p>
    <w:p w:rsidR="00B528C2" w:rsidRPr="00FB60F2" w:rsidRDefault="00B528C2" w:rsidP="0027201B">
      <w:pPr>
        <w:pStyle w:val="Informacindecontacto"/>
        <w:spacing w:after="120" w:line="252" w:lineRule="auto"/>
        <w:jc w:val="both"/>
        <w:rPr>
          <w:rFonts w:ascii="Eras Medium ITC" w:hAnsi="Eras Medium ITC"/>
          <w:b/>
          <w:sz w:val="20"/>
          <w:lang w:val="en-GB" w:bidi="es-ES"/>
        </w:rPr>
      </w:pPr>
      <w:r w:rsidRPr="00FB60F2">
        <w:rPr>
          <w:rFonts w:ascii="Eras Medium ITC" w:hAnsi="Eras Medium ITC"/>
          <w:b/>
          <w:sz w:val="20"/>
          <w:lang w:val="en-GB" w:bidi="es-ES"/>
        </w:rPr>
        <w:t>In other words, every year thousands of minors are condemned to family separation from their parents, to punish parents who disengage themselves from forced labour in the missions. This procedure is called the "8-year law".</w:t>
      </w:r>
      <w:r w:rsidR="004E3429" w:rsidRPr="00FB60F2">
        <w:rPr>
          <w:rFonts w:ascii="Eras Medium ITC" w:hAnsi="Eras Medium ITC"/>
          <w:b/>
          <w:sz w:val="20"/>
          <w:lang w:val="en-GB" w:bidi="es-ES"/>
        </w:rPr>
        <w:t xml:space="preserve"> It occurs once terminating the civil mission, if they do not come back to Cuba immediately, or if they disengage while in the civil missions.</w:t>
      </w:r>
    </w:p>
    <w:p w:rsidR="00B528C2" w:rsidRPr="00FB60F2" w:rsidRDefault="00B528C2"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There are between 5,000 and 10,000 parents and children in this situation right now, at this very moment. Among the 622 testimonies presented, which represent a group of more than 50,000 professionals, more than 50% had minor children while on missi</w:t>
      </w:r>
      <w:r w:rsidR="001160EB" w:rsidRPr="00FB60F2">
        <w:rPr>
          <w:rFonts w:ascii="Eras Medium ITC" w:hAnsi="Eras Medium ITC"/>
          <w:sz w:val="20"/>
          <w:lang w:val="en-GB" w:bidi="es-ES"/>
        </w:rPr>
        <w:t>on, 100% were subject to the "8-year</w:t>
      </w:r>
      <w:r w:rsidRPr="00FB60F2">
        <w:rPr>
          <w:rFonts w:ascii="Eras Medium ITC" w:hAnsi="Eras Medium ITC"/>
          <w:sz w:val="20"/>
          <w:lang w:val="en-GB" w:bidi="es-ES"/>
        </w:rPr>
        <w:t xml:space="preserve"> law" when they </w:t>
      </w:r>
      <w:r w:rsidR="001160EB" w:rsidRPr="00FB60F2">
        <w:rPr>
          <w:rFonts w:ascii="Eras Medium ITC" w:hAnsi="Eras Medium ITC"/>
          <w:sz w:val="20"/>
          <w:lang w:val="en-GB" w:bidi="es-ES"/>
        </w:rPr>
        <w:t>defected</w:t>
      </w:r>
      <w:r w:rsidRPr="00FB60F2">
        <w:rPr>
          <w:rFonts w:ascii="Eras Medium ITC" w:hAnsi="Eras Medium ITC"/>
          <w:sz w:val="20"/>
          <w:lang w:val="en-GB" w:bidi="es-ES"/>
        </w:rPr>
        <w:t xml:space="preserve"> the mission, 49% still cannot, after many years, return</w:t>
      </w:r>
      <w:r w:rsidR="001160EB" w:rsidRPr="00FB60F2">
        <w:rPr>
          <w:rFonts w:ascii="Eras Medium ITC" w:hAnsi="Eras Medium ITC"/>
          <w:sz w:val="20"/>
          <w:lang w:val="en-GB" w:bidi="es-ES"/>
        </w:rPr>
        <w:t xml:space="preserve"> to Cuba because of the "8-year</w:t>
      </w:r>
      <w:r w:rsidRPr="00FB60F2">
        <w:rPr>
          <w:rFonts w:ascii="Eras Medium ITC" w:hAnsi="Eras Medium ITC"/>
          <w:sz w:val="20"/>
          <w:lang w:val="en-GB" w:bidi="es-ES"/>
        </w:rPr>
        <w:t xml:space="preserve"> law" and 31% of the 622 testimonies have </w:t>
      </w:r>
      <w:r w:rsidR="001160EB" w:rsidRPr="00FB60F2">
        <w:rPr>
          <w:rFonts w:ascii="Eras Medium ITC" w:hAnsi="Eras Medium ITC"/>
          <w:sz w:val="20"/>
          <w:lang w:val="en-GB" w:bidi="es-ES"/>
        </w:rPr>
        <w:t>nowadays still</w:t>
      </w:r>
      <w:r w:rsidRPr="00FB60F2">
        <w:rPr>
          <w:rFonts w:ascii="Eras Medium ITC" w:hAnsi="Eras Medium ITC"/>
          <w:sz w:val="20"/>
          <w:lang w:val="en-GB" w:bidi="es-ES"/>
        </w:rPr>
        <w:t xml:space="preserve"> minor children in Cuba whom they have not seen for years.</w:t>
      </w:r>
    </w:p>
    <w:p w:rsidR="00B528C2" w:rsidRPr="00FB60F2" w:rsidRDefault="00B528C2"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If we add the fact that the missions, even for those who do not desert, last 2 or 3 years abroad, during which the more than 50 thousand Cuban professionals on mission are prohibited by law from travelling except once to Cuba</w:t>
      </w:r>
      <w:r w:rsidR="001160EB" w:rsidRPr="00FB60F2">
        <w:rPr>
          <w:rFonts w:ascii="Eras Medium ITC" w:hAnsi="Eras Medium ITC"/>
          <w:sz w:val="20"/>
          <w:lang w:val="en-GB" w:bidi="es-ES"/>
        </w:rPr>
        <w:t xml:space="preserve"> a year</w:t>
      </w:r>
      <w:r w:rsidRPr="00FB60F2">
        <w:rPr>
          <w:rFonts w:ascii="Eras Medium ITC" w:hAnsi="Eras Medium ITC"/>
          <w:sz w:val="20"/>
          <w:lang w:val="en-GB" w:bidi="es-ES"/>
        </w:rPr>
        <w:t xml:space="preserve">, and taking into account that the lack of physical parental contact for more than 6 months with the children is classified as "parental absence" from a clinical point of view, all this causes a massive chaos of forced family separation, by law, in the whole </w:t>
      </w:r>
      <w:r w:rsidR="001160EB" w:rsidRPr="00FB60F2">
        <w:rPr>
          <w:rFonts w:ascii="Eras Medium ITC" w:hAnsi="Eras Medium ITC"/>
          <w:sz w:val="20"/>
          <w:lang w:val="en-GB" w:bidi="es-ES"/>
        </w:rPr>
        <w:t>society</w:t>
      </w:r>
      <w:r w:rsidRPr="00FB60F2">
        <w:rPr>
          <w:rFonts w:ascii="Eras Medium ITC" w:hAnsi="Eras Medium ITC"/>
          <w:sz w:val="20"/>
          <w:lang w:val="en-GB" w:bidi="es-ES"/>
        </w:rPr>
        <w:t>.</w:t>
      </w:r>
    </w:p>
    <w:p w:rsidR="00583224" w:rsidRPr="00FB60F2" w:rsidRDefault="00583224" w:rsidP="0027201B">
      <w:pPr>
        <w:pStyle w:val="Informacindecontacto"/>
        <w:spacing w:after="120" w:line="252" w:lineRule="auto"/>
        <w:jc w:val="both"/>
        <w:rPr>
          <w:rFonts w:ascii="Eras Medium ITC" w:hAnsi="Eras Medium ITC"/>
          <w:b/>
          <w:sz w:val="20"/>
          <w:lang w:val="en-GB" w:bidi="es-ES"/>
        </w:rPr>
      </w:pPr>
      <w:r w:rsidRPr="00FB60F2">
        <w:rPr>
          <w:rFonts w:ascii="Eras Medium ITC" w:hAnsi="Eras Medium ITC"/>
          <w:b/>
          <w:sz w:val="20"/>
          <w:lang w:val="en-GB" w:bidi="es-ES"/>
        </w:rPr>
        <w:t xml:space="preserve">Forced separation from parents violate several and crucial articles of the CRC, in particular: arts. 3.2, 5, 9.1, 9.2, 9.3, 10.1, 10.2, </w:t>
      </w:r>
      <w:r w:rsidR="00884145" w:rsidRPr="00FB60F2">
        <w:rPr>
          <w:rFonts w:ascii="Eras Medium ITC" w:hAnsi="Eras Medium ITC"/>
          <w:b/>
          <w:sz w:val="20"/>
          <w:lang w:val="en-GB" w:bidi="es-ES"/>
        </w:rPr>
        <w:t>12.1, 12.2, and 20.1.</w:t>
      </w:r>
    </w:p>
    <w:p w:rsidR="00E038B3" w:rsidRPr="00FB60F2" w:rsidRDefault="00884145" w:rsidP="0027201B">
      <w:pPr>
        <w:pStyle w:val="Informacindecontacto"/>
        <w:spacing w:after="120" w:line="252" w:lineRule="auto"/>
        <w:jc w:val="both"/>
        <w:rPr>
          <w:rFonts w:ascii="Eras Medium ITC" w:hAnsi="Eras Medium ITC"/>
          <w:b/>
          <w:sz w:val="20"/>
          <w:lang w:val="en-GB" w:bidi="es-ES"/>
        </w:rPr>
      </w:pPr>
      <w:r w:rsidRPr="00FB60F2">
        <w:rPr>
          <w:rFonts w:ascii="Eras Medium ITC" w:hAnsi="Eras Medium ITC"/>
          <w:b/>
          <w:sz w:val="20"/>
          <w:lang w:val="en-GB" w:bidi="es-ES"/>
        </w:rPr>
        <w:t>Even as crucial, t</w:t>
      </w:r>
      <w:r w:rsidR="00B528C2" w:rsidRPr="00FB60F2">
        <w:rPr>
          <w:rFonts w:ascii="Eras Medium ITC" w:hAnsi="Eras Medium ITC"/>
          <w:b/>
          <w:sz w:val="20"/>
          <w:lang w:val="en-GB" w:bidi="es-ES"/>
        </w:rPr>
        <w:t xml:space="preserve">here is ample evidence that forced separation of parents and children has serious effects on </w:t>
      </w:r>
      <w:r w:rsidR="00E038B3" w:rsidRPr="00FB60F2">
        <w:rPr>
          <w:rFonts w:ascii="Eras Medium ITC" w:hAnsi="Eras Medium ITC"/>
          <w:b/>
          <w:sz w:val="20"/>
          <w:lang w:val="en-GB" w:bidi="es-ES"/>
        </w:rPr>
        <w:t xml:space="preserve">behavioural, psychosocial and emotional </w:t>
      </w:r>
      <w:r w:rsidR="00B528C2" w:rsidRPr="00FB60F2">
        <w:rPr>
          <w:rFonts w:ascii="Eras Medium ITC" w:hAnsi="Eras Medium ITC"/>
          <w:b/>
          <w:sz w:val="20"/>
          <w:lang w:val="en-GB" w:bidi="es-ES"/>
        </w:rPr>
        <w:t>health and well-being</w:t>
      </w:r>
      <w:r w:rsidR="001160EB" w:rsidRPr="00FB60F2">
        <w:rPr>
          <w:rFonts w:ascii="Eras Medium ITC" w:hAnsi="Eras Medium ITC"/>
          <w:b/>
          <w:sz w:val="20"/>
          <w:lang w:val="en-GB" w:bidi="es-ES"/>
        </w:rPr>
        <w:t>,</w:t>
      </w:r>
      <w:r w:rsidR="00B528C2" w:rsidRPr="00FB60F2">
        <w:rPr>
          <w:rFonts w:ascii="Eras Medium ITC" w:hAnsi="Eras Medium ITC"/>
          <w:b/>
          <w:sz w:val="20"/>
          <w:lang w:val="en-GB" w:bidi="es-ES"/>
        </w:rPr>
        <w:t xml:space="preserve"> and leads to various types of disability. </w:t>
      </w:r>
      <w:r w:rsidR="00E038B3" w:rsidRPr="00FB60F2">
        <w:rPr>
          <w:rFonts w:ascii="Eras Medium ITC" w:hAnsi="Eras Medium ITC"/>
          <w:b/>
          <w:sz w:val="20"/>
          <w:lang w:val="en-GB" w:bidi="es-ES"/>
        </w:rPr>
        <w:t xml:space="preserve">This has happened to </w:t>
      </w:r>
      <w:r w:rsidR="0003244E" w:rsidRPr="00FB60F2">
        <w:rPr>
          <w:rFonts w:ascii="Eras Medium ITC" w:hAnsi="Eras Medium ITC"/>
          <w:b/>
          <w:sz w:val="20"/>
          <w:lang w:val="en-GB" w:bidi="es-ES"/>
        </w:rPr>
        <w:t xml:space="preserve">800,000 families in Cuba, historically more than 50,000 each year. But to an extreme degree </w:t>
      </w:r>
      <w:r w:rsidR="00E038B3" w:rsidRPr="00FB60F2">
        <w:rPr>
          <w:rFonts w:ascii="Eras Medium ITC" w:hAnsi="Eras Medium ITC"/>
          <w:b/>
          <w:sz w:val="20"/>
          <w:lang w:val="en-GB" w:bidi="es-ES"/>
        </w:rPr>
        <w:t xml:space="preserve">with more than 40 thousand families in Cuba </w:t>
      </w:r>
      <w:r w:rsidR="001160EB" w:rsidRPr="00FB60F2">
        <w:rPr>
          <w:rFonts w:ascii="Eras Medium ITC" w:hAnsi="Eras Medium ITC"/>
          <w:b/>
          <w:sz w:val="20"/>
          <w:lang w:val="en-GB" w:bidi="es-ES"/>
        </w:rPr>
        <w:t>from those called</w:t>
      </w:r>
      <w:r w:rsidR="0003244E" w:rsidRPr="00FB60F2">
        <w:rPr>
          <w:rFonts w:ascii="Eras Medium ITC" w:hAnsi="Eras Medium ITC"/>
          <w:b/>
          <w:sz w:val="20"/>
          <w:lang w:val="en-GB" w:bidi="es-ES"/>
        </w:rPr>
        <w:t xml:space="preserve"> </w:t>
      </w:r>
      <w:r w:rsidR="001F74D5" w:rsidRPr="00FB60F2">
        <w:rPr>
          <w:rFonts w:ascii="Eras Medium ITC" w:hAnsi="Eras Medium ITC"/>
          <w:b/>
          <w:sz w:val="20"/>
          <w:lang w:val="en-GB" w:bidi="es-ES"/>
        </w:rPr>
        <w:t>"</w:t>
      </w:r>
      <w:r w:rsidR="0003244E" w:rsidRPr="00FB60F2">
        <w:rPr>
          <w:rFonts w:ascii="Eras Medium ITC" w:hAnsi="Eras Medium ITC"/>
          <w:b/>
          <w:sz w:val="20"/>
          <w:lang w:val="en-GB" w:bidi="es-ES"/>
        </w:rPr>
        <w:t>deserters</w:t>
      </w:r>
      <w:r w:rsidR="001F74D5" w:rsidRPr="00FB60F2">
        <w:rPr>
          <w:rFonts w:ascii="Eras Medium ITC" w:hAnsi="Eras Medium ITC"/>
          <w:b/>
          <w:sz w:val="20"/>
          <w:lang w:val="en-GB" w:bidi="es-ES"/>
        </w:rPr>
        <w:t>"</w:t>
      </w:r>
      <w:r w:rsidR="0003244E" w:rsidRPr="00FB60F2">
        <w:rPr>
          <w:rFonts w:ascii="Eras Medium ITC" w:hAnsi="Eras Medium ITC"/>
          <w:b/>
          <w:sz w:val="20"/>
          <w:lang w:val="en-GB" w:bidi="es-ES"/>
        </w:rPr>
        <w:t xml:space="preserve">, </w:t>
      </w:r>
      <w:r w:rsidR="00E038B3" w:rsidRPr="00FB60F2">
        <w:rPr>
          <w:rFonts w:ascii="Eras Medium ITC" w:hAnsi="Eras Medium ITC"/>
          <w:b/>
          <w:sz w:val="20"/>
          <w:lang w:val="en-GB" w:bidi="es-ES"/>
        </w:rPr>
        <w:t xml:space="preserve">and at this </w:t>
      </w:r>
      <w:r w:rsidR="0003244E" w:rsidRPr="00FB60F2">
        <w:rPr>
          <w:rFonts w:ascii="Eras Medium ITC" w:hAnsi="Eras Medium ITC"/>
          <w:b/>
          <w:sz w:val="20"/>
          <w:lang w:val="en-GB" w:bidi="es-ES"/>
        </w:rPr>
        <w:t xml:space="preserve">very </w:t>
      </w:r>
      <w:r w:rsidR="00E038B3" w:rsidRPr="00FB60F2">
        <w:rPr>
          <w:rFonts w:ascii="Eras Medium ITC" w:hAnsi="Eras Medium ITC"/>
          <w:b/>
          <w:sz w:val="20"/>
          <w:lang w:val="en-GB" w:bidi="es-ES"/>
        </w:rPr>
        <w:t xml:space="preserve">moment between 5000 and 10000 mothers and/or fathers </w:t>
      </w:r>
      <w:r w:rsidR="0003244E" w:rsidRPr="00FB60F2">
        <w:rPr>
          <w:rFonts w:ascii="Eras Medium ITC" w:hAnsi="Eras Medium ITC"/>
          <w:b/>
          <w:sz w:val="20"/>
          <w:lang w:val="en-GB" w:bidi="es-ES"/>
        </w:rPr>
        <w:t xml:space="preserve">are prohibited from entering the island and seeing their children </w:t>
      </w:r>
      <w:r w:rsidR="001F74D5" w:rsidRPr="00FB60F2">
        <w:rPr>
          <w:rFonts w:ascii="Eras Medium ITC" w:hAnsi="Eras Medium ITC"/>
          <w:b/>
          <w:sz w:val="20"/>
          <w:lang w:val="en-GB" w:bidi="es-ES"/>
        </w:rPr>
        <w:t xml:space="preserve">for </w:t>
      </w:r>
      <w:r w:rsidR="0003244E" w:rsidRPr="00FB60F2">
        <w:rPr>
          <w:rFonts w:ascii="Eras Medium ITC" w:hAnsi="Eras Medium ITC"/>
          <w:b/>
          <w:sz w:val="20"/>
          <w:lang w:val="en-GB" w:bidi="es-ES"/>
        </w:rPr>
        <w:t>8 years</w:t>
      </w:r>
      <w:r w:rsidR="001160EB" w:rsidRPr="00FB60F2">
        <w:rPr>
          <w:rFonts w:ascii="Eras Medium ITC" w:hAnsi="Eras Medium ITC"/>
          <w:b/>
          <w:sz w:val="20"/>
          <w:lang w:val="en-GB" w:bidi="es-ES"/>
        </w:rPr>
        <w:t>, punished</w:t>
      </w:r>
      <w:r w:rsidR="0003244E" w:rsidRPr="00FB60F2">
        <w:rPr>
          <w:rFonts w:ascii="Eras Medium ITC" w:hAnsi="Eras Medium ITC"/>
          <w:b/>
          <w:sz w:val="20"/>
          <w:lang w:val="en-GB" w:bidi="es-ES"/>
        </w:rPr>
        <w:t xml:space="preserve"> for not returning to Cuba </w:t>
      </w:r>
      <w:r w:rsidR="001F74D5" w:rsidRPr="00FB60F2">
        <w:rPr>
          <w:rFonts w:ascii="Eras Medium ITC" w:hAnsi="Eras Medium ITC"/>
          <w:b/>
          <w:sz w:val="20"/>
          <w:lang w:val="en-GB" w:bidi="es-ES"/>
        </w:rPr>
        <w:t xml:space="preserve">immediately </w:t>
      </w:r>
      <w:r w:rsidR="0003244E" w:rsidRPr="00FB60F2">
        <w:rPr>
          <w:rFonts w:ascii="Eras Medium ITC" w:hAnsi="Eras Medium ITC"/>
          <w:b/>
          <w:sz w:val="20"/>
          <w:lang w:val="en-GB" w:bidi="es-ES"/>
        </w:rPr>
        <w:t xml:space="preserve">after </w:t>
      </w:r>
      <w:r w:rsidR="001F74D5" w:rsidRPr="00FB60F2">
        <w:rPr>
          <w:rFonts w:ascii="Eras Medium ITC" w:hAnsi="Eras Medium ITC"/>
          <w:b/>
          <w:sz w:val="20"/>
          <w:lang w:val="en-GB" w:bidi="es-ES"/>
        </w:rPr>
        <w:t xml:space="preserve">their last </w:t>
      </w:r>
      <w:r w:rsidR="0003244E" w:rsidRPr="00FB60F2">
        <w:rPr>
          <w:rFonts w:ascii="Eras Medium ITC" w:hAnsi="Eras Medium ITC"/>
          <w:b/>
          <w:sz w:val="20"/>
          <w:lang w:val="en-GB" w:bidi="es-ES"/>
        </w:rPr>
        <w:t>mission</w:t>
      </w:r>
      <w:r w:rsidR="00E038B3" w:rsidRPr="00FB60F2">
        <w:rPr>
          <w:rFonts w:ascii="Eras Medium ITC" w:hAnsi="Eras Medium ITC"/>
          <w:b/>
          <w:sz w:val="20"/>
          <w:lang w:val="en-GB" w:bidi="es-ES"/>
        </w:rPr>
        <w:t>.</w:t>
      </w:r>
    </w:p>
    <w:p w:rsidR="00B528C2" w:rsidRPr="00FB60F2" w:rsidRDefault="00B528C2"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 xml:space="preserve">Minors who </w:t>
      </w:r>
      <w:r w:rsidR="00E038B3" w:rsidRPr="00FB60F2">
        <w:rPr>
          <w:rFonts w:ascii="Eras Medium ITC" w:hAnsi="Eras Medium ITC"/>
          <w:sz w:val="20"/>
          <w:lang w:val="en-GB" w:bidi="es-ES"/>
        </w:rPr>
        <w:t xml:space="preserve">were </w:t>
      </w:r>
      <w:r w:rsidRPr="00FB60F2">
        <w:rPr>
          <w:rFonts w:ascii="Eras Medium ITC" w:hAnsi="Eras Medium ITC"/>
          <w:sz w:val="20"/>
          <w:lang w:val="en-GB" w:bidi="es-ES"/>
        </w:rPr>
        <w:t xml:space="preserve">previously affected by </w:t>
      </w:r>
      <w:r w:rsidR="002F39A7" w:rsidRPr="00FB60F2">
        <w:rPr>
          <w:rFonts w:ascii="Eras Medium ITC" w:hAnsi="Eras Medium ITC"/>
          <w:sz w:val="20"/>
          <w:lang w:val="en-GB" w:bidi="es-ES"/>
        </w:rPr>
        <w:t xml:space="preserve">various </w:t>
      </w:r>
      <w:r w:rsidRPr="00FB60F2">
        <w:rPr>
          <w:rFonts w:ascii="Eras Medium ITC" w:hAnsi="Eras Medium ITC"/>
          <w:sz w:val="20"/>
          <w:lang w:val="en-GB" w:bidi="es-ES"/>
        </w:rPr>
        <w:t xml:space="preserve">disabilities </w:t>
      </w:r>
      <w:r w:rsidR="00E038B3" w:rsidRPr="00FB60F2">
        <w:rPr>
          <w:rFonts w:ascii="Eras Medium ITC" w:hAnsi="Eras Medium ITC"/>
          <w:sz w:val="20"/>
          <w:lang w:val="en-GB" w:bidi="es-ES"/>
        </w:rPr>
        <w:t xml:space="preserve">and who subsequently suffer from "standard" </w:t>
      </w:r>
      <w:r w:rsidRPr="00FB60F2">
        <w:rPr>
          <w:rFonts w:ascii="Eras Medium ITC" w:hAnsi="Eras Medium ITC"/>
          <w:sz w:val="20"/>
          <w:lang w:val="en-GB" w:bidi="es-ES"/>
        </w:rPr>
        <w:t xml:space="preserve">forced parental separation from missions </w:t>
      </w:r>
      <w:r w:rsidR="00E038B3" w:rsidRPr="00FB60F2">
        <w:rPr>
          <w:rFonts w:ascii="Eras Medium ITC" w:hAnsi="Eras Medium ITC"/>
          <w:sz w:val="20"/>
          <w:lang w:val="en-GB" w:bidi="es-ES"/>
        </w:rPr>
        <w:t xml:space="preserve">and/or </w:t>
      </w:r>
      <w:r w:rsidR="002F39A7" w:rsidRPr="00FB60F2">
        <w:rPr>
          <w:rFonts w:ascii="Eras Medium ITC" w:hAnsi="Eras Medium ITC"/>
          <w:sz w:val="20"/>
          <w:lang w:val="en-GB" w:bidi="es-ES"/>
        </w:rPr>
        <w:t xml:space="preserve">forced separation from the </w:t>
      </w:r>
      <w:r w:rsidRPr="00FB60F2">
        <w:rPr>
          <w:rFonts w:ascii="Eras Medium ITC" w:hAnsi="Eras Medium ITC"/>
          <w:sz w:val="20"/>
          <w:lang w:val="en-GB" w:bidi="es-ES"/>
        </w:rPr>
        <w:t xml:space="preserve">8-year old law, are provoked into situations that lead to an aggravation of their disability, to involution and aggravation, and even to suicide. </w:t>
      </w:r>
      <w:r w:rsidR="001160EB" w:rsidRPr="00FB60F2">
        <w:rPr>
          <w:rFonts w:ascii="Eras Medium ITC" w:hAnsi="Eras Medium ITC"/>
          <w:sz w:val="20"/>
          <w:lang w:val="en-GB" w:bidi="es-ES"/>
        </w:rPr>
        <w:t>Regarding these</w:t>
      </w:r>
      <w:r w:rsidRPr="00FB60F2">
        <w:rPr>
          <w:rFonts w:ascii="Eras Medium ITC" w:hAnsi="Eras Medium ITC"/>
          <w:sz w:val="20"/>
          <w:lang w:val="en-GB" w:bidi="es-ES"/>
        </w:rPr>
        <w:t xml:space="preserve"> cases, among the 622 testimonies we have a good number of tragic examples that we can </w:t>
      </w:r>
      <w:r w:rsidR="0003244E" w:rsidRPr="00FB60F2">
        <w:rPr>
          <w:rFonts w:ascii="Eras Medium ITC" w:hAnsi="Eras Medium ITC"/>
          <w:sz w:val="20"/>
          <w:lang w:val="en-GB" w:bidi="es-ES"/>
        </w:rPr>
        <w:t xml:space="preserve">unfortunately </w:t>
      </w:r>
      <w:r w:rsidRPr="00FB60F2">
        <w:rPr>
          <w:rFonts w:ascii="Eras Medium ITC" w:hAnsi="Eras Medium ITC"/>
          <w:sz w:val="20"/>
          <w:lang w:val="en-GB" w:bidi="es-ES"/>
        </w:rPr>
        <w:t>present to you.</w:t>
      </w:r>
    </w:p>
    <w:p w:rsidR="003630D6" w:rsidRPr="00FB60F2" w:rsidRDefault="003630D6"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 xml:space="preserve">The fact is aggravated by the addition of social pressure, </w:t>
      </w:r>
      <w:r w:rsidR="001F74D5" w:rsidRPr="00FB60F2">
        <w:rPr>
          <w:rFonts w:ascii="Eras Medium ITC" w:hAnsi="Eras Medium ITC"/>
          <w:sz w:val="20"/>
          <w:lang w:val="en-GB" w:bidi="es-ES"/>
        </w:rPr>
        <w:t>creating a pattern of extreme stress in the child</w:t>
      </w:r>
      <w:r w:rsidRPr="00FB60F2">
        <w:rPr>
          <w:rFonts w:ascii="Eras Medium ITC" w:hAnsi="Eras Medium ITC"/>
          <w:sz w:val="20"/>
          <w:lang w:val="en-GB" w:bidi="es-ES"/>
        </w:rPr>
        <w:t xml:space="preserve">. The first thing that State Security does when a "deserter" is declared "traitor to the </w:t>
      </w:r>
      <w:r w:rsidR="001160EB" w:rsidRPr="00FB60F2">
        <w:rPr>
          <w:rFonts w:ascii="Eras Medium ITC" w:hAnsi="Eras Medium ITC"/>
          <w:sz w:val="20"/>
          <w:lang w:val="en-GB" w:bidi="es-ES"/>
        </w:rPr>
        <w:t>homeland</w:t>
      </w:r>
      <w:r w:rsidRPr="00FB60F2">
        <w:rPr>
          <w:rFonts w:ascii="Eras Medium ITC" w:hAnsi="Eras Medium ITC"/>
          <w:sz w:val="20"/>
          <w:lang w:val="en-GB" w:bidi="es-ES"/>
        </w:rPr>
        <w:t xml:space="preserve">" is to visit the family and communicate with the </w:t>
      </w:r>
      <w:r w:rsidR="001F74D5" w:rsidRPr="00FB60F2">
        <w:rPr>
          <w:rFonts w:ascii="Eras Medium ITC" w:hAnsi="Eras Medium ITC"/>
          <w:sz w:val="20"/>
          <w:lang w:val="en-GB" w:bidi="es-ES"/>
        </w:rPr>
        <w:t xml:space="preserve">children present, calling </w:t>
      </w:r>
      <w:r w:rsidR="005B3776" w:rsidRPr="00FB60F2">
        <w:rPr>
          <w:rFonts w:ascii="Eras Medium ITC" w:hAnsi="Eras Medium ITC"/>
          <w:sz w:val="20"/>
          <w:lang w:val="en-GB" w:bidi="es-ES"/>
        </w:rPr>
        <w:t>the parents</w:t>
      </w:r>
      <w:r w:rsidR="001F74D5" w:rsidRPr="00FB60F2">
        <w:rPr>
          <w:rFonts w:ascii="Eras Medium ITC" w:hAnsi="Eras Medium ITC"/>
          <w:sz w:val="20"/>
          <w:lang w:val="en-GB" w:bidi="es-ES"/>
        </w:rPr>
        <w:t xml:space="preserve"> "traitors" without any softness in the language, as </w:t>
      </w:r>
      <w:r w:rsidRPr="00FB60F2">
        <w:rPr>
          <w:rFonts w:ascii="Eras Medium ITC" w:hAnsi="Eras Medium ITC"/>
          <w:sz w:val="20"/>
          <w:lang w:val="en-GB" w:bidi="es-ES"/>
        </w:rPr>
        <w:t>well as communicating with the C</w:t>
      </w:r>
      <w:r w:rsidR="001160EB" w:rsidRPr="00FB60F2">
        <w:rPr>
          <w:rFonts w:ascii="Eras Medium ITC" w:hAnsi="Eras Medium ITC"/>
          <w:sz w:val="20"/>
          <w:lang w:val="en-GB" w:bidi="es-ES"/>
        </w:rPr>
        <w:t>D</w:t>
      </w:r>
      <w:r w:rsidRPr="00FB60F2">
        <w:rPr>
          <w:rFonts w:ascii="Eras Medium ITC" w:hAnsi="Eras Medium ITC"/>
          <w:sz w:val="20"/>
          <w:lang w:val="en-GB" w:bidi="es-ES"/>
        </w:rPr>
        <w:t>R on their block</w:t>
      </w:r>
      <w:r w:rsidR="005B3776" w:rsidRPr="00FB60F2">
        <w:rPr>
          <w:rFonts w:ascii="Eras Medium ITC" w:hAnsi="Eras Medium ITC"/>
          <w:sz w:val="20"/>
          <w:lang w:val="en-GB" w:bidi="es-ES"/>
        </w:rPr>
        <w:t xml:space="preserve"> (neighbourhood control committees)</w:t>
      </w:r>
      <w:r w:rsidRPr="00FB60F2">
        <w:rPr>
          <w:rFonts w:ascii="Eras Medium ITC" w:hAnsi="Eras Medium ITC"/>
          <w:sz w:val="20"/>
          <w:lang w:val="en-GB" w:bidi="es-ES"/>
        </w:rPr>
        <w:t xml:space="preserve"> and the </w:t>
      </w:r>
      <w:r w:rsidR="001F74D5" w:rsidRPr="00FB60F2">
        <w:rPr>
          <w:rFonts w:ascii="Eras Medium ITC" w:hAnsi="Eras Medium ITC"/>
          <w:sz w:val="20"/>
          <w:lang w:val="en-GB" w:bidi="es-ES"/>
        </w:rPr>
        <w:t xml:space="preserve">authorities and institutions, so that </w:t>
      </w:r>
      <w:r w:rsidR="005B3776" w:rsidRPr="00FB60F2">
        <w:rPr>
          <w:rFonts w:ascii="Eras Medium ITC" w:hAnsi="Eras Medium ITC"/>
          <w:sz w:val="20"/>
          <w:lang w:val="en-GB" w:bidi="es-ES"/>
        </w:rPr>
        <w:t>children</w:t>
      </w:r>
      <w:r w:rsidR="001F74D5" w:rsidRPr="00FB60F2">
        <w:rPr>
          <w:rFonts w:ascii="Eras Medium ITC" w:hAnsi="Eras Medium ITC"/>
          <w:sz w:val="20"/>
          <w:lang w:val="en-GB" w:bidi="es-ES"/>
        </w:rPr>
        <w:t xml:space="preserve"> </w:t>
      </w:r>
      <w:r w:rsidRPr="00FB60F2">
        <w:rPr>
          <w:rFonts w:ascii="Eras Medium ITC" w:hAnsi="Eras Medium ITC"/>
          <w:sz w:val="20"/>
          <w:lang w:val="en-GB" w:bidi="es-ES"/>
        </w:rPr>
        <w:t xml:space="preserve">will then suffer from </w:t>
      </w:r>
      <w:r w:rsidR="001F74D5" w:rsidRPr="00FB60F2">
        <w:rPr>
          <w:rFonts w:ascii="Eras Medium ITC" w:hAnsi="Eras Medium ITC"/>
          <w:sz w:val="20"/>
          <w:lang w:val="en-GB" w:bidi="es-ES"/>
        </w:rPr>
        <w:t xml:space="preserve">bullying </w:t>
      </w:r>
      <w:r w:rsidRPr="00FB60F2">
        <w:rPr>
          <w:rFonts w:ascii="Eras Medium ITC" w:hAnsi="Eras Medium ITC"/>
          <w:sz w:val="20"/>
          <w:lang w:val="en-GB" w:bidi="es-ES"/>
        </w:rPr>
        <w:t xml:space="preserve">at school to social discrimination in the </w:t>
      </w:r>
      <w:r w:rsidR="001F74D5" w:rsidRPr="00FB60F2">
        <w:rPr>
          <w:rFonts w:ascii="Eras Medium ITC" w:hAnsi="Eras Medium ITC"/>
          <w:sz w:val="20"/>
          <w:lang w:val="en-GB" w:bidi="es-ES"/>
        </w:rPr>
        <w:t xml:space="preserve">neighbourhood and family for being the daughter or </w:t>
      </w:r>
      <w:r w:rsidR="005B3776" w:rsidRPr="00FB60F2">
        <w:rPr>
          <w:rFonts w:ascii="Eras Medium ITC" w:hAnsi="Eras Medium ITC"/>
          <w:sz w:val="20"/>
          <w:lang w:val="en-GB" w:bidi="es-ES"/>
        </w:rPr>
        <w:t>son</w:t>
      </w:r>
      <w:r w:rsidR="001F74D5" w:rsidRPr="00FB60F2">
        <w:rPr>
          <w:rFonts w:ascii="Eras Medium ITC" w:hAnsi="Eras Medium ITC"/>
          <w:sz w:val="20"/>
          <w:lang w:val="en-GB" w:bidi="es-ES"/>
        </w:rPr>
        <w:t xml:space="preserve"> of a </w:t>
      </w:r>
      <w:r w:rsidRPr="00FB60F2">
        <w:rPr>
          <w:rFonts w:ascii="Eras Medium ITC" w:hAnsi="Eras Medium ITC"/>
          <w:sz w:val="20"/>
          <w:lang w:val="en-GB" w:bidi="es-ES"/>
        </w:rPr>
        <w:t xml:space="preserve">"traitor to the </w:t>
      </w:r>
      <w:r w:rsidR="005B3776" w:rsidRPr="00FB60F2">
        <w:rPr>
          <w:rFonts w:ascii="Eras Medium ITC" w:hAnsi="Eras Medium ITC"/>
          <w:sz w:val="20"/>
          <w:lang w:val="en-GB" w:bidi="es-ES"/>
        </w:rPr>
        <w:t>homeland</w:t>
      </w:r>
      <w:r w:rsidRPr="00FB60F2">
        <w:rPr>
          <w:rFonts w:ascii="Eras Medium ITC" w:hAnsi="Eras Medium ITC"/>
          <w:sz w:val="20"/>
          <w:lang w:val="en-GB" w:bidi="es-ES"/>
        </w:rPr>
        <w:t>" and "deserter".</w:t>
      </w:r>
    </w:p>
    <w:p w:rsidR="0003244E" w:rsidRPr="00FB60F2" w:rsidRDefault="0003244E" w:rsidP="0027201B">
      <w:pPr>
        <w:pStyle w:val="Informacindecontacto"/>
        <w:spacing w:after="120" w:line="252" w:lineRule="auto"/>
        <w:jc w:val="both"/>
        <w:rPr>
          <w:rFonts w:ascii="Eras Medium ITC" w:hAnsi="Eras Medium ITC"/>
          <w:b/>
          <w:sz w:val="20"/>
          <w:lang w:val="en-GB" w:bidi="es-ES"/>
        </w:rPr>
      </w:pPr>
      <w:r w:rsidRPr="00FB60F2">
        <w:rPr>
          <w:rFonts w:ascii="Eras Medium ITC" w:hAnsi="Eras Medium ITC"/>
          <w:noProof/>
          <w:sz w:val="20"/>
          <w:lang w:val="en-GB" w:eastAsia="en-GB"/>
        </w:rPr>
        <mc:AlternateContent>
          <mc:Choice Requires="wps">
            <w:drawing>
              <wp:anchor distT="0" distB="0" distL="114300" distR="114300" simplePos="0" relativeHeight="251663360" behindDoc="0" locked="0" layoutInCell="1" allowOverlap="1" wp14:anchorId="4EB09CA1" wp14:editId="6875BC34">
                <wp:simplePos x="0" y="0"/>
                <wp:positionH relativeFrom="column">
                  <wp:posOffset>-4904740</wp:posOffset>
                </wp:positionH>
                <wp:positionV relativeFrom="page">
                  <wp:posOffset>5328920</wp:posOffset>
                </wp:positionV>
                <wp:extent cx="8248650" cy="266700"/>
                <wp:effectExtent l="0" t="9525" r="9525" b="9525"/>
                <wp:wrapNone/>
                <wp:docPr id="3" name="Cuadro de texto 3"/>
                <wp:cNvGraphicFramePr/>
                <a:graphic xmlns:a="http://schemas.openxmlformats.org/drawingml/2006/main">
                  <a:graphicData uri="http://schemas.microsoft.com/office/word/2010/wordprocessingShape">
                    <wps:wsp>
                      <wps:cNvSpPr txBox="1"/>
                      <wps:spPr>
                        <a:xfrm rot="16200000">
                          <a:off x="0" y="0"/>
                          <a:ext cx="8248650" cy="266700"/>
                        </a:xfrm>
                        <a:prstGeom prst="rect">
                          <a:avLst/>
                        </a:prstGeom>
                        <a:solidFill>
                          <a:schemeClr val="lt1"/>
                        </a:solidFill>
                        <a:ln w="6350">
                          <a:noFill/>
                        </a:ln>
                      </wps:spPr>
                      <wps:txbx>
                        <w:txbxContent>
                          <w:p w:rsidR="00951C44" w:rsidRPr="00DC22CC" w:rsidRDefault="00951C44" w:rsidP="00951C44">
                            <w:pPr>
                              <w:rPr>
                                <w:sz w:val="20"/>
                                <w:lang w:val="en-GB"/>
                              </w:rPr>
                            </w:pPr>
                            <w:r w:rsidRPr="00DC22CC">
                              <w:rPr>
                                <w:rFonts w:ascii="Eras Medium ITC" w:hAnsi="Eras Medium ITC"/>
                                <w:sz w:val="16"/>
                                <w:lang w:val="en-GB" w:bidi="es-ES"/>
                              </w:rPr>
                              <w:t xml:space="preserve">Prisoners Defenders International Network Association.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EB09CA1" id="Cuadro de texto 3" o:spid="_x0000_s1027" type="#_x0000_t202" style="position:absolute;left:0;text-align:left;margin-left:-386.2pt;margin-top:419.6pt;width:649.5pt;height:21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" fillcolor="white [3201]" stroked="f" strokeweight=".5pt">
                <v:textbox>
                  <w:txbxContent>
                    <w:p w:rsidR="00951C44" w:rsidRPr="00DC22CC" w:rsidRDefault="00951C44" w:rsidP="00951C44">
                      <w:pPr>
                        <w:rPr>
                          <w:sz w:val="20"/>
                          <w:lang w:val="en-GB"/>
                        </w:rPr>
                      </w:pPr>
                      <w:proofErr w:type="gramStart"/>
                      <w:r w:rsidRPr="00DC22CC">
                        <w:rPr>
                          <w:rFonts w:ascii="Eras Medium ITC" w:hAnsi="Eras Medium ITC"/>
                          <w:sz w:val="16"/>
                          <w:lang w:val="en-GB" w:bidi="es-ES"/>
                        </w:rPr>
                        <w:t>Prisoners Defenders International Network Association.</w:t>
                      </w:r>
                      <w:proofErr w:type="gramEnd"/>
                      <w:r w:rsidRPr="00DC22CC">
                        <w:rPr>
                          <w:rFonts w:ascii="Eras Medium ITC" w:hAnsi="Eras Medium ITC"/>
                          <w:sz w:val="16"/>
                          <w:lang w:val="en-GB" w:bidi="es-ES"/>
                        </w:rPr>
                        <w:t xml:space="preserve">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v:textbox>
                <w10:wrap anchory="page"/>
              </v:shape>
            </w:pict>
          </mc:Fallback>
        </mc:AlternateContent>
      </w:r>
      <w:r w:rsidRPr="00FB60F2">
        <w:rPr>
          <w:rFonts w:ascii="Eras Medium ITC" w:hAnsi="Eras Medium ITC"/>
          <w:b/>
          <w:sz w:val="20"/>
          <w:lang w:val="en-GB" w:bidi="es-ES"/>
        </w:rPr>
        <w:t xml:space="preserve">Scientific evidence of </w:t>
      </w:r>
      <w:r w:rsidR="009214D1" w:rsidRPr="00FB60F2">
        <w:rPr>
          <w:rFonts w:ascii="Eras Medium ITC" w:hAnsi="Eras Medium ITC"/>
          <w:b/>
          <w:sz w:val="20"/>
          <w:lang w:val="en-GB" w:bidi="es-ES"/>
        </w:rPr>
        <w:t>the effect of forced separation as a generator of disability in minors</w:t>
      </w:r>
    </w:p>
    <w:p w:rsidR="001F74D5" w:rsidRPr="00FB60F2" w:rsidRDefault="003630D6"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 xml:space="preserve">We have compiled </w:t>
      </w:r>
      <w:r w:rsidR="005B3776" w:rsidRPr="00FB60F2">
        <w:rPr>
          <w:rFonts w:ascii="Eras Medium ITC" w:hAnsi="Eras Medium ITC"/>
          <w:sz w:val="20"/>
          <w:lang w:val="en-GB" w:bidi="es-ES"/>
        </w:rPr>
        <w:t>an extended</w:t>
      </w:r>
      <w:r w:rsidRPr="00FB60F2">
        <w:rPr>
          <w:rFonts w:ascii="Eras Medium ITC" w:hAnsi="Eras Medium ITC"/>
          <w:sz w:val="20"/>
          <w:lang w:val="en-GB" w:bidi="es-ES"/>
        </w:rPr>
        <w:t xml:space="preserve"> scientific bibliograph</w:t>
      </w:r>
      <w:r w:rsidR="005B3776" w:rsidRPr="00FB60F2">
        <w:rPr>
          <w:rFonts w:ascii="Eras Medium ITC" w:hAnsi="Eras Medium ITC"/>
          <w:sz w:val="20"/>
          <w:lang w:val="en-GB" w:bidi="es-ES"/>
        </w:rPr>
        <w:t>y</w:t>
      </w:r>
      <w:r w:rsidRPr="00FB60F2">
        <w:rPr>
          <w:rFonts w:ascii="Eras Medium ITC" w:hAnsi="Eras Medium ITC"/>
          <w:sz w:val="20"/>
          <w:lang w:val="en-GB" w:bidi="es-ES"/>
        </w:rPr>
        <w:t xml:space="preserve"> in order to </w:t>
      </w:r>
      <w:r w:rsidR="009214D1" w:rsidRPr="00FB60F2">
        <w:rPr>
          <w:rFonts w:ascii="Eras Medium ITC" w:hAnsi="Eras Medium ITC"/>
          <w:sz w:val="20"/>
          <w:lang w:val="en-GB" w:bidi="es-ES"/>
        </w:rPr>
        <w:t>reach the conclusions that we present</w:t>
      </w:r>
      <w:r w:rsidRPr="00FB60F2">
        <w:rPr>
          <w:rFonts w:ascii="Eras Medium ITC" w:hAnsi="Eras Medium ITC"/>
          <w:sz w:val="20"/>
          <w:lang w:val="en-GB" w:bidi="es-ES"/>
        </w:rPr>
        <w:t xml:space="preserve">, </w:t>
      </w:r>
      <w:r w:rsidR="009214D1" w:rsidRPr="00FB60F2">
        <w:rPr>
          <w:rFonts w:ascii="Eras Medium ITC" w:hAnsi="Eras Medium ITC"/>
          <w:sz w:val="20"/>
          <w:lang w:val="en-GB" w:bidi="es-ES"/>
        </w:rPr>
        <w:t xml:space="preserve">studies that are listed in </w:t>
      </w:r>
      <w:r w:rsidR="005B3776" w:rsidRPr="00FB60F2">
        <w:rPr>
          <w:rFonts w:ascii="Eras Medium ITC" w:hAnsi="Eras Medium ITC"/>
          <w:sz w:val="20"/>
          <w:lang w:val="en-GB" w:bidi="es-ES"/>
        </w:rPr>
        <w:t>Annex II</w:t>
      </w:r>
      <w:r w:rsidRPr="00FB60F2">
        <w:rPr>
          <w:rFonts w:ascii="Eras Medium ITC" w:hAnsi="Eras Medium ITC"/>
          <w:sz w:val="20"/>
          <w:lang w:val="en-GB" w:bidi="es-ES"/>
        </w:rPr>
        <w:t xml:space="preserve"> </w:t>
      </w:r>
      <w:r w:rsidR="001F74D5" w:rsidRPr="00FB60F2">
        <w:rPr>
          <w:rFonts w:ascii="Eras Medium ITC" w:hAnsi="Eras Medium ITC"/>
          <w:sz w:val="20"/>
          <w:lang w:val="en-GB" w:bidi="es-ES"/>
        </w:rPr>
        <w:t xml:space="preserve">and </w:t>
      </w:r>
      <w:r w:rsidR="009214D1" w:rsidRPr="00FB60F2">
        <w:rPr>
          <w:rFonts w:ascii="Eras Medium ITC" w:hAnsi="Eras Medium ITC"/>
          <w:sz w:val="20"/>
          <w:lang w:val="en-GB" w:bidi="es-ES"/>
        </w:rPr>
        <w:t xml:space="preserve">which are briefly outlined </w:t>
      </w:r>
      <w:r w:rsidR="001F74D5" w:rsidRPr="00FB60F2">
        <w:rPr>
          <w:rFonts w:ascii="Eras Medium ITC" w:hAnsi="Eras Medium ITC"/>
          <w:sz w:val="20"/>
          <w:lang w:val="en-GB" w:bidi="es-ES"/>
        </w:rPr>
        <w:t>below.</w:t>
      </w:r>
    </w:p>
    <w:p w:rsidR="005B3776" w:rsidRPr="00FB60F2" w:rsidRDefault="005B3776" w:rsidP="0027201B">
      <w:pPr>
        <w:pStyle w:val="Informacindecontacto"/>
        <w:spacing w:after="120" w:line="252" w:lineRule="auto"/>
        <w:rPr>
          <w:rFonts w:ascii="Eras Medium ITC" w:hAnsi="Eras Medium ITC"/>
          <w:sz w:val="20"/>
          <w:lang w:val="en-GB" w:bidi="es-ES"/>
        </w:rPr>
      </w:pPr>
      <w:r w:rsidRPr="00FB60F2">
        <w:rPr>
          <w:rFonts w:ascii="Eras Medium ITC" w:hAnsi="Eras Medium ITC"/>
          <w:sz w:val="20"/>
          <w:lang w:val="en-GB" w:bidi="es-ES"/>
        </w:rPr>
        <w:t>The evidence that family separation is destructive in children and adolescents is documented in studies on the effects of parent-child separations during World War II. Such research documented the far-reaching effects of these separations in adulthood, including increased rates of mental health problems, lack of social functioning, unsafe attachment, disrupted stress reactivity, and mortality (</w:t>
      </w:r>
      <w:proofErr w:type="spellStart"/>
      <w:r w:rsidRPr="00FB60F2">
        <w:rPr>
          <w:rFonts w:ascii="Eras Medium ITC" w:hAnsi="Eras Medium ITC"/>
          <w:sz w:val="20"/>
          <w:lang w:val="en-GB" w:bidi="es-ES"/>
        </w:rPr>
        <w:t>Pesonen</w:t>
      </w:r>
      <w:proofErr w:type="spellEnd"/>
      <w:r w:rsidRPr="00FB60F2">
        <w:rPr>
          <w:rFonts w:ascii="Eras Medium ITC" w:hAnsi="Eras Medium ITC"/>
          <w:sz w:val="20"/>
          <w:lang w:val="en-GB" w:bidi="es-ES"/>
        </w:rPr>
        <w:t xml:space="preserve"> and </w:t>
      </w:r>
      <w:proofErr w:type="spellStart"/>
      <w:r w:rsidRPr="00FB60F2">
        <w:rPr>
          <w:rFonts w:ascii="Eras Medium ITC" w:hAnsi="Eras Medium ITC"/>
          <w:sz w:val="20"/>
          <w:lang w:val="en-GB" w:bidi="es-ES"/>
        </w:rPr>
        <w:t>Räikkönen</w:t>
      </w:r>
      <w:proofErr w:type="spellEnd"/>
      <w:r w:rsidRPr="00FB60F2">
        <w:rPr>
          <w:rFonts w:ascii="Eras Medium ITC" w:hAnsi="Eras Medium ITC"/>
          <w:sz w:val="20"/>
          <w:lang w:val="en-GB" w:bidi="es-ES"/>
        </w:rPr>
        <w:t xml:space="preserve">, 2012; </w:t>
      </w:r>
      <w:proofErr w:type="spellStart"/>
      <w:r w:rsidRPr="00FB60F2">
        <w:rPr>
          <w:rFonts w:ascii="Eras Medium ITC" w:hAnsi="Eras Medium ITC"/>
          <w:sz w:val="20"/>
          <w:lang w:val="en-GB" w:bidi="es-ES"/>
        </w:rPr>
        <w:t>Rusby</w:t>
      </w:r>
      <w:proofErr w:type="spellEnd"/>
      <w:r w:rsidRPr="00FB60F2">
        <w:rPr>
          <w:rFonts w:ascii="Eras Medium ITC" w:hAnsi="Eras Medium ITC"/>
          <w:sz w:val="20"/>
          <w:lang w:val="en-GB" w:bidi="es-ES"/>
        </w:rPr>
        <w:t xml:space="preserve"> and Tasker, 2009; </w:t>
      </w:r>
      <w:proofErr w:type="spellStart"/>
      <w:r w:rsidRPr="00FB60F2">
        <w:rPr>
          <w:rFonts w:ascii="Eras Medium ITC" w:hAnsi="Eras Medium ITC"/>
          <w:sz w:val="20"/>
          <w:lang w:val="en-GB" w:bidi="es-ES"/>
        </w:rPr>
        <w:t>Mitrani</w:t>
      </w:r>
      <w:proofErr w:type="spellEnd"/>
      <w:r w:rsidRPr="00FB60F2">
        <w:rPr>
          <w:rFonts w:ascii="Eras Medium ITC" w:hAnsi="Eras Medium ITC"/>
          <w:sz w:val="20"/>
          <w:lang w:val="en-GB" w:bidi="es-ES"/>
        </w:rPr>
        <w:t xml:space="preserve">, </w:t>
      </w:r>
      <w:proofErr w:type="spellStart"/>
      <w:r w:rsidRPr="00FB60F2">
        <w:rPr>
          <w:rFonts w:ascii="Eras Medium ITC" w:hAnsi="Eras Medium ITC"/>
          <w:sz w:val="20"/>
          <w:lang w:val="en-GB" w:bidi="es-ES"/>
        </w:rPr>
        <w:t>Santisteban</w:t>
      </w:r>
      <w:proofErr w:type="spellEnd"/>
      <w:r w:rsidRPr="00FB60F2">
        <w:rPr>
          <w:rFonts w:ascii="Eras Medium ITC" w:hAnsi="Eras Medium ITC"/>
          <w:sz w:val="20"/>
          <w:lang w:val="en-GB" w:bidi="es-ES"/>
        </w:rPr>
        <w:t>, and Muir, 2004). Other research similarly documents the detrimental effects of parental separation on child welfare in a variety of other child populations, including children in Romanian orphanages (</w:t>
      </w:r>
      <w:proofErr w:type="spellStart"/>
      <w:r w:rsidRPr="00FB60F2">
        <w:rPr>
          <w:rFonts w:ascii="Eras Medium ITC" w:hAnsi="Eras Medium ITC"/>
          <w:sz w:val="20"/>
          <w:lang w:val="en-GB" w:bidi="es-ES"/>
        </w:rPr>
        <w:t>Zeanah</w:t>
      </w:r>
      <w:proofErr w:type="spellEnd"/>
      <w:r w:rsidRPr="00FB60F2">
        <w:rPr>
          <w:rFonts w:ascii="Eras Medium ITC" w:hAnsi="Eras Medium ITC"/>
          <w:sz w:val="20"/>
          <w:lang w:val="en-GB" w:bidi="es-ES"/>
        </w:rPr>
        <w:t xml:space="preserve">, Nelson, Fox, et al., 2003), children in care homes (Flannery, Beauchamp, &amp; Fisher, 2017) and children of imprisoned parents (Geller, </w:t>
      </w:r>
      <w:proofErr w:type="spellStart"/>
      <w:r w:rsidRPr="00FB60F2">
        <w:rPr>
          <w:rFonts w:ascii="Eras Medium ITC" w:hAnsi="Eras Medium ITC"/>
          <w:sz w:val="20"/>
          <w:lang w:val="en-GB" w:bidi="es-ES"/>
        </w:rPr>
        <w:t>Garfinkel</w:t>
      </w:r>
      <w:proofErr w:type="spellEnd"/>
      <w:r w:rsidRPr="00FB60F2">
        <w:rPr>
          <w:rFonts w:ascii="Eras Medium ITC" w:hAnsi="Eras Medium ITC"/>
          <w:sz w:val="20"/>
          <w:lang w:val="en-GB" w:bidi="es-ES"/>
        </w:rPr>
        <w:t xml:space="preserve">, Cooper &amp; </w:t>
      </w:r>
      <w:proofErr w:type="spellStart"/>
      <w:r w:rsidRPr="00FB60F2">
        <w:rPr>
          <w:rFonts w:ascii="Eras Medium ITC" w:hAnsi="Eras Medium ITC"/>
          <w:sz w:val="20"/>
          <w:lang w:val="en-GB" w:bidi="es-ES"/>
        </w:rPr>
        <w:t>Mincy</w:t>
      </w:r>
      <w:proofErr w:type="spellEnd"/>
      <w:r w:rsidRPr="00FB60F2">
        <w:rPr>
          <w:rFonts w:ascii="Eras Medium ITC" w:hAnsi="Eras Medium ITC"/>
          <w:sz w:val="20"/>
          <w:lang w:val="en-GB" w:bidi="es-ES"/>
        </w:rPr>
        <w:t xml:space="preserve">, 2009; Miller, 2006). More recent work has </w:t>
      </w:r>
      <w:r w:rsidRPr="00FB60F2">
        <w:rPr>
          <w:rFonts w:ascii="Eras Medium ITC" w:hAnsi="Eras Medium ITC"/>
          <w:sz w:val="20"/>
          <w:lang w:val="en-GB" w:bidi="es-ES"/>
        </w:rPr>
        <w:lastRenderedPageBreak/>
        <w:t xml:space="preserve">documented the increased mental health risk faced by parents and children when separated in the immigration process (Suarez-Orozco, Bang &amp; Kim., 2011; </w:t>
      </w:r>
      <w:proofErr w:type="spellStart"/>
      <w:r w:rsidRPr="00FB60F2">
        <w:rPr>
          <w:rFonts w:ascii="Eras Medium ITC" w:hAnsi="Eras Medium ITC"/>
          <w:sz w:val="20"/>
          <w:lang w:val="en-GB" w:bidi="es-ES"/>
        </w:rPr>
        <w:t>Rusch</w:t>
      </w:r>
      <w:proofErr w:type="spellEnd"/>
      <w:r w:rsidRPr="00FB60F2">
        <w:rPr>
          <w:rFonts w:ascii="Eras Medium ITC" w:hAnsi="Eras Medium ITC"/>
          <w:sz w:val="20"/>
          <w:lang w:val="en-GB" w:bidi="es-ES"/>
        </w:rPr>
        <w:t xml:space="preserve"> &amp; Reyes, 2013). Parent-child separation has long-term effects on a child's well-being, even if there is a subsequent reunification. After separation, reunited children may experience difficulties with emotional attachment to their parents, self-esteem, and physical and psychological disabilities (Smith, </w:t>
      </w:r>
      <w:proofErr w:type="spellStart"/>
      <w:r w:rsidRPr="00FB60F2">
        <w:rPr>
          <w:rFonts w:ascii="Eras Medium ITC" w:hAnsi="Eras Medium ITC"/>
          <w:sz w:val="20"/>
          <w:lang w:val="en-GB" w:bidi="es-ES"/>
        </w:rPr>
        <w:t>Lalonde</w:t>
      </w:r>
      <w:proofErr w:type="spellEnd"/>
      <w:r w:rsidRPr="00FB60F2">
        <w:rPr>
          <w:rFonts w:ascii="Eras Medium ITC" w:hAnsi="Eras Medium ITC"/>
          <w:sz w:val="20"/>
          <w:lang w:val="en-GB" w:bidi="es-ES"/>
        </w:rPr>
        <w:t xml:space="preserve">, &amp; Johnson, 2004; </w:t>
      </w:r>
      <w:proofErr w:type="spellStart"/>
      <w:r w:rsidRPr="00FB60F2">
        <w:rPr>
          <w:rFonts w:ascii="Eras Medium ITC" w:hAnsi="Eras Medium ITC"/>
          <w:sz w:val="20"/>
          <w:lang w:val="en-GB" w:bidi="es-ES"/>
        </w:rPr>
        <w:t>Gubernskaya</w:t>
      </w:r>
      <w:proofErr w:type="spellEnd"/>
      <w:r w:rsidRPr="00FB60F2">
        <w:rPr>
          <w:rFonts w:ascii="Eras Medium ITC" w:hAnsi="Eras Medium ITC"/>
          <w:sz w:val="20"/>
          <w:lang w:val="en-GB" w:bidi="es-ES"/>
        </w:rPr>
        <w:t xml:space="preserve"> &amp; Debry, 2017). For some of these children, time does not seem to fully heal these psychological wounds (</w:t>
      </w:r>
      <w:proofErr w:type="spellStart"/>
      <w:r w:rsidRPr="00FB60F2">
        <w:rPr>
          <w:rFonts w:ascii="Eras Medium ITC" w:hAnsi="Eras Medium ITC"/>
          <w:sz w:val="20"/>
          <w:lang w:val="en-GB" w:bidi="es-ES"/>
        </w:rPr>
        <w:t>Shonkoff</w:t>
      </w:r>
      <w:proofErr w:type="spellEnd"/>
      <w:r w:rsidRPr="00FB60F2">
        <w:rPr>
          <w:rFonts w:ascii="Eras Medium ITC" w:hAnsi="Eras Medium ITC"/>
          <w:sz w:val="20"/>
          <w:lang w:val="en-GB" w:bidi="es-ES"/>
        </w:rPr>
        <w:t xml:space="preserve"> et al., 2012).</w:t>
      </w:r>
    </w:p>
    <w:p w:rsidR="005B3776" w:rsidRPr="00FB60F2" w:rsidRDefault="005B3776" w:rsidP="0027201B">
      <w:pPr>
        <w:pStyle w:val="Informacindecontacto"/>
        <w:spacing w:after="120" w:line="252" w:lineRule="auto"/>
        <w:rPr>
          <w:rFonts w:ascii="Eras Medium ITC" w:hAnsi="Eras Medium ITC"/>
          <w:sz w:val="20"/>
          <w:lang w:val="en-GB" w:bidi="es-ES"/>
        </w:rPr>
      </w:pPr>
      <w:r w:rsidRPr="00FB60F2">
        <w:rPr>
          <w:rFonts w:ascii="Eras Medium ITC" w:hAnsi="Eras Medium ITC"/>
          <w:sz w:val="20"/>
          <w:lang w:val="en-GB" w:bidi="es-ES"/>
        </w:rPr>
        <w:t>Parental separation is considered a toxic stressor, an experience that involves strong and prolonged activation of the body's stress management system (Bridgman, 2014). The stress inflicted, physiologically and psychologically in early life, including separation from parents, changes the way the body responds to stress in the long term, disrupting higher order cognitive and affective processes, as well as negatively altering brain structures and functioning (</w:t>
      </w:r>
      <w:proofErr w:type="spellStart"/>
      <w:r w:rsidRPr="00FB60F2">
        <w:rPr>
          <w:rFonts w:ascii="Eras Medium ITC" w:hAnsi="Eras Medium ITC"/>
          <w:sz w:val="20"/>
          <w:lang w:val="en-GB" w:bidi="es-ES"/>
        </w:rPr>
        <w:t>Lupien</w:t>
      </w:r>
      <w:proofErr w:type="spellEnd"/>
      <w:r w:rsidRPr="00FB60F2">
        <w:rPr>
          <w:rFonts w:ascii="Eras Medium ITC" w:hAnsi="Eras Medium ITC"/>
          <w:sz w:val="20"/>
          <w:lang w:val="en-GB" w:bidi="es-ES"/>
        </w:rPr>
        <w:t xml:space="preserve">, McEwen, Gunnar, &amp; Heim, 2009; </w:t>
      </w:r>
      <w:proofErr w:type="spellStart"/>
      <w:r w:rsidRPr="00FB60F2">
        <w:rPr>
          <w:rFonts w:ascii="Eras Medium ITC" w:hAnsi="Eras Medium ITC"/>
          <w:sz w:val="20"/>
          <w:lang w:val="en-GB" w:bidi="es-ES"/>
        </w:rPr>
        <w:t>Pechtel</w:t>
      </w:r>
      <w:proofErr w:type="spellEnd"/>
      <w:r w:rsidRPr="00FB60F2">
        <w:rPr>
          <w:rFonts w:ascii="Eras Medium ITC" w:hAnsi="Eras Medium ITC"/>
          <w:sz w:val="20"/>
          <w:lang w:val="en-GB" w:bidi="es-ES"/>
        </w:rPr>
        <w:t xml:space="preserve"> &amp; </w:t>
      </w:r>
      <w:proofErr w:type="spellStart"/>
      <w:r w:rsidRPr="00FB60F2">
        <w:rPr>
          <w:rFonts w:ascii="Eras Medium ITC" w:hAnsi="Eras Medium ITC"/>
          <w:sz w:val="20"/>
          <w:lang w:val="en-GB" w:bidi="es-ES"/>
        </w:rPr>
        <w:t>Pizzagalli</w:t>
      </w:r>
      <w:proofErr w:type="spellEnd"/>
      <w:r w:rsidRPr="00FB60F2">
        <w:rPr>
          <w:rFonts w:ascii="Eras Medium ITC" w:hAnsi="Eras Medium ITC"/>
          <w:sz w:val="20"/>
          <w:lang w:val="en-GB" w:bidi="es-ES"/>
        </w:rPr>
        <w:t>, 2011; Kumar et al., 2014). Such stressors put children at greater risk for a multitude of physical and psychological health problems, including anxiety, depression, post-traumatic stress disorder, lower IQ, obesity, immune system functioning, reduced physical growth, cancer, heart and lung disease, stroke, and morbidity (</w:t>
      </w:r>
      <w:proofErr w:type="spellStart"/>
      <w:r w:rsidRPr="00FB60F2">
        <w:rPr>
          <w:rFonts w:ascii="Eras Medium ITC" w:hAnsi="Eras Medium ITC"/>
          <w:sz w:val="20"/>
          <w:lang w:val="en-GB" w:bidi="es-ES"/>
        </w:rPr>
        <w:t>Granqvist</w:t>
      </w:r>
      <w:proofErr w:type="spellEnd"/>
      <w:r w:rsidRPr="00FB60F2">
        <w:rPr>
          <w:rFonts w:ascii="Eras Medium ITC" w:hAnsi="Eras Medium ITC"/>
          <w:sz w:val="20"/>
          <w:lang w:val="en-GB" w:bidi="es-ES"/>
        </w:rPr>
        <w:t xml:space="preserve">, </w:t>
      </w:r>
      <w:proofErr w:type="spellStart"/>
      <w:r w:rsidRPr="00FB60F2">
        <w:rPr>
          <w:rFonts w:ascii="Eras Medium ITC" w:hAnsi="Eras Medium ITC"/>
          <w:sz w:val="20"/>
          <w:lang w:val="en-GB" w:bidi="es-ES"/>
        </w:rPr>
        <w:t>Sroufe</w:t>
      </w:r>
      <w:proofErr w:type="spellEnd"/>
      <w:r w:rsidRPr="00FB60F2">
        <w:rPr>
          <w:rFonts w:ascii="Eras Medium ITC" w:hAnsi="Eras Medium ITC"/>
          <w:sz w:val="20"/>
          <w:lang w:val="en-GB" w:bidi="es-ES"/>
        </w:rPr>
        <w:t xml:space="preserve">, Dozier, Hesse, &amp; Steele, 2017; Heim and </w:t>
      </w:r>
      <w:proofErr w:type="spellStart"/>
      <w:r w:rsidRPr="00FB60F2">
        <w:rPr>
          <w:rFonts w:ascii="Eras Medium ITC" w:hAnsi="Eras Medium ITC"/>
          <w:sz w:val="20"/>
          <w:lang w:val="en-GB" w:bidi="es-ES"/>
        </w:rPr>
        <w:t>Nemeroff</w:t>
      </w:r>
      <w:proofErr w:type="spellEnd"/>
      <w:r w:rsidRPr="00FB60F2">
        <w:rPr>
          <w:rFonts w:ascii="Eras Medium ITC" w:hAnsi="Eras Medium ITC"/>
          <w:sz w:val="20"/>
          <w:lang w:val="en-GB" w:bidi="es-ES"/>
        </w:rPr>
        <w:t xml:space="preserve">, 2001; </w:t>
      </w:r>
      <w:proofErr w:type="spellStart"/>
      <w:r w:rsidRPr="00FB60F2">
        <w:rPr>
          <w:rFonts w:ascii="Eras Medium ITC" w:hAnsi="Eras Medium ITC"/>
          <w:sz w:val="20"/>
          <w:lang w:val="en-GB" w:bidi="es-ES"/>
        </w:rPr>
        <w:t>Maniam</w:t>
      </w:r>
      <w:proofErr w:type="spellEnd"/>
      <w:r w:rsidRPr="00FB60F2">
        <w:rPr>
          <w:rFonts w:ascii="Eras Medium ITC" w:hAnsi="Eras Medium ITC"/>
          <w:sz w:val="20"/>
          <w:lang w:val="en-GB" w:bidi="es-ES"/>
        </w:rPr>
        <w:t xml:space="preserve">, Antoniadis, and Morris, 2014; </w:t>
      </w:r>
      <w:proofErr w:type="spellStart"/>
      <w:r w:rsidRPr="00FB60F2">
        <w:rPr>
          <w:rFonts w:ascii="Eras Medium ITC" w:hAnsi="Eras Medium ITC"/>
          <w:sz w:val="20"/>
          <w:lang w:val="en-GB" w:bidi="es-ES"/>
        </w:rPr>
        <w:t>Pechtel</w:t>
      </w:r>
      <w:proofErr w:type="spellEnd"/>
      <w:r w:rsidRPr="00FB60F2">
        <w:rPr>
          <w:rFonts w:ascii="Eras Medium ITC" w:hAnsi="Eras Medium ITC"/>
          <w:sz w:val="20"/>
          <w:lang w:val="en-GB" w:bidi="es-ES"/>
        </w:rPr>
        <w:t xml:space="preserve"> and </w:t>
      </w:r>
      <w:proofErr w:type="spellStart"/>
      <w:r w:rsidRPr="00FB60F2">
        <w:rPr>
          <w:rFonts w:ascii="Eras Medium ITC" w:hAnsi="Eras Medium ITC"/>
          <w:sz w:val="20"/>
          <w:lang w:val="en-GB" w:bidi="es-ES"/>
        </w:rPr>
        <w:t>Pizzagalli</w:t>
      </w:r>
      <w:proofErr w:type="spellEnd"/>
      <w:r w:rsidRPr="00FB60F2">
        <w:rPr>
          <w:rFonts w:ascii="Eras Medium ITC" w:hAnsi="Eras Medium ITC"/>
          <w:sz w:val="20"/>
          <w:lang w:val="en-GB" w:bidi="es-ES"/>
        </w:rPr>
        <w:t xml:space="preserve">, 2011; </w:t>
      </w:r>
      <w:proofErr w:type="spellStart"/>
      <w:r w:rsidRPr="00FB60F2">
        <w:rPr>
          <w:rFonts w:ascii="Eras Medium ITC" w:hAnsi="Eras Medium ITC"/>
          <w:sz w:val="20"/>
          <w:lang w:val="en-GB" w:bidi="es-ES"/>
        </w:rPr>
        <w:t>Shirtcliff</w:t>
      </w:r>
      <w:proofErr w:type="spellEnd"/>
      <w:r w:rsidRPr="00FB60F2">
        <w:rPr>
          <w:rFonts w:ascii="Eras Medium ITC" w:hAnsi="Eras Medium ITC"/>
          <w:sz w:val="20"/>
          <w:lang w:val="en-GB" w:bidi="es-ES"/>
        </w:rPr>
        <w:t xml:space="preserve">, Coe, and </w:t>
      </w:r>
      <w:proofErr w:type="spellStart"/>
      <w:r w:rsidRPr="00FB60F2">
        <w:rPr>
          <w:rFonts w:ascii="Eras Medium ITC" w:hAnsi="Eras Medium ITC"/>
          <w:sz w:val="20"/>
          <w:lang w:val="en-GB" w:bidi="es-ES"/>
        </w:rPr>
        <w:t>Pollak</w:t>
      </w:r>
      <w:proofErr w:type="spellEnd"/>
      <w:r w:rsidRPr="00FB60F2">
        <w:rPr>
          <w:rFonts w:ascii="Eras Medium ITC" w:hAnsi="Eras Medium ITC"/>
          <w:sz w:val="20"/>
          <w:lang w:val="en-GB" w:bidi="es-ES"/>
        </w:rPr>
        <w:t>, 2009; Taylor, 2010)</w:t>
      </w:r>
    </w:p>
    <w:p w:rsidR="005B3776" w:rsidRPr="00FB60F2" w:rsidRDefault="005B3776" w:rsidP="0027201B">
      <w:pPr>
        <w:pStyle w:val="Informacindecontacto"/>
        <w:spacing w:after="120" w:line="252" w:lineRule="auto"/>
        <w:rPr>
          <w:rFonts w:ascii="Eras Medium ITC" w:hAnsi="Eras Medium ITC"/>
          <w:sz w:val="20"/>
          <w:lang w:val="en-GB" w:bidi="es-ES"/>
        </w:rPr>
      </w:pPr>
      <w:r w:rsidRPr="00FB60F2">
        <w:rPr>
          <w:rFonts w:ascii="Eras Medium ITC" w:hAnsi="Eras Medium ITC"/>
          <w:sz w:val="20"/>
          <w:lang w:val="en-GB" w:bidi="es-ES"/>
        </w:rPr>
        <w:t>Separation from the family unit under conditions of stress worsens the psychological and physiological ramifications of that stress factor in children, especially the youngest (</w:t>
      </w:r>
      <w:proofErr w:type="spellStart"/>
      <w:r w:rsidRPr="00FB60F2">
        <w:rPr>
          <w:rFonts w:ascii="Eras Medium ITC" w:hAnsi="Eras Medium ITC"/>
          <w:sz w:val="20"/>
          <w:lang w:val="en-GB" w:bidi="es-ES"/>
        </w:rPr>
        <w:t>Masten</w:t>
      </w:r>
      <w:proofErr w:type="spellEnd"/>
      <w:r w:rsidRPr="00FB60F2">
        <w:rPr>
          <w:rFonts w:ascii="Eras Medium ITC" w:hAnsi="Eras Medium ITC"/>
          <w:sz w:val="20"/>
          <w:lang w:val="en-GB" w:bidi="es-ES"/>
        </w:rPr>
        <w:t xml:space="preserve"> and Narayan, 2012).</w:t>
      </w:r>
    </w:p>
    <w:p w:rsidR="005B3776" w:rsidRPr="00FB60F2" w:rsidRDefault="005B3776" w:rsidP="0027201B">
      <w:pPr>
        <w:pStyle w:val="Informacindecontacto"/>
        <w:spacing w:after="120" w:line="252" w:lineRule="auto"/>
        <w:rPr>
          <w:rFonts w:ascii="Eras Medium ITC" w:hAnsi="Eras Medium ITC"/>
          <w:sz w:val="20"/>
          <w:lang w:val="en-GB" w:bidi="es-ES"/>
        </w:rPr>
      </w:pPr>
      <w:r w:rsidRPr="00FB60F2">
        <w:rPr>
          <w:rFonts w:ascii="Eras Medium ITC" w:hAnsi="Eras Medium ITC"/>
          <w:sz w:val="20"/>
          <w:lang w:val="en-GB" w:bidi="es-ES"/>
        </w:rPr>
        <w:t xml:space="preserve">Much of the research on family separation has focused on the impacts on children early in their development. However, puberty is also a time when children are especially vulnerable to immediate effects (Doom and Gunnar, 2013). Stressors during adolescence can also have a lasting impact, the effects of which may not be evident until adulthood (Humphreys, Gleason, Drury, et al., 2015; </w:t>
      </w:r>
      <w:proofErr w:type="spellStart"/>
      <w:r w:rsidRPr="00FB60F2">
        <w:rPr>
          <w:rFonts w:ascii="Eras Medium ITC" w:hAnsi="Eras Medium ITC"/>
          <w:sz w:val="20"/>
          <w:lang w:val="en-GB" w:bidi="es-ES"/>
        </w:rPr>
        <w:t>Lupien</w:t>
      </w:r>
      <w:proofErr w:type="spellEnd"/>
      <w:r w:rsidRPr="00FB60F2">
        <w:rPr>
          <w:rFonts w:ascii="Eras Medium ITC" w:hAnsi="Eras Medium ITC"/>
          <w:sz w:val="20"/>
          <w:lang w:val="en-GB" w:bidi="es-ES"/>
        </w:rPr>
        <w:t xml:space="preserve">, McEwen, Gunnar, &amp; Heim, 2009). Furthermore, the effects of traumatic experiences are cumulative; children and adolescents who have already faced previous adversity are particularly susceptible to long-term negative consequences (Brown, </w:t>
      </w:r>
      <w:proofErr w:type="spellStart"/>
      <w:r w:rsidRPr="00FB60F2">
        <w:rPr>
          <w:rFonts w:ascii="Eras Medium ITC" w:hAnsi="Eras Medium ITC"/>
          <w:sz w:val="20"/>
          <w:lang w:val="en-GB" w:bidi="es-ES"/>
        </w:rPr>
        <w:t>Anda</w:t>
      </w:r>
      <w:proofErr w:type="spellEnd"/>
      <w:r w:rsidRPr="00FB60F2">
        <w:rPr>
          <w:rFonts w:ascii="Eras Medium ITC" w:hAnsi="Eras Medium ITC"/>
          <w:sz w:val="20"/>
          <w:lang w:val="en-GB" w:bidi="es-ES"/>
        </w:rPr>
        <w:t xml:space="preserve">, &amp; </w:t>
      </w:r>
      <w:proofErr w:type="spellStart"/>
      <w:r w:rsidRPr="00FB60F2">
        <w:rPr>
          <w:rFonts w:ascii="Eras Medium ITC" w:hAnsi="Eras Medium ITC"/>
          <w:sz w:val="20"/>
          <w:lang w:val="en-GB" w:bidi="es-ES"/>
        </w:rPr>
        <w:t>Tiemeier</w:t>
      </w:r>
      <w:proofErr w:type="spellEnd"/>
      <w:r w:rsidRPr="00FB60F2">
        <w:rPr>
          <w:rFonts w:ascii="Eras Medium ITC" w:hAnsi="Eras Medium ITC"/>
          <w:sz w:val="20"/>
          <w:lang w:val="en-GB" w:bidi="es-ES"/>
        </w:rPr>
        <w:t xml:space="preserve">, et al, 2009; </w:t>
      </w:r>
      <w:proofErr w:type="spellStart"/>
      <w:r w:rsidRPr="00FB60F2">
        <w:rPr>
          <w:rFonts w:ascii="Eras Medium ITC" w:hAnsi="Eras Medium ITC"/>
          <w:sz w:val="20"/>
          <w:lang w:val="en-GB" w:bidi="es-ES"/>
        </w:rPr>
        <w:t>MacKenzie</w:t>
      </w:r>
      <w:proofErr w:type="spellEnd"/>
      <w:r w:rsidRPr="00FB60F2">
        <w:rPr>
          <w:rFonts w:ascii="Eras Medium ITC" w:hAnsi="Eras Medium ITC"/>
          <w:sz w:val="20"/>
          <w:lang w:val="en-GB" w:bidi="es-ES"/>
        </w:rPr>
        <w:t xml:space="preserve">, </w:t>
      </w:r>
      <w:proofErr w:type="spellStart"/>
      <w:r w:rsidRPr="00FB60F2">
        <w:rPr>
          <w:rFonts w:ascii="Eras Medium ITC" w:hAnsi="Eras Medium ITC"/>
          <w:sz w:val="20"/>
          <w:lang w:val="en-GB" w:bidi="es-ES"/>
        </w:rPr>
        <w:t>Bosk</w:t>
      </w:r>
      <w:proofErr w:type="spellEnd"/>
      <w:r w:rsidRPr="00FB60F2">
        <w:rPr>
          <w:rFonts w:ascii="Eras Medium ITC" w:hAnsi="Eras Medium ITC"/>
          <w:sz w:val="20"/>
          <w:lang w:val="en-GB" w:bidi="es-ES"/>
        </w:rPr>
        <w:t xml:space="preserve">, &amp; </w:t>
      </w:r>
      <w:proofErr w:type="spellStart"/>
      <w:r w:rsidRPr="00FB60F2">
        <w:rPr>
          <w:rFonts w:ascii="Eras Medium ITC" w:hAnsi="Eras Medium ITC"/>
          <w:sz w:val="20"/>
          <w:lang w:val="en-GB" w:bidi="es-ES"/>
        </w:rPr>
        <w:t>Zeanah</w:t>
      </w:r>
      <w:proofErr w:type="spellEnd"/>
      <w:r w:rsidRPr="00FB60F2">
        <w:rPr>
          <w:rFonts w:ascii="Eras Medium ITC" w:hAnsi="Eras Medium ITC"/>
          <w:sz w:val="20"/>
          <w:lang w:val="en-GB" w:bidi="es-ES"/>
        </w:rPr>
        <w:t>, 2017). Therefore, research shows that throughout childhood and adolescence, child-family separations can be associated with negative outcomes and disabilities of all kinds throughout life.</w:t>
      </w:r>
    </w:p>
    <w:p w:rsidR="00B528C2" w:rsidRPr="00FB60F2" w:rsidRDefault="005B3776"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 xml:space="preserve">Separation from parents increases the risk of these children's mental health problems, such as anxiety, depression, </w:t>
      </w:r>
      <w:proofErr w:type="spellStart"/>
      <w:r w:rsidRPr="00FB60F2">
        <w:rPr>
          <w:rFonts w:ascii="Eras Medium ITC" w:hAnsi="Eras Medium ITC"/>
          <w:sz w:val="20"/>
          <w:lang w:val="en-GB" w:bidi="es-ES"/>
        </w:rPr>
        <w:t>behavioral</w:t>
      </w:r>
      <w:proofErr w:type="spellEnd"/>
      <w:r w:rsidRPr="00FB60F2">
        <w:rPr>
          <w:rFonts w:ascii="Eras Medium ITC" w:hAnsi="Eras Medium ITC"/>
          <w:sz w:val="20"/>
          <w:lang w:val="en-GB" w:bidi="es-ES"/>
        </w:rPr>
        <w:t xml:space="preserve"> problems, and symptoms of post-traumatic stress disorder (Allen, Cisneros, &amp; Tellez, 2015; Rojas-Flores, Clements, Hwang Koo, &amp; </w:t>
      </w:r>
      <w:proofErr w:type="gramStart"/>
      <w:r w:rsidRPr="00FB60F2">
        <w:rPr>
          <w:rFonts w:ascii="Eras Medium ITC" w:hAnsi="Eras Medium ITC"/>
          <w:sz w:val="20"/>
          <w:lang w:val="en-GB" w:bidi="es-ES"/>
        </w:rPr>
        <w:t>London ,</w:t>
      </w:r>
      <w:proofErr w:type="gramEnd"/>
      <w:r w:rsidRPr="00FB60F2">
        <w:rPr>
          <w:rFonts w:ascii="Eras Medium ITC" w:hAnsi="Eras Medium ITC"/>
          <w:sz w:val="20"/>
          <w:lang w:val="en-GB" w:bidi="es-ES"/>
        </w:rPr>
        <w:t xml:space="preserve"> 2017; </w:t>
      </w:r>
      <w:proofErr w:type="spellStart"/>
      <w:r w:rsidRPr="00FB60F2">
        <w:rPr>
          <w:rFonts w:ascii="Eras Medium ITC" w:hAnsi="Eras Medium ITC"/>
          <w:sz w:val="20"/>
          <w:lang w:val="en-GB" w:bidi="es-ES"/>
        </w:rPr>
        <w:t>Zayas</w:t>
      </w:r>
      <w:proofErr w:type="spellEnd"/>
      <w:r w:rsidRPr="00FB60F2">
        <w:rPr>
          <w:rFonts w:ascii="Eras Medium ITC" w:hAnsi="Eras Medium ITC"/>
          <w:sz w:val="20"/>
          <w:lang w:val="en-GB" w:bidi="es-ES"/>
        </w:rPr>
        <w:t>, Aguilar-</w:t>
      </w:r>
      <w:proofErr w:type="spellStart"/>
      <w:r w:rsidRPr="00FB60F2">
        <w:rPr>
          <w:rFonts w:ascii="Eras Medium ITC" w:hAnsi="Eras Medium ITC"/>
          <w:sz w:val="20"/>
          <w:lang w:val="en-GB" w:bidi="es-ES"/>
        </w:rPr>
        <w:t>Gaxiola</w:t>
      </w:r>
      <w:proofErr w:type="spellEnd"/>
      <w:r w:rsidRPr="00FB60F2">
        <w:rPr>
          <w:rFonts w:ascii="Eras Medium ITC" w:hAnsi="Eras Medium ITC"/>
          <w:sz w:val="20"/>
          <w:lang w:val="en-GB" w:bidi="es-ES"/>
        </w:rPr>
        <w:t>, Yoon &amp; Rey, 2015).</w:t>
      </w:r>
    </w:p>
    <w:p w:rsidR="00BE5EAC" w:rsidRPr="00FB60F2" w:rsidRDefault="00C210D5"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Having into acc</w:t>
      </w:r>
      <w:r w:rsidR="00BE5EAC" w:rsidRPr="00FB60F2">
        <w:rPr>
          <w:rFonts w:ascii="Eras Medium ITC" w:hAnsi="Eras Medium ITC"/>
          <w:sz w:val="20"/>
          <w:lang w:val="en-GB" w:bidi="es-ES"/>
        </w:rPr>
        <w:t>ount all information delivered, and;</w:t>
      </w:r>
    </w:p>
    <w:p w:rsidR="00C210D5" w:rsidRPr="00FB60F2" w:rsidRDefault="00884145" w:rsidP="00884145">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 xml:space="preserve">Having into account that alternative reports for the pre-sessional working group (PSWG) can be sent before March, 1, 2021 </w:t>
      </w:r>
      <w:r w:rsidR="00B3140B" w:rsidRPr="00FB60F2">
        <w:rPr>
          <w:rFonts w:ascii="Eras Medium ITC" w:hAnsi="Eras Medium ITC"/>
          <w:sz w:val="20"/>
          <w:lang w:val="en-GB" w:bidi="es-ES"/>
        </w:rPr>
        <w:t>for review of State party reports under the CRC;</w:t>
      </w:r>
    </w:p>
    <w:p w:rsidR="00B528C2" w:rsidRPr="00FB60F2" w:rsidRDefault="00464877" w:rsidP="00464877">
      <w:pPr>
        <w:pStyle w:val="Informacindecontacto"/>
        <w:spacing w:after="120" w:line="252" w:lineRule="auto"/>
        <w:jc w:val="both"/>
        <w:rPr>
          <w:rFonts w:ascii="Eras Medium ITC" w:hAnsi="Eras Medium ITC"/>
          <w:b/>
          <w:sz w:val="20"/>
          <w:lang w:val="en-GB" w:bidi="es-ES"/>
        </w:rPr>
      </w:pPr>
      <w:r w:rsidRPr="00FB60F2">
        <w:rPr>
          <w:rFonts w:ascii="Eras Medium ITC" w:hAnsi="Eras Medium ITC"/>
          <w:b/>
          <w:sz w:val="20"/>
          <w:lang w:val="en-GB" w:bidi="es-ES"/>
        </w:rPr>
        <w:t xml:space="preserve">     W</w:t>
      </w:r>
      <w:r w:rsidR="006A6E91" w:rsidRPr="00FB60F2">
        <w:rPr>
          <w:rFonts w:ascii="Eras Medium ITC" w:hAnsi="Eras Medium ITC"/>
          <w:b/>
          <w:sz w:val="20"/>
          <w:lang w:val="en-GB" w:bidi="es-ES"/>
        </w:rPr>
        <w:t>e</w:t>
      </w:r>
      <w:r w:rsidRPr="00FB60F2">
        <w:rPr>
          <w:rFonts w:ascii="Eras Medium ITC" w:hAnsi="Eras Medium ITC"/>
          <w:b/>
          <w:sz w:val="20"/>
          <w:lang w:val="en-GB" w:bidi="es-ES"/>
        </w:rPr>
        <w:t xml:space="preserve"> therefore</w:t>
      </w:r>
      <w:r w:rsidR="006A6E91" w:rsidRPr="00FB60F2">
        <w:rPr>
          <w:rFonts w:ascii="Eras Medium ITC" w:hAnsi="Eras Medium ITC"/>
          <w:b/>
          <w:sz w:val="20"/>
          <w:lang w:val="en-GB" w:bidi="es-ES"/>
        </w:rPr>
        <w:t xml:space="preserve"> kindly request</w:t>
      </w:r>
      <w:r w:rsidRPr="00FB60F2">
        <w:rPr>
          <w:rFonts w:ascii="Eras Medium ITC" w:hAnsi="Eras Medium ITC"/>
          <w:b/>
          <w:sz w:val="20"/>
          <w:lang w:val="en-GB" w:bidi="es-ES"/>
        </w:rPr>
        <w:t xml:space="preserve"> </w:t>
      </w:r>
      <w:r w:rsidR="00B3140B" w:rsidRPr="00FB60F2">
        <w:rPr>
          <w:rFonts w:ascii="Eras Medium ITC" w:hAnsi="Eras Medium ITC"/>
          <w:b/>
          <w:sz w:val="20"/>
          <w:lang w:val="en-GB" w:bidi="es-ES"/>
        </w:rPr>
        <w:t>the Committee</w:t>
      </w:r>
      <w:r w:rsidR="006A6E91" w:rsidRPr="00FB60F2">
        <w:rPr>
          <w:rFonts w:ascii="Eras Medium ITC" w:hAnsi="Eras Medium ITC"/>
          <w:b/>
          <w:sz w:val="20"/>
          <w:lang w:val="en-GB" w:bidi="es-ES"/>
        </w:rPr>
        <w:t xml:space="preserve"> </w:t>
      </w:r>
      <w:r w:rsidR="005B3776" w:rsidRPr="00FB60F2">
        <w:rPr>
          <w:rFonts w:ascii="Eras Medium ITC" w:hAnsi="Eras Medium ITC"/>
          <w:b/>
          <w:sz w:val="20"/>
          <w:lang w:val="en-GB" w:bidi="es-ES"/>
        </w:rPr>
        <w:t>to initiate</w:t>
      </w:r>
      <w:r w:rsidR="006A6E91" w:rsidRPr="00FB60F2">
        <w:rPr>
          <w:rFonts w:ascii="Eras Medium ITC" w:hAnsi="Eras Medium ITC"/>
          <w:b/>
          <w:sz w:val="20"/>
          <w:lang w:val="en-GB" w:bidi="es-ES"/>
        </w:rPr>
        <w:t xml:space="preserve">, as </w:t>
      </w:r>
      <w:r w:rsidR="00C210D5" w:rsidRPr="00FB60F2">
        <w:rPr>
          <w:rFonts w:ascii="Eras Medium ITC" w:hAnsi="Eras Medium ITC"/>
          <w:b/>
          <w:sz w:val="20"/>
          <w:lang w:val="en-GB" w:bidi="es-ES"/>
        </w:rPr>
        <w:t>compromised with</w:t>
      </w:r>
      <w:r w:rsidRPr="00FB60F2">
        <w:rPr>
          <w:rFonts w:ascii="Eras Medium ITC" w:hAnsi="Eras Medium ITC"/>
          <w:b/>
          <w:sz w:val="20"/>
          <w:lang w:val="en-GB" w:bidi="es-ES"/>
        </w:rPr>
        <w:t xml:space="preserve"> the children</w:t>
      </w:r>
      <w:r w:rsidR="00B3140B" w:rsidRPr="00FB60F2">
        <w:rPr>
          <w:rFonts w:ascii="Eras Medium ITC" w:hAnsi="Eras Medium ITC"/>
          <w:b/>
          <w:sz w:val="20"/>
          <w:lang w:val="en-GB" w:bidi="es-ES"/>
        </w:rPr>
        <w:t xml:space="preserve"> and their mental and physical health</w:t>
      </w:r>
      <w:r w:rsidR="006A6E91" w:rsidRPr="00FB60F2">
        <w:rPr>
          <w:rFonts w:ascii="Eras Medium ITC" w:hAnsi="Eras Medium ITC"/>
          <w:b/>
          <w:sz w:val="20"/>
          <w:lang w:val="en-GB" w:bidi="es-ES"/>
        </w:rPr>
        <w:t>, an exhaustive study of this type of practice by the Cuban government and, if appropriate, everything possible be done so that Cuba modifies the legislative and punitive pattern on vulnerable populations of minors and affected families</w:t>
      </w:r>
      <w:r w:rsidR="00B3140B" w:rsidRPr="00FB60F2">
        <w:rPr>
          <w:rFonts w:ascii="Eras Medium ITC" w:hAnsi="Eras Medium ITC"/>
          <w:b/>
          <w:sz w:val="20"/>
          <w:lang w:val="en-GB" w:bidi="es-ES"/>
        </w:rPr>
        <w:t>, as well</w:t>
      </w:r>
      <w:r w:rsidR="006A6E91" w:rsidRPr="00FB60F2">
        <w:rPr>
          <w:rFonts w:ascii="Eras Medium ITC" w:hAnsi="Eras Medium ITC"/>
          <w:b/>
          <w:sz w:val="20"/>
          <w:lang w:val="en-GB" w:bidi="es-ES"/>
        </w:rPr>
        <w:t xml:space="preserve"> </w:t>
      </w:r>
      <w:r w:rsidR="00B3140B" w:rsidRPr="00FB60F2">
        <w:rPr>
          <w:rFonts w:ascii="Eras Medium ITC" w:hAnsi="Eras Medium ITC"/>
          <w:b/>
          <w:sz w:val="20"/>
          <w:lang w:val="en-GB" w:bidi="es-ES"/>
        </w:rPr>
        <w:t>as informing</w:t>
      </w:r>
      <w:r w:rsidR="006A6E91" w:rsidRPr="00FB60F2">
        <w:rPr>
          <w:rFonts w:ascii="Eras Medium ITC" w:hAnsi="Eras Medium ITC"/>
          <w:b/>
          <w:sz w:val="20"/>
          <w:lang w:val="en-GB" w:bidi="es-ES"/>
        </w:rPr>
        <w:t xml:space="preserve"> the Office of the High Commissioner for Human Rights and the Human Rights Council o</w:t>
      </w:r>
      <w:r w:rsidR="00B3140B" w:rsidRPr="00FB60F2">
        <w:rPr>
          <w:rFonts w:ascii="Eras Medium ITC" w:hAnsi="Eras Medium ITC"/>
          <w:b/>
          <w:sz w:val="20"/>
          <w:lang w:val="en-GB" w:bidi="es-ES"/>
        </w:rPr>
        <w:t>n</w:t>
      </w:r>
      <w:r w:rsidR="006A6E91" w:rsidRPr="00FB60F2">
        <w:rPr>
          <w:rFonts w:ascii="Eras Medium ITC" w:hAnsi="Eras Medium ITC"/>
          <w:b/>
          <w:sz w:val="20"/>
          <w:lang w:val="en-GB" w:bidi="es-ES"/>
        </w:rPr>
        <w:t xml:space="preserve"> this situation, because such measures, in addition to being a potential crime against humanity of slavery, persecution and other inhumane acts against the whole collective</w:t>
      </w:r>
      <w:r w:rsidR="00B3140B" w:rsidRPr="00FB60F2">
        <w:rPr>
          <w:rFonts w:ascii="Eras Medium ITC" w:hAnsi="Eras Medium ITC"/>
          <w:b/>
          <w:sz w:val="20"/>
          <w:lang w:val="en-GB" w:bidi="es-ES"/>
        </w:rPr>
        <w:t xml:space="preserve"> of families and children</w:t>
      </w:r>
      <w:r w:rsidR="006A6E91" w:rsidRPr="00FB60F2">
        <w:rPr>
          <w:rFonts w:ascii="Eras Medium ITC" w:hAnsi="Eras Medium ITC"/>
          <w:b/>
          <w:sz w:val="20"/>
          <w:lang w:val="en-GB" w:bidi="es-ES"/>
        </w:rPr>
        <w:t>, are also a dark factory for the creation of very serious and diverse disabilities in the whole of Cuban society</w:t>
      </w:r>
      <w:r w:rsidR="00B528C2" w:rsidRPr="00FB60F2">
        <w:rPr>
          <w:rFonts w:ascii="Eras Medium ITC" w:hAnsi="Eras Medium ITC"/>
          <w:b/>
          <w:sz w:val="20"/>
          <w:lang w:val="en-GB" w:bidi="es-ES"/>
        </w:rPr>
        <w:t>.</w:t>
      </w:r>
    </w:p>
    <w:p w:rsidR="0046660A" w:rsidRPr="00FB60F2" w:rsidRDefault="00B528C2" w:rsidP="0027201B">
      <w:pPr>
        <w:pStyle w:val="Informacindecontacto"/>
        <w:spacing w:after="120" w:line="252" w:lineRule="auto"/>
        <w:jc w:val="both"/>
        <w:rPr>
          <w:rFonts w:ascii="Eras Medium ITC" w:hAnsi="Eras Medium ITC"/>
          <w:sz w:val="20"/>
          <w:lang w:val="en-GB" w:bidi="es-ES"/>
        </w:rPr>
      </w:pPr>
      <w:r w:rsidRPr="00FB60F2">
        <w:rPr>
          <w:rFonts w:ascii="Eras Medium ITC" w:hAnsi="Eras Medium ITC"/>
          <w:sz w:val="20"/>
          <w:lang w:val="en-GB" w:bidi="es-ES"/>
        </w:rPr>
        <w:t>Without further ado, I thank you for your attention and your commendable work,</w:t>
      </w:r>
    </w:p>
    <w:p w:rsidR="0046660A" w:rsidRPr="006A6E91" w:rsidRDefault="00441C6C" w:rsidP="0046660A">
      <w:pPr>
        <w:spacing w:after="120"/>
        <w:jc w:val="both"/>
        <w:rPr>
          <w:rFonts w:ascii="Eras Medium ITC" w:hAnsi="Eras Medium ITC"/>
          <w:sz w:val="18"/>
          <w:lang w:val="en-GB" w:bidi="es-ES"/>
        </w:rPr>
      </w:pPr>
      <w:r>
        <w:rPr>
          <w:rFonts w:ascii="Eras Medium ITC" w:hAnsi="Eras Medium ITC"/>
          <w:noProof/>
          <w:sz w:val="18"/>
          <w:lang w:val="en-GB" w:eastAsia="en-GB"/>
        </w:rPr>
        <w:drawing>
          <wp:anchor distT="0" distB="0" distL="114300" distR="114300" simplePos="0" relativeHeight="251667456" behindDoc="0" locked="0" layoutInCell="1" allowOverlap="1">
            <wp:simplePos x="0" y="0"/>
            <wp:positionH relativeFrom="column">
              <wp:posOffset>741973</wp:posOffset>
            </wp:positionH>
            <wp:positionV relativeFrom="paragraph">
              <wp:posOffset>121335</wp:posOffset>
            </wp:positionV>
            <wp:extent cx="1139405" cy="1094926"/>
            <wp:effectExtent l="0" t="0" r="0" b="4826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rma50pxRecta.png"/>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rot="20857301">
                      <a:off x="0" y="0"/>
                      <a:ext cx="1139405" cy="1094926"/>
                    </a:xfrm>
                    <a:prstGeom prst="rect">
                      <a:avLst/>
                    </a:prstGeom>
                  </pic:spPr>
                </pic:pic>
              </a:graphicData>
            </a:graphic>
            <wp14:sizeRelH relativeFrom="margin">
              <wp14:pctWidth>0</wp14:pctWidth>
            </wp14:sizeRelH>
            <wp14:sizeRelV relativeFrom="margin">
              <wp14:pctHeight>0</wp14:pctHeight>
            </wp14:sizeRelV>
          </wp:anchor>
        </w:drawing>
      </w:r>
    </w:p>
    <w:p w:rsidR="0046660A" w:rsidRPr="006A6E91" w:rsidRDefault="00D341D6" w:rsidP="0046660A">
      <w:pPr>
        <w:spacing w:after="120"/>
        <w:rPr>
          <w:rFonts w:ascii="Eras Medium ITC" w:hAnsi="Eras Medium ITC"/>
          <w:sz w:val="18"/>
          <w:lang w:val="en-GB" w:bidi="es-ES"/>
        </w:rPr>
      </w:pPr>
      <w:r>
        <w:rPr>
          <w:rFonts w:ascii="Eras Medium ITC" w:hAnsi="Eras Medium ITC"/>
          <w:noProof/>
          <w:sz w:val="18"/>
          <w:lang w:val="en-GB" w:eastAsia="en-GB"/>
        </w:rPr>
        <w:drawing>
          <wp:anchor distT="0" distB="0" distL="114300" distR="114300" simplePos="0" relativeHeight="251666432" behindDoc="0" locked="0" layoutInCell="1" allowOverlap="1">
            <wp:simplePos x="0" y="0"/>
            <wp:positionH relativeFrom="column">
              <wp:posOffset>82281</wp:posOffset>
            </wp:positionH>
            <wp:positionV relativeFrom="paragraph">
              <wp:posOffset>42163</wp:posOffset>
            </wp:positionV>
            <wp:extent cx="2743200" cy="409575"/>
            <wp:effectExtent l="19050" t="152400" r="19050" b="14287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isoners Defenders@0,25x.png"/>
                    <pic:cNvPicPr/>
                  </pic:nvPicPr>
                  <pic:blipFill>
                    <a:blip r:embed="rId10">
                      <a:clrChange>
                        <a:clrFrom>
                          <a:srgbClr val="FFFFFF"/>
                        </a:clrFrom>
                        <a:clrTo>
                          <a:srgbClr val="FFFFFF">
                            <a:alpha val="0"/>
                          </a:srgbClr>
                        </a:clrTo>
                      </a:clrChange>
                      <a:extLst>
                        <a:ext uri="{BEBA8EAE-BF5A-486C-A8C5-ECC9F3942E4B}">
                          <a14:imgProps xmlns:a14="http://schemas.microsoft.com/office/drawing/2010/main">
                            <a14:imgLayer r:embed="rId11">
                              <a14:imgEffect>
                                <a14:artisticCrisscrossEtching/>
                              </a14:imgEffect>
                            </a14:imgLayer>
                          </a14:imgProps>
                        </a:ext>
                        <a:ext uri="{28A0092B-C50C-407E-A947-70E740481C1C}">
                          <a14:useLocalDpi xmlns:a14="http://schemas.microsoft.com/office/drawing/2010/main" val="0"/>
                        </a:ext>
                      </a:extLst>
                    </a:blip>
                    <a:stretch>
                      <a:fillRect/>
                    </a:stretch>
                  </pic:blipFill>
                  <pic:spPr>
                    <a:xfrm rot="21255629">
                      <a:off x="0" y="0"/>
                      <a:ext cx="2743200" cy="409575"/>
                    </a:xfrm>
                    <a:prstGeom prst="rect">
                      <a:avLst/>
                    </a:prstGeom>
                  </pic:spPr>
                </pic:pic>
              </a:graphicData>
            </a:graphic>
          </wp:anchor>
        </w:drawing>
      </w:r>
      <w:r w:rsidR="0003244E" w:rsidRPr="00B528C2">
        <w:rPr>
          <w:rFonts w:ascii="Eras Medium ITC" w:hAnsi="Eras Medium ITC"/>
          <w:noProof/>
          <w:sz w:val="18"/>
          <w:lang w:val="en-GB" w:eastAsia="en-GB"/>
        </w:rPr>
        <mc:AlternateContent>
          <mc:Choice Requires="wps">
            <w:drawing>
              <wp:anchor distT="0" distB="0" distL="114300" distR="114300" simplePos="0" relativeHeight="251665408" behindDoc="0" locked="0" layoutInCell="1" allowOverlap="1" wp14:anchorId="6EE8530D" wp14:editId="61C6FDE6">
                <wp:simplePos x="0" y="0"/>
                <wp:positionH relativeFrom="column">
                  <wp:posOffset>-4886579</wp:posOffset>
                </wp:positionH>
                <wp:positionV relativeFrom="page">
                  <wp:posOffset>5243195</wp:posOffset>
                </wp:positionV>
                <wp:extent cx="8248650" cy="266700"/>
                <wp:effectExtent l="0" t="9525" r="9525" b="9525"/>
                <wp:wrapNone/>
                <wp:docPr id="4" name="Cuadro de texto 4"/>
                <wp:cNvGraphicFramePr/>
                <a:graphic xmlns:a="http://schemas.openxmlformats.org/drawingml/2006/main">
                  <a:graphicData uri="http://schemas.microsoft.com/office/word/2010/wordprocessingShape">
                    <wps:wsp>
                      <wps:cNvSpPr txBox="1"/>
                      <wps:spPr>
                        <a:xfrm rot="16200000">
                          <a:off x="0" y="0"/>
                          <a:ext cx="8248650" cy="266700"/>
                        </a:xfrm>
                        <a:prstGeom prst="rect">
                          <a:avLst/>
                        </a:prstGeom>
                        <a:solidFill>
                          <a:schemeClr val="lt1"/>
                        </a:solidFill>
                        <a:ln w="6350">
                          <a:noFill/>
                        </a:ln>
                      </wps:spPr>
                      <wps:txbx>
                        <w:txbxContent>
                          <w:p w:rsidR="00951C44" w:rsidRPr="00DC22CC" w:rsidRDefault="00951C44" w:rsidP="00951C44">
                            <w:pPr>
                              <w:rPr>
                                <w:sz w:val="20"/>
                                <w:lang w:val="en-GB"/>
                              </w:rPr>
                            </w:pPr>
                            <w:r w:rsidRPr="00DC22CC">
                              <w:rPr>
                                <w:rFonts w:ascii="Eras Medium ITC" w:hAnsi="Eras Medium ITC"/>
                                <w:sz w:val="16"/>
                                <w:lang w:val="en-GB" w:bidi="es-ES"/>
                              </w:rPr>
                              <w:t xml:space="preserve">Prisoners Defenders International Network Association.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EE8530D" id="Cuadro de texto 4" o:spid="_x0000_s1028" type="#_x0000_t202" style="position:absolute;margin-left:-384.75pt;margin-top:412.85pt;width:649.5pt;height:21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" fillcolor="white [3201]" stroked="f" strokeweight=".5pt">
                <v:textbox>
                  <w:txbxContent>
                    <w:p w:rsidR="00951C44" w:rsidRPr="00DC22CC" w:rsidRDefault="00951C44" w:rsidP="00951C44">
                      <w:pPr>
                        <w:rPr>
                          <w:sz w:val="20"/>
                          <w:lang w:val="en-GB"/>
                        </w:rPr>
                      </w:pPr>
                      <w:proofErr w:type="gramStart"/>
                      <w:r w:rsidRPr="00DC22CC">
                        <w:rPr>
                          <w:rFonts w:ascii="Eras Medium ITC" w:hAnsi="Eras Medium ITC"/>
                          <w:sz w:val="16"/>
                          <w:lang w:val="en-GB" w:bidi="es-ES"/>
                        </w:rPr>
                        <w:t>Prisoners Defenders International Network Association.</w:t>
                      </w:r>
                      <w:proofErr w:type="gramEnd"/>
                      <w:r w:rsidRPr="00DC22CC">
                        <w:rPr>
                          <w:rFonts w:ascii="Eras Medium ITC" w:hAnsi="Eras Medium ITC"/>
                          <w:sz w:val="16"/>
                          <w:lang w:val="en-GB" w:bidi="es-ES"/>
                        </w:rPr>
                        <w:t xml:space="preserve">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v:textbox>
                <w10:wrap anchory="page"/>
              </v:shape>
            </w:pict>
          </mc:Fallback>
        </mc:AlternateContent>
      </w:r>
    </w:p>
    <w:p w:rsidR="0046660A" w:rsidRPr="006A6E91" w:rsidRDefault="0046660A" w:rsidP="0046660A">
      <w:pPr>
        <w:spacing w:after="120"/>
        <w:rPr>
          <w:rFonts w:ascii="Eras Medium ITC" w:hAnsi="Eras Medium ITC"/>
          <w:sz w:val="18"/>
          <w:lang w:val="en-GB" w:bidi="es-ES"/>
        </w:rPr>
      </w:pPr>
    </w:p>
    <w:p w:rsidR="0046660A" w:rsidRPr="00FB60F2" w:rsidRDefault="0046660A" w:rsidP="009214D1">
      <w:pPr>
        <w:spacing w:after="0"/>
        <w:ind w:left="720" w:firstLine="720"/>
        <w:rPr>
          <w:rFonts w:ascii="Eras Medium ITC" w:hAnsi="Eras Medium ITC"/>
          <w:sz w:val="20"/>
          <w:lang w:val="en-GB" w:bidi="es-ES"/>
        </w:rPr>
      </w:pPr>
      <w:r w:rsidRPr="00FB60F2">
        <w:rPr>
          <w:rFonts w:ascii="Eras Medium ITC" w:hAnsi="Eras Medium ITC"/>
          <w:sz w:val="20"/>
          <w:lang w:val="en-GB" w:bidi="es-ES"/>
        </w:rPr>
        <w:t>Javier Larrondo</w:t>
      </w:r>
    </w:p>
    <w:p w:rsidR="0046660A" w:rsidRPr="00FB60F2" w:rsidRDefault="0046660A" w:rsidP="009214D1">
      <w:pPr>
        <w:spacing w:after="0"/>
        <w:ind w:left="720" w:firstLine="720"/>
        <w:rPr>
          <w:rFonts w:ascii="Eras Medium ITC" w:hAnsi="Eras Medium ITC"/>
          <w:sz w:val="20"/>
          <w:lang w:val="en-GB" w:bidi="es-ES"/>
        </w:rPr>
      </w:pPr>
      <w:r w:rsidRPr="00FB60F2">
        <w:rPr>
          <w:rFonts w:ascii="Eras Medium ITC" w:hAnsi="Eras Medium ITC"/>
          <w:sz w:val="20"/>
          <w:lang w:val="en-GB" w:bidi="es-ES"/>
        </w:rPr>
        <w:t>President</w:t>
      </w:r>
    </w:p>
    <w:p w:rsidR="0046660A" w:rsidRPr="00FB60F2" w:rsidRDefault="0046660A" w:rsidP="009214D1">
      <w:pPr>
        <w:spacing w:after="0"/>
        <w:ind w:left="720" w:firstLine="720"/>
        <w:rPr>
          <w:rFonts w:ascii="Eras Medium ITC" w:hAnsi="Eras Medium ITC"/>
          <w:sz w:val="20"/>
          <w:lang w:val="en-GB" w:bidi="es-ES"/>
        </w:rPr>
      </w:pPr>
      <w:r w:rsidRPr="00FB60F2">
        <w:rPr>
          <w:rFonts w:ascii="Eras Medium ITC" w:hAnsi="Eras Medium ITC"/>
          <w:sz w:val="20"/>
          <w:lang w:val="en-GB" w:bidi="es-ES"/>
        </w:rPr>
        <w:t>Prisoners Defenders</w:t>
      </w:r>
      <w:r w:rsidR="003A458F">
        <w:rPr>
          <w:rFonts w:ascii="Eras Medium ITC" w:hAnsi="Eras Medium ITC"/>
          <w:sz w:val="20"/>
          <w:lang w:val="en-GB" w:bidi="es-ES"/>
        </w:rPr>
        <w:t xml:space="preserve"> International</w:t>
      </w:r>
    </w:p>
    <w:p w:rsidR="00B411BD" w:rsidRDefault="00B411BD" w:rsidP="004F037C">
      <w:pPr>
        <w:pStyle w:val="Informacindecontacto"/>
        <w:spacing w:line="240" w:lineRule="auto"/>
        <w:rPr>
          <w:rFonts w:ascii="Eras Medium ITC" w:hAnsi="Eras Medium ITC"/>
          <w:sz w:val="18"/>
          <w:lang w:val="en-GB" w:bidi="es-ES"/>
        </w:rPr>
      </w:pPr>
    </w:p>
    <w:p w:rsidR="004F037C" w:rsidRDefault="004F037C" w:rsidP="004F037C">
      <w:pPr>
        <w:pStyle w:val="Informacindecontacto"/>
        <w:spacing w:line="240" w:lineRule="auto"/>
        <w:rPr>
          <w:rFonts w:ascii="Eras Medium ITC" w:hAnsi="Eras Medium ITC"/>
          <w:b/>
          <w:sz w:val="18"/>
          <w:lang w:val="en-GB" w:bidi="es-ES"/>
        </w:rPr>
      </w:pPr>
    </w:p>
    <w:p w:rsidR="00B411BD" w:rsidRDefault="00B411BD" w:rsidP="00975D86">
      <w:pPr>
        <w:pStyle w:val="Informacindecontacto"/>
        <w:spacing w:line="240" w:lineRule="auto"/>
        <w:jc w:val="center"/>
        <w:rPr>
          <w:rFonts w:ascii="Eras Medium ITC" w:hAnsi="Eras Medium ITC"/>
          <w:b/>
          <w:sz w:val="18"/>
          <w:lang w:val="en-GB" w:bidi="es-ES"/>
        </w:rPr>
      </w:pPr>
    </w:p>
    <w:p w:rsidR="00975D86" w:rsidRPr="00FB60F2" w:rsidRDefault="00461EAD" w:rsidP="00975D86">
      <w:pPr>
        <w:pStyle w:val="Informacindecontacto"/>
        <w:spacing w:line="240" w:lineRule="auto"/>
        <w:jc w:val="center"/>
        <w:rPr>
          <w:rFonts w:ascii="Eras Medium ITC" w:hAnsi="Eras Medium ITC"/>
          <w:b/>
          <w:sz w:val="20"/>
          <w:lang w:val="en-GB" w:bidi="es-ES"/>
        </w:rPr>
      </w:pPr>
      <w:r w:rsidRPr="00FB60F2">
        <w:rPr>
          <w:rFonts w:ascii="Eras Medium ITC" w:hAnsi="Eras Medium ITC"/>
          <w:b/>
          <w:sz w:val="20"/>
          <w:lang w:val="en-GB" w:bidi="es-ES"/>
        </w:rPr>
        <w:lastRenderedPageBreak/>
        <w:t xml:space="preserve">ANNEX I </w:t>
      </w:r>
      <w:r w:rsidR="00975D86" w:rsidRPr="00FB60F2">
        <w:rPr>
          <w:rFonts w:ascii="Eras Medium ITC" w:hAnsi="Eras Medium ITC"/>
          <w:b/>
          <w:sz w:val="20"/>
          <w:lang w:val="en-GB" w:bidi="es-ES"/>
        </w:rPr>
        <w:t>- FULL COMPLAINT DOCUMENTATION</w:t>
      </w:r>
    </w:p>
    <w:p w:rsidR="00975D86" w:rsidRPr="00FB60F2" w:rsidRDefault="00975D86" w:rsidP="00975D86">
      <w:pPr>
        <w:pStyle w:val="Informacindecontacto"/>
        <w:spacing w:line="240" w:lineRule="auto"/>
        <w:rPr>
          <w:rFonts w:ascii="Eras Medium ITC" w:hAnsi="Eras Medium ITC"/>
          <w:b/>
          <w:sz w:val="20"/>
          <w:lang w:val="en-GB" w:bidi="es-ES"/>
        </w:rPr>
      </w:pPr>
    </w:p>
    <w:p w:rsidR="00461EAD" w:rsidRPr="00FB60F2" w:rsidRDefault="00461EAD" w:rsidP="00975D86">
      <w:pPr>
        <w:pStyle w:val="Informacindecontacto"/>
        <w:spacing w:line="240" w:lineRule="auto"/>
        <w:rPr>
          <w:rFonts w:ascii="Eras Medium ITC" w:hAnsi="Eras Medium ITC"/>
          <w:sz w:val="20"/>
          <w:lang w:val="en-GB" w:bidi="es-ES"/>
        </w:rPr>
      </w:pPr>
      <w:r w:rsidRPr="00FB60F2">
        <w:rPr>
          <w:rFonts w:ascii="Eras Medium ITC" w:hAnsi="Eras Medium ITC"/>
          <w:sz w:val="20"/>
          <w:lang w:val="en-GB" w:bidi="es-ES"/>
        </w:rPr>
        <w:t>Below are links to Prisoners Defenders' complaints about Cuba's internationalisation missions:</w:t>
      </w:r>
    </w:p>
    <w:p w:rsidR="00975D86" w:rsidRPr="00FB60F2" w:rsidRDefault="00975D86" w:rsidP="00975D86">
      <w:pPr>
        <w:pStyle w:val="Informacindecontacto"/>
        <w:rPr>
          <w:rFonts w:ascii="Eras Medium ITC" w:hAnsi="Eras Medium ITC"/>
          <w:b/>
          <w:bCs/>
          <w:sz w:val="20"/>
          <w:lang w:val="en-GB" w:bidi="es-ES"/>
        </w:rPr>
      </w:pPr>
    </w:p>
    <w:p w:rsidR="00975D86" w:rsidRPr="00FB60F2" w:rsidRDefault="00975D86" w:rsidP="00975D86">
      <w:pPr>
        <w:pStyle w:val="Informacindecontacto"/>
        <w:rPr>
          <w:rFonts w:ascii="Eras Medium ITC" w:hAnsi="Eras Medium ITC"/>
          <w:b/>
          <w:sz w:val="20"/>
          <w:lang w:val="en-GB" w:bidi="es-ES"/>
        </w:rPr>
      </w:pPr>
      <w:r w:rsidRPr="00FB60F2">
        <w:rPr>
          <w:rFonts w:ascii="Eras Medium ITC" w:hAnsi="Eras Medium ITC"/>
          <w:b/>
          <w:bCs/>
          <w:sz w:val="20"/>
          <w:lang w:val="en-GB" w:bidi="es-ES"/>
        </w:rPr>
        <w:t>MAIN: EXECUTIVE and visual summary of the complaint (40 pages):</w:t>
      </w:r>
    </w:p>
    <w:p w:rsidR="00975D86" w:rsidRPr="00FB60F2" w:rsidRDefault="00975D86" w:rsidP="00975D86">
      <w:pPr>
        <w:pStyle w:val="Informacindecontacto"/>
        <w:numPr>
          <w:ilvl w:val="0"/>
          <w:numId w:val="13"/>
        </w:numPr>
        <w:tabs>
          <w:tab w:val="clear" w:pos="720"/>
        </w:tabs>
        <w:ind w:left="284" w:hanging="284"/>
        <w:rPr>
          <w:rFonts w:ascii="Eras Medium ITC" w:hAnsi="Eras Medium ITC"/>
          <w:sz w:val="20"/>
          <w:lang w:val="es-ES_tradnl" w:bidi="es-ES"/>
        </w:rPr>
      </w:pPr>
      <w:r w:rsidRPr="00FB60F2">
        <w:rPr>
          <w:rFonts w:ascii="Eras Medium ITC" w:hAnsi="Eras Medium ITC"/>
          <w:sz w:val="20"/>
          <w:lang w:val="es-ES_tradnl" w:bidi="es-ES"/>
        </w:rPr>
        <w:t xml:space="preserve">EN: </w:t>
      </w:r>
      <w:hyperlink r:id="rId12" w:tgtFrame="_blank" w:history="1">
        <w:r w:rsidRPr="00FB60F2">
          <w:rPr>
            <w:rStyle w:val="Hyperlink"/>
            <w:rFonts w:ascii="Eras Medium ITC" w:hAnsi="Eras Medium ITC"/>
            <w:sz w:val="20"/>
            <w:lang w:val="es-ES_tradnl" w:bidi="es-ES"/>
          </w:rPr>
          <w:t>https://drive.google.com/open?id=1UPLtG01x69CldhSyHO1HtZoVgGNfiOIz</w:t>
        </w:r>
      </w:hyperlink>
    </w:p>
    <w:p w:rsidR="00975D86" w:rsidRPr="00FB60F2" w:rsidRDefault="00975D86" w:rsidP="00975D86">
      <w:pPr>
        <w:pStyle w:val="Informacindecontacto"/>
        <w:numPr>
          <w:ilvl w:val="0"/>
          <w:numId w:val="13"/>
        </w:numPr>
        <w:tabs>
          <w:tab w:val="clear" w:pos="720"/>
        </w:tabs>
        <w:ind w:left="284" w:hanging="284"/>
        <w:rPr>
          <w:rFonts w:ascii="Eras Medium ITC" w:hAnsi="Eras Medium ITC"/>
          <w:sz w:val="20"/>
          <w:lang w:val="es-ES_tradnl" w:bidi="es-ES"/>
        </w:rPr>
      </w:pPr>
      <w:r w:rsidRPr="00FB60F2">
        <w:rPr>
          <w:rFonts w:ascii="Eras Medium ITC" w:hAnsi="Eras Medium ITC"/>
          <w:sz w:val="20"/>
          <w:lang w:val="es-ES_tradnl" w:bidi="es-ES"/>
        </w:rPr>
        <w:t xml:space="preserve">ES: </w:t>
      </w:r>
      <w:hyperlink r:id="rId13" w:tgtFrame="_blank" w:history="1">
        <w:r w:rsidRPr="00FB60F2">
          <w:rPr>
            <w:rStyle w:val="Hyperlink"/>
            <w:rFonts w:ascii="Eras Medium ITC" w:hAnsi="Eras Medium ITC"/>
            <w:sz w:val="20"/>
            <w:lang w:val="es-ES_tradnl" w:bidi="es-ES"/>
          </w:rPr>
          <w:t>https://drive.google.com/open?id=1EgbD9WnsJvjAWOFyvNN1pwgRC2_kpKHD</w:t>
        </w:r>
      </w:hyperlink>
    </w:p>
    <w:p w:rsidR="00975D86" w:rsidRPr="00FB60F2" w:rsidRDefault="00975D86" w:rsidP="00975D86">
      <w:pPr>
        <w:pStyle w:val="Informacindecontacto"/>
        <w:numPr>
          <w:ilvl w:val="0"/>
          <w:numId w:val="13"/>
        </w:numPr>
        <w:tabs>
          <w:tab w:val="clear" w:pos="720"/>
        </w:tabs>
        <w:ind w:left="284" w:hanging="284"/>
        <w:rPr>
          <w:rFonts w:ascii="Eras Medium ITC" w:hAnsi="Eras Medium ITC"/>
          <w:sz w:val="20"/>
          <w:lang w:val="es-ES_tradnl" w:bidi="es-ES"/>
        </w:rPr>
      </w:pPr>
      <w:r w:rsidRPr="00FB60F2">
        <w:rPr>
          <w:rFonts w:ascii="Eras Medium ITC" w:hAnsi="Eras Medium ITC"/>
          <w:sz w:val="20"/>
          <w:lang w:val="es-ES_tradnl" w:bidi="es-ES"/>
        </w:rPr>
        <w:t xml:space="preserve">FR: </w:t>
      </w:r>
      <w:hyperlink r:id="rId14" w:tgtFrame="_blank" w:history="1">
        <w:r w:rsidRPr="00FB60F2">
          <w:rPr>
            <w:rStyle w:val="Hyperlink"/>
            <w:rFonts w:ascii="Eras Medium ITC" w:hAnsi="Eras Medium ITC"/>
            <w:sz w:val="20"/>
            <w:lang w:val="es-ES_tradnl" w:bidi="es-ES"/>
          </w:rPr>
          <w:t>https://drive.google.com/open?id=1IfUjrY4HO5NzrKeLLG_nJtvAhlrVekse</w:t>
        </w:r>
      </w:hyperlink>
    </w:p>
    <w:p w:rsidR="00975D86" w:rsidRPr="00FB60F2" w:rsidRDefault="00975D86" w:rsidP="00975D86">
      <w:pPr>
        <w:pStyle w:val="Informacindecontacto"/>
        <w:numPr>
          <w:ilvl w:val="0"/>
          <w:numId w:val="13"/>
        </w:numPr>
        <w:tabs>
          <w:tab w:val="clear" w:pos="720"/>
        </w:tabs>
        <w:ind w:left="284" w:hanging="284"/>
        <w:rPr>
          <w:rFonts w:ascii="Eras Medium ITC" w:hAnsi="Eras Medium ITC"/>
          <w:sz w:val="20"/>
          <w:lang w:val="es-ES_tradnl" w:bidi="es-ES"/>
        </w:rPr>
      </w:pPr>
      <w:r w:rsidRPr="00FB60F2">
        <w:rPr>
          <w:rFonts w:ascii="Eras Medium ITC" w:hAnsi="Eras Medium ITC"/>
          <w:sz w:val="20"/>
          <w:lang w:val="es-ES_tradnl" w:bidi="es-ES"/>
        </w:rPr>
        <w:t xml:space="preserve">PT-BR: </w:t>
      </w:r>
      <w:hyperlink r:id="rId15" w:tgtFrame="_blank" w:history="1">
        <w:r w:rsidRPr="00FB60F2">
          <w:rPr>
            <w:rStyle w:val="Hyperlink"/>
            <w:rFonts w:ascii="Eras Medium ITC" w:hAnsi="Eras Medium ITC"/>
            <w:sz w:val="20"/>
            <w:lang w:val="es-ES_tradnl" w:bidi="es-ES"/>
          </w:rPr>
          <w:t>https://drive.google.com/open?id=1kOsMKf43CXevKcWzx99A9rDfVdE82Lgs</w:t>
        </w:r>
      </w:hyperlink>
    </w:p>
    <w:p w:rsidR="00975D86" w:rsidRPr="00FB60F2" w:rsidRDefault="00975D86" w:rsidP="00975D86">
      <w:pPr>
        <w:pStyle w:val="Informacindecontacto"/>
        <w:rPr>
          <w:rFonts w:ascii="Eras Medium ITC" w:hAnsi="Eras Medium ITC"/>
          <w:b/>
          <w:bCs/>
          <w:sz w:val="20"/>
          <w:lang w:val="es-ES_tradnl" w:bidi="es-ES"/>
        </w:rPr>
      </w:pPr>
    </w:p>
    <w:p w:rsidR="00975D86" w:rsidRPr="00FB60F2" w:rsidRDefault="00975D86" w:rsidP="00975D86">
      <w:pPr>
        <w:pStyle w:val="Informacindecontacto"/>
        <w:rPr>
          <w:rFonts w:ascii="Eras Medium ITC" w:hAnsi="Eras Medium ITC"/>
          <w:b/>
          <w:bCs/>
          <w:sz w:val="20"/>
          <w:lang w:val="es-ES_tradnl" w:bidi="es-ES"/>
        </w:rPr>
      </w:pPr>
      <w:r w:rsidRPr="00FB60F2">
        <w:rPr>
          <w:rFonts w:ascii="Eras Medium ITC" w:hAnsi="Eras Medium ITC"/>
          <w:b/>
          <w:bCs/>
          <w:sz w:val="20"/>
          <w:lang w:val="es-ES_tradnl" w:bidi="es-ES"/>
        </w:rPr>
        <w:t>Introductory video (4 min):</w:t>
      </w:r>
    </w:p>
    <w:p w:rsidR="00975D86" w:rsidRPr="00FB60F2" w:rsidRDefault="00975D86" w:rsidP="00975D86">
      <w:pPr>
        <w:pStyle w:val="Informacindecontacto"/>
        <w:numPr>
          <w:ilvl w:val="0"/>
          <w:numId w:val="14"/>
        </w:numPr>
        <w:tabs>
          <w:tab w:val="clear" w:pos="720"/>
        </w:tabs>
        <w:ind w:left="284" w:hanging="284"/>
        <w:rPr>
          <w:rFonts w:ascii="Eras Medium ITC" w:hAnsi="Eras Medium ITC"/>
          <w:bCs/>
          <w:sz w:val="20"/>
          <w:lang w:val="es-ES_tradnl" w:bidi="es-ES"/>
        </w:rPr>
      </w:pPr>
      <w:r w:rsidRPr="00FB60F2">
        <w:rPr>
          <w:rFonts w:ascii="Eras Medium ITC" w:hAnsi="Eras Medium ITC"/>
          <w:b/>
          <w:bCs/>
          <w:sz w:val="20"/>
          <w:lang w:val="es-ES_tradnl" w:bidi="es-ES"/>
        </w:rPr>
        <w:t xml:space="preserve">ES: </w:t>
      </w:r>
      <w:hyperlink r:id="rId16" w:tgtFrame="_blank" w:history="1">
        <w:r w:rsidRPr="00FB60F2">
          <w:rPr>
            <w:rStyle w:val="Hyperlink"/>
            <w:rFonts w:ascii="Eras Medium ITC" w:hAnsi="Eras Medium ITC"/>
            <w:bCs/>
            <w:sz w:val="20"/>
            <w:lang w:val="es-ES_tradnl" w:bidi="es-ES"/>
          </w:rPr>
          <w:t>https://youtu.be/m7_4PBiOtQI</w:t>
        </w:r>
      </w:hyperlink>
    </w:p>
    <w:p w:rsidR="00975D86" w:rsidRPr="00FB60F2" w:rsidRDefault="00975D86" w:rsidP="00975D86">
      <w:pPr>
        <w:pStyle w:val="Informacindecontacto"/>
        <w:numPr>
          <w:ilvl w:val="0"/>
          <w:numId w:val="14"/>
        </w:numPr>
        <w:tabs>
          <w:tab w:val="clear" w:pos="720"/>
        </w:tabs>
        <w:ind w:left="284" w:hanging="284"/>
        <w:rPr>
          <w:rFonts w:ascii="Eras Medium ITC" w:hAnsi="Eras Medium ITC"/>
          <w:bCs/>
          <w:sz w:val="20"/>
          <w:lang w:val="es-ES_tradnl" w:bidi="es-ES"/>
        </w:rPr>
      </w:pPr>
      <w:r w:rsidRPr="00FB60F2">
        <w:rPr>
          <w:rFonts w:ascii="Eras Medium ITC" w:hAnsi="Eras Medium ITC"/>
          <w:bCs/>
          <w:sz w:val="20"/>
          <w:lang w:val="es-ES_tradnl" w:bidi="es-ES"/>
        </w:rPr>
        <w:t xml:space="preserve">EN: </w:t>
      </w:r>
      <w:hyperlink r:id="rId17" w:tgtFrame="_blank" w:history="1">
        <w:r w:rsidRPr="00FB60F2">
          <w:rPr>
            <w:rStyle w:val="Hyperlink"/>
            <w:rFonts w:ascii="Eras Medium ITC" w:hAnsi="Eras Medium ITC"/>
            <w:bCs/>
            <w:sz w:val="20"/>
            <w:lang w:val="es-ES_tradnl" w:bidi="es-ES"/>
          </w:rPr>
          <w:t>https://youtu.be/n9iNnkxpb3o</w:t>
        </w:r>
      </w:hyperlink>
    </w:p>
    <w:p w:rsidR="00975D86" w:rsidRPr="00FB60F2" w:rsidRDefault="00975D86" w:rsidP="00975D86">
      <w:pPr>
        <w:pStyle w:val="Informacindecontacto"/>
        <w:numPr>
          <w:ilvl w:val="0"/>
          <w:numId w:val="14"/>
        </w:numPr>
        <w:tabs>
          <w:tab w:val="clear" w:pos="720"/>
        </w:tabs>
        <w:ind w:left="284" w:hanging="284"/>
        <w:rPr>
          <w:rFonts w:ascii="Eras Medium ITC" w:hAnsi="Eras Medium ITC"/>
          <w:bCs/>
          <w:sz w:val="20"/>
          <w:lang w:val="es-ES_tradnl" w:bidi="es-ES"/>
        </w:rPr>
      </w:pPr>
      <w:r w:rsidRPr="00FB60F2">
        <w:rPr>
          <w:rFonts w:ascii="Eras Medium ITC" w:hAnsi="Eras Medium ITC"/>
          <w:bCs/>
          <w:sz w:val="20"/>
          <w:lang w:val="es-ES_tradnl" w:bidi="es-ES"/>
        </w:rPr>
        <w:t xml:space="preserve">FR: </w:t>
      </w:r>
      <w:hyperlink r:id="rId18" w:tgtFrame="_blank" w:history="1">
        <w:r w:rsidRPr="00FB60F2">
          <w:rPr>
            <w:rStyle w:val="Hyperlink"/>
            <w:rFonts w:ascii="Eras Medium ITC" w:hAnsi="Eras Medium ITC"/>
            <w:bCs/>
            <w:sz w:val="20"/>
            <w:lang w:val="es-ES_tradnl" w:bidi="es-ES"/>
          </w:rPr>
          <w:t>https://youtu.be/Dxe1o-JZMDA</w:t>
        </w:r>
      </w:hyperlink>
    </w:p>
    <w:p w:rsidR="00975D86" w:rsidRPr="00FB60F2" w:rsidRDefault="00975D86" w:rsidP="00975D86">
      <w:pPr>
        <w:pStyle w:val="Informacindecontacto"/>
        <w:numPr>
          <w:ilvl w:val="0"/>
          <w:numId w:val="14"/>
        </w:numPr>
        <w:tabs>
          <w:tab w:val="clear" w:pos="720"/>
        </w:tabs>
        <w:ind w:left="284" w:hanging="284"/>
        <w:rPr>
          <w:rFonts w:ascii="Eras Medium ITC" w:hAnsi="Eras Medium ITC"/>
          <w:bCs/>
          <w:sz w:val="20"/>
          <w:lang w:val="es-ES_tradnl" w:bidi="es-ES"/>
        </w:rPr>
      </w:pPr>
      <w:r w:rsidRPr="00FB60F2">
        <w:rPr>
          <w:rFonts w:ascii="Eras Medium ITC" w:hAnsi="Eras Medium ITC"/>
          <w:bCs/>
          <w:sz w:val="20"/>
          <w:lang w:val="es-ES_tradnl" w:bidi="es-ES"/>
        </w:rPr>
        <w:t xml:space="preserve">PT-BR: </w:t>
      </w:r>
      <w:hyperlink r:id="rId19" w:tgtFrame="_blank" w:history="1">
        <w:r w:rsidRPr="00FB60F2">
          <w:rPr>
            <w:rStyle w:val="Hyperlink"/>
            <w:rFonts w:ascii="Eras Medium ITC" w:hAnsi="Eras Medium ITC"/>
            <w:bCs/>
            <w:sz w:val="20"/>
            <w:lang w:val="es-ES_tradnl" w:bidi="es-ES"/>
          </w:rPr>
          <w:t>https://youtu.be/4Zj86mkHdNo</w:t>
        </w:r>
      </w:hyperlink>
    </w:p>
    <w:p w:rsidR="00975D86" w:rsidRPr="00FB60F2" w:rsidRDefault="00975D86" w:rsidP="00975D86">
      <w:pPr>
        <w:pStyle w:val="Informacindecontacto"/>
        <w:rPr>
          <w:rFonts w:ascii="Eras Medium ITC" w:hAnsi="Eras Medium ITC"/>
          <w:b/>
          <w:bCs/>
          <w:sz w:val="20"/>
          <w:lang w:val="es-ES_tradnl" w:bidi="es-ES"/>
        </w:rPr>
      </w:pPr>
    </w:p>
    <w:p w:rsidR="00975D86" w:rsidRPr="00FB60F2" w:rsidRDefault="00975D86" w:rsidP="00975D86">
      <w:pPr>
        <w:pStyle w:val="Informacindecontacto"/>
        <w:rPr>
          <w:rFonts w:ascii="Eras Medium ITC" w:hAnsi="Eras Medium ITC"/>
          <w:b/>
          <w:bCs/>
          <w:sz w:val="20"/>
          <w:lang w:val="en-GB" w:bidi="es-ES"/>
        </w:rPr>
      </w:pPr>
      <w:r w:rsidRPr="00FB60F2">
        <w:rPr>
          <w:rFonts w:ascii="Eras Medium ITC" w:hAnsi="Eras Medium ITC"/>
          <w:b/>
          <w:bCs/>
          <w:sz w:val="20"/>
          <w:lang w:val="en-GB" w:bidi="es-ES"/>
        </w:rPr>
        <w:t xml:space="preserve">Video of the Press Conference of 22 September (2 hours): </w:t>
      </w:r>
      <w:hyperlink r:id="rId20" w:tgtFrame="_blank" w:history="1">
        <w:r w:rsidRPr="00FB60F2">
          <w:rPr>
            <w:rStyle w:val="Hyperlink"/>
            <w:rFonts w:ascii="Eras Medium ITC" w:hAnsi="Eras Medium ITC"/>
            <w:b/>
            <w:bCs/>
            <w:sz w:val="20"/>
            <w:lang w:val="en-GB" w:bidi="es-ES"/>
          </w:rPr>
          <w:t>https://youtu.be/ktR3C-Nkupg</w:t>
        </w:r>
      </w:hyperlink>
    </w:p>
    <w:p w:rsidR="00975D86" w:rsidRPr="00FB60F2" w:rsidRDefault="00975D86" w:rsidP="00975D86">
      <w:pPr>
        <w:pStyle w:val="Informacindecontacto"/>
        <w:rPr>
          <w:rFonts w:ascii="Eras Medium ITC" w:hAnsi="Eras Medium ITC"/>
          <w:b/>
          <w:bCs/>
          <w:sz w:val="20"/>
          <w:lang w:val="en-GB" w:bidi="es-ES"/>
        </w:rPr>
      </w:pPr>
    </w:p>
    <w:p w:rsidR="00975D86" w:rsidRPr="00FB60F2" w:rsidRDefault="00975D86" w:rsidP="00975D86">
      <w:pPr>
        <w:pStyle w:val="Informacindecontacto"/>
        <w:rPr>
          <w:rFonts w:ascii="Eras Medium ITC" w:hAnsi="Eras Medium ITC"/>
          <w:b/>
          <w:sz w:val="20"/>
          <w:lang w:val="es-ES_tradnl" w:bidi="es-ES"/>
        </w:rPr>
      </w:pPr>
      <w:r w:rsidRPr="00FB60F2">
        <w:rPr>
          <w:rFonts w:ascii="Eras Medium ITC" w:hAnsi="Eras Medium ITC"/>
          <w:b/>
          <w:bCs/>
          <w:sz w:val="20"/>
          <w:lang w:val="es-ES_tradnl" w:bidi="es-ES"/>
        </w:rPr>
        <w:t>Complete complaint (400 pages):</w:t>
      </w:r>
    </w:p>
    <w:p w:rsidR="00975D86" w:rsidRPr="00FB60F2" w:rsidRDefault="00975D86" w:rsidP="00975D86">
      <w:pPr>
        <w:pStyle w:val="Informacindecontacto"/>
        <w:numPr>
          <w:ilvl w:val="0"/>
          <w:numId w:val="15"/>
        </w:numPr>
        <w:tabs>
          <w:tab w:val="clear" w:pos="720"/>
        </w:tabs>
        <w:ind w:left="284" w:hanging="284"/>
        <w:rPr>
          <w:rFonts w:ascii="Eras Medium ITC" w:hAnsi="Eras Medium ITC"/>
          <w:sz w:val="20"/>
          <w:lang w:val="es-ES_tradnl" w:bidi="es-ES"/>
        </w:rPr>
      </w:pPr>
      <w:r w:rsidRPr="00FB60F2">
        <w:rPr>
          <w:rFonts w:ascii="Eras Medium ITC" w:hAnsi="Eras Medium ITC"/>
          <w:sz w:val="20"/>
          <w:lang w:val="es-ES_tradnl" w:bidi="es-ES"/>
        </w:rPr>
        <w:t xml:space="preserve">EN: </w:t>
      </w:r>
      <w:hyperlink r:id="rId21" w:tgtFrame="_blank" w:history="1">
        <w:r w:rsidRPr="00FB60F2">
          <w:rPr>
            <w:rStyle w:val="Hyperlink"/>
            <w:rFonts w:ascii="Eras Medium ITC" w:hAnsi="Eras Medium ITC"/>
            <w:sz w:val="20"/>
            <w:lang w:val="es-ES_tradnl" w:bidi="es-ES"/>
          </w:rPr>
          <w:t>https://drive.google.com/open?id=1UyLbvZOymrcNNRNHgd6ELA9AC6PGMT7u</w:t>
        </w:r>
      </w:hyperlink>
    </w:p>
    <w:p w:rsidR="00975D86" w:rsidRPr="00FB60F2" w:rsidRDefault="00975D86" w:rsidP="00975D86">
      <w:pPr>
        <w:pStyle w:val="Informacindecontacto"/>
        <w:numPr>
          <w:ilvl w:val="0"/>
          <w:numId w:val="15"/>
        </w:numPr>
        <w:tabs>
          <w:tab w:val="clear" w:pos="720"/>
        </w:tabs>
        <w:ind w:left="284" w:hanging="284"/>
        <w:rPr>
          <w:rFonts w:ascii="Eras Medium ITC" w:hAnsi="Eras Medium ITC"/>
          <w:sz w:val="20"/>
          <w:lang w:val="es-ES_tradnl" w:bidi="es-ES"/>
        </w:rPr>
      </w:pPr>
      <w:r w:rsidRPr="00FB60F2">
        <w:rPr>
          <w:rFonts w:ascii="Eras Medium ITC" w:hAnsi="Eras Medium ITC"/>
          <w:sz w:val="20"/>
          <w:lang w:val="es-ES_tradnl" w:bidi="es-ES"/>
        </w:rPr>
        <w:t xml:space="preserve">EN: </w:t>
      </w:r>
      <w:hyperlink r:id="rId22" w:tgtFrame="_blank" w:history="1">
        <w:r w:rsidRPr="00FB60F2">
          <w:rPr>
            <w:rStyle w:val="Hyperlink"/>
            <w:rFonts w:ascii="Eras Medium ITC" w:hAnsi="Eras Medium ITC"/>
            <w:sz w:val="20"/>
            <w:lang w:val="es-ES_tradnl" w:bidi="es-ES"/>
          </w:rPr>
          <w:t>https://drive.google.com/open?id=1tgHZRBE6y29yiXDMbP_-Aq5pQOwHgSEa</w:t>
        </w:r>
      </w:hyperlink>
    </w:p>
    <w:p w:rsidR="00975D86" w:rsidRPr="00FB60F2" w:rsidRDefault="00975D86" w:rsidP="00975D86">
      <w:pPr>
        <w:pStyle w:val="Informacindecontacto"/>
        <w:numPr>
          <w:ilvl w:val="0"/>
          <w:numId w:val="15"/>
        </w:numPr>
        <w:tabs>
          <w:tab w:val="clear" w:pos="720"/>
        </w:tabs>
        <w:ind w:left="284" w:hanging="284"/>
        <w:rPr>
          <w:rFonts w:ascii="Eras Medium ITC" w:hAnsi="Eras Medium ITC"/>
          <w:sz w:val="20"/>
          <w:lang w:val="es-ES_tradnl" w:bidi="es-ES"/>
        </w:rPr>
      </w:pPr>
      <w:r w:rsidRPr="00FB60F2">
        <w:rPr>
          <w:rFonts w:ascii="Eras Medium ITC" w:hAnsi="Eras Medium ITC"/>
          <w:sz w:val="20"/>
          <w:lang w:val="es-ES_tradnl" w:bidi="es-ES"/>
        </w:rPr>
        <w:t xml:space="preserve">FR: </w:t>
      </w:r>
      <w:hyperlink r:id="rId23" w:tgtFrame="_blank" w:history="1">
        <w:r w:rsidRPr="00FB60F2">
          <w:rPr>
            <w:rStyle w:val="Hyperlink"/>
            <w:rFonts w:ascii="Eras Medium ITC" w:hAnsi="Eras Medium ITC"/>
            <w:sz w:val="20"/>
            <w:lang w:val="es-ES_tradnl" w:bidi="es-ES"/>
          </w:rPr>
          <w:t>https://drive.google.com/open?id=124YCWmIby1YLd9zQQDC5MMkeZWnrm5Ej</w:t>
        </w:r>
      </w:hyperlink>
    </w:p>
    <w:p w:rsidR="00975D86" w:rsidRPr="00FB60F2" w:rsidRDefault="00975D86" w:rsidP="00975D86">
      <w:pPr>
        <w:pStyle w:val="Informacindecontacto"/>
        <w:numPr>
          <w:ilvl w:val="0"/>
          <w:numId w:val="15"/>
        </w:numPr>
        <w:tabs>
          <w:tab w:val="clear" w:pos="720"/>
        </w:tabs>
        <w:ind w:left="284" w:hanging="284"/>
        <w:rPr>
          <w:rFonts w:ascii="Eras Medium ITC" w:hAnsi="Eras Medium ITC"/>
          <w:sz w:val="20"/>
          <w:lang w:val="es-ES_tradnl" w:bidi="es-ES"/>
        </w:rPr>
      </w:pPr>
      <w:r w:rsidRPr="00FB60F2">
        <w:rPr>
          <w:rFonts w:ascii="Eras Medium ITC" w:hAnsi="Eras Medium ITC"/>
          <w:sz w:val="20"/>
          <w:lang w:val="es-ES_tradnl" w:bidi="es-ES"/>
        </w:rPr>
        <w:t xml:space="preserve">PT-BR: </w:t>
      </w:r>
      <w:hyperlink r:id="rId24" w:tgtFrame="_blank" w:history="1">
        <w:r w:rsidRPr="00FB60F2">
          <w:rPr>
            <w:rStyle w:val="Hyperlink"/>
            <w:rFonts w:ascii="Eras Medium ITC" w:hAnsi="Eras Medium ITC"/>
            <w:sz w:val="20"/>
            <w:lang w:val="es-ES_tradnl" w:bidi="es-ES"/>
          </w:rPr>
          <w:t>https://drive.google.com/open?id=16OyMEZIEpes1sM0vDbJtRHcDqugC1bw0</w:t>
        </w:r>
      </w:hyperlink>
    </w:p>
    <w:p w:rsidR="00461EAD" w:rsidRPr="00FB60F2" w:rsidRDefault="00461EAD" w:rsidP="00975D86">
      <w:pPr>
        <w:pStyle w:val="Informacindecontacto"/>
        <w:rPr>
          <w:rFonts w:ascii="Eras Medium ITC" w:hAnsi="Eras Medium ITC"/>
          <w:b/>
          <w:bCs/>
          <w:sz w:val="20"/>
          <w:lang w:val="es-ES_tradnl" w:bidi="es-ES"/>
        </w:rPr>
      </w:pPr>
    </w:p>
    <w:p w:rsidR="00975D86" w:rsidRPr="00FB60F2" w:rsidRDefault="00975D86" w:rsidP="00975D86">
      <w:pPr>
        <w:pStyle w:val="Informacindecontacto"/>
        <w:rPr>
          <w:rFonts w:ascii="Eras Medium ITC" w:hAnsi="Eras Medium ITC"/>
          <w:b/>
          <w:sz w:val="20"/>
          <w:lang w:val="en-GB" w:bidi="es-ES"/>
        </w:rPr>
      </w:pPr>
      <w:r w:rsidRPr="00FB60F2">
        <w:rPr>
          <w:rFonts w:ascii="Eras Medium ITC" w:hAnsi="Eras Medium ITC"/>
          <w:b/>
          <w:bCs/>
          <w:sz w:val="20"/>
          <w:lang w:val="en-GB" w:bidi="es-ES"/>
        </w:rPr>
        <w:t>International press clipping from September 2020 (</w:t>
      </w:r>
      <w:r w:rsidR="00461EAD" w:rsidRPr="00FB60F2">
        <w:rPr>
          <w:rFonts w:ascii="Eras Medium ITC" w:hAnsi="Eras Medium ITC"/>
          <w:b/>
          <w:bCs/>
          <w:sz w:val="20"/>
          <w:lang w:val="en-GB" w:bidi="es-ES"/>
        </w:rPr>
        <w:t xml:space="preserve">second report </w:t>
      </w:r>
      <w:r w:rsidRPr="00FB60F2">
        <w:rPr>
          <w:rFonts w:ascii="Eras Medium ITC" w:hAnsi="Eras Medium ITC"/>
          <w:b/>
          <w:bCs/>
          <w:sz w:val="20"/>
          <w:lang w:val="en-GB" w:bidi="es-ES"/>
        </w:rPr>
        <w:t>worldwide)</w:t>
      </w:r>
      <w:r w:rsidRPr="00FB60F2">
        <w:rPr>
          <w:rFonts w:ascii="Eras Medium ITC" w:hAnsi="Eras Medium ITC"/>
          <w:b/>
          <w:sz w:val="20"/>
          <w:lang w:val="en-GB" w:bidi="es-ES"/>
        </w:rPr>
        <w:t>:</w:t>
      </w:r>
    </w:p>
    <w:p w:rsidR="00975D86" w:rsidRPr="00FB60F2" w:rsidRDefault="00975D86" w:rsidP="00461EAD">
      <w:pPr>
        <w:pStyle w:val="Informacindecontacto"/>
        <w:numPr>
          <w:ilvl w:val="0"/>
          <w:numId w:val="16"/>
        </w:numPr>
        <w:tabs>
          <w:tab w:val="clear" w:pos="720"/>
        </w:tabs>
        <w:ind w:left="284" w:hanging="284"/>
        <w:rPr>
          <w:rFonts w:ascii="Eras Medium ITC" w:hAnsi="Eras Medium ITC"/>
          <w:sz w:val="20"/>
          <w:lang w:val="en-GB" w:bidi="es-ES"/>
        </w:rPr>
      </w:pPr>
      <w:r w:rsidRPr="00FB60F2">
        <w:rPr>
          <w:rFonts w:ascii="Eras Medium ITC" w:hAnsi="Eras Medium ITC"/>
          <w:sz w:val="20"/>
          <w:lang w:val="en-GB" w:bidi="es-ES"/>
        </w:rPr>
        <w:t xml:space="preserve">ES: International press clipping of the complaint: </w:t>
      </w:r>
      <w:hyperlink r:id="rId25" w:tgtFrame="_blank" w:history="1">
        <w:r w:rsidRPr="00FB60F2">
          <w:rPr>
            <w:rStyle w:val="Hyperlink"/>
            <w:rFonts w:ascii="Eras Medium ITC" w:hAnsi="Eras Medium ITC"/>
            <w:sz w:val="20"/>
            <w:lang w:val="en-GB" w:bidi="es-ES"/>
          </w:rPr>
          <w:t>https://drive.google.com/open?id=1wo2sm_ztzz9mjVJeiM0WiH2bTx9kLWC4</w:t>
        </w:r>
      </w:hyperlink>
    </w:p>
    <w:p w:rsidR="00975D86" w:rsidRPr="00FB60F2" w:rsidRDefault="00975D86" w:rsidP="00461EAD">
      <w:pPr>
        <w:pStyle w:val="Informacindecontacto"/>
        <w:numPr>
          <w:ilvl w:val="0"/>
          <w:numId w:val="16"/>
        </w:numPr>
        <w:tabs>
          <w:tab w:val="clear" w:pos="720"/>
        </w:tabs>
        <w:ind w:left="284" w:hanging="284"/>
        <w:rPr>
          <w:rFonts w:ascii="Eras Medium ITC" w:hAnsi="Eras Medium ITC"/>
          <w:sz w:val="20"/>
          <w:lang w:val="en-GB" w:bidi="es-ES"/>
        </w:rPr>
      </w:pPr>
      <w:r w:rsidRPr="00FB60F2">
        <w:rPr>
          <w:rFonts w:ascii="Eras Medium ITC" w:hAnsi="Eras Medium ITC"/>
          <w:sz w:val="20"/>
          <w:lang w:val="en-GB" w:bidi="es-ES"/>
        </w:rPr>
        <w:t xml:space="preserve">EN: Complaint Worldwide Press Clipping: </w:t>
      </w:r>
      <w:hyperlink r:id="rId26" w:tgtFrame="_blank" w:history="1">
        <w:r w:rsidRPr="00FB60F2">
          <w:rPr>
            <w:rStyle w:val="Hyperlink"/>
            <w:rFonts w:ascii="Eras Medium ITC" w:hAnsi="Eras Medium ITC"/>
            <w:sz w:val="20"/>
            <w:lang w:val="en-GB" w:bidi="es-ES"/>
          </w:rPr>
          <w:t>https://drive.google.com/open?id=1pROEhzfyiUlwHbe9w9xKR0zCInEdDgIj</w:t>
        </w:r>
      </w:hyperlink>
    </w:p>
    <w:p w:rsidR="00461EAD" w:rsidRPr="00FB60F2" w:rsidRDefault="00461EAD" w:rsidP="00975D86">
      <w:pPr>
        <w:pStyle w:val="Informacindecontacto"/>
        <w:rPr>
          <w:rFonts w:ascii="Eras Medium ITC" w:hAnsi="Eras Medium ITC"/>
          <w:b/>
          <w:bCs/>
          <w:sz w:val="20"/>
          <w:lang w:val="en-GB" w:bidi="es-ES"/>
        </w:rPr>
      </w:pPr>
    </w:p>
    <w:p w:rsidR="00975D86" w:rsidRPr="00FB60F2" w:rsidRDefault="00975D86" w:rsidP="00975D86">
      <w:pPr>
        <w:pStyle w:val="Informacindecontacto"/>
        <w:rPr>
          <w:rFonts w:ascii="Eras Medium ITC" w:hAnsi="Eras Medium ITC"/>
          <w:b/>
          <w:sz w:val="20"/>
          <w:lang w:val="en-GB" w:bidi="es-ES"/>
        </w:rPr>
      </w:pPr>
      <w:r w:rsidRPr="00FB60F2">
        <w:rPr>
          <w:rFonts w:ascii="Eras Medium ITC" w:hAnsi="Eras Medium ITC"/>
          <w:b/>
          <w:bCs/>
          <w:sz w:val="20"/>
          <w:lang w:val="en-GB" w:bidi="es-ES"/>
        </w:rPr>
        <w:t xml:space="preserve">International press clipping from May 2019 (worldwide repercussion </w:t>
      </w:r>
      <w:r w:rsidR="00461EAD" w:rsidRPr="00FB60F2">
        <w:rPr>
          <w:rFonts w:ascii="Eras Medium ITC" w:hAnsi="Eras Medium ITC"/>
          <w:b/>
          <w:bCs/>
          <w:sz w:val="20"/>
          <w:lang w:val="en-GB" w:bidi="es-ES"/>
        </w:rPr>
        <w:t>first report</w:t>
      </w:r>
      <w:r w:rsidRPr="00FB60F2">
        <w:rPr>
          <w:rFonts w:ascii="Eras Medium ITC" w:hAnsi="Eras Medium ITC"/>
          <w:b/>
          <w:bCs/>
          <w:sz w:val="20"/>
          <w:lang w:val="en-GB" w:bidi="es-ES"/>
        </w:rPr>
        <w:t>):</w:t>
      </w:r>
    </w:p>
    <w:p w:rsidR="00975D86" w:rsidRPr="004F037C" w:rsidRDefault="00461EAD" w:rsidP="004F037C">
      <w:pPr>
        <w:pStyle w:val="Informacindecontacto"/>
        <w:numPr>
          <w:ilvl w:val="0"/>
          <w:numId w:val="17"/>
        </w:numPr>
        <w:tabs>
          <w:tab w:val="clear" w:pos="720"/>
        </w:tabs>
        <w:ind w:left="284" w:hanging="284"/>
        <w:rPr>
          <w:rFonts w:ascii="Eras Medium ITC" w:hAnsi="Eras Medium ITC"/>
          <w:sz w:val="18"/>
          <w:lang w:val="en-GB" w:bidi="es-ES"/>
        </w:rPr>
      </w:pPr>
      <w:r w:rsidRPr="00FB60F2">
        <w:rPr>
          <w:rFonts w:ascii="Eras Medium ITC" w:hAnsi="Eras Medium ITC"/>
          <w:noProof/>
          <w:sz w:val="20"/>
          <w:lang w:val="en-GB" w:eastAsia="en-GB"/>
        </w:rPr>
        <mc:AlternateContent>
          <mc:Choice Requires="wps">
            <w:drawing>
              <wp:anchor distT="0" distB="0" distL="114300" distR="114300" simplePos="0" relativeHeight="251671552" behindDoc="0" locked="0" layoutInCell="1" allowOverlap="1" wp14:anchorId="606384B4" wp14:editId="64E6C581">
                <wp:simplePos x="0" y="0"/>
                <wp:positionH relativeFrom="column">
                  <wp:posOffset>-4861560</wp:posOffset>
                </wp:positionH>
                <wp:positionV relativeFrom="page">
                  <wp:posOffset>5324475</wp:posOffset>
                </wp:positionV>
                <wp:extent cx="8248650" cy="266700"/>
                <wp:effectExtent l="0" t="9525" r="9525" b="9525"/>
                <wp:wrapNone/>
                <wp:docPr id="13" name="Cuadro de texto 13"/>
                <wp:cNvGraphicFramePr/>
                <a:graphic xmlns:a="http://schemas.openxmlformats.org/drawingml/2006/main">
                  <a:graphicData uri="http://schemas.microsoft.com/office/word/2010/wordprocessingShape">
                    <wps:wsp>
                      <wps:cNvSpPr txBox="1"/>
                      <wps:spPr>
                        <a:xfrm rot="16200000">
                          <a:off x="0" y="0"/>
                          <a:ext cx="8248650" cy="266700"/>
                        </a:xfrm>
                        <a:prstGeom prst="rect">
                          <a:avLst/>
                        </a:prstGeom>
                        <a:solidFill>
                          <a:schemeClr val="lt1"/>
                        </a:solidFill>
                        <a:ln w="6350">
                          <a:noFill/>
                        </a:ln>
                      </wps:spPr>
                      <wps:txbx>
                        <w:txbxContent>
                          <w:p w:rsidR="00975D86" w:rsidRPr="00DC22CC" w:rsidRDefault="00975D86" w:rsidP="00975D86">
                            <w:pPr>
                              <w:rPr>
                                <w:sz w:val="20"/>
                                <w:lang w:val="en-GB"/>
                              </w:rPr>
                            </w:pPr>
                            <w:r w:rsidRPr="00DC22CC">
                              <w:rPr>
                                <w:rFonts w:ascii="Eras Medium ITC" w:hAnsi="Eras Medium ITC"/>
                                <w:sz w:val="16"/>
                                <w:lang w:val="en-GB" w:bidi="es-ES"/>
                              </w:rPr>
                              <w:t xml:space="preserve">Prisoners Defenders International Network Association.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06384B4" id="Cuadro de texto 13" o:spid="_x0000_s1029" type="#_x0000_t202" style="position:absolute;left:0;text-align:left;margin-left:-382.8pt;margin-top:419.25pt;width:649.5pt;height:21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" fillcolor="white [3201]" stroked="f" strokeweight=".5pt">
                <v:textbox>
                  <w:txbxContent>
                    <w:p w:rsidR="00975D86" w:rsidRPr="00DC22CC" w:rsidRDefault="00975D86" w:rsidP="00975D86">
                      <w:pPr>
                        <w:rPr>
                          <w:sz w:val="20"/>
                          <w:lang w:val="en-GB"/>
                        </w:rPr>
                      </w:pPr>
                      <w:proofErr w:type="gramStart"/>
                      <w:r w:rsidRPr="00DC22CC">
                        <w:rPr>
                          <w:rFonts w:ascii="Eras Medium ITC" w:hAnsi="Eras Medium ITC"/>
                          <w:sz w:val="16"/>
                          <w:lang w:val="en-GB" w:bidi="es-ES"/>
                        </w:rPr>
                        <w:t>Prisoners Defenders International Network Association.</w:t>
                      </w:r>
                      <w:proofErr w:type="gramEnd"/>
                      <w:r w:rsidRPr="00DC22CC">
                        <w:rPr>
                          <w:rFonts w:ascii="Eras Medium ITC" w:hAnsi="Eras Medium ITC"/>
                          <w:sz w:val="16"/>
                          <w:lang w:val="en-GB" w:bidi="es-ES"/>
                        </w:rPr>
                        <w:t xml:space="preserve">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v:textbox>
                <w10:wrap anchory="page"/>
              </v:shape>
            </w:pict>
          </mc:Fallback>
        </mc:AlternateContent>
      </w:r>
      <w:r w:rsidR="00975D86" w:rsidRPr="00FB60F2">
        <w:rPr>
          <w:rFonts w:ascii="Eras Medium ITC" w:hAnsi="Eras Medium ITC"/>
          <w:sz w:val="20"/>
          <w:lang w:val="en-GB" w:bidi="es-ES"/>
        </w:rPr>
        <w:t xml:space="preserve">EN: International Press Clipping from May 2019 to October 2019: </w:t>
      </w:r>
      <w:hyperlink r:id="rId27" w:tgtFrame="_blank" w:history="1">
        <w:r w:rsidR="00975D86" w:rsidRPr="00FB60F2">
          <w:rPr>
            <w:rStyle w:val="Hyperlink"/>
            <w:rFonts w:ascii="Eras Medium ITC" w:hAnsi="Eras Medium ITC"/>
            <w:sz w:val="20"/>
            <w:lang w:val="en-GB" w:bidi="es-ES"/>
          </w:rPr>
          <w:t>https://drive.google.com/open?id=1RHk4CEUXpYVssXxsENfkkiy5dqlveCX9</w:t>
        </w:r>
      </w:hyperlink>
    </w:p>
    <w:p w:rsidR="00B411BD" w:rsidRPr="00FB60F2" w:rsidRDefault="00B411BD">
      <w:pPr>
        <w:spacing w:after="0" w:line="240" w:lineRule="auto"/>
        <w:rPr>
          <w:rFonts w:ascii="Eras Medium ITC" w:hAnsi="Eras Medium ITC"/>
          <w:b/>
          <w:sz w:val="20"/>
          <w:lang w:val="en-GB" w:bidi="es-ES"/>
        </w:rPr>
      </w:pPr>
    </w:p>
    <w:p w:rsidR="00B411BD" w:rsidRPr="00FB60F2" w:rsidRDefault="00B411BD">
      <w:pPr>
        <w:spacing w:after="0" w:line="240" w:lineRule="auto"/>
        <w:rPr>
          <w:rFonts w:ascii="Eras Medium ITC" w:hAnsi="Eras Medium ITC"/>
          <w:b/>
          <w:sz w:val="20"/>
          <w:lang w:val="en-GB" w:bidi="es-ES"/>
        </w:rPr>
      </w:pPr>
    </w:p>
    <w:p w:rsidR="00B411BD" w:rsidRPr="00FB60F2" w:rsidRDefault="00B411BD">
      <w:pPr>
        <w:spacing w:after="0" w:line="240" w:lineRule="auto"/>
        <w:rPr>
          <w:rFonts w:ascii="Eras Medium ITC" w:hAnsi="Eras Medium ITC"/>
          <w:b/>
          <w:sz w:val="20"/>
          <w:lang w:val="en-GB" w:bidi="es-ES"/>
        </w:rPr>
      </w:pPr>
    </w:p>
    <w:p w:rsidR="00B528C2" w:rsidRPr="00FB60F2" w:rsidRDefault="00975D86" w:rsidP="0003244E">
      <w:pPr>
        <w:pStyle w:val="Informacindecontacto"/>
        <w:spacing w:line="240" w:lineRule="auto"/>
        <w:jc w:val="center"/>
        <w:rPr>
          <w:rFonts w:ascii="Eras Medium ITC" w:hAnsi="Eras Medium ITC"/>
          <w:b/>
          <w:sz w:val="20"/>
          <w:lang w:val="es-ES_tradnl" w:bidi="es-ES"/>
        </w:rPr>
      </w:pPr>
      <w:r w:rsidRPr="00FB60F2">
        <w:rPr>
          <w:rFonts w:ascii="Eras Medium ITC" w:hAnsi="Eras Medium ITC"/>
          <w:b/>
          <w:sz w:val="20"/>
          <w:lang w:val="es-ES_tradnl" w:bidi="es-ES"/>
        </w:rPr>
        <w:t>ANNEX II - SOME LITERATURE ON PARENTAL LEAVE DISABILITIES</w:t>
      </w:r>
    </w:p>
    <w:p w:rsidR="0003244E" w:rsidRPr="00FB60F2" w:rsidRDefault="0003244E" w:rsidP="00B528C2">
      <w:pPr>
        <w:pStyle w:val="Informacindecontacto"/>
        <w:spacing w:line="240" w:lineRule="auto"/>
        <w:rPr>
          <w:rFonts w:ascii="Eras Medium ITC" w:hAnsi="Eras Medium ITC"/>
          <w:b/>
          <w:sz w:val="20"/>
          <w:lang w:val="es-ES_tradnl" w:bidi="es-ES"/>
        </w:rPr>
      </w:pP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FB60F2">
        <w:rPr>
          <w:rFonts w:ascii="Eras Medium ITC" w:hAnsi="Eras Medium ITC"/>
          <w:sz w:val="20"/>
          <w:lang w:val="en-GB" w:bidi="es-ES"/>
        </w:rPr>
        <w:t xml:space="preserve">Allen, B., Cisneros, E. M., and Tellez, A. (2015). Children left behind: The impact of parental deportation on mental health. </w:t>
      </w:r>
      <w:r w:rsidRPr="00FB60F2">
        <w:rPr>
          <w:rFonts w:ascii="Eras Medium ITC" w:hAnsi="Eras Medium ITC"/>
          <w:i/>
          <w:iCs/>
          <w:sz w:val="20"/>
          <w:lang w:val="en-GB" w:bidi="es-ES"/>
        </w:rPr>
        <w:t xml:space="preserve">Journal of Child and Family Studies, 24 </w:t>
      </w:r>
      <w:r w:rsidRPr="00FB60F2">
        <w:rPr>
          <w:rFonts w:ascii="Eras Medium ITC" w:hAnsi="Eras Medium ITC"/>
          <w:sz w:val="20"/>
          <w:lang w:val="en-GB" w:bidi="es-ES"/>
        </w:rPr>
        <w:t>(2), 386-392. doi: 10.1007/s10826-013-9848-5</w:t>
      </w: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FB60F2">
        <w:rPr>
          <w:rFonts w:ascii="Eras Medium ITC" w:hAnsi="Eras Medium ITC"/>
          <w:sz w:val="20"/>
          <w:lang w:val="en-GB" w:bidi="es-ES"/>
        </w:rPr>
        <w:t xml:space="preserve">Bridgman, A. (2014). How abuse and neglect affect children's minds and bodies. </w:t>
      </w:r>
      <w:r w:rsidRPr="00FB60F2">
        <w:rPr>
          <w:rFonts w:ascii="Eras Medium ITC" w:hAnsi="Eras Medium ITC"/>
          <w:i/>
          <w:iCs/>
          <w:sz w:val="20"/>
          <w:lang w:val="en-GB" w:bidi="es-ES"/>
        </w:rPr>
        <w:t xml:space="preserve">Social Policy Report Brief, 28 </w:t>
      </w:r>
      <w:r w:rsidRPr="00FB60F2">
        <w:rPr>
          <w:rFonts w:ascii="Eras Medium ITC" w:hAnsi="Eras Medium ITC"/>
          <w:sz w:val="20"/>
          <w:lang w:val="en-GB" w:bidi="es-ES"/>
        </w:rPr>
        <w:t>(1).</w:t>
      </w: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FB60F2">
        <w:rPr>
          <w:rFonts w:ascii="Eras Medium ITC" w:hAnsi="Eras Medium ITC"/>
          <w:sz w:val="20"/>
          <w:lang w:val="en-GB" w:bidi="es-ES"/>
        </w:rPr>
        <w:t xml:space="preserve">Brown, D. W., Anda, R. F., Tiemeier, H., Felitti, V. J., Edwards, V. J., Croft, J. B., and Giles, W. H. (2009). Adverse experiences in childhood and the risk of premature mortality. </w:t>
      </w:r>
      <w:r w:rsidRPr="00FB60F2">
        <w:rPr>
          <w:rFonts w:ascii="Eras Medium ITC" w:hAnsi="Eras Medium ITC"/>
          <w:i/>
          <w:iCs/>
          <w:sz w:val="20"/>
          <w:lang w:val="en-GB" w:bidi="es-ES"/>
        </w:rPr>
        <w:t xml:space="preserve">American Journal of Preventive Medicine, 37 </w:t>
      </w:r>
      <w:r w:rsidRPr="00FB60F2">
        <w:rPr>
          <w:rFonts w:ascii="Eras Medium ITC" w:hAnsi="Eras Medium ITC"/>
          <w:sz w:val="20"/>
          <w:lang w:val="en-GB" w:bidi="es-ES"/>
        </w:rPr>
        <w:t>(5), 389-396. https://doi.</w:t>
      </w:r>
      <w:hyperlink r:id="rId28" w:history="1">
        <w:r w:rsidRPr="00FB60F2">
          <w:rPr>
            <w:rStyle w:val="Hyperlink"/>
            <w:rFonts w:ascii="Eras Medium ITC" w:hAnsi="Eras Medium ITC"/>
            <w:sz w:val="20"/>
            <w:lang w:val="en-GB" w:bidi="es-ES"/>
          </w:rPr>
          <w:t>org/10.1016/j.amepre.2009.06.021</w:t>
        </w:r>
      </w:hyperlink>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FB60F2">
        <w:rPr>
          <w:rFonts w:ascii="Eras Medium ITC" w:hAnsi="Eras Medium ITC"/>
          <w:sz w:val="20"/>
          <w:lang w:val="en-GB" w:bidi="es-ES"/>
        </w:rPr>
        <w:t xml:space="preserve">Doom, J. R., and Gunnar, M. R. (2013). Physiology of stress and psychopathology of development: Past, present and future. </w:t>
      </w:r>
      <w:r w:rsidRPr="00FB60F2">
        <w:rPr>
          <w:rFonts w:ascii="Eras Medium ITC" w:hAnsi="Eras Medium ITC"/>
          <w:i/>
          <w:iCs/>
          <w:sz w:val="20"/>
          <w:lang w:val="en-GB" w:bidi="es-ES"/>
        </w:rPr>
        <w:t xml:space="preserve">Development and Psychopathology, 25 </w:t>
      </w:r>
      <w:r w:rsidRPr="00FB60F2">
        <w:rPr>
          <w:rFonts w:ascii="Eras Medium ITC" w:hAnsi="Eras Medium ITC"/>
          <w:sz w:val="20"/>
          <w:lang w:val="en-GB" w:bidi="es-ES"/>
        </w:rPr>
        <w:t>(4), 1359-1373. doi: 10.1017 / S0954579413000667</w:t>
      </w: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FB60F2">
        <w:rPr>
          <w:rFonts w:ascii="Eras Medium ITC" w:hAnsi="Eras Medium ITC"/>
          <w:sz w:val="20"/>
          <w:lang w:val="en-GB" w:bidi="es-ES"/>
        </w:rPr>
        <w:t>Gubernskaya, Z., and Debry, J. (2017). US immigration policy and the case for family unity.</w:t>
      </w:r>
      <w:r w:rsidRPr="00FB60F2">
        <w:rPr>
          <w:rFonts w:ascii="Eras Medium ITC" w:hAnsi="Eras Medium ITC"/>
          <w:sz w:val="20"/>
          <w:lang w:val="en-GB" w:bidi="es-ES"/>
        </w:rPr>
        <w:br/>
      </w:r>
      <w:r w:rsidRPr="00FB60F2">
        <w:rPr>
          <w:rFonts w:ascii="Eras Medium ITC" w:hAnsi="Eras Medium ITC"/>
          <w:i/>
          <w:iCs/>
          <w:sz w:val="20"/>
          <w:lang w:val="en-GB" w:bidi="es-ES"/>
        </w:rPr>
        <w:t xml:space="preserve">Journal on Migration and Human Security, 5 </w:t>
      </w:r>
      <w:r w:rsidRPr="00FB60F2">
        <w:rPr>
          <w:rFonts w:ascii="Eras Medium ITC" w:hAnsi="Eras Medium ITC"/>
          <w:sz w:val="20"/>
          <w:lang w:val="en-GB" w:bidi="es-ES"/>
        </w:rPr>
        <w:t>(2) 417-430. doi: 10.14240 / jmhs.v5i2.91</w:t>
      </w: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r w:rsidRPr="00FB60F2">
        <w:rPr>
          <w:rFonts w:ascii="Eras Medium ITC" w:hAnsi="Eras Medium ITC"/>
          <w:sz w:val="20"/>
          <w:lang w:val="en-GB" w:bidi="es-ES"/>
        </w:rPr>
        <w:t xml:space="preserve">Heim, C., and Nemeroff, C. B. (2001). The role of childhood trauma in the neurobiology of mood and anxiety disorders: preclinical and clinical studies. </w:t>
      </w:r>
      <w:proofErr w:type="spellStart"/>
      <w:r w:rsidRPr="00FB60F2">
        <w:rPr>
          <w:rFonts w:ascii="Eras Medium ITC" w:hAnsi="Eras Medium ITC"/>
          <w:i/>
          <w:iCs/>
          <w:sz w:val="20"/>
          <w:lang w:val="es-ES_tradnl" w:bidi="es-ES"/>
        </w:rPr>
        <w:t>Biological</w:t>
      </w:r>
      <w:proofErr w:type="spellEnd"/>
      <w:r w:rsidRPr="00FB60F2">
        <w:rPr>
          <w:rFonts w:ascii="Eras Medium ITC" w:hAnsi="Eras Medium ITC"/>
          <w:i/>
          <w:iCs/>
          <w:sz w:val="20"/>
          <w:lang w:val="es-ES_tradnl" w:bidi="es-ES"/>
        </w:rPr>
        <w:t xml:space="preserve"> </w:t>
      </w:r>
      <w:proofErr w:type="spellStart"/>
      <w:r w:rsidRPr="00FB60F2">
        <w:rPr>
          <w:rFonts w:ascii="Eras Medium ITC" w:hAnsi="Eras Medium ITC"/>
          <w:i/>
          <w:iCs/>
          <w:sz w:val="20"/>
          <w:lang w:val="es-ES_tradnl" w:bidi="es-ES"/>
        </w:rPr>
        <w:t>Psychiatry</w:t>
      </w:r>
      <w:proofErr w:type="spellEnd"/>
      <w:r w:rsidRPr="00FB60F2">
        <w:rPr>
          <w:rFonts w:ascii="Eras Medium ITC" w:hAnsi="Eras Medium ITC"/>
          <w:i/>
          <w:iCs/>
          <w:sz w:val="20"/>
          <w:lang w:val="es-ES_tradnl" w:bidi="es-ES"/>
        </w:rPr>
        <w:t xml:space="preserve">, 49 </w:t>
      </w:r>
      <w:r w:rsidRPr="00FB60F2">
        <w:rPr>
          <w:rFonts w:ascii="Eras Medium ITC" w:hAnsi="Eras Medium ITC"/>
          <w:sz w:val="20"/>
          <w:lang w:val="es-ES_tradnl" w:bidi="es-ES"/>
        </w:rPr>
        <w:t>(12), 1023-1039. doi: 10.1016 / S0006-3223 (01) 01157-X</w:t>
      </w: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proofErr w:type="spellStart"/>
      <w:r w:rsidRPr="00FB60F2">
        <w:rPr>
          <w:rFonts w:ascii="Eras Medium ITC" w:hAnsi="Eras Medium ITC"/>
          <w:sz w:val="20"/>
          <w:lang w:val="en-GB" w:bidi="es-ES"/>
        </w:rPr>
        <w:t>Hostinar</w:t>
      </w:r>
      <w:proofErr w:type="spellEnd"/>
      <w:r w:rsidRPr="00FB60F2">
        <w:rPr>
          <w:rFonts w:ascii="Eras Medium ITC" w:hAnsi="Eras Medium ITC"/>
          <w:sz w:val="20"/>
          <w:lang w:val="en-GB" w:bidi="es-ES"/>
        </w:rPr>
        <w:t xml:space="preserve">, C. E., Sullivan, R. M., and Gunnar, M. R. (2014). Psychobiological mechanisms underlying the social damping of the hypothalamic-pituitary-adrenocortical axis: A review of animal models and human studies throughout development. </w:t>
      </w:r>
      <w:proofErr w:type="spellStart"/>
      <w:r w:rsidRPr="00FB60F2">
        <w:rPr>
          <w:rFonts w:ascii="Eras Medium ITC" w:hAnsi="Eras Medium ITC"/>
          <w:i/>
          <w:iCs/>
          <w:sz w:val="20"/>
          <w:lang w:val="es-ES_tradnl" w:bidi="es-ES"/>
        </w:rPr>
        <w:t>Psychological</w:t>
      </w:r>
      <w:proofErr w:type="spellEnd"/>
      <w:r w:rsidRPr="00FB60F2">
        <w:rPr>
          <w:rFonts w:ascii="Eras Medium ITC" w:hAnsi="Eras Medium ITC"/>
          <w:i/>
          <w:iCs/>
          <w:sz w:val="20"/>
          <w:lang w:val="es-ES_tradnl" w:bidi="es-ES"/>
        </w:rPr>
        <w:t xml:space="preserve"> </w:t>
      </w:r>
      <w:proofErr w:type="spellStart"/>
      <w:r w:rsidRPr="00FB60F2">
        <w:rPr>
          <w:rFonts w:ascii="Eras Medium ITC" w:hAnsi="Eras Medium ITC"/>
          <w:i/>
          <w:iCs/>
          <w:sz w:val="20"/>
          <w:lang w:val="es-ES_tradnl" w:bidi="es-ES"/>
        </w:rPr>
        <w:t>Bulletin</w:t>
      </w:r>
      <w:proofErr w:type="spellEnd"/>
      <w:r w:rsidRPr="00FB60F2">
        <w:rPr>
          <w:rFonts w:ascii="Eras Medium ITC" w:hAnsi="Eras Medium ITC"/>
          <w:i/>
          <w:iCs/>
          <w:sz w:val="20"/>
          <w:lang w:val="es-ES_tradnl" w:bidi="es-ES"/>
        </w:rPr>
        <w:t xml:space="preserve">, 140 </w:t>
      </w:r>
      <w:r w:rsidRPr="00FB60F2">
        <w:rPr>
          <w:rFonts w:ascii="Eras Medium ITC" w:hAnsi="Eras Medium ITC"/>
          <w:sz w:val="20"/>
          <w:lang w:val="es-ES_tradnl" w:bidi="es-ES"/>
        </w:rPr>
        <w:t>(1), 256-282. doi: 10.1037 / a0032671</w:t>
      </w: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FB60F2">
        <w:rPr>
          <w:rFonts w:ascii="Eras Medium ITC" w:hAnsi="Eras Medium ITC"/>
          <w:sz w:val="20"/>
          <w:lang w:val="en-GB" w:bidi="es-ES"/>
        </w:rPr>
        <w:t xml:space="preserve">Kumar, A., </w:t>
      </w:r>
      <w:proofErr w:type="spellStart"/>
      <w:r w:rsidRPr="00FB60F2">
        <w:rPr>
          <w:rFonts w:ascii="Eras Medium ITC" w:hAnsi="Eras Medium ITC"/>
          <w:sz w:val="20"/>
          <w:lang w:val="en-GB" w:bidi="es-ES"/>
        </w:rPr>
        <w:t>Behen</w:t>
      </w:r>
      <w:proofErr w:type="spellEnd"/>
      <w:r w:rsidRPr="00FB60F2">
        <w:rPr>
          <w:rFonts w:ascii="Eras Medium ITC" w:hAnsi="Eras Medium ITC"/>
          <w:sz w:val="20"/>
          <w:lang w:val="en-GB" w:bidi="es-ES"/>
        </w:rPr>
        <w:t xml:space="preserve">, M. E., </w:t>
      </w:r>
      <w:proofErr w:type="spellStart"/>
      <w:r w:rsidRPr="00FB60F2">
        <w:rPr>
          <w:rFonts w:ascii="Eras Medium ITC" w:hAnsi="Eras Medium ITC"/>
          <w:sz w:val="20"/>
          <w:lang w:val="en-GB" w:bidi="es-ES"/>
        </w:rPr>
        <w:t>Singsoonsud</w:t>
      </w:r>
      <w:proofErr w:type="spellEnd"/>
      <w:r w:rsidRPr="00FB60F2">
        <w:rPr>
          <w:rFonts w:ascii="Eras Medium ITC" w:hAnsi="Eras Medium ITC"/>
          <w:sz w:val="20"/>
          <w:lang w:val="en-GB" w:bidi="es-ES"/>
        </w:rPr>
        <w:t xml:space="preserve">, P., </w:t>
      </w:r>
      <w:proofErr w:type="spellStart"/>
      <w:r w:rsidRPr="00FB60F2">
        <w:rPr>
          <w:rFonts w:ascii="Eras Medium ITC" w:hAnsi="Eras Medium ITC"/>
          <w:sz w:val="20"/>
          <w:lang w:val="en-GB" w:bidi="es-ES"/>
        </w:rPr>
        <w:t>Veenstra</w:t>
      </w:r>
      <w:proofErr w:type="spellEnd"/>
      <w:r w:rsidRPr="00FB60F2">
        <w:rPr>
          <w:rFonts w:ascii="Eras Medium ITC" w:hAnsi="Eras Medium ITC"/>
          <w:sz w:val="20"/>
          <w:lang w:val="en-GB" w:bidi="es-ES"/>
        </w:rPr>
        <w:t xml:space="preserve">, A. L., Wolfe-Christensen, C., </w:t>
      </w:r>
      <w:proofErr w:type="spellStart"/>
      <w:r w:rsidRPr="00FB60F2">
        <w:rPr>
          <w:rFonts w:ascii="Eras Medium ITC" w:hAnsi="Eras Medium ITC"/>
          <w:sz w:val="20"/>
          <w:lang w:val="en-GB" w:bidi="es-ES"/>
        </w:rPr>
        <w:t>Helder</w:t>
      </w:r>
      <w:proofErr w:type="spellEnd"/>
      <w:r w:rsidRPr="00FB60F2">
        <w:rPr>
          <w:rFonts w:ascii="Eras Medium ITC" w:hAnsi="Eras Medium ITC"/>
          <w:sz w:val="20"/>
          <w:lang w:val="en-GB" w:bidi="es-ES"/>
        </w:rPr>
        <w:t xml:space="preserve">, E., and </w:t>
      </w:r>
      <w:proofErr w:type="spellStart"/>
      <w:r w:rsidRPr="00FB60F2">
        <w:rPr>
          <w:rFonts w:ascii="Eras Medium ITC" w:hAnsi="Eras Medium ITC"/>
          <w:sz w:val="20"/>
          <w:lang w:val="en-GB" w:bidi="es-ES"/>
        </w:rPr>
        <w:t>Chugani</w:t>
      </w:r>
      <w:proofErr w:type="spellEnd"/>
      <w:r w:rsidRPr="00FB60F2">
        <w:rPr>
          <w:rFonts w:ascii="Eras Medium ITC" w:hAnsi="Eras Medium ITC"/>
          <w:sz w:val="20"/>
          <w:lang w:val="en-GB" w:bidi="es-ES"/>
        </w:rPr>
        <w:t xml:space="preserve">, H. T. (2014). Microstructural abnormalities in language and limbic pathways in children raised in orphanages: A diffusion tensor image study. </w:t>
      </w:r>
      <w:r w:rsidRPr="00FB60F2">
        <w:rPr>
          <w:rFonts w:ascii="Eras Medium ITC" w:hAnsi="Eras Medium ITC"/>
          <w:i/>
          <w:iCs/>
          <w:sz w:val="20"/>
          <w:lang w:val="en-GB" w:bidi="es-ES"/>
        </w:rPr>
        <w:t xml:space="preserve">Journal of Child Neurology, 29 </w:t>
      </w:r>
      <w:r w:rsidRPr="00FB60F2">
        <w:rPr>
          <w:rFonts w:ascii="Eras Medium ITC" w:hAnsi="Eras Medium ITC"/>
          <w:sz w:val="20"/>
          <w:lang w:val="en-GB" w:bidi="es-ES"/>
        </w:rPr>
        <w:t>(3), 318-325. doi: 10.1177 / 0883073812474098</w:t>
      </w: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r w:rsidRPr="00FB60F2">
        <w:rPr>
          <w:rFonts w:ascii="Eras Medium ITC" w:hAnsi="Eras Medium ITC"/>
          <w:sz w:val="20"/>
          <w:lang w:val="en-GB" w:bidi="es-ES"/>
        </w:rPr>
        <w:t xml:space="preserve">Lupien, S.J., McEwen, B.S., Gunnar, M. R., and Heim, C. (2009). Effects of lifelong stress on the brain, behaviour and cognition. </w:t>
      </w:r>
      <w:proofErr w:type="spellStart"/>
      <w:r w:rsidRPr="00FB60F2">
        <w:rPr>
          <w:rFonts w:ascii="Eras Medium ITC" w:hAnsi="Eras Medium ITC"/>
          <w:i/>
          <w:iCs/>
          <w:sz w:val="20"/>
          <w:lang w:val="es-ES_tradnl" w:bidi="es-ES"/>
        </w:rPr>
        <w:t>Nature</w:t>
      </w:r>
      <w:proofErr w:type="spellEnd"/>
      <w:r w:rsidRPr="00FB60F2">
        <w:rPr>
          <w:rFonts w:ascii="Eras Medium ITC" w:hAnsi="Eras Medium ITC"/>
          <w:i/>
          <w:iCs/>
          <w:sz w:val="20"/>
          <w:lang w:val="es-ES_tradnl" w:bidi="es-ES"/>
        </w:rPr>
        <w:t xml:space="preserve"> </w:t>
      </w:r>
      <w:proofErr w:type="spellStart"/>
      <w:r w:rsidRPr="00FB60F2">
        <w:rPr>
          <w:rFonts w:ascii="Eras Medium ITC" w:hAnsi="Eras Medium ITC"/>
          <w:i/>
          <w:iCs/>
          <w:sz w:val="20"/>
          <w:lang w:val="es-ES_tradnl" w:bidi="es-ES"/>
        </w:rPr>
        <w:t>Reviews</w:t>
      </w:r>
      <w:proofErr w:type="spellEnd"/>
      <w:r w:rsidRPr="00FB60F2">
        <w:rPr>
          <w:rFonts w:ascii="Eras Medium ITC" w:hAnsi="Eras Medium ITC"/>
          <w:i/>
          <w:iCs/>
          <w:sz w:val="20"/>
          <w:lang w:val="es-ES_tradnl" w:bidi="es-ES"/>
        </w:rPr>
        <w:t xml:space="preserve"> </w:t>
      </w:r>
      <w:proofErr w:type="spellStart"/>
      <w:r w:rsidRPr="00FB60F2">
        <w:rPr>
          <w:rFonts w:ascii="Eras Medium ITC" w:hAnsi="Eras Medium ITC"/>
          <w:i/>
          <w:iCs/>
          <w:sz w:val="20"/>
          <w:lang w:val="es-ES_tradnl" w:bidi="es-ES"/>
        </w:rPr>
        <w:t>Neuroscience</w:t>
      </w:r>
      <w:proofErr w:type="spellEnd"/>
      <w:r w:rsidRPr="00FB60F2">
        <w:rPr>
          <w:rFonts w:ascii="Eras Medium ITC" w:hAnsi="Eras Medium ITC"/>
          <w:i/>
          <w:iCs/>
          <w:sz w:val="20"/>
          <w:lang w:val="es-ES_tradnl" w:bidi="es-ES"/>
        </w:rPr>
        <w:t xml:space="preserve">, 10 </w:t>
      </w:r>
      <w:r w:rsidRPr="00FB60F2">
        <w:rPr>
          <w:rFonts w:ascii="Eras Medium ITC" w:hAnsi="Eras Medium ITC"/>
          <w:sz w:val="20"/>
          <w:lang w:val="es-ES_tradnl" w:bidi="es-ES"/>
        </w:rPr>
        <w:t>(6), 434-445. doi: 10,1038 / nrn2639</w:t>
      </w:r>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FB60F2">
        <w:rPr>
          <w:rFonts w:ascii="Eras Medium ITC" w:hAnsi="Eras Medium ITC"/>
          <w:sz w:val="20"/>
          <w:lang w:val="de-DE" w:bidi="es-ES"/>
        </w:rPr>
        <w:t xml:space="preserve">MacKenzie, M. J., Bosk, E., and Zeanah, C. H. (2017). </w:t>
      </w:r>
      <w:r w:rsidRPr="00FB60F2">
        <w:rPr>
          <w:rFonts w:ascii="Eras Medium ITC" w:hAnsi="Eras Medium ITC"/>
          <w:sz w:val="20"/>
          <w:lang w:val="en-GB" w:bidi="es-ES"/>
        </w:rPr>
        <w:t xml:space="preserve">Separating Families at the Border: Consequences for Children's Health and Welfare. </w:t>
      </w:r>
      <w:r w:rsidRPr="00FB60F2">
        <w:rPr>
          <w:rFonts w:ascii="Eras Medium ITC" w:hAnsi="Eras Medium ITC"/>
          <w:i/>
          <w:iCs/>
          <w:sz w:val="20"/>
          <w:lang w:val="en-GB" w:bidi="es-ES"/>
        </w:rPr>
        <w:t xml:space="preserve">New England Journal of Medicine, 376 </w:t>
      </w:r>
      <w:r w:rsidRPr="00FB60F2">
        <w:rPr>
          <w:rFonts w:ascii="Eras Medium ITC" w:hAnsi="Eras Medium ITC"/>
          <w:sz w:val="20"/>
          <w:lang w:val="en-GB" w:bidi="es-ES"/>
        </w:rPr>
        <w:t>(24), 2314-2315. https://doi.</w:t>
      </w:r>
      <w:hyperlink r:id="rId29" w:history="1">
        <w:r w:rsidRPr="00FB60F2">
          <w:rPr>
            <w:rStyle w:val="Hyperlink"/>
            <w:rFonts w:ascii="Eras Medium ITC" w:hAnsi="Eras Medium ITC"/>
            <w:sz w:val="20"/>
            <w:lang w:val="en-GB" w:bidi="es-ES"/>
          </w:rPr>
          <w:t>org/10.1056/NEJMp1703375</w:t>
        </w:r>
      </w:hyperlink>
    </w:p>
    <w:p w:rsidR="00B528C2" w:rsidRPr="00FB60F2"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r w:rsidRPr="00FB60F2">
        <w:rPr>
          <w:rFonts w:ascii="Eras Medium ITC" w:hAnsi="Eras Medium ITC"/>
          <w:sz w:val="20"/>
          <w:lang w:val="en-GB" w:bidi="es-ES"/>
        </w:rPr>
        <w:t xml:space="preserve">Maniam, J., Antoniadis, C., and Morris, M. J. (2014). Early stress, adaptation of the HPA axis and mechanisms contributing to later health outcomes. </w:t>
      </w:r>
      <w:proofErr w:type="spellStart"/>
      <w:r w:rsidRPr="00FB60F2">
        <w:rPr>
          <w:rFonts w:ascii="Eras Medium ITC" w:hAnsi="Eras Medium ITC"/>
          <w:sz w:val="20"/>
          <w:lang w:val="es-ES_tradnl" w:bidi="es-ES"/>
        </w:rPr>
        <w:t>Frontiers</w:t>
      </w:r>
      <w:proofErr w:type="spellEnd"/>
      <w:r w:rsidRPr="00FB60F2">
        <w:rPr>
          <w:rFonts w:ascii="Eras Medium ITC" w:hAnsi="Eras Medium ITC"/>
          <w:sz w:val="20"/>
          <w:lang w:val="es-ES_tradnl" w:bidi="es-ES"/>
        </w:rPr>
        <w:t xml:space="preserve"> in </w:t>
      </w:r>
      <w:proofErr w:type="spellStart"/>
      <w:r w:rsidRPr="00FB60F2">
        <w:rPr>
          <w:rFonts w:ascii="Eras Medium ITC" w:hAnsi="Eras Medium ITC"/>
          <w:sz w:val="20"/>
          <w:lang w:val="es-ES_tradnl" w:bidi="es-ES"/>
        </w:rPr>
        <w:t>Endocrinology</w:t>
      </w:r>
      <w:proofErr w:type="spellEnd"/>
      <w:r w:rsidRPr="00FB60F2">
        <w:rPr>
          <w:rFonts w:ascii="Eras Medium ITC" w:hAnsi="Eras Medium ITC"/>
          <w:sz w:val="20"/>
          <w:lang w:val="es-ES_tradnl" w:bidi="es-ES"/>
        </w:rPr>
        <w:t>, 5 (MAY), 73. doi: 10.3389 / fendo.2014.00073</w:t>
      </w:r>
    </w:p>
    <w:p w:rsidR="00B528C2" w:rsidRPr="00B528C2" w:rsidRDefault="0046660A" w:rsidP="00C24688">
      <w:pPr>
        <w:pStyle w:val="Informacindecontacto"/>
        <w:numPr>
          <w:ilvl w:val="0"/>
          <w:numId w:val="11"/>
        </w:numPr>
        <w:spacing w:line="240" w:lineRule="auto"/>
        <w:ind w:left="142" w:hanging="142"/>
        <w:rPr>
          <w:rFonts w:ascii="Eras Medium ITC" w:hAnsi="Eras Medium ITC"/>
          <w:sz w:val="18"/>
          <w:lang w:val="fr-FR" w:bidi="es-ES"/>
        </w:rPr>
      </w:pPr>
      <w:r w:rsidRPr="001759DC">
        <w:rPr>
          <w:rFonts w:ascii="Eras Medium ITC" w:hAnsi="Eras Medium ITC"/>
          <w:noProof/>
          <w:sz w:val="18"/>
          <w:lang w:val="en-GB" w:eastAsia="en-GB"/>
        </w:rPr>
        <mc:AlternateContent>
          <mc:Choice Requires="wps">
            <w:drawing>
              <wp:anchor distT="0" distB="0" distL="114300" distR="114300" simplePos="0" relativeHeight="251659264" behindDoc="0" locked="0" layoutInCell="1" allowOverlap="1">
                <wp:simplePos x="0" y="0"/>
                <wp:positionH relativeFrom="column">
                  <wp:posOffset>-4866005</wp:posOffset>
                </wp:positionH>
                <wp:positionV relativeFrom="page">
                  <wp:posOffset>5328920</wp:posOffset>
                </wp:positionV>
                <wp:extent cx="8248650" cy="266700"/>
                <wp:effectExtent l="0" t="9525" r="9525" b="9525"/>
                <wp:wrapNone/>
                <wp:docPr id="1" name="Cuadro de texto 1"/>
                <wp:cNvGraphicFramePr/>
                <a:graphic xmlns:a="http://schemas.openxmlformats.org/drawingml/2006/main">
                  <a:graphicData uri="http://schemas.microsoft.com/office/word/2010/wordprocessingShape">
                    <wps:wsp>
                      <wps:cNvSpPr txBox="1"/>
                      <wps:spPr>
                        <a:xfrm rot="16200000">
                          <a:off x="0" y="0"/>
                          <a:ext cx="8248650" cy="266700"/>
                        </a:xfrm>
                        <a:prstGeom prst="rect">
                          <a:avLst/>
                        </a:prstGeom>
                        <a:solidFill>
                          <a:schemeClr val="lt1"/>
                        </a:solidFill>
                        <a:ln w="6350">
                          <a:noFill/>
                        </a:ln>
                      </wps:spPr>
                      <wps:txbx>
                        <w:txbxContent>
                          <w:p w:rsidR="00DC22CC" w:rsidRPr="00DC22CC" w:rsidRDefault="00DC22CC">
                            <w:pPr>
                              <w:rPr>
                                <w:sz w:val="20"/>
                                <w:lang w:val="en-GB"/>
                              </w:rPr>
                            </w:pPr>
                            <w:r w:rsidRPr="00DC22CC">
                              <w:rPr>
                                <w:rFonts w:ascii="Eras Medium ITC" w:hAnsi="Eras Medium ITC"/>
                                <w:sz w:val="16"/>
                                <w:lang w:val="en-GB" w:bidi="es-ES"/>
                              </w:rPr>
                              <w:t xml:space="preserve">Prisoners Defenders International Network Association.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Cuadro de texto 1" o:spid="_x0000_s1030" type="#_x0000_t202" style="position:absolute;left:0;text-align:left;margin-left:-383.15pt;margin-top:419.6pt;width:649.5pt;height:21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" fillcolor="white [3201]" stroked="f" strokeweight=".5pt">
                <v:textbox>
                  <w:txbxContent>
                    <w:p w:rsidR="00DC22CC" w:rsidRPr="00DC22CC" w:rsidRDefault="00DC22CC">
                      <w:pPr>
                        <w:rPr>
                          <w:sz w:val="20"/>
                          <w:lang w:val="en-GB"/>
                        </w:rPr>
                      </w:pPr>
                      <w:proofErr w:type="gramStart"/>
                      <w:r w:rsidRPr="00DC22CC">
                        <w:rPr>
                          <w:rFonts w:ascii="Eras Medium ITC" w:hAnsi="Eras Medium ITC"/>
                          <w:sz w:val="16"/>
                          <w:lang w:val="en-GB" w:bidi="es-ES"/>
                        </w:rPr>
                        <w:t>Prisoners Defenders International Network Association.</w:t>
                      </w:r>
                      <w:proofErr w:type="gramEnd"/>
                      <w:r w:rsidRPr="00DC22CC">
                        <w:rPr>
                          <w:rFonts w:ascii="Eras Medium ITC" w:hAnsi="Eras Medium ITC"/>
                          <w:sz w:val="16"/>
                          <w:lang w:val="en-GB" w:bidi="es-ES"/>
                        </w:rPr>
                        <w:t xml:space="preserve">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v:textbox>
                <w10:wrap anchory="page"/>
              </v:shape>
            </w:pict>
          </mc:Fallback>
        </mc:AlternateContent>
      </w:r>
      <w:r w:rsidR="00B528C2" w:rsidRPr="001759DC">
        <w:rPr>
          <w:rFonts w:ascii="Eras Medium ITC" w:hAnsi="Eras Medium ITC"/>
          <w:sz w:val="18"/>
          <w:lang w:val="en-GB" w:bidi="es-ES"/>
        </w:rPr>
        <w:t xml:space="preserve">Marks, A. K., McKenna, J. L., and Garcia </w:t>
      </w:r>
      <w:proofErr w:type="spellStart"/>
      <w:r w:rsidR="00B528C2" w:rsidRPr="001759DC">
        <w:rPr>
          <w:rFonts w:ascii="Eras Medium ITC" w:hAnsi="Eras Medium ITC"/>
          <w:sz w:val="18"/>
          <w:lang w:val="en-GB" w:bidi="es-ES"/>
        </w:rPr>
        <w:t>Coll</w:t>
      </w:r>
      <w:proofErr w:type="spellEnd"/>
      <w:r w:rsidR="00B528C2" w:rsidRPr="001759DC">
        <w:rPr>
          <w:rFonts w:ascii="Eras Medium ITC" w:hAnsi="Eras Medium ITC"/>
          <w:sz w:val="18"/>
          <w:lang w:val="en-GB" w:bidi="es-ES"/>
        </w:rPr>
        <w:t xml:space="preserve">, C. (2018). National contexts of immigration reception: A critical aspect of the well-being of young natives, immigrants and refugees. </w:t>
      </w:r>
      <w:r w:rsidR="00B528C2" w:rsidRPr="001759DC">
        <w:rPr>
          <w:rFonts w:ascii="Eras Medium ITC" w:hAnsi="Eras Medium ITC"/>
          <w:i/>
          <w:iCs/>
          <w:sz w:val="18"/>
          <w:lang w:val="fr-FR" w:bidi="es-ES"/>
        </w:rPr>
        <w:t xml:space="preserve">European Psychologist, 23 </w:t>
      </w:r>
      <w:r w:rsidR="00B528C2" w:rsidRPr="001759DC">
        <w:rPr>
          <w:rFonts w:ascii="Eras Medium ITC" w:hAnsi="Eras Medium ITC"/>
          <w:sz w:val="18"/>
          <w:lang w:val="fr-FR" w:bidi="es-ES"/>
        </w:rPr>
        <w:t>(1), 6-20. doi: 10.1027 / 1016-9040 / a000311</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n-GB" w:bidi="es-ES"/>
        </w:rPr>
      </w:pPr>
      <w:proofErr w:type="spellStart"/>
      <w:r w:rsidRPr="001759DC">
        <w:rPr>
          <w:rFonts w:ascii="Eras Medium ITC" w:hAnsi="Eras Medium ITC"/>
          <w:sz w:val="20"/>
          <w:lang w:val="en-GB" w:bidi="es-ES"/>
        </w:rPr>
        <w:t>Masten</w:t>
      </w:r>
      <w:proofErr w:type="spellEnd"/>
      <w:r w:rsidRPr="001759DC">
        <w:rPr>
          <w:rFonts w:ascii="Eras Medium ITC" w:hAnsi="Eras Medium ITC"/>
          <w:sz w:val="20"/>
          <w:lang w:val="en-GB" w:bidi="es-ES"/>
        </w:rPr>
        <w:t xml:space="preserve">, A. S., and Narayan, A. J. (2012). Child development in the context of disasters, war and terrorism: Pathways to risk and resilience. </w:t>
      </w:r>
      <w:r w:rsidRPr="001759DC">
        <w:rPr>
          <w:rFonts w:ascii="Eras Medium ITC" w:hAnsi="Eras Medium ITC"/>
          <w:i/>
          <w:iCs/>
          <w:sz w:val="20"/>
          <w:lang w:val="en-GB" w:bidi="es-ES"/>
        </w:rPr>
        <w:t xml:space="preserve">Annual Review of Psychology, 63 </w:t>
      </w:r>
      <w:r w:rsidRPr="001759DC">
        <w:rPr>
          <w:rFonts w:ascii="Eras Medium ITC" w:hAnsi="Eras Medium ITC"/>
          <w:sz w:val="20"/>
          <w:lang w:val="en-GB" w:bidi="es-ES"/>
        </w:rPr>
        <w:t>(1), 227-257. doi: 10.1146 / annurev-psych-120710-100356</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proofErr w:type="spellStart"/>
      <w:r w:rsidRPr="001759DC">
        <w:rPr>
          <w:rFonts w:ascii="Eras Medium ITC" w:hAnsi="Eras Medium ITC"/>
          <w:sz w:val="20"/>
          <w:lang w:val="en-GB" w:bidi="es-ES"/>
        </w:rPr>
        <w:t>Pechtel</w:t>
      </w:r>
      <w:proofErr w:type="spellEnd"/>
      <w:r w:rsidRPr="001759DC">
        <w:rPr>
          <w:rFonts w:ascii="Eras Medium ITC" w:hAnsi="Eras Medium ITC"/>
          <w:sz w:val="20"/>
          <w:lang w:val="en-GB" w:bidi="es-ES"/>
        </w:rPr>
        <w:t xml:space="preserve">, P., and </w:t>
      </w:r>
      <w:proofErr w:type="spellStart"/>
      <w:r w:rsidRPr="001759DC">
        <w:rPr>
          <w:rFonts w:ascii="Eras Medium ITC" w:hAnsi="Eras Medium ITC"/>
          <w:sz w:val="20"/>
          <w:lang w:val="en-GB" w:bidi="es-ES"/>
        </w:rPr>
        <w:t>Pizzagalli</w:t>
      </w:r>
      <w:proofErr w:type="spellEnd"/>
      <w:r w:rsidRPr="001759DC">
        <w:rPr>
          <w:rFonts w:ascii="Eras Medium ITC" w:hAnsi="Eras Medium ITC"/>
          <w:sz w:val="20"/>
          <w:lang w:val="en-GB" w:bidi="es-ES"/>
        </w:rPr>
        <w:t xml:space="preserve">, D. A. (2011). Effects of early life stress on cognitive and affective function: An integrated review of the human literature. </w:t>
      </w:r>
      <w:proofErr w:type="spellStart"/>
      <w:r w:rsidRPr="001759DC">
        <w:rPr>
          <w:rFonts w:ascii="Eras Medium ITC" w:hAnsi="Eras Medium ITC"/>
          <w:i/>
          <w:iCs/>
          <w:sz w:val="20"/>
          <w:lang w:val="es-ES_tradnl" w:bidi="es-ES"/>
        </w:rPr>
        <w:t>Psychopharmacology</w:t>
      </w:r>
      <w:proofErr w:type="spellEnd"/>
      <w:r w:rsidRPr="001759DC">
        <w:rPr>
          <w:rFonts w:ascii="Eras Medium ITC" w:hAnsi="Eras Medium ITC"/>
          <w:i/>
          <w:iCs/>
          <w:sz w:val="20"/>
          <w:lang w:val="es-ES_tradnl" w:bidi="es-ES"/>
        </w:rPr>
        <w:t xml:space="preserve">, 214 </w:t>
      </w:r>
      <w:r w:rsidRPr="001759DC">
        <w:rPr>
          <w:rFonts w:ascii="Eras Medium ITC" w:hAnsi="Eras Medium ITC"/>
          <w:sz w:val="20"/>
          <w:lang w:val="es-ES_tradnl" w:bidi="es-ES"/>
        </w:rPr>
        <w:t>(1), 55-70. doi: 10.1007 / s00213-010-2009-2</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1759DC">
        <w:rPr>
          <w:rFonts w:ascii="Eras Medium ITC" w:hAnsi="Eras Medium ITC"/>
          <w:sz w:val="20"/>
          <w:lang w:val="de-DE" w:bidi="es-ES"/>
        </w:rPr>
        <w:t xml:space="preserve">Pesonen, A., and Räikkönen, K. (2011; 2012;). </w:t>
      </w:r>
      <w:r w:rsidRPr="001759DC">
        <w:rPr>
          <w:rFonts w:ascii="Eras Medium ITC" w:hAnsi="Eras Medium ITC"/>
          <w:sz w:val="20"/>
          <w:lang w:val="en-GB" w:bidi="es-ES"/>
        </w:rPr>
        <w:t xml:space="preserve">The consequences of stress in early life. </w:t>
      </w:r>
      <w:r w:rsidRPr="001759DC">
        <w:rPr>
          <w:rFonts w:ascii="Eras Medium ITC" w:hAnsi="Eras Medium ITC"/>
          <w:i/>
          <w:iCs/>
          <w:sz w:val="20"/>
          <w:lang w:val="en-GB" w:bidi="es-ES"/>
        </w:rPr>
        <w:t xml:space="preserve">Physiology &amp; </w:t>
      </w:r>
      <w:proofErr w:type="spellStart"/>
      <w:r w:rsidRPr="001759DC">
        <w:rPr>
          <w:rFonts w:ascii="Eras Medium ITC" w:hAnsi="Eras Medium ITC"/>
          <w:i/>
          <w:iCs/>
          <w:sz w:val="20"/>
          <w:lang w:val="en-GB" w:bidi="es-ES"/>
        </w:rPr>
        <w:t>Behavior</w:t>
      </w:r>
      <w:proofErr w:type="spellEnd"/>
      <w:r w:rsidRPr="001759DC">
        <w:rPr>
          <w:rFonts w:ascii="Eras Medium ITC" w:hAnsi="Eras Medium ITC"/>
          <w:i/>
          <w:iCs/>
          <w:sz w:val="20"/>
          <w:lang w:val="en-GB" w:bidi="es-ES"/>
        </w:rPr>
        <w:t>, 106 (5)</w:t>
      </w:r>
      <w:r w:rsidRPr="001759DC">
        <w:rPr>
          <w:rFonts w:ascii="Eras Medium ITC" w:hAnsi="Eras Medium ITC"/>
          <w:sz w:val="20"/>
          <w:lang w:val="en-GB" w:bidi="es-ES"/>
        </w:rPr>
        <w:t>, 722-727. doi: 10.1016 / j.physbeh.2011.10.030</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r w:rsidRPr="001759DC">
        <w:rPr>
          <w:rFonts w:ascii="Eras Medium ITC" w:hAnsi="Eras Medium ITC"/>
          <w:sz w:val="20"/>
          <w:lang w:val="en-GB" w:bidi="es-ES"/>
        </w:rPr>
        <w:t xml:space="preserve">Roche, K., Vaquera, E., White, R. M. B., and Rivera, M. I. (2018). Impacts of Immigration News and Actions and the Psychological Distress of U.S. Latino Parents Raising Adolescents. </w:t>
      </w:r>
      <w:proofErr w:type="spellStart"/>
      <w:r w:rsidRPr="001759DC">
        <w:rPr>
          <w:rFonts w:ascii="Eras Medium ITC" w:hAnsi="Eras Medium ITC"/>
          <w:i/>
          <w:iCs/>
          <w:sz w:val="20"/>
          <w:lang w:val="es-ES_tradnl" w:bidi="es-ES"/>
        </w:rPr>
        <w:t>Journal</w:t>
      </w:r>
      <w:proofErr w:type="spellEnd"/>
      <w:r w:rsidRPr="001759DC">
        <w:rPr>
          <w:rFonts w:ascii="Eras Medium ITC" w:hAnsi="Eras Medium ITC"/>
          <w:i/>
          <w:iCs/>
          <w:sz w:val="20"/>
          <w:lang w:val="es-ES_tradnl" w:bidi="es-ES"/>
        </w:rPr>
        <w:t xml:space="preserve"> of </w:t>
      </w:r>
      <w:proofErr w:type="spellStart"/>
      <w:r w:rsidRPr="001759DC">
        <w:rPr>
          <w:rFonts w:ascii="Eras Medium ITC" w:hAnsi="Eras Medium ITC"/>
          <w:i/>
          <w:iCs/>
          <w:sz w:val="20"/>
          <w:lang w:val="es-ES_tradnl" w:bidi="es-ES"/>
        </w:rPr>
        <w:t>Adolescent</w:t>
      </w:r>
      <w:proofErr w:type="spellEnd"/>
      <w:r w:rsidRPr="001759DC">
        <w:rPr>
          <w:rFonts w:ascii="Eras Medium ITC" w:hAnsi="Eras Medium ITC"/>
          <w:i/>
          <w:iCs/>
          <w:sz w:val="20"/>
          <w:lang w:val="es-ES_tradnl" w:bidi="es-ES"/>
        </w:rPr>
        <w:t xml:space="preserve"> </w:t>
      </w:r>
      <w:proofErr w:type="spellStart"/>
      <w:r w:rsidRPr="001759DC">
        <w:rPr>
          <w:rFonts w:ascii="Eras Medium ITC" w:hAnsi="Eras Medium ITC"/>
          <w:i/>
          <w:iCs/>
          <w:sz w:val="20"/>
          <w:lang w:val="es-ES_tradnl" w:bidi="es-ES"/>
        </w:rPr>
        <w:t>Health</w:t>
      </w:r>
      <w:proofErr w:type="spellEnd"/>
      <w:r w:rsidRPr="001759DC">
        <w:rPr>
          <w:rFonts w:ascii="Eras Medium ITC" w:hAnsi="Eras Medium ITC"/>
          <w:i/>
          <w:iCs/>
          <w:sz w:val="20"/>
          <w:lang w:val="es-ES_tradnl" w:bidi="es-ES"/>
        </w:rPr>
        <w:t>, 62</w:t>
      </w:r>
      <w:r w:rsidRPr="001759DC">
        <w:rPr>
          <w:rFonts w:ascii="Eras Medium ITC" w:hAnsi="Eras Medium ITC"/>
          <w:sz w:val="20"/>
          <w:lang w:val="es-ES_tradnl" w:bidi="es-ES"/>
        </w:rPr>
        <w:t>, 525 - 531. doi: 10.1016 / j.jadohealth.2018.01.004</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1759DC">
        <w:rPr>
          <w:rFonts w:ascii="Eras Medium ITC" w:hAnsi="Eras Medium ITC"/>
          <w:sz w:val="20"/>
          <w:lang w:val="en-GB" w:bidi="es-ES"/>
        </w:rPr>
        <w:t xml:space="preserve">Rodriguez, A. J., and </w:t>
      </w:r>
      <w:proofErr w:type="spellStart"/>
      <w:r w:rsidRPr="001759DC">
        <w:rPr>
          <w:rFonts w:ascii="Eras Medium ITC" w:hAnsi="Eras Medium ITC"/>
          <w:sz w:val="20"/>
          <w:lang w:val="en-GB" w:bidi="es-ES"/>
        </w:rPr>
        <w:t>Margolin</w:t>
      </w:r>
      <w:proofErr w:type="spellEnd"/>
      <w:r w:rsidRPr="001759DC">
        <w:rPr>
          <w:rFonts w:ascii="Eras Medium ITC" w:hAnsi="Eras Medium ITC"/>
          <w:sz w:val="20"/>
          <w:lang w:val="en-GB" w:bidi="es-ES"/>
        </w:rPr>
        <w:t xml:space="preserve">, G. (2015). Parental Imprisonment, Transnational Migration and Military Deployment: Family Process Mechanisms for Adapting Young People to Temporary Parental Absence. </w:t>
      </w:r>
      <w:r w:rsidRPr="001759DC">
        <w:rPr>
          <w:rFonts w:ascii="Eras Medium ITC" w:hAnsi="Eras Medium ITC"/>
          <w:i/>
          <w:iCs/>
          <w:sz w:val="20"/>
          <w:lang w:val="en-GB" w:bidi="es-ES"/>
        </w:rPr>
        <w:t xml:space="preserve">Clinical Child and Family Psychology Review, 18 </w:t>
      </w:r>
      <w:r w:rsidRPr="001759DC">
        <w:rPr>
          <w:rFonts w:ascii="Eras Medium ITC" w:hAnsi="Eras Medium ITC"/>
          <w:sz w:val="20"/>
          <w:lang w:val="en-GB" w:bidi="es-ES"/>
        </w:rPr>
        <w:t>(1), 24-49. doi: 10.1007 / s10567-014-0176-0</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1759DC">
        <w:rPr>
          <w:rFonts w:ascii="Eras Medium ITC" w:hAnsi="Eras Medium ITC"/>
          <w:sz w:val="20"/>
          <w:lang w:val="en-GB" w:bidi="es-ES"/>
        </w:rPr>
        <w:t xml:space="preserve">Rojas-Flores, L., Clements, M., Koo, J., &amp; London, J. (2017). Trauma and psychological distress in Latino citizen children after parental detention and deportation. </w:t>
      </w:r>
      <w:r w:rsidRPr="001759DC">
        <w:rPr>
          <w:rFonts w:ascii="Eras Medium ITC" w:hAnsi="Eras Medium ITC"/>
          <w:i/>
          <w:iCs/>
          <w:sz w:val="20"/>
          <w:lang w:val="en-GB" w:bidi="es-ES"/>
        </w:rPr>
        <w:t xml:space="preserve">Psychological Trauma-Theory Research Practice and Policy, 9 </w:t>
      </w:r>
      <w:r w:rsidRPr="001759DC">
        <w:rPr>
          <w:rFonts w:ascii="Eras Medium ITC" w:hAnsi="Eras Medium ITC"/>
          <w:sz w:val="20"/>
          <w:lang w:val="en-GB" w:bidi="es-ES"/>
        </w:rPr>
        <w:t>(3), 352-361. doi: 10.1037 / tra0000177</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r w:rsidRPr="001759DC">
        <w:rPr>
          <w:rFonts w:ascii="Eras Medium ITC" w:hAnsi="Eras Medium ITC"/>
          <w:sz w:val="20"/>
          <w:lang w:val="en-GB" w:bidi="es-ES"/>
        </w:rPr>
        <w:t xml:space="preserve">Rusby, J. S. M., and Tasker, F. (2009). Long-term effects of British evacuation of children during World War II on adult mental health. </w:t>
      </w:r>
      <w:proofErr w:type="spellStart"/>
      <w:r w:rsidRPr="001759DC">
        <w:rPr>
          <w:rFonts w:ascii="Eras Medium ITC" w:hAnsi="Eras Medium ITC"/>
          <w:i/>
          <w:iCs/>
          <w:sz w:val="20"/>
          <w:lang w:val="es-ES_tradnl" w:bidi="es-ES"/>
        </w:rPr>
        <w:t>Aging</w:t>
      </w:r>
      <w:proofErr w:type="spellEnd"/>
      <w:r w:rsidRPr="001759DC">
        <w:rPr>
          <w:rFonts w:ascii="Eras Medium ITC" w:hAnsi="Eras Medium ITC"/>
          <w:i/>
          <w:iCs/>
          <w:sz w:val="20"/>
          <w:lang w:val="es-ES_tradnl" w:bidi="es-ES"/>
        </w:rPr>
        <w:t xml:space="preserve"> &amp; Mental </w:t>
      </w:r>
      <w:proofErr w:type="spellStart"/>
      <w:r w:rsidRPr="001759DC">
        <w:rPr>
          <w:rFonts w:ascii="Eras Medium ITC" w:hAnsi="Eras Medium ITC"/>
          <w:i/>
          <w:iCs/>
          <w:sz w:val="20"/>
          <w:lang w:val="es-ES_tradnl" w:bidi="es-ES"/>
        </w:rPr>
        <w:t>Health</w:t>
      </w:r>
      <w:proofErr w:type="spellEnd"/>
      <w:r w:rsidRPr="001759DC">
        <w:rPr>
          <w:rFonts w:ascii="Eras Medium ITC" w:hAnsi="Eras Medium ITC"/>
          <w:i/>
          <w:iCs/>
          <w:sz w:val="20"/>
          <w:lang w:val="es-ES_tradnl" w:bidi="es-ES"/>
        </w:rPr>
        <w:t>, 13 (3)</w:t>
      </w:r>
      <w:r w:rsidRPr="001759DC">
        <w:rPr>
          <w:rFonts w:ascii="Eras Medium ITC" w:hAnsi="Eras Medium ITC"/>
          <w:sz w:val="20"/>
          <w:lang w:val="es-ES_tradnl" w:bidi="es-ES"/>
        </w:rPr>
        <w:t>, 391-404. doi: 10.1080 / 13607860902867750</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proofErr w:type="spellStart"/>
      <w:r w:rsidRPr="001759DC">
        <w:rPr>
          <w:rFonts w:ascii="Eras Medium ITC" w:hAnsi="Eras Medium ITC"/>
          <w:sz w:val="20"/>
          <w:lang w:val="en-GB" w:bidi="es-ES"/>
        </w:rPr>
        <w:t>Rusch</w:t>
      </w:r>
      <w:proofErr w:type="spellEnd"/>
      <w:r w:rsidRPr="001759DC">
        <w:rPr>
          <w:rFonts w:ascii="Eras Medium ITC" w:hAnsi="Eras Medium ITC"/>
          <w:sz w:val="20"/>
          <w:lang w:val="en-GB" w:bidi="es-ES"/>
        </w:rPr>
        <w:t xml:space="preserve">, D., and Reyes, K. (2013). To examine the effects of Mexican serial migration and family separations on acculturative stress, depression and family functioning. </w:t>
      </w:r>
      <w:proofErr w:type="spellStart"/>
      <w:r w:rsidRPr="001759DC">
        <w:rPr>
          <w:rFonts w:ascii="Eras Medium ITC" w:hAnsi="Eras Medium ITC"/>
          <w:i/>
          <w:iCs/>
          <w:sz w:val="20"/>
          <w:lang w:val="es-ES_tradnl" w:bidi="es-ES"/>
        </w:rPr>
        <w:t>Hispanic</w:t>
      </w:r>
      <w:proofErr w:type="spellEnd"/>
      <w:r w:rsidRPr="001759DC">
        <w:rPr>
          <w:rFonts w:ascii="Eras Medium ITC" w:hAnsi="Eras Medium ITC"/>
          <w:i/>
          <w:iCs/>
          <w:sz w:val="20"/>
          <w:lang w:val="es-ES_tradnl" w:bidi="es-ES"/>
        </w:rPr>
        <w:t xml:space="preserve"> </w:t>
      </w:r>
      <w:proofErr w:type="spellStart"/>
      <w:r w:rsidRPr="001759DC">
        <w:rPr>
          <w:rFonts w:ascii="Eras Medium ITC" w:hAnsi="Eras Medium ITC"/>
          <w:i/>
          <w:iCs/>
          <w:sz w:val="20"/>
          <w:lang w:val="es-ES_tradnl" w:bidi="es-ES"/>
        </w:rPr>
        <w:t>Journal</w:t>
      </w:r>
      <w:proofErr w:type="spellEnd"/>
      <w:r w:rsidRPr="001759DC">
        <w:rPr>
          <w:rFonts w:ascii="Eras Medium ITC" w:hAnsi="Eras Medium ITC"/>
          <w:i/>
          <w:iCs/>
          <w:sz w:val="20"/>
          <w:lang w:val="es-ES_tradnl" w:bidi="es-ES"/>
        </w:rPr>
        <w:t xml:space="preserve"> of </w:t>
      </w:r>
      <w:proofErr w:type="spellStart"/>
      <w:r w:rsidRPr="001759DC">
        <w:rPr>
          <w:rFonts w:ascii="Eras Medium ITC" w:hAnsi="Eras Medium ITC"/>
          <w:i/>
          <w:iCs/>
          <w:sz w:val="20"/>
          <w:lang w:val="es-ES_tradnl" w:bidi="es-ES"/>
        </w:rPr>
        <w:t>Behavioral</w:t>
      </w:r>
      <w:proofErr w:type="spellEnd"/>
      <w:r w:rsidRPr="001759DC">
        <w:rPr>
          <w:rFonts w:ascii="Eras Medium ITC" w:hAnsi="Eras Medium ITC"/>
          <w:i/>
          <w:iCs/>
          <w:sz w:val="20"/>
          <w:lang w:val="es-ES_tradnl" w:bidi="es-ES"/>
        </w:rPr>
        <w:t xml:space="preserve"> Sciences, 35 </w:t>
      </w:r>
      <w:r w:rsidRPr="001759DC">
        <w:rPr>
          <w:rFonts w:ascii="Eras Medium ITC" w:hAnsi="Eras Medium ITC"/>
          <w:sz w:val="20"/>
          <w:lang w:val="es-ES_tradnl" w:bidi="es-ES"/>
        </w:rPr>
        <w:t>(2), 139-158. doi: 10.1177 / 0739986312467292</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n-GB" w:bidi="es-ES"/>
        </w:rPr>
      </w:pPr>
      <w:proofErr w:type="spellStart"/>
      <w:r w:rsidRPr="001759DC">
        <w:rPr>
          <w:rFonts w:ascii="Eras Medium ITC" w:hAnsi="Eras Medium ITC"/>
          <w:sz w:val="20"/>
          <w:lang w:val="en-GB" w:bidi="es-ES"/>
        </w:rPr>
        <w:t>Shonkoff</w:t>
      </w:r>
      <w:proofErr w:type="spellEnd"/>
      <w:r w:rsidRPr="001759DC">
        <w:rPr>
          <w:rFonts w:ascii="Eras Medium ITC" w:hAnsi="Eras Medium ITC"/>
          <w:sz w:val="20"/>
          <w:lang w:val="en-GB" w:bidi="es-ES"/>
        </w:rPr>
        <w:t xml:space="preserve">, JP, Garner, AS, the Committee on Psychosocial Aspects of Child and Family Health, the Committee on Early Childhood, Adoption and Dependent Care, and the Section on Developmental and Behavioural Paediatrics, Siegel, BS, Dobbins, MI, Earls, MF, Garner, </w:t>
      </w:r>
      <w:proofErr w:type="spellStart"/>
      <w:r w:rsidRPr="001759DC">
        <w:rPr>
          <w:rFonts w:ascii="Eras Medium ITC" w:hAnsi="Eras Medium ITC"/>
          <w:sz w:val="20"/>
          <w:lang w:val="en-GB" w:bidi="es-ES"/>
        </w:rPr>
        <w:t>McGuinn</w:t>
      </w:r>
      <w:proofErr w:type="spellEnd"/>
      <w:r w:rsidRPr="001759DC">
        <w:rPr>
          <w:rFonts w:ascii="Eras Medium ITC" w:hAnsi="Eras Medium ITC"/>
          <w:sz w:val="20"/>
          <w:lang w:val="en-GB" w:bidi="es-ES"/>
        </w:rPr>
        <w:t xml:space="preserve">, L., Pascoe, J., and Wood, DL (2012). The lifelong effects of early childhood adversity and toxic stress. </w:t>
      </w:r>
      <w:proofErr w:type="spellStart"/>
      <w:r w:rsidRPr="001759DC">
        <w:rPr>
          <w:rFonts w:ascii="Eras Medium ITC" w:hAnsi="Eras Medium ITC"/>
          <w:i/>
          <w:iCs/>
          <w:sz w:val="20"/>
          <w:lang w:val="en-GB" w:bidi="es-ES"/>
        </w:rPr>
        <w:t>Pediatrics</w:t>
      </w:r>
      <w:proofErr w:type="spellEnd"/>
      <w:r w:rsidRPr="001759DC">
        <w:rPr>
          <w:rFonts w:ascii="Eras Medium ITC" w:hAnsi="Eras Medium ITC"/>
          <w:i/>
          <w:iCs/>
          <w:sz w:val="20"/>
          <w:lang w:val="en-GB" w:bidi="es-ES"/>
        </w:rPr>
        <w:t xml:space="preserve">, 129 </w:t>
      </w:r>
      <w:r w:rsidRPr="001759DC">
        <w:rPr>
          <w:rFonts w:ascii="Eras Medium ITC" w:hAnsi="Eras Medium ITC"/>
          <w:sz w:val="20"/>
          <w:lang w:val="en-GB" w:bidi="es-ES"/>
        </w:rPr>
        <w:t>(1), e232-246. doi: 10.1542 / peds.2011-2663</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n-GB" w:bidi="es-ES"/>
        </w:rPr>
      </w:pPr>
      <w:r w:rsidRPr="001759DC">
        <w:rPr>
          <w:rFonts w:ascii="Eras Medium ITC" w:hAnsi="Eras Medium ITC"/>
          <w:sz w:val="20"/>
          <w:lang w:val="en-GB" w:bidi="es-ES"/>
        </w:rPr>
        <w:t xml:space="preserve">Smith, A., Lalonde, R. N., and Johnson, S. (2004). Serial migration and its implications for the parent-child relationship: A retrospective analysis of the experiences of Caribbean immigrant children. </w:t>
      </w:r>
      <w:r w:rsidRPr="001759DC">
        <w:rPr>
          <w:rFonts w:ascii="Eras Medium ITC" w:hAnsi="Eras Medium ITC"/>
          <w:i/>
          <w:iCs/>
          <w:sz w:val="20"/>
          <w:lang w:val="en-GB" w:bidi="es-ES"/>
        </w:rPr>
        <w:t xml:space="preserve">Cultural Diversity and Ethnic Minority Psychology, 10 </w:t>
      </w:r>
      <w:r w:rsidRPr="001759DC">
        <w:rPr>
          <w:rFonts w:ascii="Eras Medium ITC" w:hAnsi="Eras Medium ITC"/>
          <w:sz w:val="20"/>
          <w:lang w:val="en-GB" w:bidi="es-ES"/>
        </w:rPr>
        <w:t>(2), 107-122. doi: 10.1037 / 1099-9809.10.2.107</w:t>
      </w:r>
    </w:p>
    <w:p w:rsidR="00B528C2" w:rsidRPr="001759DC" w:rsidRDefault="00B528C2" w:rsidP="00C24688">
      <w:pPr>
        <w:pStyle w:val="Informacindecontacto"/>
        <w:numPr>
          <w:ilvl w:val="0"/>
          <w:numId w:val="11"/>
        </w:numPr>
        <w:spacing w:line="240" w:lineRule="auto"/>
        <w:ind w:left="142" w:hanging="142"/>
        <w:rPr>
          <w:rFonts w:ascii="Eras Medium ITC" w:hAnsi="Eras Medium ITC"/>
          <w:sz w:val="20"/>
          <w:lang w:val="es-ES_tradnl" w:bidi="es-ES"/>
        </w:rPr>
      </w:pPr>
      <w:r w:rsidRPr="001759DC">
        <w:rPr>
          <w:rFonts w:ascii="Eras Medium ITC" w:hAnsi="Eras Medium ITC"/>
          <w:sz w:val="20"/>
          <w:lang w:val="en-GB" w:bidi="es-ES"/>
        </w:rPr>
        <w:t xml:space="preserve">Suárez-Orozco, C., Bang, H. J., and Kim, H. Y. (2011). I felt my heart was lagging behind: Psychological implications of family separations and the reunification of young immigrants. </w:t>
      </w:r>
      <w:proofErr w:type="spellStart"/>
      <w:r w:rsidRPr="001759DC">
        <w:rPr>
          <w:rFonts w:ascii="Eras Medium ITC" w:hAnsi="Eras Medium ITC"/>
          <w:i/>
          <w:iCs/>
          <w:sz w:val="20"/>
          <w:lang w:val="es-ES_tradnl" w:bidi="es-ES"/>
        </w:rPr>
        <w:t>Journal</w:t>
      </w:r>
      <w:proofErr w:type="spellEnd"/>
      <w:r w:rsidRPr="001759DC">
        <w:rPr>
          <w:rFonts w:ascii="Eras Medium ITC" w:hAnsi="Eras Medium ITC"/>
          <w:i/>
          <w:iCs/>
          <w:sz w:val="20"/>
          <w:lang w:val="es-ES_tradnl" w:bidi="es-ES"/>
        </w:rPr>
        <w:t xml:space="preserve"> of </w:t>
      </w:r>
      <w:proofErr w:type="spellStart"/>
      <w:r w:rsidRPr="001759DC">
        <w:rPr>
          <w:rFonts w:ascii="Eras Medium ITC" w:hAnsi="Eras Medium ITC"/>
          <w:i/>
          <w:iCs/>
          <w:sz w:val="20"/>
          <w:lang w:val="es-ES_tradnl" w:bidi="es-ES"/>
        </w:rPr>
        <w:t>Adolescent</w:t>
      </w:r>
      <w:proofErr w:type="spellEnd"/>
      <w:r w:rsidRPr="001759DC">
        <w:rPr>
          <w:rFonts w:ascii="Eras Medium ITC" w:hAnsi="Eras Medium ITC"/>
          <w:i/>
          <w:iCs/>
          <w:sz w:val="20"/>
          <w:lang w:val="es-ES_tradnl" w:bidi="es-ES"/>
        </w:rPr>
        <w:t xml:space="preserve"> </w:t>
      </w:r>
      <w:proofErr w:type="spellStart"/>
      <w:r w:rsidRPr="001759DC">
        <w:rPr>
          <w:rFonts w:ascii="Eras Medium ITC" w:hAnsi="Eras Medium ITC"/>
          <w:i/>
          <w:iCs/>
          <w:sz w:val="20"/>
          <w:lang w:val="es-ES_tradnl" w:bidi="es-ES"/>
        </w:rPr>
        <w:t>Research</w:t>
      </w:r>
      <w:proofErr w:type="spellEnd"/>
      <w:r w:rsidRPr="001759DC">
        <w:rPr>
          <w:rFonts w:ascii="Eras Medium ITC" w:hAnsi="Eras Medium ITC"/>
          <w:i/>
          <w:iCs/>
          <w:sz w:val="20"/>
          <w:lang w:val="es-ES_tradnl" w:bidi="es-ES"/>
        </w:rPr>
        <w:t xml:space="preserve">, 26 </w:t>
      </w:r>
      <w:r w:rsidRPr="001759DC">
        <w:rPr>
          <w:rFonts w:ascii="Eras Medium ITC" w:hAnsi="Eras Medium ITC"/>
          <w:sz w:val="20"/>
          <w:lang w:val="es-ES_tradnl" w:bidi="es-ES"/>
        </w:rPr>
        <w:t>(2), 222-257. doi: 10.1177 / 0743558410376830</w:t>
      </w:r>
    </w:p>
    <w:p w:rsidR="00B528C2" w:rsidRPr="001759DC" w:rsidRDefault="00B528C2" w:rsidP="00C24688">
      <w:pPr>
        <w:pStyle w:val="Informacindecontacto"/>
        <w:numPr>
          <w:ilvl w:val="0"/>
          <w:numId w:val="12"/>
        </w:numPr>
        <w:spacing w:line="240" w:lineRule="auto"/>
        <w:ind w:left="142" w:hanging="142"/>
        <w:rPr>
          <w:rFonts w:ascii="Eras Medium ITC" w:hAnsi="Eras Medium ITC"/>
          <w:sz w:val="20"/>
          <w:lang w:val="es-ES_tradnl" w:bidi="es-ES"/>
        </w:rPr>
      </w:pPr>
      <w:r w:rsidRPr="001759DC">
        <w:rPr>
          <w:rFonts w:ascii="Eras Medium ITC" w:hAnsi="Eras Medium ITC"/>
          <w:sz w:val="20"/>
          <w:lang w:val="en-GB" w:bidi="es-ES"/>
        </w:rPr>
        <w:t xml:space="preserve">Taylor, G. J. (2010). Affects, trauma and symptom formation mechanisms: A tribute to John C. </w:t>
      </w:r>
      <w:proofErr w:type="spellStart"/>
      <w:r w:rsidRPr="001759DC">
        <w:rPr>
          <w:rFonts w:ascii="Eras Medium ITC" w:hAnsi="Eras Medium ITC"/>
          <w:sz w:val="20"/>
          <w:lang w:val="en-GB" w:bidi="es-ES"/>
        </w:rPr>
        <w:t>Nemiah</w:t>
      </w:r>
      <w:proofErr w:type="spellEnd"/>
      <w:r w:rsidRPr="001759DC">
        <w:rPr>
          <w:rFonts w:ascii="Eras Medium ITC" w:hAnsi="Eras Medium ITC"/>
          <w:sz w:val="20"/>
          <w:lang w:val="en-GB" w:bidi="es-ES"/>
        </w:rPr>
        <w:t xml:space="preserve">, MD (1918-2009). </w:t>
      </w:r>
      <w:proofErr w:type="spellStart"/>
      <w:r w:rsidRPr="001759DC">
        <w:rPr>
          <w:rFonts w:ascii="Eras Medium ITC" w:hAnsi="Eras Medium ITC"/>
          <w:i/>
          <w:iCs/>
          <w:sz w:val="20"/>
          <w:lang w:val="es-ES_tradnl" w:bidi="es-ES"/>
        </w:rPr>
        <w:t>Psychotherapy</w:t>
      </w:r>
      <w:proofErr w:type="spellEnd"/>
      <w:r w:rsidRPr="001759DC">
        <w:rPr>
          <w:rFonts w:ascii="Eras Medium ITC" w:hAnsi="Eras Medium ITC"/>
          <w:i/>
          <w:iCs/>
          <w:sz w:val="20"/>
          <w:lang w:val="es-ES_tradnl" w:bidi="es-ES"/>
        </w:rPr>
        <w:t xml:space="preserve"> and </w:t>
      </w:r>
      <w:proofErr w:type="spellStart"/>
      <w:r w:rsidRPr="001759DC">
        <w:rPr>
          <w:rFonts w:ascii="Eras Medium ITC" w:hAnsi="Eras Medium ITC"/>
          <w:i/>
          <w:iCs/>
          <w:sz w:val="20"/>
          <w:lang w:val="es-ES_tradnl" w:bidi="es-ES"/>
        </w:rPr>
        <w:t>Psychosomatics</w:t>
      </w:r>
      <w:proofErr w:type="spellEnd"/>
      <w:r w:rsidRPr="001759DC">
        <w:rPr>
          <w:rFonts w:ascii="Eras Medium ITC" w:hAnsi="Eras Medium ITC"/>
          <w:i/>
          <w:iCs/>
          <w:sz w:val="20"/>
          <w:lang w:val="es-ES_tradnl" w:bidi="es-ES"/>
        </w:rPr>
        <w:t xml:space="preserve">, 79 </w:t>
      </w:r>
      <w:r w:rsidRPr="001759DC">
        <w:rPr>
          <w:rFonts w:ascii="Eras Medium ITC" w:hAnsi="Eras Medium ITC"/>
          <w:sz w:val="20"/>
          <w:lang w:val="es-ES_tradnl" w:bidi="es-ES"/>
        </w:rPr>
        <w:t>(6), 339-349. doi: 10.1159 / 000320119</w:t>
      </w:r>
    </w:p>
    <w:p w:rsidR="00E9557D" w:rsidRPr="00B528C2" w:rsidRDefault="00C24688" w:rsidP="00C24688">
      <w:pPr>
        <w:pStyle w:val="Informacindecontacto"/>
        <w:numPr>
          <w:ilvl w:val="0"/>
          <w:numId w:val="12"/>
        </w:numPr>
        <w:spacing w:line="240" w:lineRule="auto"/>
        <w:ind w:left="142" w:hanging="142"/>
        <w:rPr>
          <w:rFonts w:ascii="Eras Medium ITC" w:hAnsi="Eras Medium ITC"/>
          <w:sz w:val="18"/>
          <w:lang w:val="en-GB" w:bidi="es-ES"/>
        </w:rPr>
      </w:pPr>
      <w:r w:rsidRPr="001759DC">
        <w:rPr>
          <w:rFonts w:ascii="Eras Medium ITC" w:hAnsi="Eras Medium ITC"/>
          <w:noProof/>
          <w:sz w:val="20"/>
          <w:lang w:val="en-GB" w:eastAsia="en-GB"/>
        </w:rPr>
        <mc:AlternateContent>
          <mc:Choice Requires="wps">
            <w:drawing>
              <wp:anchor distT="0" distB="0" distL="114300" distR="114300" simplePos="0" relativeHeight="251669504" behindDoc="0" locked="0" layoutInCell="1" allowOverlap="1" wp14:anchorId="7FC56C7D" wp14:editId="53DFF9B6">
                <wp:simplePos x="0" y="0"/>
                <wp:positionH relativeFrom="column">
                  <wp:posOffset>-4859655</wp:posOffset>
                </wp:positionH>
                <wp:positionV relativeFrom="page">
                  <wp:posOffset>5390559</wp:posOffset>
                </wp:positionV>
                <wp:extent cx="8248650" cy="266700"/>
                <wp:effectExtent l="0" t="9525" r="9525" b="9525"/>
                <wp:wrapNone/>
                <wp:docPr id="12" name="Cuadro de texto 12"/>
                <wp:cNvGraphicFramePr/>
                <a:graphic xmlns:a="http://schemas.openxmlformats.org/drawingml/2006/main">
                  <a:graphicData uri="http://schemas.microsoft.com/office/word/2010/wordprocessingShape">
                    <wps:wsp>
                      <wps:cNvSpPr txBox="1"/>
                      <wps:spPr>
                        <a:xfrm rot="16200000">
                          <a:off x="0" y="0"/>
                          <a:ext cx="8248650" cy="266700"/>
                        </a:xfrm>
                        <a:prstGeom prst="rect">
                          <a:avLst/>
                        </a:prstGeom>
                        <a:solidFill>
                          <a:schemeClr val="lt1"/>
                        </a:solidFill>
                        <a:ln w="6350">
                          <a:noFill/>
                        </a:ln>
                      </wps:spPr>
                      <wps:txbx>
                        <w:txbxContent>
                          <w:p w:rsidR="00C24688" w:rsidRPr="00DC22CC" w:rsidRDefault="00C24688" w:rsidP="00C24688">
                            <w:pPr>
                              <w:rPr>
                                <w:sz w:val="20"/>
                                <w:lang w:val="en-GB"/>
                              </w:rPr>
                            </w:pPr>
                            <w:r w:rsidRPr="00DC22CC">
                              <w:rPr>
                                <w:rFonts w:ascii="Eras Medium ITC" w:hAnsi="Eras Medium ITC"/>
                                <w:sz w:val="16"/>
                                <w:lang w:val="en-GB" w:bidi="es-ES"/>
                              </w:rPr>
                              <w:t xml:space="preserve">Prisoners Defenders International Network Association.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FC56C7D" id="Cuadro de texto 12" o:spid="_x0000_s1031" type="#_x0000_t202" style="position:absolute;left:0;text-align:left;margin-left:-382.65pt;margin-top:424.45pt;width:649.5pt;height:21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" fillcolor="white [3201]" stroked="f" strokeweight=".5pt">
                <v:textbox>
                  <w:txbxContent>
                    <w:p w:rsidR="00C24688" w:rsidRPr="00DC22CC" w:rsidRDefault="00C24688" w:rsidP="00C24688">
                      <w:pPr>
                        <w:rPr>
                          <w:sz w:val="20"/>
                          <w:lang w:val="en-GB"/>
                        </w:rPr>
                      </w:pPr>
                      <w:proofErr w:type="gramStart"/>
                      <w:r w:rsidRPr="00DC22CC">
                        <w:rPr>
                          <w:rFonts w:ascii="Eras Medium ITC" w:hAnsi="Eras Medium ITC"/>
                          <w:sz w:val="16"/>
                          <w:lang w:val="en-GB" w:bidi="es-ES"/>
                        </w:rPr>
                        <w:t>Prisoners Defenders International Network Association.</w:t>
                      </w:r>
                      <w:proofErr w:type="gramEnd"/>
                      <w:r w:rsidRPr="00DC22CC">
                        <w:rPr>
                          <w:rFonts w:ascii="Eras Medium ITC" w:hAnsi="Eras Medium ITC"/>
                          <w:sz w:val="16"/>
                          <w:lang w:val="en-GB" w:bidi="es-ES"/>
                        </w:rPr>
                        <w:t xml:space="preserve"> </w:t>
                      </w:r>
                      <w:r w:rsidRPr="006A6E91">
                        <w:rPr>
                          <w:rFonts w:ascii="Eras Medium ITC" w:hAnsi="Eras Medium ITC"/>
                          <w:sz w:val="16"/>
                          <w:lang w:val="pt-BR" w:bidi="es-ES"/>
                        </w:rPr>
                        <w:t xml:space="preserve">109 Príncipe de Vergara Street - 2nd floor, N.I.F. No. </w:t>
                      </w:r>
                      <w:r w:rsidRPr="00DC22CC">
                        <w:rPr>
                          <w:rFonts w:ascii="Eras Medium ITC" w:hAnsi="Eras Medium ITC"/>
                          <w:sz w:val="16"/>
                          <w:lang w:val="en-GB" w:bidi="es-ES"/>
                        </w:rPr>
                        <w:t xml:space="preserve">G88446570; R.N.A. </w:t>
                      </w:r>
                      <w:r>
                        <w:rPr>
                          <w:rFonts w:ascii="Eras Medium ITC" w:hAnsi="Eras Medium ITC"/>
                          <w:sz w:val="16"/>
                          <w:lang w:val="en-GB" w:bidi="es-ES"/>
                        </w:rPr>
                        <w:t>Section:</w:t>
                      </w:r>
                      <w:r w:rsidRPr="00DC22CC">
                        <w:rPr>
                          <w:rFonts w:ascii="Eras Medium ITC" w:hAnsi="Eras Medium ITC"/>
                          <w:sz w:val="16"/>
                          <w:lang w:val="en-GB" w:bidi="es-ES"/>
                        </w:rPr>
                        <w:t>1a /National Number: 618255</w:t>
                      </w:r>
                    </w:p>
                  </w:txbxContent>
                </v:textbox>
                <w10:wrap anchory="page"/>
              </v:shape>
            </w:pict>
          </mc:Fallback>
        </mc:AlternateContent>
      </w:r>
      <w:proofErr w:type="spellStart"/>
      <w:r w:rsidR="00B528C2" w:rsidRPr="001759DC">
        <w:rPr>
          <w:rFonts w:ascii="Eras Medium ITC" w:hAnsi="Eras Medium ITC"/>
          <w:sz w:val="20"/>
          <w:lang w:val="en-GB" w:bidi="es-ES"/>
        </w:rPr>
        <w:t>Zayas</w:t>
      </w:r>
      <w:proofErr w:type="spellEnd"/>
      <w:r w:rsidR="00B528C2" w:rsidRPr="001759DC">
        <w:rPr>
          <w:rFonts w:ascii="Eras Medium ITC" w:hAnsi="Eras Medium ITC"/>
          <w:sz w:val="20"/>
          <w:lang w:val="en-GB" w:bidi="es-ES"/>
        </w:rPr>
        <w:t>, L. H., Aguilar-</w:t>
      </w:r>
      <w:proofErr w:type="spellStart"/>
      <w:r w:rsidR="00B528C2" w:rsidRPr="001759DC">
        <w:rPr>
          <w:rFonts w:ascii="Eras Medium ITC" w:hAnsi="Eras Medium ITC"/>
          <w:sz w:val="20"/>
          <w:lang w:val="en-GB" w:bidi="es-ES"/>
        </w:rPr>
        <w:t>Gaxiola</w:t>
      </w:r>
      <w:proofErr w:type="spellEnd"/>
      <w:r w:rsidR="00B528C2" w:rsidRPr="001759DC">
        <w:rPr>
          <w:rFonts w:ascii="Eras Medium ITC" w:hAnsi="Eras Medium ITC"/>
          <w:sz w:val="20"/>
          <w:lang w:val="en-GB" w:bidi="es-ES"/>
        </w:rPr>
        <w:t xml:space="preserve">, S., Yoon, H., and Rey, G. N. (2015). The distress of citizen-children with detained and deported parents. </w:t>
      </w:r>
      <w:proofErr w:type="spellStart"/>
      <w:r w:rsidR="00B528C2" w:rsidRPr="001759DC">
        <w:rPr>
          <w:rFonts w:ascii="Eras Medium ITC" w:hAnsi="Eras Medium ITC"/>
          <w:i/>
          <w:iCs/>
          <w:sz w:val="20"/>
          <w:lang w:val="es-ES_tradnl" w:bidi="es-ES"/>
        </w:rPr>
        <w:t>Journal</w:t>
      </w:r>
      <w:proofErr w:type="spellEnd"/>
      <w:r w:rsidR="00B528C2" w:rsidRPr="001759DC">
        <w:rPr>
          <w:rFonts w:ascii="Eras Medium ITC" w:hAnsi="Eras Medium ITC"/>
          <w:i/>
          <w:iCs/>
          <w:sz w:val="20"/>
          <w:lang w:val="es-ES_tradnl" w:bidi="es-ES"/>
        </w:rPr>
        <w:t xml:space="preserve"> of </w:t>
      </w:r>
      <w:proofErr w:type="spellStart"/>
      <w:r w:rsidR="00B528C2" w:rsidRPr="001759DC">
        <w:rPr>
          <w:rFonts w:ascii="Eras Medium ITC" w:hAnsi="Eras Medium ITC"/>
          <w:i/>
          <w:iCs/>
          <w:sz w:val="20"/>
          <w:lang w:val="es-ES_tradnl" w:bidi="es-ES"/>
        </w:rPr>
        <w:t>Child</w:t>
      </w:r>
      <w:proofErr w:type="spellEnd"/>
      <w:r w:rsidR="00B528C2" w:rsidRPr="001759DC">
        <w:rPr>
          <w:rFonts w:ascii="Eras Medium ITC" w:hAnsi="Eras Medium ITC"/>
          <w:i/>
          <w:iCs/>
          <w:sz w:val="20"/>
          <w:lang w:val="es-ES_tradnl" w:bidi="es-ES"/>
        </w:rPr>
        <w:t xml:space="preserve"> and </w:t>
      </w:r>
      <w:proofErr w:type="spellStart"/>
      <w:r w:rsidR="00B528C2" w:rsidRPr="001759DC">
        <w:rPr>
          <w:rFonts w:ascii="Eras Medium ITC" w:hAnsi="Eras Medium ITC"/>
          <w:i/>
          <w:iCs/>
          <w:sz w:val="20"/>
          <w:lang w:val="es-ES_tradnl" w:bidi="es-ES"/>
        </w:rPr>
        <w:t>Family</w:t>
      </w:r>
      <w:proofErr w:type="spellEnd"/>
      <w:r w:rsidR="00B528C2" w:rsidRPr="001759DC">
        <w:rPr>
          <w:rFonts w:ascii="Eras Medium ITC" w:hAnsi="Eras Medium ITC"/>
          <w:i/>
          <w:iCs/>
          <w:sz w:val="20"/>
          <w:lang w:val="es-ES_tradnl" w:bidi="es-ES"/>
        </w:rPr>
        <w:t xml:space="preserve"> </w:t>
      </w:r>
      <w:proofErr w:type="spellStart"/>
      <w:r w:rsidR="00B528C2" w:rsidRPr="001759DC">
        <w:rPr>
          <w:rFonts w:ascii="Eras Medium ITC" w:hAnsi="Eras Medium ITC"/>
          <w:i/>
          <w:iCs/>
          <w:sz w:val="20"/>
          <w:lang w:val="es-ES_tradnl" w:bidi="es-ES"/>
        </w:rPr>
        <w:t>Studies</w:t>
      </w:r>
      <w:proofErr w:type="spellEnd"/>
      <w:r w:rsidR="00B528C2" w:rsidRPr="001759DC">
        <w:rPr>
          <w:rFonts w:ascii="Eras Medium ITC" w:hAnsi="Eras Medium ITC"/>
          <w:i/>
          <w:iCs/>
          <w:sz w:val="20"/>
          <w:lang w:val="es-ES_tradnl" w:bidi="es-ES"/>
        </w:rPr>
        <w:t xml:space="preserve">, 24 </w:t>
      </w:r>
      <w:r w:rsidR="00B528C2" w:rsidRPr="001759DC">
        <w:rPr>
          <w:rFonts w:ascii="Eras Medium ITC" w:hAnsi="Eras Medium ITC"/>
          <w:sz w:val="20"/>
          <w:lang w:val="es-ES_tradnl" w:bidi="es-ES"/>
        </w:rPr>
        <w:t>(11), 3213-3223. doi: 10.1007 / s10826-015-0124-8</w:t>
      </w:r>
    </w:p>
    <w:sectPr w:rsidR="00E9557D" w:rsidRPr="00B528C2" w:rsidSect="002F39A7">
      <w:headerReference w:type="first" r:id="rId30"/>
      <w:pgSz w:w="11907" w:h="16839" w:code="9"/>
      <w:pgMar w:top="820" w:right="1701" w:bottom="426" w:left="1701" w:header="14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424" w:rsidRDefault="00B27424">
      <w:pPr>
        <w:spacing w:after="0" w:line="240" w:lineRule="auto"/>
      </w:pPr>
      <w:r>
        <w:separator/>
      </w:r>
    </w:p>
  </w:endnote>
  <w:endnote w:type="continuationSeparator" w:id="0">
    <w:p w:rsidR="00B27424" w:rsidRDefault="00B27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424" w:rsidRDefault="00B27424">
      <w:pPr>
        <w:spacing w:after="0" w:line="240" w:lineRule="auto"/>
      </w:pPr>
      <w:r>
        <w:separator/>
      </w:r>
    </w:p>
  </w:footnote>
  <w:footnote w:type="continuationSeparator" w:id="0">
    <w:p w:rsidR="00B27424" w:rsidRDefault="00B27424">
      <w:pPr>
        <w:spacing w:after="0" w:line="240" w:lineRule="auto"/>
      </w:pPr>
      <w:r>
        <w:continuationSeparator/>
      </w:r>
    </w:p>
  </w:footnote>
  <w:footnote w:id="1">
    <w:p w:rsidR="00B528C2" w:rsidRPr="006A6E91" w:rsidRDefault="00B528C2" w:rsidP="00B528C2">
      <w:pPr>
        <w:pStyle w:val="FootnoteText"/>
        <w:rPr>
          <w:rFonts w:ascii="Segoe UI" w:hAnsi="Segoe UI" w:cs="Segoe UI"/>
          <w:sz w:val="16"/>
          <w:lang w:val="en-GB"/>
        </w:rPr>
      </w:pPr>
      <w:r w:rsidRPr="009B3FD5">
        <w:rPr>
          <w:rStyle w:val="FootnoteReference"/>
          <w:rFonts w:ascii="Segoe UI" w:hAnsi="Segoe UI" w:cs="Segoe UI"/>
          <w:sz w:val="16"/>
        </w:rPr>
        <w:footnoteRef/>
      </w:r>
      <w:r w:rsidR="000A1BFF" w:rsidRPr="000A1BFF">
        <w:rPr>
          <w:lang w:val="en-GB"/>
        </w:rPr>
        <w:t xml:space="preserve"> </w:t>
      </w:r>
      <w:r w:rsidRPr="006A6E91">
        <w:rPr>
          <w:rFonts w:ascii="Segoe UI" w:hAnsi="Segoe UI" w:cs="Segoe UI"/>
          <w:sz w:val="16"/>
          <w:lang w:val="en-GB"/>
        </w:rPr>
        <w:t>Ministry of Foreign Affairs: "</w:t>
      </w:r>
      <w:r w:rsidRPr="006A6E91">
        <w:rPr>
          <w:rFonts w:ascii="Segoe UI" w:hAnsi="Segoe UI" w:cs="Segoe UI"/>
          <w:i/>
          <w:sz w:val="16"/>
          <w:lang w:val="en-GB"/>
        </w:rPr>
        <w:t>In just over five decades, a small and blockaded island has provided 600,000 health workers to 164 nations</w:t>
      </w:r>
      <w:r w:rsidRPr="006A6E91">
        <w:rPr>
          <w:rFonts w:ascii="Segoe UI" w:hAnsi="Segoe UI" w:cs="Segoe UI"/>
          <w:sz w:val="16"/>
          <w:lang w:val="en-GB"/>
        </w:rPr>
        <w:t xml:space="preserve">", which extrapolated to other sectors (teachers, engineers, etc...) concludes the figure of 800,000 professionals: </w:t>
      </w:r>
      <w:hyperlink r:id="rId1" w:history="1">
        <w:r w:rsidR="000A1BFF" w:rsidRPr="00A5204F">
          <w:rPr>
            <w:rStyle w:val="Hyperlink"/>
            <w:rFonts w:ascii="Segoe UI" w:hAnsi="Segoe UI" w:cs="Segoe UI"/>
            <w:sz w:val="16"/>
            <w:lang w:val="en-GB"/>
          </w:rPr>
          <w:t>http://misiones.minrex.gob.cu/es/articulo/discurso-pronunciado-por-bruno-rodriguez-parrilla-ministro-de-relaciones-exteriores-de-la-6</w:t>
        </w:r>
      </w:hyperlink>
    </w:p>
  </w:footnote>
  <w:footnote w:id="2">
    <w:p w:rsidR="00B528C2" w:rsidRPr="006A6E91" w:rsidRDefault="00B528C2" w:rsidP="00B528C2">
      <w:pPr>
        <w:pStyle w:val="FootnoteText"/>
        <w:rPr>
          <w:rFonts w:ascii="Segoe UI" w:hAnsi="Segoe UI" w:cs="Segoe UI"/>
          <w:sz w:val="16"/>
          <w:lang w:val="en-GB"/>
        </w:rPr>
      </w:pPr>
      <w:r w:rsidRPr="009B3FD5">
        <w:rPr>
          <w:rStyle w:val="FootnoteReference"/>
          <w:rFonts w:ascii="Segoe UI" w:hAnsi="Segoe UI" w:cs="Segoe UI"/>
          <w:sz w:val="16"/>
        </w:rPr>
        <w:footnoteRef/>
      </w:r>
      <w:r w:rsidRPr="006A6E91">
        <w:rPr>
          <w:rFonts w:ascii="Segoe UI" w:hAnsi="Segoe UI" w:cs="Segoe UI"/>
          <w:i/>
          <w:sz w:val="16"/>
          <w:lang w:val="en-GB"/>
        </w:rPr>
        <w:t xml:space="preserve"> </w:t>
      </w:r>
      <w:r w:rsidRPr="006A6E91">
        <w:rPr>
          <w:rFonts w:ascii="Segoe UI" w:hAnsi="Segoe UI" w:cs="Segoe UI"/>
          <w:sz w:val="16"/>
          <w:lang w:val="en-GB"/>
        </w:rPr>
        <w:t>Human Rights Watch: "</w:t>
      </w:r>
      <w:r w:rsidRPr="006A6E91">
        <w:rPr>
          <w:rFonts w:ascii="Segoe UI" w:hAnsi="Segoe UI" w:cs="Segoe UI"/>
          <w:i/>
          <w:sz w:val="16"/>
          <w:lang w:val="en-GB"/>
        </w:rPr>
        <w:t>Cuba: Repressive Rules Against Doctors on Mission</w:t>
      </w:r>
      <w:r w:rsidRPr="006A6E91">
        <w:rPr>
          <w:rFonts w:ascii="Segoe UI" w:hAnsi="Segoe UI" w:cs="Segoe UI"/>
          <w:sz w:val="16"/>
          <w:lang w:val="en-GB"/>
        </w:rPr>
        <w:t>: (</w:t>
      </w:r>
      <w:hyperlink r:id="rId2" w:history="1">
        <w:r w:rsidRPr="006A6E91">
          <w:rPr>
            <w:rStyle w:val="Hyperlink"/>
            <w:rFonts w:ascii="Segoe UI" w:hAnsi="Segoe UI" w:cs="Segoe UI"/>
            <w:sz w:val="16"/>
            <w:lang w:val="en-GB"/>
          </w:rPr>
          <w:t xml:space="preserve">ES </w:t>
        </w:r>
      </w:hyperlink>
      <w:r w:rsidRPr="006A6E91">
        <w:rPr>
          <w:rFonts w:ascii="Segoe UI" w:hAnsi="Segoe UI" w:cs="Segoe UI"/>
          <w:sz w:val="16"/>
          <w:lang w:val="en-GB"/>
        </w:rPr>
        <w:t xml:space="preserve">/ </w:t>
      </w:r>
      <w:hyperlink r:id="rId3" w:history="1">
        <w:r w:rsidRPr="006A6E91">
          <w:rPr>
            <w:rStyle w:val="Hyperlink"/>
            <w:rFonts w:ascii="Segoe UI" w:hAnsi="Segoe UI" w:cs="Segoe UI"/>
            <w:sz w:val="16"/>
            <w:lang w:val="en-GB"/>
          </w:rPr>
          <w:t>EN</w:t>
        </w:r>
      </w:hyperlink>
      <w:r w:rsidRPr="006A6E91">
        <w:rPr>
          <w:rFonts w:ascii="Segoe UI" w:hAnsi="Segoe UI" w:cs="Segoe UI"/>
          <w:sz w:val="16"/>
          <w:lang w:val="en-GB"/>
        </w:rPr>
        <w:t>)</w:t>
      </w:r>
    </w:p>
  </w:footnote>
  <w:footnote w:id="3">
    <w:p w:rsidR="00B528C2" w:rsidRPr="009B3FD5" w:rsidRDefault="00B528C2" w:rsidP="00B528C2">
      <w:pPr>
        <w:pStyle w:val="FootnoteText"/>
        <w:rPr>
          <w:rFonts w:ascii="Segoe UI" w:hAnsi="Segoe UI" w:cs="Segoe UI"/>
          <w:sz w:val="16"/>
          <w:lang w:val="en-GB"/>
        </w:rPr>
      </w:pPr>
      <w:r w:rsidRPr="009B3FD5">
        <w:rPr>
          <w:rStyle w:val="FootnoteReference"/>
          <w:rFonts w:ascii="Segoe UI" w:hAnsi="Segoe UI" w:cs="Segoe UI"/>
          <w:sz w:val="16"/>
        </w:rPr>
        <w:footnoteRef/>
      </w:r>
      <w:r w:rsidRPr="009B3FD5">
        <w:rPr>
          <w:rFonts w:ascii="Segoe UI" w:hAnsi="Segoe UI" w:cs="Segoe UI"/>
          <w:sz w:val="16"/>
          <w:lang w:val="en-GB"/>
        </w:rPr>
        <w:t xml:space="preserve"> Human Rights Foundation's report concludes: "...</w:t>
      </w:r>
      <w:r w:rsidRPr="009B3FD5">
        <w:rPr>
          <w:rFonts w:ascii="Segoe UI" w:hAnsi="Segoe UI" w:cs="Segoe UI"/>
          <w:i/>
          <w:sz w:val="16"/>
          <w:lang w:val="en-GB"/>
        </w:rPr>
        <w:t>Cuba's medical missions represent a modern form of slavery</w:t>
      </w:r>
      <w:r w:rsidRPr="009B3FD5">
        <w:rPr>
          <w:rFonts w:ascii="Segoe UI" w:hAnsi="Segoe UI" w:cs="Segoe UI"/>
          <w:sz w:val="16"/>
          <w:lang w:val="en-GB"/>
        </w:rPr>
        <w:t xml:space="preserve">": </w:t>
      </w:r>
      <w:hyperlink r:id="rId4" w:history="1">
        <w:r w:rsidRPr="009B3FD5">
          <w:rPr>
            <w:rStyle w:val="Hyperlink"/>
            <w:rFonts w:ascii="Segoe UI" w:hAnsi="Segoe UI" w:cs="Segoe UI"/>
            <w:sz w:val="16"/>
            <w:lang w:val="en-GB"/>
          </w:rPr>
          <w:t>EN</w:t>
        </w:r>
      </w:hyperlink>
    </w:p>
  </w:footnote>
  <w:footnote w:id="4">
    <w:p w:rsidR="008055EA" w:rsidRPr="009B3FD5" w:rsidRDefault="008055EA" w:rsidP="008055EA">
      <w:pPr>
        <w:pStyle w:val="FootnoteText"/>
        <w:rPr>
          <w:rFonts w:ascii="Segoe UI" w:hAnsi="Segoe UI" w:cs="Segoe UI"/>
          <w:sz w:val="16"/>
          <w:lang w:val="en-GB"/>
        </w:rPr>
      </w:pPr>
      <w:r w:rsidRPr="009B3FD5">
        <w:rPr>
          <w:rStyle w:val="FootnoteReference"/>
          <w:rFonts w:ascii="Segoe UI" w:hAnsi="Segoe UI" w:cs="Segoe UI"/>
          <w:sz w:val="16"/>
        </w:rPr>
        <w:footnoteRef/>
      </w:r>
      <w:r w:rsidRPr="009B3FD5">
        <w:rPr>
          <w:rFonts w:ascii="Segoe UI" w:hAnsi="Segoe UI" w:cs="Segoe UI"/>
          <w:sz w:val="16"/>
          <w:lang w:val="en-GB"/>
        </w:rPr>
        <w:t xml:space="preserve"> British Medical Journal</w:t>
      </w:r>
      <w:r w:rsidR="000A1BFF">
        <w:rPr>
          <w:rFonts w:ascii="Segoe UI" w:hAnsi="Segoe UI" w:cs="Segoe UI"/>
          <w:sz w:val="16"/>
          <w:lang w:val="en-GB"/>
        </w:rPr>
        <w:t>’s article</w:t>
      </w:r>
      <w:r w:rsidRPr="009B3FD5">
        <w:rPr>
          <w:rFonts w:ascii="Segoe UI" w:hAnsi="Segoe UI" w:cs="Segoe UI"/>
          <w:sz w:val="16"/>
          <w:lang w:val="en-GB"/>
        </w:rPr>
        <w:t xml:space="preserve">: </w:t>
      </w:r>
      <w:r w:rsidR="000A1BFF">
        <w:rPr>
          <w:rFonts w:ascii="Segoe UI" w:hAnsi="Segoe UI" w:cs="Segoe UI"/>
          <w:sz w:val="16"/>
          <w:lang w:val="en-GB"/>
        </w:rPr>
        <w:t>«</w:t>
      </w:r>
      <w:r w:rsidRPr="009B3FD5">
        <w:rPr>
          <w:rFonts w:ascii="Segoe UI" w:hAnsi="Segoe UI" w:cs="Segoe UI"/>
          <w:sz w:val="16"/>
          <w:lang w:val="en-GB"/>
        </w:rPr>
        <w:t>Medical union condemns contract for Cuban doctors to work in Portugal as "</w:t>
      </w:r>
      <w:r w:rsidRPr="009B3FD5">
        <w:rPr>
          <w:rFonts w:ascii="Segoe UI" w:hAnsi="Segoe UI" w:cs="Segoe UI"/>
          <w:i/>
          <w:sz w:val="16"/>
          <w:lang w:val="en-GB"/>
        </w:rPr>
        <w:t>slavery</w:t>
      </w:r>
      <w:r w:rsidRPr="009B3FD5">
        <w:rPr>
          <w:rFonts w:ascii="Segoe UI" w:hAnsi="Segoe UI" w:cs="Segoe UI"/>
          <w:sz w:val="16"/>
          <w:lang w:val="en-GB"/>
        </w:rPr>
        <w:t>"</w:t>
      </w:r>
      <w:r w:rsidR="000A1BFF">
        <w:rPr>
          <w:rFonts w:ascii="Segoe UI" w:hAnsi="Segoe UI" w:cs="Segoe UI"/>
          <w:sz w:val="16"/>
          <w:lang w:val="en-GB"/>
        </w:rPr>
        <w:t>»</w:t>
      </w:r>
      <w:r w:rsidRPr="009B3FD5">
        <w:rPr>
          <w:rFonts w:ascii="Segoe UI" w:hAnsi="Segoe UI" w:cs="Segoe UI"/>
          <w:sz w:val="16"/>
          <w:lang w:val="en-GB"/>
        </w:rPr>
        <w:t xml:space="preserve"> - </w:t>
      </w:r>
      <w:hyperlink r:id="rId5" w:history="1">
        <w:r w:rsidRPr="009B3FD5">
          <w:rPr>
            <w:rStyle w:val="Hyperlink"/>
            <w:rFonts w:ascii="Segoe UI" w:hAnsi="Segoe UI" w:cs="Segoe UI"/>
            <w:sz w:val="16"/>
            <w:lang w:val="en-GB"/>
          </w:rPr>
          <w:t>https://www.bmj.com/content/341/bmj.c4253</w:t>
        </w:r>
      </w:hyperlink>
    </w:p>
  </w:footnote>
  <w:footnote w:id="5">
    <w:p w:rsidR="00B528C2" w:rsidRPr="006A6E91" w:rsidRDefault="00B528C2" w:rsidP="00B528C2">
      <w:pPr>
        <w:pStyle w:val="FootnoteText"/>
        <w:rPr>
          <w:rFonts w:ascii="Segoe UI" w:hAnsi="Segoe UI" w:cs="Segoe UI"/>
          <w:sz w:val="16"/>
          <w:szCs w:val="16"/>
          <w:lang w:val="en-GB"/>
        </w:rPr>
      </w:pPr>
      <w:r w:rsidRPr="009B3FD5">
        <w:rPr>
          <w:rStyle w:val="FootnoteReference"/>
          <w:rFonts w:ascii="Segoe UI" w:hAnsi="Segoe UI" w:cs="Segoe UI"/>
          <w:sz w:val="16"/>
        </w:rPr>
        <w:footnoteRef/>
      </w:r>
      <w:r w:rsidRPr="006A6E91">
        <w:rPr>
          <w:rFonts w:ascii="Segoe UI" w:hAnsi="Segoe UI" w:cs="Segoe UI"/>
          <w:sz w:val="16"/>
          <w:lang w:val="en-GB"/>
        </w:rPr>
        <w:t xml:space="preserve"> Report of the Working Group on the Universal Periodic Review of Cuba, 2018, explicitly cites "</w:t>
      </w:r>
      <w:r w:rsidRPr="006A6E91">
        <w:rPr>
          <w:rFonts w:ascii="Segoe UI" w:hAnsi="Segoe UI" w:cs="Segoe UI"/>
          <w:i/>
          <w:sz w:val="16"/>
          <w:lang w:val="en-GB"/>
        </w:rPr>
        <w:t xml:space="preserve">addressing the allegedly coercive elements of </w:t>
      </w:r>
      <w:r w:rsidRPr="006A6E91">
        <w:rPr>
          <w:rFonts w:ascii="Segoe UI" w:hAnsi="Segoe UI" w:cs="Segoe UI"/>
          <w:i/>
          <w:sz w:val="16"/>
          <w:szCs w:val="16"/>
          <w:lang w:val="en-GB"/>
        </w:rPr>
        <w:t>Cuban labour practices and medical missions abroad</w:t>
      </w:r>
      <w:r w:rsidR="000A1BFF">
        <w:rPr>
          <w:rFonts w:ascii="Segoe UI" w:hAnsi="Segoe UI" w:cs="Segoe UI"/>
          <w:i/>
          <w:sz w:val="16"/>
          <w:szCs w:val="16"/>
          <w:lang w:val="en-GB"/>
        </w:rPr>
        <w:t xml:space="preserve">” - </w:t>
      </w:r>
      <w:hyperlink r:id="rId6" w:history="1">
        <w:r w:rsidR="000A1BFF" w:rsidRPr="00A5204F">
          <w:rPr>
            <w:rStyle w:val="Hyperlink"/>
            <w:rFonts w:ascii="Segoe UI" w:hAnsi="Segoe UI" w:cs="Segoe UI"/>
            <w:i/>
            <w:sz w:val="16"/>
            <w:szCs w:val="16"/>
            <w:lang w:val="en-GB"/>
          </w:rPr>
          <w:t>https://drive.google.com/open?id=1Dpz7mBJtNkq33lo_caPuCJl-mBUNavaa</w:t>
        </w:r>
      </w:hyperlink>
    </w:p>
  </w:footnote>
  <w:footnote w:id="6">
    <w:p w:rsidR="007D75B4" w:rsidRPr="006A6E91" w:rsidRDefault="007D75B4" w:rsidP="007D75B4">
      <w:pPr>
        <w:pStyle w:val="FootnoteText"/>
        <w:rPr>
          <w:rFonts w:ascii="Segoe UI" w:hAnsi="Segoe UI" w:cs="Segoe UI"/>
          <w:b/>
          <w:sz w:val="16"/>
          <w:szCs w:val="16"/>
          <w:lang w:val="en-GB"/>
        </w:rPr>
      </w:pPr>
      <w:r w:rsidRPr="00F229D1">
        <w:rPr>
          <w:rStyle w:val="FootnoteReference"/>
          <w:rFonts w:ascii="Segoe UI" w:hAnsi="Segoe UI" w:cs="Segoe UI"/>
          <w:b/>
          <w:sz w:val="16"/>
          <w:szCs w:val="16"/>
        </w:rPr>
        <w:footnoteRef/>
      </w:r>
      <w:r w:rsidRPr="006A6E91">
        <w:rPr>
          <w:rFonts w:ascii="Segoe UI" w:hAnsi="Segoe UI" w:cs="Segoe UI"/>
          <w:b/>
          <w:sz w:val="16"/>
          <w:szCs w:val="16"/>
          <w:lang w:val="en-GB"/>
        </w:rPr>
        <w:t xml:space="preserve"> Latest report, with 622 testimonies, on Cuba's internationalisation missions to the United Nations and the International Criminal Court: </w:t>
      </w:r>
      <w:r>
        <w:rPr>
          <w:rFonts w:ascii="Segoe UI" w:hAnsi="Segoe UI" w:cs="Segoe UI"/>
          <w:b/>
          <w:sz w:val="16"/>
          <w:szCs w:val="16"/>
          <w:lang w:val="en-GB"/>
        </w:rPr>
        <w:t xml:space="preserve">CONSOLIDATED, </w:t>
      </w:r>
      <w:r w:rsidRPr="006A6E91">
        <w:rPr>
          <w:rFonts w:ascii="Segoe UI" w:hAnsi="Segoe UI" w:cs="Segoe UI"/>
          <w:b/>
          <w:sz w:val="16"/>
          <w:szCs w:val="16"/>
          <w:lang w:val="en-GB"/>
        </w:rPr>
        <w:t>40 pages</w:t>
      </w:r>
      <w:r>
        <w:rPr>
          <w:rFonts w:ascii="Segoe UI" w:hAnsi="Segoe UI" w:cs="Segoe UI"/>
          <w:b/>
          <w:sz w:val="16"/>
          <w:szCs w:val="16"/>
          <w:lang w:val="en-GB"/>
        </w:rPr>
        <w:t xml:space="preserve"> </w:t>
      </w:r>
      <w:r w:rsidRPr="000A1BFF">
        <w:rPr>
          <w:rFonts w:ascii="Segoe UI" w:hAnsi="Segoe UI" w:cs="Segoe UI"/>
          <w:b/>
          <w:sz w:val="16"/>
          <w:szCs w:val="16"/>
          <w:lang w:val="en-GB"/>
        </w:rPr>
        <w:t>(</w:t>
      </w:r>
      <w:hyperlink r:id="rId7" w:history="1">
        <w:r w:rsidRPr="000A1BFF">
          <w:rPr>
            <w:rStyle w:val="Hyperlink"/>
            <w:rFonts w:ascii="Segoe UI" w:hAnsi="Segoe UI" w:cs="Segoe UI"/>
            <w:b/>
            <w:sz w:val="16"/>
            <w:szCs w:val="16"/>
            <w:lang w:val="en-GB"/>
          </w:rPr>
          <w:t>ES</w:t>
        </w:r>
      </w:hyperlink>
      <w:r w:rsidRPr="000A1BFF">
        <w:rPr>
          <w:rFonts w:ascii="Segoe UI" w:hAnsi="Segoe UI" w:cs="Segoe UI"/>
          <w:b/>
          <w:sz w:val="16"/>
          <w:szCs w:val="16"/>
          <w:lang w:val="en-GB"/>
        </w:rPr>
        <w:t xml:space="preserve"> / </w:t>
      </w:r>
      <w:hyperlink r:id="rId8" w:history="1">
        <w:r w:rsidRPr="000A1BFF">
          <w:rPr>
            <w:rStyle w:val="Hyperlink"/>
            <w:rFonts w:ascii="Segoe UI" w:hAnsi="Segoe UI" w:cs="Segoe UI"/>
            <w:b/>
            <w:sz w:val="16"/>
            <w:szCs w:val="16"/>
            <w:lang w:val="en-GB"/>
          </w:rPr>
          <w:t>EN</w:t>
        </w:r>
      </w:hyperlink>
      <w:r w:rsidRPr="000A1BFF">
        <w:rPr>
          <w:rFonts w:ascii="Segoe UI" w:hAnsi="Segoe UI" w:cs="Segoe UI"/>
          <w:b/>
          <w:sz w:val="16"/>
          <w:szCs w:val="16"/>
          <w:lang w:val="en-GB"/>
        </w:rPr>
        <w:t>)</w:t>
      </w:r>
      <w:r>
        <w:rPr>
          <w:rFonts w:ascii="Segoe UI" w:hAnsi="Segoe UI" w:cs="Segoe UI"/>
          <w:b/>
          <w:sz w:val="16"/>
          <w:szCs w:val="16"/>
          <w:lang w:val="en-GB"/>
        </w:rPr>
        <w:t xml:space="preserve">, COMPLETE, </w:t>
      </w:r>
      <w:r w:rsidRPr="006A6E91">
        <w:rPr>
          <w:rFonts w:ascii="Segoe UI" w:hAnsi="Segoe UI" w:cs="Segoe UI"/>
          <w:b/>
          <w:sz w:val="16"/>
          <w:szCs w:val="16"/>
          <w:lang w:val="en-GB"/>
        </w:rPr>
        <w:t>400 pages</w:t>
      </w:r>
      <w:r>
        <w:rPr>
          <w:rFonts w:ascii="Segoe UI" w:hAnsi="Segoe UI" w:cs="Segoe UI"/>
          <w:b/>
          <w:sz w:val="16"/>
          <w:szCs w:val="16"/>
          <w:lang w:val="en-GB"/>
        </w:rPr>
        <w:t xml:space="preserve"> </w:t>
      </w:r>
      <w:r w:rsidRPr="000A1BFF">
        <w:rPr>
          <w:rFonts w:ascii="Segoe UI" w:hAnsi="Segoe UI" w:cs="Segoe UI"/>
          <w:b/>
          <w:sz w:val="16"/>
          <w:szCs w:val="16"/>
          <w:lang w:val="en-GB"/>
        </w:rPr>
        <w:t>(</w:t>
      </w:r>
      <w:hyperlink r:id="rId9" w:history="1">
        <w:r w:rsidRPr="000A1BFF">
          <w:rPr>
            <w:rStyle w:val="Hyperlink"/>
            <w:rFonts w:ascii="Segoe UI" w:hAnsi="Segoe UI" w:cs="Segoe UI"/>
            <w:b/>
            <w:sz w:val="16"/>
            <w:szCs w:val="16"/>
            <w:lang w:val="en-GB"/>
          </w:rPr>
          <w:t>ES</w:t>
        </w:r>
      </w:hyperlink>
      <w:r w:rsidRPr="000A1BFF">
        <w:rPr>
          <w:rFonts w:ascii="Segoe UI" w:hAnsi="Segoe UI" w:cs="Segoe UI"/>
          <w:b/>
          <w:sz w:val="16"/>
          <w:szCs w:val="16"/>
          <w:lang w:val="en-GB"/>
        </w:rPr>
        <w:t xml:space="preserve"> / </w:t>
      </w:r>
      <w:hyperlink r:id="rId10" w:history="1">
        <w:r w:rsidRPr="000A1BFF">
          <w:rPr>
            <w:rStyle w:val="Hyperlink"/>
            <w:rFonts w:ascii="Segoe UI" w:hAnsi="Segoe UI" w:cs="Segoe UI"/>
            <w:b/>
            <w:sz w:val="16"/>
            <w:szCs w:val="16"/>
            <w:lang w:val="en-GB"/>
          </w:rPr>
          <w:t>EN</w:t>
        </w:r>
      </w:hyperlink>
      <w:r w:rsidRPr="000A1BFF">
        <w:rPr>
          <w:rFonts w:ascii="Segoe UI" w:hAnsi="Segoe UI" w:cs="Segoe UI"/>
          <w:b/>
          <w:sz w:val="16"/>
          <w:szCs w:val="16"/>
          <w:lang w:val="en-GB"/>
        </w:rPr>
        <w:t>)</w:t>
      </w:r>
      <w:r w:rsidRPr="006A6E91">
        <w:rPr>
          <w:rFonts w:ascii="Segoe UI" w:hAnsi="Segoe UI" w:cs="Segoe UI"/>
          <w:b/>
          <w:sz w:val="16"/>
          <w:szCs w:val="16"/>
          <w:lang w:val="en-GB"/>
        </w:rPr>
        <w:t>.</w:t>
      </w:r>
    </w:p>
  </w:footnote>
  <w:footnote w:id="7">
    <w:p w:rsidR="00B528C2" w:rsidRPr="006A6E91" w:rsidRDefault="00B528C2" w:rsidP="00B528C2">
      <w:pPr>
        <w:pStyle w:val="FootnoteText"/>
        <w:rPr>
          <w:rFonts w:ascii="Segoe UI" w:hAnsi="Segoe UI" w:cs="Segoe UI"/>
          <w:sz w:val="16"/>
          <w:szCs w:val="16"/>
          <w:lang w:val="en-GB"/>
        </w:rPr>
      </w:pPr>
      <w:r w:rsidRPr="009B3FD5">
        <w:rPr>
          <w:rStyle w:val="FootnoteReference"/>
          <w:rFonts w:ascii="Segoe UI" w:hAnsi="Segoe UI" w:cs="Segoe UI"/>
          <w:sz w:val="16"/>
          <w:szCs w:val="16"/>
        </w:rPr>
        <w:footnoteRef/>
      </w:r>
      <w:r w:rsidRPr="006A6E91">
        <w:rPr>
          <w:rFonts w:ascii="Segoe UI" w:hAnsi="Segoe UI" w:cs="Segoe UI"/>
          <w:i/>
          <w:sz w:val="16"/>
          <w:szCs w:val="16"/>
          <w:lang w:val="en-GB"/>
        </w:rPr>
        <w:t xml:space="preserve"> </w:t>
      </w:r>
      <w:r w:rsidRPr="006A6E91">
        <w:rPr>
          <w:rFonts w:ascii="Segoe UI" w:hAnsi="Segoe UI" w:cs="Segoe UI"/>
          <w:sz w:val="16"/>
          <w:szCs w:val="16"/>
          <w:lang w:val="en-GB"/>
        </w:rPr>
        <w:t>Cuban Criminal Code: "</w:t>
      </w:r>
      <w:r w:rsidRPr="006A6E91">
        <w:rPr>
          <w:rFonts w:ascii="Segoe UI" w:hAnsi="Segoe UI" w:cs="Segoe UI"/>
          <w:i/>
          <w:sz w:val="16"/>
          <w:szCs w:val="16"/>
          <w:lang w:val="en-GB"/>
        </w:rPr>
        <w:t>Article 135.1.: The official or employee in charge of carrying out any mission in a fore</w:t>
      </w:r>
      <w:r w:rsidR="000A1BFF">
        <w:rPr>
          <w:rFonts w:ascii="Segoe UI" w:hAnsi="Segoe UI" w:cs="Segoe UI"/>
          <w:i/>
          <w:sz w:val="16"/>
          <w:szCs w:val="16"/>
          <w:lang w:val="en-GB"/>
        </w:rPr>
        <w:t>ign country who abandons it, or</w:t>
      </w:r>
      <w:r w:rsidRPr="006A6E91">
        <w:rPr>
          <w:rFonts w:ascii="Segoe UI" w:hAnsi="Segoe UI" w:cs="Segoe UI"/>
          <w:i/>
          <w:sz w:val="16"/>
          <w:szCs w:val="16"/>
          <w:lang w:val="en-GB"/>
        </w:rPr>
        <w:t xml:space="preserve"> having </w:t>
      </w:r>
      <w:r w:rsidR="000A1BFF">
        <w:rPr>
          <w:rFonts w:ascii="Segoe UI" w:hAnsi="Segoe UI" w:cs="Segoe UI"/>
          <w:i/>
          <w:sz w:val="16"/>
          <w:szCs w:val="16"/>
          <w:lang w:val="en-GB"/>
        </w:rPr>
        <w:t>completed</w:t>
      </w:r>
      <w:r w:rsidRPr="006A6E91">
        <w:rPr>
          <w:rFonts w:ascii="Segoe UI" w:hAnsi="Segoe UI" w:cs="Segoe UI"/>
          <w:i/>
          <w:sz w:val="16"/>
          <w:szCs w:val="16"/>
          <w:lang w:val="en-GB"/>
        </w:rPr>
        <w:t xml:space="preserve"> it out, or who is required at any time to return, refuses, expressly or tacitly, to do so, shall incur the penalty of deprivation of liberty for three to eight years. The same sanction shall be incurred by any official or employee who, while on a mission abroad and against the express order of the Government, moves to another country. </w:t>
      </w:r>
      <w:r w:rsidRPr="006A6E91">
        <w:rPr>
          <w:rFonts w:ascii="Segoe UI" w:hAnsi="Segoe UI" w:cs="Segoe UI"/>
          <w:sz w:val="16"/>
          <w:szCs w:val="16"/>
          <w:lang w:val="en-GB"/>
        </w:rPr>
        <w:t>”</w:t>
      </w:r>
    </w:p>
  </w:footnote>
  <w:footnote w:id="8">
    <w:p w:rsidR="00B528C2" w:rsidRPr="006A6E91" w:rsidRDefault="00B528C2" w:rsidP="00B528C2">
      <w:pPr>
        <w:pStyle w:val="FootnoteText"/>
        <w:rPr>
          <w:rFonts w:ascii="Segoe UI" w:hAnsi="Segoe UI" w:cs="Segoe UI"/>
          <w:sz w:val="16"/>
          <w:szCs w:val="16"/>
          <w:lang w:val="en-GB"/>
        </w:rPr>
      </w:pPr>
      <w:r w:rsidRPr="009B3FD5">
        <w:rPr>
          <w:rStyle w:val="FootnoteReference"/>
          <w:rFonts w:ascii="Segoe UI" w:hAnsi="Segoe UI" w:cs="Segoe UI"/>
          <w:sz w:val="16"/>
          <w:szCs w:val="16"/>
        </w:rPr>
        <w:footnoteRef/>
      </w:r>
      <w:r w:rsidRPr="006A6E91">
        <w:rPr>
          <w:rFonts w:ascii="Segoe UI" w:hAnsi="Segoe UI" w:cs="Segoe UI"/>
          <w:sz w:val="16"/>
          <w:szCs w:val="16"/>
          <w:lang w:val="en-GB"/>
        </w:rPr>
        <w:t xml:space="preserve"> </w:t>
      </w:r>
      <w:hyperlink r:id="rId11" w:history="1">
        <w:r w:rsidRPr="006A6E91">
          <w:rPr>
            <w:rStyle w:val="Hyperlink"/>
            <w:rFonts w:ascii="Segoe UI" w:hAnsi="Segoe UI" w:cs="Segoe UI"/>
            <w:sz w:val="16"/>
            <w:szCs w:val="16"/>
            <w:lang w:val="en-GB"/>
          </w:rPr>
          <w:t>Law Resolution 168 of the Ministry of Foreign Trade and Investment</w:t>
        </w:r>
      </w:hyperlink>
      <w:r w:rsidR="000A1BFF">
        <w:rPr>
          <w:rFonts w:ascii="Segoe UI" w:hAnsi="Segoe UI" w:cs="Segoe UI"/>
          <w:sz w:val="16"/>
          <w:szCs w:val="16"/>
          <w:lang w:val="en-GB"/>
        </w:rPr>
        <w:t xml:space="preserve"> “</w:t>
      </w:r>
      <w:r w:rsidRPr="006A6E91">
        <w:rPr>
          <w:rFonts w:ascii="Segoe UI" w:hAnsi="Segoe UI" w:cs="Segoe UI"/>
          <w:sz w:val="16"/>
          <w:szCs w:val="16"/>
          <w:lang w:val="en-GB"/>
        </w:rPr>
        <w:t>Disciplinary Regulations for Cuban Civilian Workers Serving Abroad as Collaborators" contains dozens of absolutely slave-like articles, including mandates for forced family separation.</w:t>
      </w:r>
    </w:p>
  </w:footnote>
  <w:footnote w:id="9">
    <w:p w:rsidR="00B528C2" w:rsidRPr="006A6E91" w:rsidRDefault="00B528C2" w:rsidP="00B528C2">
      <w:pPr>
        <w:pStyle w:val="FootnoteText"/>
        <w:rPr>
          <w:rFonts w:ascii="Segoe UI" w:hAnsi="Segoe UI" w:cs="Segoe UI"/>
          <w:sz w:val="16"/>
          <w:szCs w:val="16"/>
          <w:lang w:val="en-GB"/>
        </w:rPr>
      </w:pPr>
      <w:r w:rsidRPr="009B3FD5">
        <w:rPr>
          <w:rStyle w:val="FootnoteReference"/>
          <w:rFonts w:ascii="Segoe UI" w:hAnsi="Segoe UI" w:cs="Segoe UI"/>
          <w:sz w:val="16"/>
          <w:szCs w:val="16"/>
        </w:rPr>
        <w:footnoteRef/>
      </w:r>
      <w:r w:rsidRPr="006A6E91">
        <w:rPr>
          <w:rFonts w:ascii="Segoe UI" w:hAnsi="Segoe UI" w:cs="Segoe UI"/>
          <w:sz w:val="16"/>
          <w:szCs w:val="16"/>
          <w:lang w:val="en-GB"/>
        </w:rPr>
        <w:t xml:space="preserve"> This declaration is regulated by the Council of State and they are commonly called "deserters", "traitors" and other qualifiers. The status of "traitors to the homeland" can be extended for more than 8 years by other state </w:t>
      </w:r>
      <w:r w:rsidR="00746CF2" w:rsidRPr="006A6E91">
        <w:rPr>
          <w:rFonts w:ascii="Segoe UI" w:hAnsi="Segoe UI" w:cs="Segoe UI"/>
          <w:sz w:val="16"/>
          <w:szCs w:val="16"/>
          <w:lang w:val="en-GB"/>
        </w:rPr>
        <w:t>administrations</w:t>
      </w:r>
      <w:r w:rsidRPr="006A6E91">
        <w:rPr>
          <w:rFonts w:ascii="Segoe UI" w:hAnsi="Segoe UI" w:cs="Segoe UI"/>
          <w:sz w:val="16"/>
          <w:szCs w:val="16"/>
          <w:lang w:val="en-GB"/>
        </w:rPr>
        <w:t xml:space="preserve"> and</w:t>
      </w:r>
      <w:r w:rsidR="00746CF2">
        <w:rPr>
          <w:rFonts w:ascii="Segoe UI" w:hAnsi="Segoe UI" w:cs="Segoe UI"/>
          <w:sz w:val="16"/>
          <w:szCs w:val="16"/>
          <w:lang w:val="en-GB"/>
        </w:rPr>
        <w:t>,</w:t>
      </w:r>
      <w:r w:rsidRPr="006A6E91">
        <w:rPr>
          <w:rFonts w:ascii="Segoe UI" w:hAnsi="Segoe UI" w:cs="Segoe UI"/>
          <w:sz w:val="16"/>
          <w:szCs w:val="16"/>
          <w:lang w:val="en-GB"/>
        </w:rPr>
        <w:t xml:space="preserve"> with</w:t>
      </w:r>
      <w:r w:rsidR="00746CF2">
        <w:rPr>
          <w:rFonts w:ascii="Segoe UI" w:hAnsi="Segoe UI" w:cs="Segoe UI"/>
          <w:sz w:val="16"/>
          <w:szCs w:val="16"/>
          <w:lang w:val="en-GB"/>
        </w:rPr>
        <w:t>in</w:t>
      </w:r>
      <w:r w:rsidRPr="006A6E91">
        <w:rPr>
          <w:rFonts w:ascii="Segoe UI" w:hAnsi="Segoe UI" w:cs="Segoe UI"/>
          <w:sz w:val="16"/>
          <w:szCs w:val="16"/>
          <w:lang w:val="en-GB"/>
        </w:rPr>
        <w:t xml:space="preserve"> it</w:t>
      </w:r>
      <w:r w:rsidR="00746CF2">
        <w:rPr>
          <w:rFonts w:ascii="Segoe UI" w:hAnsi="Segoe UI" w:cs="Segoe UI"/>
          <w:sz w:val="16"/>
          <w:szCs w:val="16"/>
          <w:lang w:val="en-GB"/>
        </w:rPr>
        <w:t>,</w:t>
      </w:r>
      <w:r w:rsidRPr="006A6E91">
        <w:rPr>
          <w:rFonts w:ascii="Segoe UI" w:hAnsi="Segoe UI" w:cs="Segoe UI"/>
          <w:sz w:val="16"/>
          <w:szCs w:val="16"/>
          <w:lang w:val="en-GB"/>
        </w:rPr>
        <w:t xml:space="preserve"> the prohibition of entry and family reunification.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2CC" w:rsidRDefault="00DC22CC" w:rsidP="007360FA">
    <w:pPr>
      <w:pStyle w:val="Header"/>
      <w:jc w:val="center"/>
      <w:rPr>
        <w:sz w:val="2"/>
      </w:rPr>
    </w:pPr>
  </w:p>
  <w:p w:rsidR="00DC22CC" w:rsidRDefault="00DC22CC" w:rsidP="007360FA">
    <w:pPr>
      <w:pStyle w:val="Header"/>
      <w:jc w:val="center"/>
      <w:rPr>
        <w:sz w:val="2"/>
      </w:rPr>
    </w:pPr>
  </w:p>
  <w:p w:rsidR="00DC22CC" w:rsidRDefault="00DC22CC" w:rsidP="007360FA">
    <w:pPr>
      <w:pStyle w:val="Header"/>
      <w:jc w:val="center"/>
      <w:rPr>
        <w:sz w:val="2"/>
      </w:rPr>
    </w:pPr>
  </w:p>
  <w:p w:rsidR="00DC22CC" w:rsidRDefault="00DC22CC" w:rsidP="007360FA">
    <w:pPr>
      <w:pStyle w:val="Header"/>
      <w:jc w:val="center"/>
      <w:rPr>
        <w:sz w:val="2"/>
      </w:rPr>
    </w:pPr>
  </w:p>
  <w:p w:rsidR="00205308" w:rsidRPr="002C62D3" w:rsidRDefault="00D855CC" w:rsidP="007360FA">
    <w:pPr>
      <w:pStyle w:val="Header"/>
      <w:jc w:val="center"/>
      <w:rPr>
        <w:sz w:val="2"/>
      </w:rPr>
    </w:pPr>
    <w:r>
      <w:rPr>
        <w:noProof/>
        <w:lang w:val="en-GB" w:eastAsia="en-GB"/>
      </w:rPr>
      <w:drawing>
        <wp:inline distT="0" distB="0" distL="0" distR="0">
          <wp:extent cx="4448175" cy="657225"/>
          <wp:effectExtent l="0" t="0" r="0" b="0"/>
          <wp:docPr id="8" name="Imagen 8" descr="Prisoners Defenders@0,75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Prisoners Defenders@0,75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8175" cy="6572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996299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AEA5B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536AAF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0046D2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DA153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AD63FC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29C5D5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79AC10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908C4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CC0706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8350A7"/>
    <w:multiLevelType w:val="multilevel"/>
    <w:tmpl w:val="A716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0939EF"/>
    <w:multiLevelType w:val="hybridMultilevel"/>
    <w:tmpl w:val="0DCE007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41F5046"/>
    <w:multiLevelType w:val="multilevel"/>
    <w:tmpl w:val="8818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7A7C3A"/>
    <w:multiLevelType w:val="hybridMultilevel"/>
    <w:tmpl w:val="11F060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3D0F3163"/>
    <w:multiLevelType w:val="multilevel"/>
    <w:tmpl w:val="A02A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224E7"/>
    <w:multiLevelType w:val="multilevel"/>
    <w:tmpl w:val="B66C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9A1916"/>
    <w:multiLevelType w:val="multilevel"/>
    <w:tmpl w:val="21BC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6"/>
  </w:num>
  <w:num w:numId="14">
    <w:abstractNumId w:val="12"/>
  </w:num>
  <w:num w:numId="15">
    <w:abstractNumId w:val="10"/>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308"/>
    <w:rsid w:val="00012D04"/>
    <w:rsid w:val="000260CC"/>
    <w:rsid w:val="00027E02"/>
    <w:rsid w:val="0003244E"/>
    <w:rsid w:val="00046DDD"/>
    <w:rsid w:val="00050448"/>
    <w:rsid w:val="0005310F"/>
    <w:rsid w:val="0005458F"/>
    <w:rsid w:val="00057C1D"/>
    <w:rsid w:val="00083B14"/>
    <w:rsid w:val="00087DAB"/>
    <w:rsid w:val="000940DF"/>
    <w:rsid w:val="000945E2"/>
    <w:rsid w:val="000A1BFF"/>
    <w:rsid w:val="000F6DCA"/>
    <w:rsid w:val="001160EB"/>
    <w:rsid w:val="001622FF"/>
    <w:rsid w:val="00166903"/>
    <w:rsid w:val="001759DC"/>
    <w:rsid w:val="001805C2"/>
    <w:rsid w:val="001900F8"/>
    <w:rsid w:val="001B322C"/>
    <w:rsid w:val="001C2AE4"/>
    <w:rsid w:val="001F5DE6"/>
    <w:rsid w:val="001F74D5"/>
    <w:rsid w:val="00205308"/>
    <w:rsid w:val="00241A33"/>
    <w:rsid w:val="00243718"/>
    <w:rsid w:val="002526B0"/>
    <w:rsid w:val="0027201B"/>
    <w:rsid w:val="002A2581"/>
    <w:rsid w:val="002C62D3"/>
    <w:rsid w:val="002E795D"/>
    <w:rsid w:val="002F0AA8"/>
    <w:rsid w:val="002F39A7"/>
    <w:rsid w:val="00306289"/>
    <w:rsid w:val="00336349"/>
    <w:rsid w:val="0034548B"/>
    <w:rsid w:val="003630D6"/>
    <w:rsid w:val="00380BBB"/>
    <w:rsid w:val="003A458F"/>
    <w:rsid w:val="003C0A1A"/>
    <w:rsid w:val="003D0C74"/>
    <w:rsid w:val="003D1298"/>
    <w:rsid w:val="003D146A"/>
    <w:rsid w:val="003E720D"/>
    <w:rsid w:val="003F5BB0"/>
    <w:rsid w:val="00403AF6"/>
    <w:rsid w:val="004244AD"/>
    <w:rsid w:val="004322A6"/>
    <w:rsid w:val="004328D8"/>
    <w:rsid w:val="00441C6C"/>
    <w:rsid w:val="004564D3"/>
    <w:rsid w:val="00461EAD"/>
    <w:rsid w:val="004642D9"/>
    <w:rsid w:val="00464877"/>
    <w:rsid w:val="0046660A"/>
    <w:rsid w:val="00475C21"/>
    <w:rsid w:val="0048368A"/>
    <w:rsid w:val="00485344"/>
    <w:rsid w:val="004902A2"/>
    <w:rsid w:val="004A3DF9"/>
    <w:rsid w:val="004A7176"/>
    <w:rsid w:val="004B4445"/>
    <w:rsid w:val="004E0BCC"/>
    <w:rsid w:val="004E3429"/>
    <w:rsid w:val="004F037C"/>
    <w:rsid w:val="004F06D3"/>
    <w:rsid w:val="005304F7"/>
    <w:rsid w:val="00530B29"/>
    <w:rsid w:val="00562233"/>
    <w:rsid w:val="00583224"/>
    <w:rsid w:val="00583D94"/>
    <w:rsid w:val="005964BC"/>
    <w:rsid w:val="005B3776"/>
    <w:rsid w:val="00613D93"/>
    <w:rsid w:val="0062302C"/>
    <w:rsid w:val="00634C47"/>
    <w:rsid w:val="0069194B"/>
    <w:rsid w:val="00692F4C"/>
    <w:rsid w:val="006A6E91"/>
    <w:rsid w:val="006B58F1"/>
    <w:rsid w:val="007360FA"/>
    <w:rsid w:val="00746CF2"/>
    <w:rsid w:val="00757AE5"/>
    <w:rsid w:val="0076500D"/>
    <w:rsid w:val="00771D70"/>
    <w:rsid w:val="00790781"/>
    <w:rsid w:val="007A2F84"/>
    <w:rsid w:val="007D75B4"/>
    <w:rsid w:val="007E0026"/>
    <w:rsid w:val="007F2980"/>
    <w:rsid w:val="008055EA"/>
    <w:rsid w:val="0082429F"/>
    <w:rsid w:val="00834279"/>
    <w:rsid w:val="00867E1F"/>
    <w:rsid w:val="00884145"/>
    <w:rsid w:val="008B4201"/>
    <w:rsid w:val="0090565E"/>
    <w:rsid w:val="00915310"/>
    <w:rsid w:val="00921266"/>
    <w:rsid w:val="009214D1"/>
    <w:rsid w:val="00930E1B"/>
    <w:rsid w:val="00937E6C"/>
    <w:rsid w:val="00944899"/>
    <w:rsid w:val="00951C44"/>
    <w:rsid w:val="00975D86"/>
    <w:rsid w:val="00981408"/>
    <w:rsid w:val="009A0006"/>
    <w:rsid w:val="009B3FD5"/>
    <w:rsid w:val="009F0EF1"/>
    <w:rsid w:val="009F7663"/>
    <w:rsid w:val="00A05B85"/>
    <w:rsid w:val="00A4238F"/>
    <w:rsid w:val="00A70203"/>
    <w:rsid w:val="00AA22D4"/>
    <w:rsid w:val="00B06EB2"/>
    <w:rsid w:val="00B27424"/>
    <w:rsid w:val="00B3140B"/>
    <w:rsid w:val="00B411BD"/>
    <w:rsid w:val="00B528C2"/>
    <w:rsid w:val="00B7431C"/>
    <w:rsid w:val="00B813D7"/>
    <w:rsid w:val="00BE5EAC"/>
    <w:rsid w:val="00BF7644"/>
    <w:rsid w:val="00C00E6A"/>
    <w:rsid w:val="00C210D5"/>
    <w:rsid w:val="00C24688"/>
    <w:rsid w:val="00C30E4E"/>
    <w:rsid w:val="00C466EB"/>
    <w:rsid w:val="00C47ED5"/>
    <w:rsid w:val="00C82085"/>
    <w:rsid w:val="00CC55FB"/>
    <w:rsid w:val="00CD34FD"/>
    <w:rsid w:val="00CD4437"/>
    <w:rsid w:val="00CE0D03"/>
    <w:rsid w:val="00D058F0"/>
    <w:rsid w:val="00D341D6"/>
    <w:rsid w:val="00D71383"/>
    <w:rsid w:val="00D72DB0"/>
    <w:rsid w:val="00D855CC"/>
    <w:rsid w:val="00D86544"/>
    <w:rsid w:val="00DA20AC"/>
    <w:rsid w:val="00DA67DE"/>
    <w:rsid w:val="00DB5A7B"/>
    <w:rsid w:val="00DC22CC"/>
    <w:rsid w:val="00DD57F0"/>
    <w:rsid w:val="00DE5099"/>
    <w:rsid w:val="00E038B3"/>
    <w:rsid w:val="00E2721F"/>
    <w:rsid w:val="00E4549D"/>
    <w:rsid w:val="00E54202"/>
    <w:rsid w:val="00E5777C"/>
    <w:rsid w:val="00E9557D"/>
    <w:rsid w:val="00EB7C46"/>
    <w:rsid w:val="00EB7F4B"/>
    <w:rsid w:val="00EF2151"/>
    <w:rsid w:val="00EF49C3"/>
    <w:rsid w:val="00EF591A"/>
    <w:rsid w:val="00F07562"/>
    <w:rsid w:val="00F229D1"/>
    <w:rsid w:val="00F47956"/>
    <w:rsid w:val="00F565A0"/>
    <w:rsid w:val="00F93C40"/>
    <w:rsid w:val="00FA0D35"/>
    <w:rsid w:val="00FB1A7E"/>
    <w:rsid w:val="00FB60F2"/>
    <w:rsid w:val="00FC00C2"/>
    <w:rsid w:val="00FD3510"/>
    <w:rsid w:val="00FD3FF0"/>
    <w:rsid w:val="00FF6C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4130649D-42DE-40F4-8621-922734040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 w:unhideWhenUsed="1" w:qFormat="1"/>
    <w:lsdException w:name="Signature" w:semiHidden="1" w:uiPriority="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0" w:unhideWhenUsed="1" w:qFormat="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6EB"/>
    <w:pPr>
      <w:spacing w:after="240" w:line="276" w:lineRule="auto"/>
    </w:pPr>
    <w:rPr>
      <w:spacing w:val="4"/>
      <w:sz w:val="22"/>
      <w:lang w:eastAsia="ja-JP"/>
    </w:rPr>
  </w:style>
  <w:style w:type="paragraph" w:styleId="Heading1">
    <w:name w:val="heading 1"/>
    <w:basedOn w:val="Normal"/>
    <w:next w:val="Normal"/>
    <w:link w:val="Heading1Char"/>
    <w:uiPriority w:val="9"/>
    <w:qFormat/>
    <w:rsid w:val="00F93C40"/>
    <w:pPr>
      <w:keepNext/>
      <w:keepLines/>
      <w:spacing w:before="240" w:after="0"/>
      <w:contextualSpacing/>
      <w:outlineLvl w:val="0"/>
    </w:pPr>
    <w:rPr>
      <w:rFonts w:ascii="Cambria" w:hAnsi="Cambria"/>
      <w:color w:val="365F91"/>
      <w:sz w:val="32"/>
      <w:szCs w:val="32"/>
    </w:rPr>
  </w:style>
  <w:style w:type="paragraph" w:styleId="Heading2">
    <w:name w:val="heading 2"/>
    <w:basedOn w:val="Normal"/>
    <w:next w:val="Normal"/>
    <w:link w:val="Heading2Char"/>
    <w:uiPriority w:val="9"/>
    <w:semiHidden/>
    <w:unhideWhenUsed/>
    <w:qFormat/>
    <w:rsid w:val="00F93C40"/>
    <w:pPr>
      <w:keepNext/>
      <w:keepLines/>
      <w:spacing w:before="40" w:after="0"/>
      <w:contextualSpacing/>
      <w:outlineLvl w:val="1"/>
    </w:pPr>
    <w:rPr>
      <w:rFonts w:ascii="Cambria" w:hAnsi="Cambria"/>
      <w:color w:val="365F91"/>
      <w:sz w:val="26"/>
      <w:szCs w:val="26"/>
    </w:rPr>
  </w:style>
  <w:style w:type="paragraph" w:styleId="Heading3">
    <w:name w:val="heading 3"/>
    <w:basedOn w:val="Normal"/>
    <w:next w:val="Normal"/>
    <w:link w:val="Heading3Char"/>
    <w:uiPriority w:val="9"/>
    <w:semiHidden/>
    <w:unhideWhenUsed/>
    <w:qFormat/>
    <w:rsid w:val="00F93C40"/>
    <w:pPr>
      <w:keepNext/>
      <w:keepLines/>
      <w:spacing w:before="40" w:after="0"/>
      <w:contextualSpacing/>
      <w:outlineLvl w:val="2"/>
    </w:pPr>
    <w:rPr>
      <w:rFonts w:ascii="Cambria" w:hAnsi="Cambria"/>
      <w:color w:val="243F60"/>
      <w:sz w:val="24"/>
      <w:szCs w:val="24"/>
    </w:rPr>
  </w:style>
  <w:style w:type="paragraph" w:styleId="Heading4">
    <w:name w:val="heading 4"/>
    <w:basedOn w:val="Normal"/>
    <w:next w:val="Normal"/>
    <w:link w:val="Heading4Char"/>
    <w:uiPriority w:val="9"/>
    <w:semiHidden/>
    <w:unhideWhenUsed/>
    <w:qFormat/>
    <w:rsid w:val="00F93C40"/>
    <w:pPr>
      <w:keepNext/>
      <w:keepLines/>
      <w:spacing w:before="40" w:after="0"/>
      <w:contextualSpacing/>
      <w:outlineLvl w:val="3"/>
    </w:pPr>
    <w:rPr>
      <w:rFonts w:ascii="Cambria" w:hAnsi="Cambria"/>
      <w:i/>
      <w:iCs/>
      <w:color w:val="365F91"/>
    </w:rPr>
  </w:style>
  <w:style w:type="paragraph" w:styleId="Heading5">
    <w:name w:val="heading 5"/>
    <w:basedOn w:val="Normal"/>
    <w:next w:val="Normal"/>
    <w:link w:val="Heading5Char"/>
    <w:uiPriority w:val="9"/>
    <w:semiHidden/>
    <w:unhideWhenUsed/>
    <w:qFormat/>
    <w:rsid w:val="00F93C40"/>
    <w:pPr>
      <w:keepNext/>
      <w:keepLines/>
      <w:spacing w:before="40" w:after="0"/>
      <w:contextualSpacing/>
      <w:outlineLvl w:val="4"/>
    </w:pPr>
    <w:rPr>
      <w:rFonts w:ascii="Cambria" w:hAnsi="Cambria"/>
      <w:color w:val="365F91"/>
    </w:rPr>
  </w:style>
  <w:style w:type="paragraph" w:styleId="Heading6">
    <w:name w:val="heading 6"/>
    <w:basedOn w:val="Normal"/>
    <w:next w:val="Normal"/>
    <w:link w:val="Heading6Char"/>
    <w:uiPriority w:val="9"/>
    <w:semiHidden/>
    <w:unhideWhenUsed/>
    <w:qFormat/>
    <w:rsid w:val="00F93C40"/>
    <w:pPr>
      <w:keepNext/>
      <w:keepLines/>
      <w:spacing w:before="40" w:after="0"/>
      <w:contextualSpacing/>
      <w:outlineLvl w:val="5"/>
    </w:pPr>
    <w:rPr>
      <w:rFonts w:ascii="Cambria" w:hAnsi="Cambria"/>
      <w:color w:val="243F60"/>
    </w:rPr>
  </w:style>
  <w:style w:type="paragraph" w:styleId="Heading7">
    <w:name w:val="heading 7"/>
    <w:basedOn w:val="Normal"/>
    <w:next w:val="Normal"/>
    <w:link w:val="Heading7Char"/>
    <w:uiPriority w:val="9"/>
    <w:semiHidden/>
    <w:unhideWhenUsed/>
    <w:qFormat/>
    <w:rsid w:val="00F93C40"/>
    <w:pPr>
      <w:keepNext/>
      <w:keepLines/>
      <w:spacing w:before="40" w:after="0"/>
      <w:contextualSpacing/>
      <w:outlineLvl w:val="6"/>
    </w:pPr>
    <w:rPr>
      <w:rFonts w:ascii="Cambria" w:hAnsi="Cambria"/>
      <w:i/>
      <w:iCs/>
      <w:color w:val="243F60"/>
    </w:rPr>
  </w:style>
  <w:style w:type="paragraph" w:styleId="Heading8">
    <w:name w:val="heading 8"/>
    <w:basedOn w:val="Normal"/>
    <w:next w:val="Normal"/>
    <w:link w:val="Heading8Char"/>
    <w:uiPriority w:val="9"/>
    <w:semiHidden/>
    <w:unhideWhenUsed/>
    <w:qFormat/>
    <w:rsid w:val="00F93C40"/>
    <w:pPr>
      <w:keepNext/>
      <w:keepLines/>
      <w:spacing w:before="40" w:after="0"/>
      <w:contextualSpacing/>
      <w:outlineLvl w:val="7"/>
    </w:pPr>
    <w:rPr>
      <w:rFonts w:ascii="Cambria" w:hAnsi="Cambria"/>
      <w:color w:val="272727"/>
      <w:szCs w:val="21"/>
    </w:rPr>
  </w:style>
  <w:style w:type="paragraph" w:styleId="Heading9">
    <w:name w:val="heading 9"/>
    <w:basedOn w:val="Normal"/>
    <w:next w:val="Normal"/>
    <w:link w:val="Heading9Char"/>
    <w:uiPriority w:val="9"/>
    <w:semiHidden/>
    <w:unhideWhenUsed/>
    <w:qFormat/>
    <w:rsid w:val="00F93C40"/>
    <w:pPr>
      <w:keepNext/>
      <w:keepLines/>
      <w:spacing w:before="40" w:after="0"/>
      <w:contextualSpacing/>
      <w:outlineLvl w:val="8"/>
    </w:pPr>
    <w:rPr>
      <w:rFonts w:ascii="Cambria" w:hAnsi="Cambria"/>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formacindecontacto">
    <w:name w:val="Información de contacto"/>
    <w:basedOn w:val="Normal"/>
    <w:uiPriority w:val="1"/>
    <w:qFormat/>
    <w:pPr>
      <w:spacing w:after="0"/>
    </w:pPr>
  </w:style>
  <w:style w:type="paragraph" w:styleId="Closing">
    <w:name w:val="Closing"/>
    <w:basedOn w:val="Normal"/>
    <w:next w:val="Signature"/>
    <w:link w:val="ClosingChar"/>
    <w:uiPriority w:val="4"/>
    <w:qFormat/>
    <w:rsid w:val="00D058F0"/>
    <w:pPr>
      <w:keepNext/>
      <w:spacing w:after="1000" w:line="240" w:lineRule="auto"/>
      <w:contextualSpacing/>
    </w:pPr>
  </w:style>
  <w:style w:type="character" w:customStyle="1" w:styleId="ClosingChar">
    <w:name w:val="Closing Char"/>
    <w:link w:val="Closing"/>
    <w:uiPriority w:val="4"/>
    <w:rsid w:val="00D058F0"/>
    <w:rPr>
      <w:spacing w:val="4"/>
      <w:szCs w:val="20"/>
    </w:rPr>
  </w:style>
  <w:style w:type="paragraph" w:styleId="Signature">
    <w:name w:val="Signature"/>
    <w:basedOn w:val="Normal"/>
    <w:next w:val="Normal"/>
    <w:link w:val="SignatureChar"/>
    <w:uiPriority w:val="5"/>
    <w:qFormat/>
    <w:pPr>
      <w:keepNext/>
      <w:spacing w:after="360"/>
      <w:contextualSpacing/>
    </w:pPr>
  </w:style>
  <w:style w:type="character" w:customStyle="1" w:styleId="SignatureChar">
    <w:name w:val="Signature Char"/>
    <w:link w:val="Signature"/>
    <w:uiPriority w:val="5"/>
    <w:rsid w:val="00485344"/>
    <w:rPr>
      <w:spacing w:val="4"/>
      <w:szCs w:val="20"/>
    </w:rPr>
  </w:style>
  <w:style w:type="paragraph" w:styleId="Date">
    <w:name w:val="Date"/>
    <w:basedOn w:val="Normal"/>
    <w:next w:val="Informacindecontacto"/>
    <w:link w:val="DateChar"/>
    <w:uiPriority w:val="2"/>
    <w:qFormat/>
    <w:rsid w:val="00D058F0"/>
    <w:pPr>
      <w:spacing w:after="480" w:line="240" w:lineRule="auto"/>
      <w:contextualSpacing/>
    </w:pPr>
  </w:style>
  <w:style w:type="character" w:customStyle="1" w:styleId="DateChar">
    <w:name w:val="Date Char"/>
    <w:link w:val="Date"/>
    <w:uiPriority w:val="2"/>
    <w:rsid w:val="00D058F0"/>
    <w:rPr>
      <w:spacing w:val="4"/>
      <w:szCs w:val="20"/>
    </w:rPr>
  </w:style>
  <w:style w:type="paragraph" w:styleId="Header">
    <w:name w:val="header"/>
    <w:basedOn w:val="Normal"/>
    <w:link w:val="HeaderChar"/>
    <w:uiPriority w:val="99"/>
    <w:pPr>
      <w:contextualSpacing/>
    </w:pPr>
  </w:style>
  <w:style w:type="character" w:customStyle="1" w:styleId="HeaderChar">
    <w:name w:val="Header Char"/>
    <w:link w:val="Header"/>
    <w:uiPriority w:val="99"/>
    <w:rsid w:val="00C47ED5"/>
    <w:rPr>
      <w:spacing w:val="4"/>
      <w:szCs w:val="20"/>
    </w:rPr>
  </w:style>
  <w:style w:type="character" w:styleId="PlaceholderText">
    <w:name w:val="Placeholder Text"/>
    <w:uiPriority w:val="99"/>
    <w:semiHidden/>
    <w:rsid w:val="00C466EB"/>
    <w:rPr>
      <w:color w:val="595959"/>
    </w:rPr>
  </w:style>
  <w:style w:type="paragraph" w:styleId="Salutation">
    <w:name w:val="Salutation"/>
    <w:basedOn w:val="Normal"/>
    <w:next w:val="Normal"/>
    <w:link w:val="SalutationChar"/>
    <w:uiPriority w:val="3"/>
    <w:qFormat/>
    <w:rsid w:val="00D058F0"/>
    <w:pPr>
      <w:spacing w:before="400" w:after="200"/>
      <w:contextualSpacing/>
    </w:pPr>
  </w:style>
  <w:style w:type="character" w:customStyle="1" w:styleId="SalutationChar">
    <w:name w:val="Salutation Char"/>
    <w:link w:val="Salutation"/>
    <w:uiPriority w:val="3"/>
    <w:rsid w:val="00D058F0"/>
    <w:rPr>
      <w:spacing w:val="4"/>
      <w:szCs w:val="20"/>
    </w:rPr>
  </w:style>
  <w:style w:type="paragraph" w:styleId="Footer">
    <w:name w:val="footer"/>
    <w:basedOn w:val="Normal"/>
    <w:link w:val="FooterChar"/>
    <w:uiPriority w:val="99"/>
    <w:unhideWhenUsed/>
    <w:rsid w:val="00485344"/>
    <w:pPr>
      <w:spacing w:after="0" w:line="240" w:lineRule="auto"/>
    </w:pPr>
  </w:style>
  <w:style w:type="character" w:customStyle="1" w:styleId="FooterChar">
    <w:name w:val="Footer Char"/>
    <w:link w:val="Footer"/>
    <w:uiPriority w:val="99"/>
    <w:rsid w:val="00485344"/>
    <w:rPr>
      <w:spacing w:val="4"/>
      <w:szCs w:val="20"/>
    </w:rPr>
  </w:style>
  <w:style w:type="paragraph" w:styleId="BalloonText">
    <w:name w:val="Balloon Text"/>
    <w:basedOn w:val="Normal"/>
    <w:link w:val="BalloonTextChar"/>
    <w:uiPriority w:val="99"/>
    <w:semiHidden/>
    <w:unhideWhenUsed/>
    <w:rsid w:val="0069194B"/>
    <w:pPr>
      <w:spacing w:after="0" w:line="240" w:lineRule="auto"/>
    </w:pPr>
    <w:rPr>
      <w:rFonts w:ascii="Segoe UI" w:hAnsi="Segoe UI" w:cs="Segoe UI"/>
      <w:szCs w:val="18"/>
    </w:rPr>
  </w:style>
  <w:style w:type="character" w:customStyle="1" w:styleId="BalloonTextChar">
    <w:name w:val="Balloon Text Char"/>
    <w:link w:val="BalloonText"/>
    <w:uiPriority w:val="99"/>
    <w:semiHidden/>
    <w:rsid w:val="0069194B"/>
    <w:rPr>
      <w:rFonts w:ascii="Segoe UI" w:hAnsi="Segoe UI" w:cs="Segoe UI"/>
      <w:spacing w:val="4"/>
      <w:szCs w:val="18"/>
    </w:rPr>
  </w:style>
  <w:style w:type="paragraph" w:styleId="Bibliography">
    <w:name w:val="Bibliography"/>
    <w:basedOn w:val="Normal"/>
    <w:next w:val="Normal"/>
    <w:uiPriority w:val="37"/>
    <w:semiHidden/>
    <w:unhideWhenUsed/>
    <w:rsid w:val="0069194B"/>
  </w:style>
  <w:style w:type="paragraph" w:styleId="BlockText">
    <w:name w:val="Block Text"/>
    <w:basedOn w:val="Normal"/>
    <w:uiPriority w:val="99"/>
    <w:semiHidden/>
    <w:unhideWhenUsed/>
    <w:rsid w:val="00C466EB"/>
    <w:pPr>
      <w:pBdr>
        <w:top w:val="single" w:sz="2" w:space="10" w:color="365F91" w:shadow="1"/>
        <w:left w:val="single" w:sz="2" w:space="10" w:color="365F91" w:shadow="1"/>
        <w:bottom w:val="single" w:sz="2" w:space="10" w:color="365F91" w:shadow="1"/>
        <w:right w:val="single" w:sz="2" w:space="10" w:color="365F91" w:shadow="1"/>
      </w:pBdr>
      <w:ind w:left="1152" w:right="1152"/>
    </w:pPr>
    <w:rPr>
      <w:i/>
      <w:iCs/>
      <w:color w:val="365F91"/>
    </w:rPr>
  </w:style>
  <w:style w:type="paragraph" w:styleId="BodyText">
    <w:name w:val="Body Text"/>
    <w:basedOn w:val="Normal"/>
    <w:link w:val="BodyTextChar"/>
    <w:uiPriority w:val="99"/>
    <w:semiHidden/>
    <w:unhideWhenUsed/>
    <w:rsid w:val="0069194B"/>
    <w:pPr>
      <w:spacing w:after="120"/>
    </w:pPr>
  </w:style>
  <w:style w:type="character" w:customStyle="1" w:styleId="BodyTextChar">
    <w:name w:val="Body Text Char"/>
    <w:link w:val="BodyText"/>
    <w:uiPriority w:val="99"/>
    <w:semiHidden/>
    <w:rsid w:val="0069194B"/>
    <w:rPr>
      <w:spacing w:val="4"/>
      <w:szCs w:val="20"/>
    </w:rPr>
  </w:style>
  <w:style w:type="paragraph" w:styleId="BodyText2">
    <w:name w:val="Body Text 2"/>
    <w:basedOn w:val="Normal"/>
    <w:link w:val="BodyText2Char"/>
    <w:uiPriority w:val="99"/>
    <w:semiHidden/>
    <w:unhideWhenUsed/>
    <w:rsid w:val="0069194B"/>
    <w:pPr>
      <w:spacing w:after="120" w:line="480" w:lineRule="auto"/>
    </w:pPr>
  </w:style>
  <w:style w:type="character" w:customStyle="1" w:styleId="BodyText2Char">
    <w:name w:val="Body Text 2 Char"/>
    <w:link w:val="BodyText2"/>
    <w:uiPriority w:val="99"/>
    <w:semiHidden/>
    <w:rsid w:val="0069194B"/>
    <w:rPr>
      <w:spacing w:val="4"/>
      <w:szCs w:val="20"/>
    </w:rPr>
  </w:style>
  <w:style w:type="paragraph" w:styleId="BodyText3">
    <w:name w:val="Body Text 3"/>
    <w:basedOn w:val="Normal"/>
    <w:link w:val="BodyText3Char"/>
    <w:uiPriority w:val="99"/>
    <w:semiHidden/>
    <w:unhideWhenUsed/>
    <w:rsid w:val="0069194B"/>
    <w:pPr>
      <w:spacing w:after="120"/>
    </w:pPr>
    <w:rPr>
      <w:szCs w:val="16"/>
    </w:rPr>
  </w:style>
  <w:style w:type="character" w:customStyle="1" w:styleId="BodyText3Char">
    <w:name w:val="Body Text 3 Char"/>
    <w:link w:val="BodyText3"/>
    <w:uiPriority w:val="99"/>
    <w:semiHidden/>
    <w:rsid w:val="0069194B"/>
    <w:rPr>
      <w:spacing w:val="4"/>
      <w:szCs w:val="16"/>
    </w:rPr>
  </w:style>
  <w:style w:type="paragraph" w:styleId="BodyTextFirstIndent">
    <w:name w:val="Body Text First Indent"/>
    <w:basedOn w:val="BodyText"/>
    <w:link w:val="BodyTextFirstIndentChar"/>
    <w:uiPriority w:val="99"/>
    <w:semiHidden/>
    <w:unhideWhenUsed/>
    <w:rsid w:val="0069194B"/>
    <w:pPr>
      <w:spacing w:after="240"/>
      <w:ind w:firstLine="360"/>
    </w:pPr>
  </w:style>
  <w:style w:type="character" w:customStyle="1" w:styleId="BodyTextFirstIndentChar">
    <w:name w:val="Body Text First Indent Char"/>
    <w:link w:val="BodyTextFirstIndent"/>
    <w:uiPriority w:val="99"/>
    <w:semiHidden/>
    <w:rsid w:val="0069194B"/>
    <w:rPr>
      <w:spacing w:val="4"/>
      <w:szCs w:val="20"/>
    </w:rPr>
  </w:style>
  <w:style w:type="paragraph" w:styleId="BodyTextIndent">
    <w:name w:val="Body Text Indent"/>
    <w:basedOn w:val="Normal"/>
    <w:link w:val="BodyTextIndentChar"/>
    <w:uiPriority w:val="99"/>
    <w:semiHidden/>
    <w:unhideWhenUsed/>
    <w:rsid w:val="0069194B"/>
    <w:pPr>
      <w:spacing w:after="120"/>
      <w:ind w:left="360"/>
    </w:pPr>
  </w:style>
  <w:style w:type="character" w:customStyle="1" w:styleId="BodyTextIndentChar">
    <w:name w:val="Body Text Indent Char"/>
    <w:link w:val="BodyTextIndent"/>
    <w:uiPriority w:val="99"/>
    <w:semiHidden/>
    <w:rsid w:val="0069194B"/>
    <w:rPr>
      <w:spacing w:val="4"/>
      <w:szCs w:val="20"/>
    </w:rPr>
  </w:style>
  <w:style w:type="paragraph" w:styleId="BodyTextFirstIndent2">
    <w:name w:val="Body Text First Indent 2"/>
    <w:basedOn w:val="BodyTextIndent"/>
    <w:link w:val="BodyTextFirstIndent2Char"/>
    <w:uiPriority w:val="99"/>
    <w:semiHidden/>
    <w:unhideWhenUsed/>
    <w:rsid w:val="0069194B"/>
    <w:pPr>
      <w:spacing w:after="240"/>
      <w:ind w:firstLine="360"/>
    </w:pPr>
  </w:style>
  <w:style w:type="character" w:customStyle="1" w:styleId="BodyTextFirstIndent2Char">
    <w:name w:val="Body Text First Indent 2 Char"/>
    <w:link w:val="BodyTextFirstIndent2"/>
    <w:uiPriority w:val="99"/>
    <w:semiHidden/>
    <w:rsid w:val="0069194B"/>
    <w:rPr>
      <w:spacing w:val="4"/>
      <w:szCs w:val="20"/>
    </w:rPr>
  </w:style>
  <w:style w:type="paragraph" w:styleId="BodyTextIndent2">
    <w:name w:val="Body Text Indent 2"/>
    <w:basedOn w:val="Normal"/>
    <w:link w:val="BodyTextIndent2Char"/>
    <w:uiPriority w:val="99"/>
    <w:semiHidden/>
    <w:unhideWhenUsed/>
    <w:rsid w:val="0069194B"/>
    <w:pPr>
      <w:spacing w:after="120" w:line="480" w:lineRule="auto"/>
      <w:ind w:left="360"/>
    </w:pPr>
  </w:style>
  <w:style w:type="character" w:customStyle="1" w:styleId="BodyTextIndent2Char">
    <w:name w:val="Body Text Indent 2 Char"/>
    <w:link w:val="BodyTextIndent2"/>
    <w:uiPriority w:val="99"/>
    <w:semiHidden/>
    <w:rsid w:val="0069194B"/>
    <w:rPr>
      <w:spacing w:val="4"/>
      <w:szCs w:val="20"/>
    </w:rPr>
  </w:style>
  <w:style w:type="paragraph" w:styleId="BodyTextIndent3">
    <w:name w:val="Body Text Indent 3"/>
    <w:basedOn w:val="Normal"/>
    <w:link w:val="BodyTextIndent3Char"/>
    <w:uiPriority w:val="99"/>
    <w:semiHidden/>
    <w:unhideWhenUsed/>
    <w:rsid w:val="0069194B"/>
    <w:pPr>
      <w:spacing w:after="120"/>
      <w:ind w:left="360"/>
    </w:pPr>
    <w:rPr>
      <w:szCs w:val="16"/>
    </w:rPr>
  </w:style>
  <w:style w:type="character" w:customStyle="1" w:styleId="BodyTextIndent3Char">
    <w:name w:val="Body Text Indent 3 Char"/>
    <w:link w:val="BodyTextIndent3"/>
    <w:uiPriority w:val="99"/>
    <w:semiHidden/>
    <w:rsid w:val="0069194B"/>
    <w:rPr>
      <w:spacing w:val="4"/>
      <w:szCs w:val="16"/>
    </w:rPr>
  </w:style>
  <w:style w:type="character" w:styleId="BookTitle">
    <w:name w:val="Book Title"/>
    <w:uiPriority w:val="33"/>
    <w:semiHidden/>
    <w:unhideWhenUsed/>
    <w:qFormat/>
    <w:rsid w:val="00613D93"/>
    <w:rPr>
      <w:b/>
      <w:bCs/>
      <w:i/>
      <w:iCs/>
      <w:spacing w:val="0"/>
    </w:rPr>
  </w:style>
  <w:style w:type="paragraph" w:styleId="Caption">
    <w:name w:val="caption"/>
    <w:basedOn w:val="Normal"/>
    <w:next w:val="Normal"/>
    <w:uiPriority w:val="35"/>
    <w:semiHidden/>
    <w:unhideWhenUsed/>
    <w:qFormat/>
    <w:rsid w:val="0069194B"/>
    <w:pPr>
      <w:spacing w:after="200" w:line="240" w:lineRule="auto"/>
    </w:pPr>
    <w:rPr>
      <w:i/>
      <w:iCs/>
      <w:color w:val="1F497D"/>
      <w:szCs w:val="18"/>
    </w:rPr>
  </w:style>
  <w:style w:type="table" w:styleId="ColorfulGrid">
    <w:name w:val="Colorful Grid"/>
    <w:basedOn w:val="TableNormal"/>
    <w:uiPriority w:val="73"/>
    <w:semiHidden/>
    <w:unhideWhenUsed/>
    <w:rsid w:val="0069194B"/>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semiHidden/>
    <w:unhideWhenUsed/>
    <w:rsid w:val="0069194B"/>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semiHidden/>
    <w:unhideWhenUsed/>
    <w:rsid w:val="0069194B"/>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semiHidden/>
    <w:unhideWhenUsed/>
    <w:rsid w:val="0069194B"/>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semiHidden/>
    <w:unhideWhenUsed/>
    <w:rsid w:val="0069194B"/>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semiHidden/>
    <w:unhideWhenUsed/>
    <w:rsid w:val="0069194B"/>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semiHidden/>
    <w:unhideWhenUsed/>
    <w:rsid w:val="0069194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semiHidden/>
    <w:unhideWhenUsed/>
    <w:rsid w:val="0069194B"/>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semiHidden/>
    <w:unhideWhenUsed/>
    <w:rsid w:val="0069194B"/>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semiHidden/>
    <w:unhideWhenUsed/>
    <w:rsid w:val="0069194B"/>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semiHidden/>
    <w:unhideWhenUsed/>
    <w:rsid w:val="0069194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semiHidden/>
    <w:unhideWhenUsed/>
    <w:rsid w:val="0069194B"/>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semiHidden/>
    <w:unhideWhenUsed/>
    <w:rsid w:val="0069194B"/>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semiHidden/>
    <w:unhideWhenUsed/>
    <w:rsid w:val="0069194B"/>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semiHidden/>
    <w:unhideWhenUsed/>
    <w:rsid w:val="0069194B"/>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semiHidden/>
    <w:unhideWhenUsed/>
    <w:rsid w:val="0069194B"/>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semiHidden/>
    <w:unhideWhenUsed/>
    <w:rsid w:val="0069194B"/>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semiHidden/>
    <w:unhideWhenUsed/>
    <w:rsid w:val="0069194B"/>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semiHidden/>
    <w:unhideWhenUsed/>
    <w:rsid w:val="0069194B"/>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semiHidden/>
    <w:unhideWhenUsed/>
    <w:rsid w:val="0069194B"/>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semiHidden/>
    <w:unhideWhenUsed/>
    <w:rsid w:val="0069194B"/>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69194B"/>
    <w:rPr>
      <w:sz w:val="22"/>
      <w:szCs w:val="16"/>
    </w:rPr>
  </w:style>
  <w:style w:type="paragraph" w:styleId="CommentText">
    <w:name w:val="annotation text"/>
    <w:basedOn w:val="Normal"/>
    <w:link w:val="CommentTextChar"/>
    <w:uiPriority w:val="99"/>
    <w:semiHidden/>
    <w:unhideWhenUsed/>
    <w:rsid w:val="0069194B"/>
    <w:pPr>
      <w:spacing w:line="240" w:lineRule="auto"/>
    </w:pPr>
  </w:style>
  <w:style w:type="character" w:customStyle="1" w:styleId="CommentTextChar">
    <w:name w:val="Comment Text Char"/>
    <w:link w:val="CommentText"/>
    <w:uiPriority w:val="99"/>
    <w:semiHidden/>
    <w:rsid w:val="0069194B"/>
    <w:rPr>
      <w:spacing w:val="4"/>
      <w:szCs w:val="20"/>
    </w:rPr>
  </w:style>
  <w:style w:type="paragraph" w:styleId="CommentSubject">
    <w:name w:val="annotation subject"/>
    <w:basedOn w:val="CommentText"/>
    <w:next w:val="CommentText"/>
    <w:link w:val="CommentSubjectChar"/>
    <w:uiPriority w:val="99"/>
    <w:semiHidden/>
    <w:unhideWhenUsed/>
    <w:rsid w:val="0069194B"/>
    <w:rPr>
      <w:b/>
      <w:bCs/>
    </w:rPr>
  </w:style>
  <w:style w:type="character" w:customStyle="1" w:styleId="CommentSubjectChar">
    <w:name w:val="Comment Subject Char"/>
    <w:link w:val="CommentSubject"/>
    <w:uiPriority w:val="99"/>
    <w:semiHidden/>
    <w:rsid w:val="0069194B"/>
    <w:rPr>
      <w:b/>
      <w:bCs/>
      <w:spacing w:val="4"/>
      <w:szCs w:val="20"/>
    </w:rPr>
  </w:style>
  <w:style w:type="table" w:styleId="DarkList">
    <w:name w:val="Dark List"/>
    <w:basedOn w:val="TableNormal"/>
    <w:uiPriority w:val="70"/>
    <w:semiHidden/>
    <w:unhideWhenUsed/>
    <w:rsid w:val="0069194B"/>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semiHidden/>
    <w:unhideWhenUsed/>
    <w:rsid w:val="0069194B"/>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semiHidden/>
    <w:unhideWhenUsed/>
    <w:rsid w:val="0069194B"/>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semiHidden/>
    <w:unhideWhenUsed/>
    <w:rsid w:val="0069194B"/>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semiHidden/>
    <w:unhideWhenUsed/>
    <w:rsid w:val="0069194B"/>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semiHidden/>
    <w:unhideWhenUsed/>
    <w:rsid w:val="0069194B"/>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semiHidden/>
    <w:unhideWhenUsed/>
    <w:rsid w:val="0069194B"/>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ocumentMap">
    <w:name w:val="Document Map"/>
    <w:basedOn w:val="Normal"/>
    <w:link w:val="DocumentMapChar"/>
    <w:uiPriority w:val="99"/>
    <w:semiHidden/>
    <w:unhideWhenUsed/>
    <w:rsid w:val="0069194B"/>
    <w:pPr>
      <w:spacing w:after="0" w:line="240" w:lineRule="auto"/>
    </w:pPr>
    <w:rPr>
      <w:rFonts w:ascii="Segoe UI" w:hAnsi="Segoe UI" w:cs="Segoe UI"/>
      <w:szCs w:val="16"/>
    </w:rPr>
  </w:style>
  <w:style w:type="character" w:customStyle="1" w:styleId="DocumentMapChar">
    <w:name w:val="Document Map Char"/>
    <w:link w:val="DocumentMap"/>
    <w:uiPriority w:val="99"/>
    <w:semiHidden/>
    <w:rsid w:val="0069194B"/>
    <w:rPr>
      <w:rFonts w:ascii="Segoe UI" w:hAnsi="Segoe UI" w:cs="Segoe UI"/>
      <w:spacing w:val="4"/>
      <w:szCs w:val="16"/>
    </w:rPr>
  </w:style>
  <w:style w:type="paragraph" w:styleId="E-mailSignature">
    <w:name w:val="E-mail Signature"/>
    <w:basedOn w:val="Normal"/>
    <w:link w:val="E-mailSignatureChar"/>
    <w:uiPriority w:val="99"/>
    <w:semiHidden/>
    <w:unhideWhenUsed/>
    <w:rsid w:val="0069194B"/>
    <w:pPr>
      <w:spacing w:after="0" w:line="240" w:lineRule="auto"/>
    </w:pPr>
  </w:style>
  <w:style w:type="character" w:customStyle="1" w:styleId="E-mailSignatureChar">
    <w:name w:val="E-mail Signature Char"/>
    <w:link w:val="E-mailSignature"/>
    <w:uiPriority w:val="99"/>
    <w:semiHidden/>
    <w:rsid w:val="0069194B"/>
    <w:rPr>
      <w:spacing w:val="4"/>
      <w:szCs w:val="20"/>
    </w:rPr>
  </w:style>
  <w:style w:type="character" w:styleId="Emphasis">
    <w:name w:val="Emphasis"/>
    <w:uiPriority w:val="20"/>
    <w:semiHidden/>
    <w:unhideWhenUsed/>
    <w:qFormat/>
    <w:rsid w:val="0069194B"/>
    <w:rPr>
      <w:i/>
      <w:iCs/>
    </w:rPr>
  </w:style>
  <w:style w:type="character" w:styleId="EndnoteReference">
    <w:name w:val="endnote reference"/>
    <w:uiPriority w:val="99"/>
    <w:semiHidden/>
    <w:unhideWhenUsed/>
    <w:rsid w:val="0069194B"/>
    <w:rPr>
      <w:vertAlign w:val="superscript"/>
    </w:rPr>
  </w:style>
  <w:style w:type="paragraph" w:styleId="EndnoteText">
    <w:name w:val="endnote text"/>
    <w:basedOn w:val="Normal"/>
    <w:link w:val="EndnoteTextChar"/>
    <w:uiPriority w:val="99"/>
    <w:semiHidden/>
    <w:unhideWhenUsed/>
    <w:rsid w:val="0069194B"/>
    <w:pPr>
      <w:spacing w:after="0" w:line="240" w:lineRule="auto"/>
    </w:pPr>
  </w:style>
  <w:style w:type="character" w:customStyle="1" w:styleId="EndnoteTextChar">
    <w:name w:val="Endnote Text Char"/>
    <w:link w:val="EndnoteText"/>
    <w:uiPriority w:val="99"/>
    <w:semiHidden/>
    <w:rsid w:val="0069194B"/>
    <w:rPr>
      <w:spacing w:val="4"/>
      <w:szCs w:val="20"/>
    </w:rPr>
  </w:style>
  <w:style w:type="paragraph" w:styleId="EnvelopeAddress">
    <w:name w:val="envelope address"/>
    <w:basedOn w:val="Normal"/>
    <w:uiPriority w:val="99"/>
    <w:semiHidden/>
    <w:unhideWhenUsed/>
    <w:rsid w:val="0069194B"/>
    <w:pPr>
      <w:framePr w:w="7920" w:h="1980" w:hRule="exact" w:hSpace="180" w:wrap="auto" w:hAnchor="page" w:xAlign="center" w:yAlign="bottom"/>
      <w:spacing w:after="0" w:line="240" w:lineRule="auto"/>
      <w:ind w:left="2880"/>
    </w:pPr>
    <w:rPr>
      <w:rFonts w:ascii="Cambria" w:hAnsi="Cambria"/>
      <w:sz w:val="24"/>
      <w:szCs w:val="24"/>
    </w:rPr>
  </w:style>
  <w:style w:type="paragraph" w:styleId="EnvelopeReturn">
    <w:name w:val="envelope return"/>
    <w:basedOn w:val="Normal"/>
    <w:uiPriority w:val="99"/>
    <w:semiHidden/>
    <w:unhideWhenUsed/>
    <w:rsid w:val="0069194B"/>
    <w:pPr>
      <w:spacing w:after="0" w:line="240" w:lineRule="auto"/>
    </w:pPr>
    <w:rPr>
      <w:rFonts w:ascii="Cambria" w:hAnsi="Cambria"/>
    </w:rPr>
  </w:style>
  <w:style w:type="character" w:styleId="FollowedHyperlink">
    <w:name w:val="FollowedHyperlink"/>
    <w:uiPriority w:val="99"/>
    <w:semiHidden/>
    <w:unhideWhenUsed/>
    <w:rsid w:val="0069194B"/>
    <w:rPr>
      <w:color w:val="800080"/>
      <w:u w:val="single"/>
    </w:rPr>
  </w:style>
  <w:style w:type="character" w:styleId="FootnoteReference">
    <w:name w:val="footnote reference"/>
    <w:uiPriority w:val="99"/>
    <w:semiHidden/>
    <w:unhideWhenUsed/>
    <w:rsid w:val="0069194B"/>
    <w:rPr>
      <w:vertAlign w:val="superscript"/>
    </w:rPr>
  </w:style>
  <w:style w:type="paragraph" w:styleId="FootnoteText">
    <w:name w:val="footnote text"/>
    <w:basedOn w:val="Normal"/>
    <w:link w:val="FootnoteTextChar"/>
    <w:uiPriority w:val="99"/>
    <w:semiHidden/>
    <w:unhideWhenUsed/>
    <w:rsid w:val="0069194B"/>
    <w:pPr>
      <w:spacing w:after="0" w:line="240" w:lineRule="auto"/>
    </w:pPr>
  </w:style>
  <w:style w:type="character" w:customStyle="1" w:styleId="FootnoteTextChar">
    <w:name w:val="Footnote Text Char"/>
    <w:link w:val="FootnoteText"/>
    <w:uiPriority w:val="99"/>
    <w:semiHidden/>
    <w:rsid w:val="0069194B"/>
    <w:rPr>
      <w:spacing w:val="4"/>
      <w:szCs w:val="20"/>
    </w:rPr>
  </w:style>
  <w:style w:type="table" w:styleId="GridTable1Light">
    <w:name w:val="Grid Table 1 Light"/>
    <w:basedOn w:val="TableNormal"/>
    <w:uiPriority w:val="46"/>
    <w:rsid w:val="0069194B"/>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9194B"/>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9194B"/>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9194B"/>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9194B"/>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9194B"/>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9194B"/>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styleId="GridTable2">
    <w:name w:val="Grid Table 2"/>
    <w:basedOn w:val="TableNormal"/>
    <w:uiPriority w:val="47"/>
    <w:rsid w:val="0069194B"/>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69194B"/>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2-Accent2">
    <w:name w:val="Grid Table 2 Accent 2"/>
    <w:basedOn w:val="TableNormal"/>
    <w:uiPriority w:val="47"/>
    <w:rsid w:val="0069194B"/>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GridTable2-Accent3">
    <w:name w:val="Grid Table 2 Accent 3"/>
    <w:basedOn w:val="TableNormal"/>
    <w:uiPriority w:val="47"/>
    <w:rsid w:val="0069194B"/>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GridTable2-Accent4">
    <w:name w:val="Grid Table 2 Accent 4"/>
    <w:basedOn w:val="TableNormal"/>
    <w:uiPriority w:val="47"/>
    <w:rsid w:val="0069194B"/>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GridTable2-Accent5">
    <w:name w:val="Grid Table 2 Accent 5"/>
    <w:basedOn w:val="TableNormal"/>
    <w:uiPriority w:val="47"/>
    <w:rsid w:val="0069194B"/>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GridTable2-Accent6">
    <w:name w:val="Grid Table 2 Accent 6"/>
    <w:basedOn w:val="TableNormal"/>
    <w:uiPriority w:val="47"/>
    <w:rsid w:val="0069194B"/>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3">
    <w:name w:val="Grid Table 3"/>
    <w:basedOn w:val="TableNormal"/>
    <w:uiPriority w:val="48"/>
    <w:rsid w:val="0069194B"/>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69194B"/>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styleId="GridTable3-Accent2">
    <w:name w:val="Grid Table 3 Accent 2"/>
    <w:basedOn w:val="TableNormal"/>
    <w:uiPriority w:val="48"/>
    <w:rsid w:val="0069194B"/>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2DBDB"/>
      </w:tcPr>
    </w:tblStylePr>
    <w:tblStylePr w:type="band1Horz">
      <w:tblPr/>
      <w:tcPr>
        <w:shd w:val="clear" w:color="auto" w:fill="F2DBDB"/>
      </w:tcPr>
    </w:tblStylePr>
    <w:tblStylePr w:type="neCell">
      <w:tblPr/>
      <w:tcPr>
        <w:tcBorders>
          <w:bottom w:val="single" w:sz="4" w:space="0" w:color="D99594"/>
        </w:tcBorders>
      </w:tcPr>
    </w:tblStylePr>
    <w:tblStylePr w:type="nwCell">
      <w:tblPr/>
      <w:tcPr>
        <w:tcBorders>
          <w:bottom w:val="single" w:sz="4" w:space="0" w:color="D99594"/>
        </w:tcBorders>
      </w:tcPr>
    </w:tblStylePr>
    <w:tblStylePr w:type="seCell">
      <w:tblPr/>
      <w:tcPr>
        <w:tcBorders>
          <w:top w:val="single" w:sz="4" w:space="0" w:color="D99594"/>
        </w:tcBorders>
      </w:tcPr>
    </w:tblStylePr>
    <w:tblStylePr w:type="swCell">
      <w:tblPr/>
      <w:tcPr>
        <w:tcBorders>
          <w:top w:val="single" w:sz="4" w:space="0" w:color="D99594"/>
        </w:tcBorders>
      </w:tcPr>
    </w:tblStylePr>
  </w:style>
  <w:style w:type="table" w:styleId="GridTable3-Accent3">
    <w:name w:val="Grid Table 3 Accent 3"/>
    <w:basedOn w:val="TableNormal"/>
    <w:uiPriority w:val="48"/>
    <w:rsid w:val="0069194B"/>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GridTable3-Accent4">
    <w:name w:val="Grid Table 3 Accent 4"/>
    <w:basedOn w:val="TableNormal"/>
    <w:uiPriority w:val="48"/>
    <w:rsid w:val="0069194B"/>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styleId="GridTable3-Accent5">
    <w:name w:val="Grid Table 3 Accent 5"/>
    <w:basedOn w:val="TableNormal"/>
    <w:uiPriority w:val="48"/>
    <w:rsid w:val="0069194B"/>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GridTable3-Accent6">
    <w:name w:val="Grid Table 3 Accent 6"/>
    <w:basedOn w:val="TableNormal"/>
    <w:uiPriority w:val="48"/>
    <w:rsid w:val="0069194B"/>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styleId="GridTable4">
    <w:name w:val="Grid Table 4"/>
    <w:basedOn w:val="TableNormal"/>
    <w:uiPriority w:val="49"/>
    <w:rsid w:val="0069194B"/>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69194B"/>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4-Accent2">
    <w:name w:val="Grid Table 4 Accent 2"/>
    <w:basedOn w:val="TableNormal"/>
    <w:uiPriority w:val="49"/>
    <w:rsid w:val="0069194B"/>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GridTable4-Accent3">
    <w:name w:val="Grid Table 4 Accent 3"/>
    <w:basedOn w:val="TableNormal"/>
    <w:uiPriority w:val="49"/>
    <w:rsid w:val="0069194B"/>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GridTable4-Accent4">
    <w:name w:val="Grid Table 4 Accent 4"/>
    <w:basedOn w:val="TableNormal"/>
    <w:uiPriority w:val="49"/>
    <w:rsid w:val="0069194B"/>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GridTable4-Accent5">
    <w:name w:val="Grid Table 4 Accent 5"/>
    <w:basedOn w:val="TableNormal"/>
    <w:uiPriority w:val="49"/>
    <w:rsid w:val="0069194B"/>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GridTable4-Accent6">
    <w:name w:val="Grid Table 4 Accent 6"/>
    <w:basedOn w:val="TableNormal"/>
    <w:uiPriority w:val="49"/>
    <w:rsid w:val="0069194B"/>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5Dark">
    <w:name w:val="Grid Table 5 Dark"/>
    <w:basedOn w:val="TableNormal"/>
    <w:uiPriority w:val="50"/>
    <w:rsid w:val="006919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6919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styleId="GridTable5Dark-Accent2">
    <w:name w:val="Grid Table 5 Dark Accent 2"/>
    <w:basedOn w:val="TableNormal"/>
    <w:uiPriority w:val="50"/>
    <w:rsid w:val="006919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table" w:styleId="GridTable5Dark-Accent3">
    <w:name w:val="Grid Table 5 Dark Accent 3"/>
    <w:basedOn w:val="TableNormal"/>
    <w:uiPriority w:val="50"/>
    <w:rsid w:val="006919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styleId="GridTable5Dark-Accent4">
    <w:name w:val="Grid Table 5 Dark Accent 4"/>
    <w:basedOn w:val="TableNormal"/>
    <w:uiPriority w:val="50"/>
    <w:rsid w:val="006919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table" w:styleId="GridTable5Dark-Accent5">
    <w:name w:val="Grid Table 5 Dark Accent 5"/>
    <w:basedOn w:val="TableNormal"/>
    <w:uiPriority w:val="50"/>
    <w:rsid w:val="006919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GridTable5Dark-Accent6">
    <w:name w:val="Grid Table 5 Dark Accent 6"/>
    <w:basedOn w:val="TableNormal"/>
    <w:uiPriority w:val="50"/>
    <w:rsid w:val="006919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styleId="GridTable6Colorful">
    <w:name w:val="Grid Table 6 Colorful"/>
    <w:basedOn w:val="TableNormal"/>
    <w:uiPriority w:val="51"/>
    <w:rsid w:val="0069194B"/>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Accent1">
    <w:name w:val="Grid Table 6 Colorful Accent 1"/>
    <w:basedOn w:val="TableNormal"/>
    <w:uiPriority w:val="51"/>
    <w:rsid w:val="0069194B"/>
    <w:rPr>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6Colorful-Accent2">
    <w:name w:val="Grid Table 6 Colorful Accent 2"/>
    <w:basedOn w:val="TableNormal"/>
    <w:uiPriority w:val="51"/>
    <w:rsid w:val="0069194B"/>
    <w:rPr>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GridTable6Colorful-Accent3">
    <w:name w:val="Grid Table 6 Colorful Accent 3"/>
    <w:basedOn w:val="TableNormal"/>
    <w:uiPriority w:val="51"/>
    <w:rsid w:val="0069194B"/>
    <w:rPr>
      <w:color w:val="76923C"/>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GridTable6Colorful-Accent4">
    <w:name w:val="Grid Table 6 Colorful Accent 4"/>
    <w:basedOn w:val="TableNormal"/>
    <w:uiPriority w:val="51"/>
    <w:rsid w:val="0069194B"/>
    <w:rPr>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GridTable6Colorful-Accent5">
    <w:name w:val="Grid Table 6 Colorful Accent 5"/>
    <w:basedOn w:val="TableNormal"/>
    <w:uiPriority w:val="51"/>
    <w:rsid w:val="0069194B"/>
    <w:rPr>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GridTable6Colorful-Accent6">
    <w:name w:val="Grid Table 6 Colorful Accent 6"/>
    <w:basedOn w:val="TableNormal"/>
    <w:uiPriority w:val="51"/>
    <w:rsid w:val="0069194B"/>
    <w:rPr>
      <w:color w:val="E36C0A"/>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bottom w:val="single" w:sz="12" w:space="0" w:color="FABF8F"/>
        </w:tcBorders>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7Colorful">
    <w:name w:val="Grid Table 7 Colorful"/>
    <w:basedOn w:val="TableNormal"/>
    <w:uiPriority w:val="52"/>
    <w:rsid w:val="0069194B"/>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rful-Accent1">
    <w:name w:val="Grid Table 7 Colorful Accent 1"/>
    <w:basedOn w:val="TableNormal"/>
    <w:uiPriority w:val="52"/>
    <w:rsid w:val="0069194B"/>
    <w:rPr>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styleId="GridTable7Colorful-Accent2">
    <w:name w:val="Grid Table 7 Colorful Accent 2"/>
    <w:basedOn w:val="TableNormal"/>
    <w:uiPriority w:val="52"/>
    <w:rsid w:val="0069194B"/>
    <w:rPr>
      <w:color w:val="943634"/>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2DBDB"/>
      </w:tcPr>
    </w:tblStylePr>
    <w:tblStylePr w:type="band1Horz">
      <w:tblPr/>
      <w:tcPr>
        <w:shd w:val="clear" w:color="auto" w:fill="F2DBDB"/>
      </w:tcPr>
    </w:tblStylePr>
    <w:tblStylePr w:type="neCell">
      <w:tblPr/>
      <w:tcPr>
        <w:tcBorders>
          <w:bottom w:val="single" w:sz="4" w:space="0" w:color="D99594"/>
        </w:tcBorders>
      </w:tcPr>
    </w:tblStylePr>
    <w:tblStylePr w:type="nwCell">
      <w:tblPr/>
      <w:tcPr>
        <w:tcBorders>
          <w:bottom w:val="single" w:sz="4" w:space="0" w:color="D99594"/>
        </w:tcBorders>
      </w:tcPr>
    </w:tblStylePr>
    <w:tblStylePr w:type="seCell">
      <w:tblPr/>
      <w:tcPr>
        <w:tcBorders>
          <w:top w:val="single" w:sz="4" w:space="0" w:color="D99594"/>
        </w:tcBorders>
      </w:tcPr>
    </w:tblStylePr>
    <w:tblStylePr w:type="swCell">
      <w:tblPr/>
      <w:tcPr>
        <w:tcBorders>
          <w:top w:val="single" w:sz="4" w:space="0" w:color="D99594"/>
        </w:tcBorders>
      </w:tcPr>
    </w:tblStylePr>
  </w:style>
  <w:style w:type="table" w:styleId="GridTable7Colorful-Accent3">
    <w:name w:val="Grid Table 7 Colorful Accent 3"/>
    <w:basedOn w:val="TableNormal"/>
    <w:uiPriority w:val="52"/>
    <w:rsid w:val="0069194B"/>
    <w:rPr>
      <w:color w:val="76923C"/>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GridTable7Colorful-Accent4">
    <w:name w:val="Grid Table 7 Colorful Accent 4"/>
    <w:basedOn w:val="TableNormal"/>
    <w:uiPriority w:val="52"/>
    <w:rsid w:val="0069194B"/>
    <w:rPr>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styleId="GridTable7Colorful-Accent5">
    <w:name w:val="Grid Table 7 Colorful Accent 5"/>
    <w:basedOn w:val="TableNormal"/>
    <w:uiPriority w:val="52"/>
    <w:rsid w:val="0069194B"/>
    <w:rPr>
      <w:color w:val="31849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GridTable7Colorful-Accent6">
    <w:name w:val="Grid Table 7 Colorful Accent 6"/>
    <w:basedOn w:val="TableNormal"/>
    <w:uiPriority w:val="52"/>
    <w:rsid w:val="0069194B"/>
    <w:rPr>
      <w:color w:val="E36C0A"/>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character" w:customStyle="1" w:styleId="Heading1Char">
    <w:name w:val="Heading 1 Char"/>
    <w:link w:val="Heading1"/>
    <w:uiPriority w:val="9"/>
    <w:rsid w:val="00F93C40"/>
    <w:rPr>
      <w:rFonts w:ascii="Cambria" w:eastAsia="Times New Roman" w:hAnsi="Cambria" w:cs="Times New Roman"/>
      <w:color w:val="365F91"/>
      <w:spacing w:val="4"/>
      <w:sz w:val="32"/>
      <w:szCs w:val="32"/>
    </w:rPr>
  </w:style>
  <w:style w:type="character" w:customStyle="1" w:styleId="Heading2Char">
    <w:name w:val="Heading 2 Char"/>
    <w:link w:val="Heading2"/>
    <w:uiPriority w:val="9"/>
    <w:semiHidden/>
    <w:rsid w:val="00F93C40"/>
    <w:rPr>
      <w:rFonts w:ascii="Cambria" w:eastAsia="Times New Roman" w:hAnsi="Cambria" w:cs="Times New Roman"/>
      <w:color w:val="365F91"/>
      <w:spacing w:val="4"/>
      <w:sz w:val="26"/>
      <w:szCs w:val="26"/>
    </w:rPr>
  </w:style>
  <w:style w:type="character" w:customStyle="1" w:styleId="Heading3Char">
    <w:name w:val="Heading 3 Char"/>
    <w:link w:val="Heading3"/>
    <w:uiPriority w:val="9"/>
    <w:semiHidden/>
    <w:rsid w:val="00F93C40"/>
    <w:rPr>
      <w:rFonts w:ascii="Cambria" w:eastAsia="Times New Roman" w:hAnsi="Cambria" w:cs="Times New Roman"/>
      <w:color w:val="243F60"/>
      <w:spacing w:val="4"/>
      <w:sz w:val="24"/>
      <w:szCs w:val="24"/>
    </w:rPr>
  </w:style>
  <w:style w:type="character" w:customStyle="1" w:styleId="Heading4Char">
    <w:name w:val="Heading 4 Char"/>
    <w:link w:val="Heading4"/>
    <w:uiPriority w:val="9"/>
    <w:semiHidden/>
    <w:rsid w:val="00F93C40"/>
    <w:rPr>
      <w:rFonts w:ascii="Cambria" w:eastAsia="Times New Roman" w:hAnsi="Cambria" w:cs="Times New Roman"/>
      <w:i/>
      <w:iCs/>
      <w:color w:val="365F91"/>
      <w:spacing w:val="4"/>
      <w:szCs w:val="20"/>
    </w:rPr>
  </w:style>
  <w:style w:type="character" w:customStyle="1" w:styleId="Heading5Char">
    <w:name w:val="Heading 5 Char"/>
    <w:link w:val="Heading5"/>
    <w:uiPriority w:val="9"/>
    <w:semiHidden/>
    <w:rsid w:val="00F93C40"/>
    <w:rPr>
      <w:rFonts w:ascii="Cambria" w:eastAsia="Times New Roman" w:hAnsi="Cambria" w:cs="Times New Roman"/>
      <w:color w:val="365F91"/>
      <w:spacing w:val="4"/>
      <w:szCs w:val="20"/>
    </w:rPr>
  </w:style>
  <w:style w:type="character" w:customStyle="1" w:styleId="Heading6Char">
    <w:name w:val="Heading 6 Char"/>
    <w:link w:val="Heading6"/>
    <w:uiPriority w:val="9"/>
    <w:semiHidden/>
    <w:rsid w:val="00F93C40"/>
    <w:rPr>
      <w:rFonts w:ascii="Cambria" w:eastAsia="Times New Roman" w:hAnsi="Cambria" w:cs="Times New Roman"/>
      <w:color w:val="243F60"/>
      <w:spacing w:val="4"/>
      <w:szCs w:val="20"/>
    </w:rPr>
  </w:style>
  <w:style w:type="character" w:customStyle="1" w:styleId="Heading7Char">
    <w:name w:val="Heading 7 Char"/>
    <w:link w:val="Heading7"/>
    <w:uiPriority w:val="9"/>
    <w:semiHidden/>
    <w:rsid w:val="00F93C40"/>
    <w:rPr>
      <w:rFonts w:ascii="Cambria" w:eastAsia="Times New Roman" w:hAnsi="Cambria" w:cs="Times New Roman"/>
      <w:i/>
      <w:iCs/>
      <w:color w:val="243F60"/>
      <w:spacing w:val="4"/>
      <w:szCs w:val="20"/>
    </w:rPr>
  </w:style>
  <w:style w:type="character" w:customStyle="1" w:styleId="Heading8Char">
    <w:name w:val="Heading 8 Char"/>
    <w:link w:val="Heading8"/>
    <w:uiPriority w:val="9"/>
    <w:semiHidden/>
    <w:rsid w:val="00F93C40"/>
    <w:rPr>
      <w:rFonts w:ascii="Cambria" w:eastAsia="Times New Roman" w:hAnsi="Cambria" w:cs="Times New Roman"/>
      <w:color w:val="272727"/>
      <w:spacing w:val="4"/>
      <w:szCs w:val="21"/>
    </w:rPr>
  </w:style>
  <w:style w:type="character" w:customStyle="1" w:styleId="Heading9Char">
    <w:name w:val="Heading 9 Char"/>
    <w:link w:val="Heading9"/>
    <w:uiPriority w:val="9"/>
    <w:semiHidden/>
    <w:rsid w:val="00F93C40"/>
    <w:rPr>
      <w:rFonts w:ascii="Cambria" w:eastAsia="Times New Roman" w:hAnsi="Cambria" w:cs="Times New Roman"/>
      <w:i/>
      <w:iCs/>
      <w:color w:val="272727"/>
      <w:spacing w:val="4"/>
      <w:szCs w:val="21"/>
    </w:rPr>
  </w:style>
  <w:style w:type="character" w:styleId="HTMLAcronym">
    <w:name w:val="HTML Acronym"/>
    <w:basedOn w:val="DefaultParagraphFont"/>
    <w:uiPriority w:val="99"/>
    <w:semiHidden/>
    <w:unhideWhenUsed/>
    <w:rsid w:val="0069194B"/>
  </w:style>
  <w:style w:type="paragraph" w:styleId="HTMLAddress">
    <w:name w:val="HTML Address"/>
    <w:basedOn w:val="Normal"/>
    <w:link w:val="HTMLAddressChar"/>
    <w:uiPriority w:val="99"/>
    <w:semiHidden/>
    <w:unhideWhenUsed/>
    <w:rsid w:val="0069194B"/>
    <w:pPr>
      <w:spacing w:after="0" w:line="240" w:lineRule="auto"/>
    </w:pPr>
    <w:rPr>
      <w:i/>
      <w:iCs/>
    </w:rPr>
  </w:style>
  <w:style w:type="character" w:customStyle="1" w:styleId="HTMLAddressChar">
    <w:name w:val="HTML Address Char"/>
    <w:link w:val="HTMLAddress"/>
    <w:uiPriority w:val="99"/>
    <w:semiHidden/>
    <w:rsid w:val="0069194B"/>
    <w:rPr>
      <w:i/>
      <w:iCs/>
      <w:spacing w:val="4"/>
      <w:szCs w:val="20"/>
    </w:rPr>
  </w:style>
  <w:style w:type="character" w:styleId="HTMLCite">
    <w:name w:val="HTML Cite"/>
    <w:uiPriority w:val="99"/>
    <w:semiHidden/>
    <w:unhideWhenUsed/>
    <w:rsid w:val="0069194B"/>
    <w:rPr>
      <w:i/>
      <w:iCs/>
    </w:rPr>
  </w:style>
  <w:style w:type="character" w:styleId="HTMLCode">
    <w:name w:val="HTML Code"/>
    <w:uiPriority w:val="99"/>
    <w:semiHidden/>
    <w:unhideWhenUsed/>
    <w:rsid w:val="0069194B"/>
    <w:rPr>
      <w:rFonts w:ascii="Consolas" w:hAnsi="Consolas"/>
      <w:sz w:val="22"/>
      <w:szCs w:val="20"/>
    </w:rPr>
  </w:style>
  <w:style w:type="character" w:styleId="HTMLDefinition">
    <w:name w:val="HTML Definition"/>
    <w:uiPriority w:val="99"/>
    <w:semiHidden/>
    <w:unhideWhenUsed/>
    <w:rsid w:val="0069194B"/>
    <w:rPr>
      <w:i/>
      <w:iCs/>
    </w:rPr>
  </w:style>
  <w:style w:type="character" w:styleId="HTMLKeyboard">
    <w:name w:val="HTML Keyboard"/>
    <w:uiPriority w:val="99"/>
    <w:semiHidden/>
    <w:unhideWhenUsed/>
    <w:rsid w:val="0069194B"/>
    <w:rPr>
      <w:rFonts w:ascii="Consolas" w:hAnsi="Consolas"/>
      <w:sz w:val="22"/>
      <w:szCs w:val="20"/>
    </w:rPr>
  </w:style>
  <w:style w:type="paragraph" w:styleId="HTMLPreformatted">
    <w:name w:val="HTML Preformatted"/>
    <w:basedOn w:val="Normal"/>
    <w:link w:val="HTMLPreformattedChar"/>
    <w:uiPriority w:val="99"/>
    <w:semiHidden/>
    <w:unhideWhenUsed/>
    <w:rsid w:val="0069194B"/>
    <w:pPr>
      <w:spacing w:after="0" w:line="240" w:lineRule="auto"/>
    </w:pPr>
    <w:rPr>
      <w:rFonts w:ascii="Consolas" w:hAnsi="Consolas"/>
    </w:rPr>
  </w:style>
  <w:style w:type="character" w:customStyle="1" w:styleId="HTMLPreformattedChar">
    <w:name w:val="HTML Preformatted Char"/>
    <w:link w:val="HTMLPreformatted"/>
    <w:uiPriority w:val="99"/>
    <w:semiHidden/>
    <w:rsid w:val="0069194B"/>
    <w:rPr>
      <w:rFonts w:ascii="Consolas" w:hAnsi="Consolas"/>
      <w:spacing w:val="4"/>
      <w:szCs w:val="20"/>
    </w:rPr>
  </w:style>
  <w:style w:type="character" w:styleId="HTMLSample">
    <w:name w:val="HTML Sample"/>
    <w:uiPriority w:val="99"/>
    <w:semiHidden/>
    <w:unhideWhenUsed/>
    <w:rsid w:val="0069194B"/>
    <w:rPr>
      <w:rFonts w:ascii="Consolas" w:hAnsi="Consolas"/>
      <w:sz w:val="24"/>
      <w:szCs w:val="24"/>
    </w:rPr>
  </w:style>
  <w:style w:type="character" w:styleId="HTMLTypewriter">
    <w:name w:val="HTML Typewriter"/>
    <w:uiPriority w:val="99"/>
    <w:semiHidden/>
    <w:unhideWhenUsed/>
    <w:rsid w:val="0069194B"/>
    <w:rPr>
      <w:rFonts w:ascii="Consolas" w:hAnsi="Consolas"/>
      <w:sz w:val="22"/>
      <w:szCs w:val="20"/>
    </w:rPr>
  </w:style>
  <w:style w:type="character" w:styleId="HTMLVariable">
    <w:name w:val="HTML Variable"/>
    <w:uiPriority w:val="99"/>
    <w:semiHidden/>
    <w:unhideWhenUsed/>
    <w:rsid w:val="0069194B"/>
    <w:rPr>
      <w:i/>
      <w:iCs/>
    </w:rPr>
  </w:style>
  <w:style w:type="character" w:styleId="Hyperlink">
    <w:name w:val="Hyperlink"/>
    <w:uiPriority w:val="99"/>
    <w:unhideWhenUsed/>
    <w:rsid w:val="0069194B"/>
    <w:rPr>
      <w:color w:val="0000FF"/>
      <w:u w:val="single"/>
    </w:rPr>
  </w:style>
  <w:style w:type="paragraph" w:styleId="Index1">
    <w:name w:val="index 1"/>
    <w:basedOn w:val="Normal"/>
    <w:next w:val="Normal"/>
    <w:autoRedefine/>
    <w:uiPriority w:val="99"/>
    <w:semiHidden/>
    <w:unhideWhenUsed/>
    <w:rsid w:val="0069194B"/>
    <w:pPr>
      <w:spacing w:after="0" w:line="240" w:lineRule="auto"/>
      <w:ind w:left="220" w:hanging="220"/>
    </w:pPr>
  </w:style>
  <w:style w:type="paragraph" w:styleId="Index2">
    <w:name w:val="index 2"/>
    <w:basedOn w:val="Normal"/>
    <w:next w:val="Normal"/>
    <w:autoRedefine/>
    <w:uiPriority w:val="99"/>
    <w:semiHidden/>
    <w:unhideWhenUsed/>
    <w:rsid w:val="0069194B"/>
    <w:pPr>
      <w:spacing w:after="0" w:line="240" w:lineRule="auto"/>
      <w:ind w:left="440" w:hanging="220"/>
    </w:pPr>
  </w:style>
  <w:style w:type="paragraph" w:styleId="Index3">
    <w:name w:val="index 3"/>
    <w:basedOn w:val="Normal"/>
    <w:next w:val="Normal"/>
    <w:autoRedefine/>
    <w:uiPriority w:val="99"/>
    <w:semiHidden/>
    <w:unhideWhenUsed/>
    <w:rsid w:val="0069194B"/>
    <w:pPr>
      <w:spacing w:after="0" w:line="240" w:lineRule="auto"/>
      <w:ind w:left="660" w:hanging="220"/>
    </w:pPr>
  </w:style>
  <w:style w:type="paragraph" w:styleId="Index4">
    <w:name w:val="index 4"/>
    <w:basedOn w:val="Normal"/>
    <w:next w:val="Normal"/>
    <w:autoRedefine/>
    <w:uiPriority w:val="99"/>
    <w:semiHidden/>
    <w:unhideWhenUsed/>
    <w:rsid w:val="0069194B"/>
    <w:pPr>
      <w:spacing w:after="0" w:line="240" w:lineRule="auto"/>
      <w:ind w:left="880" w:hanging="220"/>
    </w:pPr>
  </w:style>
  <w:style w:type="paragraph" w:styleId="Index5">
    <w:name w:val="index 5"/>
    <w:basedOn w:val="Normal"/>
    <w:next w:val="Normal"/>
    <w:autoRedefine/>
    <w:uiPriority w:val="99"/>
    <w:semiHidden/>
    <w:unhideWhenUsed/>
    <w:rsid w:val="0069194B"/>
    <w:pPr>
      <w:spacing w:after="0" w:line="240" w:lineRule="auto"/>
      <w:ind w:left="1100" w:hanging="220"/>
    </w:pPr>
  </w:style>
  <w:style w:type="paragraph" w:styleId="Index6">
    <w:name w:val="index 6"/>
    <w:basedOn w:val="Normal"/>
    <w:next w:val="Normal"/>
    <w:autoRedefine/>
    <w:uiPriority w:val="99"/>
    <w:semiHidden/>
    <w:unhideWhenUsed/>
    <w:rsid w:val="0069194B"/>
    <w:pPr>
      <w:spacing w:after="0" w:line="240" w:lineRule="auto"/>
      <w:ind w:left="1320" w:hanging="220"/>
    </w:pPr>
  </w:style>
  <w:style w:type="paragraph" w:styleId="Index7">
    <w:name w:val="index 7"/>
    <w:basedOn w:val="Normal"/>
    <w:next w:val="Normal"/>
    <w:autoRedefine/>
    <w:uiPriority w:val="99"/>
    <w:semiHidden/>
    <w:unhideWhenUsed/>
    <w:rsid w:val="0069194B"/>
    <w:pPr>
      <w:spacing w:after="0" w:line="240" w:lineRule="auto"/>
      <w:ind w:left="1540" w:hanging="220"/>
    </w:pPr>
  </w:style>
  <w:style w:type="paragraph" w:styleId="Index8">
    <w:name w:val="index 8"/>
    <w:basedOn w:val="Normal"/>
    <w:next w:val="Normal"/>
    <w:autoRedefine/>
    <w:uiPriority w:val="99"/>
    <w:semiHidden/>
    <w:unhideWhenUsed/>
    <w:rsid w:val="0069194B"/>
    <w:pPr>
      <w:spacing w:after="0" w:line="240" w:lineRule="auto"/>
      <w:ind w:left="1760" w:hanging="220"/>
    </w:pPr>
  </w:style>
  <w:style w:type="paragraph" w:styleId="Index9">
    <w:name w:val="index 9"/>
    <w:basedOn w:val="Normal"/>
    <w:next w:val="Normal"/>
    <w:autoRedefine/>
    <w:uiPriority w:val="99"/>
    <w:semiHidden/>
    <w:unhideWhenUsed/>
    <w:rsid w:val="0069194B"/>
    <w:pPr>
      <w:spacing w:after="0" w:line="240" w:lineRule="auto"/>
      <w:ind w:left="1980" w:hanging="220"/>
    </w:pPr>
  </w:style>
  <w:style w:type="paragraph" w:styleId="IndexHeading">
    <w:name w:val="index heading"/>
    <w:basedOn w:val="Normal"/>
    <w:next w:val="Index1"/>
    <w:uiPriority w:val="99"/>
    <w:semiHidden/>
    <w:unhideWhenUsed/>
    <w:rsid w:val="0069194B"/>
    <w:rPr>
      <w:rFonts w:ascii="Cambria" w:hAnsi="Cambria"/>
      <w:b/>
      <w:bCs/>
    </w:rPr>
  </w:style>
  <w:style w:type="character" w:styleId="IntenseEmphasis">
    <w:name w:val="Intense Emphasis"/>
    <w:uiPriority w:val="21"/>
    <w:semiHidden/>
    <w:unhideWhenUsed/>
    <w:qFormat/>
    <w:rsid w:val="00C466EB"/>
    <w:rPr>
      <w:i/>
      <w:iCs/>
      <w:color w:val="365F91"/>
    </w:rPr>
  </w:style>
  <w:style w:type="paragraph" w:styleId="IntenseQuote">
    <w:name w:val="Intense Quote"/>
    <w:basedOn w:val="Normal"/>
    <w:next w:val="Normal"/>
    <w:link w:val="IntenseQuoteChar"/>
    <w:uiPriority w:val="30"/>
    <w:semiHidden/>
    <w:unhideWhenUsed/>
    <w:qFormat/>
    <w:rsid w:val="00C466EB"/>
    <w:pPr>
      <w:pBdr>
        <w:top w:val="single" w:sz="4" w:space="10" w:color="365F91"/>
        <w:bottom w:val="single" w:sz="4" w:space="10" w:color="365F91"/>
      </w:pBdr>
      <w:spacing w:before="360" w:after="360"/>
      <w:jc w:val="center"/>
    </w:pPr>
    <w:rPr>
      <w:i/>
      <w:iCs/>
      <w:color w:val="365F91"/>
    </w:rPr>
  </w:style>
  <w:style w:type="character" w:customStyle="1" w:styleId="IntenseQuoteChar">
    <w:name w:val="Intense Quote Char"/>
    <w:link w:val="IntenseQuote"/>
    <w:uiPriority w:val="30"/>
    <w:semiHidden/>
    <w:rsid w:val="00C466EB"/>
    <w:rPr>
      <w:i/>
      <w:iCs/>
      <w:color w:val="365F91"/>
      <w:spacing w:val="4"/>
      <w:szCs w:val="20"/>
    </w:rPr>
  </w:style>
  <w:style w:type="character" w:styleId="IntenseReference">
    <w:name w:val="Intense Reference"/>
    <w:uiPriority w:val="32"/>
    <w:semiHidden/>
    <w:unhideWhenUsed/>
    <w:qFormat/>
    <w:rsid w:val="00C466EB"/>
    <w:rPr>
      <w:b/>
      <w:bCs/>
      <w:caps w:val="0"/>
      <w:smallCaps/>
      <w:color w:val="365F91"/>
      <w:spacing w:val="0"/>
    </w:rPr>
  </w:style>
  <w:style w:type="table" w:styleId="LightGrid">
    <w:name w:val="Light Grid"/>
    <w:basedOn w:val="TableNormal"/>
    <w:uiPriority w:val="62"/>
    <w:semiHidden/>
    <w:unhideWhenUsed/>
    <w:rsid w:val="0069194B"/>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semiHidden/>
    <w:unhideWhenUsed/>
    <w:rsid w:val="0069194B"/>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Times New Roman"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Times New Roman"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semiHidden/>
    <w:unhideWhenUsed/>
    <w:rsid w:val="0069194B"/>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Times New Roman"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Times New Roman"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semiHidden/>
    <w:unhideWhenUsed/>
    <w:rsid w:val="0069194B"/>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Times New Roman"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Times New Roman"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semiHidden/>
    <w:unhideWhenUsed/>
    <w:rsid w:val="0069194B"/>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Times New Roman"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Times New Roman"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semiHidden/>
    <w:unhideWhenUsed/>
    <w:rsid w:val="0069194B"/>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Times New Roman"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Times New Roman"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semiHidden/>
    <w:unhideWhenUsed/>
    <w:rsid w:val="0069194B"/>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Times New Roman"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Times New Roman"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semiHidden/>
    <w:unhideWhenUsed/>
    <w:rsid w:val="0069194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semiHidden/>
    <w:unhideWhenUsed/>
    <w:rsid w:val="0069194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semiHidden/>
    <w:unhideWhenUsed/>
    <w:rsid w:val="0069194B"/>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semiHidden/>
    <w:unhideWhenUsed/>
    <w:rsid w:val="0069194B"/>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semiHidden/>
    <w:unhideWhenUsed/>
    <w:rsid w:val="0069194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semiHidden/>
    <w:unhideWhenUsed/>
    <w:rsid w:val="0069194B"/>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semiHidden/>
    <w:unhideWhenUsed/>
    <w:rsid w:val="0069194B"/>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semiHidden/>
    <w:unhideWhenUsed/>
    <w:rsid w:val="0069194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semiHidden/>
    <w:unhideWhenUsed/>
    <w:rsid w:val="0069194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semiHidden/>
    <w:unhideWhenUsed/>
    <w:rsid w:val="0069194B"/>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semiHidden/>
    <w:unhideWhenUsed/>
    <w:rsid w:val="0069194B"/>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semiHidden/>
    <w:unhideWhenUsed/>
    <w:rsid w:val="0069194B"/>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semiHidden/>
    <w:unhideWhenUsed/>
    <w:rsid w:val="0069194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semiHidden/>
    <w:unhideWhenUsed/>
    <w:rsid w:val="0069194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LineNumber">
    <w:name w:val="line number"/>
    <w:basedOn w:val="DefaultParagraphFont"/>
    <w:uiPriority w:val="99"/>
    <w:semiHidden/>
    <w:unhideWhenUsed/>
    <w:rsid w:val="0069194B"/>
  </w:style>
  <w:style w:type="paragraph" w:styleId="List">
    <w:name w:val="List"/>
    <w:basedOn w:val="Normal"/>
    <w:uiPriority w:val="99"/>
    <w:semiHidden/>
    <w:unhideWhenUsed/>
    <w:rsid w:val="0069194B"/>
    <w:pPr>
      <w:ind w:left="360" w:hanging="360"/>
      <w:contextualSpacing/>
    </w:pPr>
  </w:style>
  <w:style w:type="paragraph" w:styleId="List2">
    <w:name w:val="List 2"/>
    <w:basedOn w:val="Normal"/>
    <w:uiPriority w:val="99"/>
    <w:semiHidden/>
    <w:unhideWhenUsed/>
    <w:rsid w:val="0069194B"/>
    <w:pPr>
      <w:ind w:left="720" w:hanging="360"/>
      <w:contextualSpacing/>
    </w:pPr>
  </w:style>
  <w:style w:type="paragraph" w:styleId="List3">
    <w:name w:val="List 3"/>
    <w:basedOn w:val="Normal"/>
    <w:uiPriority w:val="99"/>
    <w:semiHidden/>
    <w:unhideWhenUsed/>
    <w:rsid w:val="0069194B"/>
    <w:pPr>
      <w:ind w:left="1080" w:hanging="360"/>
      <w:contextualSpacing/>
    </w:pPr>
  </w:style>
  <w:style w:type="paragraph" w:styleId="List4">
    <w:name w:val="List 4"/>
    <w:basedOn w:val="Normal"/>
    <w:uiPriority w:val="99"/>
    <w:semiHidden/>
    <w:unhideWhenUsed/>
    <w:rsid w:val="0069194B"/>
    <w:pPr>
      <w:ind w:left="1440" w:hanging="360"/>
      <w:contextualSpacing/>
    </w:pPr>
  </w:style>
  <w:style w:type="paragraph" w:styleId="List5">
    <w:name w:val="List 5"/>
    <w:basedOn w:val="Normal"/>
    <w:uiPriority w:val="99"/>
    <w:semiHidden/>
    <w:unhideWhenUsed/>
    <w:rsid w:val="0069194B"/>
    <w:pPr>
      <w:ind w:left="1800" w:hanging="360"/>
      <w:contextualSpacing/>
    </w:pPr>
  </w:style>
  <w:style w:type="paragraph" w:styleId="ListBullet">
    <w:name w:val="List Bullet"/>
    <w:basedOn w:val="Normal"/>
    <w:uiPriority w:val="99"/>
    <w:semiHidden/>
    <w:unhideWhenUsed/>
    <w:rsid w:val="0069194B"/>
    <w:pPr>
      <w:numPr>
        <w:numId w:val="1"/>
      </w:numPr>
      <w:contextualSpacing/>
    </w:pPr>
  </w:style>
  <w:style w:type="paragraph" w:styleId="ListBullet2">
    <w:name w:val="List Bullet 2"/>
    <w:basedOn w:val="Normal"/>
    <w:uiPriority w:val="99"/>
    <w:semiHidden/>
    <w:unhideWhenUsed/>
    <w:rsid w:val="0069194B"/>
    <w:pPr>
      <w:numPr>
        <w:numId w:val="2"/>
      </w:numPr>
      <w:contextualSpacing/>
    </w:pPr>
  </w:style>
  <w:style w:type="paragraph" w:styleId="ListBullet3">
    <w:name w:val="List Bullet 3"/>
    <w:basedOn w:val="Normal"/>
    <w:uiPriority w:val="99"/>
    <w:semiHidden/>
    <w:unhideWhenUsed/>
    <w:rsid w:val="0069194B"/>
    <w:pPr>
      <w:numPr>
        <w:numId w:val="3"/>
      </w:numPr>
      <w:contextualSpacing/>
    </w:pPr>
  </w:style>
  <w:style w:type="paragraph" w:styleId="ListBullet4">
    <w:name w:val="List Bullet 4"/>
    <w:basedOn w:val="Normal"/>
    <w:uiPriority w:val="99"/>
    <w:semiHidden/>
    <w:unhideWhenUsed/>
    <w:rsid w:val="0069194B"/>
    <w:pPr>
      <w:numPr>
        <w:numId w:val="4"/>
      </w:numPr>
      <w:contextualSpacing/>
    </w:pPr>
  </w:style>
  <w:style w:type="paragraph" w:styleId="ListBullet5">
    <w:name w:val="List Bullet 5"/>
    <w:basedOn w:val="Normal"/>
    <w:uiPriority w:val="99"/>
    <w:semiHidden/>
    <w:unhideWhenUsed/>
    <w:rsid w:val="0069194B"/>
    <w:pPr>
      <w:numPr>
        <w:numId w:val="5"/>
      </w:numPr>
      <w:contextualSpacing/>
    </w:pPr>
  </w:style>
  <w:style w:type="paragraph" w:styleId="ListContinue">
    <w:name w:val="List Continue"/>
    <w:basedOn w:val="Normal"/>
    <w:uiPriority w:val="99"/>
    <w:semiHidden/>
    <w:unhideWhenUsed/>
    <w:rsid w:val="0069194B"/>
    <w:pPr>
      <w:spacing w:after="120"/>
      <w:ind w:left="360"/>
      <w:contextualSpacing/>
    </w:pPr>
  </w:style>
  <w:style w:type="paragraph" w:styleId="ListContinue2">
    <w:name w:val="List Continue 2"/>
    <w:basedOn w:val="Normal"/>
    <w:uiPriority w:val="99"/>
    <w:semiHidden/>
    <w:unhideWhenUsed/>
    <w:rsid w:val="0069194B"/>
    <w:pPr>
      <w:spacing w:after="120"/>
      <w:ind w:left="720"/>
      <w:contextualSpacing/>
    </w:pPr>
  </w:style>
  <w:style w:type="paragraph" w:styleId="ListContinue3">
    <w:name w:val="List Continue 3"/>
    <w:basedOn w:val="Normal"/>
    <w:uiPriority w:val="99"/>
    <w:semiHidden/>
    <w:unhideWhenUsed/>
    <w:rsid w:val="0069194B"/>
    <w:pPr>
      <w:spacing w:after="120"/>
      <w:ind w:left="1080"/>
      <w:contextualSpacing/>
    </w:pPr>
  </w:style>
  <w:style w:type="paragraph" w:styleId="ListContinue4">
    <w:name w:val="List Continue 4"/>
    <w:basedOn w:val="Normal"/>
    <w:uiPriority w:val="99"/>
    <w:semiHidden/>
    <w:unhideWhenUsed/>
    <w:rsid w:val="0069194B"/>
    <w:pPr>
      <w:spacing w:after="120"/>
      <w:ind w:left="1440"/>
      <w:contextualSpacing/>
    </w:pPr>
  </w:style>
  <w:style w:type="paragraph" w:styleId="ListContinue5">
    <w:name w:val="List Continue 5"/>
    <w:basedOn w:val="Normal"/>
    <w:uiPriority w:val="99"/>
    <w:semiHidden/>
    <w:unhideWhenUsed/>
    <w:rsid w:val="0069194B"/>
    <w:pPr>
      <w:spacing w:after="120"/>
      <w:ind w:left="1800"/>
      <w:contextualSpacing/>
    </w:pPr>
  </w:style>
  <w:style w:type="paragraph" w:styleId="ListNumber">
    <w:name w:val="List Number"/>
    <w:basedOn w:val="Normal"/>
    <w:uiPriority w:val="99"/>
    <w:semiHidden/>
    <w:unhideWhenUsed/>
    <w:rsid w:val="0069194B"/>
    <w:pPr>
      <w:numPr>
        <w:numId w:val="6"/>
      </w:numPr>
      <w:contextualSpacing/>
    </w:pPr>
  </w:style>
  <w:style w:type="paragraph" w:styleId="ListNumber2">
    <w:name w:val="List Number 2"/>
    <w:basedOn w:val="Normal"/>
    <w:uiPriority w:val="99"/>
    <w:semiHidden/>
    <w:unhideWhenUsed/>
    <w:rsid w:val="0069194B"/>
    <w:pPr>
      <w:numPr>
        <w:numId w:val="7"/>
      </w:numPr>
      <w:contextualSpacing/>
    </w:pPr>
  </w:style>
  <w:style w:type="paragraph" w:styleId="ListNumber3">
    <w:name w:val="List Number 3"/>
    <w:basedOn w:val="Normal"/>
    <w:uiPriority w:val="99"/>
    <w:semiHidden/>
    <w:unhideWhenUsed/>
    <w:rsid w:val="0069194B"/>
    <w:pPr>
      <w:numPr>
        <w:numId w:val="8"/>
      </w:numPr>
      <w:contextualSpacing/>
    </w:pPr>
  </w:style>
  <w:style w:type="paragraph" w:styleId="ListNumber4">
    <w:name w:val="List Number 4"/>
    <w:basedOn w:val="Normal"/>
    <w:uiPriority w:val="99"/>
    <w:semiHidden/>
    <w:unhideWhenUsed/>
    <w:rsid w:val="0069194B"/>
    <w:pPr>
      <w:numPr>
        <w:numId w:val="9"/>
      </w:numPr>
      <w:contextualSpacing/>
    </w:pPr>
  </w:style>
  <w:style w:type="paragraph" w:styleId="ListNumber5">
    <w:name w:val="List Number 5"/>
    <w:basedOn w:val="Normal"/>
    <w:uiPriority w:val="99"/>
    <w:semiHidden/>
    <w:unhideWhenUsed/>
    <w:rsid w:val="0069194B"/>
    <w:pPr>
      <w:numPr>
        <w:numId w:val="10"/>
      </w:numPr>
      <w:contextualSpacing/>
    </w:pPr>
  </w:style>
  <w:style w:type="paragraph" w:styleId="ListParagraph">
    <w:name w:val="List Paragraph"/>
    <w:basedOn w:val="Normal"/>
    <w:uiPriority w:val="34"/>
    <w:semiHidden/>
    <w:unhideWhenUsed/>
    <w:qFormat/>
    <w:rsid w:val="0069194B"/>
    <w:pPr>
      <w:ind w:left="720"/>
      <w:contextualSpacing/>
    </w:pPr>
  </w:style>
  <w:style w:type="table" w:styleId="ListTable1Light">
    <w:name w:val="List Table 1 Light"/>
    <w:basedOn w:val="TableNormal"/>
    <w:uiPriority w:val="46"/>
    <w:rsid w:val="0069194B"/>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69194B"/>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Table1Light-Accent2">
    <w:name w:val="List Table 1 Light Accent 2"/>
    <w:basedOn w:val="TableNormal"/>
    <w:uiPriority w:val="46"/>
    <w:rsid w:val="0069194B"/>
    <w:tblPr>
      <w:tblStyleRowBandSize w:val="1"/>
      <w:tblStyleColBandSize w:val="1"/>
    </w:tblPr>
    <w:tblStylePr w:type="firstRow">
      <w:rPr>
        <w:b/>
        <w:bCs/>
      </w:rPr>
      <w:tblPr/>
      <w:tcPr>
        <w:tcBorders>
          <w:bottom w:val="single" w:sz="4" w:space="0" w:color="D99594"/>
        </w:tcBorders>
      </w:tcPr>
    </w:tblStylePr>
    <w:tblStylePr w:type="lastRow">
      <w:rPr>
        <w:b/>
        <w:bCs/>
      </w:rPr>
      <w:tblPr/>
      <w:tcPr>
        <w:tcBorders>
          <w:top w:val="sing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ListTable1Light-Accent3">
    <w:name w:val="List Table 1 Light Accent 3"/>
    <w:basedOn w:val="TableNormal"/>
    <w:uiPriority w:val="46"/>
    <w:rsid w:val="0069194B"/>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ListTable1Light-Accent4">
    <w:name w:val="List Table 1 Light Accent 4"/>
    <w:basedOn w:val="TableNormal"/>
    <w:uiPriority w:val="46"/>
    <w:rsid w:val="0069194B"/>
    <w:tblPr>
      <w:tblStyleRowBandSize w:val="1"/>
      <w:tblStyleColBandSize w:val="1"/>
    </w:tblPr>
    <w:tblStylePr w:type="firstRow">
      <w:rPr>
        <w:b/>
        <w:bCs/>
      </w:rPr>
      <w:tblPr/>
      <w:tcPr>
        <w:tcBorders>
          <w:bottom w:val="single" w:sz="4" w:space="0" w:color="B2A1C7"/>
        </w:tcBorders>
      </w:tcPr>
    </w:tblStylePr>
    <w:tblStylePr w:type="lastRow">
      <w:rPr>
        <w:b/>
        <w:bCs/>
      </w:rPr>
      <w:tblPr/>
      <w:tcPr>
        <w:tcBorders>
          <w:top w:val="sing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ListTable1Light-Accent5">
    <w:name w:val="List Table 1 Light Accent 5"/>
    <w:basedOn w:val="TableNormal"/>
    <w:uiPriority w:val="46"/>
    <w:rsid w:val="0069194B"/>
    <w:tblPr>
      <w:tblStyleRowBandSize w:val="1"/>
      <w:tblStyleColBandSize w:val="1"/>
    </w:tblPr>
    <w:tblStylePr w:type="firstRow">
      <w:rPr>
        <w:b/>
        <w:bCs/>
      </w:rPr>
      <w:tblPr/>
      <w:tcPr>
        <w:tcBorders>
          <w:bottom w:val="single" w:sz="4" w:space="0" w:color="92CDDC"/>
        </w:tcBorders>
      </w:tcPr>
    </w:tblStylePr>
    <w:tblStylePr w:type="lastRow">
      <w:rPr>
        <w:b/>
        <w:bCs/>
      </w:rPr>
      <w:tblPr/>
      <w:tcPr>
        <w:tcBorders>
          <w:top w:val="sing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1Light-Accent6">
    <w:name w:val="List Table 1 Light Accent 6"/>
    <w:basedOn w:val="TableNormal"/>
    <w:uiPriority w:val="46"/>
    <w:rsid w:val="0069194B"/>
    <w:tblPr>
      <w:tblStyleRowBandSize w:val="1"/>
      <w:tblStyleColBandSize w:val="1"/>
    </w:tblPr>
    <w:tblStylePr w:type="firstRow">
      <w:rPr>
        <w:b/>
        <w:bCs/>
      </w:rPr>
      <w:tblPr/>
      <w:tcPr>
        <w:tcBorders>
          <w:bottom w:val="single" w:sz="4" w:space="0" w:color="FABF8F"/>
        </w:tcBorders>
      </w:tcPr>
    </w:tblStylePr>
    <w:tblStylePr w:type="lastRow">
      <w:rPr>
        <w:b/>
        <w:bCs/>
      </w:rPr>
      <w:tblPr/>
      <w:tcPr>
        <w:tcBorders>
          <w:top w:val="sing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ListTable2">
    <w:name w:val="List Table 2"/>
    <w:basedOn w:val="TableNormal"/>
    <w:uiPriority w:val="47"/>
    <w:rsid w:val="0069194B"/>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69194B"/>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Table2-Accent2">
    <w:name w:val="List Table 2 Accent 2"/>
    <w:basedOn w:val="TableNormal"/>
    <w:uiPriority w:val="47"/>
    <w:rsid w:val="0069194B"/>
    <w:tblPr>
      <w:tblStyleRowBandSize w:val="1"/>
      <w:tblStyleColBandSize w:val="1"/>
      <w:tblBorders>
        <w:top w:val="single" w:sz="4" w:space="0" w:color="D99594"/>
        <w:bottom w:val="single" w:sz="4" w:space="0" w:color="D99594"/>
        <w:insideH w:val="single" w:sz="4" w:space="0" w:color="D9959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ListTable2-Accent3">
    <w:name w:val="List Table 2 Accent 3"/>
    <w:basedOn w:val="TableNormal"/>
    <w:uiPriority w:val="47"/>
    <w:rsid w:val="0069194B"/>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ListTable2-Accent4">
    <w:name w:val="List Table 2 Accent 4"/>
    <w:basedOn w:val="TableNormal"/>
    <w:uiPriority w:val="47"/>
    <w:rsid w:val="0069194B"/>
    <w:tblPr>
      <w:tblStyleRowBandSize w:val="1"/>
      <w:tblStyleColBandSize w:val="1"/>
      <w:tblBorders>
        <w:top w:val="single" w:sz="4" w:space="0" w:color="B2A1C7"/>
        <w:bottom w:val="single" w:sz="4" w:space="0" w:color="B2A1C7"/>
        <w:insideH w:val="single" w:sz="4" w:space="0" w:color="B2A1C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ListTable2-Accent5">
    <w:name w:val="List Table 2 Accent 5"/>
    <w:basedOn w:val="TableNormal"/>
    <w:uiPriority w:val="47"/>
    <w:rsid w:val="0069194B"/>
    <w:tblPr>
      <w:tblStyleRowBandSize w:val="1"/>
      <w:tblStyleColBandSize w:val="1"/>
      <w:tblBorders>
        <w:top w:val="single" w:sz="4" w:space="0" w:color="92CDDC"/>
        <w:bottom w:val="single" w:sz="4" w:space="0" w:color="92CDDC"/>
        <w:insideH w:val="single" w:sz="4" w:space="0" w:color="92CDD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2-Accent6">
    <w:name w:val="List Table 2 Accent 6"/>
    <w:basedOn w:val="TableNormal"/>
    <w:uiPriority w:val="47"/>
    <w:rsid w:val="0069194B"/>
    <w:tblPr>
      <w:tblStyleRowBandSize w:val="1"/>
      <w:tblStyleColBandSize w:val="1"/>
      <w:tblBorders>
        <w:top w:val="single" w:sz="4" w:space="0" w:color="FABF8F"/>
        <w:bottom w:val="single" w:sz="4" w:space="0" w:color="FABF8F"/>
        <w:insideH w:val="single" w:sz="4" w:space="0" w:color="FABF8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ListTable3">
    <w:name w:val="List Table 3"/>
    <w:basedOn w:val="TableNormal"/>
    <w:uiPriority w:val="48"/>
    <w:rsid w:val="0069194B"/>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69194B"/>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styleId="ListTable3-Accent2">
    <w:name w:val="List Table 3 Accent 2"/>
    <w:basedOn w:val="TableNormal"/>
    <w:uiPriority w:val="48"/>
    <w:rsid w:val="0069194B"/>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styleId="ListTable3-Accent3">
    <w:name w:val="List Table 3 Accent 3"/>
    <w:basedOn w:val="TableNormal"/>
    <w:uiPriority w:val="48"/>
    <w:rsid w:val="0069194B"/>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styleId="ListTable3-Accent4">
    <w:name w:val="List Table 3 Accent 4"/>
    <w:basedOn w:val="TableNormal"/>
    <w:uiPriority w:val="48"/>
    <w:rsid w:val="0069194B"/>
    <w:tblPr>
      <w:tblStyleRowBandSize w:val="1"/>
      <w:tblStyleColBandSize w:val="1"/>
      <w:tblBorders>
        <w:top w:val="single" w:sz="4" w:space="0" w:color="8064A2"/>
        <w:left w:val="single" w:sz="4" w:space="0" w:color="8064A2"/>
        <w:bottom w:val="single" w:sz="4" w:space="0" w:color="8064A2"/>
        <w:right w:val="single" w:sz="4" w:space="0" w:color="8064A2"/>
      </w:tblBorders>
    </w:tblPr>
    <w:tblStylePr w:type="firstRow">
      <w:rPr>
        <w:b/>
        <w:bCs/>
        <w:color w:val="FFFFFF"/>
      </w:rPr>
      <w:tblPr/>
      <w:tcPr>
        <w:shd w:val="clear" w:color="auto" w:fill="8064A2"/>
      </w:tcPr>
    </w:tblStylePr>
    <w:tblStylePr w:type="lastRow">
      <w:rPr>
        <w:b/>
        <w:bCs/>
      </w:rPr>
      <w:tblPr/>
      <w:tcPr>
        <w:tcBorders>
          <w:top w:val="double" w:sz="4" w:space="0" w:color="8064A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64A2"/>
          <w:right w:val="single" w:sz="4" w:space="0" w:color="8064A2"/>
        </w:tcBorders>
      </w:tcPr>
    </w:tblStylePr>
    <w:tblStylePr w:type="band1Horz">
      <w:tblPr/>
      <w:tcPr>
        <w:tcBorders>
          <w:top w:val="single" w:sz="4" w:space="0" w:color="8064A2"/>
          <w:bottom w:val="single" w:sz="4" w:space="0" w:color="8064A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left w:val="nil"/>
        </w:tcBorders>
      </w:tcPr>
    </w:tblStylePr>
    <w:tblStylePr w:type="swCell">
      <w:tblPr/>
      <w:tcPr>
        <w:tcBorders>
          <w:top w:val="double" w:sz="4" w:space="0" w:color="8064A2"/>
          <w:right w:val="nil"/>
        </w:tcBorders>
      </w:tcPr>
    </w:tblStylePr>
  </w:style>
  <w:style w:type="table" w:styleId="ListTable3-Accent5">
    <w:name w:val="List Table 3 Accent 5"/>
    <w:basedOn w:val="TableNormal"/>
    <w:uiPriority w:val="48"/>
    <w:rsid w:val="0069194B"/>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styleId="ListTable3-Accent6">
    <w:name w:val="List Table 3 Accent 6"/>
    <w:basedOn w:val="TableNormal"/>
    <w:uiPriority w:val="48"/>
    <w:rsid w:val="0069194B"/>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styleId="ListTable4">
    <w:name w:val="List Table 4"/>
    <w:basedOn w:val="TableNormal"/>
    <w:uiPriority w:val="49"/>
    <w:rsid w:val="0069194B"/>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69194B"/>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Table4-Accent2">
    <w:name w:val="List Table 4 Accent 2"/>
    <w:basedOn w:val="TableNormal"/>
    <w:uiPriority w:val="49"/>
    <w:rsid w:val="0069194B"/>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ListTable4-Accent3">
    <w:name w:val="List Table 4 Accent 3"/>
    <w:basedOn w:val="TableNormal"/>
    <w:uiPriority w:val="49"/>
    <w:rsid w:val="0069194B"/>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ListTable4-Accent4">
    <w:name w:val="List Table 4 Accent 4"/>
    <w:basedOn w:val="TableNormal"/>
    <w:uiPriority w:val="49"/>
    <w:rsid w:val="0069194B"/>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tcBorders>
        <w:shd w:val="clear" w:color="auto" w:fill="8064A2"/>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ListTable4-Accent5">
    <w:name w:val="List Table 4 Accent 5"/>
    <w:basedOn w:val="TableNormal"/>
    <w:uiPriority w:val="49"/>
    <w:rsid w:val="0069194B"/>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4-Accent6">
    <w:name w:val="List Table 4 Accent 6"/>
    <w:basedOn w:val="TableNormal"/>
    <w:uiPriority w:val="49"/>
    <w:rsid w:val="0069194B"/>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ListTable5Dark">
    <w:name w:val="List Table 5 Dark"/>
    <w:basedOn w:val="TableNormal"/>
    <w:uiPriority w:val="50"/>
    <w:rsid w:val="0069194B"/>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69194B"/>
    <w:rPr>
      <w:color w:val="FFFFFF"/>
    </w:rPr>
    <w:tblPr>
      <w:tblStyleRowBandSize w:val="1"/>
      <w:tblStyleColBandSize w:val="1"/>
      <w:tblBorders>
        <w:top w:val="single" w:sz="24" w:space="0" w:color="4F81BD"/>
        <w:left w:val="single" w:sz="24" w:space="0" w:color="4F81BD"/>
        <w:bottom w:val="single" w:sz="24" w:space="0" w:color="4F81BD"/>
        <w:right w:val="single" w:sz="24" w:space="0" w:color="4F81BD"/>
      </w:tblBorders>
    </w:tblPr>
    <w:tcPr>
      <w:shd w:val="clear" w:color="auto" w:fill="4F81BD"/>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69194B"/>
    <w:rPr>
      <w:color w:val="FFFFFF"/>
    </w:rPr>
    <w:tblPr>
      <w:tblStyleRowBandSize w:val="1"/>
      <w:tblStyleColBandSize w:val="1"/>
      <w:tblBorders>
        <w:top w:val="single" w:sz="24" w:space="0" w:color="C0504D"/>
        <w:left w:val="single" w:sz="24" w:space="0" w:color="C0504D"/>
        <w:bottom w:val="single" w:sz="24" w:space="0" w:color="C0504D"/>
        <w:right w:val="single" w:sz="24" w:space="0" w:color="C0504D"/>
      </w:tblBorders>
    </w:tblPr>
    <w:tcPr>
      <w:shd w:val="clear" w:color="auto" w:fill="C0504D"/>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69194B"/>
    <w:rPr>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69194B"/>
    <w:rPr>
      <w:color w:val="FFFFFF"/>
    </w:rPr>
    <w:tblPr>
      <w:tblStyleRowBandSize w:val="1"/>
      <w:tblStyleColBandSize w:val="1"/>
      <w:tblBorders>
        <w:top w:val="single" w:sz="24" w:space="0" w:color="8064A2"/>
        <w:left w:val="single" w:sz="24" w:space="0" w:color="8064A2"/>
        <w:bottom w:val="single" w:sz="24" w:space="0" w:color="8064A2"/>
        <w:right w:val="single" w:sz="24" w:space="0" w:color="8064A2"/>
      </w:tblBorders>
    </w:tblPr>
    <w:tcPr>
      <w:shd w:val="clear" w:color="auto" w:fill="8064A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69194B"/>
    <w:rPr>
      <w:color w:val="FFFFFF"/>
    </w:rPr>
    <w:tblPr>
      <w:tblStyleRowBandSize w:val="1"/>
      <w:tblStyleColBandSize w:val="1"/>
      <w:tblBorders>
        <w:top w:val="single" w:sz="24" w:space="0" w:color="4BACC6"/>
        <w:left w:val="single" w:sz="24" w:space="0" w:color="4BACC6"/>
        <w:bottom w:val="single" w:sz="24" w:space="0" w:color="4BACC6"/>
        <w:right w:val="single" w:sz="24" w:space="0" w:color="4BACC6"/>
      </w:tblBorders>
    </w:tblPr>
    <w:tcPr>
      <w:shd w:val="clear" w:color="auto" w:fill="4BACC6"/>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69194B"/>
    <w:rPr>
      <w:color w:val="FFFFFF"/>
    </w:rPr>
    <w:tblPr>
      <w:tblStyleRowBandSize w:val="1"/>
      <w:tblStyleColBandSize w:val="1"/>
      <w:tblBorders>
        <w:top w:val="single" w:sz="24" w:space="0" w:color="F79646"/>
        <w:left w:val="single" w:sz="24" w:space="0" w:color="F79646"/>
        <w:bottom w:val="single" w:sz="24" w:space="0" w:color="F79646"/>
        <w:right w:val="single" w:sz="24" w:space="0" w:color="F79646"/>
      </w:tblBorders>
    </w:tblPr>
    <w:tcPr>
      <w:shd w:val="clear" w:color="auto" w:fill="F79646"/>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69194B"/>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Accent1">
    <w:name w:val="List Table 6 Colorful Accent 1"/>
    <w:basedOn w:val="TableNormal"/>
    <w:uiPriority w:val="51"/>
    <w:rsid w:val="0069194B"/>
    <w:rPr>
      <w:color w:val="365F91"/>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Table6Colorful-Accent2">
    <w:name w:val="List Table 6 Colorful Accent 2"/>
    <w:basedOn w:val="TableNormal"/>
    <w:uiPriority w:val="51"/>
    <w:rsid w:val="0069194B"/>
    <w:rPr>
      <w:color w:val="943634"/>
    </w:rPr>
    <w:tblPr>
      <w:tblStyleRowBandSize w:val="1"/>
      <w:tblStyleColBandSize w:val="1"/>
      <w:tblBorders>
        <w:top w:val="single" w:sz="4" w:space="0" w:color="C0504D"/>
        <w:bottom w:val="single" w:sz="4" w:space="0" w:color="C0504D"/>
      </w:tblBorders>
    </w:tblPr>
    <w:tblStylePr w:type="firstRow">
      <w:rPr>
        <w:b/>
        <w:bCs/>
      </w:rPr>
      <w:tblPr/>
      <w:tcPr>
        <w:tcBorders>
          <w:bottom w:val="single" w:sz="4" w:space="0" w:color="C0504D"/>
        </w:tcBorders>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ListTable6Colorful-Accent3">
    <w:name w:val="List Table 6 Colorful Accent 3"/>
    <w:basedOn w:val="TableNormal"/>
    <w:uiPriority w:val="51"/>
    <w:rsid w:val="0069194B"/>
    <w:rPr>
      <w:color w:val="76923C"/>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ListTable6Colorful-Accent4">
    <w:name w:val="List Table 6 Colorful Accent 4"/>
    <w:basedOn w:val="TableNormal"/>
    <w:uiPriority w:val="51"/>
    <w:rsid w:val="0069194B"/>
    <w:rPr>
      <w:color w:val="5F497A"/>
    </w:rPr>
    <w:tblPr>
      <w:tblStyleRowBandSize w:val="1"/>
      <w:tblStyleColBandSize w:val="1"/>
      <w:tblBorders>
        <w:top w:val="single" w:sz="4" w:space="0" w:color="8064A2"/>
        <w:bottom w:val="single" w:sz="4" w:space="0" w:color="8064A2"/>
      </w:tblBorders>
    </w:tblPr>
    <w:tblStylePr w:type="firstRow">
      <w:rPr>
        <w:b/>
        <w:bCs/>
      </w:rPr>
      <w:tblPr/>
      <w:tcPr>
        <w:tcBorders>
          <w:bottom w:val="single" w:sz="4" w:space="0" w:color="8064A2"/>
        </w:tcBorders>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ListTable6Colorful-Accent5">
    <w:name w:val="List Table 6 Colorful Accent 5"/>
    <w:basedOn w:val="TableNormal"/>
    <w:uiPriority w:val="51"/>
    <w:rsid w:val="0069194B"/>
    <w:rPr>
      <w:color w:val="31849B"/>
    </w:rPr>
    <w:tblPr>
      <w:tblStyleRowBandSize w:val="1"/>
      <w:tblStyleColBandSize w:val="1"/>
      <w:tblBorders>
        <w:top w:val="single" w:sz="4" w:space="0" w:color="4BACC6"/>
        <w:bottom w:val="single" w:sz="4" w:space="0" w:color="4BACC6"/>
      </w:tblBorders>
    </w:tblPr>
    <w:tblStylePr w:type="firstRow">
      <w:rPr>
        <w:b/>
        <w:bCs/>
      </w:rPr>
      <w:tblPr/>
      <w:tcPr>
        <w:tcBorders>
          <w:bottom w:val="single" w:sz="4" w:space="0" w:color="4BACC6"/>
        </w:tcBorders>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6Colorful-Accent6">
    <w:name w:val="List Table 6 Colorful Accent 6"/>
    <w:basedOn w:val="TableNormal"/>
    <w:uiPriority w:val="51"/>
    <w:rsid w:val="0069194B"/>
    <w:rPr>
      <w:color w:val="E36C0A"/>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ListTable7Colorful">
    <w:name w:val="List Table 7 Colorful"/>
    <w:basedOn w:val="TableNormal"/>
    <w:uiPriority w:val="52"/>
    <w:rsid w:val="0069194B"/>
    <w:rPr>
      <w:color w:val="000000"/>
    </w:rPr>
    <w:tblPr>
      <w:tblStyleRowBandSize w:val="1"/>
      <w:tblStyleColBandSize w:val="1"/>
    </w:tblPr>
    <w:tblStylePr w:type="firstRow">
      <w:rPr>
        <w:rFonts w:ascii="Calibri" w:eastAsia="Times New Roman" w:hAnsi="Calibri" w:cs="Times New Roman"/>
        <w:i/>
        <w:iCs/>
        <w:sz w:val="26"/>
      </w:rPr>
      <w:tblPr/>
      <w:tcPr>
        <w:tcBorders>
          <w:bottom w:val="single" w:sz="4" w:space="0" w:color="000000"/>
        </w:tcBorders>
        <w:shd w:val="clear" w:color="auto" w:fill="FFFFFF"/>
      </w:tcPr>
    </w:tblStylePr>
    <w:tblStylePr w:type="lastRow">
      <w:rPr>
        <w:rFonts w:ascii="Calibri" w:eastAsia="Times New Roman" w:hAnsi="Calibri" w:cs="Times New Roman"/>
        <w:i/>
        <w:iCs/>
        <w:sz w:val="26"/>
      </w:rPr>
      <w:tblPr/>
      <w:tcPr>
        <w:tcBorders>
          <w:top w:val="single" w:sz="4" w:space="0" w:color="000000"/>
        </w:tcBorders>
        <w:shd w:val="clear" w:color="auto" w:fill="FFFFFF"/>
      </w:tcPr>
    </w:tblStylePr>
    <w:tblStylePr w:type="firstCol">
      <w:pPr>
        <w:jc w:val="right"/>
      </w:pPr>
      <w:rPr>
        <w:rFonts w:ascii="Calibri" w:eastAsia="Times New Roman" w:hAnsi="Calibri" w:cs="Times New Roman"/>
        <w:i/>
        <w:iCs/>
        <w:sz w:val="26"/>
      </w:rPr>
      <w:tblPr/>
      <w:tcPr>
        <w:tcBorders>
          <w:right w:val="single" w:sz="4" w:space="0" w:color="000000"/>
        </w:tcBorders>
        <w:shd w:val="clear" w:color="auto" w:fill="FFFFFF"/>
      </w:tcPr>
    </w:tblStylePr>
    <w:tblStylePr w:type="lastCol">
      <w:rPr>
        <w:rFonts w:ascii="Calibri" w:eastAsia="Times New Roman" w:hAnsi="Calibri"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69194B"/>
    <w:rPr>
      <w:color w:val="365F91"/>
    </w:rPr>
    <w:tblPr>
      <w:tblStyleRowBandSize w:val="1"/>
      <w:tblStyleColBandSize w:val="1"/>
    </w:tblPr>
    <w:tblStylePr w:type="firstRow">
      <w:rPr>
        <w:rFonts w:ascii="Calibri" w:eastAsia="Times New Roman" w:hAnsi="Calibri" w:cs="Times New Roman"/>
        <w:i/>
        <w:iCs/>
        <w:sz w:val="26"/>
      </w:rPr>
      <w:tblPr/>
      <w:tcPr>
        <w:tcBorders>
          <w:bottom w:val="single" w:sz="4" w:space="0" w:color="4F81BD"/>
        </w:tcBorders>
        <w:shd w:val="clear" w:color="auto" w:fill="FFFFFF"/>
      </w:tcPr>
    </w:tblStylePr>
    <w:tblStylePr w:type="lastRow">
      <w:rPr>
        <w:rFonts w:ascii="Calibri" w:eastAsia="Times New Roman" w:hAnsi="Calibri" w:cs="Times New Roman"/>
        <w:i/>
        <w:iCs/>
        <w:sz w:val="26"/>
      </w:rPr>
      <w:tblPr/>
      <w:tcPr>
        <w:tcBorders>
          <w:top w:val="single" w:sz="4" w:space="0" w:color="4F81BD"/>
        </w:tcBorders>
        <w:shd w:val="clear" w:color="auto" w:fill="FFFFFF"/>
      </w:tcPr>
    </w:tblStylePr>
    <w:tblStylePr w:type="firstCol">
      <w:pPr>
        <w:jc w:val="right"/>
      </w:pPr>
      <w:rPr>
        <w:rFonts w:ascii="Calibri" w:eastAsia="Times New Roman" w:hAnsi="Calibri" w:cs="Times New Roman"/>
        <w:i/>
        <w:iCs/>
        <w:sz w:val="26"/>
      </w:rPr>
      <w:tblPr/>
      <w:tcPr>
        <w:tcBorders>
          <w:right w:val="single" w:sz="4" w:space="0" w:color="4F81BD"/>
        </w:tcBorders>
        <w:shd w:val="clear" w:color="auto" w:fill="FFFFFF"/>
      </w:tcPr>
    </w:tblStylePr>
    <w:tblStylePr w:type="lastCol">
      <w:rPr>
        <w:rFonts w:ascii="Calibri" w:eastAsia="Times New Roman" w:hAnsi="Calibri" w:cs="Times New Roman"/>
        <w:i/>
        <w:iCs/>
        <w:sz w:val="26"/>
      </w:rPr>
      <w:tblPr/>
      <w:tcPr>
        <w:tcBorders>
          <w:left w:val="single" w:sz="4" w:space="0" w:color="4F81BD"/>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69194B"/>
    <w:rPr>
      <w:color w:val="943634"/>
    </w:rPr>
    <w:tblPr>
      <w:tblStyleRowBandSize w:val="1"/>
      <w:tblStyleColBandSize w:val="1"/>
    </w:tblPr>
    <w:tblStylePr w:type="firstRow">
      <w:rPr>
        <w:rFonts w:ascii="Calibri" w:eastAsia="Times New Roman" w:hAnsi="Calibri" w:cs="Times New Roman"/>
        <w:i/>
        <w:iCs/>
        <w:sz w:val="26"/>
      </w:rPr>
      <w:tblPr/>
      <w:tcPr>
        <w:tcBorders>
          <w:bottom w:val="single" w:sz="4" w:space="0" w:color="C0504D"/>
        </w:tcBorders>
        <w:shd w:val="clear" w:color="auto" w:fill="FFFFFF"/>
      </w:tcPr>
    </w:tblStylePr>
    <w:tblStylePr w:type="lastRow">
      <w:rPr>
        <w:rFonts w:ascii="Calibri" w:eastAsia="Times New Roman" w:hAnsi="Calibri" w:cs="Times New Roman"/>
        <w:i/>
        <w:iCs/>
        <w:sz w:val="26"/>
      </w:rPr>
      <w:tblPr/>
      <w:tcPr>
        <w:tcBorders>
          <w:top w:val="single" w:sz="4" w:space="0" w:color="C0504D"/>
        </w:tcBorders>
        <w:shd w:val="clear" w:color="auto" w:fill="FFFFFF"/>
      </w:tcPr>
    </w:tblStylePr>
    <w:tblStylePr w:type="firstCol">
      <w:pPr>
        <w:jc w:val="right"/>
      </w:pPr>
      <w:rPr>
        <w:rFonts w:ascii="Calibri" w:eastAsia="Times New Roman" w:hAnsi="Calibri" w:cs="Times New Roman"/>
        <w:i/>
        <w:iCs/>
        <w:sz w:val="26"/>
      </w:rPr>
      <w:tblPr/>
      <w:tcPr>
        <w:tcBorders>
          <w:right w:val="single" w:sz="4" w:space="0" w:color="C0504D"/>
        </w:tcBorders>
        <w:shd w:val="clear" w:color="auto" w:fill="FFFFFF"/>
      </w:tcPr>
    </w:tblStylePr>
    <w:tblStylePr w:type="lastCol">
      <w:rPr>
        <w:rFonts w:ascii="Calibri" w:eastAsia="Times New Roman" w:hAnsi="Calibri" w:cs="Times New Roman"/>
        <w:i/>
        <w:iCs/>
        <w:sz w:val="26"/>
      </w:rPr>
      <w:tblPr/>
      <w:tcPr>
        <w:tcBorders>
          <w:left w:val="single" w:sz="4" w:space="0" w:color="C0504D"/>
        </w:tcBorders>
        <w:shd w:val="clear" w:color="auto" w:fill="FFFFFF"/>
      </w:tcPr>
    </w:tblStylePr>
    <w:tblStylePr w:type="band1Vert">
      <w:tblPr/>
      <w:tcPr>
        <w:shd w:val="clear" w:color="auto" w:fill="F2DBDB"/>
      </w:tcPr>
    </w:tblStylePr>
    <w:tblStylePr w:type="band1Horz">
      <w:tblPr/>
      <w:tcPr>
        <w:shd w:val="clear" w:color="auto" w:fill="F2DBDB"/>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69194B"/>
    <w:rPr>
      <w:color w:val="76923C"/>
    </w:rPr>
    <w:tblPr>
      <w:tblStyleRowBandSize w:val="1"/>
      <w:tblStyleColBandSize w:val="1"/>
    </w:tblPr>
    <w:tblStylePr w:type="firstRow">
      <w:rPr>
        <w:rFonts w:ascii="Calibri" w:eastAsia="Times New Roman" w:hAnsi="Calibri" w:cs="Times New Roman"/>
        <w:i/>
        <w:iCs/>
        <w:sz w:val="26"/>
      </w:rPr>
      <w:tblPr/>
      <w:tcPr>
        <w:tcBorders>
          <w:bottom w:val="single" w:sz="4" w:space="0" w:color="9BBB59"/>
        </w:tcBorders>
        <w:shd w:val="clear" w:color="auto" w:fill="FFFFFF"/>
      </w:tcPr>
    </w:tblStylePr>
    <w:tblStylePr w:type="lastRow">
      <w:rPr>
        <w:rFonts w:ascii="Calibri" w:eastAsia="Times New Roman" w:hAnsi="Calibri" w:cs="Times New Roman"/>
        <w:i/>
        <w:iCs/>
        <w:sz w:val="26"/>
      </w:rPr>
      <w:tblPr/>
      <w:tcPr>
        <w:tcBorders>
          <w:top w:val="single" w:sz="4" w:space="0" w:color="9BBB59"/>
        </w:tcBorders>
        <w:shd w:val="clear" w:color="auto" w:fill="FFFFFF"/>
      </w:tcPr>
    </w:tblStylePr>
    <w:tblStylePr w:type="firstCol">
      <w:pPr>
        <w:jc w:val="right"/>
      </w:pPr>
      <w:rPr>
        <w:rFonts w:ascii="Calibri" w:eastAsia="Times New Roman" w:hAnsi="Calibri" w:cs="Times New Roman"/>
        <w:i/>
        <w:iCs/>
        <w:sz w:val="26"/>
      </w:rPr>
      <w:tblPr/>
      <w:tcPr>
        <w:tcBorders>
          <w:right w:val="single" w:sz="4" w:space="0" w:color="9BBB59"/>
        </w:tcBorders>
        <w:shd w:val="clear" w:color="auto" w:fill="FFFFFF"/>
      </w:tcPr>
    </w:tblStylePr>
    <w:tblStylePr w:type="lastCol">
      <w:rPr>
        <w:rFonts w:ascii="Calibri" w:eastAsia="Times New Roman" w:hAnsi="Calibri" w:cs="Times New Roman"/>
        <w:i/>
        <w:iCs/>
        <w:sz w:val="26"/>
      </w:rPr>
      <w:tblPr/>
      <w:tcPr>
        <w:tcBorders>
          <w:left w:val="single" w:sz="4" w:space="0" w:color="9BBB59"/>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69194B"/>
    <w:rPr>
      <w:color w:val="5F497A"/>
    </w:rPr>
    <w:tblPr>
      <w:tblStyleRowBandSize w:val="1"/>
      <w:tblStyleColBandSize w:val="1"/>
    </w:tblPr>
    <w:tblStylePr w:type="firstRow">
      <w:rPr>
        <w:rFonts w:ascii="Calibri" w:eastAsia="Times New Roman" w:hAnsi="Calibri" w:cs="Times New Roman"/>
        <w:i/>
        <w:iCs/>
        <w:sz w:val="26"/>
      </w:rPr>
      <w:tblPr/>
      <w:tcPr>
        <w:tcBorders>
          <w:bottom w:val="single" w:sz="4" w:space="0" w:color="8064A2"/>
        </w:tcBorders>
        <w:shd w:val="clear" w:color="auto" w:fill="FFFFFF"/>
      </w:tcPr>
    </w:tblStylePr>
    <w:tblStylePr w:type="lastRow">
      <w:rPr>
        <w:rFonts w:ascii="Calibri" w:eastAsia="Times New Roman" w:hAnsi="Calibri" w:cs="Times New Roman"/>
        <w:i/>
        <w:iCs/>
        <w:sz w:val="26"/>
      </w:rPr>
      <w:tblPr/>
      <w:tcPr>
        <w:tcBorders>
          <w:top w:val="single" w:sz="4" w:space="0" w:color="8064A2"/>
        </w:tcBorders>
        <w:shd w:val="clear" w:color="auto" w:fill="FFFFFF"/>
      </w:tcPr>
    </w:tblStylePr>
    <w:tblStylePr w:type="firstCol">
      <w:pPr>
        <w:jc w:val="right"/>
      </w:pPr>
      <w:rPr>
        <w:rFonts w:ascii="Calibri" w:eastAsia="Times New Roman" w:hAnsi="Calibri" w:cs="Times New Roman"/>
        <w:i/>
        <w:iCs/>
        <w:sz w:val="26"/>
      </w:rPr>
      <w:tblPr/>
      <w:tcPr>
        <w:tcBorders>
          <w:right w:val="single" w:sz="4" w:space="0" w:color="8064A2"/>
        </w:tcBorders>
        <w:shd w:val="clear" w:color="auto" w:fill="FFFFFF"/>
      </w:tcPr>
    </w:tblStylePr>
    <w:tblStylePr w:type="lastCol">
      <w:rPr>
        <w:rFonts w:ascii="Calibri" w:eastAsia="Times New Roman" w:hAnsi="Calibri" w:cs="Times New Roman"/>
        <w:i/>
        <w:iCs/>
        <w:sz w:val="26"/>
      </w:rPr>
      <w:tblPr/>
      <w:tcPr>
        <w:tcBorders>
          <w:left w:val="single" w:sz="4" w:space="0" w:color="8064A2"/>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69194B"/>
    <w:rPr>
      <w:color w:val="31849B"/>
    </w:rPr>
    <w:tblPr>
      <w:tblStyleRowBandSize w:val="1"/>
      <w:tblStyleColBandSize w:val="1"/>
    </w:tblPr>
    <w:tblStylePr w:type="firstRow">
      <w:rPr>
        <w:rFonts w:ascii="Calibri" w:eastAsia="Times New Roman" w:hAnsi="Calibri" w:cs="Times New Roman"/>
        <w:i/>
        <w:iCs/>
        <w:sz w:val="26"/>
      </w:rPr>
      <w:tblPr/>
      <w:tcPr>
        <w:tcBorders>
          <w:bottom w:val="single" w:sz="4" w:space="0" w:color="4BACC6"/>
        </w:tcBorders>
        <w:shd w:val="clear" w:color="auto" w:fill="FFFFFF"/>
      </w:tcPr>
    </w:tblStylePr>
    <w:tblStylePr w:type="lastRow">
      <w:rPr>
        <w:rFonts w:ascii="Calibri" w:eastAsia="Times New Roman" w:hAnsi="Calibri" w:cs="Times New Roman"/>
        <w:i/>
        <w:iCs/>
        <w:sz w:val="26"/>
      </w:rPr>
      <w:tblPr/>
      <w:tcPr>
        <w:tcBorders>
          <w:top w:val="single" w:sz="4" w:space="0" w:color="4BACC6"/>
        </w:tcBorders>
        <w:shd w:val="clear" w:color="auto" w:fill="FFFFFF"/>
      </w:tcPr>
    </w:tblStylePr>
    <w:tblStylePr w:type="firstCol">
      <w:pPr>
        <w:jc w:val="right"/>
      </w:pPr>
      <w:rPr>
        <w:rFonts w:ascii="Calibri" w:eastAsia="Times New Roman" w:hAnsi="Calibri" w:cs="Times New Roman"/>
        <w:i/>
        <w:iCs/>
        <w:sz w:val="26"/>
      </w:rPr>
      <w:tblPr/>
      <w:tcPr>
        <w:tcBorders>
          <w:right w:val="single" w:sz="4" w:space="0" w:color="4BACC6"/>
        </w:tcBorders>
        <w:shd w:val="clear" w:color="auto" w:fill="FFFFFF"/>
      </w:tcPr>
    </w:tblStylePr>
    <w:tblStylePr w:type="lastCol">
      <w:rPr>
        <w:rFonts w:ascii="Calibri" w:eastAsia="Times New Roman" w:hAnsi="Calibri"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69194B"/>
    <w:rPr>
      <w:color w:val="E36C0A"/>
    </w:rPr>
    <w:tblPr>
      <w:tblStyleRowBandSize w:val="1"/>
      <w:tblStyleColBandSize w:val="1"/>
    </w:tblPr>
    <w:tblStylePr w:type="firstRow">
      <w:rPr>
        <w:rFonts w:ascii="Calibri" w:eastAsia="Times New Roman" w:hAnsi="Calibri" w:cs="Times New Roman"/>
        <w:i/>
        <w:iCs/>
        <w:sz w:val="26"/>
      </w:rPr>
      <w:tblPr/>
      <w:tcPr>
        <w:tcBorders>
          <w:bottom w:val="single" w:sz="4" w:space="0" w:color="F79646"/>
        </w:tcBorders>
        <w:shd w:val="clear" w:color="auto" w:fill="FFFFFF"/>
      </w:tcPr>
    </w:tblStylePr>
    <w:tblStylePr w:type="lastRow">
      <w:rPr>
        <w:rFonts w:ascii="Calibri" w:eastAsia="Times New Roman" w:hAnsi="Calibri" w:cs="Times New Roman"/>
        <w:i/>
        <w:iCs/>
        <w:sz w:val="26"/>
      </w:rPr>
      <w:tblPr/>
      <w:tcPr>
        <w:tcBorders>
          <w:top w:val="single" w:sz="4" w:space="0" w:color="F79646"/>
        </w:tcBorders>
        <w:shd w:val="clear" w:color="auto" w:fill="FFFFFF"/>
      </w:tcPr>
    </w:tblStylePr>
    <w:tblStylePr w:type="firstCol">
      <w:pPr>
        <w:jc w:val="right"/>
      </w:pPr>
      <w:rPr>
        <w:rFonts w:ascii="Calibri" w:eastAsia="Times New Roman" w:hAnsi="Calibri" w:cs="Times New Roman"/>
        <w:i/>
        <w:iCs/>
        <w:sz w:val="26"/>
      </w:rPr>
      <w:tblPr/>
      <w:tcPr>
        <w:tcBorders>
          <w:right w:val="single" w:sz="4" w:space="0" w:color="F79646"/>
        </w:tcBorders>
        <w:shd w:val="clear" w:color="auto" w:fill="FFFFFF"/>
      </w:tcPr>
    </w:tblStylePr>
    <w:tblStylePr w:type="lastCol">
      <w:rPr>
        <w:rFonts w:ascii="Calibri" w:eastAsia="Times New Roman" w:hAnsi="Calibri"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69194B"/>
    <w:pPr>
      <w:tabs>
        <w:tab w:val="left" w:pos="480"/>
        <w:tab w:val="left" w:pos="960"/>
        <w:tab w:val="left" w:pos="1440"/>
        <w:tab w:val="left" w:pos="1920"/>
        <w:tab w:val="left" w:pos="2400"/>
        <w:tab w:val="left" w:pos="2880"/>
        <w:tab w:val="left" w:pos="3360"/>
        <w:tab w:val="left" w:pos="3840"/>
        <w:tab w:val="left" w:pos="4320"/>
      </w:tabs>
      <w:spacing w:line="276" w:lineRule="auto"/>
    </w:pPr>
    <w:rPr>
      <w:rFonts w:ascii="Consolas" w:hAnsi="Consolas"/>
      <w:spacing w:val="4"/>
      <w:sz w:val="22"/>
      <w:lang w:eastAsia="ja-JP"/>
    </w:rPr>
  </w:style>
  <w:style w:type="character" w:customStyle="1" w:styleId="MacroTextChar">
    <w:name w:val="Macro Text Char"/>
    <w:link w:val="MacroText"/>
    <w:uiPriority w:val="99"/>
    <w:semiHidden/>
    <w:rsid w:val="0069194B"/>
    <w:rPr>
      <w:rFonts w:ascii="Consolas" w:hAnsi="Consolas"/>
      <w:spacing w:val="4"/>
      <w:szCs w:val="20"/>
    </w:rPr>
  </w:style>
  <w:style w:type="table" w:styleId="MediumGrid1">
    <w:name w:val="Medium Grid 1"/>
    <w:basedOn w:val="TableNormal"/>
    <w:uiPriority w:val="67"/>
    <w:semiHidden/>
    <w:unhideWhenUsed/>
    <w:rsid w:val="0069194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semiHidden/>
    <w:unhideWhenUsed/>
    <w:rsid w:val="0069194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semiHidden/>
    <w:unhideWhenUsed/>
    <w:rsid w:val="0069194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semiHidden/>
    <w:unhideWhenUsed/>
    <w:rsid w:val="0069194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semiHidden/>
    <w:unhideWhenUsed/>
    <w:rsid w:val="0069194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semiHidden/>
    <w:unhideWhenUsed/>
    <w:rsid w:val="0069194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semiHidden/>
    <w:unhideWhenUsed/>
    <w:rsid w:val="0069194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semiHidden/>
    <w:unhideWhenUsed/>
    <w:rsid w:val="0069194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semiHidden/>
    <w:unhideWhenUsed/>
    <w:rsid w:val="0069194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semiHidden/>
    <w:unhideWhenUsed/>
    <w:rsid w:val="0069194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semiHidden/>
    <w:unhideWhenUsed/>
    <w:rsid w:val="0069194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semiHidden/>
    <w:unhideWhenUsed/>
    <w:rsid w:val="0069194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semiHidden/>
    <w:unhideWhenUsed/>
    <w:rsid w:val="0069194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semiHidden/>
    <w:unhideWhenUsed/>
    <w:rsid w:val="0069194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semiHidden/>
    <w:unhideWhenUsed/>
    <w:rsid w:val="0069194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semiHidden/>
    <w:unhideWhenUsed/>
    <w:rsid w:val="0069194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semiHidden/>
    <w:unhideWhenUsed/>
    <w:rsid w:val="0069194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semiHidden/>
    <w:unhideWhenUsed/>
    <w:rsid w:val="0069194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semiHidden/>
    <w:unhideWhenUsed/>
    <w:rsid w:val="0069194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semiHidden/>
    <w:unhideWhenUsed/>
    <w:rsid w:val="0069194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semiHidden/>
    <w:unhideWhenUsed/>
    <w:rsid w:val="0069194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semiHidden/>
    <w:unhideWhenUsed/>
    <w:rsid w:val="0069194B"/>
    <w:rPr>
      <w:color w:val="000000"/>
    </w:rPr>
    <w:tblPr>
      <w:tblStyleRowBandSize w:val="1"/>
      <w:tblStyleColBandSize w:val="1"/>
      <w:tblBorders>
        <w:top w:val="single" w:sz="8" w:space="0" w:color="000000"/>
        <w:bottom w:val="single" w:sz="8" w:space="0" w:color="000000"/>
      </w:tblBorders>
    </w:tblPr>
    <w:tblStylePr w:type="firstRow">
      <w:rPr>
        <w:rFonts w:ascii="Calibri" w:eastAsia="Times New Roman"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semiHidden/>
    <w:unhideWhenUsed/>
    <w:rsid w:val="0069194B"/>
    <w:rPr>
      <w:color w:val="000000"/>
    </w:rPr>
    <w:tblPr>
      <w:tblStyleRowBandSize w:val="1"/>
      <w:tblStyleColBandSize w:val="1"/>
      <w:tblBorders>
        <w:top w:val="single" w:sz="8" w:space="0" w:color="4F81BD"/>
        <w:bottom w:val="single" w:sz="8" w:space="0" w:color="4F81BD"/>
      </w:tblBorders>
    </w:tblPr>
    <w:tblStylePr w:type="firstRow">
      <w:rPr>
        <w:rFonts w:ascii="Calibri" w:eastAsia="Times New Roman"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semiHidden/>
    <w:unhideWhenUsed/>
    <w:rsid w:val="0069194B"/>
    <w:rPr>
      <w:color w:val="000000"/>
    </w:rPr>
    <w:tblPr>
      <w:tblStyleRowBandSize w:val="1"/>
      <w:tblStyleColBandSize w:val="1"/>
      <w:tblBorders>
        <w:top w:val="single" w:sz="8" w:space="0" w:color="C0504D"/>
        <w:bottom w:val="single" w:sz="8" w:space="0" w:color="C0504D"/>
      </w:tblBorders>
    </w:tblPr>
    <w:tblStylePr w:type="firstRow">
      <w:rPr>
        <w:rFonts w:ascii="Calibri" w:eastAsia="Times New Roman"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semiHidden/>
    <w:unhideWhenUsed/>
    <w:rsid w:val="0069194B"/>
    <w:rPr>
      <w:color w:val="000000"/>
    </w:rPr>
    <w:tblPr>
      <w:tblStyleRowBandSize w:val="1"/>
      <w:tblStyleColBandSize w:val="1"/>
      <w:tblBorders>
        <w:top w:val="single" w:sz="8" w:space="0" w:color="9BBB59"/>
        <w:bottom w:val="single" w:sz="8" w:space="0" w:color="9BBB59"/>
      </w:tblBorders>
    </w:tblPr>
    <w:tblStylePr w:type="firstRow">
      <w:rPr>
        <w:rFonts w:ascii="Calibri" w:eastAsia="Times New Roman"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semiHidden/>
    <w:unhideWhenUsed/>
    <w:rsid w:val="0069194B"/>
    <w:rPr>
      <w:color w:val="000000"/>
    </w:rPr>
    <w:tblPr>
      <w:tblStyleRowBandSize w:val="1"/>
      <w:tblStyleColBandSize w:val="1"/>
      <w:tblBorders>
        <w:top w:val="single" w:sz="8" w:space="0" w:color="8064A2"/>
        <w:bottom w:val="single" w:sz="8" w:space="0" w:color="8064A2"/>
      </w:tblBorders>
    </w:tblPr>
    <w:tblStylePr w:type="firstRow">
      <w:rPr>
        <w:rFonts w:ascii="Calibri" w:eastAsia="Times New Roman"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semiHidden/>
    <w:unhideWhenUsed/>
    <w:rsid w:val="0069194B"/>
    <w:rPr>
      <w:color w:val="000000"/>
    </w:rPr>
    <w:tblPr>
      <w:tblStyleRowBandSize w:val="1"/>
      <w:tblStyleColBandSize w:val="1"/>
      <w:tblBorders>
        <w:top w:val="single" w:sz="8" w:space="0" w:color="4BACC6"/>
        <w:bottom w:val="single" w:sz="8" w:space="0" w:color="4BACC6"/>
      </w:tblBorders>
    </w:tblPr>
    <w:tblStylePr w:type="firstRow">
      <w:rPr>
        <w:rFonts w:ascii="Calibri" w:eastAsia="Times New Roman"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semiHidden/>
    <w:unhideWhenUsed/>
    <w:rsid w:val="0069194B"/>
    <w:rPr>
      <w:color w:val="000000"/>
    </w:rPr>
    <w:tblPr>
      <w:tblStyleRowBandSize w:val="1"/>
      <w:tblStyleColBandSize w:val="1"/>
      <w:tblBorders>
        <w:top w:val="single" w:sz="8" w:space="0" w:color="F79646"/>
        <w:bottom w:val="single" w:sz="8" w:space="0" w:color="F79646"/>
      </w:tblBorders>
    </w:tblPr>
    <w:tblStylePr w:type="firstRow">
      <w:rPr>
        <w:rFonts w:ascii="Calibri" w:eastAsia="Times New Roman"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semiHidden/>
    <w:unhideWhenUsed/>
    <w:rsid w:val="0069194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semiHidden/>
    <w:unhideWhenUsed/>
    <w:rsid w:val="0069194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semiHidden/>
    <w:unhideWhenUsed/>
    <w:rsid w:val="0069194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semiHidden/>
    <w:unhideWhenUsed/>
    <w:rsid w:val="0069194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semiHidden/>
    <w:unhideWhenUsed/>
    <w:rsid w:val="0069194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semiHidden/>
    <w:unhideWhenUsed/>
    <w:rsid w:val="0069194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semiHidden/>
    <w:unhideWhenUsed/>
    <w:rsid w:val="0069194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semiHidden/>
    <w:unhideWhenUsed/>
    <w:rsid w:val="0069194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69194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9194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9194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9194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9194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9194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9194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69194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9194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9194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9194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9194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9194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69194B"/>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Cambria" w:hAnsi="Cambria"/>
      <w:sz w:val="24"/>
      <w:szCs w:val="24"/>
    </w:rPr>
  </w:style>
  <w:style w:type="character" w:customStyle="1" w:styleId="MessageHeaderChar">
    <w:name w:val="Message Header Char"/>
    <w:link w:val="MessageHeader"/>
    <w:uiPriority w:val="99"/>
    <w:semiHidden/>
    <w:rsid w:val="0069194B"/>
    <w:rPr>
      <w:rFonts w:ascii="Cambria" w:eastAsia="Times New Roman" w:hAnsi="Cambria" w:cs="Times New Roman"/>
      <w:spacing w:val="4"/>
      <w:sz w:val="24"/>
      <w:szCs w:val="24"/>
      <w:shd w:val="pct20" w:color="auto" w:fill="auto"/>
    </w:rPr>
  </w:style>
  <w:style w:type="paragraph" w:styleId="NoSpacing">
    <w:name w:val="No Spacing"/>
    <w:uiPriority w:val="1"/>
    <w:semiHidden/>
    <w:unhideWhenUsed/>
    <w:qFormat/>
    <w:rsid w:val="0069194B"/>
    <w:rPr>
      <w:spacing w:val="4"/>
      <w:sz w:val="22"/>
      <w:lang w:eastAsia="ja-JP"/>
    </w:rPr>
  </w:style>
  <w:style w:type="paragraph" w:styleId="NormalWeb">
    <w:name w:val="Normal (Web)"/>
    <w:basedOn w:val="Normal"/>
    <w:uiPriority w:val="99"/>
    <w:semiHidden/>
    <w:unhideWhenUsed/>
    <w:rsid w:val="0069194B"/>
    <w:rPr>
      <w:rFonts w:ascii="Times New Roman" w:hAnsi="Times New Roman"/>
      <w:sz w:val="24"/>
      <w:szCs w:val="24"/>
    </w:rPr>
  </w:style>
  <w:style w:type="paragraph" w:styleId="NormalIndent">
    <w:name w:val="Normal Indent"/>
    <w:basedOn w:val="Normal"/>
    <w:uiPriority w:val="99"/>
    <w:semiHidden/>
    <w:unhideWhenUsed/>
    <w:rsid w:val="0069194B"/>
    <w:pPr>
      <w:ind w:left="720"/>
    </w:pPr>
  </w:style>
  <w:style w:type="paragraph" w:styleId="NoteHeading">
    <w:name w:val="Note Heading"/>
    <w:basedOn w:val="Normal"/>
    <w:next w:val="Normal"/>
    <w:link w:val="NoteHeadingChar"/>
    <w:uiPriority w:val="99"/>
    <w:semiHidden/>
    <w:unhideWhenUsed/>
    <w:rsid w:val="0069194B"/>
    <w:pPr>
      <w:spacing w:after="0" w:line="240" w:lineRule="auto"/>
    </w:pPr>
  </w:style>
  <w:style w:type="character" w:customStyle="1" w:styleId="NoteHeadingChar">
    <w:name w:val="Note Heading Char"/>
    <w:link w:val="NoteHeading"/>
    <w:uiPriority w:val="99"/>
    <w:semiHidden/>
    <w:rsid w:val="0069194B"/>
    <w:rPr>
      <w:spacing w:val="4"/>
      <w:szCs w:val="20"/>
    </w:rPr>
  </w:style>
  <w:style w:type="character" w:styleId="PageNumber">
    <w:name w:val="page number"/>
    <w:basedOn w:val="DefaultParagraphFont"/>
    <w:uiPriority w:val="99"/>
    <w:semiHidden/>
    <w:unhideWhenUsed/>
    <w:rsid w:val="0069194B"/>
  </w:style>
  <w:style w:type="table" w:styleId="PlainTable1">
    <w:name w:val="Plain Table 1"/>
    <w:basedOn w:val="TableNormal"/>
    <w:uiPriority w:val="41"/>
    <w:rsid w:val="0069194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69194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69194B"/>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9194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69194B"/>
    <w:tblPr>
      <w:tblStyleRowBandSize w:val="1"/>
      <w:tblStyleColBandSize w:val="1"/>
    </w:tblPr>
    <w:tblStylePr w:type="firstRow">
      <w:rPr>
        <w:rFonts w:ascii="Calibri" w:eastAsia="Times New Roman" w:hAnsi="Calibri" w:cs="Times New Roman"/>
        <w:i/>
        <w:iCs/>
        <w:sz w:val="26"/>
      </w:rPr>
      <w:tblPr/>
      <w:tcPr>
        <w:tcBorders>
          <w:bottom w:val="single" w:sz="4" w:space="0" w:color="7F7F7F"/>
        </w:tcBorders>
        <w:shd w:val="clear" w:color="auto" w:fill="FFFFFF"/>
      </w:tcPr>
    </w:tblStylePr>
    <w:tblStylePr w:type="lastRow">
      <w:rPr>
        <w:rFonts w:ascii="Calibri" w:eastAsia="Times New Roman" w:hAnsi="Calibri" w:cs="Times New Roman"/>
        <w:i/>
        <w:iCs/>
        <w:sz w:val="26"/>
      </w:rPr>
      <w:tblPr/>
      <w:tcPr>
        <w:tcBorders>
          <w:top w:val="single" w:sz="4" w:space="0" w:color="7F7F7F"/>
        </w:tcBorders>
        <w:shd w:val="clear" w:color="auto" w:fill="FFFFFF"/>
      </w:tcPr>
    </w:tblStylePr>
    <w:tblStylePr w:type="firstCol">
      <w:pPr>
        <w:jc w:val="right"/>
      </w:pPr>
      <w:rPr>
        <w:rFonts w:ascii="Calibri" w:eastAsia="Times New Roman" w:hAnsi="Calibri" w:cs="Times New Roman"/>
        <w:i/>
        <w:iCs/>
        <w:sz w:val="26"/>
      </w:rPr>
      <w:tblPr/>
      <w:tcPr>
        <w:tcBorders>
          <w:right w:val="single" w:sz="4" w:space="0" w:color="7F7F7F"/>
        </w:tcBorders>
        <w:shd w:val="clear" w:color="auto" w:fill="FFFFFF"/>
      </w:tcPr>
    </w:tblStylePr>
    <w:tblStylePr w:type="lastCol">
      <w:rPr>
        <w:rFonts w:ascii="Calibri" w:eastAsia="Times New Roman" w:hAnsi="Calibr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69194B"/>
    <w:pPr>
      <w:spacing w:after="0" w:line="240" w:lineRule="auto"/>
    </w:pPr>
    <w:rPr>
      <w:rFonts w:ascii="Consolas" w:hAnsi="Consolas"/>
      <w:szCs w:val="21"/>
    </w:rPr>
  </w:style>
  <w:style w:type="character" w:customStyle="1" w:styleId="PlainTextChar">
    <w:name w:val="Plain Text Char"/>
    <w:link w:val="PlainText"/>
    <w:uiPriority w:val="99"/>
    <w:semiHidden/>
    <w:rsid w:val="0069194B"/>
    <w:rPr>
      <w:rFonts w:ascii="Consolas" w:hAnsi="Consolas"/>
      <w:spacing w:val="4"/>
      <w:szCs w:val="21"/>
    </w:rPr>
  </w:style>
  <w:style w:type="paragraph" w:styleId="Quote">
    <w:name w:val="Quote"/>
    <w:basedOn w:val="Normal"/>
    <w:next w:val="Normal"/>
    <w:link w:val="QuoteChar"/>
    <w:uiPriority w:val="29"/>
    <w:semiHidden/>
    <w:unhideWhenUsed/>
    <w:qFormat/>
    <w:rsid w:val="00613D93"/>
    <w:pPr>
      <w:spacing w:before="200" w:after="160"/>
      <w:jc w:val="center"/>
    </w:pPr>
    <w:rPr>
      <w:i/>
      <w:iCs/>
      <w:color w:val="404040"/>
    </w:rPr>
  </w:style>
  <w:style w:type="character" w:customStyle="1" w:styleId="QuoteChar">
    <w:name w:val="Quote Char"/>
    <w:link w:val="Quote"/>
    <w:uiPriority w:val="29"/>
    <w:semiHidden/>
    <w:rsid w:val="00613D93"/>
    <w:rPr>
      <w:i/>
      <w:iCs/>
      <w:color w:val="404040"/>
      <w:spacing w:val="4"/>
      <w:szCs w:val="20"/>
    </w:rPr>
  </w:style>
  <w:style w:type="character" w:styleId="Strong">
    <w:name w:val="Strong"/>
    <w:uiPriority w:val="22"/>
    <w:semiHidden/>
    <w:unhideWhenUsed/>
    <w:qFormat/>
    <w:rsid w:val="0069194B"/>
    <w:rPr>
      <w:b/>
      <w:bCs/>
    </w:rPr>
  </w:style>
  <w:style w:type="paragraph" w:styleId="Subtitle">
    <w:name w:val="Subtitle"/>
    <w:basedOn w:val="Normal"/>
    <w:link w:val="SubtitleChar"/>
    <w:uiPriority w:val="11"/>
    <w:semiHidden/>
    <w:unhideWhenUsed/>
    <w:qFormat/>
    <w:rsid w:val="00D058F0"/>
    <w:pPr>
      <w:numPr>
        <w:ilvl w:val="1"/>
      </w:numPr>
      <w:spacing w:after="160"/>
      <w:contextualSpacing/>
    </w:pPr>
    <w:rPr>
      <w:color w:val="5A5A5A"/>
      <w:spacing w:val="0"/>
      <w:szCs w:val="22"/>
    </w:rPr>
  </w:style>
  <w:style w:type="character" w:customStyle="1" w:styleId="SubtitleChar">
    <w:name w:val="Subtitle Char"/>
    <w:link w:val="Subtitle"/>
    <w:uiPriority w:val="11"/>
    <w:semiHidden/>
    <w:rsid w:val="00D058F0"/>
    <w:rPr>
      <w:color w:val="5A5A5A"/>
    </w:rPr>
  </w:style>
  <w:style w:type="character" w:styleId="SubtleEmphasis">
    <w:name w:val="Subtle Emphasis"/>
    <w:uiPriority w:val="19"/>
    <w:semiHidden/>
    <w:unhideWhenUsed/>
    <w:qFormat/>
    <w:rsid w:val="0069194B"/>
    <w:rPr>
      <w:i/>
      <w:iCs/>
      <w:color w:val="404040"/>
    </w:rPr>
  </w:style>
  <w:style w:type="character" w:styleId="SubtleReference">
    <w:name w:val="Subtle Reference"/>
    <w:uiPriority w:val="31"/>
    <w:semiHidden/>
    <w:unhideWhenUsed/>
    <w:qFormat/>
    <w:rsid w:val="0069194B"/>
    <w:rPr>
      <w:smallCaps/>
      <w:color w:val="5A5A5A"/>
    </w:rPr>
  </w:style>
  <w:style w:type="table" w:styleId="Table3Deffects1">
    <w:name w:val="Table 3D effects 1"/>
    <w:basedOn w:val="TableNormal"/>
    <w:uiPriority w:val="99"/>
    <w:semiHidden/>
    <w:unhideWhenUsed/>
    <w:rsid w:val="0069194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9194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9194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9194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9194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9194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9194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9194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9194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9194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9194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9194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9194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9194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9194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9194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9194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691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6919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9194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9194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9194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9194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9194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9194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9194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69194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List1">
    <w:name w:val="Table List 1"/>
    <w:basedOn w:val="TableNormal"/>
    <w:uiPriority w:val="99"/>
    <w:semiHidden/>
    <w:unhideWhenUsed/>
    <w:rsid w:val="0069194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9194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9194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9194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9194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9194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9194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9194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69194B"/>
    <w:pPr>
      <w:spacing w:after="0"/>
      <w:ind w:left="220" w:hanging="220"/>
    </w:pPr>
  </w:style>
  <w:style w:type="paragraph" w:styleId="TableofFigures">
    <w:name w:val="table of figures"/>
    <w:basedOn w:val="Normal"/>
    <w:next w:val="Normal"/>
    <w:uiPriority w:val="99"/>
    <w:semiHidden/>
    <w:unhideWhenUsed/>
    <w:rsid w:val="0069194B"/>
    <w:pPr>
      <w:spacing w:after="0"/>
    </w:pPr>
  </w:style>
  <w:style w:type="table" w:styleId="TableProfessional">
    <w:name w:val="Table Professional"/>
    <w:basedOn w:val="TableNormal"/>
    <w:uiPriority w:val="99"/>
    <w:semiHidden/>
    <w:unhideWhenUsed/>
    <w:rsid w:val="006919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9194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9194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9194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9194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9194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91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9194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9194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9194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uesto">
    <w:name w:val="Puesto"/>
    <w:basedOn w:val="Normal"/>
    <w:link w:val="PuestoCar"/>
    <w:uiPriority w:val="10"/>
    <w:semiHidden/>
    <w:unhideWhenUsed/>
    <w:qFormat/>
    <w:rsid w:val="004A7176"/>
    <w:pPr>
      <w:spacing w:after="0" w:line="240" w:lineRule="auto"/>
      <w:contextualSpacing/>
    </w:pPr>
    <w:rPr>
      <w:rFonts w:ascii="Cambria" w:hAnsi="Cambria"/>
      <w:spacing w:val="0"/>
      <w:kern w:val="28"/>
      <w:sz w:val="56"/>
      <w:szCs w:val="56"/>
    </w:rPr>
  </w:style>
  <w:style w:type="character" w:customStyle="1" w:styleId="PuestoCar">
    <w:name w:val="Puesto Car"/>
    <w:link w:val="Puesto"/>
    <w:uiPriority w:val="10"/>
    <w:semiHidden/>
    <w:rsid w:val="004A7176"/>
    <w:rPr>
      <w:rFonts w:ascii="Cambria" w:eastAsia="Times New Roman" w:hAnsi="Cambria" w:cs="Times New Roman"/>
      <w:kern w:val="28"/>
      <w:sz w:val="56"/>
      <w:szCs w:val="56"/>
    </w:rPr>
  </w:style>
  <w:style w:type="paragraph" w:styleId="TOAHeading">
    <w:name w:val="toa heading"/>
    <w:basedOn w:val="Normal"/>
    <w:next w:val="Normal"/>
    <w:uiPriority w:val="99"/>
    <w:semiHidden/>
    <w:unhideWhenUsed/>
    <w:rsid w:val="0069194B"/>
    <w:pPr>
      <w:spacing w:before="120"/>
    </w:pPr>
    <w:rPr>
      <w:rFonts w:ascii="Cambria" w:hAnsi="Cambria"/>
      <w:b/>
      <w:bCs/>
      <w:sz w:val="24"/>
      <w:szCs w:val="24"/>
    </w:rPr>
  </w:style>
  <w:style w:type="paragraph" w:styleId="TOC1">
    <w:name w:val="toc 1"/>
    <w:basedOn w:val="Normal"/>
    <w:next w:val="Normal"/>
    <w:autoRedefine/>
    <w:uiPriority w:val="39"/>
    <w:semiHidden/>
    <w:unhideWhenUsed/>
    <w:rsid w:val="0069194B"/>
    <w:pPr>
      <w:spacing w:after="100"/>
    </w:pPr>
  </w:style>
  <w:style w:type="paragraph" w:styleId="TOC2">
    <w:name w:val="toc 2"/>
    <w:basedOn w:val="Normal"/>
    <w:next w:val="Normal"/>
    <w:autoRedefine/>
    <w:uiPriority w:val="39"/>
    <w:semiHidden/>
    <w:unhideWhenUsed/>
    <w:rsid w:val="0069194B"/>
    <w:pPr>
      <w:spacing w:after="100"/>
      <w:ind w:left="220"/>
    </w:pPr>
  </w:style>
  <w:style w:type="paragraph" w:styleId="TOC3">
    <w:name w:val="toc 3"/>
    <w:basedOn w:val="Normal"/>
    <w:next w:val="Normal"/>
    <w:autoRedefine/>
    <w:uiPriority w:val="39"/>
    <w:semiHidden/>
    <w:unhideWhenUsed/>
    <w:rsid w:val="0069194B"/>
    <w:pPr>
      <w:spacing w:after="100"/>
      <w:ind w:left="440"/>
    </w:pPr>
  </w:style>
  <w:style w:type="paragraph" w:styleId="TOC4">
    <w:name w:val="toc 4"/>
    <w:basedOn w:val="Normal"/>
    <w:next w:val="Normal"/>
    <w:autoRedefine/>
    <w:uiPriority w:val="39"/>
    <w:semiHidden/>
    <w:unhideWhenUsed/>
    <w:rsid w:val="0069194B"/>
    <w:pPr>
      <w:spacing w:after="100"/>
      <w:ind w:left="660"/>
    </w:pPr>
  </w:style>
  <w:style w:type="paragraph" w:styleId="TOC5">
    <w:name w:val="toc 5"/>
    <w:basedOn w:val="Normal"/>
    <w:next w:val="Normal"/>
    <w:autoRedefine/>
    <w:uiPriority w:val="39"/>
    <w:semiHidden/>
    <w:unhideWhenUsed/>
    <w:rsid w:val="0069194B"/>
    <w:pPr>
      <w:spacing w:after="100"/>
      <w:ind w:left="880"/>
    </w:pPr>
  </w:style>
  <w:style w:type="paragraph" w:styleId="TOC6">
    <w:name w:val="toc 6"/>
    <w:basedOn w:val="Normal"/>
    <w:next w:val="Normal"/>
    <w:autoRedefine/>
    <w:uiPriority w:val="39"/>
    <w:semiHidden/>
    <w:unhideWhenUsed/>
    <w:rsid w:val="0069194B"/>
    <w:pPr>
      <w:spacing w:after="100"/>
      <w:ind w:left="1100"/>
    </w:pPr>
  </w:style>
  <w:style w:type="paragraph" w:styleId="TOC7">
    <w:name w:val="toc 7"/>
    <w:basedOn w:val="Normal"/>
    <w:next w:val="Normal"/>
    <w:autoRedefine/>
    <w:uiPriority w:val="39"/>
    <w:semiHidden/>
    <w:unhideWhenUsed/>
    <w:rsid w:val="0069194B"/>
    <w:pPr>
      <w:spacing w:after="100"/>
      <w:ind w:left="1320"/>
    </w:pPr>
  </w:style>
  <w:style w:type="paragraph" w:styleId="TOC8">
    <w:name w:val="toc 8"/>
    <w:basedOn w:val="Normal"/>
    <w:next w:val="Normal"/>
    <w:autoRedefine/>
    <w:uiPriority w:val="39"/>
    <w:semiHidden/>
    <w:unhideWhenUsed/>
    <w:rsid w:val="0069194B"/>
    <w:pPr>
      <w:spacing w:after="100"/>
      <w:ind w:left="1540"/>
    </w:pPr>
  </w:style>
  <w:style w:type="paragraph" w:styleId="TOC9">
    <w:name w:val="toc 9"/>
    <w:basedOn w:val="Normal"/>
    <w:next w:val="Normal"/>
    <w:autoRedefine/>
    <w:uiPriority w:val="39"/>
    <w:semiHidden/>
    <w:unhideWhenUsed/>
    <w:rsid w:val="0069194B"/>
    <w:pPr>
      <w:spacing w:after="100"/>
      <w:ind w:left="1760"/>
    </w:pPr>
  </w:style>
  <w:style w:type="paragraph" w:customStyle="1" w:styleId="TtulodeTDC">
    <w:name w:val="Título de TDC"/>
    <w:basedOn w:val="Heading1"/>
    <w:next w:val="Normal"/>
    <w:uiPriority w:val="39"/>
    <w:semiHidden/>
    <w:unhideWhenUsed/>
    <w:qFormat/>
    <w:rsid w:val="0069194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746676">
      <w:bodyDiv w:val="1"/>
      <w:marLeft w:val="0"/>
      <w:marRight w:val="0"/>
      <w:marTop w:val="0"/>
      <w:marBottom w:val="0"/>
      <w:divBdr>
        <w:top w:val="none" w:sz="0" w:space="0" w:color="auto"/>
        <w:left w:val="none" w:sz="0" w:space="0" w:color="auto"/>
        <w:bottom w:val="none" w:sz="0" w:space="0" w:color="auto"/>
        <w:right w:val="none" w:sz="0" w:space="0" w:color="auto"/>
      </w:divBdr>
      <w:divsChild>
        <w:div w:id="1565410373">
          <w:marLeft w:val="0"/>
          <w:marRight w:val="0"/>
          <w:marTop w:val="0"/>
          <w:marBottom w:val="0"/>
          <w:divBdr>
            <w:top w:val="none" w:sz="0" w:space="0" w:color="auto"/>
            <w:left w:val="none" w:sz="0" w:space="0" w:color="auto"/>
            <w:bottom w:val="none" w:sz="0" w:space="0" w:color="auto"/>
            <w:right w:val="none" w:sz="0" w:space="0" w:color="auto"/>
          </w:divBdr>
          <w:divsChild>
            <w:div w:id="356197479">
              <w:marLeft w:val="0"/>
              <w:marRight w:val="0"/>
              <w:marTop w:val="0"/>
              <w:marBottom w:val="0"/>
              <w:divBdr>
                <w:top w:val="none" w:sz="0" w:space="0" w:color="auto"/>
                <w:left w:val="none" w:sz="0" w:space="0" w:color="auto"/>
                <w:bottom w:val="none" w:sz="0" w:space="0" w:color="auto"/>
                <w:right w:val="none" w:sz="0" w:space="0" w:color="auto"/>
              </w:divBdr>
              <w:divsChild>
                <w:div w:id="619798624">
                  <w:marLeft w:val="0"/>
                  <w:marRight w:val="0"/>
                  <w:marTop w:val="0"/>
                  <w:marBottom w:val="0"/>
                  <w:divBdr>
                    <w:top w:val="none" w:sz="0" w:space="0" w:color="auto"/>
                    <w:left w:val="none" w:sz="0" w:space="0" w:color="auto"/>
                    <w:bottom w:val="none" w:sz="0" w:space="0" w:color="auto"/>
                    <w:right w:val="none" w:sz="0" w:space="0" w:color="auto"/>
                  </w:divBdr>
                </w:div>
                <w:div w:id="158494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638781">
          <w:marLeft w:val="0"/>
          <w:marRight w:val="0"/>
          <w:marTop w:val="0"/>
          <w:marBottom w:val="0"/>
          <w:divBdr>
            <w:top w:val="none" w:sz="0" w:space="0" w:color="auto"/>
            <w:left w:val="none" w:sz="0" w:space="0" w:color="auto"/>
            <w:bottom w:val="none" w:sz="0" w:space="0" w:color="auto"/>
            <w:right w:val="none" w:sz="0" w:space="0" w:color="auto"/>
          </w:divBdr>
        </w:div>
        <w:div w:id="1535582816">
          <w:marLeft w:val="0"/>
          <w:marRight w:val="0"/>
          <w:marTop w:val="0"/>
          <w:marBottom w:val="0"/>
          <w:divBdr>
            <w:top w:val="none" w:sz="0" w:space="0" w:color="auto"/>
            <w:left w:val="none" w:sz="0" w:space="0" w:color="auto"/>
            <w:bottom w:val="none" w:sz="0" w:space="0" w:color="auto"/>
            <w:right w:val="none" w:sz="0" w:space="0" w:color="auto"/>
          </w:divBdr>
        </w:div>
        <w:div w:id="1163202721">
          <w:marLeft w:val="0"/>
          <w:marRight w:val="0"/>
          <w:marTop w:val="0"/>
          <w:marBottom w:val="0"/>
          <w:divBdr>
            <w:top w:val="none" w:sz="0" w:space="0" w:color="auto"/>
            <w:left w:val="none" w:sz="0" w:space="0" w:color="auto"/>
            <w:bottom w:val="none" w:sz="0" w:space="0" w:color="auto"/>
            <w:right w:val="none" w:sz="0" w:space="0" w:color="auto"/>
          </w:divBdr>
        </w:div>
        <w:div w:id="580915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open?id=1EgbD9WnsJvjAWOFyvNN1pwgRC2_kpKHD" TargetMode="External"/><Relationship Id="rId18" Type="http://schemas.openxmlformats.org/officeDocument/2006/relationships/hyperlink" Target="https://youtu.be/Dxe1o-JZMDA" TargetMode="External"/><Relationship Id="rId26" Type="http://schemas.openxmlformats.org/officeDocument/2006/relationships/hyperlink" Target="https://drive.google.com/open?id=1pROEhzfyiUlwHbe9w9xKR0zCInEdDgIj" TargetMode="External"/><Relationship Id="rId3" Type="http://schemas.openxmlformats.org/officeDocument/2006/relationships/styles" Target="styles.xml"/><Relationship Id="rId21" Type="http://schemas.openxmlformats.org/officeDocument/2006/relationships/hyperlink" Target="https://drive.google.com/open?id=1UyLbvZOymrcNNRNHgd6ELA9AC6PGMT7u"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drive.google.com/open?id=1UPLtG01x69CldhSyHO1HtZoVgGNfiOIz" TargetMode="External"/><Relationship Id="rId17" Type="http://schemas.openxmlformats.org/officeDocument/2006/relationships/hyperlink" Target="https://youtu.be/n9iNnkxpb3o" TargetMode="External"/><Relationship Id="rId25" Type="http://schemas.openxmlformats.org/officeDocument/2006/relationships/hyperlink" Target="https://drive.google.com/open?id=1wo2sm_ztzz9mjVJeiM0WiH2bTx9kLWC4"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youtu.be/m7_4PBiOtQI" TargetMode="External"/><Relationship Id="rId20" Type="http://schemas.openxmlformats.org/officeDocument/2006/relationships/hyperlink" Target="https://youtu.be/ktR3C-Nkupg" TargetMode="External"/><Relationship Id="rId29" Type="http://schemas.openxmlformats.org/officeDocument/2006/relationships/hyperlink" Target="https://doi.org/10.1056/NEJMp17033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drive.google.com/open?id=16OyMEZIEpes1sM0vDbJtRHcDqugC1bw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rive.google.com/open?id=1kOsMKf43CXevKcWzx99A9rDfVdE82Lgs" TargetMode="External"/><Relationship Id="rId23" Type="http://schemas.openxmlformats.org/officeDocument/2006/relationships/hyperlink" Target="https://drive.google.com/open?id=124YCWmIby1YLd9zQQDC5MMkeZWnrm5Ej" TargetMode="External"/><Relationship Id="rId28" Type="http://schemas.openxmlformats.org/officeDocument/2006/relationships/hyperlink" Target="https://doi.org/10.1016/j.amepre.2009.06.021" TargetMode="External"/><Relationship Id="rId10" Type="http://schemas.openxmlformats.org/officeDocument/2006/relationships/image" Target="media/image2.png"/><Relationship Id="rId19" Type="http://schemas.openxmlformats.org/officeDocument/2006/relationships/hyperlink" Target="https://youtu.be/4Zj86mkHdN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rive.google.com/open?id=1IfUjrY4HO5NzrKeLLG_nJtvAhlrVekse" TargetMode="External"/><Relationship Id="rId22" Type="http://schemas.openxmlformats.org/officeDocument/2006/relationships/hyperlink" Target="https://drive.google.com/open?id=1tgHZRBE6y29yiXDMbP_-Aq5pQOwHgSEa" TargetMode="External"/><Relationship Id="rId27" Type="http://schemas.openxmlformats.org/officeDocument/2006/relationships/hyperlink" Target="https://drive.google.com/open?id=1RHk4CEUXpYVssXxsENfkkiy5dqlveCX9" TargetMode="External"/><Relationship Id="rId30" Type="http://schemas.openxmlformats.org/officeDocument/2006/relationships/header" Target="header1.xml"/><Relationship Id="rId35" Type="http://schemas.openxmlformats.org/officeDocument/2006/relationships/customXml" Target="../customXml/item4.xml"/><Relationship Id="rId8" Type="http://schemas.openxmlformats.org/officeDocument/2006/relationships/hyperlink" Target="https://spcommreports.ohchr.org/TMResultsBase/DownLoadPublicCommunicationFile?gId=2486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open?id=1UPLtG01x69CldhSyHO1HtZoVgGNfiOIz" TargetMode="External"/><Relationship Id="rId3" Type="http://schemas.openxmlformats.org/officeDocument/2006/relationships/hyperlink" Target="https://www.hrw.org/news/2020/07/23/cuba-repressive-rules-doctors-working-abroad" TargetMode="External"/><Relationship Id="rId7" Type="http://schemas.openxmlformats.org/officeDocument/2006/relationships/hyperlink" Target="https://drive.google.com/open?id=1EgbD9WnsJvjAWOFyvNN1pwgRC2_kpKHD" TargetMode="External"/><Relationship Id="rId2" Type="http://schemas.openxmlformats.org/officeDocument/2006/relationships/hyperlink" Target="https://www.hrw.org/es/news/2020/07/23/cuba-normas-represivas-contra-medicos-en-mision" TargetMode="External"/><Relationship Id="rId1" Type="http://schemas.openxmlformats.org/officeDocument/2006/relationships/hyperlink" Target="http://misiones.minrex.gob.cu/es/articulo/discurso-pronunciado-por-bruno-rodriguez-parrilla-ministro-de-relaciones-exteriores-de-la-6" TargetMode="External"/><Relationship Id="rId6" Type="http://schemas.openxmlformats.org/officeDocument/2006/relationships/hyperlink" Target="https://drive.google.com/open?id=1Dpz7mBJtNkq33lo_caPuCJl-mBUNavaa" TargetMode="External"/><Relationship Id="rId11" Type="http://schemas.openxmlformats.org/officeDocument/2006/relationships/hyperlink" Target="https://drive.google.com/open?id=1iIeLPFiNRtR-5nQLT2_XMB7yzPBo7CDE" TargetMode="External"/><Relationship Id="rId5" Type="http://schemas.openxmlformats.org/officeDocument/2006/relationships/hyperlink" Target="https://www.bmj.com/content/341/bmj.c4253" TargetMode="External"/><Relationship Id="rId10" Type="http://schemas.openxmlformats.org/officeDocument/2006/relationships/hyperlink" Target="https://drive.google.com/open?id=1UyLbvZOymrcNNRNHgd6ELA9AC6PGMT7u" TargetMode="External"/><Relationship Id="rId4" Type="http://schemas.openxmlformats.org/officeDocument/2006/relationships/hyperlink" Target="https://hrf.org/press_posts/cuba-60-years-of-revolution-60-years-of-oppression/" TargetMode="External"/><Relationship Id="rId9" Type="http://schemas.openxmlformats.org/officeDocument/2006/relationships/hyperlink" Target="https://drive.google.com/open?id=1tgHZRBE6y29yiXDMbP_-Aq5pQOwHgSE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pa\AppData\Roaming\Microsoft\Templates\Carta%20de%20apoyo%20a%20una%20autoridad%20loc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70FB3B-0CCD-434F-8563-98C0FFB90D5E}">
  <ds:schemaRefs>
    <ds:schemaRef ds:uri="http://schemas.openxmlformats.org/officeDocument/2006/bibliography"/>
  </ds:schemaRefs>
</ds:datastoreItem>
</file>

<file path=customXml/itemProps2.xml><?xml version="1.0" encoding="utf-8"?>
<ds:datastoreItem xmlns:ds="http://schemas.openxmlformats.org/officeDocument/2006/customXml" ds:itemID="{39A75EE7-25E4-457B-85BE-8F9CB5530434}"/>
</file>

<file path=customXml/itemProps3.xml><?xml version="1.0" encoding="utf-8"?>
<ds:datastoreItem xmlns:ds="http://schemas.openxmlformats.org/officeDocument/2006/customXml" ds:itemID="{ADB37BB8-4C38-4B82-8FDA-DB2578FAAA97}"/>
</file>

<file path=customXml/itemProps4.xml><?xml version="1.0" encoding="utf-8"?>
<ds:datastoreItem xmlns:ds="http://schemas.openxmlformats.org/officeDocument/2006/customXml" ds:itemID="{0F624006-3D17-4B0C-B50F-4A667A1F57AC}"/>
</file>

<file path=docProps/app.xml><?xml version="1.0" encoding="utf-8"?>
<Properties xmlns="http://schemas.openxmlformats.org/officeDocument/2006/extended-properties" xmlns:vt="http://schemas.openxmlformats.org/officeDocument/2006/docPropsVTypes">
  <Template>Carta de apoyo a una autoridad local.dotx</Template>
  <TotalTime>1</TotalTime>
  <Pages>5</Pages>
  <Words>3139</Words>
  <Characters>17895</Characters>
  <Application>Microsoft Office Word</Application>
  <DocSecurity>0</DocSecurity>
  <Lines>149</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20993</CharactersWithSpaces>
  <SharedDoc>false</SharedDoc>
  <HLinks>
    <vt:vector size="18" baseType="variant">
      <vt:variant>
        <vt:i4>7274529</vt:i4>
      </vt:variant>
      <vt:variant>
        <vt:i4>6</vt:i4>
      </vt:variant>
      <vt:variant>
        <vt:i4>0</vt:i4>
      </vt:variant>
      <vt:variant>
        <vt:i4>5</vt:i4>
      </vt:variant>
      <vt:variant>
        <vt:lpwstr>https://drive.google.com/open?id=14pKluJqrHD4zq8VQscGfRk-SZZRtkgAp</vt:lpwstr>
      </vt:variant>
      <vt:variant>
        <vt:lpwstr/>
      </vt:variant>
      <vt:variant>
        <vt:i4>7340082</vt:i4>
      </vt:variant>
      <vt:variant>
        <vt:i4>3</vt:i4>
      </vt:variant>
      <vt:variant>
        <vt:i4>0</vt:i4>
      </vt:variant>
      <vt:variant>
        <vt:i4>5</vt:i4>
      </vt:variant>
      <vt:variant>
        <vt:lpwstr>https://spcommreports.ohchr.org/TMResultsBase/DownLoadPublicCommunicationFile?gId=24868</vt:lpwstr>
      </vt:variant>
      <vt:variant>
        <vt:lpwstr/>
      </vt:variant>
      <vt:variant>
        <vt:i4>7340082</vt:i4>
      </vt:variant>
      <vt:variant>
        <vt:i4>0</vt:i4>
      </vt:variant>
      <vt:variant>
        <vt:i4>0</vt:i4>
      </vt:variant>
      <vt:variant>
        <vt:i4>5</vt:i4>
      </vt:variant>
      <vt:variant>
        <vt:lpwstr>https://spcommreports.ohchr.org/TMResultsBase/DownLoadPublicCommunicationFile?gId=24868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Larrondo</dc:creator>
  <cp:keywords/>
  <cp:lastModifiedBy>BOIT James</cp:lastModifiedBy>
  <cp:revision>2</cp:revision>
  <cp:lastPrinted>2020-11-25T19:41:00Z</cp:lastPrinted>
  <dcterms:created xsi:type="dcterms:W3CDTF">2022-04-06T14:49:00Z</dcterms:created>
  <dcterms:modified xsi:type="dcterms:W3CDTF">2022-04-06T14:49:00Z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