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686"/>
        <w:gridCol w:w="993"/>
        <w:gridCol w:w="3686"/>
      </w:tblGrid>
      <w:tr w:rsidR="006B3E27" w:rsidRPr="00DB7679" w14:paraId="293096B7" w14:textId="77777777" w:rsidTr="00912700">
        <w:trPr>
          <w:trHeight w:hRule="exact" w:val="851"/>
        </w:trPr>
        <w:tc>
          <w:tcPr>
            <w:tcW w:w="1274" w:type="dxa"/>
            <w:tcBorders>
              <w:bottom w:val="single" w:sz="4" w:space="0" w:color="auto"/>
            </w:tcBorders>
          </w:tcPr>
          <w:p w14:paraId="0F21C57A" w14:textId="77777777" w:rsidR="006B3E27" w:rsidRPr="00983870" w:rsidRDefault="006B3E27" w:rsidP="00912700">
            <w:pPr>
              <w:bidi w:val="0"/>
              <w:jc w:val="right"/>
              <w:rPr>
                <w:rtl/>
                <w:lang w:bidi="ar-IQ"/>
              </w:rPr>
            </w:pPr>
          </w:p>
        </w:tc>
        <w:tc>
          <w:tcPr>
            <w:tcW w:w="4679" w:type="dxa"/>
            <w:gridSpan w:val="2"/>
            <w:tcBorders>
              <w:bottom w:val="single" w:sz="4" w:space="0" w:color="auto"/>
            </w:tcBorders>
            <w:vAlign w:val="bottom"/>
          </w:tcPr>
          <w:p w14:paraId="1DA1A453" w14:textId="77777777" w:rsidR="006B3E27" w:rsidRPr="00DB7679" w:rsidRDefault="009D0F03" w:rsidP="00912700">
            <w:pPr>
              <w:spacing w:after="80" w:line="480" w:lineRule="exact"/>
              <w:jc w:val="left"/>
              <w:rPr>
                <w:szCs w:val="40"/>
                <w:rtl/>
                <w:lang w:bidi="ar-IQ"/>
              </w:rPr>
            </w:pPr>
            <w:r>
              <w:rPr>
                <w:rFonts w:hint="cs"/>
                <w:szCs w:val="40"/>
                <w:rtl/>
                <w:lang w:bidi="ar-IQ"/>
              </w:rPr>
              <w:t>تقارير اصحاب المصلحة</w:t>
            </w:r>
          </w:p>
        </w:tc>
        <w:tc>
          <w:tcPr>
            <w:tcW w:w="3686" w:type="dxa"/>
            <w:tcBorders>
              <w:bottom w:val="single" w:sz="4" w:space="0" w:color="auto"/>
            </w:tcBorders>
            <w:vAlign w:val="bottom"/>
          </w:tcPr>
          <w:p w14:paraId="5D29D72C" w14:textId="77777777" w:rsidR="006B3E27" w:rsidRPr="00243C8A" w:rsidRDefault="006B3E27" w:rsidP="00456A48">
            <w:pPr>
              <w:bidi w:val="0"/>
              <w:spacing w:after="20"/>
              <w:jc w:val="left"/>
              <w:rPr>
                <w:szCs w:val="20"/>
              </w:rPr>
            </w:pPr>
          </w:p>
        </w:tc>
      </w:tr>
      <w:tr w:rsidR="009D0F03" w:rsidRPr="00DB7679" w14:paraId="1EF60D08" w14:textId="77777777" w:rsidTr="00912700">
        <w:trPr>
          <w:gridAfter w:val="2"/>
          <w:wAfter w:w="4679" w:type="dxa"/>
          <w:trHeight w:hRule="exact" w:val="2835"/>
        </w:trPr>
        <w:tc>
          <w:tcPr>
            <w:tcW w:w="1274" w:type="dxa"/>
            <w:tcBorders>
              <w:top w:val="single" w:sz="4" w:space="0" w:color="auto"/>
              <w:bottom w:val="single" w:sz="12" w:space="0" w:color="auto"/>
            </w:tcBorders>
          </w:tcPr>
          <w:p w14:paraId="4812BB41" w14:textId="77777777" w:rsidR="009D0F03" w:rsidRPr="00DB7679" w:rsidRDefault="009D0F03" w:rsidP="00912700">
            <w:pPr>
              <w:jc w:val="center"/>
              <w:rPr>
                <w:rtl/>
              </w:rPr>
            </w:pPr>
          </w:p>
        </w:tc>
        <w:tc>
          <w:tcPr>
            <w:tcW w:w="3686" w:type="dxa"/>
            <w:tcBorders>
              <w:top w:val="single" w:sz="4" w:space="0" w:color="auto"/>
              <w:bottom w:val="single" w:sz="12" w:space="0" w:color="auto"/>
            </w:tcBorders>
          </w:tcPr>
          <w:p w14:paraId="11A67F1D" w14:textId="77777777" w:rsidR="009D0F03" w:rsidRDefault="009D0F03" w:rsidP="009D0F03">
            <w:pPr>
              <w:bidi w:val="0"/>
              <w:jc w:val="both"/>
              <w:rPr>
                <w:rtl/>
              </w:rPr>
            </w:pPr>
          </w:p>
          <w:p w14:paraId="3B672E7D" w14:textId="77777777" w:rsidR="009D0F03" w:rsidRPr="005D0CED" w:rsidRDefault="009D0F03" w:rsidP="009D0F03">
            <w:pPr>
              <w:jc w:val="center"/>
              <w:rPr>
                <w:b/>
                <w:bCs/>
                <w:rtl/>
                <w:lang w:bidi="ar-IQ"/>
              </w:rPr>
            </w:pPr>
            <w:r w:rsidRPr="005D0CED">
              <w:rPr>
                <w:rFonts w:hint="cs"/>
                <w:b/>
                <w:bCs/>
                <w:rtl/>
              </w:rPr>
              <w:t xml:space="preserve">التقرير المقدم من قبل " </w:t>
            </w:r>
            <w:r w:rsidR="00A22585" w:rsidRPr="005D0CED">
              <w:rPr>
                <w:b/>
                <w:bCs/>
                <w:rtl/>
              </w:rPr>
              <w:t>شبكة العراق للتوطين العمل الانساني</w:t>
            </w:r>
            <w:r w:rsidR="00623547" w:rsidRPr="005D0CED">
              <w:rPr>
                <w:rFonts w:hint="cs"/>
                <w:b/>
                <w:bCs/>
                <w:rtl/>
              </w:rPr>
              <w:t>" والتي تضم</w:t>
            </w:r>
          </w:p>
          <w:p w14:paraId="006F38AC" w14:textId="77777777" w:rsidR="009D0F03" w:rsidRPr="005D0CED" w:rsidRDefault="00A22585" w:rsidP="009D0F03">
            <w:pPr>
              <w:jc w:val="center"/>
              <w:rPr>
                <w:b/>
                <w:bCs/>
                <w:rtl/>
              </w:rPr>
            </w:pPr>
            <w:r w:rsidRPr="005D0CED">
              <w:rPr>
                <w:rFonts w:hint="cs"/>
                <w:b/>
                <w:bCs/>
                <w:rtl/>
              </w:rPr>
              <w:t>4</w:t>
            </w:r>
            <w:r w:rsidR="005D0CED" w:rsidRPr="005D0CED">
              <w:rPr>
                <w:rFonts w:hint="cs"/>
                <w:b/>
                <w:bCs/>
                <w:rtl/>
              </w:rPr>
              <w:t>2</w:t>
            </w:r>
            <w:r w:rsidR="009D0F03" w:rsidRPr="005D0CED">
              <w:rPr>
                <w:rFonts w:hint="cs"/>
                <w:b/>
                <w:bCs/>
                <w:rtl/>
              </w:rPr>
              <w:t xml:space="preserve"> منظمة محلية عاملة في مجال المدافعة بقضايا </w:t>
            </w:r>
            <w:r w:rsidRPr="005D0CED">
              <w:rPr>
                <w:rFonts w:hint="cs"/>
                <w:b/>
                <w:bCs/>
                <w:rtl/>
              </w:rPr>
              <w:t xml:space="preserve">حقوق </w:t>
            </w:r>
            <w:r w:rsidR="004709A7">
              <w:rPr>
                <w:rFonts w:hint="cs"/>
                <w:b/>
                <w:bCs/>
                <w:rtl/>
              </w:rPr>
              <w:t>الانسان</w:t>
            </w:r>
            <w:r w:rsidR="009D0F03" w:rsidRPr="005D0CED">
              <w:rPr>
                <w:rFonts w:hint="cs"/>
                <w:b/>
                <w:bCs/>
                <w:rtl/>
              </w:rPr>
              <w:t xml:space="preserve"> في العراق</w:t>
            </w:r>
          </w:p>
          <w:p w14:paraId="45DDC7FF" w14:textId="77777777" w:rsidR="005D0CED" w:rsidRDefault="005D0CED" w:rsidP="009D0F03">
            <w:pPr>
              <w:jc w:val="center"/>
              <w:rPr>
                <w:rtl/>
              </w:rPr>
            </w:pPr>
          </w:p>
          <w:p w14:paraId="684E4D3D" w14:textId="77777777" w:rsidR="005D0CED" w:rsidRPr="008B4BC6" w:rsidRDefault="005D0CED" w:rsidP="009D0F03">
            <w:pPr>
              <w:jc w:val="center"/>
            </w:pPr>
          </w:p>
        </w:tc>
      </w:tr>
    </w:tbl>
    <w:p w14:paraId="605EA6A6" w14:textId="77777777" w:rsidR="001B6E75" w:rsidRDefault="001B6E75" w:rsidP="00D3417E">
      <w:pPr>
        <w:spacing w:before="120" w:after="120" w:line="380" w:lineRule="exact"/>
        <w:rPr>
          <w:b/>
          <w:bCs/>
          <w:sz w:val="26"/>
          <w:szCs w:val="36"/>
          <w:rtl/>
          <w:lang w:val="en-GB"/>
        </w:rPr>
      </w:pPr>
    </w:p>
    <w:p w14:paraId="2A2C17BB" w14:textId="77777777" w:rsidR="00D3417E" w:rsidRDefault="009D0F03" w:rsidP="00D3417E">
      <w:pPr>
        <w:spacing w:before="120" w:after="120" w:line="380" w:lineRule="exact"/>
        <w:rPr>
          <w:b/>
          <w:bCs/>
          <w:sz w:val="26"/>
          <w:szCs w:val="36"/>
          <w:rtl/>
          <w:lang w:val="en-GB"/>
        </w:rPr>
      </w:pPr>
      <w:r>
        <w:rPr>
          <w:rFonts w:hint="cs"/>
          <w:b/>
          <w:bCs/>
          <w:sz w:val="26"/>
          <w:szCs w:val="36"/>
          <w:rtl/>
          <w:lang w:val="en-GB"/>
        </w:rPr>
        <w:t xml:space="preserve">التقرير مقدم الى </w:t>
      </w:r>
      <w:r w:rsidR="00D3417E" w:rsidRPr="00AB2028">
        <w:rPr>
          <w:b/>
          <w:bCs/>
          <w:sz w:val="26"/>
          <w:szCs w:val="36"/>
          <w:rtl/>
          <w:lang w:val="en-GB"/>
        </w:rPr>
        <w:t>لجنة القضاء على التمييز العنصري</w:t>
      </w:r>
    </w:p>
    <w:p w14:paraId="78972A36" w14:textId="77777777" w:rsidR="009D0F03" w:rsidRDefault="009D0F03" w:rsidP="00D3417E">
      <w:pPr>
        <w:spacing w:before="120" w:after="120" w:line="380" w:lineRule="exact"/>
        <w:rPr>
          <w:b/>
          <w:bCs/>
          <w:sz w:val="26"/>
          <w:szCs w:val="36"/>
          <w:rtl/>
          <w:lang w:val="en-GB"/>
        </w:rPr>
      </w:pPr>
      <w:r>
        <w:rPr>
          <w:rFonts w:hint="cs"/>
          <w:b/>
          <w:bCs/>
          <w:sz w:val="26"/>
          <w:szCs w:val="36"/>
          <w:rtl/>
          <w:lang w:val="en-GB"/>
        </w:rPr>
        <w:t>من تقارير اصحاب المصلحة</w:t>
      </w:r>
    </w:p>
    <w:p w14:paraId="5A3B4C2E" w14:textId="77777777" w:rsidR="001B6E75" w:rsidRPr="001B6E75" w:rsidRDefault="001B6E75" w:rsidP="001B6E75">
      <w:pPr>
        <w:tabs>
          <w:tab w:val="left" w:pos="1928"/>
          <w:tab w:val="left" w:pos="2608"/>
          <w:tab w:val="left" w:pos="3289"/>
          <w:tab w:val="left" w:pos="3969"/>
          <w:tab w:val="left" w:pos="4649"/>
          <w:tab w:val="left" w:pos="5330"/>
        </w:tabs>
        <w:suppressAutoHyphens/>
        <w:spacing w:before="120" w:line="360" w:lineRule="exact"/>
        <w:ind w:right="4252"/>
        <w:jc w:val="left"/>
        <w:rPr>
          <w:rFonts w:eastAsia="PMingLiU" w:cs="Simplified Arabic"/>
          <w:b/>
          <w:bCs/>
          <w:sz w:val="26"/>
          <w:szCs w:val="26"/>
          <w:rtl/>
          <w:lang w:val="en-GB"/>
        </w:rPr>
      </w:pPr>
    </w:p>
    <w:p w14:paraId="2FE67693" w14:textId="77777777" w:rsidR="00FB75A9" w:rsidRDefault="001B6E75" w:rsidP="001B6E75">
      <w:pPr>
        <w:spacing w:before="120" w:after="120" w:line="380" w:lineRule="exact"/>
        <w:jc w:val="center"/>
        <w:rPr>
          <w:rFonts w:eastAsia="PMingLiU" w:cs="Simplified Arabic"/>
          <w:b/>
          <w:bCs/>
          <w:sz w:val="32"/>
          <w:szCs w:val="32"/>
          <w:rtl/>
        </w:rPr>
      </w:pPr>
      <w:r w:rsidRPr="001B6E75">
        <w:rPr>
          <w:rFonts w:eastAsia="PMingLiU" w:cs="Simplified Arabic" w:hint="cs"/>
          <w:b/>
          <w:bCs/>
          <w:sz w:val="32"/>
          <w:szCs w:val="32"/>
          <w:rtl/>
        </w:rPr>
        <w:t xml:space="preserve">حول </w:t>
      </w:r>
      <w:r w:rsidRPr="001B6E75">
        <w:rPr>
          <w:rFonts w:eastAsia="PMingLiU" w:cs="Simplified Arabic"/>
          <w:b/>
          <w:bCs/>
          <w:sz w:val="32"/>
          <w:szCs w:val="32"/>
          <w:rtl/>
        </w:rPr>
        <w:t>التقرير الجامع للتقريرين الدوريين السادس والعشرين والسابع والعشرين المقدمين من العراق بموجب المادة 9 من الاتفاقية</w:t>
      </w:r>
    </w:p>
    <w:p w14:paraId="375FB487" w14:textId="77777777" w:rsidR="001B6E75" w:rsidRDefault="001B6E75" w:rsidP="001B6E75">
      <w:pPr>
        <w:spacing w:before="120" w:after="120" w:line="380" w:lineRule="exact"/>
        <w:jc w:val="center"/>
        <w:rPr>
          <w:rFonts w:eastAsia="PMingLiU" w:cs="Simplified Arabic"/>
          <w:b/>
          <w:bCs/>
          <w:sz w:val="32"/>
          <w:szCs w:val="32"/>
          <w:rtl/>
        </w:rPr>
      </w:pPr>
    </w:p>
    <w:p w14:paraId="6D9D71B0" w14:textId="77777777" w:rsidR="001B6E75" w:rsidRDefault="001B6E75" w:rsidP="001B6E75">
      <w:pPr>
        <w:spacing w:before="120" w:after="120" w:line="380" w:lineRule="exact"/>
        <w:jc w:val="center"/>
        <w:rPr>
          <w:rFonts w:eastAsia="PMingLiU" w:cs="Simplified Arabic"/>
          <w:b/>
          <w:bCs/>
          <w:sz w:val="32"/>
          <w:szCs w:val="32"/>
          <w:rtl/>
        </w:rPr>
      </w:pPr>
    </w:p>
    <w:p w14:paraId="4C1F5430" w14:textId="77777777" w:rsidR="001B6E75" w:rsidRDefault="001B6E75" w:rsidP="001B6E75">
      <w:pPr>
        <w:spacing w:before="120" w:after="120" w:line="380" w:lineRule="exact"/>
        <w:jc w:val="center"/>
        <w:rPr>
          <w:rFonts w:eastAsia="PMingLiU" w:cs="Simplified Arabic"/>
          <w:b/>
          <w:bCs/>
          <w:sz w:val="32"/>
          <w:szCs w:val="32"/>
          <w:rtl/>
        </w:rPr>
      </w:pPr>
      <w:r>
        <w:rPr>
          <w:rFonts w:eastAsia="PMingLiU" w:cs="Simplified Arabic" w:hint="cs"/>
          <w:b/>
          <w:bCs/>
          <w:sz w:val="32"/>
          <w:szCs w:val="32"/>
          <w:rtl/>
        </w:rPr>
        <w:t xml:space="preserve">الجنيف ، سويسرا </w:t>
      </w:r>
    </w:p>
    <w:p w14:paraId="445F96C1" w14:textId="77777777" w:rsidR="00343C50" w:rsidRDefault="00343C50" w:rsidP="001B6E75">
      <w:pPr>
        <w:spacing w:before="120" w:after="120" w:line="380" w:lineRule="exact"/>
        <w:jc w:val="center"/>
        <w:rPr>
          <w:rFonts w:eastAsia="PMingLiU" w:cs="Simplified Arabic"/>
          <w:b/>
          <w:bCs/>
          <w:sz w:val="32"/>
          <w:szCs w:val="32"/>
        </w:rPr>
      </w:pPr>
    </w:p>
    <w:p w14:paraId="2EB393CF" w14:textId="383A8D95" w:rsidR="00343C50" w:rsidRPr="001B6E75" w:rsidRDefault="00343C50" w:rsidP="001B6E75">
      <w:pPr>
        <w:spacing w:before="120" w:after="120" w:line="380" w:lineRule="exact"/>
        <w:jc w:val="center"/>
        <w:rPr>
          <w:rFonts w:hint="cs"/>
          <w:b/>
          <w:bCs/>
          <w:sz w:val="32"/>
          <w:szCs w:val="32"/>
          <w:rtl/>
          <w:lang w:val="en-GB" w:bidi="ar-IQ"/>
        </w:rPr>
      </w:pPr>
      <w:r>
        <w:rPr>
          <w:rFonts w:eastAsia="PMingLiU" w:cs="Simplified Arabic" w:hint="cs"/>
          <w:b/>
          <w:bCs/>
          <w:sz w:val="32"/>
          <w:szCs w:val="32"/>
          <w:rtl/>
          <w:lang w:bidi="ar-IQ"/>
        </w:rPr>
        <w:t xml:space="preserve">ترجمة الى اللغة الانكليزية </w:t>
      </w:r>
    </w:p>
    <w:p w14:paraId="68ED9AF7" w14:textId="77777777" w:rsidR="00FB75A9" w:rsidRDefault="00FB75A9" w:rsidP="00FB75A9">
      <w:pPr>
        <w:spacing w:before="120" w:after="120" w:line="380" w:lineRule="exact"/>
        <w:rPr>
          <w:b/>
          <w:bCs/>
          <w:sz w:val="26"/>
          <w:szCs w:val="36"/>
          <w:rtl/>
          <w:lang w:val="en-GB"/>
        </w:rPr>
      </w:pPr>
    </w:p>
    <w:p w14:paraId="7E5ED449" w14:textId="77777777" w:rsidR="00FB75A9" w:rsidRDefault="00FB75A9" w:rsidP="00FB75A9">
      <w:pPr>
        <w:spacing w:before="120" w:after="120" w:line="380" w:lineRule="exact"/>
        <w:rPr>
          <w:b/>
          <w:bCs/>
          <w:sz w:val="26"/>
          <w:szCs w:val="36"/>
          <w:rtl/>
          <w:lang w:val="en-GB"/>
        </w:rPr>
      </w:pPr>
    </w:p>
    <w:p w14:paraId="1702FD91" w14:textId="77777777" w:rsidR="00FB75A9" w:rsidRDefault="00FB75A9" w:rsidP="00FB75A9">
      <w:pPr>
        <w:spacing w:before="120" w:after="120" w:line="380" w:lineRule="exact"/>
        <w:rPr>
          <w:b/>
          <w:bCs/>
          <w:sz w:val="26"/>
          <w:szCs w:val="36"/>
          <w:rtl/>
          <w:lang w:val="en-GB"/>
        </w:rPr>
      </w:pPr>
    </w:p>
    <w:p w14:paraId="68C65FB1" w14:textId="77777777" w:rsidR="00FB75A9" w:rsidRDefault="00FB75A9" w:rsidP="00FB75A9">
      <w:pPr>
        <w:spacing w:before="120" w:after="120" w:line="380" w:lineRule="exact"/>
        <w:rPr>
          <w:b/>
          <w:bCs/>
          <w:sz w:val="26"/>
          <w:szCs w:val="36"/>
          <w:rtl/>
          <w:lang w:val="en-GB"/>
        </w:rPr>
      </w:pPr>
    </w:p>
    <w:p w14:paraId="1D51F619" w14:textId="77777777" w:rsidR="00FB75A9" w:rsidRDefault="00FB75A9" w:rsidP="00FB75A9">
      <w:pPr>
        <w:spacing w:before="120" w:after="120" w:line="380" w:lineRule="exact"/>
        <w:rPr>
          <w:b/>
          <w:bCs/>
          <w:sz w:val="26"/>
          <w:szCs w:val="36"/>
          <w:rtl/>
          <w:lang w:val="en-GB"/>
        </w:rPr>
      </w:pPr>
    </w:p>
    <w:p w14:paraId="6C5AED07" w14:textId="77777777" w:rsidR="00FB75A9" w:rsidRDefault="00FB75A9" w:rsidP="00FB75A9">
      <w:pPr>
        <w:spacing w:before="120" w:after="120" w:line="380" w:lineRule="exact"/>
        <w:rPr>
          <w:b/>
          <w:bCs/>
          <w:sz w:val="26"/>
          <w:szCs w:val="36"/>
          <w:rtl/>
          <w:lang w:val="en-GB"/>
        </w:rPr>
      </w:pPr>
    </w:p>
    <w:p w14:paraId="77441E79" w14:textId="77777777" w:rsidR="00FB75A9" w:rsidRDefault="00FB75A9" w:rsidP="00FB75A9">
      <w:pPr>
        <w:spacing w:before="120" w:after="120" w:line="380" w:lineRule="exact"/>
        <w:rPr>
          <w:b/>
          <w:bCs/>
          <w:sz w:val="26"/>
          <w:szCs w:val="36"/>
          <w:rtl/>
          <w:lang w:val="en-GB"/>
        </w:rPr>
      </w:pPr>
    </w:p>
    <w:p w14:paraId="0B520EC2" w14:textId="77777777" w:rsidR="00FB75A9" w:rsidRDefault="00FB75A9" w:rsidP="00FB75A9">
      <w:pPr>
        <w:spacing w:before="120" w:after="120" w:line="380" w:lineRule="exact"/>
        <w:rPr>
          <w:b/>
          <w:bCs/>
          <w:sz w:val="26"/>
          <w:szCs w:val="36"/>
          <w:rtl/>
          <w:lang w:val="en-GB"/>
        </w:rPr>
      </w:pPr>
    </w:p>
    <w:p w14:paraId="660CD342" w14:textId="77777777" w:rsidR="00FB75A9" w:rsidRDefault="00FB75A9" w:rsidP="00FB75A9">
      <w:pPr>
        <w:spacing w:before="120" w:after="120" w:line="380" w:lineRule="exact"/>
        <w:rPr>
          <w:b/>
          <w:bCs/>
          <w:sz w:val="26"/>
          <w:szCs w:val="36"/>
          <w:rtl/>
          <w:lang w:val="en-GB"/>
        </w:rPr>
      </w:pPr>
    </w:p>
    <w:p w14:paraId="15118051" w14:textId="77777777" w:rsidR="00FB75A9" w:rsidRDefault="00FB75A9" w:rsidP="00FB75A9">
      <w:pPr>
        <w:spacing w:before="120" w:after="120" w:line="380" w:lineRule="exact"/>
        <w:rPr>
          <w:b/>
          <w:bCs/>
          <w:sz w:val="26"/>
          <w:szCs w:val="36"/>
          <w:rtl/>
          <w:lang w:val="en-GB"/>
        </w:rPr>
      </w:pPr>
    </w:p>
    <w:p w14:paraId="5B746822" w14:textId="77777777" w:rsidR="00FB75A9" w:rsidRDefault="00FB75A9" w:rsidP="00FB75A9">
      <w:pPr>
        <w:spacing w:before="120" w:after="120" w:line="380" w:lineRule="exact"/>
        <w:rPr>
          <w:b/>
          <w:bCs/>
          <w:sz w:val="26"/>
          <w:szCs w:val="36"/>
          <w:rtl/>
          <w:lang w:val="en-GB"/>
        </w:rPr>
      </w:pPr>
    </w:p>
    <w:p w14:paraId="1BCBCFD9" w14:textId="77777777" w:rsidR="00A22585" w:rsidRDefault="00A22585" w:rsidP="00FB75A9">
      <w:pPr>
        <w:spacing w:before="120" w:after="120" w:line="380" w:lineRule="exact"/>
        <w:rPr>
          <w:b/>
          <w:bCs/>
          <w:sz w:val="26"/>
          <w:szCs w:val="36"/>
          <w:rtl/>
          <w:lang w:val="en-GB"/>
        </w:rPr>
      </w:pPr>
    </w:p>
    <w:p w14:paraId="74F17618" w14:textId="77777777" w:rsidR="00A22585" w:rsidRDefault="00A22585" w:rsidP="00FB75A9">
      <w:pPr>
        <w:spacing w:before="120" w:after="120" w:line="380" w:lineRule="exact"/>
        <w:rPr>
          <w:b/>
          <w:bCs/>
          <w:sz w:val="26"/>
          <w:szCs w:val="36"/>
          <w:rtl/>
          <w:lang w:val="en-GB"/>
        </w:rPr>
      </w:pPr>
    </w:p>
    <w:p w14:paraId="6E4C74BF" w14:textId="77777777" w:rsidR="00A22585" w:rsidRDefault="00A22585" w:rsidP="00FB75A9">
      <w:pPr>
        <w:spacing w:before="120" w:after="120" w:line="380" w:lineRule="exact"/>
        <w:rPr>
          <w:b/>
          <w:bCs/>
          <w:sz w:val="26"/>
          <w:szCs w:val="36"/>
          <w:rtl/>
          <w:lang w:val="en-GB"/>
        </w:rPr>
      </w:pPr>
    </w:p>
    <w:p w14:paraId="0627B14F" w14:textId="77777777" w:rsidR="00FB75A9" w:rsidRDefault="000A6D39" w:rsidP="00D3417E">
      <w:pPr>
        <w:spacing w:before="120" w:after="120" w:line="380" w:lineRule="exact"/>
        <w:rPr>
          <w:b/>
          <w:bCs/>
          <w:sz w:val="26"/>
          <w:szCs w:val="36"/>
          <w:rtl/>
          <w:lang w:val="en-GB" w:bidi="ar-IQ"/>
        </w:rPr>
      </w:pPr>
      <w:r>
        <w:rPr>
          <w:rFonts w:hint="cs"/>
          <w:b/>
          <w:bCs/>
          <w:sz w:val="26"/>
          <w:szCs w:val="36"/>
          <w:rtl/>
          <w:lang w:val="en-GB" w:bidi="ar-IQ"/>
        </w:rPr>
        <w:t>جدول بمنظمات ال</w:t>
      </w:r>
      <w:r w:rsidR="00A22585">
        <w:rPr>
          <w:rFonts w:hint="cs"/>
          <w:b/>
          <w:bCs/>
          <w:sz w:val="26"/>
          <w:szCs w:val="36"/>
          <w:rtl/>
          <w:lang w:val="en-GB" w:bidi="ar-IQ"/>
        </w:rPr>
        <w:t xml:space="preserve">شبكة : </w:t>
      </w:r>
    </w:p>
    <w:tbl>
      <w:tblPr>
        <w:bidiVisual/>
        <w:tblW w:w="8189"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51"/>
        <w:gridCol w:w="3338"/>
      </w:tblGrid>
      <w:tr w:rsidR="00190EF9" w:rsidRPr="00A22585" w14:paraId="18C0FDF8" w14:textId="77777777" w:rsidTr="00190EF9">
        <w:trPr>
          <w:trHeight w:val="361"/>
        </w:trPr>
        <w:tc>
          <w:tcPr>
            <w:tcW w:w="4851" w:type="dxa"/>
            <w:shd w:val="clear" w:color="auto" w:fill="auto"/>
          </w:tcPr>
          <w:p w14:paraId="3BC9E929"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المنظمة </w:t>
            </w:r>
          </w:p>
        </w:tc>
        <w:tc>
          <w:tcPr>
            <w:tcW w:w="3338" w:type="dxa"/>
            <w:shd w:val="clear" w:color="auto" w:fill="auto"/>
          </w:tcPr>
          <w:p w14:paraId="4C028BFB"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المحافظة/ منطقة الجغرافية </w:t>
            </w:r>
          </w:p>
        </w:tc>
      </w:tr>
      <w:tr w:rsidR="008424CE" w:rsidRPr="00A22585" w14:paraId="7EB1EF35" w14:textId="77777777" w:rsidTr="00190EF9">
        <w:trPr>
          <w:trHeight w:val="145"/>
        </w:trPr>
        <w:tc>
          <w:tcPr>
            <w:tcW w:w="4851" w:type="dxa"/>
            <w:shd w:val="clear" w:color="auto" w:fill="auto"/>
          </w:tcPr>
          <w:p w14:paraId="3EDBC825" w14:textId="77777777" w:rsidR="008424CE" w:rsidRPr="00A22585" w:rsidRDefault="008424CE" w:rsidP="008424CE">
            <w:pPr>
              <w:spacing w:line="240" w:lineRule="auto"/>
              <w:jc w:val="left"/>
              <w:rPr>
                <w:rFonts w:cs="Times New Roman"/>
                <w:sz w:val="24"/>
                <w:szCs w:val="24"/>
                <w:rtl/>
                <w:lang w:bidi="ar-IQ"/>
              </w:rPr>
            </w:pPr>
            <w:r w:rsidRPr="00A22585">
              <w:rPr>
                <w:rFonts w:cs="Times New Roman" w:hint="cs"/>
                <w:sz w:val="24"/>
                <w:szCs w:val="24"/>
                <w:rtl/>
                <w:lang w:bidi="ar-IQ"/>
              </w:rPr>
              <w:t xml:space="preserve">منظمة مراقبة حقوق الانسان الكوردستان </w:t>
            </w:r>
          </w:p>
        </w:tc>
        <w:tc>
          <w:tcPr>
            <w:tcW w:w="3338" w:type="dxa"/>
            <w:shd w:val="clear" w:color="auto" w:fill="auto"/>
          </w:tcPr>
          <w:p w14:paraId="1099FE00" w14:textId="77777777" w:rsidR="008424CE" w:rsidRPr="00A22585" w:rsidRDefault="008424CE" w:rsidP="008424CE">
            <w:pPr>
              <w:spacing w:line="240" w:lineRule="auto"/>
              <w:jc w:val="center"/>
              <w:rPr>
                <w:rFonts w:cs="Times New Roman"/>
                <w:sz w:val="24"/>
                <w:szCs w:val="24"/>
                <w:rtl/>
                <w:lang w:bidi="ar-IQ"/>
              </w:rPr>
            </w:pPr>
            <w:r w:rsidRPr="00A22585">
              <w:rPr>
                <w:rFonts w:cs="Times New Roman" w:hint="cs"/>
                <w:sz w:val="24"/>
                <w:szCs w:val="24"/>
                <w:rtl/>
                <w:lang w:bidi="ar-IQ"/>
              </w:rPr>
              <w:t xml:space="preserve">اربيل </w:t>
            </w:r>
          </w:p>
        </w:tc>
      </w:tr>
      <w:tr w:rsidR="00190EF9" w:rsidRPr="00A22585" w14:paraId="6E485F12" w14:textId="77777777" w:rsidTr="00190EF9">
        <w:trPr>
          <w:trHeight w:val="145"/>
        </w:trPr>
        <w:tc>
          <w:tcPr>
            <w:tcW w:w="4851" w:type="dxa"/>
            <w:shd w:val="clear" w:color="auto" w:fill="auto"/>
          </w:tcPr>
          <w:p w14:paraId="0B32C0B7"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مؤسسة الخمائل للتنمية ومناهضة العنف ضد المرأة</w:t>
            </w:r>
          </w:p>
        </w:tc>
        <w:tc>
          <w:tcPr>
            <w:tcW w:w="3338" w:type="dxa"/>
            <w:shd w:val="clear" w:color="auto" w:fill="auto"/>
          </w:tcPr>
          <w:p w14:paraId="3517D4B8"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ذي قار</w:t>
            </w:r>
          </w:p>
        </w:tc>
      </w:tr>
      <w:tr w:rsidR="00190EF9" w:rsidRPr="00A22585" w14:paraId="22D2673E" w14:textId="77777777" w:rsidTr="00190EF9">
        <w:trPr>
          <w:trHeight w:val="145"/>
        </w:trPr>
        <w:tc>
          <w:tcPr>
            <w:tcW w:w="4851" w:type="dxa"/>
            <w:shd w:val="clear" w:color="auto" w:fill="auto"/>
          </w:tcPr>
          <w:p w14:paraId="697439A3"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مركز ذ ر للتنمية</w:t>
            </w:r>
          </w:p>
        </w:tc>
        <w:tc>
          <w:tcPr>
            <w:tcW w:w="3338" w:type="dxa"/>
            <w:shd w:val="clear" w:color="auto" w:fill="auto"/>
          </w:tcPr>
          <w:p w14:paraId="2AD4050C" w14:textId="77777777" w:rsidR="00190EF9" w:rsidRPr="00A22585" w:rsidRDefault="00190EF9" w:rsidP="00A22585">
            <w:pPr>
              <w:spacing w:line="240" w:lineRule="auto"/>
              <w:jc w:val="center"/>
              <w:rPr>
                <w:rFonts w:cs="Times New Roman"/>
                <w:sz w:val="24"/>
                <w:szCs w:val="24"/>
                <w:lang w:bidi="ar-IQ"/>
              </w:rPr>
            </w:pPr>
            <w:r w:rsidRPr="00A22585">
              <w:rPr>
                <w:rFonts w:cs="Times New Roman" w:hint="cs"/>
                <w:sz w:val="24"/>
                <w:szCs w:val="24"/>
                <w:rtl/>
                <w:lang w:bidi="ar-IQ"/>
              </w:rPr>
              <w:t>المثنى</w:t>
            </w:r>
          </w:p>
        </w:tc>
      </w:tr>
      <w:tr w:rsidR="00190EF9" w:rsidRPr="00A22585" w14:paraId="55F3AC68" w14:textId="77777777" w:rsidTr="00190EF9">
        <w:trPr>
          <w:trHeight w:val="145"/>
        </w:trPr>
        <w:tc>
          <w:tcPr>
            <w:tcW w:w="4851" w:type="dxa"/>
            <w:shd w:val="clear" w:color="auto" w:fill="auto"/>
          </w:tcPr>
          <w:p w14:paraId="7CCF6CBE"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مركز الراصد لحقوق الانسان</w:t>
            </w:r>
          </w:p>
        </w:tc>
        <w:tc>
          <w:tcPr>
            <w:tcW w:w="3338" w:type="dxa"/>
            <w:shd w:val="clear" w:color="auto" w:fill="auto"/>
          </w:tcPr>
          <w:p w14:paraId="3C8BB035"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النجف</w:t>
            </w:r>
          </w:p>
        </w:tc>
      </w:tr>
      <w:tr w:rsidR="00190EF9" w:rsidRPr="00A22585" w14:paraId="3C753B54" w14:textId="77777777" w:rsidTr="00190EF9">
        <w:trPr>
          <w:trHeight w:val="145"/>
        </w:trPr>
        <w:tc>
          <w:tcPr>
            <w:tcW w:w="4851" w:type="dxa"/>
            <w:shd w:val="clear" w:color="auto" w:fill="auto"/>
          </w:tcPr>
          <w:p w14:paraId="0029F2BE"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منظمة التنمية الاقتصادية في كوردستان </w:t>
            </w:r>
          </w:p>
        </w:tc>
        <w:tc>
          <w:tcPr>
            <w:tcW w:w="3338" w:type="dxa"/>
            <w:shd w:val="clear" w:color="auto" w:fill="auto"/>
          </w:tcPr>
          <w:p w14:paraId="64521825"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السليمانية  </w:t>
            </w:r>
          </w:p>
        </w:tc>
      </w:tr>
      <w:tr w:rsidR="00190EF9" w:rsidRPr="00A22585" w14:paraId="65081A79" w14:textId="77777777" w:rsidTr="00190EF9">
        <w:trPr>
          <w:trHeight w:val="70"/>
        </w:trPr>
        <w:tc>
          <w:tcPr>
            <w:tcW w:w="4851" w:type="dxa"/>
            <w:shd w:val="clear" w:color="auto" w:fill="auto"/>
          </w:tcPr>
          <w:p w14:paraId="7871DF5A"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منظمة ميترو لدفاع عن حقوق الصحفيي</w:t>
            </w:r>
            <w:r w:rsidRPr="00A22585">
              <w:rPr>
                <w:rFonts w:cs="Times New Roman" w:hint="eastAsia"/>
                <w:sz w:val="24"/>
                <w:szCs w:val="24"/>
                <w:rtl/>
                <w:lang w:bidi="ar-IQ"/>
              </w:rPr>
              <w:t>ن</w:t>
            </w:r>
            <w:r w:rsidRPr="00A22585">
              <w:rPr>
                <w:rFonts w:cs="Times New Roman" w:hint="cs"/>
                <w:sz w:val="24"/>
                <w:szCs w:val="24"/>
                <w:rtl/>
                <w:lang w:bidi="ar-IQ"/>
              </w:rPr>
              <w:t xml:space="preserve"> </w:t>
            </w:r>
          </w:p>
        </w:tc>
        <w:tc>
          <w:tcPr>
            <w:tcW w:w="3338" w:type="dxa"/>
            <w:shd w:val="clear" w:color="auto" w:fill="auto"/>
          </w:tcPr>
          <w:p w14:paraId="439277BB"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السليمانية </w:t>
            </w:r>
          </w:p>
        </w:tc>
      </w:tr>
      <w:tr w:rsidR="00190EF9" w:rsidRPr="00A22585" w14:paraId="704130A8" w14:textId="77777777" w:rsidTr="00190EF9">
        <w:trPr>
          <w:trHeight w:val="145"/>
        </w:trPr>
        <w:tc>
          <w:tcPr>
            <w:tcW w:w="4851" w:type="dxa"/>
            <w:shd w:val="clear" w:color="auto" w:fill="auto"/>
          </w:tcPr>
          <w:p w14:paraId="02EC701F"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منظمة افق للتنمية البشرية</w:t>
            </w:r>
          </w:p>
        </w:tc>
        <w:tc>
          <w:tcPr>
            <w:tcW w:w="3338" w:type="dxa"/>
            <w:shd w:val="clear" w:color="auto" w:fill="auto"/>
          </w:tcPr>
          <w:p w14:paraId="439618C6"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بغداد </w:t>
            </w:r>
          </w:p>
        </w:tc>
      </w:tr>
      <w:tr w:rsidR="00190EF9" w:rsidRPr="00A22585" w14:paraId="22604124" w14:textId="77777777" w:rsidTr="00190EF9">
        <w:trPr>
          <w:trHeight w:val="145"/>
        </w:trPr>
        <w:tc>
          <w:tcPr>
            <w:tcW w:w="4851" w:type="dxa"/>
            <w:shd w:val="clear" w:color="auto" w:fill="auto"/>
          </w:tcPr>
          <w:p w14:paraId="0FF48DE0" w14:textId="77777777" w:rsidR="00190EF9" w:rsidRPr="00A22585" w:rsidRDefault="00190EF9" w:rsidP="00A22585">
            <w:pPr>
              <w:spacing w:line="240" w:lineRule="auto"/>
              <w:jc w:val="left"/>
              <w:rPr>
                <w:rFonts w:cs="Times New Roman"/>
                <w:sz w:val="24"/>
                <w:szCs w:val="24"/>
                <w:lang w:bidi="ar-IQ"/>
              </w:rPr>
            </w:pPr>
            <w:r w:rsidRPr="00A22585">
              <w:rPr>
                <w:rFonts w:cs="Times New Roman"/>
                <w:sz w:val="24"/>
                <w:szCs w:val="24"/>
                <w:rtl/>
                <w:lang w:bidi="ar-IQ"/>
              </w:rPr>
              <w:t>مركز بابليات لتمكين المرأة</w:t>
            </w:r>
          </w:p>
        </w:tc>
        <w:tc>
          <w:tcPr>
            <w:tcW w:w="3338" w:type="dxa"/>
            <w:shd w:val="clear" w:color="auto" w:fill="auto"/>
          </w:tcPr>
          <w:p w14:paraId="33F39322"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بابل  </w:t>
            </w:r>
          </w:p>
        </w:tc>
      </w:tr>
      <w:tr w:rsidR="00190EF9" w:rsidRPr="00A22585" w14:paraId="746FB077" w14:textId="77777777" w:rsidTr="00190EF9">
        <w:trPr>
          <w:trHeight w:val="145"/>
        </w:trPr>
        <w:tc>
          <w:tcPr>
            <w:tcW w:w="4851" w:type="dxa"/>
            <w:shd w:val="clear" w:color="auto" w:fill="auto"/>
          </w:tcPr>
          <w:p w14:paraId="61AFC7FC"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المهعد العرقي لحقوق الانسان</w:t>
            </w:r>
          </w:p>
        </w:tc>
        <w:tc>
          <w:tcPr>
            <w:tcW w:w="3338" w:type="dxa"/>
            <w:shd w:val="clear" w:color="auto" w:fill="auto"/>
          </w:tcPr>
          <w:p w14:paraId="2F97FA72"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كركوك </w:t>
            </w:r>
          </w:p>
        </w:tc>
      </w:tr>
      <w:tr w:rsidR="00190EF9" w:rsidRPr="00A22585" w14:paraId="5D295C44" w14:textId="77777777" w:rsidTr="00190EF9">
        <w:trPr>
          <w:trHeight w:val="145"/>
        </w:trPr>
        <w:tc>
          <w:tcPr>
            <w:tcW w:w="4851" w:type="dxa"/>
            <w:shd w:val="clear" w:color="auto" w:fill="auto"/>
          </w:tcPr>
          <w:p w14:paraId="7BD1C940"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جمعية الامل العرقية </w:t>
            </w:r>
          </w:p>
        </w:tc>
        <w:tc>
          <w:tcPr>
            <w:tcW w:w="3338" w:type="dxa"/>
            <w:shd w:val="clear" w:color="auto" w:fill="auto"/>
          </w:tcPr>
          <w:p w14:paraId="3A229E8D" w14:textId="77777777" w:rsidR="00190EF9" w:rsidRPr="00A22585" w:rsidRDefault="00190EF9" w:rsidP="00A22585">
            <w:pPr>
              <w:spacing w:line="240" w:lineRule="auto"/>
              <w:jc w:val="center"/>
              <w:rPr>
                <w:rFonts w:cs="Times New Roman"/>
                <w:sz w:val="24"/>
                <w:szCs w:val="24"/>
                <w:lang w:bidi="ar-IQ"/>
              </w:rPr>
            </w:pPr>
            <w:r w:rsidRPr="00A22585">
              <w:rPr>
                <w:rFonts w:cs="Times New Roman" w:hint="cs"/>
                <w:sz w:val="24"/>
                <w:szCs w:val="24"/>
                <w:rtl/>
                <w:lang w:bidi="ar-IQ"/>
              </w:rPr>
              <w:t xml:space="preserve">كل العراق  </w:t>
            </w:r>
          </w:p>
        </w:tc>
      </w:tr>
      <w:tr w:rsidR="00190EF9" w:rsidRPr="00A22585" w14:paraId="68EC93EF" w14:textId="77777777" w:rsidTr="00190EF9">
        <w:trPr>
          <w:trHeight w:val="145"/>
        </w:trPr>
        <w:tc>
          <w:tcPr>
            <w:tcW w:w="4851" w:type="dxa"/>
            <w:shd w:val="clear" w:color="auto" w:fill="auto"/>
          </w:tcPr>
          <w:p w14:paraId="16C57CC4"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رابطة مدربي حقوق الانسان </w:t>
            </w:r>
          </w:p>
        </w:tc>
        <w:tc>
          <w:tcPr>
            <w:tcW w:w="3338" w:type="dxa"/>
            <w:shd w:val="clear" w:color="auto" w:fill="auto"/>
          </w:tcPr>
          <w:p w14:paraId="3150196F"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كل العراق</w:t>
            </w:r>
            <w:r w:rsidRPr="00A22585">
              <w:rPr>
                <w:rFonts w:cs="Times New Roman"/>
                <w:sz w:val="24"/>
                <w:szCs w:val="24"/>
                <w:lang w:bidi="ar-IQ"/>
              </w:rPr>
              <w:t xml:space="preserve"> </w:t>
            </w:r>
          </w:p>
        </w:tc>
      </w:tr>
      <w:tr w:rsidR="00190EF9" w:rsidRPr="00A22585" w14:paraId="4BDA78EC" w14:textId="77777777" w:rsidTr="00190EF9">
        <w:trPr>
          <w:trHeight w:val="145"/>
        </w:trPr>
        <w:tc>
          <w:tcPr>
            <w:tcW w:w="4851" w:type="dxa"/>
            <w:shd w:val="clear" w:color="auto" w:fill="auto"/>
          </w:tcPr>
          <w:p w14:paraId="56F42525"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رابطة التضامن العراقية للشباب </w:t>
            </w:r>
          </w:p>
        </w:tc>
        <w:tc>
          <w:tcPr>
            <w:tcW w:w="3338" w:type="dxa"/>
            <w:shd w:val="clear" w:color="auto" w:fill="auto"/>
          </w:tcPr>
          <w:p w14:paraId="6F41D6CD"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الانبار </w:t>
            </w:r>
          </w:p>
        </w:tc>
      </w:tr>
      <w:tr w:rsidR="00190EF9" w:rsidRPr="00A22585" w14:paraId="3BF784F4" w14:textId="77777777" w:rsidTr="00190EF9">
        <w:trPr>
          <w:trHeight w:val="145"/>
        </w:trPr>
        <w:tc>
          <w:tcPr>
            <w:tcW w:w="4851" w:type="dxa"/>
            <w:shd w:val="clear" w:color="auto" w:fill="auto"/>
          </w:tcPr>
          <w:p w14:paraId="175DD8B8"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جمعية الانبثاق للتنمية والتطوير الاقتصادي</w:t>
            </w:r>
          </w:p>
        </w:tc>
        <w:tc>
          <w:tcPr>
            <w:tcW w:w="3338" w:type="dxa"/>
            <w:shd w:val="clear" w:color="auto" w:fill="auto"/>
          </w:tcPr>
          <w:p w14:paraId="064FBC4D"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واسط </w:t>
            </w:r>
          </w:p>
        </w:tc>
      </w:tr>
      <w:tr w:rsidR="00190EF9" w:rsidRPr="00A22585" w14:paraId="4D4AF6AE" w14:textId="77777777" w:rsidTr="00190EF9">
        <w:trPr>
          <w:trHeight w:val="156"/>
        </w:trPr>
        <w:tc>
          <w:tcPr>
            <w:tcW w:w="4851" w:type="dxa"/>
            <w:shd w:val="clear" w:color="auto" w:fill="auto"/>
          </w:tcPr>
          <w:p w14:paraId="21B45A36"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منظمة انا واسط</w:t>
            </w:r>
          </w:p>
        </w:tc>
        <w:tc>
          <w:tcPr>
            <w:tcW w:w="3338" w:type="dxa"/>
            <w:shd w:val="clear" w:color="auto" w:fill="auto"/>
          </w:tcPr>
          <w:p w14:paraId="1EF58DBB"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واسط </w:t>
            </w:r>
          </w:p>
        </w:tc>
      </w:tr>
      <w:tr w:rsidR="008424CE" w:rsidRPr="00A22585" w14:paraId="5A8EDB35" w14:textId="77777777" w:rsidTr="00190EF9">
        <w:trPr>
          <w:trHeight w:val="156"/>
        </w:trPr>
        <w:tc>
          <w:tcPr>
            <w:tcW w:w="4851" w:type="dxa"/>
            <w:shd w:val="clear" w:color="auto" w:fill="auto"/>
          </w:tcPr>
          <w:p w14:paraId="4FE65072" w14:textId="77777777" w:rsidR="008424CE" w:rsidRPr="00A22585" w:rsidRDefault="008424CE" w:rsidP="008424CE">
            <w:pPr>
              <w:spacing w:line="240" w:lineRule="auto"/>
              <w:jc w:val="left"/>
              <w:rPr>
                <w:rFonts w:cs="Times New Roman"/>
                <w:sz w:val="24"/>
                <w:szCs w:val="24"/>
                <w:rtl/>
                <w:lang w:bidi="ar-IQ"/>
              </w:rPr>
            </w:pPr>
            <w:r w:rsidRPr="00A22585">
              <w:rPr>
                <w:rFonts w:cs="Times New Roman" w:hint="cs"/>
                <w:sz w:val="24"/>
                <w:szCs w:val="24"/>
                <w:rtl/>
                <w:lang w:bidi="ar-IQ"/>
              </w:rPr>
              <w:t xml:space="preserve">منظمة النجدة الشعبية  </w:t>
            </w:r>
          </w:p>
        </w:tc>
        <w:tc>
          <w:tcPr>
            <w:tcW w:w="3338" w:type="dxa"/>
            <w:shd w:val="clear" w:color="auto" w:fill="auto"/>
          </w:tcPr>
          <w:p w14:paraId="51A8FA15" w14:textId="77777777" w:rsidR="008424CE" w:rsidRPr="00A22585" w:rsidRDefault="008424CE" w:rsidP="008424CE">
            <w:pPr>
              <w:spacing w:line="240" w:lineRule="auto"/>
              <w:jc w:val="center"/>
              <w:rPr>
                <w:rFonts w:cs="Times New Roman"/>
                <w:sz w:val="24"/>
                <w:szCs w:val="24"/>
                <w:rtl/>
                <w:lang w:bidi="ar-IQ"/>
              </w:rPr>
            </w:pPr>
            <w:r w:rsidRPr="00A22585">
              <w:rPr>
                <w:rFonts w:cs="Times New Roman" w:hint="cs"/>
                <w:sz w:val="24"/>
                <w:szCs w:val="24"/>
                <w:rtl/>
                <w:lang w:bidi="ar-IQ"/>
              </w:rPr>
              <w:t xml:space="preserve">كل العراق </w:t>
            </w:r>
          </w:p>
        </w:tc>
      </w:tr>
      <w:tr w:rsidR="00190EF9" w:rsidRPr="00A22585" w14:paraId="2145CD4E" w14:textId="77777777" w:rsidTr="00190EF9">
        <w:trPr>
          <w:trHeight w:val="145"/>
        </w:trPr>
        <w:tc>
          <w:tcPr>
            <w:tcW w:w="4851" w:type="dxa"/>
            <w:shd w:val="clear" w:color="auto" w:fill="auto"/>
          </w:tcPr>
          <w:p w14:paraId="357C6974"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منظمة الوئام للدفاع عن حقوق الانسان</w:t>
            </w:r>
            <w:r w:rsidRPr="00A22585">
              <w:rPr>
                <w:rFonts w:cs="Times New Roman"/>
                <w:sz w:val="24"/>
                <w:szCs w:val="24"/>
                <w:rtl/>
                <w:lang w:bidi="ar-IQ"/>
              </w:rPr>
              <w:tab/>
            </w:r>
          </w:p>
        </w:tc>
        <w:tc>
          <w:tcPr>
            <w:tcW w:w="3338" w:type="dxa"/>
            <w:shd w:val="clear" w:color="auto" w:fill="auto"/>
          </w:tcPr>
          <w:p w14:paraId="00E661E2"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المثنى</w:t>
            </w:r>
            <w:r w:rsidRPr="00A22585">
              <w:rPr>
                <w:rFonts w:cs="Times New Roman"/>
                <w:sz w:val="24"/>
                <w:szCs w:val="24"/>
                <w:lang w:bidi="ar-IQ"/>
              </w:rPr>
              <w:t xml:space="preserve"> </w:t>
            </w:r>
          </w:p>
        </w:tc>
      </w:tr>
      <w:tr w:rsidR="00190EF9" w:rsidRPr="00A22585" w14:paraId="0391CD32" w14:textId="77777777" w:rsidTr="00190EF9">
        <w:trPr>
          <w:trHeight w:val="145"/>
        </w:trPr>
        <w:tc>
          <w:tcPr>
            <w:tcW w:w="4851" w:type="dxa"/>
            <w:shd w:val="clear" w:color="auto" w:fill="auto"/>
          </w:tcPr>
          <w:p w14:paraId="0DE1F7A4"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منظمة التنمية المدنية </w:t>
            </w:r>
          </w:p>
        </w:tc>
        <w:tc>
          <w:tcPr>
            <w:tcW w:w="3338" w:type="dxa"/>
            <w:shd w:val="clear" w:color="auto" w:fill="auto"/>
          </w:tcPr>
          <w:p w14:paraId="30E60670"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السليمانية </w:t>
            </w:r>
          </w:p>
        </w:tc>
      </w:tr>
      <w:tr w:rsidR="00190EF9" w:rsidRPr="00A22585" w14:paraId="3370D537" w14:textId="77777777" w:rsidTr="00190EF9">
        <w:trPr>
          <w:trHeight w:val="145"/>
        </w:trPr>
        <w:tc>
          <w:tcPr>
            <w:tcW w:w="4851" w:type="dxa"/>
            <w:shd w:val="clear" w:color="auto" w:fill="auto"/>
          </w:tcPr>
          <w:p w14:paraId="0B79B279"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منظمة حقوق الانسان في كوردستان </w:t>
            </w:r>
          </w:p>
        </w:tc>
        <w:tc>
          <w:tcPr>
            <w:tcW w:w="3338" w:type="dxa"/>
            <w:shd w:val="clear" w:color="auto" w:fill="auto"/>
          </w:tcPr>
          <w:p w14:paraId="56C089BC"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دهوك </w:t>
            </w:r>
          </w:p>
        </w:tc>
      </w:tr>
      <w:tr w:rsidR="00190EF9" w:rsidRPr="00A22585" w14:paraId="4C62799C" w14:textId="77777777" w:rsidTr="00190EF9">
        <w:trPr>
          <w:trHeight w:val="317"/>
        </w:trPr>
        <w:tc>
          <w:tcPr>
            <w:tcW w:w="4851" w:type="dxa"/>
            <w:tcBorders>
              <w:bottom w:val="single" w:sz="4" w:space="0" w:color="auto"/>
            </w:tcBorders>
            <w:shd w:val="clear" w:color="auto" w:fill="auto"/>
          </w:tcPr>
          <w:p w14:paraId="0AB06DF5" w14:textId="77777777" w:rsidR="00190EF9" w:rsidRPr="00A22585" w:rsidRDefault="00190EF9" w:rsidP="00A22585">
            <w:pPr>
              <w:spacing w:line="240" w:lineRule="auto"/>
              <w:jc w:val="left"/>
              <w:rPr>
                <w:rFonts w:cs="Times New Roman"/>
                <w:sz w:val="24"/>
                <w:szCs w:val="24"/>
                <w:lang w:val="en-GB" w:bidi="ku-Arab-IQ"/>
              </w:rPr>
            </w:pPr>
            <w:r w:rsidRPr="00A22585">
              <w:rPr>
                <w:rFonts w:cs="Times New Roman" w:hint="cs"/>
                <w:sz w:val="24"/>
                <w:szCs w:val="24"/>
                <w:rtl/>
                <w:lang w:bidi="ar-IQ"/>
              </w:rPr>
              <w:t xml:space="preserve">منظمة المشاريع الصغيرة زاخو </w:t>
            </w:r>
          </w:p>
        </w:tc>
        <w:tc>
          <w:tcPr>
            <w:tcW w:w="3338" w:type="dxa"/>
            <w:tcBorders>
              <w:bottom w:val="single" w:sz="4" w:space="0" w:color="auto"/>
            </w:tcBorders>
            <w:shd w:val="clear" w:color="auto" w:fill="auto"/>
          </w:tcPr>
          <w:p w14:paraId="2D7714B7"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دهوك </w:t>
            </w:r>
          </w:p>
        </w:tc>
      </w:tr>
      <w:tr w:rsidR="00190EF9" w:rsidRPr="00A22585" w14:paraId="4A462222" w14:textId="77777777" w:rsidTr="00190EF9">
        <w:trPr>
          <w:trHeight w:val="272"/>
        </w:trPr>
        <w:tc>
          <w:tcPr>
            <w:tcW w:w="4851" w:type="dxa"/>
            <w:tcBorders>
              <w:top w:val="nil"/>
            </w:tcBorders>
            <w:shd w:val="clear" w:color="auto" w:fill="auto"/>
          </w:tcPr>
          <w:p w14:paraId="78E03A4C"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منظمة تمكين المرأة </w:t>
            </w:r>
          </w:p>
        </w:tc>
        <w:tc>
          <w:tcPr>
            <w:tcW w:w="3338" w:type="dxa"/>
            <w:tcBorders>
              <w:top w:val="nil"/>
            </w:tcBorders>
            <w:shd w:val="clear" w:color="auto" w:fill="auto"/>
          </w:tcPr>
          <w:p w14:paraId="4D2973A3"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اربيل </w:t>
            </w:r>
          </w:p>
        </w:tc>
      </w:tr>
      <w:tr w:rsidR="00190EF9" w:rsidRPr="00A22585" w14:paraId="35F4684A" w14:textId="77777777" w:rsidTr="00190EF9">
        <w:trPr>
          <w:trHeight w:val="317"/>
        </w:trPr>
        <w:tc>
          <w:tcPr>
            <w:tcW w:w="4851" w:type="dxa"/>
            <w:shd w:val="clear" w:color="auto" w:fill="auto"/>
          </w:tcPr>
          <w:p w14:paraId="7F985E18"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منظمة الدراسات و المعلومات الجندرية </w:t>
            </w:r>
          </w:p>
        </w:tc>
        <w:tc>
          <w:tcPr>
            <w:tcW w:w="3338" w:type="dxa"/>
            <w:shd w:val="clear" w:color="auto" w:fill="auto"/>
          </w:tcPr>
          <w:p w14:paraId="135EC691" w14:textId="77777777" w:rsidR="00190EF9" w:rsidRPr="00A22585" w:rsidRDefault="00190EF9" w:rsidP="00A22585">
            <w:pPr>
              <w:spacing w:line="240" w:lineRule="auto"/>
              <w:jc w:val="center"/>
              <w:rPr>
                <w:rFonts w:cs="Times New Roman"/>
                <w:sz w:val="24"/>
                <w:szCs w:val="24"/>
                <w:lang w:bidi="ar-IQ"/>
              </w:rPr>
            </w:pPr>
            <w:r w:rsidRPr="00A22585">
              <w:rPr>
                <w:rFonts w:cs="Times New Roman" w:hint="cs"/>
                <w:sz w:val="24"/>
                <w:szCs w:val="24"/>
                <w:rtl/>
                <w:lang w:bidi="ar-IQ"/>
              </w:rPr>
              <w:t xml:space="preserve">أربيل </w:t>
            </w:r>
          </w:p>
        </w:tc>
      </w:tr>
      <w:tr w:rsidR="00190EF9" w:rsidRPr="00A22585" w14:paraId="2A614149" w14:textId="77777777" w:rsidTr="00190EF9">
        <w:trPr>
          <w:trHeight w:val="272"/>
        </w:trPr>
        <w:tc>
          <w:tcPr>
            <w:tcW w:w="4851" w:type="dxa"/>
            <w:shd w:val="clear" w:color="auto" w:fill="auto"/>
          </w:tcPr>
          <w:p w14:paraId="7C51C0E3" w14:textId="77777777" w:rsidR="00190EF9" w:rsidRPr="00A22585" w:rsidRDefault="00190EF9" w:rsidP="00A22585">
            <w:pPr>
              <w:spacing w:line="240" w:lineRule="auto"/>
              <w:jc w:val="left"/>
              <w:rPr>
                <w:rFonts w:cs="Times New Roman"/>
                <w:sz w:val="24"/>
                <w:szCs w:val="24"/>
                <w:rtl/>
                <w:lang w:bidi="ar-IQ"/>
              </w:rPr>
            </w:pPr>
            <w:r w:rsidRPr="00A22585">
              <w:rPr>
                <w:rFonts w:cs="Times New Roman"/>
                <w:sz w:val="24"/>
                <w:szCs w:val="24"/>
                <w:rtl/>
                <w:lang w:bidi="ar-IQ"/>
              </w:rPr>
              <w:t>منظمة هنا الشباب</w:t>
            </w:r>
          </w:p>
        </w:tc>
        <w:tc>
          <w:tcPr>
            <w:tcW w:w="3338" w:type="dxa"/>
            <w:shd w:val="clear" w:color="auto" w:fill="auto"/>
          </w:tcPr>
          <w:p w14:paraId="6761B4C8" w14:textId="77777777" w:rsidR="00190EF9" w:rsidRPr="00A22585" w:rsidRDefault="00190EF9" w:rsidP="00A22585">
            <w:pPr>
              <w:spacing w:line="240" w:lineRule="auto"/>
              <w:jc w:val="center"/>
              <w:rPr>
                <w:rFonts w:cs="Times New Roman"/>
                <w:sz w:val="24"/>
                <w:szCs w:val="24"/>
                <w:lang w:bidi="ar-IQ"/>
              </w:rPr>
            </w:pPr>
            <w:r w:rsidRPr="00A22585">
              <w:rPr>
                <w:rFonts w:cs="Times New Roman" w:hint="cs"/>
                <w:sz w:val="24"/>
                <w:szCs w:val="24"/>
                <w:rtl/>
                <w:lang w:bidi="ar-IQ"/>
              </w:rPr>
              <w:t>بغداد</w:t>
            </w:r>
          </w:p>
        </w:tc>
      </w:tr>
      <w:tr w:rsidR="00190EF9" w:rsidRPr="00A22585" w14:paraId="5640A15A" w14:textId="77777777" w:rsidTr="00190EF9">
        <w:trPr>
          <w:trHeight w:val="272"/>
        </w:trPr>
        <w:tc>
          <w:tcPr>
            <w:tcW w:w="4851" w:type="dxa"/>
            <w:shd w:val="clear" w:color="auto" w:fill="auto"/>
          </w:tcPr>
          <w:p w14:paraId="7012652F" w14:textId="77777777" w:rsidR="00190EF9" w:rsidRPr="00A22585" w:rsidRDefault="00190EF9" w:rsidP="00A22585">
            <w:pPr>
              <w:spacing w:line="240" w:lineRule="auto"/>
              <w:jc w:val="left"/>
              <w:rPr>
                <w:rFonts w:cs="Times New Roman"/>
                <w:sz w:val="24"/>
                <w:szCs w:val="24"/>
                <w:lang w:bidi="ar-IQ"/>
              </w:rPr>
            </w:pPr>
            <w:r w:rsidRPr="00A22585">
              <w:rPr>
                <w:rFonts w:cs="Times New Roman" w:hint="cs"/>
                <w:sz w:val="24"/>
                <w:szCs w:val="24"/>
                <w:rtl/>
                <w:lang w:bidi="ar-IQ"/>
              </w:rPr>
              <w:t xml:space="preserve">مؤسسة يمان للشؤون الانسانية </w:t>
            </w:r>
          </w:p>
        </w:tc>
        <w:tc>
          <w:tcPr>
            <w:tcW w:w="3338" w:type="dxa"/>
            <w:shd w:val="clear" w:color="auto" w:fill="auto"/>
          </w:tcPr>
          <w:p w14:paraId="0CC0A9D9"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كركوك </w:t>
            </w:r>
          </w:p>
        </w:tc>
      </w:tr>
      <w:tr w:rsidR="00190EF9" w:rsidRPr="00A22585" w14:paraId="0E8BF119" w14:textId="77777777" w:rsidTr="00190EF9">
        <w:trPr>
          <w:trHeight w:val="272"/>
        </w:trPr>
        <w:tc>
          <w:tcPr>
            <w:tcW w:w="4851" w:type="dxa"/>
            <w:shd w:val="clear" w:color="auto" w:fill="auto"/>
          </w:tcPr>
          <w:p w14:paraId="087AEA64"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مؤسسة النهرين لدعم الشفافية و النزاهة </w:t>
            </w:r>
          </w:p>
        </w:tc>
        <w:tc>
          <w:tcPr>
            <w:tcW w:w="3338" w:type="dxa"/>
            <w:shd w:val="clear" w:color="auto" w:fill="auto"/>
          </w:tcPr>
          <w:p w14:paraId="6E7EB8FF"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بغداد</w:t>
            </w:r>
          </w:p>
        </w:tc>
      </w:tr>
      <w:tr w:rsidR="00190EF9" w:rsidRPr="00A22585" w14:paraId="18EAF116" w14:textId="77777777" w:rsidTr="00190EF9">
        <w:trPr>
          <w:trHeight w:val="272"/>
        </w:trPr>
        <w:tc>
          <w:tcPr>
            <w:tcW w:w="4851" w:type="dxa"/>
            <w:shd w:val="clear" w:color="auto" w:fill="auto"/>
          </w:tcPr>
          <w:p w14:paraId="29ACF345" w14:textId="77777777" w:rsidR="00190EF9" w:rsidRPr="00A22585" w:rsidRDefault="00190EF9" w:rsidP="00A22585">
            <w:pPr>
              <w:spacing w:line="240" w:lineRule="auto"/>
              <w:jc w:val="left"/>
              <w:rPr>
                <w:rFonts w:cs="Times New Roman"/>
                <w:sz w:val="24"/>
                <w:szCs w:val="24"/>
                <w:rtl/>
                <w:lang w:bidi="ar-IQ"/>
              </w:rPr>
            </w:pPr>
            <w:r w:rsidRPr="00A22585">
              <w:rPr>
                <w:rFonts w:cs="Times New Roman" w:hint="cs"/>
                <w:sz w:val="24"/>
                <w:szCs w:val="24"/>
                <w:rtl/>
                <w:lang w:bidi="ar-IQ"/>
              </w:rPr>
              <w:t xml:space="preserve">مؤسسة روانكة </w:t>
            </w:r>
          </w:p>
        </w:tc>
        <w:tc>
          <w:tcPr>
            <w:tcW w:w="3338" w:type="dxa"/>
            <w:shd w:val="clear" w:color="auto" w:fill="auto"/>
          </w:tcPr>
          <w:p w14:paraId="6AFD77D4" w14:textId="77777777" w:rsidR="00190EF9" w:rsidRPr="00A22585" w:rsidRDefault="00190EF9" w:rsidP="00A22585">
            <w:pPr>
              <w:spacing w:line="240" w:lineRule="auto"/>
              <w:jc w:val="center"/>
              <w:rPr>
                <w:rFonts w:cs="Times New Roman"/>
                <w:sz w:val="24"/>
                <w:szCs w:val="24"/>
                <w:lang w:bidi="ar-IQ"/>
              </w:rPr>
            </w:pPr>
            <w:r w:rsidRPr="00A22585">
              <w:rPr>
                <w:rFonts w:cs="Times New Roman" w:hint="cs"/>
                <w:sz w:val="24"/>
                <w:szCs w:val="24"/>
                <w:rtl/>
                <w:lang w:bidi="ar-IQ"/>
              </w:rPr>
              <w:t xml:space="preserve">اربيل </w:t>
            </w:r>
          </w:p>
        </w:tc>
      </w:tr>
      <w:tr w:rsidR="00190EF9" w:rsidRPr="00A22585" w14:paraId="0D271DA1" w14:textId="77777777" w:rsidTr="00190EF9">
        <w:trPr>
          <w:trHeight w:val="287"/>
        </w:trPr>
        <w:tc>
          <w:tcPr>
            <w:tcW w:w="4851" w:type="dxa"/>
            <w:shd w:val="clear" w:color="auto" w:fill="auto"/>
          </w:tcPr>
          <w:p w14:paraId="082F9038" w14:textId="77777777" w:rsidR="00190EF9" w:rsidRPr="00A22585" w:rsidRDefault="00190EF9" w:rsidP="00A22585">
            <w:pPr>
              <w:spacing w:line="240" w:lineRule="auto"/>
              <w:jc w:val="left"/>
              <w:rPr>
                <w:rFonts w:cs="Times New Roman"/>
                <w:sz w:val="24"/>
                <w:szCs w:val="24"/>
                <w:lang w:bidi="ar-IQ"/>
              </w:rPr>
            </w:pPr>
            <w:r w:rsidRPr="00A22585">
              <w:rPr>
                <w:rFonts w:cs="Times New Roman" w:hint="cs"/>
                <w:sz w:val="24"/>
                <w:szCs w:val="24"/>
                <w:rtl/>
                <w:lang w:bidi="ar-IQ"/>
              </w:rPr>
              <w:t xml:space="preserve">منظمة البحوث و التنمية </w:t>
            </w:r>
          </w:p>
        </w:tc>
        <w:tc>
          <w:tcPr>
            <w:tcW w:w="3338" w:type="dxa"/>
            <w:shd w:val="clear" w:color="auto" w:fill="auto"/>
          </w:tcPr>
          <w:p w14:paraId="23BC62CD"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اربيل </w:t>
            </w:r>
          </w:p>
        </w:tc>
      </w:tr>
      <w:tr w:rsidR="00190EF9" w:rsidRPr="00A22585" w14:paraId="7212316B" w14:textId="77777777" w:rsidTr="00190EF9">
        <w:trPr>
          <w:trHeight w:val="272"/>
        </w:trPr>
        <w:tc>
          <w:tcPr>
            <w:tcW w:w="4851" w:type="dxa"/>
            <w:shd w:val="clear" w:color="auto" w:fill="auto"/>
          </w:tcPr>
          <w:p w14:paraId="30A86415" w14:textId="77777777" w:rsidR="00190EF9" w:rsidRPr="00A22585" w:rsidRDefault="00190EF9" w:rsidP="00A22585">
            <w:pPr>
              <w:spacing w:line="240" w:lineRule="auto"/>
              <w:jc w:val="left"/>
              <w:rPr>
                <w:rFonts w:cs="Times New Roman"/>
                <w:sz w:val="24"/>
                <w:szCs w:val="24"/>
                <w:lang w:bidi="ku-Arab-IQ"/>
              </w:rPr>
            </w:pPr>
            <w:r w:rsidRPr="00A22585">
              <w:rPr>
                <w:rFonts w:cs="Times New Roman" w:hint="cs"/>
                <w:sz w:val="24"/>
                <w:szCs w:val="24"/>
                <w:rtl/>
                <w:lang w:bidi="ku-Arab-IQ"/>
              </w:rPr>
              <w:t xml:space="preserve">منظمة مسلة لتنمية البشرية </w:t>
            </w:r>
          </w:p>
        </w:tc>
        <w:tc>
          <w:tcPr>
            <w:tcW w:w="3338" w:type="dxa"/>
            <w:shd w:val="clear" w:color="auto" w:fill="auto"/>
          </w:tcPr>
          <w:p w14:paraId="4714551E"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أربيل </w:t>
            </w:r>
          </w:p>
        </w:tc>
      </w:tr>
      <w:tr w:rsidR="00190EF9" w:rsidRPr="00A22585" w14:paraId="52571DA8" w14:textId="77777777" w:rsidTr="00190EF9">
        <w:trPr>
          <w:trHeight w:val="272"/>
        </w:trPr>
        <w:tc>
          <w:tcPr>
            <w:tcW w:w="4851" w:type="dxa"/>
            <w:shd w:val="clear" w:color="auto" w:fill="auto"/>
          </w:tcPr>
          <w:p w14:paraId="3EFEC7B0" w14:textId="77777777" w:rsidR="00190EF9" w:rsidRPr="00A22585" w:rsidRDefault="00190EF9" w:rsidP="00A22585">
            <w:pPr>
              <w:spacing w:line="240" w:lineRule="auto"/>
              <w:jc w:val="left"/>
              <w:rPr>
                <w:rFonts w:cs="Times New Roman"/>
                <w:sz w:val="24"/>
                <w:szCs w:val="24"/>
                <w:lang w:bidi="ar-IQ"/>
              </w:rPr>
            </w:pPr>
            <w:r w:rsidRPr="00A22585">
              <w:rPr>
                <w:rFonts w:cs="Times New Roman" w:hint="cs"/>
                <w:sz w:val="24"/>
                <w:szCs w:val="24"/>
                <w:rtl/>
                <w:lang w:bidi="ar-IQ"/>
              </w:rPr>
              <w:t xml:space="preserve">منظمة انا بصري للتنمية و التطوير </w:t>
            </w:r>
          </w:p>
        </w:tc>
        <w:tc>
          <w:tcPr>
            <w:tcW w:w="3338" w:type="dxa"/>
            <w:shd w:val="clear" w:color="auto" w:fill="auto"/>
          </w:tcPr>
          <w:p w14:paraId="4F3F817B"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البصرة</w:t>
            </w:r>
          </w:p>
        </w:tc>
      </w:tr>
      <w:tr w:rsidR="00190EF9" w:rsidRPr="00A22585" w14:paraId="6256C1ED" w14:textId="77777777" w:rsidTr="00190EF9">
        <w:trPr>
          <w:trHeight w:val="272"/>
        </w:trPr>
        <w:tc>
          <w:tcPr>
            <w:tcW w:w="4851" w:type="dxa"/>
            <w:shd w:val="clear" w:color="auto" w:fill="auto"/>
          </w:tcPr>
          <w:p w14:paraId="731984EE" w14:textId="77777777" w:rsidR="00190EF9" w:rsidRPr="00A22585" w:rsidRDefault="00190EF9" w:rsidP="00A22585">
            <w:pPr>
              <w:spacing w:line="240" w:lineRule="auto"/>
              <w:jc w:val="left"/>
              <w:rPr>
                <w:rFonts w:cs="Times New Roman"/>
                <w:sz w:val="24"/>
                <w:szCs w:val="24"/>
                <w:lang w:bidi="ku-Arab-IQ"/>
              </w:rPr>
            </w:pPr>
            <w:r w:rsidRPr="00A22585">
              <w:rPr>
                <w:rFonts w:cs="Times New Roman" w:hint="cs"/>
                <w:sz w:val="24"/>
                <w:szCs w:val="24"/>
                <w:rtl/>
                <w:lang w:bidi="ku-Arab-IQ"/>
              </w:rPr>
              <w:t xml:space="preserve">منظمة السلام بناء التماسك المجتمعي </w:t>
            </w:r>
          </w:p>
        </w:tc>
        <w:tc>
          <w:tcPr>
            <w:tcW w:w="3338" w:type="dxa"/>
            <w:shd w:val="clear" w:color="auto" w:fill="auto"/>
          </w:tcPr>
          <w:p w14:paraId="350D8291"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ديالى </w:t>
            </w:r>
          </w:p>
        </w:tc>
      </w:tr>
      <w:tr w:rsidR="00190EF9" w:rsidRPr="00A22585" w14:paraId="4FEDC21D" w14:textId="77777777" w:rsidTr="00190EF9">
        <w:trPr>
          <w:trHeight w:val="272"/>
        </w:trPr>
        <w:tc>
          <w:tcPr>
            <w:tcW w:w="4851" w:type="dxa"/>
            <w:shd w:val="clear" w:color="auto" w:fill="auto"/>
          </w:tcPr>
          <w:p w14:paraId="355A855A"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منظمة قدرات شبابية</w:t>
            </w:r>
          </w:p>
        </w:tc>
        <w:tc>
          <w:tcPr>
            <w:tcW w:w="3338" w:type="dxa"/>
            <w:shd w:val="clear" w:color="auto" w:fill="auto"/>
          </w:tcPr>
          <w:p w14:paraId="6CBAA8E1"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كربلاء  </w:t>
            </w:r>
          </w:p>
        </w:tc>
      </w:tr>
      <w:tr w:rsidR="00190EF9" w:rsidRPr="00A22585" w14:paraId="030E5957" w14:textId="77777777" w:rsidTr="00190EF9">
        <w:trPr>
          <w:trHeight w:val="272"/>
        </w:trPr>
        <w:tc>
          <w:tcPr>
            <w:tcW w:w="4851" w:type="dxa"/>
            <w:shd w:val="clear" w:color="auto" w:fill="auto"/>
          </w:tcPr>
          <w:p w14:paraId="6F3CAE78"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منظمة موطني لتنمية الشباب</w:t>
            </w:r>
          </w:p>
        </w:tc>
        <w:tc>
          <w:tcPr>
            <w:tcW w:w="3338" w:type="dxa"/>
            <w:shd w:val="clear" w:color="auto" w:fill="auto"/>
          </w:tcPr>
          <w:p w14:paraId="05FE2CEE"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الديوانية </w:t>
            </w:r>
          </w:p>
        </w:tc>
      </w:tr>
      <w:tr w:rsidR="00190EF9" w:rsidRPr="00A22585" w14:paraId="622612AB" w14:textId="77777777" w:rsidTr="00190EF9">
        <w:trPr>
          <w:trHeight w:val="272"/>
        </w:trPr>
        <w:tc>
          <w:tcPr>
            <w:tcW w:w="4851" w:type="dxa"/>
            <w:shd w:val="clear" w:color="auto" w:fill="auto"/>
          </w:tcPr>
          <w:p w14:paraId="58861EE5"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منظمة أوان للتوعية و التنمية القدرات</w:t>
            </w:r>
          </w:p>
        </w:tc>
        <w:tc>
          <w:tcPr>
            <w:tcW w:w="3338" w:type="dxa"/>
            <w:shd w:val="clear" w:color="auto" w:fill="auto"/>
          </w:tcPr>
          <w:p w14:paraId="2C5C0B31"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الديوانية </w:t>
            </w:r>
          </w:p>
        </w:tc>
      </w:tr>
      <w:tr w:rsidR="00190EF9" w:rsidRPr="00A22585" w14:paraId="36DAFDB3" w14:textId="77777777" w:rsidTr="00190EF9">
        <w:trPr>
          <w:trHeight w:val="272"/>
        </w:trPr>
        <w:tc>
          <w:tcPr>
            <w:tcW w:w="4851" w:type="dxa"/>
            <w:shd w:val="clear" w:color="auto" w:fill="auto"/>
          </w:tcPr>
          <w:p w14:paraId="69A708FA"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منظمة داك لتنمية المراة الايزدية</w:t>
            </w:r>
          </w:p>
        </w:tc>
        <w:tc>
          <w:tcPr>
            <w:tcW w:w="3338" w:type="dxa"/>
            <w:shd w:val="clear" w:color="auto" w:fill="auto"/>
          </w:tcPr>
          <w:p w14:paraId="48105D60"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دهوك</w:t>
            </w:r>
          </w:p>
        </w:tc>
      </w:tr>
      <w:tr w:rsidR="00190EF9" w:rsidRPr="00A22585" w14:paraId="6DDACA7A" w14:textId="77777777" w:rsidTr="00190EF9">
        <w:trPr>
          <w:trHeight w:val="272"/>
        </w:trPr>
        <w:tc>
          <w:tcPr>
            <w:tcW w:w="4851" w:type="dxa"/>
            <w:shd w:val="clear" w:color="auto" w:fill="auto"/>
          </w:tcPr>
          <w:p w14:paraId="0A437CFE"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منظمة جود الإنسانية للتنمية و الاعمار</w:t>
            </w:r>
          </w:p>
        </w:tc>
        <w:tc>
          <w:tcPr>
            <w:tcW w:w="3338" w:type="dxa"/>
            <w:shd w:val="clear" w:color="auto" w:fill="auto"/>
          </w:tcPr>
          <w:p w14:paraId="5A1EE241"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نينوى </w:t>
            </w:r>
          </w:p>
        </w:tc>
      </w:tr>
      <w:tr w:rsidR="00190EF9" w:rsidRPr="00A22585" w14:paraId="5641F6AA" w14:textId="77777777" w:rsidTr="00190EF9">
        <w:trPr>
          <w:trHeight w:val="272"/>
        </w:trPr>
        <w:tc>
          <w:tcPr>
            <w:tcW w:w="4851" w:type="dxa"/>
            <w:shd w:val="clear" w:color="auto" w:fill="auto"/>
          </w:tcPr>
          <w:p w14:paraId="7D96959D"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رابطة المراة المتضررة</w:t>
            </w:r>
          </w:p>
        </w:tc>
        <w:tc>
          <w:tcPr>
            <w:tcW w:w="3338" w:type="dxa"/>
            <w:shd w:val="clear" w:color="auto" w:fill="auto"/>
          </w:tcPr>
          <w:p w14:paraId="14F6AC70"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ميسان </w:t>
            </w:r>
          </w:p>
        </w:tc>
      </w:tr>
      <w:tr w:rsidR="00190EF9" w:rsidRPr="00A22585" w14:paraId="4FFFA05D" w14:textId="77777777" w:rsidTr="00190EF9">
        <w:trPr>
          <w:trHeight w:val="272"/>
        </w:trPr>
        <w:tc>
          <w:tcPr>
            <w:tcW w:w="4851" w:type="dxa"/>
            <w:shd w:val="clear" w:color="auto" w:fill="auto"/>
          </w:tcPr>
          <w:p w14:paraId="3BA0B784" w14:textId="77777777" w:rsidR="00190EF9" w:rsidRPr="00A22585" w:rsidRDefault="00190EF9" w:rsidP="00A22585">
            <w:pPr>
              <w:spacing w:line="240" w:lineRule="auto"/>
              <w:jc w:val="left"/>
              <w:rPr>
                <w:rFonts w:cs="Times New Roman"/>
                <w:sz w:val="24"/>
                <w:szCs w:val="24"/>
                <w:lang w:bidi="ku-Arab-IQ"/>
              </w:rPr>
            </w:pPr>
            <w:r w:rsidRPr="00A22585">
              <w:rPr>
                <w:rFonts w:cs="Times New Roman" w:hint="cs"/>
                <w:sz w:val="24"/>
                <w:szCs w:val="24"/>
                <w:rtl/>
                <w:lang w:bidi="ku-Arab-IQ"/>
              </w:rPr>
              <w:t xml:space="preserve">شبكة منظمات حلبجة </w:t>
            </w:r>
          </w:p>
        </w:tc>
        <w:tc>
          <w:tcPr>
            <w:tcW w:w="3338" w:type="dxa"/>
            <w:shd w:val="clear" w:color="auto" w:fill="auto"/>
          </w:tcPr>
          <w:p w14:paraId="1FAD220A"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السلمانية - حلبجة </w:t>
            </w:r>
          </w:p>
        </w:tc>
      </w:tr>
      <w:tr w:rsidR="00190EF9" w:rsidRPr="00A22585" w14:paraId="7A196141" w14:textId="77777777" w:rsidTr="00190EF9">
        <w:trPr>
          <w:trHeight w:val="272"/>
        </w:trPr>
        <w:tc>
          <w:tcPr>
            <w:tcW w:w="4851" w:type="dxa"/>
            <w:shd w:val="clear" w:color="auto" w:fill="auto"/>
          </w:tcPr>
          <w:p w14:paraId="1CB7FB9C"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مركز نينوى لحقوق الاقليات</w:t>
            </w:r>
          </w:p>
        </w:tc>
        <w:tc>
          <w:tcPr>
            <w:tcW w:w="3338" w:type="dxa"/>
            <w:shd w:val="clear" w:color="auto" w:fill="auto"/>
          </w:tcPr>
          <w:p w14:paraId="593C51C2"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نينوى </w:t>
            </w:r>
          </w:p>
        </w:tc>
      </w:tr>
      <w:tr w:rsidR="00190EF9" w:rsidRPr="00A22585" w14:paraId="4DCF77AD" w14:textId="77777777" w:rsidTr="00190EF9">
        <w:trPr>
          <w:trHeight w:val="272"/>
        </w:trPr>
        <w:tc>
          <w:tcPr>
            <w:tcW w:w="4851" w:type="dxa"/>
            <w:shd w:val="clear" w:color="auto" w:fill="auto"/>
          </w:tcPr>
          <w:p w14:paraId="3AB4FC64" w14:textId="77777777" w:rsidR="00190EF9" w:rsidRPr="00A22585" w:rsidRDefault="00190EF9" w:rsidP="00A22585">
            <w:pPr>
              <w:spacing w:line="240" w:lineRule="auto"/>
              <w:jc w:val="left"/>
              <w:rPr>
                <w:rFonts w:cs="Times New Roman"/>
                <w:sz w:val="24"/>
                <w:szCs w:val="24"/>
                <w:lang w:bidi="ku-Arab-IQ"/>
              </w:rPr>
            </w:pPr>
            <w:r w:rsidRPr="00A22585">
              <w:rPr>
                <w:rFonts w:cs="Times New Roman"/>
                <w:sz w:val="24"/>
                <w:szCs w:val="24"/>
                <w:rtl/>
                <w:lang w:bidi="ku-Arab-IQ"/>
              </w:rPr>
              <w:t>منظمة أنصار الحرية الانسانية</w:t>
            </w:r>
          </w:p>
        </w:tc>
        <w:tc>
          <w:tcPr>
            <w:tcW w:w="3338" w:type="dxa"/>
            <w:shd w:val="clear" w:color="auto" w:fill="auto"/>
          </w:tcPr>
          <w:p w14:paraId="4C4352E2"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البصرة </w:t>
            </w:r>
          </w:p>
        </w:tc>
      </w:tr>
      <w:tr w:rsidR="00190EF9" w:rsidRPr="00A22585" w14:paraId="1A8B2188" w14:textId="77777777" w:rsidTr="00190EF9">
        <w:trPr>
          <w:trHeight w:val="272"/>
        </w:trPr>
        <w:tc>
          <w:tcPr>
            <w:tcW w:w="4851" w:type="dxa"/>
            <w:shd w:val="clear" w:color="auto" w:fill="auto"/>
          </w:tcPr>
          <w:p w14:paraId="2B2EFDF1" w14:textId="77777777" w:rsidR="00190EF9" w:rsidRPr="00A22585" w:rsidRDefault="00190EF9" w:rsidP="00A22585">
            <w:pPr>
              <w:spacing w:line="240" w:lineRule="auto"/>
              <w:jc w:val="left"/>
              <w:rPr>
                <w:rFonts w:cs="Times New Roman"/>
                <w:sz w:val="24"/>
                <w:szCs w:val="24"/>
                <w:rtl/>
                <w:lang w:bidi="ku-Arab-IQ"/>
              </w:rPr>
            </w:pPr>
            <w:r w:rsidRPr="00A22585">
              <w:rPr>
                <w:rFonts w:cs="Times New Roman"/>
                <w:sz w:val="24"/>
                <w:szCs w:val="24"/>
                <w:rtl/>
                <w:lang w:bidi="ku-Arab-IQ"/>
              </w:rPr>
              <w:t>منظمة الازدهار و التنمية</w:t>
            </w:r>
          </w:p>
        </w:tc>
        <w:tc>
          <w:tcPr>
            <w:tcW w:w="3338" w:type="dxa"/>
            <w:shd w:val="clear" w:color="auto" w:fill="auto"/>
          </w:tcPr>
          <w:p w14:paraId="44D0D513"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 xml:space="preserve">كركوك </w:t>
            </w:r>
          </w:p>
        </w:tc>
      </w:tr>
      <w:tr w:rsidR="00190EF9" w:rsidRPr="00A22585" w14:paraId="0EC4B3A0" w14:textId="77777777" w:rsidTr="00190EF9">
        <w:trPr>
          <w:trHeight w:val="287"/>
        </w:trPr>
        <w:tc>
          <w:tcPr>
            <w:tcW w:w="4851" w:type="dxa"/>
            <w:shd w:val="clear" w:color="auto" w:fill="auto"/>
          </w:tcPr>
          <w:p w14:paraId="669219E6" w14:textId="77777777" w:rsidR="00190EF9" w:rsidRPr="00A22585" w:rsidRDefault="00190EF9" w:rsidP="00A22585">
            <w:pPr>
              <w:spacing w:line="240" w:lineRule="auto"/>
              <w:jc w:val="left"/>
              <w:rPr>
                <w:rFonts w:cs="Times New Roman"/>
                <w:sz w:val="24"/>
                <w:szCs w:val="24"/>
                <w:rtl/>
                <w:lang w:bidi="ku-Arab-IQ"/>
              </w:rPr>
            </w:pPr>
            <w:r w:rsidRPr="00A22585">
              <w:rPr>
                <w:rFonts w:cs="Times New Roman" w:hint="cs"/>
                <w:sz w:val="24"/>
                <w:szCs w:val="24"/>
                <w:rtl/>
                <w:lang w:bidi="ar-IQ"/>
              </w:rPr>
              <w:t xml:space="preserve">منظمة سازان </w:t>
            </w:r>
          </w:p>
        </w:tc>
        <w:tc>
          <w:tcPr>
            <w:tcW w:w="3338" w:type="dxa"/>
            <w:shd w:val="clear" w:color="auto" w:fill="auto"/>
          </w:tcPr>
          <w:p w14:paraId="0DF86EF0"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sz w:val="24"/>
                <w:szCs w:val="24"/>
                <w:rtl/>
              </w:rPr>
              <w:t>كركوك</w:t>
            </w:r>
            <w:r w:rsidRPr="00A22585">
              <w:rPr>
                <w:rFonts w:cs="Times New Roman"/>
                <w:sz w:val="24"/>
                <w:szCs w:val="24"/>
              </w:rPr>
              <w:t xml:space="preserve"> </w:t>
            </w:r>
          </w:p>
        </w:tc>
      </w:tr>
      <w:tr w:rsidR="00190EF9" w:rsidRPr="00A22585" w14:paraId="64127238" w14:textId="77777777" w:rsidTr="00190EF9">
        <w:trPr>
          <w:trHeight w:val="272"/>
        </w:trPr>
        <w:tc>
          <w:tcPr>
            <w:tcW w:w="4851" w:type="dxa"/>
            <w:shd w:val="clear" w:color="auto" w:fill="auto"/>
          </w:tcPr>
          <w:p w14:paraId="2B2BAAB6" w14:textId="77777777" w:rsidR="00190EF9" w:rsidRPr="00A22585" w:rsidRDefault="00190EF9" w:rsidP="00A22585">
            <w:pPr>
              <w:spacing w:line="240" w:lineRule="auto"/>
              <w:jc w:val="left"/>
              <w:rPr>
                <w:rFonts w:cs="Times New Roman"/>
                <w:sz w:val="24"/>
                <w:szCs w:val="24"/>
                <w:rtl/>
                <w:lang w:bidi="ku-Arab-IQ"/>
              </w:rPr>
            </w:pPr>
            <w:r w:rsidRPr="00A22585">
              <w:rPr>
                <w:rFonts w:cs="Times New Roman" w:hint="cs"/>
                <w:sz w:val="24"/>
                <w:szCs w:val="24"/>
                <w:rtl/>
                <w:lang w:bidi="ar-IQ"/>
              </w:rPr>
              <w:t xml:space="preserve">منظمة الطيبة للاغاثة والتنمية المستدامة  </w:t>
            </w:r>
          </w:p>
        </w:tc>
        <w:tc>
          <w:tcPr>
            <w:tcW w:w="3338" w:type="dxa"/>
            <w:shd w:val="clear" w:color="auto" w:fill="auto"/>
          </w:tcPr>
          <w:p w14:paraId="4540DAB0"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sz w:val="24"/>
                <w:szCs w:val="24"/>
                <w:rtl/>
              </w:rPr>
              <w:t>بغداد</w:t>
            </w:r>
          </w:p>
        </w:tc>
      </w:tr>
      <w:tr w:rsidR="00190EF9" w:rsidRPr="00A22585" w14:paraId="7364BFEC" w14:textId="77777777" w:rsidTr="00190EF9">
        <w:trPr>
          <w:trHeight w:val="272"/>
        </w:trPr>
        <w:tc>
          <w:tcPr>
            <w:tcW w:w="4851" w:type="dxa"/>
            <w:shd w:val="clear" w:color="auto" w:fill="auto"/>
          </w:tcPr>
          <w:p w14:paraId="32B4B7D8" w14:textId="77777777" w:rsidR="00190EF9" w:rsidRPr="00A22585" w:rsidRDefault="00190EF9" w:rsidP="00A22585">
            <w:pPr>
              <w:spacing w:line="240" w:lineRule="auto"/>
              <w:jc w:val="left"/>
              <w:rPr>
                <w:rFonts w:cs="Times New Roman"/>
                <w:sz w:val="24"/>
                <w:szCs w:val="24"/>
                <w:rtl/>
                <w:lang w:bidi="ku-Arab-IQ"/>
              </w:rPr>
            </w:pPr>
            <w:r w:rsidRPr="00A22585">
              <w:rPr>
                <w:rFonts w:cs="Times New Roman"/>
                <w:sz w:val="24"/>
                <w:szCs w:val="24"/>
                <w:rtl/>
                <w:lang w:bidi="ku-Arab-IQ"/>
              </w:rPr>
              <w:t>مركز الميزان لدعم حكم القانون</w:t>
            </w:r>
          </w:p>
        </w:tc>
        <w:tc>
          <w:tcPr>
            <w:tcW w:w="3338" w:type="dxa"/>
            <w:shd w:val="clear" w:color="auto" w:fill="auto"/>
          </w:tcPr>
          <w:p w14:paraId="59FDA9B7" w14:textId="77777777" w:rsidR="00190EF9" w:rsidRPr="00A22585" w:rsidRDefault="00190EF9" w:rsidP="00A22585">
            <w:pPr>
              <w:spacing w:line="240" w:lineRule="auto"/>
              <w:jc w:val="center"/>
              <w:rPr>
                <w:rFonts w:cs="Times New Roman"/>
                <w:sz w:val="24"/>
                <w:szCs w:val="24"/>
                <w:rtl/>
                <w:lang w:bidi="ar-IQ"/>
              </w:rPr>
            </w:pPr>
            <w:r w:rsidRPr="00A22585">
              <w:rPr>
                <w:rFonts w:cs="Times New Roman" w:hint="cs"/>
                <w:sz w:val="24"/>
                <w:szCs w:val="24"/>
                <w:rtl/>
                <w:lang w:bidi="ar-IQ"/>
              </w:rPr>
              <w:t>بابل</w:t>
            </w:r>
          </w:p>
        </w:tc>
      </w:tr>
    </w:tbl>
    <w:p w14:paraId="7B23B6E5" w14:textId="77777777" w:rsidR="00A22585" w:rsidRDefault="00A22585" w:rsidP="00D3417E">
      <w:pPr>
        <w:spacing w:before="120" w:after="120" w:line="380" w:lineRule="exact"/>
        <w:rPr>
          <w:b/>
          <w:bCs/>
          <w:sz w:val="26"/>
          <w:szCs w:val="36"/>
          <w:rtl/>
          <w:lang w:val="en-GB" w:bidi="ar-IQ"/>
        </w:rPr>
      </w:pPr>
    </w:p>
    <w:p w14:paraId="242C5A44" w14:textId="77777777" w:rsidR="00190EF9" w:rsidRDefault="00190EF9" w:rsidP="00D3417E">
      <w:pPr>
        <w:spacing w:before="120" w:after="120" w:line="380" w:lineRule="exact"/>
        <w:rPr>
          <w:b/>
          <w:bCs/>
          <w:sz w:val="26"/>
          <w:szCs w:val="36"/>
          <w:rtl/>
          <w:lang w:val="en-GB" w:bidi="ar-IQ"/>
        </w:rPr>
      </w:pPr>
    </w:p>
    <w:p w14:paraId="548FABE8" w14:textId="77777777" w:rsidR="00C047DB" w:rsidRPr="008424CE" w:rsidRDefault="00C047DB" w:rsidP="004709A7">
      <w:pPr>
        <w:jc w:val="left"/>
        <w:rPr>
          <w:b/>
          <w:bCs/>
          <w:color w:val="002060"/>
          <w:sz w:val="28"/>
          <w:szCs w:val="28"/>
          <w:rtl/>
          <w:lang w:bidi="ar-IQ"/>
        </w:rPr>
      </w:pPr>
      <w:r w:rsidRPr="008424CE">
        <w:rPr>
          <w:rFonts w:hint="cs"/>
          <w:b/>
          <w:bCs/>
          <w:color w:val="002060"/>
          <w:sz w:val="28"/>
          <w:szCs w:val="28"/>
          <w:rtl/>
        </w:rPr>
        <w:t xml:space="preserve">تقرير </w:t>
      </w:r>
      <w:r w:rsidRPr="008424CE">
        <w:rPr>
          <w:b/>
          <w:bCs/>
          <w:color w:val="002060"/>
          <w:sz w:val="28"/>
          <w:szCs w:val="28"/>
          <w:rtl/>
        </w:rPr>
        <w:t>حالة المهاجرين واللاجئين والمشردين داخليا وعديمي الجنسية (المادة 2 و 5 )</w:t>
      </w:r>
      <w:r w:rsidRPr="008424CE">
        <w:rPr>
          <w:b/>
          <w:bCs/>
          <w:color w:val="002060"/>
          <w:sz w:val="28"/>
          <w:szCs w:val="28"/>
        </w:rPr>
        <w:t xml:space="preserve"> </w:t>
      </w:r>
      <w:r w:rsidRPr="008424CE">
        <w:rPr>
          <w:rFonts w:hint="cs"/>
          <w:b/>
          <w:bCs/>
          <w:color w:val="002060"/>
          <w:sz w:val="28"/>
          <w:szCs w:val="28"/>
          <w:rtl/>
          <w:lang w:bidi="ar-IQ"/>
        </w:rPr>
        <w:t xml:space="preserve">في العراق </w:t>
      </w:r>
    </w:p>
    <w:p w14:paraId="26C2CEE1" w14:textId="77777777" w:rsidR="00156671" w:rsidRDefault="00156671" w:rsidP="00C047DB">
      <w:pPr>
        <w:spacing w:line="240" w:lineRule="auto"/>
        <w:rPr>
          <w:color w:val="000000"/>
          <w:rtl/>
        </w:rPr>
      </w:pPr>
    </w:p>
    <w:p w14:paraId="1A876149" w14:textId="77777777" w:rsidR="00C047DB" w:rsidRPr="00156671" w:rsidRDefault="00C047DB" w:rsidP="008424CE">
      <w:pPr>
        <w:spacing w:line="240" w:lineRule="auto"/>
        <w:jc w:val="both"/>
        <w:rPr>
          <w:sz w:val="28"/>
          <w:szCs w:val="28"/>
        </w:rPr>
      </w:pPr>
      <w:r w:rsidRPr="008424CE">
        <w:rPr>
          <w:b/>
          <w:bCs/>
          <w:color w:val="000000"/>
          <w:sz w:val="28"/>
          <w:szCs w:val="28"/>
          <w:rtl/>
        </w:rPr>
        <w:t>اللاجئين:</w:t>
      </w:r>
      <w:r w:rsidR="008424CE">
        <w:rPr>
          <w:rFonts w:hint="cs"/>
          <w:b/>
          <w:bCs/>
          <w:color w:val="000000"/>
          <w:sz w:val="28"/>
          <w:szCs w:val="28"/>
          <w:rtl/>
        </w:rPr>
        <w:t xml:space="preserve"> </w:t>
      </w:r>
      <w:r w:rsidRPr="00156671">
        <w:rPr>
          <w:sz w:val="28"/>
          <w:szCs w:val="28"/>
          <w:rtl/>
        </w:rPr>
        <w:t xml:space="preserve">عدد اللاجئين وطالبي اللجوء </w:t>
      </w:r>
      <w:r w:rsidRPr="00156671">
        <w:rPr>
          <w:rFonts w:hint="cs"/>
          <w:sz w:val="28"/>
          <w:szCs w:val="28"/>
          <w:rtl/>
        </w:rPr>
        <w:t xml:space="preserve">في </w:t>
      </w:r>
      <w:r w:rsidRPr="00156671">
        <w:rPr>
          <w:rFonts w:hint="cs"/>
          <w:color w:val="000000" w:themeColor="text1"/>
          <w:sz w:val="28"/>
          <w:szCs w:val="28"/>
          <w:rtl/>
        </w:rPr>
        <w:t xml:space="preserve">العراق </w:t>
      </w:r>
      <w:r w:rsidRPr="00156671">
        <w:rPr>
          <w:rFonts w:hint="cs"/>
          <w:sz w:val="28"/>
          <w:szCs w:val="28"/>
          <w:rtl/>
        </w:rPr>
        <w:t>ا</w:t>
      </w:r>
      <w:r w:rsidRPr="00156671">
        <w:rPr>
          <w:sz w:val="28"/>
          <w:szCs w:val="28"/>
          <w:rtl/>
        </w:rPr>
        <w:t>عتبارًا من 31 يناير 2024 حسب الاحصائيات التالية والمسجلين لدى المفوضية السامية للأمم المتحدة لشؤون اللاجئين</w:t>
      </w:r>
    </w:p>
    <w:p w14:paraId="56ABF54D" w14:textId="77777777" w:rsidR="00C047DB" w:rsidRPr="00156671" w:rsidRDefault="00C047DB" w:rsidP="00156671">
      <w:pPr>
        <w:numPr>
          <w:ilvl w:val="0"/>
          <w:numId w:val="42"/>
        </w:numPr>
        <w:pBdr>
          <w:top w:val="nil"/>
          <w:left w:val="nil"/>
          <w:bottom w:val="nil"/>
          <w:right w:val="nil"/>
          <w:between w:val="nil"/>
        </w:pBdr>
        <w:spacing w:line="240" w:lineRule="auto"/>
        <w:jc w:val="both"/>
        <w:rPr>
          <w:color w:val="000000"/>
          <w:sz w:val="28"/>
          <w:szCs w:val="28"/>
        </w:rPr>
      </w:pPr>
      <w:r w:rsidRPr="00156671">
        <w:rPr>
          <w:color w:val="000000"/>
          <w:sz w:val="28"/>
          <w:szCs w:val="28"/>
          <w:rtl/>
        </w:rPr>
        <w:t>اللاجئين من سوريا - 274,213</w:t>
      </w:r>
    </w:p>
    <w:p w14:paraId="1DEE6543" w14:textId="77777777" w:rsidR="00C047DB" w:rsidRPr="00156671" w:rsidRDefault="00C047DB" w:rsidP="00156671">
      <w:pPr>
        <w:numPr>
          <w:ilvl w:val="0"/>
          <w:numId w:val="42"/>
        </w:numPr>
        <w:pBdr>
          <w:top w:val="nil"/>
          <w:left w:val="nil"/>
          <w:bottom w:val="nil"/>
          <w:right w:val="nil"/>
          <w:between w:val="nil"/>
        </w:pBdr>
        <w:spacing w:line="240" w:lineRule="auto"/>
        <w:jc w:val="both"/>
        <w:rPr>
          <w:color w:val="000000"/>
          <w:sz w:val="28"/>
          <w:szCs w:val="28"/>
        </w:rPr>
      </w:pPr>
      <w:r w:rsidRPr="00156671">
        <w:rPr>
          <w:color w:val="000000"/>
          <w:sz w:val="28"/>
          <w:szCs w:val="28"/>
          <w:rtl/>
        </w:rPr>
        <w:t>اللاجئين من إيران - 8,789</w:t>
      </w:r>
    </w:p>
    <w:p w14:paraId="5DAF9075" w14:textId="77777777" w:rsidR="00C047DB" w:rsidRPr="00156671" w:rsidRDefault="00C047DB" w:rsidP="00156671">
      <w:pPr>
        <w:numPr>
          <w:ilvl w:val="0"/>
          <w:numId w:val="42"/>
        </w:numPr>
        <w:pBdr>
          <w:top w:val="nil"/>
          <w:left w:val="nil"/>
          <w:bottom w:val="nil"/>
          <w:right w:val="nil"/>
          <w:between w:val="nil"/>
        </w:pBdr>
        <w:spacing w:line="240" w:lineRule="auto"/>
        <w:jc w:val="both"/>
        <w:rPr>
          <w:color w:val="000000"/>
          <w:sz w:val="28"/>
          <w:szCs w:val="28"/>
        </w:rPr>
      </w:pPr>
      <w:r w:rsidRPr="00156671">
        <w:rPr>
          <w:color w:val="000000"/>
          <w:sz w:val="28"/>
          <w:szCs w:val="28"/>
          <w:rtl/>
        </w:rPr>
        <w:t>اللاجئين من تركيا - 7,976</w:t>
      </w:r>
    </w:p>
    <w:p w14:paraId="3345BF88" w14:textId="77777777" w:rsidR="00C047DB" w:rsidRPr="00156671" w:rsidRDefault="00C047DB" w:rsidP="00156671">
      <w:pPr>
        <w:numPr>
          <w:ilvl w:val="0"/>
          <w:numId w:val="42"/>
        </w:numPr>
        <w:pBdr>
          <w:top w:val="nil"/>
          <w:left w:val="nil"/>
          <w:bottom w:val="nil"/>
          <w:right w:val="nil"/>
          <w:between w:val="nil"/>
        </w:pBdr>
        <w:spacing w:line="240" w:lineRule="auto"/>
        <w:jc w:val="both"/>
        <w:rPr>
          <w:color w:val="000000"/>
          <w:sz w:val="28"/>
          <w:szCs w:val="28"/>
        </w:rPr>
      </w:pPr>
      <w:r w:rsidRPr="00156671">
        <w:rPr>
          <w:color w:val="000000"/>
          <w:sz w:val="28"/>
          <w:szCs w:val="28"/>
          <w:rtl/>
        </w:rPr>
        <w:t>اللاجئين من فلسطين - 6,766</w:t>
      </w:r>
    </w:p>
    <w:p w14:paraId="15D194E2" w14:textId="77777777" w:rsidR="00C047DB" w:rsidRPr="00156671" w:rsidRDefault="00C047DB" w:rsidP="00156671">
      <w:pPr>
        <w:numPr>
          <w:ilvl w:val="0"/>
          <w:numId w:val="42"/>
        </w:numPr>
        <w:pBdr>
          <w:top w:val="nil"/>
          <w:left w:val="nil"/>
          <w:bottom w:val="nil"/>
          <w:right w:val="nil"/>
          <w:between w:val="nil"/>
        </w:pBdr>
        <w:spacing w:line="240" w:lineRule="auto"/>
        <w:jc w:val="both"/>
        <w:rPr>
          <w:sz w:val="28"/>
          <w:szCs w:val="28"/>
        </w:rPr>
      </w:pPr>
      <w:r w:rsidRPr="00156671">
        <w:rPr>
          <w:color w:val="000000"/>
          <w:sz w:val="28"/>
          <w:szCs w:val="28"/>
          <w:rtl/>
        </w:rPr>
        <w:t>اللاجئين من دول أخرى - 6,296</w:t>
      </w:r>
    </w:p>
    <w:p w14:paraId="244958BA" w14:textId="77777777" w:rsidR="00C047DB" w:rsidRPr="00156671" w:rsidRDefault="00C047DB" w:rsidP="00156671">
      <w:pPr>
        <w:pBdr>
          <w:top w:val="nil"/>
          <w:left w:val="nil"/>
          <w:bottom w:val="nil"/>
          <w:right w:val="nil"/>
          <w:between w:val="nil"/>
        </w:pBdr>
        <w:spacing w:line="240" w:lineRule="auto"/>
        <w:ind w:left="9"/>
        <w:jc w:val="both"/>
        <w:rPr>
          <w:color w:val="000000"/>
          <w:sz w:val="28"/>
          <w:szCs w:val="28"/>
        </w:rPr>
      </w:pPr>
      <w:r w:rsidRPr="00156671">
        <w:rPr>
          <w:color w:val="000000"/>
          <w:sz w:val="28"/>
          <w:szCs w:val="28"/>
          <w:rtl/>
        </w:rPr>
        <w:t xml:space="preserve">العدد الإجملي للاجئين </w:t>
      </w:r>
      <w:r w:rsidRPr="00156671">
        <w:rPr>
          <w:rFonts w:hint="cs"/>
          <w:sz w:val="28"/>
          <w:szCs w:val="28"/>
          <w:rtl/>
        </w:rPr>
        <w:t>وطالبي اللجوء</w:t>
      </w:r>
      <w:r w:rsidRPr="00156671">
        <w:rPr>
          <w:sz w:val="28"/>
          <w:szCs w:val="28"/>
          <w:rtl/>
        </w:rPr>
        <w:t xml:space="preserve"> </w:t>
      </w:r>
      <w:r w:rsidRPr="00156671">
        <w:rPr>
          <w:color w:val="000000"/>
          <w:sz w:val="28"/>
          <w:szCs w:val="28"/>
          <w:rtl/>
        </w:rPr>
        <w:t>في العراق - 304,040</w:t>
      </w:r>
    </w:p>
    <w:p w14:paraId="2CDD9B02" w14:textId="77777777" w:rsidR="00C047DB" w:rsidRDefault="00C047DB" w:rsidP="001150AD">
      <w:pPr>
        <w:spacing w:line="240" w:lineRule="auto"/>
        <w:jc w:val="both"/>
        <w:rPr>
          <w:color w:val="000000"/>
          <w:sz w:val="28"/>
          <w:szCs w:val="28"/>
          <w:rtl/>
          <w:lang w:bidi="ar-IQ"/>
        </w:rPr>
      </w:pPr>
      <w:r w:rsidRPr="00156671">
        <w:rPr>
          <w:rFonts w:hint="cs"/>
          <w:color w:val="000000" w:themeColor="text1"/>
          <w:sz w:val="28"/>
          <w:szCs w:val="28"/>
          <w:rtl/>
        </w:rPr>
        <w:t>ال</w:t>
      </w:r>
      <w:r w:rsidRPr="00156671">
        <w:rPr>
          <w:color w:val="000000" w:themeColor="text1"/>
          <w:sz w:val="28"/>
          <w:szCs w:val="28"/>
          <w:rtl/>
        </w:rPr>
        <w:t xml:space="preserve">لاجئين </w:t>
      </w:r>
      <w:r w:rsidRPr="00156671">
        <w:rPr>
          <w:rFonts w:hint="cs"/>
          <w:color w:val="000000" w:themeColor="text1"/>
          <w:sz w:val="28"/>
          <w:szCs w:val="28"/>
          <w:rtl/>
          <w:lang w:bidi="ar-IQ"/>
        </w:rPr>
        <w:t>وطالبيي اللجوء</w:t>
      </w:r>
      <w:r w:rsidRPr="00156671">
        <w:rPr>
          <w:rFonts w:hint="cs"/>
          <w:color w:val="000000" w:themeColor="text1"/>
          <w:sz w:val="28"/>
          <w:szCs w:val="28"/>
          <w:rtl/>
        </w:rPr>
        <w:t xml:space="preserve"> المقيمين ب</w:t>
      </w:r>
      <w:r w:rsidRPr="00156671">
        <w:rPr>
          <w:color w:val="000000" w:themeColor="text1"/>
          <w:sz w:val="28"/>
          <w:szCs w:val="28"/>
          <w:rtl/>
        </w:rPr>
        <w:t xml:space="preserve">شكل نظامي فيزا ووجدو فرصة عمل نظامية ولديهم إقامة عمل نظامية </w:t>
      </w:r>
      <w:r w:rsidRPr="00156671">
        <w:rPr>
          <w:rFonts w:hint="cs"/>
          <w:color w:val="000000" w:themeColor="text1"/>
          <w:sz w:val="28"/>
          <w:szCs w:val="28"/>
          <w:rtl/>
        </w:rPr>
        <w:t>ال</w:t>
      </w:r>
      <w:r w:rsidRPr="00156671">
        <w:rPr>
          <w:color w:val="000000" w:themeColor="text1"/>
          <w:sz w:val="28"/>
          <w:szCs w:val="28"/>
          <w:rtl/>
        </w:rPr>
        <w:t>لاجئين</w:t>
      </w:r>
      <w:r w:rsidRPr="00156671">
        <w:rPr>
          <w:rFonts w:hint="cs"/>
          <w:color w:val="000000" w:themeColor="text1"/>
          <w:sz w:val="28"/>
          <w:szCs w:val="28"/>
          <w:rtl/>
        </w:rPr>
        <w:t xml:space="preserve"> وطالبي الذين </w:t>
      </w:r>
      <w:r w:rsidRPr="00156671">
        <w:rPr>
          <w:color w:val="000000" w:themeColor="text1"/>
          <w:sz w:val="28"/>
          <w:szCs w:val="28"/>
          <w:rtl/>
        </w:rPr>
        <w:t xml:space="preserve"> دخلو الى اقليم </w:t>
      </w:r>
      <w:r w:rsidRPr="00156671">
        <w:rPr>
          <w:rFonts w:hint="cs"/>
          <w:color w:val="000000" w:themeColor="text1"/>
          <w:sz w:val="28"/>
          <w:szCs w:val="28"/>
          <w:rtl/>
        </w:rPr>
        <w:t xml:space="preserve">كوردستان </w:t>
      </w:r>
      <w:r w:rsidRPr="00156671">
        <w:rPr>
          <w:color w:val="000000" w:themeColor="text1"/>
          <w:sz w:val="28"/>
          <w:szCs w:val="28"/>
          <w:rtl/>
        </w:rPr>
        <w:t xml:space="preserve">بشكل نظامي لكن لم يجدو فرصة عمل ويعملون بشكل عشوائي </w:t>
      </w:r>
      <w:r w:rsidRPr="00156671">
        <w:rPr>
          <w:rFonts w:hint="cs"/>
          <w:color w:val="000000" w:themeColor="text1"/>
          <w:sz w:val="28"/>
          <w:szCs w:val="28"/>
          <w:rtl/>
        </w:rPr>
        <w:t>ال</w:t>
      </w:r>
      <w:r w:rsidRPr="00156671">
        <w:rPr>
          <w:color w:val="000000" w:themeColor="text1"/>
          <w:sz w:val="28"/>
          <w:szCs w:val="28"/>
          <w:rtl/>
        </w:rPr>
        <w:t xml:space="preserve">لاجئين </w:t>
      </w:r>
      <w:r w:rsidRPr="00156671">
        <w:rPr>
          <w:rFonts w:hint="cs"/>
          <w:color w:val="000000" w:themeColor="text1"/>
          <w:sz w:val="28"/>
          <w:szCs w:val="28"/>
          <w:rtl/>
        </w:rPr>
        <w:t>الذبن د</w:t>
      </w:r>
      <w:r w:rsidRPr="00156671">
        <w:rPr>
          <w:color w:val="000000" w:themeColor="text1"/>
          <w:sz w:val="28"/>
          <w:szCs w:val="28"/>
          <w:rtl/>
        </w:rPr>
        <w:t xml:space="preserve">خلو بشكل غير نظامي </w:t>
      </w:r>
      <w:r w:rsidRPr="00156671">
        <w:rPr>
          <w:color w:val="000000"/>
          <w:sz w:val="28"/>
          <w:szCs w:val="28"/>
          <w:rtl/>
        </w:rPr>
        <w:t xml:space="preserve">بعضهم في المخيمات وبعضهم خارج المخيمات </w:t>
      </w:r>
      <w:r w:rsidR="008424CE">
        <w:rPr>
          <w:rFonts w:hint="cs"/>
          <w:color w:val="000000"/>
          <w:sz w:val="28"/>
          <w:szCs w:val="28"/>
          <w:rtl/>
          <w:lang w:bidi="ar-IQ"/>
        </w:rPr>
        <w:t>.</w:t>
      </w:r>
    </w:p>
    <w:p w14:paraId="4C90617C" w14:textId="77777777" w:rsidR="00C047DB" w:rsidRDefault="00C047DB" w:rsidP="004709A7">
      <w:pPr>
        <w:spacing w:line="240" w:lineRule="auto"/>
        <w:rPr>
          <w:sz w:val="28"/>
          <w:szCs w:val="28"/>
          <w:rtl/>
        </w:rPr>
      </w:pPr>
      <w:r w:rsidRPr="00156671">
        <w:rPr>
          <w:color w:val="000000"/>
          <w:sz w:val="28"/>
          <w:szCs w:val="28"/>
          <w:rtl/>
        </w:rPr>
        <w:t>النازحين والعائدين:</w:t>
      </w:r>
      <w:r w:rsidR="004709A7">
        <w:rPr>
          <w:rFonts w:hint="cs"/>
          <w:color w:val="000000"/>
          <w:sz w:val="28"/>
          <w:szCs w:val="28"/>
          <w:rtl/>
        </w:rPr>
        <w:t xml:space="preserve"> </w:t>
      </w:r>
      <w:r w:rsidRPr="00156671">
        <w:rPr>
          <w:sz w:val="28"/>
          <w:szCs w:val="28"/>
          <w:rtl/>
        </w:rPr>
        <w:t>بلغ عدد النازحين في العراق</w:t>
      </w:r>
      <w:r w:rsidR="001150AD">
        <w:rPr>
          <w:rFonts w:hint="cs"/>
          <w:sz w:val="28"/>
          <w:szCs w:val="28"/>
          <w:rtl/>
        </w:rPr>
        <w:t xml:space="preserve"> حاليا</w:t>
      </w:r>
      <w:r w:rsidRPr="00156671">
        <w:rPr>
          <w:sz w:val="28"/>
          <w:szCs w:val="28"/>
          <w:rtl/>
        </w:rPr>
        <w:t xml:space="preserve"> - 152,000</w:t>
      </w:r>
      <w:r w:rsidR="001150AD">
        <w:rPr>
          <w:rFonts w:hint="cs"/>
          <w:sz w:val="28"/>
          <w:szCs w:val="28"/>
          <w:rtl/>
        </w:rPr>
        <w:t xml:space="preserve"> ، </w:t>
      </w:r>
      <w:r w:rsidRPr="00156671">
        <w:rPr>
          <w:sz w:val="28"/>
          <w:szCs w:val="28"/>
          <w:rtl/>
        </w:rPr>
        <w:t xml:space="preserve">عدد المخيمات – 22 مخيم </w:t>
      </w:r>
      <w:r w:rsidR="001150AD">
        <w:rPr>
          <w:rFonts w:hint="cs"/>
          <w:sz w:val="28"/>
          <w:szCs w:val="28"/>
          <w:rtl/>
        </w:rPr>
        <w:t xml:space="preserve">، </w:t>
      </w:r>
      <w:r w:rsidRPr="00156671">
        <w:rPr>
          <w:sz w:val="28"/>
          <w:szCs w:val="28"/>
          <w:rtl/>
        </w:rPr>
        <w:t xml:space="preserve">العدد الإجمالي للعائدين - 4,863,072 ضمن البقعة الجغرافية حسب المناطق: صلاح الدين – أنبار – نينوى – كركوك </w:t>
      </w:r>
      <w:r w:rsidR="008424CE">
        <w:rPr>
          <w:sz w:val="28"/>
          <w:szCs w:val="28"/>
          <w:rtl/>
        </w:rPr>
        <w:t>–</w:t>
      </w:r>
      <w:r w:rsidRPr="00156671">
        <w:rPr>
          <w:sz w:val="28"/>
          <w:szCs w:val="28"/>
          <w:rtl/>
        </w:rPr>
        <w:t xml:space="preserve"> ديالا</w:t>
      </w:r>
    </w:p>
    <w:p w14:paraId="59F8B001" w14:textId="77777777" w:rsidR="00C047DB" w:rsidRPr="00156671" w:rsidRDefault="00C047DB" w:rsidP="001150AD">
      <w:pPr>
        <w:numPr>
          <w:ilvl w:val="0"/>
          <w:numId w:val="37"/>
        </w:numPr>
        <w:pBdr>
          <w:top w:val="nil"/>
          <w:left w:val="nil"/>
          <w:bottom w:val="nil"/>
          <w:right w:val="nil"/>
          <w:between w:val="nil"/>
        </w:pBdr>
        <w:spacing w:line="240" w:lineRule="auto"/>
        <w:jc w:val="both"/>
        <w:rPr>
          <w:color w:val="000000"/>
          <w:sz w:val="28"/>
          <w:szCs w:val="28"/>
        </w:rPr>
      </w:pPr>
      <w:r w:rsidRPr="00156671">
        <w:rPr>
          <w:color w:val="000000" w:themeColor="text1"/>
          <w:sz w:val="28"/>
          <w:szCs w:val="28"/>
          <w:rtl/>
        </w:rPr>
        <w:t>رصد</w:t>
      </w:r>
      <w:r w:rsidRPr="00156671">
        <w:rPr>
          <w:rFonts w:hint="cs"/>
          <w:color w:val="000000" w:themeColor="text1"/>
          <w:sz w:val="28"/>
          <w:szCs w:val="28"/>
          <w:rtl/>
        </w:rPr>
        <w:t>ت</w:t>
      </w:r>
      <w:r w:rsidRPr="00156671">
        <w:rPr>
          <w:color w:val="000000" w:themeColor="text1"/>
          <w:sz w:val="28"/>
          <w:szCs w:val="28"/>
          <w:rtl/>
        </w:rPr>
        <w:t xml:space="preserve"> </w:t>
      </w:r>
      <w:r w:rsidR="008424CE">
        <w:rPr>
          <w:rFonts w:hint="cs"/>
          <w:color w:val="000000" w:themeColor="text1"/>
          <w:sz w:val="28"/>
          <w:szCs w:val="28"/>
          <w:rtl/>
        </w:rPr>
        <w:t xml:space="preserve">منظمات الشريكة </w:t>
      </w:r>
      <w:r w:rsidRPr="00156671">
        <w:rPr>
          <w:color w:val="000000"/>
          <w:sz w:val="28"/>
          <w:szCs w:val="28"/>
          <w:rtl/>
        </w:rPr>
        <w:t xml:space="preserve">حالات إستغلال وإساءة معاملة العمال اللاجئين </w:t>
      </w:r>
      <w:r w:rsidRPr="00156671">
        <w:rPr>
          <w:rFonts w:hint="cs"/>
          <w:color w:val="000000"/>
          <w:sz w:val="28"/>
          <w:szCs w:val="28"/>
          <w:rtl/>
        </w:rPr>
        <w:t xml:space="preserve">وطالبي اللجوء </w:t>
      </w:r>
      <w:r w:rsidRPr="00156671">
        <w:rPr>
          <w:color w:val="000000"/>
          <w:sz w:val="28"/>
          <w:szCs w:val="28"/>
          <w:rtl/>
        </w:rPr>
        <w:t xml:space="preserve">من حيث الرواتب المتدنية وعدد ساعات العمل المسموح بها وعدم دفع الرواتب في موعدها بسبب التأخير من قبل أصحاب العمل وتحديات استغلال وإساءة معاملة العمال اللاجئين في العراق تتطلب استجابة شاملة تشمل سياسات حكومية، إجراءات قانونية، وتعاون مع المجتمع المدني والمنظمات الدولية. </w:t>
      </w:r>
    </w:p>
    <w:p w14:paraId="34850E06" w14:textId="77777777" w:rsidR="00C047DB" w:rsidRPr="00156671" w:rsidRDefault="00C047DB" w:rsidP="00C047DB">
      <w:pPr>
        <w:rPr>
          <w:sz w:val="28"/>
          <w:szCs w:val="28"/>
        </w:rPr>
      </w:pPr>
      <w:r w:rsidRPr="00156671">
        <w:rPr>
          <w:color w:val="002060"/>
          <w:sz w:val="28"/>
          <w:szCs w:val="28"/>
          <w:rtl/>
        </w:rPr>
        <w:t>التوصية</w:t>
      </w:r>
      <w:r w:rsidRPr="00156671">
        <w:rPr>
          <w:sz w:val="28"/>
          <w:szCs w:val="28"/>
        </w:rPr>
        <w:t xml:space="preserve">: </w:t>
      </w:r>
    </w:p>
    <w:p w14:paraId="6F77D917" w14:textId="77777777" w:rsidR="00C047DB" w:rsidRPr="00156671" w:rsidRDefault="00C047DB" w:rsidP="00C047DB">
      <w:pPr>
        <w:numPr>
          <w:ilvl w:val="0"/>
          <w:numId w:val="36"/>
        </w:numPr>
        <w:spacing w:before="280" w:line="240" w:lineRule="auto"/>
        <w:jc w:val="left"/>
        <w:rPr>
          <w:color w:val="000000" w:themeColor="text1"/>
          <w:sz w:val="28"/>
          <w:szCs w:val="28"/>
        </w:rPr>
      </w:pPr>
      <w:r w:rsidRPr="00156671">
        <w:rPr>
          <w:rFonts w:hint="cs"/>
          <w:color w:val="000000" w:themeColor="text1"/>
          <w:sz w:val="28"/>
          <w:szCs w:val="28"/>
          <w:rtl/>
        </w:rPr>
        <w:t xml:space="preserve">تشريع </w:t>
      </w:r>
      <w:r w:rsidRPr="00156671">
        <w:rPr>
          <w:color w:val="000000" w:themeColor="text1"/>
          <w:sz w:val="28"/>
          <w:szCs w:val="28"/>
          <w:rtl/>
        </w:rPr>
        <w:t xml:space="preserve"> وتطبيق قوانين وسياسات عمل فعالة:</w:t>
      </w:r>
    </w:p>
    <w:p w14:paraId="63D02A2F" w14:textId="77777777" w:rsidR="00C047DB" w:rsidRPr="00156671" w:rsidRDefault="00C047DB" w:rsidP="00C047DB">
      <w:pPr>
        <w:numPr>
          <w:ilvl w:val="1"/>
          <w:numId w:val="36"/>
        </w:numPr>
        <w:spacing w:line="240" w:lineRule="auto"/>
        <w:jc w:val="left"/>
        <w:rPr>
          <w:color w:val="000000" w:themeColor="text1"/>
          <w:sz w:val="28"/>
          <w:szCs w:val="28"/>
        </w:rPr>
      </w:pPr>
      <w:r w:rsidRPr="00156671">
        <w:rPr>
          <w:color w:val="000000" w:themeColor="text1"/>
          <w:sz w:val="28"/>
          <w:szCs w:val="28"/>
          <w:rtl/>
        </w:rPr>
        <w:t xml:space="preserve">يجب على </w:t>
      </w:r>
      <w:r w:rsidRPr="00156671">
        <w:rPr>
          <w:rFonts w:hint="cs"/>
          <w:color w:val="000000" w:themeColor="text1"/>
          <w:sz w:val="28"/>
          <w:szCs w:val="28"/>
          <w:rtl/>
        </w:rPr>
        <w:t xml:space="preserve">العراق  تشريع </w:t>
      </w:r>
      <w:r w:rsidRPr="00156671">
        <w:rPr>
          <w:color w:val="000000" w:themeColor="text1"/>
          <w:sz w:val="28"/>
          <w:szCs w:val="28"/>
          <w:rtl/>
        </w:rPr>
        <w:t xml:space="preserve"> وتطبيق قوانين عمل صارمة تحمي حقوق العمال اللاجئين.</w:t>
      </w:r>
    </w:p>
    <w:p w14:paraId="43EF3D64" w14:textId="77777777" w:rsidR="00C047DB" w:rsidRPr="00156671" w:rsidRDefault="00C047DB" w:rsidP="00C047DB">
      <w:pPr>
        <w:numPr>
          <w:ilvl w:val="1"/>
          <w:numId w:val="36"/>
        </w:numPr>
        <w:spacing w:line="240" w:lineRule="auto"/>
        <w:jc w:val="left"/>
        <w:rPr>
          <w:sz w:val="28"/>
          <w:szCs w:val="28"/>
        </w:rPr>
      </w:pPr>
      <w:r w:rsidRPr="00156671">
        <w:rPr>
          <w:color w:val="000000" w:themeColor="text1"/>
          <w:sz w:val="28"/>
          <w:szCs w:val="28"/>
          <w:rtl/>
        </w:rPr>
        <w:t xml:space="preserve">تضمين هذه القوانين </w:t>
      </w:r>
      <w:r w:rsidRPr="00156671">
        <w:rPr>
          <w:sz w:val="28"/>
          <w:szCs w:val="28"/>
          <w:rtl/>
        </w:rPr>
        <w:t>للحد الأدنى من الأجور، وساعات العمل المسموح بها، وشروط الاستقالة والإجازات السنوية، وتوفير الحماية من التمييز في مكان العمل.</w:t>
      </w:r>
    </w:p>
    <w:p w14:paraId="4C1309E2" w14:textId="77777777" w:rsidR="00C047DB" w:rsidRPr="00156671" w:rsidRDefault="00C047DB" w:rsidP="00C047DB">
      <w:pPr>
        <w:numPr>
          <w:ilvl w:val="0"/>
          <w:numId w:val="36"/>
        </w:numPr>
        <w:spacing w:line="240" w:lineRule="auto"/>
        <w:jc w:val="left"/>
        <w:rPr>
          <w:sz w:val="28"/>
          <w:szCs w:val="28"/>
        </w:rPr>
      </w:pPr>
      <w:r w:rsidRPr="00156671">
        <w:rPr>
          <w:sz w:val="28"/>
          <w:szCs w:val="28"/>
          <w:rtl/>
        </w:rPr>
        <w:t>تعزيز الرقابة وتنفيذ القوانين:</w:t>
      </w:r>
    </w:p>
    <w:p w14:paraId="116EF3CD" w14:textId="77777777" w:rsidR="00C047DB" w:rsidRPr="00156671" w:rsidRDefault="00C047DB" w:rsidP="00C047DB">
      <w:pPr>
        <w:numPr>
          <w:ilvl w:val="1"/>
          <w:numId w:val="36"/>
        </w:numPr>
        <w:spacing w:line="240" w:lineRule="auto"/>
        <w:jc w:val="left"/>
        <w:rPr>
          <w:sz w:val="28"/>
          <w:szCs w:val="28"/>
        </w:rPr>
      </w:pPr>
      <w:r w:rsidRPr="00156671">
        <w:rPr>
          <w:sz w:val="28"/>
          <w:szCs w:val="28"/>
          <w:rtl/>
        </w:rPr>
        <w:t>تعزيز الرقابة الحكومية على أماكن العمل لضمان التزام أصحاب العمل بالقوانين والسياسات المحلية والدولية.</w:t>
      </w:r>
    </w:p>
    <w:p w14:paraId="688BCB00" w14:textId="77777777" w:rsidR="00C047DB" w:rsidRPr="00156671" w:rsidRDefault="00C047DB" w:rsidP="00C047DB">
      <w:pPr>
        <w:numPr>
          <w:ilvl w:val="1"/>
          <w:numId w:val="36"/>
        </w:numPr>
        <w:spacing w:line="240" w:lineRule="auto"/>
        <w:jc w:val="left"/>
        <w:rPr>
          <w:sz w:val="28"/>
          <w:szCs w:val="28"/>
        </w:rPr>
      </w:pPr>
      <w:r w:rsidRPr="00156671">
        <w:rPr>
          <w:sz w:val="28"/>
          <w:szCs w:val="28"/>
          <w:rtl/>
        </w:rPr>
        <w:t>إقامة آليات فعّالة لمراقبة ومعاقبة المخالفين وتوفير آليات للشكاوى والبلاغات من قبل العمال.</w:t>
      </w:r>
    </w:p>
    <w:p w14:paraId="55F79C6F" w14:textId="77777777" w:rsidR="00C047DB" w:rsidRPr="00156671" w:rsidRDefault="00C047DB" w:rsidP="00C047DB">
      <w:pPr>
        <w:numPr>
          <w:ilvl w:val="0"/>
          <w:numId w:val="36"/>
        </w:numPr>
        <w:spacing w:line="240" w:lineRule="auto"/>
        <w:jc w:val="left"/>
        <w:rPr>
          <w:sz w:val="28"/>
          <w:szCs w:val="28"/>
        </w:rPr>
      </w:pPr>
      <w:r w:rsidRPr="00156671">
        <w:rPr>
          <w:sz w:val="28"/>
          <w:szCs w:val="28"/>
          <w:rtl/>
        </w:rPr>
        <w:t>توفير التدريب والتوعية:</w:t>
      </w:r>
    </w:p>
    <w:p w14:paraId="17393B93" w14:textId="77777777" w:rsidR="00C047DB" w:rsidRPr="00156671" w:rsidRDefault="00C047DB" w:rsidP="00C047DB">
      <w:pPr>
        <w:numPr>
          <w:ilvl w:val="1"/>
          <w:numId w:val="36"/>
        </w:numPr>
        <w:spacing w:line="240" w:lineRule="auto"/>
        <w:jc w:val="left"/>
        <w:rPr>
          <w:sz w:val="28"/>
          <w:szCs w:val="28"/>
        </w:rPr>
      </w:pPr>
      <w:r w:rsidRPr="00156671">
        <w:rPr>
          <w:sz w:val="28"/>
          <w:szCs w:val="28"/>
          <w:rtl/>
        </w:rPr>
        <w:t>تقديم برامج تدريبية وتثقيفية لأصحاب العمل والعمال حول حقوق العمل والواجبات المتبعة.</w:t>
      </w:r>
    </w:p>
    <w:p w14:paraId="09AF2370" w14:textId="77777777" w:rsidR="00C047DB" w:rsidRPr="00156671" w:rsidRDefault="00C047DB" w:rsidP="00C047DB">
      <w:pPr>
        <w:numPr>
          <w:ilvl w:val="1"/>
          <w:numId w:val="36"/>
        </w:numPr>
        <w:spacing w:line="240" w:lineRule="auto"/>
        <w:jc w:val="left"/>
        <w:rPr>
          <w:sz w:val="28"/>
          <w:szCs w:val="28"/>
        </w:rPr>
      </w:pPr>
      <w:r w:rsidRPr="00156671">
        <w:rPr>
          <w:sz w:val="28"/>
          <w:szCs w:val="28"/>
          <w:rtl/>
        </w:rPr>
        <w:t>تعزيز التوعية بين العمال اللاجئين حول حقوقهم وكيفية حماية أنفسهم من الاستغلال.</w:t>
      </w:r>
    </w:p>
    <w:p w14:paraId="1EEF3989" w14:textId="77777777" w:rsidR="00C047DB" w:rsidRPr="00156671" w:rsidRDefault="00C047DB" w:rsidP="00C047DB">
      <w:pPr>
        <w:numPr>
          <w:ilvl w:val="0"/>
          <w:numId w:val="36"/>
        </w:numPr>
        <w:spacing w:line="240" w:lineRule="auto"/>
        <w:jc w:val="left"/>
        <w:rPr>
          <w:sz w:val="28"/>
          <w:szCs w:val="28"/>
        </w:rPr>
      </w:pPr>
      <w:r w:rsidRPr="00156671">
        <w:rPr>
          <w:sz w:val="28"/>
          <w:szCs w:val="28"/>
          <w:rtl/>
        </w:rPr>
        <w:lastRenderedPageBreak/>
        <w:t>التعاون مع المنظمات الدولية والمحلية:</w:t>
      </w:r>
    </w:p>
    <w:p w14:paraId="5A7EF8F0" w14:textId="77777777" w:rsidR="00C047DB" w:rsidRPr="00156671" w:rsidRDefault="00C047DB" w:rsidP="00C047DB">
      <w:pPr>
        <w:numPr>
          <w:ilvl w:val="1"/>
          <w:numId w:val="36"/>
        </w:numPr>
        <w:spacing w:line="240" w:lineRule="auto"/>
        <w:jc w:val="left"/>
        <w:rPr>
          <w:sz w:val="28"/>
          <w:szCs w:val="28"/>
        </w:rPr>
      </w:pPr>
      <w:r w:rsidRPr="00156671">
        <w:rPr>
          <w:sz w:val="28"/>
          <w:szCs w:val="28"/>
          <w:rtl/>
        </w:rPr>
        <w:t>التعاون مع المنظمات الدولية والمحلية غير الحكومية التي تعمل في مجال حقوق العمال واللاجئين لتقديم الدعم الفني والمالي، وتعزيز قدرات الحكومة في مكافحة الاستغلال.</w:t>
      </w:r>
    </w:p>
    <w:p w14:paraId="5420E38E" w14:textId="77777777" w:rsidR="00C047DB" w:rsidRPr="00156671" w:rsidRDefault="00C047DB" w:rsidP="00C047DB">
      <w:pPr>
        <w:numPr>
          <w:ilvl w:val="0"/>
          <w:numId w:val="36"/>
        </w:numPr>
        <w:spacing w:line="240" w:lineRule="auto"/>
        <w:jc w:val="left"/>
        <w:rPr>
          <w:sz w:val="28"/>
          <w:szCs w:val="28"/>
        </w:rPr>
      </w:pPr>
      <w:r w:rsidRPr="00156671">
        <w:rPr>
          <w:sz w:val="28"/>
          <w:szCs w:val="28"/>
          <w:rtl/>
        </w:rPr>
        <w:t>تشجيع الحوار الاجتماعي والتعاون الدولي:</w:t>
      </w:r>
    </w:p>
    <w:p w14:paraId="0CC6ACA9" w14:textId="77777777" w:rsidR="00C047DB" w:rsidRPr="00156671" w:rsidRDefault="00C047DB" w:rsidP="004709A7">
      <w:pPr>
        <w:numPr>
          <w:ilvl w:val="1"/>
          <w:numId w:val="36"/>
        </w:numPr>
        <w:spacing w:line="240" w:lineRule="auto"/>
        <w:jc w:val="both"/>
        <w:rPr>
          <w:sz w:val="28"/>
          <w:szCs w:val="28"/>
        </w:rPr>
      </w:pPr>
      <w:r w:rsidRPr="00156671">
        <w:rPr>
          <w:sz w:val="28"/>
          <w:szCs w:val="28"/>
          <w:rtl/>
        </w:rPr>
        <w:t>تعزيز الحوار الاجتماعي بين الحكومة وأصحاب العمل والعمال لتحسين الظروف العملية وتوفير بيئة عمل مناسبة وآمنة للعمال اللاجئين</w:t>
      </w:r>
    </w:p>
    <w:p w14:paraId="3CDA7C5A" w14:textId="77777777" w:rsidR="00C047DB" w:rsidRPr="00156671" w:rsidRDefault="00C047DB" w:rsidP="004709A7">
      <w:pPr>
        <w:numPr>
          <w:ilvl w:val="1"/>
          <w:numId w:val="36"/>
        </w:numPr>
        <w:spacing w:line="240" w:lineRule="auto"/>
        <w:jc w:val="both"/>
        <w:rPr>
          <w:sz w:val="28"/>
          <w:szCs w:val="28"/>
        </w:rPr>
      </w:pPr>
      <w:r w:rsidRPr="00156671">
        <w:rPr>
          <w:sz w:val="28"/>
          <w:szCs w:val="28"/>
          <w:rtl/>
        </w:rPr>
        <w:t>التعاون مع المنظمات الدولية والمنظمات الأممية لتبادل الخبرات والمعرفة في مجال حقوق العمال وسبل مكافحة الاستغلال.</w:t>
      </w:r>
    </w:p>
    <w:p w14:paraId="24E161F0" w14:textId="77777777" w:rsidR="00C047DB" w:rsidRDefault="00C047DB" w:rsidP="00C047DB"/>
    <w:p w14:paraId="7576F479" w14:textId="77777777" w:rsidR="00C047DB" w:rsidRPr="00156671" w:rsidRDefault="00C047DB" w:rsidP="00C047DB">
      <w:pPr>
        <w:rPr>
          <w:sz w:val="28"/>
          <w:szCs w:val="28"/>
        </w:rPr>
      </w:pPr>
      <w:r w:rsidRPr="00156671">
        <w:rPr>
          <w:sz w:val="28"/>
          <w:szCs w:val="28"/>
          <w:rtl/>
        </w:rPr>
        <w:t xml:space="preserve">وجود ألية تضبط التدابير الخاصة بالعمال اللاجئين والنازحين من حيث العقود والحماية من الاستغلال وألية الشكاوي لحالات الاستغلال والاساءة </w:t>
      </w:r>
    </w:p>
    <w:p w14:paraId="6F8DC050" w14:textId="77777777" w:rsidR="00C047DB" w:rsidRPr="00156671" w:rsidRDefault="00C047DB" w:rsidP="004709A7">
      <w:pPr>
        <w:numPr>
          <w:ilvl w:val="0"/>
          <w:numId w:val="33"/>
        </w:numPr>
        <w:pBdr>
          <w:top w:val="nil"/>
          <w:left w:val="nil"/>
          <w:bottom w:val="nil"/>
          <w:right w:val="nil"/>
          <w:between w:val="nil"/>
        </w:pBdr>
        <w:spacing w:after="160" w:line="259" w:lineRule="auto"/>
        <w:jc w:val="both"/>
        <w:rPr>
          <w:color w:val="000000" w:themeColor="text1"/>
          <w:sz w:val="28"/>
          <w:szCs w:val="28"/>
        </w:rPr>
      </w:pPr>
      <w:bookmarkStart w:id="0" w:name="_30j0zll" w:colFirst="0" w:colLast="0"/>
      <w:bookmarkEnd w:id="0"/>
      <w:r w:rsidRPr="00156671">
        <w:rPr>
          <w:color w:val="000000" w:themeColor="text1"/>
          <w:sz w:val="28"/>
          <w:szCs w:val="28"/>
          <w:rtl/>
        </w:rPr>
        <w:t xml:space="preserve">إجبار أصحاب العمل أو الشركات وغيرها تحقيق نسبة 75% من الموظفين والعمال </w:t>
      </w:r>
      <w:r w:rsidRPr="00156671">
        <w:rPr>
          <w:rFonts w:hint="cs"/>
          <w:color w:val="000000" w:themeColor="text1"/>
          <w:sz w:val="28"/>
          <w:szCs w:val="28"/>
          <w:rtl/>
        </w:rPr>
        <w:t>ال</w:t>
      </w:r>
      <w:r w:rsidRPr="00156671">
        <w:rPr>
          <w:color w:val="000000" w:themeColor="text1"/>
          <w:sz w:val="28"/>
          <w:szCs w:val="28"/>
          <w:rtl/>
        </w:rPr>
        <w:t>عراقيين مقابل نسبة 25% فقط من اللاجئين</w:t>
      </w:r>
      <w:r w:rsidRPr="00156671">
        <w:rPr>
          <w:rFonts w:hint="cs"/>
          <w:color w:val="000000" w:themeColor="text1"/>
          <w:sz w:val="28"/>
          <w:szCs w:val="28"/>
          <w:rtl/>
        </w:rPr>
        <w:t xml:space="preserve"> وطالبي اللجوء</w:t>
      </w:r>
      <w:r w:rsidRPr="00156671">
        <w:rPr>
          <w:color w:val="000000" w:themeColor="text1"/>
          <w:sz w:val="28"/>
          <w:szCs w:val="28"/>
          <w:rtl/>
        </w:rPr>
        <w:t xml:space="preserve"> وهذا تمييز واضح لا يعتمد على القدرات والخبرات والمنافسة المتساوية وإختيار الموظف المناسب على حسب متطلبات الوظيفة ولا يعطي فرصة عمل عادلة للأجئين دون تمييز</w:t>
      </w:r>
      <w:r w:rsidRPr="00156671">
        <w:rPr>
          <w:rFonts w:hint="cs"/>
          <w:color w:val="000000" w:themeColor="text1"/>
          <w:sz w:val="28"/>
          <w:szCs w:val="28"/>
          <w:rtl/>
        </w:rPr>
        <w:t xml:space="preserve"> كما انه يتعارض مع التزامات العراق الدولية . </w:t>
      </w:r>
    </w:p>
    <w:p w14:paraId="2C17AEBB" w14:textId="77777777" w:rsidR="00C047DB" w:rsidRPr="00156671" w:rsidRDefault="00C047DB" w:rsidP="00C047DB">
      <w:pPr>
        <w:pBdr>
          <w:top w:val="nil"/>
          <w:left w:val="nil"/>
          <w:bottom w:val="nil"/>
          <w:right w:val="nil"/>
          <w:between w:val="nil"/>
        </w:pBdr>
        <w:rPr>
          <w:color w:val="002060"/>
          <w:sz w:val="28"/>
          <w:szCs w:val="28"/>
        </w:rPr>
      </w:pPr>
      <w:r w:rsidRPr="00156671">
        <w:rPr>
          <w:color w:val="002060"/>
          <w:sz w:val="28"/>
          <w:szCs w:val="28"/>
          <w:rtl/>
        </w:rPr>
        <w:t xml:space="preserve">التوصية: </w:t>
      </w:r>
    </w:p>
    <w:p w14:paraId="2397048B" w14:textId="77777777" w:rsidR="00C047DB" w:rsidRPr="00156671" w:rsidRDefault="00C047DB" w:rsidP="00C047DB">
      <w:pPr>
        <w:numPr>
          <w:ilvl w:val="0"/>
          <w:numId w:val="38"/>
        </w:numPr>
        <w:spacing w:before="280" w:line="240" w:lineRule="auto"/>
        <w:jc w:val="left"/>
        <w:rPr>
          <w:sz w:val="28"/>
          <w:szCs w:val="28"/>
        </w:rPr>
      </w:pPr>
      <w:r w:rsidRPr="00156671">
        <w:rPr>
          <w:sz w:val="28"/>
          <w:szCs w:val="28"/>
          <w:rtl/>
        </w:rPr>
        <w:t>إقامة سياسات التوظيف على أساس الكفاءة والخبرة:</w:t>
      </w:r>
    </w:p>
    <w:p w14:paraId="7395FC58" w14:textId="77777777" w:rsidR="00C047DB" w:rsidRPr="00156671" w:rsidRDefault="00C047DB" w:rsidP="004709A7">
      <w:pPr>
        <w:numPr>
          <w:ilvl w:val="1"/>
          <w:numId w:val="38"/>
        </w:numPr>
        <w:spacing w:line="240" w:lineRule="auto"/>
        <w:jc w:val="both"/>
        <w:rPr>
          <w:sz w:val="28"/>
          <w:szCs w:val="28"/>
        </w:rPr>
      </w:pPr>
      <w:r w:rsidRPr="00156671">
        <w:rPr>
          <w:sz w:val="28"/>
          <w:szCs w:val="28"/>
          <w:rtl/>
        </w:rPr>
        <w:t>ينبغي على الحكومة العراقية والجهات الرقابية تعزيز سياسات التوظيف التي تعتمد على معايير الكفاءة والخبرة بدلاً من التمييز بناءً على الجنسية أو الوضع الاجتماعي.</w:t>
      </w:r>
    </w:p>
    <w:p w14:paraId="5BFEB07B" w14:textId="77777777" w:rsidR="00C047DB" w:rsidRPr="00156671" w:rsidRDefault="00C047DB" w:rsidP="004709A7">
      <w:pPr>
        <w:numPr>
          <w:ilvl w:val="1"/>
          <w:numId w:val="38"/>
        </w:numPr>
        <w:spacing w:line="240" w:lineRule="auto"/>
        <w:jc w:val="both"/>
        <w:rPr>
          <w:sz w:val="28"/>
          <w:szCs w:val="28"/>
        </w:rPr>
      </w:pPr>
      <w:r w:rsidRPr="00156671">
        <w:rPr>
          <w:sz w:val="28"/>
          <w:szCs w:val="28"/>
          <w:rtl/>
        </w:rPr>
        <w:t>يمكن تعزيز هذه السياسات بوضع معايير واضحة وشفافة لاختيار الموظفين بناءً على المؤهلات والخبرات المناسبة للوظيفة.</w:t>
      </w:r>
    </w:p>
    <w:p w14:paraId="54C549E8" w14:textId="77777777" w:rsidR="00C047DB" w:rsidRPr="00156671" w:rsidRDefault="00C047DB" w:rsidP="00C047DB">
      <w:pPr>
        <w:numPr>
          <w:ilvl w:val="0"/>
          <w:numId w:val="38"/>
        </w:numPr>
        <w:spacing w:line="240" w:lineRule="auto"/>
        <w:jc w:val="left"/>
        <w:rPr>
          <w:sz w:val="28"/>
          <w:szCs w:val="28"/>
        </w:rPr>
      </w:pPr>
      <w:r w:rsidRPr="00156671">
        <w:rPr>
          <w:sz w:val="28"/>
          <w:szCs w:val="28"/>
          <w:rtl/>
        </w:rPr>
        <w:t>تعزيز التدابير القانونية ضد التمييز:</w:t>
      </w:r>
    </w:p>
    <w:p w14:paraId="2FB12059" w14:textId="77777777" w:rsidR="00C047DB" w:rsidRPr="00156671" w:rsidRDefault="00C047DB" w:rsidP="004709A7">
      <w:pPr>
        <w:numPr>
          <w:ilvl w:val="1"/>
          <w:numId w:val="38"/>
        </w:numPr>
        <w:spacing w:line="240" w:lineRule="auto"/>
        <w:jc w:val="both"/>
        <w:rPr>
          <w:sz w:val="28"/>
          <w:szCs w:val="28"/>
        </w:rPr>
      </w:pPr>
      <w:r w:rsidRPr="00156671">
        <w:rPr>
          <w:sz w:val="28"/>
          <w:szCs w:val="28"/>
          <w:rtl/>
        </w:rPr>
        <w:t xml:space="preserve">على الحكومة والسلطات المحلية تعزيز التشريعات والسياسات التي تحظر التمييز في مجال التوظيف بناءً على الجنسية أو </w:t>
      </w:r>
      <w:r w:rsidRPr="00156671">
        <w:rPr>
          <w:color w:val="000000" w:themeColor="text1"/>
          <w:sz w:val="28"/>
          <w:szCs w:val="28"/>
          <w:rtl/>
        </w:rPr>
        <w:t xml:space="preserve">وضع </w:t>
      </w:r>
      <w:r w:rsidRPr="00156671">
        <w:rPr>
          <w:sz w:val="28"/>
          <w:szCs w:val="28"/>
          <w:rtl/>
        </w:rPr>
        <w:t>اللاجئي.</w:t>
      </w:r>
    </w:p>
    <w:p w14:paraId="3932D2B8" w14:textId="77777777" w:rsidR="00C047DB" w:rsidRPr="00156671" w:rsidRDefault="00C047DB" w:rsidP="004709A7">
      <w:pPr>
        <w:numPr>
          <w:ilvl w:val="1"/>
          <w:numId w:val="38"/>
        </w:numPr>
        <w:spacing w:line="240" w:lineRule="auto"/>
        <w:jc w:val="both"/>
        <w:rPr>
          <w:sz w:val="28"/>
          <w:szCs w:val="28"/>
        </w:rPr>
      </w:pPr>
      <w:r w:rsidRPr="00156671">
        <w:rPr>
          <w:sz w:val="28"/>
          <w:szCs w:val="28"/>
          <w:rtl/>
        </w:rPr>
        <w:t>ينبغي فرض عقوبات صارمة على الشركات أو أصحاب العمل الذين يمارسون التمييز في التوظيف.</w:t>
      </w:r>
    </w:p>
    <w:p w14:paraId="6DCAB542" w14:textId="77777777" w:rsidR="00C047DB" w:rsidRPr="00156671" w:rsidRDefault="00C047DB" w:rsidP="00C047DB">
      <w:pPr>
        <w:numPr>
          <w:ilvl w:val="0"/>
          <w:numId w:val="38"/>
        </w:numPr>
        <w:spacing w:line="240" w:lineRule="auto"/>
        <w:jc w:val="left"/>
        <w:rPr>
          <w:sz w:val="28"/>
          <w:szCs w:val="28"/>
        </w:rPr>
      </w:pPr>
      <w:r w:rsidRPr="00156671">
        <w:rPr>
          <w:sz w:val="28"/>
          <w:szCs w:val="28"/>
          <w:rtl/>
        </w:rPr>
        <w:t>التوعية والتثقيف:</w:t>
      </w:r>
    </w:p>
    <w:p w14:paraId="14988BB5" w14:textId="77777777" w:rsidR="00C047DB" w:rsidRPr="00156671" w:rsidRDefault="00C047DB" w:rsidP="00AF22C4">
      <w:pPr>
        <w:numPr>
          <w:ilvl w:val="1"/>
          <w:numId w:val="38"/>
        </w:numPr>
        <w:spacing w:line="240" w:lineRule="auto"/>
        <w:jc w:val="both"/>
        <w:rPr>
          <w:sz w:val="28"/>
          <w:szCs w:val="28"/>
        </w:rPr>
      </w:pPr>
      <w:r w:rsidRPr="00156671">
        <w:rPr>
          <w:sz w:val="28"/>
          <w:szCs w:val="28"/>
          <w:rtl/>
        </w:rPr>
        <w:t>يجب توفير برامج تثقيفية وتوعوية لأصحاب العمل والجهات المعنية حول أهمية احترام حقوق العمال ومنع التمييز.</w:t>
      </w:r>
    </w:p>
    <w:p w14:paraId="3B34536E" w14:textId="77777777" w:rsidR="00C047DB" w:rsidRPr="00156671" w:rsidRDefault="00C047DB" w:rsidP="00AF22C4">
      <w:pPr>
        <w:numPr>
          <w:ilvl w:val="1"/>
          <w:numId w:val="38"/>
        </w:numPr>
        <w:spacing w:line="240" w:lineRule="auto"/>
        <w:jc w:val="both"/>
        <w:rPr>
          <w:sz w:val="28"/>
          <w:szCs w:val="28"/>
        </w:rPr>
      </w:pPr>
      <w:r w:rsidRPr="00156671">
        <w:rPr>
          <w:sz w:val="28"/>
          <w:szCs w:val="28"/>
          <w:rtl/>
        </w:rPr>
        <w:t>تعزيز الوعي بالفوائد الاقتصادية والاجتماعية لتوظيف الأشخاص بناءً على الكفاءة والخبرة دون التمييز بناءً على جنسيتهم.</w:t>
      </w:r>
    </w:p>
    <w:p w14:paraId="61717109" w14:textId="77777777" w:rsidR="00C047DB" w:rsidRPr="00156671" w:rsidRDefault="00C047DB" w:rsidP="00C047DB">
      <w:pPr>
        <w:numPr>
          <w:ilvl w:val="0"/>
          <w:numId w:val="38"/>
        </w:numPr>
        <w:spacing w:line="240" w:lineRule="auto"/>
        <w:jc w:val="left"/>
        <w:rPr>
          <w:sz w:val="28"/>
          <w:szCs w:val="28"/>
        </w:rPr>
      </w:pPr>
      <w:r w:rsidRPr="00156671">
        <w:rPr>
          <w:sz w:val="28"/>
          <w:szCs w:val="28"/>
          <w:rtl/>
        </w:rPr>
        <w:t>دعم البرامج التأهيلية والتدريبية:</w:t>
      </w:r>
    </w:p>
    <w:p w14:paraId="580A4A73" w14:textId="77777777" w:rsidR="00C047DB" w:rsidRPr="00156671" w:rsidRDefault="00C047DB" w:rsidP="00AF22C4">
      <w:pPr>
        <w:numPr>
          <w:ilvl w:val="1"/>
          <w:numId w:val="38"/>
        </w:numPr>
        <w:spacing w:line="240" w:lineRule="auto"/>
        <w:jc w:val="both"/>
        <w:rPr>
          <w:sz w:val="28"/>
          <w:szCs w:val="28"/>
        </w:rPr>
      </w:pPr>
      <w:r w:rsidRPr="00156671">
        <w:rPr>
          <w:sz w:val="28"/>
          <w:szCs w:val="28"/>
          <w:rtl/>
        </w:rPr>
        <w:t>تعزيز الدعم للأجئين من خلال برامج تأهيلية وتدريبية تساعدهم على تطوير مهاراتهم وزيادة فرصهم في الحصول على وظائف متناسبة مع مؤهلاتهم.</w:t>
      </w:r>
    </w:p>
    <w:p w14:paraId="1DD6F200" w14:textId="77777777" w:rsidR="00C047DB" w:rsidRPr="00156671" w:rsidRDefault="00C047DB" w:rsidP="00AF22C4">
      <w:pPr>
        <w:numPr>
          <w:ilvl w:val="1"/>
          <w:numId w:val="38"/>
        </w:numPr>
        <w:spacing w:line="240" w:lineRule="auto"/>
        <w:jc w:val="both"/>
        <w:rPr>
          <w:sz w:val="28"/>
          <w:szCs w:val="28"/>
        </w:rPr>
      </w:pPr>
      <w:r w:rsidRPr="00156671">
        <w:rPr>
          <w:sz w:val="28"/>
          <w:szCs w:val="28"/>
          <w:rtl/>
        </w:rPr>
        <w:t>تقديم الدعم المالي والتقني للشركات والمؤسسات التي توظف الأجئين لتسهيل تكاملهم في سوق العمل.</w:t>
      </w:r>
    </w:p>
    <w:p w14:paraId="5A0EA3C5" w14:textId="77777777" w:rsidR="00C047DB" w:rsidRPr="00156671" w:rsidRDefault="00C047DB" w:rsidP="00C047DB">
      <w:pPr>
        <w:numPr>
          <w:ilvl w:val="0"/>
          <w:numId w:val="38"/>
        </w:numPr>
        <w:spacing w:line="240" w:lineRule="auto"/>
        <w:jc w:val="left"/>
        <w:rPr>
          <w:sz w:val="28"/>
          <w:szCs w:val="28"/>
        </w:rPr>
      </w:pPr>
      <w:r w:rsidRPr="00156671">
        <w:rPr>
          <w:sz w:val="28"/>
          <w:szCs w:val="28"/>
          <w:rtl/>
        </w:rPr>
        <w:t>التعاون مع المجتمع الدولي والمنظمات الدولية:</w:t>
      </w:r>
    </w:p>
    <w:p w14:paraId="7EAD9820" w14:textId="77777777" w:rsidR="00C047DB" w:rsidRPr="00156671" w:rsidRDefault="00C047DB" w:rsidP="00AF22C4">
      <w:pPr>
        <w:numPr>
          <w:ilvl w:val="1"/>
          <w:numId w:val="38"/>
        </w:numPr>
        <w:spacing w:after="280" w:line="240" w:lineRule="auto"/>
        <w:jc w:val="both"/>
        <w:rPr>
          <w:sz w:val="28"/>
          <w:szCs w:val="28"/>
        </w:rPr>
      </w:pPr>
      <w:r w:rsidRPr="00156671">
        <w:rPr>
          <w:sz w:val="28"/>
          <w:szCs w:val="28"/>
          <w:rtl/>
        </w:rPr>
        <w:t>تعزيز التعاون مع المنظمات الدولية والمجتمع الدولي لتبادل الخبرات والممارسات الجيدة في مجالات تشغيل الأجئين وتعزيز فرصهم في العمل.</w:t>
      </w:r>
    </w:p>
    <w:p w14:paraId="64B2027A" w14:textId="77777777" w:rsidR="00C047DB" w:rsidRPr="00156671" w:rsidRDefault="00C047DB" w:rsidP="00C047DB">
      <w:pPr>
        <w:spacing w:before="280" w:after="280" w:line="240" w:lineRule="auto"/>
        <w:rPr>
          <w:sz w:val="28"/>
          <w:szCs w:val="28"/>
        </w:rPr>
      </w:pPr>
      <w:r w:rsidRPr="00156671">
        <w:rPr>
          <w:sz w:val="28"/>
          <w:szCs w:val="28"/>
          <w:rtl/>
        </w:rPr>
        <w:lastRenderedPageBreak/>
        <w:t>تحقيق هذه الحلول يتطلب التعاون الفعّال بين الحكومات، والقطاع الخاص، والمنظمات غير الحكومية لضمان تحقيق فرص عمل عادلة ومتساوية للأجئين دون أي تمييز، وذلك من أجل بناء مجتمعات أكثر شمولًا وتضامنًا.</w:t>
      </w:r>
    </w:p>
    <w:p w14:paraId="1C15F018" w14:textId="77777777" w:rsidR="00C047DB" w:rsidRPr="00156671" w:rsidRDefault="00C047DB" w:rsidP="00AF22C4">
      <w:pPr>
        <w:numPr>
          <w:ilvl w:val="0"/>
          <w:numId w:val="33"/>
        </w:numPr>
        <w:pBdr>
          <w:top w:val="nil"/>
          <w:left w:val="nil"/>
          <w:bottom w:val="nil"/>
          <w:right w:val="nil"/>
          <w:between w:val="nil"/>
        </w:pBdr>
        <w:spacing w:after="160" w:line="259" w:lineRule="auto"/>
        <w:jc w:val="both"/>
        <w:rPr>
          <w:color w:val="000000"/>
          <w:sz w:val="28"/>
          <w:szCs w:val="28"/>
        </w:rPr>
      </w:pPr>
      <w:bookmarkStart w:id="1" w:name="_1fob9te" w:colFirst="0" w:colLast="0"/>
      <w:bookmarkEnd w:id="1"/>
      <w:r w:rsidRPr="00156671">
        <w:rPr>
          <w:color w:val="000000"/>
          <w:sz w:val="28"/>
          <w:szCs w:val="28"/>
          <w:rtl/>
        </w:rPr>
        <w:t>لا يمكنهم تأسيس عمل نظامي خاص بهم (بدء مشروع صغير ) ولا يمكنهم شراء منزل خاص بهم أو اي ممتلكات مثل الأراضي وغيرها و القيود التي تفرضها السياسات في العراق على الأجئين بشأن تأسيس أعمال خاصة بهم وامتلاك ممتلكات تعتبر تحديًا كبيرًا يؤثر على قدرتهم على تحقيق الاستقلالية المالية والاجتماعية</w:t>
      </w:r>
    </w:p>
    <w:p w14:paraId="10A8802B" w14:textId="77777777" w:rsidR="00C047DB" w:rsidRPr="00156671" w:rsidRDefault="00C047DB" w:rsidP="00C047DB">
      <w:pPr>
        <w:rPr>
          <w:sz w:val="28"/>
          <w:szCs w:val="28"/>
        </w:rPr>
      </w:pPr>
      <w:r w:rsidRPr="00156671">
        <w:rPr>
          <w:color w:val="002060"/>
          <w:sz w:val="28"/>
          <w:szCs w:val="28"/>
          <w:rtl/>
        </w:rPr>
        <w:t>التوصية</w:t>
      </w:r>
      <w:r w:rsidRPr="00156671">
        <w:rPr>
          <w:sz w:val="28"/>
          <w:szCs w:val="28"/>
        </w:rPr>
        <w:t xml:space="preserve">: </w:t>
      </w:r>
    </w:p>
    <w:p w14:paraId="2B49B4FC" w14:textId="77777777" w:rsidR="00C047DB" w:rsidRPr="00156671" w:rsidRDefault="00C047DB" w:rsidP="00C047DB">
      <w:pPr>
        <w:numPr>
          <w:ilvl w:val="0"/>
          <w:numId w:val="39"/>
        </w:numPr>
        <w:spacing w:before="280" w:line="240" w:lineRule="auto"/>
        <w:jc w:val="left"/>
        <w:rPr>
          <w:sz w:val="28"/>
          <w:szCs w:val="28"/>
        </w:rPr>
      </w:pPr>
      <w:r w:rsidRPr="00156671">
        <w:rPr>
          <w:sz w:val="28"/>
          <w:szCs w:val="28"/>
          <w:rtl/>
        </w:rPr>
        <w:t>تحسين السياسات والقوانين:</w:t>
      </w:r>
    </w:p>
    <w:p w14:paraId="45B0E656" w14:textId="77777777" w:rsidR="00C047DB" w:rsidRPr="00156671" w:rsidRDefault="00C047DB" w:rsidP="00AF22C4">
      <w:pPr>
        <w:numPr>
          <w:ilvl w:val="1"/>
          <w:numId w:val="39"/>
        </w:numPr>
        <w:spacing w:line="240" w:lineRule="auto"/>
        <w:jc w:val="both"/>
        <w:rPr>
          <w:color w:val="000000" w:themeColor="text1"/>
          <w:sz w:val="28"/>
          <w:szCs w:val="28"/>
        </w:rPr>
      </w:pPr>
      <w:r w:rsidRPr="00156671">
        <w:rPr>
          <w:sz w:val="28"/>
          <w:szCs w:val="28"/>
          <w:rtl/>
        </w:rPr>
        <w:t xml:space="preserve">يجب على الحكومة العراقية إعادة النظر في السياسات والقوانين التي تحد من حقوق </w:t>
      </w:r>
      <w:r w:rsidRPr="00156671">
        <w:rPr>
          <w:color w:val="000000" w:themeColor="text1"/>
          <w:sz w:val="28"/>
          <w:szCs w:val="28"/>
          <w:rtl/>
        </w:rPr>
        <w:t>ال</w:t>
      </w:r>
      <w:r w:rsidRPr="00156671">
        <w:rPr>
          <w:rFonts w:hint="cs"/>
          <w:color w:val="000000" w:themeColor="text1"/>
          <w:sz w:val="28"/>
          <w:szCs w:val="28"/>
          <w:rtl/>
        </w:rPr>
        <w:t>ل</w:t>
      </w:r>
      <w:r w:rsidRPr="00156671">
        <w:rPr>
          <w:color w:val="000000" w:themeColor="text1"/>
          <w:sz w:val="28"/>
          <w:szCs w:val="28"/>
          <w:rtl/>
        </w:rPr>
        <w:t>أجئين</w:t>
      </w:r>
      <w:r w:rsidRPr="00156671">
        <w:rPr>
          <w:rFonts w:hint="cs"/>
          <w:color w:val="000000" w:themeColor="text1"/>
          <w:sz w:val="28"/>
          <w:szCs w:val="28"/>
          <w:rtl/>
        </w:rPr>
        <w:t xml:space="preserve"> وطالبي اللجوء</w:t>
      </w:r>
      <w:r w:rsidRPr="00156671">
        <w:rPr>
          <w:color w:val="000000" w:themeColor="text1"/>
          <w:sz w:val="28"/>
          <w:szCs w:val="28"/>
          <w:rtl/>
        </w:rPr>
        <w:t xml:space="preserve"> في تأسيس أعمال خاصة وامتلاك الممتلكات.</w:t>
      </w:r>
    </w:p>
    <w:p w14:paraId="2E815353" w14:textId="77777777" w:rsidR="00C047DB" w:rsidRPr="00156671" w:rsidRDefault="00C047DB" w:rsidP="00AF22C4">
      <w:pPr>
        <w:numPr>
          <w:ilvl w:val="1"/>
          <w:numId w:val="39"/>
        </w:numPr>
        <w:spacing w:line="240" w:lineRule="auto"/>
        <w:jc w:val="both"/>
        <w:rPr>
          <w:sz w:val="28"/>
          <w:szCs w:val="28"/>
        </w:rPr>
      </w:pPr>
      <w:r w:rsidRPr="00156671">
        <w:rPr>
          <w:sz w:val="28"/>
          <w:szCs w:val="28"/>
          <w:rtl/>
        </w:rPr>
        <w:t>يمكن تطوير سياسات جديدة تسمح للأجئين بتأسيس مشاريع صغيرة أو متوسطة والمشاركة في الاقتصاد المحلي بشكل أكبر دون عقبات قانونية غير ضرورية.</w:t>
      </w:r>
    </w:p>
    <w:p w14:paraId="32666813" w14:textId="77777777" w:rsidR="00C047DB" w:rsidRPr="00156671" w:rsidRDefault="00C047DB" w:rsidP="00C047DB">
      <w:pPr>
        <w:numPr>
          <w:ilvl w:val="0"/>
          <w:numId w:val="39"/>
        </w:numPr>
        <w:spacing w:line="240" w:lineRule="auto"/>
        <w:jc w:val="left"/>
        <w:rPr>
          <w:sz w:val="28"/>
          <w:szCs w:val="28"/>
        </w:rPr>
      </w:pPr>
      <w:r w:rsidRPr="00156671">
        <w:rPr>
          <w:sz w:val="28"/>
          <w:szCs w:val="28"/>
          <w:rtl/>
        </w:rPr>
        <w:t>تعزيز التعاون الدولي والمساعدات الدولية:</w:t>
      </w:r>
    </w:p>
    <w:p w14:paraId="1DB38156" w14:textId="77777777" w:rsidR="00C047DB" w:rsidRPr="00156671" w:rsidRDefault="00C047DB" w:rsidP="00AF22C4">
      <w:pPr>
        <w:numPr>
          <w:ilvl w:val="1"/>
          <w:numId w:val="39"/>
        </w:numPr>
        <w:spacing w:line="240" w:lineRule="auto"/>
        <w:jc w:val="both"/>
        <w:rPr>
          <w:sz w:val="28"/>
          <w:szCs w:val="28"/>
        </w:rPr>
      </w:pPr>
      <w:r w:rsidRPr="00156671">
        <w:rPr>
          <w:sz w:val="28"/>
          <w:szCs w:val="28"/>
          <w:rtl/>
        </w:rPr>
        <w:t>يجب على الحكومة العراقية والمجتمع الدولي التعاون لتقديم الدعم الفني والمالي للأجئين</w:t>
      </w:r>
      <w:r w:rsidRPr="00156671">
        <w:rPr>
          <w:rFonts w:hint="cs"/>
          <w:sz w:val="28"/>
          <w:szCs w:val="28"/>
          <w:rtl/>
        </w:rPr>
        <w:t xml:space="preserve"> وطالبي اللجوء</w:t>
      </w:r>
      <w:r w:rsidRPr="00156671">
        <w:rPr>
          <w:sz w:val="28"/>
          <w:szCs w:val="28"/>
          <w:rtl/>
        </w:rPr>
        <w:t xml:space="preserve"> الذين يرغبون في تأسيس أعمال خاصة.</w:t>
      </w:r>
    </w:p>
    <w:p w14:paraId="0A759151" w14:textId="77777777" w:rsidR="00C047DB" w:rsidRPr="00156671" w:rsidRDefault="00C047DB" w:rsidP="00AF22C4">
      <w:pPr>
        <w:numPr>
          <w:ilvl w:val="1"/>
          <w:numId w:val="39"/>
        </w:numPr>
        <w:spacing w:line="240" w:lineRule="auto"/>
        <w:jc w:val="both"/>
        <w:rPr>
          <w:sz w:val="28"/>
          <w:szCs w:val="28"/>
        </w:rPr>
      </w:pPr>
      <w:r w:rsidRPr="00156671">
        <w:rPr>
          <w:sz w:val="28"/>
          <w:szCs w:val="28"/>
          <w:rtl/>
        </w:rPr>
        <w:t>تقديم المشورة والتدريب على ريادة الأعمال لتمكين الأجئين من تطوير فرصهم الاقتصادية.</w:t>
      </w:r>
    </w:p>
    <w:p w14:paraId="5B54986E" w14:textId="77777777" w:rsidR="00C047DB" w:rsidRPr="00156671" w:rsidRDefault="00C047DB" w:rsidP="00C047DB">
      <w:pPr>
        <w:numPr>
          <w:ilvl w:val="0"/>
          <w:numId w:val="39"/>
        </w:numPr>
        <w:spacing w:line="240" w:lineRule="auto"/>
        <w:jc w:val="left"/>
        <w:rPr>
          <w:sz w:val="28"/>
          <w:szCs w:val="28"/>
        </w:rPr>
      </w:pPr>
      <w:r w:rsidRPr="00156671">
        <w:rPr>
          <w:sz w:val="28"/>
          <w:szCs w:val="28"/>
          <w:rtl/>
        </w:rPr>
        <w:t>توفير الدعم المالي والتقني:</w:t>
      </w:r>
    </w:p>
    <w:p w14:paraId="5768A327" w14:textId="77777777" w:rsidR="00C047DB" w:rsidRPr="00156671" w:rsidRDefault="00C047DB" w:rsidP="00AF22C4">
      <w:pPr>
        <w:numPr>
          <w:ilvl w:val="1"/>
          <w:numId w:val="39"/>
        </w:numPr>
        <w:spacing w:line="240" w:lineRule="auto"/>
        <w:jc w:val="both"/>
        <w:rPr>
          <w:sz w:val="28"/>
          <w:szCs w:val="28"/>
        </w:rPr>
      </w:pPr>
      <w:r w:rsidRPr="00156671">
        <w:rPr>
          <w:sz w:val="28"/>
          <w:szCs w:val="28"/>
          <w:rtl/>
        </w:rPr>
        <w:t>ينبغي توفير برامج دعم مالي للأجئين</w:t>
      </w:r>
      <w:r w:rsidRPr="00156671">
        <w:rPr>
          <w:rFonts w:hint="cs"/>
          <w:sz w:val="28"/>
          <w:szCs w:val="28"/>
          <w:rtl/>
        </w:rPr>
        <w:t xml:space="preserve"> وطالبي اللجوء</w:t>
      </w:r>
      <w:r w:rsidRPr="00156671">
        <w:rPr>
          <w:sz w:val="28"/>
          <w:szCs w:val="28"/>
          <w:rtl/>
        </w:rPr>
        <w:t xml:space="preserve"> للمساعدة في تأسيس مشاريعهم الخاصة، مع توفير التدريب والاستشارات لضمان استدامة هذه المشاريع.</w:t>
      </w:r>
    </w:p>
    <w:p w14:paraId="6447FE49" w14:textId="77777777" w:rsidR="00C047DB" w:rsidRPr="00156671" w:rsidRDefault="00C047DB" w:rsidP="00AF22C4">
      <w:pPr>
        <w:numPr>
          <w:ilvl w:val="1"/>
          <w:numId w:val="39"/>
        </w:numPr>
        <w:spacing w:line="240" w:lineRule="auto"/>
        <w:jc w:val="both"/>
        <w:rPr>
          <w:sz w:val="28"/>
          <w:szCs w:val="28"/>
        </w:rPr>
      </w:pPr>
      <w:r w:rsidRPr="00156671">
        <w:rPr>
          <w:sz w:val="28"/>
          <w:szCs w:val="28"/>
          <w:rtl/>
        </w:rPr>
        <w:t>يمكن أن تقدم المنظمات الدولية والمحلية قروضًا بفائدة منخفضة أو منحًا للأجئين الراغبين في بدء مشاريعهم الخاصة.</w:t>
      </w:r>
    </w:p>
    <w:p w14:paraId="38F31EAC" w14:textId="77777777" w:rsidR="00C047DB" w:rsidRPr="00156671" w:rsidRDefault="00C047DB" w:rsidP="00C047DB">
      <w:pPr>
        <w:numPr>
          <w:ilvl w:val="0"/>
          <w:numId w:val="39"/>
        </w:numPr>
        <w:spacing w:line="240" w:lineRule="auto"/>
        <w:jc w:val="left"/>
        <w:rPr>
          <w:sz w:val="28"/>
          <w:szCs w:val="28"/>
        </w:rPr>
      </w:pPr>
      <w:r w:rsidRPr="00156671">
        <w:rPr>
          <w:sz w:val="28"/>
          <w:szCs w:val="28"/>
          <w:rtl/>
        </w:rPr>
        <w:t>تعزيز التوعية والتثقيف القانوني:</w:t>
      </w:r>
    </w:p>
    <w:p w14:paraId="61EC7264" w14:textId="77777777" w:rsidR="00C047DB" w:rsidRPr="00156671" w:rsidRDefault="00C047DB" w:rsidP="00AF22C4">
      <w:pPr>
        <w:numPr>
          <w:ilvl w:val="1"/>
          <w:numId w:val="39"/>
        </w:numPr>
        <w:spacing w:line="240" w:lineRule="auto"/>
        <w:jc w:val="both"/>
        <w:rPr>
          <w:sz w:val="28"/>
          <w:szCs w:val="28"/>
        </w:rPr>
      </w:pPr>
      <w:r w:rsidRPr="00156671">
        <w:rPr>
          <w:sz w:val="28"/>
          <w:szCs w:val="28"/>
          <w:rtl/>
        </w:rPr>
        <w:t>يجب تعزيز التوعية بين الأجئين</w:t>
      </w:r>
      <w:r w:rsidRPr="00156671">
        <w:rPr>
          <w:rFonts w:hint="cs"/>
          <w:sz w:val="28"/>
          <w:szCs w:val="28"/>
          <w:rtl/>
        </w:rPr>
        <w:t xml:space="preserve"> وطالبي اللجوء</w:t>
      </w:r>
      <w:r w:rsidRPr="00156671">
        <w:rPr>
          <w:sz w:val="28"/>
          <w:szCs w:val="28"/>
          <w:rtl/>
        </w:rPr>
        <w:t xml:space="preserve"> حول حقوقهم القانونية والإجراءات المتاحة لهم لتأسيس الأعمال وامتلاك الممتلكات.</w:t>
      </w:r>
    </w:p>
    <w:p w14:paraId="46ED523A" w14:textId="77777777" w:rsidR="00C047DB" w:rsidRPr="00156671" w:rsidRDefault="00C047DB" w:rsidP="00AF22C4">
      <w:pPr>
        <w:numPr>
          <w:ilvl w:val="1"/>
          <w:numId w:val="39"/>
        </w:numPr>
        <w:spacing w:line="240" w:lineRule="auto"/>
        <w:jc w:val="both"/>
        <w:rPr>
          <w:sz w:val="28"/>
          <w:szCs w:val="28"/>
        </w:rPr>
      </w:pPr>
      <w:r w:rsidRPr="00156671">
        <w:rPr>
          <w:sz w:val="28"/>
          <w:szCs w:val="28"/>
          <w:rtl/>
        </w:rPr>
        <w:t>تقديم المشورة القانونية والإرشاد حول كيفية التعامل مع القوانين المحلية المتعلقة بالأعمال والممتلكات.</w:t>
      </w:r>
    </w:p>
    <w:p w14:paraId="19784421" w14:textId="77777777" w:rsidR="00C047DB" w:rsidRPr="00156671" w:rsidRDefault="00C047DB" w:rsidP="00C047DB">
      <w:pPr>
        <w:numPr>
          <w:ilvl w:val="0"/>
          <w:numId w:val="39"/>
        </w:numPr>
        <w:spacing w:line="240" w:lineRule="auto"/>
        <w:jc w:val="left"/>
        <w:rPr>
          <w:sz w:val="28"/>
          <w:szCs w:val="28"/>
        </w:rPr>
      </w:pPr>
      <w:r w:rsidRPr="00156671">
        <w:rPr>
          <w:sz w:val="28"/>
          <w:szCs w:val="28"/>
          <w:rtl/>
        </w:rPr>
        <w:t>العمل على إزالة العقبات الإدارية:</w:t>
      </w:r>
    </w:p>
    <w:p w14:paraId="35DA5D49" w14:textId="77777777" w:rsidR="00C047DB" w:rsidRPr="00156671" w:rsidRDefault="00C047DB" w:rsidP="00C047DB">
      <w:pPr>
        <w:numPr>
          <w:ilvl w:val="1"/>
          <w:numId w:val="39"/>
        </w:numPr>
        <w:spacing w:after="280" w:line="240" w:lineRule="auto"/>
        <w:jc w:val="left"/>
        <w:rPr>
          <w:sz w:val="28"/>
          <w:szCs w:val="28"/>
        </w:rPr>
      </w:pPr>
      <w:r w:rsidRPr="00156671">
        <w:rPr>
          <w:sz w:val="28"/>
          <w:szCs w:val="28"/>
          <w:rtl/>
        </w:rPr>
        <w:t>يجب على الحكومة تبسيط الإجراءات الإدارية المتعلقة بتأسيس الأعمال وشراء الممتلكات للأجئين</w:t>
      </w:r>
      <w:r w:rsidRPr="00156671">
        <w:rPr>
          <w:rFonts w:hint="cs"/>
          <w:sz w:val="28"/>
          <w:szCs w:val="28"/>
          <w:rtl/>
        </w:rPr>
        <w:t xml:space="preserve"> وطالبي اللجوء</w:t>
      </w:r>
      <w:r w:rsidRPr="00156671">
        <w:rPr>
          <w:sz w:val="28"/>
          <w:szCs w:val="28"/>
          <w:rtl/>
        </w:rPr>
        <w:t>.</w:t>
      </w:r>
    </w:p>
    <w:p w14:paraId="1539954F" w14:textId="77777777" w:rsidR="00C047DB" w:rsidRPr="00156671" w:rsidRDefault="00C047DB" w:rsidP="00C047DB">
      <w:pPr>
        <w:spacing w:before="280" w:after="280" w:line="240" w:lineRule="auto"/>
        <w:rPr>
          <w:sz w:val="28"/>
          <w:szCs w:val="28"/>
        </w:rPr>
      </w:pPr>
      <w:r w:rsidRPr="00156671">
        <w:rPr>
          <w:sz w:val="28"/>
          <w:szCs w:val="28"/>
          <w:rtl/>
        </w:rPr>
        <w:t>بتنفيذ هذه التوصيات والحلول، يمكن تحسين فرص الأجئين في العراق للمشاركة الاقتصادية وتحقيق الاستقلالية المالية، مما يعزز من إسهامهم في التنمية الاقتصادية والاجتماعية للبلاد.</w:t>
      </w:r>
    </w:p>
    <w:p w14:paraId="5D21BEBB" w14:textId="77777777" w:rsidR="00C047DB" w:rsidRPr="00156671" w:rsidRDefault="00C047DB" w:rsidP="00AF22C4">
      <w:pPr>
        <w:numPr>
          <w:ilvl w:val="0"/>
          <w:numId w:val="33"/>
        </w:numPr>
        <w:pBdr>
          <w:top w:val="nil"/>
          <w:left w:val="nil"/>
          <w:bottom w:val="nil"/>
          <w:right w:val="nil"/>
          <w:between w:val="nil"/>
        </w:pBdr>
        <w:spacing w:after="160" w:line="259" w:lineRule="auto"/>
        <w:jc w:val="both"/>
        <w:rPr>
          <w:color w:val="000000"/>
          <w:sz w:val="28"/>
          <w:szCs w:val="28"/>
        </w:rPr>
      </w:pPr>
      <w:r w:rsidRPr="00156671">
        <w:rPr>
          <w:color w:val="000000"/>
          <w:sz w:val="28"/>
          <w:szCs w:val="28"/>
          <w:rtl/>
        </w:rPr>
        <w:t xml:space="preserve">عدم قدرتهم على التحرك خارج نطاق اقليم كردستان في حال وجدو فرصة عمل في الحكومة الاتحادية ويعتبرون مخالفين ويجب ترحيلهم (الإعادة القسرية) و عدم توفر خدمات الحماية للاجئين على سبيل المثال يمكن ترحيلهم بأي وقت ولأي سبب على سبيل المثال المطلوبين من بعض الحكومات مثل الحكومة السورية أو الذين لديهم خطر حقيقي في بلدهم </w:t>
      </w:r>
    </w:p>
    <w:p w14:paraId="729EED43" w14:textId="77777777" w:rsidR="00C047DB" w:rsidRPr="00156671" w:rsidRDefault="00C047DB" w:rsidP="00C047DB">
      <w:pPr>
        <w:rPr>
          <w:sz w:val="28"/>
          <w:szCs w:val="28"/>
        </w:rPr>
      </w:pPr>
      <w:r w:rsidRPr="00156671">
        <w:rPr>
          <w:color w:val="002060"/>
          <w:sz w:val="28"/>
          <w:szCs w:val="28"/>
          <w:rtl/>
        </w:rPr>
        <w:lastRenderedPageBreak/>
        <w:t>التوصية</w:t>
      </w:r>
      <w:r w:rsidRPr="00156671">
        <w:rPr>
          <w:sz w:val="28"/>
          <w:szCs w:val="28"/>
          <w:rtl/>
        </w:rPr>
        <w:t xml:space="preserve">: توحيد الإجراءات بين الاقليم والحكومة المركزية والإعتراف بإقامة اللاجئين </w:t>
      </w:r>
      <w:r w:rsidRPr="00156671">
        <w:rPr>
          <w:rFonts w:hint="cs"/>
          <w:sz w:val="28"/>
          <w:szCs w:val="28"/>
          <w:rtl/>
        </w:rPr>
        <w:t>وطالبي اللجوء</w:t>
      </w:r>
      <w:r w:rsidRPr="00156671">
        <w:rPr>
          <w:sz w:val="28"/>
          <w:szCs w:val="28"/>
          <w:rtl/>
        </w:rPr>
        <w:t xml:space="preserve"> الصادرة من اقليم كردستان داخل مناطق       الحكومة الاتحادية والعكس صحيح وتعزيز الإجراءات والسياسات التي تضمن الحماية وعدم الترحيل القسري بما يتوافق مع حقوق الانسان</w:t>
      </w:r>
    </w:p>
    <w:p w14:paraId="560121AB" w14:textId="77777777" w:rsidR="00C047DB" w:rsidRPr="00156671" w:rsidRDefault="00C047DB" w:rsidP="00C047DB">
      <w:pPr>
        <w:rPr>
          <w:sz w:val="28"/>
          <w:szCs w:val="28"/>
        </w:rPr>
      </w:pPr>
      <w:r w:rsidRPr="00156671">
        <w:rPr>
          <w:sz w:val="28"/>
          <w:szCs w:val="28"/>
        </w:rPr>
        <w:t xml:space="preserve"> </w:t>
      </w:r>
    </w:p>
    <w:p w14:paraId="0475808E" w14:textId="77777777" w:rsidR="00C047DB" w:rsidRPr="00156671" w:rsidRDefault="00C047DB" w:rsidP="00C047DB">
      <w:pPr>
        <w:numPr>
          <w:ilvl w:val="0"/>
          <w:numId w:val="33"/>
        </w:numPr>
        <w:pBdr>
          <w:top w:val="nil"/>
          <w:left w:val="nil"/>
          <w:bottom w:val="nil"/>
          <w:right w:val="nil"/>
          <w:between w:val="nil"/>
        </w:pBdr>
        <w:spacing w:after="160" w:line="259" w:lineRule="auto"/>
        <w:jc w:val="left"/>
        <w:rPr>
          <w:color w:val="000000"/>
          <w:sz w:val="28"/>
          <w:szCs w:val="28"/>
        </w:rPr>
      </w:pPr>
      <w:bookmarkStart w:id="2" w:name="_3znysh7" w:colFirst="0" w:colLast="0"/>
      <w:bookmarkEnd w:id="2"/>
      <w:r w:rsidRPr="00156671">
        <w:rPr>
          <w:color w:val="000000"/>
          <w:sz w:val="28"/>
          <w:szCs w:val="28"/>
          <w:rtl/>
        </w:rPr>
        <w:t xml:space="preserve">إصدار إقامات سنوية وضمان إجتماعي وقيمتها عالية وقسم كبير منهم لا يمكنه تجديد الاقامة السنوية لكونه لا يعمل في عمل ثابت شهري وتم رصد عدد كبير منهم مخالف ولا يملك إقامة سارية المفعول وتواجه اللاجئين </w:t>
      </w:r>
      <w:r w:rsidRPr="00156671">
        <w:rPr>
          <w:rFonts w:hint="cs"/>
          <w:sz w:val="28"/>
          <w:szCs w:val="28"/>
          <w:rtl/>
        </w:rPr>
        <w:t>وطالبي اللجوء</w:t>
      </w:r>
      <w:r w:rsidRPr="00156671">
        <w:rPr>
          <w:sz w:val="28"/>
          <w:szCs w:val="28"/>
          <w:rtl/>
        </w:rPr>
        <w:t xml:space="preserve"> </w:t>
      </w:r>
      <w:r w:rsidRPr="00156671">
        <w:rPr>
          <w:color w:val="000000"/>
          <w:sz w:val="28"/>
          <w:szCs w:val="28"/>
          <w:rtl/>
        </w:rPr>
        <w:t xml:space="preserve">في العراق العديد من التحديات فيما يتعلق بإصدار إقامات سنوية وضمانات اجتماعية، وهذه التحديات تؤثر سلبًا على وضعهم القانوني الاجتماعي </w:t>
      </w:r>
    </w:p>
    <w:p w14:paraId="2AD17C7D" w14:textId="77777777" w:rsidR="00C047DB" w:rsidRPr="00156671" w:rsidRDefault="00C047DB" w:rsidP="004709A7">
      <w:pPr>
        <w:spacing w:line="240" w:lineRule="auto"/>
        <w:jc w:val="both"/>
        <w:rPr>
          <w:sz w:val="28"/>
          <w:szCs w:val="28"/>
        </w:rPr>
      </w:pPr>
      <w:r w:rsidRPr="00156671">
        <w:rPr>
          <w:color w:val="002060"/>
          <w:sz w:val="28"/>
          <w:szCs w:val="28"/>
          <w:rtl/>
        </w:rPr>
        <w:t>التوصية</w:t>
      </w:r>
      <w:r w:rsidRPr="00156671">
        <w:rPr>
          <w:sz w:val="28"/>
          <w:szCs w:val="28"/>
        </w:rPr>
        <w:t>:</w:t>
      </w:r>
    </w:p>
    <w:p w14:paraId="41A18407" w14:textId="77777777" w:rsidR="00C047DB" w:rsidRPr="00156671" w:rsidRDefault="00C047DB" w:rsidP="004709A7">
      <w:pPr>
        <w:numPr>
          <w:ilvl w:val="0"/>
          <w:numId w:val="41"/>
        </w:numPr>
        <w:pBdr>
          <w:top w:val="nil"/>
          <w:left w:val="nil"/>
          <w:bottom w:val="nil"/>
          <w:right w:val="nil"/>
          <w:between w:val="nil"/>
        </w:pBdr>
        <w:spacing w:line="240" w:lineRule="auto"/>
        <w:jc w:val="both"/>
        <w:rPr>
          <w:color w:val="000000"/>
          <w:sz w:val="28"/>
          <w:szCs w:val="28"/>
        </w:rPr>
      </w:pPr>
      <w:r w:rsidRPr="00156671">
        <w:rPr>
          <w:color w:val="000000"/>
          <w:sz w:val="28"/>
          <w:szCs w:val="28"/>
          <w:rtl/>
        </w:rPr>
        <w:t>تبسيط إجراءات إصدار الإقامات:</w:t>
      </w:r>
    </w:p>
    <w:p w14:paraId="6C52D85B" w14:textId="77777777" w:rsidR="00C047DB" w:rsidRPr="00156671" w:rsidRDefault="00C047DB" w:rsidP="004709A7">
      <w:pPr>
        <w:numPr>
          <w:ilvl w:val="1"/>
          <w:numId w:val="40"/>
        </w:numPr>
        <w:spacing w:line="240" w:lineRule="auto"/>
        <w:jc w:val="both"/>
        <w:rPr>
          <w:sz w:val="28"/>
          <w:szCs w:val="28"/>
        </w:rPr>
      </w:pPr>
      <w:r w:rsidRPr="00156671">
        <w:rPr>
          <w:sz w:val="28"/>
          <w:szCs w:val="28"/>
          <w:rtl/>
        </w:rPr>
        <w:t xml:space="preserve">ينبغي على الحكومة العراقية تبسيط إجراءات إصدار الإقامات السنوية </w:t>
      </w:r>
      <w:r w:rsidRPr="00156671">
        <w:rPr>
          <w:color w:val="000000" w:themeColor="text1"/>
          <w:sz w:val="28"/>
          <w:szCs w:val="28"/>
          <w:rtl/>
        </w:rPr>
        <w:t>للاجئين</w:t>
      </w:r>
      <w:r w:rsidRPr="00156671">
        <w:rPr>
          <w:rFonts w:hint="cs"/>
          <w:color w:val="000000" w:themeColor="text1"/>
          <w:sz w:val="28"/>
          <w:szCs w:val="28"/>
          <w:rtl/>
        </w:rPr>
        <w:t xml:space="preserve"> </w:t>
      </w:r>
      <w:r w:rsidRPr="00156671">
        <w:rPr>
          <w:rFonts w:hint="cs"/>
          <w:sz w:val="28"/>
          <w:szCs w:val="28"/>
          <w:rtl/>
        </w:rPr>
        <w:t>وطالبي اللجوء</w:t>
      </w:r>
      <w:r w:rsidRPr="00156671">
        <w:rPr>
          <w:sz w:val="28"/>
          <w:szCs w:val="28"/>
          <w:rtl/>
        </w:rPr>
        <w:t xml:space="preserve"> ، مع توفير معايير واضحة ومفتوحة للحصول على هذه الإقامات.</w:t>
      </w:r>
    </w:p>
    <w:p w14:paraId="414316C4" w14:textId="77777777" w:rsidR="00C047DB" w:rsidRPr="00156671" w:rsidRDefault="00C047DB" w:rsidP="004709A7">
      <w:pPr>
        <w:numPr>
          <w:ilvl w:val="1"/>
          <w:numId w:val="40"/>
        </w:numPr>
        <w:spacing w:line="240" w:lineRule="auto"/>
        <w:jc w:val="both"/>
        <w:rPr>
          <w:sz w:val="28"/>
          <w:szCs w:val="28"/>
        </w:rPr>
      </w:pPr>
      <w:r w:rsidRPr="00156671">
        <w:rPr>
          <w:sz w:val="28"/>
          <w:szCs w:val="28"/>
          <w:rtl/>
        </w:rPr>
        <w:t>يمكن أن تشمل التسهيلات تقديم الوثائق اللازمة بشكل سهل وسريع وتقديم الدعم للأشخاص الذين يحتاجون إلى مساعدة في تجميع الوثائق.</w:t>
      </w:r>
    </w:p>
    <w:p w14:paraId="45CD32D9" w14:textId="77777777" w:rsidR="00C047DB" w:rsidRPr="00156671" w:rsidRDefault="00C047DB" w:rsidP="004709A7">
      <w:pPr>
        <w:numPr>
          <w:ilvl w:val="1"/>
          <w:numId w:val="40"/>
        </w:numPr>
        <w:spacing w:line="240" w:lineRule="auto"/>
        <w:jc w:val="both"/>
        <w:rPr>
          <w:sz w:val="28"/>
          <w:szCs w:val="28"/>
        </w:rPr>
      </w:pPr>
      <w:r w:rsidRPr="00156671">
        <w:rPr>
          <w:sz w:val="28"/>
          <w:szCs w:val="28"/>
          <w:rtl/>
        </w:rPr>
        <w:t>إًصدار إقامة عائلية بدل الإفرادية لكل فرد من العائلة وخصوصا الاطفال ما دون سن ال 18 سنة حيث ان الاقليم يطلب إصدار إقامات للأطفال دون ال 18 سنة لا يمكن تحمل قيمتها و إلغاء أي رسوم غير الرسوم الحكومية لإصدار الاقامات وخصوصا الاطفال دون سن ال 18 سنة</w:t>
      </w:r>
      <w:r w:rsidR="008424CE">
        <w:rPr>
          <w:rFonts w:hint="cs"/>
          <w:sz w:val="28"/>
          <w:szCs w:val="28"/>
          <w:rtl/>
        </w:rPr>
        <w:t>.</w:t>
      </w:r>
    </w:p>
    <w:p w14:paraId="6C2479E8" w14:textId="77777777" w:rsidR="00C047DB" w:rsidRPr="00156671" w:rsidRDefault="00C047DB" w:rsidP="004709A7">
      <w:pPr>
        <w:numPr>
          <w:ilvl w:val="1"/>
          <w:numId w:val="40"/>
        </w:numPr>
        <w:spacing w:line="240" w:lineRule="auto"/>
        <w:jc w:val="both"/>
        <w:rPr>
          <w:sz w:val="28"/>
          <w:szCs w:val="28"/>
        </w:rPr>
      </w:pPr>
      <w:r w:rsidRPr="00156671">
        <w:rPr>
          <w:sz w:val="28"/>
          <w:szCs w:val="28"/>
          <w:rtl/>
        </w:rPr>
        <w:t>تخفيص قيمة إصدار الاقامة السنوية لتقتصر على الرسوم الحكومية والتي تبلغ 175000 دينار عراقي سنويا</w:t>
      </w:r>
    </w:p>
    <w:p w14:paraId="4E65B9A2" w14:textId="77777777" w:rsidR="00C047DB" w:rsidRPr="00156671" w:rsidRDefault="00C047DB" w:rsidP="004709A7">
      <w:pPr>
        <w:numPr>
          <w:ilvl w:val="0"/>
          <w:numId w:val="40"/>
        </w:numPr>
        <w:spacing w:line="240" w:lineRule="auto"/>
        <w:jc w:val="both"/>
        <w:rPr>
          <w:sz w:val="28"/>
          <w:szCs w:val="28"/>
        </w:rPr>
      </w:pPr>
      <w:r w:rsidRPr="00156671">
        <w:rPr>
          <w:sz w:val="28"/>
          <w:szCs w:val="28"/>
          <w:rtl/>
        </w:rPr>
        <w:t>ضمانات اجتماعية لللاجئين</w:t>
      </w:r>
      <w:r w:rsidRPr="00156671">
        <w:rPr>
          <w:rFonts w:hint="cs"/>
          <w:sz w:val="28"/>
          <w:szCs w:val="28"/>
          <w:rtl/>
        </w:rPr>
        <w:t xml:space="preserve"> وطالبي اللجوء</w:t>
      </w:r>
      <w:r w:rsidRPr="00156671">
        <w:rPr>
          <w:sz w:val="28"/>
          <w:szCs w:val="28"/>
          <w:rtl/>
        </w:rPr>
        <w:t>:</w:t>
      </w:r>
    </w:p>
    <w:p w14:paraId="2F8F5B89" w14:textId="77777777" w:rsidR="00C047DB" w:rsidRPr="00156671" w:rsidRDefault="00C047DB" w:rsidP="004709A7">
      <w:pPr>
        <w:numPr>
          <w:ilvl w:val="1"/>
          <w:numId w:val="40"/>
        </w:numPr>
        <w:spacing w:line="240" w:lineRule="auto"/>
        <w:jc w:val="both"/>
        <w:rPr>
          <w:sz w:val="28"/>
          <w:szCs w:val="28"/>
        </w:rPr>
      </w:pPr>
      <w:r w:rsidRPr="00156671">
        <w:rPr>
          <w:sz w:val="28"/>
          <w:szCs w:val="28"/>
          <w:rtl/>
        </w:rPr>
        <w:t xml:space="preserve">يجب أن تعمل الحكومة على تقديم ضمانات اجتماعية </w:t>
      </w:r>
      <w:r w:rsidRPr="00156671">
        <w:rPr>
          <w:color w:val="000000" w:themeColor="text1"/>
          <w:sz w:val="28"/>
          <w:szCs w:val="28"/>
          <w:rtl/>
        </w:rPr>
        <w:t xml:space="preserve">للاجئين </w:t>
      </w:r>
      <w:r w:rsidRPr="00156671">
        <w:rPr>
          <w:rFonts w:hint="cs"/>
          <w:sz w:val="28"/>
          <w:szCs w:val="28"/>
          <w:rtl/>
        </w:rPr>
        <w:t>وطالبي اللجوء</w:t>
      </w:r>
      <w:r w:rsidRPr="00156671">
        <w:rPr>
          <w:sz w:val="28"/>
          <w:szCs w:val="28"/>
          <w:rtl/>
        </w:rPr>
        <w:t xml:space="preserve"> تشمل الرعاية الصحية، والتعليم، والحماية الاجتماعية الأساسية.</w:t>
      </w:r>
    </w:p>
    <w:p w14:paraId="29B76EE3" w14:textId="77777777" w:rsidR="00C047DB" w:rsidRPr="00156671" w:rsidRDefault="00C047DB" w:rsidP="004709A7">
      <w:pPr>
        <w:numPr>
          <w:ilvl w:val="1"/>
          <w:numId w:val="40"/>
        </w:numPr>
        <w:spacing w:line="240" w:lineRule="auto"/>
        <w:jc w:val="both"/>
        <w:rPr>
          <w:sz w:val="28"/>
          <w:szCs w:val="28"/>
        </w:rPr>
      </w:pPr>
      <w:r w:rsidRPr="00156671">
        <w:rPr>
          <w:sz w:val="28"/>
          <w:szCs w:val="28"/>
          <w:rtl/>
        </w:rPr>
        <w:t>ينبغي أن تكون هذه الضمانات متاحة لجميع اللاجئين بغض النظر عن وضعهم القانوني، ويجب أن تكون سهلة الوصول وذات جودة عالية.</w:t>
      </w:r>
    </w:p>
    <w:p w14:paraId="7D25C551" w14:textId="77777777" w:rsidR="00C047DB" w:rsidRPr="00156671" w:rsidRDefault="00C047DB" w:rsidP="004709A7">
      <w:pPr>
        <w:numPr>
          <w:ilvl w:val="0"/>
          <w:numId w:val="40"/>
        </w:numPr>
        <w:spacing w:line="240" w:lineRule="auto"/>
        <w:jc w:val="both"/>
        <w:rPr>
          <w:sz w:val="28"/>
          <w:szCs w:val="28"/>
        </w:rPr>
      </w:pPr>
      <w:r w:rsidRPr="00156671">
        <w:rPr>
          <w:sz w:val="28"/>
          <w:szCs w:val="28"/>
          <w:rtl/>
        </w:rPr>
        <w:t>تحفيز الاندماج الاقتصادي:</w:t>
      </w:r>
    </w:p>
    <w:p w14:paraId="2D0F9FE0" w14:textId="77777777" w:rsidR="00C047DB" w:rsidRPr="00156671" w:rsidRDefault="00C047DB" w:rsidP="004709A7">
      <w:pPr>
        <w:numPr>
          <w:ilvl w:val="1"/>
          <w:numId w:val="40"/>
        </w:numPr>
        <w:spacing w:line="240" w:lineRule="auto"/>
        <w:jc w:val="both"/>
        <w:rPr>
          <w:sz w:val="28"/>
          <w:szCs w:val="28"/>
        </w:rPr>
      </w:pPr>
      <w:r w:rsidRPr="00156671">
        <w:rPr>
          <w:sz w:val="28"/>
          <w:szCs w:val="28"/>
          <w:rtl/>
        </w:rPr>
        <w:t xml:space="preserve">يمكن تعزيز فرص العمل </w:t>
      </w:r>
      <w:r w:rsidRPr="00156671">
        <w:rPr>
          <w:color w:val="000000" w:themeColor="text1"/>
          <w:sz w:val="28"/>
          <w:szCs w:val="28"/>
          <w:rtl/>
        </w:rPr>
        <w:t xml:space="preserve">للاجئين </w:t>
      </w:r>
      <w:r w:rsidRPr="00156671">
        <w:rPr>
          <w:rFonts w:hint="cs"/>
          <w:sz w:val="28"/>
          <w:szCs w:val="28"/>
          <w:rtl/>
        </w:rPr>
        <w:t>وطالبي اللجوء</w:t>
      </w:r>
      <w:r w:rsidRPr="00156671">
        <w:rPr>
          <w:sz w:val="28"/>
          <w:szCs w:val="28"/>
          <w:rtl/>
        </w:rPr>
        <w:t xml:space="preserve"> من خلال برامج التدريب والتأهيل المهني التي تساعدهم على تحقيق الاستقلالية المالية.</w:t>
      </w:r>
    </w:p>
    <w:p w14:paraId="4B751A22" w14:textId="77777777" w:rsidR="00C047DB" w:rsidRPr="00156671" w:rsidRDefault="00C047DB" w:rsidP="004709A7">
      <w:pPr>
        <w:jc w:val="both"/>
        <w:rPr>
          <w:sz w:val="28"/>
          <w:szCs w:val="28"/>
        </w:rPr>
      </w:pPr>
      <w:r w:rsidRPr="00156671">
        <w:rPr>
          <w:sz w:val="28"/>
          <w:szCs w:val="28"/>
          <w:rtl/>
        </w:rPr>
        <w:t>يجب أن تشجع الحكومة الشراكات مع القطاع الخاص لتوفير فرص عمل مناسبة ومستقرة لللاجئين</w:t>
      </w:r>
      <w:r w:rsidRPr="00156671">
        <w:rPr>
          <w:rFonts w:hint="cs"/>
          <w:sz w:val="28"/>
          <w:szCs w:val="28"/>
          <w:rtl/>
        </w:rPr>
        <w:t xml:space="preserve"> وطالبي اللجوء</w:t>
      </w:r>
    </w:p>
    <w:p w14:paraId="6678684F" w14:textId="77777777" w:rsidR="00C047DB" w:rsidRPr="00156671" w:rsidRDefault="00C047DB" w:rsidP="004709A7">
      <w:pPr>
        <w:jc w:val="both"/>
        <w:rPr>
          <w:sz w:val="28"/>
          <w:szCs w:val="28"/>
        </w:rPr>
      </w:pPr>
    </w:p>
    <w:p w14:paraId="3446965C" w14:textId="77777777" w:rsidR="00C047DB" w:rsidRPr="00156671" w:rsidRDefault="00C047DB" w:rsidP="004709A7">
      <w:pPr>
        <w:pStyle w:val="ListParagraph"/>
        <w:numPr>
          <w:ilvl w:val="0"/>
          <w:numId w:val="45"/>
        </w:numPr>
        <w:spacing w:line="240" w:lineRule="auto"/>
        <w:jc w:val="both"/>
      </w:pPr>
      <w:r w:rsidRPr="00156671">
        <w:rPr>
          <w:rtl/>
        </w:rPr>
        <w:t>خطاب الكراهية على منصات التواصل الاجتماعي تجاه اللاجئين وطالبي اللجوء في العراق، بما في ذلك منطقة كردستان، يكشف عن مشكلة خطيرة تؤثر على العديد من الجوانب الاجتماعية والاقتصادية والنفسية.</w:t>
      </w:r>
    </w:p>
    <w:p w14:paraId="13032456" w14:textId="77777777" w:rsidR="00C047DB" w:rsidRPr="00156671" w:rsidRDefault="00C047DB" w:rsidP="004709A7">
      <w:pPr>
        <w:spacing w:line="240" w:lineRule="auto"/>
        <w:jc w:val="both"/>
        <w:outlineLvl w:val="2"/>
      </w:pPr>
      <w:r w:rsidRPr="00156671">
        <w:rPr>
          <w:rtl/>
        </w:rPr>
        <w:t>تحليل خطاب الكراهية</w:t>
      </w:r>
      <w:r w:rsidRPr="00156671">
        <w:t>:</w:t>
      </w:r>
    </w:p>
    <w:p w14:paraId="7A95B3B5" w14:textId="77777777" w:rsidR="00C047DB" w:rsidRPr="00156671" w:rsidRDefault="00C047DB" w:rsidP="004709A7">
      <w:pPr>
        <w:numPr>
          <w:ilvl w:val="0"/>
          <w:numId w:val="43"/>
        </w:numPr>
        <w:spacing w:line="240" w:lineRule="auto"/>
        <w:jc w:val="both"/>
      </w:pPr>
      <w:r w:rsidRPr="00156671">
        <w:rPr>
          <w:rtl/>
        </w:rPr>
        <w:t>المحتوى والأساليب</w:t>
      </w:r>
      <w:r w:rsidRPr="00156671">
        <w:t>:</w:t>
      </w:r>
    </w:p>
    <w:p w14:paraId="5C1C16FF" w14:textId="77777777" w:rsidR="00C047DB" w:rsidRPr="00156671" w:rsidRDefault="00C047DB" w:rsidP="004709A7">
      <w:pPr>
        <w:numPr>
          <w:ilvl w:val="1"/>
          <w:numId w:val="43"/>
        </w:numPr>
        <w:spacing w:line="240" w:lineRule="auto"/>
        <w:jc w:val="both"/>
      </w:pPr>
      <w:r w:rsidRPr="00156671">
        <w:rPr>
          <w:rtl/>
        </w:rPr>
        <w:t>خطاب الكراهية يمكن أن يكون عبارة عن تعبيرات عنصرية أو كراهية مبنية على الجنسية أو الدين أو الهجرة</w:t>
      </w:r>
      <w:r w:rsidRPr="00156671">
        <w:t>.</w:t>
      </w:r>
    </w:p>
    <w:p w14:paraId="3CAB125F" w14:textId="77777777" w:rsidR="00C047DB" w:rsidRPr="00156671" w:rsidRDefault="00C047DB" w:rsidP="004709A7">
      <w:pPr>
        <w:numPr>
          <w:ilvl w:val="1"/>
          <w:numId w:val="43"/>
        </w:numPr>
        <w:spacing w:line="240" w:lineRule="auto"/>
        <w:jc w:val="both"/>
      </w:pPr>
      <w:r w:rsidRPr="00156671">
        <w:rPr>
          <w:rtl/>
        </w:rPr>
        <w:t>يمكن أن يتضمن التهديدات، والشائعات الكاذبة، والتشهير بفئات معينة من الأشخاص كاللاجئين وطالبي اللجوء</w:t>
      </w:r>
      <w:r w:rsidRPr="00156671">
        <w:t>.</w:t>
      </w:r>
    </w:p>
    <w:p w14:paraId="09ECA945" w14:textId="77777777" w:rsidR="00C047DB" w:rsidRPr="00156671" w:rsidRDefault="00C047DB" w:rsidP="004709A7">
      <w:pPr>
        <w:numPr>
          <w:ilvl w:val="0"/>
          <w:numId w:val="43"/>
        </w:numPr>
        <w:spacing w:line="240" w:lineRule="auto"/>
        <w:jc w:val="both"/>
      </w:pPr>
      <w:r w:rsidRPr="00156671">
        <w:rPr>
          <w:rtl/>
        </w:rPr>
        <w:lastRenderedPageBreak/>
        <w:t>الأثر الاجتماعي والنفسي</w:t>
      </w:r>
      <w:r w:rsidRPr="00156671">
        <w:t>:</w:t>
      </w:r>
    </w:p>
    <w:p w14:paraId="57267EFA" w14:textId="77777777" w:rsidR="00C047DB" w:rsidRPr="00156671" w:rsidRDefault="00C047DB" w:rsidP="004709A7">
      <w:pPr>
        <w:numPr>
          <w:ilvl w:val="1"/>
          <w:numId w:val="43"/>
        </w:numPr>
        <w:spacing w:line="240" w:lineRule="auto"/>
        <w:jc w:val="both"/>
      </w:pPr>
      <w:r w:rsidRPr="00156671">
        <w:rPr>
          <w:rtl/>
        </w:rPr>
        <w:t>يؤدي خطاب الكراهية إلى تعزيز الانقسامات في المجتمع وزيادة العداء والتمييز ضد اللاجئين</w:t>
      </w:r>
      <w:r w:rsidRPr="00156671">
        <w:t>.</w:t>
      </w:r>
    </w:p>
    <w:p w14:paraId="7AE21E86" w14:textId="77777777" w:rsidR="00C047DB" w:rsidRPr="00156671" w:rsidRDefault="00C047DB" w:rsidP="004709A7">
      <w:pPr>
        <w:numPr>
          <w:ilvl w:val="1"/>
          <w:numId w:val="43"/>
        </w:numPr>
        <w:spacing w:line="240" w:lineRule="auto"/>
        <w:jc w:val="both"/>
      </w:pPr>
      <w:r w:rsidRPr="00156671">
        <w:rPr>
          <w:rtl/>
        </w:rPr>
        <w:t>قد يسبب ذلك شعورًا بالعزلة والتهميش لدى الأفراد المستهدفين، مما يؤثر على صحتهم النفسية ويقلل من اندماجهم في المجتمع المستضيف</w:t>
      </w:r>
      <w:r w:rsidRPr="00156671">
        <w:t>.</w:t>
      </w:r>
    </w:p>
    <w:p w14:paraId="4FB9F57D" w14:textId="77777777" w:rsidR="00C047DB" w:rsidRPr="00156671" w:rsidRDefault="00C047DB" w:rsidP="004709A7">
      <w:pPr>
        <w:numPr>
          <w:ilvl w:val="0"/>
          <w:numId w:val="43"/>
        </w:numPr>
        <w:spacing w:line="240" w:lineRule="auto"/>
        <w:jc w:val="both"/>
      </w:pPr>
      <w:r w:rsidRPr="00156671">
        <w:rPr>
          <w:rtl/>
        </w:rPr>
        <w:t>الأثر الاقتصادي</w:t>
      </w:r>
      <w:r w:rsidRPr="00156671">
        <w:t>:</w:t>
      </w:r>
    </w:p>
    <w:p w14:paraId="2C0B8B29" w14:textId="77777777" w:rsidR="00C047DB" w:rsidRPr="00156671" w:rsidRDefault="00C047DB" w:rsidP="004709A7">
      <w:pPr>
        <w:numPr>
          <w:ilvl w:val="1"/>
          <w:numId w:val="43"/>
        </w:numPr>
        <w:spacing w:line="240" w:lineRule="auto"/>
        <w:jc w:val="both"/>
      </w:pPr>
      <w:r w:rsidRPr="00156671">
        <w:rPr>
          <w:rtl/>
        </w:rPr>
        <w:t>يمكن أن يؤثر خطاب الكراهية على فرص العمل والاقتصاد المحلي عن طريق تخويف الأشخاص من التعامل مع اللاجئين وطالبي اللجوء</w:t>
      </w:r>
      <w:r w:rsidRPr="00156671">
        <w:t>.</w:t>
      </w:r>
    </w:p>
    <w:p w14:paraId="51E67A10" w14:textId="77777777" w:rsidR="00C047DB" w:rsidRPr="00156671" w:rsidRDefault="00C047DB" w:rsidP="004709A7">
      <w:pPr>
        <w:numPr>
          <w:ilvl w:val="1"/>
          <w:numId w:val="43"/>
        </w:numPr>
        <w:spacing w:line="240" w:lineRule="auto"/>
        <w:jc w:val="both"/>
      </w:pPr>
      <w:r w:rsidRPr="00156671">
        <w:rPr>
          <w:rtl/>
        </w:rPr>
        <w:t>قد يؤدي ذلك إلى قيود على فرص العمل وتعرض اللاجئين للتمييز في الحصول على فرص العمل المتاحة</w:t>
      </w:r>
      <w:r w:rsidRPr="00156671">
        <w:t>.</w:t>
      </w:r>
    </w:p>
    <w:p w14:paraId="11E58D4F" w14:textId="77777777" w:rsidR="00C047DB" w:rsidRPr="00156671" w:rsidRDefault="00C047DB" w:rsidP="004709A7">
      <w:pPr>
        <w:spacing w:line="240" w:lineRule="auto"/>
        <w:jc w:val="both"/>
        <w:rPr>
          <w:rtl/>
        </w:rPr>
      </w:pPr>
      <w:r w:rsidRPr="00156671">
        <w:rPr>
          <w:rtl/>
        </w:rPr>
        <w:t>التوصية:</w:t>
      </w:r>
    </w:p>
    <w:p w14:paraId="2E6ACCD8" w14:textId="77777777" w:rsidR="00C047DB" w:rsidRPr="00156671" w:rsidRDefault="00C047DB" w:rsidP="004709A7">
      <w:pPr>
        <w:numPr>
          <w:ilvl w:val="0"/>
          <w:numId w:val="44"/>
        </w:numPr>
        <w:spacing w:line="240" w:lineRule="auto"/>
        <w:jc w:val="both"/>
      </w:pPr>
      <w:r w:rsidRPr="00156671">
        <w:rPr>
          <w:rtl/>
        </w:rPr>
        <w:t>تشديد التشريعات وتطبيقها</w:t>
      </w:r>
      <w:r w:rsidRPr="00156671">
        <w:t>:</w:t>
      </w:r>
    </w:p>
    <w:p w14:paraId="52413656" w14:textId="77777777" w:rsidR="00C047DB" w:rsidRPr="00156671" w:rsidRDefault="00C047DB" w:rsidP="004709A7">
      <w:pPr>
        <w:numPr>
          <w:ilvl w:val="1"/>
          <w:numId w:val="44"/>
        </w:numPr>
        <w:spacing w:line="240" w:lineRule="auto"/>
        <w:jc w:val="both"/>
      </w:pPr>
      <w:r w:rsidRPr="00156671">
        <w:rPr>
          <w:rtl/>
        </w:rPr>
        <w:t>يجب على الحكومة العراقية وحكومة إقليم كردستان تشديد التشريعات التي تحظر خطاب الكراهية والتمييز</w:t>
      </w:r>
      <w:r w:rsidRPr="00156671">
        <w:t>.</w:t>
      </w:r>
    </w:p>
    <w:p w14:paraId="2ACE601A" w14:textId="77777777" w:rsidR="00C047DB" w:rsidRPr="00156671" w:rsidRDefault="00C047DB" w:rsidP="004709A7">
      <w:pPr>
        <w:numPr>
          <w:ilvl w:val="1"/>
          <w:numId w:val="44"/>
        </w:numPr>
        <w:spacing w:line="240" w:lineRule="auto"/>
        <w:jc w:val="both"/>
      </w:pPr>
      <w:r w:rsidRPr="00156671">
        <w:rPr>
          <w:rtl/>
        </w:rPr>
        <w:t>يجب أن تكون هذه التشريعات مدعومة بإجراءات فعالة لمعاقبة المخالفين وحماية الضحايا</w:t>
      </w:r>
      <w:r w:rsidRPr="00156671">
        <w:t>.</w:t>
      </w:r>
    </w:p>
    <w:p w14:paraId="4A499DA3" w14:textId="77777777" w:rsidR="00C047DB" w:rsidRPr="00156671" w:rsidRDefault="00C047DB" w:rsidP="004709A7">
      <w:pPr>
        <w:numPr>
          <w:ilvl w:val="0"/>
          <w:numId w:val="44"/>
        </w:numPr>
        <w:spacing w:line="240" w:lineRule="auto"/>
        <w:jc w:val="both"/>
      </w:pPr>
      <w:r w:rsidRPr="00156671">
        <w:rPr>
          <w:rtl/>
        </w:rPr>
        <w:t>التوعية والتثقيف</w:t>
      </w:r>
      <w:r w:rsidRPr="00156671">
        <w:t>:</w:t>
      </w:r>
    </w:p>
    <w:p w14:paraId="0531480A" w14:textId="77777777" w:rsidR="00C047DB" w:rsidRPr="00156671" w:rsidRDefault="00C047DB" w:rsidP="004709A7">
      <w:pPr>
        <w:numPr>
          <w:ilvl w:val="1"/>
          <w:numId w:val="44"/>
        </w:numPr>
        <w:spacing w:line="240" w:lineRule="auto"/>
        <w:jc w:val="both"/>
      </w:pPr>
      <w:r w:rsidRPr="00156671">
        <w:rPr>
          <w:rtl/>
        </w:rPr>
        <w:t>ينبغي تعزيز الحملات التوعوية للتعريف بحقوق اللاجئين وطالبي اللجوء وتعزيز الفهم السليم لدورهم في المجتمع</w:t>
      </w:r>
      <w:r w:rsidRPr="00156671">
        <w:t>.</w:t>
      </w:r>
    </w:p>
    <w:p w14:paraId="4EA56898" w14:textId="77777777" w:rsidR="00C047DB" w:rsidRPr="00156671" w:rsidRDefault="00C047DB" w:rsidP="004709A7">
      <w:pPr>
        <w:numPr>
          <w:ilvl w:val="1"/>
          <w:numId w:val="44"/>
        </w:numPr>
        <w:spacing w:line="240" w:lineRule="auto"/>
        <w:jc w:val="both"/>
      </w:pPr>
      <w:r w:rsidRPr="00156671">
        <w:rPr>
          <w:rtl/>
        </w:rPr>
        <w:t>يمكن أن تشمل هذه الحملات توفير المعلومات الدقيقة حول مساهمات اللاجئين في الاقتصاد والثقافة المحلية</w:t>
      </w:r>
      <w:r w:rsidRPr="00156671">
        <w:t>.</w:t>
      </w:r>
    </w:p>
    <w:p w14:paraId="3AAA7B91" w14:textId="77777777" w:rsidR="00C047DB" w:rsidRPr="00156671" w:rsidRDefault="00C047DB" w:rsidP="004709A7">
      <w:pPr>
        <w:numPr>
          <w:ilvl w:val="0"/>
          <w:numId w:val="44"/>
        </w:numPr>
        <w:spacing w:line="240" w:lineRule="auto"/>
        <w:jc w:val="both"/>
      </w:pPr>
      <w:r w:rsidRPr="00156671">
        <w:rPr>
          <w:rtl/>
        </w:rPr>
        <w:t>دعم الاندماج والتعاون الاجتماعي</w:t>
      </w:r>
      <w:r w:rsidRPr="00156671">
        <w:t>:</w:t>
      </w:r>
    </w:p>
    <w:p w14:paraId="3953362E" w14:textId="77777777" w:rsidR="00C047DB" w:rsidRPr="00156671" w:rsidRDefault="00C047DB" w:rsidP="004709A7">
      <w:pPr>
        <w:numPr>
          <w:ilvl w:val="1"/>
          <w:numId w:val="44"/>
        </w:numPr>
        <w:spacing w:line="240" w:lineRule="auto"/>
        <w:jc w:val="both"/>
      </w:pPr>
      <w:r w:rsidRPr="00156671">
        <w:rPr>
          <w:rtl/>
        </w:rPr>
        <w:t>يجب دعم برامج الاندماج الاجتماعي والاقتصادي لللاجئين وتعزيز التعاون بين الجماعات المحلية والمجتمعات اللاجئة</w:t>
      </w:r>
      <w:r w:rsidRPr="00156671">
        <w:t>.</w:t>
      </w:r>
    </w:p>
    <w:p w14:paraId="485247A5" w14:textId="77777777" w:rsidR="00C047DB" w:rsidRPr="00156671" w:rsidRDefault="00C047DB" w:rsidP="004709A7">
      <w:pPr>
        <w:numPr>
          <w:ilvl w:val="1"/>
          <w:numId w:val="44"/>
        </w:numPr>
        <w:spacing w:line="240" w:lineRule="auto"/>
        <w:jc w:val="both"/>
      </w:pPr>
      <w:r w:rsidRPr="00156671">
        <w:rPr>
          <w:rtl/>
        </w:rPr>
        <w:t>يمكن أن تساهم هذه البرامج في تعزيز التفاهم المتبادل والتعايش السلمي بين الأفراد المختلفين</w:t>
      </w:r>
      <w:r w:rsidRPr="00156671">
        <w:t>.</w:t>
      </w:r>
    </w:p>
    <w:p w14:paraId="179362FB" w14:textId="77777777" w:rsidR="00C047DB" w:rsidRPr="00156671" w:rsidRDefault="00C047DB" w:rsidP="004709A7">
      <w:pPr>
        <w:numPr>
          <w:ilvl w:val="0"/>
          <w:numId w:val="44"/>
        </w:numPr>
        <w:spacing w:line="240" w:lineRule="auto"/>
        <w:jc w:val="both"/>
      </w:pPr>
      <w:r w:rsidRPr="00156671">
        <w:rPr>
          <w:rtl/>
        </w:rPr>
        <w:t>التعاون الدولي والمحلي</w:t>
      </w:r>
      <w:r w:rsidRPr="00156671">
        <w:t>:</w:t>
      </w:r>
    </w:p>
    <w:p w14:paraId="0C48E917" w14:textId="77777777" w:rsidR="00C047DB" w:rsidRPr="00156671" w:rsidRDefault="00C047DB" w:rsidP="004709A7">
      <w:pPr>
        <w:numPr>
          <w:ilvl w:val="1"/>
          <w:numId w:val="44"/>
        </w:numPr>
        <w:spacing w:line="240" w:lineRule="auto"/>
        <w:jc w:val="both"/>
      </w:pPr>
      <w:r w:rsidRPr="00156671">
        <w:rPr>
          <w:rtl/>
        </w:rPr>
        <w:t>يجب على الحكومة التعاون مع المنظمات الدولية والمجتمع الدولي لتبادل الخبرات والممارسات الجيدة في مجال مكافحة خطاب الكراهية وتعزيز حقوق اللاجئين</w:t>
      </w:r>
      <w:r w:rsidRPr="00156671">
        <w:t>.</w:t>
      </w:r>
    </w:p>
    <w:p w14:paraId="6422C9C8" w14:textId="77777777" w:rsidR="00C047DB" w:rsidRPr="00156671" w:rsidRDefault="00C047DB" w:rsidP="004709A7">
      <w:pPr>
        <w:numPr>
          <w:ilvl w:val="1"/>
          <w:numId w:val="44"/>
        </w:numPr>
        <w:spacing w:line="240" w:lineRule="auto"/>
        <w:jc w:val="both"/>
      </w:pPr>
      <w:r w:rsidRPr="00156671">
        <w:rPr>
          <w:rtl/>
        </w:rPr>
        <w:t>يمكن أن يسهم هذا التعاون في تحقيق تحسينات في السياسات المحلية والإقليمية المتعلقة باللاجئين</w:t>
      </w:r>
      <w:r w:rsidRPr="00156671">
        <w:t>.</w:t>
      </w:r>
    </w:p>
    <w:p w14:paraId="25A3E0DD" w14:textId="77777777" w:rsidR="00C047DB" w:rsidRPr="00156671" w:rsidRDefault="00C047DB" w:rsidP="004709A7">
      <w:pPr>
        <w:spacing w:line="240" w:lineRule="auto"/>
        <w:jc w:val="both"/>
      </w:pPr>
      <w:r w:rsidRPr="00156671">
        <w:rPr>
          <w:rtl/>
        </w:rPr>
        <w:t>تحقيق هذه التوصيات يتطلب جهودًا مشتركة من الحكومات، والمنظمات الدولية، والمجتمعات المحلية للحد من خطاب الكراهية وتعزيز الاندماج والتعايش السلمي بين جميع أفراد المجتمع، بما في ذلك اللاجئين وطالبي اللجوء</w:t>
      </w:r>
      <w:r w:rsidRPr="00156671">
        <w:t>.</w:t>
      </w:r>
    </w:p>
    <w:p w14:paraId="1AF644A5" w14:textId="77777777" w:rsidR="00C047DB" w:rsidRPr="00156671" w:rsidRDefault="00C047DB" w:rsidP="004709A7">
      <w:pPr>
        <w:jc w:val="both"/>
        <w:rPr>
          <w:rtl/>
        </w:rPr>
      </w:pPr>
    </w:p>
    <w:p w14:paraId="74B436EB" w14:textId="77777777" w:rsidR="00C047DB" w:rsidRPr="00156671" w:rsidRDefault="00C047DB" w:rsidP="004709A7">
      <w:pPr>
        <w:pStyle w:val="ListParagraph"/>
        <w:numPr>
          <w:ilvl w:val="0"/>
          <w:numId w:val="45"/>
        </w:numPr>
        <w:spacing w:before="100" w:beforeAutospacing="1" w:after="100" w:afterAutospacing="1" w:line="240" w:lineRule="auto"/>
        <w:jc w:val="both"/>
      </w:pPr>
      <w:r w:rsidRPr="00156671">
        <w:rPr>
          <w:rtl/>
        </w:rPr>
        <w:t>أوضاع اللاجئين وطالبي اللجوء الأتراك في العراق، خاصة في مخيم مخمور وما حوله، نحتاج إلى فهم عميق للتحديات التي يواجهونها وتأثير ذلك على حياتهم وحقوقهم. وهذا تحليل للموضوع وبعض التوصيات والحلول المحتملة</w:t>
      </w:r>
      <w:r w:rsidRPr="00156671">
        <w:t>:</w:t>
      </w:r>
    </w:p>
    <w:p w14:paraId="40ABD26D" w14:textId="77777777" w:rsidR="00C047DB" w:rsidRPr="00156671" w:rsidRDefault="00C047DB" w:rsidP="004709A7">
      <w:pPr>
        <w:spacing w:before="100" w:beforeAutospacing="1" w:after="100" w:afterAutospacing="1" w:line="240" w:lineRule="auto"/>
        <w:jc w:val="both"/>
        <w:outlineLvl w:val="2"/>
      </w:pPr>
      <w:r w:rsidRPr="00156671">
        <w:rPr>
          <w:rtl/>
        </w:rPr>
        <w:t>تحليل الأوضاع</w:t>
      </w:r>
      <w:r w:rsidRPr="00156671">
        <w:t>:</w:t>
      </w:r>
    </w:p>
    <w:p w14:paraId="1AB47F95" w14:textId="77777777" w:rsidR="00C047DB" w:rsidRPr="00156671" w:rsidRDefault="00C047DB" w:rsidP="004709A7">
      <w:pPr>
        <w:numPr>
          <w:ilvl w:val="0"/>
          <w:numId w:val="46"/>
        </w:numPr>
        <w:spacing w:before="100" w:beforeAutospacing="1" w:after="100" w:afterAutospacing="1" w:line="240" w:lineRule="auto"/>
        <w:jc w:val="both"/>
      </w:pPr>
      <w:r w:rsidRPr="00156671">
        <w:rPr>
          <w:rtl/>
        </w:rPr>
        <w:lastRenderedPageBreak/>
        <w:t>المعاملة والتمييز</w:t>
      </w:r>
      <w:r w:rsidRPr="00156671">
        <w:t>:</w:t>
      </w:r>
    </w:p>
    <w:p w14:paraId="198F44C2" w14:textId="77777777" w:rsidR="00C047DB" w:rsidRPr="00156671" w:rsidRDefault="00C047DB" w:rsidP="004709A7">
      <w:pPr>
        <w:numPr>
          <w:ilvl w:val="1"/>
          <w:numId w:val="46"/>
        </w:numPr>
        <w:spacing w:before="100" w:beforeAutospacing="1" w:after="100" w:afterAutospacing="1" w:line="240" w:lineRule="auto"/>
        <w:jc w:val="both"/>
      </w:pPr>
      <w:r w:rsidRPr="00156671">
        <w:rPr>
          <w:rtl/>
        </w:rPr>
        <w:t>يواجه اللاجئون وطالبو اللجوء الأتراك في العراق تحديات كبيرة بسبب التمييز والعداء القومي</w:t>
      </w:r>
      <w:r w:rsidRPr="00156671">
        <w:t>.</w:t>
      </w:r>
    </w:p>
    <w:p w14:paraId="284D80D9" w14:textId="77777777" w:rsidR="00C047DB" w:rsidRPr="00156671" w:rsidRDefault="00C047DB" w:rsidP="004709A7">
      <w:pPr>
        <w:numPr>
          <w:ilvl w:val="1"/>
          <w:numId w:val="46"/>
        </w:numPr>
        <w:spacing w:before="100" w:beforeAutospacing="1" w:after="100" w:afterAutospacing="1" w:line="240" w:lineRule="auto"/>
        <w:jc w:val="both"/>
      </w:pPr>
      <w:r w:rsidRPr="00156671">
        <w:rPr>
          <w:rtl/>
        </w:rPr>
        <w:t>قد يتم تعريضهم لمعاملة غير عادلة أو تمييز في الحصول على الخدمات الأساسية مثل التعليم والرعاية الصحية</w:t>
      </w:r>
      <w:r w:rsidRPr="00156671">
        <w:t>.</w:t>
      </w:r>
    </w:p>
    <w:p w14:paraId="4054CB6A" w14:textId="77777777" w:rsidR="00C047DB" w:rsidRPr="00156671" w:rsidRDefault="00C047DB" w:rsidP="004709A7">
      <w:pPr>
        <w:numPr>
          <w:ilvl w:val="0"/>
          <w:numId w:val="46"/>
        </w:numPr>
        <w:spacing w:before="100" w:beforeAutospacing="1" w:after="100" w:afterAutospacing="1" w:line="240" w:lineRule="auto"/>
        <w:jc w:val="both"/>
      </w:pPr>
      <w:r w:rsidRPr="00156671">
        <w:rPr>
          <w:rtl/>
        </w:rPr>
        <w:t>حقوق الإنسان</w:t>
      </w:r>
      <w:r w:rsidRPr="00156671">
        <w:t>:</w:t>
      </w:r>
    </w:p>
    <w:p w14:paraId="100C7F65" w14:textId="77777777" w:rsidR="00C047DB" w:rsidRPr="00156671" w:rsidRDefault="00C047DB" w:rsidP="004709A7">
      <w:pPr>
        <w:numPr>
          <w:ilvl w:val="1"/>
          <w:numId w:val="46"/>
        </w:numPr>
        <w:spacing w:before="100" w:beforeAutospacing="1" w:after="100" w:afterAutospacing="1" w:line="240" w:lineRule="auto"/>
        <w:jc w:val="both"/>
      </w:pPr>
      <w:r w:rsidRPr="00156671">
        <w:rPr>
          <w:rtl/>
        </w:rPr>
        <w:t>تواجه الأتراك اللاجئين في العراق تحديات في ضمان حقوقهم الأساسية كلاجئين، مثل حق الوصول إلى الحماية والرعاية الصحية والتعليم</w:t>
      </w:r>
      <w:r w:rsidRPr="00156671">
        <w:t>.</w:t>
      </w:r>
    </w:p>
    <w:p w14:paraId="4A801005" w14:textId="77777777" w:rsidR="00C047DB" w:rsidRPr="00156671" w:rsidRDefault="00C047DB" w:rsidP="004709A7">
      <w:pPr>
        <w:numPr>
          <w:ilvl w:val="1"/>
          <w:numId w:val="46"/>
        </w:numPr>
        <w:spacing w:before="100" w:beforeAutospacing="1" w:after="100" w:afterAutospacing="1" w:line="240" w:lineRule="auto"/>
        <w:jc w:val="both"/>
      </w:pPr>
      <w:r w:rsidRPr="00156671">
        <w:rPr>
          <w:rtl/>
        </w:rPr>
        <w:t>قد يواجهون صعوبات في الحصول على وثائق قانونية تثبت وضعهم القانوني كلاجئين</w:t>
      </w:r>
      <w:r w:rsidRPr="00156671">
        <w:t>.</w:t>
      </w:r>
    </w:p>
    <w:p w14:paraId="2DF370DA" w14:textId="77777777" w:rsidR="00C047DB" w:rsidRPr="00156671" w:rsidRDefault="00C047DB" w:rsidP="004709A7">
      <w:pPr>
        <w:numPr>
          <w:ilvl w:val="0"/>
          <w:numId w:val="46"/>
        </w:numPr>
        <w:spacing w:before="100" w:beforeAutospacing="1" w:after="100" w:afterAutospacing="1" w:line="240" w:lineRule="auto"/>
        <w:jc w:val="both"/>
      </w:pPr>
      <w:r w:rsidRPr="00156671">
        <w:rPr>
          <w:rtl/>
        </w:rPr>
        <w:t>التأثيرات الاجتماعية والنفسية</w:t>
      </w:r>
      <w:r w:rsidRPr="00156671">
        <w:t>:</w:t>
      </w:r>
    </w:p>
    <w:p w14:paraId="6F3D1749" w14:textId="77777777" w:rsidR="00C047DB" w:rsidRPr="00156671" w:rsidRDefault="00C047DB" w:rsidP="004709A7">
      <w:pPr>
        <w:numPr>
          <w:ilvl w:val="1"/>
          <w:numId w:val="46"/>
        </w:numPr>
        <w:spacing w:before="100" w:beforeAutospacing="1" w:after="100" w:afterAutospacing="1" w:line="240" w:lineRule="auto"/>
        <w:jc w:val="both"/>
      </w:pPr>
      <w:r w:rsidRPr="00156671">
        <w:rPr>
          <w:rtl/>
        </w:rPr>
        <w:t>يمكن أن يؤدي التمييز والظروف الصعبة إلى تأثيرات نفسية خطيرة على اللاجئين، مثل القلق والاكتئاب</w:t>
      </w:r>
      <w:r w:rsidRPr="00156671">
        <w:t>.</w:t>
      </w:r>
    </w:p>
    <w:p w14:paraId="15B33F49" w14:textId="77777777" w:rsidR="00C047DB" w:rsidRPr="00156671" w:rsidRDefault="00C047DB" w:rsidP="004709A7">
      <w:pPr>
        <w:numPr>
          <w:ilvl w:val="1"/>
          <w:numId w:val="46"/>
        </w:numPr>
        <w:spacing w:before="100" w:beforeAutospacing="1" w:after="100" w:afterAutospacing="1" w:line="240" w:lineRule="auto"/>
        <w:jc w:val="both"/>
      </w:pPr>
      <w:r w:rsidRPr="00156671">
        <w:rPr>
          <w:rtl/>
        </w:rPr>
        <w:t>قد يؤدي الإحساس بعدم الانتماء والعزلة إلى تدهور في الصحة النفسية والاجتماعية للأفراد والعائلات</w:t>
      </w:r>
      <w:r w:rsidRPr="00156671">
        <w:t>.</w:t>
      </w:r>
    </w:p>
    <w:p w14:paraId="188F9F6D" w14:textId="77777777" w:rsidR="00C047DB" w:rsidRPr="00156671" w:rsidRDefault="00C047DB" w:rsidP="004709A7">
      <w:pPr>
        <w:spacing w:before="100" w:beforeAutospacing="1" w:after="100" w:afterAutospacing="1" w:line="240" w:lineRule="auto"/>
        <w:jc w:val="both"/>
        <w:outlineLvl w:val="2"/>
      </w:pPr>
      <w:r w:rsidRPr="00156671">
        <w:rPr>
          <w:rtl/>
        </w:rPr>
        <w:t>التوصيات والحلول</w:t>
      </w:r>
      <w:r w:rsidRPr="00156671">
        <w:t>:</w:t>
      </w:r>
    </w:p>
    <w:p w14:paraId="58E3CC26" w14:textId="77777777" w:rsidR="00C047DB" w:rsidRPr="00156671" w:rsidRDefault="00C047DB" w:rsidP="004709A7">
      <w:pPr>
        <w:numPr>
          <w:ilvl w:val="0"/>
          <w:numId w:val="47"/>
        </w:numPr>
        <w:spacing w:before="100" w:beforeAutospacing="1" w:after="100" w:afterAutospacing="1" w:line="240" w:lineRule="auto"/>
        <w:jc w:val="both"/>
      </w:pPr>
      <w:r w:rsidRPr="00156671">
        <w:rPr>
          <w:rtl/>
        </w:rPr>
        <w:t>تحسين الحماية القانونية والمعيشية</w:t>
      </w:r>
      <w:r w:rsidRPr="00156671">
        <w:t>:</w:t>
      </w:r>
    </w:p>
    <w:p w14:paraId="361BA672"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يجب على الحكومة العراقية والمجتمع الدولي تعزيز الحماية القانونية للأتراك اللاجئين وضمان حقوقهم كلاجئين وفقاً للاتفاقيات الدولية</w:t>
      </w:r>
      <w:r w:rsidRPr="00156671">
        <w:t>.</w:t>
      </w:r>
    </w:p>
    <w:p w14:paraId="5DCD38AE"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ينبغي تحسين الوصول إلى الخدمات الأساسية مثل الصحة والتعليم والسكن للمساعدة في تحسين ظروف المعيشة</w:t>
      </w:r>
      <w:r w:rsidRPr="00156671">
        <w:t>.</w:t>
      </w:r>
    </w:p>
    <w:p w14:paraId="2504602D" w14:textId="77777777" w:rsidR="00C047DB" w:rsidRPr="00156671" w:rsidRDefault="00C047DB" w:rsidP="004709A7">
      <w:pPr>
        <w:numPr>
          <w:ilvl w:val="0"/>
          <w:numId w:val="47"/>
        </w:numPr>
        <w:spacing w:before="100" w:beforeAutospacing="1" w:after="100" w:afterAutospacing="1" w:line="240" w:lineRule="auto"/>
        <w:jc w:val="both"/>
      </w:pPr>
      <w:r w:rsidRPr="00156671">
        <w:rPr>
          <w:rtl/>
        </w:rPr>
        <w:t>زيادة الوعي والتثقيف</w:t>
      </w:r>
      <w:r w:rsidRPr="00156671">
        <w:t>:</w:t>
      </w:r>
    </w:p>
    <w:p w14:paraId="33EA6694"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يجب تعزيز التوعية بين السكان المحليين حول حقوق اللاجئين والتصدي للتمييز والعداء القومي</w:t>
      </w:r>
      <w:r w:rsidRPr="00156671">
        <w:t>.</w:t>
      </w:r>
    </w:p>
    <w:p w14:paraId="426E1980"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يمكن أن تلعب الحملات الإعلامية والتثقيفية دوراً كبيراً في تغيير النظرة العامة وتحسين التعايش بين المجتمعات المحلية واللاجئين</w:t>
      </w:r>
      <w:r w:rsidRPr="00156671">
        <w:t>.</w:t>
      </w:r>
    </w:p>
    <w:p w14:paraId="14D52642" w14:textId="77777777" w:rsidR="00C047DB" w:rsidRPr="00156671" w:rsidRDefault="00C047DB" w:rsidP="004709A7">
      <w:pPr>
        <w:numPr>
          <w:ilvl w:val="0"/>
          <w:numId w:val="47"/>
        </w:numPr>
        <w:spacing w:before="100" w:beforeAutospacing="1" w:after="100" w:afterAutospacing="1" w:line="240" w:lineRule="auto"/>
        <w:jc w:val="both"/>
      </w:pPr>
      <w:r w:rsidRPr="00156671">
        <w:rPr>
          <w:rtl/>
        </w:rPr>
        <w:t>دعم الاندماج الاجتماعي والاقتصادي</w:t>
      </w:r>
      <w:r w:rsidRPr="00156671">
        <w:t>:</w:t>
      </w:r>
    </w:p>
    <w:p w14:paraId="502974E3"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ينبغي توفير برامج دعم الاندماج الاجتماعي والاقتصادي للأتراك اللاجئين، مثل التدريب المهني والدورات التعليمية</w:t>
      </w:r>
      <w:r w:rsidRPr="00156671">
        <w:t>.</w:t>
      </w:r>
    </w:p>
    <w:p w14:paraId="61760A2B"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يمكن أن تساهم هذه البرامج في تعزيز فرص العمل وتحسين الاستقلالية المالية للأفراد</w:t>
      </w:r>
      <w:r w:rsidRPr="00156671">
        <w:t>.</w:t>
      </w:r>
    </w:p>
    <w:p w14:paraId="08710E6F" w14:textId="77777777" w:rsidR="00C047DB" w:rsidRPr="00156671" w:rsidRDefault="00C047DB" w:rsidP="004709A7">
      <w:pPr>
        <w:numPr>
          <w:ilvl w:val="0"/>
          <w:numId w:val="47"/>
        </w:numPr>
        <w:spacing w:before="100" w:beforeAutospacing="1" w:after="100" w:afterAutospacing="1" w:line="240" w:lineRule="auto"/>
        <w:jc w:val="both"/>
      </w:pPr>
      <w:r w:rsidRPr="00156671">
        <w:rPr>
          <w:rtl/>
        </w:rPr>
        <w:t>التعاون الدولي والمحلي</w:t>
      </w:r>
      <w:r w:rsidRPr="00156671">
        <w:t>:</w:t>
      </w:r>
    </w:p>
    <w:p w14:paraId="744360A2" w14:textId="77777777" w:rsidR="00C047DB" w:rsidRPr="00156671" w:rsidRDefault="00C047DB" w:rsidP="004709A7">
      <w:pPr>
        <w:numPr>
          <w:ilvl w:val="1"/>
          <w:numId w:val="47"/>
        </w:numPr>
        <w:spacing w:before="100" w:beforeAutospacing="1" w:after="100" w:afterAutospacing="1" w:line="240" w:lineRule="auto"/>
        <w:jc w:val="both"/>
      </w:pPr>
      <w:r w:rsidRPr="00156671">
        <w:rPr>
          <w:rtl/>
        </w:rPr>
        <w:t>يجب على الحكومة العراقية والسلطات المحلية التعاون مع المنظمات الدولية والمجتمع الدولي لتعزيز الدعم والمساعدة للأتراك اللاجئين</w:t>
      </w:r>
      <w:r w:rsidRPr="00156671">
        <w:t>.</w:t>
      </w:r>
    </w:p>
    <w:p w14:paraId="57DF1C6A" w14:textId="77777777" w:rsidR="00C047DB" w:rsidRPr="004709A7" w:rsidRDefault="00C047DB" w:rsidP="004709A7">
      <w:pPr>
        <w:numPr>
          <w:ilvl w:val="1"/>
          <w:numId w:val="47"/>
        </w:numPr>
        <w:spacing w:before="100" w:beforeAutospacing="1" w:after="100" w:afterAutospacing="1" w:line="240" w:lineRule="auto"/>
        <w:jc w:val="both"/>
      </w:pPr>
      <w:r w:rsidRPr="00156671">
        <w:rPr>
          <w:rtl/>
        </w:rPr>
        <w:t>يمكن تحقيق ذلك من خلال تبادل الخبرات والممارسات الجيدة وتعزيز التعاون في مجال حقوق</w:t>
      </w:r>
      <w:r w:rsidRPr="004709A7">
        <w:rPr>
          <w:rtl/>
        </w:rPr>
        <w:t xml:space="preserve"> الإنسان وحماية اللاجئين</w:t>
      </w:r>
      <w:r w:rsidRPr="004709A7">
        <w:t>.</w:t>
      </w:r>
    </w:p>
    <w:p w14:paraId="2551E833" w14:textId="77777777" w:rsidR="00C047DB" w:rsidRDefault="00C047DB" w:rsidP="00C047DB">
      <w:pPr>
        <w:rPr>
          <w:rtl/>
        </w:rPr>
      </w:pPr>
      <w:r>
        <w:rPr>
          <w:color w:val="002060"/>
          <w:rtl/>
        </w:rPr>
        <w:lastRenderedPageBreak/>
        <w:t>توصي</w:t>
      </w:r>
      <w:r>
        <w:rPr>
          <w:rFonts w:hint="cs"/>
          <w:color w:val="002060"/>
          <w:rtl/>
          <w:lang w:bidi="ar-IQ"/>
        </w:rPr>
        <w:t>ات</w:t>
      </w:r>
      <w:r>
        <w:rPr>
          <w:color w:val="002060"/>
          <w:rtl/>
        </w:rPr>
        <w:t xml:space="preserve"> عامة</w:t>
      </w:r>
      <w:r>
        <w:rPr>
          <w:rtl/>
        </w:rPr>
        <w:t xml:space="preserve">: إعتماد وتوقيع إتفاقية حقوق اللاجئين </w:t>
      </w:r>
      <w:r>
        <w:rPr>
          <w:rFonts w:hint="cs"/>
          <w:rtl/>
        </w:rPr>
        <w:t>وطالبي اللجوء</w:t>
      </w:r>
      <w:r>
        <w:rPr>
          <w:rtl/>
        </w:rPr>
        <w:t xml:space="preserve"> من قبل العراق وإقليم كردستان وتكون المبادئ والفقرات ضمن هذه الاتفاقية هي الاساس في التعامل مع اللاجئين لضمان الحقوق والحماية والحصول على الخدمات </w:t>
      </w:r>
    </w:p>
    <w:p w14:paraId="5245B043" w14:textId="77777777" w:rsidR="00C047DB" w:rsidRDefault="00C047DB" w:rsidP="00C047DB"/>
    <w:p w14:paraId="5687DBF8" w14:textId="77777777" w:rsidR="00C047DB" w:rsidRDefault="00C047DB" w:rsidP="00C047DB">
      <w:pPr>
        <w:rPr>
          <w:color w:val="002060"/>
        </w:rPr>
      </w:pPr>
      <w:r>
        <w:rPr>
          <w:color w:val="002060"/>
          <w:rtl/>
        </w:rPr>
        <w:t>15 معلومات عن الاطر التشريعية والسياسية المتعلقة بالمهاجرين واللاجئين والنازحين داخليا وعديمي الجنسية ولا سيما صياغة قانون اللاجئين بما يتماشى مع المعايير المعترف بها دوليا بما في ذلك مبدأ عدم الإعادة القسرية عديمي الجنسية والنازحين داخليا وضمان حصولهم على الرعاية الصحية والعمل والتعليم والخدمات الاساسية 18 معلومات عن الخطط المعلنة لإغلاق جميع مخيمات النازحين في عام 2024 وعن التدابير اللازمة لتهيئة الظروف الأمنة لعودتهم.</w:t>
      </w:r>
    </w:p>
    <w:p w14:paraId="350EACEF" w14:textId="77777777" w:rsidR="00C047DB" w:rsidRPr="004709A7" w:rsidRDefault="00C047DB" w:rsidP="00D011B1">
      <w:pPr>
        <w:numPr>
          <w:ilvl w:val="0"/>
          <w:numId w:val="33"/>
        </w:numPr>
        <w:pBdr>
          <w:top w:val="nil"/>
          <w:left w:val="nil"/>
          <w:bottom w:val="nil"/>
          <w:right w:val="nil"/>
          <w:between w:val="nil"/>
        </w:pBdr>
        <w:spacing w:line="240" w:lineRule="auto"/>
        <w:jc w:val="both"/>
        <w:rPr>
          <w:color w:val="000000"/>
        </w:rPr>
      </w:pPr>
      <w:bookmarkStart w:id="3" w:name="_2et92p0" w:colFirst="0" w:colLast="0"/>
      <w:bookmarkEnd w:id="3"/>
      <w:r w:rsidRPr="004709A7">
        <w:rPr>
          <w:color w:val="000000"/>
          <w:rtl/>
        </w:rPr>
        <w:t>إلزام النازحين المتواجدين ضمن البقعة الجغرافية اقليم كردستان إصدار إقامات مع أنهم عراقيين ولديهم جنسيات</w:t>
      </w:r>
      <w:r w:rsidR="004709A7" w:rsidRPr="004709A7">
        <w:rPr>
          <w:color w:val="000000"/>
        </w:rPr>
        <w:t xml:space="preserve"> </w:t>
      </w:r>
      <w:r w:rsidR="004709A7" w:rsidRPr="004709A7">
        <w:rPr>
          <w:rFonts w:hint="cs"/>
          <w:color w:val="000000"/>
          <w:rtl/>
          <w:lang w:bidi="ar-IQ"/>
        </w:rPr>
        <w:t xml:space="preserve"> </w:t>
      </w:r>
      <w:r w:rsidRPr="004709A7">
        <w:rPr>
          <w:color w:val="000000"/>
          <w:rtl/>
        </w:rPr>
        <w:t xml:space="preserve">وفي الوقت الحالي، النازحون العراقيون الذين يتواجدون في إقليم كردستان ويحملون جنسية عراقية قد يواجهون تحديات فيما يتعلق بالإقامة والتنقل داخل الإقليم. </w:t>
      </w:r>
    </w:p>
    <w:p w14:paraId="0F0D1FA0" w14:textId="77777777" w:rsidR="00C047DB" w:rsidRDefault="00C047DB" w:rsidP="00C047DB">
      <w:pPr>
        <w:spacing w:line="240" w:lineRule="auto"/>
      </w:pPr>
      <w:r>
        <w:rPr>
          <w:color w:val="002060"/>
          <w:rtl/>
        </w:rPr>
        <w:t>التوصية</w:t>
      </w:r>
      <w:r>
        <w:rPr>
          <w:color w:val="000000"/>
        </w:rPr>
        <w:t xml:space="preserve">: </w:t>
      </w:r>
      <w:r>
        <w:rPr>
          <w:rtl/>
        </w:rPr>
        <w:t>التعاون بين الحكومات المحلية والاتحادية:</w:t>
      </w:r>
    </w:p>
    <w:p w14:paraId="0582E597" w14:textId="77777777" w:rsidR="00C047DB" w:rsidRDefault="00C047DB" w:rsidP="00C047DB">
      <w:pPr>
        <w:spacing w:line="240" w:lineRule="auto"/>
        <w:ind w:left="1440"/>
      </w:pPr>
      <w:r>
        <w:rPr>
          <w:rtl/>
        </w:rPr>
        <w:t>يجب على حكومة إقليم كردستان والحكومة الاتحادية العراقية التعاون لوضع آليات تسهل إصدار وثائق تعتمد الجنسية العراقية كوثيقة رسمية تمكن النازحين من التنقل داخل الإقليم بدون عوائق إدارية.</w:t>
      </w:r>
    </w:p>
    <w:p w14:paraId="09AE88A2" w14:textId="77777777" w:rsidR="00C047DB" w:rsidRDefault="00C047DB" w:rsidP="00C047DB">
      <w:pPr>
        <w:numPr>
          <w:ilvl w:val="0"/>
          <w:numId w:val="35"/>
        </w:numPr>
        <w:spacing w:line="240" w:lineRule="auto"/>
        <w:jc w:val="left"/>
      </w:pPr>
      <w:r>
        <w:rPr>
          <w:rtl/>
        </w:rPr>
        <w:t>تبسيط إجراءات التصريح بالإقامة:</w:t>
      </w:r>
    </w:p>
    <w:p w14:paraId="07BC59DD" w14:textId="77777777" w:rsidR="00C047DB" w:rsidRDefault="00C047DB" w:rsidP="00C047DB">
      <w:pPr>
        <w:spacing w:line="240" w:lineRule="auto"/>
        <w:ind w:left="1440"/>
      </w:pPr>
      <w:r>
        <w:rPr>
          <w:rtl/>
        </w:rPr>
        <w:t>ينبغي تبسيط إجراءات إصدار الإقامات للنازحين العراقيين الذين يتواجدون في إقليم كردستان، مع الالتزام بالقوانين الاتحادية والإقليمية المعمول بها.</w:t>
      </w:r>
    </w:p>
    <w:p w14:paraId="5FD030CD" w14:textId="77777777" w:rsidR="00C047DB" w:rsidRDefault="00C047DB" w:rsidP="00C047DB">
      <w:pPr>
        <w:numPr>
          <w:ilvl w:val="0"/>
          <w:numId w:val="35"/>
        </w:numPr>
        <w:spacing w:line="240" w:lineRule="auto"/>
        <w:jc w:val="left"/>
      </w:pPr>
      <w:r>
        <w:rPr>
          <w:rtl/>
        </w:rPr>
        <w:t>اعتماد الجنسية العراقية كوثيقة رسمية:</w:t>
      </w:r>
    </w:p>
    <w:p w14:paraId="50ED072E" w14:textId="77777777" w:rsidR="00C047DB" w:rsidRDefault="00C047DB" w:rsidP="00C047DB">
      <w:pPr>
        <w:spacing w:line="240" w:lineRule="auto"/>
        <w:ind w:left="1440"/>
      </w:pPr>
      <w:r>
        <w:rPr>
          <w:rtl/>
        </w:rPr>
        <w:t>يجب النظر في اعتماد الجنسية العراقية كوثيقة رسمية تمكن النازحين من استخدامها للتنقل داخل الإقليم، مثل استخدامها كبطاقة هوية مؤقتة تسهل الوصول إلى الخدمات الأساسية والحقوق الأخرى.</w:t>
      </w:r>
    </w:p>
    <w:p w14:paraId="30396054" w14:textId="77777777" w:rsidR="00C047DB" w:rsidRDefault="00C047DB" w:rsidP="00C047DB">
      <w:pPr>
        <w:numPr>
          <w:ilvl w:val="0"/>
          <w:numId w:val="35"/>
        </w:numPr>
        <w:spacing w:line="240" w:lineRule="auto"/>
        <w:jc w:val="left"/>
      </w:pPr>
      <w:r>
        <w:rPr>
          <w:rtl/>
        </w:rPr>
        <w:t>التواصل مع المنظمات الدولية والمحلية:</w:t>
      </w:r>
    </w:p>
    <w:p w14:paraId="24315095" w14:textId="77777777" w:rsidR="00C047DB" w:rsidRDefault="00C047DB" w:rsidP="00C047DB">
      <w:pPr>
        <w:spacing w:line="240" w:lineRule="auto"/>
        <w:ind w:left="1440"/>
      </w:pPr>
      <w:r>
        <w:rPr>
          <w:rtl/>
        </w:rPr>
        <w:t>يمكن للحكومة الإقليمية والحكومة الاتحادية والمنظمات ذات الصلة التعاون لتلبية احتياجات النازحين وتسهيل وضع السياسات والإجراءات المناسبة.</w:t>
      </w:r>
    </w:p>
    <w:p w14:paraId="12ED2458" w14:textId="77777777" w:rsidR="00C047DB" w:rsidRDefault="00C047DB" w:rsidP="00C047DB">
      <w:pPr>
        <w:numPr>
          <w:ilvl w:val="0"/>
          <w:numId w:val="35"/>
        </w:numPr>
        <w:spacing w:line="240" w:lineRule="auto"/>
        <w:jc w:val="left"/>
      </w:pPr>
      <w:r>
        <w:rPr>
          <w:rtl/>
        </w:rPr>
        <w:t>توعية النازحين بحقوقهم:</w:t>
      </w:r>
    </w:p>
    <w:p w14:paraId="2E9810FF" w14:textId="77777777" w:rsidR="00C047DB" w:rsidRDefault="00C047DB" w:rsidP="00C047DB">
      <w:pPr>
        <w:spacing w:line="240" w:lineRule="auto"/>
        <w:ind w:left="1440"/>
      </w:pPr>
      <w:r>
        <w:rPr>
          <w:rtl/>
        </w:rPr>
        <w:t>من المهم توفير التوعية والإرشاد للنازحين حول حقوقهم والإجراءات التي يمكنهم اتخاذها لتأمين وثائقهم الرسمية.</w:t>
      </w:r>
    </w:p>
    <w:p w14:paraId="1AD0D5FD" w14:textId="77777777" w:rsidR="00C047DB" w:rsidRDefault="00C047DB" w:rsidP="00C047DB">
      <w:pPr>
        <w:spacing w:line="240" w:lineRule="auto"/>
      </w:pPr>
      <w:r>
        <w:rPr>
          <w:rtl/>
        </w:rPr>
        <w:t>تحقيق هذه التوصيات يتطلب التعاون والتنسيق الفعّال بين جميع الأطراف المعنية، ويهدف إلى تحقيق حياة كريمة ومستقرة للنازحين داخل إقليم كردستان، مع احترام حقوقهم القانونية والإنسانية.</w:t>
      </w:r>
    </w:p>
    <w:p w14:paraId="58AE0C19" w14:textId="77777777" w:rsidR="00C047DB" w:rsidRDefault="00C047DB" w:rsidP="00C047DB">
      <w:pPr>
        <w:rPr>
          <w:color w:val="000000"/>
        </w:rPr>
      </w:pPr>
    </w:p>
    <w:p w14:paraId="2812F5F9" w14:textId="77777777" w:rsidR="00C047DB" w:rsidRDefault="00C047DB" w:rsidP="004709A7">
      <w:pPr>
        <w:numPr>
          <w:ilvl w:val="0"/>
          <w:numId w:val="33"/>
        </w:numPr>
        <w:pBdr>
          <w:top w:val="nil"/>
          <w:left w:val="nil"/>
          <w:bottom w:val="nil"/>
          <w:right w:val="nil"/>
          <w:between w:val="nil"/>
        </w:pBdr>
        <w:spacing w:line="259" w:lineRule="auto"/>
        <w:jc w:val="both"/>
        <w:rPr>
          <w:color w:val="000000"/>
        </w:rPr>
      </w:pPr>
      <w:bookmarkStart w:id="4" w:name="_tyjcwt" w:colFirst="0" w:colLast="0"/>
      <w:bookmarkEnd w:id="4"/>
      <w:r>
        <w:rPr>
          <w:color w:val="000000"/>
          <w:rtl/>
        </w:rPr>
        <w:t>تم رصد معوقات وتحديات العودة بالنسبة للنازحين وهي الصراع المستمر وضعف البنية التحتية وعدم توفر الخدمات ومحدودية الوصول الى فرص كسب العيش والعمل والمسائل القانونية والإنتماء لتنظيم داعش في ظل خطة إغلاق مخيمات النازحين</w:t>
      </w:r>
    </w:p>
    <w:p w14:paraId="7A731198" w14:textId="77777777" w:rsidR="00C047DB" w:rsidRDefault="00C047DB" w:rsidP="004709A7">
      <w:pPr>
        <w:spacing w:line="240" w:lineRule="auto"/>
        <w:jc w:val="both"/>
      </w:pPr>
      <w:r>
        <w:rPr>
          <w:color w:val="002060"/>
          <w:rtl/>
        </w:rPr>
        <w:t>التوصية</w:t>
      </w:r>
      <w:r>
        <w:rPr>
          <w:rtl/>
        </w:rPr>
        <w:t xml:space="preserve">: التحديات التي تواجه عودة النازحين داخل العراق تتطلب استجابة متكاملة ومتنوعة للتعامل مع الأبعاد الإنسانية والاجتماعية والاقتصادية والأمنية. </w:t>
      </w:r>
    </w:p>
    <w:p w14:paraId="2B76E0A4" w14:textId="77777777" w:rsidR="00C047DB" w:rsidRDefault="00C047DB" w:rsidP="00A752EA">
      <w:pPr>
        <w:pStyle w:val="ListParagraph"/>
        <w:numPr>
          <w:ilvl w:val="2"/>
          <w:numId w:val="46"/>
        </w:numPr>
        <w:spacing w:line="240" w:lineRule="auto"/>
        <w:ind w:left="369"/>
        <w:jc w:val="both"/>
      </w:pPr>
      <w:r>
        <w:rPr>
          <w:rtl/>
        </w:rPr>
        <w:lastRenderedPageBreak/>
        <w:t>السلام والأمن الداخلي:</w:t>
      </w:r>
    </w:p>
    <w:p w14:paraId="0A94C720" w14:textId="77777777" w:rsidR="00C047DB" w:rsidRDefault="00C047DB" w:rsidP="004709A7">
      <w:pPr>
        <w:numPr>
          <w:ilvl w:val="1"/>
          <w:numId w:val="34"/>
        </w:numPr>
        <w:spacing w:line="240" w:lineRule="auto"/>
        <w:jc w:val="both"/>
      </w:pPr>
      <w:r>
        <w:rPr>
          <w:rtl/>
        </w:rPr>
        <w:t>تعزيز الأمن والاستقرار في المناطق المتضررة من النزاعات لتمكين النازحين من العودة بشكل آمن.</w:t>
      </w:r>
    </w:p>
    <w:p w14:paraId="08A7DE69" w14:textId="77777777" w:rsidR="00C047DB" w:rsidRDefault="00C047DB" w:rsidP="004709A7">
      <w:pPr>
        <w:numPr>
          <w:ilvl w:val="1"/>
          <w:numId w:val="34"/>
        </w:numPr>
        <w:spacing w:line="240" w:lineRule="auto"/>
        <w:jc w:val="both"/>
      </w:pPr>
      <w:r>
        <w:rPr>
          <w:rtl/>
        </w:rPr>
        <w:t>العمل على حل النزاعات المحلية والقبلية التي تعوق عمليات العودة.</w:t>
      </w:r>
    </w:p>
    <w:p w14:paraId="2B0C1612" w14:textId="77777777" w:rsidR="00C047DB" w:rsidRDefault="00A752EA" w:rsidP="00A752EA">
      <w:pPr>
        <w:spacing w:line="240" w:lineRule="auto"/>
        <w:jc w:val="both"/>
      </w:pPr>
      <w:r>
        <w:rPr>
          <w:rFonts w:hint="cs"/>
          <w:rtl/>
        </w:rPr>
        <w:t>2-</w:t>
      </w:r>
      <w:r w:rsidR="00C047DB">
        <w:rPr>
          <w:rtl/>
        </w:rPr>
        <w:t>تحسين البنية التحتية وتوفير الخدمات:</w:t>
      </w:r>
    </w:p>
    <w:p w14:paraId="09B785A9" w14:textId="77777777" w:rsidR="00C047DB" w:rsidRDefault="00C047DB" w:rsidP="004709A7">
      <w:pPr>
        <w:numPr>
          <w:ilvl w:val="1"/>
          <w:numId w:val="34"/>
        </w:numPr>
        <w:spacing w:line="240" w:lineRule="auto"/>
        <w:jc w:val="both"/>
      </w:pPr>
      <w:r>
        <w:rPr>
          <w:rtl/>
        </w:rPr>
        <w:t>استثمارات في إعادة إعمار البنية التحتية المتضررة لتوفير الكهرباء والمياه والصرف الصحي.</w:t>
      </w:r>
    </w:p>
    <w:p w14:paraId="608F650E" w14:textId="77777777" w:rsidR="00C047DB" w:rsidRDefault="00C047DB" w:rsidP="004709A7">
      <w:pPr>
        <w:numPr>
          <w:ilvl w:val="1"/>
          <w:numId w:val="34"/>
        </w:numPr>
        <w:spacing w:line="240" w:lineRule="auto"/>
        <w:jc w:val="both"/>
      </w:pPr>
      <w:r>
        <w:rPr>
          <w:rtl/>
        </w:rPr>
        <w:t>تقديم خدمات صحية وتعليمية مجانية ومتاحة للجميع في المناطق المتضررة.</w:t>
      </w:r>
    </w:p>
    <w:p w14:paraId="7824C0EB" w14:textId="77777777" w:rsidR="00C047DB" w:rsidRDefault="00A752EA" w:rsidP="00A752EA">
      <w:pPr>
        <w:spacing w:line="240" w:lineRule="auto"/>
        <w:jc w:val="both"/>
      </w:pPr>
      <w:r>
        <w:rPr>
          <w:rFonts w:hint="cs"/>
          <w:rtl/>
        </w:rPr>
        <w:t>3-</w:t>
      </w:r>
      <w:r w:rsidR="00C047DB">
        <w:rPr>
          <w:rtl/>
        </w:rPr>
        <w:t>تعزيز فرص العمل والكسب الحلال:</w:t>
      </w:r>
    </w:p>
    <w:p w14:paraId="3509FAB9" w14:textId="77777777" w:rsidR="00C047DB" w:rsidRDefault="00C047DB" w:rsidP="004709A7">
      <w:pPr>
        <w:numPr>
          <w:ilvl w:val="1"/>
          <w:numId w:val="34"/>
        </w:numPr>
        <w:spacing w:line="240" w:lineRule="auto"/>
        <w:jc w:val="both"/>
      </w:pPr>
      <w:r>
        <w:rPr>
          <w:rtl/>
        </w:rPr>
        <w:t>تنفيذ برامج تشغيلية وتدريبية لتعزيز فرص العمل والكسب الحلال في المناطق المتضررة.</w:t>
      </w:r>
    </w:p>
    <w:p w14:paraId="5AE44EB7" w14:textId="77777777" w:rsidR="00C047DB" w:rsidRDefault="00C047DB" w:rsidP="004709A7">
      <w:pPr>
        <w:numPr>
          <w:ilvl w:val="1"/>
          <w:numId w:val="34"/>
        </w:numPr>
        <w:spacing w:line="240" w:lineRule="auto"/>
        <w:jc w:val="both"/>
      </w:pPr>
      <w:r>
        <w:rPr>
          <w:rtl/>
        </w:rPr>
        <w:t>دعم إنشاء مشاريع صغيرة ومتوسطة وتعزيز الاستثمارات الخاصة في هذه المناطق.</w:t>
      </w:r>
    </w:p>
    <w:p w14:paraId="03ACB593" w14:textId="77777777" w:rsidR="00C047DB" w:rsidRDefault="00A752EA" w:rsidP="00A752EA">
      <w:pPr>
        <w:spacing w:line="240" w:lineRule="auto"/>
        <w:jc w:val="both"/>
      </w:pPr>
      <w:r>
        <w:rPr>
          <w:rFonts w:hint="cs"/>
          <w:rtl/>
        </w:rPr>
        <w:t>4-</w:t>
      </w:r>
      <w:r w:rsidR="00C047DB">
        <w:rPr>
          <w:rtl/>
        </w:rPr>
        <w:t>المسائل القانونية والإنتماء لتنظيمات متطرفة:</w:t>
      </w:r>
    </w:p>
    <w:p w14:paraId="13BE7BE2" w14:textId="77777777" w:rsidR="00C047DB" w:rsidRDefault="00C047DB" w:rsidP="004709A7">
      <w:pPr>
        <w:numPr>
          <w:ilvl w:val="1"/>
          <w:numId w:val="34"/>
        </w:numPr>
        <w:spacing w:line="240" w:lineRule="auto"/>
        <w:jc w:val="both"/>
      </w:pPr>
      <w:r>
        <w:rPr>
          <w:rtl/>
        </w:rPr>
        <w:t>تعزيز العدالة القانونية وتقديم الدعم القانوني للأفراد الذين يواجهون تحديات قانونية بسبب عضويتهم السابقة في تنظيمات متطرفة.</w:t>
      </w:r>
    </w:p>
    <w:p w14:paraId="0DA3386A" w14:textId="77777777" w:rsidR="00C047DB" w:rsidRDefault="00C047DB" w:rsidP="004709A7">
      <w:pPr>
        <w:numPr>
          <w:ilvl w:val="1"/>
          <w:numId w:val="34"/>
        </w:numPr>
        <w:spacing w:line="240" w:lineRule="auto"/>
        <w:jc w:val="both"/>
      </w:pPr>
      <w:r>
        <w:rPr>
          <w:rtl/>
        </w:rPr>
        <w:t>تنفيذ برامج إعادة تأهيل وإعادة تأهيل للأفراد الذين عاشوا تحت سيطرة تنظيمات متطرفة.</w:t>
      </w:r>
    </w:p>
    <w:p w14:paraId="49B7ED89" w14:textId="77777777" w:rsidR="00C047DB" w:rsidRDefault="00A752EA" w:rsidP="00A752EA">
      <w:pPr>
        <w:spacing w:line="240" w:lineRule="auto"/>
        <w:jc w:val="both"/>
      </w:pPr>
      <w:r>
        <w:rPr>
          <w:rFonts w:hint="cs"/>
          <w:rtl/>
        </w:rPr>
        <w:t>5-</w:t>
      </w:r>
      <w:r w:rsidR="00C047DB">
        <w:rPr>
          <w:rtl/>
        </w:rPr>
        <w:t>إدارة مخيمات النازحين بشكل مستدام:</w:t>
      </w:r>
    </w:p>
    <w:p w14:paraId="30206EFF" w14:textId="77777777" w:rsidR="00C047DB" w:rsidRDefault="00C047DB" w:rsidP="004709A7">
      <w:pPr>
        <w:numPr>
          <w:ilvl w:val="1"/>
          <w:numId w:val="34"/>
        </w:numPr>
        <w:spacing w:line="240" w:lineRule="auto"/>
        <w:jc w:val="both"/>
      </w:pPr>
      <w:r>
        <w:rPr>
          <w:rtl/>
        </w:rPr>
        <w:t>تنسيق مع المنظمات الدولية لضمان توفير الحماية والخدمات الأساسية في المخيمات للنازحين حتى يتمكنوا من العودة بأمان وبشكل مستدام.</w:t>
      </w:r>
    </w:p>
    <w:p w14:paraId="674EF863" w14:textId="77777777" w:rsidR="00C047DB" w:rsidRDefault="00A752EA" w:rsidP="00A752EA">
      <w:pPr>
        <w:spacing w:line="240" w:lineRule="auto"/>
        <w:jc w:val="both"/>
      </w:pPr>
      <w:r>
        <w:rPr>
          <w:rFonts w:hint="cs"/>
          <w:rtl/>
        </w:rPr>
        <w:t>6-</w:t>
      </w:r>
      <w:r w:rsidR="00C047DB">
        <w:rPr>
          <w:rtl/>
        </w:rPr>
        <w:t>التعاون الدولي والمحلي:</w:t>
      </w:r>
    </w:p>
    <w:p w14:paraId="5B9BE04E" w14:textId="77777777" w:rsidR="00C047DB" w:rsidRDefault="00C047DB" w:rsidP="004709A7">
      <w:pPr>
        <w:numPr>
          <w:ilvl w:val="1"/>
          <w:numId w:val="34"/>
        </w:numPr>
        <w:spacing w:line="240" w:lineRule="auto"/>
        <w:jc w:val="both"/>
      </w:pPr>
      <w:r>
        <w:rPr>
          <w:rtl/>
        </w:rPr>
        <w:t>تعزيز التعاون بين الحكومة الاتحادية العراقية والحكومات المحلية والمنظمات الدولية والمحلية لتقديم الدعم اللازم للنازحين والمجتمعات المضيفة.</w:t>
      </w:r>
    </w:p>
    <w:p w14:paraId="05F8F139" w14:textId="77777777" w:rsidR="00C047DB" w:rsidRDefault="00C047DB" w:rsidP="004709A7">
      <w:pPr>
        <w:spacing w:before="280" w:line="240" w:lineRule="auto"/>
        <w:jc w:val="both"/>
      </w:pPr>
      <w:r>
        <w:rPr>
          <w:rtl/>
        </w:rPr>
        <w:t>تحقيق هذه التوصيات يتطلب جهوداً مشتركة ومتكاملة للأطراف المعنية، وبما أن الوضع متغير باستمرار، يجب أن تتم تلك الجهود بشكل مستدام ومرن لتلبية الاحتياجات المتغيرة للنازحين والمجتمعات المضيفة في العراق.</w:t>
      </w:r>
    </w:p>
    <w:p w14:paraId="3A4AC5DD" w14:textId="77777777" w:rsidR="00C047DB" w:rsidRDefault="00C047DB" w:rsidP="004709A7">
      <w:pPr>
        <w:numPr>
          <w:ilvl w:val="0"/>
          <w:numId w:val="33"/>
        </w:numPr>
        <w:pBdr>
          <w:top w:val="nil"/>
          <w:left w:val="nil"/>
          <w:bottom w:val="nil"/>
          <w:right w:val="nil"/>
          <w:between w:val="nil"/>
        </w:pBdr>
        <w:spacing w:after="160" w:line="259" w:lineRule="auto"/>
        <w:jc w:val="both"/>
        <w:rPr>
          <w:color w:val="000000"/>
        </w:rPr>
      </w:pPr>
      <w:r>
        <w:rPr>
          <w:color w:val="000000"/>
          <w:rtl/>
        </w:rPr>
        <w:t xml:space="preserve">عدم الاعتراف بالاقامات الصادرة من قبل حكومة اقليم كردستان خارج حدود الاقليم ولا يوجد اصدار إقامات للأجئين السوريين في الحكومة الاتحادية لبعض الجنسيات من اللاجئين مثل السوريين وعدم قدرة اللاجئين على التحرك خارج نطاق اقليم كردستان ويعتبرون مخالفين ضمن حدود الحكومة الاتحادية ويجب ترحيلهم </w:t>
      </w:r>
    </w:p>
    <w:p w14:paraId="619584ED" w14:textId="77777777" w:rsidR="00C047DB" w:rsidRPr="000F5BB3" w:rsidRDefault="00C047DB" w:rsidP="004709A7">
      <w:pPr>
        <w:pBdr>
          <w:top w:val="nil"/>
          <w:left w:val="nil"/>
          <w:bottom w:val="nil"/>
          <w:right w:val="nil"/>
          <w:between w:val="nil"/>
        </w:pBdr>
        <w:spacing w:line="240" w:lineRule="auto"/>
        <w:ind w:left="720"/>
        <w:jc w:val="both"/>
        <w:rPr>
          <w:color w:val="000000" w:themeColor="text1"/>
        </w:rPr>
      </w:pPr>
      <w:r w:rsidRPr="000F5BB3">
        <w:rPr>
          <w:color w:val="000000" w:themeColor="text1"/>
          <w:rtl/>
        </w:rPr>
        <w:t>إن عدم الاعتراف بالإقامات الصادرة من حكومة إقليم كردستان خارج الإقليم تسبب في عدم قانونية إقامة الأشخاص في المناطق الأخرى من العراق، مما يؤثر على حركتهم وحقوقهم القانونية.</w:t>
      </w:r>
    </w:p>
    <w:p w14:paraId="4019698A" w14:textId="77777777" w:rsidR="00C047DB" w:rsidRDefault="00C047DB" w:rsidP="004709A7">
      <w:pPr>
        <w:spacing w:line="240" w:lineRule="auto"/>
        <w:ind w:left="720"/>
        <w:jc w:val="both"/>
      </w:pPr>
      <w:r>
        <w:rPr>
          <w:rtl/>
        </w:rPr>
        <w:t>عدم وجود إصدار إقامات للأجئين السوريين في الحكومة الاتحادية: هذا الأمر يعني عدم قانونية إقامتهم في الأماكن خارج إقليم كردستان، مما يضعهم في موقف قانوني غير مستقر.</w:t>
      </w:r>
    </w:p>
    <w:p w14:paraId="29F2AD20" w14:textId="77777777" w:rsidR="00C047DB" w:rsidRDefault="00C047DB" w:rsidP="00C047DB">
      <w:pPr>
        <w:spacing w:line="240" w:lineRule="auto"/>
        <w:ind w:left="720"/>
      </w:pPr>
      <w:r>
        <w:rPr>
          <w:rtl/>
        </w:rPr>
        <w:t>مخالفتهم ضمن حدود الحكومة الاتحادية والتحرك المحدود خارج نطاق إقليم كردستان: هذا يعني أنهم يواجهون تحديات فيما يتعلق بحرية التنقل والحقوق المدنية.</w:t>
      </w:r>
    </w:p>
    <w:p w14:paraId="5DE85DDE" w14:textId="77777777" w:rsidR="00A752EA" w:rsidRDefault="00A752EA" w:rsidP="00C047DB">
      <w:pPr>
        <w:spacing w:line="240" w:lineRule="auto"/>
        <w:rPr>
          <w:color w:val="002060"/>
          <w:rtl/>
        </w:rPr>
      </w:pPr>
    </w:p>
    <w:p w14:paraId="36660529" w14:textId="77777777" w:rsidR="00A752EA" w:rsidRDefault="00A752EA" w:rsidP="00C047DB">
      <w:pPr>
        <w:spacing w:line="240" w:lineRule="auto"/>
        <w:rPr>
          <w:color w:val="002060"/>
          <w:rtl/>
        </w:rPr>
      </w:pPr>
    </w:p>
    <w:p w14:paraId="02E0C4DF" w14:textId="77777777" w:rsidR="00C047DB" w:rsidRDefault="00C047DB" w:rsidP="00C047DB">
      <w:pPr>
        <w:spacing w:line="240" w:lineRule="auto"/>
      </w:pPr>
      <w:r>
        <w:rPr>
          <w:color w:val="002060"/>
          <w:rtl/>
        </w:rPr>
        <w:t>التوصيات</w:t>
      </w:r>
      <w:r>
        <w:t>:</w:t>
      </w:r>
    </w:p>
    <w:p w14:paraId="03ED63BA" w14:textId="77777777" w:rsidR="00C047DB" w:rsidRDefault="00C047DB" w:rsidP="004709A7">
      <w:pPr>
        <w:numPr>
          <w:ilvl w:val="0"/>
          <w:numId w:val="32"/>
        </w:numPr>
        <w:spacing w:line="240" w:lineRule="auto"/>
        <w:jc w:val="both"/>
      </w:pPr>
      <w:r>
        <w:rPr>
          <w:rtl/>
        </w:rPr>
        <w:t>الحوار والتعاون بين الحكومات: يجب تعزيز التعاون بين حكومة إقليم كردستان والحكومة الاتحادية للعراق لإيجاد حلول قانونية تسمح للنازحين واللاجئين بالاستقرار والحرية في التنقل دون مشاكل قانونية.</w:t>
      </w:r>
    </w:p>
    <w:p w14:paraId="45177957" w14:textId="77777777" w:rsidR="00C047DB" w:rsidRDefault="00C047DB" w:rsidP="004709A7">
      <w:pPr>
        <w:numPr>
          <w:ilvl w:val="0"/>
          <w:numId w:val="32"/>
        </w:numPr>
        <w:spacing w:line="240" w:lineRule="auto"/>
        <w:jc w:val="both"/>
      </w:pPr>
      <w:r>
        <w:rPr>
          <w:rtl/>
        </w:rPr>
        <w:t>إصدار إقامات موحدة ومعترف بها دولياً: يجب على الحكومة الاتحادية في العراق إصدار إقامات رسمية للنازحين واللاجئين، بما في ذلك السوريين، والتي تكون معترف بها دولياً.</w:t>
      </w:r>
    </w:p>
    <w:p w14:paraId="3096D3DE" w14:textId="77777777" w:rsidR="00C047DB" w:rsidRDefault="00C047DB" w:rsidP="004709A7">
      <w:pPr>
        <w:numPr>
          <w:ilvl w:val="0"/>
          <w:numId w:val="32"/>
        </w:numPr>
        <w:spacing w:line="240" w:lineRule="auto"/>
        <w:jc w:val="both"/>
      </w:pPr>
      <w:r>
        <w:rPr>
          <w:rtl/>
        </w:rPr>
        <w:t>ضمان الحقوق الأساسية: يجب على الحكومة العراقية، بالتعاون مع المنظمات الدولية، ضمان حقوق النازحين واللاجئين للحصول على الخدمات الأساسية والحماية القانونية.</w:t>
      </w:r>
    </w:p>
    <w:p w14:paraId="254AAAF7" w14:textId="77777777" w:rsidR="00C047DB" w:rsidRDefault="00C047DB" w:rsidP="004709A7">
      <w:pPr>
        <w:numPr>
          <w:ilvl w:val="0"/>
          <w:numId w:val="32"/>
        </w:numPr>
        <w:spacing w:line="240" w:lineRule="auto"/>
        <w:jc w:val="both"/>
      </w:pPr>
      <w:r>
        <w:rPr>
          <w:rtl/>
        </w:rPr>
        <w:t>تعزيز التوعية القانونية والإدارية: ينبغي تعزيز التوعية بالقوانين والإجراءات القانونية بين النازحين واللاجئين لضمان أن يكونوا على دراية بحقوقهم والإجراءات التي يمكنهم اتخاذها لحماية أنفسهم.</w:t>
      </w:r>
    </w:p>
    <w:p w14:paraId="3C8D8BDD" w14:textId="77777777" w:rsidR="00C047DB" w:rsidRDefault="00C047DB" w:rsidP="004709A7">
      <w:pPr>
        <w:numPr>
          <w:ilvl w:val="0"/>
          <w:numId w:val="32"/>
        </w:numPr>
        <w:spacing w:line="240" w:lineRule="auto"/>
        <w:jc w:val="both"/>
      </w:pPr>
      <w:r>
        <w:rPr>
          <w:rtl/>
        </w:rPr>
        <w:t xml:space="preserve">التعاون مع المنظمات الدولية والمحلية: يجب على الحكومة العراقية والحكومة الإقليمية والمنظمات ذات الصلة التعاون لتحسين ظروف النازحين واللاجئين </w:t>
      </w:r>
      <w:r>
        <w:rPr>
          <w:rFonts w:hint="cs"/>
          <w:rtl/>
        </w:rPr>
        <w:t>وطالبي اللجوء</w:t>
      </w:r>
      <w:r>
        <w:rPr>
          <w:rtl/>
        </w:rPr>
        <w:t xml:space="preserve"> وتقديم الدعم اللازم لهم.</w:t>
      </w:r>
    </w:p>
    <w:p w14:paraId="1D3B77BA" w14:textId="77777777" w:rsidR="00C047DB" w:rsidRDefault="00C047DB" w:rsidP="00C047DB">
      <w:pPr>
        <w:spacing w:before="280" w:after="280" w:line="240" w:lineRule="auto"/>
      </w:pPr>
      <w:r>
        <w:rPr>
          <w:rtl/>
        </w:rPr>
        <w:t xml:space="preserve">باختصار، حل مشكلة الإقامات والحقوق المدنية للنازحين واللاجئين </w:t>
      </w:r>
      <w:r>
        <w:rPr>
          <w:rFonts w:hint="cs"/>
          <w:rtl/>
        </w:rPr>
        <w:t>وطالبي اللجوء</w:t>
      </w:r>
      <w:r>
        <w:rPr>
          <w:rtl/>
        </w:rPr>
        <w:t xml:space="preserve"> في العراق يتطلب تعاوناً وتنسيقاً فعّالاً بين جميع الأطراف المعنية لضمان توفير بيئة آمنة وقانونية لهؤلاء الأشخاص المحتاجين.</w:t>
      </w:r>
    </w:p>
    <w:p w14:paraId="0D6CD744" w14:textId="77777777" w:rsidR="00C047DB" w:rsidRDefault="00C047DB" w:rsidP="00C047DB">
      <w:pPr>
        <w:numPr>
          <w:ilvl w:val="0"/>
          <w:numId w:val="33"/>
        </w:numPr>
        <w:pBdr>
          <w:top w:val="nil"/>
          <w:left w:val="nil"/>
          <w:bottom w:val="nil"/>
          <w:right w:val="nil"/>
          <w:between w:val="nil"/>
        </w:pBdr>
        <w:spacing w:after="160" w:line="259" w:lineRule="auto"/>
        <w:jc w:val="left"/>
        <w:rPr>
          <w:color w:val="000000"/>
        </w:rPr>
      </w:pPr>
      <w:r>
        <w:rPr>
          <w:color w:val="000000"/>
          <w:rtl/>
        </w:rPr>
        <w:t xml:space="preserve">رصد حالات إعادة قسرية للأجئين الى بلدهم ضمن إتفاقيات بين الحكومات </w:t>
      </w:r>
    </w:p>
    <w:p w14:paraId="238B0420" w14:textId="77777777" w:rsidR="00C047DB" w:rsidRDefault="00C047DB" w:rsidP="00C047DB">
      <w:pPr>
        <w:pBdr>
          <w:top w:val="nil"/>
          <w:left w:val="nil"/>
          <w:bottom w:val="nil"/>
          <w:right w:val="nil"/>
          <w:between w:val="nil"/>
        </w:pBdr>
        <w:shd w:val="clear" w:color="auto" w:fill="FFFFFF"/>
        <w:spacing w:line="240" w:lineRule="auto"/>
        <w:rPr>
          <w:color w:val="000000"/>
        </w:rPr>
      </w:pPr>
      <w:r>
        <w:rPr>
          <w:color w:val="002060"/>
          <w:rtl/>
        </w:rPr>
        <w:t>التوصية</w:t>
      </w:r>
      <w:r>
        <w:rPr>
          <w:color w:val="000000"/>
        </w:rPr>
        <w:t xml:space="preserve">: </w:t>
      </w:r>
      <w:r>
        <w:rPr>
          <w:color w:val="000000"/>
          <w:highlight w:val="white"/>
          <w:rtl/>
        </w:rPr>
        <w:t>تشير تقارير من مكتب حقوق الإنسان التابع للأمم المتحدة إلى أن اللاجئين السوريين العائدين إلى ديارهم يواجهون انتهاكات جسيمة لحقوق الانسان ويجب أن يكون أي عودة إلى سوريا طوعية وتحت شروط آمنة وكريمة مع العلم أن الظروف العامة في سوريا لا تسمح بعودة آمنة ومستدامة للاجئين و</w:t>
      </w:r>
      <w:r>
        <w:rPr>
          <w:color w:val="000000"/>
          <w:rtl/>
        </w:rPr>
        <w:t xml:space="preserve"> إعتماد وثيقة طالب اللجوء كوثيقة رسمية وتكون بمثابة حماية تضمن وجوده في العراق </w:t>
      </w:r>
    </w:p>
    <w:p w14:paraId="272A10D9" w14:textId="77777777" w:rsidR="00C047DB" w:rsidRDefault="00C047DB" w:rsidP="00C047DB">
      <w:pPr>
        <w:pBdr>
          <w:top w:val="nil"/>
          <w:left w:val="nil"/>
          <w:bottom w:val="nil"/>
          <w:right w:val="nil"/>
          <w:between w:val="nil"/>
        </w:pBdr>
        <w:shd w:val="clear" w:color="auto" w:fill="FFFFFF"/>
        <w:spacing w:line="240" w:lineRule="auto"/>
        <w:rPr>
          <w:color w:val="000000"/>
          <w:sz w:val="24"/>
          <w:szCs w:val="24"/>
        </w:rPr>
      </w:pPr>
    </w:p>
    <w:p w14:paraId="13D52AC7" w14:textId="77777777" w:rsidR="00C047DB" w:rsidRDefault="00C047DB" w:rsidP="00C047DB">
      <w:pPr>
        <w:numPr>
          <w:ilvl w:val="0"/>
          <w:numId w:val="33"/>
        </w:numPr>
        <w:pBdr>
          <w:top w:val="nil"/>
          <w:left w:val="nil"/>
          <w:bottom w:val="nil"/>
          <w:right w:val="nil"/>
          <w:between w:val="nil"/>
        </w:pBdr>
        <w:spacing w:after="160" w:line="259" w:lineRule="auto"/>
        <w:jc w:val="left"/>
        <w:rPr>
          <w:color w:val="000000"/>
        </w:rPr>
      </w:pPr>
      <w:r>
        <w:rPr>
          <w:color w:val="000000"/>
          <w:rtl/>
        </w:rPr>
        <w:t xml:space="preserve">عدم وجود سياسة وإجراءات بين حكومة الاقليم والحكومة الاتحادية بشأن التعامل مع اللاجئين </w:t>
      </w:r>
      <w:r>
        <w:rPr>
          <w:rFonts w:hint="cs"/>
          <w:rtl/>
        </w:rPr>
        <w:t>وطالبي اللجوء</w:t>
      </w:r>
      <w:r>
        <w:rPr>
          <w:rtl/>
        </w:rPr>
        <w:t xml:space="preserve"> </w:t>
      </w:r>
      <w:r>
        <w:rPr>
          <w:color w:val="000000"/>
          <w:rtl/>
        </w:rPr>
        <w:t xml:space="preserve">حيث يعتمدون على سياستهم الخاصة لكل منهم </w:t>
      </w:r>
    </w:p>
    <w:p w14:paraId="73D6D4E1" w14:textId="77777777" w:rsidR="00C047DB" w:rsidRDefault="00C047DB" w:rsidP="00C047DB">
      <w:pPr>
        <w:rPr>
          <w:color w:val="002060"/>
        </w:rPr>
      </w:pPr>
      <w:r>
        <w:rPr>
          <w:color w:val="002060"/>
          <w:rtl/>
        </w:rPr>
        <w:t>التوصية</w:t>
      </w:r>
      <w:r>
        <w:t xml:space="preserve">: </w:t>
      </w:r>
      <w:r>
        <w:rPr>
          <w:color w:val="000000"/>
          <w:rtl/>
        </w:rPr>
        <w:t>إعداد وتطوير السياسات والقوانين لحماية وتعزيز حقوق الإنسان وضمان عدم التمييز وتطويرها لتشمل الحكومة الاتحادية وإقليم كردستان و</w:t>
      </w:r>
      <w:r>
        <w:rPr>
          <w:color w:val="111111"/>
          <w:highlight w:val="white"/>
          <w:rtl/>
        </w:rPr>
        <w:t xml:space="preserve"> توتر العلاقة بين حكومة إقليم كوردستان والحكومة الاتحادية في العراق يعود جزئيًا إلى عدم وجود سياسة متوازنة في كلا الجانبين</w:t>
      </w:r>
    </w:p>
    <w:p w14:paraId="13B1AB9C" w14:textId="77777777" w:rsidR="00C047DB" w:rsidRDefault="00C047DB" w:rsidP="00C047DB">
      <w:pPr>
        <w:numPr>
          <w:ilvl w:val="0"/>
          <w:numId w:val="33"/>
        </w:numPr>
        <w:pBdr>
          <w:top w:val="nil"/>
          <w:left w:val="nil"/>
          <w:bottom w:val="nil"/>
          <w:right w:val="nil"/>
          <w:between w:val="nil"/>
        </w:pBdr>
        <w:spacing w:after="160" w:line="259" w:lineRule="auto"/>
        <w:jc w:val="left"/>
        <w:rPr>
          <w:color w:val="000000"/>
        </w:rPr>
      </w:pPr>
      <w:r>
        <w:rPr>
          <w:color w:val="000000"/>
          <w:rtl/>
        </w:rPr>
        <w:t xml:space="preserve">عدم الحصول على فرص التعليم والالتحاق بالمدارس لكثير من النازحين لاسباب كثيرة نذكر منها عدم توفر المستندات اللازمة وعدم تسجيل الاطفال مجهولي الاب وتفضيل العمل على الدراسة بسبب الوضع المادي وعدم توفر سبل العيش الكريمة لذا يعمل الاطفال بدل الدراسة و عدم توفر المدارس المناسبة من حيث البناء وعدد الطلاب في كل صف وعدم </w:t>
      </w:r>
      <w:r>
        <w:rPr>
          <w:color w:val="000000"/>
          <w:rtl/>
        </w:rPr>
        <w:lastRenderedPageBreak/>
        <w:t>توفر بعض الخدمات في بعض المدراس مثل القانونية والنفسية والطبية و عدم توفر الخدمات الطبية والحماية والنفسية والقانونية في مخيمات النازحين واللاجئين</w:t>
      </w:r>
    </w:p>
    <w:p w14:paraId="22113A7E" w14:textId="77777777" w:rsidR="00C047DB" w:rsidRDefault="00C047DB" w:rsidP="00C047DB">
      <w:pPr>
        <w:pBdr>
          <w:top w:val="nil"/>
          <w:left w:val="nil"/>
          <w:bottom w:val="nil"/>
          <w:right w:val="nil"/>
          <w:between w:val="nil"/>
        </w:pBdr>
        <w:shd w:val="clear" w:color="auto" w:fill="FFFFFF"/>
        <w:spacing w:line="240" w:lineRule="auto"/>
        <w:rPr>
          <w:color w:val="111111"/>
        </w:rPr>
      </w:pPr>
      <w:r>
        <w:rPr>
          <w:color w:val="002060"/>
          <w:sz w:val="24"/>
          <w:szCs w:val="24"/>
          <w:rtl/>
        </w:rPr>
        <w:t>التوصية</w:t>
      </w:r>
      <w:r>
        <w:rPr>
          <w:color w:val="000000"/>
          <w:sz w:val="24"/>
          <w:szCs w:val="24"/>
        </w:rPr>
        <w:t xml:space="preserve">: </w:t>
      </w:r>
      <w:r>
        <w:rPr>
          <w:color w:val="111111"/>
          <w:rtl/>
        </w:rPr>
        <w:t>نقص البنية التحتية للمدارس: بسبب النزاعات والأزمات، تعاني العديد من المدارس في العراق من نقص في البنية التحتية. يؤدي هذا إلى صعوبة في توفير مساحات كافية للطلاب.</w:t>
      </w:r>
    </w:p>
    <w:p w14:paraId="09FDBDCE" w14:textId="77777777" w:rsidR="00C047DB" w:rsidRDefault="00C047DB" w:rsidP="00C047DB">
      <w:pPr>
        <w:pBdr>
          <w:top w:val="nil"/>
          <w:left w:val="nil"/>
          <w:bottom w:val="nil"/>
          <w:right w:val="nil"/>
          <w:between w:val="nil"/>
        </w:pBdr>
        <w:shd w:val="clear" w:color="auto" w:fill="FFFFFF"/>
        <w:spacing w:line="240" w:lineRule="auto"/>
        <w:rPr>
          <w:color w:val="111111"/>
        </w:rPr>
      </w:pPr>
      <w:r>
        <w:rPr>
          <w:color w:val="111111"/>
          <w:rtl/>
        </w:rPr>
        <w:t>التسجيل والمستندات: عدم توفر المستندات اللازمة وعدم تسجيل الأطفال مجهولي الأب يعوق الوصول إلى التعليم. يجب تسهيل عملية التسجيل وتوفير الدعم للعائلات.</w:t>
      </w:r>
    </w:p>
    <w:p w14:paraId="66674CFE" w14:textId="77777777" w:rsidR="00C047DB" w:rsidRDefault="00C047DB" w:rsidP="00C047DB">
      <w:pPr>
        <w:pBdr>
          <w:top w:val="nil"/>
          <w:left w:val="nil"/>
          <w:bottom w:val="nil"/>
          <w:right w:val="nil"/>
          <w:between w:val="nil"/>
        </w:pBdr>
        <w:shd w:val="clear" w:color="auto" w:fill="FFFFFF"/>
        <w:spacing w:line="240" w:lineRule="auto"/>
        <w:rPr>
          <w:color w:val="111111"/>
        </w:rPr>
      </w:pPr>
      <w:r>
        <w:rPr>
          <w:color w:val="111111"/>
          <w:rtl/>
        </w:rPr>
        <w:t>التحديات المادية والاقتصادية: تفضيل العمل على الدراسة يعود إلى الظروف المادية الصعبة التي يواجهها النازحون. يجب توفير سبل العيش الكريمة للعائلات لتشجيع الأطفال على الالتحاق بالمدارس.</w:t>
      </w:r>
    </w:p>
    <w:p w14:paraId="24019F37" w14:textId="77777777" w:rsidR="00C047DB" w:rsidRDefault="00C047DB" w:rsidP="00C047DB">
      <w:pPr>
        <w:pBdr>
          <w:top w:val="nil"/>
          <w:left w:val="nil"/>
          <w:bottom w:val="nil"/>
          <w:right w:val="nil"/>
          <w:between w:val="nil"/>
        </w:pBdr>
        <w:shd w:val="clear" w:color="auto" w:fill="FFFFFF"/>
        <w:spacing w:line="240" w:lineRule="auto"/>
        <w:rPr>
          <w:color w:val="111111"/>
        </w:rPr>
      </w:pPr>
      <w:r>
        <w:rPr>
          <w:color w:val="111111"/>
          <w:rtl/>
        </w:rPr>
        <w:t>الخدمات النفسية والقانونية: يجب توفير الدعم النفسي والقانوني للأطفال وأسرهم. الاستجابة لاحتياجاتهم النفسية والقانونية يساعد في تحسين فرص الوصول إلى التعليم.</w:t>
      </w:r>
    </w:p>
    <w:p w14:paraId="6D45CCE1" w14:textId="77777777" w:rsidR="00C047DB" w:rsidRDefault="00C047DB" w:rsidP="00C047DB">
      <w:pPr>
        <w:pBdr>
          <w:top w:val="nil"/>
          <w:left w:val="nil"/>
          <w:bottom w:val="nil"/>
          <w:right w:val="nil"/>
          <w:between w:val="nil"/>
        </w:pBdr>
        <w:shd w:val="clear" w:color="auto" w:fill="FFFFFF"/>
        <w:spacing w:line="240" w:lineRule="auto"/>
        <w:rPr>
          <w:color w:val="111111"/>
        </w:rPr>
      </w:pPr>
      <w:r>
        <w:rPr>
          <w:color w:val="111111"/>
          <w:rtl/>
        </w:rPr>
        <w:t>المخيمات والخدمات الأساسية: في مخيمات النازحين واللاجئين، يجب توفير الخدمات الأساسية مثل الرعاية الصحية والحماية والتوجيه النفسي. هذا يساهم في تحسين جودة حياة الأطفال وتعزيز فرصهم التعليمية.</w:t>
      </w:r>
    </w:p>
    <w:p w14:paraId="29D1D404" w14:textId="77777777" w:rsidR="00C047DB" w:rsidRDefault="00C047DB" w:rsidP="00C047DB"/>
    <w:p w14:paraId="71BF7617" w14:textId="77777777" w:rsidR="00C047DB" w:rsidRDefault="00C047DB" w:rsidP="00C047DB">
      <w:pPr>
        <w:rPr>
          <w:color w:val="002060"/>
        </w:rPr>
      </w:pPr>
      <w:r>
        <w:rPr>
          <w:color w:val="002060"/>
          <w:rtl/>
        </w:rPr>
        <w:t xml:space="preserve">16 معلومات محدثة عن التدابير الزامية إلى منع وحماية الاشخاص من انعدام الجنسية بما في ذلك الاحصاءات المحدثة عن الاشخاص عديمي الجنسية والاشخاص المعرضين لخطر إنعدا م الجنسية لا سيما بين الأكراد الفيليين والنازحين داخليا 19 احصاءات عن معدلات تسجيل المواليد وبطاقات الهوية الصادرة ولا سيما بين المجموعات في الحالات الضعيفة مثل النازحين داخليا الأكراد الفيليين </w:t>
      </w:r>
    </w:p>
    <w:p w14:paraId="59224BFC" w14:textId="77777777" w:rsidR="00C047DB" w:rsidRPr="000F5BB3" w:rsidRDefault="00C047DB" w:rsidP="00A752EA">
      <w:pPr>
        <w:numPr>
          <w:ilvl w:val="0"/>
          <w:numId w:val="33"/>
        </w:numPr>
        <w:pBdr>
          <w:top w:val="nil"/>
          <w:left w:val="nil"/>
          <w:bottom w:val="nil"/>
          <w:right w:val="nil"/>
          <w:between w:val="nil"/>
        </w:pBdr>
        <w:spacing w:after="160" w:line="259" w:lineRule="auto"/>
        <w:jc w:val="both"/>
        <w:rPr>
          <w:color w:val="000000" w:themeColor="text1"/>
        </w:rPr>
      </w:pPr>
      <w:r w:rsidRPr="000F5BB3">
        <w:rPr>
          <w:rFonts w:hint="cs"/>
          <w:color w:val="000000" w:themeColor="text1"/>
          <w:rtl/>
        </w:rPr>
        <w:t xml:space="preserve">ان </w:t>
      </w:r>
      <w:r w:rsidRPr="000F5BB3">
        <w:rPr>
          <w:color w:val="000000" w:themeColor="text1"/>
          <w:rtl/>
        </w:rPr>
        <w:t xml:space="preserve">اللاجئين </w:t>
      </w:r>
      <w:r w:rsidRPr="000F5BB3">
        <w:rPr>
          <w:rFonts w:hint="cs"/>
          <w:color w:val="000000" w:themeColor="text1"/>
          <w:rtl/>
        </w:rPr>
        <w:t>وطالبي اللجوء</w:t>
      </w:r>
      <w:r w:rsidRPr="000F5BB3">
        <w:rPr>
          <w:color w:val="000000" w:themeColor="text1"/>
          <w:rtl/>
        </w:rPr>
        <w:t xml:space="preserve"> لا </w:t>
      </w:r>
      <w:r w:rsidRPr="000F5BB3">
        <w:rPr>
          <w:rFonts w:hint="cs"/>
          <w:color w:val="000000" w:themeColor="text1"/>
          <w:rtl/>
        </w:rPr>
        <w:t xml:space="preserve"> </w:t>
      </w:r>
      <w:r w:rsidRPr="000F5BB3">
        <w:rPr>
          <w:color w:val="000000" w:themeColor="text1"/>
          <w:rtl/>
        </w:rPr>
        <w:t>يمكنهم الحصول على الجنسية العراقية ويجب التوقيع على طلب تنازل عن الجنسية أو يحرم من الاقامة وايضا يجب مغادرة البلد بعد عشر سنوات والعودة من جديد لكي يحصل على الاقامة</w:t>
      </w:r>
    </w:p>
    <w:p w14:paraId="13C9F7AA" w14:textId="77777777" w:rsidR="00C047DB" w:rsidRDefault="00C047DB" w:rsidP="00C047DB">
      <w:pPr>
        <w:rPr>
          <w:color w:val="000000"/>
          <w:highlight w:val="white"/>
        </w:rPr>
      </w:pPr>
      <w:r>
        <w:rPr>
          <w:color w:val="002060"/>
          <w:rtl/>
        </w:rPr>
        <w:t>التوصية</w:t>
      </w:r>
      <w:r>
        <w:rPr>
          <w:rtl/>
        </w:rPr>
        <w:t>: ق</w:t>
      </w:r>
      <w:r>
        <w:rPr>
          <w:color w:val="000000"/>
          <w:highlight w:val="white"/>
          <w:rtl/>
        </w:rPr>
        <w:t>انون الجنسية رقم 26 لسنة 2006 يعد من القوانين الرصينة جداً ولا يمكن بموجبه منح الجنسية العراقية الا على من تنطبق عليه شروط معينة حيث نصت المواد (6 و7 و11) منه على كيفية منح الجنسية العراقية لطالبي التجنس كذلك ما تضمنته التعليمات رقم (3) لسنة 2014</w:t>
      </w:r>
    </w:p>
    <w:p w14:paraId="462EE490" w14:textId="77777777" w:rsidR="00C047DB" w:rsidRDefault="00C047DB" w:rsidP="00C047DB">
      <w:pPr>
        <w:rPr>
          <w:color w:val="002060"/>
        </w:rPr>
      </w:pPr>
      <w:r>
        <w:rPr>
          <w:color w:val="000000"/>
          <w:highlight w:val="white"/>
          <w:rtl/>
        </w:rPr>
        <w:t>وفقًا للمواد (7 و11) من القانون، يمكن للزوج أو الزوجة المتزوجين من عراقي</w:t>
      </w:r>
      <w:r>
        <w:rPr>
          <w:rFonts w:hint="cs"/>
          <w:color w:val="000000"/>
          <w:highlight w:val="white"/>
          <w:rtl/>
        </w:rPr>
        <w:t xml:space="preserve">/ ة </w:t>
      </w:r>
      <w:r>
        <w:rPr>
          <w:color w:val="000000"/>
          <w:highlight w:val="white"/>
          <w:rtl/>
        </w:rPr>
        <w:t xml:space="preserve"> الحصول على الجنسية بشرط الإقامة المشروعة المستمرة في العراق لمدة خمس سنوات دون انقطاع، كما حددت المادة (6) شروط التجنس العادي، والتي تتطلب إقامة مشروعة مستمرة لمدة عشر سنوات دون انقطاع إذا توفرت الشروط المذكورة، تُمنح الجنسية وفقًا للمادة المشار إليها، وبصلاحيات وزير الداخلية كما حددها القانون، وبالنسبة للزواج بين العراقيين والأجانب، فقد منح القانون الصلاحيات لمدير شؤون الجنسية، مع مراعاة الشروط والضوابط المذكورة.</w:t>
      </w:r>
    </w:p>
    <w:p w14:paraId="10033DCF" w14:textId="77777777" w:rsidR="00C047DB" w:rsidRDefault="00C047DB" w:rsidP="00C047DB">
      <w:pPr>
        <w:numPr>
          <w:ilvl w:val="0"/>
          <w:numId w:val="33"/>
        </w:numPr>
        <w:pBdr>
          <w:top w:val="nil"/>
          <w:left w:val="nil"/>
          <w:bottom w:val="nil"/>
          <w:right w:val="nil"/>
          <w:between w:val="nil"/>
        </w:pBdr>
        <w:spacing w:after="160" w:line="259" w:lineRule="auto"/>
        <w:jc w:val="left"/>
        <w:rPr>
          <w:color w:val="000000"/>
        </w:rPr>
      </w:pPr>
      <w:r>
        <w:rPr>
          <w:color w:val="000000"/>
          <w:rtl/>
        </w:rPr>
        <w:t>التمييز في الوصول الكامل للحقوق الاقتصادية والثقافية والاجتماعية للأقليات العرقية والدينية مثل التعليم بلغة الام و العنف الديني و العنف القائم على العدالة الاجتماعية و التمييز العنصري</w:t>
      </w:r>
    </w:p>
    <w:p w14:paraId="6766EB57" w14:textId="77777777" w:rsidR="00C047DB" w:rsidRDefault="00C047DB" w:rsidP="00C047DB">
      <w:pPr>
        <w:rPr>
          <w:color w:val="111111"/>
        </w:rPr>
      </w:pPr>
      <w:r>
        <w:rPr>
          <w:color w:val="002060"/>
          <w:rtl/>
        </w:rPr>
        <w:lastRenderedPageBreak/>
        <w:t>التوصية</w:t>
      </w:r>
      <w:r>
        <w:rPr>
          <w:color w:val="000000"/>
        </w:rPr>
        <w:t xml:space="preserve">: </w:t>
      </w:r>
      <w:r>
        <w:rPr>
          <w:color w:val="111111"/>
          <w:rtl/>
        </w:rPr>
        <w:t>التمييز والعنف القائم على العدالة الاجتماعية يشكلان تحديًا في العراق، وهما يؤثران على حقوق الأقليات العرقية والدينية. هنا بعض النقاط المهمة:</w:t>
      </w:r>
    </w:p>
    <w:p w14:paraId="725F4AD5" w14:textId="77777777" w:rsidR="00C047DB" w:rsidRDefault="00C047DB" w:rsidP="00C047DB">
      <w:pPr>
        <w:pBdr>
          <w:top w:val="nil"/>
          <w:left w:val="nil"/>
          <w:bottom w:val="nil"/>
          <w:right w:val="nil"/>
          <w:between w:val="nil"/>
        </w:pBdr>
        <w:shd w:val="clear" w:color="auto" w:fill="FFFFFF"/>
        <w:spacing w:line="240" w:lineRule="auto"/>
        <w:ind w:left="720"/>
        <w:rPr>
          <w:color w:val="111111"/>
        </w:rPr>
      </w:pPr>
      <w:r>
        <w:rPr>
          <w:color w:val="111111"/>
          <w:rtl/>
        </w:rPr>
        <w:t>التعليم بلغة الأم: يجب أن يكون التعليم متاحًا للجميع بلغتهم الأم. يعد ذلك أمرًا مهمًا للحفاظ على الهوية الثقافية واللغوية للأقليات.</w:t>
      </w:r>
    </w:p>
    <w:p w14:paraId="4CC6D29A" w14:textId="77777777" w:rsidR="00C047DB" w:rsidRDefault="00C047DB" w:rsidP="00C047DB">
      <w:pPr>
        <w:pBdr>
          <w:top w:val="nil"/>
          <w:left w:val="nil"/>
          <w:bottom w:val="nil"/>
          <w:right w:val="nil"/>
          <w:between w:val="nil"/>
        </w:pBdr>
        <w:shd w:val="clear" w:color="auto" w:fill="FFFFFF"/>
        <w:spacing w:line="240" w:lineRule="auto"/>
        <w:ind w:left="720"/>
        <w:rPr>
          <w:color w:val="111111"/>
        </w:rPr>
      </w:pPr>
      <w:r>
        <w:rPr>
          <w:color w:val="111111"/>
          <w:rtl/>
        </w:rPr>
        <w:t>العنف الديني والعنف القائم على العدالة الاجتماعية: يجب أن يتم التصدي للعنف الديني والتمييز العنصري بشكل جاد. يعمل العديد من المنظمات والجهات الحكومية على تعزيز الوعي وتعزيز حقوق الأقليات.</w:t>
      </w:r>
    </w:p>
    <w:p w14:paraId="028A364A" w14:textId="77777777" w:rsidR="00C047DB" w:rsidRDefault="00C047DB" w:rsidP="00C047DB">
      <w:pPr>
        <w:rPr>
          <w:color w:val="000000"/>
        </w:rPr>
      </w:pPr>
    </w:p>
    <w:p w14:paraId="0B516E48" w14:textId="77777777" w:rsidR="00C047DB" w:rsidRDefault="00C047DB" w:rsidP="00A752EA">
      <w:pPr>
        <w:numPr>
          <w:ilvl w:val="0"/>
          <w:numId w:val="33"/>
        </w:numPr>
        <w:pBdr>
          <w:top w:val="nil"/>
          <w:left w:val="nil"/>
          <w:bottom w:val="nil"/>
          <w:right w:val="nil"/>
          <w:between w:val="nil"/>
        </w:pBdr>
        <w:spacing w:after="160" w:line="259" w:lineRule="auto"/>
        <w:jc w:val="both"/>
        <w:rPr>
          <w:color w:val="000000"/>
        </w:rPr>
      </w:pPr>
      <w:r>
        <w:rPr>
          <w:color w:val="000000"/>
          <w:rtl/>
        </w:rPr>
        <w:t>عدم الحصول على الجنسية أو الهوية للأطفال النازحين المجهولين الاب أو الذين ولدو نتيجة عمليات الاغتصاب أثناء فترة تواجد داعش في العراق</w:t>
      </w:r>
    </w:p>
    <w:p w14:paraId="4E0078E1" w14:textId="77777777" w:rsidR="00C047DB" w:rsidRPr="000F5BB3" w:rsidRDefault="00C047DB" w:rsidP="00C047DB">
      <w:pPr>
        <w:pBdr>
          <w:top w:val="nil"/>
          <w:left w:val="nil"/>
          <w:bottom w:val="nil"/>
          <w:right w:val="nil"/>
          <w:between w:val="nil"/>
        </w:pBdr>
        <w:shd w:val="clear" w:color="auto" w:fill="FFFFFF"/>
        <w:spacing w:line="240" w:lineRule="auto"/>
        <w:rPr>
          <w:color w:val="000000" w:themeColor="text1"/>
        </w:rPr>
      </w:pPr>
      <w:r>
        <w:rPr>
          <w:color w:val="002060"/>
          <w:sz w:val="24"/>
          <w:szCs w:val="24"/>
          <w:rtl/>
        </w:rPr>
        <w:t>التوصية</w:t>
      </w:r>
      <w:r>
        <w:rPr>
          <w:color w:val="000000"/>
          <w:sz w:val="24"/>
          <w:szCs w:val="24"/>
        </w:rPr>
        <w:t xml:space="preserve">: </w:t>
      </w:r>
      <w:r w:rsidRPr="000F5BB3">
        <w:rPr>
          <w:color w:val="000000" w:themeColor="text1"/>
          <w:rtl/>
        </w:rPr>
        <w:t>الأطفال النازح</w:t>
      </w:r>
      <w:r w:rsidRPr="000F5BB3">
        <w:rPr>
          <w:rFonts w:hint="cs"/>
          <w:color w:val="000000" w:themeColor="text1"/>
          <w:rtl/>
        </w:rPr>
        <w:t>و</w:t>
      </w:r>
      <w:r w:rsidRPr="000F5BB3">
        <w:rPr>
          <w:color w:val="000000" w:themeColor="text1"/>
          <w:rtl/>
        </w:rPr>
        <w:t>ن الذين وُلدوا نتيجة عمليات اغتصاب أثناء فترة تواجد داعش في العراق يواجهون تحديات كبيرة في الحصول على الجنسية أو الهوية. هذه بعض النقاط المهمة:</w:t>
      </w:r>
    </w:p>
    <w:p w14:paraId="032A2D78" w14:textId="77777777" w:rsidR="00C047DB" w:rsidRDefault="00C047DB" w:rsidP="00C047DB">
      <w:pPr>
        <w:pBdr>
          <w:top w:val="nil"/>
          <w:left w:val="nil"/>
          <w:bottom w:val="nil"/>
          <w:right w:val="nil"/>
          <w:between w:val="nil"/>
        </w:pBdr>
        <w:shd w:val="clear" w:color="auto" w:fill="FFFFFF"/>
        <w:spacing w:line="240" w:lineRule="auto"/>
        <w:ind w:left="720"/>
        <w:rPr>
          <w:color w:val="111111"/>
        </w:rPr>
      </w:pPr>
      <w:r w:rsidRPr="000F5BB3">
        <w:rPr>
          <w:color w:val="000000" w:themeColor="text1"/>
          <w:rtl/>
        </w:rPr>
        <w:t xml:space="preserve">التوثيق والتسجيل: يجب أن يتم توثيق وتسجيل </w:t>
      </w:r>
      <w:r>
        <w:rPr>
          <w:color w:val="111111"/>
          <w:rtl/>
        </w:rPr>
        <w:t>معلومات الأطفال المولودين في هذه الظروف بشكل دقيق. يساعد ذلك في تحديد هويتهم وتوثيق حقوقهم.</w:t>
      </w:r>
    </w:p>
    <w:p w14:paraId="041F01B4" w14:textId="77777777" w:rsidR="00C047DB" w:rsidRDefault="00C047DB" w:rsidP="00C047DB">
      <w:pPr>
        <w:pBdr>
          <w:top w:val="nil"/>
          <w:left w:val="nil"/>
          <w:bottom w:val="nil"/>
          <w:right w:val="nil"/>
          <w:between w:val="nil"/>
        </w:pBdr>
        <w:shd w:val="clear" w:color="auto" w:fill="FFFFFF"/>
        <w:spacing w:line="240" w:lineRule="auto"/>
        <w:ind w:left="720"/>
        <w:rPr>
          <w:color w:val="111111"/>
        </w:rPr>
      </w:pPr>
      <w:r>
        <w:rPr>
          <w:color w:val="111111"/>
          <w:rtl/>
        </w:rPr>
        <w:t>التوجيه القانوني: يجب أن يتم توجيه العائلات والأطفال إلى الجهات المختصة للحصول على المشورة القانونية حول حقوقهم وإجراءات الحصول على الجنسية.</w:t>
      </w:r>
    </w:p>
    <w:p w14:paraId="34911735" w14:textId="77777777" w:rsidR="00C047DB" w:rsidRDefault="00C047DB" w:rsidP="00C047DB">
      <w:pPr>
        <w:pBdr>
          <w:top w:val="nil"/>
          <w:left w:val="nil"/>
          <w:bottom w:val="nil"/>
          <w:right w:val="nil"/>
          <w:between w:val="nil"/>
        </w:pBdr>
        <w:shd w:val="clear" w:color="auto" w:fill="FFFFFF"/>
        <w:spacing w:line="240" w:lineRule="auto"/>
        <w:ind w:left="720"/>
        <w:rPr>
          <w:color w:val="111111"/>
        </w:rPr>
      </w:pPr>
      <w:r>
        <w:rPr>
          <w:color w:val="111111"/>
          <w:rtl/>
        </w:rPr>
        <w:t>التوعية والدعم: يجب توفير التوعية للعائلات حول أهمية الحصول على الجنسية والهوية للأطفال. يمكن أن تساعد المنظمات الإنسانية في تقديم الدعم والإرشاد.</w:t>
      </w:r>
    </w:p>
    <w:p w14:paraId="3D341B4B" w14:textId="77777777" w:rsidR="00C047DB" w:rsidRDefault="00C047DB" w:rsidP="00C047DB">
      <w:pPr>
        <w:rPr>
          <w:color w:val="002060"/>
        </w:rPr>
      </w:pPr>
      <w:r>
        <w:rPr>
          <w:color w:val="111111"/>
          <w:rtl/>
        </w:rPr>
        <w:t>التعاون مع الجهات المعنية: يجب أن يكون هناك تعاون بين الحكومة والمنظمات الدولية والمحلية لتسهيل عمليات منح الجنسية والهوية لهؤلاء الأطفال و</w:t>
      </w:r>
      <w:r>
        <w:rPr>
          <w:rtl/>
        </w:rPr>
        <w:t xml:space="preserve"> تطوير وتجديد وإصدار قوانين بما يتناسب مع هذه الحالات الاستثنائية نتيجة الازمة و</w:t>
      </w:r>
      <w:r>
        <w:rPr>
          <w:color w:val="000000"/>
          <w:rtl/>
        </w:rPr>
        <w:t xml:space="preserve">بناء وتعزيز القدرات المؤسسية والفردية لضمان تطبيق الحلول  </w:t>
      </w:r>
    </w:p>
    <w:p w14:paraId="1307EF0B" w14:textId="77777777" w:rsidR="00C047DB" w:rsidRDefault="00C047DB" w:rsidP="00C047DB">
      <w:pPr>
        <w:rPr>
          <w:color w:val="002060"/>
        </w:rPr>
      </w:pPr>
    </w:p>
    <w:p w14:paraId="326A2C40" w14:textId="77777777" w:rsidR="00C047DB" w:rsidRDefault="00C047DB" w:rsidP="004709A7">
      <w:pPr>
        <w:jc w:val="left"/>
        <w:rPr>
          <w:color w:val="002060"/>
        </w:rPr>
      </w:pPr>
      <w:r>
        <w:rPr>
          <w:color w:val="002060"/>
          <w:rtl/>
        </w:rPr>
        <w:t>توصيات عامة:</w:t>
      </w:r>
    </w:p>
    <w:p w14:paraId="2E305005" w14:textId="77777777" w:rsidR="00C047DB" w:rsidRDefault="00C047DB" w:rsidP="004709A7">
      <w:pPr>
        <w:numPr>
          <w:ilvl w:val="0"/>
          <w:numId w:val="33"/>
        </w:numPr>
        <w:pBdr>
          <w:top w:val="nil"/>
          <w:left w:val="nil"/>
          <w:bottom w:val="nil"/>
          <w:right w:val="nil"/>
          <w:between w:val="nil"/>
        </w:pBdr>
        <w:spacing w:line="259" w:lineRule="auto"/>
        <w:jc w:val="left"/>
        <w:rPr>
          <w:color w:val="000000"/>
        </w:rPr>
      </w:pPr>
      <w:r>
        <w:rPr>
          <w:color w:val="000000"/>
          <w:rtl/>
        </w:rPr>
        <w:t>تعزيز الإنجازات الوطنية في مجال حماية حقوق الإنسان والتركيز على الانجازات التي تظهر وتدعم عدم التمييز</w:t>
      </w:r>
      <w:r w:rsidR="00A752EA">
        <w:rPr>
          <w:rFonts w:hint="cs"/>
          <w:color w:val="000000"/>
          <w:rtl/>
          <w:lang w:bidi="ku-Arab-IQ"/>
        </w:rPr>
        <w:t xml:space="preserve"> </w:t>
      </w:r>
      <w:r w:rsidR="00A752EA">
        <w:rPr>
          <w:rFonts w:hint="cs"/>
          <w:color w:val="000000"/>
          <w:rtl/>
          <w:lang w:bidi="ar-IQ"/>
        </w:rPr>
        <w:t xml:space="preserve">ما جاء في المادة 14 في الدستور العراق و الخطة الوطنية لحقوق الانسان لعام 2021 الى 2025 . </w:t>
      </w:r>
    </w:p>
    <w:p w14:paraId="0E7A8F36" w14:textId="77777777" w:rsidR="00C047DB" w:rsidRDefault="00C047DB" w:rsidP="004709A7">
      <w:pPr>
        <w:numPr>
          <w:ilvl w:val="0"/>
          <w:numId w:val="33"/>
        </w:numPr>
        <w:pBdr>
          <w:top w:val="nil"/>
          <w:left w:val="nil"/>
          <w:bottom w:val="nil"/>
          <w:right w:val="nil"/>
          <w:between w:val="nil"/>
        </w:pBdr>
        <w:spacing w:line="259" w:lineRule="auto"/>
        <w:jc w:val="left"/>
        <w:rPr>
          <w:color w:val="000000"/>
        </w:rPr>
      </w:pPr>
      <w:r>
        <w:rPr>
          <w:color w:val="000000"/>
          <w:rtl/>
        </w:rPr>
        <w:t>تحقيق التماسك الاجتماعي والحماية الاجتماعية والاندماج الاجتماعي لخلق مجتمع عادل وشامل للجميع بدون تمييز وتوفير الخدمات بغض النظر عن كونهم نازحين أو لاجئين أو أقليات.</w:t>
      </w:r>
    </w:p>
    <w:p w14:paraId="0ED4B15C" w14:textId="77777777" w:rsidR="00C047DB" w:rsidRDefault="00C047DB" w:rsidP="004709A7">
      <w:pPr>
        <w:numPr>
          <w:ilvl w:val="0"/>
          <w:numId w:val="33"/>
        </w:numPr>
        <w:pBdr>
          <w:top w:val="nil"/>
          <w:left w:val="nil"/>
          <w:bottom w:val="nil"/>
          <w:right w:val="nil"/>
          <w:between w:val="nil"/>
        </w:pBdr>
        <w:spacing w:line="259" w:lineRule="auto"/>
        <w:jc w:val="left"/>
        <w:rPr>
          <w:color w:val="000000"/>
        </w:rPr>
      </w:pPr>
      <w:r>
        <w:rPr>
          <w:color w:val="000000"/>
          <w:rtl/>
        </w:rPr>
        <w:t xml:space="preserve">تطوير منظومة التشريعات الوطنية ومواءمتها مع الاتفاقيات الدولية وتوحيد الإجراءات والسياسات. </w:t>
      </w:r>
    </w:p>
    <w:sectPr w:rsidR="00C047DB" w:rsidSect="008A19A6">
      <w:footerReference w:type="even" r:id="rId8"/>
      <w:footerReference w:type="default" r:id="rId9"/>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9F4AB1" w14:textId="77777777" w:rsidR="00DB63B7" w:rsidRPr="002901D9" w:rsidRDefault="00DB63B7" w:rsidP="002901D9">
      <w:pPr>
        <w:spacing w:after="60" w:line="240" w:lineRule="auto"/>
        <w:rPr>
          <w:i/>
          <w:iCs/>
        </w:rPr>
      </w:pPr>
      <w:r>
        <w:rPr>
          <w:rFonts w:hint="cs"/>
          <w:i/>
          <w:iCs/>
          <w:rtl/>
        </w:rPr>
        <w:t>الحواشي</w:t>
      </w:r>
    </w:p>
  </w:endnote>
  <w:endnote w:type="continuationSeparator" w:id="0">
    <w:p w14:paraId="064E1F0D" w14:textId="77777777" w:rsidR="00DB63B7" w:rsidRDefault="00DB63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D17F1" w14:textId="77777777" w:rsidR="00623547" w:rsidRPr="00456A48" w:rsidRDefault="00623547" w:rsidP="00456A48">
    <w:pPr>
      <w:pStyle w:val="Footer"/>
      <w:tabs>
        <w:tab w:val="right" w:pos="9598"/>
      </w:tabs>
      <w:rPr>
        <w:sz w:val="17"/>
      </w:rPr>
    </w:pPr>
    <w:r>
      <w:rPr>
        <w:sz w:val="17"/>
      </w:rPr>
      <w:tab/>
    </w:r>
    <w:r w:rsidRPr="00456A48">
      <w:rPr>
        <w:b/>
        <w:sz w:val="18"/>
      </w:rPr>
      <w:fldChar w:fldCharType="begin"/>
    </w:r>
    <w:r w:rsidRPr="00456A48">
      <w:rPr>
        <w:b/>
        <w:sz w:val="18"/>
      </w:rPr>
      <w:instrText xml:space="preserve"> PAGE  \* MERGEFORMAT </w:instrText>
    </w:r>
    <w:r w:rsidRPr="00456A48">
      <w:rPr>
        <w:b/>
        <w:sz w:val="18"/>
      </w:rPr>
      <w:fldChar w:fldCharType="separate"/>
    </w:r>
    <w:r w:rsidR="006009DD">
      <w:rPr>
        <w:b/>
        <w:noProof/>
        <w:sz w:val="18"/>
      </w:rPr>
      <w:t>10</w:t>
    </w:r>
    <w:r w:rsidRPr="00456A4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B6035" w14:textId="77777777" w:rsidR="00623547" w:rsidRPr="00456A48" w:rsidRDefault="00623547" w:rsidP="003B2636">
    <w:pPr>
      <w:pStyle w:val="Footer"/>
      <w:tabs>
        <w:tab w:val="right" w:pos="9599"/>
      </w:tabs>
      <w:jc w:val="left"/>
      <w:rPr>
        <w:b/>
        <w:sz w:val="18"/>
        <w:lang w:val="en-US"/>
      </w:rPr>
    </w:pPr>
    <w:r w:rsidRPr="00456A48">
      <w:rPr>
        <w:b/>
        <w:sz w:val="18"/>
        <w:lang w:val="en-US"/>
      </w:rPr>
      <w:fldChar w:fldCharType="begin"/>
    </w:r>
    <w:r w:rsidRPr="00456A48">
      <w:rPr>
        <w:b/>
        <w:sz w:val="18"/>
        <w:lang w:val="en-US"/>
      </w:rPr>
      <w:instrText xml:space="preserve"> PAGE  \* MERGEFORMAT </w:instrText>
    </w:r>
    <w:r w:rsidRPr="00456A48">
      <w:rPr>
        <w:b/>
        <w:sz w:val="18"/>
        <w:lang w:val="en-US"/>
      </w:rPr>
      <w:fldChar w:fldCharType="separate"/>
    </w:r>
    <w:r w:rsidR="006009DD">
      <w:rPr>
        <w:b/>
        <w:noProof/>
        <w:sz w:val="18"/>
        <w:lang w:val="en-US"/>
      </w:rPr>
      <w:t>11</w:t>
    </w:r>
    <w:r w:rsidRPr="00456A48">
      <w:rPr>
        <w:b/>
        <w:sz w:val="18"/>
        <w:lang w:val="en-US"/>
      </w:rPr>
      <w:fldChar w:fldCharType="end"/>
    </w:r>
    <w:r>
      <w:rPr>
        <w:b/>
        <w:sz w:val="18"/>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7FAAF" w14:textId="77777777" w:rsidR="00DB63B7" w:rsidRDefault="00DB63B7" w:rsidP="00CB28F9">
      <w:pPr>
        <w:pStyle w:val="Footer"/>
        <w:bidi/>
        <w:spacing w:after="80" w:line="200" w:lineRule="exact"/>
        <w:ind w:left="680"/>
      </w:pPr>
      <w:r>
        <w:rPr>
          <w:rtl/>
        </w:rPr>
        <w:t>__________</w:t>
      </w:r>
    </w:p>
  </w:footnote>
  <w:footnote w:type="continuationSeparator" w:id="0">
    <w:p w14:paraId="65193706" w14:textId="77777777" w:rsidR="00DB63B7" w:rsidRDefault="00DB63B7" w:rsidP="006563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3F077C"/>
    <w:multiLevelType w:val="multilevel"/>
    <w:tmpl w:val="97ECCC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C316FB"/>
    <w:multiLevelType w:val="hybridMultilevel"/>
    <w:tmpl w:val="0B6A256E"/>
    <w:lvl w:ilvl="0" w:tplc="8CEA7926">
      <w:start w:val="16"/>
      <w:numFmt w:val="decimal"/>
      <w:lvlText w:val="%1-"/>
      <w:lvlJc w:val="left"/>
      <w:pPr>
        <w:ind w:left="1155" w:hanging="43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C51140"/>
    <w:multiLevelType w:val="multilevel"/>
    <w:tmpl w:val="FAC880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83571D"/>
    <w:multiLevelType w:val="hybridMultilevel"/>
    <w:tmpl w:val="A08A3478"/>
    <w:lvl w:ilvl="0" w:tplc="73085704">
      <w:start w:val="1"/>
      <w:numFmt w:val="bullet"/>
      <w:lvlText w:val="-"/>
      <w:lvlJc w:val="left"/>
      <w:pPr>
        <w:ind w:left="2297" w:hanging="360"/>
      </w:pPr>
      <w:rPr>
        <w:rFonts w:ascii="Traditional Arabic" w:eastAsia="Times New Roman" w:hAnsi="Traditional Arabic" w:cs="Traditional Arabic" w:hint="default"/>
      </w:rPr>
    </w:lvl>
    <w:lvl w:ilvl="1" w:tplc="04090003" w:tentative="1">
      <w:start w:val="1"/>
      <w:numFmt w:val="bullet"/>
      <w:lvlText w:val="o"/>
      <w:lvlJc w:val="left"/>
      <w:pPr>
        <w:ind w:left="3017" w:hanging="360"/>
      </w:pPr>
      <w:rPr>
        <w:rFonts w:ascii="Courier New" w:hAnsi="Courier New" w:cs="Courier New" w:hint="default"/>
      </w:rPr>
    </w:lvl>
    <w:lvl w:ilvl="2" w:tplc="04090005" w:tentative="1">
      <w:start w:val="1"/>
      <w:numFmt w:val="bullet"/>
      <w:lvlText w:val=""/>
      <w:lvlJc w:val="left"/>
      <w:pPr>
        <w:ind w:left="3737" w:hanging="360"/>
      </w:pPr>
      <w:rPr>
        <w:rFonts w:ascii="Wingdings" w:hAnsi="Wingdings" w:hint="default"/>
      </w:rPr>
    </w:lvl>
    <w:lvl w:ilvl="3" w:tplc="04090001" w:tentative="1">
      <w:start w:val="1"/>
      <w:numFmt w:val="bullet"/>
      <w:lvlText w:val=""/>
      <w:lvlJc w:val="left"/>
      <w:pPr>
        <w:ind w:left="4457" w:hanging="360"/>
      </w:pPr>
      <w:rPr>
        <w:rFonts w:ascii="Symbol" w:hAnsi="Symbol" w:hint="default"/>
      </w:rPr>
    </w:lvl>
    <w:lvl w:ilvl="4" w:tplc="04090003" w:tentative="1">
      <w:start w:val="1"/>
      <w:numFmt w:val="bullet"/>
      <w:lvlText w:val="o"/>
      <w:lvlJc w:val="left"/>
      <w:pPr>
        <w:ind w:left="5177" w:hanging="360"/>
      </w:pPr>
      <w:rPr>
        <w:rFonts w:ascii="Courier New" w:hAnsi="Courier New" w:cs="Courier New" w:hint="default"/>
      </w:rPr>
    </w:lvl>
    <w:lvl w:ilvl="5" w:tplc="04090005" w:tentative="1">
      <w:start w:val="1"/>
      <w:numFmt w:val="bullet"/>
      <w:lvlText w:val=""/>
      <w:lvlJc w:val="left"/>
      <w:pPr>
        <w:ind w:left="5897" w:hanging="360"/>
      </w:pPr>
      <w:rPr>
        <w:rFonts w:ascii="Wingdings" w:hAnsi="Wingdings" w:hint="default"/>
      </w:rPr>
    </w:lvl>
    <w:lvl w:ilvl="6" w:tplc="04090001" w:tentative="1">
      <w:start w:val="1"/>
      <w:numFmt w:val="bullet"/>
      <w:lvlText w:val=""/>
      <w:lvlJc w:val="left"/>
      <w:pPr>
        <w:ind w:left="6617" w:hanging="360"/>
      </w:pPr>
      <w:rPr>
        <w:rFonts w:ascii="Symbol" w:hAnsi="Symbol" w:hint="default"/>
      </w:rPr>
    </w:lvl>
    <w:lvl w:ilvl="7" w:tplc="04090003" w:tentative="1">
      <w:start w:val="1"/>
      <w:numFmt w:val="bullet"/>
      <w:lvlText w:val="o"/>
      <w:lvlJc w:val="left"/>
      <w:pPr>
        <w:ind w:left="7337" w:hanging="360"/>
      </w:pPr>
      <w:rPr>
        <w:rFonts w:ascii="Courier New" w:hAnsi="Courier New" w:cs="Courier New" w:hint="default"/>
      </w:rPr>
    </w:lvl>
    <w:lvl w:ilvl="8" w:tplc="04090005" w:tentative="1">
      <w:start w:val="1"/>
      <w:numFmt w:val="bullet"/>
      <w:lvlText w:val=""/>
      <w:lvlJc w:val="left"/>
      <w:pPr>
        <w:ind w:left="8057" w:hanging="360"/>
      </w:pPr>
      <w:rPr>
        <w:rFonts w:ascii="Wingdings" w:hAnsi="Wingding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251543"/>
    <w:multiLevelType w:val="hybridMultilevel"/>
    <w:tmpl w:val="BE6246FE"/>
    <w:lvl w:ilvl="0" w:tplc="72AA861E">
      <w:start w:val="1"/>
      <w:numFmt w:val="decimal"/>
      <w:lvlText w:val="%1-"/>
      <w:lvlJc w:val="left"/>
      <w:pPr>
        <w:ind w:left="1937" w:hanging="690"/>
      </w:pPr>
      <w:rPr>
        <w:rFonts w:hint="default"/>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8" w15:restartNumberingAfterBreak="0">
    <w:nsid w:val="239D7632"/>
    <w:multiLevelType w:val="hybridMultilevel"/>
    <w:tmpl w:val="4AA2AF5C"/>
    <w:lvl w:ilvl="0" w:tplc="6B2045FC">
      <w:start w:val="11"/>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F272F0"/>
    <w:multiLevelType w:val="hybridMultilevel"/>
    <w:tmpl w:val="570247BC"/>
    <w:lvl w:ilvl="0" w:tplc="856E5ACC">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6C503F7"/>
    <w:multiLevelType w:val="multilevel"/>
    <w:tmpl w:val="826A7B9A"/>
    <w:lvl w:ilvl="0">
      <w:start w:val="1"/>
      <w:numFmt w:val="decimal"/>
      <w:lvlText w:val="%1."/>
      <w:lvlJc w:val="left"/>
      <w:pPr>
        <w:ind w:left="768" w:hanging="360"/>
      </w:pPr>
    </w:lvl>
    <w:lvl w:ilvl="1">
      <w:start w:val="1"/>
      <w:numFmt w:val="lowerLetter"/>
      <w:lvlText w:val="%2."/>
      <w:lvlJc w:val="left"/>
      <w:pPr>
        <w:ind w:left="1488" w:hanging="360"/>
      </w:p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11" w15:restartNumberingAfterBreak="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AEF2801"/>
    <w:multiLevelType w:val="multilevel"/>
    <w:tmpl w:val="BB9A79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21D1608"/>
    <w:multiLevelType w:val="multilevel"/>
    <w:tmpl w:val="20F24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sz w:val="3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811676C"/>
    <w:multiLevelType w:val="multilevel"/>
    <w:tmpl w:val="E8FE111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8C55EE8"/>
    <w:multiLevelType w:val="hybridMultilevel"/>
    <w:tmpl w:val="CB58A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45938"/>
    <w:multiLevelType w:val="multilevel"/>
    <w:tmpl w:val="18D4C5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D26710A"/>
    <w:multiLevelType w:val="multilevel"/>
    <w:tmpl w:val="D646E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4BC7DA5"/>
    <w:multiLevelType w:val="multilevel"/>
    <w:tmpl w:val="EB1420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8A5482F"/>
    <w:multiLevelType w:val="multilevel"/>
    <w:tmpl w:val="C97C1E0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69687FE7"/>
    <w:multiLevelType w:val="multilevel"/>
    <w:tmpl w:val="1B9EE4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6AF625A4"/>
    <w:multiLevelType w:val="multilevel"/>
    <w:tmpl w:val="6C1E27E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F71088E"/>
    <w:multiLevelType w:val="multilevel"/>
    <w:tmpl w:val="C0A4C65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AB1722"/>
    <w:multiLevelType w:val="hybridMultilevel"/>
    <w:tmpl w:val="86862E8C"/>
    <w:lvl w:ilvl="0" w:tplc="5044C232">
      <w:start w:val="11"/>
      <w:numFmt w:val="bullet"/>
      <w:lvlText w:val=""/>
      <w:lvlJc w:val="left"/>
      <w:pPr>
        <w:ind w:left="720" w:hanging="360"/>
      </w:pPr>
      <w:rPr>
        <w:rFonts w:ascii="Symbol" w:eastAsia="Times New Roman"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EB4D3D"/>
    <w:multiLevelType w:val="multilevel"/>
    <w:tmpl w:val="AC3C00F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32" w15:restartNumberingAfterBreak="0">
    <w:nsid w:val="7BE37FC6"/>
    <w:multiLevelType w:val="multilevel"/>
    <w:tmpl w:val="34F4E4B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47084178">
    <w:abstractNumId w:val="27"/>
  </w:num>
  <w:num w:numId="2" w16cid:durableId="1542396478">
    <w:abstractNumId w:val="19"/>
  </w:num>
  <w:num w:numId="3" w16cid:durableId="1206987649">
    <w:abstractNumId w:val="1"/>
  </w:num>
  <w:num w:numId="4" w16cid:durableId="990250039">
    <w:abstractNumId w:val="16"/>
  </w:num>
  <w:num w:numId="5" w16cid:durableId="370031667">
    <w:abstractNumId w:val="13"/>
  </w:num>
  <w:num w:numId="6" w16cid:durableId="1379818958">
    <w:abstractNumId w:val="9"/>
  </w:num>
  <w:num w:numId="7" w16cid:durableId="168834748">
    <w:abstractNumId w:val="31"/>
  </w:num>
  <w:num w:numId="8" w16cid:durableId="1927953137">
    <w:abstractNumId w:val="1"/>
  </w:num>
  <w:num w:numId="9" w16cid:durableId="31272054">
    <w:abstractNumId w:val="16"/>
  </w:num>
  <w:num w:numId="10" w16cid:durableId="1669291275">
    <w:abstractNumId w:val="9"/>
  </w:num>
  <w:num w:numId="11" w16cid:durableId="1298488785">
    <w:abstractNumId w:val="31"/>
  </w:num>
  <w:num w:numId="12" w16cid:durableId="316998928">
    <w:abstractNumId w:val="11"/>
  </w:num>
  <w:num w:numId="13" w16cid:durableId="2016150985">
    <w:abstractNumId w:val="30"/>
  </w:num>
  <w:num w:numId="14" w16cid:durableId="255794099">
    <w:abstractNumId w:val="12"/>
  </w:num>
  <w:num w:numId="15" w16cid:durableId="100608144">
    <w:abstractNumId w:val="6"/>
  </w:num>
  <w:num w:numId="16" w16cid:durableId="726992372">
    <w:abstractNumId w:val="0"/>
  </w:num>
  <w:num w:numId="17" w16cid:durableId="721565085">
    <w:abstractNumId w:val="9"/>
    <w:lvlOverride w:ilvl="0">
      <w:startOverride w:val="1"/>
    </w:lvlOverride>
  </w:num>
  <w:num w:numId="18" w16cid:durableId="830758126">
    <w:abstractNumId w:val="9"/>
    <w:lvlOverride w:ilvl="0">
      <w:startOverride w:val="1"/>
    </w:lvlOverride>
  </w:num>
  <w:num w:numId="19" w16cid:durableId="1755710717">
    <w:abstractNumId w:val="9"/>
    <w:lvlOverride w:ilvl="0">
      <w:startOverride w:val="1"/>
    </w:lvlOverride>
  </w:num>
  <w:num w:numId="20" w16cid:durableId="1584875886">
    <w:abstractNumId w:val="9"/>
    <w:lvlOverride w:ilvl="0">
      <w:startOverride w:val="1"/>
    </w:lvlOverride>
  </w:num>
  <w:num w:numId="21" w16cid:durableId="1005518974">
    <w:abstractNumId w:val="9"/>
    <w:lvlOverride w:ilvl="0">
      <w:startOverride w:val="1"/>
    </w:lvlOverride>
  </w:num>
  <w:num w:numId="22" w16cid:durableId="211160442">
    <w:abstractNumId w:val="9"/>
    <w:lvlOverride w:ilvl="0">
      <w:startOverride w:val="1"/>
    </w:lvlOverride>
  </w:num>
  <w:num w:numId="23" w16cid:durableId="1084884641">
    <w:abstractNumId w:val="9"/>
    <w:lvlOverride w:ilvl="0">
      <w:startOverride w:val="1"/>
    </w:lvlOverride>
  </w:num>
  <w:num w:numId="24" w16cid:durableId="337661646">
    <w:abstractNumId w:val="9"/>
    <w:lvlOverride w:ilvl="0">
      <w:startOverride w:val="1"/>
    </w:lvlOverride>
  </w:num>
  <w:num w:numId="25" w16cid:durableId="1925651663">
    <w:abstractNumId w:val="9"/>
    <w:lvlOverride w:ilvl="0">
      <w:startOverride w:val="1"/>
    </w:lvlOverride>
  </w:num>
  <w:num w:numId="26" w16cid:durableId="1514609670">
    <w:abstractNumId w:val="9"/>
    <w:lvlOverride w:ilvl="0">
      <w:startOverride w:val="1"/>
    </w:lvlOverride>
  </w:num>
  <w:num w:numId="27" w16cid:durableId="1977223211">
    <w:abstractNumId w:val="7"/>
  </w:num>
  <w:num w:numId="28" w16cid:durableId="1419787142">
    <w:abstractNumId w:val="5"/>
  </w:num>
  <w:num w:numId="29" w16cid:durableId="1422602133">
    <w:abstractNumId w:val="8"/>
  </w:num>
  <w:num w:numId="30" w16cid:durableId="683441560">
    <w:abstractNumId w:val="28"/>
  </w:num>
  <w:num w:numId="31" w16cid:durableId="81923783">
    <w:abstractNumId w:val="3"/>
  </w:num>
  <w:num w:numId="32" w16cid:durableId="2107652154">
    <w:abstractNumId w:val="24"/>
  </w:num>
  <w:num w:numId="33" w16cid:durableId="981275640">
    <w:abstractNumId w:val="22"/>
  </w:num>
  <w:num w:numId="34" w16cid:durableId="830948511">
    <w:abstractNumId w:val="32"/>
  </w:num>
  <w:num w:numId="35" w16cid:durableId="1722438585">
    <w:abstractNumId w:val="23"/>
  </w:num>
  <w:num w:numId="36" w16cid:durableId="1022241429">
    <w:abstractNumId w:val="29"/>
  </w:num>
  <w:num w:numId="37" w16cid:durableId="592321904">
    <w:abstractNumId w:val="14"/>
  </w:num>
  <w:num w:numId="38" w16cid:durableId="570500786">
    <w:abstractNumId w:val="25"/>
  </w:num>
  <w:num w:numId="39" w16cid:durableId="1296107036">
    <w:abstractNumId w:val="17"/>
  </w:num>
  <w:num w:numId="40" w16cid:durableId="818155603">
    <w:abstractNumId w:val="26"/>
  </w:num>
  <w:num w:numId="41" w16cid:durableId="1107457508">
    <w:abstractNumId w:val="10"/>
  </w:num>
  <w:num w:numId="42" w16cid:durableId="1510294626">
    <w:abstractNumId w:val="20"/>
  </w:num>
  <w:num w:numId="43" w16cid:durableId="1413236689">
    <w:abstractNumId w:val="21"/>
  </w:num>
  <w:num w:numId="44" w16cid:durableId="1822381692">
    <w:abstractNumId w:val="4"/>
  </w:num>
  <w:num w:numId="45" w16cid:durableId="1698387858">
    <w:abstractNumId w:val="18"/>
  </w:num>
  <w:num w:numId="46" w16cid:durableId="1089232044">
    <w:abstractNumId w:val="15"/>
  </w:num>
  <w:num w:numId="47" w16cid:durableId="20862977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35B"/>
    <w:rsid w:val="000076D5"/>
    <w:rsid w:val="0001030E"/>
    <w:rsid w:val="000158BF"/>
    <w:rsid w:val="00036C36"/>
    <w:rsid w:val="000378B3"/>
    <w:rsid w:val="00043663"/>
    <w:rsid w:val="000505CF"/>
    <w:rsid w:val="00050681"/>
    <w:rsid w:val="00056162"/>
    <w:rsid w:val="00070096"/>
    <w:rsid w:val="0007211E"/>
    <w:rsid w:val="00072289"/>
    <w:rsid w:val="000A6D39"/>
    <w:rsid w:val="000D701C"/>
    <w:rsid w:val="000E2A71"/>
    <w:rsid w:val="000E53D8"/>
    <w:rsid w:val="000F783A"/>
    <w:rsid w:val="0010711E"/>
    <w:rsid w:val="00107EDD"/>
    <w:rsid w:val="001100E6"/>
    <w:rsid w:val="001150AD"/>
    <w:rsid w:val="001159DF"/>
    <w:rsid w:val="00134219"/>
    <w:rsid w:val="0013699E"/>
    <w:rsid w:val="00144ADF"/>
    <w:rsid w:val="00156671"/>
    <w:rsid w:val="00156D54"/>
    <w:rsid w:val="00160263"/>
    <w:rsid w:val="00166982"/>
    <w:rsid w:val="00181F96"/>
    <w:rsid w:val="00186DF1"/>
    <w:rsid w:val="00190EF9"/>
    <w:rsid w:val="00194348"/>
    <w:rsid w:val="001A1371"/>
    <w:rsid w:val="001A3B17"/>
    <w:rsid w:val="001B346A"/>
    <w:rsid w:val="001B6E75"/>
    <w:rsid w:val="001D4366"/>
    <w:rsid w:val="001D63AD"/>
    <w:rsid w:val="001E1CAD"/>
    <w:rsid w:val="001E290D"/>
    <w:rsid w:val="001E5630"/>
    <w:rsid w:val="001F5B21"/>
    <w:rsid w:val="00211148"/>
    <w:rsid w:val="002144FA"/>
    <w:rsid w:val="0023469A"/>
    <w:rsid w:val="00243C8A"/>
    <w:rsid w:val="00244693"/>
    <w:rsid w:val="0026576E"/>
    <w:rsid w:val="00267A0E"/>
    <w:rsid w:val="00272062"/>
    <w:rsid w:val="00284C31"/>
    <w:rsid w:val="002901D9"/>
    <w:rsid w:val="002902CB"/>
    <w:rsid w:val="002976C2"/>
    <w:rsid w:val="002D2D42"/>
    <w:rsid w:val="003260FF"/>
    <w:rsid w:val="00326A5E"/>
    <w:rsid w:val="00343C50"/>
    <w:rsid w:val="00343D95"/>
    <w:rsid w:val="00351CD5"/>
    <w:rsid w:val="00353F8C"/>
    <w:rsid w:val="00361B4B"/>
    <w:rsid w:val="003678C6"/>
    <w:rsid w:val="00374341"/>
    <w:rsid w:val="00394B80"/>
    <w:rsid w:val="003B2636"/>
    <w:rsid w:val="003C61A7"/>
    <w:rsid w:val="003D1062"/>
    <w:rsid w:val="003D36F0"/>
    <w:rsid w:val="003E0437"/>
    <w:rsid w:val="003E6F29"/>
    <w:rsid w:val="00415180"/>
    <w:rsid w:val="00420D7B"/>
    <w:rsid w:val="0042726C"/>
    <w:rsid w:val="00442EE2"/>
    <w:rsid w:val="00450B21"/>
    <w:rsid w:val="00451483"/>
    <w:rsid w:val="0045347D"/>
    <w:rsid w:val="00453B63"/>
    <w:rsid w:val="00455780"/>
    <w:rsid w:val="00456A48"/>
    <w:rsid w:val="00461956"/>
    <w:rsid w:val="004664F0"/>
    <w:rsid w:val="004709A7"/>
    <w:rsid w:val="004838FE"/>
    <w:rsid w:val="00491FA7"/>
    <w:rsid w:val="004A14A6"/>
    <w:rsid w:val="004B09C8"/>
    <w:rsid w:val="004B0A1C"/>
    <w:rsid w:val="004C2C0F"/>
    <w:rsid w:val="004D298E"/>
    <w:rsid w:val="00523BAE"/>
    <w:rsid w:val="0054472E"/>
    <w:rsid w:val="005564B2"/>
    <w:rsid w:val="005570D2"/>
    <w:rsid w:val="00560F9E"/>
    <w:rsid w:val="005662A9"/>
    <w:rsid w:val="005827D4"/>
    <w:rsid w:val="0059622A"/>
    <w:rsid w:val="00597EE8"/>
    <w:rsid w:val="005B5A7A"/>
    <w:rsid w:val="005B7ACF"/>
    <w:rsid w:val="005C5878"/>
    <w:rsid w:val="005C5935"/>
    <w:rsid w:val="005C7CEA"/>
    <w:rsid w:val="005D0CED"/>
    <w:rsid w:val="005D3C0B"/>
    <w:rsid w:val="005E2996"/>
    <w:rsid w:val="005E5217"/>
    <w:rsid w:val="005F0FA4"/>
    <w:rsid w:val="005F30EE"/>
    <w:rsid w:val="006009DD"/>
    <w:rsid w:val="0060473A"/>
    <w:rsid w:val="00612DA4"/>
    <w:rsid w:val="00623547"/>
    <w:rsid w:val="0064138A"/>
    <w:rsid w:val="00656392"/>
    <w:rsid w:val="006840D2"/>
    <w:rsid w:val="0068781D"/>
    <w:rsid w:val="006959B0"/>
    <w:rsid w:val="006B3E27"/>
    <w:rsid w:val="006B6507"/>
    <w:rsid w:val="006C104C"/>
    <w:rsid w:val="006C64AD"/>
    <w:rsid w:val="007207B3"/>
    <w:rsid w:val="00733704"/>
    <w:rsid w:val="007364AD"/>
    <w:rsid w:val="00776469"/>
    <w:rsid w:val="0078071A"/>
    <w:rsid w:val="007858F3"/>
    <w:rsid w:val="00835214"/>
    <w:rsid w:val="008424CE"/>
    <w:rsid w:val="00852A9A"/>
    <w:rsid w:val="00860C1B"/>
    <w:rsid w:val="0089296B"/>
    <w:rsid w:val="008950FA"/>
    <w:rsid w:val="008A19A6"/>
    <w:rsid w:val="008C7507"/>
    <w:rsid w:val="008D6527"/>
    <w:rsid w:val="008F3EEB"/>
    <w:rsid w:val="008F49E1"/>
    <w:rsid w:val="008F7212"/>
    <w:rsid w:val="0090370F"/>
    <w:rsid w:val="00904504"/>
    <w:rsid w:val="00912700"/>
    <w:rsid w:val="009269D2"/>
    <w:rsid w:val="00942135"/>
    <w:rsid w:val="009521B0"/>
    <w:rsid w:val="00970DAA"/>
    <w:rsid w:val="009806C4"/>
    <w:rsid w:val="0098385A"/>
    <w:rsid w:val="00991570"/>
    <w:rsid w:val="00993164"/>
    <w:rsid w:val="00994130"/>
    <w:rsid w:val="00994B5A"/>
    <w:rsid w:val="009A4FAC"/>
    <w:rsid w:val="009A7E9F"/>
    <w:rsid w:val="009C406D"/>
    <w:rsid w:val="009D0F03"/>
    <w:rsid w:val="009E5018"/>
    <w:rsid w:val="009F4C77"/>
    <w:rsid w:val="00A12B37"/>
    <w:rsid w:val="00A22585"/>
    <w:rsid w:val="00A436D9"/>
    <w:rsid w:val="00A57C5C"/>
    <w:rsid w:val="00A752EA"/>
    <w:rsid w:val="00A77AB5"/>
    <w:rsid w:val="00A8204B"/>
    <w:rsid w:val="00AA3076"/>
    <w:rsid w:val="00AB2028"/>
    <w:rsid w:val="00AB6758"/>
    <w:rsid w:val="00AC1E09"/>
    <w:rsid w:val="00AC34E4"/>
    <w:rsid w:val="00AC6BD1"/>
    <w:rsid w:val="00AD639B"/>
    <w:rsid w:val="00AE4094"/>
    <w:rsid w:val="00AE6A96"/>
    <w:rsid w:val="00AF0806"/>
    <w:rsid w:val="00AF22C4"/>
    <w:rsid w:val="00B02562"/>
    <w:rsid w:val="00B13763"/>
    <w:rsid w:val="00B45D36"/>
    <w:rsid w:val="00B477A4"/>
    <w:rsid w:val="00B54045"/>
    <w:rsid w:val="00B60DB2"/>
    <w:rsid w:val="00B73933"/>
    <w:rsid w:val="00BB0B2A"/>
    <w:rsid w:val="00BC2CE8"/>
    <w:rsid w:val="00BC7701"/>
    <w:rsid w:val="00BD406D"/>
    <w:rsid w:val="00BF0ABC"/>
    <w:rsid w:val="00C03D9C"/>
    <w:rsid w:val="00C047DB"/>
    <w:rsid w:val="00C07411"/>
    <w:rsid w:val="00C42AA7"/>
    <w:rsid w:val="00C438D7"/>
    <w:rsid w:val="00C44895"/>
    <w:rsid w:val="00C515F0"/>
    <w:rsid w:val="00C60105"/>
    <w:rsid w:val="00C629B9"/>
    <w:rsid w:val="00C74012"/>
    <w:rsid w:val="00C77E0D"/>
    <w:rsid w:val="00C81B50"/>
    <w:rsid w:val="00CB28F9"/>
    <w:rsid w:val="00CC4EE1"/>
    <w:rsid w:val="00CD1801"/>
    <w:rsid w:val="00CD4C10"/>
    <w:rsid w:val="00CE26E9"/>
    <w:rsid w:val="00CF1C21"/>
    <w:rsid w:val="00D01CBC"/>
    <w:rsid w:val="00D10EF1"/>
    <w:rsid w:val="00D14701"/>
    <w:rsid w:val="00D3417E"/>
    <w:rsid w:val="00D3577A"/>
    <w:rsid w:val="00D42810"/>
    <w:rsid w:val="00D7211A"/>
    <w:rsid w:val="00D914A7"/>
    <w:rsid w:val="00D95D57"/>
    <w:rsid w:val="00DA0497"/>
    <w:rsid w:val="00DA746C"/>
    <w:rsid w:val="00DB5DD3"/>
    <w:rsid w:val="00DB63B7"/>
    <w:rsid w:val="00DD13C3"/>
    <w:rsid w:val="00DD596E"/>
    <w:rsid w:val="00DD621E"/>
    <w:rsid w:val="00DF0575"/>
    <w:rsid w:val="00E054B1"/>
    <w:rsid w:val="00E33B8B"/>
    <w:rsid w:val="00E3470F"/>
    <w:rsid w:val="00E3663D"/>
    <w:rsid w:val="00E70E04"/>
    <w:rsid w:val="00E76499"/>
    <w:rsid w:val="00EB385A"/>
    <w:rsid w:val="00EC05A7"/>
    <w:rsid w:val="00EC4B6B"/>
    <w:rsid w:val="00ED2662"/>
    <w:rsid w:val="00EE4BEF"/>
    <w:rsid w:val="00EE60E4"/>
    <w:rsid w:val="00EF1EE5"/>
    <w:rsid w:val="00F2235B"/>
    <w:rsid w:val="00F57B04"/>
    <w:rsid w:val="00F65A19"/>
    <w:rsid w:val="00F763B4"/>
    <w:rsid w:val="00F816E3"/>
    <w:rsid w:val="00F900C3"/>
    <w:rsid w:val="00F9488E"/>
    <w:rsid w:val="00FB58D2"/>
    <w:rsid w:val="00FB5FCB"/>
    <w:rsid w:val="00FB75A9"/>
    <w:rsid w:val="00FC0BBA"/>
    <w:rsid w:val="00FD0320"/>
    <w:rsid w:val="00FD2424"/>
    <w:rsid w:val="00FD24F8"/>
    <w:rsid w:val="00FF15AC"/>
    <w:rsid w:val="00FF2AB2"/>
    <w:rsid w:val="00FF4F94"/>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724A7A"/>
  <w15:docId w15:val="{7E153451-294D-4EE8-A0D2-E6AF5969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01030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1A3B17"/>
    <w:pPr>
      <w:numPr>
        <w:numId w:val="8"/>
      </w:numPr>
      <w:suppressAutoHyphens/>
      <w:bidi w:val="0"/>
      <w:spacing w:after="120" w:line="380" w:lineRule="exact"/>
      <w:ind w:left="2494" w:right="1247" w:hanging="544"/>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E054B1"/>
    <w:pPr>
      <w:numPr>
        <w:numId w:val="10"/>
      </w:numPr>
      <w:tabs>
        <w:tab w:val="clear" w:pos="2310"/>
        <w:tab w:val="num" w:pos="2612"/>
      </w:tabs>
      <w:bidi/>
      <w:ind w:left="2612"/>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qFormat/>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numbering" w:styleId="111111">
    <w:name w:val="Outline List 2"/>
    <w:basedOn w:val="NoList"/>
    <w:semiHidden/>
    <w:rsid w:val="00D3417E"/>
    <w:pPr>
      <w:numPr>
        <w:numId w:val="12"/>
      </w:numPr>
    </w:pPr>
  </w:style>
  <w:style w:type="numbering" w:styleId="1ai">
    <w:name w:val="Outline List 1"/>
    <w:basedOn w:val="NoList"/>
    <w:semiHidden/>
    <w:rsid w:val="00D3417E"/>
    <w:pPr>
      <w:numPr>
        <w:numId w:val="13"/>
      </w:numPr>
    </w:pPr>
  </w:style>
  <w:style w:type="table" w:customStyle="1" w:styleId="TableGrid1">
    <w:name w:val="Table Grid1"/>
    <w:basedOn w:val="TableNormal"/>
    <w:next w:val="TableGrid"/>
    <w:uiPriority w:val="39"/>
    <w:rsid w:val="00D3417E"/>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
    <w:name w:val="TABLE_A"/>
    <w:basedOn w:val="TableNormal"/>
    <w:uiPriority w:val="99"/>
    <w:rsid w:val="00D3417E"/>
    <w:pPr>
      <w:spacing w:before="80" w:after="80" w:line="320" w:lineRule="exact"/>
      <w:ind w:left="113" w:right="113"/>
      <w:jc w:val="lowKashida"/>
    </w:pPr>
    <w:rPr>
      <w:rFonts w:ascii="Times New Roman" w:eastAsia="Calibri"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rsid w:val="00D3417E"/>
    <w:pPr>
      <w:tabs>
        <w:tab w:val="right" w:pos="1218"/>
      </w:tabs>
      <w:suppressAutoHyphens/>
      <w:bidi w:val="0"/>
      <w:spacing w:after="160" w:line="215" w:lineRule="exact"/>
      <w:ind w:left="1288" w:right="1247" w:hanging="1288"/>
      <w:jc w:val="left"/>
    </w:pPr>
    <w:rPr>
      <w:rFonts w:ascii="Calibri" w:eastAsia="Calibri" w:hAnsi="Calibri" w:cs="Times New Roman"/>
      <w:sz w:val="18"/>
      <w:szCs w:val="20"/>
      <w:lang w:val="en-GB"/>
    </w:rPr>
  </w:style>
  <w:style w:type="paragraph" w:customStyle="1" w:styleId="HMG">
    <w:name w:val="_ H __M_G"/>
    <w:basedOn w:val="Normal"/>
    <w:next w:val="Normal"/>
    <w:rsid w:val="00D3417E"/>
    <w:pPr>
      <w:keepNext/>
      <w:keepLines/>
      <w:tabs>
        <w:tab w:val="right" w:pos="851"/>
      </w:tabs>
      <w:suppressAutoHyphens/>
      <w:bidi w:val="0"/>
      <w:spacing w:before="240" w:after="240" w:line="360" w:lineRule="exact"/>
      <w:ind w:left="1134" w:right="1134" w:hanging="1134"/>
      <w:jc w:val="left"/>
    </w:pPr>
    <w:rPr>
      <w:rFonts w:ascii="Calibri" w:eastAsia="SimSun" w:hAnsi="Calibri" w:cs="Times New Roman"/>
      <w:b/>
      <w:sz w:val="34"/>
      <w:szCs w:val="20"/>
      <w:lang w:val="en-GB"/>
    </w:rPr>
  </w:style>
  <w:style w:type="paragraph" w:customStyle="1" w:styleId="HChG">
    <w:name w:val="_ H _Ch_G"/>
    <w:basedOn w:val="Normal"/>
    <w:next w:val="Normal"/>
    <w:rsid w:val="00D3417E"/>
    <w:pPr>
      <w:keepNext/>
      <w:keepLines/>
      <w:tabs>
        <w:tab w:val="right" w:pos="851"/>
      </w:tabs>
      <w:suppressAutoHyphens/>
      <w:bidi w:val="0"/>
      <w:spacing w:before="360" w:after="240" w:line="300" w:lineRule="exact"/>
      <w:ind w:left="1134" w:right="1134" w:hanging="1134"/>
      <w:jc w:val="left"/>
    </w:pPr>
    <w:rPr>
      <w:rFonts w:ascii="Calibri" w:eastAsia="SimSun" w:hAnsi="Calibri" w:cs="Times New Roman"/>
      <w:b/>
      <w:sz w:val="28"/>
      <w:szCs w:val="20"/>
      <w:lang w:val="en-GB"/>
    </w:rPr>
  </w:style>
  <w:style w:type="paragraph" w:customStyle="1" w:styleId="H1G">
    <w:name w:val="_ H_1_G"/>
    <w:basedOn w:val="Normal"/>
    <w:next w:val="Normal"/>
    <w:rsid w:val="00D3417E"/>
    <w:pPr>
      <w:keepNext/>
      <w:keepLines/>
      <w:tabs>
        <w:tab w:val="right" w:pos="851"/>
      </w:tabs>
      <w:suppressAutoHyphens/>
      <w:bidi w:val="0"/>
      <w:spacing w:before="360" w:after="240" w:line="270" w:lineRule="exact"/>
      <w:ind w:left="1134" w:right="1134" w:hanging="1134"/>
      <w:jc w:val="left"/>
    </w:pPr>
    <w:rPr>
      <w:rFonts w:ascii="Calibri" w:eastAsia="SimSun" w:hAnsi="Calibri" w:cs="Times New Roman"/>
      <w:b/>
      <w:sz w:val="24"/>
      <w:szCs w:val="20"/>
      <w:lang w:val="en-GB"/>
    </w:rPr>
  </w:style>
  <w:style w:type="paragraph" w:customStyle="1" w:styleId="H23G">
    <w:name w:val="_ H_2/3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b/>
      <w:sz w:val="22"/>
      <w:szCs w:val="20"/>
      <w:lang w:val="en-GB"/>
    </w:rPr>
  </w:style>
  <w:style w:type="paragraph" w:customStyle="1" w:styleId="H4G">
    <w:name w:val="_ H_4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i/>
      <w:sz w:val="22"/>
      <w:szCs w:val="20"/>
      <w:lang w:val="en-GB"/>
    </w:rPr>
  </w:style>
  <w:style w:type="paragraph" w:customStyle="1" w:styleId="H56G">
    <w:name w:val="_ H_5/6_G"/>
    <w:basedOn w:val="Normal"/>
    <w:next w:val="Normal"/>
    <w:rsid w:val="00D3417E"/>
    <w:pPr>
      <w:keepNext/>
      <w:keepLines/>
      <w:tabs>
        <w:tab w:val="right" w:pos="851"/>
      </w:tabs>
      <w:suppressAutoHyphens/>
      <w:bidi w:val="0"/>
      <w:spacing w:before="240" w:after="120" w:line="240" w:lineRule="exact"/>
      <w:ind w:left="1134" w:right="1134" w:hanging="1134"/>
      <w:jc w:val="left"/>
    </w:pPr>
    <w:rPr>
      <w:rFonts w:ascii="Calibri" w:eastAsia="SimSun" w:hAnsi="Calibri" w:cs="Times New Roman"/>
      <w:sz w:val="22"/>
      <w:szCs w:val="20"/>
      <w:lang w:val="en-GB"/>
    </w:rPr>
  </w:style>
  <w:style w:type="paragraph" w:customStyle="1" w:styleId="SingleTxtG">
    <w:name w:val="_ Single Txt_G"/>
    <w:basedOn w:val="Normal"/>
    <w:rsid w:val="00D3417E"/>
    <w:pPr>
      <w:suppressAutoHyphens/>
      <w:bidi w:val="0"/>
      <w:spacing w:after="120" w:line="259" w:lineRule="auto"/>
      <w:ind w:left="1134" w:right="1134"/>
      <w:jc w:val="both"/>
    </w:pPr>
    <w:rPr>
      <w:rFonts w:ascii="Calibri" w:eastAsia="SimSun" w:hAnsi="Calibri" w:cs="Times New Roman"/>
      <w:sz w:val="22"/>
      <w:szCs w:val="20"/>
      <w:lang w:val="en-GB" w:eastAsia="zh-CN"/>
    </w:rPr>
  </w:style>
  <w:style w:type="paragraph" w:customStyle="1" w:styleId="SLG">
    <w:name w:val="__S_L_G"/>
    <w:basedOn w:val="Normal"/>
    <w:next w:val="Normal"/>
    <w:rsid w:val="00D3417E"/>
    <w:pPr>
      <w:keepNext/>
      <w:keepLines/>
      <w:suppressAutoHyphens/>
      <w:bidi w:val="0"/>
      <w:spacing w:before="240" w:after="240" w:line="580" w:lineRule="exact"/>
      <w:ind w:left="1134" w:right="1134"/>
      <w:jc w:val="left"/>
    </w:pPr>
    <w:rPr>
      <w:rFonts w:ascii="Calibri" w:eastAsia="SimSun" w:hAnsi="Calibri" w:cs="Times New Roman"/>
      <w:b/>
      <w:sz w:val="56"/>
      <w:szCs w:val="20"/>
      <w:lang w:val="en-GB"/>
    </w:rPr>
  </w:style>
  <w:style w:type="paragraph" w:customStyle="1" w:styleId="SMG">
    <w:name w:val="__S_M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rPr>
  </w:style>
  <w:style w:type="paragraph" w:customStyle="1" w:styleId="SSG">
    <w:name w:val="__S_S_G"/>
    <w:basedOn w:val="Normal"/>
    <w:next w:val="Normal"/>
    <w:rsid w:val="00D3417E"/>
    <w:pPr>
      <w:keepNext/>
      <w:keepLines/>
      <w:suppressAutoHyphens/>
      <w:bidi w:val="0"/>
      <w:spacing w:before="240" w:after="240" w:line="300" w:lineRule="exact"/>
      <w:ind w:left="1134" w:right="1134"/>
      <w:jc w:val="left"/>
    </w:pPr>
    <w:rPr>
      <w:rFonts w:ascii="Calibri" w:eastAsia="SimSun" w:hAnsi="Calibri" w:cs="Times New Roman"/>
      <w:b/>
      <w:sz w:val="28"/>
      <w:szCs w:val="20"/>
      <w:lang w:val="en-GB"/>
    </w:rPr>
  </w:style>
  <w:style w:type="paragraph" w:customStyle="1" w:styleId="XLargeG">
    <w:name w:val="__XLarge_G"/>
    <w:basedOn w:val="Normal"/>
    <w:next w:val="Normal"/>
    <w:rsid w:val="00D3417E"/>
    <w:pPr>
      <w:keepNext/>
      <w:keepLines/>
      <w:suppressAutoHyphens/>
      <w:bidi w:val="0"/>
      <w:spacing w:before="240" w:after="240" w:line="420" w:lineRule="exact"/>
      <w:ind w:left="1134" w:right="1134"/>
      <w:jc w:val="left"/>
    </w:pPr>
    <w:rPr>
      <w:rFonts w:ascii="Calibri" w:eastAsia="SimSun" w:hAnsi="Calibri" w:cs="Times New Roman"/>
      <w:b/>
      <w:sz w:val="40"/>
      <w:szCs w:val="20"/>
      <w:lang w:val="en-GB" w:eastAsia="zh-CN"/>
    </w:rPr>
  </w:style>
  <w:style w:type="paragraph" w:customStyle="1" w:styleId="Bullet1G">
    <w:name w:val="_Bullet 1_G"/>
    <w:basedOn w:val="Normal"/>
    <w:rsid w:val="00D3417E"/>
    <w:pPr>
      <w:numPr>
        <w:numId w:val="14"/>
      </w:numPr>
      <w:tabs>
        <w:tab w:val="clear" w:pos="1701"/>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Bullet2G">
    <w:name w:val="_Bullet 2_G"/>
    <w:basedOn w:val="Normal"/>
    <w:rsid w:val="00D3417E"/>
    <w:pPr>
      <w:numPr>
        <w:numId w:val="15"/>
      </w:numPr>
      <w:tabs>
        <w:tab w:val="clear" w:pos="2268"/>
        <w:tab w:val="num" w:pos="360"/>
      </w:tabs>
      <w:suppressAutoHyphens/>
      <w:bidi w:val="0"/>
      <w:spacing w:after="120" w:line="259" w:lineRule="auto"/>
      <w:ind w:left="360" w:right="1134" w:hanging="360"/>
      <w:jc w:val="both"/>
    </w:pPr>
    <w:rPr>
      <w:rFonts w:ascii="Calibri" w:eastAsia="SimSun" w:hAnsi="Calibri" w:cs="Times New Roman"/>
      <w:sz w:val="22"/>
      <w:szCs w:val="20"/>
      <w:lang w:val="en-GB"/>
    </w:rPr>
  </w:style>
  <w:style w:type="paragraph" w:customStyle="1" w:styleId="ParaNoG">
    <w:name w:val="_ParaNo._G"/>
    <w:basedOn w:val="SingleTxtG"/>
    <w:rsid w:val="00D3417E"/>
    <w:pPr>
      <w:numPr>
        <w:numId w:val="16"/>
      </w:numPr>
      <w:tabs>
        <w:tab w:val="clear" w:pos="0"/>
        <w:tab w:val="num" w:pos="360"/>
      </w:tabs>
      <w:ind w:left="360" w:hanging="360"/>
    </w:pPr>
  </w:style>
  <w:style w:type="character" w:styleId="Hyperlink">
    <w:name w:val="Hyperlink"/>
    <w:uiPriority w:val="99"/>
    <w:rsid w:val="00D3417E"/>
    <w:rPr>
      <w:color w:val="0000FF"/>
      <w:u w:val="single"/>
    </w:rPr>
  </w:style>
  <w:style w:type="character" w:styleId="FollowedHyperlink">
    <w:name w:val="FollowedHyperlink"/>
    <w:rsid w:val="00D3417E"/>
    <w:rPr>
      <w:color w:val="800080"/>
      <w:u w:val="single"/>
    </w:rPr>
  </w:style>
  <w:style w:type="paragraph" w:customStyle="1" w:styleId="1">
    <w:name w:val="بلا تباعد1"/>
    <w:rsid w:val="00D3417E"/>
    <w:pPr>
      <w:spacing w:after="0" w:line="240" w:lineRule="auto"/>
    </w:pPr>
    <w:rPr>
      <w:rFonts w:ascii="Times New Roman" w:eastAsia="SimSun" w:hAnsi="Times New Roman" w:cs="Times New Roman"/>
      <w:color w:val="000000"/>
      <w:sz w:val="24"/>
      <w:szCs w:val="24"/>
    </w:rPr>
  </w:style>
  <w:style w:type="paragraph" w:customStyle="1" w:styleId="a">
    <w:name w:val="سرد الفقرات"/>
    <w:basedOn w:val="Normal"/>
    <w:link w:val="Char"/>
    <w:rsid w:val="00D3417E"/>
    <w:pPr>
      <w:bidi w:val="0"/>
      <w:spacing w:after="200" w:line="276" w:lineRule="auto"/>
      <w:ind w:left="720"/>
      <w:contextualSpacing/>
      <w:jc w:val="left"/>
    </w:pPr>
    <w:rPr>
      <w:rFonts w:ascii="Calibri" w:eastAsia="Calibri" w:hAnsi="Calibri" w:cs="Times New Roman"/>
      <w:sz w:val="22"/>
      <w:szCs w:val="22"/>
    </w:rPr>
  </w:style>
  <w:style w:type="character" w:customStyle="1" w:styleId="longtext">
    <w:name w:val="long_text"/>
    <w:rsid w:val="00D3417E"/>
  </w:style>
  <w:style w:type="character" w:styleId="LineNumber">
    <w:name w:val="line number"/>
    <w:rsid w:val="00D3417E"/>
  </w:style>
  <w:style w:type="paragraph" w:styleId="NoSpacing">
    <w:name w:val="No Spacing"/>
    <w:link w:val="NoSpacingChar"/>
    <w:uiPriority w:val="1"/>
    <w:qFormat/>
    <w:rsid w:val="00D3417E"/>
    <w:pPr>
      <w:spacing w:after="0" w:line="240" w:lineRule="auto"/>
    </w:pPr>
    <w:rPr>
      <w:rFonts w:ascii="Calibri" w:eastAsia="SimSun" w:hAnsi="Calibri" w:cs="Arial"/>
    </w:rPr>
  </w:style>
  <w:style w:type="character" w:customStyle="1" w:styleId="NoSpacingChar">
    <w:name w:val="No Spacing Char"/>
    <w:link w:val="NoSpacing"/>
    <w:uiPriority w:val="1"/>
    <w:rsid w:val="00D3417E"/>
    <w:rPr>
      <w:rFonts w:ascii="Calibri" w:eastAsia="SimSun" w:hAnsi="Calibri" w:cs="Arial"/>
    </w:rPr>
  </w:style>
  <w:style w:type="character" w:customStyle="1" w:styleId="apple-style-span">
    <w:name w:val="apple-style-span"/>
    <w:rsid w:val="00D3417E"/>
  </w:style>
  <w:style w:type="paragraph" w:styleId="NormalWeb">
    <w:name w:val="Normal (Web)"/>
    <w:basedOn w:val="Normal"/>
    <w:uiPriority w:val="99"/>
    <w:unhideWhenUsed/>
    <w:rsid w:val="00D3417E"/>
    <w:pPr>
      <w:bidi w:val="0"/>
      <w:spacing w:before="100" w:beforeAutospacing="1" w:after="100" w:afterAutospacing="1" w:line="240" w:lineRule="auto"/>
      <w:jc w:val="left"/>
    </w:pPr>
    <w:rPr>
      <w:rFonts w:ascii="Calibri" w:eastAsia="SimSun" w:hAnsi="Calibri" w:cs="Times New Roman"/>
      <w:sz w:val="24"/>
      <w:szCs w:val="24"/>
    </w:rPr>
  </w:style>
  <w:style w:type="character" w:customStyle="1" w:styleId="ListParagraphChar">
    <w:name w:val="List Paragraph Char"/>
    <w:link w:val="ListParagraph"/>
    <w:uiPriority w:val="34"/>
    <w:rsid w:val="00D3417E"/>
    <w:rPr>
      <w:rFonts w:ascii="Times New Roman" w:hAnsi="Times New Roman" w:cs="Traditional Arabic"/>
      <w:sz w:val="20"/>
      <w:szCs w:val="30"/>
    </w:rPr>
  </w:style>
  <w:style w:type="paragraph" w:customStyle="1" w:styleId="simplifiedarabic">
    <w:name w:val="simplified arabic"/>
    <w:basedOn w:val="Normal"/>
    <w:rsid w:val="00D3417E"/>
    <w:pPr>
      <w:autoSpaceDE w:val="0"/>
      <w:autoSpaceDN w:val="0"/>
      <w:adjustRightInd w:val="0"/>
      <w:spacing w:after="160" w:line="240" w:lineRule="auto"/>
      <w:jc w:val="left"/>
    </w:pPr>
    <w:rPr>
      <w:rFonts w:ascii="Calibri" w:eastAsia="SimSun" w:hAnsi="Calibri" w:cs="Times New Roman"/>
      <w:noProof/>
      <w:sz w:val="24"/>
      <w:szCs w:val="28"/>
    </w:rPr>
  </w:style>
  <w:style w:type="character" w:customStyle="1" w:styleId="Char">
    <w:name w:val="سرد الفقرات Char"/>
    <w:link w:val="a"/>
    <w:locked/>
    <w:rsid w:val="00D3417E"/>
    <w:rPr>
      <w:rFonts w:ascii="Calibri" w:eastAsia="Calibri" w:hAnsi="Calibri" w:cs="Times New Roman"/>
    </w:rPr>
  </w:style>
  <w:style w:type="paragraph" w:customStyle="1" w:styleId="SingleTxt">
    <w:name w:val="__Single Txt"/>
    <w:basedOn w:val="Normal"/>
    <w:rsid w:val="00D3417E"/>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jc w:val="left"/>
    </w:pPr>
    <w:rPr>
      <w:rFonts w:ascii="Calibri" w:eastAsia="SimSun" w:hAnsi="Calibri" w:cs="Arial"/>
      <w:w w:val="103"/>
      <w:kern w:val="14"/>
      <w:sz w:val="22"/>
      <w:szCs w:val="22"/>
    </w:rPr>
  </w:style>
  <w:style w:type="character" w:customStyle="1" w:styleId="Algeria">
    <w:name w:val="Algeria"/>
    <w:uiPriority w:val="1"/>
    <w:rsid w:val="00D3417E"/>
    <w:rPr>
      <w:lang w:bidi="ar-DZ"/>
    </w:rPr>
  </w:style>
  <w:style w:type="paragraph" w:styleId="Caption">
    <w:name w:val="caption"/>
    <w:basedOn w:val="Normal"/>
    <w:next w:val="Normal"/>
    <w:uiPriority w:val="35"/>
    <w:semiHidden/>
    <w:unhideWhenUsed/>
    <w:qFormat/>
    <w:rsid w:val="00D3417E"/>
    <w:pPr>
      <w:bidi w:val="0"/>
      <w:spacing w:after="160" w:line="240" w:lineRule="auto"/>
      <w:jc w:val="left"/>
    </w:pPr>
    <w:rPr>
      <w:rFonts w:ascii="Calibri" w:eastAsia="SimSun" w:hAnsi="Calibri" w:cs="Arial"/>
      <w:b/>
      <w:bCs/>
      <w:smallCaps/>
      <w:color w:val="1F497D"/>
      <w:sz w:val="22"/>
      <w:szCs w:val="22"/>
    </w:rPr>
  </w:style>
  <w:style w:type="paragraph" w:styleId="TOCHeading">
    <w:name w:val="TOC Heading"/>
    <w:basedOn w:val="Heading1"/>
    <w:next w:val="Normal"/>
    <w:uiPriority w:val="39"/>
    <w:semiHidden/>
    <w:unhideWhenUsed/>
    <w:qFormat/>
    <w:rsid w:val="00D3417E"/>
    <w:pPr>
      <w:keepNext/>
      <w:keepLines/>
      <w:tabs>
        <w:tab w:val="clear" w:pos="1928"/>
        <w:tab w:val="clear" w:pos="2608"/>
        <w:tab w:val="clear" w:pos="3289"/>
        <w:tab w:val="clear" w:pos="3969"/>
        <w:tab w:val="clear" w:pos="4649"/>
        <w:tab w:val="clear" w:pos="5330"/>
      </w:tabs>
      <w:suppressAutoHyphens w:val="0"/>
      <w:spacing w:before="400" w:after="40" w:line="240" w:lineRule="auto"/>
      <w:ind w:left="0" w:right="0"/>
      <w:jc w:val="left"/>
      <w:outlineLvl w:val="9"/>
    </w:pPr>
    <w:rPr>
      <w:rFonts w:ascii="Cambria" w:eastAsia="SimSun" w:hAnsi="Cambria" w:cs="Times New Roman"/>
      <w:color w:val="244061"/>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1F233-1AF8-4421-99B4-152AEF073820}">
  <ds:schemaRefs>
    <ds:schemaRef ds:uri="http://schemas.openxmlformats.org/officeDocument/2006/bibliography"/>
  </ds:schemaRefs>
</ds:datastoreItem>
</file>

<file path=customXml/itemProps2.xml><?xml version="1.0" encoding="utf-8"?>
<ds:datastoreItem xmlns:ds="http://schemas.openxmlformats.org/officeDocument/2006/customXml" ds:itemID="{457ED16D-DE54-4392-91F0-C9AC95C8FA28}"/>
</file>

<file path=customXml/itemProps3.xml><?xml version="1.0" encoding="utf-8"?>
<ds:datastoreItem xmlns:ds="http://schemas.openxmlformats.org/officeDocument/2006/customXml" ds:itemID="{90C5710D-E51A-4D92-B310-784011D5FC38}"/>
</file>

<file path=docProps/app.xml><?xml version="1.0" encoding="utf-8"?>
<Properties xmlns="http://schemas.openxmlformats.org/officeDocument/2006/extended-properties" xmlns:vt="http://schemas.openxmlformats.org/officeDocument/2006/docPropsVTypes">
  <Template>CERD</Template>
  <TotalTime>262</TotalTime>
  <Pages>13</Pages>
  <Words>3759</Words>
  <Characters>21428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CERD/C/IRQ/22-25</vt:lpstr>
    </vt:vector>
  </TitlesOfParts>
  <Company>DCM</Company>
  <LinksUpToDate>false</LinksUpToDate>
  <CharactersWithSpaces>25137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CERD/C/IRQ/22-25</dc:title>
  <dc:subject>GE.17-19472</dc:subject>
  <dc:creator>bah/EY</dc:creator>
  <cp:keywords>ODS No.1734738</cp:keywords>
  <dc:description>Distr.: General
22 November 2017
Original: Arabic
Arabic, English, French 
and Spanish only</dc:description>
  <cp:lastModifiedBy>Ibrahim Al Eid</cp:lastModifiedBy>
  <cp:revision>17</cp:revision>
  <cp:lastPrinted>2024-07-02T09:40:00Z</cp:lastPrinted>
  <dcterms:created xsi:type="dcterms:W3CDTF">2024-07-02T10:38:00Z</dcterms:created>
  <dcterms:modified xsi:type="dcterms:W3CDTF">2024-07-05T21:03:00Z</dcterms:modified>
  <cp:category>Final</cp:category>
</cp:coreProperties>
</file>