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729D0" w14:textId="2BE5A862" w:rsidR="00382252" w:rsidRPr="002C79B5" w:rsidRDefault="00382252" w:rsidP="007C437D">
      <w:pPr>
        <w:pStyle w:val="H1G"/>
        <w:tabs>
          <w:tab w:val="clear" w:pos="851"/>
          <w:tab w:val="left" w:pos="2694"/>
        </w:tabs>
        <w:spacing w:before="0" w:after="0" w:line="240" w:lineRule="auto"/>
        <w:ind w:left="0" w:right="-46" w:firstLine="0"/>
        <w:rPr>
          <w:sz w:val="20"/>
          <w:szCs w:val="20"/>
        </w:rPr>
      </w:pPr>
      <w:r w:rsidRPr="002C79B5">
        <w:rPr>
          <w:sz w:val="20"/>
          <w:szCs w:val="20"/>
        </w:rPr>
        <w:t xml:space="preserve">Reply to paragraph 13 (a) </w:t>
      </w:r>
    </w:p>
    <w:p w14:paraId="45EC024E" w14:textId="77777777" w:rsidR="00382252" w:rsidRPr="002C79B5" w:rsidRDefault="00382252" w:rsidP="007C437D">
      <w:pPr>
        <w:pStyle w:val="NormalWeb"/>
        <w:tabs>
          <w:tab w:val="left" w:pos="2694"/>
        </w:tabs>
        <w:spacing w:before="0" w:beforeAutospacing="0" w:after="0" w:afterAutospacing="0"/>
        <w:ind w:left="1135" w:right="-46"/>
        <w:jc w:val="both"/>
        <w:rPr>
          <w:b/>
          <w:bCs/>
          <w:sz w:val="20"/>
          <w:szCs w:val="20"/>
        </w:rPr>
      </w:pPr>
    </w:p>
    <w:p w14:paraId="0A2139D7" w14:textId="234D3191" w:rsidR="00382252" w:rsidRPr="002C79B5" w:rsidRDefault="00382252" w:rsidP="007C437D">
      <w:pPr>
        <w:pStyle w:val="ListParagraph"/>
        <w:numPr>
          <w:ilvl w:val="0"/>
          <w:numId w:val="18"/>
        </w:numPr>
        <w:tabs>
          <w:tab w:val="left" w:pos="2694"/>
        </w:tabs>
        <w:ind w:left="567" w:right="-46" w:hanging="567"/>
        <w:rPr>
          <w:b/>
          <w:sz w:val="20"/>
          <w:szCs w:val="20"/>
          <w:u w:val="single"/>
        </w:rPr>
      </w:pPr>
      <w:r w:rsidRPr="002C79B5">
        <w:rPr>
          <w:b/>
          <w:sz w:val="20"/>
          <w:szCs w:val="20"/>
          <w:u w:val="single"/>
        </w:rPr>
        <w:t>Revised/amended</w:t>
      </w:r>
      <w:r w:rsidR="003441CA" w:rsidRPr="002C79B5">
        <w:rPr>
          <w:b/>
          <w:sz w:val="20"/>
          <w:szCs w:val="20"/>
          <w:u w:val="single"/>
        </w:rPr>
        <w:t xml:space="preserve"> laws</w:t>
      </w:r>
    </w:p>
    <w:p w14:paraId="37B495DE" w14:textId="5653376F" w:rsidR="00382252" w:rsidRPr="002C79B5" w:rsidRDefault="00382252" w:rsidP="007C437D">
      <w:pPr>
        <w:pStyle w:val="NormalWeb"/>
        <w:tabs>
          <w:tab w:val="left" w:pos="1418"/>
          <w:tab w:val="left" w:pos="2694"/>
        </w:tabs>
        <w:spacing w:before="0" w:beforeAutospacing="0" w:after="0" w:afterAutospacing="0"/>
        <w:ind w:left="1560" w:right="-46"/>
        <w:jc w:val="both"/>
        <w:textAlignment w:val="baseline"/>
        <w:rPr>
          <w:b/>
          <w:bCs/>
          <w:sz w:val="20"/>
          <w:szCs w:val="20"/>
        </w:rPr>
      </w:pPr>
    </w:p>
    <w:p w14:paraId="518271C5" w14:textId="12A46CF4" w:rsidR="003775A0" w:rsidRPr="002C79B5" w:rsidRDefault="003775A0" w:rsidP="007C437D">
      <w:pPr>
        <w:pStyle w:val="NormalWeb"/>
        <w:tabs>
          <w:tab w:val="left" w:pos="1418"/>
          <w:tab w:val="left" w:pos="2694"/>
        </w:tabs>
        <w:spacing w:before="0" w:beforeAutospacing="0" w:after="0" w:afterAutospacing="0"/>
        <w:ind w:left="1560" w:right="-46" w:hanging="993"/>
        <w:jc w:val="both"/>
        <w:textAlignment w:val="baseline"/>
        <w:rPr>
          <w:b/>
          <w:bCs/>
          <w:sz w:val="20"/>
          <w:szCs w:val="20"/>
        </w:rPr>
      </w:pPr>
      <w:r w:rsidRPr="002C79B5">
        <w:rPr>
          <w:b/>
          <w:bCs/>
          <w:sz w:val="20"/>
          <w:szCs w:val="20"/>
        </w:rPr>
        <w:t>2019</w:t>
      </w:r>
    </w:p>
    <w:p w14:paraId="48F483F0" w14:textId="77777777" w:rsidR="001E4D14" w:rsidRPr="002C79B5" w:rsidRDefault="001E4D14" w:rsidP="007C437D">
      <w:pPr>
        <w:pStyle w:val="NormalWeb"/>
        <w:tabs>
          <w:tab w:val="left" w:pos="1418"/>
          <w:tab w:val="left" w:pos="2694"/>
        </w:tabs>
        <w:spacing w:before="0" w:beforeAutospacing="0" w:after="0" w:afterAutospacing="0"/>
        <w:ind w:left="1560" w:right="-46" w:hanging="993"/>
        <w:jc w:val="both"/>
        <w:textAlignment w:val="baseline"/>
        <w:rPr>
          <w:b/>
          <w:bCs/>
          <w:sz w:val="20"/>
          <w:szCs w:val="20"/>
        </w:rPr>
      </w:pPr>
    </w:p>
    <w:p w14:paraId="13F5094F" w14:textId="3493EBCF" w:rsidR="001E4D14" w:rsidRPr="002C79B5" w:rsidRDefault="001E4D14" w:rsidP="007C437D">
      <w:pPr>
        <w:pStyle w:val="NormalWeb"/>
        <w:numPr>
          <w:ilvl w:val="0"/>
          <w:numId w:val="13"/>
        </w:numPr>
        <w:tabs>
          <w:tab w:val="left" w:pos="2694"/>
        </w:tabs>
        <w:spacing w:before="0" w:beforeAutospacing="0" w:after="0" w:afterAutospacing="0"/>
        <w:ind w:left="851" w:right="-46" w:hanging="284"/>
        <w:jc w:val="both"/>
        <w:textAlignment w:val="baseline"/>
        <w:rPr>
          <w:bCs/>
          <w:sz w:val="20"/>
          <w:szCs w:val="20"/>
        </w:rPr>
      </w:pPr>
      <w:r w:rsidRPr="002C79B5">
        <w:rPr>
          <w:bCs/>
          <w:sz w:val="20"/>
          <w:szCs w:val="20"/>
        </w:rPr>
        <w:t>Children and Young Persons (Employment) (Amendment) Act 2019</w:t>
      </w:r>
      <w:r w:rsidR="00541A2C" w:rsidRPr="002C79B5">
        <w:rPr>
          <w:bCs/>
          <w:sz w:val="20"/>
          <w:szCs w:val="20"/>
        </w:rPr>
        <w:t xml:space="preserve"> [</w:t>
      </w:r>
      <w:r w:rsidR="00541A2C" w:rsidRPr="002C79B5">
        <w:rPr>
          <w:bCs/>
          <w:i/>
          <w:sz w:val="20"/>
          <w:szCs w:val="20"/>
        </w:rPr>
        <w:t>Act A</w:t>
      </w:r>
      <w:r w:rsidR="0048586A" w:rsidRPr="002C79B5">
        <w:rPr>
          <w:bCs/>
          <w:i/>
          <w:sz w:val="20"/>
          <w:szCs w:val="20"/>
        </w:rPr>
        <w:t>1586</w:t>
      </w:r>
      <w:r w:rsidR="00541A2C" w:rsidRPr="002C79B5">
        <w:rPr>
          <w:bCs/>
          <w:sz w:val="20"/>
          <w:szCs w:val="20"/>
        </w:rPr>
        <w:t>]</w:t>
      </w:r>
      <w:r w:rsidRPr="002C79B5">
        <w:rPr>
          <w:bCs/>
          <w:sz w:val="20"/>
          <w:szCs w:val="20"/>
        </w:rPr>
        <w:t>: Strengthen protections by setting clearer limits on the types and conditions of work allowed for children and young persons.</w:t>
      </w:r>
    </w:p>
    <w:p w14:paraId="44394F13" w14:textId="77777777" w:rsidR="001E4D14" w:rsidRPr="002C79B5" w:rsidRDefault="001E4D14" w:rsidP="007C437D">
      <w:pPr>
        <w:pStyle w:val="NormalWeb"/>
        <w:tabs>
          <w:tab w:val="left" w:pos="2694"/>
        </w:tabs>
        <w:spacing w:before="0" w:beforeAutospacing="0" w:after="0" w:afterAutospacing="0"/>
        <w:ind w:left="851" w:right="-46" w:hanging="284"/>
        <w:jc w:val="both"/>
        <w:textAlignment w:val="baseline"/>
        <w:rPr>
          <w:bCs/>
          <w:sz w:val="20"/>
          <w:szCs w:val="20"/>
        </w:rPr>
      </w:pPr>
    </w:p>
    <w:p w14:paraId="655EC039" w14:textId="15C19D88" w:rsidR="003775A0" w:rsidRPr="002C79B5" w:rsidRDefault="001E4D14" w:rsidP="007C437D">
      <w:pPr>
        <w:pStyle w:val="NormalWeb"/>
        <w:numPr>
          <w:ilvl w:val="0"/>
          <w:numId w:val="13"/>
        </w:numPr>
        <w:tabs>
          <w:tab w:val="left" w:pos="2694"/>
        </w:tabs>
        <w:spacing w:before="0" w:beforeAutospacing="0" w:after="0" w:afterAutospacing="0"/>
        <w:ind w:left="851" w:right="-46" w:hanging="284"/>
        <w:jc w:val="both"/>
        <w:textAlignment w:val="baseline"/>
        <w:rPr>
          <w:bCs/>
          <w:sz w:val="20"/>
          <w:szCs w:val="20"/>
        </w:rPr>
      </w:pPr>
      <w:r w:rsidRPr="002C79B5">
        <w:rPr>
          <w:bCs/>
          <w:sz w:val="20"/>
          <w:szCs w:val="20"/>
        </w:rPr>
        <w:t>Constitution (Amendment) Act 2019</w:t>
      </w:r>
      <w:r w:rsidR="0037051C" w:rsidRPr="002C79B5">
        <w:rPr>
          <w:bCs/>
          <w:sz w:val="20"/>
          <w:szCs w:val="20"/>
        </w:rPr>
        <w:t xml:space="preserve"> [</w:t>
      </w:r>
      <w:r w:rsidR="0037051C" w:rsidRPr="002C79B5">
        <w:rPr>
          <w:bCs/>
          <w:i/>
          <w:sz w:val="20"/>
          <w:szCs w:val="20"/>
        </w:rPr>
        <w:t>Act A1603</w:t>
      </w:r>
      <w:r w:rsidR="0037051C" w:rsidRPr="002C79B5">
        <w:rPr>
          <w:bCs/>
          <w:sz w:val="20"/>
          <w:szCs w:val="20"/>
        </w:rPr>
        <w:t>]</w:t>
      </w:r>
      <w:r w:rsidRPr="002C79B5">
        <w:rPr>
          <w:bCs/>
          <w:sz w:val="20"/>
          <w:szCs w:val="20"/>
        </w:rPr>
        <w:t>: Reduces the voting age in national and state elections from the current 21 years to 18 years</w:t>
      </w:r>
      <w:r w:rsidR="003441CA" w:rsidRPr="002C79B5">
        <w:rPr>
          <w:bCs/>
          <w:sz w:val="20"/>
          <w:szCs w:val="20"/>
        </w:rPr>
        <w:t>.</w:t>
      </w:r>
    </w:p>
    <w:p w14:paraId="62303E9C" w14:textId="77777777" w:rsidR="001E4D14" w:rsidRPr="002C79B5" w:rsidRDefault="001E4D14" w:rsidP="007C437D">
      <w:pPr>
        <w:pStyle w:val="NormalWeb"/>
        <w:tabs>
          <w:tab w:val="left" w:pos="1418"/>
          <w:tab w:val="left" w:pos="2694"/>
        </w:tabs>
        <w:spacing w:before="0" w:beforeAutospacing="0" w:after="0" w:afterAutospacing="0"/>
        <w:ind w:left="1560" w:right="-46"/>
        <w:jc w:val="both"/>
        <w:textAlignment w:val="baseline"/>
        <w:rPr>
          <w:b/>
          <w:bCs/>
          <w:sz w:val="20"/>
          <w:szCs w:val="20"/>
        </w:rPr>
      </w:pPr>
    </w:p>
    <w:p w14:paraId="42DDDD44" w14:textId="11E36746" w:rsidR="00A82B02" w:rsidRPr="002C79B5" w:rsidRDefault="003775A0" w:rsidP="007C437D">
      <w:pPr>
        <w:pStyle w:val="NormalWeb"/>
        <w:tabs>
          <w:tab w:val="left" w:pos="2694"/>
        </w:tabs>
        <w:spacing w:before="0" w:beforeAutospacing="0" w:after="0" w:afterAutospacing="0"/>
        <w:ind w:left="1418" w:right="-46" w:hanging="851"/>
        <w:jc w:val="both"/>
        <w:textAlignment w:val="baseline"/>
        <w:rPr>
          <w:b/>
          <w:bCs/>
          <w:sz w:val="20"/>
          <w:szCs w:val="20"/>
        </w:rPr>
      </w:pPr>
      <w:r w:rsidRPr="002C79B5">
        <w:rPr>
          <w:b/>
          <w:bCs/>
          <w:sz w:val="20"/>
          <w:szCs w:val="20"/>
        </w:rPr>
        <w:t>2022</w:t>
      </w:r>
    </w:p>
    <w:p w14:paraId="78C80E8F" w14:textId="44CC62DA" w:rsidR="00A875C5" w:rsidRPr="002C79B5" w:rsidRDefault="00A875C5" w:rsidP="007C437D">
      <w:pPr>
        <w:pStyle w:val="NormalWeb"/>
        <w:tabs>
          <w:tab w:val="left" w:pos="2694"/>
        </w:tabs>
        <w:spacing w:before="0" w:beforeAutospacing="0" w:after="0" w:afterAutospacing="0"/>
        <w:ind w:left="1985" w:right="-46"/>
        <w:jc w:val="both"/>
        <w:rPr>
          <w:sz w:val="20"/>
          <w:szCs w:val="20"/>
        </w:rPr>
      </w:pPr>
    </w:p>
    <w:p w14:paraId="6FF92686" w14:textId="1A92CA66" w:rsidR="001E4D14" w:rsidRPr="002C79B5" w:rsidRDefault="001E4D14" w:rsidP="007C437D">
      <w:pPr>
        <w:pStyle w:val="NormalWeb"/>
        <w:numPr>
          <w:ilvl w:val="0"/>
          <w:numId w:val="14"/>
        </w:numPr>
        <w:tabs>
          <w:tab w:val="left" w:pos="2694"/>
        </w:tabs>
        <w:spacing w:before="0" w:beforeAutospacing="0" w:after="0" w:afterAutospacing="0"/>
        <w:ind w:left="851" w:right="-46" w:hanging="284"/>
        <w:jc w:val="both"/>
        <w:rPr>
          <w:sz w:val="20"/>
          <w:szCs w:val="20"/>
        </w:rPr>
      </w:pPr>
      <w:r w:rsidRPr="002C79B5">
        <w:rPr>
          <w:sz w:val="20"/>
          <w:szCs w:val="20"/>
        </w:rPr>
        <w:t>Anti-Trafficking in Persons and Anti-Smuggling of Migrants (Amendment) Act 2022</w:t>
      </w:r>
      <w:r w:rsidR="00291BA0" w:rsidRPr="002C79B5">
        <w:rPr>
          <w:sz w:val="20"/>
          <w:szCs w:val="20"/>
        </w:rPr>
        <w:t xml:space="preserve"> [</w:t>
      </w:r>
      <w:r w:rsidR="00291BA0" w:rsidRPr="002C79B5">
        <w:rPr>
          <w:i/>
          <w:iCs/>
          <w:sz w:val="20"/>
          <w:szCs w:val="20"/>
        </w:rPr>
        <w:t xml:space="preserve">Act </w:t>
      </w:r>
      <w:r w:rsidR="0048586A" w:rsidRPr="002C79B5">
        <w:rPr>
          <w:i/>
          <w:iCs/>
          <w:sz w:val="20"/>
          <w:szCs w:val="20"/>
        </w:rPr>
        <w:t>A1644</w:t>
      </w:r>
      <w:r w:rsidR="00291BA0" w:rsidRPr="002C79B5">
        <w:rPr>
          <w:sz w:val="20"/>
          <w:szCs w:val="20"/>
        </w:rPr>
        <w:t>]</w:t>
      </w:r>
      <w:r w:rsidRPr="002C79B5">
        <w:rPr>
          <w:sz w:val="20"/>
          <w:szCs w:val="20"/>
        </w:rPr>
        <w:t>: Amendment to Section 14 where there is no need to prove the means used for exploiting children and stricter penalties were introduced for the offence of trafficking children with imprisonment of up to 30 years.</w:t>
      </w:r>
    </w:p>
    <w:p w14:paraId="25988A7A" w14:textId="77777777" w:rsidR="001E4D14" w:rsidRPr="002C79B5" w:rsidRDefault="001E4D14" w:rsidP="007C437D">
      <w:pPr>
        <w:pStyle w:val="NormalWeb"/>
        <w:tabs>
          <w:tab w:val="left" w:pos="2694"/>
        </w:tabs>
        <w:spacing w:before="0" w:beforeAutospacing="0" w:after="0" w:afterAutospacing="0"/>
        <w:ind w:left="851" w:right="-46" w:hanging="284"/>
        <w:jc w:val="both"/>
        <w:rPr>
          <w:sz w:val="20"/>
          <w:szCs w:val="20"/>
        </w:rPr>
      </w:pPr>
    </w:p>
    <w:p w14:paraId="148FED29" w14:textId="69084AFC" w:rsidR="001E4D14" w:rsidRPr="002C79B5" w:rsidRDefault="001E4D14" w:rsidP="007C437D">
      <w:pPr>
        <w:pStyle w:val="NormalWeb"/>
        <w:numPr>
          <w:ilvl w:val="0"/>
          <w:numId w:val="14"/>
        </w:numPr>
        <w:tabs>
          <w:tab w:val="left" w:pos="2694"/>
        </w:tabs>
        <w:spacing w:before="0" w:beforeAutospacing="0" w:after="0" w:afterAutospacing="0"/>
        <w:ind w:left="851" w:right="-46" w:hanging="284"/>
        <w:jc w:val="both"/>
        <w:rPr>
          <w:sz w:val="20"/>
          <w:szCs w:val="20"/>
        </w:rPr>
      </w:pPr>
      <w:r w:rsidRPr="002C79B5">
        <w:rPr>
          <w:sz w:val="20"/>
          <w:szCs w:val="20"/>
        </w:rPr>
        <w:t>Interpretation (Amendment) Ordinance 2022</w:t>
      </w:r>
      <w:r w:rsidR="0098168F" w:rsidRPr="002C79B5">
        <w:rPr>
          <w:sz w:val="20"/>
          <w:szCs w:val="20"/>
        </w:rPr>
        <w:t xml:space="preserve"> [</w:t>
      </w:r>
      <w:r w:rsidR="0048586A" w:rsidRPr="002C79B5">
        <w:rPr>
          <w:i/>
          <w:iCs/>
          <w:sz w:val="20"/>
          <w:szCs w:val="20"/>
        </w:rPr>
        <w:t>Chapter A198</w:t>
      </w:r>
      <w:r w:rsidR="0098168F" w:rsidRPr="002C79B5">
        <w:rPr>
          <w:sz w:val="20"/>
          <w:szCs w:val="20"/>
        </w:rPr>
        <w:t>]</w:t>
      </w:r>
      <w:r w:rsidRPr="002C79B5">
        <w:rPr>
          <w:sz w:val="20"/>
          <w:szCs w:val="20"/>
        </w:rPr>
        <w:t>: Allows children of mixed parentage – where one parent is Indigenous to Sarawak to apply for official recognition as natives of Sarawak.</w:t>
      </w:r>
    </w:p>
    <w:p w14:paraId="69C4BEFD" w14:textId="3BDFD85C" w:rsidR="003775A0" w:rsidRPr="002C79B5" w:rsidRDefault="003775A0" w:rsidP="007C437D">
      <w:pPr>
        <w:pStyle w:val="NormalWeb"/>
        <w:tabs>
          <w:tab w:val="left" w:pos="1418"/>
          <w:tab w:val="left" w:pos="2694"/>
        </w:tabs>
        <w:spacing w:before="0" w:beforeAutospacing="0" w:after="0" w:afterAutospacing="0"/>
        <w:ind w:left="1560" w:right="-46"/>
        <w:jc w:val="both"/>
        <w:textAlignment w:val="baseline"/>
        <w:rPr>
          <w:b/>
          <w:bCs/>
          <w:sz w:val="20"/>
          <w:szCs w:val="20"/>
        </w:rPr>
      </w:pPr>
    </w:p>
    <w:p w14:paraId="157C2335" w14:textId="6A281A1D" w:rsidR="003775A0" w:rsidRPr="002C79B5" w:rsidRDefault="003775A0" w:rsidP="007C437D">
      <w:pPr>
        <w:pStyle w:val="NormalWeb"/>
        <w:tabs>
          <w:tab w:val="left" w:pos="2694"/>
        </w:tabs>
        <w:spacing w:before="0" w:beforeAutospacing="0" w:after="0" w:afterAutospacing="0"/>
        <w:ind w:left="1560" w:right="-46" w:hanging="993"/>
        <w:jc w:val="both"/>
        <w:textAlignment w:val="baseline"/>
        <w:rPr>
          <w:b/>
          <w:bCs/>
          <w:sz w:val="20"/>
          <w:szCs w:val="20"/>
        </w:rPr>
      </w:pPr>
      <w:r w:rsidRPr="002C79B5">
        <w:rPr>
          <w:b/>
          <w:bCs/>
          <w:sz w:val="20"/>
          <w:szCs w:val="20"/>
        </w:rPr>
        <w:t>2023</w:t>
      </w:r>
    </w:p>
    <w:p w14:paraId="4E06FABA" w14:textId="77777777" w:rsidR="00A82B02" w:rsidRPr="002C79B5" w:rsidRDefault="00A82B02" w:rsidP="007C437D">
      <w:pPr>
        <w:pStyle w:val="ListParagraph"/>
        <w:tabs>
          <w:tab w:val="left" w:pos="2694"/>
        </w:tabs>
        <w:ind w:left="1985" w:right="-46"/>
        <w:jc w:val="both"/>
        <w:rPr>
          <w:sz w:val="20"/>
          <w:szCs w:val="20"/>
          <w:lang w:eastAsia="en-MY"/>
        </w:rPr>
      </w:pPr>
    </w:p>
    <w:p w14:paraId="79371C40" w14:textId="619AFECC" w:rsidR="001E4D14" w:rsidRPr="002C79B5" w:rsidRDefault="001E4D14" w:rsidP="007C437D">
      <w:pPr>
        <w:pStyle w:val="ListParagraph"/>
        <w:numPr>
          <w:ilvl w:val="0"/>
          <w:numId w:val="8"/>
        </w:numPr>
        <w:tabs>
          <w:tab w:val="clear" w:pos="720"/>
          <w:tab w:val="left" w:pos="2694"/>
        </w:tabs>
        <w:ind w:left="851" w:right="-46" w:hanging="284"/>
        <w:jc w:val="both"/>
        <w:rPr>
          <w:sz w:val="20"/>
          <w:szCs w:val="20"/>
          <w:lang w:eastAsia="en-MY"/>
        </w:rPr>
      </w:pPr>
      <w:r w:rsidRPr="002C79B5">
        <w:rPr>
          <w:sz w:val="20"/>
          <w:szCs w:val="20"/>
          <w:lang w:eastAsia="en-MY"/>
        </w:rPr>
        <w:t xml:space="preserve">Sexual Offences Against Children (Amendment) </w:t>
      </w:r>
      <w:r w:rsidR="00E52519" w:rsidRPr="002C79B5">
        <w:rPr>
          <w:bCs/>
          <w:sz w:val="20"/>
          <w:szCs w:val="20"/>
          <w:lang w:eastAsia="en-MY"/>
        </w:rPr>
        <w:t>Act</w:t>
      </w:r>
      <w:r w:rsidR="00E52519" w:rsidRPr="002C79B5">
        <w:rPr>
          <w:sz w:val="20"/>
          <w:szCs w:val="20"/>
          <w:lang w:eastAsia="en-MY"/>
        </w:rPr>
        <w:t xml:space="preserve"> </w:t>
      </w:r>
      <w:r w:rsidRPr="002C79B5">
        <w:rPr>
          <w:sz w:val="20"/>
          <w:szCs w:val="20"/>
          <w:lang w:eastAsia="en-MY"/>
        </w:rPr>
        <w:t>2023</w:t>
      </w:r>
      <w:r w:rsidR="0098168F" w:rsidRPr="002C79B5">
        <w:rPr>
          <w:sz w:val="20"/>
          <w:szCs w:val="20"/>
          <w:lang w:eastAsia="en-MY"/>
        </w:rPr>
        <w:t xml:space="preserve"> [</w:t>
      </w:r>
      <w:r w:rsidR="0098168F" w:rsidRPr="002C79B5">
        <w:rPr>
          <w:i/>
          <w:iCs/>
          <w:sz w:val="20"/>
          <w:szCs w:val="20"/>
          <w:lang w:eastAsia="en-MY"/>
        </w:rPr>
        <w:t xml:space="preserve">Act </w:t>
      </w:r>
      <w:r w:rsidR="0048586A" w:rsidRPr="002C79B5">
        <w:rPr>
          <w:i/>
          <w:iCs/>
          <w:sz w:val="20"/>
          <w:szCs w:val="20"/>
          <w:lang w:eastAsia="en-MY"/>
        </w:rPr>
        <w:t>A1687</w:t>
      </w:r>
      <w:r w:rsidR="0098168F" w:rsidRPr="002C79B5">
        <w:rPr>
          <w:sz w:val="20"/>
          <w:szCs w:val="20"/>
          <w:lang w:eastAsia="en-MY"/>
        </w:rPr>
        <w:t>]</w:t>
      </w:r>
      <w:r w:rsidRPr="002C79B5">
        <w:rPr>
          <w:sz w:val="20"/>
          <w:szCs w:val="20"/>
          <w:lang w:eastAsia="en-MY"/>
        </w:rPr>
        <w:t>: Strengthens protections by refining legal definitions, introducing victim compensation and enhancing digital safeguards against online exploitation, ensuring broader coverage and stronger enforcement.</w:t>
      </w:r>
    </w:p>
    <w:p w14:paraId="5CEFD1E6" w14:textId="77777777" w:rsidR="001E4D14" w:rsidRPr="002C79B5" w:rsidRDefault="001E4D14" w:rsidP="007C437D">
      <w:pPr>
        <w:pStyle w:val="ListParagraph"/>
        <w:tabs>
          <w:tab w:val="left" w:pos="2694"/>
        </w:tabs>
        <w:ind w:left="851" w:right="-46" w:hanging="284"/>
        <w:rPr>
          <w:sz w:val="20"/>
          <w:szCs w:val="20"/>
          <w:lang w:eastAsia="en-MY"/>
        </w:rPr>
      </w:pPr>
    </w:p>
    <w:p w14:paraId="7CCD9526" w14:textId="619D1E4B" w:rsidR="00A82B02" w:rsidRPr="002C79B5" w:rsidRDefault="00A82B02" w:rsidP="007C437D">
      <w:pPr>
        <w:pStyle w:val="ListParagraph"/>
        <w:numPr>
          <w:ilvl w:val="0"/>
          <w:numId w:val="8"/>
        </w:numPr>
        <w:tabs>
          <w:tab w:val="clear" w:pos="720"/>
          <w:tab w:val="left" w:pos="2694"/>
        </w:tabs>
        <w:ind w:left="851" w:right="-46" w:hanging="284"/>
        <w:jc w:val="both"/>
        <w:rPr>
          <w:sz w:val="20"/>
          <w:szCs w:val="20"/>
          <w:lang w:eastAsia="en-MY"/>
        </w:rPr>
      </w:pPr>
      <w:r w:rsidRPr="002C79B5">
        <w:rPr>
          <w:bCs/>
          <w:sz w:val="20"/>
          <w:szCs w:val="20"/>
          <w:lang w:eastAsia="en-MY"/>
        </w:rPr>
        <w:t>Evidence of Child Witness (Amendment) Act 2023</w:t>
      </w:r>
      <w:r w:rsidR="00DD0A8D" w:rsidRPr="002C79B5">
        <w:rPr>
          <w:bCs/>
          <w:sz w:val="20"/>
          <w:szCs w:val="20"/>
          <w:lang w:eastAsia="en-MY"/>
        </w:rPr>
        <w:t xml:space="preserve"> [</w:t>
      </w:r>
      <w:r w:rsidR="00DD0A8D" w:rsidRPr="002C79B5">
        <w:rPr>
          <w:bCs/>
          <w:i/>
          <w:iCs/>
          <w:sz w:val="20"/>
          <w:szCs w:val="20"/>
          <w:lang w:eastAsia="en-MY"/>
        </w:rPr>
        <w:t xml:space="preserve">Act </w:t>
      </w:r>
      <w:r w:rsidR="0048586A" w:rsidRPr="002C79B5">
        <w:rPr>
          <w:bCs/>
          <w:i/>
          <w:iCs/>
          <w:sz w:val="20"/>
          <w:szCs w:val="20"/>
          <w:lang w:eastAsia="en-MY"/>
        </w:rPr>
        <w:t>A1688</w:t>
      </w:r>
      <w:r w:rsidR="00DD0A8D" w:rsidRPr="002C79B5">
        <w:rPr>
          <w:bCs/>
          <w:sz w:val="20"/>
          <w:szCs w:val="20"/>
          <w:lang w:eastAsia="en-MY"/>
        </w:rPr>
        <w:t>]</w:t>
      </w:r>
      <w:r w:rsidRPr="002C79B5">
        <w:rPr>
          <w:bCs/>
          <w:sz w:val="20"/>
          <w:szCs w:val="20"/>
          <w:lang w:eastAsia="en-MY"/>
        </w:rPr>
        <w:t>:</w:t>
      </w:r>
      <w:r w:rsidRPr="002C79B5">
        <w:rPr>
          <w:sz w:val="20"/>
          <w:szCs w:val="20"/>
          <w:lang w:eastAsia="en-MY"/>
        </w:rPr>
        <w:t xml:space="preserve"> Expands protections for child witnesses by raising the age limit from 16 to 18, allowing full pre-recorded testimony through special hearings and empowering judges to block improper questioning.</w:t>
      </w:r>
    </w:p>
    <w:p w14:paraId="75DFBC00" w14:textId="77777777" w:rsidR="00A82B02" w:rsidRPr="002C79B5" w:rsidRDefault="00A82B02" w:rsidP="007C437D">
      <w:pPr>
        <w:pStyle w:val="ListParagraph"/>
        <w:tabs>
          <w:tab w:val="left" w:pos="2694"/>
        </w:tabs>
        <w:ind w:left="851" w:right="-46" w:hanging="284"/>
        <w:rPr>
          <w:sz w:val="20"/>
          <w:szCs w:val="20"/>
          <w:lang w:eastAsia="en-MY"/>
        </w:rPr>
      </w:pPr>
    </w:p>
    <w:p w14:paraId="2DC0DC0D" w14:textId="28D6DAEF" w:rsidR="002216A3" w:rsidRPr="002C79B5" w:rsidRDefault="00A82B02" w:rsidP="007C437D">
      <w:pPr>
        <w:pStyle w:val="ListParagraph"/>
        <w:numPr>
          <w:ilvl w:val="0"/>
          <w:numId w:val="8"/>
        </w:numPr>
        <w:tabs>
          <w:tab w:val="clear" w:pos="720"/>
          <w:tab w:val="left" w:pos="2694"/>
        </w:tabs>
        <w:ind w:left="851" w:right="-46" w:hanging="284"/>
        <w:jc w:val="both"/>
        <w:rPr>
          <w:sz w:val="20"/>
          <w:szCs w:val="20"/>
          <w:lang w:eastAsia="en-MY"/>
        </w:rPr>
      </w:pPr>
      <w:r w:rsidRPr="002C79B5">
        <w:rPr>
          <w:sz w:val="20"/>
          <w:szCs w:val="20"/>
          <w:lang w:eastAsia="en-MY"/>
        </w:rPr>
        <w:t xml:space="preserve">Penal Code (Amendment) </w:t>
      </w:r>
      <w:r w:rsidR="00E52519" w:rsidRPr="002C79B5">
        <w:rPr>
          <w:bCs/>
          <w:sz w:val="20"/>
          <w:szCs w:val="20"/>
          <w:lang w:eastAsia="en-MY"/>
        </w:rPr>
        <w:t>Act</w:t>
      </w:r>
      <w:r w:rsidR="00E52519" w:rsidRPr="002C79B5">
        <w:rPr>
          <w:sz w:val="20"/>
          <w:szCs w:val="20"/>
          <w:lang w:eastAsia="en-MY"/>
        </w:rPr>
        <w:t xml:space="preserve"> </w:t>
      </w:r>
      <w:r w:rsidRPr="002C79B5">
        <w:rPr>
          <w:sz w:val="20"/>
          <w:szCs w:val="20"/>
          <w:lang w:eastAsia="en-MY"/>
        </w:rPr>
        <w:t>2023</w:t>
      </w:r>
      <w:r w:rsidR="00FB2DA7" w:rsidRPr="002C79B5">
        <w:rPr>
          <w:sz w:val="20"/>
          <w:szCs w:val="20"/>
          <w:lang w:eastAsia="en-MY"/>
        </w:rPr>
        <w:t xml:space="preserve"> [</w:t>
      </w:r>
      <w:r w:rsidR="002216A3" w:rsidRPr="002C79B5">
        <w:rPr>
          <w:i/>
          <w:iCs/>
          <w:sz w:val="20"/>
          <w:szCs w:val="20"/>
          <w:lang w:eastAsia="en-MY"/>
        </w:rPr>
        <w:t>Act</w:t>
      </w:r>
      <w:r w:rsidR="002216A3" w:rsidRPr="002C79B5">
        <w:rPr>
          <w:sz w:val="20"/>
          <w:szCs w:val="20"/>
          <w:lang w:eastAsia="en-MY"/>
        </w:rPr>
        <w:t xml:space="preserve"> </w:t>
      </w:r>
      <w:r w:rsidR="00E02CAB" w:rsidRPr="002C79B5">
        <w:rPr>
          <w:i/>
          <w:sz w:val="20"/>
          <w:szCs w:val="20"/>
          <w:lang w:eastAsia="en-MY"/>
        </w:rPr>
        <w:t>A1681</w:t>
      </w:r>
      <w:r w:rsidR="00E02CAB" w:rsidRPr="002C79B5">
        <w:rPr>
          <w:sz w:val="20"/>
          <w:szCs w:val="20"/>
          <w:lang w:eastAsia="en-MY"/>
        </w:rPr>
        <w:t>]</w:t>
      </w:r>
      <w:r w:rsidRPr="002C79B5">
        <w:rPr>
          <w:sz w:val="20"/>
          <w:szCs w:val="20"/>
          <w:lang w:eastAsia="en-MY"/>
        </w:rPr>
        <w:t xml:space="preserve">: </w:t>
      </w:r>
      <w:r w:rsidR="00CF7CEF" w:rsidRPr="002C79B5">
        <w:rPr>
          <w:sz w:val="20"/>
          <w:szCs w:val="20"/>
          <w:lang w:eastAsia="en-MY"/>
        </w:rPr>
        <w:t>Introduces stalking as a specific criminal offence.</w:t>
      </w:r>
    </w:p>
    <w:p w14:paraId="5AC6B0D8" w14:textId="77777777" w:rsidR="002216A3" w:rsidRPr="002C79B5" w:rsidRDefault="002216A3" w:rsidP="007C437D">
      <w:pPr>
        <w:pStyle w:val="ListParagraph"/>
        <w:tabs>
          <w:tab w:val="left" w:pos="2694"/>
        </w:tabs>
        <w:ind w:right="-46"/>
        <w:rPr>
          <w:sz w:val="20"/>
          <w:szCs w:val="20"/>
          <w:lang w:eastAsia="en-MY"/>
        </w:rPr>
      </w:pPr>
    </w:p>
    <w:p w14:paraId="401631F3" w14:textId="2046C134" w:rsidR="00810470" w:rsidRPr="002C79B5" w:rsidRDefault="00E52519" w:rsidP="007C437D">
      <w:pPr>
        <w:pStyle w:val="ListParagraph"/>
        <w:numPr>
          <w:ilvl w:val="0"/>
          <w:numId w:val="8"/>
        </w:numPr>
        <w:tabs>
          <w:tab w:val="clear" w:pos="720"/>
          <w:tab w:val="left" w:pos="2694"/>
        </w:tabs>
        <w:ind w:left="851" w:right="-46" w:hanging="284"/>
        <w:jc w:val="both"/>
        <w:rPr>
          <w:sz w:val="20"/>
          <w:szCs w:val="20"/>
          <w:lang w:eastAsia="en-MY"/>
        </w:rPr>
      </w:pPr>
      <w:r w:rsidRPr="002C79B5">
        <w:rPr>
          <w:sz w:val="20"/>
          <w:szCs w:val="20"/>
          <w:lang w:eastAsia="en-MY"/>
        </w:rPr>
        <w:t>Penal Code (Amendment) (No.2) Act 2023 [</w:t>
      </w:r>
      <w:r w:rsidRPr="002C79B5">
        <w:rPr>
          <w:i/>
          <w:sz w:val="20"/>
          <w:szCs w:val="20"/>
          <w:lang w:eastAsia="en-MY"/>
        </w:rPr>
        <w:t>Act A1691</w:t>
      </w:r>
      <w:r w:rsidR="00FF67C2" w:rsidRPr="002C79B5">
        <w:rPr>
          <w:sz w:val="20"/>
          <w:szCs w:val="20"/>
          <w:lang w:eastAsia="en-MY"/>
        </w:rPr>
        <w:t>]</w:t>
      </w:r>
      <w:r w:rsidR="00CF7CEF" w:rsidRPr="002C79B5">
        <w:rPr>
          <w:sz w:val="20"/>
          <w:szCs w:val="20"/>
          <w:lang w:eastAsia="en-MY"/>
        </w:rPr>
        <w:t>: Decriminalises attempted suicide and strengthens penalties for abetment of suicide involving children or persons lacking mental capacity.</w:t>
      </w:r>
      <w:r w:rsidR="00CF7CEF" w:rsidRPr="002C79B5" w:rsidDel="00CF7CEF">
        <w:rPr>
          <w:sz w:val="20"/>
          <w:szCs w:val="20"/>
          <w:lang w:eastAsia="en-MY"/>
        </w:rPr>
        <w:t xml:space="preserve"> </w:t>
      </w:r>
    </w:p>
    <w:p w14:paraId="347365CF" w14:textId="77777777" w:rsidR="00A7591C" w:rsidRPr="002C79B5" w:rsidRDefault="00A7591C" w:rsidP="007C437D">
      <w:pPr>
        <w:pStyle w:val="ListParagraph"/>
        <w:tabs>
          <w:tab w:val="left" w:pos="2694"/>
        </w:tabs>
        <w:ind w:right="-46"/>
        <w:rPr>
          <w:sz w:val="20"/>
          <w:szCs w:val="20"/>
          <w:lang w:eastAsia="en-MY"/>
        </w:rPr>
      </w:pPr>
    </w:p>
    <w:p w14:paraId="1D111C32" w14:textId="0FF0364C" w:rsidR="00A7591C" w:rsidRPr="002C79B5" w:rsidRDefault="00A7591C" w:rsidP="007C437D">
      <w:pPr>
        <w:pStyle w:val="ListParagraph"/>
        <w:numPr>
          <w:ilvl w:val="0"/>
          <w:numId w:val="8"/>
        </w:numPr>
        <w:tabs>
          <w:tab w:val="clear" w:pos="720"/>
          <w:tab w:val="left" w:pos="2694"/>
        </w:tabs>
        <w:ind w:left="851" w:right="-46" w:hanging="284"/>
        <w:jc w:val="both"/>
        <w:rPr>
          <w:sz w:val="20"/>
          <w:szCs w:val="20"/>
          <w:lang w:eastAsia="en-MY"/>
        </w:rPr>
      </w:pPr>
      <w:r w:rsidRPr="002C79B5">
        <w:rPr>
          <w:sz w:val="20"/>
          <w:szCs w:val="20"/>
          <w:lang w:eastAsia="en-MY"/>
        </w:rPr>
        <w:t>Penal Code (Amendment) Act 2025 [</w:t>
      </w:r>
      <w:r w:rsidRPr="002C79B5">
        <w:rPr>
          <w:i/>
          <w:iCs/>
          <w:sz w:val="20"/>
          <w:szCs w:val="20"/>
          <w:lang w:eastAsia="en-MY"/>
        </w:rPr>
        <w:t>Act A1750</w:t>
      </w:r>
      <w:r w:rsidRPr="002C79B5">
        <w:rPr>
          <w:sz w:val="20"/>
          <w:szCs w:val="20"/>
          <w:lang w:eastAsia="en-MY"/>
        </w:rPr>
        <w:t>]</w:t>
      </w:r>
      <w:r w:rsidR="003340F4" w:rsidRPr="002C79B5">
        <w:rPr>
          <w:sz w:val="20"/>
          <w:szCs w:val="20"/>
          <w:lang w:eastAsia="en-MY"/>
        </w:rPr>
        <w:t xml:space="preserve"> and Criminal Procedure Code (Amendment) Act 2025 [</w:t>
      </w:r>
      <w:r w:rsidR="003340F4" w:rsidRPr="002C79B5">
        <w:rPr>
          <w:i/>
          <w:sz w:val="20"/>
          <w:szCs w:val="20"/>
          <w:lang w:eastAsia="en-MY"/>
        </w:rPr>
        <w:t>Act A1751</w:t>
      </w:r>
      <w:r w:rsidR="003340F4" w:rsidRPr="002C79B5">
        <w:rPr>
          <w:sz w:val="20"/>
          <w:szCs w:val="20"/>
          <w:lang w:eastAsia="en-MY"/>
        </w:rPr>
        <w:t>]</w:t>
      </w:r>
      <w:r w:rsidRPr="002C79B5">
        <w:rPr>
          <w:sz w:val="20"/>
          <w:szCs w:val="20"/>
          <w:lang w:eastAsia="en-MY"/>
        </w:rPr>
        <w:t>: Increased penalties for serious crimes including all forms of bullying.</w:t>
      </w:r>
    </w:p>
    <w:p w14:paraId="2E86FE89" w14:textId="77777777" w:rsidR="00810470" w:rsidRPr="002C79B5" w:rsidRDefault="00810470" w:rsidP="007C437D">
      <w:pPr>
        <w:pStyle w:val="ListParagraph"/>
        <w:tabs>
          <w:tab w:val="left" w:pos="2694"/>
        </w:tabs>
        <w:ind w:left="851" w:right="-46" w:hanging="284"/>
        <w:rPr>
          <w:sz w:val="20"/>
          <w:szCs w:val="20"/>
          <w:lang w:eastAsia="en-MY"/>
        </w:rPr>
      </w:pPr>
    </w:p>
    <w:p w14:paraId="4F94CE38" w14:textId="3D752BA8" w:rsidR="00B424FA" w:rsidRPr="002C79B5" w:rsidRDefault="00A82B02" w:rsidP="007C437D">
      <w:pPr>
        <w:pStyle w:val="ListParagraph"/>
        <w:numPr>
          <w:ilvl w:val="0"/>
          <w:numId w:val="8"/>
        </w:numPr>
        <w:tabs>
          <w:tab w:val="clear" w:pos="720"/>
          <w:tab w:val="left" w:pos="2694"/>
        </w:tabs>
        <w:ind w:left="851" w:right="-46" w:hanging="284"/>
        <w:jc w:val="both"/>
        <w:rPr>
          <w:sz w:val="20"/>
          <w:szCs w:val="20"/>
          <w:lang w:eastAsia="en-MY"/>
        </w:rPr>
      </w:pPr>
      <w:r w:rsidRPr="002C79B5">
        <w:rPr>
          <w:sz w:val="20"/>
          <w:szCs w:val="20"/>
          <w:lang w:eastAsia="en-MY"/>
        </w:rPr>
        <w:t>Criminal Procedure Code (Amendment)</w:t>
      </w:r>
      <w:r w:rsidR="00C105FE" w:rsidRPr="002C79B5">
        <w:rPr>
          <w:sz w:val="20"/>
          <w:szCs w:val="20"/>
          <w:lang w:eastAsia="en-MY"/>
        </w:rPr>
        <w:t xml:space="preserve"> Act</w:t>
      </w:r>
      <w:r w:rsidRPr="002C79B5">
        <w:rPr>
          <w:sz w:val="20"/>
          <w:szCs w:val="20"/>
          <w:lang w:eastAsia="en-MY"/>
        </w:rPr>
        <w:t xml:space="preserve"> 2023</w:t>
      </w:r>
      <w:r w:rsidR="00FB2DA7" w:rsidRPr="002C79B5">
        <w:rPr>
          <w:sz w:val="20"/>
          <w:szCs w:val="20"/>
          <w:lang w:eastAsia="en-MY"/>
        </w:rPr>
        <w:t xml:space="preserve"> [</w:t>
      </w:r>
      <w:r w:rsidR="00131159" w:rsidRPr="002C79B5">
        <w:rPr>
          <w:i/>
          <w:sz w:val="20"/>
          <w:szCs w:val="20"/>
          <w:lang w:eastAsia="en-MY"/>
        </w:rPr>
        <w:t xml:space="preserve">Act </w:t>
      </w:r>
      <w:r w:rsidR="00FB2DA7" w:rsidRPr="002C79B5">
        <w:rPr>
          <w:i/>
          <w:sz w:val="20"/>
          <w:szCs w:val="20"/>
          <w:lang w:eastAsia="en-MY"/>
        </w:rPr>
        <w:t>A1682</w:t>
      </w:r>
      <w:r w:rsidR="00FB2DA7" w:rsidRPr="002C79B5">
        <w:rPr>
          <w:sz w:val="20"/>
          <w:szCs w:val="20"/>
          <w:lang w:eastAsia="en-MY"/>
        </w:rPr>
        <w:t>]</w:t>
      </w:r>
      <w:r w:rsidRPr="002C79B5">
        <w:rPr>
          <w:sz w:val="20"/>
          <w:szCs w:val="20"/>
          <w:lang w:eastAsia="en-MY"/>
        </w:rPr>
        <w:t>: Introduced protection orders for stalking victims</w:t>
      </w:r>
      <w:r w:rsidR="00B424FA" w:rsidRPr="002C79B5">
        <w:rPr>
          <w:sz w:val="20"/>
          <w:szCs w:val="20"/>
          <w:lang w:eastAsia="en-MY"/>
        </w:rPr>
        <w:t>.</w:t>
      </w:r>
      <w:r w:rsidRPr="002C79B5">
        <w:rPr>
          <w:sz w:val="20"/>
          <w:szCs w:val="20"/>
          <w:lang w:eastAsia="en-MY"/>
        </w:rPr>
        <w:t xml:space="preserve"> </w:t>
      </w:r>
    </w:p>
    <w:p w14:paraId="1AB81649" w14:textId="77777777" w:rsidR="00B424FA" w:rsidRPr="002C79B5" w:rsidRDefault="00B424FA" w:rsidP="007C437D">
      <w:pPr>
        <w:pStyle w:val="ListParagraph"/>
        <w:tabs>
          <w:tab w:val="left" w:pos="2694"/>
        </w:tabs>
        <w:ind w:right="-46"/>
        <w:rPr>
          <w:sz w:val="20"/>
          <w:szCs w:val="20"/>
          <w:lang w:eastAsia="en-MY"/>
        </w:rPr>
      </w:pPr>
    </w:p>
    <w:p w14:paraId="54F08412" w14:textId="5318B382" w:rsidR="00A7591C" w:rsidRPr="002C79B5" w:rsidRDefault="00B424FA" w:rsidP="007C437D">
      <w:pPr>
        <w:pStyle w:val="ListParagraph"/>
        <w:numPr>
          <w:ilvl w:val="0"/>
          <w:numId w:val="8"/>
        </w:numPr>
        <w:tabs>
          <w:tab w:val="clear" w:pos="720"/>
          <w:tab w:val="left" w:pos="2694"/>
        </w:tabs>
        <w:ind w:left="851" w:right="-46" w:hanging="284"/>
        <w:jc w:val="both"/>
        <w:rPr>
          <w:sz w:val="20"/>
          <w:szCs w:val="20"/>
          <w:lang w:eastAsia="en-MY"/>
        </w:rPr>
      </w:pPr>
      <w:r w:rsidRPr="002C79B5">
        <w:rPr>
          <w:sz w:val="20"/>
          <w:szCs w:val="20"/>
          <w:lang w:eastAsia="en-MY"/>
        </w:rPr>
        <w:t>Abolition of Mandatory Death Penalty Act 2023 [</w:t>
      </w:r>
      <w:r w:rsidRPr="002C79B5">
        <w:rPr>
          <w:i/>
          <w:iCs/>
          <w:sz w:val="20"/>
          <w:szCs w:val="20"/>
          <w:lang w:eastAsia="en-MY"/>
        </w:rPr>
        <w:t>Act 846</w:t>
      </w:r>
      <w:r w:rsidRPr="002C79B5">
        <w:rPr>
          <w:sz w:val="20"/>
          <w:szCs w:val="20"/>
          <w:lang w:eastAsia="en-MY"/>
        </w:rPr>
        <w:t>]</w:t>
      </w:r>
      <w:r w:rsidR="000173F1" w:rsidRPr="002C79B5">
        <w:rPr>
          <w:sz w:val="20"/>
          <w:szCs w:val="20"/>
          <w:lang w:eastAsia="en-MY"/>
        </w:rPr>
        <w:t>:</w:t>
      </w:r>
      <w:r w:rsidRPr="002C79B5">
        <w:rPr>
          <w:sz w:val="20"/>
          <w:szCs w:val="20"/>
          <w:lang w:eastAsia="en-MY"/>
        </w:rPr>
        <w:t xml:space="preserve"> </w:t>
      </w:r>
      <w:r w:rsidR="000173F1" w:rsidRPr="002C79B5">
        <w:rPr>
          <w:sz w:val="20"/>
          <w:szCs w:val="20"/>
          <w:lang w:eastAsia="en-MY"/>
        </w:rPr>
        <w:t>A</w:t>
      </w:r>
      <w:r w:rsidR="00A82B02" w:rsidRPr="002C79B5">
        <w:rPr>
          <w:sz w:val="20"/>
          <w:szCs w:val="20"/>
          <w:lang w:eastAsia="en-MY"/>
        </w:rPr>
        <w:t>llowed judicial discretion in sentencing by removing mandatory death penalties</w:t>
      </w:r>
      <w:r w:rsidR="00A7591C" w:rsidRPr="002C79B5">
        <w:rPr>
          <w:sz w:val="20"/>
          <w:szCs w:val="20"/>
          <w:lang w:eastAsia="en-MY"/>
        </w:rPr>
        <w:t>.</w:t>
      </w:r>
    </w:p>
    <w:p w14:paraId="2A07822E" w14:textId="77777777" w:rsidR="00A7591C" w:rsidRPr="002C79B5" w:rsidRDefault="00A7591C" w:rsidP="007C437D">
      <w:pPr>
        <w:pStyle w:val="ListParagraph"/>
        <w:tabs>
          <w:tab w:val="left" w:pos="2694"/>
        </w:tabs>
        <w:ind w:right="-46"/>
        <w:rPr>
          <w:sz w:val="20"/>
          <w:szCs w:val="20"/>
          <w:lang w:eastAsia="en-MY"/>
        </w:rPr>
      </w:pPr>
    </w:p>
    <w:p w14:paraId="1F7EB22A" w14:textId="03E643B1" w:rsidR="003775A0" w:rsidRPr="002C79B5" w:rsidRDefault="00810470" w:rsidP="007C437D">
      <w:pPr>
        <w:pStyle w:val="ListParagraph"/>
        <w:numPr>
          <w:ilvl w:val="0"/>
          <w:numId w:val="8"/>
        </w:numPr>
        <w:tabs>
          <w:tab w:val="clear" w:pos="720"/>
          <w:tab w:val="left" w:pos="2694"/>
        </w:tabs>
        <w:ind w:left="851" w:right="-46" w:hanging="284"/>
        <w:jc w:val="both"/>
        <w:rPr>
          <w:sz w:val="20"/>
          <w:szCs w:val="20"/>
          <w:lang w:eastAsia="en-MY"/>
        </w:rPr>
      </w:pPr>
      <w:r w:rsidRPr="002C79B5">
        <w:rPr>
          <w:sz w:val="20"/>
          <w:szCs w:val="20"/>
          <w:lang w:eastAsia="en-MY"/>
        </w:rPr>
        <w:t>Mental Health (Amendment) Act 2023</w:t>
      </w:r>
      <w:r w:rsidR="00FB2DA7" w:rsidRPr="002C79B5">
        <w:rPr>
          <w:sz w:val="20"/>
          <w:szCs w:val="20"/>
          <w:lang w:eastAsia="en-MY"/>
        </w:rPr>
        <w:t xml:space="preserve"> [</w:t>
      </w:r>
      <w:r w:rsidR="00131159" w:rsidRPr="002C79B5">
        <w:rPr>
          <w:i/>
          <w:sz w:val="20"/>
          <w:szCs w:val="20"/>
          <w:lang w:eastAsia="en-MY"/>
        </w:rPr>
        <w:t xml:space="preserve">Act </w:t>
      </w:r>
      <w:r w:rsidR="00FB2DA7" w:rsidRPr="002C79B5">
        <w:rPr>
          <w:i/>
          <w:sz w:val="20"/>
          <w:szCs w:val="20"/>
          <w:lang w:eastAsia="en-MY"/>
        </w:rPr>
        <w:t>A1693</w:t>
      </w:r>
      <w:r w:rsidR="00FB2DA7" w:rsidRPr="002C79B5">
        <w:rPr>
          <w:sz w:val="20"/>
          <w:szCs w:val="20"/>
          <w:lang w:eastAsia="en-MY"/>
        </w:rPr>
        <w:t>]</w:t>
      </w:r>
      <w:r w:rsidRPr="002C79B5">
        <w:rPr>
          <w:sz w:val="20"/>
          <w:szCs w:val="20"/>
          <w:lang w:eastAsia="en-MY"/>
        </w:rPr>
        <w:t>, Criminal</w:t>
      </w:r>
      <w:r w:rsidR="00507F97" w:rsidRPr="002C79B5">
        <w:rPr>
          <w:sz w:val="20"/>
          <w:szCs w:val="20"/>
          <w:lang w:eastAsia="en-MY"/>
        </w:rPr>
        <w:t xml:space="preserve"> </w:t>
      </w:r>
      <w:r w:rsidRPr="002C79B5">
        <w:rPr>
          <w:sz w:val="20"/>
          <w:szCs w:val="20"/>
          <w:lang w:eastAsia="en-MY"/>
        </w:rPr>
        <w:t>Procedure Code (Amendment) (No.2) Act 2023</w:t>
      </w:r>
      <w:r w:rsidR="00FB2DA7" w:rsidRPr="002C79B5">
        <w:rPr>
          <w:sz w:val="20"/>
          <w:szCs w:val="20"/>
          <w:lang w:eastAsia="en-MY"/>
        </w:rPr>
        <w:t xml:space="preserve"> [</w:t>
      </w:r>
      <w:r w:rsidR="00131159" w:rsidRPr="002C79B5">
        <w:rPr>
          <w:i/>
          <w:sz w:val="20"/>
          <w:szCs w:val="20"/>
          <w:lang w:eastAsia="en-MY"/>
        </w:rPr>
        <w:t xml:space="preserve">Act </w:t>
      </w:r>
      <w:r w:rsidR="00FB2DA7" w:rsidRPr="002C79B5">
        <w:rPr>
          <w:i/>
          <w:sz w:val="20"/>
          <w:szCs w:val="20"/>
          <w:lang w:eastAsia="en-MY"/>
        </w:rPr>
        <w:t>A1692</w:t>
      </w:r>
      <w:r w:rsidR="00FB2DA7" w:rsidRPr="002C79B5">
        <w:rPr>
          <w:sz w:val="20"/>
          <w:szCs w:val="20"/>
          <w:lang w:eastAsia="en-MY"/>
        </w:rPr>
        <w:t>]</w:t>
      </w:r>
      <w:r w:rsidRPr="002C79B5">
        <w:rPr>
          <w:sz w:val="20"/>
          <w:szCs w:val="20"/>
          <w:lang w:eastAsia="en-MY"/>
        </w:rPr>
        <w:t xml:space="preserve"> and the Penal Code (Amendment) (No.2) Act 2023</w:t>
      </w:r>
      <w:r w:rsidR="00FB2DA7" w:rsidRPr="002C79B5">
        <w:rPr>
          <w:sz w:val="20"/>
          <w:szCs w:val="20"/>
          <w:lang w:eastAsia="en-MY"/>
        </w:rPr>
        <w:t xml:space="preserve"> [</w:t>
      </w:r>
      <w:r w:rsidR="00131159" w:rsidRPr="002C79B5">
        <w:rPr>
          <w:i/>
          <w:sz w:val="20"/>
          <w:szCs w:val="20"/>
          <w:lang w:eastAsia="en-MY"/>
        </w:rPr>
        <w:t xml:space="preserve">Act </w:t>
      </w:r>
      <w:r w:rsidR="00FF67C2" w:rsidRPr="002C79B5">
        <w:rPr>
          <w:i/>
          <w:sz w:val="20"/>
          <w:szCs w:val="20"/>
          <w:lang w:eastAsia="en-MY"/>
        </w:rPr>
        <w:t>A1691</w:t>
      </w:r>
      <w:r w:rsidR="00FB2DA7" w:rsidRPr="002C79B5">
        <w:rPr>
          <w:sz w:val="20"/>
          <w:szCs w:val="20"/>
          <w:lang w:eastAsia="en-MY"/>
        </w:rPr>
        <w:t>]</w:t>
      </w:r>
      <w:r w:rsidRPr="002C79B5">
        <w:rPr>
          <w:sz w:val="20"/>
          <w:szCs w:val="20"/>
          <w:lang w:eastAsia="en-MY"/>
        </w:rPr>
        <w:t>: Full decriminalisation of attempted suicide</w:t>
      </w:r>
      <w:r w:rsidR="001E4D14" w:rsidRPr="002C79B5">
        <w:rPr>
          <w:sz w:val="20"/>
          <w:szCs w:val="20"/>
          <w:lang w:eastAsia="en-MY"/>
        </w:rPr>
        <w:t>.</w:t>
      </w:r>
    </w:p>
    <w:p w14:paraId="6992CB4B" w14:textId="77777777" w:rsidR="00507F97" w:rsidRPr="002C79B5" w:rsidRDefault="00507F97" w:rsidP="007C437D">
      <w:pPr>
        <w:tabs>
          <w:tab w:val="left" w:pos="2694"/>
        </w:tabs>
        <w:spacing w:after="0" w:line="240" w:lineRule="auto"/>
        <w:ind w:right="-46"/>
        <w:jc w:val="both"/>
        <w:rPr>
          <w:rFonts w:ascii="Times New Roman" w:hAnsi="Times New Roman" w:cs="Times New Roman"/>
          <w:sz w:val="20"/>
          <w:szCs w:val="20"/>
          <w:lang w:eastAsia="en-MY"/>
        </w:rPr>
      </w:pPr>
    </w:p>
    <w:p w14:paraId="68AF0D93" w14:textId="1A76CCF7" w:rsidR="00382252" w:rsidRPr="002C79B5" w:rsidRDefault="003775A0" w:rsidP="007C437D">
      <w:pPr>
        <w:pStyle w:val="NormalWeb"/>
        <w:tabs>
          <w:tab w:val="left" w:pos="2694"/>
        </w:tabs>
        <w:spacing w:before="0" w:beforeAutospacing="0" w:after="0" w:afterAutospacing="0"/>
        <w:ind w:left="567" w:right="-46"/>
        <w:jc w:val="both"/>
        <w:textAlignment w:val="baseline"/>
        <w:rPr>
          <w:b/>
          <w:bCs/>
          <w:sz w:val="20"/>
          <w:szCs w:val="20"/>
        </w:rPr>
      </w:pPr>
      <w:r w:rsidRPr="002C79B5">
        <w:rPr>
          <w:b/>
          <w:bCs/>
          <w:sz w:val="20"/>
          <w:szCs w:val="20"/>
        </w:rPr>
        <w:t>2024</w:t>
      </w:r>
    </w:p>
    <w:p w14:paraId="0410D3AA" w14:textId="77777777" w:rsidR="00507F97" w:rsidRPr="002C79B5" w:rsidRDefault="00507F97" w:rsidP="007C437D">
      <w:pPr>
        <w:pStyle w:val="NormalWeb"/>
        <w:tabs>
          <w:tab w:val="left" w:pos="2694"/>
        </w:tabs>
        <w:spacing w:before="0" w:beforeAutospacing="0" w:after="0" w:afterAutospacing="0"/>
        <w:ind w:left="567" w:right="-46"/>
        <w:jc w:val="both"/>
        <w:textAlignment w:val="baseline"/>
        <w:rPr>
          <w:b/>
          <w:bCs/>
          <w:sz w:val="20"/>
          <w:szCs w:val="20"/>
        </w:rPr>
      </w:pPr>
    </w:p>
    <w:p w14:paraId="456B0DC1" w14:textId="164E9484" w:rsidR="00A02469" w:rsidRPr="002C79B5" w:rsidRDefault="00810470" w:rsidP="007C437D">
      <w:pPr>
        <w:pStyle w:val="ListParagraph"/>
        <w:numPr>
          <w:ilvl w:val="0"/>
          <w:numId w:val="10"/>
        </w:numPr>
        <w:tabs>
          <w:tab w:val="clear" w:pos="720"/>
          <w:tab w:val="left" w:pos="2694"/>
        </w:tabs>
        <w:ind w:left="851" w:right="-46" w:hanging="284"/>
        <w:jc w:val="both"/>
        <w:rPr>
          <w:sz w:val="20"/>
          <w:szCs w:val="20"/>
          <w:lang w:eastAsia="en-MY"/>
        </w:rPr>
      </w:pPr>
      <w:r w:rsidRPr="002C79B5">
        <w:rPr>
          <w:sz w:val="20"/>
          <w:szCs w:val="20"/>
          <w:lang w:eastAsia="en-MY"/>
        </w:rPr>
        <w:t>Constitution (Amendment) Act 2024</w:t>
      </w:r>
      <w:r w:rsidR="00FB2DA7" w:rsidRPr="002C79B5">
        <w:rPr>
          <w:sz w:val="20"/>
          <w:szCs w:val="20"/>
          <w:lang w:eastAsia="en-MY"/>
        </w:rPr>
        <w:t xml:space="preserve"> [</w:t>
      </w:r>
      <w:r w:rsidR="00131159" w:rsidRPr="002C79B5">
        <w:rPr>
          <w:i/>
          <w:sz w:val="20"/>
          <w:szCs w:val="20"/>
          <w:lang w:eastAsia="en-MY"/>
        </w:rPr>
        <w:t xml:space="preserve">Act </w:t>
      </w:r>
      <w:r w:rsidR="00FB2DA7" w:rsidRPr="002C79B5">
        <w:rPr>
          <w:i/>
          <w:sz w:val="20"/>
          <w:szCs w:val="20"/>
          <w:lang w:eastAsia="en-MY"/>
        </w:rPr>
        <w:t>A1752</w:t>
      </w:r>
      <w:r w:rsidR="00FB2DA7" w:rsidRPr="002C79B5">
        <w:rPr>
          <w:sz w:val="20"/>
          <w:szCs w:val="20"/>
          <w:lang w:eastAsia="en-MY"/>
        </w:rPr>
        <w:t>]</w:t>
      </w:r>
      <w:r w:rsidRPr="002C79B5">
        <w:rPr>
          <w:sz w:val="20"/>
          <w:szCs w:val="20"/>
          <w:lang w:eastAsia="en-MY"/>
        </w:rPr>
        <w:t xml:space="preserve">: </w:t>
      </w:r>
      <w:r w:rsidR="004E0C98" w:rsidRPr="002C79B5">
        <w:rPr>
          <w:sz w:val="20"/>
          <w:szCs w:val="20"/>
          <w:lang w:eastAsia="en-MY"/>
        </w:rPr>
        <w:t>A</w:t>
      </w:r>
      <w:r w:rsidRPr="002C79B5">
        <w:rPr>
          <w:sz w:val="20"/>
          <w:szCs w:val="20"/>
          <w:lang w:eastAsia="en-MY"/>
        </w:rPr>
        <w:t>ccorded equal rights to citizenship by operation of law for children born outside the Federation whose mothers were Malaysian citizens at the time of the children’s birth.</w:t>
      </w:r>
    </w:p>
    <w:p w14:paraId="62BE9A12" w14:textId="77777777" w:rsidR="008D00AF" w:rsidRPr="002C79B5" w:rsidRDefault="008D00AF" w:rsidP="007C437D">
      <w:pPr>
        <w:pStyle w:val="ListParagraph"/>
        <w:tabs>
          <w:tab w:val="left" w:pos="2694"/>
        </w:tabs>
        <w:ind w:left="851" w:right="-46" w:hanging="284"/>
        <w:jc w:val="both"/>
        <w:rPr>
          <w:sz w:val="20"/>
          <w:szCs w:val="20"/>
          <w:lang w:eastAsia="en-MY"/>
        </w:rPr>
      </w:pPr>
    </w:p>
    <w:p w14:paraId="02F06C2B" w14:textId="08991AD4" w:rsidR="008D00AF" w:rsidRPr="002C79B5" w:rsidRDefault="008D00AF" w:rsidP="007C437D">
      <w:pPr>
        <w:pStyle w:val="ListParagraph"/>
        <w:numPr>
          <w:ilvl w:val="0"/>
          <w:numId w:val="10"/>
        </w:numPr>
        <w:tabs>
          <w:tab w:val="clear" w:pos="720"/>
          <w:tab w:val="left" w:pos="2694"/>
        </w:tabs>
        <w:ind w:left="851" w:right="-46" w:hanging="284"/>
        <w:jc w:val="both"/>
        <w:rPr>
          <w:sz w:val="20"/>
          <w:szCs w:val="20"/>
          <w:lang w:eastAsia="en-MY"/>
        </w:rPr>
      </w:pPr>
      <w:r w:rsidRPr="002C79B5">
        <w:rPr>
          <w:sz w:val="20"/>
          <w:szCs w:val="20"/>
          <w:lang w:eastAsia="en-MY"/>
        </w:rPr>
        <w:t>Control of Smoking Products for Public Health Act 2024 [</w:t>
      </w:r>
      <w:r w:rsidRPr="002C79B5">
        <w:rPr>
          <w:i/>
          <w:sz w:val="20"/>
          <w:szCs w:val="20"/>
          <w:lang w:eastAsia="en-MY"/>
        </w:rPr>
        <w:t>Act 852</w:t>
      </w:r>
      <w:r w:rsidRPr="002C79B5">
        <w:rPr>
          <w:sz w:val="20"/>
          <w:szCs w:val="20"/>
          <w:lang w:eastAsia="en-MY"/>
        </w:rPr>
        <w:t xml:space="preserve">]: Regulates smoking habits and prohibits the sale of tobacco products to children through law enforcement and public education. </w:t>
      </w:r>
      <w:r w:rsidRPr="002C79B5">
        <w:rPr>
          <w:sz w:val="20"/>
          <w:szCs w:val="20"/>
          <w:lang w:eastAsia="en-MY"/>
        </w:rPr>
        <w:lastRenderedPageBreak/>
        <w:t>Amendments to the Food Act 1983 [</w:t>
      </w:r>
      <w:r w:rsidRPr="002C79B5">
        <w:rPr>
          <w:i/>
          <w:sz w:val="20"/>
          <w:szCs w:val="20"/>
          <w:lang w:eastAsia="en-MY"/>
        </w:rPr>
        <w:t xml:space="preserve">Act </w:t>
      </w:r>
      <w:r w:rsidR="00E02CAB" w:rsidRPr="002C79B5">
        <w:rPr>
          <w:i/>
          <w:sz w:val="20"/>
          <w:szCs w:val="20"/>
          <w:lang w:eastAsia="en-MY"/>
        </w:rPr>
        <w:t>A1702</w:t>
      </w:r>
      <w:r w:rsidRPr="002C79B5">
        <w:rPr>
          <w:sz w:val="20"/>
          <w:szCs w:val="20"/>
          <w:lang w:eastAsia="en-MY"/>
        </w:rPr>
        <w:t>] removed all tobacco-related provisions, which are now fully governed under Act 852.</w:t>
      </w:r>
    </w:p>
    <w:p w14:paraId="14F217BC" w14:textId="77777777" w:rsidR="0048586A" w:rsidRPr="002C79B5" w:rsidRDefault="0048586A" w:rsidP="007C437D">
      <w:pPr>
        <w:pStyle w:val="ListParagraph"/>
        <w:tabs>
          <w:tab w:val="left" w:pos="2694"/>
        </w:tabs>
        <w:ind w:right="-46"/>
        <w:rPr>
          <w:sz w:val="20"/>
          <w:szCs w:val="20"/>
          <w:lang w:eastAsia="en-MY"/>
        </w:rPr>
      </w:pPr>
    </w:p>
    <w:p w14:paraId="0BC80EF2" w14:textId="37253893" w:rsidR="0048586A" w:rsidRPr="002C79B5" w:rsidRDefault="0048586A" w:rsidP="007C437D">
      <w:pPr>
        <w:pStyle w:val="ListParagraph"/>
        <w:numPr>
          <w:ilvl w:val="0"/>
          <w:numId w:val="10"/>
        </w:numPr>
        <w:tabs>
          <w:tab w:val="clear" w:pos="720"/>
          <w:tab w:val="left" w:pos="2694"/>
        </w:tabs>
        <w:ind w:left="851" w:right="-46" w:hanging="284"/>
        <w:jc w:val="both"/>
        <w:rPr>
          <w:sz w:val="20"/>
          <w:szCs w:val="20"/>
          <w:lang w:eastAsia="en-MY"/>
        </w:rPr>
      </w:pPr>
      <w:r w:rsidRPr="002C79B5">
        <w:rPr>
          <w:sz w:val="20"/>
          <w:szCs w:val="20"/>
          <w:lang w:eastAsia="en-MY"/>
        </w:rPr>
        <w:t>Sexual Offences Against Children (Amendment) Act 2024 [</w:t>
      </w:r>
      <w:r w:rsidR="00131159" w:rsidRPr="002C79B5">
        <w:rPr>
          <w:i/>
          <w:sz w:val="20"/>
          <w:szCs w:val="20"/>
          <w:lang w:eastAsia="en-MY"/>
        </w:rPr>
        <w:t xml:space="preserve">Act </w:t>
      </w:r>
      <w:r w:rsidRPr="002C79B5">
        <w:rPr>
          <w:i/>
          <w:sz w:val="20"/>
          <w:szCs w:val="20"/>
          <w:lang w:eastAsia="en-MY"/>
        </w:rPr>
        <w:t>A1734</w:t>
      </w:r>
      <w:r w:rsidRPr="002C79B5">
        <w:rPr>
          <w:sz w:val="20"/>
          <w:szCs w:val="20"/>
          <w:lang w:eastAsia="en-MY"/>
        </w:rPr>
        <w:t>]: Introduces enhanced provisions on child grooming, expands definitions of sexual communication with children and strengthens evidentiary protections for child victims during legal proceedings.</w:t>
      </w:r>
    </w:p>
    <w:p w14:paraId="3E5E0B63" w14:textId="77777777" w:rsidR="00131159" w:rsidRPr="002C79B5" w:rsidRDefault="00131159" w:rsidP="007C437D">
      <w:pPr>
        <w:tabs>
          <w:tab w:val="left" w:pos="2694"/>
        </w:tabs>
        <w:spacing w:after="0"/>
        <w:ind w:right="-46"/>
        <w:jc w:val="both"/>
        <w:rPr>
          <w:sz w:val="20"/>
          <w:szCs w:val="20"/>
          <w:lang w:eastAsia="en-MY"/>
        </w:rPr>
      </w:pPr>
    </w:p>
    <w:p w14:paraId="322573BA" w14:textId="028C3E7C" w:rsidR="00FB2DA7" w:rsidRPr="002C79B5" w:rsidRDefault="00FB2DA7" w:rsidP="007C437D">
      <w:pPr>
        <w:pStyle w:val="ListParagraph"/>
        <w:numPr>
          <w:ilvl w:val="0"/>
          <w:numId w:val="10"/>
        </w:numPr>
        <w:tabs>
          <w:tab w:val="clear" w:pos="720"/>
          <w:tab w:val="num" w:pos="851"/>
          <w:tab w:val="left" w:pos="2694"/>
        </w:tabs>
        <w:ind w:left="851" w:right="-46" w:hanging="284"/>
        <w:jc w:val="both"/>
        <w:rPr>
          <w:sz w:val="20"/>
          <w:szCs w:val="20"/>
          <w:lang w:eastAsia="en-MY"/>
        </w:rPr>
      </w:pPr>
      <w:r w:rsidRPr="002C79B5">
        <w:rPr>
          <w:sz w:val="20"/>
          <w:szCs w:val="20"/>
          <w:lang w:eastAsia="en-MY"/>
        </w:rPr>
        <w:t>Human Rights Commission of Malaysia Act (SUHAKAM) (Amendment) 2024 [</w:t>
      </w:r>
      <w:r w:rsidRPr="002C79B5">
        <w:rPr>
          <w:i/>
          <w:iCs/>
          <w:sz w:val="20"/>
          <w:szCs w:val="20"/>
          <w:lang w:eastAsia="en-MY"/>
        </w:rPr>
        <w:t>Act</w:t>
      </w:r>
      <w:r w:rsidR="00E02CAB" w:rsidRPr="002C79B5">
        <w:rPr>
          <w:i/>
          <w:iCs/>
          <w:sz w:val="20"/>
          <w:szCs w:val="20"/>
          <w:lang w:eastAsia="en-MY"/>
        </w:rPr>
        <w:t xml:space="preserve"> A1714</w:t>
      </w:r>
      <w:r w:rsidRPr="002C79B5">
        <w:rPr>
          <w:sz w:val="20"/>
          <w:szCs w:val="20"/>
          <w:lang w:eastAsia="en-MY"/>
        </w:rPr>
        <w:t>]: Strengthened the SUHAKAM by granting it the power to visit places of detention, appointing Children’s Commissioners, ensuring diverse membership and improving accountability mechanisms for commissioners.</w:t>
      </w:r>
      <w:r w:rsidRPr="002C79B5">
        <w:rPr>
          <w:sz w:val="20"/>
          <w:szCs w:val="20"/>
        </w:rPr>
        <w:t xml:space="preserve"> </w:t>
      </w:r>
    </w:p>
    <w:p w14:paraId="607B0D6C" w14:textId="77777777" w:rsidR="008D00AF" w:rsidRPr="002C79B5" w:rsidRDefault="008D00AF" w:rsidP="007C437D">
      <w:pPr>
        <w:pStyle w:val="ListParagraph"/>
        <w:tabs>
          <w:tab w:val="left" w:pos="2694"/>
        </w:tabs>
        <w:ind w:left="851" w:right="-46" w:hanging="284"/>
        <w:rPr>
          <w:sz w:val="20"/>
          <w:szCs w:val="20"/>
          <w:lang w:eastAsia="en-MY"/>
        </w:rPr>
      </w:pPr>
    </w:p>
    <w:p w14:paraId="2B149369" w14:textId="12950E73" w:rsidR="00A02469" w:rsidRPr="002C79B5" w:rsidRDefault="00382252" w:rsidP="007C437D">
      <w:pPr>
        <w:pStyle w:val="ListParagraph"/>
        <w:numPr>
          <w:ilvl w:val="0"/>
          <w:numId w:val="10"/>
        </w:numPr>
        <w:tabs>
          <w:tab w:val="clear" w:pos="720"/>
          <w:tab w:val="left" w:pos="2694"/>
        </w:tabs>
        <w:ind w:left="851" w:right="-46" w:hanging="284"/>
        <w:jc w:val="both"/>
        <w:rPr>
          <w:sz w:val="20"/>
          <w:szCs w:val="20"/>
          <w:lang w:eastAsia="en-MY"/>
        </w:rPr>
      </w:pPr>
      <w:r w:rsidRPr="002C79B5">
        <w:rPr>
          <w:sz w:val="20"/>
          <w:szCs w:val="20"/>
        </w:rPr>
        <w:t xml:space="preserve">Evidence of Child Witness Act 2007 (Amendment) </w:t>
      </w:r>
      <w:r w:rsidR="00C105FE" w:rsidRPr="002C79B5">
        <w:rPr>
          <w:sz w:val="20"/>
          <w:szCs w:val="20"/>
          <w:lang w:eastAsia="en-MY"/>
        </w:rPr>
        <w:t>Act</w:t>
      </w:r>
      <w:r w:rsidR="00C105FE" w:rsidRPr="002C79B5">
        <w:rPr>
          <w:sz w:val="20"/>
          <w:szCs w:val="20"/>
        </w:rPr>
        <w:t xml:space="preserve"> </w:t>
      </w:r>
      <w:r w:rsidRPr="002C79B5">
        <w:rPr>
          <w:sz w:val="20"/>
          <w:szCs w:val="20"/>
        </w:rPr>
        <w:t>2024</w:t>
      </w:r>
      <w:r w:rsidR="0048586A" w:rsidRPr="002C79B5">
        <w:rPr>
          <w:sz w:val="20"/>
          <w:szCs w:val="20"/>
        </w:rPr>
        <w:t xml:space="preserve"> [</w:t>
      </w:r>
      <w:r w:rsidR="00131159" w:rsidRPr="002C79B5">
        <w:rPr>
          <w:i/>
          <w:sz w:val="20"/>
          <w:szCs w:val="20"/>
          <w:lang w:eastAsia="en-MY"/>
        </w:rPr>
        <w:t xml:space="preserve">Act </w:t>
      </w:r>
      <w:r w:rsidR="0048586A" w:rsidRPr="002C79B5">
        <w:rPr>
          <w:i/>
          <w:sz w:val="20"/>
          <w:szCs w:val="20"/>
        </w:rPr>
        <w:t>A1731</w:t>
      </w:r>
      <w:r w:rsidR="0048586A" w:rsidRPr="002C79B5">
        <w:rPr>
          <w:sz w:val="20"/>
          <w:szCs w:val="20"/>
        </w:rPr>
        <w:t>]</w:t>
      </w:r>
      <w:r w:rsidR="00A82B02" w:rsidRPr="002C79B5">
        <w:rPr>
          <w:sz w:val="20"/>
          <w:szCs w:val="20"/>
        </w:rPr>
        <w:t xml:space="preserve">: </w:t>
      </w:r>
      <w:r w:rsidR="00495B0D" w:rsidRPr="002C79B5">
        <w:rPr>
          <w:sz w:val="20"/>
          <w:szCs w:val="20"/>
        </w:rPr>
        <w:t>Empower the court to secure convictions based solely on the testimony of a child witness, even in the absence of corroboration and provides for the competency of child witnesses, procedures for their testimony and inquiries to assess a child’s understanding of the oath. Consequential amendments were made to the Evidence Act 1950 [</w:t>
      </w:r>
      <w:r w:rsidR="00495B0D" w:rsidRPr="002C79B5">
        <w:rPr>
          <w:i/>
          <w:sz w:val="20"/>
          <w:szCs w:val="20"/>
        </w:rPr>
        <w:t xml:space="preserve">Act </w:t>
      </w:r>
      <w:r w:rsidR="00FB2DA7" w:rsidRPr="002C79B5">
        <w:rPr>
          <w:i/>
          <w:sz w:val="20"/>
          <w:szCs w:val="20"/>
        </w:rPr>
        <w:t>A1732</w:t>
      </w:r>
      <w:r w:rsidR="00495B0D" w:rsidRPr="002C79B5">
        <w:rPr>
          <w:sz w:val="20"/>
          <w:szCs w:val="20"/>
        </w:rPr>
        <w:t>], the Sexual Offences Against Children Act 2017 [</w:t>
      </w:r>
      <w:r w:rsidR="00495B0D" w:rsidRPr="002C79B5">
        <w:rPr>
          <w:i/>
          <w:sz w:val="20"/>
          <w:szCs w:val="20"/>
        </w:rPr>
        <w:t xml:space="preserve">Act </w:t>
      </w:r>
      <w:r w:rsidR="00FB2DA7" w:rsidRPr="002C79B5">
        <w:rPr>
          <w:i/>
          <w:sz w:val="20"/>
          <w:szCs w:val="20"/>
        </w:rPr>
        <w:t>A1734</w:t>
      </w:r>
      <w:r w:rsidR="00495B0D" w:rsidRPr="002C79B5">
        <w:rPr>
          <w:sz w:val="20"/>
          <w:szCs w:val="20"/>
        </w:rPr>
        <w:t>], the Oaths and Affirmations Act 1949 [</w:t>
      </w:r>
      <w:r w:rsidR="00495B0D" w:rsidRPr="002C79B5">
        <w:rPr>
          <w:i/>
          <w:sz w:val="20"/>
          <w:szCs w:val="20"/>
        </w:rPr>
        <w:t xml:space="preserve">Act </w:t>
      </w:r>
      <w:r w:rsidR="00FB2DA7" w:rsidRPr="002C79B5">
        <w:rPr>
          <w:i/>
          <w:sz w:val="20"/>
          <w:szCs w:val="20"/>
        </w:rPr>
        <w:t>A1733</w:t>
      </w:r>
      <w:r w:rsidR="00495B0D" w:rsidRPr="002C79B5">
        <w:rPr>
          <w:sz w:val="20"/>
          <w:szCs w:val="20"/>
        </w:rPr>
        <w:t>], the Security Offences (Special Measures) Act 2012 [</w:t>
      </w:r>
      <w:r w:rsidR="00495B0D" w:rsidRPr="002C79B5">
        <w:rPr>
          <w:i/>
          <w:sz w:val="20"/>
          <w:szCs w:val="20"/>
        </w:rPr>
        <w:t xml:space="preserve">Act </w:t>
      </w:r>
      <w:r w:rsidR="00FB2DA7" w:rsidRPr="002C79B5">
        <w:rPr>
          <w:i/>
          <w:sz w:val="20"/>
          <w:szCs w:val="20"/>
        </w:rPr>
        <w:t>A1736</w:t>
      </w:r>
      <w:r w:rsidR="00495B0D" w:rsidRPr="002C79B5">
        <w:rPr>
          <w:sz w:val="20"/>
          <w:szCs w:val="20"/>
        </w:rPr>
        <w:t>] and the Armed Forces Act 1972 [</w:t>
      </w:r>
      <w:r w:rsidR="00495B0D" w:rsidRPr="002C79B5">
        <w:rPr>
          <w:i/>
          <w:sz w:val="20"/>
          <w:szCs w:val="20"/>
        </w:rPr>
        <w:t xml:space="preserve">Act </w:t>
      </w:r>
      <w:r w:rsidR="00FB2DA7" w:rsidRPr="002C79B5">
        <w:rPr>
          <w:i/>
          <w:sz w:val="20"/>
          <w:szCs w:val="20"/>
        </w:rPr>
        <w:t>A1735</w:t>
      </w:r>
      <w:r w:rsidR="00495B0D" w:rsidRPr="002C79B5">
        <w:rPr>
          <w:sz w:val="20"/>
          <w:szCs w:val="20"/>
        </w:rPr>
        <w:t>] to streamline the procedural and substantive aspects of evidence from child witnesses.</w:t>
      </w:r>
    </w:p>
    <w:p w14:paraId="37F51721" w14:textId="77777777" w:rsidR="00A02469" w:rsidRPr="002C79B5" w:rsidRDefault="00A02469" w:rsidP="007C437D">
      <w:pPr>
        <w:pStyle w:val="ListParagraph"/>
        <w:tabs>
          <w:tab w:val="left" w:pos="2694"/>
        </w:tabs>
        <w:ind w:right="-46"/>
        <w:rPr>
          <w:sz w:val="20"/>
          <w:szCs w:val="20"/>
          <w:lang w:eastAsia="en-MY"/>
        </w:rPr>
      </w:pPr>
    </w:p>
    <w:p w14:paraId="2676D5CE" w14:textId="41C7C6F4" w:rsidR="00A02469" w:rsidRPr="00C15F85" w:rsidRDefault="0037051C" w:rsidP="007C437D">
      <w:pPr>
        <w:pStyle w:val="ListParagraph"/>
        <w:numPr>
          <w:ilvl w:val="1"/>
          <w:numId w:val="8"/>
        </w:numPr>
        <w:tabs>
          <w:tab w:val="clear" w:pos="1440"/>
          <w:tab w:val="left" w:pos="2694"/>
        </w:tabs>
        <w:ind w:left="1134" w:right="-46" w:hanging="283"/>
        <w:jc w:val="both"/>
        <w:rPr>
          <w:sz w:val="20"/>
          <w:szCs w:val="20"/>
          <w:lang w:eastAsia="en-MY"/>
        </w:rPr>
      </w:pPr>
      <w:r w:rsidRPr="00C15F85">
        <w:rPr>
          <w:sz w:val="20"/>
          <w:szCs w:val="20"/>
          <w:lang w:eastAsia="en-MY"/>
        </w:rPr>
        <w:t xml:space="preserve">Special Guidelines for Handling Child Sexual Abuse Cases </w:t>
      </w:r>
      <w:r w:rsidR="009A56A5" w:rsidRPr="00C15F85">
        <w:rPr>
          <w:sz w:val="20"/>
          <w:szCs w:val="20"/>
          <w:lang w:eastAsia="en-MY"/>
        </w:rPr>
        <w:t>were revised and officially launched in October 2025, fully replacing the 2017 edition. The updated Guidelines emphasise trauma-informed and child-friendly procedures across the entire justice continuum, from reporting and investigation through prosecution, trial and post-trial support, in line with recent legislative amendments.</w:t>
      </w:r>
    </w:p>
    <w:p w14:paraId="3030CE6F" w14:textId="5B6C43ED" w:rsidR="00E66C13" w:rsidRPr="002C79B5" w:rsidRDefault="00E66C13" w:rsidP="007C437D">
      <w:pPr>
        <w:pStyle w:val="ListParagraph"/>
        <w:tabs>
          <w:tab w:val="left" w:pos="2694"/>
        </w:tabs>
        <w:ind w:left="2410" w:right="-46"/>
        <w:jc w:val="both"/>
        <w:rPr>
          <w:sz w:val="20"/>
          <w:szCs w:val="20"/>
          <w:lang w:eastAsia="en-MY"/>
        </w:rPr>
      </w:pPr>
    </w:p>
    <w:p w14:paraId="58F0FA74" w14:textId="77777777" w:rsidR="004E0C98" w:rsidRPr="002C79B5" w:rsidRDefault="004E0C98" w:rsidP="007C437D">
      <w:pPr>
        <w:pStyle w:val="NormalWeb"/>
        <w:tabs>
          <w:tab w:val="left" w:pos="2694"/>
        </w:tabs>
        <w:spacing w:before="0" w:beforeAutospacing="0" w:after="0" w:afterAutospacing="0"/>
        <w:ind w:left="1560" w:right="-46" w:hanging="993"/>
        <w:jc w:val="both"/>
        <w:textAlignment w:val="baseline"/>
        <w:rPr>
          <w:b/>
          <w:bCs/>
          <w:sz w:val="20"/>
          <w:szCs w:val="20"/>
        </w:rPr>
      </w:pPr>
      <w:r w:rsidRPr="002C79B5">
        <w:rPr>
          <w:b/>
          <w:bCs/>
          <w:sz w:val="20"/>
          <w:szCs w:val="20"/>
        </w:rPr>
        <w:t>2025</w:t>
      </w:r>
    </w:p>
    <w:p w14:paraId="2FC52C41" w14:textId="77777777" w:rsidR="004E0C98" w:rsidRPr="002C79B5" w:rsidRDefault="004E0C98" w:rsidP="007C437D">
      <w:pPr>
        <w:pStyle w:val="ListParagraph"/>
        <w:tabs>
          <w:tab w:val="left" w:pos="2694"/>
        </w:tabs>
        <w:ind w:right="-46"/>
        <w:rPr>
          <w:b/>
          <w:bCs/>
          <w:sz w:val="20"/>
          <w:szCs w:val="20"/>
        </w:rPr>
      </w:pPr>
    </w:p>
    <w:p w14:paraId="3A3F739C" w14:textId="6E1287BF" w:rsidR="004E0C98" w:rsidRPr="002C79B5" w:rsidRDefault="004E0C98" w:rsidP="007C437D">
      <w:pPr>
        <w:pStyle w:val="ListParagraph"/>
        <w:numPr>
          <w:ilvl w:val="0"/>
          <w:numId w:val="8"/>
        </w:numPr>
        <w:tabs>
          <w:tab w:val="clear" w:pos="720"/>
          <w:tab w:val="left" w:pos="2694"/>
        </w:tabs>
        <w:ind w:left="851" w:right="-46" w:hanging="284"/>
        <w:jc w:val="both"/>
        <w:rPr>
          <w:sz w:val="20"/>
          <w:szCs w:val="20"/>
          <w:lang w:eastAsia="en-MY"/>
        </w:rPr>
      </w:pPr>
      <w:r w:rsidRPr="002C79B5">
        <w:rPr>
          <w:sz w:val="20"/>
          <w:szCs w:val="20"/>
        </w:rPr>
        <w:t>Communications and Multimedia (Amendment) Act 2025</w:t>
      </w:r>
      <w:r w:rsidR="004965FC" w:rsidRPr="002C79B5">
        <w:rPr>
          <w:sz w:val="20"/>
          <w:szCs w:val="20"/>
        </w:rPr>
        <w:t xml:space="preserve"> [</w:t>
      </w:r>
      <w:r w:rsidR="004965FC" w:rsidRPr="002C79B5">
        <w:rPr>
          <w:i/>
          <w:sz w:val="20"/>
          <w:szCs w:val="20"/>
        </w:rPr>
        <w:t>Act A1743</w:t>
      </w:r>
      <w:r w:rsidR="004965FC" w:rsidRPr="002C79B5">
        <w:rPr>
          <w:sz w:val="20"/>
          <w:szCs w:val="20"/>
        </w:rPr>
        <w:t>]</w:t>
      </w:r>
      <w:r w:rsidRPr="002C79B5">
        <w:rPr>
          <w:sz w:val="20"/>
          <w:szCs w:val="20"/>
        </w:rPr>
        <w:t xml:space="preserve">: Enhanced protection helps in curbing the rise of online child sexual grooming and other digital threats to children Enforced on </w:t>
      </w:r>
      <w:r w:rsidR="00070DAE" w:rsidRPr="002C79B5">
        <w:rPr>
          <w:sz w:val="20"/>
          <w:szCs w:val="20"/>
        </w:rPr>
        <w:t xml:space="preserve">              </w:t>
      </w:r>
      <w:r w:rsidRPr="002C79B5">
        <w:rPr>
          <w:sz w:val="20"/>
          <w:szCs w:val="20"/>
        </w:rPr>
        <w:t>11 February 2025.</w:t>
      </w:r>
    </w:p>
    <w:p w14:paraId="2F42F1C7" w14:textId="77777777" w:rsidR="004E0C98" w:rsidRPr="002C79B5" w:rsidRDefault="004E0C98" w:rsidP="007C437D">
      <w:pPr>
        <w:pStyle w:val="ListParagraph"/>
        <w:tabs>
          <w:tab w:val="left" w:pos="2694"/>
        </w:tabs>
        <w:ind w:right="-46"/>
        <w:rPr>
          <w:b/>
          <w:bCs/>
          <w:sz w:val="20"/>
          <w:szCs w:val="20"/>
        </w:rPr>
      </w:pPr>
    </w:p>
    <w:p w14:paraId="2D5E58AF" w14:textId="2FC549AF" w:rsidR="00733527" w:rsidRPr="002C79B5" w:rsidRDefault="004E0C98" w:rsidP="007C437D">
      <w:pPr>
        <w:pStyle w:val="NormalWeb"/>
        <w:numPr>
          <w:ilvl w:val="1"/>
          <w:numId w:val="3"/>
        </w:numPr>
        <w:tabs>
          <w:tab w:val="left" w:pos="2694"/>
        </w:tabs>
        <w:spacing w:before="0" w:beforeAutospacing="0" w:after="0" w:afterAutospacing="0"/>
        <w:ind w:left="1134" w:right="-46" w:hanging="283"/>
        <w:jc w:val="both"/>
        <w:textAlignment w:val="baseline"/>
        <w:rPr>
          <w:bCs/>
          <w:sz w:val="20"/>
          <w:szCs w:val="20"/>
        </w:rPr>
      </w:pPr>
      <w:r w:rsidRPr="002C79B5">
        <w:rPr>
          <w:bCs/>
          <w:sz w:val="20"/>
          <w:szCs w:val="20"/>
        </w:rPr>
        <w:t xml:space="preserve">Revision of </w:t>
      </w:r>
      <w:r w:rsidR="00BB06B7" w:rsidRPr="002C79B5">
        <w:rPr>
          <w:bCs/>
          <w:sz w:val="20"/>
          <w:szCs w:val="20"/>
        </w:rPr>
        <w:t>t</w:t>
      </w:r>
      <w:r w:rsidR="00591878" w:rsidRPr="002C79B5">
        <w:rPr>
          <w:bCs/>
          <w:sz w:val="20"/>
          <w:szCs w:val="20"/>
        </w:rPr>
        <w:t>he Communications and Multimedia Content Code (Content Code 2022)</w:t>
      </w:r>
      <w:r w:rsidRPr="002C79B5">
        <w:rPr>
          <w:bCs/>
          <w:sz w:val="20"/>
          <w:szCs w:val="20"/>
        </w:rPr>
        <w:t xml:space="preserve"> is currently underway to align with the new amendments to Sections 211 and 233.</w:t>
      </w:r>
    </w:p>
    <w:p w14:paraId="0A5E8661" w14:textId="77777777" w:rsidR="00426BE0" w:rsidRPr="002C79B5" w:rsidRDefault="00426BE0" w:rsidP="007C437D">
      <w:pPr>
        <w:pStyle w:val="NormalWeb"/>
        <w:tabs>
          <w:tab w:val="left" w:pos="2694"/>
        </w:tabs>
        <w:spacing w:before="0" w:beforeAutospacing="0" w:after="0" w:afterAutospacing="0"/>
        <w:ind w:left="1134" w:right="-46"/>
        <w:jc w:val="both"/>
        <w:textAlignment w:val="baseline"/>
        <w:rPr>
          <w:bCs/>
          <w:sz w:val="20"/>
          <w:szCs w:val="20"/>
        </w:rPr>
      </w:pPr>
    </w:p>
    <w:p w14:paraId="20076EE6" w14:textId="77777777" w:rsidR="00426BE0" w:rsidRPr="002C79B5" w:rsidRDefault="00426BE0" w:rsidP="007C437D">
      <w:pPr>
        <w:pStyle w:val="NormalWeb"/>
        <w:numPr>
          <w:ilvl w:val="0"/>
          <w:numId w:val="3"/>
        </w:numPr>
        <w:tabs>
          <w:tab w:val="clear" w:pos="720"/>
          <w:tab w:val="num" w:pos="851"/>
          <w:tab w:val="left" w:pos="2694"/>
        </w:tabs>
        <w:spacing w:before="0" w:beforeAutospacing="0" w:after="0" w:afterAutospacing="0"/>
        <w:ind w:left="851" w:right="-46" w:hanging="284"/>
        <w:jc w:val="both"/>
        <w:textAlignment w:val="baseline"/>
        <w:rPr>
          <w:bCs/>
          <w:sz w:val="20"/>
          <w:szCs w:val="20"/>
        </w:rPr>
      </w:pPr>
      <w:r w:rsidRPr="002C79B5">
        <w:rPr>
          <w:bCs/>
          <w:sz w:val="20"/>
          <w:szCs w:val="20"/>
        </w:rPr>
        <w:t xml:space="preserve">Education (Amendment) Bill: </w:t>
      </w:r>
      <w:r w:rsidRPr="002C79B5">
        <w:rPr>
          <w:sz w:val="20"/>
          <w:szCs w:val="20"/>
        </w:rPr>
        <w:t>This proposed amendment to Education Act 1996 [</w:t>
      </w:r>
      <w:r w:rsidRPr="002C79B5">
        <w:rPr>
          <w:i/>
          <w:sz w:val="20"/>
          <w:szCs w:val="20"/>
        </w:rPr>
        <w:t>Act 550</w:t>
      </w:r>
      <w:r w:rsidRPr="002C79B5">
        <w:rPr>
          <w:sz w:val="20"/>
          <w:szCs w:val="20"/>
        </w:rPr>
        <w:t xml:space="preserve">] will make education compulsory nationwide </w:t>
      </w:r>
      <w:r w:rsidRPr="002C79B5">
        <w:rPr>
          <w:rStyle w:val="Strong"/>
          <w:b w:val="0"/>
          <w:bCs w:val="0"/>
          <w:sz w:val="20"/>
          <w:szCs w:val="20"/>
        </w:rPr>
        <w:t>for 11 years</w:t>
      </w:r>
      <w:r w:rsidRPr="002C79B5">
        <w:rPr>
          <w:sz w:val="20"/>
          <w:szCs w:val="20"/>
        </w:rPr>
        <w:t>, covering both primary and secondary levels.</w:t>
      </w:r>
    </w:p>
    <w:p w14:paraId="0415E717" w14:textId="77777777" w:rsidR="00426BE0" w:rsidRPr="002C79B5" w:rsidRDefault="00426BE0" w:rsidP="007C437D">
      <w:pPr>
        <w:pStyle w:val="NormalWeb"/>
        <w:tabs>
          <w:tab w:val="left" w:pos="2694"/>
        </w:tabs>
        <w:spacing w:before="0" w:beforeAutospacing="0" w:after="0" w:afterAutospacing="0"/>
        <w:ind w:right="-46"/>
        <w:jc w:val="both"/>
        <w:textAlignment w:val="baseline"/>
        <w:rPr>
          <w:bCs/>
          <w:sz w:val="20"/>
          <w:szCs w:val="20"/>
        </w:rPr>
      </w:pPr>
    </w:p>
    <w:p w14:paraId="79BB719F" w14:textId="19F08C9B" w:rsidR="003F5FDC" w:rsidRPr="002C79B5" w:rsidRDefault="003F5FDC" w:rsidP="007C437D">
      <w:pPr>
        <w:pStyle w:val="NormalWeb"/>
        <w:tabs>
          <w:tab w:val="left" w:pos="2694"/>
        </w:tabs>
        <w:spacing w:before="0" w:beforeAutospacing="0" w:after="0" w:afterAutospacing="0"/>
        <w:ind w:left="1701" w:right="-46" w:hanging="1134"/>
        <w:jc w:val="both"/>
        <w:textAlignment w:val="baseline"/>
        <w:rPr>
          <w:bCs/>
          <w:sz w:val="20"/>
          <w:szCs w:val="20"/>
        </w:rPr>
      </w:pPr>
      <w:r w:rsidRPr="002C79B5">
        <w:rPr>
          <w:bCs/>
          <w:sz w:val="20"/>
          <w:szCs w:val="20"/>
        </w:rPr>
        <w:t xml:space="preserve">Other ongoing legal reviews are: </w:t>
      </w:r>
      <w:r w:rsidR="00591878" w:rsidRPr="002C79B5">
        <w:rPr>
          <w:bCs/>
          <w:sz w:val="20"/>
          <w:szCs w:val="20"/>
        </w:rPr>
        <w:t xml:space="preserve"> </w:t>
      </w:r>
    </w:p>
    <w:p w14:paraId="16AB2E21" w14:textId="40157491" w:rsidR="003F5FDC" w:rsidRPr="002C79B5" w:rsidRDefault="003F5FDC" w:rsidP="007C437D">
      <w:pPr>
        <w:pStyle w:val="NormalWeb"/>
        <w:tabs>
          <w:tab w:val="left" w:pos="2694"/>
        </w:tabs>
        <w:spacing w:before="0" w:beforeAutospacing="0" w:after="0" w:afterAutospacing="0"/>
        <w:ind w:right="-46"/>
        <w:jc w:val="both"/>
        <w:textAlignment w:val="baseline"/>
        <w:rPr>
          <w:bCs/>
          <w:sz w:val="20"/>
          <w:szCs w:val="20"/>
        </w:rPr>
      </w:pPr>
    </w:p>
    <w:p w14:paraId="4A0DC9AE" w14:textId="22AD5266" w:rsidR="003F5FDC" w:rsidRPr="002C79B5" w:rsidRDefault="003F5FDC" w:rsidP="007C437D">
      <w:pPr>
        <w:pStyle w:val="NormalWeb"/>
        <w:numPr>
          <w:ilvl w:val="0"/>
          <w:numId w:val="26"/>
        </w:numPr>
        <w:tabs>
          <w:tab w:val="left" w:pos="2694"/>
        </w:tabs>
        <w:spacing w:before="0" w:beforeAutospacing="0" w:after="0" w:afterAutospacing="0"/>
        <w:ind w:left="851" w:right="-46" w:hanging="284"/>
        <w:jc w:val="both"/>
        <w:textAlignment w:val="baseline"/>
        <w:rPr>
          <w:bCs/>
          <w:sz w:val="20"/>
          <w:szCs w:val="20"/>
        </w:rPr>
      </w:pPr>
      <w:r w:rsidRPr="002C79B5">
        <w:rPr>
          <w:bCs/>
          <w:sz w:val="20"/>
          <w:szCs w:val="20"/>
        </w:rPr>
        <w:t>Child Act (Amendment) Bill</w:t>
      </w:r>
      <w:r w:rsidR="0076440D" w:rsidRPr="002C79B5">
        <w:rPr>
          <w:bCs/>
          <w:sz w:val="20"/>
          <w:szCs w:val="20"/>
        </w:rPr>
        <w:t xml:space="preserve">: </w:t>
      </w:r>
      <w:r w:rsidR="0076440D" w:rsidRPr="002C79B5">
        <w:rPr>
          <w:sz w:val="20"/>
          <w:szCs w:val="20"/>
        </w:rPr>
        <w:t>Seeks to strengthen child protection mechanisms, align domestic law with international standards and enhance provisions on child welfare as well as abuse prevention</w:t>
      </w:r>
      <w:r w:rsidR="00727A7A" w:rsidRPr="002C79B5">
        <w:rPr>
          <w:sz w:val="20"/>
          <w:szCs w:val="20"/>
        </w:rPr>
        <w:t xml:space="preserve">. </w:t>
      </w:r>
    </w:p>
    <w:p w14:paraId="78D9E886" w14:textId="77777777" w:rsidR="003F5FDC" w:rsidRPr="002C79B5" w:rsidRDefault="003F5FDC" w:rsidP="007C437D">
      <w:pPr>
        <w:pStyle w:val="NormalWeb"/>
        <w:tabs>
          <w:tab w:val="left" w:pos="2694"/>
        </w:tabs>
        <w:spacing w:before="0" w:beforeAutospacing="0" w:after="0" w:afterAutospacing="0"/>
        <w:ind w:left="851" w:right="-46"/>
        <w:jc w:val="both"/>
        <w:textAlignment w:val="baseline"/>
        <w:rPr>
          <w:bCs/>
          <w:sz w:val="20"/>
          <w:szCs w:val="20"/>
        </w:rPr>
      </w:pPr>
    </w:p>
    <w:p w14:paraId="32F96FDB" w14:textId="5A633BDC" w:rsidR="003F5FDC" w:rsidRPr="002C79B5" w:rsidRDefault="003F5FDC" w:rsidP="007C437D">
      <w:pPr>
        <w:pStyle w:val="NormalWeb"/>
        <w:numPr>
          <w:ilvl w:val="0"/>
          <w:numId w:val="26"/>
        </w:numPr>
        <w:tabs>
          <w:tab w:val="left" w:pos="2694"/>
        </w:tabs>
        <w:spacing w:before="0" w:beforeAutospacing="0" w:after="0" w:afterAutospacing="0"/>
        <w:ind w:left="851" w:right="-46" w:hanging="284"/>
        <w:jc w:val="both"/>
        <w:textAlignment w:val="baseline"/>
        <w:rPr>
          <w:bCs/>
          <w:sz w:val="20"/>
          <w:szCs w:val="20"/>
        </w:rPr>
      </w:pPr>
      <w:r w:rsidRPr="002C79B5">
        <w:rPr>
          <w:bCs/>
          <w:sz w:val="20"/>
          <w:szCs w:val="20"/>
        </w:rPr>
        <w:t xml:space="preserve">Child Care </w:t>
      </w:r>
      <w:r w:rsidR="00AA19B6" w:rsidRPr="002C79B5">
        <w:rPr>
          <w:bCs/>
          <w:sz w:val="20"/>
          <w:szCs w:val="20"/>
        </w:rPr>
        <w:t xml:space="preserve">Centre </w:t>
      </w:r>
      <w:r w:rsidRPr="002C79B5">
        <w:rPr>
          <w:bCs/>
          <w:sz w:val="20"/>
          <w:szCs w:val="20"/>
        </w:rPr>
        <w:t>(Amendment) Bill</w:t>
      </w:r>
      <w:r w:rsidR="0076440D" w:rsidRPr="002C79B5">
        <w:rPr>
          <w:bCs/>
          <w:sz w:val="20"/>
          <w:szCs w:val="20"/>
        </w:rPr>
        <w:t xml:space="preserve">: </w:t>
      </w:r>
      <w:r w:rsidR="0076440D" w:rsidRPr="002C79B5">
        <w:rPr>
          <w:sz w:val="20"/>
          <w:szCs w:val="20"/>
        </w:rPr>
        <w:t>Aims to improve regulatory standards, quality assurance and oversight of early childhood care centres to ensure safe and nurturing environments for young children.</w:t>
      </w:r>
    </w:p>
    <w:p w14:paraId="0DFEF0DB" w14:textId="77777777" w:rsidR="003F5FDC" w:rsidRPr="002C79B5" w:rsidRDefault="003F5FDC" w:rsidP="007C437D">
      <w:pPr>
        <w:pStyle w:val="NormalWeb"/>
        <w:tabs>
          <w:tab w:val="left" w:pos="2694"/>
        </w:tabs>
        <w:spacing w:before="0" w:beforeAutospacing="0" w:after="0" w:afterAutospacing="0"/>
        <w:ind w:left="851" w:right="-46"/>
        <w:jc w:val="both"/>
        <w:textAlignment w:val="baseline"/>
        <w:rPr>
          <w:bCs/>
          <w:sz w:val="20"/>
          <w:szCs w:val="20"/>
        </w:rPr>
      </w:pPr>
    </w:p>
    <w:p w14:paraId="086AB078" w14:textId="12A67E5B" w:rsidR="003F5FDC" w:rsidRPr="002C79B5" w:rsidRDefault="003F5FDC" w:rsidP="007C437D">
      <w:pPr>
        <w:pStyle w:val="NormalWeb"/>
        <w:numPr>
          <w:ilvl w:val="0"/>
          <w:numId w:val="26"/>
        </w:numPr>
        <w:tabs>
          <w:tab w:val="left" w:pos="2694"/>
        </w:tabs>
        <w:spacing w:before="0" w:beforeAutospacing="0" w:after="0" w:afterAutospacing="0"/>
        <w:ind w:left="851" w:right="-46" w:hanging="284"/>
        <w:jc w:val="both"/>
        <w:textAlignment w:val="baseline"/>
        <w:rPr>
          <w:bCs/>
          <w:sz w:val="20"/>
          <w:szCs w:val="20"/>
        </w:rPr>
      </w:pPr>
      <w:r w:rsidRPr="002C79B5">
        <w:rPr>
          <w:bCs/>
          <w:sz w:val="20"/>
          <w:szCs w:val="20"/>
        </w:rPr>
        <w:t>Social Work Profession Bill</w:t>
      </w:r>
      <w:r w:rsidR="0076440D" w:rsidRPr="002C79B5">
        <w:rPr>
          <w:bCs/>
          <w:sz w:val="20"/>
          <w:szCs w:val="20"/>
        </w:rPr>
        <w:t xml:space="preserve">: </w:t>
      </w:r>
      <w:r w:rsidR="0076440D" w:rsidRPr="002C79B5">
        <w:rPr>
          <w:sz w:val="20"/>
          <w:szCs w:val="20"/>
        </w:rPr>
        <w:t>Intends to professionalise social work practice, including those working with children, by introducing registration, standards of practice and accountability frameworks.</w:t>
      </w:r>
    </w:p>
    <w:p w14:paraId="59AD5895" w14:textId="77777777" w:rsidR="003F5FDC" w:rsidRPr="002C79B5" w:rsidRDefault="003F5FDC" w:rsidP="007C437D">
      <w:pPr>
        <w:pStyle w:val="NormalWeb"/>
        <w:tabs>
          <w:tab w:val="left" w:pos="2694"/>
        </w:tabs>
        <w:spacing w:before="0" w:beforeAutospacing="0" w:after="0" w:afterAutospacing="0"/>
        <w:ind w:right="-46"/>
        <w:jc w:val="both"/>
        <w:textAlignment w:val="baseline"/>
        <w:rPr>
          <w:bCs/>
          <w:sz w:val="20"/>
          <w:szCs w:val="20"/>
        </w:rPr>
      </w:pPr>
    </w:p>
    <w:p w14:paraId="10AB79D1" w14:textId="5BC08180" w:rsidR="00870FFE" w:rsidRPr="002C79B5" w:rsidRDefault="00870FFE" w:rsidP="007C437D">
      <w:pPr>
        <w:pStyle w:val="NormalWeb"/>
        <w:numPr>
          <w:ilvl w:val="0"/>
          <w:numId w:val="26"/>
        </w:numPr>
        <w:tabs>
          <w:tab w:val="left" w:pos="2694"/>
        </w:tabs>
        <w:spacing w:before="0" w:beforeAutospacing="0" w:after="0" w:afterAutospacing="0"/>
        <w:ind w:left="851" w:right="-46" w:hanging="284"/>
        <w:jc w:val="both"/>
        <w:textAlignment w:val="baseline"/>
        <w:rPr>
          <w:bCs/>
          <w:sz w:val="20"/>
          <w:szCs w:val="20"/>
        </w:rPr>
      </w:pPr>
      <w:r w:rsidRPr="002C79B5">
        <w:rPr>
          <w:bCs/>
          <w:sz w:val="20"/>
          <w:szCs w:val="20"/>
        </w:rPr>
        <w:t>Native Courts (Native Customary Laws) (Amendment) Rules 1995</w:t>
      </w:r>
      <w:r w:rsidR="002C79B5" w:rsidRPr="002C79B5">
        <w:rPr>
          <w:bCs/>
          <w:sz w:val="20"/>
          <w:szCs w:val="20"/>
        </w:rPr>
        <w:t xml:space="preserve">: </w:t>
      </w:r>
      <w:r w:rsidRPr="002C79B5">
        <w:rPr>
          <w:bCs/>
          <w:sz w:val="20"/>
          <w:szCs w:val="20"/>
        </w:rPr>
        <w:t>It is currently under review to harmonise customary procedures with child protection principles and to strengthen safeguards for children and women within native justice systems.</w:t>
      </w:r>
    </w:p>
    <w:p w14:paraId="3EC184A0" w14:textId="77777777" w:rsidR="00C15F85" w:rsidRPr="002C79B5" w:rsidRDefault="00C15F85" w:rsidP="007C437D">
      <w:pPr>
        <w:pStyle w:val="NormalWeb"/>
        <w:tabs>
          <w:tab w:val="left" w:pos="2694"/>
        </w:tabs>
        <w:spacing w:before="0" w:beforeAutospacing="0" w:after="0" w:afterAutospacing="0"/>
        <w:ind w:right="-46"/>
        <w:jc w:val="both"/>
        <w:textAlignment w:val="baseline"/>
        <w:rPr>
          <w:b/>
          <w:bCs/>
          <w:sz w:val="20"/>
          <w:szCs w:val="20"/>
        </w:rPr>
      </w:pPr>
    </w:p>
    <w:p w14:paraId="651EA831" w14:textId="77777777" w:rsidR="00382252" w:rsidRPr="002C79B5" w:rsidRDefault="00382252" w:rsidP="007C437D">
      <w:pPr>
        <w:pStyle w:val="ListParagraph"/>
        <w:numPr>
          <w:ilvl w:val="0"/>
          <w:numId w:val="18"/>
        </w:numPr>
        <w:tabs>
          <w:tab w:val="left" w:pos="2694"/>
        </w:tabs>
        <w:ind w:left="567" w:right="-46" w:hanging="567"/>
        <w:rPr>
          <w:b/>
          <w:sz w:val="20"/>
          <w:szCs w:val="20"/>
          <w:u w:val="single"/>
        </w:rPr>
      </w:pPr>
      <w:r w:rsidRPr="002C79B5">
        <w:rPr>
          <w:b/>
          <w:sz w:val="20"/>
          <w:szCs w:val="20"/>
          <w:u w:val="single"/>
        </w:rPr>
        <w:t>New laws </w:t>
      </w:r>
    </w:p>
    <w:p w14:paraId="3F0B13F4" w14:textId="77777777" w:rsidR="003441CA" w:rsidRPr="002C79B5" w:rsidRDefault="003441CA" w:rsidP="007C437D">
      <w:pPr>
        <w:pStyle w:val="NormalWeb"/>
        <w:tabs>
          <w:tab w:val="left" w:pos="2694"/>
        </w:tabs>
        <w:spacing w:before="0" w:beforeAutospacing="0" w:after="0" w:afterAutospacing="0"/>
        <w:ind w:right="-46"/>
        <w:jc w:val="both"/>
        <w:textAlignment w:val="baseline"/>
        <w:rPr>
          <w:b/>
          <w:bCs/>
          <w:sz w:val="20"/>
          <w:szCs w:val="20"/>
        </w:rPr>
      </w:pPr>
    </w:p>
    <w:p w14:paraId="40562E5B" w14:textId="264A26B7" w:rsidR="003775A0" w:rsidRPr="002C79B5" w:rsidRDefault="003775A0" w:rsidP="007C437D">
      <w:pPr>
        <w:pStyle w:val="NormalWeb"/>
        <w:tabs>
          <w:tab w:val="left" w:pos="2694"/>
        </w:tabs>
        <w:spacing w:before="0" w:beforeAutospacing="0" w:after="0" w:afterAutospacing="0"/>
        <w:ind w:left="2410" w:right="-46" w:hanging="1843"/>
        <w:jc w:val="both"/>
        <w:textAlignment w:val="baseline"/>
        <w:rPr>
          <w:b/>
          <w:bCs/>
          <w:sz w:val="20"/>
          <w:szCs w:val="20"/>
        </w:rPr>
      </w:pPr>
      <w:r w:rsidRPr="002C79B5">
        <w:rPr>
          <w:b/>
          <w:bCs/>
          <w:sz w:val="20"/>
          <w:szCs w:val="20"/>
        </w:rPr>
        <w:t>2022</w:t>
      </w:r>
    </w:p>
    <w:p w14:paraId="05BBFDD8" w14:textId="77777777" w:rsidR="001E4D14" w:rsidRPr="002C79B5" w:rsidRDefault="001E4D14" w:rsidP="007C437D">
      <w:pPr>
        <w:pStyle w:val="NormalWeb"/>
        <w:tabs>
          <w:tab w:val="left" w:pos="2694"/>
        </w:tabs>
        <w:spacing w:before="0" w:beforeAutospacing="0" w:after="0" w:afterAutospacing="0"/>
        <w:ind w:left="2410" w:right="-46" w:hanging="1843"/>
        <w:jc w:val="both"/>
        <w:textAlignment w:val="baseline"/>
        <w:rPr>
          <w:b/>
          <w:bCs/>
          <w:sz w:val="20"/>
          <w:szCs w:val="20"/>
        </w:rPr>
      </w:pPr>
    </w:p>
    <w:p w14:paraId="7C1E9B0A" w14:textId="25987542" w:rsidR="001E4D14" w:rsidRPr="002C79B5" w:rsidRDefault="001E4D14" w:rsidP="007C437D">
      <w:pPr>
        <w:pStyle w:val="NormalWeb"/>
        <w:numPr>
          <w:ilvl w:val="0"/>
          <w:numId w:val="16"/>
        </w:numPr>
        <w:tabs>
          <w:tab w:val="left" w:pos="2694"/>
        </w:tabs>
        <w:spacing w:before="0" w:beforeAutospacing="0" w:after="0" w:afterAutospacing="0"/>
        <w:ind w:left="851" w:right="-46" w:hanging="284"/>
        <w:jc w:val="both"/>
        <w:textAlignment w:val="baseline"/>
        <w:rPr>
          <w:bCs/>
          <w:sz w:val="20"/>
          <w:szCs w:val="20"/>
        </w:rPr>
      </w:pPr>
      <w:r w:rsidRPr="002C79B5">
        <w:rPr>
          <w:bCs/>
          <w:sz w:val="20"/>
          <w:szCs w:val="20"/>
        </w:rPr>
        <w:t>Anti-Sexual Harassment Act 2022 [</w:t>
      </w:r>
      <w:r w:rsidRPr="002C79B5">
        <w:rPr>
          <w:bCs/>
          <w:i/>
          <w:sz w:val="20"/>
          <w:szCs w:val="20"/>
        </w:rPr>
        <w:t>Act 840</w:t>
      </w:r>
      <w:r w:rsidRPr="002C79B5">
        <w:rPr>
          <w:bCs/>
          <w:sz w:val="20"/>
          <w:szCs w:val="20"/>
        </w:rPr>
        <w:t>]: Provide</w:t>
      </w:r>
      <w:r w:rsidR="00591878" w:rsidRPr="002C79B5">
        <w:rPr>
          <w:bCs/>
          <w:sz w:val="20"/>
          <w:szCs w:val="20"/>
        </w:rPr>
        <w:t>s</w:t>
      </w:r>
      <w:r w:rsidRPr="002C79B5">
        <w:rPr>
          <w:bCs/>
          <w:sz w:val="20"/>
          <w:szCs w:val="20"/>
        </w:rPr>
        <w:t xml:space="preserve"> a clear legal framework for preventing and addressing sexual harassment in all settings.</w:t>
      </w:r>
    </w:p>
    <w:p w14:paraId="35ACD51E" w14:textId="4278BDC9" w:rsidR="00FA6259" w:rsidRPr="002C79B5" w:rsidRDefault="00FA6259" w:rsidP="007C437D">
      <w:pPr>
        <w:pStyle w:val="NormalWeb"/>
        <w:tabs>
          <w:tab w:val="left" w:pos="2694"/>
        </w:tabs>
        <w:spacing w:before="0" w:beforeAutospacing="0" w:after="0" w:afterAutospacing="0"/>
        <w:ind w:left="851" w:right="-46"/>
        <w:jc w:val="both"/>
        <w:textAlignment w:val="baseline"/>
        <w:rPr>
          <w:bCs/>
          <w:sz w:val="20"/>
          <w:szCs w:val="20"/>
        </w:rPr>
      </w:pPr>
    </w:p>
    <w:p w14:paraId="2D15925A" w14:textId="35BA710B" w:rsidR="00FA6259" w:rsidRPr="002C79B5" w:rsidRDefault="00D96D40" w:rsidP="007C437D">
      <w:pPr>
        <w:pStyle w:val="ListParagraph"/>
        <w:numPr>
          <w:ilvl w:val="1"/>
          <w:numId w:val="3"/>
        </w:numPr>
        <w:tabs>
          <w:tab w:val="left" w:pos="2694"/>
        </w:tabs>
        <w:ind w:left="1134" w:right="-46" w:hanging="283"/>
        <w:jc w:val="both"/>
        <w:rPr>
          <w:bCs/>
          <w:sz w:val="20"/>
          <w:szCs w:val="20"/>
        </w:rPr>
      </w:pPr>
      <w:r w:rsidRPr="002C79B5">
        <w:rPr>
          <w:bCs/>
          <w:sz w:val="20"/>
          <w:szCs w:val="20"/>
        </w:rPr>
        <w:lastRenderedPageBreak/>
        <w:t xml:space="preserve">Advocacy Programmes Guideline for Implementing Anti-Sexual Harassment: Launched in March 2023, </w:t>
      </w:r>
      <w:r w:rsidR="00E302AD" w:rsidRPr="002C79B5">
        <w:rPr>
          <w:bCs/>
          <w:sz w:val="20"/>
          <w:szCs w:val="20"/>
        </w:rPr>
        <w:t xml:space="preserve">which </w:t>
      </w:r>
      <w:r w:rsidRPr="002C79B5">
        <w:rPr>
          <w:bCs/>
          <w:sz w:val="20"/>
          <w:szCs w:val="20"/>
        </w:rPr>
        <w:t>outlin</w:t>
      </w:r>
      <w:r w:rsidR="00E302AD" w:rsidRPr="002C79B5">
        <w:rPr>
          <w:bCs/>
          <w:sz w:val="20"/>
          <w:szCs w:val="20"/>
        </w:rPr>
        <w:t>es</w:t>
      </w:r>
      <w:r w:rsidRPr="002C79B5">
        <w:rPr>
          <w:bCs/>
          <w:sz w:val="20"/>
          <w:szCs w:val="20"/>
        </w:rPr>
        <w:t xml:space="preserve"> preventive measures and awareness initiatives aimed at addressing sexual harassment across all segments of society.</w:t>
      </w:r>
    </w:p>
    <w:p w14:paraId="604F5F0D" w14:textId="77777777" w:rsidR="0037051C" w:rsidRPr="002C79B5" w:rsidRDefault="0037051C" w:rsidP="007C437D">
      <w:pPr>
        <w:tabs>
          <w:tab w:val="left" w:pos="2694"/>
        </w:tabs>
        <w:spacing w:after="0" w:line="240" w:lineRule="auto"/>
        <w:ind w:right="-46"/>
        <w:jc w:val="both"/>
        <w:rPr>
          <w:bCs/>
          <w:sz w:val="20"/>
          <w:szCs w:val="20"/>
        </w:rPr>
      </w:pPr>
    </w:p>
    <w:p w14:paraId="513F8A36" w14:textId="56BE8D92" w:rsidR="00382252" w:rsidRPr="002C79B5" w:rsidRDefault="003775A0" w:rsidP="007C437D">
      <w:pPr>
        <w:pStyle w:val="NormalWeb"/>
        <w:tabs>
          <w:tab w:val="left" w:pos="2694"/>
        </w:tabs>
        <w:spacing w:before="0" w:beforeAutospacing="0" w:after="0" w:afterAutospacing="0"/>
        <w:ind w:left="2268" w:right="-46" w:hanging="1701"/>
        <w:jc w:val="both"/>
        <w:textAlignment w:val="baseline"/>
        <w:rPr>
          <w:b/>
          <w:bCs/>
          <w:sz w:val="20"/>
          <w:szCs w:val="20"/>
        </w:rPr>
      </w:pPr>
      <w:r w:rsidRPr="002C79B5">
        <w:rPr>
          <w:b/>
          <w:bCs/>
          <w:sz w:val="20"/>
          <w:szCs w:val="20"/>
        </w:rPr>
        <w:t>2024</w:t>
      </w:r>
    </w:p>
    <w:p w14:paraId="1CE92234" w14:textId="77777777" w:rsidR="0098168F" w:rsidRPr="002C79B5" w:rsidRDefault="0098168F" w:rsidP="007C437D">
      <w:pPr>
        <w:pStyle w:val="NormalWeb"/>
        <w:tabs>
          <w:tab w:val="left" w:pos="2694"/>
        </w:tabs>
        <w:spacing w:before="0" w:beforeAutospacing="0" w:after="0" w:afterAutospacing="0"/>
        <w:ind w:left="2268" w:right="-46" w:hanging="1701"/>
        <w:jc w:val="both"/>
        <w:textAlignment w:val="baseline"/>
        <w:rPr>
          <w:b/>
          <w:bCs/>
          <w:sz w:val="20"/>
          <w:szCs w:val="20"/>
        </w:rPr>
      </w:pPr>
    </w:p>
    <w:p w14:paraId="7B9A3B26" w14:textId="60673691" w:rsidR="003441CA" w:rsidRPr="002C79B5" w:rsidRDefault="00810470" w:rsidP="007C437D">
      <w:pPr>
        <w:pStyle w:val="ListParagraph"/>
        <w:numPr>
          <w:ilvl w:val="2"/>
          <w:numId w:val="10"/>
        </w:numPr>
        <w:tabs>
          <w:tab w:val="clear" w:pos="2160"/>
          <w:tab w:val="left" w:pos="2694"/>
        </w:tabs>
        <w:ind w:left="851" w:right="-46" w:hanging="284"/>
        <w:jc w:val="both"/>
        <w:rPr>
          <w:bCs/>
          <w:sz w:val="20"/>
          <w:szCs w:val="20"/>
        </w:rPr>
      </w:pPr>
      <w:r w:rsidRPr="002C79B5">
        <w:rPr>
          <w:bCs/>
          <w:sz w:val="20"/>
          <w:szCs w:val="20"/>
        </w:rPr>
        <w:t xml:space="preserve">Online Safety Act </w:t>
      </w:r>
      <w:r w:rsidR="00E02CAB" w:rsidRPr="002C79B5">
        <w:rPr>
          <w:bCs/>
          <w:sz w:val="20"/>
          <w:szCs w:val="20"/>
        </w:rPr>
        <w:t xml:space="preserve">2025 </w:t>
      </w:r>
      <w:r w:rsidR="00591878" w:rsidRPr="002C79B5">
        <w:rPr>
          <w:bCs/>
          <w:sz w:val="20"/>
          <w:szCs w:val="20"/>
        </w:rPr>
        <w:t>[</w:t>
      </w:r>
      <w:r w:rsidR="00591878" w:rsidRPr="002C79B5">
        <w:rPr>
          <w:bCs/>
          <w:i/>
          <w:iCs/>
          <w:sz w:val="20"/>
          <w:szCs w:val="20"/>
        </w:rPr>
        <w:t xml:space="preserve">Act </w:t>
      </w:r>
      <w:r w:rsidR="00E02CAB" w:rsidRPr="002C79B5">
        <w:rPr>
          <w:bCs/>
          <w:i/>
          <w:iCs/>
          <w:sz w:val="20"/>
          <w:szCs w:val="20"/>
        </w:rPr>
        <w:t>866</w:t>
      </w:r>
      <w:r w:rsidR="00591878" w:rsidRPr="002C79B5">
        <w:rPr>
          <w:bCs/>
          <w:sz w:val="20"/>
          <w:szCs w:val="20"/>
        </w:rPr>
        <w:t>]</w:t>
      </w:r>
      <w:r w:rsidR="003441CA" w:rsidRPr="002C79B5">
        <w:rPr>
          <w:bCs/>
          <w:sz w:val="20"/>
          <w:szCs w:val="20"/>
        </w:rPr>
        <w:t>: Enhance and promote online safety by imposing obligations on service providers to mitigate risks of harmful content, issue user guidelines, enable user safety management, provide reporting mechanisms and ensure the safety of children online.</w:t>
      </w:r>
    </w:p>
    <w:p w14:paraId="37C1C0F2" w14:textId="77777777" w:rsidR="00810470" w:rsidRPr="002C79B5" w:rsidRDefault="00810470" w:rsidP="007C437D">
      <w:pPr>
        <w:pStyle w:val="NormalWeb"/>
        <w:tabs>
          <w:tab w:val="left" w:pos="2694"/>
        </w:tabs>
        <w:spacing w:before="0" w:beforeAutospacing="0" w:after="0" w:afterAutospacing="0"/>
        <w:ind w:right="-46" w:hanging="1843"/>
        <w:jc w:val="both"/>
        <w:textAlignment w:val="baseline"/>
        <w:rPr>
          <w:b/>
          <w:bCs/>
          <w:sz w:val="20"/>
          <w:szCs w:val="20"/>
        </w:rPr>
      </w:pPr>
    </w:p>
    <w:p w14:paraId="5E6DBBD8" w14:textId="48014F31" w:rsidR="00507F97" w:rsidRPr="002C79B5" w:rsidRDefault="00A02469" w:rsidP="007C437D">
      <w:pPr>
        <w:pStyle w:val="NormalWeb"/>
        <w:tabs>
          <w:tab w:val="left" w:pos="2694"/>
        </w:tabs>
        <w:spacing w:before="0" w:beforeAutospacing="0" w:after="0" w:afterAutospacing="0"/>
        <w:ind w:left="1701" w:right="-46" w:hanging="1134"/>
        <w:jc w:val="both"/>
        <w:textAlignment w:val="baseline"/>
        <w:rPr>
          <w:bCs/>
          <w:sz w:val="20"/>
          <w:szCs w:val="20"/>
        </w:rPr>
      </w:pPr>
      <w:r w:rsidRPr="002C79B5">
        <w:rPr>
          <w:bCs/>
          <w:sz w:val="20"/>
          <w:szCs w:val="20"/>
        </w:rPr>
        <w:t xml:space="preserve">Other ongoing legal reforms are: </w:t>
      </w:r>
    </w:p>
    <w:p w14:paraId="5FB8F497" w14:textId="77777777" w:rsidR="00507F97" w:rsidRPr="002C79B5" w:rsidRDefault="00507F97" w:rsidP="007C437D">
      <w:pPr>
        <w:pStyle w:val="NormalWeb"/>
        <w:tabs>
          <w:tab w:val="left" w:pos="2694"/>
        </w:tabs>
        <w:spacing w:before="0" w:beforeAutospacing="0" w:after="0" w:afterAutospacing="0"/>
        <w:ind w:left="1701" w:right="-46" w:hanging="1134"/>
        <w:jc w:val="both"/>
        <w:textAlignment w:val="baseline"/>
        <w:rPr>
          <w:bCs/>
          <w:sz w:val="20"/>
          <w:szCs w:val="20"/>
        </w:rPr>
      </w:pPr>
    </w:p>
    <w:p w14:paraId="7F039192" w14:textId="51E72F30" w:rsidR="003C7DFD" w:rsidRPr="002C79B5" w:rsidRDefault="00E71CA6" w:rsidP="007C437D">
      <w:pPr>
        <w:pStyle w:val="NormalWeb"/>
        <w:numPr>
          <w:ilvl w:val="0"/>
          <w:numId w:val="38"/>
        </w:numPr>
        <w:tabs>
          <w:tab w:val="left" w:pos="2694"/>
        </w:tabs>
        <w:spacing w:before="0" w:beforeAutospacing="0" w:after="0" w:afterAutospacing="0"/>
        <w:ind w:left="851" w:right="-46" w:hanging="284"/>
        <w:jc w:val="both"/>
        <w:textAlignment w:val="baseline"/>
        <w:rPr>
          <w:bCs/>
          <w:sz w:val="20"/>
          <w:szCs w:val="20"/>
        </w:rPr>
      </w:pPr>
      <w:r w:rsidRPr="002C79B5">
        <w:rPr>
          <w:bCs/>
          <w:sz w:val="20"/>
          <w:szCs w:val="20"/>
        </w:rPr>
        <w:t xml:space="preserve">Legal Aid and Public Defence Bill: Enhances the legal aid services by providing for matters for the grant of legal aid and public defence services to certain persons including children. This </w:t>
      </w:r>
      <w:r w:rsidR="00131159" w:rsidRPr="002C79B5">
        <w:rPr>
          <w:bCs/>
          <w:sz w:val="20"/>
          <w:szCs w:val="20"/>
        </w:rPr>
        <w:t xml:space="preserve">Bill </w:t>
      </w:r>
      <w:r w:rsidRPr="002C79B5">
        <w:rPr>
          <w:bCs/>
          <w:sz w:val="20"/>
          <w:szCs w:val="20"/>
        </w:rPr>
        <w:t>also expands the scope of legal companion services to child victims in all criminal cases regardless of their nationality and citizenship.</w:t>
      </w:r>
    </w:p>
    <w:p w14:paraId="774476BA" w14:textId="188BA56C" w:rsidR="00264AC6" w:rsidRPr="002C79B5" w:rsidRDefault="00264AC6" w:rsidP="007C437D">
      <w:pPr>
        <w:pStyle w:val="NormalWeb"/>
        <w:tabs>
          <w:tab w:val="left" w:pos="2694"/>
        </w:tabs>
        <w:spacing w:before="0" w:beforeAutospacing="0" w:after="0" w:afterAutospacing="0"/>
        <w:ind w:left="851" w:right="-46" w:hanging="284"/>
        <w:jc w:val="both"/>
        <w:textAlignment w:val="baseline"/>
        <w:rPr>
          <w:bCs/>
          <w:sz w:val="20"/>
          <w:szCs w:val="20"/>
        </w:rPr>
      </w:pPr>
    </w:p>
    <w:p w14:paraId="4055F0C8" w14:textId="494B37CA" w:rsidR="00264AC6" w:rsidRPr="002C79B5" w:rsidRDefault="00264AC6" w:rsidP="007C437D">
      <w:pPr>
        <w:pStyle w:val="NormalWeb"/>
        <w:numPr>
          <w:ilvl w:val="0"/>
          <w:numId w:val="38"/>
        </w:numPr>
        <w:tabs>
          <w:tab w:val="left" w:pos="2694"/>
        </w:tabs>
        <w:spacing w:before="0" w:beforeAutospacing="0" w:after="0" w:afterAutospacing="0"/>
        <w:ind w:left="851" w:right="-46" w:hanging="284"/>
        <w:jc w:val="both"/>
        <w:textAlignment w:val="baseline"/>
        <w:rPr>
          <w:bCs/>
          <w:sz w:val="20"/>
          <w:szCs w:val="20"/>
        </w:rPr>
      </w:pPr>
      <w:r w:rsidRPr="002C79B5">
        <w:rPr>
          <w:bCs/>
          <w:sz w:val="20"/>
          <w:szCs w:val="20"/>
        </w:rPr>
        <w:t>Adoption Act (Amendment) Bill: To enhance the integrity, security and efficiency of adoption records and procedures in line with child welfare principles.</w:t>
      </w:r>
    </w:p>
    <w:p w14:paraId="525E459E" w14:textId="77777777" w:rsidR="0037051C" w:rsidRPr="002C79B5" w:rsidRDefault="0037051C" w:rsidP="007C437D">
      <w:pPr>
        <w:pStyle w:val="NormalWeb"/>
        <w:tabs>
          <w:tab w:val="left" w:pos="2694"/>
        </w:tabs>
        <w:spacing w:before="0" w:beforeAutospacing="0" w:after="0" w:afterAutospacing="0"/>
        <w:ind w:left="851" w:right="-46" w:hanging="284"/>
        <w:jc w:val="both"/>
        <w:textAlignment w:val="baseline"/>
        <w:rPr>
          <w:bCs/>
          <w:sz w:val="20"/>
          <w:szCs w:val="20"/>
        </w:rPr>
      </w:pPr>
    </w:p>
    <w:p w14:paraId="3BA797E9" w14:textId="0AFBA356" w:rsidR="00061DCC" w:rsidRPr="002C79B5" w:rsidRDefault="00061DCC" w:rsidP="007C437D">
      <w:pPr>
        <w:pStyle w:val="H1G"/>
        <w:tabs>
          <w:tab w:val="left" w:pos="2694"/>
        </w:tabs>
        <w:spacing w:before="0" w:after="0" w:line="240" w:lineRule="auto"/>
        <w:ind w:right="-46"/>
        <w:rPr>
          <w:sz w:val="20"/>
          <w:szCs w:val="20"/>
        </w:rPr>
      </w:pPr>
      <w:r w:rsidRPr="002C79B5">
        <w:rPr>
          <w:sz w:val="20"/>
          <w:szCs w:val="20"/>
        </w:rPr>
        <w:t xml:space="preserve">Reply to paragraph 13 (b) </w:t>
      </w:r>
    </w:p>
    <w:p w14:paraId="5836715B" w14:textId="77777777" w:rsidR="00061DCC" w:rsidRPr="002C79B5" w:rsidRDefault="00061DCC" w:rsidP="007C437D">
      <w:pPr>
        <w:tabs>
          <w:tab w:val="left" w:pos="2694"/>
        </w:tabs>
        <w:spacing w:after="0" w:line="240" w:lineRule="auto"/>
        <w:ind w:right="-46"/>
        <w:jc w:val="both"/>
        <w:rPr>
          <w:rFonts w:ascii="Times New Roman" w:hAnsi="Times New Roman" w:cs="Times New Roman"/>
          <w:sz w:val="20"/>
          <w:szCs w:val="20"/>
        </w:rPr>
      </w:pPr>
    </w:p>
    <w:p w14:paraId="412F84DA" w14:textId="52421DB0" w:rsidR="00D2224D" w:rsidRPr="002C79B5" w:rsidRDefault="00277980" w:rsidP="007C437D">
      <w:pPr>
        <w:pStyle w:val="NormalWeb"/>
        <w:numPr>
          <w:ilvl w:val="0"/>
          <w:numId w:val="28"/>
        </w:numPr>
        <w:tabs>
          <w:tab w:val="left" w:pos="2694"/>
        </w:tabs>
        <w:spacing w:before="0" w:beforeAutospacing="0" w:after="0" w:afterAutospacing="0"/>
        <w:ind w:left="567" w:right="-46" w:hanging="567"/>
        <w:jc w:val="both"/>
        <w:rPr>
          <w:b/>
          <w:sz w:val="20"/>
          <w:szCs w:val="20"/>
          <w:u w:val="single"/>
        </w:rPr>
      </w:pPr>
      <w:r w:rsidRPr="002C79B5">
        <w:rPr>
          <w:b/>
          <w:sz w:val="20"/>
          <w:szCs w:val="20"/>
          <w:u w:val="single"/>
        </w:rPr>
        <w:t>I</w:t>
      </w:r>
      <w:r w:rsidR="00D2224D" w:rsidRPr="002C79B5">
        <w:rPr>
          <w:b/>
          <w:sz w:val="20"/>
          <w:szCs w:val="20"/>
          <w:u w:val="single"/>
        </w:rPr>
        <w:t>nstitution</w:t>
      </w:r>
      <w:r w:rsidRPr="002C79B5">
        <w:rPr>
          <w:b/>
          <w:sz w:val="20"/>
          <w:szCs w:val="20"/>
          <w:u w:val="single"/>
        </w:rPr>
        <w:t>al Reforms</w:t>
      </w:r>
    </w:p>
    <w:p w14:paraId="7D9C9908" w14:textId="77777777" w:rsidR="00BE48B4" w:rsidRPr="002C79B5" w:rsidRDefault="00BE48B4" w:rsidP="007C437D">
      <w:pPr>
        <w:pStyle w:val="NormalWeb"/>
        <w:tabs>
          <w:tab w:val="left" w:pos="2694"/>
        </w:tabs>
        <w:spacing w:before="0" w:beforeAutospacing="0" w:after="0" w:afterAutospacing="0"/>
        <w:ind w:left="567" w:right="-46"/>
        <w:jc w:val="both"/>
        <w:rPr>
          <w:b/>
          <w:sz w:val="20"/>
          <w:szCs w:val="20"/>
          <w:u w:val="single"/>
        </w:rPr>
      </w:pPr>
    </w:p>
    <w:p w14:paraId="0963C3B4" w14:textId="7333A4E2" w:rsidR="00277980" w:rsidRPr="002C79B5" w:rsidRDefault="00277980" w:rsidP="007C437D">
      <w:pPr>
        <w:pStyle w:val="NormalWeb"/>
        <w:numPr>
          <w:ilvl w:val="0"/>
          <w:numId w:val="29"/>
        </w:numPr>
        <w:tabs>
          <w:tab w:val="left" w:pos="2694"/>
        </w:tabs>
        <w:spacing w:before="0" w:beforeAutospacing="0" w:after="0" w:afterAutospacing="0"/>
        <w:ind w:left="1134" w:right="-46" w:hanging="425"/>
        <w:jc w:val="both"/>
        <w:rPr>
          <w:b/>
          <w:sz w:val="20"/>
          <w:szCs w:val="20"/>
        </w:rPr>
      </w:pPr>
      <w:r w:rsidRPr="002C79B5">
        <w:rPr>
          <w:b/>
          <w:sz w:val="20"/>
          <w:szCs w:val="20"/>
        </w:rPr>
        <w:t>Parliamentary Special Select Committees</w:t>
      </w:r>
    </w:p>
    <w:p w14:paraId="1F4975D4" w14:textId="603A0614" w:rsidR="00BB1056" w:rsidRPr="002C79B5" w:rsidRDefault="00BB1056" w:rsidP="007C437D">
      <w:pPr>
        <w:pStyle w:val="NormalWeb"/>
        <w:tabs>
          <w:tab w:val="left" w:pos="2694"/>
        </w:tabs>
        <w:spacing w:before="0" w:beforeAutospacing="0" w:after="0" w:afterAutospacing="0"/>
        <w:ind w:left="1134" w:right="-46"/>
        <w:jc w:val="both"/>
        <w:rPr>
          <w:b/>
          <w:sz w:val="20"/>
          <w:szCs w:val="20"/>
        </w:rPr>
      </w:pPr>
    </w:p>
    <w:p w14:paraId="1BA5F055" w14:textId="1CE8FB51" w:rsidR="00BE48B4" w:rsidRPr="002C79B5" w:rsidRDefault="00BE48B4" w:rsidP="007C437D">
      <w:pPr>
        <w:pStyle w:val="NormalWeb"/>
        <w:tabs>
          <w:tab w:val="left" w:pos="2694"/>
        </w:tabs>
        <w:spacing w:before="0" w:beforeAutospacing="0" w:after="0" w:afterAutospacing="0"/>
        <w:ind w:left="1134" w:right="-46"/>
        <w:jc w:val="both"/>
        <w:rPr>
          <w:sz w:val="20"/>
          <w:szCs w:val="20"/>
          <w:u w:val="single"/>
        </w:rPr>
      </w:pPr>
      <w:r w:rsidRPr="002C79B5">
        <w:rPr>
          <w:sz w:val="20"/>
          <w:szCs w:val="20"/>
          <w:u w:val="single"/>
        </w:rPr>
        <w:t>Special Select Committee on Gender Equality and Family Development</w:t>
      </w:r>
    </w:p>
    <w:p w14:paraId="30FE109E" w14:textId="77777777" w:rsidR="0037051C" w:rsidRPr="002C79B5" w:rsidRDefault="0037051C" w:rsidP="007C437D">
      <w:pPr>
        <w:pStyle w:val="NormalWeb"/>
        <w:tabs>
          <w:tab w:val="left" w:pos="2694"/>
        </w:tabs>
        <w:spacing w:before="0" w:beforeAutospacing="0" w:after="0" w:afterAutospacing="0"/>
        <w:ind w:left="1134" w:right="-46"/>
        <w:jc w:val="both"/>
        <w:rPr>
          <w:sz w:val="20"/>
          <w:szCs w:val="20"/>
          <w:u w:val="single"/>
        </w:rPr>
      </w:pPr>
    </w:p>
    <w:p w14:paraId="3168472D" w14:textId="73E807FF" w:rsidR="004965FC" w:rsidRPr="002C79B5" w:rsidRDefault="004965FC" w:rsidP="007C437D">
      <w:pPr>
        <w:pStyle w:val="NormalWeb"/>
        <w:numPr>
          <w:ilvl w:val="0"/>
          <w:numId w:val="16"/>
        </w:numPr>
        <w:tabs>
          <w:tab w:val="left" w:pos="2694"/>
        </w:tabs>
        <w:spacing w:before="0" w:beforeAutospacing="0" w:after="0" w:afterAutospacing="0"/>
        <w:ind w:left="1418" w:right="-46" w:hanging="284"/>
        <w:jc w:val="both"/>
        <w:rPr>
          <w:sz w:val="20"/>
          <w:szCs w:val="20"/>
        </w:rPr>
      </w:pPr>
      <w:r w:rsidRPr="002C79B5">
        <w:rPr>
          <w:sz w:val="20"/>
          <w:szCs w:val="20"/>
        </w:rPr>
        <w:t xml:space="preserve">In 2019, the Special Select Committee on Gender Equality and Family Development was established under Standing Order 81(1) of the Standing Orders of the House of Representatives. This Committee, a bipartisan body mandated to provide parliamentary oversight of laws and policy decisions affecting gender equality, family welfare, and the rights of women and children. Its core functions include examining bills through a gender-and child-sensitive lens, scrutinising government compliance and initiating inquiries into relevant issues, including child exploitation and family violence. It also reports on matters referred to it by the House or a Minister, contributing to legislative review processes. </w:t>
      </w:r>
    </w:p>
    <w:p w14:paraId="4FD3C741" w14:textId="77777777" w:rsidR="0037051C" w:rsidRPr="002C79B5" w:rsidRDefault="0037051C" w:rsidP="007C437D">
      <w:pPr>
        <w:pStyle w:val="NormalWeb"/>
        <w:tabs>
          <w:tab w:val="left" w:pos="2694"/>
        </w:tabs>
        <w:spacing w:before="0" w:beforeAutospacing="0" w:after="0" w:afterAutospacing="0"/>
        <w:ind w:left="1418" w:right="-46"/>
        <w:jc w:val="both"/>
        <w:rPr>
          <w:sz w:val="20"/>
          <w:szCs w:val="20"/>
        </w:rPr>
      </w:pPr>
    </w:p>
    <w:p w14:paraId="0C4C82CE" w14:textId="1298FEF3" w:rsidR="00C15F85" w:rsidRPr="00640A95" w:rsidRDefault="004965FC" w:rsidP="00640A95">
      <w:pPr>
        <w:pStyle w:val="NormalWeb"/>
        <w:tabs>
          <w:tab w:val="left" w:pos="2694"/>
        </w:tabs>
        <w:spacing w:before="0" w:beforeAutospacing="0" w:after="0" w:afterAutospacing="0"/>
        <w:ind w:left="1418" w:right="-46"/>
        <w:jc w:val="both"/>
        <w:rPr>
          <w:sz w:val="20"/>
          <w:szCs w:val="20"/>
        </w:rPr>
      </w:pPr>
      <w:r w:rsidRPr="002C79B5">
        <w:rPr>
          <w:sz w:val="20"/>
          <w:szCs w:val="20"/>
        </w:rPr>
        <w:t>In 2021, the Committee convened nine meetings, followed by two meetings in 2022. During this period, the Committee discussed a range of child-related issues, including sexual abuse of children, particularly children with disabilities; children in conflict with the law and the implementation of diversion programmes; and the welfare of children affected by parental divorce. Other matters examined include the situation of undocumented, refugee, asylum-seeking and detained children in immigration centres; suicide and attempted suicide among children; and the proposal to establish an independent Children’s Commission. The Committee also deliberated on citizenship issues involving children and the development of the Roadmap for Strengthening Support for Child Victims and Witnesses in the Criminal Justice System: 2022–2027.</w:t>
      </w:r>
    </w:p>
    <w:p w14:paraId="16E0C57E" w14:textId="77777777" w:rsidR="00C15F85" w:rsidRDefault="00C15F85" w:rsidP="007C437D">
      <w:pPr>
        <w:pStyle w:val="NormalWeb"/>
        <w:tabs>
          <w:tab w:val="left" w:pos="2694"/>
        </w:tabs>
        <w:spacing w:before="0" w:beforeAutospacing="0" w:after="0" w:afterAutospacing="0"/>
        <w:ind w:left="1134" w:right="-46"/>
        <w:jc w:val="both"/>
        <w:rPr>
          <w:sz w:val="20"/>
          <w:szCs w:val="20"/>
          <w:u w:val="single"/>
        </w:rPr>
      </w:pPr>
    </w:p>
    <w:p w14:paraId="2D0812B8" w14:textId="6E42E1E3" w:rsidR="00BB1056" w:rsidRPr="00C15F85" w:rsidRDefault="00BB1056" w:rsidP="007C437D">
      <w:pPr>
        <w:pStyle w:val="NormalWeb"/>
        <w:tabs>
          <w:tab w:val="left" w:pos="2694"/>
        </w:tabs>
        <w:spacing w:before="0" w:beforeAutospacing="0" w:after="0" w:afterAutospacing="0"/>
        <w:ind w:left="1134" w:right="-46"/>
        <w:jc w:val="both"/>
        <w:rPr>
          <w:b/>
          <w:sz w:val="20"/>
          <w:szCs w:val="20"/>
          <w:u w:val="single"/>
        </w:rPr>
      </w:pPr>
      <w:r w:rsidRPr="002C79B5">
        <w:rPr>
          <w:sz w:val="20"/>
          <w:szCs w:val="20"/>
          <w:u w:val="single"/>
        </w:rPr>
        <w:t xml:space="preserve">Select Committee </w:t>
      </w:r>
      <w:r w:rsidRPr="00C15F85">
        <w:rPr>
          <w:sz w:val="20"/>
          <w:szCs w:val="20"/>
          <w:u w:val="single"/>
        </w:rPr>
        <w:t>on Women, Children and Community Development</w:t>
      </w:r>
      <w:r w:rsidR="00FD721E" w:rsidRPr="00C15F85">
        <w:rPr>
          <w:sz w:val="20"/>
          <w:szCs w:val="20"/>
          <w:u w:val="single"/>
        </w:rPr>
        <w:t xml:space="preserve"> (formerly the Special Select Committee)</w:t>
      </w:r>
    </w:p>
    <w:p w14:paraId="53577747" w14:textId="77777777" w:rsidR="00277980" w:rsidRPr="002C79B5" w:rsidRDefault="00277980" w:rsidP="007C437D">
      <w:pPr>
        <w:pStyle w:val="NormalWeb"/>
        <w:tabs>
          <w:tab w:val="left" w:pos="2694"/>
        </w:tabs>
        <w:spacing w:before="0" w:beforeAutospacing="0" w:after="0" w:afterAutospacing="0"/>
        <w:ind w:left="567" w:right="-46"/>
        <w:jc w:val="both"/>
        <w:rPr>
          <w:b/>
          <w:sz w:val="20"/>
          <w:szCs w:val="20"/>
          <w:u w:val="single"/>
        </w:rPr>
      </w:pPr>
    </w:p>
    <w:p w14:paraId="76776CC4" w14:textId="5C631221" w:rsidR="00277980" w:rsidRDefault="00BC19FC" w:rsidP="007C437D">
      <w:pPr>
        <w:pStyle w:val="NormalWeb"/>
        <w:numPr>
          <w:ilvl w:val="0"/>
          <w:numId w:val="16"/>
        </w:numPr>
        <w:tabs>
          <w:tab w:val="left" w:pos="2694"/>
        </w:tabs>
        <w:spacing w:before="0" w:beforeAutospacing="0" w:after="0" w:afterAutospacing="0"/>
        <w:ind w:left="1418" w:right="-46" w:hanging="284"/>
        <w:jc w:val="both"/>
        <w:rPr>
          <w:sz w:val="20"/>
          <w:szCs w:val="20"/>
        </w:rPr>
      </w:pPr>
      <w:r w:rsidRPr="002C79B5">
        <w:rPr>
          <w:sz w:val="20"/>
          <w:szCs w:val="20"/>
        </w:rPr>
        <w:t xml:space="preserve">In </w:t>
      </w:r>
      <w:r w:rsidR="00277980" w:rsidRPr="002C79B5">
        <w:rPr>
          <w:sz w:val="20"/>
          <w:szCs w:val="20"/>
        </w:rPr>
        <w:t xml:space="preserve">March 2023, the Special Select Committee on Women, Children and Community Development was established to provide oversight and promote human rights for vulnerable groups including women, children, youth, persons with disabilities and the </w:t>
      </w:r>
      <w:r w:rsidR="00FD721E">
        <w:rPr>
          <w:sz w:val="20"/>
          <w:szCs w:val="20"/>
        </w:rPr>
        <w:t>aboriginal peoples</w:t>
      </w:r>
      <w:r w:rsidR="00277980" w:rsidRPr="002C79B5">
        <w:rPr>
          <w:sz w:val="20"/>
          <w:szCs w:val="20"/>
        </w:rPr>
        <w:t>. Reports of the Parliament Special Select Committee on selected issues can be accessed via the website</w:t>
      </w:r>
      <w:r w:rsidR="00131159" w:rsidRPr="002C79B5">
        <w:rPr>
          <w:rStyle w:val="FootnoteReference"/>
          <w:sz w:val="20"/>
          <w:szCs w:val="20"/>
        </w:rPr>
        <w:footnoteReference w:id="1"/>
      </w:r>
      <w:r w:rsidR="00277980" w:rsidRPr="002C79B5">
        <w:rPr>
          <w:sz w:val="20"/>
          <w:szCs w:val="20"/>
        </w:rPr>
        <w:t xml:space="preserve">. </w:t>
      </w:r>
    </w:p>
    <w:p w14:paraId="597B4C2D" w14:textId="77777777" w:rsidR="00640A95" w:rsidRDefault="00640A95" w:rsidP="00640A95">
      <w:pPr>
        <w:pStyle w:val="NormalWeb"/>
        <w:tabs>
          <w:tab w:val="left" w:pos="2694"/>
        </w:tabs>
        <w:spacing w:before="0" w:beforeAutospacing="0" w:after="0" w:afterAutospacing="0"/>
        <w:ind w:left="1418" w:right="-46"/>
        <w:jc w:val="both"/>
        <w:rPr>
          <w:sz w:val="20"/>
          <w:szCs w:val="20"/>
        </w:rPr>
      </w:pPr>
    </w:p>
    <w:p w14:paraId="3CA5D3F6" w14:textId="7FA3876D" w:rsidR="00FD721E" w:rsidRPr="00C15F85" w:rsidRDefault="00FD721E" w:rsidP="007C437D">
      <w:pPr>
        <w:pStyle w:val="NormalWeb"/>
        <w:tabs>
          <w:tab w:val="left" w:pos="2694"/>
        </w:tabs>
        <w:spacing w:before="0" w:beforeAutospacing="0" w:after="0" w:afterAutospacing="0"/>
        <w:ind w:left="1418" w:right="-46"/>
        <w:jc w:val="both"/>
        <w:rPr>
          <w:sz w:val="20"/>
          <w:szCs w:val="20"/>
        </w:rPr>
      </w:pPr>
      <w:r w:rsidRPr="00C15F85">
        <w:rPr>
          <w:sz w:val="20"/>
          <w:szCs w:val="20"/>
        </w:rPr>
        <w:lastRenderedPageBreak/>
        <w:t>Following amendments to the Standing Orders of the Dewan Rakyat introducing Standing Order 80(B), the Special Select Committee on Women, Children and Community Development is now referred to as the Select Committee on Women, Children and Community Development of the House of Representatives.</w:t>
      </w:r>
    </w:p>
    <w:p w14:paraId="2582AD23" w14:textId="77777777" w:rsidR="002C79B5" w:rsidRPr="002C79B5" w:rsidRDefault="002C79B5" w:rsidP="007C437D">
      <w:pPr>
        <w:pStyle w:val="NormalWeb"/>
        <w:tabs>
          <w:tab w:val="left" w:pos="2694"/>
        </w:tabs>
        <w:spacing w:before="0" w:beforeAutospacing="0" w:after="0" w:afterAutospacing="0"/>
        <w:ind w:right="-46"/>
        <w:jc w:val="both"/>
        <w:rPr>
          <w:sz w:val="20"/>
          <w:szCs w:val="20"/>
        </w:rPr>
      </w:pPr>
    </w:p>
    <w:p w14:paraId="11B9AD52" w14:textId="1148F1E9" w:rsidR="00BC19FC" w:rsidRPr="002C79B5" w:rsidRDefault="00BB1056" w:rsidP="007C437D">
      <w:pPr>
        <w:pStyle w:val="NormalWeb"/>
        <w:tabs>
          <w:tab w:val="left" w:pos="2694"/>
        </w:tabs>
        <w:spacing w:before="0" w:beforeAutospacing="0" w:after="0" w:afterAutospacing="0"/>
        <w:ind w:left="1134" w:right="-46"/>
        <w:jc w:val="both"/>
        <w:rPr>
          <w:sz w:val="20"/>
          <w:szCs w:val="20"/>
          <w:u w:val="single"/>
        </w:rPr>
      </w:pPr>
      <w:r w:rsidRPr="002C79B5">
        <w:rPr>
          <w:sz w:val="20"/>
          <w:szCs w:val="20"/>
          <w:u w:val="single"/>
        </w:rPr>
        <w:t>Special Select Committee on Social and Community Affairs</w:t>
      </w:r>
    </w:p>
    <w:p w14:paraId="3675451F" w14:textId="77777777" w:rsidR="00BB1056" w:rsidRPr="002C79B5" w:rsidRDefault="00BB1056" w:rsidP="007C437D">
      <w:pPr>
        <w:pStyle w:val="NormalWeb"/>
        <w:tabs>
          <w:tab w:val="left" w:pos="2694"/>
        </w:tabs>
        <w:spacing w:before="0" w:beforeAutospacing="0" w:after="0" w:afterAutospacing="0"/>
        <w:ind w:left="1134" w:right="-46"/>
        <w:jc w:val="both"/>
        <w:rPr>
          <w:sz w:val="20"/>
          <w:szCs w:val="20"/>
          <w:u w:val="single"/>
        </w:rPr>
      </w:pPr>
    </w:p>
    <w:p w14:paraId="5B8E0086" w14:textId="4EB99AAF" w:rsidR="00131159" w:rsidRPr="002C79B5" w:rsidRDefault="00BB1056" w:rsidP="007C437D">
      <w:pPr>
        <w:pStyle w:val="NormalWeb"/>
        <w:numPr>
          <w:ilvl w:val="0"/>
          <w:numId w:val="16"/>
        </w:numPr>
        <w:tabs>
          <w:tab w:val="left" w:pos="2694"/>
        </w:tabs>
        <w:spacing w:before="0" w:beforeAutospacing="0" w:after="0" w:afterAutospacing="0"/>
        <w:ind w:left="1418" w:right="-46" w:hanging="284"/>
        <w:jc w:val="both"/>
        <w:rPr>
          <w:b/>
          <w:sz w:val="20"/>
          <w:szCs w:val="20"/>
        </w:rPr>
      </w:pPr>
      <w:r w:rsidRPr="002C79B5">
        <w:rPr>
          <w:sz w:val="20"/>
          <w:szCs w:val="20"/>
        </w:rPr>
        <w:t xml:space="preserve">In March 2023, the Special Select Committee on Social and Community Affairs of the Senate was established to undertake a broad range of functions aimed at strengthening legislative oversight in areas central to Malaysia’s social development agenda. Its mandate includes reviewing bills related to social welfare, community development, trade, industry, agriculture, cultural activities and matters affecting minority ethnic communities and the </w:t>
      </w:r>
      <w:r w:rsidR="00FD721E" w:rsidRPr="00FD721E">
        <w:rPr>
          <w:sz w:val="20"/>
          <w:szCs w:val="20"/>
        </w:rPr>
        <w:t>aboriginal peoples</w:t>
      </w:r>
      <w:r w:rsidRPr="002C79B5">
        <w:rPr>
          <w:sz w:val="20"/>
          <w:szCs w:val="20"/>
        </w:rPr>
        <w:t>. Beyond legislation, the Committee is empowered to examine private members’ bills, motions, proposals, petitions, reports and other relevant documents within these domains. It may also conduct inquiries into any reported matter falling within its scope and execute additional tasks as directed by the Minister or the Senate.</w:t>
      </w:r>
    </w:p>
    <w:p w14:paraId="12CF2BA5" w14:textId="30CA1BB4" w:rsidR="00131159" w:rsidRPr="002C79B5" w:rsidRDefault="00131159" w:rsidP="007C437D">
      <w:pPr>
        <w:pStyle w:val="NormalWeb"/>
        <w:tabs>
          <w:tab w:val="left" w:pos="2694"/>
        </w:tabs>
        <w:spacing w:before="0" w:beforeAutospacing="0" w:after="0" w:afterAutospacing="0"/>
        <w:ind w:left="1418" w:right="-46"/>
        <w:jc w:val="both"/>
        <w:rPr>
          <w:b/>
          <w:sz w:val="20"/>
          <w:szCs w:val="20"/>
        </w:rPr>
      </w:pPr>
    </w:p>
    <w:p w14:paraId="65A0037E" w14:textId="50077F49" w:rsidR="00BB1056" w:rsidRPr="002C79B5" w:rsidRDefault="00BB1056" w:rsidP="007C437D">
      <w:pPr>
        <w:pStyle w:val="NormalWeb"/>
        <w:numPr>
          <w:ilvl w:val="0"/>
          <w:numId w:val="29"/>
        </w:numPr>
        <w:tabs>
          <w:tab w:val="left" w:pos="2694"/>
        </w:tabs>
        <w:spacing w:before="0" w:beforeAutospacing="0" w:after="0" w:afterAutospacing="0"/>
        <w:ind w:left="1134" w:right="-46" w:hanging="425"/>
        <w:jc w:val="both"/>
        <w:rPr>
          <w:b/>
          <w:sz w:val="20"/>
          <w:szCs w:val="20"/>
        </w:rPr>
      </w:pPr>
      <w:r w:rsidRPr="002C79B5">
        <w:rPr>
          <w:b/>
          <w:sz w:val="20"/>
          <w:szCs w:val="20"/>
        </w:rPr>
        <w:t>All-Party Parliamentary Group Malaysia on Children’s Rights</w:t>
      </w:r>
    </w:p>
    <w:p w14:paraId="4AAAF9F3" w14:textId="77777777" w:rsidR="00070DAE" w:rsidRPr="002C79B5" w:rsidRDefault="00070DAE" w:rsidP="007C437D">
      <w:pPr>
        <w:pStyle w:val="NormalWeb"/>
        <w:tabs>
          <w:tab w:val="left" w:pos="2694"/>
        </w:tabs>
        <w:spacing w:before="0" w:beforeAutospacing="0" w:after="0" w:afterAutospacing="0"/>
        <w:ind w:left="1134" w:right="-46"/>
        <w:jc w:val="both"/>
        <w:rPr>
          <w:sz w:val="20"/>
          <w:szCs w:val="20"/>
          <w:u w:val="single"/>
        </w:rPr>
      </w:pPr>
    </w:p>
    <w:p w14:paraId="4A51F2DA" w14:textId="0F1C5CEE" w:rsidR="00BB1056" w:rsidRPr="002C79B5" w:rsidRDefault="00BB1056" w:rsidP="007C437D">
      <w:pPr>
        <w:pStyle w:val="NormalWeb"/>
        <w:numPr>
          <w:ilvl w:val="0"/>
          <w:numId w:val="16"/>
        </w:numPr>
        <w:tabs>
          <w:tab w:val="left" w:pos="2694"/>
        </w:tabs>
        <w:spacing w:before="0" w:beforeAutospacing="0" w:after="0" w:afterAutospacing="0"/>
        <w:ind w:left="1418" w:right="-46" w:hanging="284"/>
        <w:jc w:val="both"/>
        <w:rPr>
          <w:sz w:val="20"/>
          <w:szCs w:val="20"/>
        </w:rPr>
      </w:pPr>
      <w:r w:rsidRPr="002C79B5">
        <w:rPr>
          <w:sz w:val="20"/>
          <w:szCs w:val="20"/>
        </w:rPr>
        <w:t xml:space="preserve">The All‑Party Parliamentary Group Malaysia on Children’s Rights (APPGM‑CR) is a </w:t>
      </w:r>
      <w:r w:rsidR="007C437D">
        <w:rPr>
          <w:sz w:val="20"/>
          <w:szCs w:val="20"/>
        </w:rPr>
        <w:t xml:space="preserve">            </w:t>
      </w:r>
      <w:r w:rsidRPr="002C79B5">
        <w:rPr>
          <w:sz w:val="20"/>
          <w:szCs w:val="20"/>
        </w:rPr>
        <w:t xml:space="preserve">cross-party initiative within the Malaysian Parliament dedicated to championing children's rights. Established </w:t>
      </w:r>
      <w:r w:rsidRPr="00C15F85">
        <w:rPr>
          <w:sz w:val="20"/>
          <w:szCs w:val="20"/>
        </w:rPr>
        <w:t xml:space="preserve">on </w:t>
      </w:r>
      <w:r w:rsidR="00FD721E" w:rsidRPr="00C15F85">
        <w:rPr>
          <w:sz w:val="20"/>
          <w:szCs w:val="20"/>
        </w:rPr>
        <w:t>23 October 2024</w:t>
      </w:r>
      <w:r w:rsidRPr="00C15F85">
        <w:rPr>
          <w:sz w:val="20"/>
          <w:szCs w:val="20"/>
        </w:rPr>
        <w:t xml:space="preserve">, following </w:t>
      </w:r>
      <w:r w:rsidRPr="002C79B5">
        <w:rPr>
          <w:sz w:val="20"/>
          <w:szCs w:val="20"/>
        </w:rPr>
        <w:t>a government proposal, the APPGM‑CR brings together Members of Parliament from diverse parties and chambers to collaborate on child‑centred legislative reform and policy advocacy.</w:t>
      </w:r>
      <w:r w:rsidR="00AD5B8A" w:rsidRPr="002C79B5">
        <w:rPr>
          <w:sz w:val="20"/>
          <w:szCs w:val="20"/>
        </w:rPr>
        <w:t xml:space="preserve"> The APPGM‑CR focuses on several high-priority issues, including combatting child marriage, advocating for the legislative establishment of a Children</w:t>
      </w:r>
      <w:r w:rsidR="00FD721E">
        <w:rPr>
          <w:sz w:val="20"/>
          <w:szCs w:val="20"/>
        </w:rPr>
        <w:t>’</w:t>
      </w:r>
      <w:r w:rsidR="00AD5B8A" w:rsidRPr="002C79B5">
        <w:rPr>
          <w:sz w:val="20"/>
          <w:szCs w:val="20"/>
        </w:rPr>
        <w:t xml:space="preserve">s Commission, enhanced protections for children in conflict with the law and safeguarding refugee and migrant children. Matters discussed are all reflected in parliamentary briefings and multi-stakeholder roundtables. </w:t>
      </w:r>
    </w:p>
    <w:p w14:paraId="6B473AE8" w14:textId="77777777" w:rsidR="00070DAE" w:rsidRPr="002C79B5" w:rsidRDefault="00070DAE" w:rsidP="007C437D">
      <w:pPr>
        <w:pStyle w:val="NormalWeb"/>
        <w:tabs>
          <w:tab w:val="left" w:pos="2694"/>
        </w:tabs>
        <w:spacing w:before="0" w:beforeAutospacing="0" w:after="0" w:afterAutospacing="0"/>
        <w:ind w:left="1418" w:right="-46"/>
        <w:jc w:val="both"/>
        <w:rPr>
          <w:sz w:val="20"/>
          <w:szCs w:val="20"/>
        </w:rPr>
      </w:pPr>
    </w:p>
    <w:p w14:paraId="3D39A2A2" w14:textId="4186AB51" w:rsidR="00BB1056" w:rsidRPr="002C79B5" w:rsidRDefault="00BB1056" w:rsidP="007C437D">
      <w:pPr>
        <w:pStyle w:val="NormalWeb"/>
        <w:numPr>
          <w:ilvl w:val="0"/>
          <w:numId w:val="28"/>
        </w:numPr>
        <w:tabs>
          <w:tab w:val="left" w:pos="2694"/>
        </w:tabs>
        <w:spacing w:before="0" w:beforeAutospacing="0" w:after="0" w:afterAutospacing="0"/>
        <w:ind w:left="567" w:right="-46" w:hanging="567"/>
        <w:jc w:val="both"/>
        <w:rPr>
          <w:b/>
          <w:sz w:val="20"/>
          <w:szCs w:val="20"/>
          <w:u w:val="single"/>
        </w:rPr>
      </w:pPr>
      <w:r w:rsidRPr="002C79B5">
        <w:rPr>
          <w:b/>
          <w:sz w:val="20"/>
          <w:szCs w:val="20"/>
          <w:u w:val="single"/>
        </w:rPr>
        <w:t>New Institution</w:t>
      </w:r>
    </w:p>
    <w:p w14:paraId="26B9B3F6" w14:textId="77777777" w:rsidR="00BB1056" w:rsidRPr="002C79B5" w:rsidRDefault="00BB1056" w:rsidP="007C437D">
      <w:pPr>
        <w:pStyle w:val="NormalWeb"/>
        <w:tabs>
          <w:tab w:val="left" w:pos="2694"/>
        </w:tabs>
        <w:spacing w:before="0" w:beforeAutospacing="0" w:after="0" w:afterAutospacing="0"/>
        <w:ind w:left="1418" w:right="-46"/>
        <w:jc w:val="both"/>
        <w:rPr>
          <w:b/>
          <w:sz w:val="20"/>
          <w:szCs w:val="20"/>
        </w:rPr>
      </w:pPr>
    </w:p>
    <w:p w14:paraId="19FE71F9" w14:textId="3BC50E12" w:rsidR="00D2224D" w:rsidRPr="002C79B5" w:rsidRDefault="00D2224D" w:rsidP="007C437D">
      <w:pPr>
        <w:pStyle w:val="NormalWeb"/>
        <w:tabs>
          <w:tab w:val="left" w:pos="2694"/>
        </w:tabs>
        <w:spacing w:before="0" w:beforeAutospacing="0" w:after="0" w:afterAutospacing="0"/>
        <w:ind w:right="-46" w:firstLine="567"/>
        <w:jc w:val="both"/>
        <w:rPr>
          <w:b/>
          <w:sz w:val="20"/>
          <w:szCs w:val="20"/>
        </w:rPr>
      </w:pPr>
      <w:r w:rsidRPr="002C79B5">
        <w:rPr>
          <w:b/>
          <w:sz w:val="20"/>
          <w:szCs w:val="20"/>
        </w:rPr>
        <w:t>Department of Children Development</w:t>
      </w:r>
    </w:p>
    <w:p w14:paraId="1D69DB15" w14:textId="77777777" w:rsidR="00334C17" w:rsidRPr="002C79B5" w:rsidRDefault="00334C17" w:rsidP="007C437D">
      <w:pPr>
        <w:pStyle w:val="NormalWeb"/>
        <w:tabs>
          <w:tab w:val="left" w:pos="2694"/>
        </w:tabs>
        <w:spacing w:before="0" w:beforeAutospacing="0" w:after="0" w:afterAutospacing="0"/>
        <w:ind w:left="567" w:right="-46"/>
        <w:jc w:val="both"/>
        <w:rPr>
          <w:b/>
          <w:sz w:val="20"/>
          <w:szCs w:val="20"/>
        </w:rPr>
      </w:pPr>
    </w:p>
    <w:p w14:paraId="2E03720A" w14:textId="2EB81562" w:rsidR="00061DCC" w:rsidRPr="002C79B5" w:rsidRDefault="00220E04" w:rsidP="007C437D">
      <w:pPr>
        <w:pStyle w:val="NormalWeb"/>
        <w:tabs>
          <w:tab w:val="left" w:pos="2694"/>
        </w:tabs>
        <w:spacing w:before="0" w:beforeAutospacing="0" w:after="0" w:afterAutospacing="0"/>
        <w:ind w:left="567" w:right="-46"/>
        <w:jc w:val="both"/>
        <w:rPr>
          <w:sz w:val="20"/>
          <w:szCs w:val="20"/>
        </w:rPr>
      </w:pPr>
      <w:r w:rsidRPr="002C79B5">
        <w:rPr>
          <w:sz w:val="20"/>
          <w:szCs w:val="20"/>
        </w:rPr>
        <w:t>The Department of Children’s Development (JPKK) was formally established on 1 September 2023 as a dedicated institutional mechanism to strengthen the coordination, implementation and monitoring of child development and protection policies across Malaysia. Replacing the former Children’s Division under the Department of Social Welfare (DSW), JPKK serves as a central body to advance the national child rights agenda in line with Malaysia’s obligations under the Convention on the Rights of the Child (CRC). Its mandate includes policy planning, stakeholder engagement, inter-agency coordination and evidence-based programme implementation in areas such as child protection, early childhood development, child participation and data governance.</w:t>
      </w:r>
    </w:p>
    <w:p w14:paraId="6EE0FA93" w14:textId="77777777" w:rsidR="00C15F85" w:rsidRDefault="00C15F85" w:rsidP="007C437D">
      <w:pPr>
        <w:tabs>
          <w:tab w:val="left" w:pos="2694"/>
        </w:tabs>
        <w:spacing w:after="0" w:line="240" w:lineRule="auto"/>
        <w:ind w:right="-46"/>
        <w:jc w:val="both"/>
        <w:rPr>
          <w:rFonts w:ascii="Times New Roman" w:hAnsi="Times New Roman" w:cs="Times New Roman"/>
          <w:sz w:val="20"/>
          <w:szCs w:val="20"/>
        </w:rPr>
      </w:pPr>
    </w:p>
    <w:p w14:paraId="2A03A8C9" w14:textId="77777777" w:rsidR="00640A95" w:rsidRPr="002C79B5" w:rsidRDefault="00640A95" w:rsidP="007C437D">
      <w:pPr>
        <w:tabs>
          <w:tab w:val="left" w:pos="2694"/>
        </w:tabs>
        <w:spacing w:after="0" w:line="240" w:lineRule="auto"/>
        <w:ind w:right="-46"/>
        <w:jc w:val="both"/>
        <w:rPr>
          <w:rFonts w:ascii="Times New Roman" w:hAnsi="Times New Roman" w:cs="Times New Roman"/>
          <w:sz w:val="20"/>
          <w:szCs w:val="20"/>
        </w:rPr>
      </w:pPr>
    </w:p>
    <w:p w14:paraId="5AF08A67" w14:textId="1C01FF6D" w:rsidR="00061DCC" w:rsidRPr="002C79B5" w:rsidRDefault="00061DCC" w:rsidP="007C437D">
      <w:pPr>
        <w:pStyle w:val="H1G"/>
        <w:tabs>
          <w:tab w:val="left" w:pos="2694"/>
        </w:tabs>
        <w:spacing w:before="0" w:after="0" w:line="240" w:lineRule="auto"/>
        <w:ind w:right="-46"/>
        <w:rPr>
          <w:sz w:val="20"/>
          <w:szCs w:val="20"/>
        </w:rPr>
      </w:pPr>
      <w:r w:rsidRPr="002C79B5">
        <w:rPr>
          <w:sz w:val="20"/>
          <w:szCs w:val="20"/>
        </w:rPr>
        <w:t xml:space="preserve">Reply to paragraph 13 (c) </w:t>
      </w:r>
    </w:p>
    <w:p w14:paraId="67634532" w14:textId="77777777" w:rsidR="00061DCC" w:rsidRPr="002C79B5" w:rsidRDefault="00061DCC" w:rsidP="007C437D">
      <w:pPr>
        <w:pStyle w:val="NormalWeb"/>
        <w:tabs>
          <w:tab w:val="left" w:pos="1418"/>
          <w:tab w:val="left" w:pos="2694"/>
        </w:tabs>
        <w:spacing w:before="0" w:beforeAutospacing="0" w:after="0" w:afterAutospacing="0"/>
        <w:ind w:right="-46"/>
        <w:jc w:val="both"/>
        <w:textAlignment w:val="baseline"/>
        <w:rPr>
          <w:b/>
          <w:bCs/>
          <w:sz w:val="20"/>
          <w:szCs w:val="20"/>
        </w:rPr>
      </w:pPr>
    </w:p>
    <w:p w14:paraId="6662731E" w14:textId="77777777" w:rsidR="00061DCC" w:rsidRPr="002C79B5" w:rsidRDefault="00061DCC" w:rsidP="007C437D">
      <w:pPr>
        <w:pStyle w:val="NormalWeb"/>
        <w:tabs>
          <w:tab w:val="left" w:pos="1418"/>
          <w:tab w:val="left" w:pos="2694"/>
        </w:tabs>
        <w:spacing w:before="0" w:beforeAutospacing="0" w:after="0" w:afterAutospacing="0"/>
        <w:ind w:right="-46"/>
        <w:jc w:val="both"/>
        <w:textAlignment w:val="baseline"/>
        <w:rPr>
          <w:b/>
          <w:bCs/>
          <w:sz w:val="20"/>
          <w:szCs w:val="20"/>
        </w:rPr>
      </w:pPr>
      <w:r w:rsidRPr="002C79B5">
        <w:rPr>
          <w:b/>
          <w:bCs/>
          <w:sz w:val="20"/>
          <w:szCs w:val="20"/>
        </w:rPr>
        <w:t>2020</w:t>
      </w:r>
    </w:p>
    <w:p w14:paraId="69E72B93" w14:textId="77777777" w:rsidR="00061DCC" w:rsidRPr="002C79B5" w:rsidRDefault="00061DCC" w:rsidP="007C437D">
      <w:pPr>
        <w:pStyle w:val="NormalWeb"/>
        <w:tabs>
          <w:tab w:val="left" w:pos="1418"/>
          <w:tab w:val="left" w:pos="2694"/>
        </w:tabs>
        <w:spacing w:before="0" w:beforeAutospacing="0" w:after="0" w:afterAutospacing="0"/>
        <w:ind w:left="1134" w:right="-46" w:hanging="567"/>
        <w:jc w:val="both"/>
        <w:textAlignment w:val="baseline"/>
        <w:rPr>
          <w:b/>
          <w:bCs/>
          <w:sz w:val="20"/>
          <w:szCs w:val="20"/>
        </w:rPr>
      </w:pPr>
    </w:p>
    <w:p w14:paraId="647F92E6" w14:textId="2444B07D" w:rsidR="00061DCC" w:rsidRPr="002C79B5" w:rsidRDefault="00061DCC" w:rsidP="007C437D">
      <w:pPr>
        <w:pStyle w:val="NormalWeb"/>
        <w:numPr>
          <w:ilvl w:val="0"/>
          <w:numId w:val="16"/>
        </w:numPr>
        <w:tabs>
          <w:tab w:val="left" w:pos="0"/>
          <w:tab w:val="left" w:pos="2694"/>
        </w:tabs>
        <w:spacing w:before="0" w:beforeAutospacing="0" w:after="0" w:afterAutospacing="0"/>
        <w:ind w:left="426" w:right="-46" w:hanging="426"/>
        <w:jc w:val="both"/>
        <w:textAlignment w:val="baseline"/>
        <w:rPr>
          <w:bCs/>
          <w:sz w:val="20"/>
          <w:szCs w:val="20"/>
        </w:rPr>
      </w:pPr>
      <w:r w:rsidRPr="002C79B5">
        <w:rPr>
          <w:bCs/>
          <w:sz w:val="20"/>
          <w:szCs w:val="20"/>
        </w:rPr>
        <w:t>National Strategy Plan in Handling the Causes of Child Marriage (2020-2025): Launched on 16 January 2020 to tackle six key drivers: poverty, reproductive health education gaps, school dropout rates, social norms, legal provisions and data limitations through policy reform, education, legal safeguards and socio-economic interventions.</w:t>
      </w:r>
    </w:p>
    <w:p w14:paraId="0D335BFF" w14:textId="77777777" w:rsidR="00061DCC" w:rsidRPr="002C79B5" w:rsidRDefault="00061DCC" w:rsidP="007C437D">
      <w:pPr>
        <w:pStyle w:val="NormalWeb"/>
        <w:tabs>
          <w:tab w:val="left" w:pos="0"/>
          <w:tab w:val="left" w:pos="2694"/>
        </w:tabs>
        <w:spacing w:before="0" w:beforeAutospacing="0" w:after="0" w:afterAutospacing="0"/>
        <w:ind w:left="426" w:right="-46" w:hanging="426"/>
        <w:jc w:val="both"/>
        <w:textAlignment w:val="baseline"/>
        <w:rPr>
          <w:bCs/>
          <w:sz w:val="20"/>
          <w:szCs w:val="20"/>
        </w:rPr>
      </w:pPr>
    </w:p>
    <w:p w14:paraId="065D0255" w14:textId="2E423E1D" w:rsidR="00061DCC" w:rsidRPr="002C79B5" w:rsidRDefault="00061DCC" w:rsidP="007C437D">
      <w:pPr>
        <w:pStyle w:val="NormalWeb"/>
        <w:numPr>
          <w:ilvl w:val="2"/>
          <w:numId w:val="10"/>
        </w:numPr>
        <w:tabs>
          <w:tab w:val="clear" w:pos="2160"/>
          <w:tab w:val="left" w:pos="0"/>
          <w:tab w:val="left" w:pos="2694"/>
        </w:tabs>
        <w:spacing w:before="0" w:beforeAutospacing="0" w:after="0" w:afterAutospacing="0"/>
        <w:ind w:left="426" w:right="-46" w:hanging="426"/>
        <w:jc w:val="both"/>
        <w:textAlignment w:val="baseline"/>
        <w:rPr>
          <w:bCs/>
          <w:sz w:val="20"/>
          <w:szCs w:val="20"/>
        </w:rPr>
      </w:pPr>
      <w:r w:rsidRPr="002C79B5">
        <w:rPr>
          <w:bCs/>
          <w:sz w:val="20"/>
          <w:szCs w:val="20"/>
        </w:rPr>
        <w:t>Early Childhood Education Service Quality Plan (2020-2030): Enhance</w:t>
      </w:r>
      <w:r w:rsidR="00E302AD" w:rsidRPr="002C79B5">
        <w:rPr>
          <w:bCs/>
          <w:sz w:val="20"/>
          <w:szCs w:val="20"/>
        </w:rPr>
        <w:t>s</w:t>
      </w:r>
      <w:r w:rsidRPr="002C79B5">
        <w:rPr>
          <w:bCs/>
          <w:sz w:val="20"/>
          <w:szCs w:val="20"/>
        </w:rPr>
        <w:t xml:space="preserve"> accessibility, governance and quality standards in early childhood education, ensuring equitable learning opportunities for all children.</w:t>
      </w:r>
    </w:p>
    <w:p w14:paraId="1F36C7C0" w14:textId="77777777" w:rsidR="00812685" w:rsidRPr="002C79B5" w:rsidRDefault="00812685" w:rsidP="007C437D">
      <w:pPr>
        <w:pStyle w:val="NormalWeb"/>
        <w:tabs>
          <w:tab w:val="left" w:pos="0"/>
          <w:tab w:val="left" w:pos="2694"/>
        </w:tabs>
        <w:spacing w:before="0" w:beforeAutospacing="0" w:after="0" w:afterAutospacing="0"/>
        <w:ind w:left="426" w:right="-46"/>
        <w:jc w:val="both"/>
        <w:textAlignment w:val="baseline"/>
        <w:rPr>
          <w:bCs/>
          <w:sz w:val="20"/>
          <w:szCs w:val="20"/>
        </w:rPr>
      </w:pPr>
    </w:p>
    <w:p w14:paraId="7F130064" w14:textId="27229704" w:rsidR="00733527" w:rsidRPr="00640A95" w:rsidRDefault="00061DCC" w:rsidP="007C437D">
      <w:pPr>
        <w:pStyle w:val="NormalWeb"/>
        <w:numPr>
          <w:ilvl w:val="2"/>
          <w:numId w:val="10"/>
        </w:numPr>
        <w:tabs>
          <w:tab w:val="clear" w:pos="2160"/>
          <w:tab w:val="left" w:pos="0"/>
          <w:tab w:val="left" w:pos="2694"/>
        </w:tabs>
        <w:spacing w:before="0" w:beforeAutospacing="0" w:after="0" w:afterAutospacing="0"/>
        <w:ind w:left="426" w:right="-46" w:hanging="426"/>
        <w:jc w:val="both"/>
        <w:textAlignment w:val="baseline"/>
        <w:rPr>
          <w:bCs/>
          <w:sz w:val="20"/>
          <w:szCs w:val="20"/>
        </w:rPr>
      </w:pPr>
      <w:r w:rsidRPr="002C79B5">
        <w:rPr>
          <w:sz w:val="20"/>
          <w:szCs w:val="20"/>
        </w:rPr>
        <w:t xml:space="preserve">National Strategic Plan for Mental Health (2020-2025): Launched on 11 October 2021 which provides a comprehensive framework to enhance mental health services, focusing on early intervention, accessibility and reducing stigma. </w:t>
      </w:r>
    </w:p>
    <w:p w14:paraId="236E0ADF" w14:textId="77777777" w:rsidR="00640A95" w:rsidRDefault="00640A95" w:rsidP="00640A95">
      <w:pPr>
        <w:pStyle w:val="ListParagraph"/>
        <w:rPr>
          <w:bCs/>
          <w:sz w:val="20"/>
          <w:szCs w:val="20"/>
        </w:rPr>
      </w:pPr>
    </w:p>
    <w:p w14:paraId="6AACC78F" w14:textId="0170AD64" w:rsidR="00733527" w:rsidRPr="002C79B5" w:rsidRDefault="00733527" w:rsidP="00640A95">
      <w:pPr>
        <w:pStyle w:val="NormalWeb"/>
        <w:tabs>
          <w:tab w:val="left" w:pos="2694"/>
        </w:tabs>
        <w:spacing w:before="0" w:beforeAutospacing="0" w:after="0" w:afterAutospacing="0"/>
        <w:ind w:right="-46"/>
        <w:jc w:val="both"/>
        <w:textAlignment w:val="baseline"/>
        <w:rPr>
          <w:bCs/>
          <w:sz w:val="20"/>
          <w:szCs w:val="20"/>
        </w:rPr>
      </w:pPr>
    </w:p>
    <w:p w14:paraId="53DDD4C2" w14:textId="77777777" w:rsidR="00061DCC" w:rsidRPr="002C79B5" w:rsidRDefault="00061DCC" w:rsidP="007C437D">
      <w:pPr>
        <w:pStyle w:val="NormalWeb"/>
        <w:tabs>
          <w:tab w:val="left" w:pos="2694"/>
        </w:tabs>
        <w:spacing w:before="0" w:beforeAutospacing="0" w:after="0" w:afterAutospacing="0"/>
        <w:ind w:right="-46"/>
        <w:jc w:val="both"/>
        <w:textAlignment w:val="baseline"/>
        <w:rPr>
          <w:b/>
          <w:bCs/>
          <w:sz w:val="20"/>
          <w:szCs w:val="20"/>
        </w:rPr>
      </w:pPr>
      <w:r w:rsidRPr="002C79B5">
        <w:rPr>
          <w:b/>
          <w:bCs/>
          <w:sz w:val="20"/>
          <w:szCs w:val="20"/>
        </w:rPr>
        <w:lastRenderedPageBreak/>
        <w:t>2021</w:t>
      </w:r>
    </w:p>
    <w:p w14:paraId="00380659" w14:textId="77777777" w:rsidR="00061DCC" w:rsidRPr="002C79B5" w:rsidRDefault="00061DCC" w:rsidP="007C437D">
      <w:pPr>
        <w:pStyle w:val="NormalWeb"/>
        <w:tabs>
          <w:tab w:val="left" w:pos="2694"/>
        </w:tabs>
        <w:spacing w:before="0" w:beforeAutospacing="0" w:after="0" w:afterAutospacing="0"/>
        <w:ind w:left="426" w:right="-46" w:hanging="426"/>
        <w:jc w:val="both"/>
        <w:textAlignment w:val="baseline"/>
        <w:rPr>
          <w:b/>
          <w:bCs/>
          <w:sz w:val="20"/>
          <w:szCs w:val="20"/>
        </w:rPr>
      </w:pPr>
    </w:p>
    <w:p w14:paraId="00583F14" w14:textId="3750DAEC" w:rsidR="00061DCC" w:rsidRPr="002C79B5" w:rsidRDefault="00061DCC"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 xml:space="preserve">National Action Plan on Anti-Trafficking in Persons </w:t>
      </w:r>
      <w:r w:rsidR="00131159" w:rsidRPr="002C79B5">
        <w:rPr>
          <w:sz w:val="20"/>
          <w:szCs w:val="20"/>
        </w:rPr>
        <w:t>(</w:t>
      </w:r>
      <w:r w:rsidRPr="002C79B5">
        <w:rPr>
          <w:sz w:val="20"/>
          <w:szCs w:val="20"/>
        </w:rPr>
        <w:t>2021-2025</w:t>
      </w:r>
      <w:r w:rsidR="00131159" w:rsidRPr="002C79B5">
        <w:rPr>
          <w:sz w:val="20"/>
          <w:szCs w:val="20"/>
        </w:rPr>
        <w:t>)</w:t>
      </w:r>
      <w:r w:rsidRPr="002C79B5">
        <w:rPr>
          <w:sz w:val="20"/>
          <w:szCs w:val="20"/>
        </w:rPr>
        <w:t>: Launched on 21 March 2021 to guide the direction and efforts in combating TIP through targeted interventions to strengthen prevention, protection, prosecution and partnership efforts.</w:t>
      </w:r>
    </w:p>
    <w:p w14:paraId="5478A554" w14:textId="77777777" w:rsidR="00061DCC" w:rsidRPr="002C79B5" w:rsidRDefault="00061DCC" w:rsidP="007C437D">
      <w:pPr>
        <w:pStyle w:val="NormalWeb"/>
        <w:tabs>
          <w:tab w:val="left" w:pos="2694"/>
        </w:tabs>
        <w:spacing w:before="0" w:beforeAutospacing="0" w:after="0" w:afterAutospacing="0"/>
        <w:ind w:left="426" w:right="-46" w:hanging="426"/>
        <w:jc w:val="both"/>
        <w:rPr>
          <w:sz w:val="20"/>
          <w:szCs w:val="20"/>
        </w:rPr>
      </w:pPr>
    </w:p>
    <w:p w14:paraId="336B5F2C" w14:textId="33EB6468" w:rsidR="00061DCC" w:rsidRPr="002C79B5" w:rsidRDefault="00061DCC"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proofErr w:type="spellStart"/>
      <w:r w:rsidRPr="002C79B5">
        <w:rPr>
          <w:i/>
          <w:sz w:val="20"/>
          <w:szCs w:val="20"/>
        </w:rPr>
        <w:t>Tabika</w:t>
      </w:r>
      <w:proofErr w:type="spellEnd"/>
      <w:r w:rsidRPr="002C79B5">
        <w:rPr>
          <w:i/>
          <w:sz w:val="20"/>
          <w:szCs w:val="20"/>
        </w:rPr>
        <w:t xml:space="preserve"> </w:t>
      </w:r>
      <w:proofErr w:type="spellStart"/>
      <w:r w:rsidR="00131159" w:rsidRPr="002C79B5">
        <w:rPr>
          <w:i/>
          <w:sz w:val="20"/>
          <w:szCs w:val="20"/>
        </w:rPr>
        <w:t>Perpaduan</w:t>
      </w:r>
      <w:proofErr w:type="spellEnd"/>
      <w:r w:rsidR="00131159" w:rsidRPr="002C79B5">
        <w:rPr>
          <w:sz w:val="20"/>
          <w:szCs w:val="20"/>
        </w:rPr>
        <w:t xml:space="preserve"> </w:t>
      </w:r>
      <w:r w:rsidRPr="002C79B5">
        <w:rPr>
          <w:sz w:val="20"/>
          <w:szCs w:val="20"/>
        </w:rPr>
        <w:t xml:space="preserve">Early Childhood Education Plan </w:t>
      </w:r>
      <w:r w:rsidR="00131159" w:rsidRPr="002C79B5">
        <w:rPr>
          <w:sz w:val="20"/>
          <w:szCs w:val="20"/>
        </w:rPr>
        <w:t>(</w:t>
      </w:r>
      <w:r w:rsidRPr="002C79B5">
        <w:rPr>
          <w:sz w:val="20"/>
          <w:szCs w:val="20"/>
        </w:rPr>
        <w:t>2021-2030</w:t>
      </w:r>
      <w:r w:rsidR="00131159" w:rsidRPr="002C79B5">
        <w:rPr>
          <w:sz w:val="20"/>
          <w:szCs w:val="20"/>
        </w:rPr>
        <w:t>)</w:t>
      </w:r>
      <w:r w:rsidRPr="002C79B5">
        <w:rPr>
          <w:sz w:val="20"/>
          <w:szCs w:val="20"/>
        </w:rPr>
        <w:t>: Launched on 24 July 2021 to strengthen curriculum, teaching methods, educator development, governance, collaboration and monitoring to enhance early childhood learning</w:t>
      </w:r>
      <w:r w:rsidR="002143AF" w:rsidRPr="002C79B5">
        <w:rPr>
          <w:sz w:val="20"/>
          <w:szCs w:val="20"/>
        </w:rPr>
        <w:t>.</w:t>
      </w:r>
    </w:p>
    <w:p w14:paraId="392EDCC6" w14:textId="77777777" w:rsidR="00061DCC" w:rsidRPr="002C79B5" w:rsidRDefault="00061DCC" w:rsidP="007C437D">
      <w:pPr>
        <w:pStyle w:val="NormalWeb"/>
        <w:tabs>
          <w:tab w:val="left" w:pos="2694"/>
        </w:tabs>
        <w:spacing w:before="0" w:beforeAutospacing="0" w:after="0" w:afterAutospacing="0"/>
        <w:ind w:left="426" w:right="-46" w:hanging="426"/>
        <w:jc w:val="both"/>
        <w:rPr>
          <w:sz w:val="20"/>
          <w:szCs w:val="20"/>
        </w:rPr>
      </w:pPr>
    </w:p>
    <w:p w14:paraId="55D85DD6" w14:textId="7FBE9594" w:rsidR="00061DCC" w:rsidRPr="002C79B5" w:rsidRDefault="00061DCC"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National Nutrition Policy of Malaysia 2.0: Launch</w:t>
      </w:r>
      <w:r w:rsidR="005B70CA" w:rsidRPr="002C79B5">
        <w:rPr>
          <w:sz w:val="20"/>
          <w:szCs w:val="20"/>
        </w:rPr>
        <w:t>ed</w:t>
      </w:r>
      <w:r w:rsidRPr="002C79B5">
        <w:rPr>
          <w:sz w:val="20"/>
          <w:szCs w:val="20"/>
        </w:rPr>
        <w:t xml:space="preserve"> on 27 July 2021 to address early childhood nutrition, food security and dietary health.</w:t>
      </w:r>
    </w:p>
    <w:p w14:paraId="6894C6A3" w14:textId="77777777" w:rsidR="00061DCC" w:rsidRPr="002C79B5" w:rsidRDefault="00061DCC" w:rsidP="007C437D">
      <w:pPr>
        <w:pStyle w:val="NormalWeb"/>
        <w:tabs>
          <w:tab w:val="left" w:pos="2694"/>
        </w:tabs>
        <w:spacing w:before="0" w:beforeAutospacing="0" w:after="0" w:afterAutospacing="0"/>
        <w:ind w:left="426" w:right="-46" w:hanging="426"/>
        <w:jc w:val="both"/>
        <w:rPr>
          <w:sz w:val="20"/>
          <w:szCs w:val="20"/>
        </w:rPr>
      </w:pPr>
    </w:p>
    <w:p w14:paraId="7BCFAB60" w14:textId="26FCAE99" w:rsidR="00061DCC" w:rsidRPr="002C79B5" w:rsidRDefault="00061DCC"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 xml:space="preserve">National Action Plan on Forced Labour (2021-2025): Launched </w:t>
      </w:r>
      <w:r w:rsidR="005B70CA" w:rsidRPr="002C79B5">
        <w:rPr>
          <w:sz w:val="20"/>
          <w:szCs w:val="20"/>
        </w:rPr>
        <w:t xml:space="preserve">on </w:t>
      </w:r>
      <w:r w:rsidRPr="002C79B5">
        <w:rPr>
          <w:sz w:val="20"/>
          <w:szCs w:val="20"/>
        </w:rPr>
        <w:t>26 November 2021, focusing on awareness, labour migration, access to remedies and support services to address forced labour.</w:t>
      </w:r>
    </w:p>
    <w:p w14:paraId="68EE6F45" w14:textId="77777777" w:rsidR="00061DCC" w:rsidRPr="002C79B5" w:rsidRDefault="00061DCC" w:rsidP="007C437D">
      <w:pPr>
        <w:pStyle w:val="ListParagraph"/>
        <w:tabs>
          <w:tab w:val="left" w:pos="2694"/>
        </w:tabs>
        <w:ind w:left="426" w:right="-46" w:hanging="426"/>
        <w:rPr>
          <w:sz w:val="20"/>
          <w:szCs w:val="20"/>
        </w:rPr>
      </w:pPr>
    </w:p>
    <w:p w14:paraId="1E2F8B67" w14:textId="18EE51F2" w:rsidR="00061DCC" w:rsidRPr="002C79B5" w:rsidRDefault="00061DCC"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 xml:space="preserve">National Unity Policy and Action Plan (2021-2030):  Launched </w:t>
      </w:r>
      <w:r w:rsidR="005B70CA" w:rsidRPr="002C79B5">
        <w:rPr>
          <w:sz w:val="20"/>
          <w:szCs w:val="20"/>
        </w:rPr>
        <w:t xml:space="preserve">on </w:t>
      </w:r>
      <w:r w:rsidRPr="002C79B5">
        <w:rPr>
          <w:sz w:val="20"/>
          <w:szCs w:val="20"/>
        </w:rPr>
        <w:t>28 November 2021</w:t>
      </w:r>
      <w:r w:rsidR="00E302AD" w:rsidRPr="002C79B5">
        <w:rPr>
          <w:sz w:val="20"/>
          <w:szCs w:val="20"/>
        </w:rPr>
        <w:t xml:space="preserve"> </w:t>
      </w:r>
      <w:r w:rsidR="00E02CAB" w:rsidRPr="002C79B5">
        <w:rPr>
          <w:sz w:val="20"/>
          <w:szCs w:val="20"/>
        </w:rPr>
        <w:t>which fosters</w:t>
      </w:r>
      <w:r w:rsidRPr="002C79B5">
        <w:rPr>
          <w:sz w:val="20"/>
          <w:szCs w:val="20"/>
        </w:rPr>
        <w:t xml:space="preserve"> inclusive social cohesion, ensuring children grow in environments that promote diversity, mutual respect and national identity.</w:t>
      </w:r>
    </w:p>
    <w:p w14:paraId="62238913" w14:textId="77777777" w:rsidR="009A48F6" w:rsidRPr="002C79B5" w:rsidRDefault="009A48F6" w:rsidP="007C437D">
      <w:pPr>
        <w:pStyle w:val="NormalWeb"/>
        <w:tabs>
          <w:tab w:val="left" w:pos="2694"/>
        </w:tabs>
        <w:spacing w:before="0" w:beforeAutospacing="0" w:after="0" w:afterAutospacing="0"/>
        <w:ind w:right="-46"/>
        <w:jc w:val="both"/>
        <w:rPr>
          <w:sz w:val="20"/>
          <w:szCs w:val="20"/>
        </w:rPr>
      </w:pPr>
    </w:p>
    <w:p w14:paraId="188D22B6" w14:textId="79795324" w:rsidR="00264AC6" w:rsidRPr="002C79B5" w:rsidRDefault="00061DCC"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 xml:space="preserve">Action Plan Towards Cervical Cancer Elimination (2021-2030): Focuses on vaccination, screening and early intervention, aiming to ensure 90% of girls receive the </w:t>
      </w:r>
      <w:r w:rsidR="00D962F9" w:rsidRPr="002C79B5">
        <w:rPr>
          <w:sz w:val="20"/>
          <w:szCs w:val="20"/>
        </w:rPr>
        <w:t>National Human Papillomavirus (</w:t>
      </w:r>
      <w:r w:rsidRPr="002C79B5">
        <w:rPr>
          <w:sz w:val="20"/>
          <w:szCs w:val="20"/>
        </w:rPr>
        <w:t>HPV</w:t>
      </w:r>
      <w:r w:rsidR="00D962F9" w:rsidRPr="002C79B5">
        <w:rPr>
          <w:sz w:val="20"/>
          <w:szCs w:val="20"/>
        </w:rPr>
        <w:t>)</w:t>
      </w:r>
      <w:r w:rsidRPr="002C79B5">
        <w:rPr>
          <w:sz w:val="20"/>
          <w:szCs w:val="20"/>
        </w:rPr>
        <w:t xml:space="preserve"> vaccine before age 15 and expand cervical cancer screening for women aged 35 and 45.</w:t>
      </w:r>
      <w:r w:rsidR="00264AC6" w:rsidRPr="002C79B5">
        <w:rPr>
          <w:sz w:val="20"/>
          <w:szCs w:val="20"/>
        </w:rPr>
        <w:t xml:space="preserve"> </w:t>
      </w:r>
    </w:p>
    <w:p w14:paraId="3E7780AB" w14:textId="77777777" w:rsidR="00264AC6" w:rsidRPr="002C79B5" w:rsidRDefault="00264AC6" w:rsidP="007C437D">
      <w:pPr>
        <w:pStyle w:val="NormalWeb"/>
        <w:tabs>
          <w:tab w:val="left" w:pos="2694"/>
        </w:tabs>
        <w:spacing w:before="0" w:beforeAutospacing="0" w:after="0" w:afterAutospacing="0"/>
        <w:ind w:left="426" w:right="-46"/>
        <w:jc w:val="both"/>
        <w:rPr>
          <w:sz w:val="20"/>
          <w:szCs w:val="20"/>
        </w:rPr>
      </w:pPr>
    </w:p>
    <w:p w14:paraId="7CE31D93" w14:textId="05AB529E" w:rsidR="00264AC6" w:rsidRPr="002C79B5" w:rsidRDefault="00264AC6"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National Security Policy (2021-2025): To enhance child protection against exploitation, cyber threats, human trafficking and violence, ensuring a secure environment for their development.</w:t>
      </w:r>
    </w:p>
    <w:p w14:paraId="711A8E47" w14:textId="77777777" w:rsidR="0073305B" w:rsidRPr="002C79B5" w:rsidRDefault="0073305B" w:rsidP="007C437D">
      <w:pPr>
        <w:pStyle w:val="ListParagraph"/>
        <w:tabs>
          <w:tab w:val="left" w:pos="2694"/>
        </w:tabs>
        <w:ind w:right="-46"/>
        <w:rPr>
          <w:sz w:val="20"/>
          <w:szCs w:val="20"/>
        </w:rPr>
      </w:pPr>
    </w:p>
    <w:p w14:paraId="3A62887A" w14:textId="100E5064" w:rsidR="0073305B" w:rsidRPr="002C79B5" w:rsidRDefault="0073305B"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National Framework for Child Health (2021–2030): Launched in 2021, this framework operationalises Malaysia’s commitment under articles 6 and 24 of the CRC by strengthening the right of every child to life, survival and development through an integrated, multi-sectoral strategy to reduce preventable under-five deaths and promote equitable access to quality healthcare.</w:t>
      </w:r>
    </w:p>
    <w:p w14:paraId="79668975" w14:textId="77777777" w:rsidR="0044706D" w:rsidRPr="002C79B5" w:rsidRDefault="0044706D" w:rsidP="007C437D">
      <w:pPr>
        <w:pStyle w:val="NormalWeb"/>
        <w:tabs>
          <w:tab w:val="left" w:pos="2694"/>
        </w:tabs>
        <w:spacing w:before="0" w:beforeAutospacing="0" w:after="0" w:afterAutospacing="0"/>
        <w:ind w:right="-46"/>
        <w:jc w:val="both"/>
        <w:rPr>
          <w:b/>
          <w:bCs/>
          <w:sz w:val="20"/>
          <w:szCs w:val="20"/>
        </w:rPr>
      </w:pPr>
    </w:p>
    <w:p w14:paraId="2B057801" w14:textId="3F4123B3" w:rsidR="00061DCC" w:rsidRPr="002C79B5" w:rsidRDefault="00061DCC" w:rsidP="007C437D">
      <w:pPr>
        <w:pStyle w:val="NormalWeb"/>
        <w:tabs>
          <w:tab w:val="left" w:pos="2694"/>
        </w:tabs>
        <w:spacing w:before="0" w:beforeAutospacing="0" w:after="0" w:afterAutospacing="0"/>
        <w:ind w:right="-46"/>
        <w:jc w:val="both"/>
        <w:textAlignment w:val="baseline"/>
        <w:rPr>
          <w:b/>
          <w:bCs/>
          <w:sz w:val="20"/>
          <w:szCs w:val="20"/>
        </w:rPr>
      </w:pPr>
      <w:r w:rsidRPr="002C79B5">
        <w:rPr>
          <w:b/>
          <w:bCs/>
          <w:sz w:val="20"/>
          <w:szCs w:val="20"/>
        </w:rPr>
        <w:t>2022</w:t>
      </w:r>
    </w:p>
    <w:p w14:paraId="43EC27F8" w14:textId="77777777" w:rsidR="00180854" w:rsidRPr="002C79B5" w:rsidRDefault="00180854" w:rsidP="007C437D">
      <w:pPr>
        <w:pStyle w:val="NormalWeb"/>
        <w:tabs>
          <w:tab w:val="left" w:pos="2694"/>
        </w:tabs>
        <w:spacing w:before="0" w:beforeAutospacing="0" w:after="0" w:afterAutospacing="0"/>
        <w:ind w:right="-46"/>
        <w:jc w:val="both"/>
        <w:rPr>
          <w:sz w:val="20"/>
          <w:szCs w:val="20"/>
        </w:rPr>
      </w:pPr>
    </w:p>
    <w:p w14:paraId="35495938" w14:textId="6F592CFE" w:rsidR="00061DCC" w:rsidRPr="002C79B5" w:rsidRDefault="00061DCC"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 xml:space="preserve">Policy and Action Plan for National Reproductive and Social Health Education (2022-2025): Launched on 27 April 2022, </w:t>
      </w:r>
      <w:r w:rsidR="00E302AD" w:rsidRPr="002C79B5">
        <w:rPr>
          <w:sz w:val="20"/>
          <w:szCs w:val="20"/>
        </w:rPr>
        <w:t xml:space="preserve">to </w:t>
      </w:r>
      <w:r w:rsidRPr="002C79B5">
        <w:rPr>
          <w:sz w:val="20"/>
          <w:szCs w:val="20"/>
        </w:rPr>
        <w:t xml:space="preserve">provide a comprehensive framework for sexual and reproductive health education, ensuring inclusive, evidence-based interventions across all demographics. </w:t>
      </w:r>
    </w:p>
    <w:p w14:paraId="59F08DA3" w14:textId="77777777" w:rsidR="00061DCC" w:rsidRPr="002C79B5" w:rsidRDefault="00061DCC" w:rsidP="007C437D">
      <w:pPr>
        <w:pStyle w:val="NormalWeb"/>
        <w:tabs>
          <w:tab w:val="left" w:pos="2694"/>
        </w:tabs>
        <w:spacing w:before="0" w:beforeAutospacing="0" w:after="0" w:afterAutospacing="0"/>
        <w:ind w:left="426" w:right="-46" w:hanging="426"/>
        <w:jc w:val="both"/>
        <w:rPr>
          <w:sz w:val="20"/>
          <w:szCs w:val="20"/>
        </w:rPr>
      </w:pPr>
    </w:p>
    <w:p w14:paraId="1159EE2C" w14:textId="4B2011CC" w:rsidR="00233276" w:rsidRPr="002C79B5" w:rsidRDefault="00233276" w:rsidP="007C437D">
      <w:pPr>
        <w:pStyle w:val="ListParagraph"/>
        <w:numPr>
          <w:ilvl w:val="2"/>
          <w:numId w:val="5"/>
        </w:numPr>
        <w:tabs>
          <w:tab w:val="clear" w:pos="2160"/>
          <w:tab w:val="left" w:pos="2694"/>
        </w:tabs>
        <w:ind w:left="426" w:right="-46" w:hanging="426"/>
        <w:jc w:val="both"/>
        <w:rPr>
          <w:sz w:val="20"/>
          <w:szCs w:val="20"/>
        </w:rPr>
      </w:pPr>
      <w:r w:rsidRPr="002C79B5">
        <w:rPr>
          <w:sz w:val="20"/>
          <w:szCs w:val="20"/>
        </w:rPr>
        <w:t xml:space="preserve">National Policy on Biological Diversity (2022-2030): Launched in 2022, </w:t>
      </w:r>
      <w:r w:rsidR="00E302AD" w:rsidRPr="002C79B5">
        <w:rPr>
          <w:sz w:val="20"/>
          <w:szCs w:val="20"/>
        </w:rPr>
        <w:t xml:space="preserve">to </w:t>
      </w:r>
      <w:r w:rsidRPr="002C79B5">
        <w:rPr>
          <w:sz w:val="20"/>
          <w:szCs w:val="20"/>
        </w:rPr>
        <w:t>contribute to children’s rights by protecting ecosystems essential for health (clean water, air), promoting community equity in biodiversity benefits and enhancing biodiversity education among youth.</w:t>
      </w:r>
    </w:p>
    <w:p w14:paraId="4212D40B" w14:textId="77777777" w:rsidR="00233276" w:rsidRPr="002C79B5" w:rsidRDefault="00233276" w:rsidP="007C437D">
      <w:pPr>
        <w:pStyle w:val="ListParagraph"/>
        <w:tabs>
          <w:tab w:val="left" w:pos="2694"/>
        </w:tabs>
        <w:ind w:left="426" w:right="-46" w:hanging="426"/>
        <w:rPr>
          <w:sz w:val="20"/>
          <w:szCs w:val="20"/>
        </w:rPr>
      </w:pPr>
    </w:p>
    <w:p w14:paraId="6B1833DD" w14:textId="0F1F9310" w:rsidR="00061DCC" w:rsidRPr="002C79B5" w:rsidRDefault="00061DCC"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Roadmap for Strengthening Support for Child Victims and Witnesses in the Criminal Justice System</w:t>
      </w:r>
      <w:r w:rsidR="00640A95">
        <w:rPr>
          <w:sz w:val="20"/>
          <w:szCs w:val="20"/>
        </w:rPr>
        <w:t xml:space="preserve">     </w:t>
      </w:r>
      <w:proofErr w:type="gramStart"/>
      <w:r w:rsidR="00640A95">
        <w:rPr>
          <w:sz w:val="20"/>
          <w:szCs w:val="20"/>
        </w:rPr>
        <w:t xml:space="preserve">   </w:t>
      </w:r>
      <w:r w:rsidRPr="002C79B5">
        <w:rPr>
          <w:sz w:val="20"/>
          <w:szCs w:val="20"/>
        </w:rPr>
        <w:t>(</w:t>
      </w:r>
      <w:proofErr w:type="gramEnd"/>
      <w:r w:rsidRPr="002C79B5">
        <w:rPr>
          <w:sz w:val="20"/>
          <w:szCs w:val="20"/>
        </w:rPr>
        <w:t xml:space="preserve">2022-2027): Emphasising child-friendly judicial processes, trauma-informed support and multi-agency collaboration. </w:t>
      </w:r>
    </w:p>
    <w:p w14:paraId="7A66D839" w14:textId="77777777" w:rsidR="004F6ED1" w:rsidRPr="002C79B5" w:rsidRDefault="004F6ED1" w:rsidP="007C437D">
      <w:pPr>
        <w:pStyle w:val="NormalWeb"/>
        <w:tabs>
          <w:tab w:val="left" w:pos="2694"/>
        </w:tabs>
        <w:spacing w:before="0" w:beforeAutospacing="0" w:after="0" w:afterAutospacing="0"/>
        <w:ind w:left="426" w:right="-46"/>
        <w:jc w:val="both"/>
        <w:rPr>
          <w:sz w:val="20"/>
          <w:szCs w:val="20"/>
        </w:rPr>
      </w:pPr>
    </w:p>
    <w:p w14:paraId="1A8AA497" w14:textId="77777777" w:rsidR="00061DCC" w:rsidRPr="002C79B5" w:rsidRDefault="00061DCC" w:rsidP="007C437D">
      <w:pPr>
        <w:pStyle w:val="NormalWeb"/>
        <w:tabs>
          <w:tab w:val="left" w:pos="1418"/>
          <w:tab w:val="left" w:pos="2694"/>
        </w:tabs>
        <w:spacing w:before="0" w:beforeAutospacing="0" w:after="0" w:afterAutospacing="0"/>
        <w:ind w:left="1418" w:right="-46" w:hanging="1418"/>
        <w:jc w:val="both"/>
        <w:textAlignment w:val="baseline"/>
        <w:rPr>
          <w:b/>
          <w:bCs/>
          <w:sz w:val="20"/>
          <w:szCs w:val="20"/>
        </w:rPr>
      </w:pPr>
      <w:r w:rsidRPr="002C79B5">
        <w:rPr>
          <w:b/>
          <w:bCs/>
          <w:sz w:val="20"/>
          <w:szCs w:val="20"/>
        </w:rPr>
        <w:t>2023</w:t>
      </w:r>
    </w:p>
    <w:p w14:paraId="53D8FFB5" w14:textId="77777777" w:rsidR="00061DCC" w:rsidRPr="002C79B5" w:rsidRDefault="00061DCC" w:rsidP="007C437D">
      <w:pPr>
        <w:pStyle w:val="NormalWeb"/>
        <w:tabs>
          <w:tab w:val="left" w:pos="1418"/>
          <w:tab w:val="left" w:pos="2694"/>
        </w:tabs>
        <w:spacing w:before="0" w:beforeAutospacing="0" w:after="0" w:afterAutospacing="0"/>
        <w:ind w:left="1418" w:right="-46" w:hanging="284"/>
        <w:jc w:val="both"/>
        <w:textAlignment w:val="baseline"/>
        <w:rPr>
          <w:b/>
          <w:bCs/>
          <w:sz w:val="20"/>
          <w:szCs w:val="20"/>
        </w:rPr>
      </w:pPr>
    </w:p>
    <w:p w14:paraId="7BD10AC9" w14:textId="3FC690C2" w:rsidR="009E5704" w:rsidRPr="002C79B5" w:rsidRDefault="00FA6259"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National Security Council Directive Number 23</w:t>
      </w:r>
      <w:r w:rsidR="009E5704" w:rsidRPr="002C79B5">
        <w:rPr>
          <w:sz w:val="20"/>
          <w:szCs w:val="20"/>
        </w:rPr>
        <w:t>: Policy and Mechanism on Refugees and Asylum Seekers (Revised 2023)</w:t>
      </w:r>
      <w:r w:rsidRPr="002C79B5">
        <w:rPr>
          <w:sz w:val="20"/>
          <w:szCs w:val="20"/>
        </w:rPr>
        <w:t xml:space="preserve">: Amended in April 2023 </w:t>
      </w:r>
      <w:r w:rsidR="00281A2E" w:rsidRPr="002C79B5">
        <w:rPr>
          <w:sz w:val="20"/>
          <w:szCs w:val="20"/>
        </w:rPr>
        <w:t xml:space="preserve">to </w:t>
      </w:r>
      <w:r w:rsidRPr="002C79B5">
        <w:rPr>
          <w:sz w:val="20"/>
          <w:szCs w:val="20"/>
        </w:rPr>
        <w:t>improve social protection of refugees and asylum seekers regardless of their background, age, gender or nationality. Among assistance provided includes access to healthcare services, access to education and employment opportunities.</w:t>
      </w:r>
    </w:p>
    <w:p w14:paraId="4892A438" w14:textId="77777777" w:rsidR="00FA6259" w:rsidRPr="002C79B5" w:rsidRDefault="00FA6259" w:rsidP="007C437D">
      <w:pPr>
        <w:pStyle w:val="NormalWeb"/>
        <w:tabs>
          <w:tab w:val="left" w:pos="2694"/>
        </w:tabs>
        <w:spacing w:before="0" w:beforeAutospacing="0" w:after="0" w:afterAutospacing="0"/>
        <w:ind w:right="-46"/>
        <w:jc w:val="both"/>
        <w:rPr>
          <w:sz w:val="20"/>
          <w:szCs w:val="20"/>
        </w:rPr>
      </w:pPr>
    </w:p>
    <w:p w14:paraId="17329C27" w14:textId="1B1F0588" w:rsidR="00FA6259" w:rsidRPr="002C79B5" w:rsidRDefault="00FA6259" w:rsidP="007C437D">
      <w:pPr>
        <w:pStyle w:val="ListParagraph"/>
        <w:numPr>
          <w:ilvl w:val="0"/>
          <w:numId w:val="5"/>
        </w:numPr>
        <w:tabs>
          <w:tab w:val="clear" w:pos="720"/>
          <w:tab w:val="left" w:pos="2694"/>
        </w:tabs>
        <w:ind w:left="426" w:right="-46" w:hanging="426"/>
        <w:jc w:val="both"/>
        <w:rPr>
          <w:sz w:val="20"/>
          <w:szCs w:val="20"/>
        </w:rPr>
      </w:pPr>
      <w:r w:rsidRPr="002C79B5">
        <w:rPr>
          <w:sz w:val="20"/>
          <w:szCs w:val="20"/>
        </w:rPr>
        <w:t xml:space="preserve">Safe Sports Code in 2023: Launched on 15 March 2023, </w:t>
      </w:r>
      <w:r w:rsidR="00281A2E" w:rsidRPr="002C79B5">
        <w:rPr>
          <w:sz w:val="20"/>
          <w:szCs w:val="20"/>
        </w:rPr>
        <w:t xml:space="preserve">it </w:t>
      </w:r>
      <w:r w:rsidRPr="002C79B5">
        <w:rPr>
          <w:sz w:val="20"/>
          <w:szCs w:val="20"/>
        </w:rPr>
        <w:t>outlines protections against sexual harassment, psychological and physical misconduct, bullying and grooming, reinforcing child safety in sports.</w:t>
      </w:r>
    </w:p>
    <w:p w14:paraId="2D4C39FF" w14:textId="77777777" w:rsidR="00FA6259" w:rsidRPr="002C79B5" w:rsidRDefault="00FA6259" w:rsidP="007C437D">
      <w:pPr>
        <w:pStyle w:val="ListParagraph"/>
        <w:tabs>
          <w:tab w:val="left" w:pos="2694"/>
        </w:tabs>
        <w:ind w:left="426" w:right="-46"/>
        <w:jc w:val="both"/>
        <w:rPr>
          <w:sz w:val="20"/>
          <w:szCs w:val="20"/>
        </w:rPr>
      </w:pPr>
    </w:p>
    <w:p w14:paraId="34E5C680" w14:textId="596D4A14" w:rsidR="00061DCC" w:rsidRPr="00640A95" w:rsidRDefault="00061DCC" w:rsidP="00640A95">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 xml:space="preserve">Guidelines on the Management of Child Placement with Foster Parents or Fit and </w:t>
      </w:r>
      <w:r w:rsidR="00A85394" w:rsidRPr="002C79B5">
        <w:rPr>
          <w:sz w:val="20"/>
          <w:szCs w:val="20"/>
        </w:rPr>
        <w:t>Proper</w:t>
      </w:r>
      <w:r w:rsidRPr="002C79B5">
        <w:rPr>
          <w:sz w:val="20"/>
          <w:szCs w:val="20"/>
        </w:rPr>
        <w:t xml:space="preserve"> Persons: Launched on 11 March 2023 to ensure structured, safe and child-</w:t>
      </w:r>
      <w:r w:rsidR="0076440D" w:rsidRPr="002C79B5">
        <w:rPr>
          <w:sz w:val="20"/>
          <w:szCs w:val="20"/>
        </w:rPr>
        <w:t>centred</w:t>
      </w:r>
      <w:r w:rsidRPr="002C79B5">
        <w:rPr>
          <w:sz w:val="20"/>
          <w:szCs w:val="20"/>
        </w:rPr>
        <w:t xml:space="preserve"> placement processes, emphasising screening, monitoring and support for foster families to uphold children’s welfare. </w:t>
      </w:r>
    </w:p>
    <w:p w14:paraId="6DFCEC85" w14:textId="7F62AA68" w:rsidR="00061DCC" w:rsidRPr="002C79B5" w:rsidRDefault="00061DCC" w:rsidP="007C437D">
      <w:pPr>
        <w:pStyle w:val="ListParagraph"/>
        <w:numPr>
          <w:ilvl w:val="0"/>
          <w:numId w:val="5"/>
        </w:numPr>
        <w:tabs>
          <w:tab w:val="clear" w:pos="720"/>
          <w:tab w:val="left" w:pos="2694"/>
        </w:tabs>
        <w:ind w:left="426" w:right="-46" w:hanging="426"/>
        <w:jc w:val="both"/>
        <w:rPr>
          <w:sz w:val="20"/>
          <w:szCs w:val="20"/>
        </w:rPr>
      </w:pPr>
      <w:r w:rsidRPr="002C79B5">
        <w:rPr>
          <w:sz w:val="20"/>
          <w:szCs w:val="20"/>
        </w:rPr>
        <w:lastRenderedPageBreak/>
        <w:t xml:space="preserve">Guidelines for Handling Domestic Violence Cases 2023 - Second Edition: Launched on 7 April 2023 to provide clear procedures for child victims, including access to Protection Orders, medical treatment and psychological support in hospitals, shelters/safe houses and support services. </w:t>
      </w:r>
    </w:p>
    <w:p w14:paraId="1B0AAA39" w14:textId="77777777" w:rsidR="00061DCC" w:rsidRPr="002C79B5" w:rsidRDefault="00061DCC" w:rsidP="007C437D">
      <w:pPr>
        <w:pStyle w:val="ListParagraph"/>
        <w:tabs>
          <w:tab w:val="left" w:pos="2694"/>
        </w:tabs>
        <w:ind w:left="426" w:right="-46" w:hanging="426"/>
        <w:jc w:val="both"/>
        <w:rPr>
          <w:sz w:val="20"/>
          <w:szCs w:val="20"/>
        </w:rPr>
      </w:pPr>
    </w:p>
    <w:p w14:paraId="1F22430D" w14:textId="77777777" w:rsidR="00C663AD" w:rsidRPr="002C79B5" w:rsidRDefault="00061DCC" w:rsidP="007C437D">
      <w:pPr>
        <w:pStyle w:val="ListParagraph"/>
        <w:numPr>
          <w:ilvl w:val="0"/>
          <w:numId w:val="5"/>
        </w:numPr>
        <w:tabs>
          <w:tab w:val="clear" w:pos="720"/>
          <w:tab w:val="left" w:pos="2694"/>
        </w:tabs>
        <w:ind w:left="426" w:right="-46" w:hanging="426"/>
        <w:jc w:val="both"/>
        <w:rPr>
          <w:sz w:val="20"/>
          <w:szCs w:val="20"/>
        </w:rPr>
      </w:pPr>
      <w:r w:rsidRPr="002C79B5">
        <w:rPr>
          <w:sz w:val="20"/>
          <w:szCs w:val="20"/>
        </w:rPr>
        <w:t xml:space="preserve">National Esports Development Guideline: Launched on 20 June 2023, </w:t>
      </w:r>
      <w:r w:rsidR="00281A2E" w:rsidRPr="002C79B5">
        <w:rPr>
          <w:sz w:val="20"/>
          <w:szCs w:val="20"/>
        </w:rPr>
        <w:t xml:space="preserve">it </w:t>
      </w:r>
      <w:r w:rsidRPr="002C79B5">
        <w:rPr>
          <w:sz w:val="20"/>
          <w:szCs w:val="20"/>
        </w:rPr>
        <w:t>provides 6 key thrusts, including protection of children, code of conduct and ethics, career path guidelines</w:t>
      </w:r>
      <w:r w:rsidR="00956333" w:rsidRPr="002C79B5">
        <w:rPr>
          <w:sz w:val="20"/>
          <w:szCs w:val="20"/>
        </w:rPr>
        <w:t xml:space="preserve"> </w:t>
      </w:r>
      <w:r w:rsidRPr="002C79B5">
        <w:rPr>
          <w:sz w:val="20"/>
          <w:szCs w:val="20"/>
        </w:rPr>
        <w:t>and the application of sports science and medicine.</w:t>
      </w:r>
    </w:p>
    <w:p w14:paraId="0072FCE7" w14:textId="77777777" w:rsidR="00C663AD" w:rsidRPr="002C79B5" w:rsidRDefault="00C663AD" w:rsidP="007C437D">
      <w:pPr>
        <w:pStyle w:val="ListParagraph"/>
        <w:tabs>
          <w:tab w:val="left" w:pos="2694"/>
        </w:tabs>
        <w:ind w:right="-46"/>
        <w:rPr>
          <w:sz w:val="20"/>
          <w:szCs w:val="20"/>
        </w:rPr>
      </w:pPr>
    </w:p>
    <w:p w14:paraId="42AAE32D" w14:textId="32B90408" w:rsidR="00C663AD" w:rsidRPr="002C79B5" w:rsidRDefault="00C663AD" w:rsidP="007C437D">
      <w:pPr>
        <w:pStyle w:val="ListParagraph"/>
        <w:numPr>
          <w:ilvl w:val="0"/>
          <w:numId w:val="5"/>
        </w:numPr>
        <w:tabs>
          <w:tab w:val="clear" w:pos="720"/>
          <w:tab w:val="left" w:pos="2694"/>
        </w:tabs>
        <w:ind w:left="426" w:right="-46" w:hanging="426"/>
        <w:jc w:val="both"/>
        <w:rPr>
          <w:sz w:val="20"/>
          <w:szCs w:val="20"/>
        </w:rPr>
      </w:pPr>
      <w:r w:rsidRPr="002C79B5">
        <w:rPr>
          <w:sz w:val="20"/>
          <w:szCs w:val="20"/>
        </w:rPr>
        <w:t xml:space="preserve">Education Circular Number 12 of 2023: Implementation of the Guidelines for Managing Bullying Misconduct in Educational Institutions under the Ministry of Education Malaysia: </w:t>
      </w:r>
      <w:r w:rsidR="00DF3674" w:rsidRPr="002C79B5">
        <w:rPr>
          <w:sz w:val="20"/>
          <w:szCs w:val="20"/>
        </w:rPr>
        <w:t xml:space="preserve">Launched </w:t>
      </w:r>
      <w:r w:rsidRPr="002C79B5">
        <w:rPr>
          <w:sz w:val="20"/>
          <w:szCs w:val="20"/>
        </w:rPr>
        <w:t>on 22 September 2023, aims to curb the spread of such misconduct and provides a comprehensive framework for preventing, identifying, reporting, and managing bullying across all educational institutions under the Ministry of Education (MOE).</w:t>
      </w:r>
    </w:p>
    <w:p w14:paraId="50A5C38B" w14:textId="77777777" w:rsidR="00C663AD" w:rsidRPr="002C79B5" w:rsidRDefault="00C663AD" w:rsidP="007C437D">
      <w:pPr>
        <w:pStyle w:val="ListParagraph"/>
        <w:tabs>
          <w:tab w:val="left" w:pos="2694"/>
        </w:tabs>
        <w:ind w:left="426" w:right="-46"/>
        <w:jc w:val="both"/>
        <w:rPr>
          <w:sz w:val="20"/>
          <w:szCs w:val="20"/>
        </w:rPr>
      </w:pPr>
    </w:p>
    <w:p w14:paraId="5C0BA084" w14:textId="05AF2EA5" w:rsidR="00C663AD" w:rsidRPr="002C79B5" w:rsidRDefault="00C663AD" w:rsidP="007C437D">
      <w:pPr>
        <w:pStyle w:val="ListParagraph"/>
        <w:numPr>
          <w:ilvl w:val="0"/>
          <w:numId w:val="5"/>
        </w:numPr>
        <w:tabs>
          <w:tab w:val="clear" w:pos="720"/>
          <w:tab w:val="left" w:pos="2694"/>
        </w:tabs>
        <w:ind w:left="426" w:right="-46" w:hanging="426"/>
        <w:jc w:val="both"/>
        <w:rPr>
          <w:sz w:val="20"/>
          <w:szCs w:val="20"/>
        </w:rPr>
      </w:pPr>
      <w:r w:rsidRPr="002C79B5">
        <w:rPr>
          <w:sz w:val="20"/>
          <w:szCs w:val="20"/>
        </w:rPr>
        <w:t>Education Circular Number 12 of 2023: Implementation of the Guidelines for Managing Bullying Misconduct in Educational Institutions under the Ministry of Education Malaysia and Education Circular Number 13 of 2023: Implementation of the Guidelines for Managing Sexual Misconduct in Educational Institutions under the Ministry of Education Malaysia: Launched on 22 September 2023, both circulars are applicable to all educational institutions under the MOE. These guidelines aim to ensure that issues related to bullying and sexual misconduct are addressed in a comprehensive and systematic manner.</w:t>
      </w:r>
    </w:p>
    <w:p w14:paraId="0BDA770C" w14:textId="77777777" w:rsidR="002143AF" w:rsidRPr="002C79B5" w:rsidRDefault="002143AF" w:rsidP="007C437D">
      <w:pPr>
        <w:pStyle w:val="ListParagraph"/>
        <w:tabs>
          <w:tab w:val="left" w:pos="2694"/>
        </w:tabs>
        <w:ind w:left="426" w:right="-46"/>
        <w:jc w:val="both"/>
        <w:rPr>
          <w:sz w:val="20"/>
          <w:szCs w:val="20"/>
        </w:rPr>
      </w:pPr>
    </w:p>
    <w:p w14:paraId="4F556629" w14:textId="061C6D76" w:rsidR="00061DCC" w:rsidRPr="002C79B5" w:rsidRDefault="00061DCC"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 xml:space="preserve">National Digital Education Policy: Launched on 28 November 2023 to enhance digital fluency among students and educators. It focuses on improving infrastructure, streamlining the digital ecosystem in schools and promoting the use of digital technology in education. </w:t>
      </w:r>
    </w:p>
    <w:p w14:paraId="0B9FF38E" w14:textId="77777777" w:rsidR="00264AC6" w:rsidRPr="002C79B5" w:rsidRDefault="00264AC6" w:rsidP="007C437D">
      <w:pPr>
        <w:pStyle w:val="NormalWeb"/>
        <w:tabs>
          <w:tab w:val="left" w:pos="2694"/>
        </w:tabs>
        <w:spacing w:before="0" w:beforeAutospacing="0" w:after="0" w:afterAutospacing="0"/>
        <w:ind w:right="-46"/>
        <w:jc w:val="both"/>
        <w:rPr>
          <w:sz w:val="20"/>
          <w:szCs w:val="20"/>
        </w:rPr>
      </w:pPr>
    </w:p>
    <w:p w14:paraId="5D4ADD15" w14:textId="44756368" w:rsidR="00061DCC" w:rsidRPr="002C79B5" w:rsidRDefault="00061DCC" w:rsidP="007C437D">
      <w:pPr>
        <w:pStyle w:val="NormalWeb"/>
        <w:numPr>
          <w:ilvl w:val="0"/>
          <w:numId w:val="5"/>
        </w:numPr>
        <w:tabs>
          <w:tab w:val="clear" w:pos="720"/>
          <w:tab w:val="left" w:pos="2694"/>
        </w:tabs>
        <w:spacing w:before="0" w:beforeAutospacing="0" w:after="0" w:afterAutospacing="0"/>
        <w:ind w:left="426" w:right="-46" w:hanging="426"/>
        <w:jc w:val="both"/>
        <w:rPr>
          <w:sz w:val="20"/>
          <w:szCs w:val="20"/>
        </w:rPr>
      </w:pPr>
      <w:r w:rsidRPr="002C79B5">
        <w:rPr>
          <w:sz w:val="20"/>
          <w:szCs w:val="20"/>
        </w:rPr>
        <w:t xml:space="preserve">National Strategic </w:t>
      </w:r>
      <w:r w:rsidRPr="002C79B5">
        <w:rPr>
          <w:iCs/>
          <w:sz w:val="20"/>
          <w:szCs w:val="20"/>
        </w:rPr>
        <w:t>Plan</w:t>
      </w:r>
      <w:r w:rsidRPr="002C79B5">
        <w:rPr>
          <w:sz w:val="20"/>
          <w:szCs w:val="20"/>
        </w:rPr>
        <w:t xml:space="preserve"> to Combat the Double </w:t>
      </w:r>
      <w:r w:rsidRPr="002C79B5">
        <w:rPr>
          <w:iCs/>
          <w:sz w:val="20"/>
          <w:szCs w:val="20"/>
        </w:rPr>
        <w:t>Burden</w:t>
      </w:r>
      <w:r w:rsidRPr="002C79B5">
        <w:rPr>
          <w:sz w:val="20"/>
          <w:szCs w:val="20"/>
        </w:rPr>
        <w:t xml:space="preserve"> of Malnutrition Among Children in </w:t>
      </w:r>
      <w:r w:rsidRPr="002C79B5">
        <w:rPr>
          <w:iCs/>
          <w:sz w:val="20"/>
          <w:szCs w:val="20"/>
        </w:rPr>
        <w:t>Malaysia</w:t>
      </w:r>
      <w:r w:rsidR="00640A95">
        <w:rPr>
          <w:iCs/>
          <w:sz w:val="20"/>
          <w:szCs w:val="20"/>
        </w:rPr>
        <w:t xml:space="preserve">     </w:t>
      </w:r>
      <w:proofErr w:type="gramStart"/>
      <w:r w:rsidR="00640A95">
        <w:rPr>
          <w:iCs/>
          <w:sz w:val="20"/>
          <w:szCs w:val="20"/>
        </w:rPr>
        <w:t xml:space="preserve">   </w:t>
      </w:r>
      <w:r w:rsidRPr="002C79B5">
        <w:rPr>
          <w:sz w:val="20"/>
          <w:szCs w:val="20"/>
        </w:rPr>
        <w:t>(</w:t>
      </w:r>
      <w:proofErr w:type="gramEnd"/>
      <w:r w:rsidRPr="002C79B5">
        <w:rPr>
          <w:sz w:val="20"/>
          <w:szCs w:val="20"/>
        </w:rPr>
        <w:t>2023–2030): Focuses on strengthening governance, improving nutrition services and fostering a conducive environment for child well-being.</w:t>
      </w:r>
    </w:p>
    <w:p w14:paraId="692EAC90" w14:textId="77777777" w:rsidR="004965FC" w:rsidRPr="002C79B5" w:rsidRDefault="004965FC" w:rsidP="007C437D">
      <w:pPr>
        <w:pStyle w:val="NormalWeb"/>
        <w:tabs>
          <w:tab w:val="left" w:pos="2694"/>
        </w:tabs>
        <w:spacing w:before="0" w:beforeAutospacing="0" w:after="0" w:afterAutospacing="0"/>
        <w:ind w:right="-46"/>
        <w:jc w:val="both"/>
        <w:rPr>
          <w:sz w:val="20"/>
          <w:szCs w:val="20"/>
        </w:rPr>
      </w:pPr>
    </w:p>
    <w:p w14:paraId="1C1066AB" w14:textId="77777777" w:rsidR="00061DCC" w:rsidRPr="002C79B5" w:rsidRDefault="00061DCC" w:rsidP="007C437D">
      <w:pPr>
        <w:pStyle w:val="NormalWeb"/>
        <w:tabs>
          <w:tab w:val="left" w:pos="1418"/>
          <w:tab w:val="left" w:pos="2694"/>
        </w:tabs>
        <w:spacing w:before="0" w:beforeAutospacing="0" w:after="0" w:afterAutospacing="0"/>
        <w:ind w:left="1418" w:right="-46" w:hanging="1418"/>
        <w:jc w:val="both"/>
        <w:textAlignment w:val="baseline"/>
        <w:rPr>
          <w:b/>
          <w:bCs/>
          <w:sz w:val="20"/>
          <w:szCs w:val="20"/>
        </w:rPr>
      </w:pPr>
      <w:r w:rsidRPr="002C79B5">
        <w:rPr>
          <w:b/>
          <w:bCs/>
          <w:sz w:val="20"/>
          <w:szCs w:val="20"/>
        </w:rPr>
        <w:t>2024</w:t>
      </w:r>
    </w:p>
    <w:p w14:paraId="3C3F6126" w14:textId="77777777" w:rsidR="00061DCC" w:rsidRPr="002C79B5" w:rsidRDefault="00061DCC" w:rsidP="007C437D">
      <w:pPr>
        <w:pStyle w:val="NormalWeb"/>
        <w:tabs>
          <w:tab w:val="left" w:pos="1418"/>
          <w:tab w:val="left" w:pos="2694"/>
        </w:tabs>
        <w:spacing w:before="0" w:beforeAutospacing="0" w:after="0" w:afterAutospacing="0"/>
        <w:ind w:left="1134" w:right="-46"/>
        <w:jc w:val="both"/>
        <w:textAlignment w:val="baseline"/>
        <w:rPr>
          <w:b/>
          <w:bCs/>
          <w:sz w:val="20"/>
          <w:szCs w:val="20"/>
        </w:rPr>
      </w:pPr>
    </w:p>
    <w:p w14:paraId="2D7FC868" w14:textId="410ED178" w:rsidR="007C5643" w:rsidRPr="00C15F85" w:rsidRDefault="007C5643" w:rsidP="007C437D">
      <w:pPr>
        <w:pStyle w:val="ListParagraph"/>
        <w:numPr>
          <w:ilvl w:val="0"/>
          <w:numId w:val="16"/>
        </w:numPr>
        <w:tabs>
          <w:tab w:val="left" w:pos="2694"/>
        </w:tabs>
        <w:ind w:left="426" w:right="-46" w:hanging="426"/>
        <w:jc w:val="both"/>
        <w:rPr>
          <w:sz w:val="20"/>
          <w:szCs w:val="20"/>
        </w:rPr>
      </w:pPr>
      <w:r w:rsidRPr="00C15F85">
        <w:rPr>
          <w:sz w:val="20"/>
          <w:szCs w:val="20"/>
        </w:rPr>
        <w:t>National Climate Change Policy 2.0 (NCCP 2.0): Launched in September 2024</w:t>
      </w:r>
      <w:r w:rsidR="00281A2E" w:rsidRPr="00C15F85">
        <w:rPr>
          <w:sz w:val="20"/>
          <w:szCs w:val="20"/>
        </w:rPr>
        <w:t xml:space="preserve"> aims </w:t>
      </w:r>
      <w:r w:rsidR="00E02CAB" w:rsidRPr="00C15F85">
        <w:rPr>
          <w:sz w:val="20"/>
          <w:szCs w:val="20"/>
        </w:rPr>
        <w:t>to strengthen</w:t>
      </w:r>
      <w:r w:rsidR="00233276" w:rsidRPr="00C15F85">
        <w:rPr>
          <w:sz w:val="20"/>
          <w:szCs w:val="20"/>
        </w:rPr>
        <w:t xml:space="preserve"> systemic resilience, supports youth engagement and lays the groundwork for legal mechanisms such as carbon pricing.</w:t>
      </w:r>
    </w:p>
    <w:p w14:paraId="3202B8FE" w14:textId="77777777" w:rsidR="007C5643" w:rsidRPr="002C79B5" w:rsidRDefault="007C5643" w:rsidP="007C437D">
      <w:pPr>
        <w:pStyle w:val="ListParagraph"/>
        <w:tabs>
          <w:tab w:val="left" w:pos="2694"/>
        </w:tabs>
        <w:ind w:left="426" w:right="-46" w:hanging="426"/>
        <w:jc w:val="both"/>
        <w:rPr>
          <w:sz w:val="20"/>
          <w:szCs w:val="20"/>
        </w:rPr>
      </w:pPr>
    </w:p>
    <w:p w14:paraId="2B89B5A7" w14:textId="003D7B2E" w:rsidR="007C5643" w:rsidRPr="002C79B5" w:rsidRDefault="00180854" w:rsidP="007C437D">
      <w:pPr>
        <w:pStyle w:val="ListParagraph"/>
        <w:numPr>
          <w:ilvl w:val="0"/>
          <w:numId w:val="16"/>
        </w:numPr>
        <w:tabs>
          <w:tab w:val="left" w:pos="2694"/>
        </w:tabs>
        <w:ind w:left="426" w:right="-46" w:hanging="426"/>
        <w:jc w:val="both"/>
        <w:rPr>
          <w:sz w:val="20"/>
          <w:szCs w:val="20"/>
        </w:rPr>
      </w:pPr>
      <w:r w:rsidRPr="002C79B5">
        <w:rPr>
          <w:sz w:val="20"/>
          <w:szCs w:val="20"/>
        </w:rPr>
        <w:t xml:space="preserve">National Disaster Risk Reduction Policy 2030: Launched on 3 October 2024 </w:t>
      </w:r>
      <w:r w:rsidR="00281A2E" w:rsidRPr="002C79B5">
        <w:rPr>
          <w:sz w:val="20"/>
          <w:szCs w:val="20"/>
        </w:rPr>
        <w:t xml:space="preserve">to </w:t>
      </w:r>
      <w:r w:rsidRPr="002C79B5">
        <w:rPr>
          <w:sz w:val="20"/>
          <w:szCs w:val="20"/>
        </w:rPr>
        <w:t>strengthen the nation's resilience to disasters through comprehensive and inclusive risk management towards the well-being of the people and sustainable development by mainstreaming disaster risk reduction.</w:t>
      </w:r>
    </w:p>
    <w:p w14:paraId="13E16A01" w14:textId="77777777" w:rsidR="007C5643" w:rsidRPr="002C79B5" w:rsidRDefault="007C5643" w:rsidP="007C437D">
      <w:pPr>
        <w:pStyle w:val="ListParagraph"/>
        <w:tabs>
          <w:tab w:val="left" w:pos="2694"/>
        </w:tabs>
        <w:ind w:left="426" w:right="-46" w:hanging="426"/>
        <w:rPr>
          <w:sz w:val="20"/>
          <w:szCs w:val="20"/>
        </w:rPr>
      </w:pPr>
    </w:p>
    <w:p w14:paraId="29C2F6F8" w14:textId="6CA7C664" w:rsidR="004965FC" w:rsidRDefault="00061DCC" w:rsidP="007C437D">
      <w:pPr>
        <w:pStyle w:val="ListParagraph"/>
        <w:numPr>
          <w:ilvl w:val="0"/>
          <w:numId w:val="16"/>
        </w:numPr>
        <w:tabs>
          <w:tab w:val="left" w:pos="2694"/>
        </w:tabs>
        <w:ind w:left="426" w:right="-46" w:hanging="426"/>
        <w:jc w:val="both"/>
        <w:rPr>
          <w:sz w:val="20"/>
          <w:szCs w:val="20"/>
        </w:rPr>
      </w:pPr>
      <w:r w:rsidRPr="002C79B5">
        <w:rPr>
          <w:sz w:val="20"/>
          <w:szCs w:val="20"/>
        </w:rPr>
        <w:t>National Social Policy 2030: Launched on 21 October 2024 to provide a framework for balancing economic growth with social well-being, emphasising social inclusion and cohesion in national development.</w:t>
      </w:r>
    </w:p>
    <w:p w14:paraId="55426F31" w14:textId="77777777" w:rsidR="00640A95" w:rsidRPr="00640A95" w:rsidRDefault="00640A95" w:rsidP="00640A95">
      <w:pPr>
        <w:tabs>
          <w:tab w:val="left" w:pos="2694"/>
        </w:tabs>
        <w:spacing w:after="0"/>
        <w:ind w:right="-46"/>
        <w:jc w:val="both"/>
        <w:rPr>
          <w:sz w:val="20"/>
          <w:szCs w:val="20"/>
        </w:rPr>
      </w:pPr>
    </w:p>
    <w:p w14:paraId="1EE81472" w14:textId="486508FE" w:rsidR="00131159" w:rsidRPr="002C79B5" w:rsidRDefault="00131159" w:rsidP="007C437D">
      <w:pPr>
        <w:pStyle w:val="ListParagraph"/>
        <w:numPr>
          <w:ilvl w:val="2"/>
          <w:numId w:val="5"/>
        </w:numPr>
        <w:tabs>
          <w:tab w:val="clear" w:pos="2160"/>
          <w:tab w:val="left" w:pos="2694"/>
        </w:tabs>
        <w:ind w:left="426" w:right="-46" w:hanging="426"/>
        <w:jc w:val="both"/>
        <w:rPr>
          <w:sz w:val="20"/>
          <w:szCs w:val="20"/>
        </w:rPr>
      </w:pPr>
      <w:r w:rsidRPr="002C79B5">
        <w:rPr>
          <w:sz w:val="20"/>
          <w:szCs w:val="20"/>
        </w:rPr>
        <w:t>Water Sector Transformation 2040: Launched on 29 October 2024 which aims to ensure equitable access to safe and clean water, including for children. It prioritises water supply improvements in schools, childcare centres and underserved communities.</w:t>
      </w:r>
    </w:p>
    <w:p w14:paraId="221DBE69" w14:textId="77777777" w:rsidR="00E04BA0" w:rsidRPr="002C79B5" w:rsidRDefault="00E04BA0" w:rsidP="007C437D">
      <w:pPr>
        <w:pStyle w:val="ListParagraph"/>
        <w:tabs>
          <w:tab w:val="left" w:pos="2694"/>
        </w:tabs>
        <w:ind w:left="426" w:right="-46"/>
        <w:jc w:val="both"/>
        <w:rPr>
          <w:sz w:val="20"/>
          <w:szCs w:val="20"/>
        </w:rPr>
      </w:pPr>
    </w:p>
    <w:p w14:paraId="29DF17B6" w14:textId="12EB5FBE" w:rsidR="00E04BA0" w:rsidRDefault="00E04BA0" w:rsidP="007C437D">
      <w:pPr>
        <w:pStyle w:val="ListParagraph"/>
        <w:numPr>
          <w:ilvl w:val="2"/>
          <w:numId w:val="5"/>
        </w:numPr>
        <w:tabs>
          <w:tab w:val="clear" w:pos="2160"/>
          <w:tab w:val="left" w:pos="2694"/>
        </w:tabs>
        <w:ind w:left="426" w:right="-46" w:hanging="426"/>
        <w:jc w:val="both"/>
        <w:rPr>
          <w:sz w:val="20"/>
          <w:szCs w:val="20"/>
        </w:rPr>
      </w:pPr>
      <w:r w:rsidRPr="002C79B5">
        <w:rPr>
          <w:sz w:val="20"/>
          <w:szCs w:val="20"/>
        </w:rPr>
        <w:t xml:space="preserve">National Child Policy: Launched on 24 November 2024 to ensure children’s rights, welfare and protection are prioritised, including safeguarding them from violence, exploitation and neglect. </w:t>
      </w:r>
    </w:p>
    <w:p w14:paraId="15A79D85" w14:textId="77777777" w:rsidR="002C79B5" w:rsidRPr="002C79B5" w:rsidRDefault="002C79B5" w:rsidP="007C437D">
      <w:pPr>
        <w:tabs>
          <w:tab w:val="left" w:pos="2694"/>
        </w:tabs>
        <w:spacing w:after="0"/>
        <w:ind w:right="-46"/>
        <w:jc w:val="both"/>
        <w:rPr>
          <w:sz w:val="20"/>
          <w:szCs w:val="20"/>
        </w:rPr>
      </w:pPr>
    </w:p>
    <w:p w14:paraId="10FACA60" w14:textId="77777777" w:rsidR="00061DCC" w:rsidRPr="002C79B5" w:rsidRDefault="00061DCC" w:rsidP="007C437D">
      <w:pPr>
        <w:pStyle w:val="ListParagraph"/>
        <w:numPr>
          <w:ilvl w:val="2"/>
          <w:numId w:val="5"/>
        </w:numPr>
        <w:tabs>
          <w:tab w:val="clear" w:pos="2160"/>
          <w:tab w:val="left" w:pos="2694"/>
        </w:tabs>
        <w:ind w:left="426" w:right="-46" w:hanging="426"/>
        <w:jc w:val="both"/>
        <w:rPr>
          <w:sz w:val="20"/>
          <w:szCs w:val="20"/>
        </w:rPr>
      </w:pPr>
      <w:r w:rsidRPr="002C79B5">
        <w:rPr>
          <w:sz w:val="20"/>
          <w:szCs w:val="20"/>
        </w:rPr>
        <w:t>Child-Friendly Environment Guideline: Launched on 14 November 2024 as a standardised reference for fostering inclusive, child-centric spaces across Malaysia, catering to state and local authorities, implementing agencies, developers, NGOs, building managers and individuals.</w:t>
      </w:r>
    </w:p>
    <w:p w14:paraId="00327F66" w14:textId="77777777" w:rsidR="00061DCC" w:rsidRPr="002C79B5" w:rsidRDefault="00061DCC" w:rsidP="007C437D">
      <w:pPr>
        <w:pStyle w:val="ListParagraph"/>
        <w:tabs>
          <w:tab w:val="left" w:pos="2694"/>
        </w:tabs>
        <w:ind w:left="426" w:right="-46" w:hanging="426"/>
        <w:jc w:val="both"/>
        <w:rPr>
          <w:sz w:val="20"/>
          <w:szCs w:val="20"/>
        </w:rPr>
      </w:pPr>
    </w:p>
    <w:p w14:paraId="2C4E1A36" w14:textId="2C9D140F" w:rsidR="00061DCC" w:rsidRPr="002C79B5" w:rsidRDefault="00061DCC" w:rsidP="007C437D">
      <w:pPr>
        <w:pStyle w:val="ListParagraph"/>
        <w:numPr>
          <w:ilvl w:val="2"/>
          <w:numId w:val="5"/>
        </w:numPr>
        <w:tabs>
          <w:tab w:val="clear" w:pos="2160"/>
          <w:tab w:val="left" w:pos="2694"/>
        </w:tabs>
        <w:ind w:left="426" w:right="-46" w:hanging="426"/>
        <w:jc w:val="both"/>
        <w:rPr>
          <w:sz w:val="20"/>
          <w:szCs w:val="20"/>
        </w:rPr>
      </w:pPr>
      <w:r w:rsidRPr="002C79B5">
        <w:rPr>
          <w:sz w:val="20"/>
          <w:szCs w:val="20"/>
        </w:rPr>
        <w:t xml:space="preserve">National </w:t>
      </w:r>
      <w:r w:rsidR="00D962F9" w:rsidRPr="002C79B5">
        <w:rPr>
          <w:sz w:val="20"/>
          <w:szCs w:val="20"/>
        </w:rPr>
        <w:t xml:space="preserve">Reproductive and Social Health Education </w:t>
      </w:r>
      <w:r w:rsidRPr="002C79B5">
        <w:rPr>
          <w:sz w:val="20"/>
          <w:szCs w:val="20"/>
        </w:rPr>
        <w:t>Guidelines: Launched on 20 November 2024 to raise awareness of reproductive health among parents and students that covers relationships, marriage, family life, puberty, menstruation, human anatomy, pregnancy and sexually-transmitted diseases.</w:t>
      </w:r>
    </w:p>
    <w:p w14:paraId="62C6A4AA" w14:textId="77777777" w:rsidR="00180854" w:rsidRPr="002C79B5" w:rsidRDefault="00180854" w:rsidP="007C437D">
      <w:pPr>
        <w:pStyle w:val="ListParagraph"/>
        <w:tabs>
          <w:tab w:val="left" w:pos="2694"/>
        </w:tabs>
        <w:ind w:left="426" w:right="-46" w:hanging="426"/>
        <w:rPr>
          <w:sz w:val="20"/>
          <w:szCs w:val="20"/>
        </w:rPr>
      </w:pPr>
    </w:p>
    <w:p w14:paraId="4BC8CCBC" w14:textId="7D4952EE" w:rsidR="00640A95" w:rsidRDefault="00D96D40" w:rsidP="00640A95">
      <w:pPr>
        <w:pStyle w:val="ListParagraph"/>
        <w:numPr>
          <w:ilvl w:val="2"/>
          <w:numId w:val="5"/>
        </w:numPr>
        <w:tabs>
          <w:tab w:val="clear" w:pos="2160"/>
          <w:tab w:val="left" w:pos="2694"/>
        </w:tabs>
        <w:ind w:left="426" w:right="-46" w:hanging="426"/>
        <w:jc w:val="both"/>
        <w:rPr>
          <w:sz w:val="20"/>
          <w:szCs w:val="20"/>
        </w:rPr>
      </w:pPr>
      <w:r w:rsidRPr="002C79B5">
        <w:rPr>
          <w:sz w:val="20"/>
          <w:szCs w:val="20"/>
        </w:rPr>
        <w:t>Childcare and Early Education Modules for Children with Disabilities</w:t>
      </w:r>
      <w:r w:rsidR="00733527" w:rsidRPr="002C79B5">
        <w:rPr>
          <w:sz w:val="20"/>
          <w:szCs w:val="20"/>
        </w:rPr>
        <w:t xml:space="preserve">: Launched on 3 December 2024, </w:t>
      </w:r>
      <w:r w:rsidR="00E302AD" w:rsidRPr="002C79B5">
        <w:rPr>
          <w:sz w:val="20"/>
          <w:szCs w:val="20"/>
        </w:rPr>
        <w:t xml:space="preserve">it is </w:t>
      </w:r>
      <w:r w:rsidR="00733527" w:rsidRPr="002C79B5">
        <w:rPr>
          <w:sz w:val="20"/>
          <w:szCs w:val="20"/>
        </w:rPr>
        <w:t xml:space="preserve">designed to enhance the quality of care and early learning for children with disabilities and are structured into </w:t>
      </w:r>
      <w:r w:rsidR="00733527" w:rsidRPr="002C79B5">
        <w:rPr>
          <w:sz w:val="20"/>
          <w:szCs w:val="20"/>
        </w:rPr>
        <w:lastRenderedPageBreak/>
        <w:t>three specialised components: (</w:t>
      </w:r>
      <w:proofErr w:type="spellStart"/>
      <w:r w:rsidR="00733527" w:rsidRPr="002C79B5">
        <w:rPr>
          <w:sz w:val="20"/>
          <w:szCs w:val="20"/>
        </w:rPr>
        <w:t>i</w:t>
      </w:r>
      <w:proofErr w:type="spellEnd"/>
      <w:r w:rsidR="00733527" w:rsidRPr="002C79B5">
        <w:rPr>
          <w:sz w:val="20"/>
          <w:szCs w:val="20"/>
        </w:rPr>
        <w:t xml:space="preserve">) Generic Module for Children with Disabilities; (ii) Autism-Specific Module; and (iii) Down Syndrome-Specific Module. </w:t>
      </w:r>
    </w:p>
    <w:p w14:paraId="63288FB5" w14:textId="77777777" w:rsidR="00640A95" w:rsidRPr="00640A95" w:rsidRDefault="00640A95" w:rsidP="00640A95">
      <w:pPr>
        <w:tabs>
          <w:tab w:val="left" w:pos="2694"/>
        </w:tabs>
        <w:spacing w:after="0"/>
        <w:ind w:right="-46"/>
        <w:jc w:val="both"/>
        <w:rPr>
          <w:sz w:val="20"/>
          <w:szCs w:val="20"/>
        </w:rPr>
      </w:pPr>
    </w:p>
    <w:p w14:paraId="39ACDD03" w14:textId="2AF35B4C" w:rsidR="004965FC" w:rsidRPr="002C79B5" w:rsidRDefault="004965FC" w:rsidP="007C437D">
      <w:pPr>
        <w:pStyle w:val="ListParagraph"/>
        <w:numPr>
          <w:ilvl w:val="0"/>
          <w:numId w:val="5"/>
        </w:numPr>
        <w:tabs>
          <w:tab w:val="clear" w:pos="720"/>
          <w:tab w:val="left" w:pos="2694"/>
        </w:tabs>
        <w:ind w:left="426" w:right="-46" w:hanging="426"/>
        <w:jc w:val="both"/>
        <w:rPr>
          <w:sz w:val="20"/>
          <w:szCs w:val="20"/>
        </w:rPr>
      </w:pPr>
      <w:r w:rsidRPr="002C79B5">
        <w:rPr>
          <w:sz w:val="20"/>
          <w:szCs w:val="20"/>
        </w:rPr>
        <w:t xml:space="preserve">National Water Policy: Approved by the Cabinet on 6 December 2024, it aims to ensure sustainable and equitable access to safe and clean water for all, with implications for children's health, hygiene and </w:t>
      </w:r>
      <w:r w:rsidR="00B44A25">
        <w:rPr>
          <w:sz w:val="20"/>
          <w:szCs w:val="20"/>
        </w:rPr>
        <w:t xml:space="preserve">              </w:t>
      </w:r>
      <w:r w:rsidRPr="002C79B5">
        <w:rPr>
          <w:sz w:val="20"/>
          <w:szCs w:val="20"/>
        </w:rPr>
        <w:t>well-being, particularly in underserved and rural communities.</w:t>
      </w:r>
    </w:p>
    <w:p w14:paraId="62B5F6E2" w14:textId="77777777" w:rsidR="00264AC6" w:rsidRPr="002C79B5" w:rsidRDefault="00264AC6" w:rsidP="007C437D">
      <w:pPr>
        <w:pStyle w:val="ListParagraph"/>
        <w:tabs>
          <w:tab w:val="left" w:pos="2694"/>
        </w:tabs>
        <w:ind w:left="426" w:right="-46"/>
        <w:jc w:val="both"/>
        <w:rPr>
          <w:sz w:val="20"/>
          <w:szCs w:val="20"/>
        </w:rPr>
      </w:pPr>
    </w:p>
    <w:p w14:paraId="40798C62" w14:textId="38D0B0A5" w:rsidR="00264AC6" w:rsidRPr="002C79B5" w:rsidRDefault="00264AC6" w:rsidP="007C437D">
      <w:pPr>
        <w:pStyle w:val="ListParagraph"/>
        <w:numPr>
          <w:ilvl w:val="2"/>
          <w:numId w:val="5"/>
        </w:numPr>
        <w:tabs>
          <w:tab w:val="clear" w:pos="2160"/>
          <w:tab w:val="left" w:pos="2694"/>
        </w:tabs>
        <w:ind w:left="426" w:right="-46" w:hanging="426"/>
        <w:jc w:val="both"/>
        <w:rPr>
          <w:sz w:val="20"/>
          <w:szCs w:val="20"/>
        </w:rPr>
      </w:pPr>
      <w:r w:rsidRPr="002C79B5">
        <w:rPr>
          <w:sz w:val="20"/>
          <w:szCs w:val="20"/>
        </w:rPr>
        <w:t xml:space="preserve">National Creative Industry and Cultural Promotion Strategy (2024–2030): Promotes child participation in cultural heritage, performing arts and creative expression. The strategy supports inclusive access to arts education, community-based cultural activities and traditional knowledge transfer programmes, especially for children and youth in rural and Indigenous communities. It also outlines child protection mechanisms in cultural settings and ensures safe participation in arts and tourism-related programmes. </w:t>
      </w:r>
    </w:p>
    <w:p w14:paraId="586806EE" w14:textId="77777777" w:rsidR="00264AC6" w:rsidRPr="002C79B5" w:rsidRDefault="00264AC6" w:rsidP="007C437D">
      <w:pPr>
        <w:pStyle w:val="ListParagraph"/>
        <w:tabs>
          <w:tab w:val="left" w:pos="2694"/>
        </w:tabs>
        <w:ind w:left="426" w:right="-46"/>
        <w:jc w:val="both"/>
        <w:rPr>
          <w:sz w:val="20"/>
          <w:szCs w:val="20"/>
        </w:rPr>
      </w:pPr>
    </w:p>
    <w:p w14:paraId="27BF3709" w14:textId="732729BF" w:rsidR="00264AC6" w:rsidRPr="002C79B5" w:rsidRDefault="00264AC6" w:rsidP="007C437D">
      <w:pPr>
        <w:pStyle w:val="ListParagraph"/>
        <w:numPr>
          <w:ilvl w:val="2"/>
          <w:numId w:val="5"/>
        </w:numPr>
        <w:tabs>
          <w:tab w:val="clear" w:pos="2160"/>
          <w:tab w:val="left" w:pos="2694"/>
        </w:tabs>
        <w:ind w:left="426" w:right="-46" w:hanging="426"/>
        <w:jc w:val="both"/>
        <w:rPr>
          <w:sz w:val="20"/>
          <w:szCs w:val="20"/>
        </w:rPr>
      </w:pPr>
      <w:r w:rsidRPr="002C79B5">
        <w:rPr>
          <w:sz w:val="20"/>
          <w:szCs w:val="20"/>
        </w:rPr>
        <w:t xml:space="preserve">Guidelines on Safety Management in Registered Care Centres: Issued in 2024, which aims to establish safety protocols for care facilities serving children, persons with disabilities, women and older persons. </w:t>
      </w:r>
    </w:p>
    <w:p w14:paraId="212BF0A8" w14:textId="77777777" w:rsidR="0035777B" w:rsidRPr="002C79B5" w:rsidRDefault="0035777B" w:rsidP="007C437D">
      <w:pPr>
        <w:tabs>
          <w:tab w:val="left" w:pos="2694"/>
        </w:tabs>
        <w:spacing w:after="0" w:line="240" w:lineRule="auto"/>
        <w:ind w:right="-46"/>
        <w:jc w:val="both"/>
        <w:rPr>
          <w:rFonts w:ascii="Times New Roman" w:hAnsi="Times New Roman" w:cs="Times New Roman"/>
          <w:sz w:val="20"/>
          <w:szCs w:val="20"/>
        </w:rPr>
      </w:pPr>
    </w:p>
    <w:p w14:paraId="1F6CF410" w14:textId="30754BF4" w:rsidR="00061DCC" w:rsidRDefault="00061DCC" w:rsidP="007C437D">
      <w:pPr>
        <w:pStyle w:val="NormalWeb"/>
        <w:tabs>
          <w:tab w:val="left" w:pos="2694"/>
        </w:tabs>
        <w:spacing w:before="0" w:beforeAutospacing="0" w:after="0" w:afterAutospacing="0"/>
        <w:ind w:left="1418" w:right="-46" w:hanging="1418"/>
        <w:jc w:val="both"/>
        <w:rPr>
          <w:b/>
          <w:sz w:val="20"/>
          <w:szCs w:val="20"/>
        </w:rPr>
      </w:pPr>
      <w:r w:rsidRPr="002C79B5">
        <w:rPr>
          <w:b/>
          <w:sz w:val="20"/>
          <w:szCs w:val="20"/>
        </w:rPr>
        <w:t>2025</w:t>
      </w:r>
    </w:p>
    <w:p w14:paraId="31AC7D00" w14:textId="77777777" w:rsidR="002C79B5" w:rsidRPr="002C79B5" w:rsidRDefault="002C79B5" w:rsidP="007C437D">
      <w:pPr>
        <w:pStyle w:val="NormalWeb"/>
        <w:tabs>
          <w:tab w:val="left" w:pos="2694"/>
        </w:tabs>
        <w:spacing w:before="0" w:beforeAutospacing="0" w:after="0" w:afterAutospacing="0"/>
        <w:ind w:left="1418" w:right="-46" w:hanging="1418"/>
        <w:jc w:val="both"/>
        <w:rPr>
          <w:b/>
          <w:sz w:val="20"/>
          <w:szCs w:val="20"/>
        </w:rPr>
      </w:pPr>
    </w:p>
    <w:p w14:paraId="76DE42AD" w14:textId="42B8DBE3" w:rsidR="00E04BA0" w:rsidRPr="002C79B5" w:rsidRDefault="00AB5ACC" w:rsidP="007C437D">
      <w:pPr>
        <w:pStyle w:val="ListParagraph"/>
        <w:numPr>
          <w:ilvl w:val="2"/>
          <w:numId w:val="5"/>
        </w:numPr>
        <w:tabs>
          <w:tab w:val="clear" w:pos="2160"/>
          <w:tab w:val="left" w:pos="2694"/>
        </w:tabs>
        <w:ind w:left="426" w:right="-46" w:hanging="426"/>
        <w:jc w:val="both"/>
        <w:rPr>
          <w:sz w:val="20"/>
          <w:szCs w:val="20"/>
        </w:rPr>
      </w:pPr>
      <w:r w:rsidRPr="002C79B5">
        <w:rPr>
          <w:sz w:val="20"/>
          <w:szCs w:val="20"/>
        </w:rPr>
        <w:t>National Business and Human Rights Action Plan (NAPBHR) 2025-2030: Launched on 12 August 2025 which integrates child rights within the corporate responsibility framework with emphasis on the prevention of child labour, promotion of fair recruitment and decent work standards and encouragement of business practices that are safe, inclusive and respectful of children’s rights.</w:t>
      </w:r>
    </w:p>
    <w:p w14:paraId="70C8054A" w14:textId="77777777" w:rsidR="00DF3674" w:rsidRPr="002C79B5" w:rsidRDefault="00DF3674" w:rsidP="007C437D">
      <w:pPr>
        <w:pStyle w:val="ListParagraph"/>
        <w:tabs>
          <w:tab w:val="left" w:pos="2694"/>
        </w:tabs>
        <w:ind w:left="426" w:right="-46"/>
        <w:jc w:val="both"/>
        <w:rPr>
          <w:sz w:val="20"/>
          <w:szCs w:val="20"/>
        </w:rPr>
      </w:pPr>
    </w:p>
    <w:p w14:paraId="7997DC74" w14:textId="276D6920" w:rsidR="00E04BA0" w:rsidRDefault="00E04BA0" w:rsidP="007C437D">
      <w:pPr>
        <w:pStyle w:val="ListParagraph"/>
        <w:numPr>
          <w:ilvl w:val="2"/>
          <w:numId w:val="5"/>
        </w:numPr>
        <w:tabs>
          <w:tab w:val="clear" w:pos="2160"/>
          <w:tab w:val="left" w:pos="2694"/>
        </w:tabs>
        <w:ind w:left="426" w:right="-46" w:hanging="426"/>
        <w:jc w:val="both"/>
        <w:rPr>
          <w:sz w:val="20"/>
          <w:szCs w:val="20"/>
        </w:rPr>
      </w:pPr>
      <w:r w:rsidRPr="002C79B5">
        <w:rPr>
          <w:sz w:val="20"/>
          <w:szCs w:val="20"/>
        </w:rPr>
        <w:t xml:space="preserve">National Action Plan on Child’s Policy (2026–2030): </w:t>
      </w:r>
      <w:r w:rsidR="00F632B7" w:rsidRPr="002C79B5">
        <w:rPr>
          <w:sz w:val="20"/>
          <w:szCs w:val="20"/>
        </w:rPr>
        <w:t>Launched on 18 November 2025, this document is a</w:t>
      </w:r>
      <w:r w:rsidRPr="002C79B5">
        <w:rPr>
          <w:sz w:val="20"/>
          <w:szCs w:val="20"/>
        </w:rPr>
        <w:t xml:space="preserve"> dedicated roadmap to implement the National Child Policy, focusing on child protection, participation, development and well-being across all sectors.</w:t>
      </w:r>
    </w:p>
    <w:p w14:paraId="5A6E78CB" w14:textId="77777777" w:rsidR="002C79B5" w:rsidRPr="002C79B5" w:rsidRDefault="002C79B5" w:rsidP="007C437D">
      <w:pPr>
        <w:tabs>
          <w:tab w:val="left" w:pos="2694"/>
        </w:tabs>
        <w:spacing w:after="0"/>
        <w:ind w:right="-46"/>
        <w:jc w:val="both"/>
        <w:rPr>
          <w:sz w:val="20"/>
          <w:szCs w:val="20"/>
        </w:rPr>
      </w:pPr>
    </w:p>
    <w:p w14:paraId="68A9314D" w14:textId="73226B44" w:rsidR="0035777B" w:rsidRPr="002C79B5" w:rsidRDefault="0035777B" w:rsidP="007C437D">
      <w:pPr>
        <w:pStyle w:val="ListParagraph"/>
        <w:numPr>
          <w:ilvl w:val="2"/>
          <w:numId w:val="5"/>
        </w:numPr>
        <w:tabs>
          <w:tab w:val="clear" w:pos="2160"/>
          <w:tab w:val="left" w:pos="2694"/>
        </w:tabs>
        <w:ind w:left="426" w:right="-46" w:hanging="426"/>
        <w:jc w:val="both"/>
        <w:rPr>
          <w:sz w:val="20"/>
          <w:szCs w:val="20"/>
        </w:rPr>
      </w:pPr>
      <w:r w:rsidRPr="002C79B5">
        <w:rPr>
          <w:sz w:val="20"/>
          <w:szCs w:val="20"/>
        </w:rPr>
        <w:t xml:space="preserve">Special Guidelines on Enforcement Actions and Closure Orders for Child Care Centres and Care Centres under Police Investigation: </w:t>
      </w:r>
      <w:r w:rsidR="002143AF" w:rsidRPr="002C79B5">
        <w:rPr>
          <w:sz w:val="20"/>
          <w:szCs w:val="20"/>
        </w:rPr>
        <w:t>Launch</w:t>
      </w:r>
      <w:r w:rsidR="005B70CA" w:rsidRPr="002C79B5">
        <w:rPr>
          <w:sz w:val="20"/>
          <w:szCs w:val="20"/>
        </w:rPr>
        <w:t>ed</w:t>
      </w:r>
      <w:r w:rsidR="002143AF" w:rsidRPr="002C79B5">
        <w:rPr>
          <w:sz w:val="20"/>
          <w:szCs w:val="20"/>
        </w:rPr>
        <w:t xml:space="preserve"> on 20 February 2025 to e</w:t>
      </w:r>
      <w:r w:rsidRPr="002C79B5">
        <w:rPr>
          <w:sz w:val="20"/>
          <w:szCs w:val="20"/>
        </w:rPr>
        <w:t xml:space="preserve">mpower relevant enforcement authorities to initiate enforcement measures and closure orders when </w:t>
      </w:r>
      <w:r w:rsidR="005B70CA" w:rsidRPr="002C79B5">
        <w:rPr>
          <w:sz w:val="20"/>
          <w:szCs w:val="20"/>
        </w:rPr>
        <w:t>childcare</w:t>
      </w:r>
      <w:r w:rsidRPr="002C79B5">
        <w:rPr>
          <w:sz w:val="20"/>
          <w:szCs w:val="20"/>
        </w:rPr>
        <w:t xml:space="preserve"> or care centres are found to be operating illegally or under criminal investigation. </w:t>
      </w:r>
      <w:r w:rsidR="002143AF" w:rsidRPr="002C79B5">
        <w:rPr>
          <w:sz w:val="20"/>
          <w:szCs w:val="20"/>
        </w:rPr>
        <w:t>It</w:t>
      </w:r>
      <w:r w:rsidRPr="002C79B5">
        <w:rPr>
          <w:sz w:val="20"/>
          <w:szCs w:val="20"/>
        </w:rPr>
        <w:t xml:space="preserve"> set</w:t>
      </w:r>
      <w:r w:rsidR="002143AF" w:rsidRPr="002C79B5">
        <w:rPr>
          <w:sz w:val="20"/>
          <w:szCs w:val="20"/>
        </w:rPr>
        <w:t>s</w:t>
      </w:r>
      <w:r w:rsidRPr="002C79B5">
        <w:rPr>
          <w:sz w:val="20"/>
          <w:szCs w:val="20"/>
        </w:rPr>
        <w:t xml:space="preserve"> out procedural steps for issuing notices, executing closure orders and ensuring child safety during investigations.</w:t>
      </w:r>
      <w:r w:rsidR="002143AF" w:rsidRPr="002C79B5">
        <w:rPr>
          <w:sz w:val="20"/>
          <w:szCs w:val="20"/>
        </w:rPr>
        <w:t xml:space="preserve"> </w:t>
      </w:r>
    </w:p>
    <w:p w14:paraId="0CF83C63" w14:textId="77777777" w:rsidR="000B2DA2" w:rsidRPr="002C79B5" w:rsidRDefault="000B2DA2" w:rsidP="007C437D">
      <w:pPr>
        <w:pStyle w:val="ListParagraph"/>
        <w:tabs>
          <w:tab w:val="left" w:pos="2694"/>
        </w:tabs>
        <w:ind w:left="426" w:right="-46"/>
        <w:jc w:val="both"/>
        <w:rPr>
          <w:sz w:val="20"/>
          <w:szCs w:val="20"/>
        </w:rPr>
      </w:pPr>
    </w:p>
    <w:p w14:paraId="2F330C83" w14:textId="4FD08777" w:rsidR="000B2DA2" w:rsidRPr="002C79B5" w:rsidRDefault="000B2DA2" w:rsidP="007C437D">
      <w:pPr>
        <w:pStyle w:val="ListParagraph"/>
        <w:numPr>
          <w:ilvl w:val="2"/>
          <w:numId w:val="5"/>
        </w:numPr>
        <w:tabs>
          <w:tab w:val="clear" w:pos="2160"/>
          <w:tab w:val="left" w:pos="2694"/>
        </w:tabs>
        <w:ind w:left="426" w:right="-46" w:hanging="426"/>
        <w:jc w:val="both"/>
        <w:rPr>
          <w:sz w:val="20"/>
          <w:szCs w:val="20"/>
        </w:rPr>
      </w:pPr>
      <w:r w:rsidRPr="002C79B5">
        <w:rPr>
          <w:sz w:val="20"/>
          <w:szCs w:val="20"/>
        </w:rPr>
        <w:t>Guidelines on Handling Staff Misconduct against Residents in Children’s Institutions: Launched in April 2025, it establishes procedures for reporting, investigating and addressing staff misconduct, including physical, emotional and sexual abuse, in line with due-process and child-protection principles.</w:t>
      </w:r>
    </w:p>
    <w:p w14:paraId="3B0BE1E4" w14:textId="77777777" w:rsidR="000B2DA2" w:rsidRPr="002C79B5" w:rsidRDefault="000B2DA2" w:rsidP="007C437D">
      <w:pPr>
        <w:pStyle w:val="ListParagraph"/>
        <w:tabs>
          <w:tab w:val="left" w:pos="2694"/>
        </w:tabs>
        <w:ind w:right="-46"/>
        <w:rPr>
          <w:sz w:val="20"/>
          <w:szCs w:val="20"/>
        </w:rPr>
      </w:pPr>
    </w:p>
    <w:p w14:paraId="7744355F" w14:textId="11796672" w:rsidR="003F5FDC" w:rsidRPr="002C79B5" w:rsidRDefault="00061DCC" w:rsidP="007C437D">
      <w:pPr>
        <w:tabs>
          <w:tab w:val="left" w:pos="2694"/>
        </w:tabs>
        <w:spacing w:after="0" w:line="240" w:lineRule="auto"/>
        <w:ind w:right="-46"/>
        <w:jc w:val="both"/>
        <w:rPr>
          <w:rFonts w:ascii="Times New Roman" w:hAnsi="Times New Roman" w:cs="Times New Roman"/>
          <w:sz w:val="20"/>
          <w:szCs w:val="20"/>
        </w:rPr>
      </w:pPr>
      <w:r w:rsidRPr="002C79B5">
        <w:rPr>
          <w:rFonts w:ascii="Times New Roman" w:hAnsi="Times New Roman" w:cs="Times New Roman"/>
          <w:sz w:val="20"/>
          <w:szCs w:val="20"/>
        </w:rPr>
        <w:t xml:space="preserve">Other policies and plans of actions that are currently in progress and due to be launched by 2025 are as follows: </w:t>
      </w:r>
    </w:p>
    <w:p w14:paraId="3453FD22" w14:textId="77777777" w:rsidR="009E5704" w:rsidRPr="002C79B5" w:rsidRDefault="009E5704" w:rsidP="007C437D">
      <w:pPr>
        <w:tabs>
          <w:tab w:val="left" w:pos="2694"/>
        </w:tabs>
        <w:spacing w:after="0" w:line="240" w:lineRule="auto"/>
        <w:ind w:right="-46"/>
        <w:jc w:val="both"/>
        <w:rPr>
          <w:rFonts w:ascii="Times New Roman" w:hAnsi="Times New Roman" w:cs="Times New Roman"/>
          <w:sz w:val="20"/>
          <w:szCs w:val="20"/>
        </w:rPr>
      </w:pPr>
    </w:p>
    <w:p w14:paraId="51AC2148" w14:textId="62D4C4FC" w:rsidR="00DF3674" w:rsidRDefault="00DF3674" w:rsidP="007C437D">
      <w:pPr>
        <w:pStyle w:val="ListParagraph"/>
        <w:numPr>
          <w:ilvl w:val="0"/>
          <w:numId w:val="19"/>
        </w:numPr>
        <w:tabs>
          <w:tab w:val="left" w:pos="2694"/>
        </w:tabs>
        <w:ind w:left="426" w:right="-46" w:hanging="426"/>
        <w:jc w:val="both"/>
        <w:rPr>
          <w:sz w:val="20"/>
          <w:szCs w:val="20"/>
        </w:rPr>
      </w:pPr>
      <w:r w:rsidRPr="002C79B5">
        <w:rPr>
          <w:sz w:val="20"/>
          <w:szCs w:val="20"/>
        </w:rPr>
        <w:t>National Social Protection Policy: Aims to strengthen children’s rights to survival, development and social inclusion by consolidating protection systems, expanding coverage and ensuring equitable access to essential services for all children throughout the life course.</w:t>
      </w:r>
    </w:p>
    <w:p w14:paraId="7C035FAE" w14:textId="56FE5B69" w:rsidR="00061DCC" w:rsidRPr="002C79B5" w:rsidRDefault="00061DCC" w:rsidP="007C437D">
      <w:pPr>
        <w:pStyle w:val="ListParagraph"/>
        <w:numPr>
          <w:ilvl w:val="0"/>
          <w:numId w:val="19"/>
        </w:numPr>
        <w:tabs>
          <w:tab w:val="left" w:pos="2694"/>
        </w:tabs>
        <w:ind w:left="426" w:right="-46" w:hanging="426"/>
        <w:jc w:val="both"/>
        <w:rPr>
          <w:sz w:val="20"/>
          <w:szCs w:val="20"/>
        </w:rPr>
      </w:pPr>
      <w:r w:rsidRPr="002C79B5">
        <w:rPr>
          <w:sz w:val="20"/>
          <w:szCs w:val="20"/>
        </w:rPr>
        <w:t>National Human Rights Action Plan (NHRAP 2.0)</w:t>
      </w:r>
      <w:r w:rsidR="0076440D" w:rsidRPr="002C79B5">
        <w:rPr>
          <w:sz w:val="20"/>
          <w:szCs w:val="20"/>
        </w:rPr>
        <w:t xml:space="preserve">: The second phase of Malaysia’s human rights blueprint, </w:t>
      </w:r>
      <w:r w:rsidR="0077214C" w:rsidRPr="002C79B5">
        <w:rPr>
          <w:sz w:val="20"/>
          <w:szCs w:val="20"/>
        </w:rPr>
        <w:t>reinforcing the Government’s commitment to safeguarding the rights of all, with particular focus on vulnerable and marginalised groups, including children</w:t>
      </w:r>
      <w:r w:rsidR="0076440D" w:rsidRPr="002C79B5">
        <w:rPr>
          <w:sz w:val="20"/>
          <w:szCs w:val="20"/>
        </w:rPr>
        <w:t>.</w:t>
      </w:r>
    </w:p>
    <w:p w14:paraId="287A99DD" w14:textId="77777777" w:rsidR="00061DCC" w:rsidRPr="002C79B5" w:rsidRDefault="00061DCC" w:rsidP="007C437D">
      <w:pPr>
        <w:pStyle w:val="ListParagraph"/>
        <w:tabs>
          <w:tab w:val="left" w:pos="2694"/>
        </w:tabs>
        <w:ind w:left="426" w:right="-46" w:hanging="426"/>
        <w:jc w:val="both"/>
        <w:rPr>
          <w:sz w:val="20"/>
          <w:szCs w:val="20"/>
        </w:rPr>
      </w:pPr>
    </w:p>
    <w:p w14:paraId="496AF4D3" w14:textId="71CB6F93" w:rsidR="00A46ED7" w:rsidRPr="002C79B5" w:rsidRDefault="00D96D40" w:rsidP="007C437D">
      <w:pPr>
        <w:pStyle w:val="ListParagraph"/>
        <w:numPr>
          <w:ilvl w:val="0"/>
          <w:numId w:val="19"/>
        </w:numPr>
        <w:tabs>
          <w:tab w:val="left" w:pos="2694"/>
        </w:tabs>
        <w:ind w:left="426" w:right="-46" w:hanging="426"/>
        <w:jc w:val="both"/>
        <w:rPr>
          <w:sz w:val="20"/>
          <w:szCs w:val="20"/>
        </w:rPr>
      </w:pPr>
      <w:r w:rsidRPr="002C79B5">
        <w:rPr>
          <w:sz w:val="20"/>
          <w:szCs w:val="20"/>
        </w:rPr>
        <w:t>Care Industry Action Plan</w:t>
      </w:r>
      <w:r w:rsidR="0076440D" w:rsidRPr="002C79B5">
        <w:rPr>
          <w:sz w:val="20"/>
          <w:szCs w:val="20"/>
        </w:rPr>
        <w:t>: Seeks to improve the regulation, quality and accessibility of care services, including for children in institutional and alternative care settings.</w:t>
      </w:r>
    </w:p>
    <w:p w14:paraId="480C06AB" w14:textId="77777777" w:rsidR="00A46ED7" w:rsidRPr="002C79B5" w:rsidRDefault="00A46ED7" w:rsidP="007C437D">
      <w:pPr>
        <w:pStyle w:val="ListParagraph"/>
        <w:tabs>
          <w:tab w:val="left" w:pos="2694"/>
        </w:tabs>
        <w:ind w:right="-46"/>
        <w:rPr>
          <w:sz w:val="20"/>
          <w:szCs w:val="20"/>
        </w:rPr>
      </w:pPr>
    </w:p>
    <w:p w14:paraId="77CE7FDC" w14:textId="0312B4CD" w:rsidR="00A46ED7" w:rsidRPr="002C79B5" w:rsidRDefault="00A46ED7" w:rsidP="007C437D">
      <w:pPr>
        <w:pStyle w:val="ListParagraph"/>
        <w:numPr>
          <w:ilvl w:val="0"/>
          <w:numId w:val="19"/>
        </w:numPr>
        <w:tabs>
          <w:tab w:val="left" w:pos="2694"/>
        </w:tabs>
        <w:ind w:left="426" w:right="-46" w:hanging="426"/>
        <w:jc w:val="both"/>
        <w:rPr>
          <w:sz w:val="20"/>
          <w:szCs w:val="20"/>
        </w:rPr>
      </w:pPr>
      <w:r w:rsidRPr="002C79B5">
        <w:rPr>
          <w:sz w:val="20"/>
          <w:szCs w:val="20"/>
        </w:rPr>
        <w:t>Future of Malaysian Education 2026–2035: Outlines a forward-looking framework to ensure equitable, high-quality, and inclusive education for every child, reinforcing commitment to the realisation of children’s right to education.</w:t>
      </w:r>
    </w:p>
    <w:p w14:paraId="3B5830B4" w14:textId="77777777" w:rsidR="00A46ED7" w:rsidRPr="002C79B5" w:rsidRDefault="00A46ED7" w:rsidP="007C437D">
      <w:pPr>
        <w:tabs>
          <w:tab w:val="left" w:pos="2694"/>
        </w:tabs>
        <w:spacing w:after="0"/>
        <w:ind w:right="-46"/>
        <w:jc w:val="both"/>
        <w:rPr>
          <w:sz w:val="20"/>
          <w:szCs w:val="20"/>
        </w:rPr>
      </w:pPr>
    </w:p>
    <w:p w14:paraId="26CB373E" w14:textId="07E525D7" w:rsidR="00640A95" w:rsidRPr="00640A95" w:rsidRDefault="003F5FDC" w:rsidP="00640A95">
      <w:pPr>
        <w:pStyle w:val="ListParagraph"/>
        <w:numPr>
          <w:ilvl w:val="0"/>
          <w:numId w:val="19"/>
        </w:numPr>
        <w:tabs>
          <w:tab w:val="left" w:pos="2694"/>
        </w:tabs>
        <w:ind w:left="426" w:right="-46" w:hanging="426"/>
        <w:jc w:val="both"/>
        <w:rPr>
          <w:sz w:val="20"/>
          <w:szCs w:val="20"/>
        </w:rPr>
      </w:pPr>
      <w:r w:rsidRPr="002C79B5">
        <w:rPr>
          <w:sz w:val="20"/>
          <w:szCs w:val="20"/>
        </w:rPr>
        <w:t>National Family Policy and its Plan of Action (2026–2030)</w:t>
      </w:r>
      <w:r w:rsidR="0076440D" w:rsidRPr="002C79B5">
        <w:rPr>
          <w:sz w:val="20"/>
          <w:szCs w:val="20"/>
        </w:rPr>
        <w:t xml:space="preserve">: </w:t>
      </w:r>
      <w:r w:rsidR="008E1810" w:rsidRPr="002C79B5">
        <w:rPr>
          <w:sz w:val="20"/>
          <w:szCs w:val="20"/>
        </w:rPr>
        <w:t>A long-term strategy to reinforce family-centred policies that focuses on empowering individuals at every stage of the family life cycle starting from marriage, family planning, parenting and retirement. This is in line with the policy’s objective of developing families that are prosperous, healthy, resilient and sustainable to ensure social stability.</w:t>
      </w:r>
    </w:p>
    <w:p w14:paraId="66B7C7C3" w14:textId="77777777" w:rsidR="00DD046E" w:rsidRPr="002C79B5" w:rsidRDefault="00DD046E" w:rsidP="007C437D">
      <w:pPr>
        <w:pStyle w:val="ListParagraph"/>
        <w:tabs>
          <w:tab w:val="left" w:pos="2694"/>
        </w:tabs>
        <w:ind w:right="-46"/>
        <w:rPr>
          <w:sz w:val="20"/>
          <w:szCs w:val="20"/>
        </w:rPr>
      </w:pPr>
    </w:p>
    <w:p w14:paraId="6AFD587D" w14:textId="715C3CD9" w:rsidR="00640A95" w:rsidRPr="00640A95" w:rsidRDefault="00DD046E" w:rsidP="007C437D">
      <w:pPr>
        <w:pStyle w:val="NormalWeb"/>
        <w:numPr>
          <w:ilvl w:val="0"/>
          <w:numId w:val="19"/>
        </w:numPr>
        <w:tabs>
          <w:tab w:val="left" w:pos="2694"/>
        </w:tabs>
        <w:spacing w:before="0" w:beforeAutospacing="0" w:after="0" w:afterAutospacing="0"/>
        <w:ind w:left="426" w:right="-46" w:hanging="426"/>
        <w:jc w:val="both"/>
        <w:rPr>
          <w:sz w:val="20"/>
          <w:szCs w:val="20"/>
        </w:rPr>
      </w:pPr>
      <w:r w:rsidRPr="002C79B5">
        <w:rPr>
          <w:sz w:val="20"/>
          <w:szCs w:val="20"/>
        </w:rPr>
        <w:t xml:space="preserve">National Planetary Health Action Plan: To promote a healthy environment and sustainable development. </w:t>
      </w:r>
    </w:p>
    <w:p w14:paraId="70DAAE0F" w14:textId="2CA757EE" w:rsidR="003441CA" w:rsidRPr="002C79B5" w:rsidRDefault="003441CA" w:rsidP="007C437D">
      <w:pPr>
        <w:pStyle w:val="H1G"/>
        <w:tabs>
          <w:tab w:val="left" w:pos="2694"/>
        </w:tabs>
        <w:spacing w:before="0" w:after="0" w:line="240" w:lineRule="auto"/>
        <w:ind w:right="-46"/>
        <w:rPr>
          <w:sz w:val="20"/>
          <w:szCs w:val="20"/>
        </w:rPr>
      </w:pPr>
      <w:r w:rsidRPr="002C79B5">
        <w:rPr>
          <w:sz w:val="20"/>
          <w:szCs w:val="20"/>
        </w:rPr>
        <w:lastRenderedPageBreak/>
        <w:t xml:space="preserve">Reply to paragraph 13 (d) </w:t>
      </w:r>
    </w:p>
    <w:p w14:paraId="5D0CBDC2" w14:textId="77777777" w:rsidR="00382252" w:rsidRPr="002C79B5" w:rsidRDefault="00382252" w:rsidP="007C437D">
      <w:pPr>
        <w:pStyle w:val="NormalWeb"/>
        <w:tabs>
          <w:tab w:val="left" w:pos="2694"/>
        </w:tabs>
        <w:spacing w:before="0" w:beforeAutospacing="0" w:after="0" w:afterAutospacing="0"/>
        <w:ind w:right="-46"/>
        <w:jc w:val="both"/>
        <w:rPr>
          <w:sz w:val="20"/>
          <w:szCs w:val="20"/>
        </w:rPr>
      </w:pPr>
    </w:p>
    <w:p w14:paraId="4CD8B0E4" w14:textId="379245F0" w:rsidR="00382252" w:rsidRPr="002C79B5" w:rsidRDefault="00382252" w:rsidP="007C437D">
      <w:pPr>
        <w:pStyle w:val="ListParagraph"/>
        <w:numPr>
          <w:ilvl w:val="0"/>
          <w:numId w:val="20"/>
        </w:numPr>
        <w:tabs>
          <w:tab w:val="left" w:pos="2694"/>
        </w:tabs>
        <w:ind w:left="426" w:right="-46" w:hanging="426"/>
        <w:jc w:val="both"/>
        <w:rPr>
          <w:sz w:val="20"/>
          <w:szCs w:val="20"/>
        </w:rPr>
      </w:pPr>
      <w:r w:rsidRPr="002C79B5">
        <w:rPr>
          <w:sz w:val="20"/>
          <w:szCs w:val="20"/>
        </w:rPr>
        <w:t>Key International Labour Organization (ILO) Convention related to forced labour</w:t>
      </w:r>
      <w:r w:rsidR="0092723F" w:rsidRPr="002C79B5">
        <w:rPr>
          <w:sz w:val="20"/>
          <w:szCs w:val="20"/>
        </w:rPr>
        <w:t xml:space="preserve">, </w:t>
      </w:r>
      <w:r w:rsidRPr="002C79B5">
        <w:rPr>
          <w:sz w:val="20"/>
          <w:szCs w:val="20"/>
        </w:rPr>
        <w:t>child labour</w:t>
      </w:r>
      <w:r w:rsidR="0092723F" w:rsidRPr="002C79B5">
        <w:rPr>
          <w:sz w:val="20"/>
          <w:szCs w:val="20"/>
        </w:rPr>
        <w:t xml:space="preserve"> and occupational safety and health.</w:t>
      </w:r>
    </w:p>
    <w:p w14:paraId="2685B8CD" w14:textId="77777777" w:rsidR="00382252" w:rsidRDefault="00382252" w:rsidP="007C437D">
      <w:pPr>
        <w:tabs>
          <w:tab w:val="left" w:pos="2694"/>
        </w:tabs>
        <w:spacing w:after="0" w:line="240" w:lineRule="auto"/>
        <w:ind w:right="-46"/>
        <w:jc w:val="both"/>
        <w:rPr>
          <w:rFonts w:ascii="Times New Roman" w:hAnsi="Times New Roman" w:cs="Times New Roman"/>
          <w:sz w:val="20"/>
          <w:szCs w:val="20"/>
        </w:rPr>
      </w:pPr>
    </w:p>
    <w:p w14:paraId="73556769" w14:textId="631E4158" w:rsidR="000924D2" w:rsidRPr="00254C83" w:rsidRDefault="000924D2" w:rsidP="000924D2">
      <w:pPr>
        <w:pStyle w:val="ListParagraph"/>
        <w:ind w:left="426"/>
        <w:jc w:val="both"/>
        <w:rPr>
          <w:sz w:val="20"/>
          <w:szCs w:val="20"/>
          <w:u w:val="single"/>
        </w:rPr>
      </w:pPr>
      <w:r w:rsidRPr="00254C83">
        <w:rPr>
          <w:sz w:val="20"/>
          <w:szCs w:val="20"/>
          <w:u w:val="single"/>
        </w:rPr>
        <w:t>Forced Labour</w:t>
      </w:r>
      <w:r w:rsidRPr="00254C83">
        <w:rPr>
          <w:sz w:val="20"/>
          <w:szCs w:val="20"/>
          <w:u w:val="single"/>
        </w:rPr>
        <w:t xml:space="preserve"> </w:t>
      </w:r>
    </w:p>
    <w:p w14:paraId="5F70540D" w14:textId="77777777" w:rsidR="000924D2" w:rsidRPr="00254C83" w:rsidRDefault="000924D2" w:rsidP="007C437D">
      <w:pPr>
        <w:tabs>
          <w:tab w:val="left" w:pos="2694"/>
        </w:tabs>
        <w:spacing w:after="0" w:line="240" w:lineRule="auto"/>
        <w:ind w:right="-46"/>
        <w:jc w:val="both"/>
        <w:rPr>
          <w:rFonts w:ascii="Times New Roman" w:hAnsi="Times New Roman" w:cs="Times New Roman"/>
          <w:sz w:val="20"/>
          <w:szCs w:val="20"/>
        </w:rPr>
      </w:pPr>
    </w:p>
    <w:p w14:paraId="5E6A95CE" w14:textId="5D005EAE" w:rsidR="00DF3674" w:rsidRPr="00254C83" w:rsidRDefault="000924D2" w:rsidP="000924D2">
      <w:pPr>
        <w:pStyle w:val="ListParagraph"/>
        <w:numPr>
          <w:ilvl w:val="0"/>
          <w:numId w:val="22"/>
        </w:numPr>
        <w:tabs>
          <w:tab w:val="left" w:pos="2694"/>
        </w:tabs>
        <w:ind w:left="851" w:right="-46" w:hanging="425"/>
        <w:jc w:val="both"/>
        <w:rPr>
          <w:sz w:val="20"/>
          <w:szCs w:val="20"/>
        </w:rPr>
      </w:pPr>
      <w:r w:rsidRPr="00254C83">
        <w:rPr>
          <w:sz w:val="20"/>
          <w:szCs w:val="20"/>
        </w:rPr>
        <w:t>P029</w:t>
      </w:r>
      <w:r w:rsidRPr="00254C83">
        <w:rPr>
          <w:sz w:val="20"/>
          <w:szCs w:val="20"/>
        </w:rPr>
        <w:t xml:space="preserve"> - Protocol</w:t>
      </w:r>
      <w:r w:rsidR="00382252" w:rsidRPr="00254C83">
        <w:rPr>
          <w:sz w:val="20"/>
          <w:szCs w:val="20"/>
        </w:rPr>
        <w:t xml:space="preserve"> of 2014 to the Forced Labour Convention 1930 </w:t>
      </w:r>
      <w:r w:rsidR="00D2224D" w:rsidRPr="00254C83">
        <w:rPr>
          <w:sz w:val="20"/>
          <w:szCs w:val="20"/>
        </w:rPr>
        <w:t>- R</w:t>
      </w:r>
      <w:r w:rsidR="00F81A52" w:rsidRPr="00254C83">
        <w:rPr>
          <w:sz w:val="20"/>
          <w:szCs w:val="20"/>
        </w:rPr>
        <w:t>atified on 21 March 2022</w:t>
      </w:r>
      <w:r w:rsidR="00D2224D" w:rsidRPr="00254C83">
        <w:rPr>
          <w:sz w:val="20"/>
          <w:szCs w:val="20"/>
        </w:rPr>
        <w:t xml:space="preserve"> and i</w:t>
      </w:r>
      <w:r w:rsidR="00F81A52" w:rsidRPr="00254C83">
        <w:rPr>
          <w:sz w:val="20"/>
          <w:szCs w:val="20"/>
        </w:rPr>
        <w:t xml:space="preserve">n </w:t>
      </w:r>
      <w:r w:rsidR="00D2224D" w:rsidRPr="00254C83">
        <w:rPr>
          <w:sz w:val="20"/>
          <w:szCs w:val="20"/>
        </w:rPr>
        <w:t>f</w:t>
      </w:r>
      <w:r w:rsidR="00F81A52" w:rsidRPr="00254C83">
        <w:rPr>
          <w:sz w:val="20"/>
          <w:szCs w:val="20"/>
        </w:rPr>
        <w:t>orce</w:t>
      </w:r>
      <w:r w:rsidR="005B70CA" w:rsidRPr="00254C83">
        <w:rPr>
          <w:sz w:val="20"/>
          <w:szCs w:val="20"/>
        </w:rPr>
        <w:t xml:space="preserve"> on</w:t>
      </w:r>
      <w:r w:rsidR="00D2224D" w:rsidRPr="00254C83">
        <w:rPr>
          <w:sz w:val="20"/>
          <w:szCs w:val="20"/>
        </w:rPr>
        <w:t xml:space="preserve"> 21 March 2023</w:t>
      </w:r>
    </w:p>
    <w:p w14:paraId="498C9E9C" w14:textId="77777777" w:rsidR="000924D2" w:rsidRPr="00254C83" w:rsidRDefault="000924D2" w:rsidP="000924D2">
      <w:pPr>
        <w:pStyle w:val="ListParagraph"/>
        <w:rPr>
          <w:sz w:val="20"/>
          <w:szCs w:val="20"/>
        </w:rPr>
      </w:pPr>
    </w:p>
    <w:p w14:paraId="75473145" w14:textId="77777777" w:rsidR="000924D2" w:rsidRPr="00254C83" w:rsidRDefault="000924D2" w:rsidP="000924D2">
      <w:pPr>
        <w:ind w:firstLine="426"/>
        <w:jc w:val="both"/>
        <w:rPr>
          <w:rFonts w:ascii="Times New Roman" w:hAnsi="Times New Roman" w:cs="Times New Roman"/>
          <w:b/>
          <w:bCs/>
          <w:sz w:val="20"/>
          <w:szCs w:val="20"/>
        </w:rPr>
      </w:pPr>
      <w:r w:rsidRPr="00254C83">
        <w:rPr>
          <w:rFonts w:ascii="Times New Roman" w:hAnsi="Times New Roman" w:cs="Times New Roman"/>
          <w:sz w:val="20"/>
          <w:szCs w:val="20"/>
          <w:u w:val="single"/>
        </w:rPr>
        <w:t xml:space="preserve">Occupational Safety and Health </w:t>
      </w:r>
    </w:p>
    <w:p w14:paraId="1FEB2232" w14:textId="77777777" w:rsidR="000924D2" w:rsidRPr="00254C83" w:rsidRDefault="000924D2" w:rsidP="000924D2">
      <w:pPr>
        <w:pStyle w:val="ListParagraph"/>
        <w:numPr>
          <w:ilvl w:val="0"/>
          <w:numId w:val="22"/>
        </w:numPr>
        <w:tabs>
          <w:tab w:val="left" w:pos="2694"/>
        </w:tabs>
        <w:ind w:left="851" w:right="-46" w:hanging="425"/>
        <w:jc w:val="both"/>
        <w:rPr>
          <w:sz w:val="20"/>
          <w:szCs w:val="20"/>
        </w:rPr>
      </w:pPr>
      <w:r w:rsidRPr="00254C83">
        <w:rPr>
          <w:sz w:val="20"/>
          <w:szCs w:val="20"/>
        </w:rPr>
        <w:t>C155 - Occupational Safety and Health Convention, 1981 - Ratified on 11 June 2024 and in force in June 2025</w:t>
      </w:r>
    </w:p>
    <w:p w14:paraId="4F50E495" w14:textId="77777777" w:rsidR="00382252" w:rsidRPr="002C79B5" w:rsidRDefault="00382252" w:rsidP="007C437D">
      <w:pPr>
        <w:tabs>
          <w:tab w:val="left" w:pos="2694"/>
        </w:tabs>
        <w:spacing w:after="0" w:line="240" w:lineRule="auto"/>
        <w:ind w:right="-46"/>
        <w:jc w:val="both"/>
        <w:rPr>
          <w:rFonts w:ascii="Times New Roman" w:hAnsi="Times New Roman" w:cs="Times New Roman"/>
          <w:sz w:val="20"/>
          <w:szCs w:val="20"/>
        </w:rPr>
      </w:pPr>
    </w:p>
    <w:p w14:paraId="4C27C5A0" w14:textId="6F08C065" w:rsidR="00382252" w:rsidRPr="002C79B5" w:rsidRDefault="00382252" w:rsidP="007C437D">
      <w:pPr>
        <w:pStyle w:val="ListParagraph"/>
        <w:numPr>
          <w:ilvl w:val="0"/>
          <w:numId w:val="20"/>
        </w:numPr>
        <w:tabs>
          <w:tab w:val="left" w:pos="2694"/>
        </w:tabs>
        <w:ind w:left="426" w:right="-46" w:hanging="426"/>
        <w:jc w:val="both"/>
        <w:rPr>
          <w:sz w:val="20"/>
          <w:szCs w:val="20"/>
        </w:rPr>
      </w:pPr>
      <w:r w:rsidRPr="002C79B5">
        <w:rPr>
          <w:sz w:val="20"/>
          <w:szCs w:val="20"/>
        </w:rPr>
        <w:t>The Marrakesh Treaty to Facilitate Access to Published Works for Persons Who Are Blind, Visually Impaired</w:t>
      </w:r>
      <w:r w:rsidR="00D2224D" w:rsidRPr="002C79B5">
        <w:rPr>
          <w:sz w:val="20"/>
          <w:szCs w:val="20"/>
        </w:rPr>
        <w:t xml:space="preserve"> </w:t>
      </w:r>
      <w:r w:rsidRPr="002C79B5">
        <w:rPr>
          <w:sz w:val="20"/>
          <w:szCs w:val="20"/>
        </w:rPr>
        <w:t xml:space="preserve">or Otherwise (the Marrakesh Treaty) </w:t>
      </w:r>
      <w:r w:rsidR="00A85394" w:rsidRPr="002C79B5">
        <w:rPr>
          <w:sz w:val="20"/>
          <w:szCs w:val="20"/>
        </w:rPr>
        <w:t>– Acceded on 28 April 202</w:t>
      </w:r>
      <w:r w:rsidR="00D2224D" w:rsidRPr="002C79B5">
        <w:rPr>
          <w:sz w:val="20"/>
          <w:szCs w:val="20"/>
        </w:rPr>
        <w:t>2, in force</w:t>
      </w:r>
      <w:r w:rsidR="005B70CA" w:rsidRPr="002C79B5">
        <w:rPr>
          <w:sz w:val="20"/>
          <w:szCs w:val="20"/>
        </w:rPr>
        <w:t xml:space="preserve"> on</w:t>
      </w:r>
      <w:r w:rsidR="00D2224D" w:rsidRPr="002C79B5">
        <w:rPr>
          <w:sz w:val="20"/>
          <w:szCs w:val="20"/>
        </w:rPr>
        <w:t xml:space="preserve"> 30 June 2022</w:t>
      </w:r>
      <w:r w:rsidR="0092723F" w:rsidRPr="002C79B5">
        <w:rPr>
          <w:sz w:val="20"/>
          <w:szCs w:val="20"/>
        </w:rPr>
        <w:t>.</w:t>
      </w:r>
    </w:p>
    <w:p w14:paraId="3B15575A" w14:textId="77777777" w:rsidR="00E66C61" w:rsidRPr="002C79B5" w:rsidRDefault="00E66C61" w:rsidP="007C437D">
      <w:pPr>
        <w:pStyle w:val="ListParagraph"/>
        <w:tabs>
          <w:tab w:val="left" w:pos="2694"/>
        </w:tabs>
        <w:ind w:left="426" w:right="-46"/>
        <w:jc w:val="both"/>
        <w:rPr>
          <w:sz w:val="20"/>
          <w:szCs w:val="20"/>
        </w:rPr>
      </w:pPr>
    </w:p>
    <w:sectPr w:rsidR="00E66C61" w:rsidRPr="002C79B5" w:rsidSect="00C105FE">
      <w:headerReference w:type="default" r:id="rId8"/>
      <w:footerReference w:type="default" r:id="rId9"/>
      <w:headerReference w:type="firs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86246" w14:textId="77777777" w:rsidR="00EF1D66" w:rsidRDefault="00EF1D66" w:rsidP="00A02469">
      <w:pPr>
        <w:spacing w:after="0" w:line="240" w:lineRule="auto"/>
      </w:pPr>
      <w:r>
        <w:separator/>
      </w:r>
    </w:p>
  </w:endnote>
  <w:endnote w:type="continuationSeparator" w:id="0">
    <w:p w14:paraId="6E59197E" w14:textId="77777777" w:rsidR="00EF1D66" w:rsidRDefault="00EF1D66" w:rsidP="00A02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821614"/>
      <w:docPartObj>
        <w:docPartGallery w:val="Page Numbers (Bottom of Page)"/>
        <w:docPartUnique/>
      </w:docPartObj>
    </w:sdtPr>
    <w:sdtEndPr>
      <w:rPr>
        <w:rFonts w:ascii="Times New Roman" w:hAnsi="Times New Roman" w:cs="Times New Roman"/>
        <w:noProof/>
        <w:sz w:val="20"/>
        <w:szCs w:val="20"/>
      </w:rPr>
    </w:sdtEndPr>
    <w:sdtContent>
      <w:p w14:paraId="36424E74" w14:textId="77777777" w:rsidR="005B3D32" w:rsidRDefault="005B3D32">
        <w:pPr>
          <w:pStyle w:val="Footer"/>
          <w:jc w:val="center"/>
        </w:pPr>
      </w:p>
      <w:p w14:paraId="7531FA33" w14:textId="14672C29" w:rsidR="00E17DE7" w:rsidRPr="00E17DE7" w:rsidRDefault="00E17DE7">
        <w:pPr>
          <w:pStyle w:val="Footer"/>
          <w:jc w:val="center"/>
          <w:rPr>
            <w:rFonts w:ascii="Times New Roman" w:hAnsi="Times New Roman" w:cs="Times New Roman"/>
            <w:sz w:val="20"/>
            <w:szCs w:val="20"/>
          </w:rPr>
        </w:pPr>
        <w:r w:rsidRPr="00E17DE7">
          <w:rPr>
            <w:rFonts w:ascii="Times New Roman" w:hAnsi="Times New Roman" w:cs="Times New Roman"/>
            <w:sz w:val="20"/>
            <w:szCs w:val="20"/>
          </w:rPr>
          <w:fldChar w:fldCharType="begin"/>
        </w:r>
        <w:r w:rsidRPr="00E17DE7">
          <w:rPr>
            <w:rFonts w:ascii="Times New Roman" w:hAnsi="Times New Roman" w:cs="Times New Roman"/>
            <w:sz w:val="20"/>
            <w:szCs w:val="20"/>
          </w:rPr>
          <w:instrText xml:space="preserve"> PAGE   \* MERGEFORMAT </w:instrText>
        </w:r>
        <w:r w:rsidRPr="00E17DE7">
          <w:rPr>
            <w:rFonts w:ascii="Times New Roman" w:hAnsi="Times New Roman" w:cs="Times New Roman"/>
            <w:sz w:val="20"/>
            <w:szCs w:val="20"/>
          </w:rPr>
          <w:fldChar w:fldCharType="separate"/>
        </w:r>
        <w:r w:rsidRPr="00E17DE7">
          <w:rPr>
            <w:rFonts w:ascii="Times New Roman" w:hAnsi="Times New Roman" w:cs="Times New Roman"/>
            <w:noProof/>
            <w:sz w:val="20"/>
            <w:szCs w:val="20"/>
          </w:rPr>
          <w:t>2</w:t>
        </w:r>
        <w:r w:rsidRPr="00E17DE7">
          <w:rPr>
            <w:rFonts w:ascii="Times New Roman" w:hAnsi="Times New Roman" w:cs="Times New Roman"/>
            <w:noProof/>
            <w:sz w:val="20"/>
            <w:szCs w:val="20"/>
          </w:rPr>
          <w:fldChar w:fldCharType="end"/>
        </w:r>
      </w:p>
    </w:sdtContent>
  </w:sdt>
  <w:p w14:paraId="2D8D0CDC" w14:textId="77777777" w:rsidR="00E17DE7" w:rsidRDefault="00E17D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C7B88" w14:textId="77777777" w:rsidR="00EF1D66" w:rsidRDefault="00EF1D66" w:rsidP="00A02469">
      <w:pPr>
        <w:spacing w:after="0" w:line="240" w:lineRule="auto"/>
      </w:pPr>
      <w:r>
        <w:separator/>
      </w:r>
    </w:p>
  </w:footnote>
  <w:footnote w:type="continuationSeparator" w:id="0">
    <w:p w14:paraId="4F279A7D" w14:textId="77777777" w:rsidR="00EF1D66" w:rsidRDefault="00EF1D66" w:rsidP="00A02469">
      <w:pPr>
        <w:spacing w:after="0" w:line="240" w:lineRule="auto"/>
      </w:pPr>
      <w:r>
        <w:continuationSeparator/>
      </w:r>
    </w:p>
  </w:footnote>
  <w:footnote w:id="1">
    <w:p w14:paraId="041D54E7" w14:textId="57838CFF" w:rsidR="00131159" w:rsidRDefault="00131159">
      <w:pPr>
        <w:pStyle w:val="FootnoteText"/>
      </w:pPr>
      <w:r>
        <w:rPr>
          <w:rStyle w:val="FootnoteReference"/>
        </w:rPr>
        <w:footnoteRef/>
      </w:r>
      <w:r>
        <w:t xml:space="preserve"> </w:t>
      </w:r>
      <w:hyperlink r:id="rId1" w:history="1">
        <w:r w:rsidRPr="00CF7CEF">
          <w:rPr>
            <w:rStyle w:val="Hyperlink"/>
            <w:rFonts w:ascii="Times New Roman" w:hAnsi="Times New Roman" w:cs="Times New Roman"/>
          </w:rPr>
          <w:t>https://www.parlimen.gov.my/jkdr/penyata6.html?id=822&amp;mid=864&amp;</w:t>
        </w:r>
      </w:hyperlink>
      <w:r w:rsidRPr="00CF7CEF">
        <w:rPr>
          <w:rFonts w:ascii="Times New Roman" w:hAnsi="Times New Roman" w:cs="Times New Roman"/>
        </w:rPr>
        <w:t>. Available only in Malay language</w:t>
      </w:r>
      <w:r>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32CD4" w14:textId="3A6587E3" w:rsidR="00E17DE7" w:rsidRPr="00C105FE" w:rsidRDefault="00C105FE" w:rsidP="00E17DE7">
    <w:pPr>
      <w:pStyle w:val="Header"/>
      <w:jc w:val="right"/>
      <w:rPr>
        <w:rFonts w:ascii="Times New Roman" w:hAnsi="Times New Roman" w:cs="Times New Roman"/>
        <w:b/>
        <w:sz w:val="20"/>
        <w:szCs w:val="20"/>
      </w:rPr>
    </w:pPr>
    <w:r w:rsidRPr="00C105FE">
      <w:rPr>
        <w:rFonts w:ascii="Times New Roman" w:hAnsi="Times New Roman" w:cs="Times New Roman"/>
        <w:b/>
        <w:sz w:val="20"/>
        <w:szCs w:val="20"/>
      </w:rPr>
      <w:t>ANNEXURE 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B8427" w14:textId="4030E9F5" w:rsidR="00E17DE7" w:rsidRPr="00E01A3A" w:rsidRDefault="00E17DE7" w:rsidP="00E17DE7">
    <w:pPr>
      <w:pStyle w:val="Header"/>
      <w:jc w:val="right"/>
      <w:rPr>
        <w:rFonts w:ascii="Times New Roman" w:hAnsi="Times New Roman" w:cs="Times New Roman"/>
        <w:b/>
        <w:sz w:val="20"/>
        <w:szCs w:val="20"/>
      </w:rPr>
    </w:pPr>
    <w:r w:rsidRPr="00E01A3A">
      <w:rPr>
        <w:rFonts w:ascii="Times New Roman" w:hAnsi="Times New Roman" w:cs="Times New Roman"/>
        <w:b/>
        <w:sz w:val="20"/>
        <w:szCs w:val="20"/>
      </w:rPr>
      <w:t>ANNEXURE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2036"/>
    <w:multiLevelType w:val="hybridMultilevel"/>
    <w:tmpl w:val="DD466298"/>
    <w:lvl w:ilvl="0" w:tplc="05AC0A74">
      <w:start w:val="7"/>
      <w:numFmt w:val="bullet"/>
      <w:lvlText w:val="-"/>
      <w:lvlJc w:val="left"/>
      <w:pPr>
        <w:ind w:left="1287" w:hanging="360"/>
      </w:pPr>
      <w:rPr>
        <w:rFonts w:ascii="Arial" w:eastAsia="Cambria" w:hAnsi="Arial" w:cs="Arial" w:hint="default"/>
      </w:rPr>
    </w:lvl>
    <w:lvl w:ilvl="1" w:tplc="44090003" w:tentative="1">
      <w:start w:val="1"/>
      <w:numFmt w:val="bullet"/>
      <w:lvlText w:val="o"/>
      <w:lvlJc w:val="left"/>
      <w:pPr>
        <w:ind w:left="2007" w:hanging="360"/>
      </w:pPr>
      <w:rPr>
        <w:rFonts w:ascii="Courier New" w:hAnsi="Courier New" w:cs="Courier New" w:hint="default"/>
      </w:rPr>
    </w:lvl>
    <w:lvl w:ilvl="2" w:tplc="44090005" w:tentative="1">
      <w:start w:val="1"/>
      <w:numFmt w:val="bullet"/>
      <w:lvlText w:val=""/>
      <w:lvlJc w:val="left"/>
      <w:pPr>
        <w:ind w:left="2727" w:hanging="360"/>
      </w:pPr>
      <w:rPr>
        <w:rFonts w:ascii="Wingdings" w:hAnsi="Wingdings" w:hint="default"/>
      </w:rPr>
    </w:lvl>
    <w:lvl w:ilvl="3" w:tplc="44090001" w:tentative="1">
      <w:start w:val="1"/>
      <w:numFmt w:val="bullet"/>
      <w:lvlText w:val=""/>
      <w:lvlJc w:val="left"/>
      <w:pPr>
        <w:ind w:left="3447" w:hanging="360"/>
      </w:pPr>
      <w:rPr>
        <w:rFonts w:ascii="Symbol" w:hAnsi="Symbol" w:hint="default"/>
      </w:rPr>
    </w:lvl>
    <w:lvl w:ilvl="4" w:tplc="44090003" w:tentative="1">
      <w:start w:val="1"/>
      <w:numFmt w:val="bullet"/>
      <w:lvlText w:val="o"/>
      <w:lvlJc w:val="left"/>
      <w:pPr>
        <w:ind w:left="4167" w:hanging="360"/>
      </w:pPr>
      <w:rPr>
        <w:rFonts w:ascii="Courier New" w:hAnsi="Courier New" w:cs="Courier New" w:hint="default"/>
      </w:rPr>
    </w:lvl>
    <w:lvl w:ilvl="5" w:tplc="44090005" w:tentative="1">
      <w:start w:val="1"/>
      <w:numFmt w:val="bullet"/>
      <w:lvlText w:val=""/>
      <w:lvlJc w:val="left"/>
      <w:pPr>
        <w:ind w:left="4887" w:hanging="360"/>
      </w:pPr>
      <w:rPr>
        <w:rFonts w:ascii="Wingdings" w:hAnsi="Wingdings" w:hint="default"/>
      </w:rPr>
    </w:lvl>
    <w:lvl w:ilvl="6" w:tplc="44090001" w:tentative="1">
      <w:start w:val="1"/>
      <w:numFmt w:val="bullet"/>
      <w:lvlText w:val=""/>
      <w:lvlJc w:val="left"/>
      <w:pPr>
        <w:ind w:left="5607" w:hanging="360"/>
      </w:pPr>
      <w:rPr>
        <w:rFonts w:ascii="Symbol" w:hAnsi="Symbol" w:hint="default"/>
      </w:rPr>
    </w:lvl>
    <w:lvl w:ilvl="7" w:tplc="44090003" w:tentative="1">
      <w:start w:val="1"/>
      <w:numFmt w:val="bullet"/>
      <w:lvlText w:val="o"/>
      <w:lvlJc w:val="left"/>
      <w:pPr>
        <w:ind w:left="6327" w:hanging="360"/>
      </w:pPr>
      <w:rPr>
        <w:rFonts w:ascii="Courier New" w:hAnsi="Courier New" w:cs="Courier New" w:hint="default"/>
      </w:rPr>
    </w:lvl>
    <w:lvl w:ilvl="8" w:tplc="44090005" w:tentative="1">
      <w:start w:val="1"/>
      <w:numFmt w:val="bullet"/>
      <w:lvlText w:val=""/>
      <w:lvlJc w:val="left"/>
      <w:pPr>
        <w:ind w:left="7047" w:hanging="360"/>
      </w:pPr>
      <w:rPr>
        <w:rFonts w:ascii="Wingdings" w:hAnsi="Wingdings" w:hint="default"/>
      </w:rPr>
    </w:lvl>
  </w:abstractNum>
  <w:abstractNum w:abstractNumId="1" w15:restartNumberingAfterBreak="0">
    <w:nsid w:val="01E14C17"/>
    <w:multiLevelType w:val="multilevel"/>
    <w:tmpl w:val="9FDC2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E3BB9"/>
    <w:multiLevelType w:val="hybridMultilevel"/>
    <w:tmpl w:val="B4C6C8B8"/>
    <w:lvl w:ilvl="0" w:tplc="8374986C">
      <w:numFmt w:val="bullet"/>
      <w:lvlText w:val="-"/>
      <w:lvlJc w:val="left"/>
      <w:pPr>
        <w:ind w:left="720" w:hanging="360"/>
      </w:pPr>
      <w:rPr>
        <w:rFonts w:ascii="Times New Roman" w:eastAsia="Times New Roman"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05A0717A"/>
    <w:multiLevelType w:val="hybridMultilevel"/>
    <w:tmpl w:val="67B2AF62"/>
    <w:lvl w:ilvl="0" w:tplc="44090001">
      <w:start w:val="1"/>
      <w:numFmt w:val="bullet"/>
      <w:lvlText w:val=""/>
      <w:lvlJc w:val="left"/>
      <w:pPr>
        <w:ind w:left="2280" w:hanging="360"/>
      </w:pPr>
      <w:rPr>
        <w:rFonts w:ascii="Symbol" w:hAnsi="Symbol" w:hint="default"/>
      </w:rPr>
    </w:lvl>
    <w:lvl w:ilvl="1" w:tplc="44090003" w:tentative="1">
      <w:start w:val="1"/>
      <w:numFmt w:val="bullet"/>
      <w:lvlText w:val="o"/>
      <w:lvlJc w:val="left"/>
      <w:pPr>
        <w:ind w:left="3000" w:hanging="360"/>
      </w:pPr>
      <w:rPr>
        <w:rFonts w:ascii="Courier New" w:hAnsi="Courier New" w:cs="Courier New" w:hint="default"/>
      </w:rPr>
    </w:lvl>
    <w:lvl w:ilvl="2" w:tplc="44090005" w:tentative="1">
      <w:start w:val="1"/>
      <w:numFmt w:val="bullet"/>
      <w:lvlText w:val=""/>
      <w:lvlJc w:val="left"/>
      <w:pPr>
        <w:ind w:left="3720" w:hanging="360"/>
      </w:pPr>
      <w:rPr>
        <w:rFonts w:ascii="Wingdings" w:hAnsi="Wingdings" w:hint="default"/>
      </w:rPr>
    </w:lvl>
    <w:lvl w:ilvl="3" w:tplc="44090001" w:tentative="1">
      <w:start w:val="1"/>
      <w:numFmt w:val="bullet"/>
      <w:lvlText w:val=""/>
      <w:lvlJc w:val="left"/>
      <w:pPr>
        <w:ind w:left="4440" w:hanging="360"/>
      </w:pPr>
      <w:rPr>
        <w:rFonts w:ascii="Symbol" w:hAnsi="Symbol" w:hint="default"/>
      </w:rPr>
    </w:lvl>
    <w:lvl w:ilvl="4" w:tplc="44090003" w:tentative="1">
      <w:start w:val="1"/>
      <w:numFmt w:val="bullet"/>
      <w:lvlText w:val="o"/>
      <w:lvlJc w:val="left"/>
      <w:pPr>
        <w:ind w:left="5160" w:hanging="360"/>
      </w:pPr>
      <w:rPr>
        <w:rFonts w:ascii="Courier New" w:hAnsi="Courier New" w:cs="Courier New" w:hint="default"/>
      </w:rPr>
    </w:lvl>
    <w:lvl w:ilvl="5" w:tplc="44090005" w:tentative="1">
      <w:start w:val="1"/>
      <w:numFmt w:val="bullet"/>
      <w:lvlText w:val=""/>
      <w:lvlJc w:val="left"/>
      <w:pPr>
        <w:ind w:left="5880" w:hanging="360"/>
      </w:pPr>
      <w:rPr>
        <w:rFonts w:ascii="Wingdings" w:hAnsi="Wingdings" w:hint="default"/>
      </w:rPr>
    </w:lvl>
    <w:lvl w:ilvl="6" w:tplc="44090001" w:tentative="1">
      <w:start w:val="1"/>
      <w:numFmt w:val="bullet"/>
      <w:lvlText w:val=""/>
      <w:lvlJc w:val="left"/>
      <w:pPr>
        <w:ind w:left="6600" w:hanging="360"/>
      </w:pPr>
      <w:rPr>
        <w:rFonts w:ascii="Symbol" w:hAnsi="Symbol" w:hint="default"/>
      </w:rPr>
    </w:lvl>
    <w:lvl w:ilvl="7" w:tplc="44090003" w:tentative="1">
      <w:start w:val="1"/>
      <w:numFmt w:val="bullet"/>
      <w:lvlText w:val="o"/>
      <w:lvlJc w:val="left"/>
      <w:pPr>
        <w:ind w:left="7320" w:hanging="360"/>
      </w:pPr>
      <w:rPr>
        <w:rFonts w:ascii="Courier New" w:hAnsi="Courier New" w:cs="Courier New" w:hint="default"/>
      </w:rPr>
    </w:lvl>
    <w:lvl w:ilvl="8" w:tplc="44090005" w:tentative="1">
      <w:start w:val="1"/>
      <w:numFmt w:val="bullet"/>
      <w:lvlText w:val=""/>
      <w:lvlJc w:val="left"/>
      <w:pPr>
        <w:ind w:left="8040" w:hanging="360"/>
      </w:pPr>
      <w:rPr>
        <w:rFonts w:ascii="Wingdings" w:hAnsi="Wingdings" w:hint="default"/>
      </w:rPr>
    </w:lvl>
  </w:abstractNum>
  <w:abstractNum w:abstractNumId="4" w15:restartNumberingAfterBreak="0">
    <w:nsid w:val="06A06361"/>
    <w:multiLevelType w:val="multilevel"/>
    <w:tmpl w:val="54E65F1C"/>
    <w:lvl w:ilvl="0">
      <w:start w:val="1"/>
      <w:numFmt w:val="bullet"/>
      <w:lvlText w:val=""/>
      <w:lvlJc w:val="left"/>
      <w:pPr>
        <w:tabs>
          <w:tab w:val="num" w:pos="720"/>
        </w:tabs>
        <w:ind w:left="720" w:hanging="360"/>
      </w:pPr>
      <w:rPr>
        <w:rFonts w:ascii="Symbol" w:hAnsi="Symbol" w:hint="default"/>
        <w:sz w:val="20"/>
      </w:rPr>
    </w:lvl>
    <w:lvl w:ilvl="1">
      <w:start w:val="17"/>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276EB2"/>
    <w:multiLevelType w:val="hybridMultilevel"/>
    <w:tmpl w:val="F6DA976C"/>
    <w:lvl w:ilvl="0" w:tplc="A4EC725A">
      <w:start w:val="2"/>
      <w:numFmt w:val="bullet"/>
      <w:lvlText w:val="-"/>
      <w:lvlJc w:val="left"/>
      <w:pPr>
        <w:ind w:left="1571" w:hanging="360"/>
      </w:pPr>
      <w:rPr>
        <w:rFonts w:ascii="Arial" w:eastAsiaTheme="minorHAnsi" w:hAnsi="Arial" w:cs="Arial" w:hint="default"/>
      </w:rPr>
    </w:lvl>
    <w:lvl w:ilvl="1" w:tplc="44090003" w:tentative="1">
      <w:start w:val="1"/>
      <w:numFmt w:val="bullet"/>
      <w:lvlText w:val="o"/>
      <w:lvlJc w:val="left"/>
      <w:pPr>
        <w:ind w:left="2291" w:hanging="360"/>
      </w:pPr>
      <w:rPr>
        <w:rFonts w:ascii="Courier New" w:hAnsi="Courier New" w:cs="Courier New" w:hint="default"/>
      </w:rPr>
    </w:lvl>
    <w:lvl w:ilvl="2" w:tplc="44090005" w:tentative="1">
      <w:start w:val="1"/>
      <w:numFmt w:val="bullet"/>
      <w:lvlText w:val=""/>
      <w:lvlJc w:val="left"/>
      <w:pPr>
        <w:ind w:left="3011" w:hanging="360"/>
      </w:pPr>
      <w:rPr>
        <w:rFonts w:ascii="Wingdings" w:hAnsi="Wingdings" w:hint="default"/>
      </w:rPr>
    </w:lvl>
    <w:lvl w:ilvl="3" w:tplc="44090001" w:tentative="1">
      <w:start w:val="1"/>
      <w:numFmt w:val="bullet"/>
      <w:lvlText w:val=""/>
      <w:lvlJc w:val="left"/>
      <w:pPr>
        <w:ind w:left="3731" w:hanging="360"/>
      </w:pPr>
      <w:rPr>
        <w:rFonts w:ascii="Symbol" w:hAnsi="Symbol" w:hint="default"/>
      </w:rPr>
    </w:lvl>
    <w:lvl w:ilvl="4" w:tplc="44090003" w:tentative="1">
      <w:start w:val="1"/>
      <w:numFmt w:val="bullet"/>
      <w:lvlText w:val="o"/>
      <w:lvlJc w:val="left"/>
      <w:pPr>
        <w:ind w:left="4451" w:hanging="360"/>
      </w:pPr>
      <w:rPr>
        <w:rFonts w:ascii="Courier New" w:hAnsi="Courier New" w:cs="Courier New" w:hint="default"/>
      </w:rPr>
    </w:lvl>
    <w:lvl w:ilvl="5" w:tplc="44090005" w:tentative="1">
      <w:start w:val="1"/>
      <w:numFmt w:val="bullet"/>
      <w:lvlText w:val=""/>
      <w:lvlJc w:val="left"/>
      <w:pPr>
        <w:ind w:left="5171" w:hanging="360"/>
      </w:pPr>
      <w:rPr>
        <w:rFonts w:ascii="Wingdings" w:hAnsi="Wingdings" w:hint="default"/>
      </w:rPr>
    </w:lvl>
    <w:lvl w:ilvl="6" w:tplc="44090001" w:tentative="1">
      <w:start w:val="1"/>
      <w:numFmt w:val="bullet"/>
      <w:lvlText w:val=""/>
      <w:lvlJc w:val="left"/>
      <w:pPr>
        <w:ind w:left="5891" w:hanging="360"/>
      </w:pPr>
      <w:rPr>
        <w:rFonts w:ascii="Symbol" w:hAnsi="Symbol" w:hint="default"/>
      </w:rPr>
    </w:lvl>
    <w:lvl w:ilvl="7" w:tplc="44090003" w:tentative="1">
      <w:start w:val="1"/>
      <w:numFmt w:val="bullet"/>
      <w:lvlText w:val="o"/>
      <w:lvlJc w:val="left"/>
      <w:pPr>
        <w:ind w:left="6611" w:hanging="360"/>
      </w:pPr>
      <w:rPr>
        <w:rFonts w:ascii="Courier New" w:hAnsi="Courier New" w:cs="Courier New" w:hint="default"/>
      </w:rPr>
    </w:lvl>
    <w:lvl w:ilvl="8" w:tplc="44090005" w:tentative="1">
      <w:start w:val="1"/>
      <w:numFmt w:val="bullet"/>
      <w:lvlText w:val=""/>
      <w:lvlJc w:val="left"/>
      <w:pPr>
        <w:ind w:left="7331" w:hanging="360"/>
      </w:pPr>
      <w:rPr>
        <w:rFonts w:ascii="Wingdings" w:hAnsi="Wingdings" w:hint="default"/>
      </w:rPr>
    </w:lvl>
  </w:abstractNum>
  <w:abstractNum w:abstractNumId="6" w15:restartNumberingAfterBreak="0">
    <w:nsid w:val="086966F7"/>
    <w:multiLevelType w:val="hybridMultilevel"/>
    <w:tmpl w:val="009A8CA6"/>
    <w:lvl w:ilvl="0" w:tplc="469070C4">
      <w:start w:val="1"/>
      <w:numFmt w:val="lowerRoman"/>
      <w:lvlText w:val="(%1)"/>
      <w:lvlJc w:val="left"/>
      <w:pPr>
        <w:ind w:left="2421" w:hanging="360"/>
      </w:pPr>
      <w:rPr>
        <w:rFonts w:hint="default"/>
        <w:b w:val="0"/>
      </w:rPr>
    </w:lvl>
    <w:lvl w:ilvl="1" w:tplc="44090019" w:tentative="1">
      <w:start w:val="1"/>
      <w:numFmt w:val="lowerLetter"/>
      <w:lvlText w:val="%2."/>
      <w:lvlJc w:val="left"/>
      <w:pPr>
        <w:ind w:left="3141" w:hanging="360"/>
      </w:pPr>
    </w:lvl>
    <w:lvl w:ilvl="2" w:tplc="4409001B" w:tentative="1">
      <w:start w:val="1"/>
      <w:numFmt w:val="lowerRoman"/>
      <w:lvlText w:val="%3."/>
      <w:lvlJc w:val="right"/>
      <w:pPr>
        <w:ind w:left="3861" w:hanging="180"/>
      </w:pPr>
    </w:lvl>
    <w:lvl w:ilvl="3" w:tplc="4409000F" w:tentative="1">
      <w:start w:val="1"/>
      <w:numFmt w:val="decimal"/>
      <w:lvlText w:val="%4."/>
      <w:lvlJc w:val="left"/>
      <w:pPr>
        <w:ind w:left="4581" w:hanging="360"/>
      </w:pPr>
    </w:lvl>
    <w:lvl w:ilvl="4" w:tplc="44090019" w:tentative="1">
      <w:start w:val="1"/>
      <w:numFmt w:val="lowerLetter"/>
      <w:lvlText w:val="%5."/>
      <w:lvlJc w:val="left"/>
      <w:pPr>
        <w:ind w:left="5301" w:hanging="360"/>
      </w:pPr>
    </w:lvl>
    <w:lvl w:ilvl="5" w:tplc="4409001B" w:tentative="1">
      <w:start w:val="1"/>
      <w:numFmt w:val="lowerRoman"/>
      <w:lvlText w:val="%6."/>
      <w:lvlJc w:val="right"/>
      <w:pPr>
        <w:ind w:left="6021" w:hanging="180"/>
      </w:pPr>
    </w:lvl>
    <w:lvl w:ilvl="6" w:tplc="4409000F" w:tentative="1">
      <w:start w:val="1"/>
      <w:numFmt w:val="decimal"/>
      <w:lvlText w:val="%7."/>
      <w:lvlJc w:val="left"/>
      <w:pPr>
        <w:ind w:left="6741" w:hanging="360"/>
      </w:pPr>
    </w:lvl>
    <w:lvl w:ilvl="7" w:tplc="44090019" w:tentative="1">
      <w:start w:val="1"/>
      <w:numFmt w:val="lowerLetter"/>
      <w:lvlText w:val="%8."/>
      <w:lvlJc w:val="left"/>
      <w:pPr>
        <w:ind w:left="7461" w:hanging="360"/>
      </w:pPr>
    </w:lvl>
    <w:lvl w:ilvl="8" w:tplc="4409001B" w:tentative="1">
      <w:start w:val="1"/>
      <w:numFmt w:val="lowerRoman"/>
      <w:lvlText w:val="%9."/>
      <w:lvlJc w:val="right"/>
      <w:pPr>
        <w:ind w:left="8181" w:hanging="180"/>
      </w:pPr>
    </w:lvl>
  </w:abstractNum>
  <w:abstractNum w:abstractNumId="7" w15:restartNumberingAfterBreak="0">
    <w:nsid w:val="0A3963EF"/>
    <w:multiLevelType w:val="multilevel"/>
    <w:tmpl w:val="3F62DD98"/>
    <w:lvl w:ilvl="0">
      <w:start w:val="1"/>
      <w:numFmt w:val="lowerLetter"/>
      <w:lvlText w:val="(%1)"/>
      <w:lvlJc w:val="center"/>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072EF"/>
    <w:multiLevelType w:val="hybridMultilevel"/>
    <w:tmpl w:val="0722E16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103B5D16"/>
    <w:multiLevelType w:val="hybridMultilevel"/>
    <w:tmpl w:val="DF2EA512"/>
    <w:lvl w:ilvl="0" w:tplc="4A80835E">
      <w:start w:val="1"/>
      <w:numFmt w:val="lowerRoman"/>
      <w:lvlText w:val="(%1)"/>
      <w:lvlJc w:val="left"/>
      <w:pPr>
        <w:ind w:left="2421" w:hanging="360"/>
      </w:pPr>
      <w:rPr>
        <w:rFonts w:hint="default"/>
        <w:b w:val="0"/>
      </w:rPr>
    </w:lvl>
    <w:lvl w:ilvl="1" w:tplc="44090019" w:tentative="1">
      <w:start w:val="1"/>
      <w:numFmt w:val="lowerLetter"/>
      <w:lvlText w:val="%2."/>
      <w:lvlJc w:val="left"/>
      <w:pPr>
        <w:ind w:left="3141" w:hanging="360"/>
      </w:pPr>
    </w:lvl>
    <w:lvl w:ilvl="2" w:tplc="4409001B" w:tentative="1">
      <w:start w:val="1"/>
      <w:numFmt w:val="lowerRoman"/>
      <w:lvlText w:val="%3."/>
      <w:lvlJc w:val="right"/>
      <w:pPr>
        <w:ind w:left="3861" w:hanging="180"/>
      </w:pPr>
    </w:lvl>
    <w:lvl w:ilvl="3" w:tplc="4409000F" w:tentative="1">
      <w:start w:val="1"/>
      <w:numFmt w:val="decimal"/>
      <w:lvlText w:val="%4."/>
      <w:lvlJc w:val="left"/>
      <w:pPr>
        <w:ind w:left="4581" w:hanging="360"/>
      </w:pPr>
    </w:lvl>
    <w:lvl w:ilvl="4" w:tplc="44090019" w:tentative="1">
      <w:start w:val="1"/>
      <w:numFmt w:val="lowerLetter"/>
      <w:lvlText w:val="%5."/>
      <w:lvlJc w:val="left"/>
      <w:pPr>
        <w:ind w:left="5301" w:hanging="360"/>
      </w:pPr>
    </w:lvl>
    <w:lvl w:ilvl="5" w:tplc="4409001B" w:tentative="1">
      <w:start w:val="1"/>
      <w:numFmt w:val="lowerRoman"/>
      <w:lvlText w:val="%6."/>
      <w:lvlJc w:val="right"/>
      <w:pPr>
        <w:ind w:left="6021" w:hanging="180"/>
      </w:pPr>
    </w:lvl>
    <w:lvl w:ilvl="6" w:tplc="4409000F" w:tentative="1">
      <w:start w:val="1"/>
      <w:numFmt w:val="decimal"/>
      <w:lvlText w:val="%7."/>
      <w:lvlJc w:val="left"/>
      <w:pPr>
        <w:ind w:left="6741" w:hanging="360"/>
      </w:pPr>
    </w:lvl>
    <w:lvl w:ilvl="7" w:tplc="44090019" w:tentative="1">
      <w:start w:val="1"/>
      <w:numFmt w:val="lowerLetter"/>
      <w:lvlText w:val="%8."/>
      <w:lvlJc w:val="left"/>
      <w:pPr>
        <w:ind w:left="7461" w:hanging="360"/>
      </w:pPr>
    </w:lvl>
    <w:lvl w:ilvl="8" w:tplc="4409001B" w:tentative="1">
      <w:start w:val="1"/>
      <w:numFmt w:val="lowerRoman"/>
      <w:lvlText w:val="%9."/>
      <w:lvlJc w:val="right"/>
      <w:pPr>
        <w:ind w:left="8181" w:hanging="180"/>
      </w:pPr>
    </w:lvl>
  </w:abstractNum>
  <w:abstractNum w:abstractNumId="10" w15:restartNumberingAfterBreak="0">
    <w:nsid w:val="11BC121E"/>
    <w:multiLevelType w:val="hybridMultilevel"/>
    <w:tmpl w:val="5CF8EEFC"/>
    <w:lvl w:ilvl="0" w:tplc="44090001">
      <w:start w:val="1"/>
      <w:numFmt w:val="bullet"/>
      <w:lvlText w:val=""/>
      <w:lvlJc w:val="left"/>
      <w:pPr>
        <w:ind w:left="2280" w:hanging="360"/>
      </w:pPr>
      <w:rPr>
        <w:rFonts w:ascii="Symbol" w:hAnsi="Symbol" w:hint="default"/>
      </w:rPr>
    </w:lvl>
    <w:lvl w:ilvl="1" w:tplc="44090003" w:tentative="1">
      <w:start w:val="1"/>
      <w:numFmt w:val="bullet"/>
      <w:lvlText w:val="o"/>
      <w:lvlJc w:val="left"/>
      <w:pPr>
        <w:ind w:left="3000" w:hanging="360"/>
      </w:pPr>
      <w:rPr>
        <w:rFonts w:ascii="Courier New" w:hAnsi="Courier New" w:cs="Courier New" w:hint="default"/>
      </w:rPr>
    </w:lvl>
    <w:lvl w:ilvl="2" w:tplc="44090005" w:tentative="1">
      <w:start w:val="1"/>
      <w:numFmt w:val="bullet"/>
      <w:lvlText w:val=""/>
      <w:lvlJc w:val="left"/>
      <w:pPr>
        <w:ind w:left="3720" w:hanging="360"/>
      </w:pPr>
      <w:rPr>
        <w:rFonts w:ascii="Wingdings" w:hAnsi="Wingdings" w:hint="default"/>
      </w:rPr>
    </w:lvl>
    <w:lvl w:ilvl="3" w:tplc="44090001" w:tentative="1">
      <w:start w:val="1"/>
      <w:numFmt w:val="bullet"/>
      <w:lvlText w:val=""/>
      <w:lvlJc w:val="left"/>
      <w:pPr>
        <w:ind w:left="4440" w:hanging="360"/>
      </w:pPr>
      <w:rPr>
        <w:rFonts w:ascii="Symbol" w:hAnsi="Symbol" w:hint="default"/>
      </w:rPr>
    </w:lvl>
    <w:lvl w:ilvl="4" w:tplc="44090003" w:tentative="1">
      <w:start w:val="1"/>
      <w:numFmt w:val="bullet"/>
      <w:lvlText w:val="o"/>
      <w:lvlJc w:val="left"/>
      <w:pPr>
        <w:ind w:left="5160" w:hanging="360"/>
      </w:pPr>
      <w:rPr>
        <w:rFonts w:ascii="Courier New" w:hAnsi="Courier New" w:cs="Courier New" w:hint="default"/>
      </w:rPr>
    </w:lvl>
    <w:lvl w:ilvl="5" w:tplc="44090005" w:tentative="1">
      <w:start w:val="1"/>
      <w:numFmt w:val="bullet"/>
      <w:lvlText w:val=""/>
      <w:lvlJc w:val="left"/>
      <w:pPr>
        <w:ind w:left="5880" w:hanging="360"/>
      </w:pPr>
      <w:rPr>
        <w:rFonts w:ascii="Wingdings" w:hAnsi="Wingdings" w:hint="default"/>
      </w:rPr>
    </w:lvl>
    <w:lvl w:ilvl="6" w:tplc="44090001" w:tentative="1">
      <w:start w:val="1"/>
      <w:numFmt w:val="bullet"/>
      <w:lvlText w:val=""/>
      <w:lvlJc w:val="left"/>
      <w:pPr>
        <w:ind w:left="6600" w:hanging="360"/>
      </w:pPr>
      <w:rPr>
        <w:rFonts w:ascii="Symbol" w:hAnsi="Symbol" w:hint="default"/>
      </w:rPr>
    </w:lvl>
    <w:lvl w:ilvl="7" w:tplc="44090003" w:tentative="1">
      <w:start w:val="1"/>
      <w:numFmt w:val="bullet"/>
      <w:lvlText w:val="o"/>
      <w:lvlJc w:val="left"/>
      <w:pPr>
        <w:ind w:left="7320" w:hanging="360"/>
      </w:pPr>
      <w:rPr>
        <w:rFonts w:ascii="Courier New" w:hAnsi="Courier New" w:cs="Courier New" w:hint="default"/>
      </w:rPr>
    </w:lvl>
    <w:lvl w:ilvl="8" w:tplc="44090005" w:tentative="1">
      <w:start w:val="1"/>
      <w:numFmt w:val="bullet"/>
      <w:lvlText w:val=""/>
      <w:lvlJc w:val="left"/>
      <w:pPr>
        <w:ind w:left="8040" w:hanging="360"/>
      </w:pPr>
      <w:rPr>
        <w:rFonts w:ascii="Wingdings" w:hAnsi="Wingdings" w:hint="default"/>
      </w:rPr>
    </w:lvl>
  </w:abstractNum>
  <w:abstractNum w:abstractNumId="11" w15:restartNumberingAfterBreak="0">
    <w:nsid w:val="2A1C33C2"/>
    <w:multiLevelType w:val="hybridMultilevel"/>
    <w:tmpl w:val="597083D4"/>
    <w:lvl w:ilvl="0" w:tplc="6F42A33C">
      <w:start w:val="1"/>
      <w:numFmt w:val="lowerLetter"/>
      <w:lvlText w:val="(%1)"/>
      <w:lvlJc w:val="center"/>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2" w15:restartNumberingAfterBreak="0">
    <w:nsid w:val="2F42281F"/>
    <w:multiLevelType w:val="hybridMultilevel"/>
    <w:tmpl w:val="C56428CC"/>
    <w:lvl w:ilvl="0" w:tplc="05AC0A74">
      <w:start w:val="7"/>
      <w:numFmt w:val="bullet"/>
      <w:lvlText w:val="-"/>
      <w:lvlJc w:val="left"/>
      <w:pPr>
        <w:ind w:left="1854" w:hanging="360"/>
      </w:pPr>
      <w:rPr>
        <w:rFonts w:ascii="Arial" w:eastAsia="Cambria" w:hAnsi="Arial" w:cs="Arial" w:hint="default"/>
      </w:rPr>
    </w:lvl>
    <w:lvl w:ilvl="1" w:tplc="44090003" w:tentative="1">
      <w:start w:val="1"/>
      <w:numFmt w:val="bullet"/>
      <w:lvlText w:val="o"/>
      <w:lvlJc w:val="left"/>
      <w:pPr>
        <w:ind w:left="2574" w:hanging="360"/>
      </w:pPr>
      <w:rPr>
        <w:rFonts w:ascii="Courier New" w:hAnsi="Courier New" w:cs="Courier New" w:hint="default"/>
      </w:rPr>
    </w:lvl>
    <w:lvl w:ilvl="2" w:tplc="44090005" w:tentative="1">
      <w:start w:val="1"/>
      <w:numFmt w:val="bullet"/>
      <w:lvlText w:val=""/>
      <w:lvlJc w:val="left"/>
      <w:pPr>
        <w:ind w:left="3294" w:hanging="360"/>
      </w:pPr>
      <w:rPr>
        <w:rFonts w:ascii="Wingdings" w:hAnsi="Wingdings" w:hint="default"/>
      </w:rPr>
    </w:lvl>
    <w:lvl w:ilvl="3" w:tplc="44090001" w:tentative="1">
      <w:start w:val="1"/>
      <w:numFmt w:val="bullet"/>
      <w:lvlText w:val=""/>
      <w:lvlJc w:val="left"/>
      <w:pPr>
        <w:ind w:left="4014" w:hanging="360"/>
      </w:pPr>
      <w:rPr>
        <w:rFonts w:ascii="Symbol" w:hAnsi="Symbol" w:hint="default"/>
      </w:rPr>
    </w:lvl>
    <w:lvl w:ilvl="4" w:tplc="44090003" w:tentative="1">
      <w:start w:val="1"/>
      <w:numFmt w:val="bullet"/>
      <w:lvlText w:val="o"/>
      <w:lvlJc w:val="left"/>
      <w:pPr>
        <w:ind w:left="4734" w:hanging="360"/>
      </w:pPr>
      <w:rPr>
        <w:rFonts w:ascii="Courier New" w:hAnsi="Courier New" w:cs="Courier New" w:hint="default"/>
      </w:rPr>
    </w:lvl>
    <w:lvl w:ilvl="5" w:tplc="44090005" w:tentative="1">
      <w:start w:val="1"/>
      <w:numFmt w:val="bullet"/>
      <w:lvlText w:val=""/>
      <w:lvlJc w:val="left"/>
      <w:pPr>
        <w:ind w:left="5454" w:hanging="360"/>
      </w:pPr>
      <w:rPr>
        <w:rFonts w:ascii="Wingdings" w:hAnsi="Wingdings" w:hint="default"/>
      </w:rPr>
    </w:lvl>
    <w:lvl w:ilvl="6" w:tplc="44090001" w:tentative="1">
      <w:start w:val="1"/>
      <w:numFmt w:val="bullet"/>
      <w:lvlText w:val=""/>
      <w:lvlJc w:val="left"/>
      <w:pPr>
        <w:ind w:left="6174" w:hanging="360"/>
      </w:pPr>
      <w:rPr>
        <w:rFonts w:ascii="Symbol" w:hAnsi="Symbol" w:hint="default"/>
      </w:rPr>
    </w:lvl>
    <w:lvl w:ilvl="7" w:tplc="44090003" w:tentative="1">
      <w:start w:val="1"/>
      <w:numFmt w:val="bullet"/>
      <w:lvlText w:val="o"/>
      <w:lvlJc w:val="left"/>
      <w:pPr>
        <w:ind w:left="6894" w:hanging="360"/>
      </w:pPr>
      <w:rPr>
        <w:rFonts w:ascii="Courier New" w:hAnsi="Courier New" w:cs="Courier New" w:hint="default"/>
      </w:rPr>
    </w:lvl>
    <w:lvl w:ilvl="8" w:tplc="44090005" w:tentative="1">
      <w:start w:val="1"/>
      <w:numFmt w:val="bullet"/>
      <w:lvlText w:val=""/>
      <w:lvlJc w:val="left"/>
      <w:pPr>
        <w:ind w:left="7614" w:hanging="360"/>
      </w:pPr>
      <w:rPr>
        <w:rFonts w:ascii="Wingdings" w:hAnsi="Wingdings" w:hint="default"/>
      </w:rPr>
    </w:lvl>
  </w:abstractNum>
  <w:abstractNum w:abstractNumId="13" w15:restartNumberingAfterBreak="0">
    <w:nsid w:val="2FF63D86"/>
    <w:multiLevelType w:val="hybridMultilevel"/>
    <w:tmpl w:val="F37A14E2"/>
    <w:lvl w:ilvl="0" w:tplc="44090001">
      <w:start w:val="1"/>
      <w:numFmt w:val="bullet"/>
      <w:lvlText w:val=""/>
      <w:lvlJc w:val="left"/>
      <w:pPr>
        <w:ind w:left="2705" w:hanging="360"/>
      </w:pPr>
      <w:rPr>
        <w:rFonts w:ascii="Symbol" w:hAnsi="Symbol" w:hint="default"/>
      </w:rPr>
    </w:lvl>
    <w:lvl w:ilvl="1" w:tplc="44090003" w:tentative="1">
      <w:start w:val="1"/>
      <w:numFmt w:val="bullet"/>
      <w:lvlText w:val="o"/>
      <w:lvlJc w:val="left"/>
      <w:pPr>
        <w:ind w:left="3425" w:hanging="360"/>
      </w:pPr>
      <w:rPr>
        <w:rFonts w:ascii="Courier New" w:hAnsi="Courier New" w:cs="Courier New" w:hint="default"/>
      </w:rPr>
    </w:lvl>
    <w:lvl w:ilvl="2" w:tplc="44090005" w:tentative="1">
      <w:start w:val="1"/>
      <w:numFmt w:val="bullet"/>
      <w:lvlText w:val=""/>
      <w:lvlJc w:val="left"/>
      <w:pPr>
        <w:ind w:left="4145" w:hanging="360"/>
      </w:pPr>
      <w:rPr>
        <w:rFonts w:ascii="Wingdings" w:hAnsi="Wingdings" w:hint="default"/>
      </w:rPr>
    </w:lvl>
    <w:lvl w:ilvl="3" w:tplc="44090001" w:tentative="1">
      <w:start w:val="1"/>
      <w:numFmt w:val="bullet"/>
      <w:lvlText w:val=""/>
      <w:lvlJc w:val="left"/>
      <w:pPr>
        <w:ind w:left="4865" w:hanging="360"/>
      </w:pPr>
      <w:rPr>
        <w:rFonts w:ascii="Symbol" w:hAnsi="Symbol" w:hint="default"/>
      </w:rPr>
    </w:lvl>
    <w:lvl w:ilvl="4" w:tplc="44090003" w:tentative="1">
      <w:start w:val="1"/>
      <w:numFmt w:val="bullet"/>
      <w:lvlText w:val="o"/>
      <w:lvlJc w:val="left"/>
      <w:pPr>
        <w:ind w:left="5585" w:hanging="360"/>
      </w:pPr>
      <w:rPr>
        <w:rFonts w:ascii="Courier New" w:hAnsi="Courier New" w:cs="Courier New" w:hint="default"/>
      </w:rPr>
    </w:lvl>
    <w:lvl w:ilvl="5" w:tplc="44090005" w:tentative="1">
      <w:start w:val="1"/>
      <w:numFmt w:val="bullet"/>
      <w:lvlText w:val=""/>
      <w:lvlJc w:val="left"/>
      <w:pPr>
        <w:ind w:left="6305" w:hanging="360"/>
      </w:pPr>
      <w:rPr>
        <w:rFonts w:ascii="Wingdings" w:hAnsi="Wingdings" w:hint="default"/>
      </w:rPr>
    </w:lvl>
    <w:lvl w:ilvl="6" w:tplc="44090001" w:tentative="1">
      <w:start w:val="1"/>
      <w:numFmt w:val="bullet"/>
      <w:lvlText w:val=""/>
      <w:lvlJc w:val="left"/>
      <w:pPr>
        <w:ind w:left="7025" w:hanging="360"/>
      </w:pPr>
      <w:rPr>
        <w:rFonts w:ascii="Symbol" w:hAnsi="Symbol" w:hint="default"/>
      </w:rPr>
    </w:lvl>
    <w:lvl w:ilvl="7" w:tplc="44090003" w:tentative="1">
      <w:start w:val="1"/>
      <w:numFmt w:val="bullet"/>
      <w:lvlText w:val="o"/>
      <w:lvlJc w:val="left"/>
      <w:pPr>
        <w:ind w:left="7745" w:hanging="360"/>
      </w:pPr>
      <w:rPr>
        <w:rFonts w:ascii="Courier New" w:hAnsi="Courier New" w:cs="Courier New" w:hint="default"/>
      </w:rPr>
    </w:lvl>
    <w:lvl w:ilvl="8" w:tplc="44090005" w:tentative="1">
      <w:start w:val="1"/>
      <w:numFmt w:val="bullet"/>
      <w:lvlText w:val=""/>
      <w:lvlJc w:val="left"/>
      <w:pPr>
        <w:ind w:left="8465" w:hanging="360"/>
      </w:pPr>
      <w:rPr>
        <w:rFonts w:ascii="Wingdings" w:hAnsi="Wingdings" w:hint="default"/>
      </w:rPr>
    </w:lvl>
  </w:abstractNum>
  <w:abstractNum w:abstractNumId="14" w15:restartNumberingAfterBreak="0">
    <w:nsid w:val="3B2661BA"/>
    <w:multiLevelType w:val="hybridMultilevel"/>
    <w:tmpl w:val="1C8C79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E8A06B3"/>
    <w:multiLevelType w:val="hybridMultilevel"/>
    <w:tmpl w:val="4072E806"/>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6" w15:restartNumberingAfterBreak="0">
    <w:nsid w:val="3F421455"/>
    <w:multiLevelType w:val="hybridMultilevel"/>
    <w:tmpl w:val="CEC4E710"/>
    <w:lvl w:ilvl="0" w:tplc="0CDC924C">
      <w:start w:val="1"/>
      <w:numFmt w:val="lowerLetter"/>
      <w:lvlText w:val="(%1)"/>
      <w:lvlJc w:val="center"/>
      <w:pPr>
        <w:ind w:left="1287" w:hanging="360"/>
      </w:pPr>
      <w:rPr>
        <w:rFonts w:hint="default"/>
        <w:b w:val="0"/>
      </w:rPr>
    </w:lvl>
    <w:lvl w:ilvl="1" w:tplc="44090019" w:tentative="1">
      <w:start w:val="1"/>
      <w:numFmt w:val="lowerLetter"/>
      <w:lvlText w:val="%2."/>
      <w:lvlJc w:val="left"/>
      <w:pPr>
        <w:ind w:left="2007" w:hanging="360"/>
      </w:pPr>
    </w:lvl>
    <w:lvl w:ilvl="2" w:tplc="4409001B" w:tentative="1">
      <w:start w:val="1"/>
      <w:numFmt w:val="lowerRoman"/>
      <w:lvlText w:val="%3."/>
      <w:lvlJc w:val="right"/>
      <w:pPr>
        <w:ind w:left="2727" w:hanging="180"/>
      </w:pPr>
    </w:lvl>
    <w:lvl w:ilvl="3" w:tplc="4409000F" w:tentative="1">
      <w:start w:val="1"/>
      <w:numFmt w:val="decimal"/>
      <w:lvlText w:val="%4."/>
      <w:lvlJc w:val="left"/>
      <w:pPr>
        <w:ind w:left="3447" w:hanging="360"/>
      </w:pPr>
    </w:lvl>
    <w:lvl w:ilvl="4" w:tplc="44090019" w:tentative="1">
      <w:start w:val="1"/>
      <w:numFmt w:val="lowerLetter"/>
      <w:lvlText w:val="%5."/>
      <w:lvlJc w:val="left"/>
      <w:pPr>
        <w:ind w:left="4167" w:hanging="360"/>
      </w:pPr>
    </w:lvl>
    <w:lvl w:ilvl="5" w:tplc="4409001B" w:tentative="1">
      <w:start w:val="1"/>
      <w:numFmt w:val="lowerRoman"/>
      <w:lvlText w:val="%6."/>
      <w:lvlJc w:val="right"/>
      <w:pPr>
        <w:ind w:left="4887" w:hanging="180"/>
      </w:pPr>
    </w:lvl>
    <w:lvl w:ilvl="6" w:tplc="4409000F" w:tentative="1">
      <w:start w:val="1"/>
      <w:numFmt w:val="decimal"/>
      <w:lvlText w:val="%7."/>
      <w:lvlJc w:val="left"/>
      <w:pPr>
        <w:ind w:left="5607" w:hanging="360"/>
      </w:pPr>
    </w:lvl>
    <w:lvl w:ilvl="7" w:tplc="44090019" w:tentative="1">
      <w:start w:val="1"/>
      <w:numFmt w:val="lowerLetter"/>
      <w:lvlText w:val="%8."/>
      <w:lvlJc w:val="left"/>
      <w:pPr>
        <w:ind w:left="6327" w:hanging="360"/>
      </w:pPr>
    </w:lvl>
    <w:lvl w:ilvl="8" w:tplc="4409001B" w:tentative="1">
      <w:start w:val="1"/>
      <w:numFmt w:val="lowerRoman"/>
      <w:lvlText w:val="%9."/>
      <w:lvlJc w:val="right"/>
      <w:pPr>
        <w:ind w:left="7047" w:hanging="180"/>
      </w:pPr>
    </w:lvl>
  </w:abstractNum>
  <w:abstractNum w:abstractNumId="17" w15:restartNumberingAfterBreak="0">
    <w:nsid w:val="42CD6F60"/>
    <w:multiLevelType w:val="multilevel"/>
    <w:tmpl w:val="B8565EF0"/>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tabs>
          <w:tab w:val="num" w:pos="1440"/>
        </w:tabs>
        <w:ind w:left="1440" w:hanging="360"/>
      </w:pPr>
      <w:rPr>
        <w:rFonts w:ascii="Arial" w:eastAsia="Cambria" w:hAnsi="Arial" w:cs="Arial" w:hint="default"/>
        <w:sz w:val="20"/>
      </w:rPr>
    </w:lvl>
    <w:lvl w:ilvl="2">
      <w:numFmt w:val="bullet"/>
      <w:lvlText w:val="•"/>
      <w:lvlJc w:val="left"/>
      <w:pPr>
        <w:ind w:left="2220" w:hanging="420"/>
      </w:pPr>
      <w:rPr>
        <w:rFonts w:ascii="Times New Roman" w:eastAsia="Times New Roman" w:hAnsi="Times New Roman" w:cs="Times New Roman"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427C13"/>
    <w:multiLevelType w:val="hybridMultilevel"/>
    <w:tmpl w:val="782A5012"/>
    <w:lvl w:ilvl="0" w:tplc="44090005">
      <w:start w:val="1"/>
      <w:numFmt w:val="bullet"/>
      <w:lvlText w:val=""/>
      <w:lvlJc w:val="left"/>
      <w:pPr>
        <w:ind w:left="2280" w:hanging="360"/>
      </w:pPr>
      <w:rPr>
        <w:rFonts w:ascii="Wingdings" w:hAnsi="Wingdings" w:hint="default"/>
      </w:rPr>
    </w:lvl>
    <w:lvl w:ilvl="1" w:tplc="44090003" w:tentative="1">
      <w:start w:val="1"/>
      <w:numFmt w:val="bullet"/>
      <w:lvlText w:val="o"/>
      <w:lvlJc w:val="left"/>
      <w:pPr>
        <w:ind w:left="3000" w:hanging="360"/>
      </w:pPr>
      <w:rPr>
        <w:rFonts w:ascii="Courier New" w:hAnsi="Courier New" w:cs="Courier New" w:hint="default"/>
      </w:rPr>
    </w:lvl>
    <w:lvl w:ilvl="2" w:tplc="44090005" w:tentative="1">
      <w:start w:val="1"/>
      <w:numFmt w:val="bullet"/>
      <w:lvlText w:val=""/>
      <w:lvlJc w:val="left"/>
      <w:pPr>
        <w:ind w:left="3720" w:hanging="360"/>
      </w:pPr>
      <w:rPr>
        <w:rFonts w:ascii="Wingdings" w:hAnsi="Wingdings" w:hint="default"/>
      </w:rPr>
    </w:lvl>
    <w:lvl w:ilvl="3" w:tplc="44090001" w:tentative="1">
      <w:start w:val="1"/>
      <w:numFmt w:val="bullet"/>
      <w:lvlText w:val=""/>
      <w:lvlJc w:val="left"/>
      <w:pPr>
        <w:ind w:left="4440" w:hanging="360"/>
      </w:pPr>
      <w:rPr>
        <w:rFonts w:ascii="Symbol" w:hAnsi="Symbol" w:hint="default"/>
      </w:rPr>
    </w:lvl>
    <w:lvl w:ilvl="4" w:tplc="44090003" w:tentative="1">
      <w:start w:val="1"/>
      <w:numFmt w:val="bullet"/>
      <w:lvlText w:val="o"/>
      <w:lvlJc w:val="left"/>
      <w:pPr>
        <w:ind w:left="5160" w:hanging="360"/>
      </w:pPr>
      <w:rPr>
        <w:rFonts w:ascii="Courier New" w:hAnsi="Courier New" w:cs="Courier New" w:hint="default"/>
      </w:rPr>
    </w:lvl>
    <w:lvl w:ilvl="5" w:tplc="44090005" w:tentative="1">
      <w:start w:val="1"/>
      <w:numFmt w:val="bullet"/>
      <w:lvlText w:val=""/>
      <w:lvlJc w:val="left"/>
      <w:pPr>
        <w:ind w:left="5880" w:hanging="360"/>
      </w:pPr>
      <w:rPr>
        <w:rFonts w:ascii="Wingdings" w:hAnsi="Wingdings" w:hint="default"/>
      </w:rPr>
    </w:lvl>
    <w:lvl w:ilvl="6" w:tplc="44090001" w:tentative="1">
      <w:start w:val="1"/>
      <w:numFmt w:val="bullet"/>
      <w:lvlText w:val=""/>
      <w:lvlJc w:val="left"/>
      <w:pPr>
        <w:ind w:left="6600" w:hanging="360"/>
      </w:pPr>
      <w:rPr>
        <w:rFonts w:ascii="Symbol" w:hAnsi="Symbol" w:hint="default"/>
      </w:rPr>
    </w:lvl>
    <w:lvl w:ilvl="7" w:tplc="44090003" w:tentative="1">
      <w:start w:val="1"/>
      <w:numFmt w:val="bullet"/>
      <w:lvlText w:val="o"/>
      <w:lvlJc w:val="left"/>
      <w:pPr>
        <w:ind w:left="7320" w:hanging="360"/>
      </w:pPr>
      <w:rPr>
        <w:rFonts w:ascii="Courier New" w:hAnsi="Courier New" w:cs="Courier New" w:hint="default"/>
      </w:rPr>
    </w:lvl>
    <w:lvl w:ilvl="8" w:tplc="44090005" w:tentative="1">
      <w:start w:val="1"/>
      <w:numFmt w:val="bullet"/>
      <w:lvlText w:val=""/>
      <w:lvlJc w:val="left"/>
      <w:pPr>
        <w:ind w:left="8040" w:hanging="360"/>
      </w:pPr>
      <w:rPr>
        <w:rFonts w:ascii="Wingdings" w:hAnsi="Wingdings" w:hint="default"/>
      </w:rPr>
    </w:lvl>
  </w:abstractNum>
  <w:abstractNum w:abstractNumId="19" w15:restartNumberingAfterBreak="0">
    <w:nsid w:val="43FE2541"/>
    <w:multiLevelType w:val="hybridMultilevel"/>
    <w:tmpl w:val="B2A2782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0" w15:restartNumberingAfterBreak="0">
    <w:nsid w:val="48693A7D"/>
    <w:multiLevelType w:val="hybridMultilevel"/>
    <w:tmpl w:val="5F8E511C"/>
    <w:lvl w:ilvl="0" w:tplc="44090001">
      <w:start w:val="1"/>
      <w:numFmt w:val="bullet"/>
      <w:lvlText w:val=""/>
      <w:lvlJc w:val="left"/>
      <w:pPr>
        <w:ind w:left="2520" w:hanging="360"/>
      </w:pPr>
      <w:rPr>
        <w:rFonts w:ascii="Symbol" w:hAnsi="Symbol" w:hint="default"/>
      </w:rPr>
    </w:lvl>
    <w:lvl w:ilvl="1" w:tplc="44090003" w:tentative="1">
      <w:start w:val="1"/>
      <w:numFmt w:val="bullet"/>
      <w:lvlText w:val="o"/>
      <w:lvlJc w:val="left"/>
      <w:pPr>
        <w:ind w:left="3240" w:hanging="360"/>
      </w:pPr>
      <w:rPr>
        <w:rFonts w:ascii="Courier New" w:hAnsi="Courier New" w:cs="Courier New" w:hint="default"/>
      </w:rPr>
    </w:lvl>
    <w:lvl w:ilvl="2" w:tplc="44090005">
      <w:start w:val="1"/>
      <w:numFmt w:val="bullet"/>
      <w:lvlText w:val=""/>
      <w:lvlJc w:val="left"/>
      <w:pPr>
        <w:ind w:left="3960" w:hanging="360"/>
      </w:pPr>
      <w:rPr>
        <w:rFonts w:ascii="Wingdings" w:hAnsi="Wingdings" w:hint="default"/>
      </w:rPr>
    </w:lvl>
    <w:lvl w:ilvl="3" w:tplc="44090001" w:tentative="1">
      <w:start w:val="1"/>
      <w:numFmt w:val="bullet"/>
      <w:lvlText w:val=""/>
      <w:lvlJc w:val="left"/>
      <w:pPr>
        <w:ind w:left="4680" w:hanging="360"/>
      </w:pPr>
      <w:rPr>
        <w:rFonts w:ascii="Symbol" w:hAnsi="Symbol" w:hint="default"/>
      </w:rPr>
    </w:lvl>
    <w:lvl w:ilvl="4" w:tplc="44090003" w:tentative="1">
      <w:start w:val="1"/>
      <w:numFmt w:val="bullet"/>
      <w:lvlText w:val="o"/>
      <w:lvlJc w:val="left"/>
      <w:pPr>
        <w:ind w:left="5400" w:hanging="360"/>
      </w:pPr>
      <w:rPr>
        <w:rFonts w:ascii="Courier New" w:hAnsi="Courier New" w:cs="Courier New" w:hint="default"/>
      </w:rPr>
    </w:lvl>
    <w:lvl w:ilvl="5" w:tplc="44090005" w:tentative="1">
      <w:start w:val="1"/>
      <w:numFmt w:val="bullet"/>
      <w:lvlText w:val=""/>
      <w:lvlJc w:val="left"/>
      <w:pPr>
        <w:ind w:left="6120" w:hanging="360"/>
      </w:pPr>
      <w:rPr>
        <w:rFonts w:ascii="Wingdings" w:hAnsi="Wingdings" w:hint="default"/>
      </w:rPr>
    </w:lvl>
    <w:lvl w:ilvl="6" w:tplc="44090001" w:tentative="1">
      <w:start w:val="1"/>
      <w:numFmt w:val="bullet"/>
      <w:lvlText w:val=""/>
      <w:lvlJc w:val="left"/>
      <w:pPr>
        <w:ind w:left="6840" w:hanging="360"/>
      </w:pPr>
      <w:rPr>
        <w:rFonts w:ascii="Symbol" w:hAnsi="Symbol" w:hint="default"/>
      </w:rPr>
    </w:lvl>
    <w:lvl w:ilvl="7" w:tplc="44090003" w:tentative="1">
      <w:start w:val="1"/>
      <w:numFmt w:val="bullet"/>
      <w:lvlText w:val="o"/>
      <w:lvlJc w:val="left"/>
      <w:pPr>
        <w:ind w:left="7560" w:hanging="360"/>
      </w:pPr>
      <w:rPr>
        <w:rFonts w:ascii="Courier New" w:hAnsi="Courier New" w:cs="Courier New" w:hint="default"/>
      </w:rPr>
    </w:lvl>
    <w:lvl w:ilvl="8" w:tplc="44090005" w:tentative="1">
      <w:start w:val="1"/>
      <w:numFmt w:val="bullet"/>
      <w:lvlText w:val=""/>
      <w:lvlJc w:val="left"/>
      <w:pPr>
        <w:ind w:left="8280" w:hanging="360"/>
      </w:pPr>
      <w:rPr>
        <w:rFonts w:ascii="Wingdings" w:hAnsi="Wingdings" w:hint="default"/>
      </w:rPr>
    </w:lvl>
  </w:abstractNum>
  <w:abstractNum w:abstractNumId="21" w15:restartNumberingAfterBreak="0">
    <w:nsid w:val="4E7D60C0"/>
    <w:multiLevelType w:val="multilevel"/>
    <w:tmpl w:val="BE1A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1214EA"/>
    <w:multiLevelType w:val="hybridMultilevel"/>
    <w:tmpl w:val="1D76B7B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3" w15:restartNumberingAfterBreak="0">
    <w:nsid w:val="534704F6"/>
    <w:multiLevelType w:val="hybridMultilevel"/>
    <w:tmpl w:val="8AC0792E"/>
    <w:lvl w:ilvl="0" w:tplc="74401544">
      <w:start w:val="1"/>
      <w:numFmt w:val="decimal"/>
      <w:lvlText w:val="%1."/>
      <w:lvlJc w:val="left"/>
      <w:pPr>
        <w:ind w:left="720" w:hanging="360"/>
      </w:pPr>
      <w:rPr>
        <w:rFonts w:ascii="Arial" w:hAnsi="Arial" w:cs="Arial"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4" w15:restartNumberingAfterBreak="0">
    <w:nsid w:val="53D13475"/>
    <w:multiLevelType w:val="hybridMultilevel"/>
    <w:tmpl w:val="1C8C7970"/>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5" w15:restartNumberingAfterBreak="0">
    <w:nsid w:val="55241C3D"/>
    <w:multiLevelType w:val="hybridMultilevel"/>
    <w:tmpl w:val="EF029EA2"/>
    <w:lvl w:ilvl="0" w:tplc="A4EC725A">
      <w:start w:val="2"/>
      <w:numFmt w:val="bullet"/>
      <w:lvlText w:val="-"/>
      <w:lvlJc w:val="left"/>
      <w:pPr>
        <w:ind w:left="1571" w:hanging="360"/>
      </w:pPr>
      <w:rPr>
        <w:rFonts w:ascii="Arial" w:eastAsiaTheme="minorHAnsi" w:hAnsi="Arial" w:cs="Arial" w:hint="default"/>
      </w:rPr>
    </w:lvl>
    <w:lvl w:ilvl="1" w:tplc="44090003" w:tentative="1">
      <w:start w:val="1"/>
      <w:numFmt w:val="bullet"/>
      <w:lvlText w:val="o"/>
      <w:lvlJc w:val="left"/>
      <w:pPr>
        <w:ind w:left="2291" w:hanging="360"/>
      </w:pPr>
      <w:rPr>
        <w:rFonts w:ascii="Courier New" w:hAnsi="Courier New" w:cs="Courier New" w:hint="default"/>
      </w:rPr>
    </w:lvl>
    <w:lvl w:ilvl="2" w:tplc="44090005" w:tentative="1">
      <w:start w:val="1"/>
      <w:numFmt w:val="bullet"/>
      <w:lvlText w:val=""/>
      <w:lvlJc w:val="left"/>
      <w:pPr>
        <w:ind w:left="3011" w:hanging="360"/>
      </w:pPr>
      <w:rPr>
        <w:rFonts w:ascii="Wingdings" w:hAnsi="Wingdings" w:hint="default"/>
      </w:rPr>
    </w:lvl>
    <w:lvl w:ilvl="3" w:tplc="44090001" w:tentative="1">
      <w:start w:val="1"/>
      <w:numFmt w:val="bullet"/>
      <w:lvlText w:val=""/>
      <w:lvlJc w:val="left"/>
      <w:pPr>
        <w:ind w:left="3731" w:hanging="360"/>
      </w:pPr>
      <w:rPr>
        <w:rFonts w:ascii="Symbol" w:hAnsi="Symbol" w:hint="default"/>
      </w:rPr>
    </w:lvl>
    <w:lvl w:ilvl="4" w:tplc="44090003" w:tentative="1">
      <w:start w:val="1"/>
      <w:numFmt w:val="bullet"/>
      <w:lvlText w:val="o"/>
      <w:lvlJc w:val="left"/>
      <w:pPr>
        <w:ind w:left="4451" w:hanging="360"/>
      </w:pPr>
      <w:rPr>
        <w:rFonts w:ascii="Courier New" w:hAnsi="Courier New" w:cs="Courier New" w:hint="default"/>
      </w:rPr>
    </w:lvl>
    <w:lvl w:ilvl="5" w:tplc="44090005" w:tentative="1">
      <w:start w:val="1"/>
      <w:numFmt w:val="bullet"/>
      <w:lvlText w:val=""/>
      <w:lvlJc w:val="left"/>
      <w:pPr>
        <w:ind w:left="5171" w:hanging="360"/>
      </w:pPr>
      <w:rPr>
        <w:rFonts w:ascii="Wingdings" w:hAnsi="Wingdings" w:hint="default"/>
      </w:rPr>
    </w:lvl>
    <w:lvl w:ilvl="6" w:tplc="44090001" w:tentative="1">
      <w:start w:val="1"/>
      <w:numFmt w:val="bullet"/>
      <w:lvlText w:val=""/>
      <w:lvlJc w:val="left"/>
      <w:pPr>
        <w:ind w:left="5891" w:hanging="360"/>
      </w:pPr>
      <w:rPr>
        <w:rFonts w:ascii="Symbol" w:hAnsi="Symbol" w:hint="default"/>
      </w:rPr>
    </w:lvl>
    <w:lvl w:ilvl="7" w:tplc="44090003" w:tentative="1">
      <w:start w:val="1"/>
      <w:numFmt w:val="bullet"/>
      <w:lvlText w:val="o"/>
      <w:lvlJc w:val="left"/>
      <w:pPr>
        <w:ind w:left="6611" w:hanging="360"/>
      </w:pPr>
      <w:rPr>
        <w:rFonts w:ascii="Courier New" w:hAnsi="Courier New" w:cs="Courier New" w:hint="default"/>
      </w:rPr>
    </w:lvl>
    <w:lvl w:ilvl="8" w:tplc="44090005" w:tentative="1">
      <w:start w:val="1"/>
      <w:numFmt w:val="bullet"/>
      <w:lvlText w:val=""/>
      <w:lvlJc w:val="left"/>
      <w:pPr>
        <w:ind w:left="7331" w:hanging="360"/>
      </w:pPr>
      <w:rPr>
        <w:rFonts w:ascii="Wingdings" w:hAnsi="Wingdings" w:hint="default"/>
      </w:rPr>
    </w:lvl>
  </w:abstractNum>
  <w:abstractNum w:abstractNumId="26" w15:restartNumberingAfterBreak="0">
    <w:nsid w:val="57082723"/>
    <w:multiLevelType w:val="hybridMultilevel"/>
    <w:tmpl w:val="CEC4E710"/>
    <w:lvl w:ilvl="0" w:tplc="0CDC924C">
      <w:start w:val="1"/>
      <w:numFmt w:val="lowerLetter"/>
      <w:lvlText w:val="(%1)"/>
      <w:lvlJc w:val="center"/>
      <w:pPr>
        <w:ind w:left="1287" w:hanging="360"/>
      </w:pPr>
      <w:rPr>
        <w:rFonts w:hint="default"/>
        <w:b w:val="0"/>
      </w:rPr>
    </w:lvl>
    <w:lvl w:ilvl="1" w:tplc="44090019" w:tentative="1">
      <w:start w:val="1"/>
      <w:numFmt w:val="lowerLetter"/>
      <w:lvlText w:val="%2."/>
      <w:lvlJc w:val="left"/>
      <w:pPr>
        <w:ind w:left="2007" w:hanging="360"/>
      </w:pPr>
    </w:lvl>
    <w:lvl w:ilvl="2" w:tplc="4409001B" w:tentative="1">
      <w:start w:val="1"/>
      <w:numFmt w:val="lowerRoman"/>
      <w:lvlText w:val="%3."/>
      <w:lvlJc w:val="right"/>
      <w:pPr>
        <w:ind w:left="2727" w:hanging="180"/>
      </w:pPr>
    </w:lvl>
    <w:lvl w:ilvl="3" w:tplc="4409000F" w:tentative="1">
      <w:start w:val="1"/>
      <w:numFmt w:val="decimal"/>
      <w:lvlText w:val="%4."/>
      <w:lvlJc w:val="left"/>
      <w:pPr>
        <w:ind w:left="3447" w:hanging="360"/>
      </w:pPr>
    </w:lvl>
    <w:lvl w:ilvl="4" w:tplc="44090019" w:tentative="1">
      <w:start w:val="1"/>
      <w:numFmt w:val="lowerLetter"/>
      <w:lvlText w:val="%5."/>
      <w:lvlJc w:val="left"/>
      <w:pPr>
        <w:ind w:left="4167" w:hanging="360"/>
      </w:pPr>
    </w:lvl>
    <w:lvl w:ilvl="5" w:tplc="4409001B" w:tentative="1">
      <w:start w:val="1"/>
      <w:numFmt w:val="lowerRoman"/>
      <w:lvlText w:val="%6."/>
      <w:lvlJc w:val="right"/>
      <w:pPr>
        <w:ind w:left="4887" w:hanging="180"/>
      </w:pPr>
    </w:lvl>
    <w:lvl w:ilvl="6" w:tplc="4409000F" w:tentative="1">
      <w:start w:val="1"/>
      <w:numFmt w:val="decimal"/>
      <w:lvlText w:val="%7."/>
      <w:lvlJc w:val="left"/>
      <w:pPr>
        <w:ind w:left="5607" w:hanging="360"/>
      </w:pPr>
    </w:lvl>
    <w:lvl w:ilvl="7" w:tplc="44090019" w:tentative="1">
      <w:start w:val="1"/>
      <w:numFmt w:val="lowerLetter"/>
      <w:lvlText w:val="%8."/>
      <w:lvlJc w:val="left"/>
      <w:pPr>
        <w:ind w:left="6327" w:hanging="360"/>
      </w:pPr>
    </w:lvl>
    <w:lvl w:ilvl="8" w:tplc="4409001B" w:tentative="1">
      <w:start w:val="1"/>
      <w:numFmt w:val="lowerRoman"/>
      <w:lvlText w:val="%9."/>
      <w:lvlJc w:val="right"/>
      <w:pPr>
        <w:ind w:left="7047" w:hanging="180"/>
      </w:pPr>
    </w:lvl>
  </w:abstractNum>
  <w:abstractNum w:abstractNumId="27" w15:restartNumberingAfterBreak="0">
    <w:nsid w:val="57F1719C"/>
    <w:multiLevelType w:val="multilevel"/>
    <w:tmpl w:val="00065A80"/>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tabs>
          <w:tab w:val="num" w:pos="1440"/>
        </w:tabs>
        <w:ind w:left="1440" w:hanging="360"/>
      </w:pPr>
      <w:rPr>
        <w:rFonts w:ascii="Arial" w:eastAsia="Cambria" w:hAnsi="Arial" w:cs="Aria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AA0CC5"/>
    <w:multiLevelType w:val="hybridMultilevel"/>
    <w:tmpl w:val="31247E32"/>
    <w:lvl w:ilvl="0" w:tplc="05AC0A74">
      <w:start w:val="7"/>
      <w:numFmt w:val="bullet"/>
      <w:lvlText w:val="-"/>
      <w:lvlJc w:val="left"/>
      <w:pPr>
        <w:ind w:left="1287" w:hanging="360"/>
      </w:pPr>
      <w:rPr>
        <w:rFonts w:ascii="Arial" w:eastAsia="Cambria" w:hAnsi="Arial" w:cs="Arial" w:hint="default"/>
      </w:rPr>
    </w:lvl>
    <w:lvl w:ilvl="1" w:tplc="44090003" w:tentative="1">
      <w:start w:val="1"/>
      <w:numFmt w:val="bullet"/>
      <w:lvlText w:val="o"/>
      <w:lvlJc w:val="left"/>
      <w:pPr>
        <w:ind w:left="2007" w:hanging="360"/>
      </w:pPr>
      <w:rPr>
        <w:rFonts w:ascii="Courier New" w:hAnsi="Courier New" w:cs="Courier New" w:hint="default"/>
      </w:rPr>
    </w:lvl>
    <w:lvl w:ilvl="2" w:tplc="44090005" w:tentative="1">
      <w:start w:val="1"/>
      <w:numFmt w:val="bullet"/>
      <w:lvlText w:val=""/>
      <w:lvlJc w:val="left"/>
      <w:pPr>
        <w:ind w:left="2727" w:hanging="360"/>
      </w:pPr>
      <w:rPr>
        <w:rFonts w:ascii="Wingdings" w:hAnsi="Wingdings" w:hint="default"/>
      </w:rPr>
    </w:lvl>
    <w:lvl w:ilvl="3" w:tplc="44090001" w:tentative="1">
      <w:start w:val="1"/>
      <w:numFmt w:val="bullet"/>
      <w:lvlText w:val=""/>
      <w:lvlJc w:val="left"/>
      <w:pPr>
        <w:ind w:left="3447" w:hanging="360"/>
      </w:pPr>
      <w:rPr>
        <w:rFonts w:ascii="Symbol" w:hAnsi="Symbol" w:hint="default"/>
      </w:rPr>
    </w:lvl>
    <w:lvl w:ilvl="4" w:tplc="44090003" w:tentative="1">
      <w:start w:val="1"/>
      <w:numFmt w:val="bullet"/>
      <w:lvlText w:val="o"/>
      <w:lvlJc w:val="left"/>
      <w:pPr>
        <w:ind w:left="4167" w:hanging="360"/>
      </w:pPr>
      <w:rPr>
        <w:rFonts w:ascii="Courier New" w:hAnsi="Courier New" w:cs="Courier New" w:hint="default"/>
      </w:rPr>
    </w:lvl>
    <w:lvl w:ilvl="5" w:tplc="44090005" w:tentative="1">
      <w:start w:val="1"/>
      <w:numFmt w:val="bullet"/>
      <w:lvlText w:val=""/>
      <w:lvlJc w:val="left"/>
      <w:pPr>
        <w:ind w:left="4887" w:hanging="360"/>
      </w:pPr>
      <w:rPr>
        <w:rFonts w:ascii="Wingdings" w:hAnsi="Wingdings" w:hint="default"/>
      </w:rPr>
    </w:lvl>
    <w:lvl w:ilvl="6" w:tplc="44090001" w:tentative="1">
      <w:start w:val="1"/>
      <w:numFmt w:val="bullet"/>
      <w:lvlText w:val=""/>
      <w:lvlJc w:val="left"/>
      <w:pPr>
        <w:ind w:left="5607" w:hanging="360"/>
      </w:pPr>
      <w:rPr>
        <w:rFonts w:ascii="Symbol" w:hAnsi="Symbol" w:hint="default"/>
      </w:rPr>
    </w:lvl>
    <w:lvl w:ilvl="7" w:tplc="44090003" w:tentative="1">
      <w:start w:val="1"/>
      <w:numFmt w:val="bullet"/>
      <w:lvlText w:val="o"/>
      <w:lvlJc w:val="left"/>
      <w:pPr>
        <w:ind w:left="6327" w:hanging="360"/>
      </w:pPr>
      <w:rPr>
        <w:rFonts w:ascii="Courier New" w:hAnsi="Courier New" w:cs="Courier New" w:hint="default"/>
      </w:rPr>
    </w:lvl>
    <w:lvl w:ilvl="8" w:tplc="44090005" w:tentative="1">
      <w:start w:val="1"/>
      <w:numFmt w:val="bullet"/>
      <w:lvlText w:val=""/>
      <w:lvlJc w:val="left"/>
      <w:pPr>
        <w:ind w:left="7047" w:hanging="360"/>
      </w:pPr>
      <w:rPr>
        <w:rFonts w:ascii="Wingdings" w:hAnsi="Wingdings" w:hint="default"/>
      </w:rPr>
    </w:lvl>
  </w:abstractNum>
  <w:abstractNum w:abstractNumId="29" w15:restartNumberingAfterBreak="0">
    <w:nsid w:val="5E0B1259"/>
    <w:multiLevelType w:val="hybridMultilevel"/>
    <w:tmpl w:val="3D568E76"/>
    <w:lvl w:ilvl="0" w:tplc="9EAC98AC">
      <w:start w:val="1"/>
      <w:numFmt w:val="lowerRoman"/>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0" w15:restartNumberingAfterBreak="0">
    <w:nsid w:val="640A20F7"/>
    <w:multiLevelType w:val="hybridMultilevel"/>
    <w:tmpl w:val="C946408A"/>
    <w:lvl w:ilvl="0" w:tplc="05AC0A74">
      <w:start w:val="7"/>
      <w:numFmt w:val="bullet"/>
      <w:lvlText w:val="-"/>
      <w:lvlJc w:val="left"/>
      <w:pPr>
        <w:ind w:left="720" w:hanging="360"/>
      </w:pPr>
      <w:rPr>
        <w:rFonts w:ascii="Arial" w:eastAsia="Cambria" w:hAnsi="Arial" w:cs="Aria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1" w15:restartNumberingAfterBreak="0">
    <w:nsid w:val="6B335900"/>
    <w:multiLevelType w:val="hybridMultilevel"/>
    <w:tmpl w:val="60D67CA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E086C64"/>
    <w:multiLevelType w:val="hybridMultilevel"/>
    <w:tmpl w:val="597083D4"/>
    <w:lvl w:ilvl="0" w:tplc="6F42A33C">
      <w:start w:val="1"/>
      <w:numFmt w:val="lowerLetter"/>
      <w:lvlText w:val="(%1)"/>
      <w:lvlJc w:val="center"/>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3" w15:restartNumberingAfterBreak="0">
    <w:nsid w:val="6E463856"/>
    <w:multiLevelType w:val="hybridMultilevel"/>
    <w:tmpl w:val="A76C84CC"/>
    <w:lvl w:ilvl="0" w:tplc="146230C6">
      <w:start w:val="1"/>
      <w:numFmt w:val="upperLetter"/>
      <w:lvlText w:val="(%1)"/>
      <w:lvlJc w:val="left"/>
      <w:pPr>
        <w:ind w:left="720" w:hanging="360"/>
      </w:pPr>
      <w:rPr>
        <w:rFonts w:hint="default"/>
        <w:b/>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4" w15:restartNumberingAfterBreak="0">
    <w:nsid w:val="6E4A503A"/>
    <w:multiLevelType w:val="hybridMultilevel"/>
    <w:tmpl w:val="2FBED116"/>
    <w:lvl w:ilvl="0" w:tplc="9EAC98AC">
      <w:start w:val="1"/>
      <w:numFmt w:val="lowerRoman"/>
      <w:lvlText w:val="(%1)"/>
      <w:lvlJc w:val="left"/>
      <w:pPr>
        <w:ind w:left="2421" w:hanging="360"/>
      </w:pPr>
      <w:rPr>
        <w:rFonts w:hint="default"/>
      </w:rPr>
    </w:lvl>
    <w:lvl w:ilvl="1" w:tplc="44090019" w:tentative="1">
      <w:start w:val="1"/>
      <w:numFmt w:val="lowerLetter"/>
      <w:lvlText w:val="%2."/>
      <w:lvlJc w:val="left"/>
      <w:pPr>
        <w:ind w:left="3141" w:hanging="360"/>
      </w:pPr>
    </w:lvl>
    <w:lvl w:ilvl="2" w:tplc="4409001B" w:tentative="1">
      <w:start w:val="1"/>
      <w:numFmt w:val="lowerRoman"/>
      <w:lvlText w:val="%3."/>
      <w:lvlJc w:val="right"/>
      <w:pPr>
        <w:ind w:left="3861" w:hanging="180"/>
      </w:pPr>
    </w:lvl>
    <w:lvl w:ilvl="3" w:tplc="4409000F" w:tentative="1">
      <w:start w:val="1"/>
      <w:numFmt w:val="decimal"/>
      <w:lvlText w:val="%4."/>
      <w:lvlJc w:val="left"/>
      <w:pPr>
        <w:ind w:left="4581" w:hanging="360"/>
      </w:pPr>
    </w:lvl>
    <w:lvl w:ilvl="4" w:tplc="44090019" w:tentative="1">
      <w:start w:val="1"/>
      <w:numFmt w:val="lowerLetter"/>
      <w:lvlText w:val="%5."/>
      <w:lvlJc w:val="left"/>
      <w:pPr>
        <w:ind w:left="5301" w:hanging="360"/>
      </w:pPr>
    </w:lvl>
    <w:lvl w:ilvl="5" w:tplc="4409001B" w:tentative="1">
      <w:start w:val="1"/>
      <w:numFmt w:val="lowerRoman"/>
      <w:lvlText w:val="%6."/>
      <w:lvlJc w:val="right"/>
      <w:pPr>
        <w:ind w:left="6021" w:hanging="180"/>
      </w:pPr>
    </w:lvl>
    <w:lvl w:ilvl="6" w:tplc="4409000F" w:tentative="1">
      <w:start w:val="1"/>
      <w:numFmt w:val="decimal"/>
      <w:lvlText w:val="%7."/>
      <w:lvlJc w:val="left"/>
      <w:pPr>
        <w:ind w:left="6741" w:hanging="360"/>
      </w:pPr>
    </w:lvl>
    <w:lvl w:ilvl="7" w:tplc="44090019" w:tentative="1">
      <w:start w:val="1"/>
      <w:numFmt w:val="lowerLetter"/>
      <w:lvlText w:val="%8."/>
      <w:lvlJc w:val="left"/>
      <w:pPr>
        <w:ind w:left="7461" w:hanging="360"/>
      </w:pPr>
    </w:lvl>
    <w:lvl w:ilvl="8" w:tplc="4409001B" w:tentative="1">
      <w:start w:val="1"/>
      <w:numFmt w:val="lowerRoman"/>
      <w:lvlText w:val="%9."/>
      <w:lvlJc w:val="right"/>
      <w:pPr>
        <w:ind w:left="8181" w:hanging="180"/>
      </w:pPr>
    </w:lvl>
  </w:abstractNum>
  <w:abstractNum w:abstractNumId="35" w15:restartNumberingAfterBreak="0">
    <w:nsid w:val="74AB1E83"/>
    <w:multiLevelType w:val="multilevel"/>
    <w:tmpl w:val="FCDC527E"/>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tabs>
          <w:tab w:val="num" w:pos="1440"/>
        </w:tabs>
        <w:ind w:left="1440" w:hanging="360"/>
      </w:pPr>
      <w:rPr>
        <w:rFonts w:ascii="Arial" w:eastAsia="Cambria" w:hAnsi="Arial" w:cs="Arial" w:hint="default"/>
        <w:sz w:val="20"/>
      </w:rPr>
    </w:lvl>
    <w:lvl w:ilvl="2">
      <w:start w:val="1"/>
      <w:numFmt w:val="bullet"/>
      <w:lvlText w:val=""/>
      <w:lvlJc w:val="left"/>
      <w:pPr>
        <w:tabs>
          <w:tab w:val="num" w:pos="2160"/>
        </w:tabs>
        <w:ind w:left="2160" w:hanging="360"/>
      </w:pPr>
      <w:rPr>
        <w:rFonts w:ascii="Symbol" w:hAnsi="Symbol" w:hint="default"/>
        <w:color w:val="auto"/>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E76FA8"/>
    <w:multiLevelType w:val="hybridMultilevel"/>
    <w:tmpl w:val="595C7A42"/>
    <w:lvl w:ilvl="0" w:tplc="99A27432">
      <w:start w:val="1"/>
      <w:numFmt w:val="upperLetter"/>
      <w:lvlText w:val="(%1)"/>
      <w:lvlJc w:val="left"/>
      <w:pPr>
        <w:ind w:left="1495" w:hanging="360"/>
      </w:pPr>
      <w:rPr>
        <w:rFonts w:hint="default"/>
        <w:b/>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67B1A0A"/>
    <w:multiLevelType w:val="multilevel"/>
    <w:tmpl w:val="00065A80"/>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tabs>
          <w:tab w:val="num" w:pos="1440"/>
        </w:tabs>
        <w:ind w:left="1440" w:hanging="360"/>
      </w:pPr>
      <w:rPr>
        <w:rFonts w:ascii="Arial" w:eastAsia="Cambria" w:hAnsi="Arial" w:cs="Aria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853C39"/>
    <w:multiLevelType w:val="hybridMultilevel"/>
    <w:tmpl w:val="18106D42"/>
    <w:lvl w:ilvl="0" w:tplc="44090005">
      <w:start w:val="1"/>
      <w:numFmt w:val="bullet"/>
      <w:lvlText w:val=""/>
      <w:lvlJc w:val="left"/>
      <w:pPr>
        <w:ind w:left="1854" w:hanging="360"/>
      </w:pPr>
      <w:rPr>
        <w:rFonts w:ascii="Wingdings" w:hAnsi="Wingdings" w:hint="default"/>
      </w:rPr>
    </w:lvl>
    <w:lvl w:ilvl="1" w:tplc="44090003" w:tentative="1">
      <w:start w:val="1"/>
      <w:numFmt w:val="bullet"/>
      <w:lvlText w:val="o"/>
      <w:lvlJc w:val="left"/>
      <w:pPr>
        <w:ind w:left="2574" w:hanging="360"/>
      </w:pPr>
      <w:rPr>
        <w:rFonts w:ascii="Courier New" w:hAnsi="Courier New" w:cs="Courier New" w:hint="default"/>
      </w:rPr>
    </w:lvl>
    <w:lvl w:ilvl="2" w:tplc="44090005" w:tentative="1">
      <w:start w:val="1"/>
      <w:numFmt w:val="bullet"/>
      <w:lvlText w:val=""/>
      <w:lvlJc w:val="left"/>
      <w:pPr>
        <w:ind w:left="3294" w:hanging="360"/>
      </w:pPr>
      <w:rPr>
        <w:rFonts w:ascii="Wingdings" w:hAnsi="Wingdings" w:hint="default"/>
      </w:rPr>
    </w:lvl>
    <w:lvl w:ilvl="3" w:tplc="44090001" w:tentative="1">
      <w:start w:val="1"/>
      <w:numFmt w:val="bullet"/>
      <w:lvlText w:val=""/>
      <w:lvlJc w:val="left"/>
      <w:pPr>
        <w:ind w:left="4014" w:hanging="360"/>
      </w:pPr>
      <w:rPr>
        <w:rFonts w:ascii="Symbol" w:hAnsi="Symbol" w:hint="default"/>
      </w:rPr>
    </w:lvl>
    <w:lvl w:ilvl="4" w:tplc="44090003" w:tentative="1">
      <w:start w:val="1"/>
      <w:numFmt w:val="bullet"/>
      <w:lvlText w:val="o"/>
      <w:lvlJc w:val="left"/>
      <w:pPr>
        <w:ind w:left="4734" w:hanging="360"/>
      </w:pPr>
      <w:rPr>
        <w:rFonts w:ascii="Courier New" w:hAnsi="Courier New" w:cs="Courier New" w:hint="default"/>
      </w:rPr>
    </w:lvl>
    <w:lvl w:ilvl="5" w:tplc="44090005" w:tentative="1">
      <w:start w:val="1"/>
      <w:numFmt w:val="bullet"/>
      <w:lvlText w:val=""/>
      <w:lvlJc w:val="left"/>
      <w:pPr>
        <w:ind w:left="5454" w:hanging="360"/>
      </w:pPr>
      <w:rPr>
        <w:rFonts w:ascii="Wingdings" w:hAnsi="Wingdings" w:hint="default"/>
      </w:rPr>
    </w:lvl>
    <w:lvl w:ilvl="6" w:tplc="44090001" w:tentative="1">
      <w:start w:val="1"/>
      <w:numFmt w:val="bullet"/>
      <w:lvlText w:val=""/>
      <w:lvlJc w:val="left"/>
      <w:pPr>
        <w:ind w:left="6174" w:hanging="360"/>
      </w:pPr>
      <w:rPr>
        <w:rFonts w:ascii="Symbol" w:hAnsi="Symbol" w:hint="default"/>
      </w:rPr>
    </w:lvl>
    <w:lvl w:ilvl="7" w:tplc="44090003" w:tentative="1">
      <w:start w:val="1"/>
      <w:numFmt w:val="bullet"/>
      <w:lvlText w:val="o"/>
      <w:lvlJc w:val="left"/>
      <w:pPr>
        <w:ind w:left="6894" w:hanging="360"/>
      </w:pPr>
      <w:rPr>
        <w:rFonts w:ascii="Courier New" w:hAnsi="Courier New" w:cs="Courier New" w:hint="default"/>
      </w:rPr>
    </w:lvl>
    <w:lvl w:ilvl="8" w:tplc="44090005" w:tentative="1">
      <w:start w:val="1"/>
      <w:numFmt w:val="bullet"/>
      <w:lvlText w:val=""/>
      <w:lvlJc w:val="left"/>
      <w:pPr>
        <w:ind w:left="7614" w:hanging="360"/>
      </w:pPr>
      <w:rPr>
        <w:rFonts w:ascii="Wingdings" w:hAnsi="Wingdings" w:hint="default"/>
      </w:rPr>
    </w:lvl>
  </w:abstractNum>
  <w:num w:numId="1" w16cid:durableId="1526553353">
    <w:abstractNumId w:val="36"/>
  </w:num>
  <w:num w:numId="2" w16cid:durableId="1110317033">
    <w:abstractNumId w:val="1"/>
  </w:num>
  <w:num w:numId="3" w16cid:durableId="2142648127">
    <w:abstractNumId w:val="4"/>
  </w:num>
  <w:num w:numId="4" w16cid:durableId="47534155">
    <w:abstractNumId w:val="31"/>
  </w:num>
  <w:num w:numId="5" w16cid:durableId="1723096924">
    <w:abstractNumId w:val="35"/>
  </w:num>
  <w:num w:numId="6" w16cid:durableId="480267674">
    <w:abstractNumId w:val="7"/>
  </w:num>
  <w:num w:numId="7" w16cid:durableId="1238980528">
    <w:abstractNumId w:val="21"/>
  </w:num>
  <w:num w:numId="8" w16cid:durableId="1062099214">
    <w:abstractNumId w:val="17"/>
  </w:num>
  <w:num w:numId="9" w16cid:durableId="593393854">
    <w:abstractNumId w:val="37"/>
  </w:num>
  <w:num w:numId="10" w16cid:durableId="119033162">
    <w:abstractNumId w:val="27"/>
  </w:num>
  <w:num w:numId="11" w16cid:durableId="1774203758">
    <w:abstractNumId w:val="38"/>
  </w:num>
  <w:num w:numId="12" w16cid:durableId="2024163056">
    <w:abstractNumId w:val="18"/>
  </w:num>
  <w:num w:numId="13" w16cid:durableId="159660071">
    <w:abstractNumId w:val="10"/>
  </w:num>
  <w:num w:numId="14" w16cid:durableId="1621836896">
    <w:abstractNumId w:val="13"/>
  </w:num>
  <w:num w:numId="15" w16cid:durableId="1006707725">
    <w:abstractNumId w:val="3"/>
  </w:num>
  <w:num w:numId="16" w16cid:durableId="496729573">
    <w:abstractNumId w:val="20"/>
  </w:num>
  <w:num w:numId="17" w16cid:durableId="1581602250">
    <w:abstractNumId w:val="33"/>
  </w:num>
  <w:num w:numId="18" w16cid:durableId="45875838">
    <w:abstractNumId w:val="6"/>
  </w:num>
  <w:num w:numId="19" w16cid:durableId="37247544">
    <w:abstractNumId w:val="12"/>
  </w:num>
  <w:num w:numId="20" w16cid:durableId="458450060">
    <w:abstractNumId w:val="34"/>
  </w:num>
  <w:num w:numId="21" w16cid:durableId="1606647468">
    <w:abstractNumId w:val="30"/>
  </w:num>
  <w:num w:numId="22" w16cid:durableId="1119445747">
    <w:abstractNumId w:val="22"/>
  </w:num>
  <w:num w:numId="23" w16cid:durableId="608510624">
    <w:abstractNumId w:val="19"/>
  </w:num>
  <w:num w:numId="24" w16cid:durableId="1687293738">
    <w:abstractNumId w:val="15"/>
  </w:num>
  <w:num w:numId="25" w16cid:durableId="814562936">
    <w:abstractNumId w:val="29"/>
  </w:num>
  <w:num w:numId="26" w16cid:durableId="1678463513">
    <w:abstractNumId w:val="0"/>
  </w:num>
  <w:num w:numId="27" w16cid:durableId="425732113">
    <w:abstractNumId w:val="28"/>
  </w:num>
  <w:num w:numId="28" w16cid:durableId="2065828460">
    <w:abstractNumId w:val="9"/>
  </w:num>
  <w:num w:numId="29" w16cid:durableId="711228049">
    <w:abstractNumId w:val="16"/>
  </w:num>
  <w:num w:numId="30" w16cid:durableId="1240292592">
    <w:abstractNumId w:val="11"/>
  </w:num>
  <w:num w:numId="31" w16cid:durableId="1652635294">
    <w:abstractNumId w:val="32"/>
  </w:num>
  <w:num w:numId="32" w16cid:durableId="480852996">
    <w:abstractNumId w:val="26"/>
  </w:num>
  <w:num w:numId="33" w16cid:durableId="1870414341">
    <w:abstractNumId w:val="8"/>
  </w:num>
  <w:num w:numId="34" w16cid:durableId="1111971241">
    <w:abstractNumId w:val="24"/>
  </w:num>
  <w:num w:numId="35" w16cid:durableId="458039203">
    <w:abstractNumId w:val="14"/>
  </w:num>
  <w:num w:numId="36" w16cid:durableId="2039886573">
    <w:abstractNumId w:val="25"/>
  </w:num>
  <w:num w:numId="37" w16cid:durableId="1840190950">
    <w:abstractNumId w:val="5"/>
  </w:num>
  <w:num w:numId="38" w16cid:durableId="10380688">
    <w:abstractNumId w:val="2"/>
  </w:num>
  <w:num w:numId="39" w16cid:durableId="95717659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252"/>
    <w:rsid w:val="0000273D"/>
    <w:rsid w:val="0001304D"/>
    <w:rsid w:val="00014117"/>
    <w:rsid w:val="000173F1"/>
    <w:rsid w:val="00041954"/>
    <w:rsid w:val="00061DCC"/>
    <w:rsid w:val="00070DAE"/>
    <w:rsid w:val="00090084"/>
    <w:rsid w:val="000924D2"/>
    <w:rsid w:val="00092D31"/>
    <w:rsid w:val="00093E2A"/>
    <w:rsid w:val="000966C5"/>
    <w:rsid w:val="000B2DA2"/>
    <w:rsid w:val="000E1AD1"/>
    <w:rsid w:val="000E3A93"/>
    <w:rsid w:val="00107733"/>
    <w:rsid w:val="00114E88"/>
    <w:rsid w:val="00131159"/>
    <w:rsid w:val="00143824"/>
    <w:rsid w:val="0017368D"/>
    <w:rsid w:val="00180854"/>
    <w:rsid w:val="00182430"/>
    <w:rsid w:val="00185AAE"/>
    <w:rsid w:val="00197517"/>
    <w:rsid w:val="001A2410"/>
    <w:rsid w:val="001A2E08"/>
    <w:rsid w:val="001A7FD2"/>
    <w:rsid w:val="001C18E9"/>
    <w:rsid w:val="001E4D14"/>
    <w:rsid w:val="002143AF"/>
    <w:rsid w:val="00214A79"/>
    <w:rsid w:val="00220E04"/>
    <w:rsid w:val="002216A3"/>
    <w:rsid w:val="00233276"/>
    <w:rsid w:val="0024281A"/>
    <w:rsid w:val="00251EA3"/>
    <w:rsid w:val="00254C83"/>
    <w:rsid w:val="0026267B"/>
    <w:rsid w:val="00264AC6"/>
    <w:rsid w:val="00277980"/>
    <w:rsid w:val="00281A2E"/>
    <w:rsid w:val="00281D1A"/>
    <w:rsid w:val="00284145"/>
    <w:rsid w:val="00291BA0"/>
    <w:rsid w:val="002920E1"/>
    <w:rsid w:val="002927BA"/>
    <w:rsid w:val="002A7295"/>
    <w:rsid w:val="002A732A"/>
    <w:rsid w:val="002B204E"/>
    <w:rsid w:val="002C1B86"/>
    <w:rsid w:val="002C488F"/>
    <w:rsid w:val="002C79B5"/>
    <w:rsid w:val="002D57CD"/>
    <w:rsid w:val="00331484"/>
    <w:rsid w:val="003340F4"/>
    <w:rsid w:val="00334C17"/>
    <w:rsid w:val="00335D71"/>
    <w:rsid w:val="003441CA"/>
    <w:rsid w:val="00354B3B"/>
    <w:rsid w:val="0035777B"/>
    <w:rsid w:val="0037051C"/>
    <w:rsid w:val="003775A0"/>
    <w:rsid w:val="00382252"/>
    <w:rsid w:val="003A1E26"/>
    <w:rsid w:val="003A57B7"/>
    <w:rsid w:val="003A59ED"/>
    <w:rsid w:val="003C7DFD"/>
    <w:rsid w:val="003F5FDC"/>
    <w:rsid w:val="00405B8C"/>
    <w:rsid w:val="00413908"/>
    <w:rsid w:val="004239A8"/>
    <w:rsid w:val="00426BE0"/>
    <w:rsid w:val="004452E9"/>
    <w:rsid w:val="0044706D"/>
    <w:rsid w:val="00447A5A"/>
    <w:rsid w:val="00463168"/>
    <w:rsid w:val="00467C39"/>
    <w:rsid w:val="00470DDD"/>
    <w:rsid w:val="00481EE1"/>
    <w:rsid w:val="0048586A"/>
    <w:rsid w:val="00490E05"/>
    <w:rsid w:val="00495B0D"/>
    <w:rsid w:val="004965FC"/>
    <w:rsid w:val="004B7F71"/>
    <w:rsid w:val="004C166E"/>
    <w:rsid w:val="004D7B74"/>
    <w:rsid w:val="004E0C98"/>
    <w:rsid w:val="004F0FAF"/>
    <w:rsid w:val="004F2151"/>
    <w:rsid w:val="004F6ED1"/>
    <w:rsid w:val="00507F97"/>
    <w:rsid w:val="00516B7B"/>
    <w:rsid w:val="00526C34"/>
    <w:rsid w:val="00541A2C"/>
    <w:rsid w:val="00553052"/>
    <w:rsid w:val="005859A6"/>
    <w:rsid w:val="00591878"/>
    <w:rsid w:val="005A658B"/>
    <w:rsid w:val="005B3D32"/>
    <w:rsid w:val="005B70CA"/>
    <w:rsid w:val="005D6F84"/>
    <w:rsid w:val="0061029F"/>
    <w:rsid w:val="00640A95"/>
    <w:rsid w:val="006B2A84"/>
    <w:rsid w:val="006D1945"/>
    <w:rsid w:val="006E186C"/>
    <w:rsid w:val="006F1369"/>
    <w:rsid w:val="006F4D8E"/>
    <w:rsid w:val="00721E3B"/>
    <w:rsid w:val="00727A7A"/>
    <w:rsid w:val="0073305B"/>
    <w:rsid w:val="00733411"/>
    <w:rsid w:val="00733527"/>
    <w:rsid w:val="0074792A"/>
    <w:rsid w:val="00762C3F"/>
    <w:rsid w:val="0076440D"/>
    <w:rsid w:val="00767156"/>
    <w:rsid w:val="0077214C"/>
    <w:rsid w:val="007A53A5"/>
    <w:rsid w:val="007A6ABE"/>
    <w:rsid w:val="007C0FDA"/>
    <w:rsid w:val="007C437D"/>
    <w:rsid w:val="007C5643"/>
    <w:rsid w:val="007C7D90"/>
    <w:rsid w:val="007E6338"/>
    <w:rsid w:val="00805CB6"/>
    <w:rsid w:val="00810470"/>
    <w:rsid w:val="00812685"/>
    <w:rsid w:val="008178D9"/>
    <w:rsid w:val="00817ED7"/>
    <w:rsid w:val="00866187"/>
    <w:rsid w:val="00870FFE"/>
    <w:rsid w:val="008D00AF"/>
    <w:rsid w:val="008E1810"/>
    <w:rsid w:val="008E38E0"/>
    <w:rsid w:val="0092723F"/>
    <w:rsid w:val="00956333"/>
    <w:rsid w:val="00956E1B"/>
    <w:rsid w:val="0098168F"/>
    <w:rsid w:val="00991410"/>
    <w:rsid w:val="009A48F6"/>
    <w:rsid w:val="009A56A5"/>
    <w:rsid w:val="009B1E3B"/>
    <w:rsid w:val="009E5704"/>
    <w:rsid w:val="00A02469"/>
    <w:rsid w:val="00A35C7B"/>
    <w:rsid w:val="00A46ED7"/>
    <w:rsid w:val="00A604B9"/>
    <w:rsid w:val="00A7591C"/>
    <w:rsid w:val="00A82B02"/>
    <w:rsid w:val="00A84938"/>
    <w:rsid w:val="00A85394"/>
    <w:rsid w:val="00A875C5"/>
    <w:rsid w:val="00A94E05"/>
    <w:rsid w:val="00A953EC"/>
    <w:rsid w:val="00A95CEA"/>
    <w:rsid w:val="00AA19B6"/>
    <w:rsid w:val="00AA5B33"/>
    <w:rsid w:val="00AB5ACC"/>
    <w:rsid w:val="00AD5B8A"/>
    <w:rsid w:val="00AE3CC3"/>
    <w:rsid w:val="00B367D4"/>
    <w:rsid w:val="00B424FA"/>
    <w:rsid w:val="00B44A25"/>
    <w:rsid w:val="00B54721"/>
    <w:rsid w:val="00B7335E"/>
    <w:rsid w:val="00B86FE7"/>
    <w:rsid w:val="00BA4636"/>
    <w:rsid w:val="00BB06B7"/>
    <w:rsid w:val="00BB1056"/>
    <w:rsid w:val="00BC19FC"/>
    <w:rsid w:val="00BD2825"/>
    <w:rsid w:val="00BE48B4"/>
    <w:rsid w:val="00BF4EE9"/>
    <w:rsid w:val="00C105FE"/>
    <w:rsid w:val="00C11B15"/>
    <w:rsid w:val="00C15F85"/>
    <w:rsid w:val="00C552A3"/>
    <w:rsid w:val="00C663AD"/>
    <w:rsid w:val="00C72F78"/>
    <w:rsid w:val="00C75E6D"/>
    <w:rsid w:val="00CB38C2"/>
    <w:rsid w:val="00CB6AC9"/>
    <w:rsid w:val="00CF7CEF"/>
    <w:rsid w:val="00D11DCB"/>
    <w:rsid w:val="00D2224D"/>
    <w:rsid w:val="00D24B41"/>
    <w:rsid w:val="00D347A6"/>
    <w:rsid w:val="00D43F16"/>
    <w:rsid w:val="00D53C10"/>
    <w:rsid w:val="00D711BE"/>
    <w:rsid w:val="00D94BDD"/>
    <w:rsid w:val="00D962F9"/>
    <w:rsid w:val="00D96D40"/>
    <w:rsid w:val="00DA555F"/>
    <w:rsid w:val="00DB67C9"/>
    <w:rsid w:val="00DC77F7"/>
    <w:rsid w:val="00DD046E"/>
    <w:rsid w:val="00DD0A8D"/>
    <w:rsid w:val="00DD599B"/>
    <w:rsid w:val="00DD70B0"/>
    <w:rsid w:val="00DF3674"/>
    <w:rsid w:val="00E01A3A"/>
    <w:rsid w:val="00E02CAB"/>
    <w:rsid w:val="00E04BA0"/>
    <w:rsid w:val="00E17DE7"/>
    <w:rsid w:val="00E2352E"/>
    <w:rsid w:val="00E271D8"/>
    <w:rsid w:val="00E302AD"/>
    <w:rsid w:val="00E32812"/>
    <w:rsid w:val="00E52519"/>
    <w:rsid w:val="00E61D60"/>
    <w:rsid w:val="00E66C13"/>
    <w:rsid w:val="00E66C61"/>
    <w:rsid w:val="00E67126"/>
    <w:rsid w:val="00E71CA6"/>
    <w:rsid w:val="00E80510"/>
    <w:rsid w:val="00E90B0F"/>
    <w:rsid w:val="00EA27A9"/>
    <w:rsid w:val="00EC6AEE"/>
    <w:rsid w:val="00EE3E1B"/>
    <w:rsid w:val="00EF1D66"/>
    <w:rsid w:val="00F02020"/>
    <w:rsid w:val="00F223A8"/>
    <w:rsid w:val="00F632B7"/>
    <w:rsid w:val="00F81A52"/>
    <w:rsid w:val="00FA6259"/>
    <w:rsid w:val="00FB25F3"/>
    <w:rsid w:val="00FB2DA7"/>
    <w:rsid w:val="00FD52E0"/>
    <w:rsid w:val="00FD721E"/>
    <w:rsid w:val="00FF67C2"/>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BE572D"/>
  <w15:chartTrackingRefBased/>
  <w15:docId w15:val="{294CB082-EE30-4D89-AD5B-72D7C16B7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G">
    <w:name w:val="_ H_1_G"/>
    <w:basedOn w:val="Normal"/>
    <w:next w:val="Normal"/>
    <w:rsid w:val="00382252"/>
    <w:pPr>
      <w:keepNext/>
      <w:keepLines/>
      <w:tabs>
        <w:tab w:val="right" w:pos="851"/>
      </w:tabs>
      <w:spacing w:before="360" w:after="240" w:line="270" w:lineRule="exact"/>
      <w:ind w:left="1134" w:right="1134" w:hanging="1134"/>
      <w:outlineLvl w:val="2"/>
    </w:pPr>
    <w:rPr>
      <w:rFonts w:ascii="Times New Roman" w:eastAsia="Times New Roman" w:hAnsi="Times New Roman" w:cs="Times New Roman"/>
      <w:b/>
      <w:sz w:val="24"/>
      <w:szCs w:val="24"/>
      <w:lang w:eastAsia="en-GB"/>
    </w:rPr>
  </w:style>
  <w:style w:type="character" w:styleId="CommentReference">
    <w:name w:val="annotation reference"/>
    <w:basedOn w:val="DefaultParagraphFont"/>
    <w:uiPriority w:val="99"/>
    <w:semiHidden/>
    <w:unhideWhenUsed/>
    <w:rsid w:val="00382252"/>
    <w:rPr>
      <w:sz w:val="16"/>
      <w:szCs w:val="16"/>
    </w:rPr>
  </w:style>
  <w:style w:type="paragraph" w:styleId="CommentText">
    <w:name w:val="annotation text"/>
    <w:basedOn w:val="Normal"/>
    <w:link w:val="CommentTextChar"/>
    <w:uiPriority w:val="99"/>
    <w:unhideWhenUsed/>
    <w:rsid w:val="00382252"/>
    <w:pPr>
      <w:spacing w:after="0" w:line="240"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rsid w:val="00382252"/>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822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822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252"/>
    <w:rPr>
      <w:rFonts w:ascii="Segoe UI" w:hAnsi="Segoe UI" w:cs="Segoe UI"/>
      <w:sz w:val="18"/>
      <w:szCs w:val="18"/>
    </w:rPr>
  </w:style>
  <w:style w:type="paragraph" w:styleId="ListParagraph">
    <w:name w:val="List Paragraph"/>
    <w:aliases w:val="alphabet listing,List Paragraph1,Credits,RUS List,Noise heading,Text,Cell bullets,Number abc,a List Paragraph,Normal 1,Rec para,Dot pt,Colorful List - Accent 11,No Spacing1,List Paragraph Char Char Char,Indicator Text,Numbered Para 1,L,L1"/>
    <w:basedOn w:val="Normal"/>
    <w:link w:val="ListParagraphChar"/>
    <w:uiPriority w:val="34"/>
    <w:qFormat/>
    <w:rsid w:val="00382252"/>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ListParagraphChar">
    <w:name w:val="List Paragraph Char"/>
    <w:aliases w:val="alphabet listing Char,List Paragraph1 Char,Credits Char,RUS List Char,Noise heading Char,Text Char,Cell bullets Char,Number abc Char,a List Paragraph Char,Normal 1 Char,Rec para Char,Dot pt Char,Colorful List - Accent 11 Char,L Char"/>
    <w:basedOn w:val="DefaultParagraphFont"/>
    <w:link w:val="ListParagraph"/>
    <w:uiPriority w:val="34"/>
    <w:qFormat/>
    <w:locked/>
    <w:rsid w:val="00382252"/>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A024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2469"/>
    <w:rPr>
      <w:sz w:val="20"/>
      <w:szCs w:val="20"/>
    </w:rPr>
  </w:style>
  <w:style w:type="character" w:styleId="FootnoteReference">
    <w:name w:val="footnote reference"/>
    <w:basedOn w:val="DefaultParagraphFont"/>
    <w:uiPriority w:val="99"/>
    <w:semiHidden/>
    <w:unhideWhenUsed/>
    <w:rsid w:val="00A02469"/>
    <w:rPr>
      <w:vertAlign w:val="superscript"/>
    </w:rPr>
  </w:style>
  <w:style w:type="table" w:styleId="TableGrid">
    <w:name w:val="Table Grid"/>
    <w:basedOn w:val="TableNormal"/>
    <w:rsid w:val="00470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7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DE7"/>
  </w:style>
  <w:style w:type="paragraph" w:styleId="Footer">
    <w:name w:val="footer"/>
    <w:basedOn w:val="Normal"/>
    <w:link w:val="FooterChar"/>
    <w:uiPriority w:val="99"/>
    <w:unhideWhenUsed/>
    <w:rsid w:val="00E17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DE7"/>
  </w:style>
  <w:style w:type="paragraph" w:styleId="CommentSubject">
    <w:name w:val="annotation subject"/>
    <w:basedOn w:val="CommentText"/>
    <w:next w:val="CommentText"/>
    <w:link w:val="CommentSubjectChar"/>
    <w:uiPriority w:val="99"/>
    <w:semiHidden/>
    <w:unhideWhenUsed/>
    <w:rsid w:val="00233276"/>
    <w:pPr>
      <w:spacing w:after="160"/>
    </w:pPr>
    <w:rPr>
      <w:rFonts w:asciiTheme="minorHAnsi" w:eastAsiaTheme="minorHAnsi" w:hAnsiTheme="minorHAnsi" w:cstheme="minorBidi"/>
      <w:b/>
      <w:bCs/>
      <w:sz w:val="20"/>
      <w:szCs w:val="20"/>
      <w:lang w:eastAsia="en-US"/>
    </w:rPr>
  </w:style>
  <w:style w:type="character" w:customStyle="1" w:styleId="CommentSubjectChar">
    <w:name w:val="Comment Subject Char"/>
    <w:basedOn w:val="CommentTextChar"/>
    <w:link w:val="CommentSubject"/>
    <w:uiPriority w:val="99"/>
    <w:semiHidden/>
    <w:rsid w:val="00233276"/>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unhideWhenUsed/>
    <w:rsid w:val="00277980"/>
    <w:rPr>
      <w:color w:val="0563C1" w:themeColor="hyperlink"/>
      <w:u w:val="single"/>
    </w:rPr>
  </w:style>
  <w:style w:type="character" w:styleId="UnresolvedMention">
    <w:name w:val="Unresolved Mention"/>
    <w:basedOn w:val="DefaultParagraphFont"/>
    <w:uiPriority w:val="99"/>
    <w:semiHidden/>
    <w:unhideWhenUsed/>
    <w:rsid w:val="00277980"/>
    <w:rPr>
      <w:color w:val="605E5C"/>
      <w:shd w:val="clear" w:color="auto" w:fill="E1DFDD"/>
    </w:rPr>
  </w:style>
  <w:style w:type="character" w:styleId="Strong">
    <w:name w:val="Strong"/>
    <w:basedOn w:val="DefaultParagraphFont"/>
    <w:uiPriority w:val="22"/>
    <w:qFormat/>
    <w:rsid w:val="00C75E6D"/>
    <w:rPr>
      <w:b/>
      <w:bCs/>
    </w:rPr>
  </w:style>
  <w:style w:type="paragraph" w:styleId="Revision">
    <w:name w:val="Revision"/>
    <w:hidden/>
    <w:uiPriority w:val="99"/>
    <w:semiHidden/>
    <w:rsid w:val="00291BA0"/>
    <w:pPr>
      <w:spacing w:after="0" w:line="240" w:lineRule="auto"/>
    </w:pPr>
  </w:style>
  <w:style w:type="character" w:styleId="FollowedHyperlink">
    <w:name w:val="FollowedHyperlink"/>
    <w:basedOn w:val="DefaultParagraphFont"/>
    <w:uiPriority w:val="99"/>
    <w:semiHidden/>
    <w:unhideWhenUsed/>
    <w:rsid w:val="0098168F"/>
    <w:rPr>
      <w:color w:val="954F72" w:themeColor="followedHyperlink"/>
      <w:u w:val="single"/>
    </w:rPr>
  </w:style>
  <w:style w:type="character" w:styleId="Emphasis">
    <w:name w:val="Emphasis"/>
    <w:basedOn w:val="DefaultParagraphFont"/>
    <w:uiPriority w:val="20"/>
    <w:qFormat/>
    <w:rsid w:val="00DF3674"/>
    <w:rPr>
      <w:i/>
      <w:iCs/>
    </w:rPr>
  </w:style>
  <w:style w:type="character" w:customStyle="1" w:styleId="declaration">
    <w:name w:val="declaration"/>
    <w:basedOn w:val="DefaultParagraphFont"/>
    <w:rsid w:val="00092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618041">
      <w:bodyDiv w:val="1"/>
      <w:marLeft w:val="0"/>
      <w:marRight w:val="0"/>
      <w:marTop w:val="0"/>
      <w:marBottom w:val="0"/>
      <w:divBdr>
        <w:top w:val="none" w:sz="0" w:space="0" w:color="auto"/>
        <w:left w:val="none" w:sz="0" w:space="0" w:color="auto"/>
        <w:bottom w:val="none" w:sz="0" w:space="0" w:color="auto"/>
        <w:right w:val="none" w:sz="0" w:space="0" w:color="auto"/>
      </w:divBdr>
    </w:div>
    <w:div w:id="769012834">
      <w:bodyDiv w:val="1"/>
      <w:marLeft w:val="0"/>
      <w:marRight w:val="0"/>
      <w:marTop w:val="0"/>
      <w:marBottom w:val="0"/>
      <w:divBdr>
        <w:top w:val="none" w:sz="0" w:space="0" w:color="auto"/>
        <w:left w:val="none" w:sz="0" w:space="0" w:color="auto"/>
        <w:bottom w:val="none" w:sz="0" w:space="0" w:color="auto"/>
        <w:right w:val="none" w:sz="0" w:space="0" w:color="auto"/>
      </w:divBdr>
    </w:div>
    <w:div w:id="85801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parlimen.gov.my/jkdr/penyata6.html?id=822&amp;mid=864&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5AEBE-9D55-4BCA-B407-FFF56D796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3771</Words>
  <Characters>21497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 Farhana Binti. Luk</dc:creator>
  <cp:keywords/>
  <dc:description/>
  <cp:lastModifiedBy>Nur Farhana Binti. Luk</cp:lastModifiedBy>
  <cp:revision>6</cp:revision>
  <cp:lastPrinted>2025-12-18T02:53:00Z</cp:lastPrinted>
  <dcterms:created xsi:type="dcterms:W3CDTF">2026-01-10T06:19:00Z</dcterms:created>
  <dcterms:modified xsi:type="dcterms:W3CDTF">2026-01-10T09:26:00Z</dcterms:modified>
</cp:coreProperties>
</file>