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56336" w14:textId="7F9BE89F" w:rsidR="003B0330" w:rsidRPr="003B0330" w:rsidRDefault="003B0330" w:rsidP="003B0330">
      <w:pPr>
        <w:autoSpaceDE w:val="0"/>
        <w:autoSpaceDN w:val="0"/>
        <w:adjustRightInd w:val="0"/>
        <w:spacing w:after="0" w:line="240" w:lineRule="auto"/>
        <w:jc w:val="center"/>
        <w:rPr>
          <w:rFonts w:ascii="TimesNewRomanPS-BoldMT" w:eastAsia="Calibri" w:hAnsi="TimesNewRomanPS-BoldMT" w:cs="TimesNewRomanPS-BoldMT"/>
          <w:b/>
          <w:bCs/>
          <w:i/>
          <w:noProof w:val="0"/>
          <w:sz w:val="24"/>
          <w:szCs w:val="24"/>
        </w:rPr>
      </w:pPr>
      <w:r w:rsidRPr="003B0330">
        <w:rPr>
          <w:rFonts w:ascii="TimesNewRomanPS-BoldMT" w:eastAsia="Calibri" w:hAnsi="TimesNewRomanPS-BoldMT" w:cs="TimesNewRomanPS-BoldMT"/>
          <w:b/>
          <w:bCs/>
          <w:i/>
          <w:noProof w:val="0"/>
          <w:sz w:val="24"/>
          <w:szCs w:val="24"/>
        </w:rPr>
        <w:t>INFORMA</w:t>
      </w:r>
      <w:r w:rsidR="008013EF">
        <w:rPr>
          <w:rFonts w:ascii="TimesNewRomanPS-BoldMT" w:eastAsia="Calibri" w:hAnsi="TimesNewRomanPS-BoldMT" w:cs="TimesNewRomanPS-BoldMT"/>
          <w:b/>
          <w:bCs/>
          <w:i/>
          <w:noProof w:val="0"/>
          <w:sz w:val="24"/>
          <w:szCs w:val="24"/>
        </w:rPr>
        <w:t>TION</w:t>
      </w:r>
    </w:p>
    <w:p w14:paraId="30DBCC82" w14:textId="77777777" w:rsidR="003B0330" w:rsidRPr="003B0330" w:rsidRDefault="003B0330" w:rsidP="003B0330">
      <w:pPr>
        <w:autoSpaceDE w:val="0"/>
        <w:autoSpaceDN w:val="0"/>
        <w:adjustRightInd w:val="0"/>
        <w:spacing w:after="0" w:line="240" w:lineRule="auto"/>
        <w:rPr>
          <w:rFonts w:ascii="TimesNewRomanPS-BoldMT" w:eastAsia="Calibri" w:hAnsi="TimesNewRomanPS-BoldMT" w:cs="TimesNewRomanPS-BoldMT"/>
          <w:b/>
          <w:bCs/>
          <w:noProof w:val="0"/>
          <w:sz w:val="24"/>
          <w:szCs w:val="24"/>
        </w:rPr>
      </w:pPr>
    </w:p>
    <w:p w14:paraId="5E525240" w14:textId="77777777" w:rsidR="003B0330" w:rsidRPr="003B0330" w:rsidRDefault="003B0330" w:rsidP="003B0330">
      <w:pPr>
        <w:autoSpaceDE w:val="0"/>
        <w:autoSpaceDN w:val="0"/>
        <w:adjustRightInd w:val="0"/>
        <w:spacing w:after="0" w:line="240" w:lineRule="auto"/>
        <w:jc w:val="both"/>
        <w:rPr>
          <w:rFonts w:ascii="Times New Roman" w:eastAsia="Calibri" w:hAnsi="Times New Roman" w:cs="Times New Roman"/>
          <w:noProof w:val="0"/>
          <w:sz w:val="24"/>
          <w:szCs w:val="24"/>
        </w:rPr>
      </w:pPr>
    </w:p>
    <w:p w14:paraId="234545D8" w14:textId="54411668" w:rsidR="001C1A39" w:rsidRPr="001C1A39" w:rsidRDefault="00810C99" w:rsidP="008013EF">
      <w:pPr>
        <w:autoSpaceDE w:val="0"/>
        <w:autoSpaceDN w:val="0"/>
        <w:adjustRightInd w:val="0"/>
        <w:spacing w:after="0" w:line="240" w:lineRule="auto"/>
        <w:jc w:val="both"/>
        <w:rPr>
          <w:b/>
        </w:rPr>
      </w:pPr>
      <w:r>
        <w:rPr>
          <w:rFonts w:ascii="Times New Roman" w:eastAsia="Calibri" w:hAnsi="Times New Roman" w:cs="Times New Roman"/>
          <w:noProof w:val="0"/>
          <w:sz w:val="24"/>
          <w:szCs w:val="24"/>
        </w:rPr>
        <w:t xml:space="preserve"> </w:t>
      </w:r>
    </w:p>
    <w:p w14:paraId="252BB558" w14:textId="4C056FB4" w:rsidR="00E82C16" w:rsidRDefault="001C1A39" w:rsidP="00E82C16">
      <w:r w:rsidRPr="001C1A39">
        <w:rPr>
          <w:b/>
          <w:lang w:val="sr-Latn-CS"/>
        </w:rPr>
        <w:tab/>
      </w:r>
      <w:r w:rsidR="00E82C16" w:rsidRPr="00E82C16">
        <w:t xml:space="preserve">Croatian National Council in Montenegro  would like to present some of the issue we find important for the protection </w:t>
      </w:r>
      <w:r w:rsidR="008013EF">
        <w:t xml:space="preserve">and the promotion </w:t>
      </w:r>
      <w:r w:rsidR="00E82C16" w:rsidRPr="00E82C16">
        <w:t>of the Croatian language</w:t>
      </w:r>
      <w:r w:rsidR="008013EF">
        <w:t xml:space="preserve"> and the cultural patrimony</w:t>
      </w:r>
      <w:r w:rsidR="00E82C16" w:rsidRPr="00E82C16">
        <w:t xml:space="preserve"> </w:t>
      </w:r>
      <w:r w:rsidR="008013EF">
        <w:t xml:space="preserve">of the Croats </w:t>
      </w:r>
      <w:r w:rsidR="00E82C16" w:rsidRPr="00E82C16">
        <w:t>in Montenegro according , but not exclusively according to the</w:t>
      </w:r>
      <w:r w:rsidR="003B41F4" w:rsidRPr="003B41F4">
        <w:t xml:space="preserve"> The European Charter for Regional or Minority Languages</w:t>
      </w:r>
      <w:r w:rsidR="003B41F4">
        <w:t xml:space="preserve">, </w:t>
      </w:r>
      <w:r w:rsidR="003B41F4" w:rsidRPr="003B41F4">
        <w:t>the European convention for the protection and promotion of languages used by traditional minorities</w:t>
      </w:r>
      <w:r w:rsidR="003B41F4">
        <w:t xml:space="preserve">, as well as </w:t>
      </w:r>
      <w:r w:rsidR="00651B0D">
        <w:t xml:space="preserve">the </w:t>
      </w:r>
      <w:r w:rsidR="00F85183" w:rsidRPr="00F85183">
        <w:t>United Nations Minorities Declaration</w:t>
      </w:r>
      <w:r w:rsidR="00F85183">
        <w:t>, which</w:t>
      </w:r>
      <w:r w:rsidR="0047598B">
        <w:t xml:space="preserve"> assures</w:t>
      </w:r>
      <w:r w:rsidR="00F85183">
        <w:t xml:space="preserve"> </w:t>
      </w:r>
      <w:r w:rsidR="00E82C16" w:rsidRPr="00E82C16">
        <w:t xml:space="preserve"> </w:t>
      </w:r>
      <w:r w:rsidR="0001459D" w:rsidRPr="0001459D">
        <w:t>the promotion and protection of the rights of persons belonging to national or ethnic, religious and linguistic minorities</w:t>
      </w:r>
      <w:r w:rsidR="0047598B">
        <w:t xml:space="preserve">, Croats in this case, who, </w:t>
      </w:r>
      <w:r w:rsidR="0001459D" w:rsidRPr="0001459D">
        <w:t>as such</w:t>
      </w:r>
      <w:r w:rsidR="0047598B">
        <w:t xml:space="preserve">, </w:t>
      </w:r>
      <w:r w:rsidR="0001459D" w:rsidRPr="0001459D">
        <w:t xml:space="preserve"> contribute to the political and social stability of</w:t>
      </w:r>
      <w:r w:rsidR="0047598B">
        <w:t xml:space="preserve"> the</w:t>
      </w:r>
      <w:r w:rsidR="0001459D" w:rsidRPr="0001459D">
        <w:t xml:space="preserve"> State in which they live.</w:t>
      </w:r>
    </w:p>
    <w:p w14:paraId="3FD54942" w14:textId="77777777" w:rsidR="006F2083" w:rsidRDefault="006F2083" w:rsidP="00E82C16"/>
    <w:p w14:paraId="18D8C0FF" w14:textId="7F0A55BA" w:rsidR="00E82C16" w:rsidRDefault="00E82C16" w:rsidP="00E82C16">
      <w:r w:rsidRPr="00E82C16">
        <w:t>Law on Minority Rights</w:t>
      </w:r>
    </w:p>
    <w:p w14:paraId="5F8495D6" w14:textId="676DB428" w:rsidR="006F2083" w:rsidRDefault="00E82C16" w:rsidP="00E82C16">
      <w:pPr>
        <w:rPr>
          <w:lang w:val="sr-Latn-ME"/>
        </w:rPr>
      </w:pPr>
      <w:r w:rsidRPr="00E82C16">
        <w:rPr>
          <w:lang w:val="sr-Latn-ME"/>
        </w:rPr>
        <w:t>Montenegro has made some progress in the promotion of Croatian as minority language in the current monitoring cycle, especially when it comes to the amendments of the Law on Minority Rights and Freedoms.</w:t>
      </w:r>
      <w:r w:rsidRPr="00E82C16">
        <w:t xml:space="preserve"> The Montenegrin Parliament has passed the bill (the Law) on Amendments on Minority Rights and Freedoms with the aim of declaring official status for a minority language in areas where at least 5% of the population speaks it as its mother tongue.  In the bill the words “considerable part” are replaced by “at least 5 %”, which is very beneficial for the use of regional and minority languages in the areas where the speakers of these languages are present in sufficient numbers for the application of the Charter.  </w:t>
      </w:r>
      <w:r w:rsidRPr="00E82C16">
        <w:rPr>
          <w:lang w:val="sr-Latn-ME"/>
        </w:rPr>
        <w:t xml:space="preserve">However, the lack of a structured policy ensuring the application of the Charter in all municipalities where there are sufficient numbers of Croatian  speakers, i. e. in Kotor and Tivat, hampers its further implementation.  This particularly refers to the local self-government, which does not consult the national councils while drawing the budget or implementing some law or rule which concerns national councils. </w:t>
      </w:r>
    </w:p>
    <w:p w14:paraId="76A55BD7" w14:textId="77777777" w:rsidR="00E97E06" w:rsidRDefault="00E97E06" w:rsidP="00E82C16">
      <w:pPr>
        <w:rPr>
          <w:lang w:val="sr-Latn-ME"/>
        </w:rPr>
      </w:pPr>
    </w:p>
    <w:p w14:paraId="532F6CB9" w14:textId="5DE96A34" w:rsidR="00E82C16" w:rsidRPr="00E82C16" w:rsidRDefault="00E82C16" w:rsidP="00E82C16">
      <w:pPr>
        <w:rPr>
          <w:lang w:val="sr-Latn-ME"/>
        </w:rPr>
      </w:pPr>
      <w:r w:rsidRPr="00E82C16">
        <w:rPr>
          <w:lang w:val="sr-Latn-ME"/>
        </w:rPr>
        <w:t xml:space="preserve"> Local Self-Government</w:t>
      </w:r>
    </w:p>
    <w:p w14:paraId="5D6ADF14" w14:textId="40C13ADF" w:rsidR="00E82C16" w:rsidRDefault="00E82C16" w:rsidP="00E82C16">
      <w:pPr>
        <w:rPr>
          <w:lang w:val="sr-Latn-ME"/>
        </w:rPr>
      </w:pPr>
      <w:r w:rsidRPr="00E82C16">
        <w:rPr>
          <w:lang w:val="sr-Latn-ME"/>
        </w:rPr>
        <w:t>Article 28 of the Law on Minority Rights and Freedoms defines the obligation of the local self-government, to in local self-government units in which minority nations and other minority national communities constitute either a majority or at least 5% of the population, the local self-government shall be obliged to, within the plan and programmes for effective participation of the local population in performing public affairs or by delivering a special plan and programme, through the councils of the respective minority nations and other minority national communities, provide conditions for the participation of minority nations and other minority national communities in the adoption of a development programme of municipality, spatial and urban planning, budgets and general acts stipulating rights and obligations of citizens as well as regulate the manner and procedure for the participation of minority nations and other minority national communities in performing public affairs and to appoint an authority to conduct public debates related to these and other legal acts.</w:t>
      </w:r>
    </w:p>
    <w:p w14:paraId="4FFC48EA" w14:textId="77777777" w:rsidR="00E97E06" w:rsidRDefault="00E97E06" w:rsidP="00E82C16">
      <w:pPr>
        <w:rPr>
          <w:lang w:val="sr-Latn-ME"/>
        </w:rPr>
      </w:pPr>
    </w:p>
    <w:p w14:paraId="67FCF55A" w14:textId="77777777" w:rsidR="00E82C16" w:rsidRPr="00E82C16" w:rsidRDefault="00E82C16" w:rsidP="00E82C16">
      <w:pPr>
        <w:rPr>
          <w:lang w:val="sr-Latn-ME"/>
        </w:rPr>
      </w:pPr>
      <w:r w:rsidRPr="00E82C16">
        <w:rPr>
          <w:lang w:val="sr-Latn-ME"/>
        </w:rPr>
        <w:t xml:space="preserve">Status of Councils </w:t>
      </w:r>
    </w:p>
    <w:p w14:paraId="6E5D7DE5" w14:textId="7B1B059F" w:rsidR="00E82C16" w:rsidRDefault="00E82C16" w:rsidP="00E82C16">
      <w:pPr>
        <w:rPr>
          <w:lang w:val="sr-Latn-ME"/>
        </w:rPr>
      </w:pPr>
      <w:r w:rsidRPr="00E82C16">
        <w:rPr>
          <w:lang w:val="sr-Latn-ME"/>
        </w:rPr>
        <w:t xml:space="preserve">The other issue in this Law concerns the status of  Councils, which is not yet  defined by law. A term legal subjectivity should suggest that national minority councils are not NGO's.   Still, every once in a </w:t>
      </w:r>
      <w:r w:rsidRPr="00E82C16">
        <w:rPr>
          <w:lang w:val="sr-Latn-ME"/>
        </w:rPr>
        <w:lastRenderedPageBreak/>
        <w:t xml:space="preserve">while we receive or come across  an official document or a memo in which the Croatian National Council in Montenegro is refered to as NGO, which is inadmissible.  </w:t>
      </w:r>
    </w:p>
    <w:p w14:paraId="56B3B0BA" w14:textId="77777777" w:rsidR="0047598B" w:rsidRPr="00E82C16" w:rsidRDefault="0047598B" w:rsidP="00E82C16">
      <w:pPr>
        <w:rPr>
          <w:lang w:val="sr-Latn-ME"/>
        </w:rPr>
      </w:pPr>
    </w:p>
    <w:p w14:paraId="6DFEAAC0" w14:textId="77777777" w:rsidR="00E97E06" w:rsidRDefault="00E97E06" w:rsidP="00E82C16">
      <w:pPr>
        <w:rPr>
          <w:lang w:val="sr-Latn-ME"/>
        </w:rPr>
      </w:pPr>
    </w:p>
    <w:p w14:paraId="13B3B23B" w14:textId="1C8612ED" w:rsidR="00E82C16" w:rsidRDefault="00E82C16" w:rsidP="00E82C16">
      <w:pPr>
        <w:rPr>
          <w:lang w:val="sr-Latn-ME"/>
        </w:rPr>
      </w:pPr>
      <w:r w:rsidRPr="00E82C16">
        <w:rPr>
          <w:lang w:val="sr-Latn-ME"/>
        </w:rPr>
        <w:t xml:space="preserve">Project Funding Policy </w:t>
      </w:r>
    </w:p>
    <w:p w14:paraId="5E90C05F" w14:textId="77777777" w:rsidR="00E97E06" w:rsidRPr="00E82C16" w:rsidRDefault="00E97E06" w:rsidP="00E82C16">
      <w:pPr>
        <w:rPr>
          <w:lang w:val="sr-Latn-ME"/>
        </w:rPr>
      </w:pPr>
    </w:p>
    <w:p w14:paraId="6FC9349B" w14:textId="72C482CB" w:rsidR="00E82C16" w:rsidRDefault="00E82C16" w:rsidP="00E82C16">
      <w:pPr>
        <w:rPr>
          <w:lang w:val="sr-Latn-ME"/>
        </w:rPr>
      </w:pPr>
      <w:r w:rsidRPr="00E82C16">
        <w:rPr>
          <w:lang w:val="sr-Latn-ME"/>
        </w:rPr>
        <w:t xml:space="preserve">There is also one issue regarding Minority Fund and Ministry of Human and Minority Rights' funding  grants intended for the projects applied by  minority communities NGO's and private persons.  The supported  projects  are only partly focused on preserving ethnic minorities' culture, language etc, and mostly  integrative and multicultural, which we have nothing against, but we have to object on criteria for the distribution of the project fundings in general. </w:t>
      </w:r>
      <w:r w:rsidR="0047598B">
        <w:rPr>
          <w:lang w:val="sr-Latn-ME"/>
        </w:rPr>
        <w:t xml:space="preserve"> Out of the provisioned amount of 1</w:t>
      </w:r>
      <w:r w:rsidR="000A7B44">
        <w:rPr>
          <w:lang w:val="sr-Latn-ME"/>
        </w:rPr>
        <w:t>.</w:t>
      </w:r>
      <w:r w:rsidR="0047598B">
        <w:rPr>
          <w:lang w:val="sr-Latn-ME"/>
        </w:rPr>
        <w:t xml:space="preserve"> 500</w:t>
      </w:r>
      <w:r w:rsidR="000A7B44">
        <w:rPr>
          <w:lang w:val="sr-Latn-ME"/>
        </w:rPr>
        <w:t>,</w:t>
      </w:r>
      <w:r w:rsidR="0047598B">
        <w:rPr>
          <w:lang w:val="sr-Latn-ME"/>
        </w:rPr>
        <w:t xml:space="preserve"> 000 euros</w:t>
      </w:r>
      <w:r w:rsidR="000A7B44">
        <w:rPr>
          <w:lang w:val="sr-Latn-ME"/>
        </w:rPr>
        <w:t xml:space="preserve"> the Croatian community had gotten only 3,500 euros, for example. </w:t>
      </w:r>
    </w:p>
    <w:p w14:paraId="77DAAABE" w14:textId="1EC320CA" w:rsidR="0088270D" w:rsidRPr="00E82C16" w:rsidRDefault="0088270D" w:rsidP="00E82C16">
      <w:pPr>
        <w:rPr>
          <w:lang w:val="sr-Latn-ME"/>
        </w:rPr>
      </w:pPr>
      <w:r>
        <w:rPr>
          <w:lang w:val="sr-Latn-ME"/>
        </w:rPr>
        <w:t>In addition to that, out of seven members of the Evaluation Committee of the Minority Fund, none is either female or of any other nationality but Bosniak, which is</w:t>
      </w:r>
      <w:r w:rsidR="0030001A">
        <w:rPr>
          <w:lang w:val="sr-Latn-ME"/>
        </w:rPr>
        <w:t xml:space="preserve"> descriminating, humiliating and</w:t>
      </w:r>
      <w:r>
        <w:rPr>
          <w:lang w:val="sr-Latn-ME"/>
        </w:rPr>
        <w:t xml:space="preserve"> inacceptable</w:t>
      </w:r>
      <w:r w:rsidR="0030001A">
        <w:rPr>
          <w:lang w:val="sr-Latn-ME"/>
        </w:rPr>
        <w:t xml:space="preserve">. </w:t>
      </w:r>
    </w:p>
    <w:p w14:paraId="14F420D6" w14:textId="77777777" w:rsidR="00E82C16" w:rsidRPr="00E82C16" w:rsidRDefault="00E82C16" w:rsidP="00E82C16">
      <w:pPr>
        <w:rPr>
          <w:lang w:val="sr-Latn-ME"/>
        </w:rPr>
      </w:pPr>
    </w:p>
    <w:p w14:paraId="749C7566" w14:textId="7230F824" w:rsidR="00E82C16" w:rsidRDefault="00E82C16" w:rsidP="00E82C16">
      <w:pPr>
        <w:rPr>
          <w:lang w:val="sr-Latn-ME"/>
        </w:rPr>
      </w:pPr>
      <w:r w:rsidRPr="00E82C16">
        <w:rPr>
          <w:lang w:val="sr-Latn-ME"/>
        </w:rPr>
        <w:t xml:space="preserve">Status of Croatian under the Charter / Administration </w:t>
      </w:r>
    </w:p>
    <w:p w14:paraId="5BAC720A" w14:textId="77777777" w:rsidR="00E97E06" w:rsidRDefault="00E97E06" w:rsidP="00E82C16">
      <w:pPr>
        <w:rPr>
          <w:lang w:val="sr-Latn-ME"/>
        </w:rPr>
      </w:pPr>
    </w:p>
    <w:p w14:paraId="3150CB15" w14:textId="3853EEFF" w:rsidR="00E82C16" w:rsidRPr="00E82C16" w:rsidRDefault="00E82C16" w:rsidP="00E82C16">
      <w:pPr>
        <w:rPr>
          <w:lang w:val="sr-Latn-ME"/>
        </w:rPr>
      </w:pPr>
      <w:r w:rsidRPr="00E82C16">
        <w:rPr>
          <w:lang w:val="sr-Latn-ME"/>
        </w:rPr>
        <w:t xml:space="preserve"> In the first monitoring cycle, the Montenegrin authorities did not rule out the possibility of granting  Croatian protection under part III of the Charter at a later stage. In the third monitoring cycle, however, the Montenegrin authorities informed the Committee of Experts that they did not intend to extend the application of Part III to Croatian.</w:t>
      </w:r>
    </w:p>
    <w:p w14:paraId="038BB661" w14:textId="77777777" w:rsidR="00E82C16" w:rsidRPr="00E82C16" w:rsidRDefault="00E82C16" w:rsidP="00E82C16">
      <w:pPr>
        <w:rPr>
          <w:lang w:val="sr-Latn-ME"/>
        </w:rPr>
      </w:pPr>
      <w:r w:rsidRPr="00E82C16">
        <w:rPr>
          <w:lang w:val="sr-Latn-ME"/>
        </w:rPr>
        <w:t>According to the Constitution of Montenegro, the Croatian language is in official use in Montenegro. This status is different from the status of the Montenegrin language which, according to the Constitution, is the official language of Montenegro.</w:t>
      </w:r>
      <w:r w:rsidRPr="00E82C16">
        <w:t xml:space="preserve"> </w:t>
      </w:r>
      <w:r w:rsidRPr="00E82C16">
        <w:rPr>
          <w:lang w:val="sr-Latn-ME"/>
        </w:rPr>
        <w:t>Since the Minority Law has been passed, there will be a much better legal basis for the minority and regional languages to be used in practice before judicial, administrative and political bodies.</w:t>
      </w:r>
    </w:p>
    <w:p w14:paraId="21E0613C" w14:textId="07048F79" w:rsidR="00E82C16" w:rsidRPr="00E82C16" w:rsidRDefault="00E82C16" w:rsidP="00E82C16">
      <w:pPr>
        <w:rPr>
          <w:lang w:val="sr-Latn-ME"/>
        </w:rPr>
      </w:pPr>
      <w:r w:rsidRPr="00E82C16">
        <w:rPr>
          <w:lang w:val="sr-Latn-ME"/>
        </w:rPr>
        <w:t>Croatian has an official language status in Montenegro, which creates some difficulties  in some judiciary and administration issues  ( there are namily no qualified court interpreters for Croatian in Montenegro  because Croatian is a language in official use in Montenegro, which sometimes results in problems with translating diplomas, degrees and  documents  issued by the State of  Montenegro into Croatian when applying or in court procedures) .</w:t>
      </w:r>
    </w:p>
    <w:p w14:paraId="4E33B786" w14:textId="77777777" w:rsidR="00671152" w:rsidRDefault="00671152" w:rsidP="00E82C16">
      <w:pPr>
        <w:rPr>
          <w:lang w:val="sr-Latn-ME"/>
        </w:rPr>
      </w:pPr>
    </w:p>
    <w:p w14:paraId="28073034" w14:textId="019FD84E" w:rsidR="00E82C16" w:rsidRDefault="00E82C16" w:rsidP="00E82C16">
      <w:pPr>
        <w:rPr>
          <w:lang w:val="sr-Latn-ME"/>
        </w:rPr>
      </w:pPr>
      <w:r w:rsidRPr="00E82C16">
        <w:rPr>
          <w:lang w:val="sr-Latn-ME"/>
        </w:rPr>
        <w:t>Media Law and Minority Media</w:t>
      </w:r>
    </w:p>
    <w:p w14:paraId="6C39E6AD" w14:textId="77777777" w:rsidR="00E97E06" w:rsidRPr="00E82C16" w:rsidRDefault="00E97E06" w:rsidP="00E82C16">
      <w:pPr>
        <w:rPr>
          <w:lang w:val="sr-Latn-ME"/>
        </w:rPr>
      </w:pPr>
    </w:p>
    <w:p w14:paraId="0D90E18F" w14:textId="4D7BFC09" w:rsidR="00E82C16" w:rsidRPr="00E82C16" w:rsidRDefault="00E82C16" w:rsidP="00E82C16">
      <w:pPr>
        <w:rPr>
          <w:lang w:val="sr-Latn-ME"/>
        </w:rPr>
      </w:pPr>
      <w:r w:rsidRPr="00E82C16">
        <w:rPr>
          <w:lang w:val="sr-Latn-ME"/>
        </w:rPr>
        <w:t xml:space="preserve">Important steps have also been made for the Draw of the new Media Law which should include a new funding/ granting  system, i. e.  a new fund  for the media in Montenegro,  according to  which    the system financing of the Croatian minority media ( Radio Dux and Hrvatski glasnik ) will not resolve problems with sustainable fundings, because it will also include granting system according to </w:t>
      </w:r>
      <w:r w:rsidRPr="00E82C16">
        <w:rPr>
          <w:lang w:val="sr-Latn-ME"/>
        </w:rPr>
        <w:lastRenderedPageBreak/>
        <w:t xml:space="preserve">the quality of the projects and programmes, and not regardless, but it could definitely improve the finance  situation and facilitate the finance management policy.  System financing of the Croatian media in Montenegro was one of the main recommendations of the MMO ( Međuvladin mješoviti odbor, i. e. Intragovernmental Mixed Committee , formed  of the members of the Croatian and Montenegrin governments, . i. e. ministries). </w:t>
      </w:r>
    </w:p>
    <w:p w14:paraId="0A29DBBB" w14:textId="77777777" w:rsidR="00E82C16" w:rsidRPr="00E82C16" w:rsidRDefault="00E82C16" w:rsidP="00E82C16">
      <w:pPr>
        <w:rPr>
          <w:lang w:val="sr-Latn-ME"/>
        </w:rPr>
      </w:pPr>
      <w:r w:rsidRPr="00E82C16">
        <w:rPr>
          <w:lang w:val="sr-Latn-ME"/>
        </w:rPr>
        <w:t>Funding of minority language media and culture, in this case Croatian,  has a developed institutional structure and practice ( Minority Fund). However, the fact that the support scheme/ grant  is project based creates difficulties for long-term planning. This is especially problematic for minority media as it makes it difficult to hire qualified staff.</w:t>
      </w:r>
    </w:p>
    <w:p w14:paraId="02DF51EE" w14:textId="083860F4" w:rsidR="00E82C16" w:rsidRPr="00301F5E" w:rsidRDefault="00E82C16" w:rsidP="00E82C16">
      <w:pPr>
        <w:rPr>
          <w:noProof w:val="0"/>
          <w:lang w:val="en-US"/>
        </w:rPr>
      </w:pPr>
      <w:r w:rsidRPr="00E82C16">
        <w:rPr>
          <w:lang w:val="sr-Latn-ME"/>
        </w:rPr>
        <w:t>We would definitely like to draw your attention to the situation of Radio D</w:t>
      </w:r>
      <w:r w:rsidR="00271B4F">
        <w:rPr>
          <w:lang w:val="sr-Latn-ME"/>
        </w:rPr>
        <w:t xml:space="preserve">ux and of the printed journal </w:t>
      </w:r>
      <w:r w:rsidRPr="00E82C16">
        <w:rPr>
          <w:lang w:val="sr-Latn-ME"/>
        </w:rPr>
        <w:t xml:space="preserve">Hrvatski glasnik. Radio Dux is financed exclusively through projects. Being recognised as a local Croatian minority radio station, Radio Dux is not a subject to  public  marketing promotions or  commercials for the partners outside Tivat and Kotor. </w:t>
      </w:r>
      <w:r w:rsidR="00271B4F">
        <w:rPr>
          <w:lang w:val="sr-Latn-ME"/>
        </w:rPr>
        <w:t>The C</w:t>
      </w:r>
      <w:r w:rsidR="00301F5E">
        <w:rPr>
          <w:lang w:val="sr-Latn-ME"/>
        </w:rPr>
        <w:t xml:space="preserve">entral State Office for Croats Abroad plays an important part in </w:t>
      </w:r>
      <w:r w:rsidR="00611032">
        <w:rPr>
          <w:lang w:val="sr-Latn-ME"/>
        </w:rPr>
        <w:t xml:space="preserve"> assuring financial </w:t>
      </w:r>
      <w:r w:rsidR="00301F5E">
        <w:rPr>
          <w:lang w:val="sr-Latn-ME"/>
        </w:rPr>
        <w:t xml:space="preserve">sustainability </w:t>
      </w:r>
      <w:r w:rsidR="00611032">
        <w:rPr>
          <w:lang w:val="sr-Latn-ME"/>
        </w:rPr>
        <w:t xml:space="preserve">of the only Croatan radio station in Montenegro. </w:t>
      </w:r>
    </w:p>
    <w:p w14:paraId="4C56C564" w14:textId="17577A93" w:rsidR="00E82C16" w:rsidRPr="00E82C16" w:rsidRDefault="00E82C16" w:rsidP="00E82C16">
      <w:pPr>
        <w:rPr>
          <w:lang w:val="sr-Latn-ME"/>
        </w:rPr>
      </w:pPr>
      <w:r w:rsidRPr="00E82C16">
        <w:rPr>
          <w:lang w:val="sr-Latn-ME"/>
        </w:rPr>
        <w:t xml:space="preserve"> The journal Hrvatski glasnik, on the other hand, is partly funded through projects under the Fund for Human and Minority Rights, and </w:t>
      </w:r>
      <w:r w:rsidR="00271B4F">
        <w:rPr>
          <w:lang w:val="sr-Latn-ME"/>
        </w:rPr>
        <w:t>partly</w:t>
      </w:r>
      <w:r w:rsidRPr="00E82C16">
        <w:rPr>
          <w:lang w:val="sr-Latn-ME"/>
        </w:rPr>
        <w:t xml:space="preserve"> through sales and donations</w:t>
      </w:r>
      <w:r w:rsidR="00F11121">
        <w:rPr>
          <w:lang w:val="sr-Latn-ME"/>
        </w:rPr>
        <w:t xml:space="preserve">, which is not sufficient. </w:t>
      </w:r>
    </w:p>
    <w:p w14:paraId="37DF746F" w14:textId="77777777" w:rsidR="00E82C16" w:rsidRPr="00E82C16" w:rsidRDefault="00E82C16" w:rsidP="00E82C16">
      <w:pPr>
        <w:rPr>
          <w:lang w:val="sr-Latn-ME"/>
        </w:rPr>
      </w:pPr>
    </w:p>
    <w:p w14:paraId="3587BD38" w14:textId="0453597D" w:rsidR="000900A4" w:rsidRDefault="00E82C16" w:rsidP="00E82C16">
      <w:pPr>
        <w:rPr>
          <w:lang w:val="sr-Latn-ME"/>
        </w:rPr>
      </w:pPr>
      <w:r w:rsidRPr="00E82C16">
        <w:rPr>
          <w:lang w:val="sr-Latn-ME"/>
        </w:rPr>
        <w:t>Public Media Situation</w:t>
      </w:r>
    </w:p>
    <w:p w14:paraId="0C9CB8F3" w14:textId="77777777" w:rsidR="00E97E06" w:rsidRDefault="00E97E06" w:rsidP="00E82C16">
      <w:pPr>
        <w:rPr>
          <w:lang w:val="sr-Latn-ME"/>
        </w:rPr>
      </w:pPr>
    </w:p>
    <w:p w14:paraId="359DFB95" w14:textId="3C334A0D" w:rsidR="00E82C16" w:rsidRPr="00E82C16" w:rsidRDefault="00E82C16" w:rsidP="00E82C16">
      <w:pPr>
        <w:rPr>
          <w:lang w:val="sr-Latn-ME"/>
        </w:rPr>
      </w:pPr>
      <w:r w:rsidRPr="00E82C16">
        <w:rPr>
          <w:lang w:val="sr-Latn-ME"/>
        </w:rPr>
        <w:t xml:space="preserve"> Due to the common linguistic background of Montenegrin, Serbian, Bosnian and Croatian, there are, in most areas, no problems with the implementation of the undertakings referring to Croatian language. Regarding public radio and television, the situation with transmitting and presenting contents in  Croatian is satisfactory. There is a need, however, for a better promotion of  Croatian literature, cultural identities, art, heritage etc.  as such- Croatian, reflected by the language and religious beliefs. The majority of the population in Montenegro does not perceive some traditions and costumes as Croatian but of Boka and Boka's inhabitants</w:t>
      </w:r>
      <w:r w:rsidR="000900A4">
        <w:rPr>
          <w:lang w:val="sr-Latn-ME"/>
        </w:rPr>
        <w:t>, which we are strongly opposed to</w:t>
      </w:r>
      <w:r w:rsidR="006165D2">
        <w:rPr>
          <w:lang w:val="sr-Latn-ME"/>
        </w:rPr>
        <w:t xml:space="preserve"> and consider it a falsification of the historical and cultural facts. </w:t>
      </w:r>
    </w:p>
    <w:p w14:paraId="08C947C4" w14:textId="77777777" w:rsidR="00E82C16" w:rsidRPr="00E82C16" w:rsidRDefault="00E82C16" w:rsidP="00E82C16">
      <w:pPr>
        <w:rPr>
          <w:lang w:val="sr-Latn-ME"/>
        </w:rPr>
      </w:pPr>
    </w:p>
    <w:p w14:paraId="2CD2EC5E" w14:textId="73700004" w:rsidR="00E82C16" w:rsidRDefault="00E82C16" w:rsidP="00E82C16">
      <w:pPr>
        <w:rPr>
          <w:lang w:val="sr-Latn-ME"/>
        </w:rPr>
      </w:pPr>
      <w:r w:rsidRPr="00E82C16">
        <w:rPr>
          <w:lang w:val="sr-Latn-ME"/>
        </w:rPr>
        <w:t xml:space="preserve">Education and Culture </w:t>
      </w:r>
    </w:p>
    <w:p w14:paraId="2ABD8D12" w14:textId="77777777" w:rsidR="00E97E06" w:rsidRPr="00E82C16" w:rsidRDefault="00E97E06" w:rsidP="00E82C16">
      <w:pPr>
        <w:rPr>
          <w:lang w:val="sr-Latn-ME"/>
        </w:rPr>
      </w:pPr>
    </w:p>
    <w:p w14:paraId="6DC9230F" w14:textId="770BFA5B" w:rsidR="00E82C16" w:rsidRDefault="00E82C16" w:rsidP="00E82C16">
      <w:pPr>
        <w:rPr>
          <w:bCs/>
          <w:iCs/>
          <w:lang w:val="sr-Latn-ME"/>
        </w:rPr>
      </w:pPr>
      <w:r w:rsidRPr="00E82C16">
        <w:rPr>
          <w:bCs/>
          <w:iCs/>
          <w:lang w:val="sr-Latn-ME"/>
        </w:rPr>
        <w:t xml:space="preserve">Use of the Croatian languages in education( 20 percent rule) </w:t>
      </w:r>
    </w:p>
    <w:p w14:paraId="5852E7BD" w14:textId="5E9C40CE" w:rsidR="00E82C16" w:rsidRPr="00E82C16" w:rsidRDefault="00E82C16" w:rsidP="00E82C16">
      <w:pPr>
        <w:rPr>
          <w:lang w:val="sr-Latn-ME"/>
        </w:rPr>
      </w:pPr>
      <w:r w:rsidRPr="00E82C16">
        <w:rPr>
          <w:lang w:val="sr-Latn-ME"/>
        </w:rPr>
        <w:t xml:space="preserve">The situation regarding teaching materials and textbooks in Croatian  is not quite satisfactory. There have been complaints that not enough time is spent teaching Croatian culture and history. According to the Montenegrin authorities, these topics could be dealt with within the 20% of the curriculum that teachers, parents and schools in cooperation with the local </w:t>
      </w:r>
      <w:r w:rsidR="0081173B">
        <w:rPr>
          <w:lang w:val="sr-Latn-ME"/>
        </w:rPr>
        <w:t xml:space="preserve"> Croatian </w:t>
      </w:r>
      <w:r w:rsidRPr="00E82C16">
        <w:rPr>
          <w:lang w:val="sr-Latn-ME"/>
        </w:rPr>
        <w:t>community are obliged to design freely. It seems, however, that the minority language speakers would prefer that the teaching of the Croatian culture formed part of the mainstream curriculum</w:t>
      </w:r>
      <w:r w:rsidR="0081173B">
        <w:rPr>
          <w:lang w:val="sr-Latn-ME"/>
        </w:rPr>
        <w:t>, taught by Croats in Croatian</w:t>
      </w:r>
      <w:r w:rsidRPr="00E82C16">
        <w:rPr>
          <w:lang w:val="sr-Latn-ME"/>
        </w:rPr>
        <w:t xml:space="preserve"> as there is a risk under the present system that it is up to the individual teacher whether the 20% of the curriculum that can be designed freely will be used for teaching Croatian and/or the culture associated with them. </w:t>
      </w:r>
    </w:p>
    <w:p w14:paraId="7F913012" w14:textId="25F80A86" w:rsidR="00E82C16" w:rsidRDefault="00E82C16" w:rsidP="00E82C16">
      <w:pPr>
        <w:rPr>
          <w:lang w:val="sr-Latn-ME"/>
        </w:rPr>
      </w:pPr>
      <w:r w:rsidRPr="00E82C16">
        <w:rPr>
          <w:lang w:val="sr-Latn-ME"/>
        </w:rPr>
        <w:lastRenderedPageBreak/>
        <w:t>Croatian is present in formal state education to some degree in  elementary school and high school ( subject mother tongue). However, due to the common linguistic background of Montenegrin, Serbian, Bosnian and Croatian, there are also some difficulties  - the lack of qualified teachers and teaching materials in Croatian hampers the introduction of more Croatian literature, lingustic and cultural elements  and history into primary and high school education.</w:t>
      </w:r>
    </w:p>
    <w:p w14:paraId="34955D97" w14:textId="77777777" w:rsidR="006F2083" w:rsidRPr="00E82C16" w:rsidRDefault="006F2083" w:rsidP="00E82C16">
      <w:pPr>
        <w:rPr>
          <w:lang w:val="sr-Latn-ME"/>
        </w:rPr>
      </w:pPr>
    </w:p>
    <w:p w14:paraId="7FEE30C0" w14:textId="77777777" w:rsidR="00E82C16" w:rsidRPr="00E82C16" w:rsidRDefault="00E82C16" w:rsidP="00E82C16">
      <w:pPr>
        <w:rPr>
          <w:lang w:val="sr-Latn-ME"/>
        </w:rPr>
      </w:pPr>
      <w:r w:rsidRPr="00E82C16">
        <w:rPr>
          <w:lang w:val="sr-Latn-ME"/>
        </w:rPr>
        <w:t xml:space="preserve">Extracurricular Croatian </w:t>
      </w:r>
    </w:p>
    <w:p w14:paraId="6FD12CA9" w14:textId="435B3CCA" w:rsidR="00E82C16" w:rsidRPr="00E82C16" w:rsidRDefault="00E82C16" w:rsidP="00E82C16">
      <w:pPr>
        <w:rPr>
          <w:lang w:val="sr-Latn-ME"/>
        </w:rPr>
      </w:pPr>
      <w:r w:rsidRPr="00E82C16">
        <w:rPr>
          <w:lang w:val="sr-Latn-ME"/>
        </w:rPr>
        <w:t>The Croatian language,</w:t>
      </w:r>
      <w:r w:rsidR="00151895">
        <w:rPr>
          <w:lang w:val="sr-Latn-ME"/>
        </w:rPr>
        <w:t xml:space="preserve"> history , geography</w:t>
      </w:r>
      <w:r w:rsidRPr="00E82C16">
        <w:rPr>
          <w:lang w:val="sr-Latn-ME"/>
        </w:rPr>
        <w:t xml:space="preserve"> and culture is taught in extracurricular courses</w:t>
      </w:r>
      <w:r w:rsidR="00151895">
        <w:rPr>
          <w:lang w:val="sr-Latn-ME"/>
        </w:rPr>
        <w:t xml:space="preserve"> twice a week</w:t>
      </w:r>
      <w:r w:rsidRPr="00E82C16">
        <w:rPr>
          <w:lang w:val="sr-Latn-ME"/>
        </w:rPr>
        <w:t xml:space="preserve"> in two primary schools in Kotor and Tivat. The funding of this activity</w:t>
      </w:r>
      <w:r w:rsidR="00151895">
        <w:rPr>
          <w:lang w:val="sr-Latn-ME"/>
        </w:rPr>
        <w:t xml:space="preserve"> though</w:t>
      </w:r>
      <w:r w:rsidRPr="00E82C16">
        <w:rPr>
          <w:lang w:val="sr-Latn-ME"/>
        </w:rPr>
        <w:t xml:space="preserve">, as well as the teaching materials used, </w:t>
      </w:r>
      <w:r w:rsidR="00151895">
        <w:rPr>
          <w:lang w:val="sr-Latn-ME"/>
        </w:rPr>
        <w:t xml:space="preserve">are provided by the Republic of Croatia. </w:t>
      </w:r>
    </w:p>
    <w:p w14:paraId="46AB336C" w14:textId="77777777" w:rsidR="00E82C16" w:rsidRPr="00E82C16" w:rsidRDefault="00E82C16" w:rsidP="00E82C16">
      <w:pPr>
        <w:rPr>
          <w:lang w:val="sr-Latn-ME"/>
        </w:rPr>
      </w:pPr>
    </w:p>
    <w:p w14:paraId="30E0A2F5" w14:textId="44D9A981" w:rsidR="00E82C16" w:rsidRDefault="002A3558" w:rsidP="00E82C16">
      <w:pPr>
        <w:rPr>
          <w:bCs/>
          <w:iCs/>
          <w:lang w:val="sr-Latn-ME"/>
        </w:rPr>
      </w:pPr>
      <w:r>
        <w:rPr>
          <w:bCs/>
          <w:iCs/>
          <w:lang w:val="sr-Latn-ME"/>
        </w:rPr>
        <w:t>C</w:t>
      </w:r>
      <w:r w:rsidR="00E82C16" w:rsidRPr="00E82C16">
        <w:rPr>
          <w:bCs/>
          <w:iCs/>
          <w:lang w:val="sr-Latn-ME"/>
        </w:rPr>
        <w:t xml:space="preserve">ultural </w:t>
      </w:r>
      <w:r>
        <w:rPr>
          <w:bCs/>
          <w:iCs/>
          <w:lang w:val="sr-Latn-ME"/>
        </w:rPr>
        <w:t>A</w:t>
      </w:r>
      <w:r w:rsidR="00E82C16" w:rsidRPr="00E82C16">
        <w:rPr>
          <w:bCs/>
          <w:iCs/>
          <w:lang w:val="sr-Latn-ME"/>
        </w:rPr>
        <w:t xml:space="preserve">ctivities and </w:t>
      </w:r>
      <w:r>
        <w:rPr>
          <w:bCs/>
          <w:iCs/>
          <w:lang w:val="sr-Latn-ME"/>
        </w:rPr>
        <w:t>the Situation with Croatian F</w:t>
      </w:r>
      <w:r w:rsidR="00E82C16" w:rsidRPr="00E82C16">
        <w:rPr>
          <w:bCs/>
          <w:iCs/>
          <w:lang w:val="sr-Latn-ME"/>
        </w:rPr>
        <w:t>acilities</w:t>
      </w:r>
    </w:p>
    <w:p w14:paraId="6D489C04" w14:textId="77777777" w:rsidR="00E97E06" w:rsidRDefault="00E97E06" w:rsidP="00E82C16">
      <w:pPr>
        <w:rPr>
          <w:bCs/>
          <w:iCs/>
          <w:lang w:val="sr-Latn-ME"/>
        </w:rPr>
      </w:pPr>
    </w:p>
    <w:p w14:paraId="7B3CADC0" w14:textId="77777777" w:rsidR="00C561DA" w:rsidRDefault="00E82C16" w:rsidP="00E82C16">
      <w:pPr>
        <w:rPr>
          <w:lang w:val="sr-Latn-ME"/>
        </w:rPr>
      </w:pPr>
      <w:r w:rsidRPr="00E82C16">
        <w:rPr>
          <w:lang w:val="sr-Latn-ME"/>
        </w:rPr>
        <w:t xml:space="preserve">The situation </w:t>
      </w:r>
      <w:r w:rsidR="000B64D4">
        <w:rPr>
          <w:lang w:val="sr-Latn-ME"/>
        </w:rPr>
        <w:t>with</w:t>
      </w:r>
      <w:r w:rsidRPr="00E82C16">
        <w:rPr>
          <w:lang w:val="sr-Latn-ME"/>
        </w:rPr>
        <w:t xml:space="preserve"> cultural activities</w:t>
      </w:r>
      <w:r w:rsidR="000B64D4">
        <w:rPr>
          <w:lang w:val="sr-Latn-ME"/>
        </w:rPr>
        <w:t xml:space="preserve"> of the Croatian National Council </w:t>
      </w:r>
      <w:r w:rsidR="003A57C5">
        <w:rPr>
          <w:lang w:val="sr-Latn-ME"/>
        </w:rPr>
        <w:t xml:space="preserve">and Croatian NGOs </w:t>
      </w:r>
      <w:r w:rsidRPr="00E82C16">
        <w:rPr>
          <w:lang w:val="sr-Latn-ME"/>
        </w:rPr>
        <w:t xml:space="preserve"> is commendable. Numerous cultural activities are supported by state fundings</w:t>
      </w:r>
      <w:r w:rsidR="003A57C5">
        <w:rPr>
          <w:lang w:val="sr-Latn-ME"/>
        </w:rPr>
        <w:t xml:space="preserve"> ( primarily Croatian)</w:t>
      </w:r>
      <w:r w:rsidRPr="00E82C16">
        <w:rPr>
          <w:lang w:val="sr-Latn-ME"/>
        </w:rPr>
        <w:t xml:space="preserve">, including publishing, </w:t>
      </w:r>
      <w:r w:rsidR="003A57C5">
        <w:rPr>
          <w:lang w:val="sr-Latn-ME"/>
        </w:rPr>
        <w:t>concerts</w:t>
      </w:r>
      <w:r w:rsidRPr="00E82C16">
        <w:rPr>
          <w:lang w:val="sr-Latn-ME"/>
        </w:rPr>
        <w:t xml:space="preserve"> and theatre activities. The Croatian </w:t>
      </w:r>
      <w:r w:rsidR="00C561DA">
        <w:rPr>
          <w:lang w:val="sr-Latn-ME"/>
        </w:rPr>
        <w:t>cultural scene</w:t>
      </w:r>
      <w:r w:rsidRPr="00E82C16">
        <w:rPr>
          <w:lang w:val="sr-Latn-ME"/>
        </w:rPr>
        <w:t xml:space="preserve">  is  very active. </w:t>
      </w:r>
    </w:p>
    <w:p w14:paraId="4B60C630" w14:textId="77777777" w:rsidR="00C561DA" w:rsidRDefault="00C561DA" w:rsidP="00E82C16">
      <w:pPr>
        <w:rPr>
          <w:lang w:val="sr-Latn-ME"/>
        </w:rPr>
      </w:pPr>
    </w:p>
    <w:p w14:paraId="34D859FC" w14:textId="51CA356C" w:rsidR="00E82C16" w:rsidRDefault="00E82C16" w:rsidP="00E82C16">
      <w:pPr>
        <w:rPr>
          <w:lang w:val="sr-Latn-ME"/>
        </w:rPr>
      </w:pPr>
      <w:r w:rsidRPr="00E82C16">
        <w:rPr>
          <w:lang w:val="sr-Latn-ME"/>
        </w:rPr>
        <w:t>As regards  Croatian Culture House legal status, it is</w:t>
      </w:r>
      <w:r w:rsidR="00C561DA">
        <w:rPr>
          <w:lang w:val="sr-Latn-ME"/>
        </w:rPr>
        <w:t xml:space="preserve"> state property and it was</w:t>
      </w:r>
      <w:r w:rsidRPr="00E82C16">
        <w:rPr>
          <w:lang w:val="sr-Latn-ME"/>
        </w:rPr>
        <w:t xml:space="preserve"> formally of the Municipality of Tivat</w:t>
      </w:r>
      <w:r w:rsidR="00C561DA">
        <w:rPr>
          <w:lang w:val="sr-Latn-ME"/>
        </w:rPr>
        <w:t xml:space="preserve"> ( until the 23rd of December 2024)</w:t>
      </w:r>
      <w:r w:rsidRPr="00E82C16">
        <w:rPr>
          <w:lang w:val="sr-Latn-ME"/>
        </w:rPr>
        <w:t xml:space="preserve">, which </w:t>
      </w:r>
      <w:r w:rsidR="00C561DA">
        <w:rPr>
          <w:lang w:val="sr-Latn-ME"/>
        </w:rPr>
        <w:t xml:space="preserve">had </w:t>
      </w:r>
      <w:r w:rsidRPr="00E82C16">
        <w:rPr>
          <w:lang w:val="sr-Latn-ME"/>
        </w:rPr>
        <w:t xml:space="preserve">signed a contract with </w:t>
      </w:r>
      <w:r w:rsidR="00C561DA">
        <w:rPr>
          <w:lang w:val="sr-Latn-ME"/>
        </w:rPr>
        <w:t>the</w:t>
      </w:r>
      <w:r w:rsidRPr="00E82C16">
        <w:rPr>
          <w:lang w:val="sr-Latn-ME"/>
        </w:rPr>
        <w:t xml:space="preserve">  Croatian community NGO</w:t>
      </w:r>
      <w:r w:rsidR="00C561DA">
        <w:rPr>
          <w:lang w:val="sr-Latn-ME"/>
        </w:rPr>
        <w:t xml:space="preserve"> </w:t>
      </w:r>
      <w:r w:rsidR="004257BD">
        <w:rPr>
          <w:lang w:val="sr-Latn-ME"/>
        </w:rPr>
        <w:t>''</w:t>
      </w:r>
      <w:r w:rsidR="00C561DA">
        <w:rPr>
          <w:lang w:val="sr-Latn-ME"/>
        </w:rPr>
        <w:t xml:space="preserve"> Dux Croatorum“</w:t>
      </w:r>
      <w:r w:rsidRPr="00E82C16">
        <w:rPr>
          <w:lang w:val="sr-Latn-ME"/>
        </w:rPr>
        <w:t>, in which it is stated that that NGO can use its premises pro bono, as long as it is covering all the expenses. The Croatian Culture Centre was actually built as a Croatian Library</w:t>
      </w:r>
      <w:r w:rsidR="00C561DA">
        <w:rPr>
          <w:lang w:val="sr-Latn-ME"/>
        </w:rPr>
        <w:t xml:space="preserve"> back in 1922</w:t>
      </w:r>
      <w:r w:rsidRPr="00E82C16">
        <w:rPr>
          <w:lang w:val="sr-Latn-ME"/>
        </w:rPr>
        <w:t>,</w:t>
      </w:r>
      <w:r w:rsidR="00E9536D">
        <w:rPr>
          <w:lang w:val="sr-Latn-ME"/>
        </w:rPr>
        <w:t xml:space="preserve"> and renovated by the Croatian Community in 2011,</w:t>
      </w:r>
      <w:r w:rsidRPr="00E82C16">
        <w:rPr>
          <w:lang w:val="sr-Latn-ME"/>
        </w:rPr>
        <w:t xml:space="preserve"> and based on that fact, Croatian Community would like more secure and more defined legal arrengements</w:t>
      </w:r>
      <w:r w:rsidR="00C561DA">
        <w:rPr>
          <w:lang w:val="sr-Latn-ME"/>
        </w:rPr>
        <w:t xml:space="preserve"> by two governments and</w:t>
      </w:r>
      <w:r w:rsidRPr="00E82C16">
        <w:rPr>
          <w:lang w:val="sr-Latn-ME"/>
        </w:rPr>
        <w:t xml:space="preserve"> with the Minicipality of Tivat, which should secure, on a sustainable basis, making long-term planning possible.</w:t>
      </w:r>
    </w:p>
    <w:p w14:paraId="7166831C" w14:textId="6D2131E4" w:rsidR="00F246F6" w:rsidRDefault="00F07E7E" w:rsidP="00E82C16">
      <w:pPr>
        <w:rPr>
          <w:lang w:val="sr-Latn-ME"/>
        </w:rPr>
      </w:pPr>
      <w:r>
        <w:rPr>
          <w:lang w:val="sr-Latn-ME"/>
        </w:rPr>
        <w:t xml:space="preserve">Speaking of which, the premises for the Kotor Branch of the Matrix Croatica, </w:t>
      </w:r>
      <w:r w:rsidRPr="00F07E7E">
        <w:rPr>
          <w:lang w:val="sr-Latn-ME"/>
        </w:rPr>
        <w:t>the oldest independent, non-profit and non-governmental Croatian national institution</w:t>
      </w:r>
      <w:r>
        <w:rPr>
          <w:lang w:val="sr-Latn-ME"/>
        </w:rPr>
        <w:t xml:space="preserve">,  have not yet been provided by the Municipality of Kotor. </w:t>
      </w:r>
    </w:p>
    <w:p w14:paraId="2D83DF61" w14:textId="57FFE153" w:rsidR="00F246F6" w:rsidRDefault="00F246F6" w:rsidP="00E82C16">
      <w:pPr>
        <w:rPr>
          <w:lang w:val="sr-Latn-ME"/>
        </w:rPr>
      </w:pPr>
      <w:r>
        <w:rPr>
          <w:lang w:val="sr-Latn-ME"/>
        </w:rPr>
        <w:t xml:space="preserve">Another important issue regarding legal status is the restitution, which </w:t>
      </w:r>
      <w:r w:rsidR="00CC31B6">
        <w:rPr>
          <w:lang w:val="sr-Latn-ME"/>
        </w:rPr>
        <w:t xml:space="preserve">has not yet been properly adressed so far. The Government of Montenegro had previously  stated that it would be </w:t>
      </w:r>
      <w:r w:rsidR="00CC31B6" w:rsidRPr="00CC31B6">
        <w:rPr>
          <w:lang w:val="sr-Latn-ME"/>
        </w:rPr>
        <w:t>committed to resolving the restitution of property rights for the Diocese of Kotor and all religious communities. To expedite this process,  a Commission</w:t>
      </w:r>
      <w:r w:rsidR="00CC31B6">
        <w:rPr>
          <w:lang w:val="sr-Latn-ME"/>
        </w:rPr>
        <w:t xml:space="preserve"> should be established which would address</w:t>
      </w:r>
      <w:r w:rsidR="00CC31B6" w:rsidRPr="00CC31B6">
        <w:rPr>
          <w:lang w:val="sr-Latn-ME"/>
        </w:rPr>
        <w:t xml:space="preserve"> </w:t>
      </w:r>
      <w:r w:rsidR="00CC31B6">
        <w:rPr>
          <w:lang w:val="sr-Latn-ME"/>
        </w:rPr>
        <w:t xml:space="preserve"> those issues. Accordingly, </w:t>
      </w:r>
      <w:r w:rsidR="00CC31B6" w:rsidRPr="00CC31B6">
        <w:rPr>
          <w:lang w:val="sr-Latn-ME"/>
        </w:rPr>
        <w:t>a session of the Mixed Commission for the Implementation of the Fundamental Agreement between Montenegro and the Holy See</w:t>
      </w:r>
      <w:r w:rsidR="00CC31B6">
        <w:rPr>
          <w:lang w:val="sr-Latn-ME"/>
        </w:rPr>
        <w:t xml:space="preserve"> should take place as well. </w:t>
      </w:r>
    </w:p>
    <w:p w14:paraId="0E74057F" w14:textId="14039289" w:rsidR="0081239C" w:rsidRDefault="0081239C" w:rsidP="00E82C16">
      <w:pPr>
        <w:rPr>
          <w:lang w:val="sr-Latn-ME"/>
        </w:rPr>
      </w:pPr>
    </w:p>
    <w:p w14:paraId="3C9E236D" w14:textId="159643B6" w:rsidR="00733C46" w:rsidRDefault="0081239C" w:rsidP="00E82C16">
      <w:pPr>
        <w:rPr>
          <w:lang w:val="sr-Latn-ME"/>
        </w:rPr>
      </w:pPr>
      <w:r>
        <w:rPr>
          <w:lang w:val="sr-Latn-ME"/>
        </w:rPr>
        <w:t xml:space="preserve">Media Hate Speech, </w:t>
      </w:r>
      <w:r w:rsidR="00C5741D">
        <w:rPr>
          <w:lang w:val="sr-Latn-ME"/>
        </w:rPr>
        <w:t xml:space="preserve"> Etnic Distance, </w:t>
      </w:r>
      <w:r>
        <w:rPr>
          <w:lang w:val="sr-Latn-ME"/>
        </w:rPr>
        <w:t>Assimilation</w:t>
      </w:r>
    </w:p>
    <w:p w14:paraId="40B05324" w14:textId="77777777" w:rsidR="00E97E06" w:rsidRDefault="00E97E06" w:rsidP="00E82C16">
      <w:pPr>
        <w:rPr>
          <w:lang w:val="sr-Latn-ME"/>
        </w:rPr>
      </w:pPr>
    </w:p>
    <w:p w14:paraId="755BDFCB" w14:textId="4EDABF7A" w:rsidR="004156A5" w:rsidRPr="004156A5" w:rsidRDefault="004156A5" w:rsidP="00C5741D">
      <w:r>
        <w:t>Croatian e</w:t>
      </w:r>
      <w:r w:rsidRPr="004156A5">
        <w:t>thnic minorit</w:t>
      </w:r>
      <w:r>
        <w:t>y</w:t>
      </w:r>
      <w:r w:rsidRPr="004156A5">
        <w:t xml:space="preserve"> </w:t>
      </w:r>
      <w:r>
        <w:t>in Montenegro has been subject to</w:t>
      </w:r>
      <w:r w:rsidRPr="004156A5">
        <w:t xml:space="preserve"> </w:t>
      </w:r>
      <w:r>
        <w:t>v</w:t>
      </w:r>
      <w:r w:rsidRPr="004156A5">
        <w:t>erbal assaults and hate speech towards  on social media and in the</w:t>
      </w:r>
      <w:r>
        <w:t xml:space="preserve"> Internet</w:t>
      </w:r>
      <w:r w:rsidRPr="004156A5">
        <w:t xml:space="preserve"> media</w:t>
      </w:r>
      <w:r>
        <w:t>, especially in IN4S. Qualifications as ,, being</w:t>
      </w:r>
      <w:r w:rsidR="00C5741D">
        <w:t xml:space="preserve"> a</w:t>
      </w:r>
      <w:r>
        <w:t xml:space="preserve"> Croat is not a nation, it is a diagnosis“ could have been heard and read in that media. Those and similars </w:t>
      </w:r>
      <w:r>
        <w:lastRenderedPageBreak/>
        <w:t xml:space="preserve">qualifications have not been subject of </w:t>
      </w:r>
      <w:r w:rsidRPr="004156A5">
        <w:t>criminal proceedings</w:t>
      </w:r>
      <w:r>
        <w:t>, in spite of the fact that these</w:t>
      </w:r>
      <w:r w:rsidR="00C5741D">
        <w:t>,</w:t>
      </w:r>
      <w:r w:rsidRPr="004156A5">
        <w:t xml:space="preserve"> under the present laws</w:t>
      </w:r>
      <w:r w:rsidR="00C5741D">
        <w:t>,</w:t>
      </w:r>
      <w:r>
        <w:t xml:space="preserve"> are either </w:t>
      </w:r>
      <w:r w:rsidRPr="004156A5">
        <w:t xml:space="preserve">a misdemeanour or </w:t>
      </w:r>
      <w:r w:rsidR="00C5741D">
        <w:t xml:space="preserve">even </w:t>
      </w:r>
      <w:r w:rsidRPr="004156A5">
        <w:t>a criminal offense</w:t>
      </w:r>
      <w:r w:rsidR="00C5741D">
        <w:t xml:space="preserve">. </w:t>
      </w:r>
      <w:r w:rsidRPr="004156A5">
        <w:t>Defamation in the media</w:t>
      </w:r>
      <w:r w:rsidR="00C5741D">
        <w:t xml:space="preserve"> are possible because the media does not really consider themselves</w:t>
      </w:r>
      <w:r w:rsidRPr="004156A5">
        <w:t xml:space="preserve"> responsible for creating / supporting  hate speech environment in the media</w:t>
      </w:r>
      <w:r w:rsidR="00C5741D">
        <w:t xml:space="preserve">. </w:t>
      </w:r>
      <w:r w:rsidRPr="004156A5">
        <w:t xml:space="preserve"> </w:t>
      </w:r>
    </w:p>
    <w:p w14:paraId="60A5546C" w14:textId="78AF5737" w:rsidR="004156A5" w:rsidRDefault="004156A5" w:rsidP="00C5741D">
      <w:r w:rsidRPr="004156A5">
        <w:t>Problem of ethnic distance</w:t>
      </w:r>
      <w:r w:rsidR="00C5741D">
        <w:t xml:space="preserve"> were back</w:t>
      </w:r>
      <w:r w:rsidRPr="004156A5">
        <w:t xml:space="preserve"> in the spotlight</w:t>
      </w:r>
      <w:r w:rsidR="00C5741D">
        <w:t xml:space="preserve"> in the pre and</w:t>
      </w:r>
      <w:r w:rsidRPr="004156A5">
        <w:t xml:space="preserve"> post election ral</w:t>
      </w:r>
      <w:r w:rsidR="00C5741D">
        <w:t>lie</w:t>
      </w:r>
      <w:r w:rsidRPr="004156A5">
        <w:t xml:space="preserve"> over Montenegro</w:t>
      </w:r>
      <w:r w:rsidR="00C5741D">
        <w:t xml:space="preserve">, as well as in all the relevant  surveys conducted by CEDEM. </w:t>
      </w:r>
      <w:r w:rsidRPr="004156A5">
        <w:t xml:space="preserve"> </w:t>
      </w:r>
      <w:r w:rsidR="00C5741D">
        <w:t xml:space="preserve">Educational and political campaign against </w:t>
      </w:r>
      <w:r w:rsidRPr="004156A5">
        <w:t>prejudice</w:t>
      </w:r>
      <w:r w:rsidR="00C5741D">
        <w:t xml:space="preserve"> is a must. </w:t>
      </w:r>
    </w:p>
    <w:p w14:paraId="710813D5" w14:textId="2B6EF89A" w:rsidR="00B81285" w:rsidRDefault="00B81285" w:rsidP="00B81285">
      <w:r w:rsidRPr="00B81285">
        <w:rPr>
          <w:lang w:val="en-US"/>
        </w:rPr>
        <w:t>Montenegrin</w:t>
      </w:r>
      <w:r w:rsidR="00442DC6">
        <w:rPr>
          <w:lang w:val="en-US"/>
        </w:rPr>
        <w:t>i</w:t>
      </w:r>
      <w:r>
        <w:rPr>
          <w:lang w:val="en-US"/>
        </w:rPr>
        <w:t>za</w:t>
      </w:r>
      <w:r w:rsidRPr="00B81285">
        <w:rPr>
          <w:lang w:val="en-US"/>
        </w:rPr>
        <w:t>tion</w:t>
      </w:r>
      <w:r w:rsidR="00273B4B" w:rsidRPr="00273B4B">
        <w:rPr>
          <w:lang w:val="en-US"/>
        </w:rPr>
        <w:t>, as</w:t>
      </w:r>
      <w:r w:rsidRPr="00B81285">
        <w:rPr>
          <w:lang w:val="en-US"/>
        </w:rPr>
        <w:t xml:space="preserve"> the spread of </w:t>
      </w:r>
      <w:hyperlink r:id="rId5" w:tooltip="Culture of Montenegro" w:history="1">
        <w:r w:rsidRPr="00B81285">
          <w:rPr>
            <w:rStyle w:val="Hiperveza"/>
            <w:color w:val="auto"/>
            <w:u w:val="none"/>
            <w:lang w:val="en-US"/>
          </w:rPr>
          <w:t>Montenegrin culture</w:t>
        </w:r>
      </w:hyperlink>
      <w:r w:rsidRPr="00B81285">
        <w:rPr>
          <w:lang w:val="en-US"/>
        </w:rPr>
        <w:t xml:space="preserve"> and </w:t>
      </w:r>
      <w:hyperlink r:id="rId6" w:tooltip="Serbian language" w:history="1">
        <w:r w:rsidRPr="00B81285">
          <w:rPr>
            <w:rStyle w:val="Hiperveza"/>
            <w:color w:val="auto"/>
            <w:u w:val="none"/>
            <w:lang w:val="en-US"/>
          </w:rPr>
          <w:t>language</w:t>
        </w:r>
      </w:hyperlink>
      <w:r w:rsidR="00273B4B">
        <w:t xml:space="preserve"> among Croats in Boka Bay</w:t>
      </w:r>
      <w:r w:rsidRPr="00B81285">
        <w:rPr>
          <w:lang w:val="en-US"/>
        </w:rPr>
        <w:t>, either by </w:t>
      </w:r>
      <w:hyperlink r:id="rId7" w:tooltip="Social integration" w:history="1">
        <w:r w:rsidRPr="00B81285">
          <w:rPr>
            <w:rStyle w:val="Hiperveza"/>
            <w:color w:val="auto"/>
            <w:u w:val="none"/>
            <w:lang w:val="en-US"/>
          </w:rPr>
          <w:t>social integration</w:t>
        </w:r>
      </w:hyperlink>
      <w:r w:rsidRPr="00B81285">
        <w:rPr>
          <w:lang w:val="en-US"/>
        </w:rPr>
        <w:t> or by </w:t>
      </w:r>
      <w:hyperlink r:id="rId8" w:tooltip="Cultural assimilation" w:history="1">
        <w:r w:rsidRPr="00B81285">
          <w:rPr>
            <w:rStyle w:val="Hiperveza"/>
            <w:color w:val="auto"/>
            <w:u w:val="none"/>
            <w:lang w:val="en-US"/>
          </w:rPr>
          <w:t>cultural</w:t>
        </w:r>
      </w:hyperlink>
      <w:r w:rsidRPr="00B81285">
        <w:rPr>
          <w:lang w:val="en-US"/>
        </w:rPr>
        <w:t> </w:t>
      </w:r>
      <w:r w:rsidR="00273B4B">
        <w:rPr>
          <w:lang w:val="en-US"/>
        </w:rPr>
        <w:t>assimilation</w:t>
      </w:r>
      <w:hyperlink r:id="rId9" w:anchor="cite_note-3" w:history="1"/>
      <w:r w:rsidR="00442DC6">
        <w:t xml:space="preserve"> has</w:t>
      </w:r>
      <w:r w:rsidR="000530EB">
        <w:t xml:space="preserve"> also</w:t>
      </w:r>
      <w:r w:rsidR="00442DC6">
        <w:t xml:space="preserve"> resulted in</w:t>
      </w:r>
      <w:r w:rsidR="00FA49D8">
        <w:t xml:space="preserve"> notably smaller number of Croats ( by 50 percent even) according to the last census in 2024.</w:t>
      </w:r>
      <w:r w:rsidR="00F13D2A">
        <w:t xml:space="preserve"> </w:t>
      </w:r>
      <w:r w:rsidR="00273B4B">
        <w:t xml:space="preserve"> The other factors are </w:t>
      </w:r>
      <w:r w:rsidR="00F80941">
        <w:t>biological</w:t>
      </w:r>
      <w:r w:rsidR="00EB6AEC">
        <w:t xml:space="preserve"> and</w:t>
      </w:r>
      <w:r w:rsidR="00F80941">
        <w:t xml:space="preserve"> political</w:t>
      </w:r>
      <w:r w:rsidR="008349B5">
        <w:t xml:space="preserve">. </w:t>
      </w:r>
    </w:p>
    <w:p w14:paraId="3BE6F669" w14:textId="77777777" w:rsidR="00E97E06" w:rsidRDefault="00E97E06" w:rsidP="00E82C16">
      <w:pPr>
        <w:rPr>
          <w:lang w:val="en-US"/>
        </w:rPr>
      </w:pPr>
    </w:p>
    <w:p w14:paraId="01569C61" w14:textId="3E84AD9A" w:rsidR="0017178A" w:rsidRDefault="0081239C" w:rsidP="00E82C16">
      <w:pPr>
        <w:rPr>
          <w:lang w:val="sr-Latn-ME"/>
        </w:rPr>
      </w:pPr>
      <w:r>
        <w:rPr>
          <w:lang w:val="sr-Latn-ME"/>
        </w:rPr>
        <w:t>Political Pressure</w:t>
      </w:r>
      <w:r w:rsidR="00751C70">
        <w:rPr>
          <w:lang w:val="sr-Latn-ME"/>
        </w:rPr>
        <w:t xml:space="preserve"> - </w:t>
      </w:r>
      <w:r w:rsidR="0017178A">
        <w:rPr>
          <w:lang w:val="sr-Latn-ME"/>
        </w:rPr>
        <w:t xml:space="preserve">Morinj Plaque </w:t>
      </w:r>
      <w:r w:rsidR="00585780">
        <w:rPr>
          <w:lang w:val="sr-Latn-ME"/>
        </w:rPr>
        <w:t xml:space="preserve"> </w:t>
      </w:r>
      <w:r w:rsidR="00F531D9">
        <w:rPr>
          <w:lang w:val="sr-Latn-ME"/>
        </w:rPr>
        <w:t>and the Indoor Pool in Kotor</w:t>
      </w:r>
    </w:p>
    <w:p w14:paraId="72629B16" w14:textId="1176A010" w:rsidR="0017178A" w:rsidRPr="0017178A" w:rsidRDefault="0017178A" w:rsidP="0017178A">
      <w:pPr>
        <w:rPr>
          <w:lang w:val="sr-Latn-ME"/>
        </w:rPr>
      </w:pPr>
      <w:r>
        <w:rPr>
          <w:lang w:val="sr-Latn-ME"/>
        </w:rPr>
        <w:t>Morinj Memorial Plaque was unveiled in Montenegro three years ago</w:t>
      </w:r>
      <w:r w:rsidR="00733C46">
        <w:rPr>
          <w:lang w:val="sr-Latn-ME"/>
        </w:rPr>
        <w:t xml:space="preserve">, which was and still is disputed by the actual Ministry of Defense, i. e. </w:t>
      </w:r>
      <w:r>
        <w:rPr>
          <w:lang w:val="sr-Latn-ME"/>
        </w:rPr>
        <w:t xml:space="preserve"> </w:t>
      </w:r>
      <w:r w:rsidR="00733C46">
        <w:rPr>
          <w:lang w:val="sr-Latn-ME"/>
        </w:rPr>
        <w:t xml:space="preserve">by </w:t>
      </w:r>
      <w:r w:rsidR="00733C46" w:rsidRPr="00733C46">
        <w:rPr>
          <w:lang w:val="sr-Latn-ME"/>
        </w:rPr>
        <w:t>the Directorate for Inspection Affairs</w:t>
      </w:r>
      <w:r w:rsidR="00733C46">
        <w:rPr>
          <w:lang w:val="sr-Latn-ME"/>
        </w:rPr>
        <w:t xml:space="preserve">. </w:t>
      </w:r>
    </w:p>
    <w:p w14:paraId="7B0EA7BC" w14:textId="2002E9F7" w:rsidR="00585780" w:rsidRDefault="0017178A" w:rsidP="0017178A">
      <w:pPr>
        <w:rPr>
          <w:lang w:val="sr-Latn-ME"/>
        </w:rPr>
      </w:pPr>
      <w:r w:rsidRPr="0017178A">
        <w:rPr>
          <w:lang w:val="sr-Latn-ME"/>
        </w:rPr>
        <w:t>Between October 1991 and August 1992, a camp for prisoners of war from Croatia operated at Morinj.</w:t>
      </w:r>
      <w:r w:rsidR="00585780">
        <w:rPr>
          <w:lang w:val="sr-Latn-ME"/>
        </w:rPr>
        <w:t xml:space="preserve"> </w:t>
      </w:r>
      <w:r w:rsidRPr="0017178A">
        <w:rPr>
          <w:lang w:val="sr-Latn-ME"/>
        </w:rPr>
        <w:t>Imprisoned in the camp in that period were 292 people from the Dubrovnik area, of whom 169 testified about having been treated inhumanely there.</w:t>
      </w:r>
      <w:r w:rsidR="00585780">
        <w:rPr>
          <w:lang w:val="sr-Latn-ME"/>
        </w:rPr>
        <w:t xml:space="preserve"> </w:t>
      </w:r>
      <w:r w:rsidRPr="0017178A">
        <w:rPr>
          <w:lang w:val="sr-Latn-ME"/>
        </w:rPr>
        <w:t>After a long period during which the then Montenegrin regime used all means to evade responsibility for what had happened at the camp, in 2013 four persons were indicted and sentenced to a total of 12 years in prison for the torture of prisoners.</w:t>
      </w:r>
      <w:r w:rsidR="00585780">
        <w:rPr>
          <w:lang w:val="sr-Latn-ME"/>
        </w:rPr>
        <w:t xml:space="preserve"> </w:t>
      </w:r>
      <w:r w:rsidRPr="0017178A">
        <w:rPr>
          <w:lang w:val="sr-Latn-ME"/>
        </w:rPr>
        <w:t>They ordered the torture of POWs, and themselves tortured and treated inhumanely many prison inmates, violating their bodily integrity and personal dignity.</w:t>
      </w:r>
      <w:r w:rsidR="00585780">
        <w:rPr>
          <w:lang w:val="sr-Latn-ME"/>
        </w:rPr>
        <w:t xml:space="preserve"> </w:t>
      </w:r>
    </w:p>
    <w:p w14:paraId="71393F89" w14:textId="1437B2D4" w:rsidR="00733C46" w:rsidRPr="00733C46" w:rsidRDefault="00733C46" w:rsidP="00733C46">
      <w:pPr>
        <w:rPr>
          <w:lang w:val="sr-Latn-ME"/>
        </w:rPr>
      </w:pPr>
      <w:r>
        <w:rPr>
          <w:lang w:val="sr-Latn-ME"/>
        </w:rPr>
        <w:t>T</w:t>
      </w:r>
      <w:r w:rsidRPr="00733C46">
        <w:rPr>
          <w:lang w:val="sr-Latn-ME"/>
        </w:rPr>
        <w:t>he facility in Morinj was secured by the Army, like any other military facility, by order of the Chief of General Staff, Zoran Lazarevi</w:t>
      </w:r>
      <w:r>
        <w:rPr>
          <w:lang w:val="sr-Latn-ME"/>
        </w:rPr>
        <w:t>ć</w:t>
      </w:r>
      <w:r w:rsidRPr="00733C46">
        <w:rPr>
          <w:lang w:val="sr-Latn-ME"/>
        </w:rPr>
        <w:t>. The Ministry of Defense, headed by Democrats’ Dragan Krapovic, told that the Army would no longer guard the memorial plaque in Morinj, that is, it would not prevent the execution of the order of the Directorate for Inspection Affairs to remove the plaque.</w:t>
      </w:r>
    </w:p>
    <w:p w14:paraId="5DE53ADD" w14:textId="7BD6C748" w:rsidR="00974AEA" w:rsidRDefault="00974AEA" w:rsidP="00974AEA">
      <w:pPr>
        <w:rPr>
          <w:lang w:val="sr-Latn-ME"/>
        </w:rPr>
      </w:pPr>
      <w:r w:rsidRPr="00974AEA">
        <w:rPr>
          <w:lang w:val="sr-Latn-ME"/>
        </w:rPr>
        <w:t>Prime Minister Spajic overturned this decision of Krapovic and decided that the Army would continue to guard the memorial plaque.</w:t>
      </w:r>
    </w:p>
    <w:p w14:paraId="256327B4" w14:textId="434F921F" w:rsidR="0038287F" w:rsidRPr="00733C46" w:rsidRDefault="00733C46" w:rsidP="0017178A">
      <w:pPr>
        <w:rPr>
          <w:lang w:val="en-US"/>
        </w:rPr>
      </w:pPr>
      <w:r>
        <w:rPr>
          <w:lang w:val="sr-Latn-ME"/>
        </w:rPr>
        <w:t>In addition to that, t</w:t>
      </w:r>
      <w:r w:rsidR="00585780">
        <w:rPr>
          <w:lang w:val="sr-Latn-ME"/>
        </w:rPr>
        <w:t>he</w:t>
      </w:r>
      <w:r>
        <w:rPr>
          <w:lang w:val="sr-Latn-ME"/>
        </w:rPr>
        <w:t xml:space="preserve"> Indoor</w:t>
      </w:r>
      <w:r w:rsidR="00585780">
        <w:rPr>
          <w:lang w:val="sr-Latn-ME"/>
        </w:rPr>
        <w:t xml:space="preserve"> Pool in Kotor was </w:t>
      </w:r>
      <w:r>
        <w:rPr>
          <w:lang w:val="sr-Latn-ME"/>
        </w:rPr>
        <w:t>named</w:t>
      </w:r>
      <w:r w:rsidR="00585780">
        <w:rPr>
          <w:lang w:val="sr-Latn-ME"/>
        </w:rPr>
        <w:t xml:space="preserve"> after</w:t>
      </w:r>
      <w:r>
        <w:rPr>
          <w:lang w:val="sr-Latn-ME"/>
        </w:rPr>
        <w:t xml:space="preserve"> </w:t>
      </w:r>
      <w:r w:rsidRPr="00733C46">
        <w:rPr>
          <w:lang w:val="en-US"/>
        </w:rPr>
        <w:t>Morinj Detention Camp Guard</w:t>
      </w:r>
      <w:r w:rsidR="009C574A">
        <w:rPr>
          <w:lang w:val="en-US"/>
        </w:rPr>
        <w:t xml:space="preserve">, which is </w:t>
      </w:r>
      <w:r w:rsidR="009C574A" w:rsidRPr="009C574A">
        <w:t xml:space="preserve">  utterly unacceptable</w:t>
      </w:r>
      <w:r w:rsidR="009C574A">
        <w:t xml:space="preserve">. </w:t>
      </w:r>
      <w:r w:rsidR="009C574A" w:rsidRPr="009C574A">
        <w:t xml:space="preserve"> Such a decision is not in the spirit of good neighbourly relations we are building with Montenegro and will most definitely have consequences for </w:t>
      </w:r>
      <w:r w:rsidR="009C574A">
        <w:t>the</w:t>
      </w:r>
      <w:r w:rsidR="009C574A" w:rsidRPr="009C574A">
        <w:t xml:space="preserve"> future relations</w:t>
      </w:r>
      <w:r w:rsidR="009C574A">
        <w:t xml:space="preserve"> between two states. </w:t>
      </w:r>
    </w:p>
    <w:p w14:paraId="6B00EF3D" w14:textId="6871460A" w:rsidR="00E82C16" w:rsidRPr="00E82C16" w:rsidRDefault="00E82C16" w:rsidP="00E82C16">
      <w:pPr>
        <w:rPr>
          <w:lang w:val="sr-Latn-ME"/>
        </w:rPr>
      </w:pPr>
    </w:p>
    <w:p w14:paraId="1DE6D712" w14:textId="1EA772FB" w:rsidR="00E82C16" w:rsidRPr="00E82C16" w:rsidRDefault="00E82C16" w:rsidP="00E82C16">
      <w:pPr>
        <w:rPr>
          <w:b/>
          <w:lang w:val="sr-Latn-ME"/>
        </w:rPr>
      </w:pPr>
      <w:r w:rsidRPr="00E82C16">
        <w:rPr>
          <w:b/>
          <w:lang w:val="sr-Latn-ME"/>
        </w:rPr>
        <w:t>The Croatian National Council  adresses Committee</w:t>
      </w:r>
      <w:r w:rsidR="007A5BC7">
        <w:rPr>
          <w:b/>
          <w:lang w:val="sr-Latn-ME"/>
        </w:rPr>
        <w:t>/ Assembly</w:t>
      </w:r>
      <w:r w:rsidRPr="00E82C16">
        <w:rPr>
          <w:b/>
          <w:lang w:val="sr-Latn-ME"/>
        </w:rPr>
        <w:t xml:space="preserve"> in accordance with</w:t>
      </w:r>
      <w:r w:rsidR="0038287F">
        <w:rPr>
          <w:b/>
          <w:lang w:val="sr-Latn-ME"/>
        </w:rPr>
        <w:t xml:space="preserve"> Charter and Declaration</w:t>
      </w:r>
      <w:r w:rsidRPr="00E82C16">
        <w:rPr>
          <w:b/>
          <w:lang w:val="sr-Latn-ME"/>
        </w:rPr>
        <w:t>,  and proposes , on the basis of the information contained in this report, that the Committee</w:t>
      </w:r>
      <w:r w:rsidR="0038287F">
        <w:rPr>
          <w:b/>
          <w:lang w:val="sr-Latn-ME"/>
        </w:rPr>
        <w:t>/ Assembly</w:t>
      </w:r>
      <w:r w:rsidRPr="00E82C16">
        <w:rPr>
          <w:b/>
          <w:lang w:val="sr-Latn-ME"/>
        </w:rPr>
        <w:t xml:space="preserve"> makes the following recommendations:</w:t>
      </w:r>
    </w:p>
    <w:p w14:paraId="0BA32705" w14:textId="55B7FA73" w:rsidR="00E82C16" w:rsidRPr="00E82C16" w:rsidRDefault="00E82C16" w:rsidP="00E82C16">
      <w:pPr>
        <w:numPr>
          <w:ilvl w:val="0"/>
          <w:numId w:val="1"/>
        </w:numPr>
        <w:rPr>
          <w:b/>
          <w:lang w:val="sr-Latn-ME"/>
        </w:rPr>
      </w:pPr>
      <w:r w:rsidRPr="00E82C16">
        <w:rPr>
          <w:b/>
          <w:lang w:val="sr-Latn-ME"/>
        </w:rPr>
        <w:t>make arrangements to ensure the teaching of</w:t>
      </w:r>
      <w:r w:rsidR="00FF610F">
        <w:rPr>
          <w:b/>
          <w:lang w:val="sr-Latn-ME"/>
        </w:rPr>
        <w:t xml:space="preserve"> Croatian</w:t>
      </w:r>
      <w:r w:rsidRPr="00E82C16">
        <w:rPr>
          <w:b/>
          <w:lang w:val="sr-Latn-ME"/>
        </w:rPr>
        <w:t xml:space="preserve"> history and culture and its preserving in terms of state institutions </w:t>
      </w:r>
    </w:p>
    <w:p w14:paraId="0D1CB107" w14:textId="2BD6876E" w:rsidR="00E82C16" w:rsidRPr="00E82C16" w:rsidRDefault="00E82C16" w:rsidP="00E82C16">
      <w:pPr>
        <w:numPr>
          <w:ilvl w:val="0"/>
          <w:numId w:val="1"/>
        </w:numPr>
        <w:rPr>
          <w:b/>
          <w:lang w:val="sr-Latn-ME"/>
        </w:rPr>
      </w:pPr>
      <w:r w:rsidRPr="00E82C16">
        <w:rPr>
          <w:b/>
          <w:lang w:val="sr-Latn-ME"/>
        </w:rPr>
        <w:t>make adequate provision so that the public broadcasters</w:t>
      </w:r>
      <w:r w:rsidR="00411DED">
        <w:rPr>
          <w:b/>
          <w:lang w:val="sr-Latn-ME"/>
        </w:rPr>
        <w:t>, and the media in general,</w:t>
      </w:r>
      <w:r w:rsidRPr="00E82C16">
        <w:rPr>
          <w:b/>
          <w:lang w:val="sr-Latn-ME"/>
        </w:rPr>
        <w:t xml:space="preserve"> offer</w:t>
      </w:r>
      <w:r w:rsidR="00411DED">
        <w:rPr>
          <w:b/>
          <w:lang w:val="sr-Latn-ME"/>
        </w:rPr>
        <w:t xml:space="preserve"> </w:t>
      </w:r>
      <w:r w:rsidRPr="00E82C16">
        <w:rPr>
          <w:b/>
          <w:lang w:val="sr-Latn-ME"/>
        </w:rPr>
        <w:t>television programmes in Croatian at more regular intervals and launch programmes in Croatian on public radio, which also includes strengthening the editorial capacities</w:t>
      </w:r>
    </w:p>
    <w:p w14:paraId="20C01497" w14:textId="67BA76E5" w:rsidR="00E82C16" w:rsidRPr="00E82C16" w:rsidRDefault="00E82C16" w:rsidP="00E82C16">
      <w:pPr>
        <w:numPr>
          <w:ilvl w:val="0"/>
          <w:numId w:val="1"/>
        </w:numPr>
        <w:rPr>
          <w:b/>
          <w:lang w:val="sr-Latn-ME"/>
        </w:rPr>
      </w:pPr>
      <w:r w:rsidRPr="00E82C16">
        <w:rPr>
          <w:b/>
          <w:lang w:val="sr-Latn-ME"/>
        </w:rPr>
        <w:lastRenderedPageBreak/>
        <w:t xml:space="preserve"> strengthen the efforts in supporting </w:t>
      </w:r>
      <w:r w:rsidR="00411DED">
        <w:rPr>
          <w:b/>
          <w:lang w:val="sr-Latn-ME"/>
        </w:rPr>
        <w:t>the</w:t>
      </w:r>
      <w:r w:rsidRPr="00E82C16">
        <w:rPr>
          <w:b/>
          <w:lang w:val="sr-Latn-ME"/>
        </w:rPr>
        <w:t xml:space="preserve"> private </w:t>
      </w:r>
      <w:r w:rsidR="00411DED">
        <w:rPr>
          <w:b/>
          <w:lang w:val="sr-Latn-ME"/>
        </w:rPr>
        <w:t>media</w:t>
      </w:r>
      <w:r w:rsidRPr="00E82C16">
        <w:rPr>
          <w:b/>
          <w:lang w:val="sr-Latn-ME"/>
        </w:rPr>
        <w:t xml:space="preserve"> in Croatian </w:t>
      </w:r>
      <w:r w:rsidR="00FF610F">
        <w:rPr>
          <w:b/>
          <w:lang w:val="sr-Latn-ME"/>
        </w:rPr>
        <w:t xml:space="preserve">and Croatian NGO's </w:t>
      </w:r>
      <w:r w:rsidRPr="00E82C16">
        <w:rPr>
          <w:b/>
          <w:lang w:val="sr-Latn-ME"/>
        </w:rPr>
        <w:t>on a more regular basis</w:t>
      </w:r>
    </w:p>
    <w:p w14:paraId="27BE3DC2" w14:textId="0668E4DB" w:rsidR="00E82C16" w:rsidRPr="00E82C16" w:rsidRDefault="00E82C16" w:rsidP="00411DED">
      <w:pPr>
        <w:rPr>
          <w:b/>
          <w:lang w:val="sr-Latn-ME"/>
        </w:rPr>
      </w:pPr>
      <w:r w:rsidRPr="00E82C16">
        <w:rPr>
          <w:b/>
          <w:lang w:val="sr-Latn-ME"/>
        </w:rPr>
        <w:t xml:space="preserve">      -  </w:t>
      </w:r>
      <w:r w:rsidR="00411DED">
        <w:rPr>
          <w:b/>
          <w:lang w:val="sr-Latn-ME"/>
        </w:rPr>
        <w:t xml:space="preserve">    </w:t>
      </w:r>
      <w:r w:rsidRPr="00DC7CD6">
        <w:rPr>
          <w:b/>
          <w:lang w:val="en-US"/>
        </w:rPr>
        <w:t>st</w:t>
      </w:r>
      <w:r w:rsidR="00DC7CD6" w:rsidRPr="00DC7CD6">
        <w:rPr>
          <w:b/>
          <w:lang w:val="en-US"/>
        </w:rPr>
        <w:t>r</w:t>
      </w:r>
      <w:r w:rsidRPr="00DC7CD6">
        <w:rPr>
          <w:b/>
          <w:lang w:val="en-US"/>
        </w:rPr>
        <w:t>engthen</w:t>
      </w:r>
      <w:r w:rsidRPr="00E82C16">
        <w:rPr>
          <w:b/>
          <w:lang w:val="sr-Latn-ME"/>
        </w:rPr>
        <w:t xml:space="preserve"> </w:t>
      </w:r>
      <w:r w:rsidR="00411DED">
        <w:rPr>
          <w:b/>
          <w:lang w:val="sr-Latn-ME"/>
        </w:rPr>
        <w:t xml:space="preserve">legal and </w:t>
      </w:r>
      <w:r w:rsidRPr="00E82C16">
        <w:rPr>
          <w:b/>
          <w:lang w:val="sr-Latn-ME"/>
        </w:rPr>
        <w:t xml:space="preserve">administration capacities  </w:t>
      </w:r>
      <w:r w:rsidR="00411DED">
        <w:rPr>
          <w:b/>
          <w:lang w:val="sr-Latn-ME"/>
        </w:rPr>
        <w:t>regarding restitution</w:t>
      </w:r>
      <w:r w:rsidR="00FF610F">
        <w:rPr>
          <w:b/>
          <w:lang w:val="sr-Latn-ME"/>
        </w:rPr>
        <w:t xml:space="preserve"> and </w:t>
      </w:r>
      <w:r w:rsidR="00411DED">
        <w:rPr>
          <w:b/>
          <w:lang w:val="sr-Latn-ME"/>
        </w:rPr>
        <w:t xml:space="preserve">securing premises </w:t>
      </w:r>
    </w:p>
    <w:p w14:paraId="4854092D" w14:textId="77777777" w:rsidR="00E82C16" w:rsidRPr="00E82C16" w:rsidRDefault="00E82C16" w:rsidP="00E82C16">
      <w:pPr>
        <w:numPr>
          <w:ilvl w:val="0"/>
          <w:numId w:val="1"/>
        </w:numPr>
        <w:rPr>
          <w:b/>
          <w:lang w:val="sr-Latn-ME"/>
        </w:rPr>
      </w:pPr>
      <w:r w:rsidRPr="00E82C16">
        <w:rPr>
          <w:b/>
          <w:lang w:val="sr-Latn-ME"/>
        </w:rPr>
        <w:t>define more precisely national / ethnic minority councils' status</w:t>
      </w:r>
    </w:p>
    <w:p w14:paraId="5AF0EB0C" w14:textId="57BDD497" w:rsidR="00E82C16" w:rsidRDefault="00E82C16" w:rsidP="00E82C16">
      <w:pPr>
        <w:numPr>
          <w:ilvl w:val="0"/>
          <w:numId w:val="1"/>
        </w:numPr>
        <w:rPr>
          <w:b/>
          <w:lang w:val="sr-Latn-ME"/>
        </w:rPr>
      </w:pPr>
      <w:r w:rsidRPr="00E82C16">
        <w:rPr>
          <w:b/>
          <w:lang w:val="sr-Latn-ME"/>
        </w:rPr>
        <w:t xml:space="preserve">improve project funding policy and criteria </w:t>
      </w:r>
    </w:p>
    <w:p w14:paraId="0714FCB9" w14:textId="432C0A2F" w:rsidR="00411DED" w:rsidRPr="00E82C16" w:rsidRDefault="004F2C36" w:rsidP="00E82C16">
      <w:pPr>
        <w:numPr>
          <w:ilvl w:val="0"/>
          <w:numId w:val="1"/>
        </w:numPr>
        <w:rPr>
          <w:b/>
          <w:lang w:val="sr-Latn-ME"/>
        </w:rPr>
      </w:pPr>
      <w:r>
        <w:rPr>
          <w:b/>
          <w:lang w:val="sr-Latn-ME"/>
        </w:rPr>
        <w:t>media, political and school campaign against ethnic distance and</w:t>
      </w:r>
      <w:r w:rsidR="00475201">
        <w:rPr>
          <w:b/>
          <w:lang w:val="sr-Latn-ME"/>
        </w:rPr>
        <w:t xml:space="preserve"> ethnic</w:t>
      </w:r>
      <w:r>
        <w:rPr>
          <w:b/>
          <w:lang w:val="sr-Latn-ME"/>
        </w:rPr>
        <w:t xml:space="preserve"> prejudice</w:t>
      </w:r>
    </w:p>
    <w:p w14:paraId="6776142F" w14:textId="77777777" w:rsidR="00E82C16" w:rsidRPr="00E82C16" w:rsidRDefault="00E82C16" w:rsidP="00E82C16">
      <w:pPr>
        <w:rPr>
          <w:b/>
          <w:lang w:val="sr-Latn-ME"/>
        </w:rPr>
      </w:pPr>
    </w:p>
    <w:p w14:paraId="37F12D56" w14:textId="77777777" w:rsidR="00E82C16" w:rsidRPr="00E82C16" w:rsidRDefault="00E82C16" w:rsidP="00E82C16">
      <w:pPr>
        <w:rPr>
          <w:b/>
          <w:lang w:val="sr-Latn-ME"/>
        </w:rPr>
      </w:pPr>
    </w:p>
    <w:p w14:paraId="3A65030D" w14:textId="458BEA71" w:rsidR="00E82C16" w:rsidRPr="00E82C16" w:rsidRDefault="006F2083" w:rsidP="00E82C16">
      <w:pPr>
        <w:rPr>
          <w:lang w:val="sr-Latn-ME"/>
        </w:rPr>
      </w:pPr>
      <w:r>
        <w:rPr>
          <w:lang w:val="sr-Latn-ME"/>
        </w:rPr>
        <w:t>We</w:t>
      </w:r>
      <w:r w:rsidR="00E82C16" w:rsidRPr="00E82C16">
        <w:rPr>
          <w:lang w:val="sr-Latn-ME"/>
        </w:rPr>
        <w:t xml:space="preserve"> remain at your full disposal for any further question. </w:t>
      </w:r>
    </w:p>
    <w:p w14:paraId="5032D626" w14:textId="77777777" w:rsidR="00E82C16" w:rsidRPr="00E82C16" w:rsidRDefault="00E82C16" w:rsidP="00E82C16">
      <w:pPr>
        <w:rPr>
          <w:lang w:val="sr-Latn-ME"/>
        </w:rPr>
      </w:pPr>
    </w:p>
    <w:p w14:paraId="494E5422" w14:textId="77777777" w:rsidR="00E82C16" w:rsidRPr="00E82C16" w:rsidRDefault="00E82C16" w:rsidP="00E82C16">
      <w:pPr>
        <w:rPr>
          <w:lang w:val="sr-Latn-ME"/>
        </w:rPr>
      </w:pPr>
      <w:r w:rsidRPr="00E82C16">
        <w:rPr>
          <w:lang w:val="sr-Latn-ME"/>
        </w:rPr>
        <w:t xml:space="preserve">Sincerely, </w:t>
      </w:r>
    </w:p>
    <w:p w14:paraId="56507F1D" w14:textId="77777777" w:rsidR="004939F1" w:rsidRDefault="00F51BE9" w:rsidP="00E82C16">
      <w:pPr>
        <w:rPr>
          <w:lang w:val="sr-Latn-ME"/>
        </w:rPr>
      </w:pPr>
      <w:r>
        <w:rPr>
          <w:lang w:val="sr-Latn-ME"/>
        </w:rPr>
        <w:t xml:space="preserve">Zvonimir Deković, President of the </w:t>
      </w:r>
      <w:r w:rsidR="00E82C16" w:rsidRPr="00E82C16">
        <w:rPr>
          <w:lang w:val="sr-Latn-ME"/>
        </w:rPr>
        <w:t xml:space="preserve"> Croatian National Council in Montenegro </w:t>
      </w:r>
    </w:p>
    <w:p w14:paraId="5CFE7E82" w14:textId="2E060D83" w:rsidR="00E82C16" w:rsidRPr="00E82C16" w:rsidRDefault="00E82C16" w:rsidP="00E82C16">
      <w:pPr>
        <w:rPr>
          <w:lang w:val="sr-Latn-ME"/>
        </w:rPr>
      </w:pPr>
      <w:r w:rsidRPr="00E82C16">
        <w:rPr>
          <w:lang w:val="sr-Latn-ME"/>
        </w:rPr>
        <w:t xml:space="preserve"> </w:t>
      </w:r>
      <w:r w:rsidR="00A87ED1">
        <w:rPr>
          <w:lang w:val="sr-Latn-ME"/>
        </w:rPr>
        <w:t xml:space="preserve">Ana Vuksanović, </w:t>
      </w:r>
      <w:r w:rsidRPr="00E82C16">
        <w:rPr>
          <w:lang w:val="sr-Latn-ME"/>
        </w:rPr>
        <w:t xml:space="preserve">Council's representative in the Ministry for Human and Minority Rights' Group for Monitoring and Supervision of the Implementation of </w:t>
      </w:r>
      <w:r w:rsidR="00DC7CD6">
        <w:rPr>
          <w:lang w:val="sr-Latn-ME"/>
        </w:rPr>
        <w:t>the</w:t>
      </w:r>
      <w:r w:rsidR="00B410A4" w:rsidRPr="00B410A4">
        <w:t> Framework Convention for the Protection of National Minorities</w:t>
      </w:r>
      <w:r w:rsidR="009B0A56">
        <w:rPr>
          <w:lang w:val="sr-Latn-ME"/>
        </w:rPr>
        <w:t xml:space="preserve">  and</w:t>
      </w:r>
      <w:r w:rsidR="001D5B56">
        <w:rPr>
          <w:lang w:val="sr-Latn-ME"/>
        </w:rPr>
        <w:t xml:space="preserve"> of</w:t>
      </w:r>
      <w:r w:rsidR="009B0A56">
        <w:rPr>
          <w:lang w:val="sr-Latn-ME"/>
        </w:rPr>
        <w:t xml:space="preserve"> the</w:t>
      </w:r>
      <w:r w:rsidRPr="00E82C16">
        <w:rPr>
          <w:lang w:val="sr-Latn-ME"/>
        </w:rPr>
        <w:t xml:space="preserve"> ECRML for Montenegro</w:t>
      </w:r>
      <w:r w:rsidR="00DC7CD6">
        <w:rPr>
          <w:lang w:val="sr-Latn-ME"/>
        </w:rPr>
        <w:t xml:space="preserve"> and of the </w:t>
      </w:r>
      <w:r w:rsidR="004939F1">
        <w:rPr>
          <w:lang w:val="sr-Latn-ME"/>
        </w:rPr>
        <w:t>Ministry's</w:t>
      </w:r>
      <w:r w:rsidR="00DC7CD6">
        <w:rPr>
          <w:lang w:val="sr-Latn-ME"/>
        </w:rPr>
        <w:t xml:space="preserve"> Minorities' Strategy</w:t>
      </w:r>
    </w:p>
    <w:p w14:paraId="2A48191E" w14:textId="77777777" w:rsidR="00E82C16" w:rsidRPr="00E82C16" w:rsidRDefault="00E82C16" w:rsidP="00E82C16">
      <w:pPr>
        <w:rPr>
          <w:lang w:val="sr-Latn-ME"/>
        </w:rPr>
      </w:pPr>
    </w:p>
    <w:p w14:paraId="2AF87036" w14:textId="77777777" w:rsidR="00E82C16" w:rsidRPr="00E82C16" w:rsidRDefault="00E82C16" w:rsidP="00E82C16">
      <w:pPr>
        <w:rPr>
          <w:lang w:val="sr-Latn-ME"/>
        </w:rPr>
      </w:pPr>
      <w:r w:rsidRPr="00E82C16">
        <w:rPr>
          <w:lang w:val="sr-Latn-ME"/>
        </w:rPr>
        <w:t> </w:t>
      </w:r>
    </w:p>
    <w:p w14:paraId="17F59911" w14:textId="77777777" w:rsidR="00E82C16" w:rsidRPr="00E82C16" w:rsidRDefault="00E82C16" w:rsidP="00E82C16">
      <w:pPr>
        <w:rPr>
          <w:b/>
          <w:lang w:val="sr-Latn-ME"/>
        </w:rPr>
      </w:pPr>
    </w:p>
    <w:p w14:paraId="43FDE5A9" w14:textId="77777777" w:rsidR="00E82C16" w:rsidRPr="00E82C16" w:rsidRDefault="00E82C16" w:rsidP="00E82C16">
      <w:pPr>
        <w:rPr>
          <w:b/>
          <w:lang w:val="sr-Latn-ME"/>
        </w:rPr>
      </w:pPr>
      <w:r w:rsidRPr="00E82C16">
        <w:rPr>
          <w:b/>
          <w:lang w:val="sr-Latn-ME"/>
        </w:rPr>
        <w:t xml:space="preserve"> </w:t>
      </w:r>
    </w:p>
    <w:p w14:paraId="0F09169E" w14:textId="77777777" w:rsidR="001C1A39" w:rsidRPr="001C1A39" w:rsidRDefault="001C1A39" w:rsidP="001C1A39">
      <w:pPr>
        <w:rPr>
          <w:lang w:val="sr-Latn-ME"/>
        </w:rPr>
      </w:pPr>
    </w:p>
    <w:p w14:paraId="6AB57307" w14:textId="77777777" w:rsidR="001C1A39" w:rsidRPr="001C1A39" w:rsidRDefault="001C1A39" w:rsidP="001C1A39"/>
    <w:p w14:paraId="4E0AC642" w14:textId="77777777" w:rsidR="001C1A39" w:rsidRPr="001C1A39" w:rsidRDefault="001C1A39" w:rsidP="001C1A39"/>
    <w:p w14:paraId="0E64AF57" w14:textId="77777777" w:rsidR="001C1A39" w:rsidRPr="001C1A39" w:rsidRDefault="001C1A39" w:rsidP="001C1A39"/>
    <w:p w14:paraId="47A75C85" w14:textId="77777777" w:rsidR="001C1A39" w:rsidRPr="001C1A39" w:rsidRDefault="001C1A39" w:rsidP="001C1A39"/>
    <w:p w14:paraId="7A9531D4" w14:textId="77777777" w:rsidR="001C1A39" w:rsidRPr="001C1A39" w:rsidRDefault="001C1A39" w:rsidP="001C1A39"/>
    <w:p w14:paraId="48A59836" w14:textId="77777777" w:rsidR="001C1A39" w:rsidRPr="001C1A39" w:rsidRDefault="001C1A39" w:rsidP="001C1A39"/>
    <w:p w14:paraId="13CD35BF" w14:textId="77777777" w:rsidR="001C1A39" w:rsidRPr="001C1A39" w:rsidRDefault="001C1A39" w:rsidP="001C1A39"/>
    <w:p w14:paraId="4293A9F7" w14:textId="77777777" w:rsidR="001C1A39" w:rsidRPr="001C1A39" w:rsidRDefault="001C1A39" w:rsidP="001C1A39"/>
    <w:p w14:paraId="35EC50CF" w14:textId="77777777" w:rsidR="001C1A39" w:rsidRPr="001C1A39" w:rsidRDefault="001C1A39" w:rsidP="001C1A39"/>
    <w:p w14:paraId="45E4D424" w14:textId="77777777" w:rsidR="001C1A39" w:rsidRPr="001C1A39" w:rsidRDefault="001C1A39" w:rsidP="001C1A39"/>
    <w:p w14:paraId="76AB32BB" w14:textId="77777777" w:rsidR="001C1A39" w:rsidRPr="001C1A39" w:rsidRDefault="001C1A39" w:rsidP="001C1A39"/>
    <w:p w14:paraId="20C61EFB" w14:textId="77777777" w:rsidR="001C1A39" w:rsidRPr="001C1A39" w:rsidRDefault="001C1A39" w:rsidP="001C1A39"/>
    <w:p w14:paraId="6B9F3E26" w14:textId="77777777" w:rsidR="001C1A39" w:rsidRPr="001C1A39" w:rsidRDefault="001C1A39" w:rsidP="001C1A39"/>
    <w:p w14:paraId="57203622" w14:textId="77777777" w:rsidR="001C1A39" w:rsidRPr="001C1A39" w:rsidRDefault="001C1A39" w:rsidP="001C1A39"/>
    <w:p w14:paraId="09C999C9" w14:textId="77777777" w:rsidR="001C1A39" w:rsidRPr="001C1A39" w:rsidRDefault="001C1A39" w:rsidP="001C1A39">
      <w:pPr>
        <w:rPr>
          <w:lang w:val="sr-Latn-ME"/>
        </w:rPr>
      </w:pPr>
    </w:p>
    <w:p w14:paraId="161D68EC" w14:textId="77777777" w:rsidR="001C1A39" w:rsidRPr="001C1A39" w:rsidRDefault="001C1A39" w:rsidP="001C1A39"/>
    <w:p w14:paraId="014EE25B" w14:textId="77777777" w:rsidR="001C1A39" w:rsidRPr="001C1A39" w:rsidRDefault="001C1A39" w:rsidP="001C1A39"/>
    <w:p w14:paraId="6AC980C3" w14:textId="77777777" w:rsidR="00B73621" w:rsidRDefault="00B73621"/>
    <w:sectPr w:rsidR="00B736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BoldMT">
    <w:altName w:val="Arial"/>
    <w:panose1 w:val="00000000000000000000"/>
    <w:charset w:val="00"/>
    <w:family w:val="swiss"/>
    <w:notTrueType/>
    <w:pitch w:val="default"/>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F704B9"/>
    <w:multiLevelType w:val="hybridMultilevel"/>
    <w:tmpl w:val="96747AAE"/>
    <w:lvl w:ilvl="0" w:tplc="9202FCB6">
      <w:start w:val="12"/>
      <w:numFmt w:val="bullet"/>
      <w:lvlText w:val="-"/>
      <w:lvlJc w:val="left"/>
      <w:pPr>
        <w:ind w:left="615" w:hanging="360"/>
      </w:pPr>
      <w:rPr>
        <w:rFonts w:ascii="Calibri" w:eastAsia="Calibri" w:hAnsi="Calibri" w:cs="Calibri" w:hint="default"/>
        <w:b w:val="0"/>
      </w:rPr>
    </w:lvl>
    <w:lvl w:ilvl="1" w:tplc="2C1A0003" w:tentative="1">
      <w:start w:val="1"/>
      <w:numFmt w:val="bullet"/>
      <w:lvlText w:val="o"/>
      <w:lvlJc w:val="left"/>
      <w:pPr>
        <w:ind w:left="1335" w:hanging="360"/>
      </w:pPr>
      <w:rPr>
        <w:rFonts w:ascii="Courier New" w:hAnsi="Courier New" w:cs="Courier New" w:hint="default"/>
      </w:rPr>
    </w:lvl>
    <w:lvl w:ilvl="2" w:tplc="2C1A0005" w:tentative="1">
      <w:start w:val="1"/>
      <w:numFmt w:val="bullet"/>
      <w:lvlText w:val=""/>
      <w:lvlJc w:val="left"/>
      <w:pPr>
        <w:ind w:left="2055" w:hanging="360"/>
      </w:pPr>
      <w:rPr>
        <w:rFonts w:ascii="Wingdings" w:hAnsi="Wingdings" w:hint="default"/>
      </w:rPr>
    </w:lvl>
    <w:lvl w:ilvl="3" w:tplc="2C1A0001" w:tentative="1">
      <w:start w:val="1"/>
      <w:numFmt w:val="bullet"/>
      <w:lvlText w:val=""/>
      <w:lvlJc w:val="left"/>
      <w:pPr>
        <w:ind w:left="2775" w:hanging="360"/>
      </w:pPr>
      <w:rPr>
        <w:rFonts w:ascii="Symbol" w:hAnsi="Symbol" w:hint="default"/>
      </w:rPr>
    </w:lvl>
    <w:lvl w:ilvl="4" w:tplc="2C1A0003" w:tentative="1">
      <w:start w:val="1"/>
      <w:numFmt w:val="bullet"/>
      <w:lvlText w:val="o"/>
      <w:lvlJc w:val="left"/>
      <w:pPr>
        <w:ind w:left="3495" w:hanging="360"/>
      </w:pPr>
      <w:rPr>
        <w:rFonts w:ascii="Courier New" w:hAnsi="Courier New" w:cs="Courier New" w:hint="default"/>
      </w:rPr>
    </w:lvl>
    <w:lvl w:ilvl="5" w:tplc="2C1A0005" w:tentative="1">
      <w:start w:val="1"/>
      <w:numFmt w:val="bullet"/>
      <w:lvlText w:val=""/>
      <w:lvlJc w:val="left"/>
      <w:pPr>
        <w:ind w:left="4215" w:hanging="360"/>
      </w:pPr>
      <w:rPr>
        <w:rFonts w:ascii="Wingdings" w:hAnsi="Wingdings" w:hint="default"/>
      </w:rPr>
    </w:lvl>
    <w:lvl w:ilvl="6" w:tplc="2C1A0001" w:tentative="1">
      <w:start w:val="1"/>
      <w:numFmt w:val="bullet"/>
      <w:lvlText w:val=""/>
      <w:lvlJc w:val="left"/>
      <w:pPr>
        <w:ind w:left="4935" w:hanging="360"/>
      </w:pPr>
      <w:rPr>
        <w:rFonts w:ascii="Symbol" w:hAnsi="Symbol" w:hint="default"/>
      </w:rPr>
    </w:lvl>
    <w:lvl w:ilvl="7" w:tplc="2C1A0003" w:tentative="1">
      <w:start w:val="1"/>
      <w:numFmt w:val="bullet"/>
      <w:lvlText w:val="o"/>
      <w:lvlJc w:val="left"/>
      <w:pPr>
        <w:ind w:left="5655" w:hanging="360"/>
      </w:pPr>
      <w:rPr>
        <w:rFonts w:ascii="Courier New" w:hAnsi="Courier New" w:cs="Courier New" w:hint="default"/>
      </w:rPr>
    </w:lvl>
    <w:lvl w:ilvl="8" w:tplc="2C1A0005" w:tentative="1">
      <w:start w:val="1"/>
      <w:numFmt w:val="bullet"/>
      <w:lvlText w:val=""/>
      <w:lvlJc w:val="left"/>
      <w:pPr>
        <w:ind w:left="6375" w:hanging="360"/>
      </w:pPr>
      <w:rPr>
        <w:rFonts w:ascii="Wingdings" w:hAnsi="Wingdings" w:hint="default"/>
      </w:rPr>
    </w:lvl>
  </w:abstractNum>
  <w:abstractNum w:abstractNumId="1" w15:restartNumberingAfterBreak="0">
    <w:nsid w:val="50F51ABB"/>
    <w:multiLevelType w:val="hybridMultilevel"/>
    <w:tmpl w:val="1A7A3024"/>
    <w:lvl w:ilvl="0" w:tplc="F44A5158">
      <w:numFmt w:val="bullet"/>
      <w:lvlText w:val="-"/>
      <w:lvlJc w:val="left"/>
      <w:pPr>
        <w:ind w:left="720" w:hanging="360"/>
      </w:pPr>
      <w:rPr>
        <w:rFonts w:ascii="Calibri" w:eastAsia="Calibri" w:hAnsi="Calibri" w:cs="Calibri"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330"/>
    <w:rsid w:val="0001459D"/>
    <w:rsid w:val="00023739"/>
    <w:rsid w:val="00026CB7"/>
    <w:rsid w:val="00032FC2"/>
    <w:rsid w:val="000530EB"/>
    <w:rsid w:val="0005557B"/>
    <w:rsid w:val="000900A4"/>
    <w:rsid w:val="000A7B44"/>
    <w:rsid w:val="000B64D4"/>
    <w:rsid w:val="0013338E"/>
    <w:rsid w:val="00151895"/>
    <w:rsid w:val="001616EB"/>
    <w:rsid w:val="0017178A"/>
    <w:rsid w:val="001A7021"/>
    <w:rsid w:val="001C1A39"/>
    <w:rsid w:val="001C7672"/>
    <w:rsid w:val="001D5B56"/>
    <w:rsid w:val="00271B4F"/>
    <w:rsid w:val="00273B4B"/>
    <w:rsid w:val="00291746"/>
    <w:rsid w:val="002A3558"/>
    <w:rsid w:val="002F576B"/>
    <w:rsid w:val="0030001A"/>
    <w:rsid w:val="00301F5E"/>
    <w:rsid w:val="00357A68"/>
    <w:rsid w:val="0038287F"/>
    <w:rsid w:val="003A57C5"/>
    <w:rsid w:val="003B0330"/>
    <w:rsid w:val="003B41F4"/>
    <w:rsid w:val="00404787"/>
    <w:rsid w:val="00411DED"/>
    <w:rsid w:val="004156A5"/>
    <w:rsid w:val="00423BA8"/>
    <w:rsid w:val="004257BD"/>
    <w:rsid w:val="00442DC6"/>
    <w:rsid w:val="004647AB"/>
    <w:rsid w:val="00475201"/>
    <w:rsid w:val="0047598B"/>
    <w:rsid w:val="004939F1"/>
    <w:rsid w:val="004A4708"/>
    <w:rsid w:val="004F2C36"/>
    <w:rsid w:val="00503716"/>
    <w:rsid w:val="00512426"/>
    <w:rsid w:val="005556FD"/>
    <w:rsid w:val="005763AF"/>
    <w:rsid w:val="00585780"/>
    <w:rsid w:val="00595C0C"/>
    <w:rsid w:val="005F5378"/>
    <w:rsid w:val="00611032"/>
    <w:rsid w:val="006165D2"/>
    <w:rsid w:val="006500B8"/>
    <w:rsid w:val="00651B0D"/>
    <w:rsid w:val="00671152"/>
    <w:rsid w:val="006F2083"/>
    <w:rsid w:val="007240FC"/>
    <w:rsid w:val="00733C46"/>
    <w:rsid w:val="00751C70"/>
    <w:rsid w:val="007571D7"/>
    <w:rsid w:val="007A5BC7"/>
    <w:rsid w:val="008013EF"/>
    <w:rsid w:val="008035C1"/>
    <w:rsid w:val="00810C99"/>
    <w:rsid w:val="0081173B"/>
    <w:rsid w:val="0081239C"/>
    <w:rsid w:val="008349B5"/>
    <w:rsid w:val="0088270D"/>
    <w:rsid w:val="008D72E4"/>
    <w:rsid w:val="008F585A"/>
    <w:rsid w:val="009155E5"/>
    <w:rsid w:val="00941134"/>
    <w:rsid w:val="00974AEA"/>
    <w:rsid w:val="009B0A56"/>
    <w:rsid w:val="009C574A"/>
    <w:rsid w:val="009C7AB8"/>
    <w:rsid w:val="00A025FD"/>
    <w:rsid w:val="00A7642E"/>
    <w:rsid w:val="00A87ED1"/>
    <w:rsid w:val="00B0632D"/>
    <w:rsid w:val="00B410A4"/>
    <w:rsid w:val="00B647DC"/>
    <w:rsid w:val="00B73621"/>
    <w:rsid w:val="00B81285"/>
    <w:rsid w:val="00B87BD5"/>
    <w:rsid w:val="00C561DA"/>
    <w:rsid w:val="00C5741D"/>
    <w:rsid w:val="00CC1B6F"/>
    <w:rsid w:val="00CC31B6"/>
    <w:rsid w:val="00CF02A6"/>
    <w:rsid w:val="00D776D8"/>
    <w:rsid w:val="00D8119C"/>
    <w:rsid w:val="00DC7CD6"/>
    <w:rsid w:val="00DD11FC"/>
    <w:rsid w:val="00E221F8"/>
    <w:rsid w:val="00E668BA"/>
    <w:rsid w:val="00E82C16"/>
    <w:rsid w:val="00E9536D"/>
    <w:rsid w:val="00E95D69"/>
    <w:rsid w:val="00E97E06"/>
    <w:rsid w:val="00EB6AEC"/>
    <w:rsid w:val="00F07E7E"/>
    <w:rsid w:val="00F11121"/>
    <w:rsid w:val="00F13D2A"/>
    <w:rsid w:val="00F15D09"/>
    <w:rsid w:val="00F246F6"/>
    <w:rsid w:val="00F44A9B"/>
    <w:rsid w:val="00F51BE9"/>
    <w:rsid w:val="00F531D9"/>
    <w:rsid w:val="00F80941"/>
    <w:rsid w:val="00F85183"/>
    <w:rsid w:val="00FA49D8"/>
    <w:rsid w:val="00FF6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1D1EC"/>
  <w15:chartTrackingRefBased/>
  <w15:docId w15:val="{F8CB8664-AED4-4C2D-92C8-764A6FA84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hr-HR"/>
    </w:rPr>
  </w:style>
  <w:style w:type="paragraph" w:styleId="Naslov1">
    <w:name w:val="heading 1"/>
    <w:basedOn w:val="Normal"/>
    <w:next w:val="Normal"/>
    <w:link w:val="Naslov1Char"/>
    <w:uiPriority w:val="9"/>
    <w:qFormat/>
    <w:rsid w:val="00733C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733C46"/>
    <w:rPr>
      <w:rFonts w:asciiTheme="majorHAnsi" w:eastAsiaTheme="majorEastAsia" w:hAnsiTheme="majorHAnsi" w:cstheme="majorBidi"/>
      <w:noProof/>
      <w:color w:val="2F5496" w:themeColor="accent1" w:themeShade="BF"/>
      <w:sz w:val="32"/>
      <w:szCs w:val="32"/>
      <w:lang w:val="hr-HR"/>
    </w:rPr>
  </w:style>
  <w:style w:type="character" w:styleId="Hiperveza">
    <w:name w:val="Hyperlink"/>
    <w:basedOn w:val="Zadanifontodlomka"/>
    <w:uiPriority w:val="99"/>
    <w:unhideWhenUsed/>
    <w:rsid w:val="00B81285"/>
    <w:rPr>
      <w:color w:val="0563C1" w:themeColor="hyperlink"/>
      <w:u w:val="single"/>
    </w:rPr>
  </w:style>
  <w:style w:type="character" w:styleId="Nerijeenospominjanje">
    <w:name w:val="Unresolved Mention"/>
    <w:basedOn w:val="Zadanifontodlomka"/>
    <w:uiPriority w:val="99"/>
    <w:semiHidden/>
    <w:unhideWhenUsed/>
    <w:rsid w:val="00B81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273677">
      <w:bodyDiv w:val="1"/>
      <w:marLeft w:val="0"/>
      <w:marRight w:val="0"/>
      <w:marTop w:val="0"/>
      <w:marBottom w:val="0"/>
      <w:divBdr>
        <w:top w:val="none" w:sz="0" w:space="0" w:color="auto"/>
        <w:left w:val="none" w:sz="0" w:space="0" w:color="auto"/>
        <w:bottom w:val="none" w:sz="0" w:space="0" w:color="auto"/>
        <w:right w:val="none" w:sz="0" w:space="0" w:color="auto"/>
      </w:divBdr>
      <w:divsChild>
        <w:div w:id="1301839691">
          <w:marLeft w:val="0"/>
          <w:marRight w:val="0"/>
          <w:marTop w:val="60"/>
          <w:marBottom w:val="60"/>
          <w:divBdr>
            <w:top w:val="none" w:sz="0" w:space="0" w:color="auto"/>
            <w:left w:val="none" w:sz="0" w:space="0" w:color="auto"/>
            <w:bottom w:val="none" w:sz="0" w:space="0" w:color="auto"/>
            <w:right w:val="none" w:sz="0" w:space="0" w:color="auto"/>
          </w:divBdr>
        </w:div>
      </w:divsChild>
    </w:div>
    <w:div w:id="119099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ultural_assimilation"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en.wikipedia.org/wiki/Social_integration"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Serbian_language" TargetMode="External"/><Relationship Id="rId11" Type="http://schemas.openxmlformats.org/officeDocument/2006/relationships/theme" Target="theme/theme1.xml"/><Relationship Id="rId5" Type="http://schemas.openxmlformats.org/officeDocument/2006/relationships/hyperlink" Target="https://en.wikipedia.org/wiki/Culture_of_Montenegr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Montenegrinization" TargetMode="External"/><Relationship Id="rId14" Type="http://schemas.openxmlformats.org/officeDocument/2006/relationships/customXml" Target="../customXml/item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2025-01-27T15:10:41+00:00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3856FC4-6FE4-4952-8DBD-F20C82DD11E6}"/>
</file>

<file path=customXml/itemProps2.xml><?xml version="1.0" encoding="utf-8"?>
<ds:datastoreItem xmlns:ds="http://schemas.openxmlformats.org/officeDocument/2006/customXml" ds:itemID="{1A5C6BF8-D4A5-4636-9544-0C4BAA20C515}"/>
</file>

<file path=customXml/itemProps3.xml><?xml version="1.0" encoding="utf-8"?>
<ds:datastoreItem xmlns:ds="http://schemas.openxmlformats.org/officeDocument/2006/customXml" ds:itemID="{8EF57DAF-E95F-4B75-846F-BDC72341A827}"/>
</file>

<file path=docProps/app.xml><?xml version="1.0" encoding="utf-8"?>
<Properties xmlns="http://schemas.openxmlformats.org/officeDocument/2006/extended-properties" xmlns:vt="http://schemas.openxmlformats.org/officeDocument/2006/docPropsVTypes">
  <Template>Normal</Template>
  <TotalTime>8</TotalTime>
  <Pages>7</Pages>
  <Words>2490</Words>
  <Characters>14195</Characters>
  <Application>Microsoft Office Word</Application>
  <DocSecurity>0</DocSecurity>
  <Lines>118</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HNV</dc:creator>
  <cp:keywords/>
  <dc:description/>
  <cp:lastModifiedBy>HNV</cp:lastModifiedBy>
  <cp:revision>12</cp:revision>
  <dcterms:created xsi:type="dcterms:W3CDTF">2025-01-08T09:33:00Z</dcterms:created>
  <dcterms:modified xsi:type="dcterms:W3CDTF">2025-01-08T12:56:00Z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