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1585913" cy="1514475"/>
            <wp:effectExtent b="0" l="0" r="0" t="0"/>
            <wp:docPr id="2"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1585913" cy="151447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Pr>
        <w:drawing>
          <wp:inline distB="0" distT="0" distL="0" distR="0">
            <wp:extent cx="2743200" cy="842010"/>
            <wp:effectExtent b="0" l="0" r="0" t="0"/>
            <wp:docPr descr="EN-ENG_Core_without_Tag-Color" id="1" name="image1.jpg"/>
            <a:graphic>
              <a:graphicData uri="http://schemas.openxmlformats.org/drawingml/2006/picture">
                <pic:pic>
                  <pic:nvPicPr>
                    <pic:cNvPr descr="EN-ENG_Core_without_Tag-Color" id="0" name="image1.jpg"/>
                    <pic:cNvPicPr preferRelativeResize="0"/>
                  </pic:nvPicPr>
                  <pic:blipFill>
                    <a:blip r:embed="rId8"/>
                    <a:srcRect b="0" l="0" r="0" t="0"/>
                    <a:stretch>
                      <a:fillRect/>
                    </a:stretch>
                  </pic:blipFill>
                  <pic:spPr>
                    <a:xfrm>
                      <a:off x="0" y="0"/>
                      <a:ext cx="2743200" cy="84201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Gabriella Habtom</w:t>
      </w:r>
      <w:r w:rsidDel="00000000" w:rsidR="00000000" w:rsidRPr="00000000">
        <w:rPr>
          <w:rtl w:val="0"/>
        </w:rPr>
      </w:r>
    </w:p>
    <w:p w:rsidR="00000000" w:rsidDel="00000000" w:rsidP="00000000" w:rsidRDefault="00000000" w:rsidRPr="00000000" w14:paraId="0000000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Human Rights Committee Secretariat</w:t>
      </w:r>
      <w:r w:rsidDel="00000000" w:rsidR="00000000" w:rsidRPr="00000000">
        <w:rPr>
          <w:rtl w:val="0"/>
        </w:rPr>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8-14 Avenue de la Paix</w:t>
      </w:r>
      <w:r w:rsidDel="00000000" w:rsidR="00000000" w:rsidRPr="00000000">
        <w:rPr>
          <w:rtl w:val="0"/>
        </w:rPr>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CH 1211 Geneva 10</w:t>
      </w:r>
      <w:r w:rsidDel="00000000" w:rsidR="00000000" w:rsidRPr="00000000">
        <w:rPr>
          <w:rtl w:val="0"/>
        </w:rPr>
      </w:r>
    </w:p>
    <w:p w:rsidR="00000000" w:rsidDel="00000000" w:rsidP="00000000" w:rsidRDefault="00000000" w:rsidRPr="00000000" w14:paraId="0000000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Switzerland</w:t>
      </w:r>
      <w:r w:rsidDel="00000000" w:rsidR="00000000" w:rsidRPr="00000000">
        <w:rPr>
          <w:rtl w:val="0"/>
        </w:rPr>
      </w:r>
    </w:p>
    <w:p w:rsidR="00000000" w:rsidDel="00000000" w:rsidP="00000000" w:rsidRDefault="00000000" w:rsidRPr="00000000" w14:paraId="0000000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Via Email: </w:t>
      </w:r>
      <w:hyperlink r:id="rId9">
        <w:r w:rsidDel="00000000" w:rsidR="00000000" w:rsidRPr="00000000">
          <w:rPr>
            <w:rFonts w:ascii="Times New Roman" w:cs="Times New Roman" w:eastAsia="Times New Roman" w:hAnsi="Times New Roman"/>
            <w:color w:val="1155cc"/>
            <w:sz w:val="24"/>
            <w:szCs w:val="24"/>
            <w:highlight w:val="white"/>
            <w:u w:val="single"/>
            <w:rtl w:val="0"/>
          </w:rPr>
          <w:t xml:space="preserve">ccpr@ohchr.org</w:t>
        </w:r>
      </w:hyperlink>
      <w:r w:rsidDel="00000000" w:rsidR="00000000" w:rsidRPr="00000000">
        <w:rPr>
          <w:rFonts w:ascii="Times New Roman" w:cs="Times New Roman" w:eastAsia="Times New Roman" w:hAnsi="Times New Roman"/>
          <w:sz w:val="24"/>
          <w:szCs w:val="24"/>
          <w:rtl w:val="0"/>
        </w:rPr>
        <w:t xml:space="preserve">; </w:t>
      </w:r>
      <w:hyperlink r:id="rId10">
        <w:r w:rsidDel="00000000" w:rsidR="00000000" w:rsidRPr="00000000">
          <w:rPr>
            <w:rFonts w:ascii="Times New Roman" w:cs="Times New Roman" w:eastAsia="Times New Roman" w:hAnsi="Times New Roman"/>
            <w:color w:val="1155cc"/>
            <w:sz w:val="24"/>
            <w:szCs w:val="24"/>
            <w:highlight w:val="white"/>
            <w:u w:val="single"/>
            <w:rtl w:val="0"/>
          </w:rPr>
          <w:t xml:space="preserve">ghabtom@ohchr.org</w:t>
        </w:r>
      </w:hyperlink>
      <w:r w:rsidDel="00000000" w:rsidR="00000000" w:rsidRPr="00000000">
        <w:rPr>
          <w:rtl w:val="0"/>
        </w:rPr>
      </w:r>
    </w:p>
    <w:p w:rsidR="00000000" w:rsidDel="00000000" w:rsidP="00000000" w:rsidRDefault="00000000" w:rsidRPr="00000000" w14:paraId="0000000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21, 2021</w:t>
      </w:r>
    </w:p>
    <w:p w:rsidR="00000000" w:rsidDel="00000000" w:rsidP="00000000" w:rsidRDefault="00000000" w:rsidRPr="00000000" w14:paraId="0000000C">
      <w:pP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b w:val="1"/>
          <w:color w:val="222222"/>
          <w:sz w:val="24"/>
          <w:szCs w:val="24"/>
          <w:u w:val="single"/>
        </w:rPr>
      </w:pPr>
      <w:r w:rsidDel="00000000" w:rsidR="00000000" w:rsidRPr="00000000">
        <w:rPr>
          <w:rFonts w:ascii="Times New Roman" w:cs="Times New Roman" w:eastAsia="Times New Roman" w:hAnsi="Times New Roman"/>
          <w:b w:val="1"/>
          <w:color w:val="222222"/>
          <w:sz w:val="24"/>
          <w:szCs w:val="24"/>
          <w:rtl w:val="0"/>
        </w:rPr>
        <w:t xml:space="preserve">Re:</w:t>
      </w:r>
      <w:r w:rsidDel="00000000" w:rsidR="00000000" w:rsidRPr="00000000">
        <w:rPr>
          <w:rFonts w:ascii="Times New Roman" w:cs="Times New Roman" w:eastAsia="Times New Roman" w:hAnsi="Times New Roman"/>
          <w:b w:val="1"/>
          <w:color w:val="222222"/>
          <w:sz w:val="24"/>
          <w:szCs w:val="24"/>
          <w:u w:val="single"/>
          <w:rtl w:val="0"/>
        </w:rPr>
        <w:t xml:space="preserve"> Information on Canada for Adoption of List of Issues Prior to Reporting at its 132</w:t>
      </w:r>
      <w:r w:rsidDel="00000000" w:rsidR="00000000" w:rsidRPr="00000000">
        <w:rPr>
          <w:rFonts w:ascii="Times New Roman" w:cs="Times New Roman" w:eastAsia="Times New Roman" w:hAnsi="Times New Roman"/>
          <w:b w:val="1"/>
          <w:color w:val="222222"/>
          <w:sz w:val="24"/>
          <w:szCs w:val="24"/>
          <w:u w:val="single"/>
          <w:vertAlign w:val="superscript"/>
          <w:rtl w:val="0"/>
        </w:rPr>
        <w:t xml:space="preserve">nd</w:t>
      </w:r>
      <w:r w:rsidDel="00000000" w:rsidR="00000000" w:rsidRPr="00000000">
        <w:rPr>
          <w:rFonts w:ascii="Times New Roman" w:cs="Times New Roman" w:eastAsia="Times New Roman" w:hAnsi="Times New Roman"/>
          <w:b w:val="1"/>
          <w:color w:val="222222"/>
          <w:sz w:val="24"/>
          <w:szCs w:val="24"/>
          <w:u w:val="single"/>
          <w:rtl w:val="0"/>
        </w:rPr>
        <w:t xml:space="preserve"> Session (28 June - 23 July 2021)</w:t>
      </w:r>
    </w:p>
    <w:p w:rsidR="00000000" w:rsidDel="00000000" w:rsidP="00000000" w:rsidRDefault="00000000" w:rsidRPr="00000000" w14:paraId="0000000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Introduction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We present the following submission in advance of the 132</w:t>
      </w:r>
      <w:r w:rsidDel="00000000" w:rsidR="00000000" w:rsidRPr="00000000">
        <w:rPr>
          <w:rFonts w:ascii="Times New Roman" w:cs="Times New Roman" w:eastAsia="Times New Roman" w:hAnsi="Times New Roman"/>
          <w:sz w:val="24"/>
          <w:szCs w:val="24"/>
          <w:vertAlign w:val="superscript"/>
          <w:rtl w:val="0"/>
        </w:rPr>
        <w:t xml:space="preserve">nd</w:t>
      </w:r>
      <w:r w:rsidDel="00000000" w:rsidR="00000000" w:rsidRPr="00000000">
        <w:rPr>
          <w:rFonts w:ascii="Times New Roman" w:cs="Times New Roman" w:eastAsia="Times New Roman" w:hAnsi="Times New Roman"/>
          <w:sz w:val="24"/>
          <w:szCs w:val="24"/>
          <w:rtl w:val="0"/>
        </w:rPr>
        <w:t xml:space="preserve"> session of the Human Rights Committee (‘the Committee’), taking place between 28 June - 23 July 2021, for consideration of the List of Issues Prior to Reporting for Canada. Equality Now and the End FGM Canada Network are writing to express our concern about the continued prevalence of </w:t>
      </w:r>
      <w:r w:rsidDel="00000000" w:rsidR="00000000" w:rsidRPr="00000000">
        <w:rPr>
          <w:rFonts w:ascii="Times New Roman" w:cs="Times New Roman" w:eastAsia="Times New Roman" w:hAnsi="Times New Roman"/>
          <w:sz w:val="24"/>
          <w:szCs w:val="24"/>
          <w:rtl w:val="0"/>
        </w:rPr>
        <w:t xml:space="preserve">Female Genital Mutilation/Cutting (FGM/C) in Canada</w:t>
      </w:r>
      <w:r w:rsidDel="00000000" w:rsidR="00000000" w:rsidRPr="00000000">
        <w:rPr>
          <w:rFonts w:ascii="Times New Roman" w:cs="Times New Roman" w:eastAsia="Times New Roman" w:hAnsi="Times New Roman"/>
          <w:sz w:val="24"/>
          <w:szCs w:val="24"/>
          <w:rtl w:val="0"/>
        </w:rPr>
        <w:t xml:space="preserve"> and the failure of the Canadian government to take concrete and </w:t>
      </w:r>
      <w:r w:rsidDel="00000000" w:rsidR="00000000" w:rsidRPr="00000000">
        <w:rPr>
          <w:rFonts w:ascii="Times New Roman" w:cs="Times New Roman" w:eastAsia="Times New Roman" w:hAnsi="Times New Roman"/>
          <w:sz w:val="24"/>
          <w:szCs w:val="24"/>
          <w:rtl w:val="0"/>
        </w:rPr>
        <w:t xml:space="preserve">effective action </w:t>
      </w:r>
      <w:r w:rsidDel="00000000" w:rsidR="00000000" w:rsidRPr="00000000">
        <w:rPr>
          <w:rFonts w:ascii="Times New Roman" w:cs="Times New Roman" w:eastAsia="Times New Roman" w:hAnsi="Times New Roman"/>
          <w:sz w:val="24"/>
          <w:szCs w:val="24"/>
          <w:rtl w:val="0"/>
        </w:rPr>
        <w:t xml:space="preserve">to end FGM/C in </w:t>
      </w:r>
      <w:r w:rsidDel="00000000" w:rsidR="00000000" w:rsidRPr="00000000">
        <w:rPr>
          <w:rFonts w:ascii="Times New Roman" w:cs="Times New Roman" w:eastAsia="Times New Roman" w:hAnsi="Times New Roman"/>
          <w:sz w:val="24"/>
          <w:szCs w:val="24"/>
          <w:rtl w:val="0"/>
        </w:rPr>
        <w:t xml:space="preserve">Canada and provide support for survivors,</w:t>
      </w:r>
      <w:r w:rsidDel="00000000" w:rsidR="00000000" w:rsidRPr="00000000">
        <w:rPr>
          <w:rFonts w:ascii="Times New Roman" w:cs="Times New Roman" w:eastAsia="Times New Roman" w:hAnsi="Times New Roman"/>
          <w:sz w:val="24"/>
          <w:szCs w:val="24"/>
          <w:rtl w:val="0"/>
        </w:rPr>
        <w:t xml:space="preserve"> which constitute a violation of its obligations under the International Covenant on Civil and Political Rights (ICCPR). The issues detailed in this submission highlight the failure of the State to comply with its obligations under Article 2 (non-discrimination), Article 3 (equality for men and women) and Article 26 (equality before the law) of the ICCPR.</w:t>
      </w:r>
    </w:p>
    <w:p w:rsidR="00000000" w:rsidDel="00000000" w:rsidP="00000000" w:rsidRDefault="00000000" w:rsidRPr="00000000" w14:paraId="00000012">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tabs>
          <w:tab w:val="left" w:pos="6413"/>
        </w:tabs>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Information about the authors of the submission</w:t>
      </w:r>
    </w:p>
    <w:p w:rsidR="00000000" w:rsidDel="00000000" w:rsidP="00000000" w:rsidRDefault="00000000" w:rsidRPr="00000000" w14:paraId="00000014">
      <w:pPr>
        <w:tabs>
          <w:tab w:val="left" w:pos="6413"/>
        </w:tabs>
        <w:spacing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highlight w:val="white"/>
          <w:rtl w:val="0"/>
        </w:rPr>
        <w:t xml:space="preserve">Equality Now is an international human rights NGO with ECOSOC status and the mission to achieve legal and systemic change that addresses violence and discrimination against women and girls around the world. Founded in 1992, Equality Now </w:t>
      </w:r>
      <w:r w:rsidDel="00000000" w:rsidR="00000000" w:rsidRPr="00000000">
        <w:rPr>
          <w:rFonts w:ascii="Times New Roman" w:cs="Times New Roman" w:eastAsia="Times New Roman" w:hAnsi="Times New Roman"/>
          <w:sz w:val="24"/>
          <w:szCs w:val="24"/>
          <w:highlight w:val="white"/>
          <w:rtl w:val="0"/>
        </w:rPr>
        <w:t xml:space="preserve"> is a global organization with partners and members in every region</w:t>
      </w:r>
      <w:r w:rsidDel="00000000" w:rsidR="00000000" w:rsidRPr="00000000">
        <w:rPr>
          <w:rFonts w:ascii="Times New Roman" w:cs="Times New Roman" w:eastAsia="Times New Roman" w:hAnsi="Times New Roman"/>
          <w:sz w:val="24"/>
          <w:szCs w:val="24"/>
          <w:highlight w:val="white"/>
          <w:rtl w:val="0"/>
        </w:rPr>
        <w:t xml:space="preserve">. Ending sexual violence, ending sex trafficking, ending harmful practices and achieving legal equality are the main areas of Equality Now’s work.</w:t>
      </w:r>
      <w:r w:rsidDel="00000000" w:rsidR="00000000" w:rsidRPr="00000000">
        <w:rPr>
          <w:rFonts w:ascii="Times New Roman" w:cs="Times New Roman" w:eastAsia="Times New Roman" w:hAnsi="Times New Roman"/>
          <w:sz w:val="24"/>
          <w:szCs w:val="24"/>
          <w:rtl w:val="0"/>
        </w:rPr>
        <w:t xml:space="preserve"> This submission also references Equality Now’s report ‘</w:t>
      </w:r>
      <w:r w:rsidDel="00000000" w:rsidR="00000000" w:rsidRPr="00000000">
        <w:rPr>
          <w:rFonts w:ascii="Times New Roman" w:cs="Times New Roman" w:eastAsia="Times New Roman" w:hAnsi="Times New Roman"/>
          <w:i w:val="1"/>
          <w:sz w:val="24"/>
          <w:szCs w:val="24"/>
          <w:rtl w:val="0"/>
        </w:rPr>
        <w:t xml:space="preserve">Female Genital Mutilation/Cutting: A Call for a Global Response</w:t>
      </w:r>
      <w:r w:rsidDel="00000000" w:rsidR="00000000" w:rsidRPr="00000000">
        <w:rPr>
          <w:rFonts w:ascii="Times New Roman" w:cs="Times New Roman" w:eastAsia="Times New Roman" w:hAnsi="Times New Roman"/>
          <w:sz w:val="24"/>
          <w:szCs w:val="24"/>
          <w:rtl w:val="0"/>
        </w:rPr>
        <w:t xml:space="preserve">’ published in 2020, jointly with the End FGM European Network and the U.S. End FGM/C Network.</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6">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The End FGM Canada Network is </w:t>
      </w: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coalition of individuals and civil society organizations that exists for the purpose of promoting, upholding and enforcing the human rights of girls and women residing in Canada, as enshrined in the Canadian Charter of Rights and Freedoms, the United Nations' Universal Declaration of Human Rights, and the Declaration of the Rights of the Child, to be protected from the practice of female genital mutilation or cutting (FGM/C), to end FGM/C in Canada and worldwide, and to support survivors of FGM/C in Canada. </w:t>
      </w:r>
    </w:p>
    <w:p w:rsidR="00000000" w:rsidDel="00000000" w:rsidP="00000000" w:rsidRDefault="00000000" w:rsidRPr="00000000" w14:paraId="00000018">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Female Genital Mutilation/Cutting in Canada </w:t>
      </w:r>
    </w:p>
    <w:p w:rsidR="00000000" w:rsidDel="00000000" w:rsidP="00000000" w:rsidRDefault="00000000" w:rsidRPr="00000000" w14:paraId="0000001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FGM/C is a harmful practice that involves the partial or total removal of the female genitalia for non-medical reasons. It is recognised internationally as a violation of the rights of women and girls and an extreme form of violence which infringes on their right to be free from all forms of discrimination, right to life and physical integrity, including freedom from violence and the right to health. </w:t>
      </w:r>
    </w:p>
    <w:p w:rsidR="00000000" w:rsidDel="00000000" w:rsidP="00000000" w:rsidRDefault="00000000" w:rsidRPr="00000000" w14:paraId="0000001C">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highlight w:val="white"/>
          <w:rtl w:val="0"/>
        </w:rPr>
        <w:t xml:space="preserve">There are no official, publicly available estimates of the number of survivors of FGM/C living in Canada, or women and girls at risk of undergoing FGM/C</w:t>
      </w:r>
      <w:r w:rsidDel="00000000" w:rsidR="00000000" w:rsidRPr="00000000">
        <w:rPr>
          <w:rFonts w:ascii="Times New Roman" w:cs="Times New Roman" w:eastAsia="Times New Roman" w:hAnsi="Times New Roman"/>
          <w:sz w:val="24"/>
          <w:szCs w:val="24"/>
          <w:highlight w:val="white"/>
          <w:vertAlign w:val="superscript"/>
        </w:rPr>
        <w:footnoteReference w:customMarkFollows="0" w:id="1"/>
      </w:r>
      <w:r w:rsidDel="00000000" w:rsidR="00000000" w:rsidRPr="00000000">
        <w:rPr>
          <w:rFonts w:ascii="Times New Roman" w:cs="Times New Roman" w:eastAsia="Times New Roman" w:hAnsi="Times New Roman"/>
          <w:sz w:val="24"/>
          <w:szCs w:val="24"/>
          <w:highlight w:val="white"/>
          <w:rtl w:val="0"/>
        </w:rPr>
        <w:t xml:space="preserve">. However, the Canadian Border Services Agency has stated that “it is almost certain” that FGM/C is also happening in Canada.</w:t>
      </w:r>
      <w:r w:rsidDel="00000000" w:rsidR="00000000" w:rsidRPr="00000000">
        <w:rPr>
          <w:rFonts w:ascii="Times New Roman" w:cs="Times New Roman" w:eastAsia="Times New Roman" w:hAnsi="Times New Roman"/>
          <w:sz w:val="24"/>
          <w:szCs w:val="24"/>
          <w:highlight w:val="white"/>
          <w:vertAlign w:val="superscript"/>
        </w:rPr>
        <w:footnoteReference w:customMarkFollows="0" w:id="2"/>
      </w:r>
      <w:r w:rsidDel="00000000" w:rsidR="00000000" w:rsidRPr="00000000">
        <w:rPr>
          <w:rFonts w:ascii="Times New Roman" w:cs="Times New Roman" w:eastAsia="Times New Roman" w:hAnsi="Times New Roman"/>
          <w:sz w:val="24"/>
          <w:szCs w:val="24"/>
          <w:highlight w:val="white"/>
          <w:rtl w:val="0"/>
        </w:rPr>
        <w:t xml:space="preserve"> Canada has sizeable populations of diaspora communities from countries where FGM/C is known to be practiced</w:t>
      </w:r>
      <w:r w:rsidDel="00000000" w:rsidR="00000000" w:rsidRPr="00000000">
        <w:rPr>
          <w:rFonts w:ascii="Times New Roman" w:cs="Times New Roman" w:eastAsia="Times New Roman" w:hAnsi="Times New Roman"/>
          <w:sz w:val="24"/>
          <w:szCs w:val="24"/>
          <w:highlight w:val="white"/>
          <w:vertAlign w:val="superscript"/>
        </w:rPr>
        <w:footnoteReference w:customMarkFollows="0" w:id="3"/>
      </w:r>
      <w:r w:rsidDel="00000000" w:rsidR="00000000" w:rsidRPr="00000000">
        <w:rPr>
          <w:rFonts w:ascii="Times New Roman" w:cs="Times New Roman" w:eastAsia="Times New Roman" w:hAnsi="Times New Roman"/>
          <w:sz w:val="24"/>
          <w:szCs w:val="24"/>
          <w:highlight w:val="white"/>
          <w:rtl w:val="0"/>
        </w:rPr>
        <w:t xml:space="preserve">. A 2016 study authored by anti-FGM organization Sahiyo which surveyed 385 women around the world – primarily from the Dawoodi Bohra community – and found that of those women, 18 (5%) lived in Canada and had all undergone FGM, and two had had the procedure in Canada itself</w:t>
      </w:r>
      <w:r w:rsidDel="00000000" w:rsidR="00000000" w:rsidRPr="00000000">
        <w:rPr>
          <w:rFonts w:ascii="Times New Roman" w:cs="Times New Roman" w:eastAsia="Times New Roman" w:hAnsi="Times New Roman"/>
          <w:sz w:val="24"/>
          <w:szCs w:val="24"/>
          <w:highlight w:val="white"/>
          <w:vertAlign w:val="superscript"/>
        </w:rPr>
        <w:footnoteReference w:customMarkFollows="0" w:id="4"/>
      </w:r>
      <w:r w:rsidDel="00000000" w:rsidR="00000000" w:rsidRPr="00000000">
        <w:rPr>
          <w:rFonts w:ascii="Times New Roman" w:cs="Times New Roman" w:eastAsia="Times New Roman" w:hAnsi="Times New Roman"/>
          <w:sz w:val="24"/>
          <w:szCs w:val="24"/>
          <w:highlight w:val="white"/>
          <w:rtl w:val="0"/>
        </w:rPr>
        <w:t xml:space="preserve">. Informal analysis by the End FGM Canada Network of Canada’s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2016</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24"/>
          <w:szCs w:val="24"/>
          <w:highlight w:val="white"/>
          <w:rtl w:val="0"/>
        </w:rPr>
        <w:t xml:space="preserve">ensus data reveals that </w:t>
      </w:r>
      <w:r w:rsidDel="00000000" w:rsidR="00000000" w:rsidRPr="00000000">
        <w:rPr>
          <w:rFonts w:ascii="Times New Roman" w:cs="Times New Roman" w:eastAsia="Times New Roman" w:hAnsi="Times New Roman"/>
          <w:sz w:val="24"/>
          <w:szCs w:val="24"/>
          <w:highlight w:val="white"/>
          <w:rtl w:val="0"/>
        </w:rPr>
        <w:t xml:space="preserve">approximately 100,000 survivors of FGM/C live in Canada and thousands of young girls are at risk. However, this estimate is based on immigrants from </w:t>
      </w:r>
      <w:r w:rsidDel="00000000" w:rsidR="00000000" w:rsidRPr="00000000">
        <w:rPr>
          <w:rFonts w:ascii="Times New Roman" w:cs="Times New Roman" w:eastAsia="Times New Roman" w:hAnsi="Times New Roman"/>
          <w:sz w:val="24"/>
          <w:szCs w:val="24"/>
          <w:highlight w:val="white"/>
          <w:rtl w:val="0"/>
        </w:rPr>
        <w:t xml:space="preserve">countries in Africa and the Middle East which have </w:t>
      </w:r>
      <w:r w:rsidDel="00000000" w:rsidR="00000000" w:rsidRPr="00000000">
        <w:rPr>
          <w:rFonts w:ascii="Times New Roman" w:cs="Times New Roman" w:eastAsia="Times New Roman" w:hAnsi="Times New Roman"/>
          <w:sz w:val="24"/>
          <w:szCs w:val="24"/>
          <w:highlight w:val="white"/>
          <w:rtl w:val="0"/>
        </w:rPr>
        <w:t xml:space="preserve">nationally-representative</w:t>
      </w:r>
      <w:r w:rsidDel="00000000" w:rsidR="00000000" w:rsidRPr="00000000">
        <w:rPr>
          <w:rFonts w:ascii="Times New Roman" w:cs="Times New Roman" w:eastAsia="Times New Roman" w:hAnsi="Times New Roman"/>
          <w:sz w:val="24"/>
          <w:szCs w:val="24"/>
          <w:highlight w:val="white"/>
          <w:rtl w:val="0"/>
        </w:rPr>
        <w:t xml:space="preserve"> prevalence data on FGM/C</w:t>
      </w:r>
      <w:r w:rsidDel="00000000" w:rsidR="00000000" w:rsidRPr="00000000">
        <w:rPr>
          <w:rFonts w:ascii="Times New Roman" w:cs="Times New Roman" w:eastAsia="Times New Roman" w:hAnsi="Times New Roman"/>
          <w:sz w:val="24"/>
          <w:szCs w:val="24"/>
          <w:highlight w:val="white"/>
          <w:vertAlign w:val="superscript"/>
        </w:rPr>
        <w:footnoteReference w:customMarkFollows="0" w:id="5"/>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sz w:val="24"/>
          <w:szCs w:val="24"/>
          <w:highlight w:val="white"/>
          <w:rtl w:val="0"/>
        </w:rPr>
        <w:t xml:space="preserve"> The practice of FGM is far more widespread globally, with evidence indicating the presence of FGM/C in over 90 countries around the world, in both diaspora communities and local populations with a long standing practice of FGM/C.</w:t>
      </w:r>
      <w:r w:rsidDel="00000000" w:rsidR="00000000" w:rsidRPr="00000000">
        <w:rPr>
          <w:rFonts w:ascii="Times New Roman" w:cs="Times New Roman" w:eastAsia="Times New Roman" w:hAnsi="Times New Roman"/>
          <w:sz w:val="24"/>
          <w:szCs w:val="24"/>
          <w:highlight w:val="white"/>
          <w:vertAlign w:val="superscript"/>
        </w:rPr>
        <w:footnoteReference w:customMarkFollows="0" w:id="6"/>
      </w:r>
      <w:r w:rsidDel="00000000" w:rsidR="00000000" w:rsidRPr="00000000">
        <w:rPr>
          <w:rFonts w:ascii="Times New Roman" w:cs="Times New Roman" w:eastAsia="Times New Roman" w:hAnsi="Times New Roman"/>
          <w:sz w:val="24"/>
          <w:szCs w:val="24"/>
          <w:highlight w:val="white"/>
          <w:rtl w:val="0"/>
        </w:rPr>
        <w:t xml:space="preserve"> An analysis of Canada’s 2016 census data reveals that Canada’s population in fact includes women and girls whose families have migrated from over 50 of these countries where </w:t>
      </w:r>
      <w:r w:rsidDel="00000000" w:rsidR="00000000" w:rsidRPr="00000000">
        <w:rPr>
          <w:rFonts w:ascii="Times New Roman" w:cs="Times New Roman" w:eastAsia="Times New Roman" w:hAnsi="Times New Roman"/>
          <w:sz w:val="24"/>
          <w:szCs w:val="24"/>
          <w:highlight w:val="white"/>
          <w:rtl w:val="0"/>
        </w:rPr>
        <w:t xml:space="preserve">FGM/C</w:t>
      </w:r>
      <w:r w:rsidDel="00000000" w:rsidR="00000000" w:rsidRPr="00000000">
        <w:rPr>
          <w:rFonts w:ascii="Times New Roman" w:cs="Times New Roman" w:eastAsia="Times New Roman" w:hAnsi="Times New Roman"/>
          <w:sz w:val="24"/>
          <w:szCs w:val="24"/>
          <w:highlight w:val="white"/>
          <w:rtl w:val="0"/>
        </w:rPr>
        <w:t xml:space="preserve"> has been taking place for generations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tl w:val="0"/>
        </w:rPr>
      </w:r>
    </w:p>
    <w:p w:rsidR="00000000" w:rsidDel="00000000" w:rsidP="00000000" w:rsidRDefault="00000000" w:rsidRPr="00000000" w14:paraId="0000001E">
      <w:pPr>
        <w:spacing w:line="24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F">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highlight w:val="white"/>
          <w:rtl w:val="0"/>
        </w:rPr>
        <w:t xml:space="preserve">There are numerous studies that have surveyed Canadian survivors of FGM/C. A 2017 study by</w:t>
      </w:r>
      <w:hyperlink r:id="rId11">
        <w:r w:rsidDel="00000000" w:rsidR="00000000" w:rsidRPr="00000000">
          <w:rPr>
            <w:rFonts w:ascii="Times New Roman" w:cs="Times New Roman" w:eastAsia="Times New Roman" w:hAnsi="Times New Roman"/>
            <w:sz w:val="24"/>
            <w:szCs w:val="24"/>
            <w:highlight w:val="white"/>
            <w:rtl w:val="0"/>
          </w:rPr>
          <w:t xml:space="preserve"> </w:t>
        </w:r>
      </w:hyperlink>
      <w:r w:rsidDel="00000000" w:rsidR="00000000" w:rsidRPr="00000000">
        <w:rPr>
          <w:rFonts w:ascii="Times New Roman" w:cs="Times New Roman" w:eastAsia="Times New Roman" w:hAnsi="Times New Roman"/>
          <w:sz w:val="24"/>
          <w:szCs w:val="24"/>
          <w:highlight w:val="white"/>
          <w:rtl w:val="0"/>
        </w:rPr>
        <w:t xml:space="preserve">Sahiyo documents two instances of  FGM/C where women from the Bohra community had undergone the procedure in Canada.</w:t>
      </w:r>
      <w:r w:rsidDel="00000000" w:rsidR="00000000" w:rsidRPr="00000000">
        <w:rPr>
          <w:rFonts w:ascii="Times New Roman" w:cs="Times New Roman" w:eastAsia="Times New Roman" w:hAnsi="Times New Roman"/>
          <w:sz w:val="24"/>
          <w:szCs w:val="24"/>
          <w:highlight w:val="white"/>
          <w:vertAlign w:val="superscript"/>
        </w:rPr>
        <w:footnoteReference w:customMarkFollows="0" w:id="7"/>
      </w:r>
      <w:r w:rsidDel="00000000" w:rsidR="00000000" w:rsidRPr="00000000">
        <w:rPr>
          <w:rFonts w:ascii="Times New Roman" w:cs="Times New Roman" w:eastAsia="Times New Roman" w:hAnsi="Times New Roman"/>
          <w:sz w:val="24"/>
          <w:szCs w:val="24"/>
          <w:highlight w:val="white"/>
          <w:rtl w:val="0"/>
        </w:rPr>
        <w:t xml:space="preserve"> A 2018 study documents interviews with 14 Somali-origin women living in Toronto who had undergone FGM/C.</w:t>
      </w:r>
      <w:r w:rsidDel="00000000" w:rsidR="00000000" w:rsidRPr="00000000">
        <w:rPr>
          <w:rFonts w:ascii="Times New Roman" w:cs="Times New Roman" w:eastAsia="Times New Roman" w:hAnsi="Times New Roman"/>
          <w:sz w:val="24"/>
          <w:szCs w:val="24"/>
          <w:highlight w:val="white"/>
          <w:vertAlign w:val="superscript"/>
        </w:rPr>
        <w:footnoteReference w:customMarkFollows="0" w:id="8"/>
      </w:r>
      <w:r w:rsidDel="00000000" w:rsidR="00000000" w:rsidRPr="00000000">
        <w:rPr>
          <w:rFonts w:ascii="Times New Roman" w:cs="Times New Roman" w:eastAsia="Times New Roman" w:hAnsi="Times New Roman"/>
          <w:sz w:val="24"/>
          <w:szCs w:val="24"/>
          <w:highlight w:val="white"/>
          <w:rtl w:val="0"/>
        </w:rPr>
        <w:t xml:space="preserve"> Another 2017 study interviewed seven women living in Canada, all of whom had been cut in their countries of origin (which included Djibouti, Ethiopia, Mali, Guinea, Egypt, etc.), but did not perpetuate FGM/C on their daughters.</w:t>
      </w:r>
      <w:r w:rsidDel="00000000" w:rsidR="00000000" w:rsidRPr="00000000">
        <w:rPr>
          <w:rFonts w:ascii="Times New Roman" w:cs="Times New Roman" w:eastAsia="Times New Roman" w:hAnsi="Times New Roman"/>
          <w:sz w:val="24"/>
          <w:szCs w:val="24"/>
          <w:highlight w:val="white"/>
          <w:vertAlign w:val="superscript"/>
        </w:rPr>
        <w:footnoteReference w:customMarkFollows="0" w:id="9"/>
      </w:r>
      <w:r w:rsidDel="00000000" w:rsidR="00000000" w:rsidRPr="00000000">
        <w:rPr>
          <w:rFonts w:ascii="Times New Roman" w:cs="Times New Roman" w:eastAsia="Times New Roman" w:hAnsi="Times New Roman"/>
          <w:sz w:val="24"/>
          <w:szCs w:val="24"/>
          <w:highlight w:val="white"/>
          <w:rtl w:val="0"/>
        </w:rPr>
        <w:t xml:space="preserve"> A study that focused on the health concerns of women living with FGM/C also surveyed 21 women living in Canada (of which 20 had undergone FGM/C who originated from 15 different African countries where FGM/C takes place).</w:t>
      </w:r>
      <w:r w:rsidDel="00000000" w:rsidR="00000000" w:rsidRPr="00000000">
        <w:rPr>
          <w:rFonts w:ascii="Times New Roman" w:cs="Times New Roman" w:eastAsia="Times New Roman" w:hAnsi="Times New Roman"/>
          <w:sz w:val="24"/>
          <w:szCs w:val="24"/>
          <w:highlight w:val="white"/>
          <w:vertAlign w:val="superscript"/>
        </w:rPr>
        <w:footnoteReference w:customMarkFollows="0" w:id="10"/>
      </w:r>
      <w:r w:rsidDel="00000000" w:rsidR="00000000" w:rsidRPr="00000000">
        <w:rPr>
          <w:rtl w:val="0"/>
        </w:rPr>
      </w:r>
    </w:p>
    <w:p w:rsidR="00000000" w:rsidDel="00000000" w:rsidP="00000000" w:rsidRDefault="00000000" w:rsidRPr="00000000" w14:paraId="00000020">
      <w:pPr>
        <w:spacing w:line="24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1">
      <w:pPr>
        <w:numPr>
          <w:ilvl w:val="0"/>
          <w:numId w:val="2"/>
        </w:numPr>
        <w:spacing w:line="240"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News reports also indicate that girls in Canada have been taken to their countries of origin to be cut, despite the fact that such “vacation cutting” is prohibited under Canadian law.</w:t>
      </w:r>
      <w:r w:rsidDel="00000000" w:rsidR="00000000" w:rsidRPr="00000000">
        <w:rPr>
          <w:rFonts w:ascii="Times New Roman" w:cs="Times New Roman" w:eastAsia="Times New Roman" w:hAnsi="Times New Roman"/>
          <w:sz w:val="24"/>
          <w:szCs w:val="24"/>
          <w:highlight w:val="white"/>
          <w:vertAlign w:val="superscript"/>
        </w:rPr>
        <w:footnoteReference w:customMarkFollows="0" w:id="11"/>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22">
      <w:pPr>
        <w:spacing w:line="24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3">
      <w:pPr>
        <w:numPr>
          <w:ilvl w:val="0"/>
          <w:numId w:val="2"/>
        </w:numPr>
        <w:spacing w:line="240"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CEDAW Committee in 2016 in its Concluding Observations on the eighth and ninth periodic reports of Canada had expressed concern that information on harmful practices, including FGM/C and ways to combat them is not readily accessible to many women in Canada. The committee recommended that the Canadian government “systematically collect disaggregated data on harmful practices in the State party and make information on ways to combat such practices widely available.”</w:t>
      </w:r>
      <w:r w:rsidDel="00000000" w:rsidR="00000000" w:rsidRPr="00000000">
        <w:rPr>
          <w:rFonts w:ascii="Times New Roman" w:cs="Times New Roman" w:eastAsia="Times New Roman" w:hAnsi="Times New Roman"/>
          <w:sz w:val="24"/>
          <w:szCs w:val="24"/>
          <w:highlight w:val="white"/>
          <w:vertAlign w:val="superscript"/>
        </w:rPr>
        <w:footnoteReference w:customMarkFollows="0" w:id="12"/>
      </w:r>
      <w:r w:rsidDel="00000000" w:rsidR="00000000" w:rsidRPr="00000000">
        <w:rPr>
          <w:rFonts w:ascii="Times New Roman" w:cs="Times New Roman" w:eastAsia="Times New Roman" w:hAnsi="Times New Roman"/>
          <w:sz w:val="24"/>
          <w:szCs w:val="24"/>
          <w:highlight w:val="white"/>
          <w:rtl w:val="0"/>
        </w:rPr>
        <w:t xml:space="preserve"> We understand that Statistics Canada has partially complied with this recommendation and gathered data based on Canada’s 2016 census to estimate the number of women and girls living in the country who have undergone FGM/C and/or who are at risk of having FGM/C performed on them. The failure to make public available data on FGM/C, however, is in contravention of the CEDAW committee’s recommendations. </w:t>
      </w:r>
    </w:p>
    <w:p w:rsidR="00000000" w:rsidDel="00000000" w:rsidP="00000000" w:rsidRDefault="00000000" w:rsidRPr="00000000" w14:paraId="00000024">
      <w:pPr>
        <w:spacing w:line="24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5">
      <w:pPr>
        <w:numPr>
          <w:ilvl w:val="0"/>
          <w:numId w:val="2"/>
        </w:numPr>
        <w:spacing w:line="240"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rtl w:val="0"/>
        </w:rPr>
        <w:t xml:space="preserve">According to the Committee’s General Comment No. 28, State parties in countries where FGM/C occurs should provide the Committee with “information on its extent and on measures to eliminate it.” In its previous State Party Reports, Canada has failed to provide data on the extent of FGM/C within the country, or </w:t>
      </w:r>
      <w:r w:rsidDel="00000000" w:rsidR="00000000" w:rsidRPr="00000000">
        <w:rPr>
          <w:rFonts w:ascii="Times New Roman" w:cs="Times New Roman" w:eastAsia="Times New Roman" w:hAnsi="Times New Roman"/>
          <w:sz w:val="24"/>
          <w:szCs w:val="24"/>
          <w:rtl w:val="0"/>
        </w:rPr>
        <w:t xml:space="preserve">its plans, if any, </w:t>
      </w:r>
      <w:r w:rsidDel="00000000" w:rsidR="00000000" w:rsidRPr="00000000">
        <w:rPr>
          <w:rFonts w:ascii="Times New Roman" w:cs="Times New Roman" w:eastAsia="Times New Roman" w:hAnsi="Times New Roman"/>
          <w:sz w:val="24"/>
          <w:szCs w:val="24"/>
          <w:rtl w:val="0"/>
        </w:rPr>
        <w:t xml:space="preserve">to eliminate the practice. </w:t>
      </w:r>
    </w:p>
    <w:p w:rsidR="00000000" w:rsidDel="00000000" w:rsidP="00000000" w:rsidRDefault="00000000" w:rsidRPr="00000000" w14:paraId="00000026">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The Honourable Prime Minister, Justin Trudeau, issued a statement on the International Day of Zero Tolerance for Female Genital Mutilation, 2021 acknowledging the need </w:t>
      </w:r>
      <w:r w:rsidDel="00000000" w:rsidR="00000000" w:rsidRPr="00000000">
        <w:rPr>
          <w:rFonts w:ascii="Times New Roman" w:cs="Times New Roman" w:eastAsia="Times New Roman" w:hAnsi="Times New Roman"/>
          <w:sz w:val="24"/>
          <w:szCs w:val="24"/>
          <w:rtl w:val="0"/>
        </w:rPr>
        <w:t xml:space="preserve">for</w:t>
      </w:r>
      <w:r w:rsidDel="00000000" w:rsidR="00000000" w:rsidRPr="00000000">
        <w:rPr>
          <w:rFonts w:ascii="Times New Roman" w:cs="Times New Roman" w:eastAsia="Times New Roman" w:hAnsi="Times New Roman"/>
          <w:sz w:val="24"/>
          <w:szCs w:val="24"/>
          <w:rtl w:val="0"/>
        </w:rPr>
        <w:t xml:space="preserve"> improved data collection stating that “Here at home, we can help address the issue by improving data collection. We can also offer information and training to health service providers to identify those at risk and to assist survivors through culturally sensitive social support, and health and psychological services.” The mandate to collect the data is with the federal government. Data </w:t>
      </w:r>
      <w:r w:rsidDel="00000000" w:rsidR="00000000" w:rsidRPr="00000000">
        <w:rPr>
          <w:rFonts w:ascii="Times New Roman" w:cs="Times New Roman" w:eastAsia="Times New Roman" w:hAnsi="Times New Roman"/>
          <w:sz w:val="24"/>
          <w:szCs w:val="24"/>
          <w:rtl w:val="0"/>
        </w:rPr>
        <w:t xml:space="preserve">collected</w:t>
      </w:r>
      <w:r w:rsidDel="00000000" w:rsidR="00000000" w:rsidRPr="00000000">
        <w:rPr>
          <w:rFonts w:ascii="Times New Roman" w:cs="Times New Roman" w:eastAsia="Times New Roman" w:hAnsi="Times New Roman"/>
          <w:sz w:val="24"/>
          <w:szCs w:val="24"/>
          <w:rtl w:val="0"/>
        </w:rPr>
        <w:t xml:space="preserve"> thus far, has not been made public.</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8">
      <w:pPr>
        <w:spacing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9">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A">
      <w:pPr>
        <w:spacing w:line="24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Legal and Policy Interventions of the Canadian Government relating to FGM /C </w:t>
      </w:r>
    </w:p>
    <w:p w:rsidR="00000000" w:rsidDel="00000000" w:rsidP="00000000" w:rsidRDefault="00000000" w:rsidRPr="00000000" w14:paraId="0000002B">
      <w:pPr>
        <w:spacing w:line="24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C">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Canada is a signatory to the Universal Declaration of Human Rights (UDHR), International Convenant on Civil and Political Rights (ICCPR), International Covenant on Social, Economic and Cultural Rights (ICESCR), the Convention on the Elimination of All Forms of Discrimination Against Women (CEDAW), the Convention on the Rights of the Child (CRC) and the Convention Against Torture and Other Cruel, Inhuman or Degrading Treatment or Punishment. These international commitments create both negative and positive duties on the Canadian government to protect, promote and fulfill the rights under the international human rights law. Canadian courts have recognised </w:t>
      </w:r>
      <w:r w:rsidDel="00000000" w:rsidR="00000000" w:rsidRPr="00000000">
        <w:rPr>
          <w:rFonts w:ascii="Times New Roman" w:cs="Times New Roman" w:eastAsia="Times New Roman" w:hAnsi="Times New Roman"/>
          <w:sz w:val="24"/>
          <w:szCs w:val="24"/>
          <w:highlight w:val="white"/>
          <w:rtl w:val="0"/>
        </w:rPr>
        <w:t xml:space="preserve">the importance of Canada upholding its obligations under international treaties to protect rights enshrined therein.</w:t>
      </w:r>
      <w:r w:rsidDel="00000000" w:rsidR="00000000" w:rsidRPr="00000000">
        <w:rPr>
          <w:rFonts w:ascii="Times New Roman" w:cs="Times New Roman" w:eastAsia="Times New Roman" w:hAnsi="Times New Roman"/>
          <w:sz w:val="24"/>
          <w:szCs w:val="24"/>
          <w:highlight w:val="white"/>
          <w:vertAlign w:val="superscript"/>
        </w:rPr>
        <w:footnoteReference w:customMarkFollows="0" w:id="14"/>
      </w:r>
      <w:r w:rsidDel="00000000" w:rsidR="00000000" w:rsidRPr="00000000">
        <w:rPr>
          <w:rtl w:val="0"/>
        </w:rPr>
      </w:r>
    </w:p>
    <w:p w:rsidR="00000000" w:rsidDel="00000000" w:rsidP="00000000" w:rsidRDefault="00000000" w:rsidRPr="00000000" w14:paraId="0000002D">
      <w:pPr>
        <w:spacing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E">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The Canadian Constitution includes the </w:t>
      </w:r>
      <w:r w:rsidDel="00000000" w:rsidR="00000000" w:rsidRPr="00000000">
        <w:rPr>
          <w:rFonts w:ascii="Times New Roman" w:cs="Times New Roman" w:eastAsia="Times New Roman" w:hAnsi="Times New Roman"/>
          <w:sz w:val="24"/>
          <w:szCs w:val="24"/>
          <w:rtl w:val="0"/>
        </w:rPr>
        <w:t xml:space="preserve">Canadian</w:t>
      </w:r>
      <w:r w:rsidDel="00000000" w:rsidR="00000000" w:rsidRPr="00000000">
        <w:rPr>
          <w:rFonts w:ascii="Times New Roman" w:cs="Times New Roman" w:eastAsia="Times New Roman" w:hAnsi="Times New Roman"/>
          <w:sz w:val="24"/>
          <w:szCs w:val="24"/>
          <w:rtl w:val="0"/>
        </w:rPr>
        <w:t xml:space="preserve"> Charter of Rights and Freedoms. Under section 7 of the Charter, e</w:t>
      </w:r>
      <w:r w:rsidDel="00000000" w:rsidR="00000000" w:rsidRPr="00000000">
        <w:rPr>
          <w:rFonts w:ascii="Times New Roman" w:cs="Times New Roman" w:eastAsia="Times New Roman" w:hAnsi="Times New Roman"/>
          <w:sz w:val="24"/>
          <w:szCs w:val="24"/>
          <w:highlight w:val="white"/>
          <w:rtl w:val="0"/>
        </w:rPr>
        <w:t xml:space="preserve">veryone has the right to life, liberty and security of the person and the right not to be deprived thereof except in accordance </w:t>
      </w:r>
      <w:r w:rsidDel="00000000" w:rsidR="00000000" w:rsidRPr="00000000">
        <w:rPr>
          <w:rFonts w:ascii="Times New Roman" w:cs="Times New Roman" w:eastAsia="Times New Roman" w:hAnsi="Times New Roman"/>
          <w:sz w:val="24"/>
          <w:szCs w:val="24"/>
          <w:highlight w:val="white"/>
          <w:rtl w:val="0"/>
        </w:rPr>
        <w:t xml:space="preserve">with</w:t>
      </w:r>
      <w:r w:rsidDel="00000000" w:rsidR="00000000" w:rsidRPr="00000000">
        <w:rPr>
          <w:rFonts w:ascii="Times New Roman" w:cs="Times New Roman" w:eastAsia="Times New Roman" w:hAnsi="Times New Roman"/>
          <w:sz w:val="24"/>
          <w:szCs w:val="24"/>
          <w:highlight w:val="white"/>
          <w:rtl w:val="0"/>
        </w:rPr>
        <w:t xml:space="preserve"> the principles of fundamental justice.</w:t>
      </w:r>
      <w:r w:rsidDel="00000000" w:rsidR="00000000" w:rsidRPr="00000000">
        <w:rPr>
          <w:rFonts w:ascii="Times New Roman" w:cs="Times New Roman" w:eastAsia="Times New Roman" w:hAnsi="Times New Roman"/>
          <w:sz w:val="24"/>
          <w:szCs w:val="24"/>
          <w:highlight w:val="white"/>
          <w:vertAlign w:val="superscript"/>
        </w:rPr>
        <w:footnoteReference w:customMarkFollows="0" w:id="15"/>
      </w:r>
      <w:r w:rsidDel="00000000" w:rsidR="00000000" w:rsidRPr="00000000">
        <w:rPr>
          <w:rFonts w:ascii="Times New Roman" w:cs="Times New Roman" w:eastAsia="Times New Roman" w:hAnsi="Times New Roman"/>
          <w:sz w:val="24"/>
          <w:szCs w:val="24"/>
          <w:highlight w:val="white"/>
          <w:rtl w:val="0"/>
        </w:rPr>
        <w:t xml:space="preserve"> The rights under the charter apply to Canadian citizens and non-citizens. </w:t>
      </w:r>
      <w:r w:rsidDel="00000000" w:rsidR="00000000" w:rsidRPr="00000000">
        <w:rPr>
          <w:rtl w:val="0"/>
        </w:rPr>
      </w:r>
    </w:p>
    <w:p w:rsidR="00000000" w:rsidDel="00000000" w:rsidP="00000000" w:rsidRDefault="00000000" w:rsidRPr="00000000" w14:paraId="0000002F">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sz w:val="24"/>
          <w:szCs w:val="24"/>
          <w:rtl w:val="0"/>
        </w:rPr>
        <w:t xml:space="preserve">The Canadian Criminal Code was amended in 1997, to include FGM/C as a form of aggravated assault.</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111111"/>
          <w:sz w:val="24"/>
          <w:szCs w:val="24"/>
          <w:highlight w:val="white"/>
          <w:rtl w:val="0"/>
        </w:rPr>
        <w:t xml:space="preserve">Any person conducting FGM/C for non-medical reasons faces up to 14 years of imprisonment. I</w:t>
      </w:r>
      <w:r w:rsidDel="00000000" w:rsidR="00000000" w:rsidRPr="00000000">
        <w:rPr>
          <w:rFonts w:ascii="Times New Roman" w:cs="Times New Roman" w:eastAsia="Times New Roman" w:hAnsi="Times New Roman"/>
          <w:color w:val="111111"/>
          <w:sz w:val="24"/>
          <w:szCs w:val="24"/>
          <w:rtl w:val="0"/>
        </w:rPr>
        <w:t xml:space="preserve">f</w:t>
      </w:r>
      <w:r w:rsidDel="00000000" w:rsidR="00000000" w:rsidRPr="00000000">
        <w:rPr>
          <w:rFonts w:ascii="Times New Roman" w:cs="Times New Roman" w:eastAsia="Times New Roman" w:hAnsi="Times New Roman"/>
          <w:color w:val="111111"/>
          <w:sz w:val="24"/>
          <w:szCs w:val="24"/>
          <w:rtl w:val="0"/>
        </w:rPr>
        <w:t xml:space="preserve"> a person does not commit the act but agrees aids or abetts the act of FGM/C, they can be convicted as a party to the offence under section 21(1) of the</w:t>
      </w:r>
      <w:r w:rsidDel="00000000" w:rsidR="00000000" w:rsidRPr="00000000">
        <w:rPr>
          <w:rFonts w:ascii="Times New Roman" w:cs="Times New Roman" w:eastAsia="Times New Roman" w:hAnsi="Times New Roman"/>
          <w:color w:val="111111"/>
          <w:sz w:val="24"/>
          <w:szCs w:val="24"/>
          <w:rtl w:val="0"/>
        </w:rPr>
        <w:t xml:space="preserve"> Criminal Code.</w:t>
      </w:r>
      <w:r w:rsidDel="00000000" w:rsidR="00000000" w:rsidRPr="00000000">
        <w:rPr>
          <w:rFonts w:ascii="Times New Roman" w:cs="Times New Roman" w:eastAsia="Times New Roman" w:hAnsi="Times New Roman"/>
          <w:color w:val="111111"/>
          <w:sz w:val="24"/>
          <w:szCs w:val="24"/>
          <w:rtl w:val="0"/>
        </w:rPr>
        <w:t xml:space="preserve"> </w:t>
      </w:r>
    </w:p>
    <w:p w:rsidR="00000000" w:rsidDel="00000000" w:rsidP="00000000" w:rsidRDefault="00000000" w:rsidRPr="00000000" w14:paraId="00000031">
      <w:pPr>
        <w:spacing w:line="240" w:lineRule="auto"/>
        <w:ind w:left="720" w:firstLine="0"/>
        <w:jc w:val="both"/>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032">
      <w:pPr>
        <w:numPr>
          <w:ilvl w:val="0"/>
          <w:numId w:val="2"/>
        </w:numPr>
        <w:spacing w:line="240" w:lineRule="auto"/>
        <w:ind w:left="720" w:hanging="360"/>
        <w:jc w:val="both"/>
        <w:rPr>
          <w:sz w:val="24"/>
          <w:szCs w:val="24"/>
        </w:rPr>
      </w:pPr>
      <w:r w:rsidDel="00000000" w:rsidR="00000000" w:rsidRPr="00000000">
        <w:rPr>
          <w:rFonts w:ascii="Times New Roman" w:cs="Times New Roman" w:eastAsia="Times New Roman" w:hAnsi="Times New Roman"/>
          <w:color w:val="111111"/>
          <w:sz w:val="24"/>
          <w:szCs w:val="24"/>
          <w:highlight w:val="white"/>
          <w:rtl w:val="0"/>
        </w:rPr>
        <w:t xml:space="preserve">Section 273.3 (2) the Canadian Criminal Code prohibits taking a minor outside the country for the intention to conducting, aiding or abetting FGM/C for non-medical purposes and/or causing bodily harm. </w:t>
      </w:r>
    </w:p>
    <w:p w:rsidR="00000000" w:rsidDel="00000000" w:rsidP="00000000" w:rsidRDefault="00000000" w:rsidRPr="00000000" w14:paraId="00000033">
      <w:pPr>
        <w:spacing w:line="240" w:lineRule="auto"/>
        <w:ind w:left="720" w:firstLine="0"/>
        <w:jc w:val="both"/>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034">
      <w:pPr>
        <w:numPr>
          <w:ilvl w:val="0"/>
          <w:numId w:val="2"/>
        </w:numPr>
        <w:spacing w:line="240" w:lineRule="auto"/>
        <w:ind w:left="720" w:hanging="360"/>
        <w:jc w:val="both"/>
        <w:rPr>
          <w:color w:val="111111"/>
          <w:sz w:val="24"/>
          <w:szCs w:val="24"/>
          <w:highlight w:val="white"/>
        </w:rPr>
      </w:pPr>
      <w:r w:rsidDel="00000000" w:rsidR="00000000" w:rsidRPr="00000000">
        <w:rPr>
          <w:rFonts w:ascii="Times New Roman" w:cs="Times New Roman" w:eastAsia="Times New Roman" w:hAnsi="Times New Roman"/>
          <w:color w:val="111111"/>
          <w:sz w:val="24"/>
          <w:szCs w:val="24"/>
          <w:highlight w:val="white"/>
          <w:rtl w:val="0"/>
        </w:rPr>
        <w:t xml:space="preserve">There has not been a single criminal prosecution or conviction for FGM/C in Canada since the legislation was enacted. </w:t>
      </w:r>
    </w:p>
    <w:p w:rsidR="00000000" w:rsidDel="00000000" w:rsidP="00000000" w:rsidRDefault="00000000" w:rsidRPr="00000000" w14:paraId="00000035">
      <w:pPr>
        <w:spacing w:line="240" w:lineRule="auto"/>
        <w:ind w:left="720" w:firstLine="0"/>
        <w:jc w:val="both"/>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036">
      <w:pPr>
        <w:numPr>
          <w:ilvl w:val="0"/>
          <w:numId w:val="2"/>
        </w:numPr>
        <w:spacing w:line="240" w:lineRule="auto"/>
        <w:ind w:left="720" w:hanging="360"/>
        <w:jc w:val="both"/>
        <w:rPr>
          <w:color w:val="111111"/>
          <w:sz w:val="24"/>
          <w:szCs w:val="24"/>
        </w:rPr>
      </w:pPr>
      <w:r w:rsidDel="00000000" w:rsidR="00000000" w:rsidRPr="00000000">
        <w:rPr>
          <w:rFonts w:ascii="Times New Roman" w:cs="Times New Roman" w:eastAsia="Times New Roman" w:hAnsi="Times New Roman"/>
          <w:color w:val="111111"/>
          <w:sz w:val="24"/>
          <w:szCs w:val="24"/>
          <w:rtl w:val="0"/>
        </w:rPr>
        <w:t xml:space="preserve">Canada was the first country to  recognize fear of gender persecution as a ground for claiming refugee status. The Canadian Immigration and Refugee Board has granted refugee status to some women whose children would have been subjected to FGM/C, if she had been forced to return to her country of </w:t>
      </w:r>
      <w:r w:rsidDel="00000000" w:rsidR="00000000" w:rsidRPr="00000000">
        <w:rPr>
          <w:rFonts w:ascii="Times New Roman" w:cs="Times New Roman" w:eastAsia="Times New Roman" w:hAnsi="Times New Roman"/>
          <w:color w:val="111111"/>
          <w:sz w:val="24"/>
          <w:szCs w:val="24"/>
          <w:rtl w:val="0"/>
        </w:rPr>
        <w:t xml:space="preserve">origin.</w:t>
      </w:r>
      <w:r w:rsidDel="00000000" w:rsidR="00000000" w:rsidRPr="00000000">
        <w:rPr>
          <w:rtl w:val="0"/>
        </w:rPr>
      </w:r>
    </w:p>
    <w:p w:rsidR="00000000" w:rsidDel="00000000" w:rsidP="00000000" w:rsidRDefault="00000000" w:rsidRPr="00000000" w14:paraId="00000037">
      <w:pPr>
        <w:spacing w:line="240" w:lineRule="auto"/>
        <w:jc w:val="both"/>
        <w:rPr>
          <w:rFonts w:ascii="Times New Roman" w:cs="Times New Roman" w:eastAsia="Times New Roman" w:hAnsi="Times New Roman"/>
          <w:color w:val="111111"/>
          <w:sz w:val="24"/>
          <w:szCs w:val="24"/>
        </w:rPr>
      </w:pPr>
      <w:r w:rsidDel="00000000" w:rsidR="00000000" w:rsidRPr="00000000">
        <w:rPr>
          <w:rtl w:val="0"/>
        </w:rPr>
      </w:r>
    </w:p>
    <w:p w:rsidR="00000000" w:rsidDel="00000000" w:rsidP="00000000" w:rsidRDefault="00000000" w:rsidRPr="00000000" w14:paraId="00000038">
      <w:pPr>
        <w:numPr>
          <w:ilvl w:val="0"/>
          <w:numId w:val="2"/>
        </w:numPr>
        <w:spacing w:line="240" w:lineRule="auto"/>
        <w:ind w:left="720" w:hanging="360"/>
        <w:jc w:val="both"/>
        <w:rPr>
          <w:color w:val="111111"/>
          <w:sz w:val="24"/>
          <w:szCs w:val="24"/>
        </w:rPr>
      </w:pPr>
      <w:r w:rsidDel="00000000" w:rsidR="00000000" w:rsidRPr="00000000">
        <w:rPr>
          <w:rFonts w:ascii="Times New Roman" w:cs="Times New Roman" w:eastAsia="Times New Roman" w:hAnsi="Times New Roman"/>
          <w:color w:val="111111"/>
          <w:sz w:val="24"/>
          <w:szCs w:val="24"/>
          <w:rtl w:val="0"/>
        </w:rPr>
        <w:t xml:space="preserve">A Federal Interdepartmental Working Group on FGM which was formed in 1994, compiled a report in 1999, as a part of their ‘ongoing commitment of Canadians and the Government of Canada to stop this practice in Canada and to improve the health and well-being of affected women and their communities.’ The report made recommendations to the stakeholders, health-care providers, government and the communities affected by the practice. It recommended that, ‘To ensure that the practice of FGM does not occur in Canada, it will be critical to continue to promote and provide ongoing respect for the cultures of affected communities.’ and that, ‘Citizenship and Immigration Canada could provide early, effective intervention by developing information packages that are given directly to families upon arrival in Canada.’</w:t>
      </w:r>
      <w:r w:rsidDel="00000000" w:rsidR="00000000" w:rsidRPr="00000000">
        <w:rPr>
          <w:rFonts w:ascii="Times New Roman" w:cs="Times New Roman" w:eastAsia="Times New Roman" w:hAnsi="Times New Roman"/>
          <w:color w:val="111111"/>
          <w:sz w:val="24"/>
          <w:szCs w:val="24"/>
          <w:vertAlign w:val="superscript"/>
        </w:rPr>
        <w:footnoteReference w:customMarkFollows="0" w:id="17"/>
      </w:r>
      <w:r w:rsidDel="00000000" w:rsidR="00000000" w:rsidRPr="00000000">
        <w:rPr>
          <w:rFonts w:ascii="Times New Roman" w:cs="Times New Roman" w:eastAsia="Times New Roman" w:hAnsi="Times New Roman"/>
          <w:color w:val="111111"/>
          <w:sz w:val="24"/>
          <w:szCs w:val="24"/>
          <w:rtl w:val="0"/>
        </w:rPr>
        <w:t xml:space="preserve"> Almost three decades later, despite the continually increasing levels of immigration from affected countries, t</w:t>
      </w:r>
      <w:r w:rsidDel="00000000" w:rsidR="00000000" w:rsidRPr="00000000">
        <w:rPr>
          <w:rFonts w:ascii="Times New Roman" w:cs="Times New Roman" w:eastAsia="Times New Roman" w:hAnsi="Times New Roman"/>
          <w:color w:val="111111"/>
          <w:sz w:val="24"/>
          <w:szCs w:val="24"/>
          <w:rtl w:val="0"/>
        </w:rPr>
        <w:t xml:space="preserve">he vast majority of these recommendations have not been implemented.</w:t>
      </w:r>
      <w:r w:rsidDel="00000000" w:rsidR="00000000" w:rsidRPr="00000000">
        <w:rPr>
          <w:rFonts w:ascii="Times New Roman" w:cs="Times New Roman" w:eastAsia="Times New Roman" w:hAnsi="Times New Roman"/>
          <w:color w:val="111111"/>
          <w:sz w:val="24"/>
          <w:szCs w:val="24"/>
          <w:rtl w:val="0"/>
        </w:rPr>
        <w:t xml:space="preserve">  </w:t>
      </w:r>
    </w:p>
    <w:p w:rsidR="00000000" w:rsidDel="00000000" w:rsidP="00000000" w:rsidRDefault="00000000" w:rsidRPr="00000000" w14:paraId="00000039">
      <w:pPr>
        <w:spacing w:line="240" w:lineRule="auto"/>
        <w:ind w:left="720" w:firstLine="0"/>
        <w:jc w:val="both"/>
        <w:rPr>
          <w:rFonts w:ascii="Times New Roman" w:cs="Times New Roman" w:eastAsia="Times New Roman" w:hAnsi="Times New Roman"/>
          <w:color w:val="111111"/>
          <w:sz w:val="24"/>
          <w:szCs w:val="24"/>
        </w:rPr>
      </w:pPr>
      <w:r w:rsidDel="00000000" w:rsidR="00000000" w:rsidRPr="00000000">
        <w:rPr>
          <w:rtl w:val="0"/>
        </w:rPr>
      </w:r>
    </w:p>
    <w:p w:rsidR="00000000" w:rsidDel="00000000" w:rsidP="00000000" w:rsidRDefault="00000000" w:rsidRPr="00000000" w14:paraId="0000003A">
      <w:pPr>
        <w:numPr>
          <w:ilvl w:val="0"/>
          <w:numId w:val="2"/>
        </w:numPr>
        <w:spacing w:line="240" w:lineRule="auto"/>
        <w:ind w:left="720" w:hanging="360"/>
        <w:jc w:val="both"/>
        <w:rPr>
          <w:color w:val="111111"/>
          <w:sz w:val="24"/>
          <w:szCs w:val="24"/>
        </w:rPr>
      </w:pPr>
      <w:r w:rsidDel="00000000" w:rsidR="00000000" w:rsidRPr="00000000">
        <w:rPr>
          <w:rFonts w:ascii="Times New Roman" w:cs="Times New Roman" w:eastAsia="Times New Roman" w:hAnsi="Times New Roman"/>
          <w:color w:val="111111"/>
          <w:sz w:val="24"/>
          <w:szCs w:val="24"/>
          <w:rtl w:val="0"/>
        </w:rPr>
        <w:t xml:space="preserve">The above-mentioned Interdepartmental </w:t>
      </w:r>
      <w:r w:rsidDel="00000000" w:rsidR="00000000" w:rsidRPr="00000000">
        <w:rPr>
          <w:rFonts w:ascii="Times New Roman" w:cs="Times New Roman" w:eastAsia="Times New Roman" w:hAnsi="Times New Roman"/>
          <w:color w:val="111111"/>
          <w:sz w:val="24"/>
          <w:szCs w:val="24"/>
          <w:rtl w:val="0"/>
        </w:rPr>
        <w:t xml:space="preserve">Working Group held community-wide consultations and based on those consultations expressed that there is a need for a ‘national database of FGM-related activities’</w:t>
      </w:r>
      <w:r w:rsidDel="00000000" w:rsidR="00000000" w:rsidRPr="00000000">
        <w:rPr>
          <w:rFonts w:ascii="Times New Roman" w:cs="Times New Roman" w:eastAsia="Times New Roman" w:hAnsi="Times New Roman"/>
          <w:color w:val="111111"/>
          <w:sz w:val="24"/>
          <w:szCs w:val="24"/>
          <w:rtl w:val="0"/>
        </w:rPr>
        <w:t xml:space="preserve"> and ‘resource centres for disseminating information on FGM’. These recommendations have not been implemented. </w:t>
      </w:r>
      <w:r w:rsidDel="00000000" w:rsidR="00000000" w:rsidRPr="00000000">
        <w:rPr>
          <w:rtl w:val="0"/>
        </w:rPr>
      </w:r>
    </w:p>
    <w:p w:rsidR="00000000" w:rsidDel="00000000" w:rsidP="00000000" w:rsidRDefault="00000000" w:rsidRPr="00000000" w14:paraId="0000003B">
      <w:pPr>
        <w:spacing w:line="240" w:lineRule="auto"/>
        <w:ind w:left="720" w:firstLine="0"/>
        <w:jc w:val="both"/>
        <w:rPr>
          <w:rFonts w:ascii="Times New Roman" w:cs="Times New Roman" w:eastAsia="Times New Roman" w:hAnsi="Times New Roman"/>
          <w:color w:val="111111"/>
          <w:sz w:val="24"/>
          <w:szCs w:val="24"/>
          <w:highlight w:val="white"/>
        </w:rPr>
      </w:pPr>
      <w:r w:rsidDel="00000000" w:rsidR="00000000" w:rsidRPr="00000000">
        <w:rPr>
          <w:rtl w:val="0"/>
        </w:rPr>
      </w:r>
    </w:p>
    <w:p w:rsidR="00000000" w:rsidDel="00000000" w:rsidP="00000000" w:rsidRDefault="00000000" w:rsidRPr="00000000" w14:paraId="0000003C">
      <w:pPr>
        <w:numPr>
          <w:ilvl w:val="0"/>
          <w:numId w:val="2"/>
        </w:numPr>
        <w:spacing w:line="240" w:lineRule="auto"/>
        <w:ind w:left="720" w:hanging="360"/>
        <w:jc w:val="both"/>
        <w:rPr>
          <w:color w:val="111111"/>
          <w:sz w:val="24"/>
          <w:szCs w:val="24"/>
          <w:highlight w:val="white"/>
        </w:rPr>
      </w:pPr>
      <w:r w:rsidDel="00000000" w:rsidR="00000000" w:rsidRPr="00000000">
        <w:rPr>
          <w:rFonts w:ascii="Times New Roman" w:cs="Times New Roman" w:eastAsia="Times New Roman" w:hAnsi="Times New Roman"/>
          <w:sz w:val="24"/>
          <w:szCs w:val="24"/>
          <w:rtl w:val="0"/>
        </w:rPr>
        <w:t xml:space="preserve">The Canadian government has taken a number of measures to combat FGM/C, including funding small scale-initiatives and research on FGM/C and including an advisory about the illegal nature of FGM/C in its citizenship guide. However, as highlighted above, the measures taken by the Canadian government far fall short of what is required to end FGM/C within Canada and address the needs of FGM/C survivors living in the country. </w:t>
      </w:r>
    </w:p>
    <w:p w:rsidR="00000000" w:rsidDel="00000000" w:rsidP="00000000" w:rsidRDefault="00000000" w:rsidRPr="00000000" w14:paraId="0000003D">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numPr>
          <w:ilvl w:val="0"/>
          <w:numId w:val="2"/>
        </w:numPr>
        <w:spacing w:line="240" w:lineRule="auto"/>
        <w:ind w:left="720" w:hanging="360"/>
        <w:jc w:val="both"/>
        <w:rPr>
          <w:color w:val="111111"/>
          <w:sz w:val="24"/>
          <w:szCs w:val="24"/>
          <w:highlight w:val="white"/>
        </w:rPr>
      </w:pPr>
      <w:r w:rsidDel="00000000" w:rsidR="00000000" w:rsidRPr="00000000">
        <w:rPr>
          <w:rFonts w:ascii="Times New Roman" w:cs="Times New Roman" w:eastAsia="Times New Roman" w:hAnsi="Times New Roman"/>
          <w:sz w:val="24"/>
          <w:szCs w:val="24"/>
          <w:rtl w:val="0"/>
        </w:rPr>
        <w:t xml:space="preserve">There is need for acceleration of efforts against FGM/C, including effective enforcement of the laws against FGM/C. </w:t>
      </w:r>
      <w:r w:rsidDel="00000000" w:rsidR="00000000" w:rsidRPr="00000000">
        <w:rPr>
          <w:rFonts w:ascii="Times New Roman" w:cs="Times New Roman" w:eastAsia="Times New Roman" w:hAnsi="Times New Roman"/>
          <w:sz w:val="24"/>
          <w:szCs w:val="24"/>
          <w:rtl w:val="0"/>
        </w:rPr>
        <w:t xml:space="preserve">The Canadian government needs to take a comprehensive approach towards ending FGM/C, starting with the </w:t>
      </w:r>
      <w:r w:rsidDel="00000000" w:rsidR="00000000" w:rsidRPr="00000000">
        <w:rPr>
          <w:rFonts w:ascii="Times New Roman" w:cs="Times New Roman" w:eastAsia="Times New Roman" w:hAnsi="Times New Roman"/>
          <w:sz w:val="24"/>
          <w:szCs w:val="24"/>
          <w:highlight w:val="white"/>
          <w:rtl w:val="0"/>
        </w:rPr>
        <w:t xml:space="preserve">establishment of national prevalence statistics to inform policies. Further, the government must develop a multi-sectorial cross-country National Action Plan coordinated by a lead ministry which initiates policy development, monitors and further coordinates policy action on FGM/C, and facilitates cross-sectoral initiatives in the fields of education, health, and child protection. Funding is needed for non-governmental and community organizations to support survivors, implement prevention strategies in community organizations, and develop and deliver FGM/C related trainings. The Canadian government should look to European countries and learn from successful initiatives in terms of both protection for girls and support for survivors.</w:t>
      </w:r>
      <w:r w:rsidDel="00000000" w:rsidR="00000000" w:rsidRPr="00000000">
        <w:rPr>
          <w:rFonts w:ascii="Times New Roman" w:cs="Times New Roman" w:eastAsia="Times New Roman" w:hAnsi="Times New Roman"/>
          <w:sz w:val="24"/>
          <w:szCs w:val="24"/>
          <w:highlight w:val="white"/>
          <w:vertAlign w:val="superscript"/>
        </w:rPr>
        <w:footnoteReference w:customMarkFollows="0" w:id="18"/>
      </w:r>
      <w:r w:rsidDel="00000000" w:rsidR="00000000" w:rsidRPr="00000000">
        <w:rPr>
          <w:rtl w:val="0"/>
        </w:rPr>
      </w:r>
    </w:p>
    <w:p w:rsidR="00000000" w:rsidDel="00000000" w:rsidP="00000000" w:rsidRDefault="00000000" w:rsidRPr="00000000" w14:paraId="0000003F">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after="240" w:line="240"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Suggested Questions for State Party’s List of Issues Prior to Reporting</w:t>
      </w:r>
    </w:p>
    <w:p w:rsidR="00000000" w:rsidDel="00000000" w:rsidP="00000000" w:rsidRDefault="00000000" w:rsidRPr="00000000" w14:paraId="00000041">
      <w:pPr>
        <w:numPr>
          <w:ilvl w:val="0"/>
          <w:numId w:val="2"/>
        </w:numPr>
        <w:spacing w:line="240" w:lineRule="auto"/>
        <w:ind w:left="720" w:hanging="360"/>
        <w:jc w:val="both"/>
        <w:rPr>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 respectfully urge the Committee to raise the following requests and raise the following questions with the Canadian government: </w:t>
      </w:r>
      <w:r w:rsidDel="00000000" w:rsidR="00000000" w:rsidRPr="00000000">
        <w:rPr>
          <w:rtl w:val="0"/>
        </w:rPr>
      </w:r>
    </w:p>
    <w:p w:rsidR="00000000" w:rsidDel="00000000" w:rsidP="00000000" w:rsidRDefault="00000000" w:rsidRPr="00000000" w14:paraId="00000042">
      <w:pP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3">
      <w:pPr>
        <w:numPr>
          <w:ilvl w:val="0"/>
          <w:numId w:val="1"/>
        </w:numPr>
        <w:spacing w:line="259"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provide statistical and other relevant data on the number of women and girls living in Canada who have either undergone FGM/C or are at risk of undergoing FGM/C. </w:t>
      </w:r>
    </w:p>
    <w:p w:rsidR="00000000" w:rsidDel="00000000" w:rsidP="00000000" w:rsidRDefault="00000000" w:rsidRPr="00000000" w14:paraId="00000044">
      <w:pPr>
        <w:spacing w:line="259"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numPr>
          <w:ilvl w:val="0"/>
          <w:numId w:val="1"/>
        </w:numPr>
        <w:spacing w:line="259"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concrete policy and regulatory measures has the government taken to implement the CEDAW committee’s 2016 concluding observations? </w:t>
      </w:r>
    </w:p>
    <w:p w:rsidR="00000000" w:rsidDel="00000000" w:rsidP="00000000" w:rsidRDefault="00000000" w:rsidRPr="00000000" w14:paraId="00000046">
      <w:pPr>
        <w:spacing w:line="259"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numPr>
          <w:ilvl w:val="0"/>
          <w:numId w:val="1"/>
        </w:numPr>
        <w:spacing w:line="259"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steps has and will the government take to implement the recommendations of the Federal Interdepartmental Working Group Report published in 1999?</w:t>
      </w:r>
      <w:r w:rsidDel="00000000" w:rsidR="00000000" w:rsidRPr="00000000">
        <w:rPr>
          <w:rFonts w:ascii="Times New Roman" w:cs="Times New Roman" w:eastAsia="Times New Roman" w:hAnsi="Times New Roman"/>
          <w:sz w:val="24"/>
          <w:szCs w:val="24"/>
          <w:highlight w:val="yellow"/>
          <w:rtl w:val="0"/>
        </w:rPr>
        <w:t xml:space="preserve">  </w:t>
      </w:r>
    </w:p>
    <w:p w:rsidR="00000000" w:rsidDel="00000000" w:rsidP="00000000" w:rsidRDefault="00000000" w:rsidRPr="00000000" w14:paraId="00000048">
      <w:pPr>
        <w:spacing w:line="259"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numPr>
          <w:ilvl w:val="0"/>
          <w:numId w:val="1"/>
        </w:numPr>
        <w:spacing w:line="259"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measures have been taken by the Canadian government to eliminate and address the harmful practice of FGM/C within the country?  </w:t>
      </w:r>
    </w:p>
    <w:p w:rsidR="00000000" w:rsidDel="00000000" w:rsidP="00000000" w:rsidRDefault="00000000" w:rsidRPr="00000000" w14:paraId="0000004A">
      <w:pPr>
        <w:spacing w:line="259"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numPr>
          <w:ilvl w:val="0"/>
          <w:numId w:val="1"/>
        </w:numPr>
        <w:spacing w:line="259"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measures have been taken by the Canadian government to prevent the practice of FGM/C within its borders and anyone leaving the country for the purpose of conducting FGM/C? </w:t>
      </w:r>
      <w:r w:rsidDel="00000000" w:rsidR="00000000" w:rsidRPr="00000000">
        <w:rPr>
          <w:rtl w:val="0"/>
        </w:rPr>
      </w:r>
    </w:p>
    <w:p w:rsidR="00000000" w:rsidDel="00000000" w:rsidP="00000000" w:rsidRDefault="00000000" w:rsidRPr="00000000" w14:paraId="0000004C">
      <w:pPr>
        <w:spacing w:line="259"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numPr>
          <w:ilvl w:val="0"/>
          <w:numId w:val="1"/>
        </w:numPr>
        <w:spacing w:line="259"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measures have been taken by the Canadian government to advocate for the availability of and access to culturally competent support service providers (health interpreters, social workers, etc.) who are knowledgeable about FGM/C to ensure that women and families receive adequate and respectful counselling and support? </w:t>
      </w:r>
    </w:p>
    <w:p w:rsidR="00000000" w:rsidDel="00000000" w:rsidP="00000000" w:rsidRDefault="00000000" w:rsidRPr="00000000" w14:paraId="0000004E">
      <w:pPr>
        <w:spacing w:line="259"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numPr>
          <w:ilvl w:val="0"/>
          <w:numId w:val="1"/>
        </w:numPr>
        <w:spacing w:line="259"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steps has the government taken to consult the communities most affected or at-risk of FGM/C?  </w:t>
      </w:r>
    </w:p>
    <w:p w:rsidR="00000000" w:rsidDel="00000000" w:rsidP="00000000" w:rsidRDefault="00000000" w:rsidRPr="00000000" w14:paraId="00000050">
      <w:pPr>
        <w:spacing w:line="259"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numPr>
          <w:ilvl w:val="0"/>
          <w:numId w:val="1"/>
        </w:numPr>
        <w:spacing w:line="259"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What efforts has the government made to consult with experts, including legal experts, child protection officials, medical practitioners, midwives, public health officials, education professionals etc. to combat and eliminate the practice of FGM/C in Canada and support survivors?</w:t>
      </w:r>
      <w:r w:rsidDel="00000000" w:rsidR="00000000" w:rsidRPr="00000000">
        <w:rPr>
          <w:rFonts w:ascii="Times New Roman" w:cs="Times New Roman" w:eastAsia="Times New Roman" w:hAnsi="Times New Roman"/>
          <w:color w:val="3c4043"/>
          <w:sz w:val="24"/>
          <w:szCs w:val="24"/>
          <w:highlight w:val="white"/>
          <w:rtl w:val="0"/>
        </w:rPr>
        <w:t xml:space="preserve"> </w:t>
      </w:r>
      <w:r w:rsidDel="00000000" w:rsidR="00000000" w:rsidRPr="00000000">
        <w:rPr>
          <w:rtl w:val="0"/>
        </w:rPr>
      </w:r>
    </w:p>
    <w:p w:rsidR="00000000" w:rsidDel="00000000" w:rsidP="00000000" w:rsidRDefault="00000000" w:rsidRPr="00000000" w14:paraId="00000052">
      <w:pPr>
        <w:spacing w:line="259"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numPr>
          <w:ilvl w:val="0"/>
          <w:numId w:val="1"/>
        </w:numPr>
        <w:spacing w:line="259"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any government co-ordination at the federal-provincial-territorial level to prevent, eliminate and create awareness on FGM/C in Canada? </w:t>
      </w:r>
    </w:p>
    <w:p w:rsidR="00000000" w:rsidDel="00000000" w:rsidP="00000000" w:rsidRDefault="00000000" w:rsidRPr="00000000" w14:paraId="00000054">
      <w:pPr>
        <w:spacing w:line="259"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numPr>
          <w:ilvl w:val="0"/>
          <w:numId w:val="1"/>
        </w:numPr>
        <w:spacing w:line="259"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there any steps being taken to facilitate, assist and make accessible the immigration and citizenship process for women and girls who are at-risk or have undergone FGM in their country of origin? </w:t>
      </w:r>
    </w:p>
    <w:p w:rsidR="00000000" w:rsidDel="00000000" w:rsidP="00000000" w:rsidRDefault="00000000" w:rsidRPr="00000000" w14:paraId="00000056">
      <w:pPr>
        <w:spacing w:line="259"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numPr>
          <w:ilvl w:val="0"/>
          <w:numId w:val="1"/>
        </w:numPr>
        <w:spacing w:line="259"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there any effective mechanisms in place for the immigration and asylum claims of the family members of at-risk girls? </w:t>
      </w:r>
    </w:p>
    <w:p w:rsidR="00000000" w:rsidDel="00000000" w:rsidP="00000000" w:rsidRDefault="00000000" w:rsidRPr="00000000" w14:paraId="00000058">
      <w:pPr>
        <w:spacing w:line="259"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numPr>
          <w:ilvl w:val="0"/>
          <w:numId w:val="1"/>
        </w:numPr>
        <w:spacing w:line="259"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steps has the government taken to conduct an inquiry and create a National Action Plan including a comprehensive data collection plan that will help fill data and knowledge gaps? </w:t>
      </w:r>
    </w:p>
    <w:p w:rsidR="00000000" w:rsidDel="00000000" w:rsidP="00000000" w:rsidRDefault="00000000" w:rsidRPr="00000000" w14:paraId="0000005A">
      <w:pPr>
        <w:spacing w:line="259"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numPr>
          <w:ilvl w:val="0"/>
          <w:numId w:val="1"/>
        </w:numPr>
        <w:spacing w:line="259"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 long-term sustainable strategic plan to provide core and project-specific funding to organisations and culturally-competant service providers that work on eliminating the practice of FGM/C? </w:t>
      </w:r>
    </w:p>
    <w:p w:rsidR="00000000" w:rsidDel="00000000" w:rsidP="00000000" w:rsidRDefault="00000000" w:rsidRPr="00000000" w14:paraId="0000005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tl w:val="0"/>
        </w:rPr>
      </w:r>
    </w:p>
    <w:sectPr>
      <w:foot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jc w:val="center"/>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Equality Now, End FGM European Network, US End FGM/C Network, </w:t>
      </w:r>
      <w:r w:rsidDel="00000000" w:rsidR="00000000" w:rsidRPr="00000000">
        <w:rPr>
          <w:rFonts w:ascii="Times New Roman" w:cs="Times New Roman" w:eastAsia="Times New Roman" w:hAnsi="Times New Roman"/>
          <w:i w:val="1"/>
          <w:sz w:val="20"/>
          <w:szCs w:val="20"/>
          <w:rtl w:val="0"/>
        </w:rPr>
        <w:t xml:space="preserve">Female Genital Mutilation/Cutting: A Call for a Global Response, </w:t>
      </w:r>
      <w:r w:rsidDel="00000000" w:rsidR="00000000" w:rsidRPr="00000000">
        <w:rPr>
          <w:rFonts w:ascii="Times New Roman" w:cs="Times New Roman" w:eastAsia="Times New Roman" w:hAnsi="Times New Roman"/>
          <w:sz w:val="20"/>
          <w:szCs w:val="20"/>
          <w:rtl w:val="0"/>
        </w:rPr>
        <w:t xml:space="preserve">2020. </w:t>
      </w:r>
      <w:hyperlink r:id="rId1">
        <w:r w:rsidDel="00000000" w:rsidR="00000000" w:rsidRPr="00000000">
          <w:rPr>
            <w:rFonts w:ascii="Times New Roman" w:cs="Times New Roman" w:eastAsia="Times New Roman" w:hAnsi="Times New Roman"/>
            <w:color w:val="1155cc"/>
            <w:sz w:val="20"/>
            <w:szCs w:val="20"/>
            <w:u w:val="single"/>
            <w:rtl w:val="0"/>
          </w:rPr>
          <w:t xml:space="preserve">https://www.equalitynow.org/fgmc_a_call_for_a_global_response_report</w:t>
        </w:r>
      </w:hyperlink>
      <w:r w:rsidDel="00000000" w:rsidR="00000000" w:rsidRPr="00000000">
        <w:rPr>
          <w:rtl w:val="0"/>
        </w:rPr>
      </w:r>
    </w:p>
  </w:footnote>
  <w:footnote w:id="2">
    <w:p w:rsidR="00000000" w:rsidDel="00000000" w:rsidP="00000000" w:rsidRDefault="00000000" w:rsidRPr="00000000" w14:paraId="0000005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Stewa</w:t>
      </w:r>
      <w:r w:rsidDel="00000000" w:rsidR="00000000" w:rsidRPr="00000000">
        <w:rPr>
          <w:rFonts w:ascii="Times New Roman" w:cs="Times New Roman" w:eastAsia="Times New Roman" w:hAnsi="Times New Roman"/>
          <w:sz w:val="20"/>
          <w:szCs w:val="20"/>
          <w:rtl w:val="0"/>
        </w:rPr>
        <w:t xml:space="preserve">rt Bell, Female genital mutilation practitioners are travelling to Canada, border officers warned, 17 July 2017, Global News Canada. </w:t>
      </w:r>
      <w:hyperlink r:id="rId2">
        <w:r w:rsidDel="00000000" w:rsidR="00000000" w:rsidRPr="00000000">
          <w:rPr>
            <w:rFonts w:ascii="Times New Roman" w:cs="Times New Roman" w:eastAsia="Times New Roman" w:hAnsi="Times New Roman"/>
            <w:color w:val="1155cc"/>
            <w:sz w:val="20"/>
            <w:szCs w:val="20"/>
            <w:u w:val="single"/>
            <w:rtl w:val="0"/>
          </w:rPr>
          <w:t xml:space="preserve">https://globalnews.ca/news/3602227/female-genital-mutilation-canada-border-officers-warned/</w:t>
        </w:r>
      </w:hyperlink>
      <w:r w:rsidDel="00000000" w:rsidR="00000000" w:rsidRPr="00000000">
        <w:rPr>
          <w:rtl w:val="0"/>
        </w:rPr>
      </w:r>
    </w:p>
  </w:footnote>
  <w:footnote w:id="7">
    <w:p w:rsidR="00000000" w:rsidDel="00000000" w:rsidP="00000000" w:rsidRDefault="00000000" w:rsidRPr="00000000" w14:paraId="0000006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Mariya Taher, </w:t>
      </w:r>
      <w:r w:rsidDel="00000000" w:rsidR="00000000" w:rsidRPr="00000000">
        <w:rPr>
          <w:rFonts w:ascii="Times New Roman" w:cs="Times New Roman" w:eastAsia="Times New Roman" w:hAnsi="Times New Roman"/>
          <w:i w:val="1"/>
          <w:sz w:val="20"/>
          <w:szCs w:val="20"/>
          <w:highlight w:val="white"/>
          <w:rtl w:val="0"/>
        </w:rPr>
        <w:t xml:space="preserve">Understanding Female Genital Cutting in the Dawoodi Bohra community: An Exploratory Survey</w:t>
      </w:r>
      <w:r w:rsidDel="00000000" w:rsidR="00000000" w:rsidRPr="00000000">
        <w:rPr>
          <w:rFonts w:ascii="Times New Roman" w:cs="Times New Roman" w:eastAsia="Times New Roman" w:hAnsi="Times New Roman"/>
          <w:sz w:val="20"/>
          <w:szCs w:val="20"/>
          <w:highlight w:val="white"/>
          <w:rtl w:val="0"/>
        </w:rPr>
        <w:t xml:space="preserve">, February 2017. </w:t>
      </w:r>
      <w:hyperlink r:id="rId3">
        <w:r w:rsidDel="00000000" w:rsidR="00000000" w:rsidRPr="00000000">
          <w:rPr>
            <w:rFonts w:ascii="Times New Roman" w:cs="Times New Roman" w:eastAsia="Times New Roman" w:hAnsi="Times New Roman"/>
            <w:color w:val="1155cc"/>
            <w:sz w:val="20"/>
            <w:szCs w:val="20"/>
            <w:highlight w:val="white"/>
            <w:u w:val="single"/>
            <w:rtl w:val="0"/>
          </w:rPr>
          <w:t xml:space="preserve"> https://sahiyo.files.wordpress.com/2017/02/sahiyo_report_final-updatedbymt2.pdf</w:t>
        </w:r>
      </w:hyperlink>
      <w:r w:rsidDel="00000000" w:rsidR="00000000" w:rsidRPr="00000000">
        <w:rPr>
          <w:rtl w:val="0"/>
        </w:rPr>
      </w:r>
    </w:p>
  </w:footnote>
  <w:footnote w:id="8">
    <w:p w:rsidR="00000000" w:rsidDel="00000000" w:rsidP="00000000" w:rsidRDefault="00000000" w:rsidRPr="00000000" w14:paraId="0000006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Danielle Jacobson et. al., </w:t>
      </w:r>
      <w:r w:rsidDel="00000000" w:rsidR="00000000" w:rsidRPr="00000000">
        <w:rPr>
          <w:rFonts w:ascii="Times New Roman" w:cs="Times New Roman" w:eastAsia="Times New Roman" w:hAnsi="Times New Roman"/>
          <w:i w:val="1"/>
          <w:sz w:val="20"/>
          <w:szCs w:val="20"/>
          <w:rtl w:val="0"/>
        </w:rPr>
        <w:t xml:space="preserve">The lived experience of female genital cutting (FGC) in Somali-Canadian women’s daily lives</w:t>
      </w:r>
      <w:r w:rsidDel="00000000" w:rsidR="00000000" w:rsidRPr="00000000">
        <w:rPr>
          <w:rFonts w:ascii="Times New Roman" w:cs="Times New Roman" w:eastAsia="Times New Roman" w:hAnsi="Times New Roman"/>
          <w:sz w:val="20"/>
          <w:szCs w:val="20"/>
          <w:rtl w:val="0"/>
        </w:rPr>
        <w:t xml:space="preserve">, 13(11) PLoS ONE (2018). </w:t>
      </w:r>
      <w:hyperlink r:id="rId4">
        <w:r w:rsidDel="00000000" w:rsidR="00000000" w:rsidRPr="00000000">
          <w:rPr>
            <w:rFonts w:ascii="Times New Roman" w:cs="Times New Roman" w:eastAsia="Times New Roman" w:hAnsi="Times New Roman"/>
            <w:color w:val="1155cc"/>
            <w:sz w:val="20"/>
            <w:szCs w:val="20"/>
            <w:u w:val="single"/>
            <w:rtl w:val="0"/>
          </w:rPr>
          <w:t xml:space="preserve">https://journals.plos.org/plosone/article/file?id=10.1371/journal.pone.0206886&amp;type=printable</w:t>
        </w:r>
      </w:hyperlink>
      <w:r w:rsidDel="00000000" w:rsidR="00000000" w:rsidRPr="00000000">
        <w:rPr>
          <w:rtl w:val="0"/>
        </w:rPr>
      </w:r>
    </w:p>
  </w:footnote>
  <w:footnote w:id="9">
    <w:p w:rsidR="00000000" w:rsidDel="00000000" w:rsidP="00000000" w:rsidRDefault="00000000" w:rsidRPr="00000000" w14:paraId="0000006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Sophia Koukoui, Ghayda Hassan &amp; Jaswant Guzder, </w:t>
      </w:r>
      <w:r w:rsidDel="00000000" w:rsidR="00000000" w:rsidRPr="00000000">
        <w:rPr>
          <w:rFonts w:ascii="Times New Roman" w:cs="Times New Roman" w:eastAsia="Times New Roman" w:hAnsi="Times New Roman"/>
          <w:i w:val="1"/>
          <w:sz w:val="20"/>
          <w:szCs w:val="20"/>
          <w:highlight w:val="white"/>
          <w:rtl w:val="0"/>
        </w:rPr>
        <w:t xml:space="preserve">The mothering experience of women with FGM/C raising ‘uncut’ daughters, in Ivory Coast and in Canada</w:t>
      </w:r>
      <w:r w:rsidDel="00000000" w:rsidR="00000000" w:rsidRPr="00000000">
        <w:rPr>
          <w:rFonts w:ascii="Times New Roman" w:cs="Times New Roman" w:eastAsia="Times New Roman" w:hAnsi="Times New Roman"/>
          <w:sz w:val="20"/>
          <w:szCs w:val="20"/>
          <w:highlight w:val="white"/>
          <w:rtl w:val="0"/>
        </w:rPr>
        <w:t xml:space="preserve">, 14 Journal of Reproductive Health 51 (2017).</w:t>
      </w:r>
      <w:hyperlink r:id="rId5">
        <w:r w:rsidDel="00000000" w:rsidR="00000000" w:rsidRPr="00000000">
          <w:rPr>
            <w:rFonts w:ascii="Times New Roman" w:cs="Times New Roman" w:eastAsia="Times New Roman" w:hAnsi="Times New Roman"/>
            <w:color w:val="1155cc"/>
            <w:sz w:val="20"/>
            <w:szCs w:val="20"/>
            <w:highlight w:val="white"/>
            <w:u w:val="single"/>
            <w:rtl w:val="0"/>
          </w:rPr>
          <w:t xml:space="preserve"> https://www.ncbi.nlm.nih.gov/pmc/articles/PMC5382428/</w:t>
        </w:r>
      </w:hyperlink>
      <w:r w:rsidDel="00000000" w:rsidR="00000000" w:rsidRPr="00000000">
        <w:rPr>
          <w:rtl w:val="0"/>
        </w:rPr>
      </w:r>
    </w:p>
  </w:footnote>
  <w:footnote w:id="10">
    <w:p w:rsidR="00000000" w:rsidDel="00000000" w:rsidP="00000000" w:rsidRDefault="00000000" w:rsidRPr="00000000" w14:paraId="0000006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Uzima Women Relief Group International, </w:t>
      </w:r>
      <w:r w:rsidDel="00000000" w:rsidR="00000000" w:rsidRPr="00000000">
        <w:rPr>
          <w:rFonts w:ascii="Times New Roman" w:cs="Times New Roman" w:eastAsia="Times New Roman" w:hAnsi="Times New Roman"/>
          <w:i w:val="1"/>
          <w:sz w:val="20"/>
          <w:szCs w:val="20"/>
          <w:highlight w:val="white"/>
          <w:rtl w:val="0"/>
        </w:rPr>
        <w:t xml:space="preserve">Investigating Experiences and Health Concerns of Female Genital Mutilation among African Women in Toronto</w:t>
      </w:r>
      <w:r w:rsidDel="00000000" w:rsidR="00000000" w:rsidRPr="00000000">
        <w:rPr>
          <w:rFonts w:ascii="Times New Roman" w:cs="Times New Roman" w:eastAsia="Times New Roman" w:hAnsi="Times New Roman"/>
          <w:sz w:val="20"/>
          <w:szCs w:val="20"/>
          <w:highlight w:val="white"/>
          <w:rtl w:val="0"/>
        </w:rPr>
        <w:t xml:space="preserve">, 2017. </w:t>
      </w:r>
      <w:hyperlink r:id="rId6">
        <w:r w:rsidDel="00000000" w:rsidR="00000000" w:rsidRPr="00000000">
          <w:rPr>
            <w:rFonts w:ascii="Times New Roman" w:cs="Times New Roman" w:eastAsia="Times New Roman" w:hAnsi="Times New Roman"/>
            <w:color w:val="1155cc"/>
            <w:sz w:val="20"/>
            <w:szCs w:val="20"/>
            <w:highlight w:val="white"/>
            <w:u w:val="single"/>
            <w:rtl w:val="0"/>
          </w:rPr>
          <w:t xml:space="preserve">https://www.uzimawomeninternational.org/female-genital-mutilation-cutting#!</w:t>
        </w:r>
      </w:hyperlink>
      <w:r w:rsidDel="00000000" w:rsidR="00000000" w:rsidRPr="00000000">
        <w:rPr>
          <w:rtl w:val="0"/>
        </w:rPr>
      </w:r>
    </w:p>
  </w:footnote>
  <w:footnote w:id="16">
    <w:p w:rsidR="00000000" w:rsidDel="00000000" w:rsidP="00000000" w:rsidRDefault="00000000" w:rsidRPr="00000000" w14:paraId="0000006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Section 268, Criminal Code of Canada</w:t>
      </w:r>
    </w:p>
  </w:footnote>
  <w:footnote w:id="6">
    <w:p w:rsidR="00000000" w:rsidDel="00000000" w:rsidP="00000000" w:rsidRDefault="00000000" w:rsidRPr="00000000" w14:paraId="0000006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Equality Now, End FGM European Network, US End FGM/C Network, </w:t>
      </w:r>
      <w:r w:rsidDel="00000000" w:rsidR="00000000" w:rsidRPr="00000000">
        <w:rPr>
          <w:rFonts w:ascii="Times New Roman" w:cs="Times New Roman" w:eastAsia="Times New Roman" w:hAnsi="Times New Roman"/>
          <w:i w:val="1"/>
          <w:sz w:val="20"/>
          <w:szCs w:val="20"/>
          <w:rtl w:val="0"/>
        </w:rPr>
        <w:t xml:space="preserve">Female Genital Mutilation/Cutting: A Call for a Global Response, </w:t>
      </w:r>
      <w:r w:rsidDel="00000000" w:rsidR="00000000" w:rsidRPr="00000000">
        <w:rPr>
          <w:rFonts w:ascii="Times New Roman" w:cs="Times New Roman" w:eastAsia="Times New Roman" w:hAnsi="Times New Roman"/>
          <w:sz w:val="20"/>
          <w:szCs w:val="20"/>
          <w:rtl w:val="0"/>
        </w:rPr>
        <w:t xml:space="preserve">2020.  </w:t>
      </w:r>
      <w:hyperlink r:id="rId7">
        <w:r w:rsidDel="00000000" w:rsidR="00000000" w:rsidRPr="00000000">
          <w:rPr>
            <w:rFonts w:ascii="Times New Roman" w:cs="Times New Roman" w:eastAsia="Times New Roman" w:hAnsi="Times New Roman"/>
            <w:color w:val="1155cc"/>
            <w:sz w:val="20"/>
            <w:szCs w:val="20"/>
            <w:u w:val="single"/>
            <w:rtl w:val="0"/>
          </w:rPr>
          <w:t xml:space="preserve">https://www.equalitynow.org/fgmc_a_call_for_a_global_response_report</w:t>
        </w:r>
      </w:hyperlink>
      <w:r w:rsidDel="00000000" w:rsidR="00000000" w:rsidRPr="00000000">
        <w:rPr>
          <w:rtl w:val="0"/>
        </w:rPr>
      </w:r>
    </w:p>
  </w:footnote>
  <w:footnote w:id="11">
    <w:p w:rsidR="00000000" w:rsidDel="00000000" w:rsidP="00000000" w:rsidRDefault="00000000" w:rsidRPr="00000000" w14:paraId="00000066">
      <w:pPr>
        <w:spacing w:line="240" w:lineRule="auto"/>
        <w:rPr>
          <w:rFonts w:ascii="Times New Roman" w:cs="Times New Roman" w:eastAsia="Times New Roman" w:hAnsi="Times New Roman"/>
          <w:color w:val="191919"/>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Giselle Portenier, </w:t>
      </w:r>
      <w:r w:rsidDel="00000000" w:rsidR="00000000" w:rsidRPr="00000000">
        <w:rPr>
          <w:rFonts w:ascii="Times New Roman" w:cs="Times New Roman" w:eastAsia="Times New Roman" w:hAnsi="Times New Roman"/>
          <w:i w:val="1"/>
          <w:color w:val="191919"/>
          <w:sz w:val="20"/>
          <w:szCs w:val="20"/>
          <w:rtl w:val="0"/>
        </w:rPr>
        <w:t xml:space="preserve">Defying destiny: a story of female genital mutilation</w:t>
      </w:r>
      <w:r w:rsidDel="00000000" w:rsidR="00000000" w:rsidRPr="00000000">
        <w:rPr>
          <w:rFonts w:ascii="Times New Roman" w:cs="Times New Roman" w:eastAsia="Times New Roman" w:hAnsi="Times New Roman"/>
          <w:color w:val="191919"/>
          <w:sz w:val="20"/>
          <w:szCs w:val="20"/>
          <w:rtl w:val="0"/>
        </w:rPr>
        <w:t xml:space="preserve">, 11 March 2016, Ottawa Citizen, </w:t>
      </w:r>
      <w:hyperlink r:id="rId8">
        <w:r w:rsidDel="00000000" w:rsidR="00000000" w:rsidRPr="00000000">
          <w:rPr>
            <w:rFonts w:ascii="Times New Roman" w:cs="Times New Roman" w:eastAsia="Times New Roman" w:hAnsi="Times New Roman"/>
            <w:color w:val="1155cc"/>
            <w:sz w:val="20"/>
            <w:szCs w:val="20"/>
            <w:u w:val="single"/>
            <w:rtl w:val="0"/>
          </w:rPr>
          <w:t xml:space="preserve">https://ottawacitizen.com/news/defying-destiny-story-female-genital-mutilation</w:t>
        </w:r>
      </w:hyperlink>
      <w:r w:rsidDel="00000000" w:rsidR="00000000" w:rsidRPr="00000000">
        <w:rPr>
          <w:rFonts w:ascii="Times New Roman" w:cs="Times New Roman" w:eastAsia="Times New Roman" w:hAnsi="Times New Roman"/>
          <w:color w:val="191919"/>
          <w:sz w:val="20"/>
          <w:szCs w:val="20"/>
          <w:rtl w:val="0"/>
        </w:rPr>
        <w:t xml:space="preserve">; Jayme Poisson, </w:t>
      </w:r>
      <w:r w:rsidDel="00000000" w:rsidR="00000000" w:rsidRPr="00000000">
        <w:rPr>
          <w:rFonts w:ascii="Times New Roman" w:cs="Times New Roman" w:eastAsia="Times New Roman" w:hAnsi="Times New Roman"/>
          <w:i w:val="1"/>
          <w:color w:val="191919"/>
          <w:sz w:val="20"/>
          <w:szCs w:val="20"/>
          <w:rtl w:val="0"/>
        </w:rPr>
        <w:t xml:space="preserve">Woman shares traumatic FGM secret and a bond is formed</w:t>
      </w:r>
      <w:r w:rsidDel="00000000" w:rsidR="00000000" w:rsidRPr="00000000">
        <w:rPr>
          <w:rFonts w:ascii="Times New Roman" w:cs="Times New Roman" w:eastAsia="Times New Roman" w:hAnsi="Times New Roman"/>
          <w:color w:val="191919"/>
          <w:sz w:val="20"/>
          <w:szCs w:val="20"/>
          <w:rtl w:val="0"/>
        </w:rPr>
        <w:t xml:space="preserve">, 24 September 2017, Toronto Star. </w:t>
      </w:r>
      <w:hyperlink r:id="rId9">
        <w:r w:rsidDel="00000000" w:rsidR="00000000" w:rsidRPr="00000000">
          <w:rPr>
            <w:rFonts w:ascii="Times New Roman" w:cs="Times New Roman" w:eastAsia="Times New Roman" w:hAnsi="Times New Roman"/>
            <w:color w:val="1155cc"/>
            <w:sz w:val="20"/>
            <w:szCs w:val="20"/>
            <w:u w:val="single"/>
            <w:rtl w:val="0"/>
          </w:rPr>
          <w:t xml:space="preserve">https://www.thestar.com/news/fgm/2017/09/24/woman-shares-traumatic-fgm-secret-and-a-bond-is-formed.html</w:t>
        </w:r>
      </w:hyperlink>
      <w:r w:rsidDel="00000000" w:rsidR="00000000" w:rsidRPr="00000000">
        <w:rPr>
          <w:rtl w:val="0"/>
        </w:rPr>
      </w:r>
    </w:p>
  </w:footnote>
  <w:footnote w:id="12">
    <w:p w:rsidR="00000000" w:rsidDel="00000000" w:rsidP="00000000" w:rsidRDefault="00000000" w:rsidRPr="00000000" w14:paraId="0000006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Committee on the Elimination of Discrimination Against Women, Concluding observations on the combined eighth and ninth periodic reports of Canada, CEDAW/C/CAN/CO/8-9, 25 November 2016, paras 22-23. </w:t>
      </w:r>
      <w:hyperlink r:id="rId10">
        <w:r w:rsidDel="00000000" w:rsidR="00000000" w:rsidRPr="00000000">
          <w:rPr>
            <w:rFonts w:ascii="Times New Roman" w:cs="Times New Roman" w:eastAsia="Times New Roman" w:hAnsi="Times New Roman"/>
            <w:color w:val="1155cc"/>
            <w:sz w:val="20"/>
            <w:szCs w:val="20"/>
            <w:u w:val="single"/>
            <w:rtl w:val="0"/>
          </w:rPr>
          <w:t xml:space="preserve">https://documents-dds-ny.un.org/doc/UNDOC/GEN/N16/402/03/PDF/N1640203.pdf?OpenElement</w:t>
        </w:r>
      </w:hyperlink>
      <w:r w:rsidDel="00000000" w:rsidR="00000000" w:rsidRPr="00000000">
        <w:rPr>
          <w:rtl w:val="0"/>
        </w:rPr>
      </w:r>
    </w:p>
  </w:footnote>
  <w:footnote w:id="15">
    <w:p w:rsidR="00000000" w:rsidDel="00000000" w:rsidP="00000000" w:rsidRDefault="00000000" w:rsidRPr="00000000" w14:paraId="0000006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i w:val="1"/>
          <w:sz w:val="20"/>
          <w:szCs w:val="20"/>
          <w:highlight w:val="white"/>
          <w:rtl w:val="0"/>
        </w:rPr>
        <w:t xml:space="preserve">Canadian Charter of Rights and Freedoms</w:t>
      </w:r>
      <w:r w:rsidDel="00000000" w:rsidR="00000000" w:rsidRPr="00000000">
        <w:rPr>
          <w:rFonts w:ascii="Times New Roman" w:cs="Times New Roman" w:eastAsia="Times New Roman" w:hAnsi="Times New Roman"/>
          <w:sz w:val="20"/>
          <w:szCs w:val="20"/>
          <w:highlight w:val="white"/>
          <w:rtl w:val="0"/>
        </w:rPr>
        <w:t xml:space="preserve">, s 7, Part 1 of the</w:t>
      </w:r>
      <w:r w:rsidDel="00000000" w:rsidR="00000000" w:rsidRPr="00000000">
        <w:rPr>
          <w:rFonts w:ascii="Times New Roman" w:cs="Times New Roman" w:eastAsia="Times New Roman" w:hAnsi="Times New Roman"/>
          <w:color w:val="0000ff"/>
          <w:sz w:val="20"/>
          <w:szCs w:val="20"/>
          <w:highlight w:val="white"/>
          <w:rtl w:val="0"/>
        </w:rPr>
        <w:t xml:space="preserve"> </w:t>
      </w:r>
      <w:r w:rsidDel="00000000" w:rsidR="00000000" w:rsidRPr="00000000">
        <w:rPr>
          <w:rFonts w:ascii="Times New Roman" w:cs="Times New Roman" w:eastAsia="Times New Roman" w:hAnsi="Times New Roman"/>
          <w:i w:val="1"/>
          <w:sz w:val="20"/>
          <w:szCs w:val="20"/>
          <w:highlight w:val="white"/>
          <w:rtl w:val="0"/>
        </w:rPr>
        <w:t xml:space="preserve">Constitution Act</w:t>
      </w:r>
      <w:r w:rsidDel="00000000" w:rsidR="00000000" w:rsidRPr="00000000">
        <w:rPr>
          <w:rFonts w:ascii="Times New Roman" w:cs="Times New Roman" w:eastAsia="Times New Roman" w:hAnsi="Times New Roman"/>
          <w:sz w:val="20"/>
          <w:szCs w:val="20"/>
          <w:highlight w:val="white"/>
          <w:rtl w:val="0"/>
        </w:rPr>
        <w:t xml:space="preserve">, 1982, being Schedule B to the</w:t>
      </w:r>
      <w:r w:rsidDel="00000000" w:rsidR="00000000" w:rsidRPr="00000000">
        <w:rPr>
          <w:rFonts w:ascii="Times New Roman" w:cs="Times New Roman" w:eastAsia="Times New Roman" w:hAnsi="Times New Roman"/>
          <w:i w:val="1"/>
          <w:sz w:val="20"/>
          <w:szCs w:val="20"/>
          <w:highlight w:val="white"/>
          <w:rtl w:val="0"/>
        </w:rPr>
        <w:t xml:space="preserve"> Canada Act 1982</w:t>
      </w:r>
      <w:r w:rsidDel="00000000" w:rsidR="00000000" w:rsidRPr="00000000">
        <w:rPr>
          <w:rFonts w:ascii="Times New Roman" w:cs="Times New Roman" w:eastAsia="Times New Roman" w:hAnsi="Times New Roman"/>
          <w:sz w:val="20"/>
          <w:szCs w:val="20"/>
          <w:highlight w:val="white"/>
          <w:rtl w:val="0"/>
        </w:rPr>
        <w:t xml:space="preserve"> (UK), 1982, c 11.</w:t>
      </w:r>
      <w:r w:rsidDel="00000000" w:rsidR="00000000" w:rsidRPr="00000000">
        <w:rPr>
          <w:rtl w:val="0"/>
        </w:rPr>
      </w:r>
    </w:p>
  </w:footnote>
  <w:footnote w:id="14">
    <w:p w:rsidR="00000000" w:rsidDel="00000000" w:rsidP="00000000" w:rsidRDefault="00000000" w:rsidRPr="00000000" w14:paraId="00000069">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Slaight Communications Inc. v. Davidson</w:t>
      </w:r>
      <w:r w:rsidDel="00000000" w:rsidR="00000000" w:rsidRPr="00000000">
        <w:rPr>
          <w:rFonts w:ascii="Times New Roman" w:cs="Times New Roman" w:eastAsia="Times New Roman" w:hAnsi="Times New Roman"/>
          <w:sz w:val="20"/>
          <w:szCs w:val="20"/>
          <w:rtl w:val="0"/>
        </w:rPr>
        <w:t xml:space="preserve"> [1989] 1 S.C.R. at page 1041</w:t>
      </w:r>
    </w:p>
  </w:footnote>
  <w:footnote w:id="18">
    <w:p w:rsidR="00000000" w:rsidDel="00000000" w:rsidP="00000000" w:rsidRDefault="00000000" w:rsidRPr="00000000" w14:paraId="0000006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See Klara Hillman, </w:t>
      </w:r>
      <w:r w:rsidDel="00000000" w:rsidR="00000000" w:rsidRPr="00000000">
        <w:rPr>
          <w:rFonts w:ascii="Times New Roman" w:cs="Times New Roman" w:eastAsia="Times New Roman" w:hAnsi="Times New Roman"/>
          <w:i w:val="1"/>
          <w:sz w:val="20"/>
          <w:szCs w:val="20"/>
          <w:rtl w:val="0"/>
        </w:rPr>
        <w:t xml:space="preserve">An end to inaction: Addressing female genital mutilation in Canada</w:t>
      </w:r>
      <w:r w:rsidDel="00000000" w:rsidR="00000000" w:rsidRPr="00000000">
        <w:rPr>
          <w:rFonts w:ascii="Times New Roman" w:cs="Times New Roman" w:eastAsia="Times New Roman" w:hAnsi="Times New Roman"/>
          <w:sz w:val="20"/>
          <w:szCs w:val="20"/>
          <w:rtl w:val="0"/>
        </w:rPr>
        <w:t xml:space="preserve">, 2019. </w:t>
      </w:r>
      <w:hyperlink r:id="rId11">
        <w:r w:rsidDel="00000000" w:rsidR="00000000" w:rsidRPr="00000000">
          <w:rPr>
            <w:rFonts w:ascii="Times New Roman" w:cs="Times New Roman" w:eastAsia="Times New Roman" w:hAnsi="Times New Roman"/>
            <w:color w:val="1155cc"/>
            <w:sz w:val="20"/>
            <w:szCs w:val="20"/>
            <w:u w:val="single"/>
            <w:rtl w:val="0"/>
          </w:rPr>
          <w:t xml:space="preserve">http://summit.sfu.ca/item/19283</w:t>
        </w:r>
      </w:hyperlink>
      <w:r w:rsidDel="00000000" w:rsidR="00000000" w:rsidRPr="00000000">
        <w:rPr>
          <w:rtl w:val="0"/>
        </w:rPr>
      </w:r>
    </w:p>
    <w:p w:rsidR="00000000" w:rsidDel="00000000" w:rsidP="00000000" w:rsidRDefault="00000000" w:rsidRPr="00000000" w14:paraId="0000006B">
      <w:pPr>
        <w:spacing w:line="240" w:lineRule="auto"/>
        <w:rPr>
          <w:sz w:val="20"/>
          <w:szCs w:val="20"/>
        </w:rPr>
      </w:pPr>
      <w:r w:rsidDel="00000000" w:rsidR="00000000" w:rsidRPr="00000000">
        <w:rPr>
          <w:rtl w:val="0"/>
        </w:rPr>
      </w:r>
    </w:p>
  </w:footnote>
  <w:footnote w:id="17">
    <w:p w:rsidR="00000000" w:rsidDel="00000000" w:rsidP="00000000" w:rsidRDefault="00000000" w:rsidRPr="00000000" w14:paraId="0000006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Patricia Huston, “Female Genital Mutilation,” 1999, The Canadian Women’s Health Network, 14 Feb. 2013 </w:t>
      </w:r>
      <w:hyperlink r:id="rId12">
        <w:r w:rsidDel="00000000" w:rsidR="00000000" w:rsidRPr="00000000">
          <w:rPr>
            <w:rFonts w:ascii="Times New Roman" w:cs="Times New Roman" w:eastAsia="Times New Roman" w:hAnsi="Times New Roman"/>
            <w:color w:val="1155cc"/>
            <w:sz w:val="20"/>
            <w:szCs w:val="20"/>
            <w:u w:val="single"/>
            <w:rtl w:val="0"/>
          </w:rPr>
          <w:t xml:space="preserve">http://www.cwhn.ca/sites/default/files/resources/fgm/fgm-en.pdf</w:t>
        </w:r>
      </w:hyperlink>
      <w:r w:rsidDel="00000000" w:rsidR="00000000" w:rsidRPr="00000000">
        <w:rPr>
          <w:rFonts w:ascii="Times New Roman" w:cs="Times New Roman" w:eastAsia="Times New Roman" w:hAnsi="Times New Roman"/>
          <w:sz w:val="20"/>
          <w:szCs w:val="20"/>
          <w:rtl w:val="0"/>
        </w:rPr>
        <w:t xml:space="preserve">, 10.</w:t>
      </w:r>
    </w:p>
  </w:footnote>
  <w:footnote w:id="13">
    <w:p w:rsidR="00000000" w:rsidDel="00000000" w:rsidP="00000000" w:rsidRDefault="00000000" w:rsidRPr="00000000" w14:paraId="0000006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sz w:val="20"/>
          <w:szCs w:val="20"/>
          <w:rtl w:val="0"/>
        </w:rPr>
        <w:t xml:space="preserve">“Statement by the Prime Minister on International Day of Zero Tolerance for Female Genital Mutilation”, (6 February 2021), online: </w:t>
      </w:r>
      <w:r w:rsidDel="00000000" w:rsidR="00000000" w:rsidRPr="00000000">
        <w:rPr>
          <w:rFonts w:ascii="Times New Roman" w:cs="Times New Roman" w:eastAsia="Times New Roman" w:hAnsi="Times New Roman"/>
          <w:i w:val="1"/>
          <w:sz w:val="20"/>
          <w:szCs w:val="20"/>
          <w:rtl w:val="0"/>
        </w:rPr>
        <w:t xml:space="preserve">Prime Minist Can.</w:t>
      </w:r>
      <w:r w:rsidDel="00000000" w:rsidR="00000000" w:rsidRPr="00000000">
        <w:rPr>
          <w:rFonts w:ascii="Times New Roman" w:cs="Times New Roman" w:eastAsia="Times New Roman" w:hAnsi="Times New Roman"/>
          <w:sz w:val="20"/>
          <w:szCs w:val="20"/>
          <w:rtl w:val="0"/>
        </w:rPr>
        <w:t xml:space="preserve"> </w:t>
      </w:r>
      <w:hyperlink r:id="rId13">
        <w:r w:rsidDel="00000000" w:rsidR="00000000" w:rsidRPr="00000000">
          <w:rPr>
            <w:rFonts w:ascii="Times New Roman" w:cs="Times New Roman" w:eastAsia="Times New Roman" w:hAnsi="Times New Roman"/>
            <w:color w:val="1155cc"/>
            <w:sz w:val="20"/>
            <w:szCs w:val="20"/>
            <w:u w:val="single"/>
            <w:rtl w:val="0"/>
          </w:rPr>
          <w:t xml:space="preserve">https://pm.gc.ca/en/news/statements/2021/02/06/statement-prime-minister-international-day-zero-tolerance-female-genital</w:t>
        </w:r>
      </w:hyperlink>
      <w:r w:rsidDel="00000000" w:rsidR="00000000" w:rsidRPr="00000000">
        <w:rPr>
          <w:rFonts w:ascii="Times New Roman" w:cs="Times New Roman" w:eastAsia="Times New Roman" w:hAnsi="Times New Roman"/>
          <w:sz w:val="20"/>
          <w:szCs w:val="20"/>
          <w:rtl w:val="0"/>
        </w:rPr>
        <w:t xml:space="preserve"> </w:t>
      </w:r>
    </w:p>
  </w:footnote>
  <w:footnote w:id="1">
    <w:p w:rsidR="00000000" w:rsidDel="00000000" w:rsidP="00000000" w:rsidRDefault="00000000" w:rsidRPr="00000000" w14:paraId="0000006E">
      <w:pPr>
        <w:spacing w:line="240" w:lineRule="auto"/>
        <w:rPr>
          <w:rFonts w:ascii="Times New Roman" w:cs="Times New Roman" w:eastAsia="Times New Roman" w:hAnsi="Times New Roman"/>
          <w:color w:val="111111"/>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Shivangi Misra, </w:t>
      </w:r>
      <w:r w:rsidDel="00000000" w:rsidR="00000000" w:rsidRPr="00000000">
        <w:rPr>
          <w:rFonts w:ascii="Times New Roman" w:cs="Times New Roman" w:eastAsia="Times New Roman" w:hAnsi="Times New Roman"/>
          <w:color w:val="111111"/>
          <w:sz w:val="20"/>
          <w:szCs w:val="20"/>
          <w:rtl w:val="0"/>
        </w:rPr>
        <w:t xml:space="preserve">Female genital mutilation in Canada and the limits to criminalization, 11 July 2020, Canadian Dimension. </w:t>
      </w:r>
      <w:hyperlink r:id="rId14">
        <w:r w:rsidDel="00000000" w:rsidR="00000000" w:rsidRPr="00000000">
          <w:rPr>
            <w:rFonts w:ascii="Times New Roman" w:cs="Times New Roman" w:eastAsia="Times New Roman" w:hAnsi="Times New Roman"/>
            <w:color w:val="1155cc"/>
            <w:sz w:val="20"/>
            <w:szCs w:val="20"/>
            <w:u w:val="single"/>
            <w:rtl w:val="0"/>
          </w:rPr>
          <w:t xml:space="preserve">https://canadiandimension.com/articles/view/female-genital-mutilation-in-canada-and-the-limits-to-criminalization</w:t>
        </w:r>
      </w:hyperlink>
      <w:r w:rsidDel="00000000" w:rsidR="00000000" w:rsidRPr="00000000">
        <w:rPr>
          <w:rtl w:val="0"/>
        </w:rPr>
      </w:r>
    </w:p>
  </w:footnote>
  <w:footnote w:id="4">
    <w:p w:rsidR="00000000" w:rsidDel="00000000" w:rsidP="00000000" w:rsidRDefault="00000000" w:rsidRPr="00000000" w14:paraId="0000006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Truth About the Secretive Practice of ‘FGM’ In Canada”, online: </w:t>
      </w:r>
      <w:r w:rsidDel="00000000" w:rsidR="00000000" w:rsidRPr="00000000">
        <w:rPr>
          <w:rFonts w:ascii="Times New Roman" w:cs="Times New Roman" w:eastAsia="Times New Roman" w:hAnsi="Times New Roman"/>
          <w:i w:val="1"/>
          <w:sz w:val="20"/>
          <w:szCs w:val="20"/>
          <w:rtl w:val="0"/>
        </w:rPr>
        <w:t xml:space="preserve">Glob Citiz.</w:t>
      </w:r>
      <w:r w:rsidDel="00000000" w:rsidR="00000000" w:rsidRPr="00000000">
        <w:rPr>
          <w:rFonts w:ascii="Times New Roman" w:cs="Times New Roman" w:eastAsia="Times New Roman" w:hAnsi="Times New Roman"/>
          <w:sz w:val="20"/>
          <w:szCs w:val="20"/>
          <w:rtl w:val="0"/>
        </w:rPr>
        <w:t xml:space="preserve"> </w:t>
      </w:r>
      <w:hyperlink r:id="rId15">
        <w:r w:rsidDel="00000000" w:rsidR="00000000" w:rsidRPr="00000000">
          <w:rPr>
            <w:rFonts w:ascii="Times New Roman" w:cs="Times New Roman" w:eastAsia="Times New Roman" w:hAnsi="Times New Roman"/>
            <w:color w:val="1155cc"/>
            <w:sz w:val="20"/>
            <w:szCs w:val="20"/>
            <w:u w:val="single"/>
            <w:rtl w:val="0"/>
          </w:rPr>
          <w:t xml:space="preserve">https://www.globalcitizen.org/en/content/fgm-in-canada-2/</w:t>
        </w:r>
      </w:hyperlink>
      <w:r w:rsidDel="00000000" w:rsidR="00000000" w:rsidRPr="00000000">
        <w:rPr>
          <w:rFonts w:ascii="Times New Roman" w:cs="Times New Roman" w:eastAsia="Times New Roman" w:hAnsi="Times New Roman"/>
          <w:sz w:val="20"/>
          <w:szCs w:val="20"/>
          <w:rtl w:val="0"/>
        </w:rPr>
        <w:t xml:space="preserve"> </w:t>
      </w:r>
    </w:p>
  </w:footnote>
  <w:footnote w:id="3">
    <w:p w:rsidR="00000000" w:rsidDel="00000000" w:rsidP="00000000" w:rsidRDefault="00000000" w:rsidRPr="00000000" w14:paraId="0000007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Dr Catherine Holtmann &amp; Dr Lori Wilkinson, “Dr. Evangelia Tastsoglou, Principal Investigator Dr. Myrna Dawson, Co-Investigator Saint Mary’s University University of Guelph” 129. </w:t>
      </w:r>
    </w:p>
  </w:footnote>
  <w:footnote w:id="5">
    <w:p w:rsidR="00000000" w:rsidDel="00000000" w:rsidP="00000000" w:rsidRDefault="00000000" w:rsidRPr="00000000" w14:paraId="0000007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Giselle Portenier, </w:t>
      </w:r>
      <w:r w:rsidDel="00000000" w:rsidR="00000000" w:rsidRPr="00000000">
        <w:rPr>
          <w:rFonts w:ascii="Times New Roman" w:cs="Times New Roman" w:eastAsia="Times New Roman" w:hAnsi="Times New Roman"/>
          <w:i w:val="1"/>
          <w:color w:val="191919"/>
          <w:sz w:val="20"/>
          <w:szCs w:val="20"/>
          <w:rtl w:val="0"/>
        </w:rPr>
        <w:t xml:space="preserve">Defying destiny: a story of female genital mutilation</w:t>
      </w:r>
      <w:r w:rsidDel="00000000" w:rsidR="00000000" w:rsidRPr="00000000">
        <w:rPr>
          <w:rFonts w:ascii="Times New Roman" w:cs="Times New Roman" w:eastAsia="Times New Roman" w:hAnsi="Times New Roman"/>
          <w:color w:val="191919"/>
          <w:sz w:val="20"/>
          <w:szCs w:val="20"/>
          <w:rtl w:val="0"/>
        </w:rPr>
        <w:t xml:space="preserve">, 11 March 2016, Ottawa Citizen. </w:t>
      </w:r>
      <w:hyperlink r:id="rId16">
        <w:r w:rsidDel="00000000" w:rsidR="00000000" w:rsidRPr="00000000">
          <w:rPr>
            <w:rFonts w:ascii="Times New Roman" w:cs="Times New Roman" w:eastAsia="Times New Roman" w:hAnsi="Times New Roman"/>
            <w:color w:val="1155cc"/>
            <w:sz w:val="20"/>
            <w:szCs w:val="20"/>
            <w:u w:val="single"/>
            <w:rtl w:val="0"/>
          </w:rPr>
          <w:t xml:space="preserve">https://ottawacitizen.com/news/defying-destiny-story-female-genital-mutilation</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left"/>
      <w:pPr>
        <w:ind w:left="720" w:hanging="360"/>
      </w:pPr>
      <w:rPr>
        <w:rFonts w:ascii="Times New Roman" w:cs="Times New Roman" w:eastAsia="Times New Roman" w:hAnsi="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footer" Target="footer1.xml"/><Relationship Id="rId7" Type="http://schemas.openxmlformats.org/officeDocument/2006/relationships/image" Target="media/image2.jpg"/><Relationship Id="rId2" Type="http://schemas.openxmlformats.org/officeDocument/2006/relationships/settings" Target="settings.xml"/><Relationship Id="rId11" Type="http://schemas.openxmlformats.org/officeDocument/2006/relationships/hyperlink" Target="https://sahiyo.files.wordpress.com/2017/02/sahiyo_report_final-updatedbymt2.pdf" TargetMode="Externa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3.xml"/><Relationship Id="rId10" Type="http://schemas.openxmlformats.org/officeDocument/2006/relationships/hyperlink" Target="mailto:ghabtom@ohchr.org" TargetMode="External"/><Relationship Id="rId4" Type="http://schemas.openxmlformats.org/officeDocument/2006/relationships/footnotes" Target="footnotes.xml"/><Relationship Id="rId9" Type="http://schemas.openxmlformats.org/officeDocument/2006/relationships/hyperlink" Target="mailto:ccpr@ohchr.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1" Type="http://schemas.openxmlformats.org/officeDocument/2006/relationships/hyperlink" Target="http://summit.sfu.ca/item/19283" TargetMode="External"/><Relationship Id="rId10" Type="http://schemas.openxmlformats.org/officeDocument/2006/relationships/hyperlink" Target="https://documents-dds-ny.un.org/doc/UNDOC/GEN/N16/402/03/PDF/N1640203.pdf?OpenElement" TargetMode="External"/><Relationship Id="rId13" Type="http://schemas.openxmlformats.org/officeDocument/2006/relationships/hyperlink" Target="https://pm.gc.ca/en/news/statements/2021/02/06/statement-prime-minister-international-day-zero-tolerance-female-genital" TargetMode="External"/><Relationship Id="rId12" Type="http://schemas.openxmlformats.org/officeDocument/2006/relationships/hyperlink" Target="http://www.cwhn.ca/sites/default/files/resources/fgm/fgm-en.pdf" TargetMode="External"/><Relationship Id="rId1" Type="http://schemas.openxmlformats.org/officeDocument/2006/relationships/hyperlink" Target="https://www.equalitynow.org/fgmc_a_call_for_a_global_response_report" TargetMode="External"/><Relationship Id="rId2" Type="http://schemas.openxmlformats.org/officeDocument/2006/relationships/hyperlink" Target="https://globalnews.ca/news/3602227/female-genital-mutilation-canada-border-officers-warned/" TargetMode="External"/><Relationship Id="rId3" Type="http://schemas.openxmlformats.org/officeDocument/2006/relationships/hyperlink" Target="https://sahiyo.files.wordpress.com/2017/02/sahiyo_report_final-updatedbymt2.pdf" TargetMode="External"/><Relationship Id="rId4" Type="http://schemas.openxmlformats.org/officeDocument/2006/relationships/hyperlink" Target="https://journals.plos.org/plosone/article/file?id=10.1371/journal.pone.0206886&amp;type=printable" TargetMode="External"/><Relationship Id="rId9" Type="http://schemas.openxmlformats.org/officeDocument/2006/relationships/hyperlink" Target="https://www.thestar.com/news/fgm/2017/09/24/woman-shares-traumatic-fgm-secret-and-a-bond-is-formed.html" TargetMode="External"/><Relationship Id="rId15" Type="http://schemas.openxmlformats.org/officeDocument/2006/relationships/hyperlink" Target="https://www.globalcitizen.org/en/content/fgm-in-canada-2/" TargetMode="External"/><Relationship Id="rId14" Type="http://schemas.openxmlformats.org/officeDocument/2006/relationships/hyperlink" Target="https://canadiandimension.com/articles/view/female-genital-mutilation-in-canada-and-the-limits-to-criminalization" TargetMode="External"/><Relationship Id="rId16" Type="http://schemas.openxmlformats.org/officeDocument/2006/relationships/hyperlink" Target="https://ottawacitizen.com/news/defying-destiny-story-female-genital-mutilation" TargetMode="External"/><Relationship Id="rId5" Type="http://schemas.openxmlformats.org/officeDocument/2006/relationships/hyperlink" Target="https://www.ncbi.nlm.nih.gov/pmc/articles/PMC5382428/" TargetMode="External"/><Relationship Id="rId6" Type="http://schemas.openxmlformats.org/officeDocument/2006/relationships/hyperlink" Target="https://www.uzimawomeninternational.org/female-genital-mutilation-cutting#!" TargetMode="External"/><Relationship Id="rId7" Type="http://schemas.openxmlformats.org/officeDocument/2006/relationships/hyperlink" Target="https://www.equalitynow.org/fgmc_a_call_for_a_global_response_report" TargetMode="External"/><Relationship Id="rId8" Type="http://schemas.openxmlformats.org/officeDocument/2006/relationships/hyperlink" Target="https://ottawacitizen.com/news/defying-destiny-story-female-genital-muti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93BF3E-DAB5-4157-84FF-C11CB96DE6C8}"/>
</file>

<file path=customXml/itemProps2.xml><?xml version="1.0" encoding="utf-8"?>
<ds:datastoreItem xmlns:ds="http://schemas.openxmlformats.org/officeDocument/2006/customXml" ds:itemID="{F444B79A-F112-4210-83E3-D4374612DD2B}"/>
</file>

<file path=customXml/itemProps3.xml><?xml version="1.0" encoding="utf-8"?>
<ds:datastoreItem xmlns:ds="http://schemas.openxmlformats.org/officeDocument/2006/customXml" ds:itemID="{6BAC2BC3-81C0-459C-9F71-3756192B47AC}"/>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