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DFB" w:rsidRDefault="00C14683" w:rsidP="00B73D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ANNEXTURE 1</w:t>
      </w:r>
    </w:p>
    <w:p w:rsidR="00365B7C" w:rsidRDefault="001A350B" w:rsidP="001A350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List of case</w:t>
      </w:r>
      <w:r w:rsidR="00367948">
        <w:rPr>
          <w:rFonts w:ascii="Times New Roman" w:hAnsi="Times New Roman" w:cs="Times New Roman"/>
          <w:b/>
          <w:sz w:val="24"/>
          <w:szCs w:val="24"/>
        </w:rPr>
        <w:t>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D6D02" w:rsidRPr="00367948" w:rsidRDefault="009D6D02" w:rsidP="0036794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367948">
        <w:rPr>
          <w:rFonts w:ascii="Times New Roman" w:hAnsi="Times New Roman"/>
          <w:sz w:val="28"/>
          <w:szCs w:val="28"/>
        </w:rPr>
        <w:t>William Musembi &amp;13 Others v Moi Education Centre Co. Ltd &amp; 3 Others [2014] eKLR</w:t>
      </w:r>
    </w:p>
    <w:p w:rsidR="009D6D02" w:rsidRDefault="009D6D02" w:rsidP="00365B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6D02" w:rsidRDefault="009D6D02" w:rsidP="00365B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6424" w:rsidRPr="00367948" w:rsidRDefault="00365B7C" w:rsidP="0036794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367948">
        <w:rPr>
          <w:rFonts w:ascii="Times New Roman" w:hAnsi="Times New Roman"/>
          <w:sz w:val="28"/>
          <w:szCs w:val="28"/>
        </w:rPr>
        <w:t>Paul Mungai Kimani and 20 others v The Attorney General and 3 Others</w:t>
      </w:r>
    </w:p>
    <w:p w:rsidR="009D6D02" w:rsidRDefault="009D6D02" w:rsidP="00365B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6D02" w:rsidRPr="00367948" w:rsidRDefault="009D6D02" w:rsidP="0036794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367948">
        <w:rPr>
          <w:rFonts w:ascii="Times New Roman" w:hAnsi="Times New Roman"/>
          <w:sz w:val="28"/>
          <w:szCs w:val="28"/>
        </w:rPr>
        <w:t xml:space="preserve">Michael Mutinda Mutemi v Permanent Secretary Ministry of Education and 2 Others </w:t>
      </w:r>
    </w:p>
    <w:p w:rsidR="009D6D02" w:rsidRPr="00C333A1" w:rsidRDefault="009D6D02" w:rsidP="00365B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B7C" w:rsidRPr="00367948" w:rsidRDefault="00365B7C" w:rsidP="0036794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367948">
        <w:rPr>
          <w:rFonts w:ascii="Times New Roman" w:hAnsi="Times New Roman"/>
          <w:sz w:val="28"/>
          <w:szCs w:val="28"/>
        </w:rPr>
        <w:t>Diana Ndele Wambua v Paul Makau Wambua[2004]Eklr</w:t>
      </w:r>
    </w:p>
    <w:p w:rsidR="009D6D02" w:rsidRPr="00C333A1" w:rsidRDefault="009D6D02" w:rsidP="00365B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6D02" w:rsidRPr="00367948" w:rsidRDefault="00365B7C" w:rsidP="0036794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367948">
        <w:rPr>
          <w:rFonts w:ascii="Times New Roman" w:hAnsi="Times New Roman"/>
          <w:sz w:val="28"/>
          <w:szCs w:val="28"/>
        </w:rPr>
        <w:t>Kemai &amp; 9 others v Attorney General &amp; 3 Others KLR 1(&amp;L) 326</w:t>
      </w:r>
    </w:p>
    <w:p w:rsidR="00F92209" w:rsidRPr="00C333A1" w:rsidRDefault="00F92209" w:rsidP="00367948">
      <w:pPr>
        <w:autoSpaceDE w:val="0"/>
        <w:autoSpaceDN w:val="0"/>
        <w:adjustRightInd w:val="0"/>
        <w:spacing w:after="0" w:line="240" w:lineRule="auto"/>
        <w:ind w:firstLine="60"/>
        <w:rPr>
          <w:rFonts w:ascii="Times New Roman" w:hAnsi="Times New Roman" w:cs="Times New Roman"/>
          <w:sz w:val="28"/>
          <w:szCs w:val="28"/>
        </w:rPr>
      </w:pPr>
    </w:p>
    <w:p w:rsidR="009D6D02" w:rsidRPr="00C333A1" w:rsidRDefault="009D6D02" w:rsidP="00365B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33A1" w:rsidRPr="00367948" w:rsidRDefault="00365B7C" w:rsidP="0036794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367948">
        <w:rPr>
          <w:rFonts w:ascii="Times New Roman" w:hAnsi="Times New Roman"/>
          <w:sz w:val="28"/>
          <w:szCs w:val="28"/>
        </w:rPr>
        <w:t>Satrose Ayuma and 11 others v Registered Trustees of the Kenya Railways Staff Retirement</w:t>
      </w:r>
      <w:r w:rsidR="00C333A1" w:rsidRPr="00367948">
        <w:rPr>
          <w:rFonts w:ascii="Times New Roman" w:hAnsi="Times New Roman"/>
          <w:sz w:val="28"/>
          <w:szCs w:val="28"/>
        </w:rPr>
        <w:t xml:space="preserve"> </w:t>
      </w:r>
      <w:r w:rsidRPr="00367948">
        <w:rPr>
          <w:rFonts w:ascii="Times New Roman" w:hAnsi="Times New Roman"/>
          <w:sz w:val="28"/>
          <w:szCs w:val="28"/>
        </w:rPr>
        <w:t xml:space="preserve">Benefit Scheme &amp; 2 </w:t>
      </w:r>
      <w:r w:rsidR="00367948" w:rsidRPr="00367948">
        <w:rPr>
          <w:rFonts w:ascii="Times New Roman" w:hAnsi="Times New Roman"/>
          <w:sz w:val="28"/>
          <w:szCs w:val="28"/>
        </w:rPr>
        <w:t>Others 2011</w:t>
      </w:r>
      <w:r w:rsidRPr="00367948">
        <w:rPr>
          <w:rFonts w:ascii="Times New Roman" w:hAnsi="Times New Roman"/>
          <w:sz w:val="28"/>
          <w:szCs w:val="28"/>
        </w:rPr>
        <w:t>]Eklr</w:t>
      </w:r>
      <w:r w:rsidR="00C333A1" w:rsidRPr="00367948">
        <w:rPr>
          <w:rFonts w:ascii="Times New Roman" w:hAnsi="Times New Roman"/>
          <w:sz w:val="28"/>
          <w:szCs w:val="28"/>
        </w:rPr>
        <w:t xml:space="preserve"> </w:t>
      </w:r>
    </w:p>
    <w:p w:rsidR="009D6D02" w:rsidRDefault="009D6D02" w:rsidP="00365B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B7C" w:rsidRPr="00367948" w:rsidRDefault="00365B7C" w:rsidP="0036794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367948">
        <w:rPr>
          <w:rFonts w:ascii="Times New Roman" w:hAnsi="Times New Roman"/>
          <w:sz w:val="28"/>
          <w:szCs w:val="28"/>
        </w:rPr>
        <w:t xml:space="preserve">John Kabui Mwai and Others v KNEC &amp; Others [2011] eKLR Patricia Asero &amp; Others v Attorney General </w:t>
      </w:r>
    </w:p>
    <w:p w:rsidR="00367948" w:rsidRDefault="00367948" w:rsidP="00365B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0AB4" w:rsidRPr="00367948" w:rsidRDefault="00460AB4" w:rsidP="0036794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en-GB"/>
        </w:rPr>
      </w:pPr>
      <w:r w:rsidRPr="00367948">
        <w:rPr>
          <w:rFonts w:ascii="Times New Roman" w:hAnsi="Times New Roman"/>
          <w:sz w:val="28"/>
          <w:szCs w:val="28"/>
        </w:rPr>
        <w:t>Peter Waweru v Republic [2006] eKLR</w:t>
      </w:r>
    </w:p>
    <w:p w:rsidR="00460AB4" w:rsidRPr="00C333A1" w:rsidRDefault="00460AB4" w:rsidP="00365B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46D5" w:rsidRPr="00367948" w:rsidRDefault="00365B7C" w:rsidP="0036794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367948">
        <w:rPr>
          <w:rFonts w:ascii="Times New Roman" w:hAnsi="Times New Roman"/>
          <w:sz w:val="28"/>
          <w:szCs w:val="28"/>
        </w:rPr>
        <w:t xml:space="preserve">Ibrahim Sangor Osman &amp; 1121 Others v The Minister of State for Provincial </w:t>
      </w:r>
      <w:r w:rsidR="005646D5" w:rsidRPr="00367948">
        <w:rPr>
          <w:rFonts w:ascii="Times New Roman" w:hAnsi="Times New Roman"/>
          <w:sz w:val="28"/>
          <w:szCs w:val="28"/>
        </w:rPr>
        <w:t>a</w:t>
      </w:r>
      <w:r w:rsidRPr="00367948">
        <w:rPr>
          <w:rFonts w:ascii="Times New Roman" w:hAnsi="Times New Roman"/>
          <w:sz w:val="28"/>
          <w:szCs w:val="28"/>
        </w:rPr>
        <w:t>dministration &amp;</w:t>
      </w:r>
      <w:r w:rsidR="00C333A1" w:rsidRPr="00367948">
        <w:rPr>
          <w:rFonts w:ascii="Times New Roman" w:hAnsi="Times New Roman"/>
          <w:sz w:val="28"/>
          <w:szCs w:val="28"/>
        </w:rPr>
        <w:t xml:space="preserve"> </w:t>
      </w:r>
      <w:r w:rsidRPr="00367948">
        <w:rPr>
          <w:rFonts w:ascii="Times New Roman" w:hAnsi="Times New Roman"/>
          <w:sz w:val="28"/>
          <w:szCs w:val="28"/>
        </w:rPr>
        <w:t>Internal Security and 3 Others</w:t>
      </w:r>
    </w:p>
    <w:p w:rsidR="005646D5" w:rsidRDefault="005646D5" w:rsidP="00365B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B7C" w:rsidRPr="00367948" w:rsidRDefault="00365B7C" w:rsidP="0036794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367948">
        <w:rPr>
          <w:rFonts w:ascii="Times New Roman" w:hAnsi="Times New Roman"/>
          <w:sz w:val="28"/>
          <w:szCs w:val="28"/>
        </w:rPr>
        <w:t>Nathan Muhangani Shimwenyi Vs Hon Attorney General, Director of Kenyatta National Hospital</w:t>
      </w:r>
      <w:r w:rsidR="005646D5" w:rsidRPr="00367948">
        <w:rPr>
          <w:rFonts w:ascii="Times New Roman" w:hAnsi="Times New Roman"/>
          <w:sz w:val="28"/>
          <w:szCs w:val="28"/>
        </w:rPr>
        <w:t xml:space="preserve"> </w:t>
      </w:r>
      <w:r w:rsidRPr="00367948">
        <w:rPr>
          <w:rFonts w:ascii="Times New Roman" w:hAnsi="Times New Roman"/>
          <w:sz w:val="28"/>
          <w:szCs w:val="28"/>
        </w:rPr>
        <w:t xml:space="preserve">&amp; Minister of </w:t>
      </w:r>
      <w:r w:rsidR="00B26424" w:rsidRPr="00367948">
        <w:rPr>
          <w:rFonts w:ascii="Times New Roman" w:hAnsi="Times New Roman"/>
          <w:sz w:val="28"/>
          <w:szCs w:val="28"/>
        </w:rPr>
        <w:t xml:space="preserve">Medical Services </w:t>
      </w:r>
    </w:p>
    <w:p w:rsidR="00B26424" w:rsidRPr="00C333A1" w:rsidRDefault="00B26424" w:rsidP="00365B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46D5" w:rsidRPr="00367948" w:rsidRDefault="00365B7C" w:rsidP="0036794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367948">
        <w:rPr>
          <w:rFonts w:ascii="Times New Roman" w:hAnsi="Times New Roman"/>
          <w:sz w:val="28"/>
          <w:szCs w:val="28"/>
        </w:rPr>
        <w:t>June Seventeen Enterprises Ltd vs. Kenya Airport Authority and 3 Others</w:t>
      </w:r>
    </w:p>
    <w:p w:rsidR="005646D5" w:rsidRDefault="005646D5" w:rsidP="00365B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B7C" w:rsidRPr="00367948" w:rsidRDefault="00365B7C" w:rsidP="0036794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367948">
        <w:rPr>
          <w:rFonts w:ascii="Times New Roman" w:hAnsi="Times New Roman"/>
          <w:sz w:val="28"/>
          <w:szCs w:val="28"/>
        </w:rPr>
        <w:t>JAO vs NA</w:t>
      </w:r>
      <w:r w:rsidR="00B26424" w:rsidRPr="00367948">
        <w:rPr>
          <w:rFonts w:ascii="Times New Roman" w:hAnsi="Times New Roman"/>
          <w:sz w:val="28"/>
          <w:szCs w:val="28"/>
        </w:rPr>
        <w:t xml:space="preserve"> </w:t>
      </w:r>
    </w:p>
    <w:p w:rsidR="005646D5" w:rsidRPr="00C333A1" w:rsidRDefault="005646D5" w:rsidP="00365B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B7C" w:rsidRPr="00367948" w:rsidRDefault="00365B7C" w:rsidP="0036794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367948">
        <w:rPr>
          <w:rFonts w:ascii="Times New Roman" w:hAnsi="Times New Roman"/>
          <w:sz w:val="28"/>
          <w:szCs w:val="28"/>
        </w:rPr>
        <w:t xml:space="preserve">Micro and Small Enterprises Association of Kenya- Mombasa Branch vs. </w:t>
      </w:r>
      <w:r w:rsidR="005646D5" w:rsidRPr="00367948">
        <w:rPr>
          <w:rFonts w:ascii="Times New Roman" w:hAnsi="Times New Roman"/>
          <w:sz w:val="28"/>
          <w:szCs w:val="28"/>
        </w:rPr>
        <w:t>M</w:t>
      </w:r>
      <w:r w:rsidRPr="00367948">
        <w:rPr>
          <w:rFonts w:ascii="Times New Roman" w:hAnsi="Times New Roman"/>
          <w:sz w:val="28"/>
          <w:szCs w:val="28"/>
        </w:rPr>
        <w:t>ombasa County</w:t>
      </w:r>
      <w:r w:rsidR="005646D5" w:rsidRPr="00367948">
        <w:rPr>
          <w:rFonts w:ascii="Times New Roman" w:hAnsi="Times New Roman"/>
          <w:sz w:val="28"/>
          <w:szCs w:val="28"/>
        </w:rPr>
        <w:t xml:space="preserve"> </w:t>
      </w:r>
      <w:r w:rsidRPr="00367948">
        <w:rPr>
          <w:rFonts w:ascii="Times New Roman" w:hAnsi="Times New Roman"/>
          <w:sz w:val="28"/>
          <w:szCs w:val="28"/>
        </w:rPr>
        <w:t xml:space="preserve">Government and 2 Others </w:t>
      </w:r>
    </w:p>
    <w:p w:rsidR="005646D5" w:rsidRPr="00C333A1" w:rsidRDefault="005646D5" w:rsidP="00365B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6424" w:rsidRPr="00367948" w:rsidRDefault="00365B7C" w:rsidP="0036794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367948">
        <w:rPr>
          <w:rFonts w:ascii="Times New Roman" w:hAnsi="Times New Roman"/>
          <w:sz w:val="28"/>
          <w:szCs w:val="28"/>
        </w:rPr>
        <w:t>Michael Mutinda Mutemi vs. Permanent Secretary, Ministry of Education and 2 Others</w:t>
      </w:r>
    </w:p>
    <w:p w:rsidR="005646D5" w:rsidRDefault="005646D5" w:rsidP="00365B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B7C" w:rsidRPr="00367948" w:rsidRDefault="00365B7C" w:rsidP="0036794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367948">
        <w:rPr>
          <w:rFonts w:ascii="Times New Roman" w:hAnsi="Times New Roman"/>
          <w:sz w:val="28"/>
          <w:szCs w:val="28"/>
        </w:rPr>
        <w:t>Mathew Okwanda vs. Ministry of Health and Medical Services &amp; 3 Others</w:t>
      </w:r>
    </w:p>
    <w:p w:rsidR="00B26424" w:rsidRPr="00C333A1" w:rsidRDefault="00B26424" w:rsidP="00365B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0AB4" w:rsidRDefault="00460AB4" w:rsidP="0036794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367948">
        <w:rPr>
          <w:rFonts w:ascii="Times New Roman" w:hAnsi="Times New Roman"/>
          <w:sz w:val="28"/>
          <w:szCs w:val="28"/>
        </w:rPr>
        <w:t xml:space="preserve">Susan Waithera Kariuki &amp; 4 Others Vs the Town Clerk Nairobi City Council &amp; 2 Others –High Court of Kenya Petition 66 of 2010 [2011] eKLR </w:t>
      </w:r>
    </w:p>
    <w:p w:rsidR="00DD2A4E" w:rsidRPr="00DD2A4E" w:rsidRDefault="00DD2A4E" w:rsidP="00DD2A4E">
      <w:pPr>
        <w:pStyle w:val="ListParagraph"/>
        <w:rPr>
          <w:rFonts w:ascii="Times New Roman" w:hAnsi="Times New Roman"/>
          <w:sz w:val="28"/>
          <w:szCs w:val="28"/>
        </w:rPr>
      </w:pPr>
    </w:p>
    <w:p w:rsidR="00DD2A4E" w:rsidRPr="00DD2A4E" w:rsidRDefault="00DD2A4E" w:rsidP="00DD2A4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</w:t>
      </w:r>
      <w:r w:rsidRPr="00DD2A4E">
        <w:rPr>
          <w:rFonts w:ascii="Times New Roman" w:hAnsi="Times New Roman"/>
          <w:sz w:val="18"/>
          <w:szCs w:val="18"/>
        </w:rPr>
        <w:t>The list is not exhaustive</w:t>
      </w:r>
      <w:r>
        <w:rPr>
          <w:rFonts w:ascii="Times New Roman" w:hAnsi="Times New Roman"/>
          <w:sz w:val="18"/>
          <w:szCs w:val="18"/>
        </w:rPr>
        <w:t>. The tabulation of  cases is  ongoing)</w:t>
      </w:r>
      <w:r w:rsidRPr="00DD2A4E">
        <w:rPr>
          <w:rFonts w:ascii="Times New Roman" w:hAnsi="Times New Roman"/>
          <w:sz w:val="18"/>
          <w:szCs w:val="18"/>
        </w:rPr>
        <w:t xml:space="preserve"> </w:t>
      </w:r>
    </w:p>
    <w:p w:rsidR="00365B7C" w:rsidRPr="00C333A1" w:rsidRDefault="00365B7C" w:rsidP="00365B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5B7C" w:rsidRDefault="00365B7C" w:rsidP="00B73DF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7948" w:rsidRDefault="00367948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7948" w:rsidRDefault="00367948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7948" w:rsidRDefault="00367948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7948" w:rsidRDefault="00367948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7948" w:rsidRDefault="00367948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7948" w:rsidRDefault="00367948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7948" w:rsidRDefault="00367948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7948" w:rsidRDefault="00367948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7948" w:rsidRDefault="00367948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7948" w:rsidRDefault="00367948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7948" w:rsidRDefault="00367948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7948" w:rsidRDefault="00367948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7948" w:rsidRDefault="00367948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7948" w:rsidRDefault="00367948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7948" w:rsidRDefault="00367948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7948" w:rsidRDefault="00367948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7948" w:rsidRDefault="00367948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7948" w:rsidRDefault="00367948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7948" w:rsidRDefault="00367948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7948" w:rsidRDefault="00367948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7948" w:rsidRDefault="00C14683" w:rsidP="00C146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ANNEXURE 2</w:t>
      </w:r>
    </w:p>
    <w:p w:rsidR="001A350B" w:rsidRPr="001A350B" w:rsidRDefault="001A350B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A350B">
        <w:rPr>
          <w:rFonts w:ascii="Times New Roman" w:hAnsi="Times New Roman" w:cs="Times New Roman"/>
          <w:b/>
          <w:sz w:val="24"/>
          <w:szCs w:val="24"/>
        </w:rPr>
        <w:t xml:space="preserve">List of tables </w:t>
      </w:r>
    </w:p>
    <w:p w:rsidR="00B73DFB" w:rsidRPr="005B0C62" w:rsidRDefault="00B73DFB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B0C62">
        <w:rPr>
          <w:rFonts w:ascii="Times New Roman" w:hAnsi="Times New Roman" w:cs="Times New Roman"/>
          <w:b/>
          <w:sz w:val="24"/>
          <w:szCs w:val="24"/>
        </w:rPr>
        <w:t xml:space="preserve">Table </w:t>
      </w:r>
      <w:r w:rsidR="001A350B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: Water Coverage Projections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2"/>
        <w:gridCol w:w="1821"/>
        <w:gridCol w:w="1645"/>
        <w:gridCol w:w="1946"/>
        <w:gridCol w:w="2432"/>
      </w:tblGrid>
      <w:tr w:rsidR="00B73DFB" w:rsidRPr="006B65DA" w:rsidTr="00B73DFB">
        <w:tc>
          <w:tcPr>
            <w:tcW w:w="1866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Indicator</w:t>
            </w:r>
          </w:p>
        </w:tc>
        <w:tc>
          <w:tcPr>
            <w:tcW w:w="1842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Categorization</w:t>
            </w:r>
          </w:p>
        </w:tc>
        <w:tc>
          <w:tcPr>
            <w:tcW w:w="180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Status 2013/14</w:t>
            </w:r>
          </w:p>
        </w:tc>
        <w:tc>
          <w:tcPr>
            <w:tcW w:w="216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Target 2015 (NWSS)</w:t>
            </w:r>
          </w:p>
        </w:tc>
        <w:tc>
          <w:tcPr>
            <w:tcW w:w="279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Goals 2030 (Vision 2030)</w:t>
            </w:r>
          </w:p>
        </w:tc>
      </w:tr>
      <w:tr w:rsidR="00B73DFB" w:rsidRPr="006B65DA" w:rsidTr="00B73DFB">
        <w:trPr>
          <w:trHeight w:val="413"/>
        </w:trPr>
        <w:tc>
          <w:tcPr>
            <w:tcW w:w="1866" w:type="dxa"/>
            <w:vMerge w:val="restart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Water Coverage</w:t>
            </w:r>
          </w:p>
        </w:tc>
        <w:tc>
          <w:tcPr>
            <w:tcW w:w="1842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Urban</w:t>
            </w:r>
          </w:p>
        </w:tc>
        <w:tc>
          <w:tcPr>
            <w:tcW w:w="180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53%</w:t>
            </w:r>
          </w:p>
        </w:tc>
        <w:tc>
          <w:tcPr>
            <w:tcW w:w="216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 xml:space="preserve">80% </w:t>
            </w:r>
          </w:p>
        </w:tc>
        <w:tc>
          <w:tcPr>
            <w:tcW w:w="279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73DFB" w:rsidRPr="006B65DA" w:rsidTr="00B73DFB">
        <w:tc>
          <w:tcPr>
            <w:tcW w:w="1866" w:type="dxa"/>
            <w:vMerge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Rural</w:t>
            </w:r>
          </w:p>
        </w:tc>
        <w:tc>
          <w:tcPr>
            <w:tcW w:w="180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49%</w:t>
            </w:r>
          </w:p>
        </w:tc>
        <w:tc>
          <w:tcPr>
            <w:tcW w:w="216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 xml:space="preserve">75% </w:t>
            </w:r>
          </w:p>
        </w:tc>
        <w:tc>
          <w:tcPr>
            <w:tcW w:w="279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73DFB" w:rsidRPr="006B65DA" w:rsidTr="00B73DFB">
        <w:tc>
          <w:tcPr>
            <w:tcW w:w="1866" w:type="dxa"/>
            <w:vMerge w:val="restart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Sewerage</w:t>
            </w:r>
          </w:p>
        </w:tc>
        <w:tc>
          <w:tcPr>
            <w:tcW w:w="1842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Urban</w:t>
            </w:r>
          </w:p>
        </w:tc>
        <w:tc>
          <w:tcPr>
            <w:tcW w:w="180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16%</w:t>
            </w:r>
          </w:p>
        </w:tc>
        <w:tc>
          <w:tcPr>
            <w:tcW w:w="216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 xml:space="preserve">40% </w:t>
            </w:r>
          </w:p>
        </w:tc>
        <w:tc>
          <w:tcPr>
            <w:tcW w:w="279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73DFB" w:rsidRPr="006B65DA" w:rsidTr="00B73DFB">
        <w:trPr>
          <w:trHeight w:val="53"/>
        </w:trPr>
        <w:tc>
          <w:tcPr>
            <w:tcW w:w="1866" w:type="dxa"/>
            <w:vMerge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Rural</w:t>
            </w:r>
          </w:p>
        </w:tc>
        <w:tc>
          <w:tcPr>
            <w:tcW w:w="180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216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 xml:space="preserve">10% </w:t>
            </w:r>
          </w:p>
        </w:tc>
        <w:tc>
          <w:tcPr>
            <w:tcW w:w="279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73DFB" w:rsidRPr="006B65DA" w:rsidTr="00B73DFB">
        <w:tc>
          <w:tcPr>
            <w:tcW w:w="1866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NRW</w:t>
            </w:r>
          </w:p>
        </w:tc>
        <w:tc>
          <w:tcPr>
            <w:tcW w:w="1842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Urban and Rural</w:t>
            </w:r>
          </w:p>
        </w:tc>
        <w:tc>
          <w:tcPr>
            <w:tcW w:w="180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42%</w:t>
            </w:r>
          </w:p>
        </w:tc>
        <w:tc>
          <w:tcPr>
            <w:tcW w:w="216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 xml:space="preserve">&lt;30% </w:t>
            </w:r>
          </w:p>
        </w:tc>
        <w:tc>
          <w:tcPr>
            <w:tcW w:w="279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25%</w:t>
            </w:r>
          </w:p>
        </w:tc>
      </w:tr>
      <w:tr w:rsidR="00B73DFB" w:rsidRPr="006B65DA" w:rsidTr="00B73DFB">
        <w:tc>
          <w:tcPr>
            <w:tcW w:w="1866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 xml:space="preserve">O+M </w:t>
            </w:r>
          </w:p>
        </w:tc>
        <w:tc>
          <w:tcPr>
            <w:tcW w:w="1842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Urban and Rural</w:t>
            </w:r>
          </w:p>
        </w:tc>
        <w:tc>
          <w:tcPr>
            <w:tcW w:w="180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16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79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150%</w:t>
            </w:r>
          </w:p>
        </w:tc>
      </w:tr>
    </w:tbl>
    <w:p w:rsidR="00B73DFB" w:rsidRPr="006B65DA" w:rsidRDefault="00B73DFB" w:rsidP="00B73DFB">
      <w:pPr>
        <w:pStyle w:val="SingleTxtG"/>
        <w:spacing w:line="276" w:lineRule="auto"/>
        <w:ind w:left="0" w:right="0"/>
        <w:rPr>
          <w:b/>
          <w:sz w:val="24"/>
          <w:szCs w:val="24"/>
          <w:u w:val="single"/>
        </w:rPr>
      </w:pPr>
    </w:p>
    <w:p w:rsidR="00B73DFB" w:rsidRDefault="00B73DFB" w:rsidP="00B73DFB">
      <w:pPr>
        <w:pStyle w:val="SingleTxtG"/>
        <w:spacing w:line="276" w:lineRule="auto"/>
        <w:ind w:left="0" w:right="0"/>
        <w:rPr>
          <w:b/>
          <w:sz w:val="24"/>
          <w:szCs w:val="24"/>
        </w:rPr>
      </w:pPr>
    </w:p>
    <w:p w:rsidR="00B73DFB" w:rsidRPr="00592522" w:rsidRDefault="001A350B" w:rsidP="00B73DFB">
      <w:pPr>
        <w:pStyle w:val="SingleTxtG"/>
        <w:spacing w:line="276" w:lineRule="auto"/>
        <w:ind w:left="0" w:right="0"/>
        <w:rPr>
          <w:b/>
          <w:sz w:val="24"/>
          <w:szCs w:val="24"/>
        </w:rPr>
      </w:pPr>
      <w:r>
        <w:rPr>
          <w:b/>
          <w:sz w:val="24"/>
          <w:szCs w:val="24"/>
        </w:rPr>
        <w:t>Table 2</w:t>
      </w:r>
      <w:r w:rsidR="00B73DFB" w:rsidRPr="00592522">
        <w:rPr>
          <w:b/>
          <w:sz w:val="24"/>
          <w:szCs w:val="24"/>
        </w:rPr>
        <w:t>: Government of Kenya and Donor Contribution to Budget</w:t>
      </w:r>
    </w:p>
    <w:p w:rsidR="00B73DFB" w:rsidRPr="006B65DA" w:rsidRDefault="00B73DFB" w:rsidP="00B73DFB">
      <w:pPr>
        <w:pStyle w:val="SingleTxtG"/>
        <w:spacing w:line="276" w:lineRule="auto"/>
        <w:ind w:left="0" w:right="0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val="en-GB" w:eastAsia="en-GB"/>
        </w:rPr>
        <w:drawing>
          <wp:inline distT="0" distB="0" distL="0" distR="0" wp14:anchorId="61D24481" wp14:editId="5A9AF5CF">
            <wp:extent cx="3886200" cy="2522220"/>
            <wp:effectExtent l="0" t="0" r="0" b="0"/>
            <wp:docPr id="1" name="Char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 1"/>
                    <pic:cNvPicPr>
                      <a:picLocks noChangeArrowheads="1"/>
                    </pic:cNvPicPr>
                  </pic:nvPicPr>
                  <pic:blipFill>
                    <a:blip r:embed="rId7" cstate="print"/>
                    <a:srcRect l="-5003" t="-4504" r="-8817" b="-5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522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DFB" w:rsidRDefault="00B73DFB" w:rsidP="00B73DFB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73DFB" w:rsidRPr="00DB22BD" w:rsidRDefault="001A350B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3</w:t>
      </w:r>
      <w:r w:rsidR="00B73DFB">
        <w:rPr>
          <w:rFonts w:ascii="Times New Roman" w:hAnsi="Times New Roman" w:cs="Times New Roman"/>
          <w:b/>
          <w:sz w:val="24"/>
          <w:szCs w:val="24"/>
        </w:rPr>
        <w:t>: Approved Budget for Housing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0"/>
        <w:gridCol w:w="2330"/>
        <w:gridCol w:w="2330"/>
        <w:gridCol w:w="2330"/>
      </w:tblGrid>
      <w:tr w:rsidR="00B73DFB" w:rsidRPr="006B65DA" w:rsidTr="00B73DFB">
        <w:tc>
          <w:tcPr>
            <w:tcW w:w="2437" w:type="dxa"/>
          </w:tcPr>
          <w:p w:rsidR="00B73DFB" w:rsidRPr="006B65DA" w:rsidRDefault="00B73DFB" w:rsidP="00B73DFB">
            <w:pPr>
              <w:pStyle w:val="SingleTxtG"/>
              <w:spacing w:line="276" w:lineRule="auto"/>
              <w:ind w:left="0" w:right="0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lastRenderedPageBreak/>
              <w:t>SUB PROGRAMME</w:t>
            </w:r>
          </w:p>
        </w:tc>
        <w:tc>
          <w:tcPr>
            <w:tcW w:w="7212" w:type="dxa"/>
            <w:gridSpan w:val="3"/>
          </w:tcPr>
          <w:p w:rsidR="00B73DFB" w:rsidRPr="006B65DA" w:rsidRDefault="00B73DFB" w:rsidP="00B73DFB">
            <w:pPr>
              <w:pStyle w:val="SingleTxtG"/>
              <w:spacing w:line="276" w:lineRule="auto"/>
              <w:ind w:left="0" w:right="0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APPROVED BUDGET</w:t>
            </w:r>
          </w:p>
        </w:tc>
      </w:tr>
      <w:tr w:rsidR="00B73DFB" w:rsidRPr="006B65DA" w:rsidTr="00B73DFB">
        <w:tc>
          <w:tcPr>
            <w:tcW w:w="2437" w:type="dxa"/>
          </w:tcPr>
          <w:p w:rsidR="00B73DFB" w:rsidRPr="006B65DA" w:rsidRDefault="00B73DFB" w:rsidP="00B73DFB">
            <w:pPr>
              <w:pStyle w:val="SingleTxtG"/>
              <w:spacing w:line="276" w:lineRule="auto"/>
              <w:ind w:left="0" w:right="0"/>
              <w:rPr>
                <w:sz w:val="24"/>
                <w:szCs w:val="24"/>
                <w:lang w:val="en-GB"/>
              </w:rPr>
            </w:pPr>
          </w:p>
        </w:tc>
        <w:tc>
          <w:tcPr>
            <w:tcW w:w="2404" w:type="dxa"/>
          </w:tcPr>
          <w:p w:rsidR="00B73DFB" w:rsidRPr="006B65DA" w:rsidRDefault="00B73DFB" w:rsidP="00B73DFB">
            <w:pPr>
              <w:pStyle w:val="SingleTxtG"/>
              <w:spacing w:line="276" w:lineRule="auto"/>
              <w:ind w:left="0" w:right="0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2012/2013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2013/2014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2014/2015</w:t>
            </w:r>
          </w:p>
        </w:tc>
      </w:tr>
      <w:tr w:rsidR="00B73DFB" w:rsidRPr="006B65DA" w:rsidTr="00B73DFB">
        <w:tc>
          <w:tcPr>
            <w:tcW w:w="2437" w:type="dxa"/>
          </w:tcPr>
          <w:p w:rsidR="00B73DFB" w:rsidRPr="006B65DA" w:rsidRDefault="00B73DFB" w:rsidP="00B73DFB">
            <w:pPr>
              <w:pStyle w:val="SingleTxtG"/>
              <w:spacing w:line="276" w:lineRule="auto"/>
              <w:ind w:left="0" w:right="0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Current expenditure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2,021,000,000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1,566,000,000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1,055,000,000</w:t>
            </w:r>
          </w:p>
        </w:tc>
      </w:tr>
      <w:tr w:rsidR="00B73DFB" w:rsidRPr="006B65DA" w:rsidTr="00B73DFB">
        <w:tc>
          <w:tcPr>
            <w:tcW w:w="2437" w:type="dxa"/>
          </w:tcPr>
          <w:p w:rsidR="00B73DFB" w:rsidRPr="006B65DA" w:rsidRDefault="00B73DFB" w:rsidP="00B73DFB">
            <w:pPr>
              <w:pStyle w:val="SingleTxtG"/>
              <w:spacing w:line="276" w:lineRule="auto"/>
              <w:ind w:left="0" w:right="0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Capital expenditure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2,531,000,000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4,520,000,000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5,857,000,000</w:t>
            </w:r>
          </w:p>
        </w:tc>
      </w:tr>
      <w:tr w:rsidR="00B73DFB" w:rsidRPr="006B65DA" w:rsidTr="00B73DFB">
        <w:tc>
          <w:tcPr>
            <w:tcW w:w="2437" w:type="dxa"/>
          </w:tcPr>
          <w:p w:rsidR="00B73DFB" w:rsidRPr="006B65DA" w:rsidRDefault="00B73DFB" w:rsidP="00B73DFB">
            <w:pPr>
              <w:pStyle w:val="SingleTxtG"/>
              <w:spacing w:line="276" w:lineRule="auto"/>
              <w:ind w:left="0" w:right="0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Total expenditure</w:t>
            </w:r>
          </w:p>
        </w:tc>
        <w:tc>
          <w:tcPr>
            <w:tcW w:w="2404" w:type="dxa"/>
          </w:tcPr>
          <w:p w:rsidR="00B73DFB" w:rsidRPr="006B65DA" w:rsidRDefault="00B73DFB" w:rsidP="00B73DFB">
            <w:pPr>
              <w:pStyle w:val="SingleTxtG"/>
              <w:spacing w:line="276" w:lineRule="auto"/>
              <w:ind w:left="0" w:right="0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4, 552, 000,000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6,086,000,000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6,912,000,000</w:t>
            </w:r>
          </w:p>
        </w:tc>
      </w:tr>
    </w:tbl>
    <w:p w:rsidR="00B73DFB" w:rsidRPr="006B65DA" w:rsidRDefault="00B73DFB" w:rsidP="00B73DFB">
      <w:pPr>
        <w:pStyle w:val="SingleTxtG"/>
        <w:spacing w:line="276" w:lineRule="auto"/>
        <w:ind w:left="0" w:right="0"/>
        <w:rPr>
          <w:b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0"/>
        <w:gridCol w:w="2330"/>
        <w:gridCol w:w="2330"/>
        <w:gridCol w:w="2330"/>
      </w:tblGrid>
      <w:tr w:rsidR="00B73DFB" w:rsidRPr="006B65DA" w:rsidTr="00B73DFB">
        <w:tc>
          <w:tcPr>
            <w:tcW w:w="2437" w:type="dxa"/>
          </w:tcPr>
          <w:p w:rsidR="00B73DFB" w:rsidRPr="006B65DA" w:rsidRDefault="00B73DFB" w:rsidP="00B73DFB">
            <w:pPr>
              <w:pStyle w:val="SingleTxtG"/>
              <w:spacing w:line="276" w:lineRule="auto"/>
              <w:ind w:left="0" w:right="0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SUB PROGRAMME</w:t>
            </w:r>
          </w:p>
        </w:tc>
        <w:tc>
          <w:tcPr>
            <w:tcW w:w="7212" w:type="dxa"/>
            <w:gridSpan w:val="3"/>
          </w:tcPr>
          <w:p w:rsidR="00B73DFB" w:rsidRPr="006B65DA" w:rsidRDefault="00B73DFB" w:rsidP="00B73DFB">
            <w:pPr>
              <w:pStyle w:val="SingleTxtG"/>
              <w:spacing w:line="276" w:lineRule="auto"/>
              <w:ind w:left="0" w:right="0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ACTUAL EXPENDITURE</w:t>
            </w:r>
          </w:p>
        </w:tc>
      </w:tr>
      <w:tr w:rsidR="00B73DFB" w:rsidRPr="006B65DA" w:rsidTr="00B73DFB">
        <w:tc>
          <w:tcPr>
            <w:tcW w:w="2437" w:type="dxa"/>
          </w:tcPr>
          <w:p w:rsidR="00B73DFB" w:rsidRPr="006B65DA" w:rsidRDefault="00B73DFB" w:rsidP="00B73DFB">
            <w:pPr>
              <w:pStyle w:val="SingleTxtG"/>
              <w:spacing w:line="276" w:lineRule="auto"/>
              <w:ind w:left="0" w:right="0"/>
              <w:rPr>
                <w:sz w:val="24"/>
                <w:szCs w:val="24"/>
                <w:lang w:val="en-GB"/>
              </w:rPr>
            </w:pP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2012/2013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2013/2014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2014/2015</w:t>
            </w:r>
          </w:p>
        </w:tc>
      </w:tr>
      <w:tr w:rsidR="00B73DFB" w:rsidRPr="006B65DA" w:rsidTr="00B73DFB">
        <w:tc>
          <w:tcPr>
            <w:tcW w:w="2437" w:type="dxa"/>
          </w:tcPr>
          <w:p w:rsidR="00B73DFB" w:rsidRPr="006B65DA" w:rsidRDefault="00B73DFB" w:rsidP="00B73DFB">
            <w:pPr>
              <w:pStyle w:val="SingleTxtG"/>
              <w:spacing w:line="276" w:lineRule="auto"/>
              <w:ind w:left="0" w:right="0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Current expenditure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1,466,000,000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1,031,000,000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1,014,000,000</w:t>
            </w:r>
          </w:p>
        </w:tc>
      </w:tr>
      <w:tr w:rsidR="00B73DFB" w:rsidRPr="006B65DA" w:rsidTr="00B73DFB">
        <w:tc>
          <w:tcPr>
            <w:tcW w:w="2437" w:type="dxa"/>
          </w:tcPr>
          <w:p w:rsidR="00B73DFB" w:rsidRPr="006B65DA" w:rsidRDefault="00B73DFB" w:rsidP="00B73DFB">
            <w:pPr>
              <w:pStyle w:val="SingleTxtG"/>
              <w:spacing w:line="276" w:lineRule="auto"/>
              <w:ind w:left="0" w:right="0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Capital expenditure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1,700,000,000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2,728,000,000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4,909,000,000</w:t>
            </w:r>
          </w:p>
        </w:tc>
      </w:tr>
      <w:tr w:rsidR="00B73DFB" w:rsidRPr="006B65DA" w:rsidTr="00B73DFB">
        <w:tc>
          <w:tcPr>
            <w:tcW w:w="2437" w:type="dxa"/>
          </w:tcPr>
          <w:p w:rsidR="00B73DFB" w:rsidRPr="006B65DA" w:rsidRDefault="00B73DFB" w:rsidP="00B73DFB">
            <w:pPr>
              <w:pStyle w:val="SingleTxtG"/>
              <w:spacing w:line="276" w:lineRule="auto"/>
              <w:ind w:left="0" w:right="0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Total expenditure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3,166,000,000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3,759,000,000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5,923,000,000</w:t>
            </w:r>
          </w:p>
        </w:tc>
      </w:tr>
    </w:tbl>
    <w:p w:rsidR="00B73DFB" w:rsidRPr="006B65DA" w:rsidRDefault="00B73DFB" w:rsidP="00B73DFB">
      <w:pPr>
        <w:pStyle w:val="SingleTxtG"/>
        <w:spacing w:line="276" w:lineRule="auto"/>
        <w:ind w:left="0" w:right="0"/>
        <w:rPr>
          <w:b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7"/>
        <w:gridCol w:w="2333"/>
        <w:gridCol w:w="2320"/>
        <w:gridCol w:w="2320"/>
      </w:tblGrid>
      <w:tr w:rsidR="00B73DFB" w:rsidRPr="006B65DA" w:rsidTr="00B73DFB">
        <w:tc>
          <w:tcPr>
            <w:tcW w:w="2437" w:type="dxa"/>
          </w:tcPr>
          <w:p w:rsidR="00B73DFB" w:rsidRPr="006B65DA" w:rsidRDefault="00B73DFB" w:rsidP="00B73DFB">
            <w:pPr>
              <w:pStyle w:val="SingleTxtG"/>
              <w:spacing w:line="276" w:lineRule="auto"/>
              <w:ind w:left="0" w:right="0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SUB PROGRAMME</w:t>
            </w:r>
          </w:p>
        </w:tc>
        <w:tc>
          <w:tcPr>
            <w:tcW w:w="7212" w:type="dxa"/>
            <w:gridSpan w:val="3"/>
          </w:tcPr>
          <w:p w:rsidR="00B73DFB" w:rsidRPr="006B65DA" w:rsidRDefault="00B73DFB" w:rsidP="00B73DFB">
            <w:pPr>
              <w:pStyle w:val="SingleTxtG"/>
              <w:spacing w:line="276" w:lineRule="auto"/>
              <w:ind w:left="0" w:right="0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PERCENTAGE OF NATIONAL BUDGET</w:t>
            </w:r>
          </w:p>
        </w:tc>
      </w:tr>
      <w:tr w:rsidR="00B73DFB" w:rsidRPr="006B65DA" w:rsidTr="00B73DFB">
        <w:tc>
          <w:tcPr>
            <w:tcW w:w="2437" w:type="dxa"/>
          </w:tcPr>
          <w:p w:rsidR="00B73DFB" w:rsidRPr="006B65DA" w:rsidRDefault="00B73DFB" w:rsidP="00B73DFB">
            <w:pPr>
              <w:pStyle w:val="SingleTxtG"/>
              <w:spacing w:line="276" w:lineRule="auto"/>
              <w:ind w:left="0" w:right="0"/>
              <w:rPr>
                <w:sz w:val="24"/>
                <w:szCs w:val="24"/>
                <w:lang w:val="en-GB"/>
              </w:rPr>
            </w:pP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2012/2013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2013/14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2014/15</w:t>
            </w:r>
          </w:p>
        </w:tc>
      </w:tr>
      <w:tr w:rsidR="00B73DFB" w:rsidRPr="006B65DA" w:rsidTr="00B73DFB">
        <w:tc>
          <w:tcPr>
            <w:tcW w:w="2437" w:type="dxa"/>
          </w:tcPr>
          <w:p w:rsidR="00B73DFB" w:rsidRPr="006B65DA" w:rsidRDefault="00B73DFB" w:rsidP="00B73DFB">
            <w:pPr>
              <w:pStyle w:val="SingleTxtG"/>
              <w:spacing w:line="276" w:lineRule="auto"/>
              <w:ind w:left="0" w:right="0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Current expenditure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0.3082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0.2565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0.1534</w:t>
            </w:r>
          </w:p>
        </w:tc>
      </w:tr>
      <w:tr w:rsidR="00B73DFB" w:rsidRPr="006B65DA" w:rsidTr="00B73DFB">
        <w:tc>
          <w:tcPr>
            <w:tcW w:w="2437" w:type="dxa"/>
          </w:tcPr>
          <w:p w:rsidR="00B73DFB" w:rsidRPr="006B65DA" w:rsidRDefault="00B73DFB" w:rsidP="00B73DFB">
            <w:pPr>
              <w:pStyle w:val="SingleTxtG"/>
              <w:spacing w:line="276" w:lineRule="auto"/>
              <w:ind w:left="0" w:right="0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Capital expenditure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0.5584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1.0119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1.1835</w:t>
            </w:r>
          </w:p>
        </w:tc>
      </w:tr>
      <w:tr w:rsidR="00B73DFB" w:rsidRPr="006B65DA" w:rsidTr="00B73DFB">
        <w:tc>
          <w:tcPr>
            <w:tcW w:w="2437" w:type="dxa"/>
          </w:tcPr>
          <w:p w:rsidR="00B73DFB" w:rsidRPr="006B65DA" w:rsidRDefault="00B73DFB" w:rsidP="00B73DFB">
            <w:pPr>
              <w:pStyle w:val="SingleTxtG"/>
              <w:spacing w:line="276" w:lineRule="auto"/>
              <w:ind w:left="0" w:right="0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Total expenditure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0.4105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0.5756</w:t>
            </w:r>
          </w:p>
        </w:tc>
        <w:tc>
          <w:tcPr>
            <w:tcW w:w="2404" w:type="dxa"/>
            <w:vAlign w:val="bottom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0.5846</w:t>
            </w:r>
          </w:p>
        </w:tc>
      </w:tr>
    </w:tbl>
    <w:p w:rsidR="00B73DFB" w:rsidRPr="006B65DA" w:rsidRDefault="00B73DFB" w:rsidP="00B73DFB">
      <w:pPr>
        <w:pStyle w:val="SingleTxtG"/>
        <w:spacing w:line="276" w:lineRule="auto"/>
        <w:ind w:left="0" w:right="0"/>
        <w:rPr>
          <w:b/>
          <w:i/>
          <w:sz w:val="24"/>
          <w:szCs w:val="24"/>
        </w:rPr>
      </w:pPr>
    </w:p>
    <w:p w:rsidR="00B73DFB" w:rsidRPr="00DB22BD" w:rsidRDefault="001A350B" w:rsidP="00B73DFB">
      <w:pPr>
        <w:spacing w:after="240"/>
        <w:ind w:left="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4</w:t>
      </w:r>
      <w:r w:rsidR="00B73DFB">
        <w:rPr>
          <w:rFonts w:ascii="Times New Roman" w:hAnsi="Times New Roman" w:cs="Times New Roman"/>
          <w:b/>
          <w:sz w:val="24"/>
          <w:szCs w:val="24"/>
        </w:rPr>
        <w:t>: Expenditures and Budget for Social Protection</w:t>
      </w:r>
    </w:p>
    <w:tbl>
      <w:tblPr>
        <w:tblW w:w="8778" w:type="dxa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41"/>
        <w:gridCol w:w="1699"/>
        <w:gridCol w:w="1699"/>
        <w:gridCol w:w="1699"/>
      </w:tblGrid>
      <w:tr w:rsidR="00B73DFB" w:rsidRPr="006B65DA" w:rsidTr="00B73DFB">
        <w:trPr>
          <w:trHeight w:val="300"/>
        </w:trPr>
        <w:tc>
          <w:tcPr>
            <w:tcW w:w="8778" w:type="dxa"/>
            <w:gridSpan w:val="4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Ministry of Labour,</w:t>
            </w: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Social Protection Related Budget (2013-2015)</w:t>
            </w:r>
          </w:p>
        </w:tc>
      </w:tr>
      <w:tr w:rsidR="00B73DFB" w:rsidRPr="006B65DA" w:rsidTr="00B73DFB">
        <w:trPr>
          <w:trHeight w:val="300"/>
        </w:trPr>
        <w:tc>
          <w:tcPr>
            <w:tcW w:w="3780" w:type="dxa"/>
            <w:vMerge w:val="restart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Programme</w:t>
            </w:r>
          </w:p>
        </w:tc>
        <w:tc>
          <w:tcPr>
            <w:tcW w:w="4998" w:type="dxa"/>
            <w:gridSpan w:val="3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Expenditure (KSh)</w:t>
            </w:r>
          </w:p>
        </w:tc>
      </w:tr>
      <w:tr w:rsidR="00B73DFB" w:rsidRPr="006B65DA" w:rsidTr="00B73DFB">
        <w:trPr>
          <w:trHeight w:val="300"/>
        </w:trPr>
        <w:tc>
          <w:tcPr>
            <w:tcW w:w="3780" w:type="dxa"/>
            <w:vMerge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6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2013/14 FY</w:t>
            </w:r>
          </w:p>
        </w:tc>
        <w:tc>
          <w:tcPr>
            <w:tcW w:w="1666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2014/15 FY</w:t>
            </w:r>
          </w:p>
        </w:tc>
        <w:tc>
          <w:tcPr>
            <w:tcW w:w="1666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2015/16 FY</w:t>
            </w:r>
          </w:p>
        </w:tc>
      </w:tr>
      <w:tr w:rsidR="00B73DFB" w:rsidRPr="006B65DA" w:rsidTr="00B73DFB">
        <w:trPr>
          <w:trHeight w:val="300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CT-OVC </w:t>
            </w:r>
          </w:p>
        </w:tc>
        <w:tc>
          <w:tcPr>
            <w:tcW w:w="1666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6,736,038,365</w:t>
            </w:r>
          </w:p>
        </w:tc>
        <w:tc>
          <w:tcPr>
            <w:tcW w:w="1666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7,755,540,606</w:t>
            </w:r>
          </w:p>
        </w:tc>
        <w:tc>
          <w:tcPr>
            <w:tcW w:w="1666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9,024,644,619</w:t>
            </w:r>
          </w:p>
        </w:tc>
      </w:tr>
      <w:tr w:rsidR="00B73DFB" w:rsidRPr="006B65DA" w:rsidTr="00B73DFB">
        <w:trPr>
          <w:trHeight w:val="300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OPCT </w:t>
            </w:r>
          </w:p>
        </w:tc>
        <w:tc>
          <w:tcPr>
            <w:tcW w:w="1666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2,857,000,000</w:t>
            </w:r>
          </w:p>
        </w:tc>
        <w:tc>
          <w:tcPr>
            <w:tcW w:w="1666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5,930,585,940</w:t>
            </w:r>
          </w:p>
        </w:tc>
        <w:tc>
          <w:tcPr>
            <w:tcW w:w="1666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8,028,299,971</w:t>
            </w:r>
          </w:p>
        </w:tc>
      </w:tr>
      <w:tr w:rsidR="00B73DFB" w:rsidRPr="006B65DA" w:rsidTr="00B73DFB">
        <w:trPr>
          <w:trHeight w:val="300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PWSD-CT </w:t>
            </w:r>
          </w:p>
        </w:tc>
        <w:tc>
          <w:tcPr>
            <w:tcW w:w="1666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770,000,000</w:t>
            </w:r>
          </w:p>
        </w:tc>
        <w:tc>
          <w:tcPr>
            <w:tcW w:w="1666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770,000,000</w:t>
            </w:r>
          </w:p>
        </w:tc>
        <w:tc>
          <w:tcPr>
            <w:tcW w:w="1666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1,200,000,000</w:t>
            </w:r>
          </w:p>
        </w:tc>
      </w:tr>
      <w:tr w:rsidR="00B73DFB" w:rsidRPr="006B65DA" w:rsidTr="00B73DFB">
        <w:trPr>
          <w:trHeight w:val="300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Social Protection Secretariat</w:t>
            </w:r>
          </w:p>
        </w:tc>
        <w:tc>
          <w:tcPr>
            <w:tcW w:w="1666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138,332,413</w:t>
            </w:r>
          </w:p>
        </w:tc>
        <w:tc>
          <w:tcPr>
            <w:tcW w:w="1666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577,848,656</w:t>
            </w:r>
          </w:p>
        </w:tc>
        <w:tc>
          <w:tcPr>
            <w:tcW w:w="1666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779,088,073</w:t>
            </w:r>
          </w:p>
        </w:tc>
      </w:tr>
      <w:tr w:rsidR="00B73DFB" w:rsidRPr="006B65DA" w:rsidTr="00B73DFB">
        <w:trPr>
          <w:trHeight w:val="300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Ministry's </w:t>
            </w: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Total</w:t>
            </w:r>
            <w:r w:rsidRPr="006B65D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Social Protection Budget</w:t>
            </w:r>
          </w:p>
        </w:tc>
        <w:tc>
          <w:tcPr>
            <w:tcW w:w="1666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10,501,370,778</w:t>
            </w:r>
          </w:p>
        </w:tc>
        <w:tc>
          <w:tcPr>
            <w:tcW w:w="1666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15,033,975,202</w:t>
            </w:r>
          </w:p>
        </w:tc>
        <w:tc>
          <w:tcPr>
            <w:tcW w:w="1666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19,032,032,663</w:t>
            </w:r>
          </w:p>
        </w:tc>
      </w:tr>
      <w:tr w:rsidR="00B73DFB" w:rsidRPr="006B65DA" w:rsidTr="00B73DFB">
        <w:trPr>
          <w:trHeight w:val="300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National Budget (Billion Ksh)</w:t>
            </w:r>
          </w:p>
        </w:tc>
        <w:tc>
          <w:tcPr>
            <w:tcW w:w="1666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1,641</w:t>
            </w:r>
          </w:p>
        </w:tc>
        <w:tc>
          <w:tcPr>
            <w:tcW w:w="1666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1,770</w:t>
            </w:r>
          </w:p>
        </w:tc>
        <w:tc>
          <w:tcPr>
            <w:tcW w:w="1666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2,234</w:t>
            </w:r>
          </w:p>
        </w:tc>
      </w:tr>
      <w:tr w:rsidR="00B73DFB" w:rsidRPr="006B65DA" w:rsidTr="00B73DFB">
        <w:trPr>
          <w:trHeight w:val="300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Social Protection budget as a percentage of the national budget (%)</w:t>
            </w:r>
          </w:p>
        </w:tc>
        <w:tc>
          <w:tcPr>
            <w:tcW w:w="1666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0.64</w:t>
            </w:r>
          </w:p>
        </w:tc>
        <w:tc>
          <w:tcPr>
            <w:tcW w:w="1666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0.85</w:t>
            </w:r>
          </w:p>
        </w:tc>
        <w:tc>
          <w:tcPr>
            <w:tcW w:w="1666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0.85</w:t>
            </w:r>
          </w:p>
        </w:tc>
      </w:tr>
    </w:tbl>
    <w:p w:rsidR="00B73DFB" w:rsidRPr="006B65DA" w:rsidRDefault="00B73DFB" w:rsidP="00B73DFB">
      <w:pPr>
        <w:pStyle w:val="SingleTxtG"/>
        <w:spacing w:line="276" w:lineRule="auto"/>
        <w:ind w:left="0" w:right="0"/>
        <w:rPr>
          <w:b/>
          <w:sz w:val="24"/>
          <w:szCs w:val="24"/>
          <w:u w:val="single"/>
        </w:rPr>
      </w:pPr>
    </w:p>
    <w:p w:rsidR="00B73DFB" w:rsidRPr="006B65DA" w:rsidRDefault="00B73DFB" w:rsidP="00B73DFB">
      <w:pPr>
        <w:pStyle w:val="SingleTxtG"/>
        <w:spacing w:line="276" w:lineRule="auto"/>
        <w:ind w:left="0" w:right="0"/>
        <w:rPr>
          <w:b/>
          <w:sz w:val="24"/>
          <w:szCs w:val="24"/>
          <w:u w:val="single"/>
        </w:rPr>
      </w:pPr>
      <w:r w:rsidRPr="006B65DA">
        <w:rPr>
          <w:b/>
          <w:sz w:val="24"/>
          <w:szCs w:val="24"/>
          <w:u w:val="single"/>
        </w:rPr>
        <w:t>Education</w:t>
      </w:r>
    </w:p>
    <w:p w:rsidR="00B73DFB" w:rsidRPr="006B65DA" w:rsidRDefault="001A350B" w:rsidP="00B73DFB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5</w:t>
      </w:r>
      <w:r w:rsidR="00B73DFB">
        <w:rPr>
          <w:rFonts w:ascii="Times New Roman" w:hAnsi="Times New Roman" w:cs="Times New Roman"/>
          <w:b/>
          <w:sz w:val="24"/>
          <w:szCs w:val="24"/>
        </w:rPr>
        <w:t>:</w:t>
      </w:r>
      <w:r w:rsidR="00B73DFB" w:rsidRPr="00E249BF">
        <w:rPr>
          <w:rFonts w:ascii="Times New Roman" w:hAnsi="Times New Roman" w:cs="Times New Roman"/>
          <w:sz w:val="24"/>
          <w:szCs w:val="24"/>
        </w:rPr>
        <w:t xml:space="preserve"> </w:t>
      </w:r>
      <w:r w:rsidR="00B73DFB" w:rsidRPr="00E249BF">
        <w:rPr>
          <w:rFonts w:ascii="Times New Roman" w:hAnsi="Times New Roman" w:cs="Times New Roman"/>
          <w:b/>
          <w:sz w:val="24"/>
          <w:szCs w:val="24"/>
        </w:rPr>
        <w:t>Financial National Education Sector Plan (Kshs. Millions)</w:t>
      </w:r>
      <w:r w:rsidR="00B73DFB" w:rsidRPr="006B65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3DFB" w:rsidRPr="00DB22BD" w:rsidRDefault="00B73DFB" w:rsidP="00B73DF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"/>
        <w:gridCol w:w="2246"/>
        <w:gridCol w:w="1545"/>
        <w:gridCol w:w="1545"/>
        <w:gridCol w:w="1545"/>
        <w:gridCol w:w="1545"/>
      </w:tblGrid>
      <w:tr w:rsidR="00B73DFB" w:rsidRPr="006B65DA" w:rsidTr="00B73DFB">
        <w:trPr>
          <w:trHeight w:val="282"/>
        </w:trPr>
        <w:tc>
          <w:tcPr>
            <w:tcW w:w="974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S/No.</w:t>
            </w:r>
          </w:p>
        </w:tc>
        <w:tc>
          <w:tcPr>
            <w:tcW w:w="2322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2013/2014</w:t>
            </w:r>
          </w:p>
        </w:tc>
        <w:tc>
          <w:tcPr>
            <w:tcW w:w="158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2014/2015</w:t>
            </w:r>
          </w:p>
        </w:tc>
        <w:tc>
          <w:tcPr>
            <w:tcW w:w="158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2015/2016</w:t>
            </w:r>
          </w:p>
        </w:tc>
        <w:tc>
          <w:tcPr>
            <w:tcW w:w="158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2016/2017</w:t>
            </w:r>
          </w:p>
        </w:tc>
      </w:tr>
      <w:tr w:rsidR="00B73DFB" w:rsidRPr="006B65DA" w:rsidTr="00B73DFB">
        <w:trPr>
          <w:trHeight w:val="549"/>
        </w:trPr>
        <w:tc>
          <w:tcPr>
            <w:tcW w:w="974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22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 xml:space="preserve">MOEST Recurrent </w:t>
            </w:r>
          </w:p>
        </w:tc>
        <w:tc>
          <w:tcPr>
            <w:tcW w:w="158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97,215</w:t>
            </w:r>
          </w:p>
        </w:tc>
        <w:tc>
          <w:tcPr>
            <w:tcW w:w="158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107,897</w:t>
            </w:r>
          </w:p>
        </w:tc>
        <w:tc>
          <w:tcPr>
            <w:tcW w:w="158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109,499</w:t>
            </w:r>
          </w:p>
        </w:tc>
        <w:tc>
          <w:tcPr>
            <w:tcW w:w="158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117,154</w:t>
            </w:r>
          </w:p>
        </w:tc>
      </w:tr>
      <w:tr w:rsidR="00B73DFB" w:rsidRPr="006B65DA" w:rsidTr="00B73DFB">
        <w:trPr>
          <w:trHeight w:val="563"/>
        </w:trPr>
        <w:tc>
          <w:tcPr>
            <w:tcW w:w="974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2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MOEST Development</w:t>
            </w:r>
          </w:p>
        </w:tc>
        <w:tc>
          <w:tcPr>
            <w:tcW w:w="158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30,415</w:t>
            </w:r>
          </w:p>
        </w:tc>
        <w:tc>
          <w:tcPr>
            <w:tcW w:w="158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38,205</w:t>
            </w:r>
          </w:p>
        </w:tc>
        <w:tc>
          <w:tcPr>
            <w:tcW w:w="158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39,430</w:t>
            </w:r>
          </w:p>
        </w:tc>
        <w:tc>
          <w:tcPr>
            <w:tcW w:w="158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45,032</w:t>
            </w:r>
          </w:p>
        </w:tc>
      </w:tr>
      <w:tr w:rsidR="00B73DFB" w:rsidRPr="006B65DA" w:rsidTr="00B73DFB">
        <w:trPr>
          <w:trHeight w:val="268"/>
        </w:trPr>
        <w:tc>
          <w:tcPr>
            <w:tcW w:w="974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22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CDF-Education</w:t>
            </w:r>
          </w:p>
        </w:tc>
        <w:tc>
          <w:tcPr>
            <w:tcW w:w="158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20,674</w:t>
            </w:r>
          </w:p>
        </w:tc>
        <w:tc>
          <w:tcPr>
            <w:tcW w:w="158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22,174</w:t>
            </w:r>
          </w:p>
        </w:tc>
        <w:tc>
          <w:tcPr>
            <w:tcW w:w="158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23,674</w:t>
            </w:r>
          </w:p>
        </w:tc>
        <w:tc>
          <w:tcPr>
            <w:tcW w:w="158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25,174</w:t>
            </w:r>
          </w:p>
        </w:tc>
      </w:tr>
      <w:tr w:rsidR="00B73DFB" w:rsidRPr="006B65DA" w:rsidTr="00B73DFB">
        <w:trPr>
          <w:trHeight w:val="282"/>
        </w:trPr>
        <w:tc>
          <w:tcPr>
            <w:tcW w:w="974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22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 xml:space="preserve">County Budget </w:t>
            </w:r>
          </w:p>
        </w:tc>
        <w:tc>
          <w:tcPr>
            <w:tcW w:w="158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9,948</w:t>
            </w:r>
          </w:p>
        </w:tc>
        <w:tc>
          <w:tcPr>
            <w:tcW w:w="158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10,446</w:t>
            </w:r>
          </w:p>
        </w:tc>
        <w:tc>
          <w:tcPr>
            <w:tcW w:w="158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10,968</w:t>
            </w:r>
          </w:p>
        </w:tc>
        <w:tc>
          <w:tcPr>
            <w:tcW w:w="158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11,517</w:t>
            </w:r>
          </w:p>
        </w:tc>
      </w:tr>
      <w:tr w:rsidR="00B73DFB" w:rsidRPr="006B65DA" w:rsidTr="00B73DFB">
        <w:trPr>
          <w:trHeight w:val="282"/>
        </w:trPr>
        <w:tc>
          <w:tcPr>
            <w:tcW w:w="974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22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TSC</w:t>
            </w:r>
          </w:p>
        </w:tc>
        <w:tc>
          <w:tcPr>
            <w:tcW w:w="158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143,613</w:t>
            </w:r>
          </w:p>
        </w:tc>
        <w:tc>
          <w:tcPr>
            <w:tcW w:w="158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152,108</w:t>
            </w:r>
          </w:p>
        </w:tc>
        <w:tc>
          <w:tcPr>
            <w:tcW w:w="158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157,005</w:t>
            </w:r>
          </w:p>
        </w:tc>
        <w:tc>
          <w:tcPr>
            <w:tcW w:w="158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 xml:space="preserve">160,967 </w:t>
            </w:r>
          </w:p>
        </w:tc>
      </w:tr>
    </w:tbl>
    <w:p w:rsidR="00B73DFB" w:rsidRPr="006B65DA" w:rsidRDefault="00B73DFB" w:rsidP="00B73DF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3DFB" w:rsidRPr="00820C80" w:rsidRDefault="001A350B" w:rsidP="00B73DFB">
      <w:pPr>
        <w:pStyle w:val="SingleTxtG"/>
        <w:spacing w:line="276" w:lineRule="auto"/>
        <w:ind w:left="0" w:right="0"/>
        <w:rPr>
          <w:b/>
          <w:sz w:val="24"/>
          <w:szCs w:val="24"/>
        </w:rPr>
      </w:pPr>
      <w:r>
        <w:rPr>
          <w:b/>
          <w:sz w:val="24"/>
          <w:szCs w:val="24"/>
        </w:rPr>
        <w:t>Table 6</w:t>
      </w:r>
      <w:r w:rsidR="00B73DFB">
        <w:rPr>
          <w:b/>
          <w:sz w:val="24"/>
          <w:szCs w:val="24"/>
        </w:rPr>
        <w:t xml:space="preserve">: </w:t>
      </w:r>
      <w:r w:rsidR="00B73DFB" w:rsidRPr="00820C80">
        <w:rPr>
          <w:b/>
          <w:sz w:val="24"/>
          <w:szCs w:val="24"/>
        </w:rPr>
        <w:t>The percentage of women in the parliament, the judiciary and</w:t>
      </w:r>
      <w:r w:rsidR="00B73DFB">
        <w:rPr>
          <w:b/>
          <w:sz w:val="24"/>
          <w:szCs w:val="24"/>
        </w:rPr>
        <w:t xml:space="preserve"> senior civil service positions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0"/>
        <w:gridCol w:w="2231"/>
        <w:gridCol w:w="509"/>
        <w:gridCol w:w="368"/>
        <w:gridCol w:w="382"/>
        <w:gridCol w:w="383"/>
        <w:gridCol w:w="1210"/>
        <w:gridCol w:w="2263"/>
      </w:tblGrid>
      <w:tr w:rsidR="00B73DFB" w:rsidRPr="006B65DA" w:rsidTr="00B73DFB">
        <w:tc>
          <w:tcPr>
            <w:tcW w:w="9242" w:type="dxa"/>
            <w:gridSpan w:val="8"/>
            <w:shd w:val="clear" w:color="auto" w:fill="BFBFBF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National </w:t>
            </w:r>
          </w:p>
        </w:tc>
      </w:tr>
      <w:tr w:rsidR="00B73DFB" w:rsidRPr="006B65DA" w:rsidTr="00B73DFB">
        <w:tc>
          <w:tcPr>
            <w:tcW w:w="184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Female </w:t>
            </w:r>
          </w:p>
        </w:tc>
        <w:tc>
          <w:tcPr>
            <w:tcW w:w="1848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Male </w:t>
            </w:r>
          </w:p>
        </w:tc>
        <w:tc>
          <w:tcPr>
            <w:tcW w:w="1849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1849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% </w:t>
            </w: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% of females</w:t>
            </w:r>
          </w:p>
        </w:tc>
      </w:tr>
      <w:tr w:rsidR="00B73DFB" w:rsidRPr="006B65DA" w:rsidTr="00B73DFB">
        <w:tc>
          <w:tcPr>
            <w:tcW w:w="9242" w:type="dxa"/>
            <w:gridSpan w:val="8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PARLIAMENT</w:t>
            </w:r>
          </w:p>
        </w:tc>
      </w:tr>
      <w:tr w:rsidR="00B73DFB" w:rsidRPr="006B65DA" w:rsidTr="00B73DFB">
        <w:tc>
          <w:tcPr>
            <w:tcW w:w="184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National Assembly </w:t>
            </w:r>
          </w:p>
        </w:tc>
        <w:tc>
          <w:tcPr>
            <w:tcW w:w="184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69</w:t>
            </w:r>
          </w:p>
        </w:tc>
        <w:tc>
          <w:tcPr>
            <w:tcW w:w="1848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281</w:t>
            </w:r>
          </w:p>
        </w:tc>
        <w:tc>
          <w:tcPr>
            <w:tcW w:w="1849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350</w:t>
            </w:r>
          </w:p>
        </w:tc>
        <w:tc>
          <w:tcPr>
            <w:tcW w:w="1849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19.7</w:t>
            </w:r>
          </w:p>
        </w:tc>
      </w:tr>
      <w:tr w:rsidR="00B73DFB" w:rsidRPr="006B65DA" w:rsidTr="00B73DFB">
        <w:tc>
          <w:tcPr>
            <w:tcW w:w="184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Senate </w:t>
            </w:r>
          </w:p>
        </w:tc>
        <w:tc>
          <w:tcPr>
            <w:tcW w:w="184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1848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49</w:t>
            </w:r>
          </w:p>
        </w:tc>
        <w:tc>
          <w:tcPr>
            <w:tcW w:w="1849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67</w:t>
            </w:r>
          </w:p>
        </w:tc>
        <w:tc>
          <w:tcPr>
            <w:tcW w:w="1849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26.9</w:t>
            </w:r>
          </w:p>
        </w:tc>
      </w:tr>
      <w:tr w:rsidR="00B73DFB" w:rsidRPr="006B65DA" w:rsidTr="00B73DFB">
        <w:tc>
          <w:tcPr>
            <w:tcW w:w="9242" w:type="dxa"/>
            <w:gridSpan w:val="8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COUNTY GOVERNMENTS</w:t>
            </w:r>
          </w:p>
        </w:tc>
      </w:tr>
      <w:tr w:rsidR="00B73DFB" w:rsidRPr="006B65DA" w:rsidTr="00B73DFB">
        <w:tc>
          <w:tcPr>
            <w:tcW w:w="184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lastRenderedPageBreak/>
              <w:t>Members of county assemblies</w:t>
            </w:r>
          </w:p>
        </w:tc>
        <w:tc>
          <w:tcPr>
            <w:tcW w:w="184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768</w:t>
            </w:r>
          </w:p>
        </w:tc>
        <w:tc>
          <w:tcPr>
            <w:tcW w:w="1848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1458</w:t>
            </w:r>
          </w:p>
        </w:tc>
        <w:tc>
          <w:tcPr>
            <w:tcW w:w="1849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2226</w:t>
            </w:r>
          </w:p>
        </w:tc>
        <w:tc>
          <w:tcPr>
            <w:tcW w:w="1849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34.5</w:t>
            </w:r>
          </w:p>
        </w:tc>
      </w:tr>
      <w:tr w:rsidR="00B73DFB" w:rsidRPr="006B65DA" w:rsidTr="00B73DFB">
        <w:tc>
          <w:tcPr>
            <w:tcW w:w="184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Governors </w:t>
            </w:r>
          </w:p>
        </w:tc>
        <w:tc>
          <w:tcPr>
            <w:tcW w:w="184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848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47</w:t>
            </w:r>
          </w:p>
        </w:tc>
        <w:tc>
          <w:tcPr>
            <w:tcW w:w="1849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47</w:t>
            </w:r>
          </w:p>
        </w:tc>
        <w:tc>
          <w:tcPr>
            <w:tcW w:w="1849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</w:tr>
      <w:tr w:rsidR="00B73DFB" w:rsidRPr="006B65DA" w:rsidTr="00B73DFB">
        <w:tc>
          <w:tcPr>
            <w:tcW w:w="184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Deputy governors</w:t>
            </w:r>
          </w:p>
        </w:tc>
        <w:tc>
          <w:tcPr>
            <w:tcW w:w="184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1848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38</w:t>
            </w:r>
          </w:p>
        </w:tc>
        <w:tc>
          <w:tcPr>
            <w:tcW w:w="1849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47</w:t>
            </w:r>
          </w:p>
        </w:tc>
        <w:tc>
          <w:tcPr>
            <w:tcW w:w="1849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19.2</w:t>
            </w:r>
          </w:p>
        </w:tc>
      </w:tr>
      <w:tr w:rsidR="00B73DFB" w:rsidRPr="006B65DA" w:rsidTr="00B73DFB">
        <w:tc>
          <w:tcPr>
            <w:tcW w:w="184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Clerks to County Assembly** </w:t>
            </w:r>
          </w:p>
        </w:tc>
        <w:tc>
          <w:tcPr>
            <w:tcW w:w="184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1848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40</w:t>
            </w:r>
          </w:p>
        </w:tc>
        <w:tc>
          <w:tcPr>
            <w:tcW w:w="1849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47</w:t>
            </w:r>
          </w:p>
        </w:tc>
        <w:tc>
          <w:tcPr>
            <w:tcW w:w="1849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              15 </w:t>
            </w:r>
          </w:p>
        </w:tc>
      </w:tr>
      <w:tr w:rsidR="00B73DFB" w:rsidRPr="006B65DA" w:rsidTr="00B73DFB">
        <w:tc>
          <w:tcPr>
            <w:tcW w:w="184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County Secretaries *</w:t>
            </w:r>
          </w:p>
        </w:tc>
        <w:tc>
          <w:tcPr>
            <w:tcW w:w="184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848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37</w:t>
            </w:r>
          </w:p>
        </w:tc>
        <w:tc>
          <w:tcPr>
            <w:tcW w:w="1849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47</w:t>
            </w:r>
          </w:p>
        </w:tc>
        <w:tc>
          <w:tcPr>
            <w:tcW w:w="1849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              21 </w:t>
            </w:r>
          </w:p>
        </w:tc>
      </w:tr>
      <w:tr w:rsidR="00B73DFB" w:rsidRPr="006B65DA" w:rsidTr="00B73DFB">
        <w:tc>
          <w:tcPr>
            <w:tcW w:w="184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County Commissioners </w:t>
            </w:r>
          </w:p>
        </w:tc>
        <w:tc>
          <w:tcPr>
            <w:tcW w:w="184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1848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1849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47</w:t>
            </w:r>
          </w:p>
        </w:tc>
        <w:tc>
          <w:tcPr>
            <w:tcW w:w="1849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36.2</w:t>
            </w:r>
          </w:p>
        </w:tc>
      </w:tr>
      <w:tr w:rsidR="00B73DFB" w:rsidRPr="006B65DA" w:rsidTr="00B73DFB">
        <w:tc>
          <w:tcPr>
            <w:tcW w:w="9242" w:type="dxa"/>
            <w:gridSpan w:val="8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EXECUTIVE APPOINTMENTS</w:t>
            </w:r>
          </w:p>
        </w:tc>
      </w:tr>
      <w:tr w:rsidR="00B73DFB" w:rsidRPr="006B65DA" w:rsidTr="00B73DFB">
        <w:tc>
          <w:tcPr>
            <w:tcW w:w="184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Cabinet Secretaries –(recent Nov. 2015 appointments)</w:t>
            </w:r>
          </w:p>
        </w:tc>
        <w:tc>
          <w:tcPr>
            <w:tcW w:w="184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848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1849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1849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23.8</w:t>
            </w:r>
          </w:p>
        </w:tc>
      </w:tr>
      <w:tr w:rsidR="00B73DFB" w:rsidRPr="006B65DA" w:rsidTr="00B73DFB">
        <w:tc>
          <w:tcPr>
            <w:tcW w:w="184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Chair of Constitutional bodies </w:t>
            </w:r>
          </w:p>
        </w:tc>
        <w:tc>
          <w:tcPr>
            <w:tcW w:w="184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848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1849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1849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42</w:t>
            </w:r>
          </w:p>
        </w:tc>
      </w:tr>
      <w:tr w:rsidR="00B73DFB" w:rsidRPr="006B65DA" w:rsidTr="00B73DFB">
        <w:tc>
          <w:tcPr>
            <w:tcW w:w="184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Parastatal heads </w:t>
            </w:r>
          </w:p>
        </w:tc>
        <w:tc>
          <w:tcPr>
            <w:tcW w:w="184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848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28</w:t>
            </w:r>
          </w:p>
        </w:tc>
        <w:tc>
          <w:tcPr>
            <w:tcW w:w="1849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31</w:t>
            </w:r>
          </w:p>
        </w:tc>
        <w:tc>
          <w:tcPr>
            <w:tcW w:w="1849" w:type="dxa"/>
            <w:gridSpan w:val="2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</w:tr>
      <w:tr w:rsidR="00B73DFB" w:rsidRPr="006B65DA" w:rsidTr="00B73DFB">
        <w:trPr>
          <w:trHeight w:val="20"/>
        </w:trPr>
        <w:tc>
          <w:tcPr>
            <w:tcW w:w="2654" w:type="pct"/>
            <w:gridSpan w:val="3"/>
            <w:shd w:val="clear" w:color="auto" w:fill="FFFFFF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46" w:type="pct"/>
            <w:gridSpan w:val="5"/>
            <w:shd w:val="clear" w:color="auto" w:fill="FFFFFF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2015</w:t>
            </w:r>
          </w:p>
        </w:tc>
      </w:tr>
      <w:tr w:rsidR="00B73DFB" w:rsidRPr="006B65DA" w:rsidTr="00B73DFB">
        <w:trPr>
          <w:trHeight w:val="20"/>
        </w:trPr>
        <w:tc>
          <w:tcPr>
            <w:tcW w:w="2654" w:type="pct"/>
            <w:gridSpan w:val="3"/>
            <w:shd w:val="clear" w:color="auto" w:fill="FFFFFF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64" w:type="pct"/>
            <w:gridSpan w:val="2"/>
            <w:shd w:val="clear" w:color="auto" w:fill="FFFFFF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Male</w:t>
            </w:r>
          </w:p>
        </w:tc>
        <w:tc>
          <w:tcPr>
            <w:tcW w:w="816" w:type="pct"/>
            <w:gridSpan w:val="2"/>
            <w:shd w:val="clear" w:color="auto" w:fill="FFFFFF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766" w:type="pct"/>
            <w:shd w:val="clear" w:color="auto" w:fill="FFFFFF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Total</w:t>
            </w:r>
          </w:p>
        </w:tc>
      </w:tr>
      <w:tr w:rsidR="00B73DFB" w:rsidRPr="006B65DA" w:rsidTr="00B73DFB">
        <w:trPr>
          <w:trHeight w:val="20"/>
        </w:trPr>
        <w:tc>
          <w:tcPr>
            <w:tcW w:w="2654" w:type="pct"/>
            <w:gridSpan w:val="3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Chief Magistrates</w:t>
            </w:r>
          </w:p>
        </w:tc>
        <w:tc>
          <w:tcPr>
            <w:tcW w:w="764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16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766" w:type="pct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49</w:t>
            </w:r>
          </w:p>
        </w:tc>
      </w:tr>
      <w:tr w:rsidR="00B73DFB" w:rsidRPr="006B65DA" w:rsidTr="00B73DFB">
        <w:trPr>
          <w:trHeight w:val="20"/>
        </w:trPr>
        <w:tc>
          <w:tcPr>
            <w:tcW w:w="2654" w:type="pct"/>
            <w:gridSpan w:val="3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Senior Principal Magistrate</w:t>
            </w:r>
          </w:p>
        </w:tc>
        <w:tc>
          <w:tcPr>
            <w:tcW w:w="764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816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766" w:type="pct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54</w:t>
            </w:r>
          </w:p>
        </w:tc>
      </w:tr>
      <w:tr w:rsidR="00B73DFB" w:rsidRPr="006B65DA" w:rsidTr="00B73DFB">
        <w:trPr>
          <w:trHeight w:val="20"/>
        </w:trPr>
        <w:tc>
          <w:tcPr>
            <w:tcW w:w="2654" w:type="pct"/>
            <w:gridSpan w:val="3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Principal Magistrate</w:t>
            </w:r>
          </w:p>
        </w:tc>
        <w:tc>
          <w:tcPr>
            <w:tcW w:w="764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816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766" w:type="pct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85</w:t>
            </w:r>
          </w:p>
        </w:tc>
      </w:tr>
      <w:tr w:rsidR="00B73DFB" w:rsidRPr="006B65DA" w:rsidTr="00B73DFB">
        <w:trPr>
          <w:trHeight w:val="20"/>
        </w:trPr>
        <w:tc>
          <w:tcPr>
            <w:tcW w:w="2654" w:type="pct"/>
            <w:gridSpan w:val="3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Senior Resident Magistrate</w:t>
            </w:r>
          </w:p>
        </w:tc>
        <w:tc>
          <w:tcPr>
            <w:tcW w:w="764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816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766" w:type="pct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104</w:t>
            </w:r>
          </w:p>
        </w:tc>
      </w:tr>
      <w:tr w:rsidR="00B73DFB" w:rsidRPr="006B65DA" w:rsidTr="00B73DFB">
        <w:trPr>
          <w:trHeight w:val="20"/>
        </w:trPr>
        <w:tc>
          <w:tcPr>
            <w:tcW w:w="2654" w:type="pct"/>
            <w:gridSpan w:val="3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Resident Magistrate</w:t>
            </w:r>
          </w:p>
        </w:tc>
        <w:tc>
          <w:tcPr>
            <w:tcW w:w="764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816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766" w:type="pct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166</w:t>
            </w:r>
          </w:p>
        </w:tc>
      </w:tr>
      <w:tr w:rsidR="00B73DFB" w:rsidRPr="006B65DA" w:rsidTr="00B73DFB">
        <w:trPr>
          <w:trHeight w:val="20"/>
        </w:trPr>
        <w:tc>
          <w:tcPr>
            <w:tcW w:w="2654" w:type="pct"/>
            <w:gridSpan w:val="3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Chief Kadhi</w:t>
            </w:r>
          </w:p>
        </w:tc>
        <w:tc>
          <w:tcPr>
            <w:tcW w:w="764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16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766" w:type="pct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B73DFB" w:rsidRPr="006B65DA" w:rsidTr="00B73DFB">
        <w:trPr>
          <w:trHeight w:val="20"/>
        </w:trPr>
        <w:tc>
          <w:tcPr>
            <w:tcW w:w="2654" w:type="pct"/>
            <w:gridSpan w:val="3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Deputy Chief Kadhi</w:t>
            </w:r>
          </w:p>
        </w:tc>
        <w:tc>
          <w:tcPr>
            <w:tcW w:w="764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16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766" w:type="pct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B73DFB" w:rsidRPr="006B65DA" w:rsidTr="00B73DFB">
        <w:trPr>
          <w:trHeight w:val="20"/>
        </w:trPr>
        <w:tc>
          <w:tcPr>
            <w:tcW w:w="2654" w:type="pct"/>
            <w:gridSpan w:val="3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Principal Kadhi</w:t>
            </w:r>
          </w:p>
        </w:tc>
        <w:tc>
          <w:tcPr>
            <w:tcW w:w="764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16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766" w:type="pct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B73DFB" w:rsidRPr="006B65DA" w:rsidTr="00B73DFB">
        <w:trPr>
          <w:trHeight w:val="20"/>
        </w:trPr>
        <w:tc>
          <w:tcPr>
            <w:tcW w:w="2654" w:type="pct"/>
            <w:gridSpan w:val="3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Kadhi I</w:t>
            </w:r>
          </w:p>
        </w:tc>
        <w:tc>
          <w:tcPr>
            <w:tcW w:w="764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16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766" w:type="pct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B73DFB" w:rsidRPr="006B65DA" w:rsidTr="00B73DFB">
        <w:trPr>
          <w:trHeight w:val="20"/>
        </w:trPr>
        <w:tc>
          <w:tcPr>
            <w:tcW w:w="2654" w:type="pct"/>
            <w:gridSpan w:val="3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Kadhi II</w:t>
            </w:r>
          </w:p>
        </w:tc>
        <w:tc>
          <w:tcPr>
            <w:tcW w:w="764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16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766" w:type="pct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B73DFB" w:rsidRPr="006B65DA" w:rsidTr="00B73DFB">
        <w:trPr>
          <w:trHeight w:val="20"/>
        </w:trPr>
        <w:tc>
          <w:tcPr>
            <w:tcW w:w="2654" w:type="pct"/>
            <w:gridSpan w:val="3"/>
            <w:shd w:val="clear" w:color="auto" w:fill="FFFFFF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Sub</w:t>
            </w: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-Total</w:t>
            </w:r>
          </w:p>
        </w:tc>
        <w:tc>
          <w:tcPr>
            <w:tcW w:w="764" w:type="pct"/>
            <w:gridSpan w:val="2"/>
            <w:shd w:val="clear" w:color="auto" w:fill="FFFFFF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274</w:t>
            </w:r>
          </w:p>
        </w:tc>
        <w:tc>
          <w:tcPr>
            <w:tcW w:w="816" w:type="pct"/>
            <w:gridSpan w:val="2"/>
            <w:shd w:val="clear" w:color="auto" w:fill="FFFFFF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219</w:t>
            </w:r>
          </w:p>
        </w:tc>
        <w:tc>
          <w:tcPr>
            <w:tcW w:w="766" w:type="pct"/>
            <w:shd w:val="clear" w:color="auto" w:fill="FFFFFF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493</w:t>
            </w:r>
          </w:p>
        </w:tc>
      </w:tr>
      <w:tr w:rsidR="00B73DFB" w:rsidRPr="006B65DA" w:rsidTr="00B73DFB">
        <w:trPr>
          <w:trHeight w:val="20"/>
        </w:trPr>
        <w:tc>
          <w:tcPr>
            <w:tcW w:w="2654" w:type="pct"/>
            <w:gridSpan w:val="3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Category of Judges</w:t>
            </w:r>
          </w:p>
        </w:tc>
        <w:tc>
          <w:tcPr>
            <w:tcW w:w="764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16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66" w:type="pct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73DFB" w:rsidRPr="006B65DA" w:rsidTr="00B73DFB">
        <w:trPr>
          <w:trHeight w:val="20"/>
        </w:trPr>
        <w:tc>
          <w:tcPr>
            <w:tcW w:w="2654" w:type="pct"/>
            <w:gridSpan w:val="3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Supreme Court Judges</w:t>
            </w:r>
          </w:p>
        </w:tc>
        <w:tc>
          <w:tcPr>
            <w:tcW w:w="764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16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66" w:type="pct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B73DFB" w:rsidRPr="006B65DA" w:rsidTr="00B73DFB">
        <w:trPr>
          <w:trHeight w:val="20"/>
        </w:trPr>
        <w:tc>
          <w:tcPr>
            <w:tcW w:w="2654" w:type="pct"/>
            <w:gridSpan w:val="3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Court of Appeal Judges</w:t>
            </w:r>
          </w:p>
        </w:tc>
        <w:tc>
          <w:tcPr>
            <w:tcW w:w="764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816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66" w:type="pct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</w:t>
            </w:r>
          </w:p>
        </w:tc>
      </w:tr>
      <w:tr w:rsidR="00B73DFB" w:rsidRPr="006B65DA" w:rsidTr="00B73DFB">
        <w:trPr>
          <w:trHeight w:val="20"/>
        </w:trPr>
        <w:tc>
          <w:tcPr>
            <w:tcW w:w="2654" w:type="pct"/>
            <w:gridSpan w:val="3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High Court Judges</w:t>
            </w:r>
          </w:p>
        </w:tc>
        <w:tc>
          <w:tcPr>
            <w:tcW w:w="764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16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766" w:type="pct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84</w:t>
            </w:r>
          </w:p>
        </w:tc>
      </w:tr>
      <w:tr w:rsidR="00B73DFB" w:rsidRPr="006B65DA" w:rsidTr="00B73DFB">
        <w:trPr>
          <w:trHeight w:val="20"/>
        </w:trPr>
        <w:tc>
          <w:tcPr>
            <w:tcW w:w="2654" w:type="pct"/>
            <w:gridSpan w:val="3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Employment &amp; Labor Relations Court Judges</w:t>
            </w:r>
          </w:p>
        </w:tc>
        <w:tc>
          <w:tcPr>
            <w:tcW w:w="764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16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66" w:type="pct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B73DFB" w:rsidRPr="006B65DA" w:rsidTr="00B73DFB">
        <w:trPr>
          <w:trHeight w:val="20"/>
        </w:trPr>
        <w:tc>
          <w:tcPr>
            <w:tcW w:w="2654" w:type="pct"/>
            <w:gridSpan w:val="3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Environment &amp;Land Court Judges</w:t>
            </w:r>
          </w:p>
        </w:tc>
        <w:tc>
          <w:tcPr>
            <w:tcW w:w="764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16" w:type="pct"/>
            <w:gridSpan w:val="2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66" w:type="pct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B73DFB" w:rsidRPr="006B65DA" w:rsidTr="00B73DFB">
        <w:trPr>
          <w:trHeight w:val="20"/>
        </w:trPr>
        <w:tc>
          <w:tcPr>
            <w:tcW w:w="2654" w:type="pct"/>
            <w:gridSpan w:val="3"/>
            <w:shd w:val="clear" w:color="auto" w:fill="B2A1C7"/>
            <w:noWrap/>
            <w:vAlign w:val="center"/>
            <w:hideMark/>
          </w:tcPr>
          <w:p w:rsidR="00B73DFB" w:rsidRPr="006B65DA" w:rsidRDefault="00B73DFB" w:rsidP="00B73DFB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Sub-Total</w:t>
            </w:r>
          </w:p>
        </w:tc>
        <w:tc>
          <w:tcPr>
            <w:tcW w:w="764" w:type="pct"/>
            <w:gridSpan w:val="2"/>
            <w:shd w:val="clear" w:color="auto" w:fill="B2A1C7"/>
            <w:noWrap/>
            <w:vAlign w:val="center"/>
            <w:hideMark/>
          </w:tcPr>
          <w:p w:rsidR="00B73DFB" w:rsidRPr="006B65DA" w:rsidRDefault="00B73DFB" w:rsidP="00B73DFB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fldChar w:fldCharType="begin"/>
            </w: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instrText xml:space="preserve"> =SUM(ABOVE) </w:instrText>
            </w: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fldChar w:fldCharType="separate"/>
            </w:r>
            <w:r w:rsidRPr="006B65DA">
              <w:rPr>
                <w:rFonts w:ascii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t>91</w:t>
            </w: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816" w:type="pct"/>
            <w:gridSpan w:val="2"/>
            <w:shd w:val="clear" w:color="auto" w:fill="B2A1C7"/>
            <w:noWrap/>
            <w:vAlign w:val="center"/>
            <w:hideMark/>
          </w:tcPr>
          <w:p w:rsidR="00B73DFB" w:rsidRPr="006B65DA" w:rsidRDefault="00B73DFB" w:rsidP="00B73DFB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fldChar w:fldCharType="begin"/>
            </w: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instrText xml:space="preserve"> =SUM(ABOVE) </w:instrText>
            </w: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fldChar w:fldCharType="separate"/>
            </w:r>
            <w:r w:rsidRPr="006B65DA">
              <w:rPr>
                <w:rFonts w:ascii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t>52</w:t>
            </w: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766" w:type="pct"/>
            <w:shd w:val="clear" w:color="auto" w:fill="B2A1C7"/>
            <w:noWrap/>
            <w:vAlign w:val="center"/>
            <w:hideMark/>
          </w:tcPr>
          <w:p w:rsidR="00B73DFB" w:rsidRPr="006B65DA" w:rsidRDefault="00B73DFB" w:rsidP="00B73DFB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fldChar w:fldCharType="begin"/>
            </w: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instrText xml:space="preserve"> =SUM(ABOVE) </w:instrText>
            </w: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fldChar w:fldCharType="separate"/>
            </w:r>
            <w:r w:rsidRPr="006B65DA">
              <w:rPr>
                <w:rFonts w:ascii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t>143</w:t>
            </w: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fldChar w:fldCharType="end"/>
            </w:r>
          </w:p>
        </w:tc>
      </w:tr>
      <w:tr w:rsidR="00B73DFB" w:rsidRPr="006B65DA" w:rsidTr="00B73DFB">
        <w:trPr>
          <w:trHeight w:val="20"/>
        </w:trPr>
        <w:tc>
          <w:tcPr>
            <w:tcW w:w="2654" w:type="pct"/>
            <w:gridSpan w:val="3"/>
            <w:shd w:val="clear" w:color="auto" w:fill="C2D69B"/>
            <w:noWrap/>
            <w:vAlign w:val="center"/>
            <w:hideMark/>
          </w:tcPr>
          <w:p w:rsidR="00B73DFB" w:rsidRPr="006B65DA" w:rsidRDefault="00B73DFB" w:rsidP="00B73DFB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Grand Total</w:t>
            </w:r>
          </w:p>
        </w:tc>
        <w:tc>
          <w:tcPr>
            <w:tcW w:w="764" w:type="pct"/>
            <w:gridSpan w:val="2"/>
            <w:shd w:val="clear" w:color="auto" w:fill="C2D69B"/>
            <w:noWrap/>
            <w:vAlign w:val="center"/>
            <w:hideMark/>
          </w:tcPr>
          <w:p w:rsidR="00B73DFB" w:rsidRPr="006B65DA" w:rsidRDefault="00B73DFB" w:rsidP="00B73DFB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365</w:t>
            </w:r>
          </w:p>
        </w:tc>
        <w:tc>
          <w:tcPr>
            <w:tcW w:w="816" w:type="pct"/>
            <w:gridSpan w:val="2"/>
            <w:shd w:val="clear" w:color="auto" w:fill="C2D69B"/>
            <w:noWrap/>
            <w:vAlign w:val="center"/>
            <w:hideMark/>
          </w:tcPr>
          <w:p w:rsidR="00B73DFB" w:rsidRPr="006B65DA" w:rsidRDefault="00B73DFB" w:rsidP="00B73DFB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271</w:t>
            </w:r>
          </w:p>
        </w:tc>
        <w:tc>
          <w:tcPr>
            <w:tcW w:w="766" w:type="pct"/>
            <w:shd w:val="clear" w:color="auto" w:fill="C2D69B"/>
            <w:noWrap/>
            <w:vAlign w:val="center"/>
            <w:hideMark/>
          </w:tcPr>
          <w:p w:rsidR="00B73DFB" w:rsidRPr="006B65DA" w:rsidRDefault="00B73DFB" w:rsidP="00B73DFB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636</w:t>
            </w:r>
          </w:p>
        </w:tc>
      </w:tr>
    </w:tbl>
    <w:p w:rsidR="00B73DFB" w:rsidRPr="006B65DA" w:rsidRDefault="00B73DFB" w:rsidP="00B73DFB">
      <w:pPr>
        <w:pStyle w:val="SingleTxtG"/>
        <w:shd w:val="clear" w:color="auto" w:fill="FFFFFF"/>
        <w:spacing w:line="276" w:lineRule="auto"/>
        <w:ind w:left="0" w:right="0"/>
        <w:rPr>
          <w:b/>
          <w:i/>
          <w:sz w:val="24"/>
          <w:szCs w:val="24"/>
        </w:rPr>
      </w:pPr>
    </w:p>
    <w:tbl>
      <w:tblPr>
        <w:tblW w:w="47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8"/>
        <w:gridCol w:w="3528"/>
        <w:gridCol w:w="3588"/>
      </w:tblGrid>
      <w:tr w:rsidR="00B73DFB" w:rsidRPr="006B65DA" w:rsidTr="00B73DFB">
        <w:trPr>
          <w:trHeight w:val="20"/>
        </w:trPr>
        <w:tc>
          <w:tcPr>
            <w:tcW w:w="1057" w:type="pct"/>
            <w:shd w:val="clear" w:color="auto" w:fill="C2D69B"/>
            <w:noWrap/>
            <w:vAlign w:val="center"/>
            <w:hideMark/>
          </w:tcPr>
          <w:p w:rsidR="00B73DFB" w:rsidRPr="006B65DA" w:rsidRDefault="00B73DFB" w:rsidP="00B73DFB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Gender</w:t>
            </w:r>
          </w:p>
        </w:tc>
        <w:tc>
          <w:tcPr>
            <w:tcW w:w="1955" w:type="pct"/>
            <w:shd w:val="clear" w:color="auto" w:fill="C2D69B"/>
            <w:noWrap/>
            <w:vAlign w:val="center"/>
            <w:hideMark/>
          </w:tcPr>
          <w:p w:rsidR="00B73DFB" w:rsidRPr="006B65DA" w:rsidRDefault="00B73DFB" w:rsidP="00B73DFB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Number of Staff</w:t>
            </w:r>
          </w:p>
        </w:tc>
        <w:tc>
          <w:tcPr>
            <w:tcW w:w="1988" w:type="pct"/>
            <w:shd w:val="clear" w:color="auto" w:fill="C2D69B"/>
          </w:tcPr>
          <w:p w:rsidR="00B73DFB" w:rsidRPr="006B65DA" w:rsidRDefault="00B73DFB" w:rsidP="00B73DFB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Percent</w:t>
            </w:r>
          </w:p>
        </w:tc>
      </w:tr>
      <w:tr w:rsidR="00B73DFB" w:rsidRPr="006B65DA" w:rsidTr="00B73DFB">
        <w:trPr>
          <w:trHeight w:val="20"/>
        </w:trPr>
        <w:tc>
          <w:tcPr>
            <w:tcW w:w="1057" w:type="pct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Female</w:t>
            </w:r>
          </w:p>
        </w:tc>
        <w:tc>
          <w:tcPr>
            <w:tcW w:w="1955" w:type="pct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1,797</w:t>
            </w:r>
          </w:p>
        </w:tc>
        <w:tc>
          <w:tcPr>
            <w:tcW w:w="1988" w:type="pct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45.68%</w:t>
            </w:r>
          </w:p>
        </w:tc>
      </w:tr>
      <w:tr w:rsidR="00B73DFB" w:rsidRPr="006B65DA" w:rsidTr="00B73DFB">
        <w:trPr>
          <w:trHeight w:val="20"/>
        </w:trPr>
        <w:tc>
          <w:tcPr>
            <w:tcW w:w="1057" w:type="pct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Male</w:t>
            </w:r>
          </w:p>
        </w:tc>
        <w:tc>
          <w:tcPr>
            <w:tcW w:w="1955" w:type="pct"/>
            <w:shd w:val="clear" w:color="auto" w:fill="auto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2,137</w:t>
            </w:r>
          </w:p>
        </w:tc>
        <w:tc>
          <w:tcPr>
            <w:tcW w:w="1988" w:type="pct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54.32%</w:t>
            </w:r>
          </w:p>
        </w:tc>
      </w:tr>
      <w:tr w:rsidR="00B73DFB" w:rsidRPr="006B65DA" w:rsidTr="00B73DFB">
        <w:trPr>
          <w:trHeight w:val="20"/>
        </w:trPr>
        <w:tc>
          <w:tcPr>
            <w:tcW w:w="1057" w:type="pct"/>
            <w:shd w:val="clear" w:color="auto" w:fill="FFFFFF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955" w:type="pct"/>
            <w:shd w:val="clear" w:color="auto" w:fill="FFFFFF"/>
            <w:noWrap/>
            <w:vAlign w:val="center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3,934</w:t>
            </w:r>
          </w:p>
        </w:tc>
        <w:tc>
          <w:tcPr>
            <w:tcW w:w="1988" w:type="pct"/>
            <w:shd w:val="clear" w:color="auto" w:fill="FFFFFF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100%</w:t>
            </w:r>
          </w:p>
        </w:tc>
      </w:tr>
    </w:tbl>
    <w:p w:rsidR="00B73DFB" w:rsidRPr="006B65DA" w:rsidRDefault="00B73DFB" w:rsidP="00B73DFB">
      <w:pPr>
        <w:pStyle w:val="SingleTxtG"/>
        <w:tabs>
          <w:tab w:val="left" w:pos="5796"/>
        </w:tabs>
        <w:spacing w:line="276" w:lineRule="auto"/>
        <w:ind w:left="0" w:right="0"/>
        <w:rPr>
          <w:b/>
          <w:i/>
          <w:sz w:val="24"/>
          <w:szCs w:val="24"/>
        </w:rPr>
      </w:pPr>
    </w:p>
    <w:p w:rsidR="00B73DFB" w:rsidRPr="00820C80" w:rsidRDefault="00B73DFB" w:rsidP="00B73DFB">
      <w:pPr>
        <w:pStyle w:val="SingleTxtG"/>
        <w:spacing w:line="276" w:lineRule="auto"/>
        <w:ind w:left="0" w:right="0"/>
        <w:rPr>
          <w:b/>
          <w:color w:val="FF0000"/>
          <w:sz w:val="24"/>
          <w:szCs w:val="24"/>
        </w:rPr>
      </w:pPr>
      <w:r w:rsidRPr="00820C80">
        <w:rPr>
          <w:b/>
          <w:sz w:val="24"/>
          <w:szCs w:val="24"/>
        </w:rPr>
        <w:t>Unemployment rates, disaggregated by sex, age and disability, as well as on employment rates in the formal and informal economy;</w:t>
      </w:r>
    </w:p>
    <w:p w:rsidR="00B73DFB" w:rsidRPr="00820C80" w:rsidRDefault="00B73DFB" w:rsidP="00B73D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3DFB" w:rsidRPr="006B65DA" w:rsidRDefault="006D7579" w:rsidP="00B73DFB">
      <w:pPr>
        <w:keepNext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 7</w:t>
      </w:r>
      <w:r w:rsidR="00B73DFB" w:rsidRPr="006B65DA">
        <w:rPr>
          <w:rFonts w:ascii="Times New Roman" w:hAnsi="Times New Roman" w:cs="Times New Roman"/>
          <w:b/>
          <w:bCs/>
          <w:sz w:val="24"/>
          <w:szCs w:val="24"/>
        </w:rPr>
        <w:t>: Employment Absorption Rates by Sex</w:t>
      </w:r>
    </w:p>
    <w:p w:rsidR="00B73DFB" w:rsidRPr="006B65DA" w:rsidRDefault="00B73DFB" w:rsidP="00B73DFB">
      <w:pPr>
        <w:keepNext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630" w:type="dxa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60"/>
        <w:gridCol w:w="1260"/>
        <w:gridCol w:w="1350"/>
        <w:gridCol w:w="1260"/>
      </w:tblGrid>
      <w:tr w:rsidR="00B73DFB" w:rsidRPr="006B65DA" w:rsidTr="00B73DFB">
        <w:tc>
          <w:tcPr>
            <w:tcW w:w="576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Employment absorption rates by sex</w:t>
            </w:r>
          </w:p>
        </w:tc>
        <w:tc>
          <w:tcPr>
            <w:tcW w:w="126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135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26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</w:tr>
      <w:tr w:rsidR="00B73DFB" w:rsidRPr="006B65DA" w:rsidTr="00B73DFB">
        <w:tc>
          <w:tcPr>
            <w:tcW w:w="576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 xml:space="preserve">Male Absorption Rate </w:t>
            </w:r>
          </w:p>
        </w:tc>
        <w:tc>
          <w:tcPr>
            <w:tcW w:w="126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0.596</w:t>
            </w:r>
          </w:p>
        </w:tc>
        <w:tc>
          <w:tcPr>
            <w:tcW w:w="135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0.583</w:t>
            </w:r>
          </w:p>
        </w:tc>
        <w:tc>
          <w:tcPr>
            <w:tcW w:w="126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0.559</w:t>
            </w:r>
          </w:p>
        </w:tc>
      </w:tr>
      <w:tr w:rsidR="00B73DFB" w:rsidRPr="006B65DA" w:rsidTr="00B73DFB">
        <w:tc>
          <w:tcPr>
            <w:tcW w:w="576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 xml:space="preserve">Female Absorption Rate </w:t>
            </w:r>
          </w:p>
        </w:tc>
        <w:tc>
          <w:tcPr>
            <w:tcW w:w="126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0.527</w:t>
            </w:r>
          </w:p>
        </w:tc>
        <w:tc>
          <w:tcPr>
            <w:tcW w:w="135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0.516</w:t>
            </w:r>
          </w:p>
        </w:tc>
        <w:tc>
          <w:tcPr>
            <w:tcW w:w="126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0.494</w:t>
            </w:r>
          </w:p>
        </w:tc>
      </w:tr>
      <w:tr w:rsidR="00B73DFB" w:rsidRPr="006B65DA" w:rsidTr="00B73DFB">
        <w:tc>
          <w:tcPr>
            <w:tcW w:w="576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Male Unemployment Rate </w:t>
            </w:r>
          </w:p>
        </w:tc>
        <w:tc>
          <w:tcPr>
            <w:tcW w:w="126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0.239</w:t>
            </w:r>
          </w:p>
        </w:tc>
        <w:tc>
          <w:tcPr>
            <w:tcW w:w="135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0.254</w:t>
            </w:r>
          </w:p>
        </w:tc>
        <w:tc>
          <w:tcPr>
            <w:tcW w:w="126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0.282</w:t>
            </w:r>
          </w:p>
        </w:tc>
      </w:tr>
      <w:tr w:rsidR="00B73DFB" w:rsidRPr="006B65DA" w:rsidTr="00B73DFB">
        <w:tc>
          <w:tcPr>
            <w:tcW w:w="576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Female Unemployment Rate)</w:t>
            </w:r>
          </w:p>
        </w:tc>
        <w:tc>
          <w:tcPr>
            <w:tcW w:w="126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0.298</w:t>
            </w:r>
          </w:p>
        </w:tc>
        <w:tc>
          <w:tcPr>
            <w:tcW w:w="135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0.314</w:t>
            </w:r>
          </w:p>
        </w:tc>
        <w:tc>
          <w:tcPr>
            <w:tcW w:w="126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0.346</w:t>
            </w:r>
          </w:p>
        </w:tc>
      </w:tr>
      <w:tr w:rsidR="00B73DFB" w:rsidRPr="006B65DA" w:rsidTr="00B73DFB">
        <w:tc>
          <w:tcPr>
            <w:tcW w:w="576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Male Underemployment Rate (Underemp/Empl)</w:t>
            </w:r>
          </w:p>
        </w:tc>
        <w:tc>
          <w:tcPr>
            <w:tcW w:w="126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0.183</w:t>
            </w:r>
          </w:p>
        </w:tc>
        <w:tc>
          <w:tcPr>
            <w:tcW w:w="135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0.187</w:t>
            </w:r>
          </w:p>
        </w:tc>
        <w:tc>
          <w:tcPr>
            <w:tcW w:w="126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0.195</w:t>
            </w:r>
          </w:p>
        </w:tc>
      </w:tr>
      <w:tr w:rsidR="00B73DFB" w:rsidRPr="006B65DA" w:rsidTr="00B73DFB">
        <w:tc>
          <w:tcPr>
            <w:tcW w:w="576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Female Underemployment Rate (Underemp/Empl)</w:t>
            </w:r>
          </w:p>
        </w:tc>
        <w:tc>
          <w:tcPr>
            <w:tcW w:w="126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0.319</w:t>
            </w:r>
          </w:p>
        </w:tc>
        <w:tc>
          <w:tcPr>
            <w:tcW w:w="135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0.326</w:t>
            </w:r>
          </w:p>
        </w:tc>
        <w:tc>
          <w:tcPr>
            <w:tcW w:w="126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0.340</w:t>
            </w:r>
          </w:p>
        </w:tc>
      </w:tr>
    </w:tbl>
    <w:p w:rsidR="00B73DFB" w:rsidRPr="006B65DA" w:rsidRDefault="00B73DFB" w:rsidP="00B73DFB">
      <w:pPr>
        <w:jc w:val="both"/>
        <w:rPr>
          <w:rFonts w:ascii="Times New Roman" w:hAnsi="Times New Roman" w:cs="Times New Roman"/>
          <w:sz w:val="24"/>
          <w:szCs w:val="24"/>
        </w:rPr>
      </w:pPr>
      <w:r w:rsidRPr="006B65DA">
        <w:rPr>
          <w:rFonts w:ascii="Times New Roman" w:hAnsi="Times New Roman" w:cs="Times New Roman"/>
          <w:sz w:val="24"/>
          <w:szCs w:val="24"/>
        </w:rPr>
        <w:t>Source: Economic Surveys &amp; Statistical Abstracts (Various)</w:t>
      </w:r>
    </w:p>
    <w:p w:rsidR="00B73DFB" w:rsidRPr="006B65DA" w:rsidRDefault="00B73DFB" w:rsidP="00B73D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3DFB" w:rsidRPr="006B65DA" w:rsidRDefault="00B73DFB" w:rsidP="00B73DFB">
      <w:pPr>
        <w:keepNext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B65DA">
        <w:rPr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 w:rsidR="006D7579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6B65DA">
        <w:rPr>
          <w:rFonts w:ascii="Times New Roman" w:hAnsi="Times New Roman" w:cs="Times New Roman"/>
          <w:b/>
          <w:bCs/>
          <w:sz w:val="24"/>
          <w:szCs w:val="24"/>
        </w:rPr>
        <w:t>: Youth employment and unemployment</w:t>
      </w:r>
    </w:p>
    <w:p w:rsidR="00B73DFB" w:rsidRPr="006B65DA" w:rsidRDefault="00B73DFB" w:rsidP="00B73DFB">
      <w:pPr>
        <w:keepNext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1559"/>
        <w:gridCol w:w="1559"/>
        <w:gridCol w:w="1418"/>
      </w:tblGrid>
      <w:tr w:rsidR="00B73DFB" w:rsidRPr="006B65DA" w:rsidTr="00B73DFB">
        <w:tc>
          <w:tcPr>
            <w:tcW w:w="4962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Active Population for youth 15 – 34 years (EY + UEY)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418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</w:tr>
      <w:tr w:rsidR="00B73DFB" w:rsidRPr="006B65DA" w:rsidTr="00B73DFB">
        <w:tc>
          <w:tcPr>
            <w:tcW w:w="4962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Youth 15-34 years (PWAY)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14,273,933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15,384,445</w:t>
            </w:r>
          </w:p>
        </w:tc>
        <w:tc>
          <w:tcPr>
            <w:tcW w:w="1418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17,001,350</w:t>
            </w:r>
          </w:p>
        </w:tc>
      </w:tr>
      <w:tr w:rsidR="00B73DFB" w:rsidRPr="006B65DA" w:rsidTr="00B73DFB">
        <w:tc>
          <w:tcPr>
            <w:tcW w:w="4962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Youth Employed (EY)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13,054,561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14,070,206</w:t>
            </w:r>
          </w:p>
        </w:tc>
        <w:tc>
          <w:tcPr>
            <w:tcW w:w="1418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15,548,984</w:t>
            </w:r>
          </w:p>
        </w:tc>
      </w:tr>
      <w:tr w:rsidR="00B73DFB" w:rsidRPr="006B65DA" w:rsidTr="00B73DFB">
        <w:tc>
          <w:tcPr>
            <w:tcW w:w="4962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Youth Unemployed (UEY)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1,219,372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1,314,239</w:t>
            </w:r>
          </w:p>
        </w:tc>
        <w:tc>
          <w:tcPr>
            <w:tcW w:w="1418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1,452,366</w:t>
            </w:r>
          </w:p>
        </w:tc>
      </w:tr>
      <w:tr w:rsidR="00B73DFB" w:rsidRPr="006B65DA" w:rsidTr="00B73DFB">
        <w:tc>
          <w:tcPr>
            <w:tcW w:w="4962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Youth Absorption Rate (EY/PWAY)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0.915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0.915</w:t>
            </w:r>
          </w:p>
        </w:tc>
        <w:tc>
          <w:tcPr>
            <w:tcW w:w="1418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0.915</w:t>
            </w:r>
          </w:p>
        </w:tc>
      </w:tr>
      <w:tr w:rsidR="00B73DFB" w:rsidRPr="006B65DA" w:rsidTr="00B73DFB">
        <w:tc>
          <w:tcPr>
            <w:tcW w:w="4962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Youth Unemployment Rate UEY/ (EY +UEY)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0.085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0.085</w:t>
            </w:r>
          </w:p>
        </w:tc>
        <w:tc>
          <w:tcPr>
            <w:tcW w:w="1418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0.085</w:t>
            </w:r>
          </w:p>
        </w:tc>
      </w:tr>
      <w:tr w:rsidR="00B73DFB" w:rsidRPr="006B65DA" w:rsidTr="00B73DFB">
        <w:tc>
          <w:tcPr>
            <w:tcW w:w="4962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Youth Underemployment Rate (Under emp/EMPL)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0.111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0.111</w:t>
            </w:r>
          </w:p>
        </w:tc>
        <w:tc>
          <w:tcPr>
            <w:tcW w:w="1418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0.111</w:t>
            </w:r>
          </w:p>
        </w:tc>
      </w:tr>
    </w:tbl>
    <w:p w:rsidR="00B73DFB" w:rsidRPr="006B65DA" w:rsidRDefault="00B73DFB" w:rsidP="00B73D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3DFB" w:rsidRPr="006B65DA" w:rsidRDefault="00B73DFB" w:rsidP="00B73DFB">
      <w:pPr>
        <w:jc w:val="both"/>
        <w:rPr>
          <w:rFonts w:ascii="Times New Roman" w:hAnsi="Times New Roman" w:cs="Times New Roman"/>
          <w:sz w:val="24"/>
          <w:szCs w:val="24"/>
        </w:rPr>
      </w:pPr>
      <w:r w:rsidRPr="006B65DA">
        <w:rPr>
          <w:rFonts w:ascii="Times New Roman" w:hAnsi="Times New Roman" w:cs="Times New Roman"/>
          <w:sz w:val="24"/>
          <w:szCs w:val="24"/>
        </w:rPr>
        <w:t>Source: Economic Surveys &amp; Statistical Abstracts (Various)</w:t>
      </w:r>
    </w:p>
    <w:p w:rsidR="00B73DFB" w:rsidRPr="006B65DA" w:rsidRDefault="006D7579" w:rsidP="00B73DFB">
      <w:pPr>
        <w:keepNext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 9</w:t>
      </w:r>
      <w:r w:rsidR="00B73DFB" w:rsidRPr="006B65DA">
        <w:rPr>
          <w:rFonts w:ascii="Times New Roman" w:hAnsi="Times New Roman" w:cs="Times New Roman"/>
          <w:b/>
          <w:bCs/>
          <w:sz w:val="24"/>
          <w:szCs w:val="24"/>
        </w:rPr>
        <w:t>. Active Population/Labour Force</w:t>
      </w:r>
    </w:p>
    <w:tbl>
      <w:tblPr>
        <w:tblW w:w="10260" w:type="dxa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50"/>
        <w:gridCol w:w="1620"/>
        <w:gridCol w:w="1440"/>
        <w:gridCol w:w="1350"/>
      </w:tblGrid>
      <w:tr w:rsidR="00B73DFB" w:rsidRPr="006B65DA" w:rsidTr="00B73DFB">
        <w:tc>
          <w:tcPr>
            <w:tcW w:w="585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2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144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35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</w:tr>
      <w:tr w:rsidR="00B73DFB" w:rsidRPr="006B65DA" w:rsidTr="00B73DFB">
        <w:tc>
          <w:tcPr>
            <w:tcW w:w="585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Active Population or Labour Force LF = E +UE</w:t>
            </w:r>
          </w:p>
        </w:tc>
        <w:tc>
          <w:tcPr>
            <w:tcW w:w="162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16,572,607</w:t>
            </w:r>
          </w:p>
        </w:tc>
        <w:tc>
          <w:tcPr>
            <w:tcW w:w="144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17,852,014</w:t>
            </w:r>
          </w:p>
        </w:tc>
        <w:tc>
          <w:tcPr>
            <w:tcW w:w="135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19,728,261</w:t>
            </w:r>
          </w:p>
        </w:tc>
      </w:tr>
      <w:tr w:rsidR="00B73DFB" w:rsidRPr="006B65DA" w:rsidTr="00B73DFB">
        <w:tc>
          <w:tcPr>
            <w:tcW w:w="585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Employed (E)</w:t>
            </w:r>
          </w:p>
        </w:tc>
        <w:tc>
          <w:tcPr>
            <w:tcW w:w="162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12,116,200</w:t>
            </w:r>
          </w:p>
        </w:tc>
        <w:tc>
          <w:tcPr>
            <w:tcW w:w="144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12,782,000</w:t>
            </w:r>
          </w:p>
        </w:tc>
        <w:tc>
          <w:tcPr>
            <w:tcW w:w="135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13,524,800</w:t>
            </w:r>
          </w:p>
        </w:tc>
      </w:tr>
      <w:tr w:rsidR="00B73DFB" w:rsidRPr="006B65DA" w:rsidTr="00B73DFB">
        <w:tc>
          <w:tcPr>
            <w:tcW w:w="585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Unemployed (UE)</w:t>
            </w:r>
          </w:p>
        </w:tc>
        <w:tc>
          <w:tcPr>
            <w:tcW w:w="162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4,456,407</w:t>
            </w:r>
          </w:p>
        </w:tc>
        <w:tc>
          <w:tcPr>
            <w:tcW w:w="144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5,070,014</w:t>
            </w:r>
          </w:p>
        </w:tc>
        <w:tc>
          <w:tcPr>
            <w:tcW w:w="135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6,203,461</w:t>
            </w:r>
          </w:p>
        </w:tc>
      </w:tr>
      <w:tr w:rsidR="00B73DFB" w:rsidRPr="006B65DA" w:rsidTr="00B73DFB">
        <w:tc>
          <w:tcPr>
            <w:tcW w:w="585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Labour Force Participation Rate (E + UE)/PWA</w:t>
            </w:r>
          </w:p>
        </w:tc>
        <w:tc>
          <w:tcPr>
            <w:tcW w:w="162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76.6%</w:t>
            </w:r>
          </w:p>
        </w:tc>
        <w:tc>
          <w:tcPr>
            <w:tcW w:w="144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76.6%</w:t>
            </w:r>
          </w:p>
        </w:tc>
        <w:tc>
          <w:tcPr>
            <w:tcW w:w="135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76.6%</w:t>
            </w:r>
          </w:p>
        </w:tc>
      </w:tr>
      <w:tr w:rsidR="00B73DFB" w:rsidRPr="006B65DA" w:rsidTr="00B73DFB">
        <w:tc>
          <w:tcPr>
            <w:tcW w:w="585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Absorption rate or EMPL to Pop Ratio E/PWA</w:t>
            </w:r>
          </w:p>
        </w:tc>
        <w:tc>
          <w:tcPr>
            <w:tcW w:w="162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56.1 %</w:t>
            </w:r>
          </w:p>
        </w:tc>
        <w:tc>
          <w:tcPr>
            <w:tcW w:w="144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54.9%</w:t>
            </w:r>
          </w:p>
        </w:tc>
        <w:tc>
          <w:tcPr>
            <w:tcW w:w="135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52.1%</w:t>
            </w:r>
          </w:p>
        </w:tc>
      </w:tr>
      <w:tr w:rsidR="00B73DFB" w:rsidRPr="006B65DA" w:rsidTr="00B73DFB">
        <w:tc>
          <w:tcPr>
            <w:tcW w:w="585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Unemployment Rate UE/LF</w:t>
            </w:r>
          </w:p>
        </w:tc>
        <w:tc>
          <w:tcPr>
            <w:tcW w:w="162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0.275</w:t>
            </w:r>
          </w:p>
        </w:tc>
        <w:tc>
          <w:tcPr>
            <w:tcW w:w="144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0.284</w:t>
            </w:r>
          </w:p>
        </w:tc>
        <w:tc>
          <w:tcPr>
            <w:tcW w:w="135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0.319</w:t>
            </w:r>
          </w:p>
        </w:tc>
      </w:tr>
      <w:tr w:rsidR="00B73DFB" w:rsidRPr="006B65DA" w:rsidTr="00B73DFB">
        <w:tc>
          <w:tcPr>
            <w:tcW w:w="585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Underemployment  Rate (Underemp/Empl)</w:t>
            </w:r>
          </w:p>
        </w:tc>
        <w:tc>
          <w:tcPr>
            <w:tcW w:w="162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0.244</w:t>
            </w:r>
          </w:p>
        </w:tc>
        <w:tc>
          <w:tcPr>
            <w:tcW w:w="144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0.249</w:t>
            </w:r>
          </w:p>
        </w:tc>
        <w:tc>
          <w:tcPr>
            <w:tcW w:w="1350" w:type="dxa"/>
          </w:tcPr>
          <w:p w:rsidR="00B73DFB" w:rsidRPr="006B65DA" w:rsidRDefault="00B73DFB" w:rsidP="00B73D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0.261</w:t>
            </w:r>
          </w:p>
        </w:tc>
      </w:tr>
    </w:tbl>
    <w:p w:rsidR="00B73DFB" w:rsidRPr="006B65DA" w:rsidRDefault="00B73DFB" w:rsidP="00B73DFB">
      <w:pPr>
        <w:jc w:val="both"/>
        <w:rPr>
          <w:rFonts w:ascii="Times New Roman" w:hAnsi="Times New Roman" w:cs="Times New Roman"/>
          <w:sz w:val="24"/>
          <w:szCs w:val="24"/>
        </w:rPr>
      </w:pPr>
      <w:r w:rsidRPr="006B65DA">
        <w:rPr>
          <w:rFonts w:ascii="Times New Roman" w:hAnsi="Times New Roman" w:cs="Times New Roman"/>
          <w:sz w:val="24"/>
          <w:szCs w:val="24"/>
        </w:rPr>
        <w:t>Source: Economic Surveys &amp; Statistical Abstracts (Various)</w:t>
      </w:r>
    </w:p>
    <w:p w:rsidR="00B73DFB" w:rsidRPr="00770597" w:rsidRDefault="00B73DFB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3DFB" w:rsidRPr="006B65DA" w:rsidRDefault="006D7579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10</w:t>
      </w:r>
      <w:r w:rsidR="00B73DFB" w:rsidRPr="006B65DA">
        <w:rPr>
          <w:rFonts w:ascii="Times New Roman" w:hAnsi="Times New Roman" w:cs="Times New Roman"/>
          <w:b/>
          <w:sz w:val="24"/>
          <w:szCs w:val="24"/>
        </w:rPr>
        <w:t>: Recorded Employment: 2013-2014</w:t>
      </w:r>
    </w:p>
    <w:p w:rsidR="00B73DFB" w:rsidRPr="006B65DA" w:rsidRDefault="00B73DFB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8"/>
        <w:gridCol w:w="2124"/>
        <w:gridCol w:w="1968"/>
      </w:tblGrid>
      <w:tr w:rsidR="00B73DFB" w:rsidRPr="006B65DA" w:rsidTr="00B73DFB">
        <w:tc>
          <w:tcPr>
            <w:tcW w:w="541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Modern Sector</w:t>
            </w:r>
          </w:p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Wage Employment</w:t>
            </w:r>
          </w:p>
        </w:tc>
        <w:tc>
          <w:tcPr>
            <w:tcW w:w="216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2,283,100</w:t>
            </w:r>
          </w:p>
        </w:tc>
        <w:tc>
          <w:tcPr>
            <w:tcW w:w="199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2,370,200</w:t>
            </w:r>
          </w:p>
        </w:tc>
      </w:tr>
      <w:tr w:rsidR="00B73DFB" w:rsidRPr="006B65DA" w:rsidTr="00B73DFB">
        <w:tc>
          <w:tcPr>
            <w:tcW w:w="541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Self-employment &amp; unpaid Family workers</w:t>
            </w:r>
          </w:p>
        </w:tc>
        <w:tc>
          <w:tcPr>
            <w:tcW w:w="216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83,800</w:t>
            </w:r>
          </w:p>
        </w:tc>
        <w:tc>
          <w:tcPr>
            <w:tcW w:w="199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103,000</w:t>
            </w:r>
          </w:p>
        </w:tc>
      </w:tr>
      <w:tr w:rsidR="00B73DFB" w:rsidRPr="006B65DA" w:rsidTr="00B73DFB">
        <w:tc>
          <w:tcPr>
            <w:tcW w:w="541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Sub-total</w:t>
            </w:r>
          </w:p>
        </w:tc>
        <w:tc>
          <w:tcPr>
            <w:tcW w:w="216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2.366,900</w:t>
            </w:r>
          </w:p>
        </w:tc>
        <w:tc>
          <w:tcPr>
            <w:tcW w:w="199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2,473,200</w:t>
            </w:r>
          </w:p>
        </w:tc>
      </w:tr>
      <w:tr w:rsidR="00B73DFB" w:rsidRPr="006B65DA" w:rsidTr="00B73DFB">
        <w:trPr>
          <w:trHeight w:val="305"/>
        </w:trPr>
        <w:tc>
          <w:tcPr>
            <w:tcW w:w="541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Informal Sector</w:t>
            </w:r>
          </w:p>
        </w:tc>
        <w:tc>
          <w:tcPr>
            <w:tcW w:w="216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11,150,100</w:t>
            </w:r>
          </w:p>
        </w:tc>
        <w:tc>
          <w:tcPr>
            <w:tcW w:w="199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11,843,500</w:t>
            </w:r>
          </w:p>
        </w:tc>
      </w:tr>
      <w:tr w:rsidR="00B73DFB" w:rsidRPr="006B65DA" w:rsidTr="00B73DFB">
        <w:tc>
          <w:tcPr>
            <w:tcW w:w="541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 xml:space="preserve">Total </w:t>
            </w:r>
          </w:p>
        </w:tc>
        <w:tc>
          <w:tcPr>
            <w:tcW w:w="2160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13,517,000</w:t>
            </w:r>
          </w:p>
        </w:tc>
        <w:tc>
          <w:tcPr>
            <w:tcW w:w="199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14,316,700</w:t>
            </w:r>
          </w:p>
        </w:tc>
      </w:tr>
    </w:tbl>
    <w:p w:rsidR="00B73DFB" w:rsidRPr="006B65DA" w:rsidRDefault="00B73DFB" w:rsidP="00B73DFB">
      <w:pPr>
        <w:jc w:val="both"/>
        <w:rPr>
          <w:rFonts w:ascii="Times New Roman" w:hAnsi="Times New Roman" w:cs="Times New Roman"/>
          <w:sz w:val="24"/>
          <w:szCs w:val="24"/>
        </w:rPr>
      </w:pPr>
      <w:r w:rsidRPr="006B65DA">
        <w:rPr>
          <w:rFonts w:ascii="Times New Roman" w:hAnsi="Times New Roman" w:cs="Times New Roman"/>
          <w:sz w:val="24"/>
          <w:szCs w:val="24"/>
        </w:rPr>
        <w:t>Source: Economic Survey, 2015</w:t>
      </w:r>
    </w:p>
    <w:p w:rsidR="00B73DFB" w:rsidRPr="00DB22BD" w:rsidRDefault="00917BF5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11</w:t>
      </w:r>
      <w:r w:rsidR="00B73DFB">
        <w:rPr>
          <w:rFonts w:ascii="Times New Roman" w:hAnsi="Times New Roman" w:cs="Times New Roman"/>
          <w:b/>
          <w:sz w:val="24"/>
          <w:szCs w:val="24"/>
        </w:rPr>
        <w:t>:</w:t>
      </w:r>
      <w:r w:rsidR="00B73DFB" w:rsidRPr="0036508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73DFB" w:rsidRPr="006B65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Neonatal, post neonatal, infant, child, and under-5 mortality rates</w:t>
      </w:r>
    </w:p>
    <w:tbl>
      <w:tblPr>
        <w:tblW w:w="9217" w:type="dxa"/>
        <w:tblInd w:w="93" w:type="dxa"/>
        <w:tblLook w:val="04A0" w:firstRow="1" w:lastRow="0" w:firstColumn="1" w:lastColumn="0" w:noHBand="0" w:noVBand="1"/>
      </w:tblPr>
      <w:tblGrid>
        <w:gridCol w:w="2002"/>
        <w:gridCol w:w="1443"/>
        <w:gridCol w:w="1443"/>
        <w:gridCol w:w="1443"/>
        <w:gridCol w:w="1443"/>
        <w:gridCol w:w="1443"/>
      </w:tblGrid>
      <w:tr w:rsidR="00B73DFB" w:rsidRPr="006B65DA" w:rsidTr="00B73DFB">
        <w:trPr>
          <w:trHeight w:val="641"/>
        </w:trPr>
        <w:tc>
          <w:tcPr>
            <w:tcW w:w="9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Neonatal, post neonatal, infant, child, and under-5 mortality rates for five-year periods preceding the survey, Kenya 2014</w:t>
            </w:r>
          </w:p>
        </w:tc>
      </w:tr>
      <w:tr w:rsidR="00B73DFB" w:rsidRPr="006B65DA" w:rsidTr="00B73DFB">
        <w:trPr>
          <w:trHeight w:val="1359"/>
        </w:trPr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Years preceding the survey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Neonatal mortality (NN)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Post-neonatal mortality (PNN)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Infant mortality 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Child mortality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Under-five mortality </w:t>
            </w:r>
          </w:p>
        </w:tc>
      </w:tr>
      <w:tr w:rsidR="00B73DFB" w:rsidRPr="006B65DA" w:rsidTr="00B73DFB">
        <w:trPr>
          <w:trHeight w:val="256"/>
        </w:trPr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0-4 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</w:tr>
      <w:tr w:rsidR="00B73DFB" w:rsidRPr="006B65DA" w:rsidTr="00B73DFB">
        <w:trPr>
          <w:trHeight w:val="256"/>
        </w:trPr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5-9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B73DFB" w:rsidRPr="006B65DA" w:rsidTr="00B73DFB">
        <w:trPr>
          <w:trHeight w:val="256"/>
        </w:trPr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10-14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</w:tr>
    </w:tbl>
    <w:p w:rsidR="00B73DFB" w:rsidRPr="006B65DA" w:rsidRDefault="00B73DFB" w:rsidP="00B73D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3DFB" w:rsidRPr="006B65DA" w:rsidRDefault="00B73DFB" w:rsidP="00B73DF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3DFB" w:rsidRPr="006B65DA" w:rsidRDefault="00917BF5" w:rsidP="00B73DFB">
      <w:pPr>
        <w:pStyle w:val="SingleTxtG"/>
        <w:spacing w:line="276" w:lineRule="auto"/>
        <w:ind w:left="0" w:right="0"/>
        <w:rPr>
          <w:b/>
          <w:i/>
          <w:sz w:val="24"/>
          <w:szCs w:val="24"/>
        </w:rPr>
      </w:pPr>
      <w:r>
        <w:rPr>
          <w:b/>
          <w:sz w:val="24"/>
          <w:szCs w:val="24"/>
        </w:rPr>
        <w:t>Table 12</w:t>
      </w:r>
      <w:r w:rsidR="00B73DFB" w:rsidRPr="00365085">
        <w:rPr>
          <w:b/>
          <w:sz w:val="24"/>
          <w:szCs w:val="24"/>
        </w:rPr>
        <w:t xml:space="preserve">: Net enrolment rates in primary schools (including enrolment rates among children with disabilities, children in informal settlements and children in rural areas), </w:t>
      </w:r>
      <w:r w:rsidR="00B73DFB" w:rsidRPr="00365085">
        <w:rPr>
          <w:b/>
          <w:sz w:val="24"/>
          <w:szCs w:val="24"/>
        </w:rPr>
        <w:lastRenderedPageBreak/>
        <w:t>transfer rates from primary school to secondary school and the number of children out of school, disaggregated by sex</w:t>
      </w:r>
      <w:r w:rsidR="00B73DFB" w:rsidRPr="006B65DA">
        <w:rPr>
          <w:b/>
          <w:i/>
          <w:sz w:val="24"/>
          <w:szCs w:val="24"/>
        </w:rPr>
        <w:t>.</w:t>
      </w:r>
    </w:p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1421"/>
        <w:gridCol w:w="1421"/>
        <w:gridCol w:w="1421"/>
        <w:gridCol w:w="1421"/>
        <w:gridCol w:w="1421"/>
      </w:tblGrid>
      <w:tr w:rsidR="00B73DFB" w:rsidRPr="006B65DA" w:rsidTr="00B73DFB">
        <w:tc>
          <w:tcPr>
            <w:tcW w:w="2122" w:type="dxa"/>
          </w:tcPr>
          <w:p w:rsidR="00B73DFB" w:rsidRPr="006B65DA" w:rsidRDefault="00B73DFB" w:rsidP="00B73DFB">
            <w:pPr>
              <w:pStyle w:val="ListParagraph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/>
                <w:b/>
                <w:sz w:val="24"/>
                <w:szCs w:val="24"/>
              </w:rPr>
              <w:t>2009</w:t>
            </w:r>
          </w:p>
        </w:tc>
        <w:tc>
          <w:tcPr>
            <w:tcW w:w="1421" w:type="dxa"/>
          </w:tcPr>
          <w:p w:rsidR="00B73DFB" w:rsidRPr="006B65DA" w:rsidRDefault="00B73DFB" w:rsidP="00B73DFB">
            <w:pPr>
              <w:pStyle w:val="ListParagraph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/>
                <w:b/>
                <w:sz w:val="24"/>
                <w:szCs w:val="24"/>
              </w:rPr>
              <w:t>2010</w:t>
            </w:r>
          </w:p>
        </w:tc>
        <w:tc>
          <w:tcPr>
            <w:tcW w:w="1421" w:type="dxa"/>
          </w:tcPr>
          <w:p w:rsidR="00B73DFB" w:rsidRPr="006B65DA" w:rsidRDefault="00B73DFB" w:rsidP="00B73DFB">
            <w:pPr>
              <w:pStyle w:val="ListParagraph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/>
                <w:b/>
                <w:sz w:val="24"/>
                <w:szCs w:val="24"/>
              </w:rPr>
              <w:t>2011</w:t>
            </w:r>
          </w:p>
        </w:tc>
        <w:tc>
          <w:tcPr>
            <w:tcW w:w="1421" w:type="dxa"/>
          </w:tcPr>
          <w:p w:rsidR="00B73DFB" w:rsidRPr="006B65DA" w:rsidRDefault="00B73DFB" w:rsidP="00B73DFB">
            <w:pPr>
              <w:pStyle w:val="ListParagraph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421" w:type="dxa"/>
          </w:tcPr>
          <w:p w:rsidR="00B73DFB" w:rsidRPr="006B65DA" w:rsidRDefault="00B73DFB" w:rsidP="00B73DFB">
            <w:pPr>
              <w:pStyle w:val="ListParagraph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421" w:type="dxa"/>
          </w:tcPr>
          <w:p w:rsidR="00B73DFB" w:rsidRPr="006B65DA" w:rsidRDefault="00B73DFB" w:rsidP="00B73DFB">
            <w:pPr>
              <w:pStyle w:val="ListParagraph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/>
                <w:b/>
                <w:sz w:val="24"/>
                <w:szCs w:val="24"/>
              </w:rPr>
              <w:t>2014</w:t>
            </w:r>
          </w:p>
        </w:tc>
      </w:tr>
      <w:tr w:rsidR="00B73DFB" w:rsidRPr="006B65DA" w:rsidTr="00B73DFB">
        <w:tc>
          <w:tcPr>
            <w:tcW w:w="2122" w:type="dxa"/>
          </w:tcPr>
          <w:p w:rsidR="00B73DFB" w:rsidRPr="006B65DA" w:rsidRDefault="00B73DFB" w:rsidP="00B73DFB">
            <w:pPr>
              <w:pStyle w:val="ListParagraph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5DA">
              <w:rPr>
                <w:rFonts w:ascii="Times New Roman" w:hAnsi="Times New Roman"/>
                <w:sz w:val="24"/>
                <w:szCs w:val="24"/>
              </w:rPr>
              <w:t>87.5</w:t>
            </w:r>
          </w:p>
        </w:tc>
        <w:tc>
          <w:tcPr>
            <w:tcW w:w="1421" w:type="dxa"/>
          </w:tcPr>
          <w:p w:rsidR="00B73DFB" w:rsidRPr="006B65DA" w:rsidRDefault="00B73DFB" w:rsidP="00B73DFB">
            <w:pPr>
              <w:pStyle w:val="ListParagraph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5DA">
              <w:rPr>
                <w:rFonts w:ascii="Times New Roman" w:hAnsi="Times New Roman"/>
                <w:sz w:val="24"/>
                <w:szCs w:val="24"/>
              </w:rPr>
              <w:t>87.9</w:t>
            </w:r>
          </w:p>
        </w:tc>
        <w:tc>
          <w:tcPr>
            <w:tcW w:w="1421" w:type="dxa"/>
          </w:tcPr>
          <w:p w:rsidR="00B73DFB" w:rsidRPr="006B65DA" w:rsidRDefault="00B73DFB" w:rsidP="00B73DFB">
            <w:pPr>
              <w:pStyle w:val="ListParagraph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5DA">
              <w:rPr>
                <w:rFonts w:ascii="Times New Roman" w:hAnsi="Times New Roman"/>
                <w:sz w:val="24"/>
                <w:szCs w:val="24"/>
              </w:rPr>
              <w:t>88.0</w:t>
            </w:r>
          </w:p>
        </w:tc>
        <w:tc>
          <w:tcPr>
            <w:tcW w:w="1421" w:type="dxa"/>
          </w:tcPr>
          <w:p w:rsidR="00B73DFB" w:rsidRPr="006B65DA" w:rsidRDefault="00B73DFB" w:rsidP="00B73DFB">
            <w:pPr>
              <w:pStyle w:val="ListParagraph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5DA">
              <w:rPr>
                <w:rFonts w:ascii="Times New Roman" w:hAnsi="Times New Roman"/>
                <w:sz w:val="24"/>
                <w:szCs w:val="24"/>
              </w:rPr>
              <w:t>88.0</w:t>
            </w:r>
          </w:p>
        </w:tc>
        <w:tc>
          <w:tcPr>
            <w:tcW w:w="1421" w:type="dxa"/>
          </w:tcPr>
          <w:p w:rsidR="00B73DFB" w:rsidRPr="006B65DA" w:rsidRDefault="00B73DFB" w:rsidP="00B73DFB">
            <w:pPr>
              <w:pStyle w:val="ListParagraph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5DA">
              <w:rPr>
                <w:rFonts w:ascii="Times New Roman" w:hAnsi="Times New Roman"/>
                <w:sz w:val="24"/>
                <w:szCs w:val="24"/>
              </w:rPr>
              <w:t>88.1</w:t>
            </w:r>
          </w:p>
        </w:tc>
        <w:tc>
          <w:tcPr>
            <w:tcW w:w="1421" w:type="dxa"/>
          </w:tcPr>
          <w:p w:rsidR="00B73DFB" w:rsidRPr="006B65DA" w:rsidRDefault="00B73DFB" w:rsidP="00B73DFB">
            <w:pPr>
              <w:pStyle w:val="ListParagraph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5DA">
              <w:rPr>
                <w:rFonts w:ascii="Times New Roman" w:hAnsi="Times New Roman"/>
                <w:sz w:val="24"/>
                <w:szCs w:val="24"/>
              </w:rPr>
              <w:t>88.2</w:t>
            </w:r>
          </w:p>
        </w:tc>
      </w:tr>
    </w:tbl>
    <w:p w:rsidR="00B73DFB" w:rsidRPr="006B65DA" w:rsidRDefault="00B73DFB" w:rsidP="00B73DFB">
      <w:pPr>
        <w:pStyle w:val="ListParagraph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3DFB" w:rsidRPr="006B65DA" w:rsidRDefault="00B73DFB" w:rsidP="00B73DFB">
      <w:pPr>
        <w:jc w:val="both"/>
        <w:rPr>
          <w:rFonts w:ascii="Times New Roman" w:hAnsi="Times New Roman" w:cs="Times New Roman"/>
          <w:sz w:val="24"/>
          <w:szCs w:val="24"/>
        </w:rPr>
      </w:pPr>
      <w:r w:rsidRPr="006B65DA">
        <w:rPr>
          <w:rFonts w:ascii="Times New Roman" w:hAnsi="Times New Roman" w:cs="Times New Roman"/>
          <w:sz w:val="24"/>
          <w:szCs w:val="24"/>
        </w:rPr>
        <w:t xml:space="preserve">Primary </w:t>
      </w:r>
    </w:p>
    <w:p w:rsidR="00B73DFB" w:rsidRPr="00C46B21" w:rsidRDefault="00917BF5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13</w:t>
      </w:r>
      <w:r w:rsidR="00B73DFB" w:rsidRPr="00365085">
        <w:rPr>
          <w:rFonts w:ascii="Times New Roman" w:hAnsi="Times New Roman" w:cs="Times New Roman"/>
          <w:b/>
          <w:sz w:val="24"/>
          <w:szCs w:val="24"/>
        </w:rPr>
        <w:t>.1:</w:t>
      </w:r>
      <w:r w:rsidR="00B73DFB" w:rsidRPr="006B65DA">
        <w:rPr>
          <w:rFonts w:ascii="Times New Roman" w:hAnsi="Times New Roman" w:cs="Times New Roman"/>
          <w:sz w:val="24"/>
          <w:szCs w:val="24"/>
        </w:rPr>
        <w:t xml:space="preserve"> </w:t>
      </w:r>
      <w:r w:rsidR="00B73DFB" w:rsidRPr="00C46B21">
        <w:rPr>
          <w:rFonts w:ascii="Times New Roman" w:hAnsi="Times New Roman" w:cs="Times New Roman"/>
          <w:b/>
          <w:sz w:val="24"/>
          <w:szCs w:val="24"/>
        </w:rPr>
        <w:t>Enrolment rates for children with disabilities 2014 data</w:t>
      </w:r>
    </w:p>
    <w:p w:rsidR="00B73DFB" w:rsidRPr="006B65DA" w:rsidRDefault="00B73DFB" w:rsidP="00B73DF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8"/>
        <w:gridCol w:w="4435"/>
      </w:tblGrid>
      <w:tr w:rsidR="00B73DFB" w:rsidRPr="006B65DA" w:rsidTr="00B73DFB">
        <w:trPr>
          <w:trHeight w:val="285"/>
        </w:trPr>
        <w:tc>
          <w:tcPr>
            <w:tcW w:w="487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Public</w:t>
            </w:r>
          </w:p>
        </w:tc>
        <w:tc>
          <w:tcPr>
            <w:tcW w:w="4435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243,081</w:t>
            </w:r>
          </w:p>
        </w:tc>
      </w:tr>
      <w:tr w:rsidR="00B73DFB" w:rsidRPr="006B65DA" w:rsidTr="00B73DFB">
        <w:trPr>
          <w:trHeight w:val="315"/>
        </w:trPr>
        <w:tc>
          <w:tcPr>
            <w:tcW w:w="4878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Private</w:t>
            </w:r>
          </w:p>
        </w:tc>
        <w:tc>
          <w:tcPr>
            <w:tcW w:w="4435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8,461</w:t>
            </w:r>
          </w:p>
        </w:tc>
      </w:tr>
    </w:tbl>
    <w:p w:rsidR="00B73DFB" w:rsidRPr="006B65DA" w:rsidRDefault="00B73DFB" w:rsidP="00B73D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3DFB" w:rsidRPr="00C46B21" w:rsidRDefault="008D757E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13</w:t>
      </w:r>
      <w:r w:rsidR="00B73DFB">
        <w:rPr>
          <w:rFonts w:ascii="Times New Roman" w:hAnsi="Times New Roman" w:cs="Times New Roman"/>
          <w:b/>
          <w:sz w:val="24"/>
          <w:szCs w:val="24"/>
        </w:rPr>
        <w:t xml:space="preserve">.2: </w:t>
      </w:r>
      <w:r w:rsidR="00B73DFB" w:rsidRPr="00C46B21">
        <w:rPr>
          <w:rFonts w:ascii="Times New Roman" w:hAnsi="Times New Roman" w:cs="Times New Roman"/>
          <w:b/>
          <w:sz w:val="24"/>
          <w:szCs w:val="24"/>
        </w:rPr>
        <w:t xml:space="preserve">Enrolment rates for children in informal sector. 2014 data (this includes orphans)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1"/>
        <w:gridCol w:w="6039"/>
      </w:tblGrid>
      <w:tr w:rsidR="00B73DFB" w:rsidRPr="006B65DA" w:rsidTr="00B73DFB">
        <w:trPr>
          <w:trHeight w:val="306"/>
        </w:trPr>
        <w:tc>
          <w:tcPr>
            <w:tcW w:w="3335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Public</w:t>
            </w:r>
          </w:p>
        </w:tc>
        <w:tc>
          <w:tcPr>
            <w:tcW w:w="6046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996,037</w:t>
            </w:r>
          </w:p>
        </w:tc>
      </w:tr>
      <w:tr w:rsidR="00B73DFB" w:rsidRPr="006B65DA" w:rsidTr="00B73DFB">
        <w:trPr>
          <w:trHeight w:val="322"/>
        </w:trPr>
        <w:tc>
          <w:tcPr>
            <w:tcW w:w="3335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Private</w:t>
            </w:r>
          </w:p>
        </w:tc>
        <w:tc>
          <w:tcPr>
            <w:tcW w:w="6046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87,435</w:t>
            </w:r>
          </w:p>
        </w:tc>
      </w:tr>
    </w:tbl>
    <w:p w:rsidR="00B73DFB" w:rsidRPr="006B65DA" w:rsidRDefault="00B73DFB" w:rsidP="00B73D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3DFB" w:rsidRPr="006B65DA" w:rsidRDefault="008D757E" w:rsidP="00B73D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13</w:t>
      </w:r>
      <w:r w:rsidR="00B73DFB" w:rsidRPr="00365085">
        <w:rPr>
          <w:rFonts w:ascii="Times New Roman" w:hAnsi="Times New Roman" w:cs="Times New Roman"/>
          <w:b/>
          <w:sz w:val="24"/>
          <w:szCs w:val="24"/>
        </w:rPr>
        <w:t>.3:</w:t>
      </w:r>
      <w:r w:rsidR="00B73DFB" w:rsidRPr="006B65DA">
        <w:rPr>
          <w:rFonts w:ascii="Times New Roman" w:hAnsi="Times New Roman" w:cs="Times New Roman"/>
          <w:sz w:val="24"/>
          <w:szCs w:val="24"/>
        </w:rPr>
        <w:t xml:space="preserve"> </w:t>
      </w:r>
      <w:r w:rsidR="00B73DFB" w:rsidRPr="00C46B21">
        <w:rPr>
          <w:rFonts w:ascii="Times New Roman" w:hAnsi="Times New Roman" w:cs="Times New Roman"/>
          <w:b/>
          <w:sz w:val="24"/>
          <w:szCs w:val="24"/>
        </w:rPr>
        <w:t>Transition rate from Primary to Secondary</w:t>
      </w:r>
      <w:r w:rsidR="00B73DFB" w:rsidRPr="006B65DA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1562"/>
        <w:gridCol w:w="1562"/>
        <w:gridCol w:w="1562"/>
        <w:gridCol w:w="1562"/>
        <w:gridCol w:w="1562"/>
      </w:tblGrid>
      <w:tr w:rsidR="00B73DFB" w:rsidRPr="006B65DA" w:rsidTr="00B73DFB">
        <w:trPr>
          <w:trHeight w:val="329"/>
        </w:trPr>
        <w:tc>
          <w:tcPr>
            <w:tcW w:w="1573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74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74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74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74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74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</w:tr>
      <w:tr w:rsidR="00B73DFB" w:rsidRPr="006B65DA" w:rsidTr="00B73DFB">
        <w:trPr>
          <w:trHeight w:val="329"/>
        </w:trPr>
        <w:tc>
          <w:tcPr>
            <w:tcW w:w="1573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55%</w:t>
            </w:r>
          </w:p>
        </w:tc>
        <w:tc>
          <w:tcPr>
            <w:tcW w:w="1574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61.0%</w:t>
            </w:r>
          </w:p>
        </w:tc>
        <w:tc>
          <w:tcPr>
            <w:tcW w:w="1574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63.5%</w:t>
            </w:r>
          </w:p>
        </w:tc>
        <w:tc>
          <w:tcPr>
            <w:tcW w:w="1574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64.5%</w:t>
            </w:r>
          </w:p>
        </w:tc>
        <w:tc>
          <w:tcPr>
            <w:tcW w:w="1574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74.7%</w:t>
            </w:r>
          </w:p>
        </w:tc>
        <w:tc>
          <w:tcPr>
            <w:tcW w:w="1574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79.6%</w:t>
            </w:r>
          </w:p>
        </w:tc>
      </w:tr>
    </w:tbl>
    <w:p w:rsidR="00B73DFB" w:rsidRPr="006B65DA" w:rsidRDefault="00B73DFB" w:rsidP="00B73D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3DFB" w:rsidRPr="00C46B21" w:rsidRDefault="008D757E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13</w:t>
      </w:r>
      <w:r w:rsidR="00B73DFB">
        <w:rPr>
          <w:rFonts w:ascii="Times New Roman" w:hAnsi="Times New Roman" w:cs="Times New Roman"/>
          <w:b/>
          <w:sz w:val="24"/>
          <w:szCs w:val="24"/>
        </w:rPr>
        <w:t>.4:</w:t>
      </w:r>
      <w:r w:rsidR="00B73DFB" w:rsidRPr="00C46B21">
        <w:rPr>
          <w:rFonts w:ascii="Times New Roman" w:hAnsi="Times New Roman" w:cs="Times New Roman"/>
          <w:b/>
          <w:sz w:val="24"/>
          <w:szCs w:val="24"/>
        </w:rPr>
        <w:t xml:space="preserve"> Out of School Children (2014) </w:t>
      </w:r>
    </w:p>
    <w:tbl>
      <w:tblPr>
        <w:tblW w:w="9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6"/>
        <w:gridCol w:w="3147"/>
        <w:gridCol w:w="3147"/>
      </w:tblGrid>
      <w:tr w:rsidR="00B73DFB" w:rsidRPr="006B65DA" w:rsidTr="00B73DFB">
        <w:trPr>
          <w:trHeight w:val="231"/>
        </w:trPr>
        <w:tc>
          <w:tcPr>
            <w:tcW w:w="3146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Boys</w:t>
            </w:r>
          </w:p>
        </w:tc>
        <w:tc>
          <w:tcPr>
            <w:tcW w:w="314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Girls</w:t>
            </w:r>
          </w:p>
        </w:tc>
        <w:tc>
          <w:tcPr>
            <w:tcW w:w="314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</w:tr>
      <w:tr w:rsidR="00B73DFB" w:rsidRPr="006B65DA" w:rsidTr="00B73DFB">
        <w:trPr>
          <w:trHeight w:val="231"/>
        </w:trPr>
        <w:tc>
          <w:tcPr>
            <w:tcW w:w="3146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580,921</w:t>
            </w:r>
          </w:p>
        </w:tc>
        <w:tc>
          <w:tcPr>
            <w:tcW w:w="314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711,754</w:t>
            </w:r>
          </w:p>
        </w:tc>
        <w:tc>
          <w:tcPr>
            <w:tcW w:w="3147" w:type="dxa"/>
          </w:tcPr>
          <w:p w:rsidR="00B73DFB" w:rsidRPr="006B65DA" w:rsidRDefault="00B73DFB" w:rsidP="00B73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1,292,674</w:t>
            </w:r>
          </w:p>
        </w:tc>
      </w:tr>
    </w:tbl>
    <w:p w:rsidR="00B73DFB" w:rsidRPr="006B65DA" w:rsidRDefault="00B73DFB" w:rsidP="00B73DFB">
      <w:pPr>
        <w:pStyle w:val="SingleTxtG"/>
        <w:spacing w:line="276" w:lineRule="auto"/>
        <w:ind w:left="0" w:right="0"/>
        <w:rPr>
          <w:b/>
          <w:i/>
          <w:sz w:val="24"/>
          <w:szCs w:val="24"/>
        </w:rPr>
      </w:pPr>
    </w:p>
    <w:p w:rsidR="00B73DFB" w:rsidRDefault="00B73DFB" w:rsidP="00B73DFB">
      <w:pPr>
        <w:jc w:val="both"/>
      </w:pPr>
    </w:p>
    <w:p w:rsidR="00B73DFB" w:rsidRPr="00365085" w:rsidRDefault="008D757E" w:rsidP="00B73DFB">
      <w:pPr>
        <w:pStyle w:val="SingleTxtG"/>
        <w:spacing w:before="240" w:after="0" w:line="276" w:lineRule="auto"/>
        <w:ind w:left="0" w:right="0"/>
        <w:rPr>
          <w:b/>
          <w:sz w:val="24"/>
          <w:szCs w:val="24"/>
        </w:rPr>
      </w:pPr>
      <w:r>
        <w:rPr>
          <w:b/>
          <w:sz w:val="24"/>
          <w:szCs w:val="24"/>
        </w:rPr>
        <w:t>Table 14</w:t>
      </w:r>
      <w:r w:rsidR="00B73DFB" w:rsidRPr="00365085">
        <w:rPr>
          <w:b/>
          <w:sz w:val="24"/>
          <w:szCs w:val="24"/>
        </w:rPr>
        <w:t>: Quarterly reports forwarded to the DPP.</w:t>
      </w:r>
    </w:p>
    <w:p w:rsidR="00B73DFB" w:rsidRPr="00365085" w:rsidRDefault="00B73DFB" w:rsidP="00B73DFB">
      <w:pPr>
        <w:pStyle w:val="SingleTxtG"/>
        <w:spacing w:before="240" w:after="0" w:line="276" w:lineRule="auto"/>
        <w:ind w:left="0" w:right="0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7"/>
        <w:gridCol w:w="1513"/>
        <w:gridCol w:w="1514"/>
        <w:gridCol w:w="1514"/>
        <w:gridCol w:w="1514"/>
        <w:gridCol w:w="1328"/>
      </w:tblGrid>
      <w:tr w:rsidR="00B73DFB" w:rsidRPr="006B65DA" w:rsidTr="00B73DFB">
        <w:tc>
          <w:tcPr>
            <w:tcW w:w="203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Action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1st Quarter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2</w:t>
            </w:r>
            <w:r w:rsidRPr="006B65DA">
              <w:rPr>
                <w:b/>
                <w:sz w:val="24"/>
                <w:szCs w:val="24"/>
                <w:vertAlign w:val="superscript"/>
                <w:lang w:val="en-GB"/>
              </w:rPr>
              <w:t>nd</w:t>
            </w:r>
            <w:r w:rsidRPr="006B65DA">
              <w:rPr>
                <w:b/>
                <w:sz w:val="24"/>
                <w:szCs w:val="24"/>
                <w:lang w:val="en-GB"/>
              </w:rPr>
              <w:t xml:space="preserve"> Quarter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3</w:t>
            </w:r>
            <w:r w:rsidRPr="006B65DA">
              <w:rPr>
                <w:b/>
                <w:sz w:val="24"/>
                <w:szCs w:val="24"/>
                <w:vertAlign w:val="superscript"/>
                <w:lang w:val="en-GB"/>
              </w:rPr>
              <w:t>rd</w:t>
            </w:r>
            <w:r w:rsidRPr="006B65DA">
              <w:rPr>
                <w:b/>
                <w:sz w:val="24"/>
                <w:szCs w:val="24"/>
                <w:lang w:val="en-GB"/>
              </w:rPr>
              <w:t xml:space="preserve"> Quarter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4</w:t>
            </w:r>
            <w:r w:rsidRPr="006B65DA">
              <w:rPr>
                <w:b/>
                <w:sz w:val="24"/>
                <w:szCs w:val="24"/>
                <w:vertAlign w:val="superscript"/>
                <w:lang w:val="en-GB"/>
              </w:rPr>
              <w:t>th</w:t>
            </w:r>
            <w:r w:rsidRPr="006B65DA">
              <w:rPr>
                <w:b/>
                <w:sz w:val="24"/>
                <w:szCs w:val="24"/>
                <w:lang w:val="en-GB"/>
              </w:rPr>
              <w:t xml:space="preserve"> Quarter </w:t>
            </w:r>
          </w:p>
        </w:tc>
        <w:tc>
          <w:tcPr>
            <w:tcW w:w="1381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 xml:space="preserve">Total </w:t>
            </w:r>
          </w:p>
        </w:tc>
      </w:tr>
      <w:tr w:rsidR="00B73DFB" w:rsidRPr="006B65DA" w:rsidTr="00B73DFB">
        <w:tc>
          <w:tcPr>
            <w:tcW w:w="203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Accepted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10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11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9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11</w:t>
            </w:r>
          </w:p>
        </w:tc>
        <w:tc>
          <w:tcPr>
            <w:tcW w:w="1381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43</w:t>
            </w:r>
          </w:p>
        </w:tc>
      </w:tr>
      <w:tr w:rsidR="00B73DFB" w:rsidRPr="006B65DA" w:rsidTr="00B73DFB">
        <w:tc>
          <w:tcPr>
            <w:tcW w:w="203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Not Accepted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0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0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0</w:t>
            </w:r>
          </w:p>
        </w:tc>
        <w:tc>
          <w:tcPr>
            <w:tcW w:w="1381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</w:t>
            </w:r>
          </w:p>
        </w:tc>
      </w:tr>
      <w:tr w:rsidR="00B73DFB" w:rsidRPr="006B65DA" w:rsidTr="00B73DFB">
        <w:tc>
          <w:tcPr>
            <w:tcW w:w="9649" w:type="dxa"/>
            <w:gridSpan w:val="6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Recommendation for Administrative Action</w:t>
            </w:r>
          </w:p>
        </w:tc>
      </w:tr>
      <w:tr w:rsidR="00B73DFB" w:rsidRPr="006B65DA" w:rsidTr="00B73DFB">
        <w:tc>
          <w:tcPr>
            <w:tcW w:w="203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 xml:space="preserve">Accepted 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3</w:t>
            </w:r>
          </w:p>
        </w:tc>
        <w:tc>
          <w:tcPr>
            <w:tcW w:w="1381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7</w:t>
            </w:r>
          </w:p>
        </w:tc>
      </w:tr>
      <w:tr w:rsidR="00B73DFB" w:rsidRPr="006B65DA" w:rsidTr="00B73DFB">
        <w:tc>
          <w:tcPr>
            <w:tcW w:w="203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Not Accepted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0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0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0</w:t>
            </w:r>
          </w:p>
        </w:tc>
        <w:tc>
          <w:tcPr>
            <w:tcW w:w="1381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</w:t>
            </w:r>
          </w:p>
        </w:tc>
      </w:tr>
      <w:tr w:rsidR="00B73DFB" w:rsidRPr="006B65DA" w:rsidTr="00B73DFB">
        <w:tc>
          <w:tcPr>
            <w:tcW w:w="9649" w:type="dxa"/>
            <w:gridSpan w:val="6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Recommendation for closure</w:t>
            </w:r>
          </w:p>
        </w:tc>
      </w:tr>
      <w:tr w:rsidR="00B73DFB" w:rsidRPr="006B65DA" w:rsidTr="00B73DFB">
        <w:tc>
          <w:tcPr>
            <w:tcW w:w="203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 xml:space="preserve">Accepted 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4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5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3</w:t>
            </w:r>
          </w:p>
        </w:tc>
        <w:tc>
          <w:tcPr>
            <w:tcW w:w="1381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14</w:t>
            </w:r>
          </w:p>
        </w:tc>
      </w:tr>
      <w:tr w:rsidR="00B73DFB" w:rsidRPr="006B65DA" w:rsidTr="00B73DFB">
        <w:tc>
          <w:tcPr>
            <w:tcW w:w="203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Not accepted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0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0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</w:t>
            </w:r>
          </w:p>
        </w:tc>
        <w:tc>
          <w:tcPr>
            <w:tcW w:w="1381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3</w:t>
            </w:r>
          </w:p>
        </w:tc>
      </w:tr>
      <w:tr w:rsidR="00B73DFB" w:rsidRPr="006B65DA" w:rsidTr="00B73DFB">
        <w:tc>
          <w:tcPr>
            <w:tcW w:w="203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Files returned for further investigations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</w:t>
            </w:r>
          </w:p>
        </w:tc>
        <w:tc>
          <w:tcPr>
            <w:tcW w:w="1381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6</w:t>
            </w:r>
          </w:p>
        </w:tc>
      </w:tr>
    </w:tbl>
    <w:p w:rsidR="00B73DFB" w:rsidRPr="006B65DA" w:rsidRDefault="008D757E" w:rsidP="00B73DFB">
      <w:pPr>
        <w:pStyle w:val="SingleTxtG"/>
        <w:spacing w:before="240" w:after="0" w:line="276" w:lineRule="auto"/>
        <w:ind w:left="0" w:righ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Table 15</w:t>
      </w:r>
      <w:r w:rsidR="00B73DFB">
        <w:rPr>
          <w:b/>
          <w:sz w:val="24"/>
          <w:szCs w:val="24"/>
        </w:rPr>
        <w:t xml:space="preserve">: </w:t>
      </w:r>
      <w:r w:rsidR="00B73DFB" w:rsidRPr="006B65DA">
        <w:rPr>
          <w:b/>
          <w:sz w:val="24"/>
          <w:szCs w:val="24"/>
        </w:rPr>
        <w:t>Criminal cases presented before court</w:t>
      </w:r>
    </w:p>
    <w:p w:rsidR="00B73DFB" w:rsidRPr="006B65DA" w:rsidRDefault="00B73DFB" w:rsidP="00B73DFB">
      <w:pPr>
        <w:pStyle w:val="SingleTxtG"/>
        <w:spacing w:before="240" w:after="0" w:line="276" w:lineRule="auto"/>
        <w:ind w:left="0" w:right="0"/>
        <w:jc w:val="left"/>
        <w:rPr>
          <w:sz w:val="24"/>
          <w:szCs w:val="24"/>
        </w:rPr>
      </w:pPr>
      <w:r w:rsidRPr="006B65DA">
        <w:rPr>
          <w:sz w:val="24"/>
          <w:szCs w:val="24"/>
        </w:rPr>
        <w:t>A total of 58 criminal cases were presented before court as shown  in table 2 below(source 2013/2014 Annual Report)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49"/>
        <w:gridCol w:w="3321"/>
      </w:tblGrid>
      <w:tr w:rsidR="00B73DFB" w:rsidRPr="006B65DA" w:rsidTr="00B73DFB">
        <w:tc>
          <w:tcPr>
            <w:tcW w:w="6215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Particulars of charge</w:t>
            </w:r>
          </w:p>
        </w:tc>
        <w:tc>
          <w:tcPr>
            <w:tcW w:w="3434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No. Of cases</w:t>
            </w:r>
          </w:p>
        </w:tc>
      </w:tr>
      <w:tr w:rsidR="00B73DFB" w:rsidRPr="006B65DA" w:rsidTr="00B73DFB">
        <w:tc>
          <w:tcPr>
            <w:tcW w:w="6215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Soliciting, receiving, offering/giving of a benefit</w:t>
            </w:r>
          </w:p>
        </w:tc>
        <w:tc>
          <w:tcPr>
            <w:tcW w:w="3434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30</w:t>
            </w:r>
          </w:p>
        </w:tc>
      </w:tr>
      <w:tr w:rsidR="00B73DFB" w:rsidRPr="006B65DA" w:rsidTr="00B73DFB">
        <w:tc>
          <w:tcPr>
            <w:tcW w:w="6215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 xml:space="preserve">Abuse of office </w:t>
            </w:r>
          </w:p>
        </w:tc>
        <w:tc>
          <w:tcPr>
            <w:tcW w:w="3434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9</w:t>
            </w:r>
          </w:p>
        </w:tc>
      </w:tr>
      <w:tr w:rsidR="00B73DFB" w:rsidRPr="006B65DA" w:rsidTr="00B73DFB">
        <w:tc>
          <w:tcPr>
            <w:tcW w:w="6215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Misappropriation of public funds</w:t>
            </w:r>
          </w:p>
        </w:tc>
        <w:tc>
          <w:tcPr>
            <w:tcW w:w="3434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</w:t>
            </w:r>
          </w:p>
        </w:tc>
      </w:tr>
      <w:tr w:rsidR="00B73DFB" w:rsidRPr="006B65DA" w:rsidTr="00B73DFB">
        <w:tc>
          <w:tcPr>
            <w:tcW w:w="6215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Unlawful/fraudulent acquisition/disposal of public properties</w:t>
            </w:r>
          </w:p>
        </w:tc>
        <w:tc>
          <w:tcPr>
            <w:tcW w:w="3434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3</w:t>
            </w:r>
          </w:p>
        </w:tc>
      </w:tr>
      <w:tr w:rsidR="00B73DFB" w:rsidRPr="006B65DA" w:rsidTr="00B73DFB">
        <w:tc>
          <w:tcPr>
            <w:tcW w:w="6215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Wilful/careless failure to comply with procurement procedures</w:t>
            </w:r>
          </w:p>
        </w:tc>
        <w:tc>
          <w:tcPr>
            <w:tcW w:w="3434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5</w:t>
            </w:r>
          </w:p>
        </w:tc>
      </w:tr>
      <w:tr w:rsidR="00B73DFB" w:rsidRPr="006B65DA" w:rsidTr="00B73DFB">
        <w:tc>
          <w:tcPr>
            <w:tcW w:w="6215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Conspiracy to defraud/commit an offence of corruption</w:t>
            </w:r>
          </w:p>
        </w:tc>
        <w:tc>
          <w:tcPr>
            <w:tcW w:w="3434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4</w:t>
            </w:r>
          </w:p>
        </w:tc>
      </w:tr>
      <w:tr w:rsidR="00B73DFB" w:rsidRPr="006B65DA" w:rsidTr="00B73DFB">
        <w:tc>
          <w:tcPr>
            <w:tcW w:w="6215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False accounting by a public officer/ Deceiving principal</w:t>
            </w:r>
          </w:p>
        </w:tc>
        <w:tc>
          <w:tcPr>
            <w:tcW w:w="3434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-</w:t>
            </w:r>
          </w:p>
        </w:tc>
      </w:tr>
      <w:tr w:rsidR="00B73DFB" w:rsidRPr="006B65DA" w:rsidTr="00B73DFB">
        <w:tc>
          <w:tcPr>
            <w:tcW w:w="6215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lastRenderedPageBreak/>
              <w:t>Others; forgery, uttering false documents, attempts</w:t>
            </w:r>
          </w:p>
        </w:tc>
        <w:tc>
          <w:tcPr>
            <w:tcW w:w="3434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5</w:t>
            </w:r>
          </w:p>
        </w:tc>
      </w:tr>
      <w:tr w:rsidR="00B73DFB" w:rsidRPr="006B65DA" w:rsidTr="00B73DFB">
        <w:tc>
          <w:tcPr>
            <w:tcW w:w="6215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 xml:space="preserve">Total </w:t>
            </w:r>
          </w:p>
        </w:tc>
        <w:tc>
          <w:tcPr>
            <w:tcW w:w="3434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58</w:t>
            </w:r>
          </w:p>
        </w:tc>
      </w:tr>
    </w:tbl>
    <w:p w:rsidR="00B73DFB" w:rsidRPr="006B65DA" w:rsidRDefault="00B73DFB" w:rsidP="00B73DFB">
      <w:pPr>
        <w:pStyle w:val="SingleTxtG"/>
        <w:spacing w:before="240" w:after="0" w:line="276" w:lineRule="auto"/>
        <w:ind w:left="0" w:right="0"/>
        <w:jc w:val="left"/>
        <w:rPr>
          <w:b/>
          <w:sz w:val="24"/>
          <w:szCs w:val="24"/>
        </w:rPr>
      </w:pPr>
      <w:r w:rsidRPr="006B65DA">
        <w:rPr>
          <w:b/>
          <w:sz w:val="24"/>
          <w:szCs w:val="24"/>
        </w:rPr>
        <w:t>For the year 2012/2013</w:t>
      </w:r>
    </w:p>
    <w:p w:rsidR="00B73DFB" w:rsidRPr="006B65DA" w:rsidRDefault="00B73DFB" w:rsidP="00B73DFB">
      <w:pPr>
        <w:pStyle w:val="SingleTxtG"/>
        <w:spacing w:before="240" w:after="0" w:line="276" w:lineRule="auto"/>
        <w:ind w:left="0" w:right="0"/>
        <w:jc w:val="left"/>
        <w:rPr>
          <w:b/>
          <w:sz w:val="24"/>
          <w:szCs w:val="24"/>
        </w:rPr>
      </w:pPr>
      <w:r w:rsidRPr="006B65DA">
        <w:rPr>
          <w:b/>
          <w:sz w:val="24"/>
          <w:szCs w:val="24"/>
        </w:rPr>
        <w:t>The Commission received and analyzed a total of 3,355 reports as indicated in table 3 below: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8"/>
        <w:gridCol w:w="3148"/>
        <w:gridCol w:w="3134"/>
      </w:tblGrid>
      <w:tr w:rsidR="00B73DFB" w:rsidRPr="006B65DA" w:rsidTr="00B73DFB">
        <w:tc>
          <w:tcPr>
            <w:tcW w:w="3203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No.</w:t>
            </w:r>
          </w:p>
        </w:tc>
        <w:tc>
          <w:tcPr>
            <w:tcW w:w="321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Station</w:t>
            </w:r>
          </w:p>
        </w:tc>
        <w:tc>
          <w:tcPr>
            <w:tcW w:w="322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Reports Received</w:t>
            </w:r>
          </w:p>
        </w:tc>
      </w:tr>
      <w:tr w:rsidR="00B73DFB" w:rsidRPr="006B65DA" w:rsidTr="00B73DFB">
        <w:tc>
          <w:tcPr>
            <w:tcW w:w="3203" w:type="dxa"/>
          </w:tcPr>
          <w:p w:rsidR="00B73DFB" w:rsidRPr="006B65DA" w:rsidRDefault="00B73DFB" w:rsidP="00B73DFB">
            <w:pPr>
              <w:pStyle w:val="SingleTxtG"/>
              <w:numPr>
                <w:ilvl w:val="0"/>
                <w:numId w:val="2"/>
              </w:numPr>
              <w:spacing w:before="240" w:after="0" w:line="276" w:lineRule="auto"/>
              <w:ind w:left="0" w:right="0" w:firstLine="0"/>
              <w:jc w:val="left"/>
              <w:rPr>
                <w:sz w:val="24"/>
                <w:szCs w:val="24"/>
                <w:lang w:val="en-GB"/>
              </w:rPr>
            </w:pPr>
          </w:p>
        </w:tc>
        <w:tc>
          <w:tcPr>
            <w:tcW w:w="321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Nairobi (Headquarters)</w:t>
            </w:r>
          </w:p>
        </w:tc>
        <w:tc>
          <w:tcPr>
            <w:tcW w:w="322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2,044</w:t>
            </w:r>
          </w:p>
        </w:tc>
      </w:tr>
      <w:tr w:rsidR="00B73DFB" w:rsidRPr="006B65DA" w:rsidTr="00B73DFB">
        <w:tc>
          <w:tcPr>
            <w:tcW w:w="3203" w:type="dxa"/>
          </w:tcPr>
          <w:p w:rsidR="00B73DFB" w:rsidRPr="006B65DA" w:rsidRDefault="00B73DFB" w:rsidP="00B73DFB">
            <w:pPr>
              <w:pStyle w:val="SingleTxtG"/>
              <w:numPr>
                <w:ilvl w:val="0"/>
                <w:numId w:val="2"/>
              </w:numPr>
              <w:spacing w:before="240" w:after="0" w:line="276" w:lineRule="auto"/>
              <w:ind w:left="0" w:right="0" w:firstLine="0"/>
              <w:jc w:val="left"/>
              <w:rPr>
                <w:sz w:val="24"/>
                <w:szCs w:val="24"/>
                <w:lang w:val="en-GB"/>
              </w:rPr>
            </w:pPr>
          </w:p>
        </w:tc>
        <w:tc>
          <w:tcPr>
            <w:tcW w:w="321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Kisumu Regional Office</w:t>
            </w:r>
          </w:p>
        </w:tc>
        <w:tc>
          <w:tcPr>
            <w:tcW w:w="322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659</w:t>
            </w:r>
          </w:p>
        </w:tc>
      </w:tr>
      <w:tr w:rsidR="00B73DFB" w:rsidRPr="006B65DA" w:rsidTr="00B73DFB">
        <w:tc>
          <w:tcPr>
            <w:tcW w:w="3203" w:type="dxa"/>
          </w:tcPr>
          <w:p w:rsidR="00B73DFB" w:rsidRPr="006B65DA" w:rsidRDefault="00B73DFB" w:rsidP="00B73DFB">
            <w:pPr>
              <w:pStyle w:val="SingleTxtG"/>
              <w:numPr>
                <w:ilvl w:val="0"/>
                <w:numId w:val="2"/>
              </w:numPr>
              <w:spacing w:before="240" w:after="0" w:line="276" w:lineRule="auto"/>
              <w:ind w:left="0" w:right="0" w:firstLine="0"/>
              <w:jc w:val="left"/>
              <w:rPr>
                <w:sz w:val="24"/>
                <w:szCs w:val="24"/>
                <w:lang w:val="en-GB"/>
              </w:rPr>
            </w:pPr>
          </w:p>
        </w:tc>
        <w:tc>
          <w:tcPr>
            <w:tcW w:w="321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Mombasa Regional Office</w:t>
            </w:r>
          </w:p>
        </w:tc>
        <w:tc>
          <w:tcPr>
            <w:tcW w:w="322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320</w:t>
            </w:r>
          </w:p>
        </w:tc>
      </w:tr>
      <w:tr w:rsidR="00B73DFB" w:rsidRPr="006B65DA" w:rsidTr="00B73DFB">
        <w:tc>
          <w:tcPr>
            <w:tcW w:w="3203" w:type="dxa"/>
          </w:tcPr>
          <w:p w:rsidR="00B73DFB" w:rsidRPr="006B65DA" w:rsidRDefault="00B73DFB" w:rsidP="00B73DFB">
            <w:pPr>
              <w:pStyle w:val="SingleTxtG"/>
              <w:numPr>
                <w:ilvl w:val="0"/>
                <w:numId w:val="2"/>
              </w:numPr>
              <w:spacing w:before="240" w:after="0" w:line="276" w:lineRule="auto"/>
              <w:ind w:left="0" w:right="0" w:firstLine="0"/>
              <w:jc w:val="left"/>
              <w:rPr>
                <w:sz w:val="24"/>
                <w:szCs w:val="24"/>
                <w:lang w:val="en-GB"/>
              </w:rPr>
            </w:pPr>
          </w:p>
        </w:tc>
        <w:tc>
          <w:tcPr>
            <w:tcW w:w="321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Eldoret Regional Office</w:t>
            </w:r>
          </w:p>
        </w:tc>
        <w:tc>
          <w:tcPr>
            <w:tcW w:w="322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227</w:t>
            </w:r>
          </w:p>
        </w:tc>
      </w:tr>
      <w:tr w:rsidR="00B73DFB" w:rsidRPr="006B65DA" w:rsidTr="00B73DFB">
        <w:tc>
          <w:tcPr>
            <w:tcW w:w="3203" w:type="dxa"/>
          </w:tcPr>
          <w:p w:rsidR="00B73DFB" w:rsidRPr="006B65DA" w:rsidRDefault="00B73DFB" w:rsidP="00B73DFB">
            <w:pPr>
              <w:pStyle w:val="SingleTxtG"/>
              <w:numPr>
                <w:ilvl w:val="0"/>
                <w:numId w:val="2"/>
              </w:numPr>
              <w:spacing w:before="240" w:after="0" w:line="276" w:lineRule="auto"/>
              <w:ind w:left="0" w:right="0" w:firstLine="0"/>
              <w:jc w:val="left"/>
              <w:rPr>
                <w:sz w:val="24"/>
                <w:szCs w:val="24"/>
                <w:lang w:val="en-GB"/>
              </w:rPr>
            </w:pPr>
          </w:p>
        </w:tc>
        <w:tc>
          <w:tcPr>
            <w:tcW w:w="321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Nyeri Regional Office</w:t>
            </w:r>
          </w:p>
        </w:tc>
        <w:tc>
          <w:tcPr>
            <w:tcW w:w="322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79</w:t>
            </w:r>
          </w:p>
        </w:tc>
      </w:tr>
      <w:tr w:rsidR="00B73DFB" w:rsidRPr="006B65DA" w:rsidTr="00B73DFB">
        <w:tc>
          <w:tcPr>
            <w:tcW w:w="3203" w:type="dxa"/>
          </w:tcPr>
          <w:p w:rsidR="00B73DFB" w:rsidRPr="006B65DA" w:rsidRDefault="00B73DFB" w:rsidP="00B73DFB">
            <w:pPr>
              <w:pStyle w:val="SingleTxtG"/>
              <w:numPr>
                <w:ilvl w:val="0"/>
                <w:numId w:val="2"/>
              </w:numPr>
              <w:spacing w:before="240" w:after="0" w:line="276" w:lineRule="auto"/>
              <w:ind w:left="0" w:right="0" w:firstLine="0"/>
              <w:jc w:val="left"/>
              <w:rPr>
                <w:sz w:val="24"/>
                <w:szCs w:val="24"/>
                <w:lang w:val="en-GB"/>
              </w:rPr>
            </w:pPr>
          </w:p>
        </w:tc>
        <w:tc>
          <w:tcPr>
            <w:tcW w:w="321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Garissa Regional Office</w:t>
            </w:r>
          </w:p>
        </w:tc>
        <w:tc>
          <w:tcPr>
            <w:tcW w:w="322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26</w:t>
            </w:r>
          </w:p>
        </w:tc>
      </w:tr>
      <w:tr w:rsidR="00B73DFB" w:rsidRPr="006B65DA" w:rsidTr="00B73DFB">
        <w:tc>
          <w:tcPr>
            <w:tcW w:w="6422" w:type="dxa"/>
            <w:gridSpan w:val="2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Total</w:t>
            </w:r>
          </w:p>
        </w:tc>
        <w:tc>
          <w:tcPr>
            <w:tcW w:w="322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3,355</w:t>
            </w:r>
          </w:p>
        </w:tc>
      </w:tr>
    </w:tbl>
    <w:p w:rsidR="00B73DFB" w:rsidRPr="006B65DA" w:rsidRDefault="00B73DFB" w:rsidP="00B73DFB">
      <w:pPr>
        <w:pStyle w:val="SingleTxtG"/>
        <w:spacing w:before="240" w:after="0" w:line="276" w:lineRule="auto"/>
        <w:ind w:left="0" w:right="0"/>
        <w:jc w:val="left"/>
        <w:rPr>
          <w:b/>
          <w:sz w:val="24"/>
          <w:szCs w:val="24"/>
        </w:rPr>
      </w:pPr>
    </w:p>
    <w:p w:rsidR="00B73DFB" w:rsidRPr="006B65DA" w:rsidRDefault="00B73DFB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</w:t>
      </w:r>
      <w:r w:rsidR="008D757E">
        <w:rPr>
          <w:rFonts w:ascii="Times New Roman" w:hAnsi="Times New Roman" w:cs="Times New Roman"/>
          <w:b/>
          <w:sz w:val="24"/>
          <w:szCs w:val="24"/>
        </w:rPr>
        <w:t>able 16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6B65DA">
        <w:rPr>
          <w:rFonts w:ascii="Times New Roman" w:hAnsi="Times New Roman" w:cs="Times New Roman"/>
          <w:b/>
          <w:sz w:val="24"/>
          <w:szCs w:val="24"/>
        </w:rPr>
        <w:t>Action taken by the Director of public Prosecutions for 2012/2013</w:t>
      </w:r>
    </w:p>
    <w:p w:rsidR="00B73DFB" w:rsidRPr="006B65DA" w:rsidRDefault="00B73DFB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7"/>
        <w:gridCol w:w="1513"/>
        <w:gridCol w:w="1514"/>
        <w:gridCol w:w="1514"/>
        <w:gridCol w:w="1514"/>
        <w:gridCol w:w="1328"/>
      </w:tblGrid>
      <w:tr w:rsidR="00B73DFB" w:rsidRPr="006B65DA" w:rsidTr="00B73DFB">
        <w:tc>
          <w:tcPr>
            <w:tcW w:w="203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Action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1st Quarter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2</w:t>
            </w:r>
            <w:r w:rsidRPr="006B65DA">
              <w:rPr>
                <w:b/>
                <w:sz w:val="24"/>
                <w:szCs w:val="24"/>
                <w:vertAlign w:val="superscript"/>
                <w:lang w:val="en-GB"/>
              </w:rPr>
              <w:t>nd</w:t>
            </w:r>
            <w:r w:rsidRPr="006B65DA">
              <w:rPr>
                <w:b/>
                <w:sz w:val="24"/>
                <w:szCs w:val="24"/>
                <w:lang w:val="en-GB"/>
              </w:rPr>
              <w:t xml:space="preserve"> Quarter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3</w:t>
            </w:r>
            <w:r w:rsidRPr="006B65DA">
              <w:rPr>
                <w:b/>
                <w:sz w:val="24"/>
                <w:szCs w:val="24"/>
                <w:vertAlign w:val="superscript"/>
                <w:lang w:val="en-GB"/>
              </w:rPr>
              <w:t>rd</w:t>
            </w:r>
            <w:r w:rsidRPr="006B65DA">
              <w:rPr>
                <w:b/>
                <w:sz w:val="24"/>
                <w:szCs w:val="24"/>
                <w:lang w:val="en-GB"/>
              </w:rPr>
              <w:t xml:space="preserve"> Quarter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4</w:t>
            </w:r>
            <w:r w:rsidRPr="006B65DA">
              <w:rPr>
                <w:b/>
                <w:sz w:val="24"/>
                <w:szCs w:val="24"/>
                <w:vertAlign w:val="superscript"/>
                <w:lang w:val="en-GB"/>
              </w:rPr>
              <w:t>th</w:t>
            </w:r>
            <w:r w:rsidRPr="006B65DA">
              <w:rPr>
                <w:b/>
                <w:sz w:val="24"/>
                <w:szCs w:val="24"/>
                <w:lang w:val="en-GB"/>
              </w:rPr>
              <w:t xml:space="preserve"> Quarter </w:t>
            </w:r>
          </w:p>
        </w:tc>
        <w:tc>
          <w:tcPr>
            <w:tcW w:w="1381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 xml:space="preserve">Total </w:t>
            </w:r>
          </w:p>
        </w:tc>
      </w:tr>
      <w:tr w:rsidR="00B73DFB" w:rsidRPr="006B65DA" w:rsidTr="00B73DFB">
        <w:tc>
          <w:tcPr>
            <w:tcW w:w="203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Accepted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7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7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5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7</w:t>
            </w:r>
          </w:p>
        </w:tc>
        <w:tc>
          <w:tcPr>
            <w:tcW w:w="1381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26</w:t>
            </w:r>
          </w:p>
        </w:tc>
      </w:tr>
      <w:tr w:rsidR="00B73DFB" w:rsidRPr="006B65DA" w:rsidTr="00B73DFB">
        <w:tc>
          <w:tcPr>
            <w:tcW w:w="203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Not Accepted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0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0</w:t>
            </w:r>
          </w:p>
        </w:tc>
        <w:tc>
          <w:tcPr>
            <w:tcW w:w="1381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</w:t>
            </w:r>
          </w:p>
        </w:tc>
      </w:tr>
      <w:tr w:rsidR="00B73DFB" w:rsidRPr="006B65DA" w:rsidTr="00B73DFB">
        <w:tc>
          <w:tcPr>
            <w:tcW w:w="9649" w:type="dxa"/>
            <w:gridSpan w:val="6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Recommendation for Administrative Action</w:t>
            </w:r>
          </w:p>
        </w:tc>
      </w:tr>
      <w:tr w:rsidR="00B73DFB" w:rsidRPr="006B65DA" w:rsidTr="00B73DFB">
        <w:tc>
          <w:tcPr>
            <w:tcW w:w="203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 xml:space="preserve">Accepted 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0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</w:t>
            </w:r>
          </w:p>
        </w:tc>
        <w:tc>
          <w:tcPr>
            <w:tcW w:w="1381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5</w:t>
            </w:r>
          </w:p>
        </w:tc>
      </w:tr>
      <w:tr w:rsidR="00B73DFB" w:rsidRPr="006B65DA" w:rsidTr="00B73DFB">
        <w:tc>
          <w:tcPr>
            <w:tcW w:w="203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Not Accepted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0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0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0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</w:t>
            </w:r>
          </w:p>
        </w:tc>
        <w:tc>
          <w:tcPr>
            <w:tcW w:w="1381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</w:t>
            </w:r>
          </w:p>
        </w:tc>
      </w:tr>
      <w:tr w:rsidR="00B73DFB" w:rsidRPr="006B65DA" w:rsidTr="00B73DFB">
        <w:tc>
          <w:tcPr>
            <w:tcW w:w="9649" w:type="dxa"/>
            <w:gridSpan w:val="6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Recommendation for closure</w:t>
            </w:r>
          </w:p>
        </w:tc>
      </w:tr>
      <w:tr w:rsidR="00B73DFB" w:rsidRPr="006B65DA" w:rsidTr="00B73DFB">
        <w:tc>
          <w:tcPr>
            <w:tcW w:w="203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lastRenderedPageBreak/>
              <w:t xml:space="preserve">Accepted 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5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4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3</w:t>
            </w:r>
          </w:p>
        </w:tc>
        <w:tc>
          <w:tcPr>
            <w:tcW w:w="1381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13</w:t>
            </w:r>
          </w:p>
        </w:tc>
      </w:tr>
      <w:tr w:rsidR="00B73DFB" w:rsidRPr="006B65DA" w:rsidTr="00B73DFB">
        <w:tc>
          <w:tcPr>
            <w:tcW w:w="203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Not accepted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0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0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0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</w:t>
            </w:r>
          </w:p>
        </w:tc>
        <w:tc>
          <w:tcPr>
            <w:tcW w:w="1381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</w:t>
            </w:r>
          </w:p>
        </w:tc>
      </w:tr>
      <w:tr w:rsidR="00B73DFB" w:rsidRPr="006B65DA" w:rsidTr="00B73DFB">
        <w:tc>
          <w:tcPr>
            <w:tcW w:w="203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Files returned for further investigations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3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</w:t>
            </w:r>
          </w:p>
        </w:tc>
        <w:tc>
          <w:tcPr>
            <w:tcW w:w="1381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8</w:t>
            </w:r>
          </w:p>
        </w:tc>
      </w:tr>
    </w:tbl>
    <w:p w:rsidR="00B73DFB" w:rsidRPr="006B65DA" w:rsidRDefault="008D757E" w:rsidP="00B73DFB">
      <w:pPr>
        <w:pStyle w:val="SingleTxtG"/>
        <w:spacing w:before="240" w:after="0" w:line="276" w:lineRule="auto"/>
        <w:ind w:left="0" w:righ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Table 17</w:t>
      </w:r>
      <w:r w:rsidR="00B73DFB">
        <w:rPr>
          <w:b/>
          <w:sz w:val="24"/>
          <w:szCs w:val="24"/>
        </w:rPr>
        <w:t xml:space="preserve">: </w:t>
      </w:r>
      <w:r w:rsidR="00B73DFB" w:rsidRPr="006B65DA">
        <w:rPr>
          <w:b/>
          <w:sz w:val="24"/>
          <w:szCs w:val="24"/>
        </w:rPr>
        <w:t>Criminal cases presented before court</w:t>
      </w:r>
    </w:p>
    <w:p w:rsidR="00B73DFB" w:rsidRPr="006B65DA" w:rsidRDefault="00B73DFB" w:rsidP="00B73DFB">
      <w:pPr>
        <w:pStyle w:val="SingleTxtG"/>
        <w:spacing w:before="240" w:after="0" w:line="276" w:lineRule="auto"/>
        <w:ind w:left="0" w:right="0"/>
        <w:jc w:val="left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32"/>
        <w:gridCol w:w="4638"/>
      </w:tblGrid>
      <w:tr w:rsidR="00B73DFB" w:rsidRPr="006B65DA" w:rsidTr="00B73DFB">
        <w:tc>
          <w:tcPr>
            <w:tcW w:w="492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Particulars of Charge</w:t>
            </w:r>
          </w:p>
        </w:tc>
        <w:tc>
          <w:tcPr>
            <w:tcW w:w="4928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No. of cases</w:t>
            </w:r>
          </w:p>
        </w:tc>
      </w:tr>
      <w:tr w:rsidR="00B73DFB" w:rsidRPr="006B65DA" w:rsidTr="00B73DFB">
        <w:tc>
          <w:tcPr>
            <w:tcW w:w="492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Soliciting and receiving of a benefit</w:t>
            </w:r>
          </w:p>
        </w:tc>
        <w:tc>
          <w:tcPr>
            <w:tcW w:w="4928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17</w:t>
            </w:r>
          </w:p>
        </w:tc>
      </w:tr>
      <w:tr w:rsidR="00B73DFB" w:rsidRPr="006B65DA" w:rsidTr="00B73DFB">
        <w:tc>
          <w:tcPr>
            <w:tcW w:w="492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Abuse of office</w:t>
            </w:r>
          </w:p>
        </w:tc>
        <w:tc>
          <w:tcPr>
            <w:tcW w:w="4928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</w:t>
            </w:r>
          </w:p>
        </w:tc>
      </w:tr>
      <w:tr w:rsidR="00B73DFB" w:rsidRPr="006B65DA" w:rsidTr="00B73DFB">
        <w:tc>
          <w:tcPr>
            <w:tcW w:w="492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Misappropriation of public funds</w:t>
            </w:r>
          </w:p>
        </w:tc>
        <w:tc>
          <w:tcPr>
            <w:tcW w:w="4928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</w:t>
            </w:r>
          </w:p>
        </w:tc>
      </w:tr>
      <w:tr w:rsidR="00B73DFB" w:rsidRPr="006B65DA" w:rsidTr="00B73DFB">
        <w:tc>
          <w:tcPr>
            <w:tcW w:w="492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Unlawful/fraudulent acquisition of public properties</w:t>
            </w:r>
          </w:p>
        </w:tc>
        <w:tc>
          <w:tcPr>
            <w:tcW w:w="4928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</w:t>
            </w:r>
          </w:p>
        </w:tc>
      </w:tr>
      <w:tr w:rsidR="00B73DFB" w:rsidRPr="006B65DA" w:rsidTr="00B73DFB">
        <w:tc>
          <w:tcPr>
            <w:tcW w:w="492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Wilful/careless failure to comply with procurement procedures</w:t>
            </w:r>
          </w:p>
        </w:tc>
        <w:tc>
          <w:tcPr>
            <w:tcW w:w="4928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</w:t>
            </w:r>
          </w:p>
        </w:tc>
      </w:tr>
      <w:tr w:rsidR="00B73DFB" w:rsidRPr="006B65DA" w:rsidTr="00B73DFB">
        <w:tc>
          <w:tcPr>
            <w:tcW w:w="492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Conspiracy to defraud/commit an offence of corruption</w:t>
            </w:r>
          </w:p>
        </w:tc>
        <w:tc>
          <w:tcPr>
            <w:tcW w:w="4928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</w:t>
            </w:r>
          </w:p>
        </w:tc>
      </w:tr>
      <w:tr w:rsidR="00B73DFB" w:rsidRPr="006B65DA" w:rsidTr="00B73DFB">
        <w:tc>
          <w:tcPr>
            <w:tcW w:w="492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False accounting by a public officer/Deceiving principal</w:t>
            </w:r>
          </w:p>
        </w:tc>
        <w:tc>
          <w:tcPr>
            <w:tcW w:w="4928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3</w:t>
            </w:r>
          </w:p>
        </w:tc>
      </w:tr>
      <w:tr w:rsidR="00B73DFB" w:rsidRPr="006B65DA" w:rsidTr="00B73DFB">
        <w:tc>
          <w:tcPr>
            <w:tcW w:w="492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Total</w:t>
            </w:r>
          </w:p>
        </w:tc>
        <w:tc>
          <w:tcPr>
            <w:tcW w:w="4928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28</w:t>
            </w:r>
          </w:p>
        </w:tc>
      </w:tr>
    </w:tbl>
    <w:p w:rsidR="00B73DFB" w:rsidRPr="006B65DA" w:rsidRDefault="00B73DFB" w:rsidP="00B73DFB">
      <w:pPr>
        <w:pStyle w:val="SingleTxtG"/>
        <w:spacing w:before="240" w:after="0" w:line="276" w:lineRule="auto"/>
        <w:ind w:left="0" w:right="0"/>
        <w:jc w:val="left"/>
        <w:rPr>
          <w:b/>
          <w:sz w:val="24"/>
          <w:szCs w:val="24"/>
        </w:rPr>
      </w:pPr>
      <w:r w:rsidRPr="006B65DA">
        <w:rPr>
          <w:b/>
          <w:sz w:val="24"/>
          <w:szCs w:val="24"/>
        </w:rPr>
        <w:t>2011/2012 Matters by EACC (source 2011/2012 Annual Report )</w:t>
      </w:r>
    </w:p>
    <w:p w:rsidR="00B73DFB" w:rsidRPr="006B65DA" w:rsidRDefault="008D757E" w:rsidP="00B73DFB">
      <w:pPr>
        <w:pStyle w:val="SingleTxtG"/>
        <w:spacing w:before="240" w:after="0" w:line="276" w:lineRule="auto"/>
        <w:ind w:left="0" w:righ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Table 18</w:t>
      </w:r>
      <w:r w:rsidR="00B73DFB">
        <w:rPr>
          <w:b/>
          <w:sz w:val="24"/>
          <w:szCs w:val="24"/>
        </w:rPr>
        <w:t xml:space="preserve">: </w:t>
      </w:r>
      <w:r w:rsidR="00B73DFB" w:rsidRPr="006B65DA">
        <w:rPr>
          <w:b/>
          <w:sz w:val="24"/>
          <w:szCs w:val="24"/>
        </w:rPr>
        <w:t>Summary of reports received by the Commission</w:t>
      </w:r>
    </w:p>
    <w:p w:rsidR="00B73DFB" w:rsidRPr="006B65DA" w:rsidRDefault="00B73DFB" w:rsidP="00B73DFB">
      <w:pPr>
        <w:pStyle w:val="SingleTxtG"/>
        <w:spacing w:before="240" w:after="0" w:line="276" w:lineRule="auto"/>
        <w:ind w:left="0" w:right="0"/>
        <w:jc w:val="left"/>
        <w:rPr>
          <w:b/>
          <w:sz w:val="24"/>
          <w:szCs w:val="24"/>
        </w:rPr>
      </w:pPr>
      <w:r w:rsidRPr="006B65DA">
        <w:rPr>
          <w:b/>
          <w:sz w:val="24"/>
          <w:szCs w:val="24"/>
        </w:rPr>
        <w:t>Corruption reports received by the commission and analyzed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"/>
        <w:gridCol w:w="5440"/>
        <w:gridCol w:w="3214"/>
      </w:tblGrid>
      <w:tr w:rsidR="00B73DFB" w:rsidRPr="006B65DA" w:rsidTr="00B73DFB">
        <w:tc>
          <w:tcPr>
            <w:tcW w:w="995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</w:p>
        </w:tc>
        <w:tc>
          <w:tcPr>
            <w:tcW w:w="5440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 xml:space="preserve">Office </w:t>
            </w:r>
          </w:p>
        </w:tc>
        <w:tc>
          <w:tcPr>
            <w:tcW w:w="3214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No. Of Reports</w:t>
            </w:r>
          </w:p>
        </w:tc>
      </w:tr>
      <w:tr w:rsidR="00B73DFB" w:rsidRPr="006B65DA" w:rsidTr="00B73DFB">
        <w:tc>
          <w:tcPr>
            <w:tcW w:w="995" w:type="dxa"/>
          </w:tcPr>
          <w:p w:rsidR="00B73DFB" w:rsidRPr="006B65DA" w:rsidRDefault="00B73DFB" w:rsidP="00B73DFB">
            <w:pPr>
              <w:pStyle w:val="SingleTxtG"/>
              <w:numPr>
                <w:ilvl w:val="0"/>
                <w:numId w:val="3"/>
              </w:numPr>
              <w:spacing w:before="240" w:after="0" w:line="276" w:lineRule="auto"/>
              <w:ind w:left="0" w:right="0" w:firstLine="0"/>
              <w:jc w:val="left"/>
              <w:rPr>
                <w:sz w:val="24"/>
                <w:szCs w:val="24"/>
                <w:lang w:val="en-GB"/>
              </w:rPr>
            </w:pPr>
          </w:p>
        </w:tc>
        <w:tc>
          <w:tcPr>
            <w:tcW w:w="5440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Nairobi(Headquarters)</w:t>
            </w:r>
          </w:p>
        </w:tc>
        <w:tc>
          <w:tcPr>
            <w:tcW w:w="3214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3951</w:t>
            </w:r>
          </w:p>
        </w:tc>
      </w:tr>
      <w:tr w:rsidR="00B73DFB" w:rsidRPr="006B65DA" w:rsidTr="00B73DFB">
        <w:tc>
          <w:tcPr>
            <w:tcW w:w="995" w:type="dxa"/>
          </w:tcPr>
          <w:p w:rsidR="00B73DFB" w:rsidRPr="006B65DA" w:rsidRDefault="00B73DFB" w:rsidP="00B73DFB">
            <w:pPr>
              <w:pStyle w:val="SingleTxtG"/>
              <w:numPr>
                <w:ilvl w:val="0"/>
                <w:numId w:val="3"/>
              </w:numPr>
              <w:spacing w:before="240" w:after="0" w:line="276" w:lineRule="auto"/>
              <w:ind w:left="0" w:right="0" w:firstLine="0"/>
              <w:jc w:val="left"/>
              <w:rPr>
                <w:sz w:val="24"/>
                <w:szCs w:val="24"/>
                <w:lang w:val="en-GB"/>
              </w:rPr>
            </w:pPr>
          </w:p>
        </w:tc>
        <w:tc>
          <w:tcPr>
            <w:tcW w:w="5440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Kisumu</w:t>
            </w:r>
          </w:p>
        </w:tc>
        <w:tc>
          <w:tcPr>
            <w:tcW w:w="3214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785</w:t>
            </w:r>
          </w:p>
        </w:tc>
      </w:tr>
      <w:tr w:rsidR="00B73DFB" w:rsidRPr="006B65DA" w:rsidTr="00B73DFB">
        <w:tc>
          <w:tcPr>
            <w:tcW w:w="995" w:type="dxa"/>
          </w:tcPr>
          <w:p w:rsidR="00B73DFB" w:rsidRPr="006B65DA" w:rsidRDefault="00B73DFB" w:rsidP="00B73DFB">
            <w:pPr>
              <w:pStyle w:val="SingleTxtG"/>
              <w:numPr>
                <w:ilvl w:val="0"/>
                <w:numId w:val="3"/>
              </w:numPr>
              <w:spacing w:before="240" w:after="0" w:line="276" w:lineRule="auto"/>
              <w:ind w:left="0" w:right="0" w:firstLine="0"/>
              <w:jc w:val="left"/>
              <w:rPr>
                <w:sz w:val="24"/>
                <w:szCs w:val="24"/>
                <w:lang w:val="en-GB"/>
              </w:rPr>
            </w:pPr>
          </w:p>
        </w:tc>
        <w:tc>
          <w:tcPr>
            <w:tcW w:w="5440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Mombasa</w:t>
            </w:r>
          </w:p>
        </w:tc>
        <w:tc>
          <w:tcPr>
            <w:tcW w:w="3214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394</w:t>
            </w:r>
          </w:p>
        </w:tc>
      </w:tr>
      <w:tr w:rsidR="00B73DFB" w:rsidRPr="006B65DA" w:rsidTr="00B73DFB">
        <w:tc>
          <w:tcPr>
            <w:tcW w:w="995" w:type="dxa"/>
          </w:tcPr>
          <w:p w:rsidR="00B73DFB" w:rsidRPr="006B65DA" w:rsidRDefault="00B73DFB" w:rsidP="00B73DFB">
            <w:pPr>
              <w:pStyle w:val="SingleTxtG"/>
              <w:numPr>
                <w:ilvl w:val="0"/>
                <w:numId w:val="3"/>
              </w:numPr>
              <w:spacing w:before="240" w:after="0" w:line="276" w:lineRule="auto"/>
              <w:ind w:left="0" w:right="0" w:firstLine="0"/>
              <w:jc w:val="left"/>
              <w:rPr>
                <w:sz w:val="24"/>
                <w:szCs w:val="24"/>
                <w:lang w:val="en-GB"/>
              </w:rPr>
            </w:pPr>
          </w:p>
        </w:tc>
        <w:tc>
          <w:tcPr>
            <w:tcW w:w="5440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Eldoret</w:t>
            </w:r>
          </w:p>
        </w:tc>
        <w:tc>
          <w:tcPr>
            <w:tcW w:w="3214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73</w:t>
            </w:r>
          </w:p>
        </w:tc>
      </w:tr>
      <w:tr w:rsidR="00B73DFB" w:rsidRPr="006B65DA" w:rsidTr="00B73DFB">
        <w:tc>
          <w:tcPr>
            <w:tcW w:w="995" w:type="dxa"/>
          </w:tcPr>
          <w:p w:rsidR="00B73DFB" w:rsidRPr="006B65DA" w:rsidRDefault="00B73DFB" w:rsidP="00B73DFB">
            <w:pPr>
              <w:pStyle w:val="SingleTxtG"/>
              <w:numPr>
                <w:ilvl w:val="0"/>
                <w:numId w:val="3"/>
              </w:numPr>
              <w:spacing w:before="240" w:after="0" w:line="276" w:lineRule="auto"/>
              <w:ind w:left="0" w:right="0" w:firstLine="0"/>
              <w:jc w:val="left"/>
              <w:rPr>
                <w:sz w:val="24"/>
                <w:szCs w:val="24"/>
                <w:lang w:val="en-GB"/>
              </w:rPr>
            </w:pPr>
          </w:p>
        </w:tc>
        <w:tc>
          <w:tcPr>
            <w:tcW w:w="5440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Nyeri</w:t>
            </w:r>
          </w:p>
        </w:tc>
        <w:tc>
          <w:tcPr>
            <w:tcW w:w="3214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23</w:t>
            </w:r>
          </w:p>
        </w:tc>
      </w:tr>
      <w:tr w:rsidR="00B73DFB" w:rsidRPr="006B65DA" w:rsidTr="00B73DFB">
        <w:tc>
          <w:tcPr>
            <w:tcW w:w="995" w:type="dxa"/>
          </w:tcPr>
          <w:p w:rsidR="00B73DFB" w:rsidRPr="006B65DA" w:rsidRDefault="00B73DFB" w:rsidP="00B73DFB">
            <w:pPr>
              <w:pStyle w:val="SingleTxtG"/>
              <w:numPr>
                <w:ilvl w:val="0"/>
                <w:numId w:val="3"/>
              </w:numPr>
              <w:spacing w:before="240" w:after="0" w:line="276" w:lineRule="auto"/>
              <w:ind w:left="0" w:right="0" w:firstLine="0"/>
              <w:jc w:val="left"/>
              <w:rPr>
                <w:sz w:val="24"/>
                <w:szCs w:val="24"/>
                <w:lang w:val="en-GB"/>
              </w:rPr>
            </w:pPr>
          </w:p>
        </w:tc>
        <w:tc>
          <w:tcPr>
            <w:tcW w:w="5440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Garissa</w:t>
            </w:r>
          </w:p>
        </w:tc>
        <w:tc>
          <w:tcPr>
            <w:tcW w:w="3214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4</w:t>
            </w:r>
          </w:p>
        </w:tc>
      </w:tr>
      <w:tr w:rsidR="00B73DFB" w:rsidRPr="006B65DA" w:rsidTr="00B73DFB">
        <w:tc>
          <w:tcPr>
            <w:tcW w:w="995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</w:p>
        </w:tc>
        <w:tc>
          <w:tcPr>
            <w:tcW w:w="5440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TOTAL</w:t>
            </w:r>
          </w:p>
        </w:tc>
        <w:tc>
          <w:tcPr>
            <w:tcW w:w="3214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5,230</w:t>
            </w:r>
          </w:p>
        </w:tc>
      </w:tr>
    </w:tbl>
    <w:p w:rsidR="00B73DFB" w:rsidRPr="006B65DA" w:rsidRDefault="00B73DFB" w:rsidP="00B73DFB">
      <w:pPr>
        <w:pStyle w:val="SingleTxtG"/>
        <w:spacing w:before="240" w:after="0" w:line="276" w:lineRule="auto"/>
        <w:ind w:left="0" w:right="0"/>
        <w:jc w:val="left"/>
        <w:rPr>
          <w:b/>
          <w:sz w:val="24"/>
          <w:szCs w:val="24"/>
        </w:rPr>
      </w:pPr>
    </w:p>
    <w:p w:rsidR="00B73DFB" w:rsidRPr="006B65DA" w:rsidRDefault="008D757E" w:rsidP="00B73DFB">
      <w:pPr>
        <w:pStyle w:val="SingleTxtG"/>
        <w:spacing w:before="240" w:after="0" w:line="276" w:lineRule="auto"/>
        <w:ind w:left="0" w:righ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Table 19</w:t>
      </w:r>
      <w:r w:rsidR="00B73DFB">
        <w:rPr>
          <w:b/>
          <w:sz w:val="24"/>
          <w:szCs w:val="24"/>
        </w:rPr>
        <w:t xml:space="preserve">: </w:t>
      </w:r>
      <w:r w:rsidR="00B73DFB" w:rsidRPr="006B65DA">
        <w:rPr>
          <w:b/>
          <w:sz w:val="24"/>
          <w:szCs w:val="24"/>
        </w:rPr>
        <w:t>Files Forwarded to the Director of Public Prosecutions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1507"/>
        <w:gridCol w:w="1507"/>
        <w:gridCol w:w="1507"/>
        <w:gridCol w:w="1507"/>
        <w:gridCol w:w="1320"/>
      </w:tblGrid>
      <w:tr w:rsidR="00B73DFB" w:rsidRPr="006B65DA" w:rsidTr="00B73DFB">
        <w:tc>
          <w:tcPr>
            <w:tcW w:w="203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Recommendations to the DPP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1st Quarter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2</w:t>
            </w:r>
            <w:r w:rsidRPr="006B65DA">
              <w:rPr>
                <w:b/>
                <w:sz w:val="24"/>
                <w:szCs w:val="24"/>
                <w:vertAlign w:val="superscript"/>
                <w:lang w:val="en-GB"/>
              </w:rPr>
              <w:t>nd</w:t>
            </w:r>
            <w:r w:rsidRPr="006B65DA">
              <w:rPr>
                <w:b/>
                <w:sz w:val="24"/>
                <w:szCs w:val="24"/>
                <w:lang w:val="en-GB"/>
              </w:rPr>
              <w:t xml:space="preserve"> Quarter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3</w:t>
            </w:r>
            <w:r w:rsidRPr="006B65DA">
              <w:rPr>
                <w:b/>
                <w:sz w:val="24"/>
                <w:szCs w:val="24"/>
                <w:vertAlign w:val="superscript"/>
                <w:lang w:val="en-GB"/>
              </w:rPr>
              <w:t>rd</w:t>
            </w:r>
            <w:r w:rsidRPr="006B65DA">
              <w:rPr>
                <w:b/>
                <w:sz w:val="24"/>
                <w:szCs w:val="24"/>
                <w:lang w:val="en-GB"/>
              </w:rPr>
              <w:t xml:space="preserve"> Quarter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>4</w:t>
            </w:r>
            <w:r w:rsidRPr="006B65DA">
              <w:rPr>
                <w:b/>
                <w:sz w:val="24"/>
                <w:szCs w:val="24"/>
                <w:vertAlign w:val="superscript"/>
                <w:lang w:val="en-GB"/>
              </w:rPr>
              <w:t>th</w:t>
            </w:r>
            <w:r w:rsidRPr="006B65DA">
              <w:rPr>
                <w:b/>
                <w:sz w:val="24"/>
                <w:szCs w:val="24"/>
                <w:lang w:val="en-GB"/>
              </w:rPr>
              <w:t xml:space="preserve"> Quarter </w:t>
            </w:r>
          </w:p>
        </w:tc>
        <w:tc>
          <w:tcPr>
            <w:tcW w:w="1381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b/>
                <w:sz w:val="24"/>
                <w:szCs w:val="24"/>
                <w:lang w:val="en-GB"/>
              </w:rPr>
            </w:pPr>
            <w:r w:rsidRPr="006B65DA">
              <w:rPr>
                <w:b/>
                <w:sz w:val="24"/>
                <w:szCs w:val="24"/>
                <w:lang w:val="en-GB"/>
              </w:rPr>
              <w:t xml:space="preserve">Total </w:t>
            </w:r>
          </w:p>
        </w:tc>
      </w:tr>
      <w:tr w:rsidR="00B73DFB" w:rsidRPr="006B65DA" w:rsidTr="00B73DFB">
        <w:tc>
          <w:tcPr>
            <w:tcW w:w="203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No. Of files recommended for prosecution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25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18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19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11</w:t>
            </w:r>
          </w:p>
        </w:tc>
        <w:tc>
          <w:tcPr>
            <w:tcW w:w="1381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73</w:t>
            </w:r>
          </w:p>
        </w:tc>
      </w:tr>
      <w:tr w:rsidR="00B73DFB" w:rsidRPr="006B65DA" w:rsidTr="00B73DFB">
        <w:tc>
          <w:tcPr>
            <w:tcW w:w="203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No. Of files recommended for Administrative Action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0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0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</w:t>
            </w:r>
          </w:p>
        </w:tc>
        <w:tc>
          <w:tcPr>
            <w:tcW w:w="1381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3</w:t>
            </w:r>
          </w:p>
        </w:tc>
      </w:tr>
      <w:tr w:rsidR="00B73DFB" w:rsidRPr="006B65DA" w:rsidTr="00B73DFB">
        <w:tc>
          <w:tcPr>
            <w:tcW w:w="203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No. Of files recommended for closure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4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3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5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</w:t>
            </w:r>
          </w:p>
        </w:tc>
        <w:tc>
          <w:tcPr>
            <w:tcW w:w="1381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13</w:t>
            </w:r>
          </w:p>
        </w:tc>
      </w:tr>
      <w:tr w:rsidR="00B73DFB" w:rsidRPr="006B65DA" w:rsidTr="00B73DFB">
        <w:tc>
          <w:tcPr>
            <w:tcW w:w="203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Total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29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21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26</w:t>
            </w:r>
          </w:p>
        </w:tc>
        <w:tc>
          <w:tcPr>
            <w:tcW w:w="1559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13</w:t>
            </w:r>
          </w:p>
        </w:tc>
        <w:tc>
          <w:tcPr>
            <w:tcW w:w="1381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89</w:t>
            </w:r>
          </w:p>
        </w:tc>
      </w:tr>
    </w:tbl>
    <w:p w:rsidR="00B73DFB" w:rsidRPr="006B65DA" w:rsidRDefault="00B73DFB" w:rsidP="00B73DFB">
      <w:pPr>
        <w:pStyle w:val="SingleTxtG"/>
        <w:spacing w:before="240" w:after="0" w:line="276" w:lineRule="auto"/>
        <w:ind w:left="0" w:right="0"/>
        <w:jc w:val="left"/>
        <w:rPr>
          <w:sz w:val="24"/>
          <w:szCs w:val="24"/>
        </w:rPr>
      </w:pPr>
    </w:p>
    <w:p w:rsidR="00B73DFB" w:rsidRPr="006B65DA" w:rsidRDefault="00B73DFB" w:rsidP="00B73DFB">
      <w:pPr>
        <w:pStyle w:val="SingleTxtG"/>
        <w:spacing w:before="240" w:after="0" w:line="276" w:lineRule="auto"/>
        <w:ind w:left="0" w:right="0"/>
        <w:jc w:val="left"/>
        <w:rPr>
          <w:b/>
          <w:sz w:val="24"/>
          <w:szCs w:val="24"/>
        </w:rPr>
      </w:pPr>
      <w:r w:rsidRPr="006B65DA">
        <w:rPr>
          <w:b/>
          <w:sz w:val="24"/>
          <w:szCs w:val="24"/>
        </w:rPr>
        <w:t>Criminal cases presented before court</w:t>
      </w:r>
    </w:p>
    <w:p w:rsidR="00B73DFB" w:rsidRPr="006B65DA" w:rsidRDefault="00B73DFB" w:rsidP="00B73DFB">
      <w:pPr>
        <w:pStyle w:val="SingleTxtG"/>
        <w:spacing w:before="240" w:after="0" w:line="276" w:lineRule="auto"/>
        <w:ind w:left="0" w:right="0"/>
        <w:jc w:val="left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9"/>
        <w:gridCol w:w="4641"/>
      </w:tblGrid>
      <w:tr w:rsidR="00B73DFB" w:rsidRPr="006B65DA" w:rsidTr="00B73DFB">
        <w:tc>
          <w:tcPr>
            <w:tcW w:w="484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Particulars of charge</w:t>
            </w:r>
          </w:p>
        </w:tc>
        <w:tc>
          <w:tcPr>
            <w:tcW w:w="480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No. Of cases</w:t>
            </w:r>
          </w:p>
        </w:tc>
      </w:tr>
      <w:tr w:rsidR="00B73DFB" w:rsidRPr="006B65DA" w:rsidTr="00B73DFB">
        <w:tc>
          <w:tcPr>
            <w:tcW w:w="484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Soliciting and receiving benefit</w:t>
            </w:r>
          </w:p>
        </w:tc>
        <w:tc>
          <w:tcPr>
            <w:tcW w:w="480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14</w:t>
            </w:r>
          </w:p>
        </w:tc>
      </w:tr>
      <w:tr w:rsidR="00B73DFB" w:rsidRPr="006B65DA" w:rsidTr="00B73DFB">
        <w:tc>
          <w:tcPr>
            <w:tcW w:w="484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lastRenderedPageBreak/>
              <w:t xml:space="preserve">Offering and giving benefit </w:t>
            </w:r>
          </w:p>
        </w:tc>
        <w:tc>
          <w:tcPr>
            <w:tcW w:w="480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0</w:t>
            </w:r>
          </w:p>
        </w:tc>
      </w:tr>
      <w:tr w:rsidR="00B73DFB" w:rsidRPr="006B65DA" w:rsidTr="00B73DFB">
        <w:tc>
          <w:tcPr>
            <w:tcW w:w="484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 xml:space="preserve">Impersonating an investigator </w:t>
            </w:r>
          </w:p>
        </w:tc>
        <w:tc>
          <w:tcPr>
            <w:tcW w:w="480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0</w:t>
            </w:r>
          </w:p>
        </w:tc>
      </w:tr>
      <w:tr w:rsidR="00B73DFB" w:rsidRPr="006B65DA" w:rsidTr="00B73DFB">
        <w:tc>
          <w:tcPr>
            <w:tcW w:w="484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 xml:space="preserve">Abuse of office </w:t>
            </w:r>
          </w:p>
        </w:tc>
        <w:tc>
          <w:tcPr>
            <w:tcW w:w="480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4</w:t>
            </w:r>
          </w:p>
        </w:tc>
      </w:tr>
      <w:tr w:rsidR="00B73DFB" w:rsidRPr="006B65DA" w:rsidTr="00B73DFB">
        <w:tc>
          <w:tcPr>
            <w:tcW w:w="484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Misappropriation of funds</w:t>
            </w:r>
          </w:p>
        </w:tc>
        <w:tc>
          <w:tcPr>
            <w:tcW w:w="480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3</w:t>
            </w:r>
          </w:p>
        </w:tc>
      </w:tr>
      <w:tr w:rsidR="00B73DFB" w:rsidRPr="006B65DA" w:rsidTr="00B73DFB">
        <w:tc>
          <w:tcPr>
            <w:tcW w:w="484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Unlawful/ fraudulent acquisition of public property</w:t>
            </w:r>
          </w:p>
        </w:tc>
        <w:tc>
          <w:tcPr>
            <w:tcW w:w="480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10</w:t>
            </w:r>
          </w:p>
        </w:tc>
      </w:tr>
      <w:tr w:rsidR="00B73DFB" w:rsidRPr="006B65DA" w:rsidTr="00B73DFB">
        <w:tc>
          <w:tcPr>
            <w:tcW w:w="484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 xml:space="preserve">Wilful/careless failure to comply with procurement procedures </w:t>
            </w:r>
          </w:p>
        </w:tc>
        <w:tc>
          <w:tcPr>
            <w:tcW w:w="480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8</w:t>
            </w:r>
          </w:p>
        </w:tc>
      </w:tr>
      <w:tr w:rsidR="00B73DFB" w:rsidRPr="006B65DA" w:rsidTr="00B73DFB">
        <w:tc>
          <w:tcPr>
            <w:tcW w:w="484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Dealing with suspect property</w:t>
            </w:r>
          </w:p>
        </w:tc>
        <w:tc>
          <w:tcPr>
            <w:tcW w:w="480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</w:t>
            </w:r>
          </w:p>
        </w:tc>
      </w:tr>
      <w:tr w:rsidR="00B73DFB" w:rsidRPr="006B65DA" w:rsidTr="00B73DFB">
        <w:tc>
          <w:tcPr>
            <w:tcW w:w="484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Conspiracy to defraud/commit an offence of corruption</w:t>
            </w:r>
          </w:p>
        </w:tc>
        <w:tc>
          <w:tcPr>
            <w:tcW w:w="480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2</w:t>
            </w:r>
          </w:p>
        </w:tc>
      </w:tr>
      <w:tr w:rsidR="00B73DFB" w:rsidRPr="006B65DA" w:rsidTr="00B73DFB">
        <w:tc>
          <w:tcPr>
            <w:tcW w:w="484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False accounting by a public officer/Deceiving principal</w:t>
            </w:r>
          </w:p>
        </w:tc>
        <w:tc>
          <w:tcPr>
            <w:tcW w:w="480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1</w:t>
            </w:r>
          </w:p>
        </w:tc>
      </w:tr>
      <w:tr w:rsidR="00B73DFB" w:rsidRPr="006B65DA" w:rsidTr="00B73DFB">
        <w:tc>
          <w:tcPr>
            <w:tcW w:w="484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 xml:space="preserve">Conflict of interest </w:t>
            </w:r>
          </w:p>
        </w:tc>
        <w:tc>
          <w:tcPr>
            <w:tcW w:w="480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0</w:t>
            </w:r>
          </w:p>
        </w:tc>
      </w:tr>
      <w:tr w:rsidR="00B73DFB" w:rsidRPr="006B65DA" w:rsidTr="00B73DFB">
        <w:tc>
          <w:tcPr>
            <w:tcW w:w="4847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Total</w:t>
            </w:r>
          </w:p>
        </w:tc>
        <w:tc>
          <w:tcPr>
            <w:tcW w:w="4802" w:type="dxa"/>
          </w:tcPr>
          <w:p w:rsidR="00B73DFB" w:rsidRPr="006B65DA" w:rsidRDefault="00B73DFB" w:rsidP="00B73DFB">
            <w:pPr>
              <w:pStyle w:val="SingleTxtG"/>
              <w:spacing w:before="240" w:after="0" w:line="276" w:lineRule="auto"/>
              <w:ind w:left="0" w:right="0"/>
              <w:jc w:val="left"/>
              <w:rPr>
                <w:sz w:val="24"/>
                <w:szCs w:val="24"/>
                <w:lang w:val="en-GB"/>
              </w:rPr>
            </w:pPr>
            <w:r w:rsidRPr="006B65DA">
              <w:rPr>
                <w:sz w:val="24"/>
                <w:szCs w:val="24"/>
                <w:lang w:val="en-GB"/>
              </w:rPr>
              <w:t>43</w:t>
            </w:r>
          </w:p>
        </w:tc>
      </w:tr>
    </w:tbl>
    <w:p w:rsidR="00B73DFB" w:rsidRPr="006B65DA" w:rsidRDefault="00B73DFB" w:rsidP="00B73DFB">
      <w:pPr>
        <w:pStyle w:val="SingleTxtG"/>
        <w:spacing w:line="276" w:lineRule="auto"/>
        <w:ind w:left="0" w:right="0"/>
        <w:rPr>
          <w:sz w:val="24"/>
          <w:szCs w:val="24"/>
        </w:rPr>
      </w:pPr>
    </w:p>
    <w:p w:rsidR="00B73DFB" w:rsidRPr="006B65DA" w:rsidRDefault="00B73DFB" w:rsidP="00B73DFB">
      <w:pPr>
        <w:spacing w:line="240" w:lineRule="auto"/>
        <w:jc w:val="both"/>
        <w:rPr>
          <w:rFonts w:ascii="Times New Roman" w:eastAsia="Microsoft YaHei" w:hAnsi="Times New Roman" w:cs="Times New Roman"/>
          <w:b/>
          <w:sz w:val="24"/>
          <w:szCs w:val="24"/>
        </w:rPr>
      </w:pPr>
      <w:r w:rsidRPr="006B65DA">
        <w:rPr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D757E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6B65DA">
        <w:rPr>
          <w:rFonts w:ascii="Times New Roman" w:hAnsi="Times New Roman" w:cs="Times New Roman"/>
          <w:b/>
          <w:bCs/>
          <w:sz w:val="24"/>
          <w:szCs w:val="24"/>
        </w:rPr>
        <w:t>: Expenditure on Rudi Nyumbani Operation</w:t>
      </w:r>
      <w:r w:rsidRPr="006B65DA">
        <w:rPr>
          <w:rFonts w:ascii="Times New Roman" w:eastAsia="Microsoft YaHei" w:hAnsi="Times New Roman" w:cs="Times New Roman"/>
          <w:sz w:val="24"/>
          <w:szCs w:val="24"/>
        </w:rPr>
        <w:t>*</w:t>
      </w:r>
      <w:r w:rsidRPr="006B65DA">
        <w:rPr>
          <w:rFonts w:ascii="Times New Roman" w:eastAsia="Microsoft YaHei" w:hAnsi="Times New Roman" w:cs="Times New Roman"/>
          <w:b/>
          <w:sz w:val="24"/>
          <w:szCs w:val="24"/>
        </w:rPr>
        <w:t>amount includes Kshs 1.4 billion from the ADB/GOK project</w:t>
      </w:r>
    </w:p>
    <w:p w:rsidR="00B73DFB" w:rsidRPr="006B65DA" w:rsidRDefault="00B73DFB" w:rsidP="00B73DFB">
      <w:pPr>
        <w:spacing w:line="240" w:lineRule="auto"/>
        <w:jc w:val="both"/>
        <w:rPr>
          <w:rFonts w:ascii="Times New Roman" w:eastAsia="Microsoft YaHei" w:hAnsi="Times New Roman" w:cs="Times New Roman"/>
          <w:b/>
          <w:sz w:val="24"/>
          <w:szCs w:val="24"/>
        </w:rPr>
      </w:pPr>
    </w:p>
    <w:p w:rsidR="00B73DFB" w:rsidRPr="006B65DA" w:rsidRDefault="00B73DFB" w:rsidP="00B73DFB">
      <w:pPr>
        <w:pStyle w:val="ListParagraph"/>
        <w:spacing w:after="0" w:line="240" w:lineRule="auto"/>
        <w:jc w:val="both"/>
        <w:rPr>
          <w:rFonts w:ascii="Times New Roman" w:eastAsia="Microsoft YaHei" w:hAnsi="Times New Roman"/>
          <w:b/>
          <w:sz w:val="24"/>
          <w:szCs w:val="24"/>
        </w:rPr>
      </w:pPr>
    </w:p>
    <w:tbl>
      <w:tblPr>
        <w:tblpPr w:leftFromText="180" w:rightFromText="180" w:vertAnchor="page" w:horzAnchor="margin" w:tblpY="4093"/>
        <w:tblW w:w="9738" w:type="dxa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8" w:space="0" w:color="7BA0CD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669"/>
        <w:gridCol w:w="1620"/>
        <w:gridCol w:w="1170"/>
        <w:gridCol w:w="1890"/>
      </w:tblGrid>
      <w:tr w:rsidR="00B73DFB" w:rsidRPr="006B65DA" w:rsidTr="00B73DFB">
        <w:tc>
          <w:tcPr>
            <w:tcW w:w="389" w:type="dxa"/>
            <w:shd w:val="clear" w:color="auto" w:fill="D3DFE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69" w:type="dxa"/>
            <w:shd w:val="clear" w:color="auto" w:fill="D3DFE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Items </w:t>
            </w:r>
          </w:p>
        </w:tc>
        <w:tc>
          <w:tcPr>
            <w:tcW w:w="1620" w:type="dxa"/>
            <w:shd w:val="clear" w:color="auto" w:fill="D3DFE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Number beneficiaries</w:t>
            </w:r>
          </w:p>
        </w:tc>
        <w:tc>
          <w:tcPr>
            <w:tcW w:w="1170" w:type="dxa"/>
            <w:shd w:val="clear" w:color="auto" w:fill="D3DFE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Unit cost Kshs.</w:t>
            </w:r>
          </w:p>
        </w:tc>
        <w:tc>
          <w:tcPr>
            <w:tcW w:w="1890" w:type="dxa"/>
            <w:shd w:val="clear" w:color="auto" w:fill="D3DFE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Kshs.</w:t>
            </w:r>
          </w:p>
        </w:tc>
      </w:tr>
      <w:tr w:rsidR="00B73DFB" w:rsidRPr="006B65DA" w:rsidTr="00B73DFB">
        <w:tc>
          <w:tcPr>
            <w:tcW w:w="389" w:type="dxa"/>
            <w:shd w:val="clear" w:color="auto" w:fill="A7BFD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669" w:type="dxa"/>
            <w:shd w:val="clear" w:color="auto" w:fill="A7BFD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Payment of Start-up capital </w:t>
            </w:r>
          </w:p>
        </w:tc>
        <w:tc>
          <w:tcPr>
            <w:tcW w:w="1620" w:type="dxa"/>
            <w:shd w:val="clear" w:color="auto" w:fill="A7BFD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Microsoft YaHei" w:hAnsi="Times New Roman" w:cs="Times New Roman"/>
                <w:sz w:val="24"/>
                <w:szCs w:val="24"/>
              </w:rPr>
              <w:t>74,847</w:t>
            </w:r>
          </w:p>
        </w:tc>
        <w:tc>
          <w:tcPr>
            <w:tcW w:w="1170" w:type="dxa"/>
            <w:shd w:val="clear" w:color="auto" w:fill="A7BFD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1890" w:type="dxa"/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748,470,000</w:t>
            </w:r>
          </w:p>
        </w:tc>
      </w:tr>
      <w:tr w:rsidR="00B73DFB" w:rsidRPr="006B65DA" w:rsidTr="00B73DFB">
        <w:tc>
          <w:tcPr>
            <w:tcW w:w="389" w:type="dxa"/>
            <w:shd w:val="clear" w:color="auto" w:fill="D3DFE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669" w:type="dxa"/>
            <w:shd w:val="clear" w:color="auto" w:fill="D3DFE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Payment for reconstruction</w:t>
            </w:r>
          </w:p>
        </w:tc>
        <w:tc>
          <w:tcPr>
            <w:tcW w:w="1620" w:type="dxa"/>
            <w:shd w:val="clear" w:color="auto" w:fill="D3DFE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Microsoft YaHei" w:hAnsi="Times New Roman" w:cs="Times New Roman"/>
                <w:sz w:val="24"/>
                <w:szCs w:val="24"/>
              </w:rPr>
              <w:t>37,843</w:t>
            </w:r>
          </w:p>
        </w:tc>
        <w:tc>
          <w:tcPr>
            <w:tcW w:w="1170" w:type="dxa"/>
            <w:shd w:val="clear" w:color="auto" w:fill="D3DFE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Microsoft YaHei" w:hAnsi="Times New Roman" w:cs="Times New Roman"/>
                <w:sz w:val="24"/>
                <w:szCs w:val="24"/>
              </w:rPr>
              <w:t>25,000</w:t>
            </w:r>
          </w:p>
        </w:tc>
        <w:tc>
          <w:tcPr>
            <w:tcW w:w="1890" w:type="dxa"/>
            <w:shd w:val="clear" w:color="auto" w:fill="D3DFE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946,075,000</w:t>
            </w:r>
          </w:p>
        </w:tc>
      </w:tr>
      <w:tr w:rsidR="00B73DFB" w:rsidRPr="006B65DA" w:rsidTr="00B73DFB">
        <w:tc>
          <w:tcPr>
            <w:tcW w:w="389" w:type="dxa"/>
            <w:shd w:val="clear" w:color="auto" w:fill="A7BFD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4669" w:type="dxa"/>
            <w:shd w:val="clear" w:color="auto" w:fill="A7BFD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Construction of houses</w:t>
            </w:r>
          </w:p>
        </w:tc>
        <w:tc>
          <w:tcPr>
            <w:tcW w:w="1620" w:type="dxa"/>
            <w:shd w:val="clear" w:color="auto" w:fill="A7BFD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71,473</w:t>
            </w:r>
          </w:p>
        </w:tc>
        <w:tc>
          <w:tcPr>
            <w:tcW w:w="1170" w:type="dxa"/>
            <w:shd w:val="clear" w:color="auto" w:fill="A7BFD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31,596</w:t>
            </w:r>
          </w:p>
        </w:tc>
        <w:tc>
          <w:tcPr>
            <w:tcW w:w="1890" w:type="dxa"/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1,958,282,810*</w:t>
            </w:r>
          </w:p>
        </w:tc>
      </w:tr>
      <w:tr w:rsidR="00B73DFB" w:rsidRPr="006B65DA" w:rsidTr="00B73DFB">
        <w:tc>
          <w:tcPr>
            <w:tcW w:w="389" w:type="dxa"/>
            <w:shd w:val="clear" w:color="auto" w:fill="D3DFE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669" w:type="dxa"/>
            <w:shd w:val="clear" w:color="auto" w:fill="D3DFE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Provision of Farm Inputs and improvement of livelihoods</w:t>
            </w:r>
          </w:p>
        </w:tc>
        <w:tc>
          <w:tcPr>
            <w:tcW w:w="1620" w:type="dxa"/>
            <w:shd w:val="clear" w:color="auto" w:fill="D3DFE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22,000</w:t>
            </w:r>
          </w:p>
        </w:tc>
        <w:tc>
          <w:tcPr>
            <w:tcW w:w="1170" w:type="dxa"/>
            <w:shd w:val="clear" w:color="auto" w:fill="D3DFE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shd w:val="clear" w:color="auto" w:fill="D3DFE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33,751,437 </w:t>
            </w:r>
          </w:p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73DFB" w:rsidRPr="006B65DA" w:rsidTr="00B73DFB">
        <w:tc>
          <w:tcPr>
            <w:tcW w:w="389" w:type="dxa"/>
            <w:shd w:val="clear" w:color="auto" w:fill="A7BFD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4669" w:type="dxa"/>
            <w:shd w:val="clear" w:color="auto" w:fill="A7BFD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reconstruction of 167schools </w:t>
            </w:r>
          </w:p>
        </w:tc>
        <w:tc>
          <w:tcPr>
            <w:tcW w:w="1620" w:type="dxa"/>
            <w:shd w:val="clear" w:color="auto" w:fill="A7BFD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7BFD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370,462,311 </w:t>
            </w:r>
          </w:p>
        </w:tc>
      </w:tr>
      <w:tr w:rsidR="00B73DFB" w:rsidRPr="006B65DA" w:rsidTr="00B73DFB">
        <w:tc>
          <w:tcPr>
            <w:tcW w:w="389" w:type="dxa"/>
            <w:shd w:val="clear" w:color="auto" w:fill="D3DFE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4669" w:type="dxa"/>
            <w:shd w:val="clear" w:color="auto" w:fill="D3DFE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Psycho-social counseling</w:t>
            </w:r>
          </w:p>
        </w:tc>
        <w:tc>
          <w:tcPr>
            <w:tcW w:w="1620" w:type="dxa"/>
            <w:shd w:val="clear" w:color="auto" w:fill="D3DFE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122,245 </w:t>
            </w:r>
          </w:p>
        </w:tc>
        <w:tc>
          <w:tcPr>
            <w:tcW w:w="1170" w:type="dxa"/>
            <w:shd w:val="clear" w:color="auto" w:fill="D3DFE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90" w:type="dxa"/>
            <w:shd w:val="clear" w:color="auto" w:fill="D3DFE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69,709,346</w:t>
            </w:r>
          </w:p>
        </w:tc>
      </w:tr>
      <w:tr w:rsidR="00B73DFB" w:rsidRPr="006B65DA" w:rsidTr="00B73DFB">
        <w:tc>
          <w:tcPr>
            <w:tcW w:w="389" w:type="dxa"/>
            <w:shd w:val="clear" w:color="auto" w:fill="A7BFD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4669" w:type="dxa"/>
            <w:shd w:val="clear" w:color="auto" w:fill="A7BFD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Provision of medical assistance</w:t>
            </w:r>
          </w:p>
        </w:tc>
        <w:tc>
          <w:tcPr>
            <w:tcW w:w="1620" w:type="dxa"/>
            <w:shd w:val="clear" w:color="auto" w:fill="A7BFD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7BFD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13,909,600</w:t>
            </w:r>
          </w:p>
        </w:tc>
      </w:tr>
      <w:tr w:rsidR="00B73DFB" w:rsidRPr="006B65DA" w:rsidTr="00B73DFB">
        <w:tc>
          <w:tcPr>
            <w:tcW w:w="389" w:type="dxa"/>
            <w:shd w:val="clear" w:color="auto" w:fill="D3DFE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4669" w:type="dxa"/>
            <w:shd w:val="clear" w:color="auto" w:fill="D3DFE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promotion of Inter-Communal Peace </w:t>
            </w:r>
          </w:p>
        </w:tc>
        <w:tc>
          <w:tcPr>
            <w:tcW w:w="1620" w:type="dxa"/>
            <w:shd w:val="clear" w:color="auto" w:fill="D3DFE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D3DFE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shd w:val="clear" w:color="auto" w:fill="D3DFE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35,116,000</w:t>
            </w:r>
          </w:p>
        </w:tc>
      </w:tr>
      <w:tr w:rsidR="00B73DFB" w:rsidRPr="006B65DA" w:rsidTr="00B73DFB">
        <w:tc>
          <w:tcPr>
            <w:tcW w:w="389" w:type="dxa"/>
            <w:shd w:val="clear" w:color="auto" w:fill="A7BFD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69" w:type="dxa"/>
            <w:shd w:val="clear" w:color="auto" w:fill="A7BFD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620" w:type="dxa"/>
            <w:shd w:val="clear" w:color="auto" w:fill="A7BFD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7BFD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4,175,776,504</w:t>
            </w:r>
          </w:p>
        </w:tc>
      </w:tr>
    </w:tbl>
    <w:p w:rsidR="00B73DFB" w:rsidRPr="006B65DA" w:rsidRDefault="00B73DFB" w:rsidP="00B73DFB">
      <w:pPr>
        <w:rPr>
          <w:rFonts w:ascii="Times New Roman" w:hAnsi="Times New Roman" w:cs="Times New Roman"/>
          <w:b/>
          <w:sz w:val="24"/>
          <w:szCs w:val="24"/>
        </w:rPr>
      </w:pPr>
      <w:r w:rsidRPr="006B65DA">
        <w:rPr>
          <w:rFonts w:ascii="Times New Roman" w:hAnsi="Times New Roman" w:cs="Times New Roman"/>
          <w:b/>
          <w:sz w:val="24"/>
          <w:szCs w:val="24"/>
        </w:rPr>
        <w:t xml:space="preserve"> Table 2</w:t>
      </w:r>
      <w:r w:rsidR="008D757E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>.1</w:t>
      </w:r>
      <w:r w:rsidRPr="006B65DA">
        <w:rPr>
          <w:rFonts w:ascii="Times New Roman" w:hAnsi="Times New Roman" w:cs="Times New Roman"/>
          <w:b/>
          <w:sz w:val="24"/>
          <w:szCs w:val="24"/>
        </w:rPr>
        <w:t>: Expenditure on Land Resettlement</w:t>
      </w:r>
    </w:p>
    <w:tbl>
      <w:tblPr>
        <w:tblpPr w:leftFromText="180" w:rightFromText="180" w:vertAnchor="page" w:horzAnchor="margin" w:tblpY="2516"/>
        <w:tblW w:w="0" w:type="auto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ook w:val="04A0" w:firstRow="1" w:lastRow="0" w:firstColumn="1" w:lastColumn="0" w:noHBand="0" w:noVBand="1"/>
      </w:tblPr>
      <w:tblGrid>
        <w:gridCol w:w="648"/>
        <w:gridCol w:w="6660"/>
        <w:gridCol w:w="2268"/>
      </w:tblGrid>
      <w:tr w:rsidR="00B73DFB" w:rsidRPr="006B65DA" w:rsidTr="00B73DFB">
        <w:tc>
          <w:tcPr>
            <w:tcW w:w="64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Resettlement expenditure items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Cost Kshs.</w:t>
            </w:r>
          </w:p>
        </w:tc>
      </w:tr>
      <w:tr w:rsidR="00B73DFB" w:rsidRPr="006B65DA" w:rsidTr="00B73DFB">
        <w:tc>
          <w:tcPr>
            <w:tcW w:w="648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3DFB" w:rsidRPr="006B65DA" w:rsidTr="00B73DFB">
        <w:tc>
          <w:tcPr>
            <w:tcW w:w="648" w:type="dxa"/>
            <w:tcBorders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660" w:type="dxa"/>
            <w:shd w:val="clear" w:color="auto" w:fill="D3DFE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Microsoft YaHei" w:hAnsi="Times New Roman" w:cs="Times New Roman"/>
                <w:sz w:val="24"/>
                <w:szCs w:val="24"/>
              </w:rPr>
              <w:t>Procurement of 20,631 acres of land for resettlement ofIDPS and forest evictees who got 2.25 acres each household.</w:t>
            </w:r>
          </w:p>
        </w:tc>
        <w:tc>
          <w:tcPr>
            <w:tcW w:w="2268" w:type="dxa"/>
            <w:shd w:val="clear" w:color="auto" w:fill="D3DFE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3,279,100,360</w:t>
            </w:r>
          </w:p>
        </w:tc>
      </w:tr>
      <w:tr w:rsidR="00B73DFB" w:rsidRPr="006B65DA" w:rsidTr="00B73DFB">
        <w:tc>
          <w:tcPr>
            <w:tcW w:w="648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6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Microsoft YaHei" w:hAnsi="Times New Roman" w:cs="Times New Roman"/>
                <w:sz w:val="24"/>
                <w:szCs w:val="24"/>
              </w:rPr>
              <w:t>Payment of start-up capital of Kshs. 10,000 for each household.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61,580,000</w:t>
            </w:r>
          </w:p>
        </w:tc>
      </w:tr>
      <w:tr w:rsidR="00B73DFB" w:rsidRPr="006B65DA" w:rsidTr="00B73DFB">
        <w:tc>
          <w:tcPr>
            <w:tcW w:w="648" w:type="dxa"/>
            <w:tcBorders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660" w:type="dxa"/>
            <w:shd w:val="clear" w:color="auto" w:fill="D3DFE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construction of a health centre</w:t>
            </w:r>
          </w:p>
        </w:tc>
        <w:tc>
          <w:tcPr>
            <w:tcW w:w="2268" w:type="dxa"/>
            <w:shd w:val="clear" w:color="auto" w:fill="D3DFE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10,000,000</w:t>
            </w:r>
          </w:p>
        </w:tc>
      </w:tr>
      <w:tr w:rsidR="00B73DFB" w:rsidRPr="006B65DA" w:rsidTr="00B73DFB">
        <w:tc>
          <w:tcPr>
            <w:tcW w:w="648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6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B73DFB" w:rsidRPr="006B65DA" w:rsidRDefault="00B73DFB" w:rsidP="00B73DFB">
            <w:pPr>
              <w:jc w:val="both"/>
              <w:rPr>
                <w:rFonts w:ascii="Times New Roman" w:eastAsia="Microsoft YaHei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construction of new schools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32,769,000</w:t>
            </w:r>
          </w:p>
        </w:tc>
      </w:tr>
      <w:tr w:rsidR="00B73DFB" w:rsidRPr="006B65DA" w:rsidTr="00B73DFB">
        <w:tc>
          <w:tcPr>
            <w:tcW w:w="648" w:type="dxa"/>
            <w:tcBorders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660" w:type="dxa"/>
            <w:shd w:val="clear" w:color="auto" w:fill="D3DFE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Microsoft YaHei" w:hAnsi="Times New Roman" w:cs="Times New Roman"/>
                <w:sz w:val="24"/>
                <w:szCs w:val="24"/>
              </w:rPr>
              <w:t>Other humanitarian  assistances provided</w:t>
            </w: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e.g food shelter, blankets, water jerricans, soap and mosquito nets</w:t>
            </w:r>
          </w:p>
        </w:tc>
        <w:tc>
          <w:tcPr>
            <w:tcW w:w="2268" w:type="dxa"/>
            <w:shd w:val="clear" w:color="auto" w:fill="D3DFE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1,084,381,245</w:t>
            </w:r>
          </w:p>
        </w:tc>
      </w:tr>
      <w:tr w:rsidR="00B73DFB" w:rsidRPr="006B65DA" w:rsidTr="00B73DFB">
        <w:tc>
          <w:tcPr>
            <w:tcW w:w="648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66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Building materials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558,282,811</w:t>
            </w:r>
          </w:p>
        </w:tc>
      </w:tr>
      <w:tr w:rsidR="00B73DFB" w:rsidRPr="006B65DA" w:rsidTr="00B73DFB">
        <w:tc>
          <w:tcPr>
            <w:tcW w:w="648" w:type="dxa"/>
            <w:tcBorders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6660" w:type="dxa"/>
            <w:shd w:val="clear" w:color="auto" w:fill="D3DFE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School fees</w:t>
            </w:r>
          </w:p>
        </w:tc>
        <w:tc>
          <w:tcPr>
            <w:tcW w:w="2268" w:type="dxa"/>
            <w:shd w:val="clear" w:color="auto" w:fill="D3DFE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1,044,812</w:t>
            </w:r>
          </w:p>
        </w:tc>
      </w:tr>
      <w:tr w:rsidR="00B73DFB" w:rsidRPr="006B65DA" w:rsidTr="00B73DFB">
        <w:tc>
          <w:tcPr>
            <w:tcW w:w="648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66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Medical, water, rent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51,756,573</w:t>
            </w:r>
          </w:p>
        </w:tc>
      </w:tr>
      <w:tr w:rsidR="00B73DFB" w:rsidRPr="006B65DA" w:rsidTr="00B73DFB">
        <w:tc>
          <w:tcPr>
            <w:tcW w:w="648" w:type="dxa"/>
            <w:tcBorders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6660" w:type="dxa"/>
            <w:shd w:val="clear" w:color="auto" w:fill="D3DFE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Purchase of canvas</w:t>
            </w:r>
          </w:p>
        </w:tc>
        <w:tc>
          <w:tcPr>
            <w:tcW w:w="2268" w:type="dxa"/>
            <w:shd w:val="clear" w:color="auto" w:fill="D3DFE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156,400,000</w:t>
            </w:r>
          </w:p>
        </w:tc>
      </w:tr>
      <w:tr w:rsidR="00B73DFB" w:rsidRPr="006B65DA" w:rsidTr="00B73DFB">
        <w:tc>
          <w:tcPr>
            <w:tcW w:w="648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6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Peace building initiatives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48,107,846</w:t>
            </w:r>
          </w:p>
        </w:tc>
      </w:tr>
      <w:tr w:rsidR="00B73DFB" w:rsidRPr="006B65DA" w:rsidTr="00B73DFB">
        <w:tc>
          <w:tcPr>
            <w:tcW w:w="648" w:type="dxa"/>
            <w:tcBorders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660" w:type="dxa"/>
            <w:shd w:val="clear" w:color="auto" w:fill="D3DFE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Advertisement &amp; printing</w:t>
            </w:r>
          </w:p>
        </w:tc>
        <w:tc>
          <w:tcPr>
            <w:tcW w:w="2268" w:type="dxa"/>
            <w:shd w:val="clear" w:color="auto" w:fill="D3DFE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5,823,390</w:t>
            </w:r>
          </w:p>
        </w:tc>
      </w:tr>
      <w:tr w:rsidR="00B73DFB" w:rsidRPr="006B65DA" w:rsidTr="00B73DFB">
        <w:tc>
          <w:tcPr>
            <w:tcW w:w="648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66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Purchase of land, survey &amp; other logistical support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64,035,466</w:t>
            </w:r>
          </w:p>
        </w:tc>
      </w:tr>
      <w:tr w:rsidR="00B73DFB" w:rsidRPr="006B65DA" w:rsidTr="00B73DFB">
        <w:tc>
          <w:tcPr>
            <w:tcW w:w="648" w:type="dxa"/>
            <w:tcBorders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6660" w:type="dxa"/>
            <w:shd w:val="clear" w:color="auto" w:fill="D3DFE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Relief food and Christmas gifts</w:t>
            </w:r>
          </w:p>
        </w:tc>
        <w:tc>
          <w:tcPr>
            <w:tcW w:w="2268" w:type="dxa"/>
            <w:shd w:val="clear" w:color="auto" w:fill="D3DFE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30,324,659</w:t>
            </w:r>
          </w:p>
        </w:tc>
      </w:tr>
      <w:tr w:rsidR="00B73DFB" w:rsidRPr="006B65DA" w:rsidTr="00B73DFB">
        <w:tc>
          <w:tcPr>
            <w:tcW w:w="648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66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Construction of dams &amp; drilling of boreholes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32,500,000</w:t>
            </w:r>
          </w:p>
        </w:tc>
      </w:tr>
      <w:tr w:rsidR="00B73DFB" w:rsidRPr="006B65DA" w:rsidTr="00B73DFB">
        <w:tc>
          <w:tcPr>
            <w:tcW w:w="648" w:type="dxa"/>
            <w:tcBorders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6660" w:type="dxa"/>
            <w:shd w:val="clear" w:color="auto" w:fill="D3DFE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Construction of houses</w:t>
            </w:r>
          </w:p>
        </w:tc>
        <w:tc>
          <w:tcPr>
            <w:tcW w:w="2268" w:type="dxa"/>
            <w:shd w:val="clear" w:color="auto" w:fill="D3DFE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314,284,123</w:t>
            </w:r>
          </w:p>
        </w:tc>
      </w:tr>
      <w:tr w:rsidR="00B73DFB" w:rsidRPr="006B65DA" w:rsidTr="00B73DFB">
        <w:tc>
          <w:tcPr>
            <w:tcW w:w="648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66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Resettlement of Mau Forest evictees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167,005,657</w:t>
            </w:r>
          </w:p>
        </w:tc>
      </w:tr>
      <w:tr w:rsidR="00B73DFB" w:rsidRPr="006B65DA" w:rsidTr="00B73DFB">
        <w:tc>
          <w:tcPr>
            <w:tcW w:w="648" w:type="dxa"/>
            <w:tcBorders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</w:t>
            </w:r>
          </w:p>
        </w:tc>
        <w:tc>
          <w:tcPr>
            <w:tcW w:w="6660" w:type="dxa"/>
            <w:shd w:val="clear" w:color="auto" w:fill="D3DFE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Task force on IDPs’ resettlement</w:t>
            </w:r>
          </w:p>
        </w:tc>
        <w:tc>
          <w:tcPr>
            <w:tcW w:w="2268" w:type="dxa"/>
            <w:shd w:val="clear" w:color="auto" w:fill="D3DFE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64,954,659</w:t>
            </w:r>
          </w:p>
        </w:tc>
      </w:tr>
      <w:tr w:rsidR="00B73DFB" w:rsidRPr="006B65DA" w:rsidTr="00B73DFB">
        <w:tc>
          <w:tcPr>
            <w:tcW w:w="648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66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Consultancy Fees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2,910,435</w:t>
            </w:r>
          </w:p>
        </w:tc>
      </w:tr>
      <w:tr w:rsidR="00B73DFB" w:rsidRPr="006B65DA" w:rsidTr="00B73DFB">
        <w:tc>
          <w:tcPr>
            <w:tcW w:w="648" w:type="dxa"/>
            <w:tcBorders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6660" w:type="dxa"/>
            <w:shd w:val="clear" w:color="auto" w:fill="D3DFE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Transfer to service ministries for IDPs resettlement</w:t>
            </w:r>
          </w:p>
        </w:tc>
        <w:tc>
          <w:tcPr>
            <w:tcW w:w="2268" w:type="dxa"/>
            <w:shd w:val="clear" w:color="auto" w:fill="D3DFE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66,551,437</w:t>
            </w:r>
          </w:p>
        </w:tc>
      </w:tr>
      <w:tr w:rsidR="00B73DFB" w:rsidRPr="006B65DA" w:rsidTr="00B73DFB">
        <w:tc>
          <w:tcPr>
            <w:tcW w:w="648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Sub –Total 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6,031,812,473</w:t>
            </w:r>
          </w:p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3DFB" w:rsidRPr="006B65DA" w:rsidTr="00B73DFB">
        <w:tc>
          <w:tcPr>
            <w:tcW w:w="648" w:type="dxa"/>
            <w:tcBorders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6660" w:type="dxa"/>
            <w:shd w:val="clear" w:color="auto" w:fill="D3DFE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Construction of permanent houses for the Turkana IDPs</w:t>
            </w:r>
          </w:p>
        </w:tc>
        <w:tc>
          <w:tcPr>
            <w:tcW w:w="2268" w:type="dxa"/>
            <w:shd w:val="clear" w:color="auto" w:fill="D3DFE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1,000,000,000</w:t>
            </w:r>
          </w:p>
        </w:tc>
      </w:tr>
      <w:tr w:rsidR="00B73DFB" w:rsidRPr="006B65DA" w:rsidTr="00B73DFB">
        <w:tc>
          <w:tcPr>
            <w:tcW w:w="6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4F81BD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Grand Total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7,031,812,473</w:t>
            </w:r>
          </w:p>
        </w:tc>
      </w:tr>
    </w:tbl>
    <w:p w:rsidR="00B73DFB" w:rsidRPr="006B65DA" w:rsidRDefault="00B73DFB" w:rsidP="00B73DF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3DFB" w:rsidRPr="006B65DA" w:rsidRDefault="00B73DFB" w:rsidP="00B73DF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3DFB" w:rsidRPr="006B65DA" w:rsidRDefault="008D757E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20</w:t>
      </w:r>
      <w:r w:rsidR="00B73DFB">
        <w:rPr>
          <w:rFonts w:ascii="Times New Roman" w:hAnsi="Times New Roman" w:cs="Times New Roman"/>
          <w:b/>
          <w:sz w:val="24"/>
          <w:szCs w:val="24"/>
        </w:rPr>
        <w:t>.2</w:t>
      </w:r>
      <w:r w:rsidR="00B73DFB" w:rsidRPr="006B65DA">
        <w:rPr>
          <w:rFonts w:ascii="Times New Roman" w:hAnsi="Times New Roman" w:cs="Times New Roman"/>
          <w:b/>
          <w:sz w:val="24"/>
          <w:szCs w:val="24"/>
        </w:rPr>
        <w:t>: Expenditure on Cash payment</w:t>
      </w:r>
    </w:p>
    <w:tbl>
      <w:tblPr>
        <w:tblW w:w="0" w:type="auto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8" w:space="0" w:color="7BA0CD"/>
        </w:tblBorders>
        <w:tblLook w:val="04A0" w:firstRow="1" w:lastRow="0" w:firstColumn="1" w:lastColumn="0" w:noHBand="0" w:noVBand="1"/>
      </w:tblPr>
      <w:tblGrid>
        <w:gridCol w:w="734"/>
        <w:gridCol w:w="3645"/>
        <w:gridCol w:w="1763"/>
        <w:gridCol w:w="1543"/>
        <w:gridCol w:w="1891"/>
      </w:tblGrid>
      <w:tr w:rsidR="00B73DFB" w:rsidRPr="006B65DA" w:rsidTr="00B73DFB">
        <w:tc>
          <w:tcPr>
            <w:tcW w:w="734" w:type="dxa"/>
            <w:shd w:val="clear" w:color="auto" w:fill="D3DFEE"/>
          </w:tcPr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645" w:type="dxa"/>
            <w:shd w:val="clear" w:color="auto" w:fill="D3DFEE"/>
          </w:tcPr>
          <w:p w:rsidR="00B73DFB" w:rsidRPr="006B65DA" w:rsidRDefault="00B73DFB" w:rsidP="00B73DFB">
            <w:pPr>
              <w:pStyle w:val="ListParagraph"/>
              <w:spacing w:after="200" w:line="276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hAnsi="Times New Roman"/>
                <w:b/>
                <w:bCs/>
                <w:sz w:val="24"/>
                <w:szCs w:val="24"/>
              </w:rPr>
              <w:t>Camps</w:t>
            </w:r>
          </w:p>
        </w:tc>
        <w:tc>
          <w:tcPr>
            <w:tcW w:w="1763" w:type="dxa"/>
            <w:shd w:val="clear" w:color="auto" w:fill="D3DFEE"/>
          </w:tcPr>
          <w:p w:rsidR="00B73DFB" w:rsidRPr="006B65DA" w:rsidRDefault="00B73DFB" w:rsidP="00B73DFB">
            <w:pPr>
              <w:pStyle w:val="ListParagraph"/>
              <w:spacing w:after="200" w:line="276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hAnsi="Times New Roman"/>
                <w:b/>
                <w:bCs/>
                <w:sz w:val="24"/>
                <w:szCs w:val="24"/>
              </w:rPr>
              <w:t>No. of beneficiaries (Households)</w:t>
            </w:r>
          </w:p>
        </w:tc>
        <w:tc>
          <w:tcPr>
            <w:tcW w:w="1543" w:type="dxa"/>
            <w:shd w:val="clear" w:color="auto" w:fill="D3DFEE"/>
          </w:tcPr>
          <w:p w:rsidR="00B73DFB" w:rsidRPr="006B65DA" w:rsidRDefault="00B73DFB" w:rsidP="00B73DFB">
            <w:pPr>
              <w:pStyle w:val="ListParagraph"/>
              <w:spacing w:after="200" w:line="276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hAnsi="Times New Roman"/>
                <w:b/>
                <w:bCs/>
                <w:sz w:val="24"/>
                <w:szCs w:val="24"/>
              </w:rPr>
              <w:t>Unit Cost</w:t>
            </w:r>
          </w:p>
        </w:tc>
        <w:tc>
          <w:tcPr>
            <w:tcW w:w="1891" w:type="dxa"/>
            <w:shd w:val="clear" w:color="auto" w:fill="D3DFEE"/>
          </w:tcPr>
          <w:p w:rsidR="00B73DFB" w:rsidRPr="006B65DA" w:rsidRDefault="00B73DFB" w:rsidP="00B73DFB">
            <w:pPr>
              <w:pStyle w:val="ListParagraph"/>
              <w:spacing w:after="200" w:line="276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hAnsi="Times New Roman"/>
                <w:b/>
                <w:bCs/>
                <w:sz w:val="24"/>
                <w:szCs w:val="24"/>
              </w:rPr>
              <w:t>Total Cost</w:t>
            </w:r>
          </w:p>
        </w:tc>
      </w:tr>
      <w:tr w:rsidR="00B73DFB" w:rsidRPr="006B65DA" w:rsidTr="00B73DFB">
        <w:trPr>
          <w:trHeight w:val="485"/>
        </w:trPr>
        <w:tc>
          <w:tcPr>
            <w:tcW w:w="734" w:type="dxa"/>
            <w:shd w:val="clear" w:color="auto" w:fill="A7BFDE"/>
          </w:tcPr>
          <w:p w:rsidR="00B73DFB" w:rsidRPr="006B65DA" w:rsidRDefault="00B73DFB" w:rsidP="00B73DFB">
            <w:pPr>
              <w:pStyle w:val="ListParagraph"/>
              <w:spacing w:after="200" w:line="276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45" w:type="dxa"/>
            <w:shd w:val="clear" w:color="auto" w:fill="A7BFDE"/>
          </w:tcPr>
          <w:p w:rsidR="00B73DFB" w:rsidRPr="006B65DA" w:rsidRDefault="00B73DFB" w:rsidP="00B73DFB">
            <w:pPr>
              <w:pStyle w:val="MessageHeader"/>
              <w:spacing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 w:rsidRPr="006B65DA">
              <w:rPr>
                <w:sz w:val="24"/>
                <w:szCs w:val="24"/>
              </w:rPr>
              <w:t xml:space="preserve">PEV IDPs </w:t>
            </w:r>
          </w:p>
          <w:p w:rsidR="00B73DFB" w:rsidRPr="006B65DA" w:rsidRDefault="00B73DFB" w:rsidP="00B73DFB">
            <w:pPr>
              <w:pStyle w:val="MessageHeader"/>
              <w:spacing w:line="240" w:lineRule="auto"/>
              <w:ind w:left="0" w:right="0" w:firstLine="0"/>
              <w:jc w:val="both"/>
              <w:rPr>
                <w:bCs/>
                <w:sz w:val="24"/>
                <w:szCs w:val="24"/>
              </w:rPr>
            </w:pPr>
            <w:r w:rsidRPr="006B65DA">
              <w:rPr>
                <w:bCs/>
                <w:sz w:val="24"/>
                <w:szCs w:val="24"/>
              </w:rPr>
              <w:t>Mai Mahiu made up of :-</w:t>
            </w:r>
          </w:p>
          <w:p w:rsidR="00B73DFB" w:rsidRPr="006B65DA" w:rsidRDefault="00B73DFB" w:rsidP="00B73DFB">
            <w:pPr>
              <w:pStyle w:val="MessageHeader"/>
              <w:spacing w:line="240" w:lineRule="auto"/>
              <w:ind w:left="0" w:right="0" w:firstLine="0"/>
              <w:rPr>
                <w:bCs/>
                <w:sz w:val="24"/>
                <w:szCs w:val="24"/>
              </w:rPr>
            </w:pPr>
            <w:r w:rsidRPr="006B65DA">
              <w:rPr>
                <w:bCs/>
                <w:sz w:val="24"/>
                <w:szCs w:val="24"/>
              </w:rPr>
              <w:t>Jikaze                 - 4</w:t>
            </w:r>
          </w:p>
          <w:p w:rsidR="00B73DFB" w:rsidRPr="006B65DA" w:rsidRDefault="00B73DFB" w:rsidP="00B73DFB">
            <w:pPr>
              <w:pStyle w:val="MessageHeader"/>
              <w:spacing w:line="240" w:lineRule="auto"/>
              <w:ind w:left="0" w:right="0" w:firstLine="0"/>
              <w:rPr>
                <w:bCs/>
                <w:sz w:val="24"/>
                <w:szCs w:val="24"/>
              </w:rPr>
            </w:pPr>
            <w:r w:rsidRPr="006B65DA">
              <w:rPr>
                <w:bCs/>
                <w:sz w:val="24"/>
                <w:szCs w:val="24"/>
              </w:rPr>
              <w:t>Fumilia               - 49</w:t>
            </w:r>
          </w:p>
          <w:p w:rsidR="00B73DFB" w:rsidRPr="006B65DA" w:rsidRDefault="00B73DFB" w:rsidP="00B73DFB">
            <w:pPr>
              <w:pStyle w:val="MessageHeader"/>
              <w:spacing w:line="240" w:lineRule="auto"/>
              <w:ind w:left="0" w:right="0" w:firstLine="0"/>
              <w:rPr>
                <w:bCs/>
                <w:sz w:val="24"/>
                <w:szCs w:val="24"/>
              </w:rPr>
            </w:pPr>
            <w:r w:rsidRPr="006B65DA">
              <w:rPr>
                <w:bCs/>
                <w:sz w:val="24"/>
                <w:szCs w:val="24"/>
              </w:rPr>
              <w:t>Rivai                  - 21</w:t>
            </w:r>
          </w:p>
          <w:p w:rsidR="00B73DFB" w:rsidRPr="006B65DA" w:rsidRDefault="00B73DFB" w:rsidP="00B73DFB">
            <w:pPr>
              <w:pStyle w:val="MessageHeader"/>
              <w:spacing w:line="240" w:lineRule="auto"/>
              <w:ind w:left="0" w:right="0" w:firstLine="0"/>
              <w:rPr>
                <w:bCs/>
                <w:sz w:val="24"/>
                <w:szCs w:val="24"/>
              </w:rPr>
            </w:pPr>
            <w:r w:rsidRPr="006B65DA">
              <w:rPr>
                <w:bCs/>
                <w:sz w:val="24"/>
                <w:szCs w:val="24"/>
              </w:rPr>
              <w:t>Maono                -10</w:t>
            </w:r>
          </w:p>
          <w:p w:rsidR="00B73DFB" w:rsidRPr="006B65DA" w:rsidRDefault="00B73DFB" w:rsidP="00B73DFB">
            <w:pPr>
              <w:pStyle w:val="MessageHeader"/>
              <w:spacing w:line="240" w:lineRule="auto"/>
              <w:ind w:left="0" w:right="0" w:firstLine="0"/>
              <w:rPr>
                <w:bCs/>
                <w:sz w:val="24"/>
                <w:szCs w:val="24"/>
              </w:rPr>
            </w:pPr>
            <w:r w:rsidRPr="006B65DA">
              <w:rPr>
                <w:bCs/>
                <w:sz w:val="24"/>
                <w:szCs w:val="24"/>
              </w:rPr>
              <w:t>Molo makongeni  - 6</w:t>
            </w:r>
          </w:p>
          <w:p w:rsidR="00B73DFB" w:rsidRPr="006B65DA" w:rsidRDefault="00B73DFB" w:rsidP="00B73DFB">
            <w:pPr>
              <w:pStyle w:val="MessageHeader"/>
              <w:spacing w:line="240" w:lineRule="auto"/>
              <w:ind w:left="0" w:right="0" w:firstLine="0"/>
              <w:rPr>
                <w:bCs/>
                <w:sz w:val="24"/>
                <w:szCs w:val="24"/>
              </w:rPr>
            </w:pPr>
            <w:r w:rsidRPr="006B65DA">
              <w:rPr>
                <w:bCs/>
                <w:sz w:val="24"/>
                <w:szCs w:val="24"/>
              </w:rPr>
              <w:t>Vumilia               -194</w:t>
            </w:r>
          </w:p>
          <w:p w:rsidR="00B73DFB" w:rsidRPr="006B65DA" w:rsidRDefault="00B73DFB" w:rsidP="00B73DFB">
            <w:pPr>
              <w:pStyle w:val="MessageHeader"/>
              <w:spacing w:line="240" w:lineRule="auto"/>
              <w:ind w:left="0" w:right="0" w:firstLine="0"/>
              <w:rPr>
                <w:bCs/>
                <w:sz w:val="24"/>
                <w:szCs w:val="24"/>
              </w:rPr>
            </w:pPr>
            <w:r w:rsidRPr="006B65DA">
              <w:rPr>
                <w:bCs/>
                <w:sz w:val="24"/>
                <w:szCs w:val="24"/>
              </w:rPr>
              <w:t>Ebenezer            - 12</w:t>
            </w:r>
          </w:p>
          <w:p w:rsidR="00B73DFB" w:rsidRPr="006B65DA" w:rsidRDefault="00B73DFB" w:rsidP="00B73DFB">
            <w:pPr>
              <w:pStyle w:val="MessageHeader"/>
              <w:spacing w:line="240" w:lineRule="auto"/>
              <w:ind w:left="0" w:right="0" w:firstLine="0"/>
              <w:rPr>
                <w:bCs/>
                <w:sz w:val="24"/>
                <w:szCs w:val="24"/>
              </w:rPr>
            </w:pPr>
            <w:r w:rsidRPr="006B65DA">
              <w:rPr>
                <w:bCs/>
                <w:sz w:val="24"/>
                <w:szCs w:val="24"/>
              </w:rPr>
              <w:t>Kikopey              - 28</w:t>
            </w:r>
          </w:p>
          <w:p w:rsidR="00B73DFB" w:rsidRPr="006B65DA" w:rsidRDefault="00B73DFB" w:rsidP="00B73DFB">
            <w:pPr>
              <w:pStyle w:val="MessageHeader"/>
              <w:spacing w:line="240" w:lineRule="auto"/>
              <w:ind w:left="0" w:right="0" w:firstLine="0"/>
              <w:rPr>
                <w:bCs/>
                <w:sz w:val="24"/>
                <w:szCs w:val="24"/>
              </w:rPr>
            </w:pPr>
            <w:r w:rsidRPr="006B65DA">
              <w:rPr>
                <w:bCs/>
                <w:sz w:val="24"/>
                <w:szCs w:val="24"/>
              </w:rPr>
              <w:t>Amani                - 19</w:t>
            </w:r>
          </w:p>
          <w:p w:rsidR="00B73DFB" w:rsidRPr="006B65DA" w:rsidRDefault="00B73DFB" w:rsidP="00B73DFB">
            <w:pPr>
              <w:pStyle w:val="MessageHeader"/>
              <w:spacing w:line="240" w:lineRule="auto"/>
              <w:ind w:left="0" w:right="0" w:firstLine="0"/>
              <w:rPr>
                <w:bCs/>
                <w:sz w:val="24"/>
                <w:szCs w:val="24"/>
              </w:rPr>
            </w:pPr>
            <w:r w:rsidRPr="006B65DA">
              <w:rPr>
                <w:bCs/>
                <w:sz w:val="24"/>
                <w:szCs w:val="24"/>
              </w:rPr>
              <w:t>Kianda               - 57</w:t>
            </w:r>
          </w:p>
          <w:p w:rsidR="00B73DFB" w:rsidRPr="006B65DA" w:rsidRDefault="00B73DFB" w:rsidP="00B73DFB">
            <w:pPr>
              <w:pStyle w:val="MessageHeader"/>
              <w:spacing w:line="240" w:lineRule="auto"/>
              <w:ind w:left="0" w:right="0" w:firstLine="0"/>
              <w:rPr>
                <w:bCs/>
                <w:sz w:val="24"/>
                <w:szCs w:val="24"/>
              </w:rPr>
            </w:pPr>
            <w:r w:rsidRPr="006B65DA">
              <w:rPr>
                <w:bCs/>
                <w:sz w:val="24"/>
                <w:szCs w:val="24"/>
              </w:rPr>
              <w:t>Jerusalem          - 5</w:t>
            </w:r>
          </w:p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Naka                 - 242</w:t>
            </w:r>
          </w:p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ALKO                 - 291</w:t>
            </w:r>
          </w:p>
        </w:tc>
        <w:tc>
          <w:tcPr>
            <w:tcW w:w="1763" w:type="dxa"/>
            <w:shd w:val="clear" w:color="auto" w:fill="A7BFDE"/>
          </w:tcPr>
          <w:p w:rsidR="00B73DFB" w:rsidRPr="006B65DA" w:rsidRDefault="00B73DFB" w:rsidP="00B73DFB">
            <w:pPr>
              <w:pStyle w:val="ListParagraph"/>
              <w:spacing w:after="200"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5DA">
              <w:rPr>
                <w:rFonts w:ascii="Times New Roman" w:hAnsi="Times New Roman"/>
                <w:sz w:val="24"/>
                <w:szCs w:val="24"/>
              </w:rPr>
              <w:t>934</w:t>
            </w:r>
          </w:p>
        </w:tc>
        <w:tc>
          <w:tcPr>
            <w:tcW w:w="1543" w:type="dxa"/>
            <w:shd w:val="clear" w:color="auto" w:fill="A7BFDE"/>
          </w:tcPr>
          <w:p w:rsidR="00B73DFB" w:rsidRPr="006B65DA" w:rsidRDefault="00B73DFB" w:rsidP="00B73DFB">
            <w:pPr>
              <w:pStyle w:val="ListParagraph"/>
              <w:spacing w:after="200" w:line="276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65DA">
              <w:rPr>
                <w:rFonts w:ascii="Times New Roman" w:hAnsi="Times New Roman"/>
                <w:sz w:val="24"/>
                <w:szCs w:val="24"/>
              </w:rPr>
              <w:t>400,000</w:t>
            </w:r>
          </w:p>
        </w:tc>
        <w:tc>
          <w:tcPr>
            <w:tcW w:w="1891" w:type="dxa"/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373,600,000</w:t>
            </w:r>
          </w:p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3DFB" w:rsidRPr="006B65DA" w:rsidTr="00B73DFB">
        <w:tc>
          <w:tcPr>
            <w:tcW w:w="734" w:type="dxa"/>
            <w:shd w:val="clear" w:color="auto" w:fill="D3DFEE"/>
          </w:tcPr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3645" w:type="dxa"/>
            <w:shd w:val="clear" w:color="auto" w:fill="D3DFEE"/>
          </w:tcPr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5DA">
              <w:rPr>
                <w:rFonts w:ascii="Times New Roman" w:hAnsi="Times New Roman"/>
                <w:sz w:val="24"/>
                <w:szCs w:val="24"/>
              </w:rPr>
              <w:t>Mau forest evictees</w:t>
            </w:r>
          </w:p>
        </w:tc>
        <w:tc>
          <w:tcPr>
            <w:tcW w:w="1763" w:type="dxa"/>
            <w:shd w:val="clear" w:color="auto" w:fill="D3DFEE"/>
          </w:tcPr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5DA">
              <w:rPr>
                <w:rFonts w:ascii="Times New Roman" w:hAnsi="Times New Roman"/>
                <w:sz w:val="24"/>
                <w:szCs w:val="24"/>
              </w:rPr>
              <w:t>1,896</w:t>
            </w:r>
          </w:p>
        </w:tc>
        <w:tc>
          <w:tcPr>
            <w:tcW w:w="1543" w:type="dxa"/>
            <w:shd w:val="clear" w:color="auto" w:fill="D3DFEE"/>
          </w:tcPr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65DA">
              <w:rPr>
                <w:rFonts w:ascii="Times New Roman" w:hAnsi="Times New Roman"/>
                <w:sz w:val="24"/>
                <w:szCs w:val="24"/>
              </w:rPr>
              <w:t>400,000</w:t>
            </w:r>
          </w:p>
        </w:tc>
        <w:tc>
          <w:tcPr>
            <w:tcW w:w="1891" w:type="dxa"/>
            <w:shd w:val="clear" w:color="auto" w:fill="D3DFE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758,400,000 </w:t>
            </w:r>
          </w:p>
        </w:tc>
      </w:tr>
      <w:tr w:rsidR="00B73DFB" w:rsidRPr="006B65DA" w:rsidTr="00B73DFB">
        <w:tc>
          <w:tcPr>
            <w:tcW w:w="734" w:type="dxa"/>
            <w:shd w:val="clear" w:color="auto" w:fill="A7BFDE"/>
          </w:tcPr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3645" w:type="dxa"/>
            <w:shd w:val="clear" w:color="auto" w:fill="A7BFDE"/>
          </w:tcPr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5DA">
              <w:rPr>
                <w:rFonts w:ascii="Times New Roman" w:hAnsi="Times New Roman"/>
                <w:sz w:val="24"/>
                <w:szCs w:val="24"/>
              </w:rPr>
              <w:t>Kieni Forest evictees</w:t>
            </w:r>
          </w:p>
        </w:tc>
        <w:tc>
          <w:tcPr>
            <w:tcW w:w="1763" w:type="dxa"/>
            <w:shd w:val="clear" w:color="auto" w:fill="A7BFDE"/>
          </w:tcPr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5DA">
              <w:rPr>
                <w:rFonts w:ascii="Times New Roman" w:hAnsi="Times New Roman"/>
                <w:sz w:val="24"/>
                <w:szCs w:val="24"/>
              </w:rPr>
              <w:t>805</w:t>
            </w:r>
          </w:p>
        </w:tc>
        <w:tc>
          <w:tcPr>
            <w:tcW w:w="1543" w:type="dxa"/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400,000</w:t>
            </w:r>
          </w:p>
        </w:tc>
        <w:tc>
          <w:tcPr>
            <w:tcW w:w="1891" w:type="dxa"/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322,000,000 </w:t>
            </w:r>
          </w:p>
        </w:tc>
      </w:tr>
      <w:tr w:rsidR="00B73DFB" w:rsidRPr="006B65DA" w:rsidTr="00B73DFB">
        <w:tc>
          <w:tcPr>
            <w:tcW w:w="734" w:type="dxa"/>
            <w:shd w:val="clear" w:color="auto" w:fill="D3DFEE"/>
          </w:tcPr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3645" w:type="dxa"/>
            <w:shd w:val="clear" w:color="auto" w:fill="D3DFEE"/>
          </w:tcPr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5DA">
              <w:rPr>
                <w:rFonts w:ascii="Times New Roman" w:hAnsi="Times New Roman"/>
                <w:sz w:val="24"/>
                <w:szCs w:val="24"/>
              </w:rPr>
              <w:t>Teldet forest evictee</w:t>
            </w:r>
          </w:p>
        </w:tc>
        <w:tc>
          <w:tcPr>
            <w:tcW w:w="1763" w:type="dxa"/>
            <w:shd w:val="clear" w:color="auto" w:fill="D3DFEE"/>
          </w:tcPr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5DA">
              <w:rPr>
                <w:rFonts w:ascii="Times New Roman" w:hAnsi="Times New Roman"/>
                <w:sz w:val="24"/>
                <w:szCs w:val="24"/>
              </w:rPr>
              <w:t>392</w:t>
            </w:r>
          </w:p>
        </w:tc>
        <w:tc>
          <w:tcPr>
            <w:tcW w:w="1543" w:type="dxa"/>
            <w:shd w:val="clear" w:color="auto" w:fill="D3DFE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400,000</w:t>
            </w:r>
          </w:p>
        </w:tc>
        <w:tc>
          <w:tcPr>
            <w:tcW w:w="1891" w:type="dxa"/>
            <w:shd w:val="clear" w:color="auto" w:fill="D3DFE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156,800,000 </w:t>
            </w:r>
          </w:p>
        </w:tc>
      </w:tr>
      <w:tr w:rsidR="00B73DFB" w:rsidRPr="006B65DA" w:rsidTr="00B73DFB">
        <w:tc>
          <w:tcPr>
            <w:tcW w:w="734" w:type="dxa"/>
            <w:shd w:val="clear" w:color="auto" w:fill="A7BFDE"/>
          </w:tcPr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3645" w:type="dxa"/>
            <w:shd w:val="clear" w:color="auto" w:fill="A7BFDE"/>
          </w:tcPr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5DA">
              <w:rPr>
                <w:rFonts w:ascii="Times New Roman" w:hAnsi="Times New Roman"/>
                <w:sz w:val="24"/>
                <w:szCs w:val="24"/>
              </w:rPr>
              <w:t>Embobut Forest Evictees</w:t>
            </w:r>
          </w:p>
        </w:tc>
        <w:tc>
          <w:tcPr>
            <w:tcW w:w="1763" w:type="dxa"/>
            <w:shd w:val="clear" w:color="auto" w:fill="A7BFDE"/>
          </w:tcPr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5DA">
              <w:rPr>
                <w:rFonts w:ascii="Times New Roman" w:hAnsi="Times New Roman"/>
                <w:sz w:val="24"/>
                <w:szCs w:val="24"/>
              </w:rPr>
              <w:t>2,874</w:t>
            </w:r>
          </w:p>
        </w:tc>
        <w:tc>
          <w:tcPr>
            <w:tcW w:w="1543" w:type="dxa"/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400,000</w:t>
            </w:r>
          </w:p>
        </w:tc>
        <w:tc>
          <w:tcPr>
            <w:tcW w:w="1891" w:type="dxa"/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1,149,600,000 </w:t>
            </w:r>
          </w:p>
        </w:tc>
      </w:tr>
      <w:tr w:rsidR="00B73DFB" w:rsidRPr="006B65DA" w:rsidTr="00B73DFB">
        <w:tc>
          <w:tcPr>
            <w:tcW w:w="734" w:type="dxa"/>
            <w:shd w:val="clear" w:color="auto" w:fill="D3DFEE"/>
          </w:tcPr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hAnsi="Times New Roman"/>
                <w:bCs/>
                <w:sz w:val="24"/>
                <w:szCs w:val="24"/>
              </w:rPr>
              <w:t>7.</w:t>
            </w:r>
          </w:p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hAnsi="Times New Roman"/>
                <w:bCs/>
                <w:sz w:val="24"/>
                <w:szCs w:val="24"/>
              </w:rPr>
              <w:t>8.</w:t>
            </w:r>
          </w:p>
        </w:tc>
        <w:tc>
          <w:tcPr>
            <w:tcW w:w="3645" w:type="dxa"/>
            <w:shd w:val="clear" w:color="auto" w:fill="D3DFEE"/>
          </w:tcPr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5DA">
              <w:rPr>
                <w:rFonts w:ascii="Times New Roman" w:hAnsi="Times New Roman"/>
                <w:sz w:val="24"/>
                <w:szCs w:val="24"/>
              </w:rPr>
              <w:lastRenderedPageBreak/>
              <w:t>Kipkurere Forest Evictees</w:t>
            </w:r>
          </w:p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5DA">
              <w:rPr>
                <w:rFonts w:ascii="Times New Roman" w:hAnsi="Times New Roman"/>
                <w:sz w:val="24"/>
                <w:szCs w:val="24"/>
              </w:rPr>
              <w:lastRenderedPageBreak/>
              <w:t>Remaining IDPs and Mau Forrest evictees</w:t>
            </w:r>
          </w:p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5DA">
              <w:rPr>
                <w:rFonts w:ascii="Times New Roman" w:hAnsi="Times New Roman"/>
                <w:sz w:val="24"/>
                <w:szCs w:val="24"/>
              </w:rPr>
              <w:t>Cash Payment Phase 2 (Remaining Camps)</w:t>
            </w:r>
          </w:p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3" w:type="dxa"/>
            <w:shd w:val="clear" w:color="auto" w:fill="D3DFEE"/>
          </w:tcPr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5DA">
              <w:rPr>
                <w:rFonts w:ascii="Times New Roman" w:hAnsi="Times New Roman"/>
                <w:sz w:val="24"/>
                <w:szCs w:val="24"/>
              </w:rPr>
              <w:lastRenderedPageBreak/>
              <w:t>1,192</w:t>
            </w:r>
          </w:p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5DA">
              <w:rPr>
                <w:rFonts w:ascii="Times New Roman" w:hAnsi="Times New Roman"/>
                <w:sz w:val="24"/>
                <w:szCs w:val="24"/>
              </w:rPr>
              <w:t>470</w:t>
            </w:r>
          </w:p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5DA">
              <w:rPr>
                <w:rFonts w:ascii="Times New Roman" w:hAnsi="Times New Roman"/>
                <w:sz w:val="24"/>
                <w:szCs w:val="24"/>
              </w:rPr>
              <w:t>5,387</w:t>
            </w:r>
          </w:p>
        </w:tc>
        <w:tc>
          <w:tcPr>
            <w:tcW w:w="1543" w:type="dxa"/>
            <w:shd w:val="clear" w:color="auto" w:fill="D3DFE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400,000</w:t>
            </w:r>
          </w:p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200,000</w:t>
            </w:r>
          </w:p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200,000</w:t>
            </w:r>
          </w:p>
        </w:tc>
        <w:tc>
          <w:tcPr>
            <w:tcW w:w="1891" w:type="dxa"/>
            <w:shd w:val="clear" w:color="auto" w:fill="D3DFE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  476,800,000</w:t>
            </w:r>
          </w:p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94,000,000</w:t>
            </w:r>
          </w:p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1,077,400,000</w:t>
            </w:r>
          </w:p>
        </w:tc>
      </w:tr>
      <w:tr w:rsidR="00B73DFB" w:rsidRPr="006B65DA" w:rsidTr="00B73DFB">
        <w:tc>
          <w:tcPr>
            <w:tcW w:w="734" w:type="dxa"/>
            <w:shd w:val="clear" w:color="auto" w:fill="A7BFDE"/>
          </w:tcPr>
          <w:p w:rsidR="00B73DFB" w:rsidRPr="006B65DA" w:rsidRDefault="00B73DFB" w:rsidP="00B73DFB">
            <w:pPr>
              <w:pStyle w:val="ListParagraph"/>
              <w:spacing w:after="0" w:line="276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645" w:type="dxa"/>
            <w:shd w:val="clear" w:color="auto" w:fill="A7BFDE"/>
          </w:tcPr>
          <w:p w:rsidR="00B73DFB" w:rsidRPr="006B65DA" w:rsidRDefault="00B73DFB" w:rsidP="00B73DFB">
            <w:pPr>
              <w:pStyle w:val="ListParagraph"/>
              <w:spacing w:after="200" w:line="276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763" w:type="dxa"/>
            <w:shd w:val="clear" w:color="auto" w:fill="A7BFDE"/>
          </w:tcPr>
          <w:p w:rsidR="00B73DFB" w:rsidRPr="006B65DA" w:rsidRDefault="00B73DFB" w:rsidP="00B73DFB">
            <w:pPr>
              <w:pStyle w:val="ListParagraph"/>
              <w:spacing w:after="200" w:line="276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/>
                <w:b/>
                <w:sz w:val="24"/>
                <w:szCs w:val="24"/>
              </w:rPr>
              <w:t>13,950</w:t>
            </w:r>
          </w:p>
        </w:tc>
        <w:tc>
          <w:tcPr>
            <w:tcW w:w="1543" w:type="dxa"/>
            <w:shd w:val="clear" w:color="auto" w:fill="A7BFDE"/>
          </w:tcPr>
          <w:p w:rsidR="00B73DFB" w:rsidRPr="006B65DA" w:rsidRDefault="00B73DFB" w:rsidP="00B73DFB">
            <w:pPr>
              <w:pStyle w:val="ListParagraph"/>
              <w:spacing w:after="200" w:line="276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91" w:type="dxa"/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4,408,600,000</w:t>
            </w:r>
          </w:p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73DFB" w:rsidRPr="006B65DA" w:rsidRDefault="00B73DFB" w:rsidP="00B73DFB">
      <w:pPr>
        <w:pStyle w:val="ListParagraph"/>
        <w:spacing w:after="200" w:line="276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B73DFB" w:rsidRPr="006B65DA" w:rsidRDefault="00B73DFB" w:rsidP="00B73DFB">
      <w:pPr>
        <w:jc w:val="both"/>
        <w:rPr>
          <w:rFonts w:ascii="Times New Roman" w:hAnsi="Times New Roman" w:cs="Times New Roman"/>
          <w:sz w:val="24"/>
          <w:szCs w:val="24"/>
        </w:rPr>
      </w:pPr>
      <w:r w:rsidRPr="006B65DA">
        <w:rPr>
          <w:rFonts w:ascii="Times New Roman" w:hAnsi="Times New Roman" w:cs="Times New Roman"/>
          <w:sz w:val="24"/>
          <w:szCs w:val="24"/>
        </w:rPr>
        <w:t>In addition the NCCC repatriated 246 Kenyan IDPs that were living in Uganda as refugees and each was paid between Ksh. 100,000 and Kshs. 150,000 depending on family size.</w:t>
      </w:r>
    </w:p>
    <w:p w:rsidR="00B73DFB" w:rsidRPr="006B65DA" w:rsidRDefault="00B73DFB" w:rsidP="00B73DFB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B73DFB" w:rsidRPr="006B65DA" w:rsidRDefault="00B73DFB" w:rsidP="00B73DFB">
      <w:pPr>
        <w:pStyle w:val="ListParagraph"/>
        <w:numPr>
          <w:ilvl w:val="0"/>
          <w:numId w:val="5"/>
        </w:numPr>
        <w:spacing w:before="240" w:line="240" w:lineRule="auto"/>
        <w:jc w:val="both"/>
        <w:rPr>
          <w:rFonts w:ascii="Times New Roman" w:eastAsia="Microsoft YaHei" w:hAnsi="Times New Roman"/>
          <w:sz w:val="24"/>
          <w:szCs w:val="24"/>
        </w:rPr>
      </w:pPr>
      <w:r w:rsidRPr="006B65DA">
        <w:rPr>
          <w:rFonts w:ascii="Times New Roman" w:hAnsi="Times New Roman"/>
          <w:b/>
          <w:sz w:val="24"/>
          <w:szCs w:val="24"/>
        </w:rPr>
        <w:t>Integrated  IDPS</w:t>
      </w:r>
    </w:p>
    <w:p w:rsidR="00B73DFB" w:rsidRPr="006B65DA" w:rsidRDefault="00B73DFB" w:rsidP="00B73DFB">
      <w:pPr>
        <w:spacing w:before="240"/>
        <w:jc w:val="both"/>
        <w:rPr>
          <w:rFonts w:ascii="Times New Roman" w:eastAsia="Microsoft YaHei" w:hAnsi="Times New Roman" w:cs="Times New Roman"/>
          <w:sz w:val="24"/>
          <w:szCs w:val="24"/>
        </w:rPr>
      </w:pPr>
      <w:r w:rsidRPr="006B65DA">
        <w:rPr>
          <w:rFonts w:ascii="Times New Roman" w:eastAsia="Meiryo UI" w:hAnsi="Times New Roman" w:cs="Times New Roman"/>
          <w:sz w:val="24"/>
          <w:szCs w:val="24"/>
          <w:lang w:eastAsia="zh-TW"/>
        </w:rPr>
        <w:t xml:space="preserve">There were a total of </w:t>
      </w:r>
      <w:r w:rsidRPr="006B65DA">
        <w:rPr>
          <w:rFonts w:ascii="Times New Roman" w:eastAsia="Meiryo UI" w:hAnsi="Times New Roman" w:cs="Times New Roman"/>
          <w:b/>
          <w:sz w:val="24"/>
          <w:szCs w:val="24"/>
          <w:lang w:eastAsia="zh-TW"/>
        </w:rPr>
        <w:t>165,846 households</w:t>
      </w:r>
      <w:r w:rsidRPr="006B65DA">
        <w:rPr>
          <w:rFonts w:ascii="Times New Roman" w:eastAsia="Meiryo UI" w:hAnsi="Times New Roman" w:cs="Times New Roman"/>
          <w:sz w:val="24"/>
          <w:szCs w:val="24"/>
          <w:lang w:eastAsia="zh-TW"/>
        </w:rPr>
        <w:t xml:space="preserve"> categorized as integrated IDPs living among the various communities in the country. The integrated IDPs were all to be paid Kshs. 10,000 as start-up capital. </w:t>
      </w:r>
      <w:r w:rsidRPr="006B65DA">
        <w:rPr>
          <w:rFonts w:ascii="Times New Roman" w:eastAsia="Microsoft YaHei" w:hAnsi="Times New Roman" w:cs="Times New Roman"/>
          <w:sz w:val="24"/>
          <w:szCs w:val="24"/>
        </w:rPr>
        <w:t xml:space="preserve">To date, </w:t>
      </w:r>
      <w:r w:rsidRPr="006B65DA">
        <w:rPr>
          <w:rFonts w:ascii="Times New Roman" w:eastAsia="Microsoft YaHei" w:hAnsi="Times New Roman" w:cs="Times New Roman"/>
          <w:b/>
          <w:sz w:val="24"/>
          <w:szCs w:val="24"/>
        </w:rPr>
        <w:t>90,553 households</w:t>
      </w:r>
      <w:r w:rsidRPr="006B65DA">
        <w:rPr>
          <w:rFonts w:ascii="Times New Roman" w:eastAsia="Microsoft YaHei" w:hAnsi="Times New Roman" w:cs="Times New Roman"/>
          <w:sz w:val="24"/>
          <w:szCs w:val="24"/>
        </w:rPr>
        <w:t xml:space="preserve"> have been paid a total of </w:t>
      </w:r>
      <w:r w:rsidRPr="006B65DA">
        <w:rPr>
          <w:rFonts w:ascii="Times New Roman" w:eastAsia="Microsoft YaHei" w:hAnsi="Times New Roman" w:cs="Times New Roman"/>
          <w:b/>
          <w:sz w:val="24"/>
          <w:szCs w:val="24"/>
        </w:rPr>
        <w:t>Kshs.905, 530, 000, while</w:t>
      </w:r>
      <w:r w:rsidRPr="006B65DA">
        <w:rPr>
          <w:rFonts w:ascii="Times New Roman" w:eastAsia="Microsoft YaHei" w:hAnsi="Times New Roman" w:cs="Times New Roman"/>
          <w:sz w:val="24"/>
          <w:szCs w:val="24"/>
        </w:rPr>
        <w:t xml:space="preserve"> the balance of </w:t>
      </w:r>
      <w:r w:rsidRPr="006B65DA">
        <w:rPr>
          <w:rFonts w:ascii="Times New Roman" w:eastAsia="Microsoft YaHei" w:hAnsi="Times New Roman" w:cs="Times New Roman"/>
          <w:b/>
          <w:sz w:val="24"/>
          <w:szCs w:val="24"/>
        </w:rPr>
        <w:t>75,293 households</w:t>
      </w:r>
      <w:r w:rsidRPr="006B65DA">
        <w:rPr>
          <w:rFonts w:ascii="Times New Roman" w:eastAsia="Microsoft YaHei" w:hAnsi="Times New Roman" w:cs="Times New Roman"/>
          <w:sz w:val="24"/>
          <w:szCs w:val="24"/>
        </w:rPr>
        <w:t xml:space="preserve"> is yet to be paid.  Discussions are being held with various stakeholders with a view to finding the best way of assisting the victims within the shortest time possible.</w:t>
      </w:r>
    </w:p>
    <w:p w:rsidR="00B73DFB" w:rsidRPr="006B65DA" w:rsidRDefault="008D757E" w:rsidP="00B73DFB">
      <w:pPr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Table 20</w:t>
      </w:r>
      <w:r w:rsidR="00B73DFB">
        <w:rPr>
          <w:rFonts w:ascii="Times New Roman" w:hAnsi="Times New Roman" w:cs="Times New Roman"/>
          <w:b/>
          <w:sz w:val="24"/>
          <w:szCs w:val="24"/>
        </w:rPr>
        <w:t>.3</w:t>
      </w:r>
      <w:r w:rsidR="00B73DFB" w:rsidRPr="006B65DA">
        <w:rPr>
          <w:rFonts w:ascii="Times New Roman" w:hAnsi="Times New Roman" w:cs="Times New Roman"/>
          <w:b/>
          <w:sz w:val="24"/>
          <w:szCs w:val="24"/>
        </w:rPr>
        <w:t>: Summary of Completed Programs</w:t>
      </w:r>
    </w:p>
    <w:tbl>
      <w:tblPr>
        <w:tblpPr w:leftFromText="180" w:rightFromText="180" w:vertAnchor="text" w:horzAnchor="margin" w:tblpY="61"/>
        <w:tblW w:w="9876" w:type="dxa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8" w:space="0" w:color="7BA0CD"/>
        </w:tblBorders>
        <w:tblLook w:val="04A0" w:firstRow="1" w:lastRow="0" w:firstColumn="1" w:lastColumn="0" w:noHBand="0" w:noVBand="1"/>
      </w:tblPr>
      <w:tblGrid>
        <w:gridCol w:w="396"/>
        <w:gridCol w:w="3416"/>
        <w:gridCol w:w="3858"/>
        <w:gridCol w:w="2206"/>
      </w:tblGrid>
      <w:tr w:rsidR="00B73DFB" w:rsidRPr="006B65DA" w:rsidTr="00B73DFB">
        <w:trPr>
          <w:trHeight w:val="443"/>
        </w:trPr>
        <w:tc>
          <w:tcPr>
            <w:tcW w:w="373" w:type="dxa"/>
            <w:shd w:val="clear" w:color="auto" w:fill="D3DFEE"/>
          </w:tcPr>
          <w:p w:rsidR="00B73DFB" w:rsidRPr="006B65DA" w:rsidRDefault="00B73DFB" w:rsidP="00B73DF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25" w:type="dxa"/>
            <w:shd w:val="clear" w:color="auto" w:fill="D3DFEE"/>
          </w:tcPr>
          <w:p w:rsidR="00B73DFB" w:rsidRPr="006B65DA" w:rsidRDefault="00B73DFB" w:rsidP="00B73DF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Programme item</w:t>
            </w:r>
          </w:p>
        </w:tc>
        <w:tc>
          <w:tcPr>
            <w:tcW w:w="3870" w:type="dxa"/>
            <w:shd w:val="clear" w:color="auto" w:fill="D3DFEE"/>
          </w:tcPr>
          <w:p w:rsidR="00B73DFB" w:rsidRPr="006B65DA" w:rsidRDefault="00B73DFB" w:rsidP="00B73DFB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No of Beneficiary Households</w:t>
            </w:r>
          </w:p>
        </w:tc>
        <w:tc>
          <w:tcPr>
            <w:tcW w:w="2208" w:type="dxa"/>
            <w:shd w:val="clear" w:color="auto" w:fill="D3DFEE"/>
          </w:tcPr>
          <w:p w:rsidR="00B73DFB" w:rsidRPr="006B65DA" w:rsidRDefault="00B73DFB" w:rsidP="00B73DF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Cost</w:t>
            </w:r>
          </w:p>
        </w:tc>
      </w:tr>
      <w:tr w:rsidR="00B73DFB" w:rsidRPr="006B65DA" w:rsidTr="00B73DFB">
        <w:trPr>
          <w:trHeight w:val="336"/>
        </w:trPr>
        <w:tc>
          <w:tcPr>
            <w:tcW w:w="373" w:type="dxa"/>
            <w:shd w:val="clear" w:color="auto" w:fill="A7BFD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425" w:type="dxa"/>
            <w:shd w:val="clear" w:color="auto" w:fill="A7BFD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Rudi Nyumbani Operation</w:t>
            </w:r>
          </w:p>
        </w:tc>
        <w:tc>
          <w:tcPr>
            <w:tcW w:w="3870" w:type="dxa"/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Microsoft YaHei" w:hAnsi="Times New Roman" w:cs="Times New Roman"/>
                <w:sz w:val="24"/>
                <w:szCs w:val="24"/>
              </w:rPr>
              <w:t>74,847</w:t>
            </w:r>
          </w:p>
        </w:tc>
        <w:tc>
          <w:tcPr>
            <w:tcW w:w="2208" w:type="dxa"/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4,175,776,504</w:t>
            </w:r>
          </w:p>
        </w:tc>
      </w:tr>
      <w:tr w:rsidR="00B73DFB" w:rsidRPr="006B65DA" w:rsidTr="00B73DFB">
        <w:trPr>
          <w:trHeight w:val="351"/>
        </w:trPr>
        <w:tc>
          <w:tcPr>
            <w:tcW w:w="373" w:type="dxa"/>
            <w:shd w:val="clear" w:color="auto" w:fill="D3DFE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425" w:type="dxa"/>
            <w:shd w:val="clear" w:color="auto" w:fill="D3DFE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Land , food, construction and related Resettlement programmes</w:t>
            </w:r>
          </w:p>
        </w:tc>
        <w:tc>
          <w:tcPr>
            <w:tcW w:w="3870" w:type="dxa"/>
            <w:shd w:val="clear" w:color="auto" w:fill="D3DFE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Microsoft YaHei" w:hAnsi="Times New Roman" w:cs="Times New Roman"/>
                <w:sz w:val="24"/>
                <w:szCs w:val="24"/>
              </w:rPr>
              <w:t>245,416</w:t>
            </w:r>
          </w:p>
        </w:tc>
        <w:tc>
          <w:tcPr>
            <w:tcW w:w="2208" w:type="dxa"/>
            <w:shd w:val="clear" w:color="auto" w:fill="D3DFE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7,031,812,473</w:t>
            </w:r>
          </w:p>
        </w:tc>
      </w:tr>
      <w:tr w:rsidR="00B73DFB" w:rsidRPr="006B65DA" w:rsidTr="00B73DFB">
        <w:trPr>
          <w:trHeight w:val="413"/>
        </w:trPr>
        <w:tc>
          <w:tcPr>
            <w:tcW w:w="373" w:type="dxa"/>
            <w:shd w:val="clear" w:color="auto" w:fill="A7BFD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425" w:type="dxa"/>
            <w:shd w:val="clear" w:color="auto" w:fill="A7BFDE"/>
          </w:tcPr>
          <w:p w:rsidR="00B73DFB" w:rsidRPr="006B65DA" w:rsidRDefault="00B73DFB" w:rsidP="00B73DF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Cash Payment in  Lieu of Land (Phase 1 – Ksh. 400,000 per </w:t>
            </w: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Household)</w:t>
            </w:r>
          </w:p>
        </w:tc>
        <w:tc>
          <w:tcPr>
            <w:tcW w:w="3870" w:type="dxa"/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8,563</w:t>
            </w:r>
          </w:p>
        </w:tc>
        <w:tc>
          <w:tcPr>
            <w:tcW w:w="2208" w:type="dxa"/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2,957,973,600</w:t>
            </w:r>
          </w:p>
        </w:tc>
      </w:tr>
      <w:tr w:rsidR="00B73DFB" w:rsidRPr="006B65DA" w:rsidTr="00B73DFB">
        <w:trPr>
          <w:trHeight w:val="428"/>
        </w:trPr>
        <w:tc>
          <w:tcPr>
            <w:tcW w:w="373" w:type="dxa"/>
            <w:shd w:val="clear" w:color="auto" w:fill="D3DFE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4</w:t>
            </w:r>
          </w:p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5.</w:t>
            </w:r>
          </w:p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3425" w:type="dxa"/>
            <w:shd w:val="clear" w:color="auto" w:fill="D3DFEE"/>
          </w:tcPr>
          <w:p w:rsidR="00B73DFB" w:rsidRPr="006B65DA" w:rsidRDefault="00B73DFB" w:rsidP="00B73DF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Integrated  IDPS</w:t>
            </w:r>
          </w:p>
          <w:p w:rsidR="00B73DFB" w:rsidRPr="006B65DA" w:rsidRDefault="00B73DFB" w:rsidP="00B73DF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Repatriation of Kenyan IDPs from Uganda</w:t>
            </w:r>
          </w:p>
          <w:p w:rsidR="00B73DFB" w:rsidRPr="006B65DA" w:rsidRDefault="00B73DFB" w:rsidP="00B73DF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Cash Payment in lieu of Land (Phase 2 – Ksh. 200,000 per Household)</w:t>
            </w:r>
          </w:p>
        </w:tc>
        <w:tc>
          <w:tcPr>
            <w:tcW w:w="3870" w:type="dxa"/>
            <w:shd w:val="clear" w:color="auto" w:fill="D3DFEE"/>
          </w:tcPr>
          <w:p w:rsidR="00B73DFB" w:rsidRPr="006B65DA" w:rsidRDefault="00B73DFB" w:rsidP="00B73DFB">
            <w:pPr>
              <w:jc w:val="right"/>
              <w:rPr>
                <w:rFonts w:ascii="Times New Roman" w:eastAsia="Microsoft YaHei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Microsoft YaHei" w:hAnsi="Times New Roman" w:cs="Times New Roman"/>
                <w:sz w:val="24"/>
                <w:szCs w:val="24"/>
              </w:rPr>
              <w:t>90,553</w:t>
            </w:r>
          </w:p>
          <w:p w:rsidR="00B73DFB" w:rsidRPr="006B65DA" w:rsidRDefault="00B73DFB" w:rsidP="00B73DFB">
            <w:pPr>
              <w:jc w:val="right"/>
              <w:rPr>
                <w:rFonts w:ascii="Times New Roman" w:eastAsia="Microsoft YaHei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Microsoft YaHei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Microsoft YaHei" w:hAnsi="Times New Roman" w:cs="Times New Roman"/>
                <w:sz w:val="24"/>
                <w:szCs w:val="24"/>
              </w:rPr>
              <w:t>246</w:t>
            </w:r>
          </w:p>
          <w:p w:rsidR="00B73DFB" w:rsidRPr="006B65DA" w:rsidRDefault="00B73DFB" w:rsidP="00B73DFB">
            <w:pPr>
              <w:jc w:val="right"/>
              <w:rPr>
                <w:rFonts w:ascii="Times New Roman" w:eastAsia="Microsoft YaHei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Microsoft YaHei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Microsoft YaHei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Microsoft YaHei" w:hAnsi="Times New Roman" w:cs="Times New Roman"/>
                <w:sz w:val="24"/>
                <w:szCs w:val="24"/>
              </w:rPr>
              <w:t>5,387</w:t>
            </w:r>
          </w:p>
          <w:p w:rsidR="00B73DFB" w:rsidRPr="006B65DA" w:rsidRDefault="00B73DFB" w:rsidP="00B73DFB">
            <w:pPr>
              <w:jc w:val="right"/>
              <w:rPr>
                <w:rFonts w:ascii="Times New Roman" w:eastAsia="Microsoft YaHei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Microsoft YaHei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Microsoft YaHei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8" w:type="dxa"/>
            <w:shd w:val="clear" w:color="auto" w:fill="D3DFEE"/>
          </w:tcPr>
          <w:p w:rsidR="00B73DFB" w:rsidRPr="006B65DA" w:rsidRDefault="00B73DFB" w:rsidP="00B73DFB">
            <w:pPr>
              <w:jc w:val="right"/>
              <w:rPr>
                <w:rFonts w:ascii="Times New Roman" w:eastAsia="Microsoft YaHei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Microsoft YaHei" w:hAnsi="Times New Roman" w:cs="Times New Roman"/>
                <w:sz w:val="24"/>
                <w:szCs w:val="24"/>
              </w:rPr>
              <w:t>905,530,000</w:t>
            </w:r>
          </w:p>
          <w:p w:rsidR="00B73DFB" w:rsidRPr="006B65DA" w:rsidRDefault="00B73DFB" w:rsidP="00B73DFB">
            <w:pPr>
              <w:jc w:val="right"/>
              <w:rPr>
                <w:rFonts w:ascii="Times New Roman" w:eastAsia="Microsoft YaHei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Microsoft YaHei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Microsoft YaHei" w:hAnsi="Times New Roman" w:cs="Times New Roman"/>
                <w:sz w:val="24"/>
                <w:szCs w:val="24"/>
              </w:rPr>
              <w:t>30,150,000</w:t>
            </w:r>
          </w:p>
          <w:p w:rsidR="00B73DFB" w:rsidRPr="006B65DA" w:rsidRDefault="00B73DFB" w:rsidP="00B73DFB">
            <w:pPr>
              <w:jc w:val="right"/>
              <w:rPr>
                <w:rFonts w:ascii="Times New Roman" w:eastAsia="Microsoft YaHei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Microsoft YaHei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Microsoft YaHei" w:hAnsi="Times New Roman" w:cs="Times New Roman"/>
                <w:sz w:val="24"/>
                <w:szCs w:val="24"/>
              </w:rPr>
              <w:t>1,077,400,000</w:t>
            </w:r>
          </w:p>
        </w:tc>
      </w:tr>
      <w:tr w:rsidR="00B73DFB" w:rsidRPr="006B65DA" w:rsidTr="00B73DFB">
        <w:trPr>
          <w:trHeight w:val="397"/>
        </w:trPr>
        <w:tc>
          <w:tcPr>
            <w:tcW w:w="373" w:type="dxa"/>
            <w:shd w:val="clear" w:color="auto" w:fill="A7BFD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25" w:type="dxa"/>
            <w:shd w:val="clear" w:color="auto" w:fill="A7BFDE"/>
          </w:tcPr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Grand Totals</w:t>
            </w:r>
          </w:p>
          <w:p w:rsidR="00B73DFB" w:rsidRPr="006B65DA" w:rsidRDefault="00B73DFB" w:rsidP="00B73DFB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70" w:type="dxa"/>
            <w:shd w:val="clear" w:color="auto" w:fill="A7BFDE"/>
            <w:vAlign w:val="center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8" w:type="dxa"/>
            <w:shd w:val="clear" w:color="auto" w:fill="A7BFDE"/>
            <w:vAlign w:val="center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16,178,642,577</w:t>
            </w:r>
          </w:p>
        </w:tc>
      </w:tr>
    </w:tbl>
    <w:p w:rsidR="00B73DFB" w:rsidRPr="006B65DA" w:rsidRDefault="00B73DFB" w:rsidP="00B73D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3DFB" w:rsidRPr="006B65DA" w:rsidRDefault="00B73DFB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B65DA">
        <w:rPr>
          <w:rFonts w:ascii="Times New Roman" w:hAnsi="Times New Roman" w:cs="Times New Roman"/>
          <w:b/>
          <w:sz w:val="24"/>
          <w:szCs w:val="24"/>
        </w:rPr>
        <w:t>Work In Progress</w:t>
      </w:r>
    </w:p>
    <w:p w:rsidR="00B73DFB" w:rsidRPr="006B65DA" w:rsidRDefault="00B73DFB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3DFB" w:rsidRPr="006B65DA" w:rsidRDefault="00B73DFB" w:rsidP="00B73DFB">
      <w:pPr>
        <w:jc w:val="both"/>
        <w:rPr>
          <w:rFonts w:ascii="Times New Roman" w:hAnsi="Times New Roman" w:cs="Times New Roman"/>
          <w:sz w:val="24"/>
          <w:szCs w:val="24"/>
        </w:rPr>
      </w:pPr>
      <w:r w:rsidRPr="006B65DA">
        <w:rPr>
          <w:rFonts w:ascii="Times New Roman" w:hAnsi="Times New Roman" w:cs="Times New Roman"/>
          <w:sz w:val="24"/>
          <w:szCs w:val="24"/>
        </w:rPr>
        <w:t>The following are the ongoing activities in the Financial Year 2015-2016.</w:t>
      </w:r>
    </w:p>
    <w:p w:rsidR="00B73DFB" w:rsidRPr="006B65DA" w:rsidRDefault="00B73DFB" w:rsidP="00B73D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3DFB" w:rsidRPr="006B65DA" w:rsidRDefault="00B73DFB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2</w:t>
      </w:r>
      <w:r w:rsidR="008D757E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>.4</w:t>
      </w:r>
      <w:r w:rsidRPr="006B65DA">
        <w:rPr>
          <w:rFonts w:ascii="Times New Roman" w:hAnsi="Times New Roman" w:cs="Times New Roman"/>
          <w:b/>
          <w:sz w:val="24"/>
          <w:szCs w:val="24"/>
        </w:rPr>
        <w:t>:  Work in progress</w:t>
      </w:r>
    </w:p>
    <w:p w:rsidR="00B73DFB" w:rsidRPr="006B65DA" w:rsidRDefault="00B73DFB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78" w:type="dxa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8" w:space="0" w:color="7BA0CD"/>
        </w:tblBorders>
        <w:tblLayout w:type="fixed"/>
        <w:tblLook w:val="04A0" w:firstRow="1" w:lastRow="0" w:firstColumn="1" w:lastColumn="0" w:noHBand="0" w:noVBand="1"/>
      </w:tblPr>
      <w:tblGrid>
        <w:gridCol w:w="369"/>
        <w:gridCol w:w="2529"/>
        <w:gridCol w:w="2160"/>
        <w:gridCol w:w="2160"/>
        <w:gridCol w:w="3060"/>
      </w:tblGrid>
      <w:tr w:rsidR="00B73DFB" w:rsidRPr="006B65DA" w:rsidTr="00B73DFB">
        <w:tc>
          <w:tcPr>
            <w:tcW w:w="369" w:type="dxa"/>
            <w:shd w:val="clear" w:color="auto" w:fill="D3DFEE"/>
          </w:tcPr>
          <w:p w:rsidR="00B73DFB" w:rsidRPr="006B65DA" w:rsidRDefault="00B73DFB" w:rsidP="00B73DFB">
            <w:pPr>
              <w:jc w:val="both"/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2529" w:type="dxa"/>
            <w:shd w:val="clear" w:color="auto" w:fill="D3DFEE"/>
          </w:tcPr>
          <w:p w:rsidR="00B73DFB" w:rsidRPr="006B65DA" w:rsidRDefault="00B73DFB" w:rsidP="00B73DFB">
            <w:pPr>
              <w:jc w:val="both"/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</w:pPr>
            <w:r w:rsidRPr="006B65DA"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  <w:t>Programme/Activities</w:t>
            </w:r>
          </w:p>
        </w:tc>
        <w:tc>
          <w:tcPr>
            <w:tcW w:w="2160" w:type="dxa"/>
            <w:shd w:val="clear" w:color="auto" w:fill="D3DFEE"/>
          </w:tcPr>
          <w:p w:rsidR="00B73DFB" w:rsidRPr="006B65DA" w:rsidRDefault="00B73DFB" w:rsidP="00B73DFB">
            <w:pPr>
              <w:jc w:val="both"/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</w:pPr>
            <w:r w:rsidRPr="006B65DA"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  <w:t>No.of beneficiary</w:t>
            </w:r>
          </w:p>
          <w:p w:rsidR="00B73DFB" w:rsidRPr="006B65DA" w:rsidRDefault="00B73DFB" w:rsidP="00B73DFB">
            <w:pPr>
              <w:jc w:val="both"/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</w:pPr>
            <w:r w:rsidRPr="006B65DA"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  <w:t>Households</w:t>
            </w:r>
          </w:p>
        </w:tc>
        <w:tc>
          <w:tcPr>
            <w:tcW w:w="2160" w:type="dxa"/>
            <w:shd w:val="clear" w:color="auto" w:fill="D3DFEE"/>
          </w:tcPr>
          <w:p w:rsidR="00B73DFB" w:rsidRPr="006B65DA" w:rsidRDefault="00B73DFB" w:rsidP="00B73DFB">
            <w:pPr>
              <w:jc w:val="both"/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</w:pPr>
            <w:r w:rsidRPr="006B65DA"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  <w:t>Unit Cost (Ksh.)</w:t>
            </w:r>
          </w:p>
        </w:tc>
        <w:tc>
          <w:tcPr>
            <w:tcW w:w="3060" w:type="dxa"/>
            <w:shd w:val="clear" w:color="auto" w:fill="D3DFEE"/>
          </w:tcPr>
          <w:p w:rsidR="00B73DFB" w:rsidRPr="006B65DA" w:rsidRDefault="00B73DFB" w:rsidP="00B73DFB">
            <w:pPr>
              <w:jc w:val="both"/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</w:pPr>
            <w:r w:rsidRPr="006B65DA"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  <w:t>Total  Expenditure (Ksh.)</w:t>
            </w:r>
          </w:p>
        </w:tc>
      </w:tr>
      <w:tr w:rsidR="00B73DFB" w:rsidRPr="006B65DA" w:rsidTr="00B73DFB">
        <w:tc>
          <w:tcPr>
            <w:tcW w:w="369" w:type="dxa"/>
            <w:shd w:val="clear" w:color="auto" w:fill="A7BFDE"/>
          </w:tcPr>
          <w:p w:rsidR="00B73DFB" w:rsidRPr="006B65DA" w:rsidRDefault="00B73DFB" w:rsidP="00B73DFB">
            <w:pPr>
              <w:spacing w:line="360" w:lineRule="auto"/>
              <w:jc w:val="both"/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</w:pPr>
            <w:r w:rsidRPr="006B65DA">
              <w:rPr>
                <w:rFonts w:ascii="Times New Roman" w:eastAsia="Meiryo UI" w:hAnsi="Times New Roman" w:cs="Times New Roman"/>
                <w:bCs/>
                <w:sz w:val="24"/>
                <w:szCs w:val="24"/>
                <w:lang w:eastAsia="zh-TW"/>
              </w:rPr>
              <w:t>1</w:t>
            </w:r>
          </w:p>
          <w:p w:rsidR="00B73DFB" w:rsidRPr="006B65DA" w:rsidRDefault="00B73DFB" w:rsidP="00B73DFB">
            <w:pPr>
              <w:spacing w:line="360" w:lineRule="auto"/>
              <w:jc w:val="both"/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</w:pPr>
          </w:p>
          <w:p w:rsidR="00B73DFB" w:rsidRPr="006B65DA" w:rsidRDefault="00B73DFB" w:rsidP="00B73DFB">
            <w:pPr>
              <w:spacing w:line="360" w:lineRule="auto"/>
              <w:jc w:val="both"/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</w:pPr>
          </w:p>
          <w:p w:rsidR="00B73DFB" w:rsidRPr="006B65DA" w:rsidRDefault="00B73DFB" w:rsidP="00B73DFB">
            <w:pPr>
              <w:spacing w:line="360" w:lineRule="auto"/>
              <w:jc w:val="both"/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</w:pPr>
          </w:p>
          <w:p w:rsidR="00B73DFB" w:rsidRPr="006B65DA" w:rsidRDefault="00B73DFB" w:rsidP="00B73DFB">
            <w:pPr>
              <w:spacing w:line="360" w:lineRule="auto"/>
              <w:jc w:val="both"/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</w:pPr>
            <w:r w:rsidRPr="006B65DA">
              <w:rPr>
                <w:rFonts w:ascii="Times New Roman" w:eastAsia="Meiryo UI" w:hAnsi="Times New Roman" w:cs="Times New Roman"/>
                <w:bCs/>
                <w:sz w:val="24"/>
                <w:szCs w:val="24"/>
                <w:lang w:eastAsia="zh-TW"/>
              </w:rPr>
              <w:t>2</w:t>
            </w:r>
          </w:p>
          <w:p w:rsidR="00B73DFB" w:rsidRPr="006B65DA" w:rsidRDefault="00B73DFB" w:rsidP="00B73DFB">
            <w:pPr>
              <w:spacing w:line="360" w:lineRule="auto"/>
              <w:jc w:val="both"/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</w:pPr>
          </w:p>
          <w:p w:rsidR="00B73DFB" w:rsidRPr="006B65DA" w:rsidRDefault="00B73DFB" w:rsidP="00B73DFB">
            <w:pPr>
              <w:spacing w:line="360" w:lineRule="auto"/>
              <w:jc w:val="both"/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</w:pPr>
            <w:r w:rsidRPr="006B65DA">
              <w:rPr>
                <w:rFonts w:ascii="Times New Roman" w:eastAsia="Meiryo UI" w:hAnsi="Times New Roman" w:cs="Times New Roman"/>
                <w:bCs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2529" w:type="dxa"/>
            <w:shd w:val="clear" w:color="auto" w:fill="A7BFDE"/>
          </w:tcPr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Resettlement of remaining IDPs/Forest Evictees still living in </w:t>
            </w: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camps</w:t>
            </w:r>
          </w:p>
          <w:p w:rsidR="00B73DFB" w:rsidRPr="006B65DA" w:rsidRDefault="00B73DFB" w:rsidP="00B73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3DFB" w:rsidRPr="006B65DA" w:rsidRDefault="00B73DFB" w:rsidP="00B73DFB">
            <w:pPr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</w:pPr>
            <w:r w:rsidRPr="006B65DA"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  <w:t>Assistance to Mandera IDPs</w:t>
            </w:r>
          </w:p>
          <w:p w:rsidR="00B73DFB" w:rsidRPr="006B65DA" w:rsidRDefault="00B73DFB" w:rsidP="00B73DFB">
            <w:pPr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</w:pPr>
          </w:p>
          <w:p w:rsidR="00B73DFB" w:rsidRPr="006B65DA" w:rsidRDefault="00B73DFB" w:rsidP="00B73DFB">
            <w:pPr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</w:pPr>
          </w:p>
          <w:p w:rsidR="00B73DFB" w:rsidRPr="006B65DA" w:rsidRDefault="00B73DFB" w:rsidP="00B73DFB">
            <w:pPr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</w:pPr>
            <w:r w:rsidRPr="006B65DA"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  <w:t>Assistance for Construction of houses in Government procured farms</w:t>
            </w:r>
          </w:p>
          <w:p w:rsidR="00B73DFB" w:rsidRPr="006B65DA" w:rsidRDefault="00B73DFB" w:rsidP="00B73DFB">
            <w:pPr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</w:pPr>
          </w:p>
          <w:p w:rsidR="00B73DFB" w:rsidRPr="006B65DA" w:rsidRDefault="00B73DFB" w:rsidP="00B73DFB">
            <w:pPr>
              <w:rPr>
                <w:rFonts w:ascii="Times New Roman" w:eastAsia="Meiryo UI" w:hAnsi="Times New Roman" w:cs="Times New Roman"/>
                <w:b/>
                <w:sz w:val="24"/>
                <w:szCs w:val="24"/>
                <w:lang w:eastAsia="zh-TW"/>
              </w:rPr>
            </w:pPr>
            <w:r w:rsidRPr="006B65DA">
              <w:rPr>
                <w:rFonts w:ascii="Times New Roman" w:eastAsia="Meiryo UI" w:hAnsi="Times New Roman" w:cs="Times New Roman"/>
                <w:b/>
                <w:sz w:val="24"/>
                <w:szCs w:val="24"/>
                <w:lang w:eastAsia="zh-TW"/>
              </w:rPr>
              <w:t>Total</w:t>
            </w:r>
          </w:p>
        </w:tc>
        <w:tc>
          <w:tcPr>
            <w:tcW w:w="2160" w:type="dxa"/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14,163</w:t>
            </w:r>
          </w:p>
        </w:tc>
        <w:tc>
          <w:tcPr>
            <w:tcW w:w="2160" w:type="dxa"/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200,000</w:t>
            </w:r>
          </w:p>
        </w:tc>
        <w:tc>
          <w:tcPr>
            <w:tcW w:w="3060" w:type="dxa"/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</w:pPr>
            <w:r w:rsidRPr="006B65DA"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  <w:t>2,832,600,000</w:t>
            </w:r>
          </w:p>
          <w:p w:rsidR="00B73DFB" w:rsidRPr="006B65DA" w:rsidRDefault="00B73DFB" w:rsidP="00B73DFB">
            <w:pPr>
              <w:jc w:val="right"/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</w:pPr>
            <w:r w:rsidRPr="006B65DA"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  <w:t>68,900,000</w:t>
            </w:r>
          </w:p>
          <w:p w:rsidR="00B73DFB" w:rsidRPr="006B65DA" w:rsidRDefault="00B73DFB" w:rsidP="00B73DFB">
            <w:pPr>
              <w:jc w:val="right"/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</w:pPr>
            <w:r w:rsidRPr="006B65DA"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  <w:t>151,140,000</w:t>
            </w:r>
          </w:p>
          <w:p w:rsidR="00B73DFB" w:rsidRPr="006B65DA" w:rsidRDefault="00B73DFB" w:rsidP="00B73DFB">
            <w:pPr>
              <w:jc w:val="right"/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</w:pPr>
          </w:p>
          <w:p w:rsidR="00B73DFB" w:rsidRPr="006B65DA" w:rsidRDefault="00B73DFB" w:rsidP="00B73DFB">
            <w:pPr>
              <w:jc w:val="right"/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</w:pPr>
            <w:r w:rsidRPr="006B65DA"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  <w:t>3,052,640,000</w:t>
            </w:r>
          </w:p>
          <w:p w:rsidR="00B73DFB" w:rsidRPr="006B65DA" w:rsidRDefault="00B73DFB" w:rsidP="00B73DFB">
            <w:pPr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</w:pPr>
          </w:p>
        </w:tc>
      </w:tr>
    </w:tbl>
    <w:p w:rsidR="00B73DFB" w:rsidRPr="006B65DA" w:rsidRDefault="00B73DFB" w:rsidP="00B73D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3DFB" w:rsidRPr="006B65DA" w:rsidRDefault="00B73DFB" w:rsidP="00B73DFB">
      <w:pPr>
        <w:spacing w:line="240" w:lineRule="auto"/>
        <w:rPr>
          <w:rFonts w:ascii="Times New Roman" w:eastAsia="Meiryo UI" w:hAnsi="Times New Roman" w:cs="Times New Roman"/>
          <w:sz w:val="24"/>
          <w:szCs w:val="24"/>
          <w:lang w:eastAsia="zh-TW"/>
        </w:rPr>
      </w:pPr>
    </w:p>
    <w:p w:rsidR="00B73DFB" w:rsidRPr="006B65DA" w:rsidRDefault="008D757E" w:rsidP="00B73DFB">
      <w:pPr>
        <w:spacing w:line="360" w:lineRule="auto"/>
        <w:ind w:left="720" w:hanging="720"/>
        <w:jc w:val="both"/>
        <w:rPr>
          <w:rFonts w:ascii="Times New Roman" w:eastAsia="Meiryo UI" w:hAnsi="Times New Roman" w:cs="Times New Roman"/>
          <w:b/>
          <w:sz w:val="24"/>
          <w:szCs w:val="24"/>
          <w:lang w:eastAsia="zh-TW"/>
        </w:rPr>
      </w:pPr>
      <w:r>
        <w:rPr>
          <w:rFonts w:ascii="Times New Roman" w:eastAsia="Meiryo UI" w:hAnsi="Times New Roman" w:cs="Times New Roman"/>
          <w:b/>
          <w:sz w:val="24"/>
          <w:szCs w:val="24"/>
          <w:lang w:eastAsia="zh-TW"/>
        </w:rPr>
        <w:t>Table 20</w:t>
      </w:r>
      <w:r w:rsidR="00B73DFB">
        <w:rPr>
          <w:rFonts w:ascii="Times New Roman" w:eastAsia="Meiryo UI" w:hAnsi="Times New Roman" w:cs="Times New Roman"/>
          <w:b/>
          <w:sz w:val="24"/>
          <w:szCs w:val="24"/>
          <w:lang w:eastAsia="zh-TW"/>
        </w:rPr>
        <w:t>.5:</w:t>
      </w:r>
      <w:r w:rsidR="00B73DFB" w:rsidRPr="006B65DA">
        <w:rPr>
          <w:rFonts w:ascii="Times New Roman" w:eastAsia="Meiryo UI" w:hAnsi="Times New Roman" w:cs="Times New Roman"/>
          <w:b/>
          <w:sz w:val="24"/>
          <w:szCs w:val="24"/>
          <w:lang w:eastAsia="zh-TW"/>
        </w:rPr>
        <w:t xml:space="preserve"> Pending Programmes</w:t>
      </w:r>
    </w:p>
    <w:tbl>
      <w:tblPr>
        <w:tblW w:w="10278" w:type="dxa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8" w:space="0" w:color="7BA0CD"/>
        </w:tblBorders>
        <w:tblLayout w:type="fixed"/>
        <w:tblLook w:val="04A0" w:firstRow="1" w:lastRow="0" w:firstColumn="1" w:lastColumn="0" w:noHBand="0" w:noVBand="1"/>
      </w:tblPr>
      <w:tblGrid>
        <w:gridCol w:w="369"/>
        <w:gridCol w:w="2529"/>
        <w:gridCol w:w="2160"/>
        <w:gridCol w:w="2160"/>
        <w:gridCol w:w="3060"/>
      </w:tblGrid>
      <w:tr w:rsidR="00B73DFB" w:rsidRPr="006B65DA" w:rsidTr="00B73DFB">
        <w:tc>
          <w:tcPr>
            <w:tcW w:w="369" w:type="dxa"/>
            <w:shd w:val="clear" w:color="auto" w:fill="D3DFEE"/>
          </w:tcPr>
          <w:p w:rsidR="00B73DFB" w:rsidRPr="006B65DA" w:rsidRDefault="00B73DFB" w:rsidP="00B73DFB">
            <w:pPr>
              <w:jc w:val="both"/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2529" w:type="dxa"/>
            <w:shd w:val="clear" w:color="auto" w:fill="D3DFEE"/>
          </w:tcPr>
          <w:p w:rsidR="00B73DFB" w:rsidRPr="006B65DA" w:rsidRDefault="00B73DFB" w:rsidP="00B73DFB">
            <w:pPr>
              <w:jc w:val="both"/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</w:pPr>
            <w:r w:rsidRPr="006B65DA"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  <w:t>Programme/Activities</w:t>
            </w:r>
          </w:p>
        </w:tc>
        <w:tc>
          <w:tcPr>
            <w:tcW w:w="2160" w:type="dxa"/>
            <w:shd w:val="clear" w:color="auto" w:fill="D3DFEE"/>
          </w:tcPr>
          <w:p w:rsidR="00B73DFB" w:rsidRPr="006B65DA" w:rsidRDefault="00B73DFB" w:rsidP="00B73DFB">
            <w:pPr>
              <w:jc w:val="both"/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</w:pPr>
            <w:r w:rsidRPr="006B65DA"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  <w:t>No.of beneficiary</w:t>
            </w:r>
          </w:p>
          <w:p w:rsidR="00B73DFB" w:rsidRPr="006B65DA" w:rsidRDefault="00B73DFB" w:rsidP="00B73DFB">
            <w:pPr>
              <w:jc w:val="both"/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</w:pPr>
            <w:r w:rsidRPr="006B65DA"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  <w:t>Households</w:t>
            </w:r>
          </w:p>
        </w:tc>
        <w:tc>
          <w:tcPr>
            <w:tcW w:w="2160" w:type="dxa"/>
            <w:shd w:val="clear" w:color="auto" w:fill="D3DFEE"/>
          </w:tcPr>
          <w:p w:rsidR="00B73DFB" w:rsidRPr="006B65DA" w:rsidRDefault="00B73DFB" w:rsidP="00B73DFB">
            <w:pPr>
              <w:jc w:val="both"/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</w:pPr>
            <w:r w:rsidRPr="006B65DA"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  <w:t>Unit Cost Ksh.</w:t>
            </w:r>
          </w:p>
        </w:tc>
        <w:tc>
          <w:tcPr>
            <w:tcW w:w="3060" w:type="dxa"/>
            <w:shd w:val="clear" w:color="auto" w:fill="D3DFEE"/>
          </w:tcPr>
          <w:p w:rsidR="00B73DFB" w:rsidRPr="006B65DA" w:rsidRDefault="00B73DFB" w:rsidP="00B73DFB">
            <w:pPr>
              <w:jc w:val="both"/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</w:pPr>
            <w:r w:rsidRPr="006B65DA"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  <w:t>Total  payment</w:t>
            </w:r>
          </w:p>
        </w:tc>
      </w:tr>
      <w:tr w:rsidR="00B73DFB" w:rsidRPr="006B65DA" w:rsidTr="00B73DFB">
        <w:tc>
          <w:tcPr>
            <w:tcW w:w="369" w:type="dxa"/>
            <w:shd w:val="clear" w:color="auto" w:fill="A7BFDE"/>
          </w:tcPr>
          <w:p w:rsidR="00B73DFB" w:rsidRPr="006B65DA" w:rsidRDefault="00B73DFB" w:rsidP="00B73DFB">
            <w:pPr>
              <w:spacing w:line="360" w:lineRule="auto"/>
              <w:jc w:val="both"/>
              <w:rPr>
                <w:rFonts w:ascii="Times New Roman" w:eastAsia="Meiryo UI" w:hAnsi="Times New Roman" w:cs="Times New Roman"/>
                <w:b/>
                <w:bCs/>
                <w:sz w:val="24"/>
                <w:szCs w:val="24"/>
                <w:lang w:eastAsia="zh-TW"/>
              </w:rPr>
            </w:pPr>
            <w:r w:rsidRPr="006B65DA">
              <w:rPr>
                <w:rFonts w:ascii="Times New Roman" w:eastAsia="Meiryo UI" w:hAnsi="Times New Roman" w:cs="Times New Roman"/>
                <w:bCs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2529" w:type="dxa"/>
            <w:shd w:val="clear" w:color="auto" w:fill="A7BFDE"/>
          </w:tcPr>
          <w:p w:rsidR="00B73DFB" w:rsidRPr="006B65DA" w:rsidRDefault="00B73DFB" w:rsidP="00B73DFB">
            <w:pPr>
              <w:jc w:val="both"/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Start-up capital to remaining integrated IDPs.</w:t>
            </w:r>
          </w:p>
        </w:tc>
        <w:tc>
          <w:tcPr>
            <w:tcW w:w="2160" w:type="dxa"/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80,000</w:t>
            </w:r>
          </w:p>
        </w:tc>
        <w:tc>
          <w:tcPr>
            <w:tcW w:w="2160" w:type="dxa"/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eastAsia="Times New Roman" w:hAnsi="Times New Roman" w:cs="Times New Roman"/>
                <w:sz w:val="24"/>
                <w:szCs w:val="24"/>
              </w:rPr>
              <w:t>150,000</w:t>
            </w:r>
          </w:p>
        </w:tc>
        <w:tc>
          <w:tcPr>
            <w:tcW w:w="3060" w:type="dxa"/>
            <w:shd w:val="clear" w:color="auto" w:fill="A7BFDE"/>
          </w:tcPr>
          <w:p w:rsidR="00B73DFB" w:rsidRPr="006B65DA" w:rsidRDefault="00B73DFB" w:rsidP="00B73DFB">
            <w:pPr>
              <w:jc w:val="right"/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</w:pPr>
            <w:r w:rsidRPr="006B65DA">
              <w:rPr>
                <w:rFonts w:ascii="Times New Roman" w:eastAsia="Meiryo UI" w:hAnsi="Times New Roman" w:cs="Times New Roman"/>
                <w:sz w:val="24"/>
                <w:szCs w:val="24"/>
                <w:lang w:eastAsia="zh-TW"/>
              </w:rPr>
              <w:t>12,000,000,000</w:t>
            </w:r>
          </w:p>
        </w:tc>
      </w:tr>
    </w:tbl>
    <w:p w:rsidR="00B73DFB" w:rsidRPr="006B65DA" w:rsidRDefault="00B73DFB" w:rsidP="00B73DFB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B65DA">
        <w:rPr>
          <w:rFonts w:ascii="Times New Roman" w:hAnsi="Times New Roman" w:cs="Times New Roman"/>
          <w:sz w:val="24"/>
          <w:szCs w:val="24"/>
        </w:rPr>
        <w:t>*</w:t>
      </w:r>
      <w:r w:rsidRPr="006B65DA">
        <w:rPr>
          <w:rFonts w:ascii="Times New Roman" w:hAnsi="Times New Roman" w:cs="Times New Roman"/>
          <w:b/>
          <w:i/>
          <w:sz w:val="24"/>
          <w:szCs w:val="24"/>
        </w:rPr>
        <w:t>The amounts are likely to be varied upwards to about Kshs. 100,000</w:t>
      </w:r>
    </w:p>
    <w:p w:rsidR="00B73DFB" w:rsidRDefault="00B73DFB" w:rsidP="00B73DFB">
      <w:pPr>
        <w:tabs>
          <w:tab w:val="left" w:pos="1523"/>
        </w:tabs>
        <w:jc w:val="center"/>
        <w:rPr>
          <w:rFonts w:ascii="Times New Roman" w:hAnsi="Times New Roman" w:cs="Times New Roman"/>
          <w:b/>
        </w:rPr>
      </w:pPr>
    </w:p>
    <w:p w:rsidR="00B73DFB" w:rsidRPr="006B65DA" w:rsidRDefault="008D757E" w:rsidP="00B73DFB">
      <w:pPr>
        <w:tabs>
          <w:tab w:val="left" w:pos="1523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Table 21</w:t>
      </w:r>
      <w:r w:rsidR="00B73DFB">
        <w:rPr>
          <w:rFonts w:ascii="Times New Roman" w:hAnsi="Times New Roman" w:cs="Times New Roman"/>
          <w:b/>
        </w:rPr>
        <w:t xml:space="preserve">: </w:t>
      </w:r>
      <w:r w:rsidR="00B73DFB" w:rsidRPr="006B65DA">
        <w:rPr>
          <w:rFonts w:ascii="Times New Roman" w:hAnsi="Times New Roman" w:cs="Times New Roman"/>
          <w:b/>
        </w:rPr>
        <w:t>SCHEDULE OF BASIC MINIMUM MONTHLY WAGE, DAILY AND HOURLY RATES</w:t>
      </w:r>
      <w:r w:rsidR="00B73DFB">
        <w:rPr>
          <w:rFonts w:ascii="Times New Roman" w:hAnsi="Times New Roman"/>
          <w:b/>
        </w:rPr>
        <w:t xml:space="preserve"> </w:t>
      </w:r>
      <w:r w:rsidR="00B73DFB" w:rsidRPr="006B65DA">
        <w:rPr>
          <w:rFonts w:ascii="Times New Roman" w:hAnsi="Times New Roman" w:cs="Times New Roman"/>
          <w:b/>
        </w:rPr>
        <w:t>(EXCLUSIVE OF HOUSING ALLOWANCE)</w:t>
      </w:r>
    </w:p>
    <w:p w:rsidR="00B73DFB" w:rsidRPr="006B65DA" w:rsidRDefault="00B73DFB" w:rsidP="00B73DFB">
      <w:pPr>
        <w:rPr>
          <w:rFonts w:ascii="Times New Roman" w:hAnsi="Times New Roman" w:cs="Times New Roman"/>
        </w:rPr>
      </w:pPr>
    </w:p>
    <w:tbl>
      <w:tblPr>
        <w:tblW w:w="7290" w:type="dxa"/>
        <w:tblInd w:w="1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"/>
        <w:gridCol w:w="3426"/>
        <w:gridCol w:w="1440"/>
        <w:gridCol w:w="1080"/>
        <w:gridCol w:w="1080"/>
      </w:tblGrid>
      <w:tr w:rsidR="00B73DFB" w:rsidRPr="006B65DA" w:rsidTr="00B73DFB">
        <w:trPr>
          <w:trHeight w:val="397"/>
        </w:trPr>
        <w:tc>
          <w:tcPr>
            <w:tcW w:w="264" w:type="dxa"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426" w:type="dxa"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B65DA">
              <w:rPr>
                <w:rFonts w:ascii="Times New Roman" w:hAnsi="Times New Roman" w:cs="Times New Roman"/>
                <w:b/>
                <w:color w:val="000000"/>
              </w:rPr>
              <w:t>Column 1</w:t>
            </w:r>
          </w:p>
        </w:tc>
        <w:tc>
          <w:tcPr>
            <w:tcW w:w="3600" w:type="dxa"/>
            <w:gridSpan w:val="3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B65DA">
              <w:rPr>
                <w:rFonts w:ascii="Times New Roman" w:hAnsi="Times New Roman" w:cs="Times New Roman"/>
                <w:b/>
                <w:color w:val="000000"/>
              </w:rPr>
              <w:t>Column 2</w:t>
            </w:r>
          </w:p>
        </w:tc>
      </w:tr>
      <w:tr w:rsidR="00B73DFB" w:rsidRPr="006B65DA" w:rsidTr="00B73DFB">
        <w:trPr>
          <w:trHeight w:val="397"/>
        </w:trPr>
        <w:tc>
          <w:tcPr>
            <w:tcW w:w="264" w:type="dxa"/>
            <w:vMerge w:val="restart"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26" w:type="dxa"/>
            <w:vMerge w:val="restart"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6B65DA">
              <w:rPr>
                <w:rFonts w:ascii="Times New Roman" w:hAnsi="Times New Roman" w:cs="Times New Roman"/>
                <w:b/>
                <w:color w:val="000000"/>
              </w:rPr>
              <w:t>Occupation</w:t>
            </w:r>
          </w:p>
        </w:tc>
        <w:tc>
          <w:tcPr>
            <w:tcW w:w="3600" w:type="dxa"/>
            <w:gridSpan w:val="3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Nairobi , Mombasa and Kisumu cities</w:t>
            </w:r>
          </w:p>
        </w:tc>
      </w:tr>
      <w:tr w:rsidR="00B73DFB" w:rsidRPr="006B65DA" w:rsidTr="00B73DFB">
        <w:trPr>
          <w:trHeight w:val="397"/>
        </w:trPr>
        <w:tc>
          <w:tcPr>
            <w:tcW w:w="264" w:type="dxa"/>
            <w:vMerge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26" w:type="dxa"/>
            <w:vMerge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Monthly contract per month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Daily rate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Hourly rate</w:t>
            </w:r>
          </w:p>
        </w:tc>
      </w:tr>
      <w:tr w:rsidR="00B73DFB" w:rsidRPr="006B65DA" w:rsidTr="00B73DFB">
        <w:trPr>
          <w:trHeight w:val="397"/>
        </w:trPr>
        <w:tc>
          <w:tcPr>
            <w:tcW w:w="264" w:type="dxa"/>
            <w:vMerge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26" w:type="dxa"/>
            <w:vMerge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Kshs. Cts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Kshs. Cts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Kshs. Cts</w:t>
            </w:r>
          </w:p>
        </w:tc>
      </w:tr>
      <w:tr w:rsidR="00B73DFB" w:rsidRPr="006B65DA" w:rsidTr="00B73DFB">
        <w:trPr>
          <w:trHeight w:val="397"/>
        </w:trPr>
        <w:tc>
          <w:tcPr>
            <w:tcW w:w="264" w:type="dxa"/>
          </w:tcPr>
          <w:p w:rsidR="00B73DFB" w:rsidRPr="006B65DA" w:rsidRDefault="00B73DFB" w:rsidP="00B73DFB">
            <w:pPr>
              <w:numPr>
                <w:ilvl w:val="0"/>
                <w:numId w:val="6"/>
              </w:numPr>
              <w:spacing w:after="120" w:line="240" w:lineRule="auto"/>
              <w:ind w:left="0" w:firstLine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26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General labourer including cleaner, sweeper, gardener, children’s ayah, house servant, day watchman, messenger </w:t>
            </w:r>
          </w:p>
        </w:tc>
        <w:tc>
          <w:tcPr>
            <w:tcW w:w="144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10,954  70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527    10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97     90</w:t>
            </w:r>
          </w:p>
        </w:tc>
      </w:tr>
      <w:tr w:rsidR="00B73DFB" w:rsidRPr="006B65DA" w:rsidTr="00B73DFB">
        <w:trPr>
          <w:trHeight w:val="397"/>
        </w:trPr>
        <w:tc>
          <w:tcPr>
            <w:tcW w:w="264" w:type="dxa"/>
          </w:tcPr>
          <w:p w:rsidR="00B73DFB" w:rsidRPr="006B65DA" w:rsidRDefault="00B73DFB" w:rsidP="00B73DFB">
            <w:pPr>
              <w:numPr>
                <w:ilvl w:val="0"/>
                <w:numId w:val="6"/>
              </w:numPr>
              <w:spacing w:after="120" w:line="240" w:lineRule="auto"/>
              <w:ind w:left="0" w:firstLine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26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Miner, stone cutter, turn boy waiter, cook, logger line cutter </w:t>
            </w:r>
          </w:p>
        </w:tc>
        <w:tc>
          <w:tcPr>
            <w:tcW w:w="144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11,831  20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568    70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106    60</w:t>
            </w:r>
          </w:p>
        </w:tc>
      </w:tr>
      <w:tr w:rsidR="00B73DFB" w:rsidRPr="006B65DA" w:rsidTr="00B73DFB">
        <w:trPr>
          <w:trHeight w:val="397"/>
        </w:trPr>
        <w:tc>
          <w:tcPr>
            <w:tcW w:w="264" w:type="dxa"/>
          </w:tcPr>
          <w:p w:rsidR="00B73DFB" w:rsidRPr="006B65DA" w:rsidRDefault="00B73DFB" w:rsidP="00B73DFB">
            <w:pPr>
              <w:numPr>
                <w:ilvl w:val="0"/>
                <w:numId w:val="6"/>
              </w:numPr>
              <w:spacing w:after="120" w:line="240" w:lineRule="auto"/>
              <w:ind w:left="0" w:firstLine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26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Night watchman </w:t>
            </w:r>
          </w:p>
        </w:tc>
        <w:tc>
          <w:tcPr>
            <w:tcW w:w="144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12,221  10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586   40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110    20</w:t>
            </w:r>
          </w:p>
        </w:tc>
      </w:tr>
      <w:tr w:rsidR="00B73DFB" w:rsidRPr="006B65DA" w:rsidTr="00B73DFB">
        <w:trPr>
          <w:trHeight w:val="397"/>
        </w:trPr>
        <w:tc>
          <w:tcPr>
            <w:tcW w:w="264" w:type="dxa"/>
          </w:tcPr>
          <w:p w:rsidR="00B73DFB" w:rsidRPr="006B65DA" w:rsidRDefault="00B73DFB" w:rsidP="00B73DFB">
            <w:pPr>
              <w:numPr>
                <w:ilvl w:val="0"/>
                <w:numId w:val="6"/>
              </w:numPr>
              <w:spacing w:after="120" w:line="240" w:lineRule="auto"/>
              <w:ind w:left="0" w:firstLine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26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Machine attendant, sawmill sawyer, machine assistant, mass production machinist, shoe cutter, bakery worker, bakery assistant, tailor’s assistant </w:t>
            </w:r>
          </w:p>
        </w:tc>
        <w:tc>
          <w:tcPr>
            <w:tcW w:w="144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12,416  00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596   50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114    40</w:t>
            </w:r>
          </w:p>
        </w:tc>
      </w:tr>
      <w:tr w:rsidR="00B73DFB" w:rsidRPr="006B65DA" w:rsidTr="00B73DFB">
        <w:trPr>
          <w:trHeight w:val="397"/>
        </w:trPr>
        <w:tc>
          <w:tcPr>
            <w:tcW w:w="264" w:type="dxa"/>
          </w:tcPr>
          <w:p w:rsidR="00B73DFB" w:rsidRPr="006B65DA" w:rsidRDefault="00B73DFB" w:rsidP="00B73DFB">
            <w:pPr>
              <w:numPr>
                <w:ilvl w:val="0"/>
                <w:numId w:val="6"/>
              </w:numPr>
              <w:spacing w:after="120" w:line="240" w:lineRule="auto"/>
              <w:ind w:left="0" w:firstLine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26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Machinist(made-to-measure) shoe upper preparer, challis maker, vehicle service worker (petrol and service stations), bakery plant hand, laundry operator, junior clerk, wheeled tractor driver(light)</w:t>
            </w:r>
          </w:p>
        </w:tc>
        <w:tc>
          <w:tcPr>
            <w:tcW w:w="144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14,173  50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683   00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127    20</w:t>
            </w:r>
          </w:p>
        </w:tc>
      </w:tr>
      <w:tr w:rsidR="00B73DFB" w:rsidRPr="006B65DA" w:rsidTr="00B73DFB">
        <w:trPr>
          <w:trHeight w:val="397"/>
        </w:trPr>
        <w:tc>
          <w:tcPr>
            <w:tcW w:w="264" w:type="dxa"/>
          </w:tcPr>
          <w:p w:rsidR="00B73DFB" w:rsidRPr="006B65DA" w:rsidRDefault="00B73DFB" w:rsidP="00B73DFB">
            <w:pPr>
              <w:numPr>
                <w:ilvl w:val="0"/>
                <w:numId w:val="6"/>
              </w:numPr>
              <w:spacing w:after="120" w:line="240" w:lineRule="auto"/>
              <w:ind w:left="0" w:firstLine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26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Printing machine operator, bakery machine operator, plywood machine operator, wamill dresser, shop assistant, machine tool operator, dough maker, table hand baker or confectionery, copy typist, driver (cars and light vans)</w:t>
            </w:r>
          </w:p>
        </w:tc>
        <w:tc>
          <w:tcPr>
            <w:tcW w:w="144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14,785  70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710   50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133   10</w:t>
            </w:r>
          </w:p>
        </w:tc>
      </w:tr>
      <w:tr w:rsidR="00B73DFB" w:rsidRPr="006B65DA" w:rsidTr="00B73DFB">
        <w:trPr>
          <w:trHeight w:val="397"/>
        </w:trPr>
        <w:tc>
          <w:tcPr>
            <w:tcW w:w="264" w:type="dxa"/>
          </w:tcPr>
          <w:p w:rsidR="00B73DFB" w:rsidRPr="006B65DA" w:rsidRDefault="00B73DFB" w:rsidP="00B73DFB">
            <w:pPr>
              <w:numPr>
                <w:ilvl w:val="0"/>
                <w:numId w:val="6"/>
              </w:numPr>
              <w:spacing w:after="120" w:line="240" w:lineRule="auto"/>
              <w:ind w:left="0" w:firstLine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26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Pattern designer(draughts-man)garment and dress cutter, single hand oven man, charge- hand baker, general clerk, telephone operator, receptionist, storekeeper </w:t>
            </w:r>
          </w:p>
        </w:tc>
        <w:tc>
          <w:tcPr>
            <w:tcW w:w="144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16,872  40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811   20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152   00</w:t>
            </w:r>
          </w:p>
        </w:tc>
      </w:tr>
      <w:tr w:rsidR="00B73DFB" w:rsidRPr="006B65DA" w:rsidTr="00B73DFB">
        <w:trPr>
          <w:trHeight w:val="397"/>
        </w:trPr>
        <w:tc>
          <w:tcPr>
            <w:tcW w:w="264" w:type="dxa"/>
          </w:tcPr>
          <w:p w:rsidR="00B73DFB" w:rsidRPr="006B65DA" w:rsidRDefault="00B73DFB" w:rsidP="00B73DFB">
            <w:pPr>
              <w:numPr>
                <w:ilvl w:val="0"/>
                <w:numId w:val="6"/>
              </w:numPr>
              <w:spacing w:after="120" w:line="240" w:lineRule="auto"/>
              <w:ind w:left="0" w:firstLine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26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Tailor, driver (medium sized vehicle)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18,595  20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894   90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165   50</w:t>
            </w:r>
          </w:p>
        </w:tc>
      </w:tr>
      <w:tr w:rsidR="00B73DFB" w:rsidRPr="006B65DA" w:rsidTr="00B73DFB">
        <w:trPr>
          <w:trHeight w:val="397"/>
        </w:trPr>
        <w:tc>
          <w:tcPr>
            <w:tcW w:w="264" w:type="dxa"/>
          </w:tcPr>
          <w:p w:rsidR="00B73DFB" w:rsidRPr="006B65DA" w:rsidRDefault="00B73DFB" w:rsidP="00B73DFB">
            <w:pPr>
              <w:numPr>
                <w:ilvl w:val="0"/>
                <w:numId w:val="6"/>
              </w:numPr>
              <w:spacing w:after="120" w:line="240" w:lineRule="auto"/>
              <w:ind w:left="0" w:firstLine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26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Dryer, crawler tractor driver, sales </w:t>
            </w:r>
            <w:r w:rsidRPr="006B65DA">
              <w:rPr>
                <w:rFonts w:ascii="Times New Roman" w:hAnsi="Times New Roman" w:cs="Times New Roman"/>
                <w:color w:val="000000"/>
              </w:rPr>
              <w:lastRenderedPageBreak/>
              <w:t xml:space="preserve">man 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lastRenderedPageBreak/>
              <w:t>20,528  80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984   50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184   50</w:t>
            </w:r>
          </w:p>
        </w:tc>
      </w:tr>
      <w:tr w:rsidR="00B73DFB" w:rsidRPr="006B65DA" w:rsidTr="00B73DFB">
        <w:trPr>
          <w:trHeight w:val="397"/>
        </w:trPr>
        <w:tc>
          <w:tcPr>
            <w:tcW w:w="264" w:type="dxa"/>
          </w:tcPr>
          <w:p w:rsidR="00B73DFB" w:rsidRPr="006B65DA" w:rsidRDefault="00B73DFB" w:rsidP="00B73DFB">
            <w:pPr>
              <w:numPr>
                <w:ilvl w:val="0"/>
                <w:numId w:val="6"/>
              </w:numPr>
              <w:spacing w:after="120" w:line="240" w:lineRule="auto"/>
              <w:ind w:left="0" w:firstLine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26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Saw doctor, caretaker (buildings 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22,718  00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1,094 00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204   40</w:t>
            </w:r>
          </w:p>
        </w:tc>
      </w:tr>
      <w:tr w:rsidR="00B73DFB" w:rsidRPr="006B65DA" w:rsidTr="00B73DFB">
        <w:trPr>
          <w:trHeight w:val="397"/>
        </w:trPr>
        <w:tc>
          <w:tcPr>
            <w:tcW w:w="264" w:type="dxa"/>
          </w:tcPr>
          <w:p w:rsidR="00B73DFB" w:rsidRPr="006B65DA" w:rsidRDefault="00B73DFB" w:rsidP="00B73DFB">
            <w:pPr>
              <w:numPr>
                <w:ilvl w:val="0"/>
                <w:numId w:val="6"/>
              </w:numPr>
              <w:spacing w:after="120" w:line="240" w:lineRule="auto"/>
              <w:ind w:left="0" w:firstLine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26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Cashier, driver(heavy commercial vehicles) salesman –driver 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24,719  50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1,190 10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222   70</w:t>
            </w:r>
          </w:p>
        </w:tc>
      </w:tr>
      <w:tr w:rsidR="00B73DFB" w:rsidRPr="006B65DA" w:rsidTr="00B73DFB">
        <w:trPr>
          <w:trHeight w:val="397"/>
        </w:trPr>
        <w:tc>
          <w:tcPr>
            <w:tcW w:w="264" w:type="dxa"/>
          </w:tcPr>
          <w:p w:rsidR="00B73DFB" w:rsidRPr="006B65DA" w:rsidRDefault="00B73DFB" w:rsidP="00B73DFB">
            <w:pPr>
              <w:numPr>
                <w:ilvl w:val="0"/>
                <w:numId w:val="6"/>
              </w:numPr>
              <w:spacing w:after="120" w:line="240" w:lineRule="auto"/>
              <w:ind w:left="0" w:firstLine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26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Ungraded artisan 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14,785  70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711  00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133   10</w:t>
            </w:r>
          </w:p>
        </w:tc>
      </w:tr>
      <w:tr w:rsidR="00B73DFB" w:rsidRPr="006B65DA" w:rsidTr="00B73DFB">
        <w:trPr>
          <w:trHeight w:val="397"/>
        </w:trPr>
        <w:tc>
          <w:tcPr>
            <w:tcW w:w="264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26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Artisan Grade III 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18,595  20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894  90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165   50</w:t>
            </w:r>
          </w:p>
        </w:tc>
      </w:tr>
      <w:tr w:rsidR="00B73DFB" w:rsidRPr="006B65DA" w:rsidTr="00B73DFB">
        <w:trPr>
          <w:trHeight w:val="397"/>
        </w:trPr>
        <w:tc>
          <w:tcPr>
            <w:tcW w:w="264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26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Artisan Grade II 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20,084  00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984  50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184   50</w:t>
            </w:r>
          </w:p>
        </w:tc>
      </w:tr>
      <w:tr w:rsidR="00B73DFB" w:rsidRPr="006B65DA" w:rsidTr="00B73DFB">
        <w:trPr>
          <w:trHeight w:val="397"/>
        </w:trPr>
        <w:tc>
          <w:tcPr>
            <w:tcW w:w="264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26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Artisan Grade I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24,719  50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1,190 10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222   70</w:t>
            </w:r>
          </w:p>
        </w:tc>
      </w:tr>
    </w:tbl>
    <w:p w:rsidR="00B73DFB" w:rsidRPr="006B65DA" w:rsidRDefault="00B73DFB" w:rsidP="00B73DFB">
      <w:pPr>
        <w:rPr>
          <w:rFonts w:ascii="Times New Roman" w:hAnsi="Times New Roman" w:cs="Times New Roman"/>
        </w:rPr>
      </w:pPr>
    </w:p>
    <w:p w:rsidR="00B73DFB" w:rsidRPr="006B65DA" w:rsidRDefault="00B73DFB" w:rsidP="00B73DFB">
      <w:pPr>
        <w:rPr>
          <w:rFonts w:ascii="Times New Roman" w:hAnsi="Times New Roman" w:cs="Times New Roman"/>
        </w:rPr>
      </w:pPr>
    </w:p>
    <w:tbl>
      <w:tblPr>
        <w:tblW w:w="7110" w:type="dxa"/>
        <w:tblInd w:w="1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3150"/>
        <w:gridCol w:w="1107"/>
        <w:gridCol w:w="1143"/>
        <w:gridCol w:w="1080"/>
      </w:tblGrid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B65DA">
              <w:rPr>
                <w:rFonts w:ascii="Times New Roman" w:hAnsi="Times New Roman" w:cs="Times New Roman"/>
                <w:b/>
                <w:color w:val="000000"/>
              </w:rPr>
              <w:t>Column 1</w:t>
            </w:r>
          </w:p>
        </w:tc>
        <w:tc>
          <w:tcPr>
            <w:tcW w:w="3330" w:type="dxa"/>
            <w:gridSpan w:val="3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B65DA">
              <w:rPr>
                <w:rFonts w:ascii="Times New Roman" w:hAnsi="Times New Roman" w:cs="Times New Roman"/>
                <w:b/>
                <w:color w:val="000000"/>
              </w:rPr>
              <w:t>Column 3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  <w:vMerge w:val="restart"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  <w:vMerge w:val="restart"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6B65DA">
              <w:rPr>
                <w:rFonts w:ascii="Times New Roman" w:hAnsi="Times New Roman" w:cs="Times New Roman"/>
                <w:b/>
                <w:color w:val="000000"/>
              </w:rPr>
              <w:t>Occupation</w:t>
            </w:r>
          </w:p>
        </w:tc>
        <w:tc>
          <w:tcPr>
            <w:tcW w:w="3330" w:type="dxa"/>
            <w:gridSpan w:val="3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All municipalities and Mavoko, Ruiru and Limuru Town councils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  <w:vMerge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  <w:vMerge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7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Monthly contract per month</w:t>
            </w:r>
          </w:p>
        </w:tc>
        <w:tc>
          <w:tcPr>
            <w:tcW w:w="1143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Daily rate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Hourly rate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  <w:vMerge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  <w:vMerge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7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Kshs. Cts</w:t>
            </w:r>
          </w:p>
        </w:tc>
        <w:tc>
          <w:tcPr>
            <w:tcW w:w="1143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Kshs. Cts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Kshs. Cts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numPr>
                <w:ilvl w:val="0"/>
                <w:numId w:val="7"/>
              </w:num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General labourer including cleaner, sweeper, gardener, children’s ayah, house servant, day watchman, messenger </w:t>
            </w:r>
          </w:p>
        </w:tc>
        <w:tc>
          <w:tcPr>
            <w:tcW w:w="1107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10,107 10</w:t>
            </w:r>
          </w:p>
        </w:tc>
        <w:tc>
          <w:tcPr>
            <w:tcW w:w="1143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484   30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89    50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numPr>
                <w:ilvl w:val="0"/>
                <w:numId w:val="7"/>
              </w:numPr>
              <w:spacing w:after="120" w:line="240" w:lineRule="auto"/>
              <w:ind w:left="252" w:hanging="18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Miner, stone cutter, turn boy waiter, cook, logger line cutter </w:t>
            </w:r>
          </w:p>
        </w:tc>
        <w:tc>
          <w:tcPr>
            <w:tcW w:w="1107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10,496 90</w:t>
            </w:r>
          </w:p>
        </w:tc>
        <w:tc>
          <w:tcPr>
            <w:tcW w:w="1143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502   90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90     70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numPr>
                <w:ilvl w:val="0"/>
                <w:numId w:val="7"/>
              </w:numPr>
              <w:spacing w:after="120" w:line="240" w:lineRule="auto"/>
              <w:ind w:left="252" w:hanging="18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Night watchman </w:t>
            </w:r>
          </w:p>
        </w:tc>
        <w:tc>
          <w:tcPr>
            <w:tcW w:w="1107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11,330 10</w:t>
            </w:r>
          </w:p>
        </w:tc>
        <w:tc>
          <w:tcPr>
            <w:tcW w:w="1143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546   50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100   30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numPr>
                <w:ilvl w:val="0"/>
                <w:numId w:val="7"/>
              </w:numPr>
              <w:spacing w:after="120" w:line="240" w:lineRule="auto"/>
              <w:ind w:left="252" w:hanging="18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Machine attendant, sawmill sawyer, machine assistant, mass production machinist, shoe cutter, bakery worker, bakery assistant, tailor’s assistant </w:t>
            </w:r>
          </w:p>
        </w:tc>
        <w:tc>
          <w:tcPr>
            <w:tcW w:w="1107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11,553 90</w:t>
            </w:r>
          </w:p>
        </w:tc>
        <w:tc>
          <w:tcPr>
            <w:tcW w:w="1143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558   70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101   30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numPr>
                <w:ilvl w:val="0"/>
                <w:numId w:val="7"/>
              </w:numPr>
              <w:spacing w:after="120" w:line="240" w:lineRule="auto"/>
              <w:ind w:left="252" w:hanging="18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Machinist(made-to-measure) shoe upper preparer, challis maker, vehicle service worker (petrol and service stations), bakery plant hand, laundry operator, junior clerk, wheeled tractor driver(light)</w:t>
            </w:r>
          </w:p>
        </w:tc>
        <w:tc>
          <w:tcPr>
            <w:tcW w:w="1107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13,259 30</w:t>
            </w:r>
          </w:p>
        </w:tc>
        <w:tc>
          <w:tcPr>
            <w:tcW w:w="1143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638   30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106   60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numPr>
                <w:ilvl w:val="0"/>
                <w:numId w:val="7"/>
              </w:numPr>
              <w:spacing w:after="120" w:line="240" w:lineRule="auto"/>
              <w:ind w:left="252" w:hanging="18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Printing machine operator, bakery machine operator, plywood machine operator, </w:t>
            </w:r>
            <w:r w:rsidRPr="006B65DA">
              <w:rPr>
                <w:rFonts w:ascii="Times New Roman" w:hAnsi="Times New Roman" w:cs="Times New Roman"/>
                <w:color w:val="000000"/>
              </w:rPr>
              <w:lastRenderedPageBreak/>
              <w:t>wamill dresser, shop assistant, machine tool operator, dough maker, table hand baker or confectionery, copy typist, driver (cars and light vans)</w:t>
            </w:r>
          </w:p>
        </w:tc>
        <w:tc>
          <w:tcPr>
            <w:tcW w:w="1107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lastRenderedPageBreak/>
              <w:t>13,646 40</w:t>
            </w:r>
          </w:p>
        </w:tc>
        <w:tc>
          <w:tcPr>
            <w:tcW w:w="1143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655    80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121   40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numPr>
                <w:ilvl w:val="0"/>
                <w:numId w:val="7"/>
              </w:numPr>
              <w:spacing w:after="120" w:line="240" w:lineRule="auto"/>
              <w:ind w:left="252" w:hanging="18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Pattern designer(draughts-man)garment and dress cutter, single hand oven man, charge- hand baker, general clerk, telephone operator, receptionist, storekeeper </w:t>
            </w:r>
          </w:p>
        </w:tc>
        <w:tc>
          <w:tcPr>
            <w:tcW w:w="1107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15,425 40</w:t>
            </w:r>
          </w:p>
        </w:tc>
        <w:tc>
          <w:tcPr>
            <w:tcW w:w="1143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741   90</w:t>
            </w:r>
          </w:p>
        </w:tc>
        <w:tc>
          <w:tcPr>
            <w:tcW w:w="1080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122   20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numPr>
                <w:ilvl w:val="0"/>
                <w:numId w:val="7"/>
              </w:numPr>
              <w:spacing w:after="120" w:line="240" w:lineRule="auto"/>
              <w:ind w:left="252" w:hanging="18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Tailor, driver (medium sized vehicle)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17,090 50</w:t>
            </w:r>
          </w:p>
        </w:tc>
        <w:tc>
          <w:tcPr>
            <w:tcW w:w="1143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638   30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152   20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numPr>
                <w:ilvl w:val="0"/>
                <w:numId w:val="7"/>
              </w:numPr>
              <w:spacing w:after="120" w:line="240" w:lineRule="auto"/>
              <w:ind w:left="252" w:hanging="18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Dryer, crawler tractor driver, sales man 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19,154 00</w:t>
            </w:r>
          </w:p>
        </w:tc>
        <w:tc>
          <w:tcPr>
            <w:tcW w:w="1143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921   70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171   60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numPr>
                <w:ilvl w:val="0"/>
                <w:numId w:val="7"/>
              </w:numPr>
              <w:spacing w:after="120" w:line="240" w:lineRule="auto"/>
              <w:ind w:left="252" w:hanging="18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Saw doctor, caretaker (buildings 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21,213.30</w:t>
            </w:r>
          </w:p>
        </w:tc>
        <w:tc>
          <w:tcPr>
            <w:tcW w:w="1143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1,021 40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190   30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numPr>
                <w:ilvl w:val="0"/>
                <w:numId w:val="7"/>
              </w:numPr>
              <w:spacing w:after="120" w:line="240" w:lineRule="auto"/>
              <w:ind w:left="252" w:hanging="18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Cashier, driver(heavy commercial vehicles) salesman –driver 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23,262 40</w:t>
            </w:r>
          </w:p>
        </w:tc>
        <w:tc>
          <w:tcPr>
            <w:tcW w:w="1143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1,119 80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210   30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numPr>
                <w:ilvl w:val="0"/>
                <w:numId w:val="7"/>
              </w:numPr>
              <w:spacing w:after="120" w:line="240" w:lineRule="auto"/>
              <w:ind w:left="252" w:hanging="18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Ungraded artisan 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13,646 40</w:t>
            </w:r>
          </w:p>
        </w:tc>
        <w:tc>
          <w:tcPr>
            <w:tcW w:w="1143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655  80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121   40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spacing w:after="120" w:line="240" w:lineRule="auto"/>
              <w:ind w:left="36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Artisan Grade III 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17,090 50</w:t>
            </w:r>
          </w:p>
        </w:tc>
        <w:tc>
          <w:tcPr>
            <w:tcW w:w="1143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823  10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152   20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spacing w:after="120" w:line="240" w:lineRule="auto"/>
              <w:ind w:left="72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Artisan Grade II 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19,154 00</w:t>
            </w:r>
          </w:p>
        </w:tc>
        <w:tc>
          <w:tcPr>
            <w:tcW w:w="1143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997  60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171   60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spacing w:after="120" w:line="240" w:lineRule="auto"/>
              <w:ind w:left="36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Artisan Grade I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23,262 40</w:t>
            </w:r>
          </w:p>
        </w:tc>
        <w:tc>
          <w:tcPr>
            <w:tcW w:w="1143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1,119 80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210   30</w:t>
            </w:r>
          </w:p>
        </w:tc>
      </w:tr>
    </w:tbl>
    <w:p w:rsidR="00B73DFB" w:rsidRPr="006B65DA" w:rsidRDefault="00B73DFB" w:rsidP="00B73DFB">
      <w:pPr>
        <w:rPr>
          <w:rFonts w:ascii="Times New Roman" w:hAnsi="Times New Roman" w:cs="Times New Roman"/>
        </w:rPr>
      </w:pPr>
    </w:p>
    <w:p w:rsidR="00B73DFB" w:rsidRPr="006B65DA" w:rsidRDefault="00B73DFB" w:rsidP="00B73DFB">
      <w:pPr>
        <w:rPr>
          <w:rFonts w:ascii="Times New Roman" w:hAnsi="Times New Roman" w:cs="Times New Roman"/>
        </w:rPr>
      </w:pPr>
    </w:p>
    <w:p w:rsidR="00B73DFB" w:rsidRPr="006B65DA" w:rsidRDefault="00B73DFB" w:rsidP="00B73DFB">
      <w:pPr>
        <w:rPr>
          <w:rFonts w:ascii="Times New Roman" w:hAnsi="Times New Roman" w:cs="Times New Roman"/>
        </w:rPr>
      </w:pPr>
    </w:p>
    <w:tbl>
      <w:tblPr>
        <w:tblW w:w="7172" w:type="dxa"/>
        <w:tblInd w:w="1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3150"/>
        <w:gridCol w:w="1107"/>
        <w:gridCol w:w="1143"/>
        <w:gridCol w:w="1142"/>
      </w:tblGrid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B65DA">
              <w:rPr>
                <w:rFonts w:ascii="Times New Roman" w:hAnsi="Times New Roman" w:cs="Times New Roman"/>
                <w:b/>
                <w:color w:val="000000"/>
              </w:rPr>
              <w:t>Column 1</w:t>
            </w:r>
          </w:p>
        </w:tc>
        <w:tc>
          <w:tcPr>
            <w:tcW w:w="3392" w:type="dxa"/>
            <w:gridSpan w:val="3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B65DA">
              <w:rPr>
                <w:rFonts w:ascii="Times New Roman" w:hAnsi="Times New Roman" w:cs="Times New Roman"/>
                <w:b/>
                <w:color w:val="000000"/>
              </w:rPr>
              <w:t>Column 4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  <w:vMerge w:val="restart"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  <w:vMerge w:val="restart"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6B65DA">
              <w:rPr>
                <w:rFonts w:ascii="Times New Roman" w:hAnsi="Times New Roman" w:cs="Times New Roman"/>
                <w:b/>
                <w:color w:val="000000"/>
              </w:rPr>
              <w:t>Occupation</w:t>
            </w:r>
          </w:p>
        </w:tc>
        <w:tc>
          <w:tcPr>
            <w:tcW w:w="3392" w:type="dxa"/>
            <w:gridSpan w:val="3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All Other Areas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  <w:vMerge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  <w:vMerge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7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Monthly contract per month</w:t>
            </w:r>
          </w:p>
        </w:tc>
        <w:tc>
          <w:tcPr>
            <w:tcW w:w="1143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Daily rate</w:t>
            </w:r>
          </w:p>
        </w:tc>
        <w:tc>
          <w:tcPr>
            <w:tcW w:w="1142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Hourly rate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  <w:vMerge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  <w:vMerge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7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Kshs. Cts</w:t>
            </w:r>
          </w:p>
        </w:tc>
        <w:tc>
          <w:tcPr>
            <w:tcW w:w="1143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Kshs. Cts</w:t>
            </w:r>
          </w:p>
        </w:tc>
        <w:tc>
          <w:tcPr>
            <w:tcW w:w="1142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Kshs. Cts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numPr>
                <w:ilvl w:val="0"/>
                <w:numId w:val="8"/>
              </w:num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General labourer including cleaner, sweeper, gardener, children’s ayah, house servant, day watchman, messenger </w:t>
            </w:r>
          </w:p>
        </w:tc>
        <w:tc>
          <w:tcPr>
            <w:tcW w:w="1107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5,844  20</w:t>
            </w:r>
          </w:p>
        </w:tc>
        <w:tc>
          <w:tcPr>
            <w:tcW w:w="1143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296  20</w:t>
            </w:r>
          </w:p>
        </w:tc>
        <w:tc>
          <w:tcPr>
            <w:tcW w:w="1142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54     70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numPr>
                <w:ilvl w:val="0"/>
                <w:numId w:val="8"/>
              </w:numPr>
              <w:spacing w:after="120" w:line="240" w:lineRule="auto"/>
              <w:ind w:left="252" w:hanging="18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Miner, stone cutter, turn boy waiter, cook, logger line cutter </w:t>
            </w:r>
          </w:p>
        </w:tc>
        <w:tc>
          <w:tcPr>
            <w:tcW w:w="1107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6,752   50</w:t>
            </w:r>
          </w:p>
        </w:tc>
        <w:tc>
          <w:tcPr>
            <w:tcW w:w="1143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333  80</w:t>
            </w:r>
          </w:p>
        </w:tc>
        <w:tc>
          <w:tcPr>
            <w:tcW w:w="1142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61   00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numPr>
                <w:ilvl w:val="0"/>
                <w:numId w:val="8"/>
              </w:numPr>
              <w:spacing w:after="120" w:line="240" w:lineRule="auto"/>
              <w:ind w:left="252" w:hanging="18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Night watchman </w:t>
            </w:r>
          </w:p>
        </w:tc>
        <w:tc>
          <w:tcPr>
            <w:tcW w:w="1107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6,970   40</w:t>
            </w:r>
          </w:p>
        </w:tc>
        <w:tc>
          <w:tcPr>
            <w:tcW w:w="1143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336  30</w:t>
            </w:r>
          </w:p>
        </w:tc>
        <w:tc>
          <w:tcPr>
            <w:tcW w:w="1142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64   30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numPr>
                <w:ilvl w:val="0"/>
                <w:numId w:val="8"/>
              </w:numPr>
              <w:spacing w:after="120" w:line="240" w:lineRule="auto"/>
              <w:ind w:left="252" w:hanging="18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Machine attendant, sawmill sawyer, machine assistant, mass production machinist, shoe cutter, bakery worker, bakery assistant, tailor’s assistant </w:t>
            </w:r>
          </w:p>
        </w:tc>
        <w:tc>
          <w:tcPr>
            <w:tcW w:w="1107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9,364   70</w:t>
            </w:r>
          </w:p>
        </w:tc>
        <w:tc>
          <w:tcPr>
            <w:tcW w:w="1143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452  30</w:t>
            </w:r>
          </w:p>
        </w:tc>
        <w:tc>
          <w:tcPr>
            <w:tcW w:w="1142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84   20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numPr>
                <w:ilvl w:val="0"/>
                <w:numId w:val="8"/>
              </w:numPr>
              <w:spacing w:after="120" w:line="240" w:lineRule="auto"/>
              <w:ind w:left="252" w:hanging="18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Machinist(made-to-measure) shoe upper preparer, challis maker, vehicle service worker (petrol and service stations), bakery plant hand, laundry operator, junior clerk, wheeled tractor driver(light)</w:t>
            </w:r>
          </w:p>
        </w:tc>
        <w:tc>
          <w:tcPr>
            <w:tcW w:w="1107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10,840 50</w:t>
            </w:r>
          </w:p>
        </w:tc>
        <w:tc>
          <w:tcPr>
            <w:tcW w:w="1143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524  30</w:t>
            </w:r>
          </w:p>
        </w:tc>
        <w:tc>
          <w:tcPr>
            <w:tcW w:w="1142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97   90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numPr>
                <w:ilvl w:val="0"/>
                <w:numId w:val="8"/>
              </w:numPr>
              <w:spacing w:after="120" w:line="240" w:lineRule="auto"/>
              <w:ind w:left="252" w:hanging="18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Printing machine operator, bakery machine operator, plywood machine operator, wamill dresser, shop assistant, machine tool operator, dough maker, table hand baker or confectionery, copy typist, driver (cars and light vans)</w:t>
            </w:r>
          </w:p>
        </w:tc>
        <w:tc>
          <w:tcPr>
            <w:tcW w:w="1107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11,279 50</w:t>
            </w:r>
          </w:p>
        </w:tc>
        <w:tc>
          <w:tcPr>
            <w:tcW w:w="1143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542   00</w:t>
            </w:r>
          </w:p>
        </w:tc>
        <w:tc>
          <w:tcPr>
            <w:tcW w:w="1142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100   20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numPr>
                <w:ilvl w:val="0"/>
                <w:numId w:val="8"/>
              </w:numPr>
              <w:spacing w:after="120" w:line="240" w:lineRule="auto"/>
              <w:ind w:left="252" w:hanging="18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Pattern designer(draughts-man)garment and dress cutter, single hand oven man, charge- hand baker, general clerk, telephone operator, receptionist, storekeeper </w:t>
            </w:r>
          </w:p>
        </w:tc>
        <w:tc>
          <w:tcPr>
            <w:tcW w:w="1107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13,152 50</w:t>
            </w:r>
          </w:p>
        </w:tc>
        <w:tc>
          <w:tcPr>
            <w:tcW w:w="1143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630   50</w:t>
            </w:r>
          </w:p>
        </w:tc>
        <w:tc>
          <w:tcPr>
            <w:tcW w:w="1142" w:type="dxa"/>
            <w:shd w:val="clear" w:color="auto" w:fill="auto"/>
            <w:noWrap/>
            <w:hideMark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118   10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numPr>
                <w:ilvl w:val="0"/>
                <w:numId w:val="8"/>
              </w:numPr>
              <w:spacing w:after="120" w:line="240" w:lineRule="auto"/>
              <w:ind w:left="252" w:hanging="18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Tailor, driver (medium sized vehicle)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15,239 10</w:t>
            </w:r>
          </w:p>
        </w:tc>
        <w:tc>
          <w:tcPr>
            <w:tcW w:w="1143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744   10</w:t>
            </w:r>
          </w:p>
        </w:tc>
        <w:tc>
          <w:tcPr>
            <w:tcW w:w="1142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136   60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numPr>
                <w:ilvl w:val="0"/>
                <w:numId w:val="8"/>
              </w:numPr>
              <w:spacing w:after="120" w:line="240" w:lineRule="auto"/>
              <w:ind w:left="252" w:hanging="18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Dryer, crawler tractor driver, sales man 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17,286 90</w:t>
            </w:r>
          </w:p>
        </w:tc>
        <w:tc>
          <w:tcPr>
            <w:tcW w:w="1143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829   80</w:t>
            </w:r>
          </w:p>
        </w:tc>
        <w:tc>
          <w:tcPr>
            <w:tcW w:w="1142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152   40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numPr>
                <w:ilvl w:val="0"/>
                <w:numId w:val="8"/>
              </w:numPr>
              <w:spacing w:after="120" w:line="240" w:lineRule="auto"/>
              <w:ind w:left="252" w:hanging="18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Saw doctor, caretaker (buildings 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19,762 00</w:t>
            </w:r>
          </w:p>
        </w:tc>
        <w:tc>
          <w:tcPr>
            <w:tcW w:w="1143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949   90</w:t>
            </w:r>
          </w:p>
        </w:tc>
        <w:tc>
          <w:tcPr>
            <w:tcW w:w="1142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176  70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numPr>
                <w:ilvl w:val="0"/>
                <w:numId w:val="8"/>
              </w:numPr>
              <w:spacing w:after="120" w:line="240" w:lineRule="auto"/>
              <w:ind w:left="252" w:hanging="18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Cashier, driver(heavy commercial vehicles) salesman –driver 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21,811 10</w:t>
            </w:r>
          </w:p>
        </w:tc>
        <w:tc>
          <w:tcPr>
            <w:tcW w:w="1143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1,048 40</w:t>
            </w:r>
          </w:p>
        </w:tc>
        <w:tc>
          <w:tcPr>
            <w:tcW w:w="1142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196   20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numPr>
                <w:ilvl w:val="0"/>
                <w:numId w:val="8"/>
              </w:numPr>
              <w:spacing w:after="120" w:line="240" w:lineRule="auto"/>
              <w:ind w:left="252" w:hanging="18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Ungraded artisan 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11,279 50</w:t>
            </w:r>
          </w:p>
        </w:tc>
        <w:tc>
          <w:tcPr>
            <w:tcW w:w="1143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542  00</w:t>
            </w:r>
          </w:p>
        </w:tc>
        <w:tc>
          <w:tcPr>
            <w:tcW w:w="1142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100   30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spacing w:after="120" w:line="240" w:lineRule="auto"/>
              <w:ind w:left="36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Artisan Grade III 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15,210 30</w:t>
            </w:r>
          </w:p>
        </w:tc>
        <w:tc>
          <w:tcPr>
            <w:tcW w:w="1143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744  10</w:t>
            </w:r>
          </w:p>
        </w:tc>
        <w:tc>
          <w:tcPr>
            <w:tcW w:w="1142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136   70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spacing w:after="120" w:line="240" w:lineRule="auto"/>
              <w:ind w:left="72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 xml:space="preserve">Artisan Grade II 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17,286 90</w:t>
            </w:r>
          </w:p>
        </w:tc>
        <w:tc>
          <w:tcPr>
            <w:tcW w:w="1143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829  80</w:t>
            </w:r>
          </w:p>
        </w:tc>
        <w:tc>
          <w:tcPr>
            <w:tcW w:w="1142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152   60</w:t>
            </w:r>
          </w:p>
        </w:tc>
      </w:tr>
      <w:tr w:rsidR="00B73DFB" w:rsidRPr="006B65DA" w:rsidTr="00B73DFB">
        <w:trPr>
          <w:trHeight w:val="397"/>
        </w:trPr>
        <w:tc>
          <w:tcPr>
            <w:tcW w:w="630" w:type="dxa"/>
          </w:tcPr>
          <w:p w:rsidR="00B73DFB" w:rsidRPr="006B65DA" w:rsidRDefault="00B73DFB" w:rsidP="00B73DFB">
            <w:pPr>
              <w:spacing w:after="120" w:line="240" w:lineRule="auto"/>
              <w:ind w:left="36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50" w:type="dxa"/>
          </w:tcPr>
          <w:p w:rsidR="00B73DFB" w:rsidRPr="006B65DA" w:rsidRDefault="00B73DFB" w:rsidP="00B73DFB">
            <w:pPr>
              <w:spacing w:after="120" w:line="240" w:lineRule="auto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Artisan Grade I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21,811 10</w:t>
            </w:r>
          </w:p>
        </w:tc>
        <w:tc>
          <w:tcPr>
            <w:tcW w:w="1143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1,048 40</w:t>
            </w:r>
          </w:p>
        </w:tc>
        <w:tc>
          <w:tcPr>
            <w:tcW w:w="1142" w:type="dxa"/>
            <w:shd w:val="clear" w:color="auto" w:fill="auto"/>
            <w:noWrap/>
            <w:vAlign w:val="bottom"/>
            <w:hideMark/>
          </w:tcPr>
          <w:p w:rsidR="00B73DFB" w:rsidRPr="006B65DA" w:rsidRDefault="00B73DFB" w:rsidP="00B73DFB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B65DA">
              <w:rPr>
                <w:rFonts w:ascii="Times New Roman" w:hAnsi="Times New Roman" w:cs="Times New Roman"/>
                <w:color w:val="000000"/>
              </w:rPr>
              <w:t>196   20</w:t>
            </w:r>
          </w:p>
        </w:tc>
      </w:tr>
    </w:tbl>
    <w:p w:rsidR="00B73DFB" w:rsidRDefault="00B73DFB" w:rsidP="00B73DFB">
      <w:pPr>
        <w:rPr>
          <w:rFonts w:ascii="Times New Roman" w:hAnsi="Times New Roman" w:cs="Times New Roman"/>
        </w:rPr>
      </w:pPr>
    </w:p>
    <w:p w:rsidR="00B73DFB" w:rsidRPr="006B65DA" w:rsidRDefault="00B73DFB" w:rsidP="00B73DFB">
      <w:pPr>
        <w:rPr>
          <w:rFonts w:ascii="Times New Roman" w:hAnsi="Times New Roman" w:cs="Times New Roman"/>
        </w:rPr>
      </w:pPr>
    </w:p>
    <w:p w:rsidR="00B73DFB" w:rsidRPr="006B65DA" w:rsidRDefault="00B73DFB" w:rsidP="00B73DFB">
      <w:pPr>
        <w:spacing w:after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65D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Table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873C6B">
        <w:rPr>
          <w:rFonts w:ascii="Times New Roman" w:hAnsi="Times New Roman" w:cs="Times New Roman"/>
          <w:b/>
          <w:sz w:val="24"/>
          <w:szCs w:val="24"/>
        </w:rPr>
        <w:t>1</w:t>
      </w:r>
      <w:r w:rsidRPr="006B65DA">
        <w:rPr>
          <w:rFonts w:ascii="Times New Roman" w:hAnsi="Times New Roman" w:cs="Times New Roman"/>
          <w:b/>
          <w:sz w:val="24"/>
          <w:szCs w:val="24"/>
        </w:rPr>
        <w:t>: Occupational Safety and Health Inspections carried out between 2011/12 and 2014/15</w:t>
      </w:r>
    </w:p>
    <w:tbl>
      <w:tblPr>
        <w:tblW w:w="0" w:type="auto"/>
        <w:tblInd w:w="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24"/>
        <w:gridCol w:w="5834"/>
      </w:tblGrid>
      <w:tr w:rsidR="00B73DFB" w:rsidRPr="006B65DA" w:rsidTr="00B73DFB">
        <w:tc>
          <w:tcPr>
            <w:tcW w:w="2824" w:type="dxa"/>
          </w:tcPr>
          <w:p w:rsidR="00B73DFB" w:rsidRPr="006B65DA" w:rsidRDefault="00B73DFB" w:rsidP="00B73DFB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Financial Year</w:t>
            </w:r>
          </w:p>
        </w:tc>
        <w:tc>
          <w:tcPr>
            <w:tcW w:w="5834" w:type="dxa"/>
          </w:tcPr>
          <w:p w:rsidR="00B73DFB" w:rsidRPr="006B65DA" w:rsidRDefault="00B73DFB" w:rsidP="00B73DFB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No. of Occupational Safety and Health inspections carried out</w:t>
            </w:r>
          </w:p>
        </w:tc>
      </w:tr>
      <w:tr w:rsidR="00B73DFB" w:rsidRPr="006B65DA" w:rsidTr="00B73DFB">
        <w:tc>
          <w:tcPr>
            <w:tcW w:w="2824" w:type="dxa"/>
          </w:tcPr>
          <w:p w:rsidR="00B73DFB" w:rsidRPr="006B65DA" w:rsidRDefault="00B73DFB" w:rsidP="00B73DFB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2011/12</w:t>
            </w:r>
          </w:p>
        </w:tc>
        <w:tc>
          <w:tcPr>
            <w:tcW w:w="5834" w:type="dxa"/>
          </w:tcPr>
          <w:p w:rsidR="00B73DFB" w:rsidRPr="006B65DA" w:rsidRDefault="00B73DFB" w:rsidP="00B73DFB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4,316</w:t>
            </w:r>
          </w:p>
        </w:tc>
      </w:tr>
      <w:tr w:rsidR="00B73DFB" w:rsidRPr="006B65DA" w:rsidTr="00B73DFB">
        <w:tc>
          <w:tcPr>
            <w:tcW w:w="2824" w:type="dxa"/>
          </w:tcPr>
          <w:p w:rsidR="00B73DFB" w:rsidRPr="006B65DA" w:rsidRDefault="00B73DFB" w:rsidP="00B73DFB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2012/13</w:t>
            </w:r>
          </w:p>
        </w:tc>
        <w:tc>
          <w:tcPr>
            <w:tcW w:w="5834" w:type="dxa"/>
          </w:tcPr>
          <w:p w:rsidR="00B73DFB" w:rsidRPr="006B65DA" w:rsidRDefault="00B73DFB" w:rsidP="00B73DFB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4,541</w:t>
            </w:r>
          </w:p>
        </w:tc>
      </w:tr>
      <w:tr w:rsidR="00B73DFB" w:rsidRPr="006B65DA" w:rsidTr="00B73DFB">
        <w:tc>
          <w:tcPr>
            <w:tcW w:w="2824" w:type="dxa"/>
          </w:tcPr>
          <w:p w:rsidR="00B73DFB" w:rsidRPr="006B65DA" w:rsidRDefault="00B73DFB" w:rsidP="00B73DFB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2013/14</w:t>
            </w:r>
          </w:p>
        </w:tc>
        <w:tc>
          <w:tcPr>
            <w:tcW w:w="5834" w:type="dxa"/>
          </w:tcPr>
          <w:p w:rsidR="00B73DFB" w:rsidRPr="006B65DA" w:rsidRDefault="00B73DFB" w:rsidP="00B73DFB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4,194</w:t>
            </w:r>
          </w:p>
        </w:tc>
      </w:tr>
      <w:tr w:rsidR="00B73DFB" w:rsidRPr="006B65DA" w:rsidTr="00B73DFB">
        <w:tc>
          <w:tcPr>
            <w:tcW w:w="2824" w:type="dxa"/>
          </w:tcPr>
          <w:p w:rsidR="00B73DFB" w:rsidRPr="006B65DA" w:rsidRDefault="00B73DFB" w:rsidP="00B73DFB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2014/15</w:t>
            </w:r>
          </w:p>
        </w:tc>
        <w:tc>
          <w:tcPr>
            <w:tcW w:w="5834" w:type="dxa"/>
          </w:tcPr>
          <w:p w:rsidR="00B73DFB" w:rsidRPr="006B65DA" w:rsidRDefault="00B73DFB" w:rsidP="00B73DFB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5,297</w:t>
            </w:r>
          </w:p>
        </w:tc>
      </w:tr>
    </w:tbl>
    <w:p w:rsidR="00B73DFB" w:rsidRPr="006B65DA" w:rsidRDefault="00B73DFB" w:rsidP="00B73DFB">
      <w:pPr>
        <w:spacing w:before="240" w:after="240"/>
        <w:ind w:left="6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65DA">
        <w:rPr>
          <w:rFonts w:ascii="Times New Roman" w:hAnsi="Times New Roman" w:cs="Times New Roman"/>
          <w:b/>
          <w:sz w:val="24"/>
          <w:szCs w:val="24"/>
        </w:rPr>
        <w:t xml:space="preserve">Table </w:t>
      </w:r>
      <w:r w:rsidR="008C18A3">
        <w:rPr>
          <w:rFonts w:ascii="Times New Roman" w:hAnsi="Times New Roman" w:cs="Times New Roman"/>
          <w:b/>
          <w:sz w:val="24"/>
          <w:szCs w:val="24"/>
        </w:rPr>
        <w:t>22</w:t>
      </w:r>
      <w:r>
        <w:rPr>
          <w:rFonts w:ascii="Times New Roman" w:hAnsi="Times New Roman" w:cs="Times New Roman"/>
          <w:b/>
          <w:sz w:val="24"/>
          <w:szCs w:val="24"/>
        </w:rPr>
        <w:t>.1</w:t>
      </w:r>
      <w:r w:rsidRPr="006B65DA">
        <w:rPr>
          <w:rFonts w:ascii="Times New Roman" w:hAnsi="Times New Roman" w:cs="Times New Roman"/>
          <w:b/>
          <w:sz w:val="24"/>
          <w:szCs w:val="24"/>
        </w:rPr>
        <w:t>: Expenditure on Occupational Safety and Health Inspections 2013-2015</w:t>
      </w:r>
    </w:p>
    <w:tbl>
      <w:tblPr>
        <w:tblW w:w="0" w:type="auto"/>
        <w:tblInd w:w="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36"/>
        <w:gridCol w:w="2236"/>
        <w:gridCol w:w="2235"/>
        <w:gridCol w:w="2235"/>
      </w:tblGrid>
      <w:tr w:rsidR="00B73DFB" w:rsidRPr="006B65DA" w:rsidTr="00B73DFB">
        <w:tc>
          <w:tcPr>
            <w:tcW w:w="2236" w:type="dxa"/>
          </w:tcPr>
          <w:p w:rsidR="00B73DFB" w:rsidRPr="006B65DA" w:rsidRDefault="00B73DFB" w:rsidP="00B73DFB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06" w:type="dxa"/>
            <w:gridSpan w:val="3"/>
          </w:tcPr>
          <w:p w:rsidR="00B73DFB" w:rsidRPr="006B65DA" w:rsidRDefault="00B73DFB" w:rsidP="00B73DFB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Expenditure on occupational safety and health inspections</w:t>
            </w:r>
          </w:p>
        </w:tc>
      </w:tr>
      <w:tr w:rsidR="00B73DFB" w:rsidRPr="006B65DA" w:rsidTr="00B73DFB">
        <w:tc>
          <w:tcPr>
            <w:tcW w:w="2236" w:type="dxa"/>
          </w:tcPr>
          <w:p w:rsidR="00B73DFB" w:rsidRPr="006B65DA" w:rsidRDefault="00B73DFB" w:rsidP="00B73DFB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Financial Year</w:t>
            </w:r>
          </w:p>
        </w:tc>
        <w:tc>
          <w:tcPr>
            <w:tcW w:w="2236" w:type="dxa"/>
          </w:tcPr>
          <w:p w:rsidR="00B73DFB" w:rsidRPr="006B65DA" w:rsidRDefault="00B73DFB" w:rsidP="00B73DFB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2013/14</w:t>
            </w:r>
          </w:p>
        </w:tc>
        <w:tc>
          <w:tcPr>
            <w:tcW w:w="2235" w:type="dxa"/>
          </w:tcPr>
          <w:p w:rsidR="00B73DFB" w:rsidRPr="006B65DA" w:rsidRDefault="00B73DFB" w:rsidP="00B73DFB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2014/15</w:t>
            </w:r>
          </w:p>
        </w:tc>
        <w:tc>
          <w:tcPr>
            <w:tcW w:w="2235" w:type="dxa"/>
          </w:tcPr>
          <w:p w:rsidR="00B73DFB" w:rsidRPr="006B65DA" w:rsidRDefault="00B73DFB" w:rsidP="00B73DFB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2015/16</w:t>
            </w:r>
          </w:p>
        </w:tc>
      </w:tr>
      <w:tr w:rsidR="00B73DFB" w:rsidRPr="006B65DA" w:rsidTr="00B73DFB">
        <w:tc>
          <w:tcPr>
            <w:tcW w:w="2236" w:type="dxa"/>
          </w:tcPr>
          <w:p w:rsidR="00B73DFB" w:rsidRPr="006B65DA" w:rsidRDefault="00B73DFB" w:rsidP="00B73DFB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Expenditure</w:t>
            </w:r>
          </w:p>
          <w:p w:rsidR="00B73DFB" w:rsidRPr="006B65DA" w:rsidRDefault="00B73DFB" w:rsidP="00B73DFB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b/>
                <w:sz w:val="24"/>
                <w:szCs w:val="24"/>
              </w:rPr>
              <w:t>(KShs)</w:t>
            </w:r>
          </w:p>
        </w:tc>
        <w:tc>
          <w:tcPr>
            <w:tcW w:w="2236" w:type="dxa"/>
          </w:tcPr>
          <w:p w:rsidR="00B73DFB" w:rsidRPr="006B65DA" w:rsidRDefault="00B73DFB" w:rsidP="00B73DFB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84,045,046</w:t>
            </w:r>
          </w:p>
        </w:tc>
        <w:tc>
          <w:tcPr>
            <w:tcW w:w="2235" w:type="dxa"/>
          </w:tcPr>
          <w:p w:rsidR="00B73DFB" w:rsidRPr="006B65DA" w:rsidRDefault="00B73DFB" w:rsidP="00B73DFB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84,956,553</w:t>
            </w:r>
          </w:p>
        </w:tc>
        <w:tc>
          <w:tcPr>
            <w:tcW w:w="2235" w:type="dxa"/>
          </w:tcPr>
          <w:p w:rsidR="00B73DFB" w:rsidRPr="006B65DA" w:rsidRDefault="00B73DFB" w:rsidP="00B73DFB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5DA">
              <w:rPr>
                <w:rFonts w:ascii="Times New Roman" w:hAnsi="Times New Roman" w:cs="Times New Roman"/>
                <w:sz w:val="24"/>
                <w:szCs w:val="24"/>
              </w:rPr>
              <w:t>99,683,365</w:t>
            </w:r>
          </w:p>
        </w:tc>
      </w:tr>
    </w:tbl>
    <w:p w:rsidR="00B73DFB" w:rsidRPr="006B65DA" w:rsidRDefault="00B73DFB" w:rsidP="00B73DFB">
      <w:pPr>
        <w:spacing w:before="240" w:after="240"/>
        <w:ind w:left="99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3DFB" w:rsidRPr="009A7D1A" w:rsidRDefault="008C18A3" w:rsidP="00B73DFB">
      <w:pPr>
        <w:pStyle w:val="SingleTxtG"/>
        <w:spacing w:line="276" w:lineRule="auto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Table 23</w:t>
      </w:r>
      <w:r w:rsidR="00B73DFB" w:rsidRPr="009A7D1A">
        <w:rPr>
          <w:b/>
          <w:bCs/>
          <w:iCs/>
          <w:sz w:val="24"/>
          <w:szCs w:val="24"/>
        </w:rPr>
        <w:t>: Prevalence of FGM by regions</w:t>
      </w:r>
    </w:p>
    <w:tbl>
      <w:tblPr>
        <w:tblW w:w="7920" w:type="dxa"/>
        <w:tblInd w:w="8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3941"/>
      </w:tblGrid>
      <w:tr w:rsidR="00B73DFB" w:rsidRPr="006B65DA" w:rsidTr="00B73DFB">
        <w:tc>
          <w:tcPr>
            <w:tcW w:w="3979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3DFB" w:rsidRPr="006B65DA" w:rsidRDefault="00B73DFB" w:rsidP="00B73DFB">
            <w:pPr>
              <w:pStyle w:val="SingleTxtG"/>
              <w:spacing w:line="276" w:lineRule="auto"/>
              <w:rPr>
                <w:bCs/>
                <w:sz w:val="24"/>
                <w:szCs w:val="24"/>
                <w:lang w:val="en-GB"/>
              </w:rPr>
            </w:pPr>
            <w:r w:rsidRPr="006B65DA">
              <w:rPr>
                <w:bCs/>
                <w:sz w:val="24"/>
                <w:szCs w:val="24"/>
                <w:lang w:val="en-GB"/>
              </w:rPr>
              <w:t>REGION</w:t>
            </w:r>
          </w:p>
        </w:tc>
        <w:tc>
          <w:tcPr>
            <w:tcW w:w="3941" w:type="dxa"/>
            <w:tcBorders>
              <w:top w:val="single" w:sz="8" w:space="0" w:color="C0504D"/>
              <w:left w:val="nil"/>
              <w:bottom w:val="single" w:sz="18" w:space="0" w:color="C0504D"/>
              <w:right w:val="single" w:sz="8" w:space="0" w:color="C0504D"/>
            </w:tcBorders>
          </w:tcPr>
          <w:p w:rsidR="00B73DFB" w:rsidRPr="006B65DA" w:rsidRDefault="00B73DFB" w:rsidP="00B73DFB">
            <w:pPr>
              <w:pStyle w:val="SingleTxtG"/>
              <w:spacing w:line="276" w:lineRule="auto"/>
              <w:ind w:left="0"/>
              <w:rPr>
                <w:bCs/>
                <w:sz w:val="24"/>
                <w:szCs w:val="24"/>
                <w:lang w:val="en-GB"/>
              </w:rPr>
            </w:pPr>
            <w:r w:rsidRPr="006B65DA">
              <w:rPr>
                <w:bCs/>
                <w:sz w:val="24"/>
                <w:szCs w:val="24"/>
                <w:lang w:val="en-GB"/>
              </w:rPr>
              <w:t>ESTIMATED PREVALENCE AS AT 2014 (By % of women population)</w:t>
            </w:r>
          </w:p>
        </w:tc>
      </w:tr>
      <w:tr w:rsidR="00B73DFB" w:rsidRPr="006B65DA" w:rsidTr="00B73DFB">
        <w:trPr>
          <w:trHeight w:val="251"/>
        </w:trPr>
        <w:tc>
          <w:tcPr>
            <w:tcW w:w="3979" w:type="dxa"/>
            <w:tcBorders>
              <w:top w:val="nil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3DFB" w:rsidRPr="006B65DA" w:rsidRDefault="00B73DFB" w:rsidP="00B73DFB">
            <w:pPr>
              <w:pStyle w:val="SingleTxtG"/>
              <w:spacing w:line="276" w:lineRule="auto"/>
              <w:rPr>
                <w:b/>
                <w:bCs/>
                <w:sz w:val="24"/>
                <w:szCs w:val="24"/>
                <w:lang w:val="en-GB"/>
              </w:rPr>
            </w:pPr>
            <w:r w:rsidRPr="006B65DA">
              <w:rPr>
                <w:b/>
                <w:bCs/>
                <w:sz w:val="24"/>
                <w:szCs w:val="24"/>
                <w:lang w:val="en-GB"/>
              </w:rPr>
              <w:t>Western region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B73DFB" w:rsidRPr="006B65DA" w:rsidRDefault="00B73DFB" w:rsidP="00B73DFB">
            <w:pPr>
              <w:pStyle w:val="SingleTxtG"/>
              <w:spacing w:line="276" w:lineRule="auto"/>
              <w:rPr>
                <w:bCs/>
                <w:sz w:val="24"/>
                <w:szCs w:val="24"/>
                <w:lang w:val="en-GB"/>
              </w:rPr>
            </w:pPr>
            <w:r w:rsidRPr="006B65DA">
              <w:rPr>
                <w:bCs/>
                <w:sz w:val="24"/>
                <w:szCs w:val="24"/>
                <w:lang w:val="en-GB"/>
              </w:rPr>
              <w:t>0.8%</w:t>
            </w:r>
          </w:p>
        </w:tc>
      </w:tr>
      <w:tr w:rsidR="00B73DFB" w:rsidRPr="006B65DA" w:rsidTr="00B73DFB">
        <w:tc>
          <w:tcPr>
            <w:tcW w:w="3979" w:type="dxa"/>
            <w:tcBorders>
              <w:top w:val="nil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3DFB" w:rsidRPr="006B65DA" w:rsidRDefault="00B73DFB" w:rsidP="00B73DFB">
            <w:pPr>
              <w:pStyle w:val="SingleTxtG"/>
              <w:spacing w:line="276" w:lineRule="auto"/>
              <w:rPr>
                <w:b/>
                <w:bCs/>
                <w:sz w:val="24"/>
                <w:szCs w:val="24"/>
                <w:lang w:val="en-GB"/>
              </w:rPr>
            </w:pPr>
            <w:r w:rsidRPr="006B65DA">
              <w:rPr>
                <w:b/>
                <w:bCs/>
                <w:sz w:val="24"/>
                <w:szCs w:val="24"/>
                <w:lang w:val="en-GB"/>
              </w:rPr>
              <w:t>Eastern region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C0504D"/>
              <w:right w:val="single" w:sz="8" w:space="0" w:color="C0504D"/>
            </w:tcBorders>
          </w:tcPr>
          <w:p w:rsidR="00B73DFB" w:rsidRPr="006B65DA" w:rsidRDefault="00B73DFB" w:rsidP="00B73DFB">
            <w:pPr>
              <w:pStyle w:val="SingleTxtG"/>
              <w:spacing w:line="276" w:lineRule="auto"/>
              <w:rPr>
                <w:bCs/>
                <w:sz w:val="24"/>
                <w:szCs w:val="24"/>
                <w:lang w:val="en-GB"/>
              </w:rPr>
            </w:pPr>
            <w:r w:rsidRPr="006B65DA">
              <w:rPr>
                <w:bCs/>
                <w:sz w:val="24"/>
                <w:szCs w:val="24"/>
                <w:lang w:val="en-GB"/>
              </w:rPr>
              <w:t>26.4%</w:t>
            </w:r>
          </w:p>
        </w:tc>
      </w:tr>
      <w:tr w:rsidR="00B73DFB" w:rsidRPr="006B65DA" w:rsidTr="00B73DFB">
        <w:tc>
          <w:tcPr>
            <w:tcW w:w="3979" w:type="dxa"/>
            <w:tcBorders>
              <w:top w:val="nil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3DFB" w:rsidRPr="006B65DA" w:rsidRDefault="00B73DFB" w:rsidP="00B73DFB">
            <w:pPr>
              <w:pStyle w:val="SingleTxtG"/>
              <w:spacing w:line="276" w:lineRule="auto"/>
              <w:rPr>
                <w:b/>
                <w:bCs/>
                <w:sz w:val="24"/>
                <w:szCs w:val="24"/>
                <w:lang w:val="en-GB"/>
              </w:rPr>
            </w:pPr>
            <w:r w:rsidRPr="006B65DA">
              <w:rPr>
                <w:b/>
                <w:bCs/>
                <w:sz w:val="24"/>
                <w:szCs w:val="24"/>
                <w:lang w:val="en-GB"/>
              </w:rPr>
              <w:t>Nyanza region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B73DFB" w:rsidRPr="006B65DA" w:rsidRDefault="00B73DFB" w:rsidP="00B73DFB">
            <w:pPr>
              <w:pStyle w:val="SingleTxtG"/>
              <w:spacing w:line="276" w:lineRule="auto"/>
              <w:rPr>
                <w:bCs/>
                <w:sz w:val="24"/>
                <w:szCs w:val="24"/>
                <w:lang w:val="en-GB"/>
              </w:rPr>
            </w:pPr>
            <w:r w:rsidRPr="006B65DA">
              <w:rPr>
                <w:bCs/>
                <w:sz w:val="24"/>
                <w:szCs w:val="24"/>
                <w:lang w:val="en-GB"/>
              </w:rPr>
              <w:t>32.4%</w:t>
            </w:r>
          </w:p>
        </w:tc>
      </w:tr>
      <w:tr w:rsidR="00B73DFB" w:rsidRPr="006B65DA" w:rsidTr="00B73DFB">
        <w:tc>
          <w:tcPr>
            <w:tcW w:w="3979" w:type="dxa"/>
            <w:tcBorders>
              <w:top w:val="nil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3DFB" w:rsidRPr="006B65DA" w:rsidRDefault="00B73DFB" w:rsidP="00B73DFB">
            <w:pPr>
              <w:pStyle w:val="SingleTxtG"/>
              <w:spacing w:line="276" w:lineRule="auto"/>
              <w:rPr>
                <w:b/>
                <w:bCs/>
                <w:sz w:val="24"/>
                <w:szCs w:val="24"/>
                <w:lang w:val="en-GB"/>
              </w:rPr>
            </w:pPr>
            <w:r w:rsidRPr="006B65DA">
              <w:rPr>
                <w:b/>
                <w:bCs/>
                <w:sz w:val="24"/>
                <w:szCs w:val="24"/>
                <w:lang w:val="en-GB"/>
              </w:rPr>
              <w:t>Rift Valley region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C0504D"/>
              <w:right w:val="single" w:sz="8" w:space="0" w:color="C0504D"/>
            </w:tcBorders>
          </w:tcPr>
          <w:p w:rsidR="00B73DFB" w:rsidRPr="006B65DA" w:rsidRDefault="00B73DFB" w:rsidP="00B73DFB">
            <w:pPr>
              <w:pStyle w:val="SingleTxtG"/>
              <w:spacing w:line="276" w:lineRule="auto"/>
              <w:rPr>
                <w:bCs/>
                <w:sz w:val="24"/>
                <w:szCs w:val="24"/>
                <w:lang w:val="en-GB"/>
              </w:rPr>
            </w:pPr>
            <w:r w:rsidRPr="006B65DA">
              <w:rPr>
                <w:bCs/>
                <w:sz w:val="24"/>
                <w:szCs w:val="24"/>
                <w:lang w:val="en-GB"/>
              </w:rPr>
              <w:t>26.9%</w:t>
            </w:r>
          </w:p>
        </w:tc>
      </w:tr>
      <w:tr w:rsidR="00B73DFB" w:rsidRPr="006B65DA" w:rsidTr="00B73DFB">
        <w:tc>
          <w:tcPr>
            <w:tcW w:w="3979" w:type="dxa"/>
            <w:tcBorders>
              <w:top w:val="nil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3DFB" w:rsidRPr="006B65DA" w:rsidRDefault="00B73DFB" w:rsidP="00B73DFB">
            <w:pPr>
              <w:pStyle w:val="SingleTxtG"/>
              <w:spacing w:line="276" w:lineRule="auto"/>
              <w:rPr>
                <w:b/>
                <w:bCs/>
                <w:sz w:val="24"/>
                <w:szCs w:val="24"/>
                <w:lang w:val="en-GB"/>
              </w:rPr>
            </w:pPr>
            <w:r w:rsidRPr="006B65DA">
              <w:rPr>
                <w:b/>
                <w:bCs/>
                <w:sz w:val="24"/>
                <w:szCs w:val="24"/>
                <w:lang w:val="en-GB"/>
              </w:rPr>
              <w:t>Central region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B73DFB" w:rsidRPr="006B65DA" w:rsidRDefault="00B73DFB" w:rsidP="00B73DFB">
            <w:pPr>
              <w:pStyle w:val="SingleTxtG"/>
              <w:spacing w:line="276" w:lineRule="auto"/>
              <w:rPr>
                <w:bCs/>
                <w:sz w:val="24"/>
                <w:szCs w:val="24"/>
                <w:lang w:val="en-GB"/>
              </w:rPr>
            </w:pPr>
            <w:r w:rsidRPr="006B65DA">
              <w:rPr>
                <w:bCs/>
                <w:sz w:val="24"/>
                <w:szCs w:val="24"/>
                <w:lang w:val="en-GB"/>
              </w:rPr>
              <w:t>16.5%</w:t>
            </w:r>
          </w:p>
        </w:tc>
      </w:tr>
      <w:tr w:rsidR="00B73DFB" w:rsidRPr="006B65DA" w:rsidTr="00B73DFB">
        <w:tc>
          <w:tcPr>
            <w:tcW w:w="3979" w:type="dxa"/>
            <w:tcBorders>
              <w:top w:val="nil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3DFB" w:rsidRPr="006B65DA" w:rsidRDefault="00B73DFB" w:rsidP="00B73DFB">
            <w:pPr>
              <w:pStyle w:val="SingleTxtG"/>
              <w:spacing w:line="276" w:lineRule="auto"/>
              <w:rPr>
                <w:b/>
                <w:bCs/>
                <w:sz w:val="24"/>
                <w:szCs w:val="24"/>
                <w:lang w:val="en-GB"/>
              </w:rPr>
            </w:pPr>
            <w:r w:rsidRPr="006B65DA">
              <w:rPr>
                <w:b/>
                <w:bCs/>
                <w:sz w:val="24"/>
                <w:szCs w:val="24"/>
                <w:lang w:val="en-GB"/>
              </w:rPr>
              <w:t xml:space="preserve">Nairobi </w:t>
            </w:r>
            <w:r w:rsidRPr="006B65DA">
              <w:rPr>
                <w:b/>
                <w:bCs/>
                <w:sz w:val="24"/>
                <w:szCs w:val="24"/>
                <w:lang w:val="en-GB"/>
              </w:rPr>
              <w:lastRenderedPageBreak/>
              <w:t>region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C0504D"/>
              <w:right w:val="single" w:sz="8" w:space="0" w:color="C0504D"/>
            </w:tcBorders>
          </w:tcPr>
          <w:p w:rsidR="00B73DFB" w:rsidRPr="006B65DA" w:rsidRDefault="00B73DFB" w:rsidP="00B73DFB">
            <w:pPr>
              <w:pStyle w:val="SingleTxtG"/>
              <w:spacing w:line="276" w:lineRule="auto"/>
              <w:rPr>
                <w:bCs/>
                <w:sz w:val="24"/>
                <w:szCs w:val="24"/>
                <w:lang w:val="en-GB"/>
              </w:rPr>
            </w:pPr>
            <w:r w:rsidRPr="006B65DA">
              <w:rPr>
                <w:bCs/>
                <w:sz w:val="24"/>
                <w:szCs w:val="24"/>
                <w:lang w:val="en-GB"/>
              </w:rPr>
              <w:lastRenderedPageBreak/>
              <w:t>8.0%</w:t>
            </w:r>
          </w:p>
        </w:tc>
      </w:tr>
      <w:tr w:rsidR="00B73DFB" w:rsidRPr="006B65DA" w:rsidTr="00B73DFB">
        <w:tc>
          <w:tcPr>
            <w:tcW w:w="3979" w:type="dxa"/>
            <w:tcBorders>
              <w:top w:val="nil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3DFB" w:rsidRPr="006B65DA" w:rsidRDefault="00B73DFB" w:rsidP="00B73DFB">
            <w:pPr>
              <w:pStyle w:val="SingleTxtG"/>
              <w:spacing w:line="276" w:lineRule="auto"/>
              <w:rPr>
                <w:b/>
                <w:bCs/>
                <w:sz w:val="24"/>
                <w:szCs w:val="24"/>
                <w:lang w:val="en-GB"/>
              </w:rPr>
            </w:pPr>
            <w:r w:rsidRPr="006B65DA">
              <w:rPr>
                <w:b/>
                <w:bCs/>
                <w:sz w:val="24"/>
                <w:szCs w:val="24"/>
                <w:lang w:val="en-GB"/>
              </w:rPr>
              <w:lastRenderedPageBreak/>
              <w:t>Coastal region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B73DFB" w:rsidRPr="006B65DA" w:rsidRDefault="00B73DFB" w:rsidP="00B73DFB">
            <w:pPr>
              <w:pStyle w:val="SingleTxtG"/>
              <w:spacing w:line="276" w:lineRule="auto"/>
              <w:rPr>
                <w:bCs/>
                <w:sz w:val="24"/>
                <w:szCs w:val="24"/>
                <w:lang w:val="en-GB"/>
              </w:rPr>
            </w:pPr>
            <w:r w:rsidRPr="006B65DA">
              <w:rPr>
                <w:bCs/>
                <w:sz w:val="24"/>
                <w:szCs w:val="24"/>
                <w:lang w:val="en-GB"/>
              </w:rPr>
              <w:t>10.2%</w:t>
            </w:r>
          </w:p>
        </w:tc>
      </w:tr>
      <w:tr w:rsidR="00B73DFB" w:rsidRPr="006B65DA" w:rsidTr="00B73DFB">
        <w:tc>
          <w:tcPr>
            <w:tcW w:w="3979" w:type="dxa"/>
            <w:tcBorders>
              <w:top w:val="nil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3DFB" w:rsidRPr="006B65DA" w:rsidRDefault="00B73DFB" w:rsidP="00B73DFB">
            <w:pPr>
              <w:pStyle w:val="SingleTxtG"/>
              <w:spacing w:line="276" w:lineRule="auto"/>
              <w:rPr>
                <w:b/>
                <w:bCs/>
                <w:sz w:val="24"/>
                <w:szCs w:val="24"/>
                <w:lang w:val="en-GB"/>
              </w:rPr>
            </w:pPr>
            <w:r w:rsidRPr="006B65DA">
              <w:rPr>
                <w:b/>
                <w:bCs/>
                <w:sz w:val="24"/>
                <w:szCs w:val="24"/>
                <w:lang w:val="en-GB"/>
              </w:rPr>
              <w:t>North Eastern region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C0504D"/>
              <w:right w:val="single" w:sz="8" w:space="0" w:color="C0504D"/>
            </w:tcBorders>
          </w:tcPr>
          <w:p w:rsidR="00B73DFB" w:rsidRPr="006B65DA" w:rsidRDefault="00B73DFB" w:rsidP="00B73DFB">
            <w:pPr>
              <w:pStyle w:val="SingleTxtG"/>
              <w:spacing w:line="276" w:lineRule="auto"/>
              <w:rPr>
                <w:bCs/>
                <w:sz w:val="24"/>
                <w:szCs w:val="24"/>
                <w:lang w:val="en-GB"/>
              </w:rPr>
            </w:pPr>
            <w:r w:rsidRPr="006B65DA">
              <w:rPr>
                <w:bCs/>
                <w:sz w:val="24"/>
                <w:szCs w:val="24"/>
                <w:lang w:val="en-GB"/>
              </w:rPr>
              <w:t>97.5%</w:t>
            </w:r>
          </w:p>
        </w:tc>
      </w:tr>
    </w:tbl>
    <w:p w:rsidR="00B73DFB" w:rsidRPr="006B65DA" w:rsidRDefault="00B73DFB" w:rsidP="00B73DFB">
      <w:pPr>
        <w:pStyle w:val="SingleTxtG"/>
        <w:spacing w:line="276" w:lineRule="auto"/>
        <w:rPr>
          <w:bCs/>
          <w:i/>
          <w:iCs/>
          <w:sz w:val="24"/>
          <w:szCs w:val="24"/>
        </w:rPr>
      </w:pPr>
      <w:r w:rsidRPr="006B65DA">
        <w:rPr>
          <w:bCs/>
          <w:i/>
          <w:iCs/>
          <w:sz w:val="24"/>
          <w:szCs w:val="24"/>
        </w:rPr>
        <w:t>Source: Kenya Demographic and Health Survey 2014: 61</w:t>
      </w:r>
    </w:p>
    <w:p w:rsidR="00B73DFB" w:rsidRPr="006B65DA" w:rsidRDefault="00B73DFB" w:rsidP="00B73DFB">
      <w:pPr>
        <w:pStyle w:val="SingleTxtG"/>
        <w:spacing w:line="276" w:lineRule="auto"/>
        <w:rPr>
          <w:bCs/>
          <w:sz w:val="24"/>
          <w:szCs w:val="24"/>
        </w:rPr>
      </w:pPr>
    </w:p>
    <w:p w:rsidR="00B73DFB" w:rsidRDefault="00B73DFB" w:rsidP="00B73DFB">
      <w:pPr>
        <w:jc w:val="both"/>
      </w:pPr>
    </w:p>
    <w:p w:rsidR="008C73D7" w:rsidRPr="00B73DFB" w:rsidRDefault="008C73D7" w:rsidP="00B73DFB"/>
    <w:sectPr w:rsidR="008C73D7" w:rsidRPr="00B73DFB" w:rsidSect="00B73DFB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7E36" w:rsidRDefault="00C37E36">
      <w:pPr>
        <w:spacing w:after="0" w:line="240" w:lineRule="auto"/>
      </w:pPr>
      <w:r>
        <w:separator/>
      </w:r>
    </w:p>
  </w:endnote>
  <w:endnote w:type="continuationSeparator" w:id="0">
    <w:p w:rsidR="00C37E36" w:rsidRDefault="00C37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eiryo UI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4239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B73DFB" w:rsidRDefault="00D33F60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71F1">
          <w:rPr>
            <w:noProof/>
          </w:rPr>
          <w:t>2</w:t>
        </w:r>
        <w:r>
          <w:rPr>
            <w:noProof/>
          </w:rPr>
          <w:fldChar w:fldCharType="end"/>
        </w:r>
        <w:r w:rsidR="00B73DFB">
          <w:t xml:space="preserve"> | </w:t>
        </w:r>
        <w:r w:rsidR="00B73DFB">
          <w:rPr>
            <w:color w:val="7F7F7F" w:themeColor="background1" w:themeShade="7F"/>
            <w:spacing w:val="60"/>
          </w:rPr>
          <w:t>Page</w:t>
        </w:r>
      </w:p>
    </w:sdtContent>
  </w:sdt>
  <w:p w:rsidR="00B73DFB" w:rsidRDefault="00B73DF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7E36" w:rsidRDefault="00C37E36">
      <w:pPr>
        <w:spacing w:after="0" w:line="240" w:lineRule="auto"/>
      </w:pPr>
      <w:r>
        <w:separator/>
      </w:r>
    </w:p>
  </w:footnote>
  <w:footnote w:type="continuationSeparator" w:id="0">
    <w:p w:rsidR="00C37E36" w:rsidRDefault="00C37E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F54C99"/>
    <w:multiLevelType w:val="hybridMultilevel"/>
    <w:tmpl w:val="1AEC2D0A"/>
    <w:lvl w:ilvl="0" w:tplc="317CAC5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8D5315"/>
    <w:multiLevelType w:val="hybridMultilevel"/>
    <w:tmpl w:val="2F1EDF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3212D6"/>
    <w:multiLevelType w:val="hybridMultilevel"/>
    <w:tmpl w:val="1AEC2D0A"/>
    <w:lvl w:ilvl="0" w:tplc="317CAC5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267F0A"/>
    <w:multiLevelType w:val="hybridMultilevel"/>
    <w:tmpl w:val="08CE34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973AB7"/>
    <w:multiLevelType w:val="hybridMultilevel"/>
    <w:tmpl w:val="CDFE1D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5232F6"/>
    <w:multiLevelType w:val="hybridMultilevel"/>
    <w:tmpl w:val="BBEAB9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2F199E"/>
    <w:multiLevelType w:val="hybridMultilevel"/>
    <w:tmpl w:val="08CE34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5B37C9"/>
    <w:multiLevelType w:val="hybridMultilevel"/>
    <w:tmpl w:val="08CE34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D7117E"/>
    <w:multiLevelType w:val="multilevel"/>
    <w:tmpl w:val="A2D43F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FB"/>
    <w:rsid w:val="00000581"/>
    <w:rsid w:val="00002EF1"/>
    <w:rsid w:val="00004210"/>
    <w:rsid w:val="00006F4E"/>
    <w:rsid w:val="0001024F"/>
    <w:rsid w:val="0001085B"/>
    <w:rsid w:val="0001139F"/>
    <w:rsid w:val="00011D6F"/>
    <w:rsid w:val="00012198"/>
    <w:rsid w:val="00016D33"/>
    <w:rsid w:val="00020421"/>
    <w:rsid w:val="00024038"/>
    <w:rsid w:val="0002490F"/>
    <w:rsid w:val="00025800"/>
    <w:rsid w:val="00026D73"/>
    <w:rsid w:val="000271DF"/>
    <w:rsid w:val="00027C0F"/>
    <w:rsid w:val="00034D5F"/>
    <w:rsid w:val="00035C83"/>
    <w:rsid w:val="000367C2"/>
    <w:rsid w:val="0006293F"/>
    <w:rsid w:val="00065D8B"/>
    <w:rsid w:val="00067031"/>
    <w:rsid w:val="00071D50"/>
    <w:rsid w:val="00072916"/>
    <w:rsid w:val="00073DBA"/>
    <w:rsid w:val="00077B2B"/>
    <w:rsid w:val="000808B2"/>
    <w:rsid w:val="00080DE9"/>
    <w:rsid w:val="00086816"/>
    <w:rsid w:val="00092A7D"/>
    <w:rsid w:val="000933BF"/>
    <w:rsid w:val="00094D5E"/>
    <w:rsid w:val="000952C5"/>
    <w:rsid w:val="000A05CA"/>
    <w:rsid w:val="000A0BDC"/>
    <w:rsid w:val="000A2FB7"/>
    <w:rsid w:val="000A42E1"/>
    <w:rsid w:val="000A472B"/>
    <w:rsid w:val="000A7AC1"/>
    <w:rsid w:val="000B041C"/>
    <w:rsid w:val="000B0686"/>
    <w:rsid w:val="000B1CF3"/>
    <w:rsid w:val="000B1FA0"/>
    <w:rsid w:val="000B24C6"/>
    <w:rsid w:val="000B472D"/>
    <w:rsid w:val="000B54A2"/>
    <w:rsid w:val="000B7217"/>
    <w:rsid w:val="000B74DF"/>
    <w:rsid w:val="000D31D4"/>
    <w:rsid w:val="000D6E2A"/>
    <w:rsid w:val="000E2E35"/>
    <w:rsid w:val="000E31B3"/>
    <w:rsid w:val="000E31F5"/>
    <w:rsid w:val="000E5239"/>
    <w:rsid w:val="000E5E6E"/>
    <w:rsid w:val="000F68C4"/>
    <w:rsid w:val="000F75A1"/>
    <w:rsid w:val="001038A4"/>
    <w:rsid w:val="001046E5"/>
    <w:rsid w:val="0010694E"/>
    <w:rsid w:val="00107D1A"/>
    <w:rsid w:val="00111464"/>
    <w:rsid w:val="00112C00"/>
    <w:rsid w:val="00112EA5"/>
    <w:rsid w:val="00113A50"/>
    <w:rsid w:val="00115925"/>
    <w:rsid w:val="00122394"/>
    <w:rsid w:val="00123C5E"/>
    <w:rsid w:val="00124385"/>
    <w:rsid w:val="00131685"/>
    <w:rsid w:val="00133275"/>
    <w:rsid w:val="001340F0"/>
    <w:rsid w:val="00136342"/>
    <w:rsid w:val="0013662F"/>
    <w:rsid w:val="001410A2"/>
    <w:rsid w:val="00143572"/>
    <w:rsid w:val="00143BA6"/>
    <w:rsid w:val="00143F7A"/>
    <w:rsid w:val="001465AD"/>
    <w:rsid w:val="00146C1A"/>
    <w:rsid w:val="001545ED"/>
    <w:rsid w:val="00155EBA"/>
    <w:rsid w:val="0016208D"/>
    <w:rsid w:val="00162A4C"/>
    <w:rsid w:val="00172923"/>
    <w:rsid w:val="001733A4"/>
    <w:rsid w:val="001749B8"/>
    <w:rsid w:val="00183DA2"/>
    <w:rsid w:val="001840C1"/>
    <w:rsid w:val="00184DA0"/>
    <w:rsid w:val="001864CE"/>
    <w:rsid w:val="001953EB"/>
    <w:rsid w:val="0019645F"/>
    <w:rsid w:val="00197D95"/>
    <w:rsid w:val="001A2C0A"/>
    <w:rsid w:val="001A350B"/>
    <w:rsid w:val="001A391C"/>
    <w:rsid w:val="001A570C"/>
    <w:rsid w:val="001A5D92"/>
    <w:rsid w:val="001B427C"/>
    <w:rsid w:val="001B6B1C"/>
    <w:rsid w:val="001C132E"/>
    <w:rsid w:val="001C68A4"/>
    <w:rsid w:val="001C6905"/>
    <w:rsid w:val="001D10B9"/>
    <w:rsid w:val="001D2848"/>
    <w:rsid w:val="001D3CCC"/>
    <w:rsid w:val="001E0412"/>
    <w:rsid w:val="001E2DB5"/>
    <w:rsid w:val="001E6657"/>
    <w:rsid w:val="001E675D"/>
    <w:rsid w:val="001F0322"/>
    <w:rsid w:val="001F0D6D"/>
    <w:rsid w:val="001F2413"/>
    <w:rsid w:val="001F548F"/>
    <w:rsid w:val="001F5501"/>
    <w:rsid w:val="001F56C2"/>
    <w:rsid w:val="001F5BD8"/>
    <w:rsid w:val="002000D1"/>
    <w:rsid w:val="00200FDC"/>
    <w:rsid w:val="00201F2A"/>
    <w:rsid w:val="00202CD3"/>
    <w:rsid w:val="00202CFB"/>
    <w:rsid w:val="00204401"/>
    <w:rsid w:val="00205A6A"/>
    <w:rsid w:val="00207515"/>
    <w:rsid w:val="00210FAB"/>
    <w:rsid w:val="00211708"/>
    <w:rsid w:val="00212044"/>
    <w:rsid w:val="002141B1"/>
    <w:rsid w:val="002149E2"/>
    <w:rsid w:val="0021641D"/>
    <w:rsid w:val="00222855"/>
    <w:rsid w:val="0022610E"/>
    <w:rsid w:val="0023071E"/>
    <w:rsid w:val="0023164A"/>
    <w:rsid w:val="00232A2C"/>
    <w:rsid w:val="002358AB"/>
    <w:rsid w:val="002413A5"/>
    <w:rsid w:val="0024213F"/>
    <w:rsid w:val="002463D1"/>
    <w:rsid w:val="00250CD4"/>
    <w:rsid w:val="002525BF"/>
    <w:rsid w:val="0025289C"/>
    <w:rsid w:val="002633AB"/>
    <w:rsid w:val="00263B64"/>
    <w:rsid w:val="002653C6"/>
    <w:rsid w:val="002660F6"/>
    <w:rsid w:val="00270518"/>
    <w:rsid w:val="002716FC"/>
    <w:rsid w:val="00271B41"/>
    <w:rsid w:val="0027203F"/>
    <w:rsid w:val="00272397"/>
    <w:rsid w:val="0027269B"/>
    <w:rsid w:val="00273E37"/>
    <w:rsid w:val="00277331"/>
    <w:rsid w:val="00280F72"/>
    <w:rsid w:val="00285084"/>
    <w:rsid w:val="0029228F"/>
    <w:rsid w:val="002948B0"/>
    <w:rsid w:val="002951C8"/>
    <w:rsid w:val="00295ABB"/>
    <w:rsid w:val="00295D0D"/>
    <w:rsid w:val="00296AF8"/>
    <w:rsid w:val="002A11AF"/>
    <w:rsid w:val="002A1FAC"/>
    <w:rsid w:val="002A3898"/>
    <w:rsid w:val="002A391C"/>
    <w:rsid w:val="002A4B9A"/>
    <w:rsid w:val="002A5FE3"/>
    <w:rsid w:val="002B1213"/>
    <w:rsid w:val="002B221D"/>
    <w:rsid w:val="002B46C4"/>
    <w:rsid w:val="002B4807"/>
    <w:rsid w:val="002B5B5F"/>
    <w:rsid w:val="002B6161"/>
    <w:rsid w:val="002C05CB"/>
    <w:rsid w:val="002C3AC7"/>
    <w:rsid w:val="002C79C4"/>
    <w:rsid w:val="002D01EB"/>
    <w:rsid w:val="002D09ED"/>
    <w:rsid w:val="002D1227"/>
    <w:rsid w:val="002D208F"/>
    <w:rsid w:val="002D46F8"/>
    <w:rsid w:val="002D4C51"/>
    <w:rsid w:val="002D52AC"/>
    <w:rsid w:val="002D576B"/>
    <w:rsid w:val="002E13C9"/>
    <w:rsid w:val="002E1801"/>
    <w:rsid w:val="002E31ED"/>
    <w:rsid w:val="002E3E9C"/>
    <w:rsid w:val="002E66D0"/>
    <w:rsid w:val="002F20C8"/>
    <w:rsid w:val="002F262A"/>
    <w:rsid w:val="002F4B16"/>
    <w:rsid w:val="002F609F"/>
    <w:rsid w:val="002F7C04"/>
    <w:rsid w:val="00300791"/>
    <w:rsid w:val="0030431E"/>
    <w:rsid w:val="003043EB"/>
    <w:rsid w:val="0030535E"/>
    <w:rsid w:val="003056EF"/>
    <w:rsid w:val="003117DB"/>
    <w:rsid w:val="0031550C"/>
    <w:rsid w:val="00321411"/>
    <w:rsid w:val="00324346"/>
    <w:rsid w:val="00324B23"/>
    <w:rsid w:val="00327620"/>
    <w:rsid w:val="00330C04"/>
    <w:rsid w:val="00332DCD"/>
    <w:rsid w:val="00333F93"/>
    <w:rsid w:val="003355E1"/>
    <w:rsid w:val="00335F85"/>
    <w:rsid w:val="00343A51"/>
    <w:rsid w:val="003448BE"/>
    <w:rsid w:val="003461AB"/>
    <w:rsid w:val="00347102"/>
    <w:rsid w:val="00347D03"/>
    <w:rsid w:val="0035129E"/>
    <w:rsid w:val="00352903"/>
    <w:rsid w:val="00365769"/>
    <w:rsid w:val="00365B7C"/>
    <w:rsid w:val="00367344"/>
    <w:rsid w:val="00367948"/>
    <w:rsid w:val="00371A74"/>
    <w:rsid w:val="00375E54"/>
    <w:rsid w:val="003806C3"/>
    <w:rsid w:val="003838BD"/>
    <w:rsid w:val="00384FC6"/>
    <w:rsid w:val="00386571"/>
    <w:rsid w:val="00386603"/>
    <w:rsid w:val="00386A72"/>
    <w:rsid w:val="00386C2C"/>
    <w:rsid w:val="00390ACC"/>
    <w:rsid w:val="003925D0"/>
    <w:rsid w:val="003928AD"/>
    <w:rsid w:val="003A0476"/>
    <w:rsid w:val="003A36B3"/>
    <w:rsid w:val="003B0315"/>
    <w:rsid w:val="003B1C81"/>
    <w:rsid w:val="003B2E44"/>
    <w:rsid w:val="003B6250"/>
    <w:rsid w:val="003B6BE5"/>
    <w:rsid w:val="003C16EF"/>
    <w:rsid w:val="003C1771"/>
    <w:rsid w:val="003C2DC1"/>
    <w:rsid w:val="003C340F"/>
    <w:rsid w:val="003C4B5F"/>
    <w:rsid w:val="003C58BF"/>
    <w:rsid w:val="003D0C08"/>
    <w:rsid w:val="003D313E"/>
    <w:rsid w:val="003D3C20"/>
    <w:rsid w:val="003D46ED"/>
    <w:rsid w:val="003D5C00"/>
    <w:rsid w:val="003D6C1A"/>
    <w:rsid w:val="003E1C7B"/>
    <w:rsid w:val="003E2070"/>
    <w:rsid w:val="003E2461"/>
    <w:rsid w:val="003E2D6D"/>
    <w:rsid w:val="003E511D"/>
    <w:rsid w:val="003F67EE"/>
    <w:rsid w:val="0040194D"/>
    <w:rsid w:val="004029FB"/>
    <w:rsid w:val="00403558"/>
    <w:rsid w:val="00405E31"/>
    <w:rsid w:val="00410767"/>
    <w:rsid w:val="00410AD3"/>
    <w:rsid w:val="004127CE"/>
    <w:rsid w:val="004144BF"/>
    <w:rsid w:val="004144F4"/>
    <w:rsid w:val="0041507F"/>
    <w:rsid w:val="00425271"/>
    <w:rsid w:val="00425BC5"/>
    <w:rsid w:val="00430C7E"/>
    <w:rsid w:val="004323BA"/>
    <w:rsid w:val="00435E4F"/>
    <w:rsid w:val="0043671D"/>
    <w:rsid w:val="00442A89"/>
    <w:rsid w:val="0044383E"/>
    <w:rsid w:val="004440AE"/>
    <w:rsid w:val="00445417"/>
    <w:rsid w:val="0044576D"/>
    <w:rsid w:val="00446E11"/>
    <w:rsid w:val="00447A01"/>
    <w:rsid w:val="0045116C"/>
    <w:rsid w:val="004529C7"/>
    <w:rsid w:val="00452A2A"/>
    <w:rsid w:val="00452C1D"/>
    <w:rsid w:val="004544A5"/>
    <w:rsid w:val="00457DF9"/>
    <w:rsid w:val="00460066"/>
    <w:rsid w:val="00460AB4"/>
    <w:rsid w:val="0046363E"/>
    <w:rsid w:val="00465F56"/>
    <w:rsid w:val="00472F3D"/>
    <w:rsid w:val="00473781"/>
    <w:rsid w:val="004757A1"/>
    <w:rsid w:val="004823BD"/>
    <w:rsid w:val="00484137"/>
    <w:rsid w:val="00484C16"/>
    <w:rsid w:val="00485EF4"/>
    <w:rsid w:val="0049163E"/>
    <w:rsid w:val="004929BC"/>
    <w:rsid w:val="00492B3A"/>
    <w:rsid w:val="00494DAA"/>
    <w:rsid w:val="00496326"/>
    <w:rsid w:val="00497F48"/>
    <w:rsid w:val="004A7DF3"/>
    <w:rsid w:val="004C00A3"/>
    <w:rsid w:val="004C0A9A"/>
    <w:rsid w:val="004C184A"/>
    <w:rsid w:val="004C27F9"/>
    <w:rsid w:val="004C7327"/>
    <w:rsid w:val="004C7571"/>
    <w:rsid w:val="004C7A7E"/>
    <w:rsid w:val="004D0B97"/>
    <w:rsid w:val="004D42E0"/>
    <w:rsid w:val="004D7295"/>
    <w:rsid w:val="004E0F39"/>
    <w:rsid w:val="004E2663"/>
    <w:rsid w:val="004E411C"/>
    <w:rsid w:val="004E6C68"/>
    <w:rsid w:val="004F0C19"/>
    <w:rsid w:val="004F5221"/>
    <w:rsid w:val="004F5BEA"/>
    <w:rsid w:val="004F5E9E"/>
    <w:rsid w:val="00504192"/>
    <w:rsid w:val="00504E3A"/>
    <w:rsid w:val="00505F0C"/>
    <w:rsid w:val="00507949"/>
    <w:rsid w:val="00510459"/>
    <w:rsid w:val="00510641"/>
    <w:rsid w:val="00510FD3"/>
    <w:rsid w:val="0051161F"/>
    <w:rsid w:val="00514192"/>
    <w:rsid w:val="00515DB7"/>
    <w:rsid w:val="00521A55"/>
    <w:rsid w:val="00525541"/>
    <w:rsid w:val="0053355A"/>
    <w:rsid w:val="00540663"/>
    <w:rsid w:val="00541158"/>
    <w:rsid w:val="00541374"/>
    <w:rsid w:val="00547E57"/>
    <w:rsid w:val="005511F5"/>
    <w:rsid w:val="00553D1D"/>
    <w:rsid w:val="00556915"/>
    <w:rsid w:val="00556C28"/>
    <w:rsid w:val="005574E5"/>
    <w:rsid w:val="005575C2"/>
    <w:rsid w:val="00560882"/>
    <w:rsid w:val="005646D5"/>
    <w:rsid w:val="00565277"/>
    <w:rsid w:val="005710E0"/>
    <w:rsid w:val="0057250C"/>
    <w:rsid w:val="00574141"/>
    <w:rsid w:val="0057458B"/>
    <w:rsid w:val="0057479D"/>
    <w:rsid w:val="00576BE4"/>
    <w:rsid w:val="00577959"/>
    <w:rsid w:val="00580AF2"/>
    <w:rsid w:val="00582756"/>
    <w:rsid w:val="00583E4F"/>
    <w:rsid w:val="00584A54"/>
    <w:rsid w:val="00585208"/>
    <w:rsid w:val="00587C7F"/>
    <w:rsid w:val="005924EB"/>
    <w:rsid w:val="005941FA"/>
    <w:rsid w:val="0059521E"/>
    <w:rsid w:val="0059589A"/>
    <w:rsid w:val="005A2939"/>
    <w:rsid w:val="005A4C55"/>
    <w:rsid w:val="005A5B7B"/>
    <w:rsid w:val="005B1042"/>
    <w:rsid w:val="005B1582"/>
    <w:rsid w:val="005B1E12"/>
    <w:rsid w:val="005B34E0"/>
    <w:rsid w:val="005B69B8"/>
    <w:rsid w:val="005B779C"/>
    <w:rsid w:val="005C5937"/>
    <w:rsid w:val="005C6A8C"/>
    <w:rsid w:val="005C6B17"/>
    <w:rsid w:val="005C7BDD"/>
    <w:rsid w:val="005C7DB5"/>
    <w:rsid w:val="005D03E2"/>
    <w:rsid w:val="005D322B"/>
    <w:rsid w:val="005D3512"/>
    <w:rsid w:val="005D55EF"/>
    <w:rsid w:val="005D5DD4"/>
    <w:rsid w:val="005E1BB4"/>
    <w:rsid w:val="005E3A8E"/>
    <w:rsid w:val="005F00BD"/>
    <w:rsid w:val="005F1241"/>
    <w:rsid w:val="005F1BD6"/>
    <w:rsid w:val="005F2632"/>
    <w:rsid w:val="005F6404"/>
    <w:rsid w:val="006008A6"/>
    <w:rsid w:val="00603A26"/>
    <w:rsid w:val="006043E0"/>
    <w:rsid w:val="006111D2"/>
    <w:rsid w:val="00613AC1"/>
    <w:rsid w:val="00614503"/>
    <w:rsid w:val="00620070"/>
    <w:rsid w:val="00625027"/>
    <w:rsid w:val="00626003"/>
    <w:rsid w:val="006268E8"/>
    <w:rsid w:val="006348CD"/>
    <w:rsid w:val="0063577D"/>
    <w:rsid w:val="00637F1C"/>
    <w:rsid w:val="0064050B"/>
    <w:rsid w:val="006415F5"/>
    <w:rsid w:val="00644935"/>
    <w:rsid w:val="00650DE6"/>
    <w:rsid w:val="0065312C"/>
    <w:rsid w:val="0065781A"/>
    <w:rsid w:val="00660A24"/>
    <w:rsid w:val="00663CC8"/>
    <w:rsid w:val="00663D9E"/>
    <w:rsid w:val="00664DC9"/>
    <w:rsid w:val="00665A94"/>
    <w:rsid w:val="00665D35"/>
    <w:rsid w:val="00670143"/>
    <w:rsid w:val="00670A3F"/>
    <w:rsid w:val="006743F9"/>
    <w:rsid w:val="00675BBE"/>
    <w:rsid w:val="00676025"/>
    <w:rsid w:val="00680559"/>
    <w:rsid w:val="00681655"/>
    <w:rsid w:val="0068502D"/>
    <w:rsid w:val="00687FB8"/>
    <w:rsid w:val="00690E23"/>
    <w:rsid w:val="00692743"/>
    <w:rsid w:val="00694D39"/>
    <w:rsid w:val="006953F9"/>
    <w:rsid w:val="00695566"/>
    <w:rsid w:val="006959C5"/>
    <w:rsid w:val="0069706B"/>
    <w:rsid w:val="006A2752"/>
    <w:rsid w:val="006A6F78"/>
    <w:rsid w:val="006A74D4"/>
    <w:rsid w:val="006A781D"/>
    <w:rsid w:val="006B06F2"/>
    <w:rsid w:val="006B2483"/>
    <w:rsid w:val="006C1E6C"/>
    <w:rsid w:val="006C2286"/>
    <w:rsid w:val="006C2721"/>
    <w:rsid w:val="006D0ED0"/>
    <w:rsid w:val="006D3019"/>
    <w:rsid w:val="006D4F7B"/>
    <w:rsid w:val="006D5A2C"/>
    <w:rsid w:val="006D7579"/>
    <w:rsid w:val="006E0D09"/>
    <w:rsid w:val="006E1A6C"/>
    <w:rsid w:val="006E2E76"/>
    <w:rsid w:val="006E3E48"/>
    <w:rsid w:val="006F4652"/>
    <w:rsid w:val="006F6447"/>
    <w:rsid w:val="00704226"/>
    <w:rsid w:val="00704BDB"/>
    <w:rsid w:val="00705124"/>
    <w:rsid w:val="00705EAF"/>
    <w:rsid w:val="00712B22"/>
    <w:rsid w:val="00712E39"/>
    <w:rsid w:val="00713FC3"/>
    <w:rsid w:val="00726837"/>
    <w:rsid w:val="00731D79"/>
    <w:rsid w:val="00737FD4"/>
    <w:rsid w:val="00737FF7"/>
    <w:rsid w:val="00740D73"/>
    <w:rsid w:val="007410B3"/>
    <w:rsid w:val="00744C50"/>
    <w:rsid w:val="007459E0"/>
    <w:rsid w:val="00746775"/>
    <w:rsid w:val="0074722F"/>
    <w:rsid w:val="00751302"/>
    <w:rsid w:val="00751754"/>
    <w:rsid w:val="007552C7"/>
    <w:rsid w:val="00755B1F"/>
    <w:rsid w:val="00762D47"/>
    <w:rsid w:val="0077327E"/>
    <w:rsid w:val="00773ADB"/>
    <w:rsid w:val="00773FD3"/>
    <w:rsid w:val="00774FE4"/>
    <w:rsid w:val="007753A7"/>
    <w:rsid w:val="00776D8C"/>
    <w:rsid w:val="007774B6"/>
    <w:rsid w:val="007774B9"/>
    <w:rsid w:val="00780195"/>
    <w:rsid w:val="007810AA"/>
    <w:rsid w:val="00784F7C"/>
    <w:rsid w:val="00786505"/>
    <w:rsid w:val="00787B07"/>
    <w:rsid w:val="00790A5A"/>
    <w:rsid w:val="00794657"/>
    <w:rsid w:val="007949DB"/>
    <w:rsid w:val="00796867"/>
    <w:rsid w:val="007A3A1B"/>
    <w:rsid w:val="007A4EDA"/>
    <w:rsid w:val="007B495C"/>
    <w:rsid w:val="007B7325"/>
    <w:rsid w:val="007B73AC"/>
    <w:rsid w:val="007B74F5"/>
    <w:rsid w:val="007C07CA"/>
    <w:rsid w:val="007C1207"/>
    <w:rsid w:val="007C6771"/>
    <w:rsid w:val="007D0302"/>
    <w:rsid w:val="007D41F5"/>
    <w:rsid w:val="007D712C"/>
    <w:rsid w:val="007D7EDC"/>
    <w:rsid w:val="007E00EA"/>
    <w:rsid w:val="007E042A"/>
    <w:rsid w:val="007E0D07"/>
    <w:rsid w:val="007E361F"/>
    <w:rsid w:val="007E53CA"/>
    <w:rsid w:val="007E741C"/>
    <w:rsid w:val="007F0383"/>
    <w:rsid w:val="007F285E"/>
    <w:rsid w:val="007F2E59"/>
    <w:rsid w:val="007F43C2"/>
    <w:rsid w:val="007F77DC"/>
    <w:rsid w:val="008001B3"/>
    <w:rsid w:val="00801D80"/>
    <w:rsid w:val="0080302D"/>
    <w:rsid w:val="00805D53"/>
    <w:rsid w:val="0081381C"/>
    <w:rsid w:val="00815EF2"/>
    <w:rsid w:val="0081637F"/>
    <w:rsid w:val="008211BA"/>
    <w:rsid w:val="00822B91"/>
    <w:rsid w:val="0082304C"/>
    <w:rsid w:val="008302E5"/>
    <w:rsid w:val="00834E16"/>
    <w:rsid w:val="008360B8"/>
    <w:rsid w:val="00840CBA"/>
    <w:rsid w:val="00842963"/>
    <w:rsid w:val="008509D2"/>
    <w:rsid w:val="00860650"/>
    <w:rsid w:val="00860C99"/>
    <w:rsid w:val="008614FD"/>
    <w:rsid w:val="0086212B"/>
    <w:rsid w:val="008633E0"/>
    <w:rsid w:val="00864CE6"/>
    <w:rsid w:val="008650A8"/>
    <w:rsid w:val="008678FD"/>
    <w:rsid w:val="00867A11"/>
    <w:rsid w:val="008702CC"/>
    <w:rsid w:val="008704E2"/>
    <w:rsid w:val="00873C6B"/>
    <w:rsid w:val="00874CAD"/>
    <w:rsid w:val="00874E98"/>
    <w:rsid w:val="00876024"/>
    <w:rsid w:val="00883373"/>
    <w:rsid w:val="008846D2"/>
    <w:rsid w:val="00886128"/>
    <w:rsid w:val="008901A6"/>
    <w:rsid w:val="00890BDA"/>
    <w:rsid w:val="00895CC3"/>
    <w:rsid w:val="008971F1"/>
    <w:rsid w:val="008A127B"/>
    <w:rsid w:val="008A2B4A"/>
    <w:rsid w:val="008A545B"/>
    <w:rsid w:val="008A66C7"/>
    <w:rsid w:val="008B0226"/>
    <w:rsid w:val="008B3619"/>
    <w:rsid w:val="008B3768"/>
    <w:rsid w:val="008B3BD9"/>
    <w:rsid w:val="008C1115"/>
    <w:rsid w:val="008C18A3"/>
    <w:rsid w:val="008C24EE"/>
    <w:rsid w:val="008C2638"/>
    <w:rsid w:val="008C3DCB"/>
    <w:rsid w:val="008C58FD"/>
    <w:rsid w:val="008C73D7"/>
    <w:rsid w:val="008D4C44"/>
    <w:rsid w:val="008D54AF"/>
    <w:rsid w:val="008D757E"/>
    <w:rsid w:val="008E054E"/>
    <w:rsid w:val="008E0E08"/>
    <w:rsid w:val="008E21F5"/>
    <w:rsid w:val="008E397C"/>
    <w:rsid w:val="008E3E2F"/>
    <w:rsid w:val="008F0C06"/>
    <w:rsid w:val="008F0F33"/>
    <w:rsid w:val="008F1C44"/>
    <w:rsid w:val="008F6458"/>
    <w:rsid w:val="009049D6"/>
    <w:rsid w:val="00910404"/>
    <w:rsid w:val="00915642"/>
    <w:rsid w:val="00916720"/>
    <w:rsid w:val="00917BF5"/>
    <w:rsid w:val="009222A5"/>
    <w:rsid w:val="0092233C"/>
    <w:rsid w:val="00923E45"/>
    <w:rsid w:val="0092490A"/>
    <w:rsid w:val="00925AC8"/>
    <w:rsid w:val="009272D1"/>
    <w:rsid w:val="0094379E"/>
    <w:rsid w:val="0094466C"/>
    <w:rsid w:val="00950E7D"/>
    <w:rsid w:val="00953724"/>
    <w:rsid w:val="0095523A"/>
    <w:rsid w:val="0095629A"/>
    <w:rsid w:val="00956879"/>
    <w:rsid w:val="00957230"/>
    <w:rsid w:val="0096131E"/>
    <w:rsid w:val="00962DBD"/>
    <w:rsid w:val="00964406"/>
    <w:rsid w:val="00966B61"/>
    <w:rsid w:val="009676E1"/>
    <w:rsid w:val="00970297"/>
    <w:rsid w:val="00970556"/>
    <w:rsid w:val="0097079D"/>
    <w:rsid w:val="00972D71"/>
    <w:rsid w:val="0097687A"/>
    <w:rsid w:val="00977AB7"/>
    <w:rsid w:val="00980752"/>
    <w:rsid w:val="009810B6"/>
    <w:rsid w:val="00981134"/>
    <w:rsid w:val="0098172A"/>
    <w:rsid w:val="00982D14"/>
    <w:rsid w:val="00983C86"/>
    <w:rsid w:val="0098459F"/>
    <w:rsid w:val="00985C31"/>
    <w:rsid w:val="00986E2D"/>
    <w:rsid w:val="00990855"/>
    <w:rsid w:val="00990B82"/>
    <w:rsid w:val="00995AF0"/>
    <w:rsid w:val="009A1F50"/>
    <w:rsid w:val="009A745F"/>
    <w:rsid w:val="009B2224"/>
    <w:rsid w:val="009B4210"/>
    <w:rsid w:val="009C0D1E"/>
    <w:rsid w:val="009C3382"/>
    <w:rsid w:val="009C4EC5"/>
    <w:rsid w:val="009C51C9"/>
    <w:rsid w:val="009D01F8"/>
    <w:rsid w:val="009D1945"/>
    <w:rsid w:val="009D43D9"/>
    <w:rsid w:val="009D5CBB"/>
    <w:rsid w:val="009D6D02"/>
    <w:rsid w:val="009D71B3"/>
    <w:rsid w:val="009D7AAF"/>
    <w:rsid w:val="009E1CDF"/>
    <w:rsid w:val="009E1DC3"/>
    <w:rsid w:val="009E3AB0"/>
    <w:rsid w:val="009E45A3"/>
    <w:rsid w:val="009E60B7"/>
    <w:rsid w:val="009E6DBC"/>
    <w:rsid w:val="009F10BA"/>
    <w:rsid w:val="009F2BB9"/>
    <w:rsid w:val="009F6D31"/>
    <w:rsid w:val="00A056C2"/>
    <w:rsid w:val="00A06DF0"/>
    <w:rsid w:val="00A0700A"/>
    <w:rsid w:val="00A072F6"/>
    <w:rsid w:val="00A0738F"/>
    <w:rsid w:val="00A07A10"/>
    <w:rsid w:val="00A12464"/>
    <w:rsid w:val="00A1455C"/>
    <w:rsid w:val="00A146BD"/>
    <w:rsid w:val="00A16CEA"/>
    <w:rsid w:val="00A179C0"/>
    <w:rsid w:val="00A17F06"/>
    <w:rsid w:val="00A22488"/>
    <w:rsid w:val="00A24595"/>
    <w:rsid w:val="00A24FF1"/>
    <w:rsid w:val="00A25690"/>
    <w:rsid w:val="00A27C2E"/>
    <w:rsid w:val="00A31499"/>
    <w:rsid w:val="00A3575D"/>
    <w:rsid w:val="00A36670"/>
    <w:rsid w:val="00A36D8F"/>
    <w:rsid w:val="00A36DCD"/>
    <w:rsid w:val="00A411C2"/>
    <w:rsid w:val="00A46BFB"/>
    <w:rsid w:val="00A5057C"/>
    <w:rsid w:val="00A51369"/>
    <w:rsid w:val="00A528AB"/>
    <w:rsid w:val="00A52DB5"/>
    <w:rsid w:val="00A53EA2"/>
    <w:rsid w:val="00A5597B"/>
    <w:rsid w:val="00A6305E"/>
    <w:rsid w:val="00A67415"/>
    <w:rsid w:val="00A67D8B"/>
    <w:rsid w:val="00A700DB"/>
    <w:rsid w:val="00A74A9A"/>
    <w:rsid w:val="00A7544E"/>
    <w:rsid w:val="00A764CD"/>
    <w:rsid w:val="00A85BC8"/>
    <w:rsid w:val="00A9140F"/>
    <w:rsid w:val="00A94B67"/>
    <w:rsid w:val="00A94CD8"/>
    <w:rsid w:val="00A955C3"/>
    <w:rsid w:val="00A95FAA"/>
    <w:rsid w:val="00AA1A87"/>
    <w:rsid w:val="00AA1AE9"/>
    <w:rsid w:val="00AA1CCA"/>
    <w:rsid w:val="00AA2F8F"/>
    <w:rsid w:val="00AA4843"/>
    <w:rsid w:val="00AA5463"/>
    <w:rsid w:val="00AA64BD"/>
    <w:rsid w:val="00AB3A05"/>
    <w:rsid w:val="00AB3A40"/>
    <w:rsid w:val="00AB3BDF"/>
    <w:rsid w:val="00AB428E"/>
    <w:rsid w:val="00AB4A19"/>
    <w:rsid w:val="00AC1090"/>
    <w:rsid w:val="00AC30FD"/>
    <w:rsid w:val="00AC48E1"/>
    <w:rsid w:val="00AC6411"/>
    <w:rsid w:val="00AC6A6B"/>
    <w:rsid w:val="00AD25FD"/>
    <w:rsid w:val="00AD2761"/>
    <w:rsid w:val="00AD297A"/>
    <w:rsid w:val="00AD4A53"/>
    <w:rsid w:val="00AD515D"/>
    <w:rsid w:val="00AD58E6"/>
    <w:rsid w:val="00AD6913"/>
    <w:rsid w:val="00AD723E"/>
    <w:rsid w:val="00AD76E3"/>
    <w:rsid w:val="00AE14C0"/>
    <w:rsid w:val="00AE26C2"/>
    <w:rsid w:val="00AE37DC"/>
    <w:rsid w:val="00AE5565"/>
    <w:rsid w:val="00AF0F8E"/>
    <w:rsid w:val="00AF15D1"/>
    <w:rsid w:val="00AF21AA"/>
    <w:rsid w:val="00AF44D0"/>
    <w:rsid w:val="00AF4680"/>
    <w:rsid w:val="00AF46F3"/>
    <w:rsid w:val="00AF4D52"/>
    <w:rsid w:val="00AF66B5"/>
    <w:rsid w:val="00B031D3"/>
    <w:rsid w:val="00B046BB"/>
    <w:rsid w:val="00B05617"/>
    <w:rsid w:val="00B07D30"/>
    <w:rsid w:val="00B1159F"/>
    <w:rsid w:val="00B11B10"/>
    <w:rsid w:val="00B126FC"/>
    <w:rsid w:val="00B160F6"/>
    <w:rsid w:val="00B1657A"/>
    <w:rsid w:val="00B20278"/>
    <w:rsid w:val="00B26424"/>
    <w:rsid w:val="00B267E3"/>
    <w:rsid w:val="00B2689D"/>
    <w:rsid w:val="00B26BD3"/>
    <w:rsid w:val="00B41210"/>
    <w:rsid w:val="00B44D7A"/>
    <w:rsid w:val="00B47257"/>
    <w:rsid w:val="00B50044"/>
    <w:rsid w:val="00B5292D"/>
    <w:rsid w:val="00B55777"/>
    <w:rsid w:val="00B55861"/>
    <w:rsid w:val="00B6003F"/>
    <w:rsid w:val="00B61394"/>
    <w:rsid w:val="00B63E05"/>
    <w:rsid w:val="00B64B91"/>
    <w:rsid w:val="00B67011"/>
    <w:rsid w:val="00B70AE4"/>
    <w:rsid w:val="00B72CA4"/>
    <w:rsid w:val="00B73DFB"/>
    <w:rsid w:val="00B74E74"/>
    <w:rsid w:val="00B75F09"/>
    <w:rsid w:val="00B77B38"/>
    <w:rsid w:val="00B805E4"/>
    <w:rsid w:val="00B84025"/>
    <w:rsid w:val="00B847D2"/>
    <w:rsid w:val="00B91E6F"/>
    <w:rsid w:val="00B939A1"/>
    <w:rsid w:val="00B956EC"/>
    <w:rsid w:val="00BA375A"/>
    <w:rsid w:val="00BA47DD"/>
    <w:rsid w:val="00BA4831"/>
    <w:rsid w:val="00BA5556"/>
    <w:rsid w:val="00BA6B97"/>
    <w:rsid w:val="00BA7B7C"/>
    <w:rsid w:val="00BB5381"/>
    <w:rsid w:val="00BB59D8"/>
    <w:rsid w:val="00BB768E"/>
    <w:rsid w:val="00BB7C5C"/>
    <w:rsid w:val="00BC118B"/>
    <w:rsid w:val="00BC1AFF"/>
    <w:rsid w:val="00BD12E9"/>
    <w:rsid w:val="00BD5F10"/>
    <w:rsid w:val="00BD6810"/>
    <w:rsid w:val="00BE1655"/>
    <w:rsid w:val="00BE290F"/>
    <w:rsid w:val="00BF00CF"/>
    <w:rsid w:val="00BF0CB9"/>
    <w:rsid w:val="00BF584C"/>
    <w:rsid w:val="00BF6AF1"/>
    <w:rsid w:val="00C050C3"/>
    <w:rsid w:val="00C05B92"/>
    <w:rsid w:val="00C064F2"/>
    <w:rsid w:val="00C110C5"/>
    <w:rsid w:val="00C127BF"/>
    <w:rsid w:val="00C14683"/>
    <w:rsid w:val="00C217D7"/>
    <w:rsid w:val="00C22C93"/>
    <w:rsid w:val="00C2339F"/>
    <w:rsid w:val="00C26AA4"/>
    <w:rsid w:val="00C26C73"/>
    <w:rsid w:val="00C30A11"/>
    <w:rsid w:val="00C31A33"/>
    <w:rsid w:val="00C333A1"/>
    <w:rsid w:val="00C34988"/>
    <w:rsid w:val="00C35005"/>
    <w:rsid w:val="00C37E36"/>
    <w:rsid w:val="00C40DEB"/>
    <w:rsid w:val="00C41387"/>
    <w:rsid w:val="00C45B03"/>
    <w:rsid w:val="00C46E02"/>
    <w:rsid w:val="00C47941"/>
    <w:rsid w:val="00C503F1"/>
    <w:rsid w:val="00C50A56"/>
    <w:rsid w:val="00C50BD3"/>
    <w:rsid w:val="00C525DC"/>
    <w:rsid w:val="00C55DDA"/>
    <w:rsid w:val="00C5769C"/>
    <w:rsid w:val="00C62BF8"/>
    <w:rsid w:val="00C64564"/>
    <w:rsid w:val="00C66132"/>
    <w:rsid w:val="00C66A5F"/>
    <w:rsid w:val="00C77151"/>
    <w:rsid w:val="00C77250"/>
    <w:rsid w:val="00C81948"/>
    <w:rsid w:val="00C81E4A"/>
    <w:rsid w:val="00C9180A"/>
    <w:rsid w:val="00C92086"/>
    <w:rsid w:val="00C931FD"/>
    <w:rsid w:val="00C973A4"/>
    <w:rsid w:val="00CA0207"/>
    <w:rsid w:val="00CA293F"/>
    <w:rsid w:val="00CB14BC"/>
    <w:rsid w:val="00CB54E7"/>
    <w:rsid w:val="00CB6255"/>
    <w:rsid w:val="00CB7C16"/>
    <w:rsid w:val="00CC0032"/>
    <w:rsid w:val="00CC05EF"/>
    <w:rsid w:val="00CC2BDD"/>
    <w:rsid w:val="00CC4F2E"/>
    <w:rsid w:val="00CC7198"/>
    <w:rsid w:val="00CD1AFE"/>
    <w:rsid w:val="00CD37C2"/>
    <w:rsid w:val="00CD3FC1"/>
    <w:rsid w:val="00CD5498"/>
    <w:rsid w:val="00CD72DD"/>
    <w:rsid w:val="00CE1206"/>
    <w:rsid w:val="00CE2433"/>
    <w:rsid w:val="00CE35E6"/>
    <w:rsid w:val="00CE4A4A"/>
    <w:rsid w:val="00CE59A9"/>
    <w:rsid w:val="00CE7807"/>
    <w:rsid w:val="00CE78FF"/>
    <w:rsid w:val="00CF42B7"/>
    <w:rsid w:val="00CF5B37"/>
    <w:rsid w:val="00CF73BF"/>
    <w:rsid w:val="00D01193"/>
    <w:rsid w:val="00D03961"/>
    <w:rsid w:val="00D07991"/>
    <w:rsid w:val="00D12BDE"/>
    <w:rsid w:val="00D15D74"/>
    <w:rsid w:val="00D20FEF"/>
    <w:rsid w:val="00D3074F"/>
    <w:rsid w:val="00D33F60"/>
    <w:rsid w:val="00D357E7"/>
    <w:rsid w:val="00D374A9"/>
    <w:rsid w:val="00D37585"/>
    <w:rsid w:val="00D4033C"/>
    <w:rsid w:val="00D40A3C"/>
    <w:rsid w:val="00D425BE"/>
    <w:rsid w:val="00D46756"/>
    <w:rsid w:val="00D47599"/>
    <w:rsid w:val="00D50BA1"/>
    <w:rsid w:val="00D50FF6"/>
    <w:rsid w:val="00D53160"/>
    <w:rsid w:val="00D54B98"/>
    <w:rsid w:val="00D5743F"/>
    <w:rsid w:val="00D5747F"/>
    <w:rsid w:val="00D57943"/>
    <w:rsid w:val="00D57962"/>
    <w:rsid w:val="00D63330"/>
    <w:rsid w:val="00D649E8"/>
    <w:rsid w:val="00D653AC"/>
    <w:rsid w:val="00D65F92"/>
    <w:rsid w:val="00D66731"/>
    <w:rsid w:val="00D67FCA"/>
    <w:rsid w:val="00D724A8"/>
    <w:rsid w:val="00D72738"/>
    <w:rsid w:val="00D727AA"/>
    <w:rsid w:val="00D73AF3"/>
    <w:rsid w:val="00D76A91"/>
    <w:rsid w:val="00D77D36"/>
    <w:rsid w:val="00D83796"/>
    <w:rsid w:val="00D852A0"/>
    <w:rsid w:val="00D86757"/>
    <w:rsid w:val="00D87CDB"/>
    <w:rsid w:val="00D87E78"/>
    <w:rsid w:val="00D87F34"/>
    <w:rsid w:val="00D921CA"/>
    <w:rsid w:val="00D93306"/>
    <w:rsid w:val="00D94211"/>
    <w:rsid w:val="00D94EAA"/>
    <w:rsid w:val="00DA0FFD"/>
    <w:rsid w:val="00DA16A0"/>
    <w:rsid w:val="00DA1720"/>
    <w:rsid w:val="00DA3231"/>
    <w:rsid w:val="00DB0FC5"/>
    <w:rsid w:val="00DB1F26"/>
    <w:rsid w:val="00DB2704"/>
    <w:rsid w:val="00DB6FEF"/>
    <w:rsid w:val="00DB71DC"/>
    <w:rsid w:val="00DC21F4"/>
    <w:rsid w:val="00DC5566"/>
    <w:rsid w:val="00DC5F56"/>
    <w:rsid w:val="00DC6592"/>
    <w:rsid w:val="00DC7F08"/>
    <w:rsid w:val="00DD0B5D"/>
    <w:rsid w:val="00DD2A4E"/>
    <w:rsid w:val="00DD494E"/>
    <w:rsid w:val="00DD5072"/>
    <w:rsid w:val="00DE1229"/>
    <w:rsid w:val="00DE1BA9"/>
    <w:rsid w:val="00DE3226"/>
    <w:rsid w:val="00DE3C67"/>
    <w:rsid w:val="00DE3D17"/>
    <w:rsid w:val="00DE6433"/>
    <w:rsid w:val="00DE6C23"/>
    <w:rsid w:val="00DF0253"/>
    <w:rsid w:val="00DF209D"/>
    <w:rsid w:val="00DF33EF"/>
    <w:rsid w:val="00DF5C6F"/>
    <w:rsid w:val="00DF66D1"/>
    <w:rsid w:val="00DF6A24"/>
    <w:rsid w:val="00E03E0D"/>
    <w:rsid w:val="00E03F00"/>
    <w:rsid w:val="00E04611"/>
    <w:rsid w:val="00E1088D"/>
    <w:rsid w:val="00E108F7"/>
    <w:rsid w:val="00E10EB5"/>
    <w:rsid w:val="00E131BC"/>
    <w:rsid w:val="00E1398E"/>
    <w:rsid w:val="00E229C0"/>
    <w:rsid w:val="00E22DBC"/>
    <w:rsid w:val="00E25316"/>
    <w:rsid w:val="00E254C1"/>
    <w:rsid w:val="00E2659B"/>
    <w:rsid w:val="00E3004A"/>
    <w:rsid w:val="00E30548"/>
    <w:rsid w:val="00E30DF0"/>
    <w:rsid w:val="00E32468"/>
    <w:rsid w:val="00E371DB"/>
    <w:rsid w:val="00E37C94"/>
    <w:rsid w:val="00E4227D"/>
    <w:rsid w:val="00E43106"/>
    <w:rsid w:val="00E46E93"/>
    <w:rsid w:val="00E5060A"/>
    <w:rsid w:val="00E51E46"/>
    <w:rsid w:val="00E538A6"/>
    <w:rsid w:val="00E5443F"/>
    <w:rsid w:val="00E56A35"/>
    <w:rsid w:val="00E61BA8"/>
    <w:rsid w:val="00E64B55"/>
    <w:rsid w:val="00E66533"/>
    <w:rsid w:val="00E725AC"/>
    <w:rsid w:val="00E73C90"/>
    <w:rsid w:val="00E8112B"/>
    <w:rsid w:val="00E8153D"/>
    <w:rsid w:val="00E85F11"/>
    <w:rsid w:val="00E86C46"/>
    <w:rsid w:val="00E90BB1"/>
    <w:rsid w:val="00E92D92"/>
    <w:rsid w:val="00E9307F"/>
    <w:rsid w:val="00EA2272"/>
    <w:rsid w:val="00EA26BB"/>
    <w:rsid w:val="00EA664D"/>
    <w:rsid w:val="00EA6C76"/>
    <w:rsid w:val="00EA793D"/>
    <w:rsid w:val="00EA7A76"/>
    <w:rsid w:val="00EA7AF9"/>
    <w:rsid w:val="00EB0AEE"/>
    <w:rsid w:val="00EB1958"/>
    <w:rsid w:val="00EB4686"/>
    <w:rsid w:val="00EB739C"/>
    <w:rsid w:val="00EC0BFA"/>
    <w:rsid w:val="00EC3C55"/>
    <w:rsid w:val="00EC4FBE"/>
    <w:rsid w:val="00EC665D"/>
    <w:rsid w:val="00EC67CE"/>
    <w:rsid w:val="00ED1225"/>
    <w:rsid w:val="00ED45D6"/>
    <w:rsid w:val="00ED620A"/>
    <w:rsid w:val="00EE4D3A"/>
    <w:rsid w:val="00EF02C2"/>
    <w:rsid w:val="00EF14F1"/>
    <w:rsid w:val="00EF39A3"/>
    <w:rsid w:val="00EF3D80"/>
    <w:rsid w:val="00F005A5"/>
    <w:rsid w:val="00F00EF7"/>
    <w:rsid w:val="00F06A9B"/>
    <w:rsid w:val="00F121EA"/>
    <w:rsid w:val="00F16BE3"/>
    <w:rsid w:val="00F17231"/>
    <w:rsid w:val="00F2310B"/>
    <w:rsid w:val="00F23A90"/>
    <w:rsid w:val="00F26F1C"/>
    <w:rsid w:val="00F30F55"/>
    <w:rsid w:val="00F31EFB"/>
    <w:rsid w:val="00F355F3"/>
    <w:rsid w:val="00F35FA4"/>
    <w:rsid w:val="00F4309D"/>
    <w:rsid w:val="00F443F8"/>
    <w:rsid w:val="00F450C1"/>
    <w:rsid w:val="00F45898"/>
    <w:rsid w:val="00F45DB2"/>
    <w:rsid w:val="00F46434"/>
    <w:rsid w:val="00F4701F"/>
    <w:rsid w:val="00F47AF9"/>
    <w:rsid w:val="00F5021E"/>
    <w:rsid w:val="00F6041F"/>
    <w:rsid w:val="00F60A8E"/>
    <w:rsid w:val="00F673C1"/>
    <w:rsid w:val="00F677BC"/>
    <w:rsid w:val="00F67B19"/>
    <w:rsid w:val="00F704CF"/>
    <w:rsid w:val="00F734DB"/>
    <w:rsid w:val="00F74A3E"/>
    <w:rsid w:val="00F807A4"/>
    <w:rsid w:val="00F80F06"/>
    <w:rsid w:val="00F812FD"/>
    <w:rsid w:val="00F81E38"/>
    <w:rsid w:val="00F81E92"/>
    <w:rsid w:val="00F8457D"/>
    <w:rsid w:val="00F86513"/>
    <w:rsid w:val="00F90D1D"/>
    <w:rsid w:val="00F90E47"/>
    <w:rsid w:val="00F9142F"/>
    <w:rsid w:val="00F92209"/>
    <w:rsid w:val="00F96B2E"/>
    <w:rsid w:val="00FA0053"/>
    <w:rsid w:val="00FA1B0C"/>
    <w:rsid w:val="00FA459C"/>
    <w:rsid w:val="00FA584A"/>
    <w:rsid w:val="00FA74A1"/>
    <w:rsid w:val="00FB1C4B"/>
    <w:rsid w:val="00FB2C5B"/>
    <w:rsid w:val="00FC0B08"/>
    <w:rsid w:val="00FC136B"/>
    <w:rsid w:val="00FC2940"/>
    <w:rsid w:val="00FC3EE0"/>
    <w:rsid w:val="00FD335D"/>
    <w:rsid w:val="00FD3792"/>
    <w:rsid w:val="00FD489C"/>
    <w:rsid w:val="00FD69C7"/>
    <w:rsid w:val="00FE13A4"/>
    <w:rsid w:val="00FE2845"/>
    <w:rsid w:val="00FE2F81"/>
    <w:rsid w:val="00FE3513"/>
    <w:rsid w:val="00FE3F96"/>
    <w:rsid w:val="00FE7D9B"/>
    <w:rsid w:val="00FF1C97"/>
    <w:rsid w:val="00FF4832"/>
    <w:rsid w:val="00FF63B0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5D28D4-09F0-4193-B3FC-DD7183641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OF TABLES.,List Paragraph1,List Bullet Mary,List Paragraph (numbered (a))"/>
    <w:basedOn w:val="Normal"/>
    <w:link w:val="ListParagraphChar"/>
    <w:uiPriority w:val="34"/>
    <w:qFormat/>
    <w:rsid w:val="00B73DFB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LIST OF TABLES. Char,List Paragraph1 Char,List Bullet Mary Char,List Paragraph (numbered (a)) Char"/>
    <w:basedOn w:val="DefaultParagraphFont"/>
    <w:link w:val="ListParagraph"/>
    <w:uiPriority w:val="34"/>
    <w:locked/>
    <w:rsid w:val="00B73DFB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B73D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73DFB"/>
  </w:style>
  <w:style w:type="paragraph" w:styleId="Footer">
    <w:name w:val="footer"/>
    <w:basedOn w:val="Normal"/>
    <w:link w:val="FooterChar"/>
    <w:uiPriority w:val="99"/>
    <w:unhideWhenUsed/>
    <w:rsid w:val="00B73D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3DFB"/>
  </w:style>
  <w:style w:type="paragraph" w:styleId="BodyText">
    <w:name w:val="Body Text"/>
    <w:basedOn w:val="Normal"/>
    <w:link w:val="BodyTextChar"/>
    <w:rsid w:val="00B73DF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B73DFB"/>
    <w:rPr>
      <w:rFonts w:ascii="Times New Roman" w:eastAsia="Times New Roman" w:hAnsi="Times New Roman" w:cs="Times New Roman"/>
      <w:sz w:val="28"/>
      <w:szCs w:val="20"/>
    </w:rPr>
  </w:style>
  <w:style w:type="paragraph" w:customStyle="1" w:styleId="SingleTxtG">
    <w:name w:val="_ Single Txt_G"/>
    <w:basedOn w:val="Normal"/>
    <w:link w:val="SingleTxtGChar"/>
    <w:rsid w:val="00B73DFB"/>
    <w:pPr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ingleTxtGChar">
    <w:name w:val="_ Single Txt_G Char"/>
    <w:link w:val="SingleTxtG"/>
    <w:locked/>
    <w:rsid w:val="00B73DFB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3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DFB"/>
    <w:rPr>
      <w:rFonts w:ascii="Tahoma" w:hAnsi="Tahoma" w:cs="Tahoma"/>
      <w:sz w:val="16"/>
      <w:szCs w:val="16"/>
    </w:rPr>
  </w:style>
  <w:style w:type="paragraph" w:styleId="MessageHeader">
    <w:name w:val="Message Header"/>
    <w:basedOn w:val="Normal"/>
    <w:link w:val="MessageHeaderChar"/>
    <w:rsid w:val="00B73DFB"/>
    <w:pPr>
      <w:keepLines/>
      <w:spacing w:after="0" w:line="415" w:lineRule="atLeast"/>
      <w:ind w:left="1560" w:right="-360" w:hanging="72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MessageHeaderChar">
    <w:name w:val="Message Header Char"/>
    <w:basedOn w:val="DefaultParagraphFont"/>
    <w:link w:val="MessageHeader"/>
    <w:rsid w:val="00B73DFB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8A48CE4-9619-4392-925F-D335B720638D}"/>
</file>

<file path=customXml/itemProps2.xml><?xml version="1.0" encoding="utf-8"?>
<ds:datastoreItem xmlns:ds="http://schemas.openxmlformats.org/officeDocument/2006/customXml" ds:itemID="{C542316D-B176-4089-89D0-F6B0BE3F31ED}"/>
</file>

<file path=customXml/itemProps3.xml><?xml version="1.0" encoding="utf-8"?>
<ds:datastoreItem xmlns:ds="http://schemas.openxmlformats.org/officeDocument/2006/customXml" ds:itemID="{B9B2714F-7ED1-4605-84EF-3658E809C4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3357</Words>
  <Characters>19136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Rynah</cp:lastModifiedBy>
  <cp:revision>2</cp:revision>
  <dcterms:created xsi:type="dcterms:W3CDTF">2016-01-11T13:34:00Z</dcterms:created>
  <dcterms:modified xsi:type="dcterms:W3CDTF">2016-01-11T13:34:00Z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