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BE346" w14:textId="6854F9B7" w:rsidR="00732E62" w:rsidRPr="00066D2A" w:rsidRDefault="005D4ACD" w:rsidP="005D7F8D">
      <w:pPr>
        <w:spacing w:before="480" w:after="400" w:line="204" w:lineRule="auto"/>
        <w:rPr>
          <w:rFonts w:ascii="Open Sans" w:eastAsia="Calibri" w:hAnsi="Open Sans" w:cs="Open Sans"/>
          <w:b/>
          <w:color w:val="D03238"/>
          <w:spacing w:val="-4"/>
          <w:sz w:val="52"/>
          <w:szCs w:val="52"/>
        </w:rPr>
      </w:pPr>
      <w:r w:rsidRPr="00066D2A">
        <w:rPr>
          <w:rFonts w:ascii="Open Sans" w:eastAsia="Calibri" w:hAnsi="Open Sans" w:cs="Open Sans"/>
          <w:b/>
          <w:color w:val="D03238"/>
          <w:spacing w:val="-4"/>
          <w:sz w:val="52"/>
          <w:szCs w:val="52"/>
        </w:rPr>
        <w:t>REVIEW OF TURKMENISTAN UNDER THE INTERNATIONAL COVENANT ON CIVIL AND POLITICAL RIGHTS</w:t>
      </w:r>
      <w:r w:rsidR="0089280B">
        <w:rPr>
          <w:rFonts w:ascii="Open Sans" w:eastAsia="Calibri" w:hAnsi="Open Sans" w:cs="Open Sans"/>
          <w:b/>
          <w:color w:val="D03238"/>
          <w:spacing w:val="-4"/>
          <w:sz w:val="52"/>
          <w:szCs w:val="52"/>
        </w:rPr>
        <w:t xml:space="preserve"> (ICCPR)</w:t>
      </w:r>
      <w:r w:rsidRPr="00066D2A">
        <w:rPr>
          <w:rFonts w:ascii="Open Sans" w:eastAsia="Calibri" w:hAnsi="Open Sans" w:cs="Open Sans"/>
          <w:b/>
          <w:color w:val="D03238"/>
          <w:spacing w:val="-4"/>
          <w:sz w:val="52"/>
          <w:szCs w:val="52"/>
        </w:rPr>
        <w:t xml:space="preserve"> </w:t>
      </w:r>
    </w:p>
    <w:p w14:paraId="50EAB76A" w14:textId="4F204FB1" w:rsidR="00732E62" w:rsidRPr="0094080A" w:rsidRDefault="005D4ACD" w:rsidP="00B7685B">
      <w:pPr>
        <w:spacing w:after="600" w:line="240" w:lineRule="auto"/>
        <w:rPr>
          <w:rFonts w:ascii="Open Sans" w:eastAsia="Calibri" w:hAnsi="Open Sans" w:cs="Open Sans"/>
          <w:b/>
          <w:iCs/>
          <w:color w:val="333F49"/>
          <w:spacing w:val="-4"/>
          <w:sz w:val="36"/>
          <w:szCs w:val="36"/>
        </w:rPr>
      </w:pPr>
      <w:r w:rsidRPr="0094080A">
        <w:rPr>
          <w:rFonts w:ascii="Open Sans" w:eastAsia="Calibri" w:hAnsi="Open Sans" w:cs="Open Sans"/>
          <w:b/>
          <w:iCs/>
          <w:color w:val="333F49"/>
          <w:spacing w:val="-4"/>
          <w:sz w:val="36"/>
          <w:szCs w:val="36"/>
        </w:rPr>
        <w:t>Submission to the U</w:t>
      </w:r>
      <w:r w:rsidR="00C01AA5" w:rsidRPr="0094080A">
        <w:rPr>
          <w:rFonts w:ascii="Open Sans" w:eastAsia="Calibri" w:hAnsi="Open Sans" w:cs="Open Sans"/>
          <w:b/>
          <w:iCs/>
          <w:color w:val="333F49"/>
          <w:spacing w:val="-4"/>
          <w:sz w:val="36"/>
          <w:szCs w:val="36"/>
        </w:rPr>
        <w:t>nited Nations</w:t>
      </w:r>
      <w:r w:rsidRPr="0094080A">
        <w:rPr>
          <w:rFonts w:ascii="Open Sans" w:eastAsia="Calibri" w:hAnsi="Open Sans" w:cs="Open Sans"/>
          <w:b/>
          <w:iCs/>
          <w:color w:val="333F49"/>
          <w:spacing w:val="-4"/>
          <w:sz w:val="36"/>
          <w:szCs w:val="36"/>
        </w:rPr>
        <w:t xml:space="preserve"> Human Rights Committee ahead of </w:t>
      </w:r>
      <w:r w:rsidR="005D7F8D" w:rsidRPr="0094080A">
        <w:rPr>
          <w:rFonts w:ascii="Open Sans" w:eastAsia="Calibri" w:hAnsi="Open Sans" w:cs="Open Sans"/>
          <w:b/>
          <w:iCs/>
          <w:color w:val="333F49"/>
          <w:spacing w:val="-4"/>
          <w:sz w:val="36"/>
          <w:szCs w:val="36"/>
        </w:rPr>
        <w:t xml:space="preserve">its </w:t>
      </w:r>
      <w:r w:rsidR="001F4B19">
        <w:rPr>
          <w:rFonts w:ascii="Open Sans" w:eastAsia="Calibri" w:hAnsi="Open Sans" w:cs="Open Sans"/>
          <w:b/>
          <w:iCs/>
          <w:color w:val="333F49"/>
          <w:spacing w:val="-4"/>
          <w:sz w:val="36"/>
          <w:szCs w:val="36"/>
        </w:rPr>
        <w:t>review of Turkmenistan’s third periodic report</w:t>
      </w:r>
      <w:r w:rsidRPr="0094080A">
        <w:rPr>
          <w:rFonts w:ascii="Open Sans" w:eastAsia="Calibri" w:hAnsi="Open Sans" w:cs="Open Sans"/>
          <w:b/>
          <w:iCs/>
          <w:color w:val="333F49"/>
          <w:spacing w:val="-4"/>
          <w:sz w:val="36"/>
          <w:szCs w:val="36"/>
        </w:rPr>
        <w:t xml:space="preserve"> </w:t>
      </w:r>
      <w:r w:rsidR="0089280B">
        <w:rPr>
          <w:rFonts w:ascii="Open Sans" w:eastAsia="Calibri" w:hAnsi="Open Sans" w:cs="Open Sans"/>
          <w:b/>
          <w:iCs/>
          <w:color w:val="333F49"/>
          <w:spacing w:val="-4"/>
          <w:sz w:val="36"/>
          <w:szCs w:val="36"/>
        </w:rPr>
        <w:t xml:space="preserve">under the ICCPR </w:t>
      </w:r>
      <w:r w:rsidR="005D7F8D" w:rsidRPr="0094080A">
        <w:rPr>
          <w:rFonts w:ascii="Open Sans" w:eastAsia="Calibri" w:hAnsi="Open Sans" w:cs="Open Sans"/>
          <w:b/>
          <w:iCs/>
          <w:color w:val="333F49"/>
          <w:spacing w:val="-4"/>
          <w:sz w:val="36"/>
          <w:szCs w:val="36"/>
        </w:rPr>
        <w:t xml:space="preserve">at </w:t>
      </w:r>
      <w:r w:rsidR="001F4B19">
        <w:rPr>
          <w:rFonts w:ascii="Open Sans" w:eastAsia="Calibri" w:hAnsi="Open Sans" w:cs="Open Sans"/>
          <w:b/>
          <w:iCs/>
          <w:color w:val="333F49"/>
          <w:spacing w:val="-4"/>
          <w:sz w:val="36"/>
          <w:szCs w:val="36"/>
        </w:rPr>
        <w:t>its</w:t>
      </w:r>
      <w:r w:rsidR="005D7F8D" w:rsidRPr="0094080A">
        <w:rPr>
          <w:rFonts w:ascii="Open Sans" w:eastAsia="Calibri" w:hAnsi="Open Sans" w:cs="Open Sans"/>
          <w:b/>
          <w:iCs/>
          <w:color w:val="333F49"/>
          <w:spacing w:val="-4"/>
          <w:sz w:val="36"/>
          <w:szCs w:val="36"/>
        </w:rPr>
        <w:t xml:space="preserve"> </w:t>
      </w:r>
      <w:r w:rsidR="002E65CD" w:rsidRPr="0094080A">
        <w:rPr>
          <w:rFonts w:ascii="Open Sans" w:eastAsia="Calibri" w:hAnsi="Open Sans" w:cs="Open Sans"/>
          <w:b/>
          <w:iCs/>
          <w:color w:val="333F49"/>
          <w:spacing w:val="-4"/>
          <w:sz w:val="36"/>
          <w:szCs w:val="36"/>
        </w:rPr>
        <w:t>13</w:t>
      </w:r>
      <w:r w:rsidR="001F4B19">
        <w:rPr>
          <w:rFonts w:ascii="Open Sans" w:eastAsia="Calibri" w:hAnsi="Open Sans" w:cs="Open Sans"/>
          <w:b/>
          <w:iCs/>
          <w:color w:val="333F49"/>
          <w:spacing w:val="-4"/>
          <w:sz w:val="36"/>
          <w:szCs w:val="36"/>
        </w:rPr>
        <w:t>7</w:t>
      </w:r>
      <w:r w:rsidR="002E65CD" w:rsidRPr="0094080A">
        <w:rPr>
          <w:rFonts w:ascii="Open Sans" w:eastAsia="Calibri" w:hAnsi="Open Sans" w:cs="Open Sans"/>
          <w:b/>
          <w:iCs/>
          <w:color w:val="333F49"/>
          <w:spacing w:val="-4"/>
          <w:sz w:val="36"/>
          <w:szCs w:val="36"/>
        </w:rPr>
        <w:t>th session (2</w:t>
      </w:r>
      <w:r w:rsidR="001F4B19">
        <w:rPr>
          <w:rFonts w:ascii="Open Sans" w:eastAsia="Calibri" w:hAnsi="Open Sans" w:cs="Open Sans"/>
          <w:b/>
          <w:iCs/>
          <w:color w:val="333F49"/>
          <w:spacing w:val="-4"/>
          <w:sz w:val="36"/>
          <w:szCs w:val="36"/>
        </w:rPr>
        <w:t>7</w:t>
      </w:r>
      <w:r w:rsidR="002E65CD" w:rsidRPr="0094080A">
        <w:rPr>
          <w:rFonts w:ascii="Open Sans" w:eastAsia="Calibri" w:hAnsi="Open Sans" w:cs="Open Sans"/>
          <w:b/>
          <w:iCs/>
          <w:color w:val="333F49"/>
          <w:spacing w:val="-4"/>
          <w:sz w:val="36"/>
          <w:szCs w:val="36"/>
        </w:rPr>
        <w:t xml:space="preserve"> February to </w:t>
      </w:r>
      <w:r w:rsidR="009F06F8">
        <w:rPr>
          <w:rFonts w:ascii="Open Sans" w:eastAsia="Calibri" w:hAnsi="Open Sans" w:cs="Open Sans"/>
          <w:b/>
          <w:iCs/>
          <w:color w:val="333F49"/>
          <w:spacing w:val="-4"/>
          <w:sz w:val="36"/>
          <w:szCs w:val="36"/>
        </w:rPr>
        <w:t>2</w:t>
      </w:r>
      <w:r w:rsidR="001F4B19">
        <w:rPr>
          <w:rFonts w:ascii="Open Sans" w:eastAsia="Calibri" w:hAnsi="Open Sans" w:cs="Open Sans"/>
          <w:b/>
          <w:iCs/>
          <w:color w:val="333F49"/>
          <w:spacing w:val="-4"/>
          <w:sz w:val="36"/>
          <w:szCs w:val="36"/>
        </w:rPr>
        <w:t>4</w:t>
      </w:r>
      <w:r w:rsidR="002E65CD" w:rsidRPr="0094080A">
        <w:rPr>
          <w:rFonts w:ascii="Open Sans" w:eastAsia="Calibri" w:hAnsi="Open Sans" w:cs="Open Sans"/>
          <w:b/>
          <w:iCs/>
          <w:color w:val="333F49"/>
          <w:spacing w:val="-4"/>
          <w:sz w:val="36"/>
          <w:szCs w:val="36"/>
        </w:rPr>
        <w:t xml:space="preserve"> March 202</w:t>
      </w:r>
      <w:r w:rsidR="00C66918">
        <w:rPr>
          <w:rFonts w:ascii="Open Sans" w:eastAsia="Calibri" w:hAnsi="Open Sans" w:cs="Open Sans"/>
          <w:b/>
          <w:iCs/>
          <w:color w:val="333F49"/>
          <w:spacing w:val="-4"/>
          <w:sz w:val="36"/>
          <w:szCs w:val="36"/>
        </w:rPr>
        <w:t>3</w:t>
      </w:r>
      <w:r w:rsidR="002E65CD" w:rsidRPr="0094080A">
        <w:rPr>
          <w:rFonts w:ascii="Open Sans" w:eastAsia="Calibri" w:hAnsi="Open Sans" w:cs="Open Sans"/>
          <w:b/>
          <w:iCs/>
          <w:color w:val="333F49"/>
          <w:spacing w:val="-4"/>
          <w:sz w:val="36"/>
          <w:szCs w:val="36"/>
        </w:rPr>
        <w:t>)</w:t>
      </w:r>
    </w:p>
    <w:p w14:paraId="578B462E" w14:textId="2EA3D704" w:rsidR="00732E62" w:rsidRDefault="001F4B19" w:rsidP="005D4ACD">
      <w:pPr>
        <w:spacing w:before="120"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 xml:space="preserve">JANUARY </w:t>
      </w:r>
      <w:r w:rsidR="00732E62" w:rsidRPr="00732E62">
        <w:rPr>
          <w:rFonts w:ascii="Open Sans" w:eastAsia="Calibri" w:hAnsi="Open Sans" w:cs="Open Sans"/>
          <w:b/>
          <w:color w:val="333F49"/>
          <w:spacing w:val="-4"/>
          <w:sz w:val="28"/>
          <w:szCs w:val="28"/>
        </w:rPr>
        <w:t>20</w:t>
      </w:r>
      <w:r w:rsidR="002E65CD">
        <w:rPr>
          <w:rFonts w:ascii="Open Sans" w:eastAsia="Calibri" w:hAnsi="Open Sans" w:cs="Open Sans"/>
          <w:b/>
          <w:color w:val="333F49"/>
          <w:spacing w:val="-4"/>
          <w:sz w:val="28"/>
          <w:szCs w:val="28"/>
        </w:rPr>
        <w:t>2</w:t>
      </w:r>
      <w:r>
        <w:rPr>
          <w:rFonts w:ascii="Open Sans" w:eastAsia="Calibri" w:hAnsi="Open Sans" w:cs="Open Sans"/>
          <w:b/>
          <w:color w:val="333F49"/>
          <w:spacing w:val="-4"/>
          <w:sz w:val="28"/>
          <w:szCs w:val="28"/>
        </w:rPr>
        <w:t>3</w:t>
      </w:r>
    </w:p>
    <w:p w14:paraId="15104966" w14:textId="77777777" w:rsidR="005B7A4B" w:rsidRDefault="00B7685B" w:rsidP="00B7685B">
      <w:pPr>
        <w:tabs>
          <w:tab w:val="center" w:pos="4946"/>
        </w:tabs>
        <w:spacing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ab/>
      </w:r>
    </w:p>
    <w:p w14:paraId="2CDC9D1B" w14:textId="77777777" w:rsidR="005B7A4B" w:rsidRPr="005B7A4B" w:rsidRDefault="005B7A4B" w:rsidP="005B7A4B">
      <w:pPr>
        <w:rPr>
          <w:rFonts w:ascii="Open Sans" w:eastAsia="Calibri" w:hAnsi="Open Sans" w:cs="Open Sans"/>
          <w:sz w:val="28"/>
          <w:szCs w:val="28"/>
        </w:rPr>
      </w:pPr>
    </w:p>
    <w:p w14:paraId="2683E07D" w14:textId="77777777" w:rsidR="005B7A4B" w:rsidRPr="005B7A4B" w:rsidRDefault="005B7A4B" w:rsidP="005B7A4B">
      <w:pPr>
        <w:rPr>
          <w:rFonts w:ascii="Open Sans" w:eastAsia="Calibri" w:hAnsi="Open Sans" w:cs="Open Sans"/>
          <w:sz w:val="28"/>
          <w:szCs w:val="28"/>
        </w:rPr>
      </w:pPr>
    </w:p>
    <w:p w14:paraId="2C47E06C" w14:textId="77777777" w:rsidR="005B7A4B" w:rsidRPr="005B7A4B" w:rsidRDefault="005B7A4B" w:rsidP="005B7A4B">
      <w:pPr>
        <w:rPr>
          <w:rFonts w:ascii="Open Sans" w:eastAsia="Calibri" w:hAnsi="Open Sans" w:cs="Open Sans"/>
          <w:sz w:val="28"/>
          <w:szCs w:val="28"/>
        </w:rPr>
      </w:pPr>
    </w:p>
    <w:p w14:paraId="5C794DDF" w14:textId="77777777" w:rsidR="005B7A4B" w:rsidRPr="005B7A4B" w:rsidRDefault="005B7A4B" w:rsidP="005B7A4B">
      <w:pPr>
        <w:rPr>
          <w:rFonts w:ascii="Open Sans" w:eastAsia="Calibri" w:hAnsi="Open Sans" w:cs="Open Sans"/>
          <w:sz w:val="28"/>
          <w:szCs w:val="28"/>
        </w:rPr>
      </w:pPr>
    </w:p>
    <w:p w14:paraId="7A0FED7A" w14:textId="77777777" w:rsidR="00732E62" w:rsidRPr="005B7A4B" w:rsidRDefault="005B7A4B" w:rsidP="005B7A4B">
      <w:pPr>
        <w:tabs>
          <w:tab w:val="left" w:pos="2627"/>
        </w:tabs>
        <w:rPr>
          <w:rFonts w:ascii="Open Sans" w:eastAsia="Calibri" w:hAnsi="Open Sans" w:cs="Open Sans"/>
          <w:sz w:val="28"/>
          <w:szCs w:val="28"/>
        </w:rPr>
        <w:sectPr w:rsidR="00732E62" w:rsidRPr="005B7A4B" w:rsidSect="00B7685B">
          <w:footerReference w:type="default" r:id="rId8"/>
          <w:headerReference w:type="first" r:id="rId9"/>
          <w:footerReference w:type="first" r:id="rId10"/>
          <w:endnotePr>
            <w:numFmt w:val="decimal"/>
          </w:endnotePr>
          <w:pgSz w:w="11909" w:h="16834" w:code="1"/>
          <w:pgMar w:top="1440" w:right="720" w:bottom="850" w:left="1296" w:header="562" w:footer="1728" w:gutter="0"/>
          <w:pgNumType w:start="2"/>
          <w:cols w:space="720"/>
          <w:titlePg/>
          <w:docGrid w:linePitch="360"/>
        </w:sectPr>
      </w:pPr>
      <w:r>
        <w:rPr>
          <w:rFonts w:ascii="Open Sans" w:eastAsia="Calibri" w:hAnsi="Open Sans" w:cs="Open Sans"/>
          <w:sz w:val="28"/>
          <w:szCs w:val="28"/>
        </w:rPr>
        <w:tab/>
      </w:r>
      <w:r>
        <w:rPr>
          <w:rFonts w:ascii="Open Sans" w:eastAsia="Calibri" w:hAnsi="Open Sans" w:cs="Open Sans"/>
          <w:sz w:val="28"/>
          <w:szCs w:val="28"/>
        </w:rPr>
        <w:tab/>
      </w:r>
    </w:p>
    <w:p w14:paraId="06885958" w14:textId="12604644"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lastRenderedPageBreak/>
        <w:t>Turkmen Initiative for Human Rights (TIHR)</w:t>
      </w:r>
      <w:r w:rsidRPr="0094080A">
        <w:rPr>
          <w:rFonts w:ascii="Open Sans Light" w:eastAsia="Calibri" w:hAnsi="Open Sans Light"/>
          <w:color w:val="333F49"/>
          <w:spacing w:val="-4"/>
          <w:sz w:val="21"/>
          <w:szCs w:val="21"/>
          <w:lang w:val="en-GB"/>
        </w:rPr>
        <w:t xml:space="preserve"> is the successor organi</w:t>
      </w:r>
      <w:r w:rsidR="00256F1F" w:rsidRPr="0094080A">
        <w:rPr>
          <w:rFonts w:ascii="Open Sans Light" w:eastAsia="Calibri" w:hAnsi="Open Sans Light"/>
          <w:color w:val="333F49"/>
          <w:spacing w:val="-4"/>
          <w:sz w:val="21"/>
          <w:szCs w:val="21"/>
          <w:lang w:val="en-GB"/>
        </w:rPr>
        <w:t>z</w:t>
      </w:r>
      <w:r w:rsidRPr="0094080A">
        <w:rPr>
          <w:rFonts w:ascii="Open Sans Light" w:eastAsia="Calibri" w:hAnsi="Open Sans Light"/>
          <w:color w:val="333F49"/>
          <w:spacing w:val="-4"/>
          <w:sz w:val="21"/>
          <w:szCs w:val="21"/>
          <w:lang w:val="en-GB"/>
        </w:rPr>
        <w:t xml:space="preserve">ation of the Helsinki Group of Turkmenistan and was registered as an independent association in Vienna in November 2004. Through a network of local experts and activists inside Turkmenistan, TIHR monitors and reports on the human rights situation in this country. It also disseminates independent news, comments and analysis from and about Turkmenistan. </w:t>
      </w:r>
    </w:p>
    <w:p w14:paraId="37D8306E"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Turkmen Initiative for Human Rights</w:t>
      </w:r>
    </w:p>
    <w:p w14:paraId="7BC6ACEC"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Vienna, Austria</w:t>
      </w:r>
      <w:r w:rsidRPr="0094080A">
        <w:rPr>
          <w:rFonts w:ascii="Open Sans Light" w:eastAsia="Calibri" w:hAnsi="Open Sans Light"/>
          <w:color w:val="333F49"/>
          <w:spacing w:val="-4"/>
          <w:sz w:val="21"/>
          <w:szCs w:val="21"/>
          <w:lang w:val="en-GB"/>
        </w:rPr>
        <w:cr/>
        <w:t>Tel.: +</w:t>
      </w:r>
      <w:r w:rsidRPr="0094080A">
        <w:rPr>
          <w:rFonts w:ascii="Open Sans Light" w:eastAsia="Calibri" w:hAnsi="Open Sans Light"/>
          <w:color w:val="333F49"/>
          <w:spacing w:val="-4"/>
          <w:sz w:val="21"/>
          <w:szCs w:val="21"/>
        </w:rPr>
        <w:t>43-699-1 944 13 27</w:t>
      </w:r>
    </w:p>
    <w:p w14:paraId="0FE4C615" w14:textId="77777777" w:rsidR="005D4ACD" w:rsidRPr="0094080A" w:rsidRDefault="005D4ACD" w:rsidP="005D4ACD">
      <w:pPr>
        <w:spacing w:after="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turkmen.initiative@gmail.com</w:t>
      </w:r>
    </w:p>
    <w:p w14:paraId="568FE048" w14:textId="5C426321" w:rsidR="005D4ACD" w:rsidRPr="0094080A" w:rsidRDefault="005D4ACD" w:rsidP="005D4ACD">
      <w:pPr>
        <w:spacing w:after="48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r w:rsidR="006D624D" w:rsidRPr="0094080A">
        <w:rPr>
          <w:rFonts w:ascii="Open Sans Light" w:eastAsia="Calibri" w:hAnsi="Open Sans Light"/>
          <w:color w:val="333F49"/>
          <w:spacing w:val="-4"/>
          <w:sz w:val="21"/>
          <w:szCs w:val="21"/>
          <w:lang w:val="en-GB"/>
        </w:rPr>
        <w:t>https://en.hronikatm.com/</w:t>
      </w:r>
    </w:p>
    <w:p w14:paraId="689BFD06" w14:textId="77777777"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t>International Partnership for Human Rights (IPHR)</w:t>
      </w:r>
      <w:r w:rsidRPr="0094080A">
        <w:rPr>
          <w:rFonts w:ascii="Open Sans Light" w:eastAsia="Calibri" w:hAnsi="Open Sans Light"/>
          <w:color w:val="333F49"/>
          <w:spacing w:val="-4"/>
          <w:sz w:val="21"/>
          <w:szCs w:val="21"/>
          <w:lang w:val="en-GB"/>
        </w:rPr>
        <w:t xml:space="preserve"> is an independent, non-governmental organization founded in 2008. Based in Brussels, IPHR works closely together with civil society groups from different countries to raise human rights concerns at the international level and promote respect for the rights of vulnerable communities</w:t>
      </w:r>
      <w:r w:rsidR="00A4662F" w:rsidRPr="0094080A">
        <w:rPr>
          <w:rFonts w:ascii="Open Sans Light" w:eastAsia="Calibri" w:hAnsi="Open Sans Light"/>
          <w:color w:val="333F49"/>
          <w:spacing w:val="-4"/>
          <w:sz w:val="21"/>
          <w:szCs w:val="21"/>
          <w:lang w:val="en-GB"/>
        </w:rPr>
        <w:t xml:space="preserve"> in repressive environments</w:t>
      </w:r>
      <w:r w:rsidRPr="0094080A">
        <w:rPr>
          <w:rFonts w:ascii="Open Sans Light" w:eastAsia="Calibri" w:hAnsi="Open Sans Light"/>
          <w:color w:val="333F49"/>
          <w:spacing w:val="-4"/>
          <w:sz w:val="21"/>
          <w:szCs w:val="21"/>
          <w:lang w:val="en-GB"/>
        </w:rPr>
        <w:t>.</w:t>
      </w:r>
    </w:p>
    <w:p w14:paraId="4346CB56"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International Partnership for Human Rights </w:t>
      </w:r>
    </w:p>
    <w:p w14:paraId="0DF37B43" w14:textId="77777777" w:rsidR="005D4ACD" w:rsidRPr="0094080A" w:rsidRDefault="005D4ACD" w:rsidP="005D4ACD">
      <w:pPr>
        <w:spacing w:after="0" w:line="320" w:lineRule="exact"/>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rPr>
        <w:t xml:space="preserve">Brussels, Belgium </w:t>
      </w:r>
      <w:r w:rsidRPr="0094080A">
        <w:rPr>
          <w:rFonts w:ascii="Open Sans Light" w:eastAsia="Calibri" w:hAnsi="Open Sans Light"/>
          <w:color w:val="333F49"/>
          <w:spacing w:val="-4"/>
          <w:sz w:val="21"/>
          <w:szCs w:val="21"/>
        </w:rPr>
        <w:br/>
        <w:t>Tel.: +32 (0) 2 880 03 99</w:t>
      </w:r>
    </w:p>
    <w:p w14:paraId="50CC64B9"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IPHR@IPHRonline.org</w:t>
      </w:r>
    </w:p>
    <w:p w14:paraId="4C40ED90" w14:textId="304115CF" w:rsidR="005D4ACD" w:rsidRPr="0094080A" w:rsidRDefault="005D4ACD" w:rsidP="005D4ACD">
      <w:pPr>
        <w:spacing w:after="60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hyperlink r:id="rId11" w:history="1">
        <w:r w:rsidR="006D624D" w:rsidRPr="0094080A">
          <w:rPr>
            <w:rStyle w:val="Hyperlink"/>
            <w:rFonts w:ascii="Open Sans Light" w:eastAsia="Calibri" w:hAnsi="Open Sans Light"/>
            <w:color w:val="333F49"/>
            <w:spacing w:val="-4"/>
            <w:sz w:val="21"/>
            <w:szCs w:val="21"/>
            <w:u w:val="none"/>
            <w:lang w:val="en-GB"/>
          </w:rPr>
          <w:t>https://www.IPHRonline.org</w:t>
        </w:r>
      </w:hyperlink>
    </w:p>
    <w:p w14:paraId="71E69DC7" w14:textId="77777777" w:rsidR="00BF5A0A" w:rsidRDefault="00BF5A0A" w:rsidP="000F7BE7">
      <w:pPr>
        <w:spacing w:after="600" w:line="320" w:lineRule="exact"/>
        <w:jc w:val="both"/>
        <w:rPr>
          <w:rFonts w:ascii="Open Sans Light" w:eastAsia="Calibri" w:hAnsi="Open Sans Light"/>
          <w:color w:val="333F49"/>
          <w:spacing w:val="-4"/>
          <w:sz w:val="21"/>
          <w:szCs w:val="21"/>
        </w:rPr>
      </w:pPr>
    </w:p>
    <w:p w14:paraId="373FCDC9" w14:textId="77777777" w:rsidR="005D4ACD" w:rsidRDefault="005D4ACD" w:rsidP="000F7BE7">
      <w:pPr>
        <w:spacing w:after="600" w:line="320" w:lineRule="exact"/>
        <w:jc w:val="both"/>
        <w:rPr>
          <w:rFonts w:ascii="Open Sans Light" w:eastAsia="Calibri" w:hAnsi="Open Sans Light"/>
          <w:color w:val="333F49"/>
          <w:spacing w:val="-4"/>
          <w:sz w:val="21"/>
          <w:szCs w:val="21"/>
        </w:rPr>
        <w:sectPr w:rsidR="005D4ACD" w:rsidSect="00732E62">
          <w:endnotePr>
            <w:numFmt w:val="decimal"/>
          </w:endnotePr>
          <w:pgSz w:w="11909" w:h="16834" w:code="1"/>
          <w:pgMar w:top="1440" w:right="720" w:bottom="850" w:left="1296" w:header="562" w:footer="1440" w:gutter="0"/>
          <w:pgNumType w:start="2"/>
          <w:cols w:space="720"/>
          <w:docGrid w:linePitch="360"/>
        </w:sectPr>
      </w:pPr>
    </w:p>
    <w:p w14:paraId="17314918" w14:textId="77777777" w:rsidR="00226369" w:rsidRDefault="00732E62" w:rsidP="008D4D26">
      <w:pPr>
        <w:spacing w:after="720" w:line="240" w:lineRule="auto"/>
        <w:jc w:val="both"/>
        <w:rPr>
          <w:noProof/>
        </w:rPr>
      </w:pPr>
      <w:r w:rsidRPr="004A5548">
        <w:rPr>
          <w:rFonts w:ascii="Open Sans" w:eastAsia="Calibri" w:hAnsi="Open Sans" w:cs="Open Sans"/>
          <w:b/>
          <w:bCs/>
          <w:color w:val="D03238"/>
          <w:spacing w:val="-4"/>
          <w:sz w:val="36"/>
          <w:szCs w:val="36"/>
        </w:rPr>
        <w:lastRenderedPageBreak/>
        <w:t>Contents</w:t>
      </w:r>
      <w:r w:rsidR="00E73960" w:rsidRPr="004A5548">
        <w:rPr>
          <w:rFonts w:ascii="Open Sans Light" w:eastAsia="Calibri" w:hAnsi="Open Sans Light" w:cs="Open Sans Light"/>
          <w:b/>
          <w:bCs/>
          <w:color w:val="333F49"/>
          <w:spacing w:val="-4"/>
        </w:rPr>
        <w:fldChar w:fldCharType="begin"/>
      </w:r>
      <w:r w:rsidR="00E73960" w:rsidRPr="004A5548">
        <w:rPr>
          <w:rFonts w:ascii="Open Sans Light" w:eastAsia="Calibri" w:hAnsi="Open Sans Light" w:cs="Open Sans Light"/>
          <w:b/>
          <w:bCs/>
          <w:color w:val="333F49"/>
          <w:spacing w:val="-4"/>
        </w:rPr>
        <w:instrText xml:space="preserve"> TOC \o "1-1" \h \z \u </w:instrText>
      </w:r>
      <w:r w:rsidR="00E73960" w:rsidRPr="004A5548">
        <w:rPr>
          <w:rFonts w:ascii="Open Sans Light" w:eastAsia="Calibri" w:hAnsi="Open Sans Light" w:cs="Open Sans Light"/>
          <w:b/>
          <w:bCs/>
          <w:color w:val="333F49"/>
          <w:spacing w:val="-4"/>
        </w:rPr>
        <w:fldChar w:fldCharType="separate"/>
      </w:r>
    </w:p>
    <w:p w14:paraId="58CDCA60" w14:textId="58929C74" w:rsidR="00226369" w:rsidRDefault="00000000">
      <w:pPr>
        <w:pStyle w:val="TOC1"/>
        <w:rPr>
          <w:rFonts w:asciiTheme="minorHAnsi" w:eastAsiaTheme="minorEastAsia" w:hAnsiTheme="minorHAnsi" w:cstheme="minorBidi"/>
          <w:b w:val="0"/>
          <w:color w:val="auto"/>
          <w:lang w:val="en-FI" w:eastAsia="en-FI"/>
        </w:rPr>
      </w:pPr>
      <w:hyperlink w:anchor="_Toc124422276" w:history="1">
        <w:r w:rsidR="00226369" w:rsidRPr="004B3CED">
          <w:rPr>
            <w:rStyle w:val="Hyperlink"/>
          </w:rPr>
          <w:t>Introduction</w:t>
        </w:r>
        <w:r w:rsidR="00226369">
          <w:rPr>
            <w:webHidden/>
          </w:rPr>
          <w:tab/>
        </w:r>
        <w:r w:rsidR="00226369">
          <w:rPr>
            <w:webHidden/>
          </w:rPr>
          <w:fldChar w:fldCharType="begin"/>
        </w:r>
        <w:r w:rsidR="00226369">
          <w:rPr>
            <w:webHidden/>
          </w:rPr>
          <w:instrText xml:space="preserve"> PAGEREF _Toc124422276 \h </w:instrText>
        </w:r>
        <w:r w:rsidR="00226369">
          <w:rPr>
            <w:webHidden/>
          </w:rPr>
        </w:r>
        <w:r w:rsidR="00226369">
          <w:rPr>
            <w:webHidden/>
          </w:rPr>
          <w:fldChar w:fldCharType="separate"/>
        </w:r>
        <w:r w:rsidR="00AD5BA2">
          <w:rPr>
            <w:webHidden/>
          </w:rPr>
          <w:t>1</w:t>
        </w:r>
        <w:r w:rsidR="00226369">
          <w:rPr>
            <w:webHidden/>
          </w:rPr>
          <w:fldChar w:fldCharType="end"/>
        </w:r>
      </w:hyperlink>
    </w:p>
    <w:p w14:paraId="69D9A89A" w14:textId="4104C5F4"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77" w:history="1">
        <w:r w:rsidR="00226369" w:rsidRPr="004B3CED">
          <w:rPr>
            <w:rStyle w:val="Hyperlink"/>
          </w:rPr>
          <w:t>1.</w:t>
        </w:r>
        <w:r w:rsidR="00226369">
          <w:rPr>
            <w:rFonts w:asciiTheme="minorHAnsi" w:eastAsiaTheme="minorEastAsia" w:hAnsiTheme="minorHAnsi" w:cstheme="minorBidi"/>
            <w:b w:val="0"/>
            <w:color w:val="auto"/>
            <w:lang w:val="en-FI" w:eastAsia="en-FI"/>
          </w:rPr>
          <w:tab/>
        </w:r>
        <w:r w:rsidR="00226369" w:rsidRPr="004B3CED">
          <w:rPr>
            <w:rStyle w:val="Hyperlink"/>
          </w:rPr>
          <w:t>Denial and cover-up of Covid-19 pandemic and other crises (articles 19, 6, 17)</w:t>
        </w:r>
        <w:r w:rsidR="00226369">
          <w:rPr>
            <w:webHidden/>
          </w:rPr>
          <w:tab/>
        </w:r>
        <w:r w:rsidR="00226369">
          <w:rPr>
            <w:webHidden/>
          </w:rPr>
          <w:fldChar w:fldCharType="begin"/>
        </w:r>
        <w:r w:rsidR="00226369">
          <w:rPr>
            <w:webHidden/>
          </w:rPr>
          <w:instrText xml:space="preserve"> PAGEREF _Toc124422277 \h </w:instrText>
        </w:r>
        <w:r w:rsidR="00226369">
          <w:rPr>
            <w:webHidden/>
          </w:rPr>
        </w:r>
        <w:r w:rsidR="00226369">
          <w:rPr>
            <w:webHidden/>
          </w:rPr>
          <w:fldChar w:fldCharType="separate"/>
        </w:r>
        <w:r w:rsidR="00AD5BA2">
          <w:rPr>
            <w:webHidden/>
          </w:rPr>
          <w:t>2</w:t>
        </w:r>
        <w:r w:rsidR="00226369">
          <w:rPr>
            <w:webHidden/>
          </w:rPr>
          <w:fldChar w:fldCharType="end"/>
        </w:r>
      </w:hyperlink>
    </w:p>
    <w:p w14:paraId="5E261314" w14:textId="60D03168"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78" w:history="1">
        <w:r w:rsidR="00226369" w:rsidRPr="004B3CED">
          <w:rPr>
            <w:rStyle w:val="Hyperlink"/>
          </w:rPr>
          <w:t>2.</w:t>
        </w:r>
        <w:r w:rsidR="00226369">
          <w:rPr>
            <w:rFonts w:asciiTheme="minorHAnsi" w:eastAsiaTheme="minorEastAsia" w:hAnsiTheme="minorHAnsi" w:cstheme="minorBidi"/>
            <w:b w:val="0"/>
            <w:color w:val="auto"/>
            <w:lang w:val="en-FI" w:eastAsia="en-FI"/>
          </w:rPr>
          <w:tab/>
        </w:r>
        <w:r w:rsidR="00226369" w:rsidRPr="004B3CED">
          <w:rPr>
            <w:rStyle w:val="Hyperlink"/>
          </w:rPr>
          <w:t>Media control and restrictions on access to alternative information (article 19)</w:t>
        </w:r>
        <w:r w:rsidR="00226369">
          <w:rPr>
            <w:webHidden/>
          </w:rPr>
          <w:tab/>
        </w:r>
        <w:r w:rsidR="00226369">
          <w:rPr>
            <w:webHidden/>
          </w:rPr>
          <w:fldChar w:fldCharType="begin"/>
        </w:r>
        <w:r w:rsidR="00226369">
          <w:rPr>
            <w:webHidden/>
          </w:rPr>
          <w:instrText xml:space="preserve"> PAGEREF _Toc124422278 \h </w:instrText>
        </w:r>
        <w:r w:rsidR="00226369">
          <w:rPr>
            <w:webHidden/>
          </w:rPr>
        </w:r>
        <w:r w:rsidR="00226369">
          <w:rPr>
            <w:webHidden/>
          </w:rPr>
          <w:fldChar w:fldCharType="separate"/>
        </w:r>
        <w:r w:rsidR="00AD5BA2">
          <w:rPr>
            <w:webHidden/>
          </w:rPr>
          <w:t>3</w:t>
        </w:r>
        <w:r w:rsidR="00226369">
          <w:rPr>
            <w:webHidden/>
          </w:rPr>
          <w:fldChar w:fldCharType="end"/>
        </w:r>
      </w:hyperlink>
    </w:p>
    <w:p w14:paraId="75B6DF1F" w14:textId="759BDA27"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79" w:history="1">
        <w:r w:rsidR="00226369" w:rsidRPr="004B3CED">
          <w:rPr>
            <w:rStyle w:val="Hyperlink"/>
          </w:rPr>
          <w:t>3.</w:t>
        </w:r>
        <w:r w:rsidR="00226369">
          <w:rPr>
            <w:rFonts w:asciiTheme="minorHAnsi" w:eastAsiaTheme="minorEastAsia" w:hAnsiTheme="minorHAnsi" w:cstheme="minorBidi"/>
            <w:b w:val="0"/>
            <w:color w:val="auto"/>
            <w:lang w:val="en-FI" w:eastAsia="en-FI"/>
          </w:rPr>
          <w:tab/>
        </w:r>
        <w:r w:rsidR="00226369" w:rsidRPr="004B3CED">
          <w:rPr>
            <w:rStyle w:val="Hyperlink"/>
          </w:rPr>
          <w:t xml:space="preserve">Persecution of civil society members (articles </w:t>
        </w:r>
        <w:r w:rsidR="00226369" w:rsidRPr="004B3CED">
          <w:rPr>
            <w:rStyle w:val="Hyperlink"/>
            <w:bCs/>
          </w:rPr>
          <w:t>19, 21, 22 and 14, 7, 9, 17</w:t>
        </w:r>
        <w:r w:rsidR="00226369" w:rsidRPr="004B3CED">
          <w:rPr>
            <w:rStyle w:val="Hyperlink"/>
          </w:rPr>
          <w:t>)</w:t>
        </w:r>
        <w:r w:rsidR="00226369">
          <w:rPr>
            <w:webHidden/>
          </w:rPr>
          <w:tab/>
        </w:r>
        <w:r w:rsidR="00226369">
          <w:rPr>
            <w:webHidden/>
          </w:rPr>
          <w:fldChar w:fldCharType="begin"/>
        </w:r>
        <w:r w:rsidR="00226369">
          <w:rPr>
            <w:webHidden/>
          </w:rPr>
          <w:instrText xml:space="preserve"> PAGEREF _Toc124422279 \h </w:instrText>
        </w:r>
        <w:r w:rsidR="00226369">
          <w:rPr>
            <w:webHidden/>
          </w:rPr>
        </w:r>
        <w:r w:rsidR="00226369">
          <w:rPr>
            <w:webHidden/>
          </w:rPr>
          <w:fldChar w:fldCharType="separate"/>
        </w:r>
        <w:r w:rsidR="00AD5BA2">
          <w:rPr>
            <w:webHidden/>
          </w:rPr>
          <w:t>5</w:t>
        </w:r>
        <w:r w:rsidR="00226369">
          <w:rPr>
            <w:webHidden/>
          </w:rPr>
          <w:fldChar w:fldCharType="end"/>
        </w:r>
      </w:hyperlink>
    </w:p>
    <w:p w14:paraId="039AA7F2" w14:textId="48540747"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80" w:history="1">
        <w:r w:rsidR="00226369" w:rsidRPr="004B3CED">
          <w:rPr>
            <w:rStyle w:val="Hyperlink"/>
          </w:rPr>
          <w:t>4.</w:t>
        </w:r>
        <w:r w:rsidR="00226369">
          <w:rPr>
            <w:rFonts w:asciiTheme="minorHAnsi" w:eastAsiaTheme="minorEastAsia" w:hAnsiTheme="minorHAnsi" w:cstheme="minorBidi"/>
            <w:b w:val="0"/>
            <w:color w:val="auto"/>
            <w:lang w:val="en-FI" w:eastAsia="en-FI"/>
          </w:rPr>
          <w:tab/>
        </w:r>
        <w:r w:rsidR="00226369" w:rsidRPr="004B3CED">
          <w:rPr>
            <w:rStyle w:val="Hyperlink"/>
          </w:rPr>
          <w:t>Restrictions on freedom of assembly (article 21)</w:t>
        </w:r>
        <w:r w:rsidR="00226369">
          <w:rPr>
            <w:webHidden/>
          </w:rPr>
          <w:tab/>
        </w:r>
        <w:r w:rsidR="00226369">
          <w:rPr>
            <w:webHidden/>
          </w:rPr>
          <w:fldChar w:fldCharType="begin"/>
        </w:r>
        <w:r w:rsidR="00226369">
          <w:rPr>
            <w:webHidden/>
          </w:rPr>
          <w:instrText xml:space="preserve"> PAGEREF _Toc124422280 \h </w:instrText>
        </w:r>
        <w:r w:rsidR="00226369">
          <w:rPr>
            <w:webHidden/>
          </w:rPr>
        </w:r>
        <w:r w:rsidR="00226369">
          <w:rPr>
            <w:webHidden/>
          </w:rPr>
          <w:fldChar w:fldCharType="separate"/>
        </w:r>
        <w:r w:rsidR="00AD5BA2">
          <w:rPr>
            <w:webHidden/>
          </w:rPr>
          <w:t>10</w:t>
        </w:r>
        <w:r w:rsidR="00226369">
          <w:rPr>
            <w:webHidden/>
          </w:rPr>
          <w:fldChar w:fldCharType="end"/>
        </w:r>
      </w:hyperlink>
    </w:p>
    <w:p w14:paraId="5F298FCE" w14:textId="7D0F2D1F"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81" w:history="1">
        <w:r w:rsidR="00226369" w:rsidRPr="004B3CED">
          <w:rPr>
            <w:rStyle w:val="Hyperlink"/>
          </w:rPr>
          <w:t>5.</w:t>
        </w:r>
        <w:r w:rsidR="00226369">
          <w:rPr>
            <w:rFonts w:asciiTheme="minorHAnsi" w:eastAsiaTheme="minorEastAsia" w:hAnsiTheme="minorHAnsi" w:cstheme="minorBidi"/>
            <w:b w:val="0"/>
            <w:color w:val="auto"/>
            <w:lang w:val="en-FI" w:eastAsia="en-FI"/>
          </w:rPr>
          <w:tab/>
        </w:r>
        <w:r w:rsidR="00226369" w:rsidRPr="004B3CED">
          <w:rPr>
            <w:rStyle w:val="Hyperlink"/>
          </w:rPr>
          <w:t>Restrictions on the operation of NGOs and political parties (articles 22, 19, 25)</w:t>
        </w:r>
        <w:r w:rsidR="00226369">
          <w:rPr>
            <w:webHidden/>
          </w:rPr>
          <w:tab/>
        </w:r>
        <w:r w:rsidR="00226369">
          <w:rPr>
            <w:webHidden/>
          </w:rPr>
          <w:fldChar w:fldCharType="begin"/>
        </w:r>
        <w:r w:rsidR="00226369">
          <w:rPr>
            <w:webHidden/>
          </w:rPr>
          <w:instrText xml:space="preserve"> PAGEREF _Toc124422281 \h </w:instrText>
        </w:r>
        <w:r w:rsidR="00226369">
          <w:rPr>
            <w:webHidden/>
          </w:rPr>
        </w:r>
        <w:r w:rsidR="00226369">
          <w:rPr>
            <w:webHidden/>
          </w:rPr>
          <w:fldChar w:fldCharType="separate"/>
        </w:r>
        <w:r w:rsidR="00AD5BA2">
          <w:rPr>
            <w:webHidden/>
          </w:rPr>
          <w:t>12</w:t>
        </w:r>
        <w:r w:rsidR="00226369">
          <w:rPr>
            <w:webHidden/>
          </w:rPr>
          <w:fldChar w:fldCharType="end"/>
        </w:r>
      </w:hyperlink>
    </w:p>
    <w:p w14:paraId="587EC812" w14:textId="0670F542"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82" w:history="1">
        <w:r w:rsidR="00226369" w:rsidRPr="004B3CED">
          <w:rPr>
            <w:rStyle w:val="Hyperlink"/>
          </w:rPr>
          <w:t>6.</w:t>
        </w:r>
        <w:r w:rsidR="00226369">
          <w:rPr>
            <w:rFonts w:asciiTheme="minorHAnsi" w:eastAsiaTheme="minorEastAsia" w:hAnsiTheme="minorHAnsi" w:cstheme="minorBidi"/>
            <w:b w:val="0"/>
            <w:color w:val="auto"/>
            <w:lang w:val="en-FI" w:eastAsia="en-FI"/>
          </w:rPr>
          <w:tab/>
        </w:r>
        <w:r w:rsidR="00226369" w:rsidRPr="004B3CED">
          <w:rPr>
            <w:rStyle w:val="Hyperlink"/>
            <w:bCs/>
          </w:rPr>
          <w:t xml:space="preserve">Politically motivated imprisonment, torture, disappearances and harsh prison conditions </w:t>
        </w:r>
        <w:r w:rsidR="00226369" w:rsidRPr="004B3CED">
          <w:rPr>
            <w:rStyle w:val="Hyperlink"/>
          </w:rPr>
          <w:t>(articles 14, 7, 9, 6, 10)</w:t>
        </w:r>
        <w:r w:rsidR="00226369">
          <w:rPr>
            <w:webHidden/>
          </w:rPr>
          <w:tab/>
        </w:r>
        <w:r w:rsidR="00226369">
          <w:rPr>
            <w:webHidden/>
          </w:rPr>
          <w:fldChar w:fldCharType="begin"/>
        </w:r>
        <w:r w:rsidR="00226369">
          <w:rPr>
            <w:webHidden/>
          </w:rPr>
          <w:instrText xml:space="preserve"> PAGEREF _Toc124422282 \h </w:instrText>
        </w:r>
        <w:r w:rsidR="00226369">
          <w:rPr>
            <w:webHidden/>
          </w:rPr>
        </w:r>
        <w:r w:rsidR="00226369">
          <w:rPr>
            <w:webHidden/>
          </w:rPr>
          <w:fldChar w:fldCharType="separate"/>
        </w:r>
        <w:r w:rsidR="00AD5BA2">
          <w:rPr>
            <w:webHidden/>
          </w:rPr>
          <w:t>14</w:t>
        </w:r>
        <w:r w:rsidR="00226369">
          <w:rPr>
            <w:webHidden/>
          </w:rPr>
          <w:fldChar w:fldCharType="end"/>
        </w:r>
      </w:hyperlink>
    </w:p>
    <w:p w14:paraId="12CE4C82" w14:textId="0B9088D7"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83" w:history="1">
        <w:r w:rsidR="00226369" w:rsidRPr="004B3CED">
          <w:rPr>
            <w:rStyle w:val="Hyperlink"/>
          </w:rPr>
          <w:t>7.</w:t>
        </w:r>
        <w:r w:rsidR="00226369">
          <w:rPr>
            <w:rFonts w:asciiTheme="minorHAnsi" w:eastAsiaTheme="minorEastAsia" w:hAnsiTheme="minorHAnsi" w:cstheme="minorBidi"/>
            <w:b w:val="0"/>
            <w:color w:val="auto"/>
            <w:lang w:val="en-FI" w:eastAsia="en-FI"/>
          </w:rPr>
          <w:tab/>
        </w:r>
        <w:r w:rsidR="00226369" w:rsidRPr="004B3CED">
          <w:rPr>
            <w:rStyle w:val="Hyperlink"/>
            <w:bCs/>
          </w:rPr>
          <w:t xml:space="preserve">The use of forced labour in the cotton harvest </w:t>
        </w:r>
        <w:r w:rsidR="00226369" w:rsidRPr="004B3CED">
          <w:rPr>
            <w:rStyle w:val="Hyperlink"/>
          </w:rPr>
          <w:t>(article 8)</w:t>
        </w:r>
        <w:r w:rsidR="00226369">
          <w:rPr>
            <w:webHidden/>
          </w:rPr>
          <w:tab/>
        </w:r>
        <w:r w:rsidR="00226369">
          <w:rPr>
            <w:webHidden/>
          </w:rPr>
          <w:fldChar w:fldCharType="begin"/>
        </w:r>
        <w:r w:rsidR="00226369">
          <w:rPr>
            <w:webHidden/>
          </w:rPr>
          <w:instrText xml:space="preserve"> PAGEREF _Toc124422283 \h </w:instrText>
        </w:r>
        <w:r w:rsidR="00226369">
          <w:rPr>
            <w:webHidden/>
          </w:rPr>
        </w:r>
        <w:r w:rsidR="00226369">
          <w:rPr>
            <w:webHidden/>
          </w:rPr>
          <w:fldChar w:fldCharType="separate"/>
        </w:r>
        <w:r w:rsidR="00AD5BA2">
          <w:rPr>
            <w:webHidden/>
          </w:rPr>
          <w:t>16</w:t>
        </w:r>
        <w:r w:rsidR="00226369">
          <w:rPr>
            <w:webHidden/>
          </w:rPr>
          <w:fldChar w:fldCharType="end"/>
        </w:r>
      </w:hyperlink>
    </w:p>
    <w:p w14:paraId="0F59D545" w14:textId="69330A87" w:rsidR="00226369" w:rsidRDefault="00000000">
      <w:pPr>
        <w:pStyle w:val="TOC1"/>
        <w:tabs>
          <w:tab w:val="left" w:pos="440"/>
        </w:tabs>
        <w:rPr>
          <w:rFonts w:asciiTheme="minorHAnsi" w:eastAsiaTheme="minorEastAsia" w:hAnsiTheme="minorHAnsi" w:cstheme="minorBidi"/>
          <w:b w:val="0"/>
          <w:color w:val="auto"/>
          <w:lang w:val="en-FI" w:eastAsia="en-FI"/>
        </w:rPr>
      </w:pPr>
      <w:hyperlink w:anchor="_Toc124422284" w:history="1">
        <w:r w:rsidR="00226369" w:rsidRPr="004B3CED">
          <w:rPr>
            <w:rStyle w:val="Hyperlink"/>
          </w:rPr>
          <w:t>8.</w:t>
        </w:r>
        <w:r w:rsidR="00226369">
          <w:rPr>
            <w:rFonts w:asciiTheme="minorHAnsi" w:eastAsiaTheme="minorEastAsia" w:hAnsiTheme="minorHAnsi" w:cstheme="minorBidi"/>
            <w:b w:val="0"/>
            <w:color w:val="auto"/>
            <w:lang w:val="en-FI" w:eastAsia="en-FI"/>
          </w:rPr>
          <w:tab/>
        </w:r>
        <w:r w:rsidR="00226369" w:rsidRPr="004B3CED">
          <w:rPr>
            <w:rStyle w:val="Hyperlink"/>
          </w:rPr>
          <w:t>Equality of rights between men and women, boys and girls (articles 3, 24)</w:t>
        </w:r>
        <w:r w:rsidR="00226369">
          <w:rPr>
            <w:webHidden/>
          </w:rPr>
          <w:tab/>
        </w:r>
        <w:r w:rsidR="00226369">
          <w:rPr>
            <w:webHidden/>
          </w:rPr>
          <w:fldChar w:fldCharType="begin"/>
        </w:r>
        <w:r w:rsidR="00226369">
          <w:rPr>
            <w:webHidden/>
          </w:rPr>
          <w:instrText xml:space="preserve"> PAGEREF _Toc124422284 \h </w:instrText>
        </w:r>
        <w:r w:rsidR="00226369">
          <w:rPr>
            <w:webHidden/>
          </w:rPr>
        </w:r>
        <w:r w:rsidR="00226369">
          <w:rPr>
            <w:webHidden/>
          </w:rPr>
          <w:fldChar w:fldCharType="separate"/>
        </w:r>
        <w:r w:rsidR="00AD5BA2">
          <w:rPr>
            <w:webHidden/>
          </w:rPr>
          <w:t>17</w:t>
        </w:r>
        <w:r w:rsidR="00226369">
          <w:rPr>
            <w:webHidden/>
          </w:rPr>
          <w:fldChar w:fldCharType="end"/>
        </w:r>
      </w:hyperlink>
    </w:p>
    <w:p w14:paraId="113328A6" w14:textId="77777777" w:rsidR="00732E62" w:rsidRPr="00E73960" w:rsidRDefault="00E73960" w:rsidP="00E73960">
      <w:pPr>
        <w:spacing w:after="360" w:line="240" w:lineRule="auto"/>
        <w:jc w:val="both"/>
        <w:rPr>
          <w:rFonts w:ascii="Open Sans Light" w:eastAsia="Calibri" w:hAnsi="Open Sans Light" w:cs="Open Sans Light"/>
          <w:color w:val="333F49"/>
          <w:spacing w:val="-4"/>
          <w:sz w:val="24"/>
          <w:szCs w:val="24"/>
        </w:rPr>
      </w:pPr>
      <w:r w:rsidRPr="004A5548">
        <w:rPr>
          <w:rFonts w:ascii="Open Sans Light" w:eastAsia="Calibri" w:hAnsi="Open Sans Light" w:cs="Open Sans Light"/>
          <w:b/>
          <w:bCs/>
          <w:color w:val="333F49"/>
          <w:spacing w:val="-4"/>
        </w:rPr>
        <w:fldChar w:fldCharType="end"/>
      </w:r>
    </w:p>
    <w:p w14:paraId="72AB2A8A" w14:textId="77777777" w:rsidR="00732E62" w:rsidRDefault="00732E62" w:rsidP="00732E62">
      <w:pPr>
        <w:spacing w:after="0" w:line="320" w:lineRule="exact"/>
        <w:jc w:val="both"/>
        <w:rPr>
          <w:rFonts w:ascii="Open Sans Light" w:eastAsia="Calibri" w:hAnsi="Open Sans Light"/>
          <w:color w:val="333F49"/>
          <w:spacing w:val="-4"/>
          <w:sz w:val="21"/>
          <w:szCs w:val="21"/>
        </w:rPr>
      </w:pPr>
    </w:p>
    <w:p w14:paraId="2B8BDFDA" w14:textId="77777777" w:rsidR="00732E62" w:rsidRDefault="00732E62" w:rsidP="00732E62">
      <w:pPr>
        <w:spacing w:after="0" w:line="320" w:lineRule="exact"/>
        <w:jc w:val="both"/>
        <w:rPr>
          <w:rFonts w:ascii="Open Sans Light" w:eastAsia="Calibri" w:hAnsi="Open Sans Light"/>
          <w:color w:val="333F49"/>
          <w:spacing w:val="-4"/>
          <w:sz w:val="21"/>
          <w:szCs w:val="21"/>
        </w:rPr>
        <w:sectPr w:rsidR="00732E62" w:rsidSect="002C363E">
          <w:headerReference w:type="first" r:id="rId12"/>
          <w:footerReference w:type="first" r:id="rId13"/>
          <w:endnotePr>
            <w:numFmt w:val="decimal"/>
          </w:endnotePr>
          <w:pgSz w:w="11909" w:h="16834" w:code="1"/>
          <w:pgMar w:top="1440" w:right="720" w:bottom="850" w:left="1296" w:header="720" w:footer="720" w:gutter="0"/>
          <w:pgNumType w:start="2"/>
          <w:cols w:space="720"/>
          <w:docGrid w:linePitch="360"/>
        </w:sectPr>
      </w:pPr>
    </w:p>
    <w:p w14:paraId="30178171" w14:textId="6FC5C630" w:rsidR="00732E62" w:rsidRPr="00066979" w:rsidRDefault="00B06301" w:rsidP="00226369">
      <w:pPr>
        <w:pStyle w:val="Heading1opensans"/>
        <w:numPr>
          <w:ilvl w:val="0"/>
          <w:numId w:val="0"/>
        </w:numPr>
      </w:pPr>
      <w:bookmarkStart w:id="0" w:name="_Toc430384135"/>
      <w:bookmarkStart w:id="1" w:name="_Toc430384839"/>
      <w:bookmarkStart w:id="2" w:name="_Toc430389469"/>
      <w:bookmarkStart w:id="3" w:name="_Toc430917482"/>
      <w:bookmarkStart w:id="4" w:name="_Toc124422276"/>
      <w:r w:rsidRPr="00C51BDA">
        <w:lastRenderedPageBreak/>
        <w:t>Introduction</w:t>
      </w:r>
      <w:bookmarkEnd w:id="0"/>
      <w:bookmarkEnd w:id="1"/>
      <w:bookmarkEnd w:id="2"/>
      <w:bookmarkEnd w:id="3"/>
      <w:bookmarkEnd w:id="4"/>
    </w:p>
    <w:p w14:paraId="5BA147C2" w14:textId="552059E6" w:rsidR="005E0E1B" w:rsidRPr="007E0890" w:rsidRDefault="00B06301" w:rsidP="00535F30">
      <w:pPr>
        <w:pStyle w:val="IPHRstyle"/>
        <w:spacing w:line="300" w:lineRule="exact"/>
        <w:rPr>
          <w:color w:val="333F49"/>
        </w:rPr>
      </w:pPr>
      <w:r w:rsidRPr="00DD4B4D">
        <w:rPr>
          <w:color w:val="333F49"/>
        </w:rPr>
        <w:t xml:space="preserve">This </w:t>
      </w:r>
      <w:r w:rsidR="00094DBE" w:rsidRPr="00DD4B4D">
        <w:rPr>
          <w:color w:val="333F49"/>
        </w:rPr>
        <w:t>is</w:t>
      </w:r>
      <w:r w:rsidRPr="00DD4B4D">
        <w:rPr>
          <w:color w:val="333F49"/>
        </w:rPr>
        <w:t xml:space="preserve"> a submission to the UN Human Rights Committee ahead of its review of </w:t>
      </w:r>
      <w:r w:rsidR="006D1E46" w:rsidRPr="00DD4B4D">
        <w:rPr>
          <w:color w:val="333F49"/>
        </w:rPr>
        <w:t>Turkmenistan’s</w:t>
      </w:r>
      <w:r w:rsidRPr="00DD4B4D">
        <w:rPr>
          <w:color w:val="333F49"/>
        </w:rPr>
        <w:t xml:space="preserve"> third periodic report </w:t>
      </w:r>
      <w:r w:rsidR="00094DBE" w:rsidRPr="00DD4B4D">
        <w:rPr>
          <w:color w:val="333F49"/>
        </w:rPr>
        <w:t>u</w:t>
      </w:r>
      <w:r w:rsidRPr="00DD4B4D">
        <w:rPr>
          <w:color w:val="333F49"/>
        </w:rPr>
        <w:t xml:space="preserve">nder the International Covenant on Civil and Political Rights (ICCPR). It has been jointly prepared by Turkmen Initiative for Human Rights (TIHR) and International Partnership for Human Rights (IPHR), drawing on their ongoing cooperation on documenting fundamental rights </w:t>
      </w:r>
      <w:r w:rsidR="00FF05E7" w:rsidRPr="00DD4B4D">
        <w:rPr>
          <w:color w:val="333F49"/>
        </w:rPr>
        <w:t xml:space="preserve">developments </w:t>
      </w:r>
      <w:r w:rsidRPr="00DD4B4D">
        <w:rPr>
          <w:color w:val="333F49"/>
        </w:rPr>
        <w:t xml:space="preserve">in Turkmenistan. It is based on </w:t>
      </w:r>
      <w:r w:rsidRPr="007E0890">
        <w:rPr>
          <w:color w:val="333F49"/>
        </w:rPr>
        <w:t xml:space="preserve">information obtained by TIHR through its monitoring of </w:t>
      </w:r>
      <w:r w:rsidR="00FF05E7" w:rsidRPr="007E0890">
        <w:rPr>
          <w:color w:val="333F49"/>
        </w:rPr>
        <w:t>the situation</w:t>
      </w:r>
      <w:r w:rsidRPr="007E0890">
        <w:rPr>
          <w:color w:val="333F49"/>
        </w:rPr>
        <w:t xml:space="preserve"> in Turkmenistan with the help of an in-country network of activists, as well as information from other independent organizations</w:t>
      </w:r>
      <w:r w:rsidR="006D1E46" w:rsidRPr="007E0890">
        <w:rPr>
          <w:color w:val="333F49"/>
        </w:rPr>
        <w:t>, which</w:t>
      </w:r>
      <w:r w:rsidRPr="007E0890">
        <w:rPr>
          <w:color w:val="333F49"/>
        </w:rPr>
        <w:t xml:space="preserve"> monitor and report on </w:t>
      </w:r>
      <w:r w:rsidR="00FF05E7" w:rsidRPr="007E0890">
        <w:rPr>
          <w:color w:val="333F49"/>
        </w:rPr>
        <w:t>developments</w:t>
      </w:r>
      <w:r w:rsidRPr="007E0890">
        <w:rPr>
          <w:color w:val="333F49"/>
        </w:rPr>
        <w:t xml:space="preserve"> in the country. </w:t>
      </w:r>
      <w:r w:rsidR="0089280B" w:rsidRPr="007E0890">
        <w:rPr>
          <w:color w:val="333F49"/>
        </w:rPr>
        <w:t xml:space="preserve">It is </w:t>
      </w:r>
      <w:r w:rsidR="0089280B" w:rsidRPr="007E0890">
        <w:rPr>
          <w:color w:val="333F49"/>
          <w:lang w:val="en-US"/>
        </w:rPr>
        <w:t>an updated/adapted version of the report prepared by TIHR and IPHR prior to the Committee’s adoption of its List of Issues on Turkmenistan</w:t>
      </w:r>
      <w:r w:rsidR="009D5527">
        <w:rPr>
          <w:color w:val="333F49"/>
          <w:lang w:val="en-US"/>
        </w:rPr>
        <w:t xml:space="preserve"> and also </w:t>
      </w:r>
      <w:r w:rsidR="00547724">
        <w:rPr>
          <w:color w:val="333F49"/>
          <w:lang w:val="en-US"/>
        </w:rPr>
        <w:t>addresses</w:t>
      </w:r>
      <w:r w:rsidR="009D5527">
        <w:rPr>
          <w:color w:val="333F49"/>
          <w:lang w:val="en-US"/>
        </w:rPr>
        <w:t xml:space="preserve"> questions covered in the List of Issues adopted by the Committee</w:t>
      </w:r>
      <w:r w:rsidR="0089280B" w:rsidRPr="007E0890">
        <w:rPr>
          <w:color w:val="333F49"/>
          <w:lang w:val="en-US"/>
        </w:rPr>
        <w:t>.</w:t>
      </w:r>
    </w:p>
    <w:p w14:paraId="319AAB3E" w14:textId="77777777" w:rsidR="005E0E1B" w:rsidRPr="007E0890" w:rsidRDefault="005E0E1B" w:rsidP="00535F30">
      <w:pPr>
        <w:pStyle w:val="IPHRstyle"/>
        <w:spacing w:line="300" w:lineRule="exact"/>
        <w:rPr>
          <w:color w:val="333F49"/>
        </w:rPr>
      </w:pPr>
    </w:p>
    <w:p w14:paraId="0BD448B0" w14:textId="658465FC" w:rsidR="00771661" w:rsidRDefault="0089280B" w:rsidP="00535F30">
      <w:pPr>
        <w:pStyle w:val="IPHRstyle"/>
        <w:spacing w:line="300" w:lineRule="exact"/>
        <w:rPr>
          <w:bCs/>
          <w:color w:val="333F49"/>
          <w:lang w:val="en-US"/>
        </w:rPr>
      </w:pPr>
      <w:r w:rsidRPr="007E0890">
        <w:rPr>
          <w:color w:val="333F49"/>
        </w:rPr>
        <w:t xml:space="preserve">In March 2022, Turkmenistan saw an </w:t>
      </w:r>
      <w:r w:rsidRPr="00454B56">
        <w:rPr>
          <w:b/>
          <w:bCs/>
          <w:color w:val="333F49"/>
        </w:rPr>
        <w:t>orchestrated transfer of power</w:t>
      </w:r>
      <w:r w:rsidRPr="007E0890">
        <w:rPr>
          <w:color w:val="333F49"/>
        </w:rPr>
        <w:t xml:space="preserve"> from father to son</w:t>
      </w:r>
      <w:r w:rsidR="00771661" w:rsidRPr="007E0890">
        <w:rPr>
          <w:color w:val="333F49"/>
        </w:rPr>
        <w:t>,</w:t>
      </w:r>
      <w:r w:rsidRPr="007E0890">
        <w:rPr>
          <w:color w:val="333F49"/>
        </w:rPr>
        <w:t xml:space="preserve"> </w:t>
      </w:r>
      <w:r w:rsidR="00771661" w:rsidRPr="007E0890">
        <w:rPr>
          <w:color w:val="333F49"/>
          <w:lang w:val="en-US"/>
        </w:rPr>
        <w:t xml:space="preserve">with Serdar Berdymukhamedov assuming the presidency after his father </w:t>
      </w:r>
      <w:r w:rsidR="00771661" w:rsidRPr="007E0890">
        <w:rPr>
          <w:bCs/>
          <w:color w:val="333F49"/>
          <w:lang w:val="en-US"/>
        </w:rPr>
        <w:t xml:space="preserve">Gurbanguly Berdymukhamedov, who had held this office since 2006. </w:t>
      </w:r>
      <w:r w:rsidR="00547724">
        <w:rPr>
          <w:bCs/>
          <w:color w:val="333F49"/>
          <w:lang w:val="en-US"/>
        </w:rPr>
        <w:t xml:space="preserve">The presidential elections were manifestly unfree and unfair and offered voters no real choice. </w:t>
      </w:r>
      <w:r w:rsidR="003D03A1">
        <w:rPr>
          <w:bCs/>
          <w:color w:val="333F49"/>
          <w:lang w:val="en-US"/>
        </w:rPr>
        <w:t xml:space="preserve">After stepping down as president, </w:t>
      </w:r>
      <w:r w:rsidR="003D03A1" w:rsidRPr="003D03A1">
        <w:rPr>
          <w:bCs/>
          <w:color w:val="333F49"/>
          <w:lang w:val="en-US"/>
        </w:rPr>
        <w:t>Gurbanguly Berdymukhamedov</w:t>
      </w:r>
      <w:r w:rsidR="003D03A1">
        <w:rPr>
          <w:bCs/>
          <w:color w:val="333F49"/>
          <w:lang w:val="en-US"/>
        </w:rPr>
        <w:t xml:space="preserve"> has </w:t>
      </w:r>
      <w:r w:rsidR="003D03A1" w:rsidRPr="00454B56">
        <w:rPr>
          <w:b/>
          <w:color w:val="333F49"/>
          <w:lang w:val="en-US"/>
        </w:rPr>
        <w:t>remained a powerful actor</w:t>
      </w:r>
      <w:r w:rsidR="003D03A1">
        <w:rPr>
          <w:bCs/>
          <w:color w:val="333F49"/>
          <w:lang w:val="en-US"/>
        </w:rPr>
        <w:t xml:space="preserve">, holding the position as chair of </w:t>
      </w:r>
      <w:r w:rsidR="003D03A1" w:rsidRPr="003D03A1">
        <w:rPr>
          <w:color w:val="333F49"/>
          <w:lang w:val="en-FI"/>
        </w:rPr>
        <w:t>the People’s Council</w:t>
      </w:r>
      <w:r w:rsidR="003D03A1">
        <w:rPr>
          <w:color w:val="333F49"/>
        </w:rPr>
        <w:t>,</w:t>
      </w:r>
      <w:r w:rsidR="003D03A1">
        <w:rPr>
          <w:bCs/>
          <w:color w:val="333F49"/>
        </w:rPr>
        <w:t xml:space="preserve"> the upper house of parliament. In January 2023, parliament voted to</w:t>
      </w:r>
      <w:r w:rsidR="003A26BC">
        <w:rPr>
          <w:bCs/>
          <w:color w:val="333F49"/>
        </w:rPr>
        <w:t xml:space="preserve"> bestow the ex-president</w:t>
      </w:r>
      <w:r w:rsidR="003D03A1">
        <w:rPr>
          <w:bCs/>
          <w:color w:val="333F49"/>
        </w:rPr>
        <w:t xml:space="preserve"> </w:t>
      </w:r>
      <w:r w:rsidR="003A26BC">
        <w:rPr>
          <w:bCs/>
          <w:color w:val="333F49"/>
        </w:rPr>
        <w:t xml:space="preserve">the </w:t>
      </w:r>
      <w:r w:rsidR="003A26BC" w:rsidRPr="003A26BC">
        <w:rPr>
          <w:color w:val="333F49"/>
          <w:lang w:val="en-FI"/>
        </w:rPr>
        <w:t xml:space="preserve">title </w:t>
      </w:r>
      <w:r w:rsidR="003A26BC" w:rsidRPr="003A26BC">
        <w:rPr>
          <w:color w:val="333F49"/>
        </w:rPr>
        <w:t xml:space="preserve">of </w:t>
      </w:r>
      <w:r w:rsidR="003A26BC" w:rsidRPr="003A26BC">
        <w:rPr>
          <w:color w:val="333F49"/>
          <w:lang w:val="en-FI"/>
        </w:rPr>
        <w:t>“National Leader of the Turkmen People”</w:t>
      </w:r>
      <w:r w:rsidR="003A26BC">
        <w:rPr>
          <w:color w:val="333F49"/>
        </w:rPr>
        <w:t xml:space="preserve"> and to retransform the People’s Council led by him into a separate entity, serving as the highest body of power in the country. </w:t>
      </w:r>
      <w:r w:rsidR="00454B56">
        <w:rPr>
          <w:color w:val="333F49"/>
        </w:rPr>
        <w:t xml:space="preserve">With its members including the president, members of the cabinet of ministers, parliamentary deputies and other government officials, the retransformed People’s Council will have the right to </w:t>
      </w:r>
      <w:r w:rsidR="00454B56" w:rsidRPr="00454B56">
        <w:rPr>
          <w:color w:val="333F49"/>
        </w:rPr>
        <w:t>change the constitution, adopt constitutional laws, and determine domestic and foreign policies.</w:t>
      </w:r>
      <w:r w:rsidR="00454B56" w:rsidRPr="00454B56">
        <w:rPr>
          <w:rFonts w:asciiTheme="minorHAnsi" w:eastAsiaTheme="minorHAnsi" w:hAnsiTheme="minorHAnsi" w:cs="Times New Roman"/>
          <w:color w:val="333F49"/>
          <w:sz w:val="22"/>
          <w:szCs w:val="22"/>
          <w:vertAlign w:val="superscript"/>
          <w:lang w:val="en-US"/>
        </w:rPr>
        <w:t xml:space="preserve"> </w:t>
      </w:r>
      <w:r w:rsidR="00454B56" w:rsidRPr="00454B56">
        <w:rPr>
          <w:color w:val="333F49"/>
          <w:vertAlign w:val="superscript"/>
          <w:lang w:val="en-US"/>
        </w:rPr>
        <w:endnoteReference w:id="1"/>
      </w:r>
      <w:r w:rsidR="00454B56">
        <w:rPr>
          <w:color w:val="333F49"/>
        </w:rPr>
        <w:t xml:space="preserve"> </w:t>
      </w:r>
      <w:r w:rsidR="003A26BC">
        <w:rPr>
          <w:color w:val="333F49"/>
        </w:rPr>
        <w:t xml:space="preserve">These steps will consolidate the ex-president’s </w:t>
      </w:r>
      <w:r w:rsidR="005F3F9D">
        <w:rPr>
          <w:color w:val="333F49"/>
        </w:rPr>
        <w:t xml:space="preserve">influence and </w:t>
      </w:r>
      <w:r w:rsidR="00550A0C" w:rsidRPr="00454B56">
        <w:rPr>
          <w:b/>
          <w:bCs/>
          <w:color w:val="333F49"/>
        </w:rPr>
        <w:t xml:space="preserve">further </w:t>
      </w:r>
      <w:r w:rsidR="005F3F9D" w:rsidRPr="00454B56">
        <w:rPr>
          <w:b/>
          <w:bCs/>
          <w:color w:val="333F49"/>
        </w:rPr>
        <w:t>reinforce the concentration of power</w:t>
      </w:r>
      <w:r w:rsidR="003A26BC">
        <w:rPr>
          <w:color w:val="333F49"/>
        </w:rPr>
        <w:t xml:space="preserve"> </w:t>
      </w:r>
      <w:r w:rsidR="005F3F9D">
        <w:rPr>
          <w:color w:val="333F49"/>
        </w:rPr>
        <w:t>in the country</w:t>
      </w:r>
      <w:r w:rsidR="003A26BC">
        <w:rPr>
          <w:color w:val="333F49"/>
        </w:rPr>
        <w:t>.</w:t>
      </w:r>
      <w:r w:rsidR="00805E41">
        <w:rPr>
          <w:color w:val="333F49"/>
        </w:rPr>
        <w:t xml:space="preserve"> For this reason, they are also likely to </w:t>
      </w:r>
      <w:r w:rsidR="00805E41" w:rsidRPr="00805E41">
        <w:rPr>
          <w:b/>
          <w:bCs/>
          <w:color w:val="333F49"/>
        </w:rPr>
        <w:t>contribute to cementing the repressive policies</w:t>
      </w:r>
      <w:r w:rsidR="00805E41">
        <w:rPr>
          <w:color w:val="333F49"/>
        </w:rPr>
        <w:t xml:space="preserve">, which were seen under the ex-president’s reign and which have persisted since his son’s appointment as president. </w:t>
      </w:r>
      <w:r w:rsidR="003A26BC" w:rsidRPr="003A26BC">
        <w:rPr>
          <w:color w:val="333F49"/>
          <w:lang w:val="en-FI"/>
        </w:rPr>
        <w:br/>
      </w:r>
      <w:r w:rsidR="00805E41">
        <w:rPr>
          <w:bCs/>
          <w:color w:val="333F49"/>
          <w:lang w:val="en-US"/>
        </w:rPr>
        <w:t xml:space="preserve">Currently </w:t>
      </w:r>
      <w:r w:rsidR="00771661" w:rsidRPr="007E0890">
        <w:rPr>
          <w:bCs/>
          <w:color w:val="333F49"/>
          <w:lang w:val="en-US"/>
        </w:rPr>
        <w:t xml:space="preserve">the authorities </w:t>
      </w:r>
      <w:r w:rsidR="00805E41">
        <w:rPr>
          <w:bCs/>
          <w:color w:val="333F49"/>
          <w:lang w:val="en-US"/>
        </w:rPr>
        <w:t xml:space="preserve">in Turkmenistan </w:t>
      </w:r>
      <w:r w:rsidR="00771661" w:rsidRPr="007E0890">
        <w:rPr>
          <w:bCs/>
          <w:color w:val="333F49"/>
          <w:lang w:val="en-US"/>
        </w:rPr>
        <w:t xml:space="preserve">continue to severely restrict the fundamental rights and freedoms of citizens, in violation of </w:t>
      </w:r>
      <w:r w:rsidR="00805E41">
        <w:rPr>
          <w:bCs/>
          <w:color w:val="333F49"/>
          <w:lang w:val="en-US"/>
        </w:rPr>
        <w:t>the country’s</w:t>
      </w:r>
      <w:r w:rsidR="00771661" w:rsidRPr="007E0890">
        <w:rPr>
          <w:bCs/>
          <w:color w:val="333F49"/>
          <w:lang w:val="en-US"/>
        </w:rPr>
        <w:t xml:space="preserve"> obligations under the ICCPR.</w:t>
      </w:r>
      <w:r w:rsidR="00771661" w:rsidRPr="00771661">
        <w:rPr>
          <w:bCs/>
          <w:color w:val="333F49"/>
          <w:lang w:val="en-US"/>
        </w:rPr>
        <w:t xml:space="preserve"> </w:t>
      </w:r>
    </w:p>
    <w:p w14:paraId="45EEC195" w14:textId="77777777" w:rsidR="00535F30" w:rsidRDefault="00535F30" w:rsidP="00535F30">
      <w:pPr>
        <w:pStyle w:val="IPHRstyle"/>
        <w:spacing w:line="300" w:lineRule="exact"/>
        <w:rPr>
          <w:bCs/>
          <w:color w:val="333F49"/>
          <w:lang w:val="en-US"/>
        </w:rPr>
      </w:pPr>
    </w:p>
    <w:p w14:paraId="1151045E" w14:textId="23495B80" w:rsidR="00B06301" w:rsidRPr="00C66918" w:rsidRDefault="003B300C" w:rsidP="00535F30">
      <w:pPr>
        <w:pStyle w:val="IPHRstyle"/>
        <w:spacing w:line="300" w:lineRule="exact"/>
        <w:rPr>
          <w:color w:val="333F49"/>
        </w:rPr>
      </w:pPr>
      <w:r w:rsidRPr="00DD4B4D">
        <w:rPr>
          <w:color w:val="333F49"/>
        </w:rPr>
        <w:t>The current submission</w:t>
      </w:r>
      <w:r w:rsidR="00B06301" w:rsidRPr="00DD4B4D">
        <w:rPr>
          <w:color w:val="333F49"/>
        </w:rPr>
        <w:t xml:space="preserve"> </w:t>
      </w:r>
      <w:r w:rsidR="00B06301" w:rsidRPr="00DD4B4D">
        <w:rPr>
          <w:b/>
          <w:bCs/>
          <w:color w:val="333F49"/>
        </w:rPr>
        <w:t>covers the implementation of the ICCPR in a number of key areas</w:t>
      </w:r>
      <w:r w:rsidR="00454B56">
        <w:rPr>
          <w:b/>
          <w:bCs/>
          <w:color w:val="333F49"/>
        </w:rPr>
        <w:t xml:space="preserve"> in Turkmenistan</w:t>
      </w:r>
      <w:r w:rsidR="00FF05E7" w:rsidRPr="00DD4B4D">
        <w:rPr>
          <w:color w:val="333F49"/>
        </w:rPr>
        <w:t xml:space="preserve">. It highlights the wide-ranging restrictions on the freedom of expression, including </w:t>
      </w:r>
      <w:r w:rsidR="005469C8" w:rsidRPr="00DD4B4D">
        <w:rPr>
          <w:color w:val="333F49"/>
        </w:rPr>
        <w:t xml:space="preserve">state </w:t>
      </w:r>
      <w:r w:rsidR="00FF05E7" w:rsidRPr="00DD4B4D">
        <w:rPr>
          <w:color w:val="333F49"/>
        </w:rPr>
        <w:t xml:space="preserve">media control, </w:t>
      </w:r>
      <w:r w:rsidR="005469C8" w:rsidRPr="00DD4B4D">
        <w:rPr>
          <w:color w:val="333F49"/>
        </w:rPr>
        <w:t xml:space="preserve">internet censorship and lack of government </w:t>
      </w:r>
      <w:r w:rsidR="00FF05E7" w:rsidRPr="00DD4B4D">
        <w:rPr>
          <w:color w:val="333F49"/>
        </w:rPr>
        <w:t xml:space="preserve">transparency on issues of public concern such as the national Covid-19 </w:t>
      </w:r>
      <w:r w:rsidR="00FF05E7" w:rsidRPr="007E0890">
        <w:rPr>
          <w:color w:val="333F49"/>
        </w:rPr>
        <w:t xml:space="preserve">outbreak, which </w:t>
      </w:r>
      <w:r w:rsidR="005469C8" w:rsidRPr="007E0890">
        <w:rPr>
          <w:color w:val="333F49"/>
        </w:rPr>
        <w:t>the authorities</w:t>
      </w:r>
      <w:r w:rsidR="00FF05E7" w:rsidRPr="007E0890">
        <w:rPr>
          <w:color w:val="333F49"/>
        </w:rPr>
        <w:t xml:space="preserve"> ha</w:t>
      </w:r>
      <w:r w:rsidR="005469C8" w:rsidRPr="007E0890">
        <w:rPr>
          <w:color w:val="333F49"/>
        </w:rPr>
        <w:t>ve</w:t>
      </w:r>
      <w:r w:rsidR="00FF05E7" w:rsidRPr="007E0890">
        <w:rPr>
          <w:color w:val="333F49"/>
        </w:rPr>
        <w:t xml:space="preserve"> persistently denied.</w:t>
      </w:r>
      <w:r w:rsidR="005469C8" w:rsidRPr="007E0890">
        <w:rPr>
          <w:color w:val="333F49"/>
        </w:rPr>
        <w:t xml:space="preserve"> The submission also documents the lack of space for independent human rights NGOs and </w:t>
      </w:r>
      <w:r w:rsidR="00094DBE" w:rsidRPr="007E0890">
        <w:rPr>
          <w:color w:val="333F49"/>
        </w:rPr>
        <w:t xml:space="preserve">opposition </w:t>
      </w:r>
      <w:r w:rsidR="005469C8" w:rsidRPr="007E0890">
        <w:rPr>
          <w:color w:val="333F49"/>
        </w:rPr>
        <w:t xml:space="preserve">political parties to operate in the country, </w:t>
      </w:r>
      <w:r w:rsidR="00D24162" w:rsidRPr="007E0890">
        <w:rPr>
          <w:color w:val="333F49"/>
        </w:rPr>
        <w:t xml:space="preserve">persecution of civil society members both at home and abroad (including through their relatives) and </w:t>
      </w:r>
      <w:r w:rsidR="00FF4300" w:rsidRPr="007E0890">
        <w:rPr>
          <w:color w:val="333F49"/>
        </w:rPr>
        <w:t>suppression of</w:t>
      </w:r>
      <w:r w:rsidR="00D24162" w:rsidRPr="007E0890">
        <w:rPr>
          <w:color w:val="333F49"/>
        </w:rPr>
        <w:t xml:space="preserve"> </w:t>
      </w:r>
      <w:r w:rsidR="00D1502F" w:rsidRPr="007E0890">
        <w:rPr>
          <w:color w:val="333F49"/>
        </w:rPr>
        <w:t>rare</w:t>
      </w:r>
      <w:r w:rsidR="00D24162" w:rsidRPr="007E0890">
        <w:rPr>
          <w:color w:val="333F49"/>
        </w:rPr>
        <w:t xml:space="preserve"> spontaneous protests</w:t>
      </w:r>
      <w:r w:rsidR="00FF4300" w:rsidRPr="007E0890">
        <w:rPr>
          <w:color w:val="333F49"/>
        </w:rPr>
        <w:t xml:space="preserve"> in a context of continued</w:t>
      </w:r>
      <w:r w:rsidR="00D24162" w:rsidRPr="007E0890">
        <w:rPr>
          <w:color w:val="333F49"/>
        </w:rPr>
        <w:t xml:space="preserve"> forcible mobilization of residents for </w:t>
      </w:r>
      <w:r w:rsidR="006D1E46" w:rsidRPr="007E0890">
        <w:rPr>
          <w:color w:val="333F49"/>
        </w:rPr>
        <w:t xml:space="preserve">state-organized </w:t>
      </w:r>
      <w:r w:rsidR="00D24162" w:rsidRPr="007E0890">
        <w:rPr>
          <w:color w:val="333F49"/>
        </w:rPr>
        <w:t xml:space="preserve">mass events. </w:t>
      </w:r>
      <w:r w:rsidR="00C51BDA" w:rsidRPr="007E0890">
        <w:rPr>
          <w:color w:val="333F49"/>
        </w:rPr>
        <w:t>In addition</w:t>
      </w:r>
      <w:r w:rsidR="00D24162" w:rsidRPr="007E0890">
        <w:rPr>
          <w:color w:val="333F49"/>
        </w:rPr>
        <w:t xml:space="preserve">, the submission </w:t>
      </w:r>
      <w:r w:rsidR="00C51BDA" w:rsidRPr="007E0890">
        <w:rPr>
          <w:color w:val="333F49"/>
        </w:rPr>
        <w:t xml:space="preserve">draws attention to the ongoing </w:t>
      </w:r>
      <w:r w:rsidR="006D1E46" w:rsidRPr="007E0890">
        <w:rPr>
          <w:color w:val="333F49"/>
        </w:rPr>
        <w:t>problems</w:t>
      </w:r>
      <w:r w:rsidR="00C51BDA" w:rsidRPr="007E0890">
        <w:rPr>
          <w:color w:val="333F49"/>
        </w:rPr>
        <w:t xml:space="preserve"> of </w:t>
      </w:r>
      <w:r w:rsidRPr="007E0890">
        <w:rPr>
          <w:color w:val="333F49"/>
        </w:rPr>
        <w:t>politically motivated imprisonment, torture</w:t>
      </w:r>
      <w:r w:rsidR="00C51BDA" w:rsidRPr="007E0890">
        <w:rPr>
          <w:color w:val="333F49"/>
        </w:rPr>
        <w:t xml:space="preserve"> and</w:t>
      </w:r>
      <w:r w:rsidRPr="007E0890">
        <w:rPr>
          <w:color w:val="333F49"/>
        </w:rPr>
        <w:t xml:space="preserve"> disappearances</w:t>
      </w:r>
      <w:r w:rsidR="00C51BDA" w:rsidRPr="007E0890">
        <w:rPr>
          <w:color w:val="333F49"/>
        </w:rPr>
        <w:t xml:space="preserve">; the harsh </w:t>
      </w:r>
      <w:r w:rsidRPr="007E0890">
        <w:rPr>
          <w:color w:val="333F49"/>
        </w:rPr>
        <w:t>prison conditions</w:t>
      </w:r>
      <w:r w:rsidR="004055D2" w:rsidRPr="007E0890">
        <w:rPr>
          <w:color w:val="333F49"/>
        </w:rPr>
        <w:t xml:space="preserve"> </w:t>
      </w:r>
      <w:r w:rsidR="004055D2" w:rsidRPr="007E0890">
        <w:rPr>
          <w:color w:val="333F49"/>
          <w:lang w:val="en-US"/>
        </w:rPr>
        <w:t>in the country</w:t>
      </w:r>
      <w:r w:rsidR="00C51BDA" w:rsidRPr="007E0890">
        <w:rPr>
          <w:color w:val="333F49"/>
        </w:rPr>
        <w:t xml:space="preserve">; </w:t>
      </w:r>
      <w:r w:rsidR="00771661" w:rsidRPr="007E0890">
        <w:rPr>
          <w:color w:val="333F49"/>
        </w:rPr>
        <w:t xml:space="preserve">and </w:t>
      </w:r>
      <w:r w:rsidR="00C51BDA" w:rsidRPr="007E0890">
        <w:rPr>
          <w:color w:val="333F49"/>
        </w:rPr>
        <w:t xml:space="preserve">the continued </w:t>
      </w:r>
      <w:r w:rsidRPr="007E0890">
        <w:rPr>
          <w:color w:val="333F49"/>
        </w:rPr>
        <w:t>use of forced labour in the cotton harvest.</w:t>
      </w:r>
      <w:r w:rsidR="00B06301" w:rsidRPr="007E0890">
        <w:rPr>
          <w:color w:val="333F49"/>
        </w:rPr>
        <w:t xml:space="preserve"> </w:t>
      </w:r>
      <w:r w:rsidR="00771661" w:rsidRPr="007E0890">
        <w:rPr>
          <w:color w:val="333F49"/>
        </w:rPr>
        <w:t xml:space="preserve">Finally, it covers concerns about reinforced efforts to </w:t>
      </w:r>
      <w:r w:rsidR="00547724">
        <w:rPr>
          <w:color w:val="333F49"/>
        </w:rPr>
        <w:t xml:space="preserve">promote so-called traditional values and to </w:t>
      </w:r>
      <w:r w:rsidR="00771661" w:rsidRPr="007E0890">
        <w:rPr>
          <w:color w:val="333F49"/>
        </w:rPr>
        <w:t>restrict women</w:t>
      </w:r>
      <w:r w:rsidR="00547724">
        <w:rPr>
          <w:color w:val="333F49"/>
        </w:rPr>
        <w:t>’s</w:t>
      </w:r>
      <w:r w:rsidR="00C66918" w:rsidRPr="007E0890">
        <w:rPr>
          <w:color w:val="333F49"/>
        </w:rPr>
        <w:t xml:space="preserve"> and girls</w:t>
      </w:r>
      <w:r w:rsidR="00547724">
        <w:rPr>
          <w:color w:val="333F49"/>
        </w:rPr>
        <w:t>’ rights</w:t>
      </w:r>
      <w:r w:rsidR="00771661" w:rsidRPr="007E0890">
        <w:rPr>
          <w:color w:val="333F49"/>
        </w:rPr>
        <w:t>.</w:t>
      </w:r>
    </w:p>
    <w:p w14:paraId="64B3A87B" w14:textId="77777777" w:rsidR="00E47362" w:rsidRPr="00787805" w:rsidRDefault="00E47362" w:rsidP="00787805">
      <w:pPr>
        <w:spacing w:after="0" w:line="320" w:lineRule="exact"/>
        <w:jc w:val="both"/>
        <w:rPr>
          <w:rFonts w:ascii="Open Sans Light" w:eastAsia="Calibri" w:hAnsi="Open Sans Light"/>
          <w:color w:val="333F49"/>
          <w:spacing w:val="-4"/>
          <w:sz w:val="21"/>
          <w:szCs w:val="21"/>
          <w:lang w:val="en-GB"/>
        </w:rPr>
      </w:pPr>
    </w:p>
    <w:p w14:paraId="345DB7BA" w14:textId="6B1D7D3A" w:rsidR="00732E62" w:rsidRPr="00226369" w:rsidRDefault="004C3128" w:rsidP="00226369">
      <w:pPr>
        <w:pStyle w:val="Heading1opensans"/>
      </w:pPr>
      <w:bookmarkStart w:id="5" w:name="_Toc430384136"/>
      <w:bookmarkStart w:id="6" w:name="_Toc430384840"/>
      <w:bookmarkStart w:id="7" w:name="_Toc430389470"/>
      <w:bookmarkStart w:id="8" w:name="_Toc430917483"/>
      <w:bookmarkStart w:id="9" w:name="_Toc124422277"/>
      <w:r w:rsidRPr="00226369">
        <w:lastRenderedPageBreak/>
        <w:t>D</w:t>
      </w:r>
      <w:r w:rsidR="00A50D88" w:rsidRPr="00226369">
        <w:t>en</w:t>
      </w:r>
      <w:r w:rsidRPr="00226369">
        <w:t xml:space="preserve">ial and cover-up of </w:t>
      </w:r>
      <w:r w:rsidR="00A50D88" w:rsidRPr="00226369">
        <w:t xml:space="preserve">Covid-19 pandemic and other crises </w:t>
      </w:r>
      <w:bookmarkEnd w:id="5"/>
      <w:bookmarkEnd w:id="6"/>
      <w:bookmarkEnd w:id="7"/>
      <w:bookmarkEnd w:id="8"/>
      <w:r w:rsidR="00787805" w:rsidRPr="00226369">
        <w:t>(article</w:t>
      </w:r>
      <w:r w:rsidR="00A50D88" w:rsidRPr="00226369">
        <w:t>s</w:t>
      </w:r>
      <w:r w:rsidR="00787805" w:rsidRPr="00226369">
        <w:t xml:space="preserve"> 19</w:t>
      </w:r>
      <w:r w:rsidR="00A50D88" w:rsidRPr="00226369">
        <w:t>, 6, 17</w:t>
      </w:r>
      <w:r w:rsidR="00787805" w:rsidRPr="00226369">
        <w:t>)</w:t>
      </w:r>
      <w:bookmarkEnd w:id="9"/>
    </w:p>
    <w:p w14:paraId="0379C7D7" w14:textId="2F706AD7" w:rsidR="00A50D88" w:rsidRPr="00DD4B4D" w:rsidRDefault="00A50D88" w:rsidP="00A50D88">
      <w:pPr>
        <w:spacing w:after="0" w:line="300" w:lineRule="exact"/>
        <w:jc w:val="both"/>
        <w:rPr>
          <w:rFonts w:ascii="Open Sans Light" w:hAnsi="Open Sans Light" w:cs="Open Sans Light"/>
          <w:bCs/>
          <w:color w:val="333F49"/>
          <w:sz w:val="21"/>
          <w:szCs w:val="21"/>
          <w:lang w:val="en-GB"/>
        </w:rPr>
      </w:pPr>
      <w:r w:rsidRPr="00DD4B4D">
        <w:rPr>
          <w:rFonts w:ascii="Open Sans Light" w:hAnsi="Open Sans Light" w:cs="Open Sans Light"/>
          <w:bCs/>
          <w:color w:val="333F49"/>
          <w:sz w:val="21"/>
          <w:szCs w:val="21"/>
          <w:lang w:val="en-GB"/>
        </w:rPr>
        <w:t xml:space="preserve">The </w:t>
      </w:r>
      <w:proofErr w:type="spellStart"/>
      <w:r w:rsidRPr="00DD4B4D">
        <w:rPr>
          <w:rFonts w:ascii="Open Sans Light" w:hAnsi="Open Sans Light" w:cs="Open Sans Light"/>
          <w:bCs/>
          <w:color w:val="333F49"/>
          <w:sz w:val="21"/>
          <w:szCs w:val="21"/>
          <w:lang w:val="en-GB"/>
        </w:rPr>
        <w:t>Turkmenistani</w:t>
      </w:r>
      <w:proofErr w:type="spellEnd"/>
      <w:r w:rsidRPr="00DD4B4D">
        <w:rPr>
          <w:rFonts w:ascii="Open Sans Light" w:hAnsi="Open Sans Light" w:cs="Open Sans Light"/>
          <w:bCs/>
          <w:color w:val="333F49"/>
          <w:sz w:val="21"/>
          <w:szCs w:val="21"/>
          <w:lang w:val="en-GB"/>
        </w:rPr>
        <w:t xml:space="preserve"> government tightly controls the flow of information in the country, uses state media outlets as propaganda tools and restricts access to alternative sources of information (see more in the next chapter). To promote its </w:t>
      </w:r>
      <w:r w:rsidR="004C3128" w:rsidRPr="00DD4B4D">
        <w:rPr>
          <w:rFonts w:ascii="Open Sans Light" w:hAnsi="Open Sans Light" w:cs="Open Sans Light"/>
          <w:bCs/>
          <w:color w:val="333F49"/>
          <w:sz w:val="21"/>
          <w:szCs w:val="21"/>
          <w:lang w:val="en-GB"/>
        </w:rPr>
        <w:t xml:space="preserve">own positive </w:t>
      </w:r>
      <w:r w:rsidRPr="00DD4B4D">
        <w:rPr>
          <w:rFonts w:ascii="Open Sans Light" w:hAnsi="Open Sans Light" w:cs="Open Sans Light"/>
          <w:bCs/>
          <w:color w:val="333F49"/>
          <w:sz w:val="21"/>
          <w:szCs w:val="21"/>
          <w:lang w:val="en-GB"/>
        </w:rPr>
        <w:t>narrative</w:t>
      </w:r>
      <w:r w:rsidR="004C3128" w:rsidRPr="00DD4B4D">
        <w:rPr>
          <w:rFonts w:ascii="Open Sans Light" w:hAnsi="Open Sans Light" w:cs="Open Sans Light"/>
          <w:bCs/>
          <w:color w:val="333F49"/>
          <w:sz w:val="21"/>
          <w:szCs w:val="21"/>
          <w:lang w:val="en-GB"/>
        </w:rPr>
        <w:t>s</w:t>
      </w:r>
      <w:r w:rsidRPr="00DD4B4D">
        <w:rPr>
          <w:rFonts w:ascii="Open Sans Light" w:hAnsi="Open Sans Light" w:cs="Open Sans Light"/>
          <w:bCs/>
          <w:color w:val="333F49"/>
          <w:sz w:val="21"/>
          <w:szCs w:val="21"/>
          <w:lang w:val="en-GB"/>
        </w:rPr>
        <w:t xml:space="preserve"> of </w:t>
      </w:r>
      <w:r w:rsidR="004C3128" w:rsidRPr="00DD4B4D">
        <w:rPr>
          <w:rFonts w:ascii="Open Sans Light" w:hAnsi="Open Sans Light" w:cs="Open Sans Light"/>
          <w:bCs/>
          <w:color w:val="333F49"/>
          <w:sz w:val="21"/>
          <w:szCs w:val="21"/>
          <w:lang w:val="en-GB"/>
        </w:rPr>
        <w:t>the situation in the country</w:t>
      </w:r>
      <w:r w:rsidRPr="00DD4B4D">
        <w:rPr>
          <w:rFonts w:ascii="Open Sans Light" w:hAnsi="Open Sans Light" w:cs="Open Sans Light"/>
          <w:bCs/>
          <w:color w:val="333F49"/>
          <w:sz w:val="21"/>
          <w:szCs w:val="21"/>
          <w:lang w:val="en-GB"/>
        </w:rPr>
        <w:t xml:space="preserve">, the government also </w:t>
      </w:r>
      <w:r w:rsidRPr="00DD4B4D">
        <w:rPr>
          <w:rFonts w:ascii="Open Sans Light" w:hAnsi="Open Sans Light" w:cs="Open Sans Light"/>
          <w:b/>
          <w:color w:val="333F49"/>
          <w:sz w:val="21"/>
          <w:szCs w:val="21"/>
          <w:lang w:val="en-GB"/>
        </w:rPr>
        <w:t>denies and covers up developments</w:t>
      </w:r>
      <w:r w:rsidRPr="00DD4B4D">
        <w:rPr>
          <w:rFonts w:ascii="Open Sans Light" w:hAnsi="Open Sans Light" w:cs="Open Sans Light"/>
          <w:bCs/>
          <w:color w:val="333F49"/>
          <w:sz w:val="21"/>
          <w:szCs w:val="21"/>
          <w:lang w:val="en-GB"/>
        </w:rPr>
        <w:t xml:space="preserve"> </w:t>
      </w:r>
      <w:r w:rsidRPr="00DD4B4D">
        <w:rPr>
          <w:rFonts w:ascii="Open Sans Light" w:hAnsi="Open Sans Light" w:cs="Open Sans Light"/>
          <w:b/>
          <w:color w:val="333F49"/>
          <w:sz w:val="21"/>
          <w:szCs w:val="21"/>
          <w:lang w:val="en-GB"/>
        </w:rPr>
        <w:t>that may reflect badly on th</w:t>
      </w:r>
      <w:r w:rsidR="00FA279B">
        <w:rPr>
          <w:rFonts w:ascii="Open Sans Light" w:hAnsi="Open Sans Light" w:cs="Open Sans Light"/>
          <w:b/>
          <w:color w:val="333F49"/>
          <w:sz w:val="21"/>
          <w:szCs w:val="21"/>
          <w:lang w:val="en-GB"/>
        </w:rPr>
        <w:t>ose in power.</w:t>
      </w:r>
      <w:r w:rsidRPr="00DD4B4D">
        <w:rPr>
          <w:rFonts w:ascii="Open Sans Light" w:hAnsi="Open Sans Light" w:cs="Open Sans Light"/>
          <w:bCs/>
          <w:color w:val="333F49"/>
          <w:sz w:val="21"/>
          <w:szCs w:val="21"/>
          <w:lang w:val="en-GB"/>
        </w:rPr>
        <w:t xml:space="preserve"> </w:t>
      </w:r>
    </w:p>
    <w:p w14:paraId="1CBD70B4" w14:textId="77777777" w:rsidR="00A50D88" w:rsidRPr="00DD4B4D" w:rsidRDefault="00A50D88" w:rsidP="00A50D88">
      <w:pPr>
        <w:spacing w:after="0" w:line="300" w:lineRule="exact"/>
        <w:jc w:val="both"/>
        <w:rPr>
          <w:rFonts w:ascii="Open Sans Light" w:hAnsi="Open Sans Light" w:cs="Open Sans Light"/>
          <w:bCs/>
          <w:color w:val="333F49"/>
          <w:sz w:val="21"/>
          <w:szCs w:val="21"/>
          <w:lang w:val="en-GB"/>
        </w:rPr>
      </w:pPr>
    </w:p>
    <w:p w14:paraId="71F43754" w14:textId="25C43039" w:rsidR="00A50D88" w:rsidRPr="00DD4B4D" w:rsidRDefault="00A50D88" w:rsidP="00A50D88">
      <w:pPr>
        <w:spacing w:after="0" w:line="300" w:lineRule="exact"/>
        <w:jc w:val="both"/>
        <w:rPr>
          <w:rFonts w:ascii="Open Sans Light" w:hAnsi="Open Sans Light" w:cs="Open Sans Light"/>
          <w:bCs/>
          <w:color w:val="333F49"/>
          <w:sz w:val="21"/>
          <w:szCs w:val="21"/>
        </w:rPr>
      </w:pPr>
      <w:r w:rsidRPr="00DD4B4D">
        <w:rPr>
          <w:rFonts w:ascii="Open Sans Light" w:hAnsi="Open Sans Light" w:cs="Open Sans Light"/>
          <w:bCs/>
          <w:color w:val="333F49"/>
          <w:sz w:val="21"/>
          <w:szCs w:val="21"/>
          <w:lang w:val="en-GB"/>
        </w:rPr>
        <w:t xml:space="preserve">For example, the government has </w:t>
      </w:r>
      <w:r w:rsidRPr="00DD4B4D">
        <w:rPr>
          <w:rFonts w:ascii="Open Sans Light" w:hAnsi="Open Sans Light" w:cs="Open Sans Light"/>
          <w:b/>
          <w:color w:val="333F49"/>
          <w:sz w:val="21"/>
          <w:szCs w:val="21"/>
          <w:lang w:val="en-GB"/>
        </w:rPr>
        <w:t>failed to acknowledge the scope and extent of the protracted economic crisis</w:t>
      </w:r>
      <w:r w:rsidRPr="00DD4B4D">
        <w:rPr>
          <w:rFonts w:ascii="Open Sans Light" w:hAnsi="Open Sans Light" w:cs="Open Sans Light"/>
          <w:bCs/>
          <w:color w:val="333F49"/>
          <w:sz w:val="21"/>
          <w:szCs w:val="21"/>
          <w:lang w:val="en-GB"/>
        </w:rPr>
        <w:t>, which the country has been experiencing for the last few years, and has sought to conceal manifestations of this crisis (such as long lines outside stores selling rationed food products at state subsidized prices)</w:t>
      </w:r>
      <w:r w:rsidR="004C3128" w:rsidRPr="00DD4B4D">
        <w:rPr>
          <w:rFonts w:ascii="Open Sans Light" w:hAnsi="Open Sans Light" w:cs="Open Sans Light"/>
          <w:bCs/>
          <w:color w:val="333F49"/>
          <w:sz w:val="21"/>
          <w:szCs w:val="21"/>
          <w:lang w:val="en-GB"/>
        </w:rPr>
        <w:t>.</w:t>
      </w:r>
      <w:r w:rsidRPr="00DD4B4D">
        <w:rPr>
          <w:rStyle w:val="EndnoteReference"/>
          <w:rFonts w:ascii="Open Sans Light" w:hAnsi="Open Sans Light" w:cs="Open Sans Light"/>
          <w:bCs/>
          <w:color w:val="333F49"/>
          <w:sz w:val="21"/>
          <w:szCs w:val="21"/>
          <w:lang w:val="en-GB"/>
        </w:rPr>
        <w:endnoteReference w:id="2"/>
      </w:r>
      <w:r w:rsidRPr="00DD4B4D">
        <w:rPr>
          <w:rFonts w:ascii="Open Sans Light" w:hAnsi="Open Sans Light" w:cs="Open Sans Light"/>
          <w:bCs/>
          <w:color w:val="333F49"/>
          <w:sz w:val="21"/>
          <w:szCs w:val="21"/>
          <w:lang w:val="en-GB"/>
        </w:rPr>
        <w:t xml:space="preserve"> </w:t>
      </w:r>
      <w:r w:rsidR="00FA279B">
        <w:rPr>
          <w:rFonts w:ascii="Open Sans Light" w:hAnsi="Open Sans Light" w:cs="Open Sans Light"/>
          <w:bCs/>
          <w:color w:val="333F49"/>
          <w:sz w:val="21"/>
          <w:szCs w:val="21"/>
          <w:lang w:val="en-GB"/>
        </w:rPr>
        <w:t xml:space="preserve">The government has also sought to cover up the impact of natural disasters in the country, such as a </w:t>
      </w:r>
      <w:r w:rsidRPr="00DD4B4D">
        <w:rPr>
          <w:rFonts w:ascii="Open Sans Light" w:hAnsi="Open Sans Light" w:cs="Open Sans Light"/>
          <w:bCs/>
          <w:color w:val="333F49"/>
          <w:sz w:val="21"/>
          <w:szCs w:val="21"/>
          <w:lang w:val="en-GB"/>
        </w:rPr>
        <w:t xml:space="preserve">devastating hurricane that hit </w:t>
      </w:r>
      <w:r w:rsidR="00FA279B">
        <w:rPr>
          <w:rFonts w:ascii="Open Sans Light" w:hAnsi="Open Sans Light" w:cs="Open Sans Light"/>
          <w:bCs/>
          <w:color w:val="333F49"/>
          <w:sz w:val="21"/>
          <w:szCs w:val="21"/>
          <w:lang w:val="en-GB"/>
        </w:rPr>
        <w:t>the country</w:t>
      </w:r>
      <w:r w:rsidRPr="00DD4B4D">
        <w:rPr>
          <w:rFonts w:ascii="Open Sans Light" w:hAnsi="Open Sans Light" w:cs="Open Sans Light"/>
          <w:bCs/>
          <w:color w:val="333F49"/>
          <w:sz w:val="21"/>
          <w:szCs w:val="21"/>
          <w:lang w:val="en-GB"/>
        </w:rPr>
        <w:t xml:space="preserve"> in April 2020. Instead of focusing on assisting</w:t>
      </w:r>
      <w:r w:rsidR="00FA279B">
        <w:rPr>
          <w:rFonts w:ascii="Open Sans Light" w:hAnsi="Open Sans Light" w:cs="Open Sans Light"/>
          <w:bCs/>
          <w:color w:val="333F49"/>
          <w:sz w:val="21"/>
          <w:szCs w:val="21"/>
          <w:lang w:val="en-GB"/>
        </w:rPr>
        <w:t xml:space="preserve"> hurricane</w:t>
      </w:r>
      <w:r w:rsidRPr="00DD4B4D">
        <w:rPr>
          <w:rFonts w:ascii="Open Sans Light" w:hAnsi="Open Sans Light" w:cs="Open Sans Light"/>
          <w:bCs/>
          <w:color w:val="333F49"/>
          <w:sz w:val="21"/>
          <w:szCs w:val="21"/>
          <w:lang w:val="en-GB"/>
        </w:rPr>
        <w:t xml:space="preserve"> victims, the authorities </w:t>
      </w:r>
      <w:r w:rsidRPr="00DD4B4D">
        <w:rPr>
          <w:rFonts w:ascii="Open Sans Light" w:hAnsi="Open Sans Light" w:cs="Open Sans Light"/>
          <w:b/>
          <w:color w:val="333F49"/>
          <w:sz w:val="21"/>
          <w:szCs w:val="21"/>
          <w:lang w:val="en-GB"/>
        </w:rPr>
        <w:t xml:space="preserve">went after citizens believed to have </w:t>
      </w:r>
      <w:r w:rsidRPr="00DD4B4D">
        <w:rPr>
          <w:rFonts w:ascii="Open Sans Light" w:hAnsi="Open Sans Light" w:cs="Open Sans Light"/>
          <w:b/>
          <w:color w:val="333F49"/>
          <w:sz w:val="21"/>
          <w:szCs w:val="21"/>
        </w:rPr>
        <w:t xml:space="preserve">shared photos and video clips of the havoc caused by </w:t>
      </w:r>
      <w:r w:rsidR="008F5ABE">
        <w:rPr>
          <w:rFonts w:ascii="Open Sans Light" w:hAnsi="Open Sans Light" w:cs="Open Sans Light"/>
          <w:b/>
          <w:color w:val="333F49"/>
          <w:sz w:val="21"/>
          <w:szCs w:val="21"/>
        </w:rPr>
        <w:t>it</w:t>
      </w:r>
      <w:r w:rsidRPr="00DD4B4D">
        <w:rPr>
          <w:rFonts w:ascii="Open Sans Light" w:hAnsi="Open Sans Light" w:cs="Open Sans Light"/>
          <w:bCs/>
          <w:color w:val="333F49"/>
          <w:sz w:val="21"/>
          <w:szCs w:val="21"/>
        </w:rPr>
        <w:t xml:space="preserve"> with relatives and other</w:t>
      </w:r>
      <w:r w:rsidR="004C3128" w:rsidRPr="00DD4B4D">
        <w:rPr>
          <w:rFonts w:ascii="Open Sans Light" w:hAnsi="Open Sans Light" w:cs="Open Sans Light"/>
          <w:bCs/>
          <w:color w:val="333F49"/>
          <w:sz w:val="21"/>
          <w:szCs w:val="21"/>
        </w:rPr>
        <w:t xml:space="preserve"> contacts</w:t>
      </w:r>
      <w:r w:rsidRPr="00DD4B4D">
        <w:rPr>
          <w:rFonts w:ascii="Open Sans Light" w:hAnsi="Open Sans Light" w:cs="Open Sans Light"/>
          <w:bCs/>
          <w:color w:val="333F49"/>
          <w:sz w:val="21"/>
          <w:szCs w:val="21"/>
        </w:rPr>
        <w:t xml:space="preserve"> living abroad. </w:t>
      </w:r>
      <w:r w:rsidR="00460DC7" w:rsidRPr="00DD4B4D">
        <w:rPr>
          <w:rFonts w:ascii="Open Sans Light" w:hAnsi="Open Sans Light" w:cs="Open Sans Light"/>
          <w:bCs/>
          <w:color w:val="333F49"/>
          <w:sz w:val="21"/>
          <w:szCs w:val="21"/>
        </w:rPr>
        <w:t>According to TIHR’s information, s</w:t>
      </w:r>
      <w:r w:rsidRPr="00DD4B4D">
        <w:rPr>
          <w:rFonts w:ascii="Open Sans Light" w:hAnsi="Open Sans Light" w:cs="Open Sans Light"/>
          <w:bCs/>
          <w:color w:val="333F49"/>
          <w:sz w:val="21"/>
          <w:szCs w:val="21"/>
        </w:rPr>
        <w:t>everal dozen people were detained and warned on these grounds and two women faced criminal charges for allegedly insulting officials when questioning the actions taken against them.</w:t>
      </w:r>
      <w:r w:rsidRPr="00DD4B4D">
        <w:rPr>
          <w:rStyle w:val="EndnoteReference"/>
          <w:rFonts w:ascii="Open Sans Light" w:hAnsi="Open Sans Light" w:cs="Open Sans Light"/>
          <w:bCs/>
          <w:color w:val="333F49"/>
          <w:sz w:val="21"/>
          <w:szCs w:val="21"/>
        </w:rPr>
        <w:endnoteReference w:id="3"/>
      </w:r>
    </w:p>
    <w:p w14:paraId="3BC421D3" w14:textId="77777777" w:rsidR="004C3128" w:rsidRPr="00DD4B4D" w:rsidRDefault="004C3128" w:rsidP="00A50D88">
      <w:pPr>
        <w:spacing w:after="0" w:line="300" w:lineRule="exact"/>
        <w:jc w:val="both"/>
        <w:rPr>
          <w:rFonts w:ascii="Open Sans Light" w:hAnsi="Open Sans Light" w:cs="Open Sans Light"/>
          <w:bCs/>
          <w:color w:val="333F49"/>
          <w:sz w:val="21"/>
          <w:szCs w:val="21"/>
          <w:lang w:val="en-GB"/>
        </w:rPr>
      </w:pPr>
    </w:p>
    <w:p w14:paraId="40FB8282" w14:textId="7D4C2B30" w:rsidR="00A50D88" w:rsidRPr="00DD4B4D" w:rsidRDefault="00A50D88" w:rsidP="00A50D88">
      <w:pPr>
        <w:spacing w:after="0" w:line="300" w:lineRule="exact"/>
        <w:jc w:val="both"/>
        <w:rPr>
          <w:rFonts w:ascii="Open Sans Light" w:hAnsi="Open Sans Light" w:cs="Open Sans Light"/>
          <w:iCs/>
          <w:color w:val="333F49"/>
          <w:sz w:val="21"/>
          <w:szCs w:val="21"/>
        </w:rPr>
      </w:pPr>
      <w:r w:rsidRPr="00DD4B4D">
        <w:rPr>
          <w:rFonts w:ascii="Open Sans Light" w:hAnsi="Open Sans Light" w:cs="Open Sans Light"/>
          <w:bCs/>
          <w:color w:val="333F49"/>
          <w:sz w:val="21"/>
          <w:szCs w:val="21"/>
          <w:lang w:val="en-GB"/>
        </w:rPr>
        <w:t xml:space="preserve">The </w:t>
      </w:r>
      <w:r w:rsidRPr="00DD4B4D">
        <w:rPr>
          <w:rFonts w:ascii="Open Sans Light" w:hAnsi="Open Sans Light" w:cs="Open Sans Light"/>
          <w:b/>
          <w:color w:val="333F49"/>
          <w:sz w:val="21"/>
          <w:szCs w:val="21"/>
          <w:lang w:val="en-GB"/>
        </w:rPr>
        <w:t>government’s response to the Covid-19 pandemic fits into the same pattern</w:t>
      </w:r>
      <w:r w:rsidRPr="00DD4B4D">
        <w:rPr>
          <w:rFonts w:ascii="Open Sans Light" w:hAnsi="Open Sans Light" w:cs="Open Sans Light"/>
          <w:bCs/>
          <w:color w:val="333F49"/>
          <w:sz w:val="21"/>
          <w:szCs w:val="21"/>
          <w:lang w:val="en-GB"/>
        </w:rPr>
        <w:t>:</w:t>
      </w:r>
      <w:r w:rsidRPr="00DD4B4D">
        <w:rPr>
          <w:bCs/>
          <w:iCs/>
          <w:color w:val="333F49"/>
          <w:lang w:val="en-GB"/>
        </w:rPr>
        <w:t xml:space="preserve"> </w:t>
      </w:r>
      <w:r w:rsidRPr="00DD4B4D">
        <w:rPr>
          <w:rFonts w:ascii="Open Sans Light" w:hAnsi="Open Sans Light" w:cs="Open Sans Light"/>
          <w:bCs/>
          <w:iCs/>
          <w:color w:val="333F49"/>
          <w:sz w:val="21"/>
          <w:szCs w:val="21"/>
          <w:lang w:val="en-GB"/>
        </w:rPr>
        <w:t xml:space="preserve">it </w:t>
      </w:r>
      <w:r w:rsidR="00A643D8">
        <w:rPr>
          <w:rFonts w:ascii="Open Sans Light" w:hAnsi="Open Sans Light" w:cs="Open Sans Light"/>
          <w:bCs/>
          <w:iCs/>
          <w:color w:val="333F49"/>
          <w:sz w:val="21"/>
          <w:szCs w:val="21"/>
          <w:lang w:val="en-GB"/>
        </w:rPr>
        <w:t xml:space="preserve">has </w:t>
      </w:r>
      <w:r w:rsidRPr="00DD4B4D">
        <w:rPr>
          <w:rFonts w:ascii="Open Sans Light" w:hAnsi="Open Sans Light" w:cs="Open Sans Light"/>
          <w:bCs/>
          <w:iCs/>
          <w:color w:val="333F49"/>
          <w:sz w:val="21"/>
          <w:szCs w:val="21"/>
          <w:lang w:val="en-GB"/>
        </w:rPr>
        <w:t xml:space="preserve">persistently claimed that the </w:t>
      </w:r>
      <w:r w:rsidR="008F5ABE">
        <w:rPr>
          <w:rFonts w:ascii="Open Sans Light" w:hAnsi="Open Sans Light" w:cs="Open Sans Light"/>
          <w:bCs/>
          <w:iCs/>
          <w:color w:val="333F49"/>
          <w:sz w:val="21"/>
          <w:szCs w:val="21"/>
          <w:lang w:val="en-GB"/>
        </w:rPr>
        <w:t xml:space="preserve">global </w:t>
      </w:r>
      <w:r w:rsidRPr="00DD4B4D">
        <w:rPr>
          <w:rFonts w:ascii="Open Sans Light" w:hAnsi="Open Sans Light" w:cs="Open Sans Light"/>
          <w:bCs/>
          <w:iCs/>
          <w:color w:val="333F49"/>
          <w:sz w:val="21"/>
          <w:szCs w:val="21"/>
          <w:lang w:val="en-GB"/>
        </w:rPr>
        <w:t>pandemic has not reached the country, although independent sources have reported about a serious national outbreak.</w:t>
      </w:r>
      <w:r w:rsidRPr="00DD4B4D">
        <w:rPr>
          <w:rStyle w:val="EndnoteReference"/>
          <w:rFonts w:ascii="Open Sans Light" w:hAnsi="Open Sans Light" w:cs="Open Sans Light"/>
          <w:bCs/>
          <w:iCs/>
          <w:color w:val="333F49"/>
          <w:sz w:val="21"/>
          <w:szCs w:val="21"/>
          <w:lang w:val="en-GB"/>
        </w:rPr>
        <w:endnoteReference w:id="4"/>
      </w:r>
      <w:r w:rsidRPr="00DD4B4D">
        <w:rPr>
          <w:rFonts w:ascii="Open Sans Light" w:hAnsi="Open Sans Light" w:cs="Open Sans Light"/>
          <w:bCs/>
          <w:iCs/>
          <w:color w:val="333F49"/>
          <w:sz w:val="21"/>
          <w:szCs w:val="21"/>
          <w:lang w:val="en-GB"/>
        </w:rPr>
        <w:t xml:space="preserve"> This has </w:t>
      </w:r>
      <w:r w:rsidRPr="00DD4B4D">
        <w:rPr>
          <w:rFonts w:ascii="Open Sans Light" w:hAnsi="Open Sans Light" w:cs="Open Sans Light"/>
          <w:iCs/>
          <w:color w:val="333F49"/>
          <w:sz w:val="21"/>
          <w:szCs w:val="21"/>
        </w:rPr>
        <w:t xml:space="preserve">resulted in Turkmenistan being </w:t>
      </w:r>
      <w:r w:rsidR="001E7DEC" w:rsidRPr="00D31FEB">
        <w:rPr>
          <w:rFonts w:ascii="Open Sans Light" w:hAnsi="Open Sans Light" w:cs="Open Sans Light"/>
          <w:b/>
          <w:bCs/>
          <w:iCs/>
          <w:color w:val="333F49"/>
          <w:sz w:val="21"/>
          <w:szCs w:val="21"/>
        </w:rPr>
        <w:t xml:space="preserve">the only remaining country in </w:t>
      </w:r>
      <w:r w:rsidRPr="00D31FEB">
        <w:rPr>
          <w:rFonts w:ascii="Open Sans Light" w:hAnsi="Open Sans Light" w:cs="Open Sans Light"/>
          <w:b/>
          <w:bCs/>
          <w:iCs/>
          <w:color w:val="333F49"/>
          <w:sz w:val="21"/>
          <w:szCs w:val="21"/>
        </w:rPr>
        <w:t>the world to have reported </w:t>
      </w:r>
      <w:r w:rsidR="001E7DEC" w:rsidRPr="00D31FEB">
        <w:rPr>
          <w:rFonts w:ascii="Open Sans Light" w:hAnsi="Open Sans Light" w:cs="Open Sans Light"/>
          <w:b/>
          <w:bCs/>
          <w:iCs/>
          <w:color w:val="333F49"/>
          <w:sz w:val="21"/>
          <w:szCs w:val="21"/>
        </w:rPr>
        <w:t>zero</w:t>
      </w:r>
      <w:r w:rsidRPr="00D31FEB">
        <w:rPr>
          <w:rFonts w:ascii="Open Sans Light" w:hAnsi="Open Sans Light" w:cs="Open Sans Light"/>
          <w:b/>
          <w:bCs/>
          <w:iCs/>
          <w:color w:val="333F49"/>
          <w:sz w:val="21"/>
          <w:szCs w:val="21"/>
        </w:rPr>
        <w:t xml:space="preserve"> C</w:t>
      </w:r>
      <w:r w:rsidR="00460DC7" w:rsidRPr="00D31FEB">
        <w:rPr>
          <w:rFonts w:ascii="Open Sans Light" w:hAnsi="Open Sans Light" w:cs="Open Sans Light"/>
          <w:b/>
          <w:bCs/>
          <w:iCs/>
          <w:color w:val="333F49"/>
          <w:sz w:val="21"/>
          <w:szCs w:val="21"/>
        </w:rPr>
        <w:t>ovid</w:t>
      </w:r>
      <w:r w:rsidRPr="00D31FEB">
        <w:rPr>
          <w:rFonts w:ascii="Open Sans Light" w:hAnsi="Open Sans Light" w:cs="Open Sans Light"/>
          <w:b/>
          <w:bCs/>
          <w:iCs/>
          <w:color w:val="333F49"/>
          <w:sz w:val="21"/>
          <w:szCs w:val="21"/>
        </w:rPr>
        <w:t>-19 cases</w:t>
      </w:r>
      <w:r w:rsidR="006B58A4">
        <w:rPr>
          <w:rFonts w:ascii="Open Sans Light" w:hAnsi="Open Sans Light" w:cs="Open Sans Light"/>
          <w:iCs/>
          <w:color w:val="333F49"/>
          <w:sz w:val="21"/>
          <w:szCs w:val="21"/>
        </w:rPr>
        <w:t xml:space="preserve"> as of the beginning of 2023</w:t>
      </w:r>
      <w:r w:rsidRPr="00DD4B4D">
        <w:rPr>
          <w:rFonts w:ascii="Open Sans Light" w:hAnsi="Open Sans Light" w:cs="Open Sans Light"/>
          <w:iCs/>
          <w:color w:val="333F49"/>
          <w:sz w:val="21"/>
          <w:szCs w:val="21"/>
        </w:rPr>
        <w:t>.</w:t>
      </w:r>
      <w:r w:rsidRPr="00DD4B4D">
        <w:rPr>
          <w:rStyle w:val="EndnoteReference"/>
          <w:rFonts w:ascii="Open Sans Light" w:hAnsi="Open Sans Light" w:cs="Open Sans Light"/>
          <w:iCs/>
          <w:color w:val="333F49"/>
          <w:sz w:val="21"/>
          <w:szCs w:val="21"/>
        </w:rPr>
        <w:endnoteReference w:id="5"/>
      </w:r>
    </w:p>
    <w:p w14:paraId="419C5040" w14:textId="77777777" w:rsidR="00A50D88" w:rsidRPr="00DD4B4D" w:rsidRDefault="00A50D88" w:rsidP="00A50D88">
      <w:pPr>
        <w:spacing w:after="0" w:line="300" w:lineRule="exact"/>
        <w:jc w:val="both"/>
        <w:rPr>
          <w:rFonts w:ascii="Open Sans Light" w:hAnsi="Open Sans Light" w:cs="Open Sans Light"/>
          <w:iCs/>
          <w:color w:val="333F49"/>
          <w:sz w:val="21"/>
          <w:szCs w:val="21"/>
        </w:rPr>
      </w:pPr>
    </w:p>
    <w:p w14:paraId="0BCA8BC6" w14:textId="3F24D77E"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As part of its policy of Covid-19 denial, the government </w:t>
      </w:r>
      <w:r w:rsidRPr="00DD4B4D">
        <w:rPr>
          <w:rFonts w:ascii="Open Sans Light" w:hAnsi="Open Sans Light" w:cs="Open Sans Light"/>
          <w:b/>
          <w:iCs/>
          <w:color w:val="333F49"/>
          <w:sz w:val="21"/>
          <w:szCs w:val="21"/>
          <w:lang w:val="en-GB"/>
        </w:rPr>
        <w:t>pressured medical workers</w:t>
      </w:r>
      <w:r w:rsidRPr="00DD4B4D">
        <w:rPr>
          <w:rFonts w:ascii="Open Sans Light" w:hAnsi="Open Sans Light" w:cs="Open Sans Light"/>
          <w:bCs/>
          <w:iCs/>
          <w:color w:val="333F49"/>
          <w:sz w:val="21"/>
          <w:szCs w:val="21"/>
          <w:lang w:val="en-GB"/>
        </w:rPr>
        <w:t xml:space="preserve"> to participate in covering up the </w:t>
      </w:r>
      <w:r w:rsidR="00B11084" w:rsidRPr="00DD4B4D">
        <w:rPr>
          <w:rFonts w:ascii="Open Sans Light" w:hAnsi="Open Sans Light" w:cs="Open Sans Light"/>
          <w:bCs/>
          <w:iCs/>
          <w:color w:val="333F49"/>
          <w:sz w:val="21"/>
          <w:szCs w:val="21"/>
          <w:lang w:val="en-GB"/>
        </w:rPr>
        <w:t xml:space="preserve">national </w:t>
      </w:r>
      <w:r w:rsidRPr="00DD4B4D">
        <w:rPr>
          <w:rFonts w:ascii="Open Sans Light" w:hAnsi="Open Sans Light" w:cs="Open Sans Light"/>
          <w:bCs/>
          <w:iCs/>
          <w:color w:val="333F49"/>
          <w:sz w:val="21"/>
          <w:szCs w:val="21"/>
          <w:lang w:val="en-GB"/>
        </w:rPr>
        <w:t>Covid-19 outbreak and threatened them with repercussions should they leak information about Covid-19 cases.</w:t>
      </w:r>
      <w:r w:rsidR="00460DC7" w:rsidRPr="00DD4B4D">
        <w:rPr>
          <w:rStyle w:val="EndnoteReference"/>
          <w:rFonts w:ascii="Open Sans Light" w:hAnsi="Open Sans Light" w:cs="Open Sans Light"/>
          <w:bCs/>
          <w:iCs/>
          <w:color w:val="333F49"/>
          <w:sz w:val="21"/>
          <w:szCs w:val="21"/>
          <w:lang w:val="en-GB"/>
        </w:rPr>
        <w:endnoteReference w:id="6"/>
      </w:r>
      <w:r w:rsidRPr="00DD4B4D">
        <w:rPr>
          <w:rFonts w:ascii="Open Sans Light" w:hAnsi="Open Sans Light" w:cs="Open Sans Light"/>
          <w:bCs/>
          <w:iCs/>
          <w:color w:val="333F49"/>
          <w:sz w:val="21"/>
          <w:szCs w:val="21"/>
          <w:lang w:val="en-GB"/>
        </w:rPr>
        <w:t xml:space="preserve"> In an attempt to prevent medical workers from documenting and sharing Covid-19 related information, the authorities reportedly banned </w:t>
      </w:r>
      <w:r w:rsidR="00CD6721" w:rsidRPr="00DD4B4D">
        <w:rPr>
          <w:rFonts w:ascii="Open Sans Light" w:hAnsi="Open Sans Light" w:cs="Open Sans Light"/>
          <w:bCs/>
          <w:iCs/>
          <w:color w:val="333F49"/>
          <w:sz w:val="21"/>
          <w:szCs w:val="21"/>
          <w:lang w:val="en-GB"/>
        </w:rPr>
        <w:t>doctors</w:t>
      </w:r>
      <w:r w:rsidRPr="00DD4B4D">
        <w:rPr>
          <w:rFonts w:ascii="Open Sans Light" w:hAnsi="Open Sans Light" w:cs="Open Sans Light"/>
          <w:bCs/>
          <w:iCs/>
          <w:color w:val="333F49"/>
          <w:sz w:val="21"/>
          <w:szCs w:val="21"/>
          <w:lang w:val="en-GB"/>
        </w:rPr>
        <w:t xml:space="preserve"> treating suspected Covid-19 patients from using their mobile phones at work</w:t>
      </w:r>
      <w:r w:rsidR="00CD6721" w:rsidRPr="00DD4B4D">
        <w:rPr>
          <w:rFonts w:ascii="Open Sans Light" w:hAnsi="Open Sans Light" w:cs="Open Sans Light"/>
          <w:bCs/>
          <w:iCs/>
          <w:color w:val="333F49"/>
          <w:sz w:val="21"/>
          <w:szCs w:val="21"/>
          <w:lang w:val="en-GB"/>
        </w:rPr>
        <w:t xml:space="preserve"> and carried out inspections of the phones of medical workers working at such facilities</w:t>
      </w:r>
      <w:r w:rsidRPr="00DD4B4D">
        <w:rPr>
          <w:rFonts w:ascii="Open Sans Light" w:hAnsi="Open Sans Light" w:cs="Open Sans Light"/>
          <w:bCs/>
          <w:iCs/>
          <w:color w:val="333F49"/>
          <w:sz w:val="21"/>
          <w:szCs w:val="21"/>
          <w:lang w:val="en-GB"/>
        </w:rPr>
        <w:t>.</w:t>
      </w:r>
      <w:r w:rsidR="006B1595" w:rsidRPr="00DD4B4D">
        <w:rPr>
          <w:rStyle w:val="EndnoteReference"/>
          <w:rFonts w:ascii="Open Sans Light" w:hAnsi="Open Sans Light" w:cs="Open Sans Light"/>
          <w:bCs/>
          <w:iCs/>
          <w:color w:val="333F49"/>
          <w:sz w:val="21"/>
          <w:szCs w:val="21"/>
          <w:lang w:val="en-GB"/>
        </w:rPr>
        <w:endnoteReference w:id="7"/>
      </w:r>
      <w:r w:rsidRPr="00DD4B4D">
        <w:rPr>
          <w:rFonts w:ascii="Open Sans Light" w:hAnsi="Open Sans Light" w:cs="Open Sans Light"/>
          <w:bCs/>
          <w:iCs/>
          <w:color w:val="333F49"/>
          <w:sz w:val="21"/>
          <w:szCs w:val="21"/>
          <w:lang w:val="en-GB"/>
        </w:rPr>
        <w:t xml:space="preserve"> Medical professionals also faced </w:t>
      </w:r>
      <w:r w:rsidRPr="00DD4B4D">
        <w:rPr>
          <w:rFonts w:ascii="Open Sans Light" w:hAnsi="Open Sans Light" w:cs="Open Sans Light"/>
          <w:b/>
          <w:iCs/>
          <w:color w:val="333F49"/>
          <w:sz w:val="21"/>
          <w:szCs w:val="21"/>
          <w:lang w:val="en-GB"/>
        </w:rPr>
        <w:t>intimidation for raising concerns</w:t>
      </w:r>
      <w:r w:rsidRPr="00DD4B4D">
        <w:rPr>
          <w:rFonts w:ascii="Open Sans Light" w:hAnsi="Open Sans Light" w:cs="Open Sans Light"/>
          <w:bCs/>
          <w:iCs/>
          <w:color w:val="333F49"/>
          <w:sz w:val="21"/>
          <w:szCs w:val="21"/>
          <w:lang w:val="en-GB"/>
        </w:rPr>
        <w:t xml:space="preserve"> about the lack of adequate resources for the diagnosis and treatment of people with acute respiratory conditions indicative of Covid-19.</w:t>
      </w:r>
      <w:r w:rsidRPr="00DD4B4D">
        <w:rPr>
          <w:rStyle w:val="EndnoteReference"/>
          <w:rFonts w:ascii="Open Sans Light" w:hAnsi="Open Sans Light" w:cs="Open Sans Light"/>
          <w:bCs/>
          <w:iCs/>
          <w:color w:val="333F49"/>
          <w:sz w:val="21"/>
          <w:szCs w:val="21"/>
          <w:lang w:val="en-GB"/>
        </w:rPr>
        <w:endnoteReference w:id="8"/>
      </w:r>
      <w:r w:rsidRPr="00DD4B4D">
        <w:rPr>
          <w:rFonts w:ascii="Open Sans Light" w:hAnsi="Open Sans Light" w:cs="Open Sans Light"/>
          <w:bCs/>
          <w:iCs/>
          <w:color w:val="333F49"/>
          <w:sz w:val="21"/>
          <w:szCs w:val="21"/>
          <w:lang w:val="en-GB"/>
        </w:rPr>
        <w:t xml:space="preserve"> </w:t>
      </w:r>
    </w:p>
    <w:p w14:paraId="3FB28FBB" w14:textId="77777777"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p>
    <w:p w14:paraId="7460D689" w14:textId="367D3EA9" w:rsidR="00A50D88" w:rsidRPr="00DD4B4D" w:rsidRDefault="00A50D88" w:rsidP="00A50D88">
      <w:pPr>
        <w:spacing w:after="0" w:line="300" w:lineRule="exact"/>
        <w:jc w:val="both"/>
        <w:rPr>
          <w:rFonts w:ascii="Open Sans Light" w:hAnsi="Open Sans Light" w:cs="Open Sans Light"/>
          <w:bCs/>
          <w:iCs/>
          <w:color w:val="333F49"/>
          <w:sz w:val="21"/>
          <w:szCs w:val="21"/>
        </w:rPr>
      </w:pPr>
      <w:r w:rsidRPr="00DD4B4D">
        <w:rPr>
          <w:rFonts w:ascii="Open Sans Light" w:hAnsi="Open Sans Light" w:cs="Open Sans Light"/>
          <w:bCs/>
          <w:iCs/>
          <w:color w:val="333F49"/>
          <w:sz w:val="21"/>
          <w:szCs w:val="21"/>
          <w:lang w:val="en-GB"/>
        </w:rPr>
        <w:t xml:space="preserve">According to information obtained by TIHR and other independent organizations, the authorities </w:t>
      </w:r>
      <w:r w:rsidRPr="00DD4B4D">
        <w:rPr>
          <w:rFonts w:ascii="Open Sans Light" w:hAnsi="Open Sans Light" w:cs="Open Sans Light"/>
          <w:b/>
          <w:iCs/>
          <w:color w:val="333F49"/>
          <w:sz w:val="21"/>
          <w:szCs w:val="21"/>
          <w:lang w:val="en-GB"/>
        </w:rPr>
        <w:t xml:space="preserve">prevented a delegation from the World Health Organization (WHO) from finding out the real </w:t>
      </w:r>
      <w:r w:rsidR="006D1E46" w:rsidRPr="00DD4B4D">
        <w:rPr>
          <w:rFonts w:ascii="Open Sans Light" w:hAnsi="Open Sans Light" w:cs="Open Sans Light"/>
          <w:b/>
          <w:iCs/>
          <w:color w:val="333F49"/>
          <w:sz w:val="21"/>
          <w:szCs w:val="21"/>
          <w:lang w:val="en-GB"/>
        </w:rPr>
        <w:t xml:space="preserve">state of affairs with respect to </w:t>
      </w:r>
      <w:r w:rsidRPr="00DD4B4D">
        <w:rPr>
          <w:rFonts w:ascii="Open Sans Light" w:hAnsi="Open Sans Light" w:cs="Open Sans Light"/>
          <w:b/>
          <w:iCs/>
          <w:color w:val="333F49"/>
          <w:sz w:val="21"/>
          <w:szCs w:val="21"/>
          <w:lang w:val="en-GB"/>
        </w:rPr>
        <w:t xml:space="preserve">Covid-19 </w:t>
      </w:r>
      <w:r w:rsidRPr="00DD4B4D">
        <w:rPr>
          <w:rFonts w:ascii="Open Sans Light" w:hAnsi="Open Sans Light" w:cs="Open Sans Light"/>
          <w:bCs/>
          <w:iCs/>
          <w:color w:val="333F49"/>
          <w:sz w:val="21"/>
          <w:szCs w:val="21"/>
          <w:lang w:val="en-GB"/>
        </w:rPr>
        <w:t>during a visit to Turkmenistan in summer 2020. In particular, the</w:t>
      </w:r>
      <w:r w:rsidR="00EC39B2" w:rsidRPr="00DD4B4D">
        <w:rPr>
          <w:rFonts w:ascii="Open Sans Light" w:hAnsi="Open Sans Light" w:cs="Open Sans Light"/>
          <w:bCs/>
          <w:iCs/>
          <w:color w:val="333F49"/>
          <w:sz w:val="21"/>
          <w:szCs w:val="21"/>
          <w:lang w:val="en-GB"/>
        </w:rPr>
        <w:t xml:space="preserve"> authorities</w:t>
      </w:r>
      <w:r w:rsidRPr="00DD4B4D">
        <w:rPr>
          <w:rFonts w:ascii="Open Sans Light" w:hAnsi="Open Sans Light" w:cs="Open Sans Light"/>
          <w:bCs/>
          <w:iCs/>
          <w:color w:val="333F49"/>
          <w:sz w:val="21"/>
          <w:szCs w:val="21"/>
          <w:lang w:val="en-GB"/>
        </w:rPr>
        <w:t xml:space="preserve"> transferred patients with Covid-19 symptoms out of the hospitals the </w:t>
      </w:r>
      <w:r w:rsidR="00B11084" w:rsidRPr="00DD4B4D">
        <w:rPr>
          <w:rFonts w:ascii="Open Sans Light" w:hAnsi="Open Sans Light" w:cs="Open Sans Light"/>
          <w:bCs/>
          <w:iCs/>
          <w:color w:val="333F49"/>
          <w:sz w:val="21"/>
          <w:szCs w:val="21"/>
          <w:lang w:val="en-GB"/>
        </w:rPr>
        <w:t xml:space="preserve">WHO </w:t>
      </w:r>
      <w:r w:rsidRPr="00DD4B4D">
        <w:rPr>
          <w:rFonts w:ascii="Open Sans Light" w:hAnsi="Open Sans Light" w:cs="Open Sans Light"/>
          <w:bCs/>
          <w:iCs/>
          <w:color w:val="333F49"/>
          <w:sz w:val="21"/>
          <w:szCs w:val="21"/>
          <w:lang w:val="en-GB"/>
        </w:rPr>
        <w:t>experts were due to visit.</w:t>
      </w:r>
      <w:r w:rsidRPr="00DD4B4D">
        <w:rPr>
          <w:rStyle w:val="EndnoteReference"/>
          <w:rFonts w:ascii="Open Sans Light" w:hAnsi="Open Sans Light" w:cs="Open Sans Light"/>
          <w:bCs/>
          <w:iCs/>
          <w:color w:val="333F49"/>
          <w:sz w:val="21"/>
          <w:szCs w:val="21"/>
          <w:lang w:val="en-GB"/>
        </w:rPr>
        <w:endnoteReference w:id="9"/>
      </w:r>
      <w:r w:rsidRPr="00DD4B4D">
        <w:rPr>
          <w:rFonts w:ascii="Open Sans Light" w:hAnsi="Open Sans Light" w:cs="Open Sans Light"/>
          <w:bCs/>
          <w:iCs/>
          <w:color w:val="333F49"/>
          <w:sz w:val="21"/>
          <w:szCs w:val="21"/>
          <w:lang w:val="en-GB"/>
        </w:rPr>
        <w:t xml:space="preserve"> Following their visit, the WHO experts stopped short of saying that the virus was present in the country but stated</w:t>
      </w:r>
      <w:r w:rsidRPr="00DD4B4D">
        <w:rPr>
          <w:rFonts w:ascii="Open Sans Light" w:hAnsi="Open Sans Light" w:cs="Open Sans Light"/>
          <w:bCs/>
          <w:iCs/>
          <w:color w:val="333F49"/>
          <w:sz w:val="21"/>
          <w:szCs w:val="21"/>
        </w:rPr>
        <w:t xml:space="preserve"> that they were “extremely concerned” about “numerous reports of an increasing number of acute respiratory infections or pneumonia of unknown origin” and called on the authorities to “take the same measures as in those countries where the virus has begun to spread”.</w:t>
      </w:r>
      <w:r w:rsidRPr="00DD4B4D">
        <w:rPr>
          <w:rFonts w:ascii="Open Sans Light" w:hAnsi="Open Sans Light" w:cs="Open Sans Light"/>
          <w:bCs/>
          <w:iCs/>
          <w:color w:val="333F49"/>
          <w:sz w:val="21"/>
          <w:szCs w:val="21"/>
          <w:vertAlign w:val="superscript"/>
        </w:rPr>
        <w:endnoteReference w:id="10"/>
      </w:r>
      <w:r w:rsidRPr="00DD4B4D">
        <w:rPr>
          <w:rFonts w:ascii="Open Sans Light" w:hAnsi="Open Sans Light" w:cs="Open Sans Light"/>
          <w:bCs/>
          <w:iCs/>
          <w:color w:val="333F49"/>
          <w:sz w:val="21"/>
          <w:szCs w:val="21"/>
        </w:rPr>
        <w:t xml:space="preserve"> Later, in a media interview in November 2021, a senior WHO official said that: "From the scientific point of view, it's unlikely that the </w:t>
      </w:r>
      <w:r w:rsidR="00F86729" w:rsidRPr="00DD4B4D">
        <w:rPr>
          <w:rFonts w:ascii="Open Sans Light" w:hAnsi="Open Sans Light" w:cs="Open Sans Light"/>
          <w:bCs/>
          <w:iCs/>
          <w:color w:val="333F49"/>
          <w:sz w:val="21"/>
          <w:szCs w:val="21"/>
        </w:rPr>
        <w:t>[Corona]</w:t>
      </w:r>
      <w:r w:rsidRPr="00DD4B4D">
        <w:rPr>
          <w:rFonts w:ascii="Open Sans Light" w:hAnsi="Open Sans Light" w:cs="Open Sans Light"/>
          <w:bCs/>
          <w:iCs/>
          <w:color w:val="333F49"/>
          <w:sz w:val="21"/>
          <w:szCs w:val="21"/>
        </w:rPr>
        <w:t>virus is not circulating in Turkmenistan"</w:t>
      </w:r>
      <w:r w:rsidRPr="00DD4B4D">
        <w:rPr>
          <w:rFonts w:ascii="Open Sans Light" w:hAnsi="Open Sans Light" w:cs="Open Sans Light"/>
          <w:bCs/>
          <w:iCs/>
          <w:color w:val="333F49"/>
          <w:sz w:val="21"/>
          <w:szCs w:val="21"/>
          <w:lang w:val="en-GB"/>
        </w:rPr>
        <w:t>.</w:t>
      </w:r>
      <w:r w:rsidRPr="00DD4B4D">
        <w:rPr>
          <w:rFonts w:ascii="Open Sans Light" w:hAnsi="Open Sans Light" w:cs="Open Sans Light"/>
          <w:bCs/>
          <w:iCs/>
          <w:color w:val="333F49"/>
          <w:sz w:val="21"/>
          <w:szCs w:val="21"/>
          <w:vertAlign w:val="superscript"/>
          <w:lang w:val="en-GB"/>
        </w:rPr>
        <w:endnoteReference w:id="11"/>
      </w:r>
      <w:r w:rsidRPr="00DD4B4D">
        <w:rPr>
          <w:rFonts w:ascii="Open Sans Light" w:hAnsi="Open Sans Light" w:cs="Open Sans Light"/>
          <w:bCs/>
          <w:iCs/>
          <w:color w:val="333F49"/>
          <w:sz w:val="21"/>
          <w:szCs w:val="21"/>
          <w:lang w:val="en-GB"/>
        </w:rPr>
        <w:t xml:space="preserve"> </w:t>
      </w:r>
    </w:p>
    <w:p w14:paraId="402593B1" w14:textId="77777777" w:rsidR="00EC39B2" w:rsidRPr="00DD4B4D" w:rsidRDefault="00EC39B2" w:rsidP="00A50D88">
      <w:pPr>
        <w:spacing w:after="0" w:line="300" w:lineRule="exact"/>
        <w:jc w:val="both"/>
        <w:rPr>
          <w:rFonts w:ascii="Open Sans Light" w:hAnsi="Open Sans Light" w:cs="Open Sans Light"/>
          <w:bCs/>
          <w:iCs/>
          <w:color w:val="333F49"/>
          <w:sz w:val="21"/>
          <w:szCs w:val="21"/>
          <w:lang w:val="en-GB"/>
        </w:rPr>
      </w:pPr>
    </w:p>
    <w:p w14:paraId="42133B08" w14:textId="3A5DA8E6"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In accordance with the WHO’s recommendations, the </w:t>
      </w:r>
      <w:proofErr w:type="spellStart"/>
      <w:r w:rsidR="008F5ABE">
        <w:rPr>
          <w:rFonts w:ascii="Open Sans Light" w:hAnsi="Open Sans Light" w:cs="Open Sans Light"/>
          <w:bCs/>
          <w:iCs/>
          <w:color w:val="333F49"/>
          <w:sz w:val="21"/>
          <w:szCs w:val="21"/>
          <w:lang w:val="en-GB"/>
        </w:rPr>
        <w:t>Turkmenistani</w:t>
      </w:r>
      <w:proofErr w:type="spellEnd"/>
      <w:r w:rsidR="008F5ABE">
        <w:rPr>
          <w:rFonts w:ascii="Open Sans Light" w:hAnsi="Open Sans Light" w:cs="Open Sans Light"/>
          <w:bCs/>
          <w:iCs/>
          <w:color w:val="333F49"/>
          <w:sz w:val="21"/>
          <w:szCs w:val="21"/>
          <w:lang w:val="en-GB"/>
        </w:rPr>
        <w:t xml:space="preserve"> </w:t>
      </w:r>
      <w:r w:rsidRPr="00DD4B4D">
        <w:rPr>
          <w:rFonts w:ascii="Open Sans Light" w:hAnsi="Open Sans Light" w:cs="Open Sans Light"/>
          <w:bCs/>
          <w:iCs/>
          <w:color w:val="333F49"/>
          <w:sz w:val="21"/>
          <w:szCs w:val="21"/>
          <w:lang w:val="en-GB"/>
        </w:rPr>
        <w:t xml:space="preserve">government </w:t>
      </w:r>
      <w:r w:rsidR="007E0890">
        <w:rPr>
          <w:rFonts w:ascii="Open Sans Light" w:hAnsi="Open Sans Light" w:cs="Open Sans Light"/>
          <w:bCs/>
          <w:iCs/>
          <w:color w:val="333F49"/>
          <w:sz w:val="21"/>
          <w:szCs w:val="21"/>
          <w:lang w:val="en-GB"/>
        </w:rPr>
        <w:t xml:space="preserve">took </w:t>
      </w:r>
      <w:r w:rsidRPr="00DD4B4D">
        <w:rPr>
          <w:rFonts w:ascii="Open Sans Light" w:hAnsi="Open Sans Light" w:cs="Open Sans Light"/>
          <w:bCs/>
          <w:iCs/>
          <w:color w:val="333F49"/>
          <w:sz w:val="21"/>
          <w:szCs w:val="21"/>
          <w:lang w:val="en-GB"/>
        </w:rPr>
        <w:t>measures aimed at preventing the spread of Covid-19, but these measures</w:t>
      </w:r>
      <w:r w:rsidR="00A643D8">
        <w:rPr>
          <w:rFonts w:ascii="Open Sans Light" w:hAnsi="Open Sans Light" w:cs="Open Sans Light"/>
          <w:bCs/>
          <w:iCs/>
          <w:color w:val="333F49"/>
          <w:sz w:val="21"/>
          <w:szCs w:val="21"/>
          <w:lang w:val="en-GB"/>
        </w:rPr>
        <w:t xml:space="preserve"> were </w:t>
      </w:r>
      <w:r w:rsidRPr="008F5ABE">
        <w:rPr>
          <w:rFonts w:ascii="Open Sans Light" w:hAnsi="Open Sans Light" w:cs="Open Sans Light"/>
          <w:b/>
          <w:iCs/>
          <w:color w:val="333F49"/>
          <w:sz w:val="21"/>
          <w:szCs w:val="21"/>
          <w:lang w:val="en-GB"/>
        </w:rPr>
        <w:t>selectively enforced</w:t>
      </w:r>
      <w:r w:rsidRPr="00DD4B4D">
        <w:rPr>
          <w:rFonts w:ascii="Open Sans Light" w:hAnsi="Open Sans Light" w:cs="Open Sans Light"/>
          <w:bCs/>
          <w:iCs/>
          <w:color w:val="333F49"/>
          <w:sz w:val="21"/>
          <w:szCs w:val="21"/>
          <w:lang w:val="en-GB"/>
        </w:rPr>
        <w:t xml:space="preserve"> and the authorities </w:t>
      </w:r>
      <w:r w:rsidRPr="00DD4B4D">
        <w:rPr>
          <w:rFonts w:ascii="Open Sans Light" w:hAnsi="Open Sans Light" w:cs="Open Sans Light"/>
          <w:b/>
          <w:iCs/>
          <w:color w:val="333F49"/>
          <w:sz w:val="21"/>
          <w:szCs w:val="21"/>
          <w:lang w:val="en-GB"/>
        </w:rPr>
        <w:t xml:space="preserve">failed </w:t>
      </w:r>
      <w:r w:rsidRPr="00DD4B4D">
        <w:rPr>
          <w:rFonts w:ascii="Open Sans Light" w:hAnsi="Open Sans Light" w:cs="Open Sans Light"/>
          <w:b/>
          <w:iCs/>
          <w:color w:val="333F49"/>
          <w:sz w:val="21"/>
          <w:szCs w:val="21"/>
          <w:lang w:val="en-GB"/>
        </w:rPr>
        <w:lastRenderedPageBreak/>
        <w:t>to explain the real purpose</w:t>
      </w:r>
      <w:r w:rsidRPr="00DD4B4D">
        <w:rPr>
          <w:rFonts w:ascii="Open Sans Light" w:hAnsi="Open Sans Light" w:cs="Open Sans Light"/>
          <w:bCs/>
          <w:iCs/>
          <w:color w:val="333F49"/>
          <w:sz w:val="21"/>
          <w:szCs w:val="21"/>
          <w:lang w:val="en-GB"/>
        </w:rPr>
        <w:t xml:space="preserve"> of them to citizens. For example, the authorities </w:t>
      </w:r>
      <w:r w:rsidRPr="00DD4B4D">
        <w:rPr>
          <w:rFonts w:ascii="Open Sans Light" w:hAnsi="Open Sans Light" w:cs="Open Sans Light"/>
          <w:bCs/>
          <w:iCs/>
          <w:color w:val="333F49"/>
          <w:sz w:val="21"/>
          <w:szCs w:val="21"/>
        </w:rPr>
        <w:t xml:space="preserve">referred to the allegedly increased levels of dust in the air and the alleged risk of viruses being carried by airborne currents from abroad to justify such measures. Moreover, the government </w:t>
      </w:r>
      <w:r w:rsidRPr="00DD4B4D">
        <w:rPr>
          <w:rFonts w:ascii="Open Sans Light" w:hAnsi="Open Sans Light" w:cs="Open Sans Light"/>
          <w:bCs/>
          <w:iCs/>
          <w:color w:val="333F49"/>
          <w:sz w:val="21"/>
          <w:szCs w:val="21"/>
          <w:lang w:val="en-GB"/>
        </w:rPr>
        <w:t>failed to comply with its pledge to allow the WHO to independently gather Covid-19 samples in the country and bring them to its laboratories for testing.</w:t>
      </w:r>
      <w:r w:rsidRPr="00DD4B4D">
        <w:rPr>
          <w:rFonts w:ascii="Open Sans Light" w:hAnsi="Open Sans Light" w:cs="Open Sans Light"/>
          <w:bCs/>
          <w:iCs/>
          <w:color w:val="333F49"/>
          <w:sz w:val="21"/>
          <w:szCs w:val="21"/>
          <w:vertAlign w:val="superscript"/>
          <w:lang w:val="en-GB"/>
        </w:rPr>
        <w:endnoteReference w:id="12"/>
      </w:r>
      <w:r w:rsidRPr="00DD4B4D">
        <w:rPr>
          <w:rFonts w:ascii="Open Sans Light" w:hAnsi="Open Sans Light" w:cs="Open Sans Light"/>
          <w:bCs/>
          <w:iCs/>
          <w:color w:val="333F49"/>
          <w:sz w:val="21"/>
          <w:szCs w:val="21"/>
          <w:lang w:val="en-GB"/>
        </w:rPr>
        <w:t xml:space="preserve"> </w:t>
      </w:r>
    </w:p>
    <w:p w14:paraId="43C369AA" w14:textId="77777777" w:rsidR="00EC39B2" w:rsidRPr="00DD4B4D" w:rsidRDefault="00EC39B2" w:rsidP="00A50D88">
      <w:pPr>
        <w:spacing w:after="0" w:line="300" w:lineRule="exact"/>
        <w:jc w:val="both"/>
        <w:rPr>
          <w:rFonts w:ascii="Open Sans Light" w:hAnsi="Open Sans Light" w:cs="Open Sans Light"/>
          <w:bCs/>
          <w:iCs/>
          <w:color w:val="333F49"/>
          <w:sz w:val="21"/>
          <w:szCs w:val="21"/>
          <w:lang w:val="en-GB"/>
        </w:rPr>
      </w:pPr>
    </w:p>
    <w:p w14:paraId="76CC8615" w14:textId="33544500"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As part of the </w:t>
      </w:r>
      <w:r w:rsidR="008F5ABE">
        <w:rPr>
          <w:rFonts w:ascii="Open Sans Light" w:hAnsi="Open Sans Light" w:cs="Open Sans Light"/>
          <w:bCs/>
          <w:iCs/>
          <w:color w:val="333F49"/>
          <w:sz w:val="21"/>
          <w:szCs w:val="21"/>
          <w:lang w:val="en-GB"/>
        </w:rPr>
        <w:t xml:space="preserve">authorities’ </w:t>
      </w:r>
      <w:r w:rsidRPr="00DD4B4D">
        <w:rPr>
          <w:rFonts w:ascii="Open Sans Light" w:hAnsi="Open Sans Light" w:cs="Open Sans Light"/>
          <w:bCs/>
          <w:iCs/>
          <w:color w:val="333F49"/>
          <w:sz w:val="21"/>
          <w:szCs w:val="21"/>
          <w:lang w:val="en-GB"/>
        </w:rPr>
        <w:t xml:space="preserve">cover-up efforts, relatives of people who died to due Covid-19 like symptoms received the bodies of their loved ones in sealed packages and </w:t>
      </w:r>
      <w:r w:rsidR="00A643D8">
        <w:rPr>
          <w:rFonts w:ascii="Open Sans Light" w:hAnsi="Open Sans Light" w:cs="Open Sans Light"/>
          <w:bCs/>
          <w:iCs/>
          <w:color w:val="333F49"/>
          <w:sz w:val="21"/>
          <w:szCs w:val="21"/>
          <w:lang w:val="en-GB"/>
        </w:rPr>
        <w:t>were</w:t>
      </w:r>
      <w:r w:rsidRPr="00DD4B4D">
        <w:rPr>
          <w:rFonts w:ascii="Open Sans Light" w:hAnsi="Open Sans Light" w:cs="Open Sans Light"/>
          <w:bCs/>
          <w:iCs/>
          <w:color w:val="333F49"/>
          <w:sz w:val="21"/>
          <w:szCs w:val="21"/>
          <w:lang w:val="en-GB"/>
        </w:rPr>
        <w:t xml:space="preserve"> requested to bury them immediately without opening the packages.</w:t>
      </w:r>
      <w:r w:rsidRPr="00DD4B4D">
        <w:rPr>
          <w:rStyle w:val="EndnoteReference"/>
          <w:rFonts w:ascii="Open Sans Light" w:hAnsi="Open Sans Light" w:cs="Open Sans Light"/>
          <w:bCs/>
          <w:iCs/>
          <w:color w:val="333F49"/>
          <w:sz w:val="21"/>
          <w:szCs w:val="21"/>
          <w:lang w:val="en-GB"/>
        </w:rPr>
        <w:endnoteReference w:id="13"/>
      </w:r>
      <w:r w:rsidRPr="00DD4B4D">
        <w:rPr>
          <w:rFonts w:ascii="Open Sans Light" w:hAnsi="Open Sans Light" w:cs="Open Sans Light"/>
          <w:bCs/>
          <w:iCs/>
          <w:color w:val="333F49"/>
          <w:sz w:val="21"/>
          <w:szCs w:val="21"/>
          <w:lang w:val="en-GB"/>
        </w:rPr>
        <w:t xml:space="preserve"> </w:t>
      </w:r>
    </w:p>
    <w:p w14:paraId="11644D4C" w14:textId="77777777"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p>
    <w:p w14:paraId="1F40CE37" w14:textId="3308B97F" w:rsidR="00A50D88"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Because of its cover-up and denial policies in relation to Covid-19,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governmen</w:t>
      </w:r>
      <w:r w:rsidR="00A5387B">
        <w:rPr>
          <w:rFonts w:ascii="Open Sans Light" w:hAnsi="Open Sans Light" w:cs="Open Sans Light"/>
          <w:bCs/>
          <w:iCs/>
          <w:color w:val="333F49"/>
          <w:sz w:val="21"/>
          <w:szCs w:val="21"/>
          <w:lang w:val="en-GB"/>
        </w:rPr>
        <w:t>t</w:t>
      </w:r>
      <w:r w:rsidRPr="00DD4B4D">
        <w:rPr>
          <w:rFonts w:ascii="Open Sans Light" w:hAnsi="Open Sans Light" w:cs="Open Sans Light"/>
          <w:bCs/>
          <w:iCs/>
          <w:color w:val="333F49"/>
          <w:sz w:val="21"/>
          <w:szCs w:val="21"/>
          <w:lang w:val="en-GB"/>
        </w:rPr>
        <w:t xml:space="preserve"> </w:t>
      </w:r>
      <w:r w:rsidRPr="00DD4B4D">
        <w:rPr>
          <w:rFonts w:ascii="Open Sans Light" w:hAnsi="Open Sans Light" w:cs="Open Sans Light"/>
          <w:b/>
          <w:iCs/>
          <w:color w:val="333F49"/>
          <w:sz w:val="21"/>
          <w:szCs w:val="21"/>
          <w:lang w:val="en-GB"/>
        </w:rPr>
        <w:t xml:space="preserve">not only violated citizens’ right to have access to information </w:t>
      </w:r>
      <w:r w:rsidRPr="00DD4B4D">
        <w:rPr>
          <w:rFonts w:ascii="Open Sans Light" w:hAnsi="Open Sans Light" w:cs="Open Sans Light"/>
          <w:bCs/>
          <w:iCs/>
          <w:color w:val="333F49"/>
          <w:sz w:val="21"/>
          <w:szCs w:val="21"/>
          <w:lang w:val="en-GB"/>
        </w:rPr>
        <w:t>on issues of public importance but</w:t>
      </w:r>
      <w:r w:rsidRPr="00DD4B4D">
        <w:rPr>
          <w:rFonts w:ascii="Open Sans Light" w:hAnsi="Open Sans Light" w:cs="Open Sans Light"/>
          <w:b/>
          <w:iCs/>
          <w:color w:val="333F49"/>
          <w:sz w:val="21"/>
          <w:szCs w:val="21"/>
          <w:lang w:val="en-GB"/>
        </w:rPr>
        <w:t xml:space="preserve"> also jeopardized their lives and well-being</w:t>
      </w:r>
      <w:r w:rsidRPr="00DD4B4D">
        <w:rPr>
          <w:rFonts w:ascii="Open Sans Light" w:hAnsi="Open Sans Light" w:cs="Open Sans Light"/>
          <w:bCs/>
          <w:iCs/>
          <w:color w:val="333F49"/>
          <w:sz w:val="21"/>
          <w:szCs w:val="21"/>
          <w:lang w:val="en-GB"/>
        </w:rPr>
        <w:t xml:space="preserve">. </w:t>
      </w:r>
    </w:p>
    <w:p w14:paraId="70C10451" w14:textId="77777777" w:rsidR="007E0890" w:rsidRPr="00DD4B4D" w:rsidRDefault="007E0890" w:rsidP="00A50D88">
      <w:pPr>
        <w:spacing w:after="0" w:line="300" w:lineRule="exact"/>
        <w:jc w:val="both"/>
        <w:rPr>
          <w:rFonts w:ascii="Open Sans Light" w:hAnsi="Open Sans Light" w:cs="Open Sans Light"/>
          <w:bCs/>
          <w:iCs/>
          <w:color w:val="333F49"/>
          <w:sz w:val="21"/>
          <w:szCs w:val="21"/>
          <w:lang w:val="en-GB"/>
        </w:rPr>
      </w:pPr>
    </w:p>
    <w:p w14:paraId="22691A51" w14:textId="41277CAD" w:rsidR="00A50D88" w:rsidRPr="007E0890" w:rsidRDefault="00A50D88" w:rsidP="00A50D88">
      <w:pPr>
        <w:spacing w:before="120" w:after="240" w:line="300" w:lineRule="exact"/>
        <w:jc w:val="both"/>
        <w:rPr>
          <w:rFonts w:ascii="Open Sans SemiBold" w:hAnsi="Open Sans SemiBold" w:cs="Open Sans SemiBold"/>
          <w:b/>
          <w:bCs/>
          <w:color w:val="333F49"/>
        </w:rPr>
      </w:pPr>
      <w:r w:rsidRPr="007E0890">
        <w:rPr>
          <w:rFonts w:ascii="Open Sans SemiBold" w:hAnsi="Open Sans SemiBold" w:cs="Open Sans SemiBold"/>
          <w:b/>
          <w:bCs/>
          <w:color w:val="333F49"/>
        </w:rPr>
        <w:t>Recomm</w:t>
      </w:r>
      <w:r w:rsidR="00771661" w:rsidRPr="007E0890">
        <w:rPr>
          <w:rFonts w:ascii="Open Sans SemiBold" w:hAnsi="Open Sans SemiBold" w:cs="Open Sans SemiBold"/>
          <w:b/>
          <w:bCs/>
          <w:color w:val="333F49"/>
        </w:rPr>
        <w:t>endations</w:t>
      </w:r>
    </w:p>
    <w:p w14:paraId="3523478E" w14:textId="77777777" w:rsidR="00A50D88" w:rsidRPr="007E0890" w:rsidRDefault="00A50D88" w:rsidP="00A50D88">
      <w:pPr>
        <w:spacing w:after="240" w:line="300" w:lineRule="exact"/>
        <w:jc w:val="both"/>
        <w:rPr>
          <w:rFonts w:ascii="Open Sans Light" w:hAnsi="Open Sans Light" w:cs="Open Sans Light"/>
          <w:color w:val="333F49"/>
          <w:sz w:val="21"/>
          <w:szCs w:val="21"/>
        </w:rPr>
      </w:pPr>
      <w:r w:rsidRPr="007E0890">
        <w:rPr>
          <w:rFonts w:ascii="Open Sans Light" w:hAnsi="Open Sans Light" w:cs="Open Sans Light"/>
          <w:color w:val="333F49"/>
          <w:sz w:val="21"/>
          <w:szCs w:val="21"/>
        </w:rPr>
        <w:t xml:space="preserve">The </w:t>
      </w:r>
      <w:proofErr w:type="spellStart"/>
      <w:r w:rsidRPr="007E0890">
        <w:rPr>
          <w:rFonts w:ascii="Open Sans Light" w:hAnsi="Open Sans Light" w:cs="Open Sans Light"/>
          <w:color w:val="333F49"/>
          <w:sz w:val="21"/>
          <w:szCs w:val="21"/>
        </w:rPr>
        <w:t>Turkmenistani</w:t>
      </w:r>
      <w:proofErr w:type="spellEnd"/>
      <w:r w:rsidRPr="007E0890">
        <w:rPr>
          <w:rFonts w:ascii="Open Sans Light" w:hAnsi="Open Sans Light" w:cs="Open Sans Light"/>
          <w:color w:val="333F49"/>
          <w:sz w:val="21"/>
          <w:szCs w:val="21"/>
        </w:rPr>
        <w:t xml:space="preserve"> authorities should be requested to:</w:t>
      </w:r>
    </w:p>
    <w:p w14:paraId="257CD9EB" w14:textId="6313CF02" w:rsidR="00A50D88" w:rsidRPr="007E0890" w:rsidRDefault="00040168" w:rsidP="00A50D88">
      <w:pPr>
        <w:numPr>
          <w:ilvl w:val="0"/>
          <w:numId w:val="1"/>
        </w:numPr>
        <w:spacing w:after="0" w:line="300" w:lineRule="exact"/>
        <w:jc w:val="both"/>
        <w:rPr>
          <w:rFonts w:ascii="Open Sans Light" w:hAnsi="Open Sans Light" w:cs="Open Sans Light"/>
          <w:bCs/>
          <w:iCs/>
          <w:color w:val="333F49"/>
          <w:sz w:val="21"/>
          <w:szCs w:val="21"/>
          <w:lang w:val="en-GB"/>
        </w:rPr>
      </w:pPr>
      <w:bookmarkStart w:id="10" w:name="_Hlk90891991"/>
      <w:r w:rsidRPr="007E0890">
        <w:rPr>
          <w:rFonts w:ascii="Open Sans Light" w:hAnsi="Open Sans Light" w:cs="Open Sans Light"/>
          <w:bCs/>
          <w:iCs/>
          <w:color w:val="333F49"/>
          <w:sz w:val="21"/>
          <w:szCs w:val="21"/>
          <w:lang w:val="en-GB"/>
        </w:rPr>
        <w:t>Adequately</w:t>
      </w:r>
      <w:r w:rsidR="00A50D88" w:rsidRPr="007E0890">
        <w:rPr>
          <w:rFonts w:ascii="Open Sans Light" w:hAnsi="Open Sans Light" w:cs="Open Sans Light"/>
          <w:bCs/>
          <w:iCs/>
          <w:color w:val="333F49"/>
          <w:sz w:val="21"/>
          <w:szCs w:val="21"/>
          <w:lang w:val="en-GB"/>
        </w:rPr>
        <w:t xml:space="preserve"> inform citizens about </w:t>
      </w:r>
      <w:r w:rsidRPr="007E0890">
        <w:rPr>
          <w:rFonts w:ascii="Open Sans Light" w:hAnsi="Open Sans Light" w:cs="Open Sans Light"/>
          <w:bCs/>
          <w:iCs/>
          <w:color w:val="333F49"/>
          <w:sz w:val="21"/>
          <w:szCs w:val="21"/>
          <w:lang w:val="en-GB"/>
        </w:rPr>
        <w:t xml:space="preserve">economic hardships, natural disasters, pandemics and other </w:t>
      </w:r>
      <w:r w:rsidR="00A50D88" w:rsidRPr="007E0890">
        <w:rPr>
          <w:rFonts w:ascii="Open Sans Light" w:hAnsi="Open Sans Light" w:cs="Open Sans Light"/>
          <w:bCs/>
          <w:iCs/>
          <w:color w:val="333F49"/>
          <w:sz w:val="21"/>
          <w:szCs w:val="21"/>
          <w:lang w:val="en-GB"/>
        </w:rPr>
        <w:t>cris</w:t>
      </w:r>
      <w:r w:rsidRPr="007E0890">
        <w:rPr>
          <w:rFonts w:ascii="Open Sans Light" w:hAnsi="Open Sans Light" w:cs="Open Sans Light"/>
          <w:bCs/>
          <w:iCs/>
          <w:color w:val="333F49"/>
          <w:sz w:val="21"/>
          <w:szCs w:val="21"/>
          <w:lang w:val="en-GB"/>
        </w:rPr>
        <w:t>es that directly affect them, as well as measures taken in response to such crises</w:t>
      </w:r>
      <w:r w:rsidR="00A50D88" w:rsidRPr="007E0890">
        <w:rPr>
          <w:rFonts w:ascii="Open Sans Light" w:hAnsi="Open Sans Light" w:cs="Open Sans Light"/>
          <w:bCs/>
          <w:iCs/>
          <w:color w:val="333F49"/>
          <w:sz w:val="21"/>
          <w:szCs w:val="21"/>
          <w:lang w:val="en-GB"/>
        </w:rPr>
        <w:t>.</w:t>
      </w:r>
    </w:p>
    <w:p w14:paraId="0B374BA9" w14:textId="53BF0795" w:rsidR="00F86729" w:rsidRPr="007E0890" w:rsidRDefault="00040168" w:rsidP="00A50D88">
      <w:pPr>
        <w:numPr>
          <w:ilvl w:val="0"/>
          <w:numId w:val="1"/>
        </w:num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lang w:val="en-GB"/>
        </w:rPr>
        <w:t>Cooperate constructively and transparently with international organi</w:t>
      </w:r>
      <w:r w:rsidR="008F5ABE">
        <w:rPr>
          <w:rFonts w:ascii="Open Sans Light" w:hAnsi="Open Sans Light" w:cs="Open Sans Light"/>
          <w:bCs/>
          <w:iCs/>
          <w:color w:val="333F49"/>
          <w:sz w:val="21"/>
          <w:szCs w:val="21"/>
          <w:lang w:val="en-GB"/>
        </w:rPr>
        <w:t>z</w:t>
      </w:r>
      <w:r w:rsidRPr="007E0890">
        <w:rPr>
          <w:rFonts w:ascii="Open Sans Light" w:hAnsi="Open Sans Light" w:cs="Open Sans Light"/>
          <w:bCs/>
          <w:iCs/>
          <w:color w:val="333F49"/>
          <w:sz w:val="21"/>
          <w:szCs w:val="21"/>
          <w:lang w:val="en-GB"/>
        </w:rPr>
        <w:t>ations and experts on crisis response with a view to safeguarding the well-being and rights of citizens</w:t>
      </w:r>
      <w:r w:rsidR="00F86729" w:rsidRPr="007E0890">
        <w:rPr>
          <w:rFonts w:ascii="Open Sans Light" w:hAnsi="Open Sans Light" w:cs="Open Sans Light"/>
          <w:bCs/>
          <w:iCs/>
          <w:color w:val="333F49"/>
          <w:sz w:val="21"/>
          <w:szCs w:val="21"/>
          <w:lang w:val="en-GB"/>
        </w:rPr>
        <w:t>.</w:t>
      </w:r>
    </w:p>
    <w:bookmarkEnd w:id="10"/>
    <w:p w14:paraId="43C66D42" w14:textId="170A5FB4" w:rsidR="009A2212" w:rsidRPr="00AD08F1" w:rsidRDefault="00040168" w:rsidP="009A2212">
      <w:pPr>
        <w:numPr>
          <w:ilvl w:val="0"/>
          <w:numId w:val="1"/>
        </w:numPr>
        <w:spacing w:after="0" w:line="300" w:lineRule="exact"/>
        <w:jc w:val="both"/>
        <w:rPr>
          <w:rFonts w:ascii="Open Sans Light" w:eastAsia="Calibri" w:hAnsi="Open Sans Light"/>
          <w:color w:val="333F49"/>
          <w:spacing w:val="-4"/>
          <w:sz w:val="21"/>
          <w:szCs w:val="21"/>
          <w:lang w:val="en-GB"/>
        </w:rPr>
      </w:pPr>
      <w:r w:rsidRPr="007E0890">
        <w:rPr>
          <w:rFonts w:ascii="Open Sans Light" w:hAnsi="Open Sans Light" w:cs="Open Sans Light"/>
          <w:bCs/>
          <w:iCs/>
          <w:color w:val="333F49"/>
          <w:sz w:val="21"/>
          <w:szCs w:val="21"/>
          <w:lang w:val="en-GB"/>
        </w:rPr>
        <w:t>S</w:t>
      </w:r>
      <w:r w:rsidR="00946E60" w:rsidRPr="007E0890">
        <w:rPr>
          <w:rFonts w:ascii="Open Sans Light" w:hAnsi="Open Sans Light" w:cs="Open Sans Light"/>
          <w:bCs/>
          <w:iCs/>
          <w:color w:val="333F49"/>
          <w:sz w:val="21"/>
          <w:szCs w:val="21"/>
          <w:lang w:val="en-GB"/>
        </w:rPr>
        <w:t xml:space="preserve">afeguard the right of citizens to </w:t>
      </w:r>
      <w:r w:rsidR="009A2212" w:rsidRPr="007E0890">
        <w:rPr>
          <w:rFonts w:ascii="Open Sans Light" w:hAnsi="Open Sans Light" w:cs="Open Sans Light"/>
          <w:bCs/>
          <w:iCs/>
          <w:color w:val="333F49"/>
          <w:sz w:val="21"/>
          <w:szCs w:val="21"/>
          <w:lang w:val="en-GB"/>
        </w:rPr>
        <w:t>document, shar</w:t>
      </w:r>
      <w:r w:rsidR="00946E60" w:rsidRPr="007E0890">
        <w:rPr>
          <w:rFonts w:ascii="Open Sans Light" w:hAnsi="Open Sans Light" w:cs="Open Sans Light"/>
          <w:bCs/>
          <w:iCs/>
          <w:color w:val="333F49"/>
          <w:sz w:val="21"/>
          <w:szCs w:val="21"/>
          <w:lang w:val="en-GB"/>
        </w:rPr>
        <w:t>e</w:t>
      </w:r>
      <w:r w:rsidR="009A2212" w:rsidRPr="007E0890">
        <w:rPr>
          <w:rFonts w:ascii="Open Sans Light" w:hAnsi="Open Sans Light" w:cs="Open Sans Light"/>
          <w:bCs/>
          <w:iCs/>
          <w:color w:val="333F49"/>
          <w:sz w:val="21"/>
          <w:szCs w:val="21"/>
          <w:lang w:val="en-GB"/>
        </w:rPr>
        <w:t xml:space="preserve"> information </w:t>
      </w:r>
      <w:r w:rsidR="00946E60" w:rsidRPr="007E0890">
        <w:rPr>
          <w:rFonts w:ascii="Open Sans Light" w:hAnsi="Open Sans Light" w:cs="Open Sans Light"/>
          <w:bCs/>
          <w:iCs/>
          <w:color w:val="333F49"/>
          <w:sz w:val="21"/>
          <w:szCs w:val="21"/>
          <w:lang w:val="en-GB"/>
        </w:rPr>
        <w:t>and raise</w:t>
      </w:r>
      <w:r w:rsidR="009A2212" w:rsidRPr="007E0890">
        <w:rPr>
          <w:rFonts w:ascii="Open Sans Light" w:hAnsi="Open Sans Light" w:cs="Open Sans Light"/>
          <w:bCs/>
          <w:iCs/>
          <w:color w:val="333F49"/>
          <w:sz w:val="21"/>
          <w:szCs w:val="21"/>
          <w:lang w:val="en-GB"/>
        </w:rPr>
        <w:t xml:space="preserve"> concerns related to </w:t>
      </w:r>
      <w:r w:rsidRPr="007E0890">
        <w:rPr>
          <w:rFonts w:ascii="Open Sans Light" w:hAnsi="Open Sans Light" w:cs="Open Sans Light"/>
          <w:bCs/>
          <w:iCs/>
          <w:color w:val="333F49"/>
          <w:sz w:val="21"/>
          <w:szCs w:val="21"/>
          <w:lang w:val="en-GB"/>
        </w:rPr>
        <w:t xml:space="preserve">different crises and </w:t>
      </w:r>
      <w:r w:rsidR="009A2212" w:rsidRPr="007E0890">
        <w:rPr>
          <w:rFonts w:ascii="Open Sans Light" w:hAnsi="Open Sans Light" w:cs="Open Sans Light"/>
          <w:bCs/>
          <w:iCs/>
          <w:color w:val="333F49"/>
          <w:sz w:val="21"/>
          <w:szCs w:val="21"/>
          <w:lang w:val="en-GB"/>
        </w:rPr>
        <w:t>other issues of public concern</w:t>
      </w:r>
      <w:r w:rsidR="00946E60" w:rsidRPr="007E0890">
        <w:rPr>
          <w:rFonts w:ascii="Open Sans Light" w:hAnsi="Open Sans Light" w:cs="Open Sans Light"/>
          <w:bCs/>
          <w:iCs/>
          <w:color w:val="333F49"/>
          <w:sz w:val="21"/>
          <w:szCs w:val="21"/>
          <w:lang w:val="en-GB"/>
        </w:rPr>
        <w:t xml:space="preserve"> without facing retaliatory measures</w:t>
      </w:r>
      <w:r w:rsidR="009A2212" w:rsidRPr="007E0890">
        <w:rPr>
          <w:rFonts w:ascii="Open Sans Light" w:hAnsi="Open Sans Light" w:cs="Open Sans Light"/>
          <w:bCs/>
          <w:iCs/>
          <w:color w:val="333F49"/>
          <w:sz w:val="21"/>
          <w:szCs w:val="21"/>
          <w:lang w:val="en-GB"/>
        </w:rPr>
        <w:t xml:space="preserve">. </w:t>
      </w:r>
    </w:p>
    <w:p w14:paraId="04063318" w14:textId="77777777" w:rsidR="00AD08F1" w:rsidRPr="00AD08F1" w:rsidRDefault="00AD08F1" w:rsidP="00AD08F1">
      <w:pPr>
        <w:spacing w:after="0" w:line="300" w:lineRule="exact"/>
        <w:ind w:left="720"/>
        <w:jc w:val="both"/>
        <w:rPr>
          <w:rFonts w:ascii="Open Sans Light" w:eastAsia="Calibri" w:hAnsi="Open Sans Light"/>
          <w:color w:val="333F49"/>
          <w:spacing w:val="-4"/>
          <w:sz w:val="21"/>
          <w:szCs w:val="21"/>
          <w:lang w:val="en-GB"/>
        </w:rPr>
      </w:pPr>
    </w:p>
    <w:p w14:paraId="3AAE265D" w14:textId="34F6C80B" w:rsidR="004E0748" w:rsidRPr="004E0748" w:rsidRDefault="004521F9" w:rsidP="00226369">
      <w:pPr>
        <w:pStyle w:val="Heading1opensans"/>
        <w:spacing w:before="240"/>
      </w:pPr>
      <w:bookmarkStart w:id="11" w:name="_Toc124422278"/>
      <w:r w:rsidRPr="007E0890">
        <w:t>Media control and restrictions</w:t>
      </w:r>
      <w:r w:rsidRPr="004521F9">
        <w:t xml:space="preserve"> on access to alternative information </w:t>
      </w:r>
      <w:r w:rsidR="004E0748" w:rsidRPr="004E0748">
        <w:t xml:space="preserve">(article </w:t>
      </w:r>
      <w:r>
        <w:t>19</w:t>
      </w:r>
      <w:r w:rsidR="004E0748" w:rsidRPr="004E0748">
        <w:t>)</w:t>
      </w:r>
      <w:bookmarkEnd w:id="11"/>
    </w:p>
    <w:p w14:paraId="7B32A78F" w14:textId="3E422188" w:rsidR="00B030B5" w:rsidRPr="00DD4B4D" w:rsidRDefault="00B030B5" w:rsidP="00B030B5">
      <w:pPr>
        <w:spacing w:after="240" w:line="300" w:lineRule="exact"/>
        <w:jc w:val="both"/>
        <w:rPr>
          <w:rFonts w:ascii="Open Sans" w:eastAsia="Calibri" w:hAnsi="Open Sans" w:cs="Open Sans"/>
          <w:b/>
          <w:bCs/>
          <w:color w:val="333F49"/>
          <w:spacing w:val="-4"/>
        </w:rPr>
      </w:pPr>
      <w:r w:rsidRPr="00DD4B4D">
        <w:rPr>
          <w:rFonts w:ascii="Open Sans" w:eastAsia="Calibri" w:hAnsi="Open Sans" w:cs="Open Sans"/>
          <w:b/>
          <w:bCs/>
          <w:color w:val="333F49"/>
          <w:spacing w:val="-4"/>
        </w:rPr>
        <w:t>Media control</w:t>
      </w:r>
    </w:p>
    <w:p w14:paraId="61531720" w14:textId="2B85B9A8" w:rsidR="00B030B5" w:rsidRPr="007E0890" w:rsidRDefault="00B030B5" w:rsidP="00B030B5">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rPr>
        <w:t xml:space="preserve">Turkmenistan’s Law on Mass </w:t>
      </w:r>
      <w:r w:rsidRPr="007E0890">
        <w:rPr>
          <w:rFonts w:ascii="Open Sans Light" w:eastAsia="Calibri" w:hAnsi="Open Sans Light"/>
          <w:color w:val="333F49"/>
          <w:spacing w:val="-4"/>
          <w:sz w:val="21"/>
          <w:szCs w:val="21"/>
        </w:rPr>
        <w:t xml:space="preserve">Media, adopted </w:t>
      </w:r>
      <w:r w:rsidR="00294848" w:rsidRPr="007E0890">
        <w:rPr>
          <w:rFonts w:ascii="Open Sans Light" w:eastAsia="Calibri" w:hAnsi="Open Sans Light"/>
          <w:color w:val="333F49"/>
          <w:spacing w:val="-4"/>
          <w:sz w:val="21"/>
          <w:szCs w:val="21"/>
        </w:rPr>
        <w:t>in</w:t>
      </w:r>
      <w:r w:rsidRPr="007E0890">
        <w:rPr>
          <w:rFonts w:ascii="Open Sans Light" w:eastAsia="Calibri" w:hAnsi="Open Sans Light"/>
          <w:color w:val="333F49"/>
          <w:spacing w:val="-4"/>
          <w:sz w:val="21"/>
          <w:szCs w:val="21"/>
        </w:rPr>
        <w:t xml:space="preserve"> 20</w:t>
      </w:r>
      <w:r w:rsidR="00294848" w:rsidRPr="007E0890">
        <w:rPr>
          <w:rFonts w:ascii="Open Sans Light" w:eastAsia="Calibri" w:hAnsi="Open Sans Light"/>
          <w:color w:val="333F49"/>
          <w:spacing w:val="-4"/>
          <w:sz w:val="21"/>
          <w:szCs w:val="21"/>
        </w:rPr>
        <w:t>12</w:t>
      </w:r>
      <w:r w:rsidRPr="007E0890">
        <w:rPr>
          <w:rStyle w:val="EndnoteReference"/>
          <w:rFonts w:ascii="Open Sans Light" w:eastAsia="Calibri" w:hAnsi="Open Sans Light"/>
          <w:color w:val="333F49"/>
          <w:spacing w:val="-4"/>
          <w:sz w:val="21"/>
          <w:szCs w:val="21"/>
        </w:rPr>
        <w:endnoteReference w:id="14"/>
      </w:r>
      <w:r w:rsidRPr="007E0890">
        <w:rPr>
          <w:rFonts w:ascii="Open Sans Light" w:eastAsia="Calibri" w:hAnsi="Open Sans Light"/>
          <w:color w:val="333F49"/>
          <w:spacing w:val="-4"/>
          <w:sz w:val="21"/>
          <w:szCs w:val="21"/>
        </w:rPr>
        <w:t xml:space="preserve">, safeguards freedom of the media, obliges the state to guarantee media independence and pluralism, and prohibits censorship and unlawful interference in the activities of media. However, in practice, </w:t>
      </w:r>
      <w:r w:rsidRPr="007E0890">
        <w:rPr>
          <w:rFonts w:ascii="Open Sans Light" w:eastAsia="Calibri" w:hAnsi="Open Sans Light"/>
          <w:b/>
          <w:bCs/>
          <w:color w:val="333F49"/>
          <w:spacing w:val="-4"/>
          <w:sz w:val="21"/>
          <w:szCs w:val="21"/>
        </w:rPr>
        <w:t>the media situation remains extremely repressive</w:t>
      </w:r>
      <w:r w:rsidRPr="007E0890">
        <w:rPr>
          <w:rFonts w:ascii="Open Sans Light" w:eastAsia="Calibri" w:hAnsi="Open Sans Light"/>
          <w:color w:val="333F49"/>
          <w:spacing w:val="-4"/>
          <w:sz w:val="21"/>
          <w:szCs w:val="21"/>
        </w:rPr>
        <w:t xml:space="preserve">, with Turkmenistan consistently being ranked at the bottom of international surveys, such as the well-known </w:t>
      </w:r>
      <w:r w:rsidRPr="007E0890">
        <w:rPr>
          <w:rFonts w:ascii="Open Sans Light" w:eastAsia="Calibri" w:hAnsi="Open Sans Light"/>
          <w:color w:val="333F49"/>
          <w:spacing w:val="-4"/>
          <w:sz w:val="21"/>
          <w:szCs w:val="21"/>
          <w:lang w:val="en-GB"/>
        </w:rPr>
        <w:t xml:space="preserve">World Press Freedom Index published by Reporters </w:t>
      </w:r>
      <w:r w:rsidR="00294848" w:rsidRPr="007E0890">
        <w:rPr>
          <w:rFonts w:ascii="Open Sans Light" w:eastAsia="Calibri" w:hAnsi="Open Sans Light"/>
          <w:color w:val="333F49"/>
          <w:spacing w:val="-4"/>
          <w:sz w:val="21"/>
          <w:szCs w:val="21"/>
          <w:lang w:val="en-GB"/>
        </w:rPr>
        <w:t>W</w:t>
      </w:r>
      <w:r w:rsidRPr="007E0890">
        <w:rPr>
          <w:rFonts w:ascii="Open Sans Light" w:eastAsia="Calibri" w:hAnsi="Open Sans Light"/>
          <w:color w:val="333F49"/>
          <w:spacing w:val="-4"/>
          <w:sz w:val="21"/>
          <w:szCs w:val="21"/>
          <w:lang w:val="en-GB"/>
        </w:rPr>
        <w:t>ithout Borders. In the 202</w:t>
      </w:r>
      <w:r w:rsidR="00C51037" w:rsidRPr="007E0890">
        <w:rPr>
          <w:rFonts w:ascii="Open Sans Light" w:eastAsia="Calibri" w:hAnsi="Open Sans Light"/>
          <w:color w:val="333F49"/>
          <w:spacing w:val="-4"/>
          <w:sz w:val="21"/>
          <w:szCs w:val="21"/>
          <w:lang w:val="en-GB"/>
        </w:rPr>
        <w:t>2</w:t>
      </w:r>
      <w:r w:rsidRPr="007E0890">
        <w:rPr>
          <w:rFonts w:ascii="Open Sans Light" w:eastAsia="Calibri" w:hAnsi="Open Sans Light"/>
          <w:color w:val="333F49"/>
          <w:spacing w:val="-4"/>
          <w:sz w:val="21"/>
          <w:szCs w:val="21"/>
          <w:lang w:val="en-GB"/>
        </w:rPr>
        <w:t xml:space="preserve"> edition of this index Turkmenistan ranked 17</w:t>
      </w:r>
      <w:r w:rsidR="00C51037" w:rsidRPr="007E0890">
        <w:rPr>
          <w:rFonts w:ascii="Open Sans Light" w:eastAsia="Calibri" w:hAnsi="Open Sans Light"/>
          <w:color w:val="333F49"/>
          <w:spacing w:val="-4"/>
          <w:sz w:val="21"/>
          <w:szCs w:val="21"/>
          <w:lang w:val="en-GB"/>
        </w:rPr>
        <w:t>7</w:t>
      </w:r>
      <w:r w:rsidRPr="007E0890">
        <w:rPr>
          <w:rFonts w:ascii="Open Sans Light" w:eastAsia="Calibri" w:hAnsi="Open Sans Light"/>
          <w:color w:val="333F49"/>
          <w:spacing w:val="-4"/>
          <w:sz w:val="21"/>
          <w:szCs w:val="21"/>
          <w:lang w:val="en-GB"/>
        </w:rPr>
        <w:t xml:space="preserve">th, with only </w:t>
      </w:r>
      <w:r w:rsidR="00C51037" w:rsidRPr="007E0890">
        <w:rPr>
          <w:rFonts w:ascii="Open Sans Light" w:eastAsia="Calibri" w:hAnsi="Open Sans Light"/>
          <w:color w:val="333F49"/>
          <w:spacing w:val="-4"/>
          <w:sz w:val="21"/>
          <w:szCs w:val="21"/>
          <w:lang w:val="en-GB"/>
        </w:rPr>
        <w:t xml:space="preserve">Iran, </w:t>
      </w:r>
      <w:r w:rsidRPr="007E0890">
        <w:rPr>
          <w:rFonts w:ascii="Open Sans Light" w:eastAsia="Calibri" w:hAnsi="Open Sans Light"/>
          <w:color w:val="333F49"/>
          <w:spacing w:val="-4"/>
          <w:sz w:val="21"/>
          <w:szCs w:val="21"/>
          <w:lang w:val="en-GB"/>
        </w:rPr>
        <w:t>North Korea and Eritrea behind.</w:t>
      </w:r>
      <w:r w:rsidRPr="007E0890">
        <w:rPr>
          <w:rStyle w:val="EndnoteReference"/>
          <w:rFonts w:ascii="Open Sans Light" w:eastAsia="Calibri" w:hAnsi="Open Sans Light"/>
          <w:color w:val="333F49"/>
          <w:spacing w:val="-4"/>
          <w:sz w:val="21"/>
          <w:szCs w:val="21"/>
          <w:lang w:val="en-GB"/>
        </w:rPr>
        <w:endnoteReference w:id="15"/>
      </w:r>
    </w:p>
    <w:p w14:paraId="4A1C65E8" w14:textId="77777777" w:rsidR="00B030B5" w:rsidRPr="007E0890" w:rsidRDefault="00B030B5" w:rsidP="00B030B5">
      <w:pPr>
        <w:spacing w:after="0" w:line="300" w:lineRule="exact"/>
        <w:jc w:val="both"/>
        <w:rPr>
          <w:rFonts w:ascii="Open Sans Light" w:hAnsi="Open Sans Light" w:cs="Open Sans Light"/>
          <w:color w:val="333F49"/>
          <w:spacing w:val="-4"/>
          <w:sz w:val="21"/>
          <w:szCs w:val="21"/>
          <w:lang w:val="en-GB"/>
        </w:rPr>
      </w:pPr>
    </w:p>
    <w:p w14:paraId="4BAB2255" w14:textId="619DD1C9" w:rsidR="00B030B5" w:rsidRPr="00DD4B4D" w:rsidRDefault="00B030B5" w:rsidP="00B030B5">
      <w:pPr>
        <w:spacing w:after="0" w:line="300" w:lineRule="exact"/>
        <w:jc w:val="both"/>
        <w:rPr>
          <w:rFonts w:ascii="Open Sans Light" w:eastAsia="Calibri" w:hAnsi="Open Sans Light"/>
          <w:bCs/>
          <w:iCs/>
          <w:color w:val="333F49"/>
          <w:spacing w:val="-4"/>
          <w:sz w:val="21"/>
          <w:szCs w:val="21"/>
          <w:lang w:val="en-GB"/>
        </w:rPr>
      </w:pPr>
      <w:r w:rsidRPr="007E0890">
        <w:rPr>
          <w:rFonts w:ascii="Open Sans Light" w:eastAsia="Calibri" w:hAnsi="Open Sans Light"/>
          <w:color w:val="333F49"/>
          <w:spacing w:val="-4"/>
          <w:sz w:val="21"/>
          <w:szCs w:val="21"/>
        </w:rPr>
        <w:t xml:space="preserve">As previously, there are </w:t>
      </w:r>
      <w:r w:rsidRPr="007E0890">
        <w:rPr>
          <w:rFonts w:ascii="Open Sans Light" w:eastAsia="Calibri" w:hAnsi="Open Sans Light"/>
          <w:b/>
          <w:bCs/>
          <w:color w:val="333F49"/>
          <w:spacing w:val="-4"/>
          <w:sz w:val="21"/>
          <w:szCs w:val="21"/>
        </w:rPr>
        <w:t>no truly independent media outlets in the country</w:t>
      </w:r>
      <w:r w:rsidRPr="007E0890">
        <w:rPr>
          <w:rFonts w:ascii="Open Sans Light" w:eastAsia="Calibri" w:hAnsi="Open Sans Light"/>
          <w:color w:val="333F49"/>
          <w:spacing w:val="-4"/>
          <w:sz w:val="21"/>
          <w:szCs w:val="21"/>
        </w:rPr>
        <w:t xml:space="preserve">, and all national media outlets (including the few privately owned print media outlets) are </w:t>
      </w:r>
      <w:r w:rsidRPr="007E0890">
        <w:rPr>
          <w:rFonts w:ascii="Open Sans Light" w:eastAsia="Calibri" w:hAnsi="Open Sans Light"/>
          <w:b/>
          <w:bCs/>
          <w:color w:val="333F49"/>
          <w:spacing w:val="-4"/>
          <w:sz w:val="21"/>
          <w:szCs w:val="21"/>
        </w:rPr>
        <w:t>subject</w:t>
      </w:r>
      <w:r w:rsidR="00294848" w:rsidRPr="007E0890">
        <w:rPr>
          <w:rFonts w:ascii="Open Sans Light" w:eastAsia="Calibri" w:hAnsi="Open Sans Light"/>
          <w:b/>
          <w:bCs/>
          <w:color w:val="333F49"/>
          <w:spacing w:val="-4"/>
          <w:sz w:val="21"/>
          <w:szCs w:val="21"/>
        </w:rPr>
        <w:t>ed</w:t>
      </w:r>
      <w:r w:rsidRPr="007E0890">
        <w:rPr>
          <w:rFonts w:ascii="Open Sans Light" w:eastAsia="Calibri" w:hAnsi="Open Sans Light"/>
          <w:b/>
          <w:bCs/>
          <w:color w:val="333F49"/>
          <w:spacing w:val="-4"/>
          <w:sz w:val="21"/>
          <w:szCs w:val="21"/>
        </w:rPr>
        <w:t xml:space="preserve"> to state control and interference </w:t>
      </w:r>
      <w:r w:rsidR="004F0A51" w:rsidRPr="007E0890">
        <w:rPr>
          <w:rFonts w:ascii="Open Sans Light" w:eastAsia="Calibri" w:hAnsi="Open Sans Light"/>
          <w:b/>
          <w:bCs/>
          <w:color w:val="333F49"/>
          <w:spacing w:val="-4"/>
          <w:sz w:val="21"/>
          <w:szCs w:val="21"/>
        </w:rPr>
        <w:t>with</w:t>
      </w:r>
      <w:r w:rsidRPr="007E0890">
        <w:rPr>
          <w:rFonts w:ascii="Open Sans Light" w:eastAsia="Calibri" w:hAnsi="Open Sans Light"/>
          <w:b/>
          <w:bCs/>
          <w:color w:val="333F49"/>
          <w:spacing w:val="-4"/>
          <w:sz w:val="21"/>
          <w:szCs w:val="21"/>
        </w:rPr>
        <w:t xml:space="preserve"> their </w:t>
      </w:r>
      <w:r w:rsidRPr="007E0890">
        <w:rPr>
          <w:rFonts w:ascii="Open Sans Light" w:eastAsia="Calibri" w:hAnsi="Open Sans Light"/>
          <w:b/>
          <w:bCs/>
          <w:color w:val="333F49"/>
          <w:spacing w:val="-4"/>
          <w:sz w:val="21"/>
          <w:szCs w:val="21"/>
          <w:lang w:val="en-AU"/>
        </w:rPr>
        <w:t>editorial policies</w:t>
      </w:r>
      <w:r w:rsidRPr="007E0890">
        <w:rPr>
          <w:rFonts w:ascii="Open Sans Light" w:eastAsia="Calibri" w:hAnsi="Open Sans Light"/>
          <w:color w:val="333F49"/>
          <w:spacing w:val="-4"/>
          <w:sz w:val="21"/>
          <w:szCs w:val="21"/>
          <w:lang w:val="en-AU"/>
        </w:rPr>
        <w:t>, which both directly</w:t>
      </w:r>
      <w:r w:rsidRPr="00DD4B4D">
        <w:rPr>
          <w:rFonts w:ascii="Open Sans Light" w:eastAsia="Calibri" w:hAnsi="Open Sans Light"/>
          <w:color w:val="333F49"/>
          <w:spacing w:val="-4"/>
          <w:sz w:val="21"/>
          <w:szCs w:val="21"/>
          <w:lang w:val="en-AU"/>
        </w:rPr>
        <w:t xml:space="preserve"> and indirectly result in censorship. In particular, the </w:t>
      </w:r>
      <w:proofErr w:type="spellStart"/>
      <w:r w:rsidRPr="00DD4B4D">
        <w:rPr>
          <w:rFonts w:ascii="Open Sans Light" w:eastAsia="Calibri" w:hAnsi="Open Sans Light"/>
          <w:bCs/>
          <w:color w:val="333F49"/>
          <w:spacing w:val="-4"/>
          <w:sz w:val="21"/>
          <w:szCs w:val="21"/>
          <w:lang w:val="en-GB"/>
        </w:rPr>
        <w:t>Turkmenistani</w:t>
      </w:r>
      <w:proofErr w:type="spellEnd"/>
      <w:r w:rsidRPr="00DD4B4D">
        <w:rPr>
          <w:rFonts w:ascii="Open Sans Light" w:eastAsia="Calibri" w:hAnsi="Open Sans Light"/>
          <w:bCs/>
          <w:color w:val="333F49"/>
          <w:spacing w:val="-4"/>
          <w:sz w:val="21"/>
          <w:szCs w:val="21"/>
          <w:lang w:val="en-GB"/>
        </w:rPr>
        <w:t xml:space="preserve"> authorities use state-owned media as platforms for the dissemination of state-dictated information about the situation in the country and the government’s policies. </w:t>
      </w:r>
      <w:r w:rsidR="008F5ABE">
        <w:rPr>
          <w:rFonts w:ascii="Open Sans Light" w:eastAsia="Calibri" w:hAnsi="Open Sans Light"/>
          <w:bCs/>
          <w:color w:val="333F49"/>
          <w:spacing w:val="-4"/>
          <w:sz w:val="21"/>
          <w:szCs w:val="21"/>
          <w:lang w:val="en-GB"/>
        </w:rPr>
        <w:t>The president</w:t>
      </w:r>
      <w:r w:rsidRPr="00DD4B4D">
        <w:rPr>
          <w:rFonts w:ascii="Open Sans Light" w:eastAsia="Calibri" w:hAnsi="Open Sans Light"/>
          <w:bCs/>
          <w:color w:val="333F49"/>
          <w:spacing w:val="-4"/>
          <w:sz w:val="21"/>
          <w:szCs w:val="21"/>
          <w:lang w:val="en-GB"/>
        </w:rPr>
        <w:t xml:space="preserve"> has publicly called on national media outlets to focus on reporting about positive developments and </w:t>
      </w:r>
      <w:r w:rsidR="004F0A51" w:rsidRPr="00DD4B4D">
        <w:rPr>
          <w:rFonts w:ascii="Open Sans Light" w:eastAsia="Calibri" w:hAnsi="Open Sans Light"/>
          <w:bCs/>
          <w:color w:val="333F49"/>
          <w:spacing w:val="-4"/>
          <w:sz w:val="21"/>
          <w:szCs w:val="21"/>
          <w:lang w:val="en-GB"/>
        </w:rPr>
        <w:t>a</w:t>
      </w:r>
      <w:r w:rsidRPr="00DD4B4D">
        <w:rPr>
          <w:rFonts w:ascii="Open Sans Light" w:eastAsia="Calibri" w:hAnsi="Open Sans Light"/>
          <w:bCs/>
          <w:color w:val="333F49"/>
          <w:spacing w:val="-4"/>
          <w:sz w:val="21"/>
          <w:szCs w:val="21"/>
          <w:lang w:val="en-GB"/>
        </w:rPr>
        <w:t>chievements of the government.</w:t>
      </w:r>
      <w:r w:rsidR="00252CBE" w:rsidRPr="00DD4B4D">
        <w:rPr>
          <w:rStyle w:val="EndnoteReference"/>
          <w:rFonts w:ascii="Open Sans Light" w:eastAsia="Calibri" w:hAnsi="Open Sans Light"/>
          <w:bCs/>
          <w:color w:val="333F49"/>
          <w:spacing w:val="-4"/>
          <w:sz w:val="21"/>
          <w:szCs w:val="21"/>
          <w:lang w:val="en-GB"/>
        </w:rPr>
        <w:endnoteReference w:id="16"/>
      </w:r>
      <w:r w:rsidRPr="00DD4B4D">
        <w:rPr>
          <w:rFonts w:ascii="Open Sans Light" w:eastAsia="Calibri" w:hAnsi="Open Sans Light"/>
          <w:bCs/>
          <w:color w:val="333F49"/>
          <w:spacing w:val="-4"/>
          <w:sz w:val="21"/>
          <w:szCs w:val="21"/>
          <w:lang w:val="en-GB"/>
        </w:rPr>
        <w:t xml:space="preserve"> </w:t>
      </w:r>
      <w:r w:rsidR="001B04A7" w:rsidRPr="00DD4B4D">
        <w:rPr>
          <w:rFonts w:ascii="Open Sans Light" w:eastAsia="Calibri" w:hAnsi="Open Sans Light"/>
          <w:bCs/>
          <w:color w:val="333F49"/>
          <w:spacing w:val="-4"/>
          <w:sz w:val="21"/>
          <w:szCs w:val="21"/>
          <w:lang w:val="en-GB"/>
        </w:rPr>
        <w:t>J</w:t>
      </w:r>
      <w:r w:rsidRPr="00DD4B4D">
        <w:rPr>
          <w:rFonts w:ascii="Open Sans Light" w:eastAsia="Calibri" w:hAnsi="Open Sans Light"/>
          <w:bCs/>
          <w:iCs/>
          <w:color w:val="333F49"/>
          <w:spacing w:val="-4"/>
          <w:sz w:val="21"/>
          <w:szCs w:val="21"/>
          <w:lang w:val="en-GB"/>
        </w:rPr>
        <w:t xml:space="preserve">ournalists working with independent media outlets based abroad </w:t>
      </w:r>
      <w:r w:rsidR="00294848" w:rsidRPr="00DD4B4D">
        <w:rPr>
          <w:rFonts w:ascii="Open Sans Light" w:eastAsia="Calibri" w:hAnsi="Open Sans Light"/>
          <w:bCs/>
          <w:iCs/>
          <w:color w:val="333F49"/>
          <w:spacing w:val="-4"/>
          <w:sz w:val="21"/>
          <w:szCs w:val="21"/>
          <w:lang w:val="en-GB"/>
        </w:rPr>
        <w:t>face</w:t>
      </w:r>
      <w:r w:rsidRPr="00DD4B4D">
        <w:rPr>
          <w:rFonts w:ascii="Open Sans Light" w:eastAsia="Calibri" w:hAnsi="Open Sans Light"/>
          <w:bCs/>
          <w:iCs/>
          <w:color w:val="333F49"/>
          <w:spacing w:val="-4"/>
          <w:sz w:val="21"/>
          <w:szCs w:val="21"/>
          <w:lang w:val="en-GB"/>
        </w:rPr>
        <w:t xml:space="preserve"> persecution (see more in </w:t>
      </w:r>
      <w:r w:rsidR="001B04A7" w:rsidRPr="00DD4B4D">
        <w:rPr>
          <w:rFonts w:ascii="Open Sans Light" w:eastAsia="Calibri" w:hAnsi="Open Sans Light"/>
          <w:bCs/>
          <w:iCs/>
          <w:color w:val="333F49"/>
          <w:spacing w:val="-4"/>
          <w:sz w:val="21"/>
          <w:szCs w:val="21"/>
          <w:lang w:val="en-GB"/>
        </w:rPr>
        <w:t xml:space="preserve">chapter </w:t>
      </w:r>
      <w:r w:rsidR="00226369">
        <w:rPr>
          <w:rFonts w:ascii="Open Sans Light" w:eastAsia="Calibri" w:hAnsi="Open Sans Light"/>
          <w:bCs/>
          <w:iCs/>
          <w:color w:val="333F49"/>
          <w:spacing w:val="-4"/>
          <w:sz w:val="21"/>
          <w:szCs w:val="21"/>
          <w:lang w:val="en-GB"/>
        </w:rPr>
        <w:t>3</w:t>
      </w:r>
      <w:r w:rsidRPr="00DD4B4D">
        <w:rPr>
          <w:rFonts w:ascii="Open Sans Light" w:eastAsia="Calibri" w:hAnsi="Open Sans Light"/>
          <w:bCs/>
          <w:iCs/>
          <w:color w:val="333F49"/>
          <w:spacing w:val="-4"/>
          <w:sz w:val="21"/>
          <w:szCs w:val="21"/>
          <w:lang w:val="en-GB"/>
        </w:rPr>
        <w:t xml:space="preserve">). </w:t>
      </w:r>
    </w:p>
    <w:p w14:paraId="5E8BBBE3" w14:textId="77777777" w:rsidR="00B030B5" w:rsidRPr="00DD4B4D" w:rsidRDefault="00B030B5" w:rsidP="00B030B5">
      <w:pPr>
        <w:spacing w:before="120" w:after="240" w:line="300" w:lineRule="exact"/>
        <w:rPr>
          <w:rFonts w:ascii="Open Sans" w:hAnsi="Open Sans" w:cs="Open Sans"/>
          <w:b/>
          <w:iCs/>
          <w:color w:val="333F49"/>
        </w:rPr>
      </w:pPr>
      <w:r w:rsidRPr="00DD4B4D">
        <w:rPr>
          <w:rFonts w:ascii="Open Sans" w:hAnsi="Open Sans" w:cs="Open Sans"/>
          <w:b/>
          <w:iCs/>
          <w:color w:val="333F49"/>
        </w:rPr>
        <w:lastRenderedPageBreak/>
        <w:t>Restrictions on internet access</w:t>
      </w:r>
    </w:p>
    <w:p w14:paraId="056DDD41" w14:textId="02CDD92A" w:rsidR="00046F77" w:rsidRPr="007E0890" w:rsidRDefault="00B030B5" w:rsidP="0009071B">
      <w:pPr>
        <w:spacing w:after="0" w:line="300" w:lineRule="exact"/>
        <w:jc w:val="both"/>
        <w:rPr>
          <w:rFonts w:ascii="Open Sans Light" w:hAnsi="Open Sans Light" w:cs="Open Sans Light"/>
          <w:bCs/>
          <w:iCs/>
          <w:color w:val="333F49"/>
          <w:sz w:val="21"/>
          <w:szCs w:val="21"/>
        </w:rPr>
      </w:pPr>
      <w:r w:rsidRPr="00DD4B4D">
        <w:rPr>
          <w:rFonts w:ascii="Open Sans Light" w:hAnsi="Open Sans Light" w:cs="Open Sans Light"/>
          <w:bCs/>
          <w:iCs/>
          <w:color w:val="333F49"/>
          <w:sz w:val="21"/>
          <w:szCs w:val="21"/>
        </w:rPr>
        <w:t>Turkmenistan’s Law on Mass Media protects the right of citizens to enjoy unimpeded access to foreign media products, and the authorities have committed themselves to ensur</w:t>
      </w:r>
      <w:r w:rsidR="004F0A51" w:rsidRPr="00DD4B4D">
        <w:rPr>
          <w:rFonts w:ascii="Open Sans Light" w:hAnsi="Open Sans Light" w:cs="Open Sans Light"/>
          <w:bCs/>
          <w:iCs/>
          <w:color w:val="333F49"/>
          <w:sz w:val="21"/>
          <w:szCs w:val="21"/>
        </w:rPr>
        <w:t>ing</w:t>
      </w:r>
      <w:r w:rsidRPr="00DD4B4D">
        <w:rPr>
          <w:rFonts w:ascii="Open Sans Light" w:hAnsi="Open Sans Light" w:cs="Open Sans Light"/>
          <w:bCs/>
          <w:iCs/>
          <w:color w:val="333F49"/>
          <w:sz w:val="21"/>
          <w:szCs w:val="21"/>
        </w:rPr>
        <w:t xml:space="preserve"> unhindered access to different sources of </w:t>
      </w:r>
      <w:r w:rsidRPr="007E0890">
        <w:rPr>
          <w:rFonts w:ascii="Open Sans Light" w:hAnsi="Open Sans Light" w:cs="Open Sans Light"/>
          <w:bCs/>
          <w:iCs/>
          <w:color w:val="333F49"/>
          <w:sz w:val="21"/>
          <w:szCs w:val="21"/>
        </w:rPr>
        <w:t>information, including the internet</w:t>
      </w:r>
      <w:r w:rsidR="00FC2931" w:rsidRPr="007E0890">
        <w:rPr>
          <w:rFonts w:ascii="Open Sans Light" w:hAnsi="Open Sans Light" w:cs="Open Sans Light"/>
          <w:bCs/>
          <w:iCs/>
          <w:color w:val="333F49"/>
          <w:sz w:val="21"/>
          <w:szCs w:val="21"/>
        </w:rPr>
        <w:t>.</w:t>
      </w:r>
      <w:r w:rsidRPr="007E0890">
        <w:rPr>
          <w:rStyle w:val="EndnoteReference"/>
          <w:rFonts w:ascii="Open Sans Light" w:hAnsi="Open Sans Light" w:cs="Open Sans Light"/>
          <w:bCs/>
          <w:iCs/>
          <w:color w:val="333F49"/>
          <w:sz w:val="21"/>
          <w:szCs w:val="21"/>
        </w:rPr>
        <w:endnoteReference w:id="17"/>
      </w:r>
    </w:p>
    <w:p w14:paraId="23E2EBA4" w14:textId="77777777" w:rsidR="0009071B" w:rsidRPr="007E0890" w:rsidRDefault="0009071B" w:rsidP="0009071B">
      <w:pPr>
        <w:spacing w:after="0" w:line="300" w:lineRule="exact"/>
        <w:jc w:val="both"/>
        <w:rPr>
          <w:rFonts w:ascii="Open Sans Light" w:hAnsi="Open Sans Light" w:cs="Open Sans Light"/>
          <w:color w:val="333F49"/>
          <w:sz w:val="21"/>
          <w:szCs w:val="21"/>
          <w:lang w:val="en-GB"/>
        </w:rPr>
      </w:pPr>
    </w:p>
    <w:p w14:paraId="49430682" w14:textId="2D35AA0E" w:rsidR="005D7D35" w:rsidRPr="007E0890" w:rsidRDefault="00B030B5" w:rsidP="00B030B5">
      <w:pPr>
        <w:spacing w:after="0" w:line="300" w:lineRule="exact"/>
        <w:jc w:val="both"/>
        <w:rPr>
          <w:rFonts w:ascii="Open Sans Light" w:hAnsi="Open Sans Light" w:cs="Open Sans Light"/>
          <w:bCs/>
          <w:iCs/>
          <w:color w:val="333F49"/>
          <w:sz w:val="21"/>
          <w:szCs w:val="21"/>
        </w:rPr>
      </w:pPr>
      <w:r w:rsidRPr="007E0890">
        <w:rPr>
          <w:rFonts w:ascii="Open Sans Light" w:hAnsi="Open Sans Light" w:cs="Open Sans Light"/>
          <w:bCs/>
          <w:iCs/>
          <w:color w:val="333F49"/>
          <w:sz w:val="21"/>
          <w:szCs w:val="21"/>
        </w:rPr>
        <w:t xml:space="preserve">However, in practice, </w:t>
      </w:r>
      <w:r w:rsidRPr="007E0890">
        <w:rPr>
          <w:rFonts w:ascii="Open Sans Light" w:hAnsi="Open Sans Light" w:cs="Open Sans Light"/>
          <w:b/>
          <w:iCs/>
          <w:color w:val="333F49"/>
          <w:sz w:val="21"/>
          <w:szCs w:val="21"/>
        </w:rPr>
        <w:t>the authorities restrict access to information from foreign sources, in particular through the internet</w:t>
      </w:r>
      <w:r w:rsidRPr="007E0890">
        <w:rPr>
          <w:rFonts w:ascii="Open Sans Light" w:hAnsi="Open Sans Light" w:cs="Open Sans Light"/>
          <w:bCs/>
          <w:iCs/>
          <w:color w:val="333F49"/>
          <w:sz w:val="21"/>
          <w:szCs w:val="21"/>
        </w:rPr>
        <w:t xml:space="preserve">. </w:t>
      </w:r>
    </w:p>
    <w:p w14:paraId="7EC998D3" w14:textId="77777777" w:rsidR="00A5387B" w:rsidRPr="007E0890" w:rsidRDefault="00A5387B" w:rsidP="00B030B5">
      <w:pPr>
        <w:spacing w:after="0" w:line="300" w:lineRule="exact"/>
        <w:jc w:val="both"/>
        <w:rPr>
          <w:rFonts w:ascii="Open Sans Light" w:hAnsi="Open Sans Light" w:cs="Open Sans Light"/>
          <w:bCs/>
          <w:iCs/>
          <w:color w:val="333F49"/>
          <w:sz w:val="21"/>
          <w:szCs w:val="21"/>
        </w:rPr>
      </w:pPr>
    </w:p>
    <w:p w14:paraId="5A7EB381" w14:textId="2B5D8C5C" w:rsidR="00B030B5" w:rsidRPr="007E0890" w:rsidRDefault="00B030B5" w:rsidP="00B030B5">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iCs/>
          <w:color w:val="333F49"/>
          <w:sz w:val="21"/>
          <w:szCs w:val="21"/>
          <w:lang w:val="en-GB"/>
        </w:rPr>
        <w:t xml:space="preserve">Internet access in Turkmenistan remains </w:t>
      </w:r>
      <w:r w:rsidRPr="007E0890">
        <w:rPr>
          <w:rFonts w:ascii="Open Sans Light" w:hAnsi="Open Sans Light" w:cs="Open Sans Light"/>
          <w:b/>
          <w:bCs/>
          <w:iCs/>
          <w:color w:val="333F49"/>
          <w:sz w:val="21"/>
          <w:szCs w:val="21"/>
          <w:lang w:val="en-GB"/>
        </w:rPr>
        <w:t>slow compared to international standards</w:t>
      </w:r>
      <w:r w:rsidRPr="007E0890">
        <w:rPr>
          <w:rFonts w:ascii="Open Sans Light" w:hAnsi="Open Sans Light" w:cs="Open Sans Light"/>
          <w:iCs/>
          <w:color w:val="333F49"/>
          <w:sz w:val="21"/>
          <w:szCs w:val="21"/>
          <w:lang w:val="en-GB"/>
        </w:rPr>
        <w:t xml:space="preserve">. The </w:t>
      </w:r>
      <w:proofErr w:type="spellStart"/>
      <w:r w:rsidRPr="007E0890">
        <w:rPr>
          <w:rFonts w:ascii="Open Sans Light" w:hAnsi="Open Sans Light" w:cs="Open Sans Light"/>
          <w:iCs/>
          <w:color w:val="333F49"/>
          <w:sz w:val="21"/>
          <w:szCs w:val="21"/>
          <w:lang w:val="en-GB"/>
        </w:rPr>
        <w:t>Speedtest</w:t>
      </w:r>
      <w:proofErr w:type="spellEnd"/>
      <w:r w:rsidRPr="007E0890">
        <w:rPr>
          <w:rFonts w:ascii="Open Sans Light" w:hAnsi="Open Sans Light" w:cs="Open Sans Light"/>
          <w:iCs/>
          <w:color w:val="333F49"/>
          <w:sz w:val="21"/>
          <w:szCs w:val="21"/>
          <w:lang w:val="en-GB"/>
        </w:rPr>
        <w:t xml:space="preserve"> Global Index </w:t>
      </w:r>
      <w:r w:rsidR="00C51037" w:rsidRPr="007E0890">
        <w:rPr>
          <w:rFonts w:ascii="Open Sans Light" w:hAnsi="Open Sans Light" w:cs="Open Sans Light"/>
          <w:iCs/>
          <w:color w:val="333F49"/>
          <w:sz w:val="21"/>
          <w:szCs w:val="21"/>
          <w:lang w:val="en-GB"/>
        </w:rPr>
        <w:t xml:space="preserve">has repeatedly </w:t>
      </w:r>
      <w:r w:rsidRPr="007E0890">
        <w:rPr>
          <w:rFonts w:ascii="Open Sans Light" w:hAnsi="Open Sans Light" w:cs="Open Sans Light"/>
          <w:iCs/>
          <w:color w:val="333F49"/>
          <w:sz w:val="21"/>
          <w:szCs w:val="21"/>
          <w:lang w:val="en-GB"/>
        </w:rPr>
        <w:t>ranked</w:t>
      </w:r>
      <w:r w:rsidRPr="007E0890">
        <w:rPr>
          <w:rFonts w:ascii="Open Sans Light" w:hAnsi="Open Sans Light" w:cs="Open Sans Light"/>
          <w:bCs/>
          <w:iCs/>
          <w:color w:val="333F49"/>
          <w:sz w:val="21"/>
          <w:szCs w:val="21"/>
          <w:lang w:val="en-GB"/>
        </w:rPr>
        <w:t xml:space="preserve"> Turkmenistan third last </w:t>
      </w:r>
      <w:r w:rsidR="00C51037" w:rsidRPr="007E0890">
        <w:rPr>
          <w:rFonts w:ascii="Open Sans Light" w:hAnsi="Open Sans Light" w:cs="Open Sans Light"/>
          <w:bCs/>
          <w:iCs/>
          <w:color w:val="333F49"/>
          <w:sz w:val="21"/>
          <w:szCs w:val="21"/>
          <w:lang w:val="en-GB"/>
        </w:rPr>
        <w:t>i</w:t>
      </w:r>
      <w:r w:rsidRPr="007E0890">
        <w:rPr>
          <w:rFonts w:ascii="Open Sans Light" w:hAnsi="Open Sans Light" w:cs="Open Sans Light"/>
          <w:bCs/>
          <w:iCs/>
          <w:color w:val="333F49"/>
          <w:sz w:val="21"/>
          <w:szCs w:val="21"/>
          <w:lang w:val="en-GB"/>
        </w:rPr>
        <w:t xml:space="preserve">n its </w:t>
      </w:r>
      <w:r w:rsidR="00C51037" w:rsidRPr="007E0890">
        <w:rPr>
          <w:rFonts w:ascii="Open Sans Light" w:hAnsi="Open Sans Light" w:cs="Open Sans Light"/>
          <w:bCs/>
          <w:iCs/>
          <w:color w:val="333F49"/>
          <w:sz w:val="21"/>
          <w:szCs w:val="21"/>
          <w:lang w:val="en-GB"/>
        </w:rPr>
        <w:t xml:space="preserve">monthly assessment </w:t>
      </w:r>
      <w:r w:rsidRPr="007E0890">
        <w:rPr>
          <w:rFonts w:ascii="Open Sans Light" w:hAnsi="Open Sans Light" w:cs="Open Sans Light"/>
          <w:bCs/>
          <w:iCs/>
          <w:color w:val="333F49"/>
          <w:sz w:val="21"/>
          <w:szCs w:val="21"/>
          <w:lang w:val="en-GB"/>
        </w:rPr>
        <w:t>of the average speed of fixed broadband connections,</w:t>
      </w:r>
      <w:r w:rsidRPr="007E0890">
        <w:rPr>
          <w:rFonts w:ascii="Open Sans Light" w:hAnsi="Open Sans Light" w:cs="Open Sans Light"/>
          <w:bCs/>
          <w:iCs/>
          <w:color w:val="333F49"/>
          <w:sz w:val="21"/>
          <w:szCs w:val="21"/>
          <w:vertAlign w:val="superscript"/>
          <w:lang w:val="en-GB"/>
        </w:rPr>
        <w:endnoteReference w:id="18"/>
      </w:r>
      <w:r w:rsidRPr="007E0890">
        <w:rPr>
          <w:rFonts w:ascii="Open Sans Light" w:hAnsi="Open Sans Light" w:cs="Open Sans Light"/>
          <w:bCs/>
          <w:iCs/>
          <w:color w:val="333F49"/>
          <w:sz w:val="21"/>
          <w:szCs w:val="21"/>
          <w:lang w:val="en-GB"/>
        </w:rPr>
        <w:t xml:space="preserve"> while the site Cable.co.uk </w:t>
      </w:r>
      <w:r w:rsidR="00C51037" w:rsidRPr="007E0890">
        <w:rPr>
          <w:rFonts w:ascii="Open Sans Light" w:hAnsi="Open Sans Light" w:cs="Open Sans Light"/>
          <w:bCs/>
          <w:iCs/>
          <w:color w:val="333F49"/>
          <w:sz w:val="21"/>
          <w:szCs w:val="21"/>
          <w:lang w:val="en-GB"/>
        </w:rPr>
        <w:t xml:space="preserve">for the second year in a row </w:t>
      </w:r>
      <w:r w:rsidRPr="007E0890">
        <w:rPr>
          <w:rFonts w:ascii="Open Sans Light" w:hAnsi="Open Sans Light" w:cs="Open Sans Light"/>
          <w:bCs/>
          <w:iCs/>
          <w:color w:val="333F49"/>
          <w:sz w:val="21"/>
          <w:szCs w:val="21"/>
          <w:lang w:val="en-GB"/>
        </w:rPr>
        <w:t>ranked Turkmenistan last in</w:t>
      </w:r>
      <w:r w:rsidR="004F0A51" w:rsidRPr="007E0890">
        <w:rPr>
          <w:rFonts w:ascii="Open Sans Light" w:hAnsi="Open Sans Light" w:cs="Open Sans Light"/>
          <w:bCs/>
          <w:iCs/>
          <w:color w:val="333F49"/>
          <w:sz w:val="21"/>
          <w:szCs w:val="21"/>
          <w:lang w:val="en-GB"/>
        </w:rPr>
        <w:t xml:space="preserve"> </w:t>
      </w:r>
      <w:r w:rsidRPr="007E0890">
        <w:rPr>
          <w:rFonts w:ascii="Open Sans Light" w:hAnsi="Open Sans Light" w:cs="Open Sans Light"/>
          <w:bCs/>
          <w:iCs/>
          <w:color w:val="333F49"/>
          <w:sz w:val="21"/>
          <w:szCs w:val="21"/>
          <w:lang w:val="en-GB"/>
        </w:rPr>
        <w:t xml:space="preserve">its assessment of broadband speed in 224 countries and territories across the world in the period </w:t>
      </w:r>
      <w:r w:rsidR="00914ABC" w:rsidRPr="007E0890">
        <w:rPr>
          <w:rFonts w:ascii="Open Sans Light" w:hAnsi="Open Sans Light" w:cs="Open Sans Light"/>
          <w:bCs/>
          <w:iCs/>
          <w:color w:val="333F49"/>
          <w:sz w:val="21"/>
          <w:szCs w:val="21"/>
          <w:lang w:val="en-GB"/>
        </w:rPr>
        <w:t xml:space="preserve">from </w:t>
      </w:r>
      <w:r w:rsidRPr="007E0890">
        <w:rPr>
          <w:rFonts w:ascii="Open Sans Light" w:hAnsi="Open Sans Light" w:cs="Open Sans Light"/>
          <w:bCs/>
          <w:iCs/>
          <w:color w:val="333F49"/>
          <w:sz w:val="21"/>
          <w:szCs w:val="21"/>
          <w:lang w:val="en-GB"/>
        </w:rPr>
        <w:t>mid-202</w:t>
      </w:r>
      <w:r w:rsidR="00C51037" w:rsidRPr="007E0890">
        <w:rPr>
          <w:rFonts w:ascii="Open Sans Light" w:hAnsi="Open Sans Light" w:cs="Open Sans Light"/>
          <w:bCs/>
          <w:iCs/>
          <w:color w:val="333F49"/>
          <w:sz w:val="21"/>
          <w:szCs w:val="21"/>
          <w:lang w:val="en-GB"/>
        </w:rPr>
        <w:t>1</w:t>
      </w:r>
      <w:r w:rsidRPr="007E0890">
        <w:rPr>
          <w:rFonts w:ascii="Open Sans Light" w:hAnsi="Open Sans Light" w:cs="Open Sans Light"/>
          <w:bCs/>
          <w:iCs/>
          <w:color w:val="333F49"/>
          <w:sz w:val="21"/>
          <w:szCs w:val="21"/>
          <w:lang w:val="en-GB"/>
        </w:rPr>
        <w:t xml:space="preserve"> to mid-202</w:t>
      </w:r>
      <w:r w:rsidR="00C51037" w:rsidRPr="007E0890">
        <w:rPr>
          <w:rFonts w:ascii="Open Sans Light" w:hAnsi="Open Sans Light" w:cs="Open Sans Light"/>
          <w:bCs/>
          <w:iCs/>
          <w:color w:val="333F49"/>
          <w:sz w:val="21"/>
          <w:szCs w:val="21"/>
          <w:lang w:val="en-GB"/>
        </w:rPr>
        <w:t>2</w:t>
      </w:r>
      <w:r w:rsidRPr="007E0890">
        <w:rPr>
          <w:rFonts w:ascii="Open Sans Light" w:hAnsi="Open Sans Light" w:cs="Open Sans Light"/>
          <w:bCs/>
          <w:iCs/>
          <w:color w:val="333F49"/>
          <w:sz w:val="21"/>
          <w:szCs w:val="21"/>
          <w:lang w:val="en-GB"/>
        </w:rPr>
        <w:t>.</w:t>
      </w:r>
      <w:r w:rsidRPr="007E0890">
        <w:rPr>
          <w:rStyle w:val="EndnoteReference"/>
          <w:rFonts w:ascii="Open Sans Light" w:hAnsi="Open Sans Light" w:cs="Open Sans Light"/>
          <w:bCs/>
          <w:iCs/>
          <w:color w:val="333F49"/>
          <w:sz w:val="21"/>
          <w:szCs w:val="21"/>
          <w:lang w:val="en-GB"/>
        </w:rPr>
        <w:endnoteReference w:id="19"/>
      </w:r>
      <w:r w:rsidRPr="007E0890">
        <w:rPr>
          <w:rFonts w:ascii="Open Sans Light" w:hAnsi="Open Sans Light" w:cs="Open Sans Light"/>
          <w:bCs/>
          <w:iCs/>
          <w:color w:val="333F49"/>
          <w:sz w:val="21"/>
          <w:szCs w:val="21"/>
          <w:lang w:val="en-GB"/>
        </w:rPr>
        <w:t xml:space="preserve">  </w:t>
      </w:r>
    </w:p>
    <w:p w14:paraId="07A32148" w14:textId="77777777" w:rsidR="00B030B5" w:rsidRPr="007E0890" w:rsidRDefault="00B030B5" w:rsidP="00B030B5">
      <w:pPr>
        <w:spacing w:after="0" w:line="300" w:lineRule="exact"/>
        <w:jc w:val="both"/>
        <w:rPr>
          <w:rFonts w:ascii="Open Sans Light" w:hAnsi="Open Sans Light" w:cs="Open Sans Light"/>
          <w:bCs/>
          <w:iCs/>
          <w:color w:val="333F49"/>
          <w:sz w:val="21"/>
          <w:szCs w:val="21"/>
          <w:lang w:val="en-GB"/>
        </w:rPr>
      </w:pPr>
    </w:p>
    <w:p w14:paraId="393C2F3F" w14:textId="18F9327D" w:rsidR="005D7D35" w:rsidRPr="007E0890" w:rsidRDefault="005D7D35" w:rsidP="00B030B5">
      <w:pPr>
        <w:spacing w:after="0" w:line="300" w:lineRule="exact"/>
        <w:jc w:val="both"/>
        <w:rPr>
          <w:rFonts w:ascii="Open Sans Light" w:hAnsi="Open Sans Light" w:cs="Open Sans Light"/>
          <w:bCs/>
          <w:color w:val="333F49"/>
          <w:sz w:val="21"/>
          <w:szCs w:val="21"/>
          <w:lang w:val="en-GB"/>
        </w:rPr>
      </w:pPr>
      <w:r w:rsidRPr="007E0890">
        <w:rPr>
          <w:rFonts w:ascii="Open Sans Light" w:hAnsi="Open Sans Light" w:cs="Open Sans Light"/>
          <w:b/>
          <w:iCs/>
          <w:color w:val="333F49"/>
          <w:sz w:val="21"/>
          <w:szCs w:val="21"/>
          <w:lang w:val="en-GB"/>
        </w:rPr>
        <w:t>Internet services are also expensive</w:t>
      </w:r>
      <w:r w:rsidRPr="007E0890">
        <w:rPr>
          <w:rFonts w:ascii="Open Sans Light" w:hAnsi="Open Sans Light" w:cs="Open Sans Light"/>
          <w:bCs/>
          <w:iCs/>
          <w:color w:val="333F49"/>
          <w:sz w:val="21"/>
          <w:szCs w:val="21"/>
          <w:lang w:val="en-GB"/>
        </w:rPr>
        <w:t xml:space="preserve">. For example, the monthly cost of the cheapest, unlimited broadband internet access rate offered by the state monopoly internet provider, </w:t>
      </w:r>
      <w:proofErr w:type="spellStart"/>
      <w:r w:rsidRPr="007E0890">
        <w:rPr>
          <w:rFonts w:ascii="Open Sans Light" w:hAnsi="Open Sans Light" w:cs="Open Sans Light"/>
          <w:bCs/>
          <w:i/>
          <w:iCs/>
          <w:color w:val="333F49"/>
          <w:sz w:val="21"/>
          <w:szCs w:val="21"/>
          <w:lang w:val="en-GB"/>
        </w:rPr>
        <w:t>Turkmentelekom</w:t>
      </w:r>
      <w:proofErr w:type="spellEnd"/>
      <w:r w:rsidRPr="007E0890">
        <w:rPr>
          <w:rFonts w:ascii="Open Sans Light" w:hAnsi="Open Sans Light" w:cs="Open Sans Light"/>
          <w:bCs/>
          <w:i/>
          <w:iCs/>
          <w:color w:val="333F49"/>
          <w:sz w:val="21"/>
          <w:szCs w:val="21"/>
          <w:lang w:val="en-GB"/>
        </w:rPr>
        <w:t xml:space="preserve"> </w:t>
      </w:r>
      <w:r w:rsidRPr="007E0890">
        <w:rPr>
          <w:rFonts w:ascii="Open Sans Light" w:hAnsi="Open Sans Light" w:cs="Open Sans Light"/>
          <w:bCs/>
          <w:color w:val="333F49"/>
          <w:sz w:val="21"/>
          <w:szCs w:val="21"/>
          <w:lang w:val="en-GB"/>
        </w:rPr>
        <w:t>is about 10 percent of the minimum monthly salary for city residents and five percent</w:t>
      </w:r>
      <w:r w:rsidR="002D3D87" w:rsidRPr="007E0890">
        <w:rPr>
          <w:rFonts w:ascii="Open Sans Light" w:hAnsi="Open Sans Light" w:cs="Open Sans Light"/>
          <w:bCs/>
          <w:color w:val="333F49"/>
          <w:sz w:val="21"/>
          <w:szCs w:val="21"/>
          <w:lang w:val="en-GB"/>
        </w:rPr>
        <w:t xml:space="preserve"> for rural residents.</w:t>
      </w:r>
      <w:r w:rsidR="002D3D87" w:rsidRPr="007E0890">
        <w:rPr>
          <w:rFonts w:ascii="Open Sans Light" w:hAnsi="Open Sans Light" w:cs="Open Sans Light"/>
          <w:bCs/>
          <w:iCs/>
          <w:color w:val="333F49"/>
          <w:sz w:val="21"/>
          <w:szCs w:val="21"/>
          <w:vertAlign w:val="superscript"/>
          <w:lang w:val="en-GB"/>
        </w:rPr>
        <w:t xml:space="preserve"> </w:t>
      </w:r>
      <w:r w:rsidR="002D3D87" w:rsidRPr="007E0890">
        <w:rPr>
          <w:rFonts w:ascii="Open Sans Light" w:hAnsi="Open Sans Light" w:cs="Open Sans Light"/>
          <w:bCs/>
          <w:iCs/>
          <w:color w:val="333F49"/>
          <w:sz w:val="21"/>
          <w:szCs w:val="21"/>
          <w:vertAlign w:val="superscript"/>
          <w:lang w:val="en-GB"/>
        </w:rPr>
        <w:endnoteReference w:id="20"/>
      </w:r>
      <w:r w:rsidR="002D3D87" w:rsidRPr="007E0890">
        <w:rPr>
          <w:rFonts w:ascii="Open Sans Light" w:hAnsi="Open Sans Light" w:cs="Open Sans Light"/>
          <w:bCs/>
          <w:color w:val="333F49"/>
          <w:sz w:val="21"/>
          <w:szCs w:val="21"/>
          <w:lang w:val="en-GB"/>
        </w:rPr>
        <w:t xml:space="preserve"> </w:t>
      </w:r>
    </w:p>
    <w:p w14:paraId="2F31D143" w14:textId="77777777" w:rsidR="005D7D35" w:rsidRPr="007E0890" w:rsidRDefault="005D7D35" w:rsidP="00B030B5">
      <w:pPr>
        <w:spacing w:after="0" w:line="300" w:lineRule="exact"/>
        <w:jc w:val="both"/>
        <w:rPr>
          <w:rFonts w:ascii="Open Sans Light" w:hAnsi="Open Sans Light" w:cs="Open Sans Light"/>
          <w:bCs/>
          <w:iCs/>
          <w:color w:val="333F49"/>
          <w:sz w:val="21"/>
          <w:szCs w:val="21"/>
          <w:lang w:val="en-GB"/>
        </w:rPr>
      </w:pPr>
    </w:p>
    <w:p w14:paraId="49B952C6" w14:textId="318B5CB5" w:rsidR="00B030B5" w:rsidRPr="007E0890" w:rsidRDefault="00B030B5" w:rsidP="00B030B5">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lang w:val="en-GB"/>
        </w:rPr>
        <w:t>The</w:t>
      </w:r>
      <w:r w:rsidRPr="007E0890">
        <w:rPr>
          <w:rFonts w:ascii="Open Sans Light" w:hAnsi="Open Sans Light" w:cs="Open Sans Light"/>
          <w:b/>
          <w:iCs/>
          <w:color w:val="333F49"/>
          <w:sz w:val="21"/>
          <w:szCs w:val="21"/>
          <w:lang w:val="en-GB"/>
        </w:rPr>
        <w:t xml:space="preserve"> internet penetration rate in the country remains comparatively low</w:t>
      </w:r>
      <w:r w:rsidRPr="007E0890">
        <w:rPr>
          <w:rFonts w:ascii="Open Sans Light" w:hAnsi="Open Sans Light" w:cs="Open Sans Light"/>
          <w:bCs/>
          <w:iCs/>
          <w:color w:val="333F49"/>
          <w:sz w:val="21"/>
          <w:szCs w:val="21"/>
          <w:lang w:val="en-GB"/>
        </w:rPr>
        <w:t xml:space="preserve">, although it has increased in recent years. There are no reliable official statistics, but according to the Digital report, internet penetration in Turkmenistan was </w:t>
      </w:r>
      <w:r w:rsidRPr="007E0890">
        <w:rPr>
          <w:rFonts w:ascii="Open Sans Light" w:hAnsi="Open Sans Light" w:cs="Open Sans Light"/>
          <w:bCs/>
          <w:iCs/>
          <w:color w:val="333F49"/>
          <w:sz w:val="21"/>
          <w:szCs w:val="21"/>
        </w:rPr>
        <w:t>3</w:t>
      </w:r>
      <w:r w:rsidR="002D3D87" w:rsidRPr="007E0890">
        <w:rPr>
          <w:rFonts w:ascii="Open Sans Light" w:hAnsi="Open Sans Light" w:cs="Open Sans Light"/>
          <w:bCs/>
          <w:iCs/>
          <w:color w:val="333F49"/>
          <w:sz w:val="21"/>
          <w:szCs w:val="21"/>
        </w:rPr>
        <w:t>8</w:t>
      </w:r>
      <w:r w:rsidRPr="007E0890">
        <w:rPr>
          <w:rFonts w:ascii="Open Sans Light" w:hAnsi="Open Sans Light" w:cs="Open Sans Light"/>
          <w:bCs/>
          <w:iCs/>
          <w:color w:val="333F49"/>
          <w:sz w:val="21"/>
          <w:szCs w:val="21"/>
        </w:rPr>
        <w:t>%</w:t>
      </w:r>
      <w:r w:rsidRPr="007E0890">
        <w:rPr>
          <w:rFonts w:ascii="Open Sans Light" w:hAnsi="Open Sans Light" w:cs="Open Sans Light"/>
          <w:bCs/>
          <w:iCs/>
          <w:color w:val="333F49"/>
          <w:sz w:val="21"/>
          <w:szCs w:val="21"/>
          <w:lang w:val="en-GB"/>
        </w:rPr>
        <w:t xml:space="preserve"> as of the beginning of 202</w:t>
      </w:r>
      <w:r w:rsidR="002D3D87" w:rsidRPr="007E0890">
        <w:rPr>
          <w:rFonts w:ascii="Open Sans Light" w:hAnsi="Open Sans Light" w:cs="Open Sans Light"/>
          <w:bCs/>
          <w:iCs/>
          <w:color w:val="333F49"/>
          <w:sz w:val="21"/>
          <w:szCs w:val="21"/>
          <w:lang w:val="en-GB"/>
        </w:rPr>
        <w:t>2</w:t>
      </w:r>
      <w:r w:rsidRPr="007E0890">
        <w:rPr>
          <w:rFonts w:ascii="Open Sans Light" w:hAnsi="Open Sans Light" w:cs="Open Sans Light"/>
          <w:bCs/>
          <w:iCs/>
          <w:color w:val="333F49"/>
          <w:sz w:val="21"/>
          <w:szCs w:val="21"/>
          <w:lang w:val="en-GB"/>
        </w:rPr>
        <w:t>.</w:t>
      </w:r>
      <w:r w:rsidRPr="007E0890">
        <w:rPr>
          <w:rFonts w:ascii="Open Sans Light" w:hAnsi="Open Sans Light" w:cs="Open Sans Light"/>
          <w:bCs/>
          <w:iCs/>
          <w:color w:val="333F49"/>
          <w:sz w:val="21"/>
          <w:szCs w:val="21"/>
          <w:vertAlign w:val="superscript"/>
          <w:lang w:val="en-GB"/>
        </w:rPr>
        <w:endnoteReference w:id="21"/>
      </w:r>
      <w:r w:rsidRPr="007E0890">
        <w:rPr>
          <w:rFonts w:ascii="Open Sans Light" w:hAnsi="Open Sans Light" w:cs="Open Sans Light"/>
          <w:bCs/>
          <w:iCs/>
          <w:color w:val="333F49"/>
          <w:sz w:val="21"/>
          <w:szCs w:val="21"/>
          <w:lang w:val="en-GB"/>
        </w:rPr>
        <w:t xml:space="preserve"> </w:t>
      </w:r>
    </w:p>
    <w:p w14:paraId="7CC4697C" w14:textId="621F4C31" w:rsidR="00B030B5" w:rsidRPr="007E0890" w:rsidRDefault="00B030B5" w:rsidP="00B030B5">
      <w:pPr>
        <w:spacing w:after="0" w:line="300" w:lineRule="exact"/>
        <w:jc w:val="both"/>
        <w:rPr>
          <w:rFonts w:ascii="Open Sans Light" w:hAnsi="Open Sans Light" w:cs="Open Sans Light"/>
          <w:bCs/>
          <w:iCs/>
          <w:color w:val="333F49"/>
          <w:sz w:val="21"/>
          <w:szCs w:val="21"/>
          <w:lang w:val="en-GB"/>
        </w:rPr>
      </w:pPr>
    </w:p>
    <w:p w14:paraId="43274F87" w14:textId="680CE0A7" w:rsidR="001F485E" w:rsidRPr="007E0890" w:rsidRDefault="00B030B5" w:rsidP="00B030B5">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lang w:val="en-GB"/>
        </w:rPr>
        <w:t xml:space="preserve">Moreover, internet access is </w:t>
      </w:r>
      <w:r w:rsidRPr="007E0890">
        <w:rPr>
          <w:rFonts w:ascii="Open Sans Light" w:hAnsi="Open Sans Light" w:cs="Open Sans Light"/>
          <w:b/>
          <w:iCs/>
          <w:color w:val="333F49"/>
          <w:sz w:val="21"/>
          <w:szCs w:val="21"/>
          <w:lang w:val="en-GB"/>
        </w:rPr>
        <w:t>heavily censored</w:t>
      </w:r>
      <w:r w:rsidRPr="007E0890">
        <w:rPr>
          <w:rFonts w:ascii="Open Sans Light" w:hAnsi="Open Sans Light" w:cs="Open Sans Light"/>
          <w:bCs/>
          <w:iCs/>
          <w:color w:val="333F49"/>
          <w:sz w:val="21"/>
          <w:szCs w:val="21"/>
          <w:lang w:val="en-GB"/>
        </w:rPr>
        <w:t>. Many social media networks, messenger apps and independent Turkmenistan-covering websites have been arbitrarily blocked in the country.</w:t>
      </w:r>
      <w:r w:rsidRPr="007E0890">
        <w:rPr>
          <w:rFonts w:ascii="Open Sans" w:hAnsi="Open Sans" w:cs="Open Sans"/>
          <w:color w:val="333F49"/>
          <w:sz w:val="23"/>
          <w:szCs w:val="23"/>
          <w:shd w:val="clear" w:color="auto" w:fill="FFFFFF"/>
        </w:rPr>
        <w:t xml:space="preserve"> </w:t>
      </w:r>
      <w:r w:rsidRPr="007E0890">
        <w:rPr>
          <w:rFonts w:ascii="Open Sans Light" w:hAnsi="Open Sans Light" w:cs="Open Sans Light"/>
          <w:bCs/>
          <w:iCs/>
          <w:color w:val="333F49"/>
          <w:sz w:val="21"/>
          <w:szCs w:val="21"/>
        </w:rPr>
        <w:t xml:space="preserve">An investigative report published in 2019 by </w:t>
      </w:r>
      <w:proofErr w:type="spellStart"/>
      <w:r w:rsidRPr="007E0890">
        <w:rPr>
          <w:rFonts w:ascii="Open Sans Light" w:hAnsi="Open Sans Light" w:cs="Open Sans Light"/>
          <w:bCs/>
          <w:iCs/>
          <w:color w:val="333F49"/>
          <w:sz w:val="21"/>
          <w:szCs w:val="21"/>
        </w:rPr>
        <w:t>Qurium</w:t>
      </w:r>
      <w:proofErr w:type="spellEnd"/>
      <w:r w:rsidRPr="007E0890">
        <w:rPr>
          <w:rFonts w:ascii="Open Sans Light" w:hAnsi="Open Sans Light" w:cs="Open Sans Light"/>
          <w:bCs/>
          <w:iCs/>
          <w:color w:val="333F49"/>
          <w:sz w:val="21"/>
          <w:szCs w:val="21"/>
        </w:rPr>
        <w:t xml:space="preserve">, a Swedish-based non-profit organization focusing on digital security, found that the </w:t>
      </w:r>
      <w:proofErr w:type="spellStart"/>
      <w:r w:rsidRPr="007E0890">
        <w:rPr>
          <w:rFonts w:ascii="Open Sans Light" w:hAnsi="Open Sans Light" w:cs="Open Sans Light"/>
          <w:bCs/>
          <w:iCs/>
          <w:color w:val="333F49"/>
          <w:sz w:val="21"/>
          <w:szCs w:val="21"/>
        </w:rPr>
        <w:t>Turkmenistani</w:t>
      </w:r>
      <w:proofErr w:type="spellEnd"/>
      <w:r w:rsidRPr="007E0890">
        <w:rPr>
          <w:rFonts w:ascii="Open Sans Light" w:hAnsi="Open Sans Light" w:cs="Open Sans Light"/>
          <w:bCs/>
          <w:iCs/>
          <w:color w:val="333F49"/>
          <w:sz w:val="21"/>
          <w:szCs w:val="21"/>
        </w:rPr>
        <w:t xml:space="preserve"> authorities use several different techniques (DNS spoofing, HTTP Host Header Inspection and IP blocking) to restrict access to online resources, including more than 130 of the most popular websites worldwide.</w:t>
      </w:r>
      <w:r w:rsidRPr="007E0890">
        <w:rPr>
          <w:rStyle w:val="EndnoteReference"/>
          <w:rFonts w:ascii="Open Sans Light" w:hAnsi="Open Sans Light" w:cs="Open Sans Light"/>
          <w:bCs/>
          <w:iCs/>
          <w:color w:val="333F49"/>
          <w:sz w:val="21"/>
          <w:szCs w:val="21"/>
        </w:rPr>
        <w:endnoteReference w:id="22"/>
      </w:r>
      <w:r w:rsidRPr="007E0890">
        <w:rPr>
          <w:rFonts w:ascii="Open Sans Light" w:hAnsi="Open Sans Light" w:cs="Open Sans Light"/>
          <w:bCs/>
          <w:iCs/>
          <w:color w:val="333F49"/>
          <w:sz w:val="21"/>
          <w:szCs w:val="21"/>
        </w:rPr>
        <w:t xml:space="preserve"> </w:t>
      </w:r>
      <w:r w:rsidR="00822C42" w:rsidRPr="007E0890">
        <w:rPr>
          <w:rFonts w:ascii="Open Sans Light" w:hAnsi="Open Sans Light" w:cs="Open Sans Light"/>
          <w:bCs/>
          <w:iCs/>
          <w:color w:val="333F49"/>
          <w:sz w:val="21"/>
          <w:szCs w:val="21"/>
        </w:rPr>
        <w:t xml:space="preserve">Based on its </w:t>
      </w:r>
      <w:r w:rsidR="00822C42" w:rsidRPr="007E0890">
        <w:rPr>
          <w:rFonts w:ascii="Open Sans Light" w:hAnsi="Open Sans Light" w:cs="Open Sans Light"/>
          <w:bCs/>
          <w:iCs/>
          <w:color w:val="333F49"/>
          <w:sz w:val="21"/>
          <w:szCs w:val="21"/>
          <w:lang w:val="en-FI"/>
        </w:rPr>
        <w:t xml:space="preserve">sources, the Netherlands-based Turkmen News reported in October 2022 that </w:t>
      </w:r>
      <w:r w:rsidR="00822C42" w:rsidRPr="007E0890">
        <w:rPr>
          <w:rFonts w:ascii="Open Sans Light" w:hAnsi="Open Sans Light" w:cs="Open Sans Light"/>
          <w:bCs/>
          <w:iCs/>
          <w:color w:val="333F49"/>
          <w:sz w:val="21"/>
          <w:szCs w:val="21"/>
          <w:lang w:val="en-GB"/>
        </w:rPr>
        <w:t>as many as</w:t>
      </w:r>
      <w:r w:rsidR="00822C42" w:rsidRPr="007E0890">
        <w:rPr>
          <w:rFonts w:ascii="Open Sans Light" w:hAnsi="Open Sans Light" w:cs="Open Sans Light"/>
          <w:bCs/>
          <w:iCs/>
          <w:color w:val="333F49"/>
          <w:sz w:val="21"/>
          <w:szCs w:val="21"/>
          <w:lang w:val="en-FI"/>
        </w:rPr>
        <w:t xml:space="preserve"> 1,2 billion IP-addresses, or one third of all existing IP-addresses had been blocked in Turkmenistan.</w:t>
      </w:r>
      <w:r w:rsidR="00822C42" w:rsidRPr="007E0890">
        <w:rPr>
          <w:rStyle w:val="EndnoteReference"/>
          <w:rFonts w:ascii="Open Sans Light" w:hAnsi="Open Sans Light" w:cs="Open Sans Light"/>
          <w:bCs/>
          <w:iCs/>
          <w:color w:val="333F49"/>
          <w:sz w:val="21"/>
          <w:szCs w:val="21"/>
          <w:lang w:val="en-FI"/>
        </w:rPr>
        <w:endnoteReference w:id="23"/>
      </w:r>
    </w:p>
    <w:p w14:paraId="0E892438" w14:textId="77777777" w:rsidR="001F485E" w:rsidRPr="007E0890" w:rsidRDefault="001F485E" w:rsidP="00B030B5">
      <w:pPr>
        <w:spacing w:after="0" w:line="300" w:lineRule="exact"/>
        <w:jc w:val="both"/>
        <w:rPr>
          <w:rFonts w:ascii="Open Sans Light" w:hAnsi="Open Sans Light" w:cs="Open Sans Light"/>
          <w:bCs/>
          <w:iCs/>
          <w:color w:val="333F49"/>
          <w:sz w:val="21"/>
          <w:szCs w:val="21"/>
        </w:rPr>
      </w:pPr>
    </w:p>
    <w:p w14:paraId="56CF1EAC" w14:textId="7E85F225" w:rsidR="00822C42" w:rsidRPr="007E0890" w:rsidRDefault="00B030B5" w:rsidP="00B030B5">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rPr>
        <w:t>Blocked online resources are</w:t>
      </w:r>
      <w:r w:rsidRPr="007E0890">
        <w:rPr>
          <w:rFonts w:ascii="Open Sans Light" w:hAnsi="Open Sans Light" w:cs="Open Sans Light"/>
          <w:bCs/>
          <w:iCs/>
          <w:color w:val="333F49"/>
          <w:sz w:val="21"/>
          <w:szCs w:val="21"/>
          <w:lang w:val="en-GB"/>
        </w:rPr>
        <w:t xml:space="preserve"> only accessible in the country with the help of internet circumvention tools such as virtual private networks (VPNs). </w:t>
      </w:r>
      <w:r w:rsidRPr="007E0890">
        <w:rPr>
          <w:rFonts w:ascii="Open Sans Light" w:hAnsi="Open Sans Light" w:cs="Open Sans Light"/>
          <w:bCs/>
          <w:iCs/>
          <w:color w:val="333F49"/>
          <w:sz w:val="21"/>
          <w:szCs w:val="21"/>
        </w:rPr>
        <w:t xml:space="preserve">At the same time, the authorities have </w:t>
      </w:r>
      <w:r w:rsidR="001E12E3" w:rsidRPr="007E0890">
        <w:rPr>
          <w:rFonts w:ascii="Open Sans Light" w:hAnsi="Open Sans Light" w:cs="Open Sans Light"/>
          <w:b/>
          <w:iCs/>
          <w:color w:val="333F49"/>
          <w:sz w:val="21"/>
          <w:szCs w:val="21"/>
        </w:rPr>
        <w:t>stepped up efforts</w:t>
      </w:r>
      <w:r w:rsidR="001E12E3" w:rsidRPr="007E0890">
        <w:rPr>
          <w:rFonts w:ascii="Open Sans Light" w:hAnsi="Open Sans Light" w:cs="Open Sans Light"/>
          <w:bCs/>
          <w:iCs/>
          <w:color w:val="333F49"/>
          <w:sz w:val="21"/>
          <w:szCs w:val="21"/>
        </w:rPr>
        <w:t xml:space="preserve"> </w:t>
      </w:r>
      <w:r w:rsidR="001E12E3" w:rsidRPr="007E0890">
        <w:rPr>
          <w:rFonts w:ascii="Open Sans Light" w:hAnsi="Open Sans Light" w:cs="Open Sans Light"/>
          <w:b/>
          <w:iCs/>
          <w:color w:val="333F49"/>
          <w:sz w:val="21"/>
          <w:szCs w:val="21"/>
        </w:rPr>
        <w:t>to prevent the use of</w:t>
      </w:r>
      <w:r w:rsidRPr="007E0890">
        <w:rPr>
          <w:rFonts w:ascii="Open Sans Light" w:hAnsi="Open Sans Light" w:cs="Open Sans Light"/>
          <w:b/>
          <w:iCs/>
          <w:color w:val="333F49"/>
          <w:sz w:val="21"/>
          <w:szCs w:val="21"/>
        </w:rPr>
        <w:t xml:space="preserve"> VPNs</w:t>
      </w:r>
      <w:r w:rsidRPr="007E0890">
        <w:rPr>
          <w:rFonts w:ascii="Open Sans Light" w:hAnsi="Open Sans Light" w:cs="Open Sans Light"/>
          <w:bCs/>
          <w:iCs/>
          <w:color w:val="333F49"/>
          <w:sz w:val="21"/>
          <w:szCs w:val="21"/>
        </w:rPr>
        <w:t xml:space="preserve">, including by </w:t>
      </w:r>
      <w:r w:rsidRPr="007E0890">
        <w:rPr>
          <w:rFonts w:ascii="Open Sans Light" w:hAnsi="Open Sans Light" w:cs="Open Sans Light"/>
          <w:bCs/>
          <w:iCs/>
          <w:color w:val="333F49"/>
          <w:sz w:val="21"/>
          <w:szCs w:val="21"/>
          <w:lang w:val="en-GB"/>
        </w:rPr>
        <w:t xml:space="preserve">systematically blocking such tools </w:t>
      </w:r>
      <w:r w:rsidR="001E12E3" w:rsidRPr="007E0890">
        <w:rPr>
          <w:rFonts w:ascii="Open Sans Light" w:hAnsi="Open Sans Light" w:cs="Open Sans Light"/>
          <w:bCs/>
          <w:iCs/>
          <w:color w:val="333F49"/>
          <w:sz w:val="21"/>
          <w:szCs w:val="21"/>
          <w:lang w:val="en-GB"/>
        </w:rPr>
        <w:t xml:space="preserve">and intimidating </w:t>
      </w:r>
      <w:r w:rsidR="001E12E3" w:rsidRPr="007E0890">
        <w:rPr>
          <w:rFonts w:ascii="Open Sans Light" w:hAnsi="Open Sans Light" w:cs="Open Sans Light"/>
          <w:bCs/>
          <w:iCs/>
          <w:color w:val="333F49"/>
          <w:sz w:val="21"/>
          <w:szCs w:val="21"/>
          <w:lang w:val="en-FI"/>
        </w:rPr>
        <w:t xml:space="preserve">both those who provide </w:t>
      </w:r>
      <w:r w:rsidR="001E12E3" w:rsidRPr="007E0890">
        <w:rPr>
          <w:rFonts w:ascii="Open Sans Light" w:hAnsi="Open Sans Light" w:cs="Open Sans Light"/>
          <w:bCs/>
          <w:iCs/>
          <w:color w:val="333F49"/>
          <w:sz w:val="21"/>
          <w:szCs w:val="21"/>
          <w:lang w:val="en-GB"/>
        </w:rPr>
        <w:t xml:space="preserve">VPN </w:t>
      </w:r>
      <w:r w:rsidR="001E12E3" w:rsidRPr="007E0890">
        <w:rPr>
          <w:rFonts w:ascii="Open Sans Light" w:hAnsi="Open Sans Light" w:cs="Open Sans Light"/>
          <w:bCs/>
          <w:iCs/>
          <w:color w:val="333F49"/>
          <w:sz w:val="21"/>
          <w:szCs w:val="21"/>
          <w:lang w:val="en-FI"/>
        </w:rPr>
        <w:t xml:space="preserve">installation </w:t>
      </w:r>
      <w:r w:rsidR="001E12E3" w:rsidRPr="007E0890">
        <w:rPr>
          <w:rFonts w:ascii="Open Sans Light" w:hAnsi="Open Sans Light" w:cs="Open Sans Light"/>
          <w:bCs/>
          <w:iCs/>
          <w:color w:val="333F49"/>
          <w:sz w:val="21"/>
          <w:szCs w:val="21"/>
          <w:lang w:val="en-GB"/>
        </w:rPr>
        <w:t xml:space="preserve">services </w:t>
      </w:r>
      <w:r w:rsidR="001E12E3" w:rsidRPr="007E0890">
        <w:rPr>
          <w:rFonts w:ascii="Open Sans Light" w:hAnsi="Open Sans Light" w:cs="Open Sans Light"/>
          <w:bCs/>
          <w:iCs/>
          <w:color w:val="333F49"/>
          <w:sz w:val="21"/>
          <w:szCs w:val="21"/>
          <w:lang w:val="en-FI"/>
        </w:rPr>
        <w:t>and those who us</w:t>
      </w:r>
      <w:r w:rsidR="001E12E3" w:rsidRPr="007E0890">
        <w:rPr>
          <w:rFonts w:ascii="Open Sans Light" w:hAnsi="Open Sans Light" w:cs="Open Sans Light"/>
          <w:bCs/>
          <w:iCs/>
          <w:color w:val="333F49"/>
          <w:sz w:val="21"/>
          <w:szCs w:val="21"/>
          <w:lang w:val="en-GB"/>
        </w:rPr>
        <w:t>e VPNs</w:t>
      </w:r>
      <w:r w:rsidR="001E12E3" w:rsidRPr="007E0890">
        <w:rPr>
          <w:rFonts w:ascii="Open Sans Light" w:hAnsi="Open Sans Light" w:cs="Open Sans Light"/>
          <w:bCs/>
          <w:iCs/>
          <w:color w:val="333F49"/>
          <w:sz w:val="21"/>
          <w:szCs w:val="21"/>
          <w:lang w:val="en-FI"/>
        </w:rPr>
        <w:t xml:space="preserve"> tools to access sites featuring information </w:t>
      </w:r>
      <w:r w:rsidRPr="007E0890">
        <w:rPr>
          <w:rFonts w:ascii="Open Sans Light" w:hAnsi="Open Sans Light" w:cs="Open Sans Light"/>
          <w:bCs/>
          <w:iCs/>
          <w:color w:val="333F49"/>
          <w:sz w:val="21"/>
          <w:szCs w:val="21"/>
          <w:lang w:val="en-GB"/>
        </w:rPr>
        <w:t>critical of the authorities.</w:t>
      </w:r>
      <w:r w:rsidRPr="007E0890">
        <w:rPr>
          <w:rFonts w:ascii="Open Sans Light" w:hAnsi="Open Sans Light" w:cs="Open Sans Light"/>
          <w:bCs/>
          <w:iCs/>
          <w:color w:val="333F49"/>
          <w:sz w:val="21"/>
          <w:szCs w:val="21"/>
          <w:vertAlign w:val="superscript"/>
        </w:rPr>
        <w:endnoteReference w:id="24"/>
      </w:r>
      <w:r w:rsidRPr="007E0890">
        <w:rPr>
          <w:rFonts w:ascii="Open Sans Light" w:hAnsi="Open Sans Light" w:cs="Open Sans Light"/>
          <w:bCs/>
          <w:iCs/>
          <w:color w:val="333F49"/>
          <w:sz w:val="21"/>
          <w:szCs w:val="21"/>
          <w:lang w:val="en-GB"/>
        </w:rPr>
        <w:t xml:space="preserve"> </w:t>
      </w:r>
      <w:r w:rsidR="00822C42" w:rsidRPr="007E0890">
        <w:rPr>
          <w:rFonts w:ascii="Open Sans Light" w:hAnsi="Open Sans Light" w:cs="Open Sans Light"/>
          <w:bCs/>
          <w:iCs/>
          <w:color w:val="333F49"/>
          <w:sz w:val="21"/>
          <w:szCs w:val="21"/>
          <w:lang w:val="en-FI"/>
        </w:rPr>
        <w:t xml:space="preserve">As part of these efforts, law enforcement authorities have </w:t>
      </w:r>
      <w:r w:rsidR="001E12E3" w:rsidRPr="007E0890">
        <w:rPr>
          <w:rFonts w:ascii="Open Sans Light" w:hAnsi="Open Sans Light" w:cs="Open Sans Light"/>
          <w:bCs/>
          <w:iCs/>
          <w:color w:val="333F49"/>
          <w:sz w:val="21"/>
          <w:szCs w:val="21"/>
          <w:lang w:val="en-GB"/>
        </w:rPr>
        <w:t xml:space="preserve">also </w:t>
      </w:r>
      <w:r w:rsidR="00822C42" w:rsidRPr="007E0890">
        <w:rPr>
          <w:rFonts w:ascii="Open Sans Light" w:hAnsi="Open Sans Light" w:cs="Open Sans Light"/>
          <w:bCs/>
          <w:iCs/>
          <w:color w:val="333F49"/>
          <w:sz w:val="21"/>
          <w:szCs w:val="21"/>
          <w:lang w:val="en-FI"/>
        </w:rPr>
        <w:t>carried out arbitrary checks of the mobile phones of residents</w:t>
      </w:r>
      <w:r w:rsidR="00A643D8" w:rsidRPr="007E0890">
        <w:rPr>
          <w:rFonts w:ascii="Open Sans Light" w:hAnsi="Open Sans Light" w:cs="Open Sans Light"/>
          <w:bCs/>
          <w:iCs/>
          <w:color w:val="333F49"/>
          <w:sz w:val="21"/>
          <w:szCs w:val="21"/>
          <w:lang w:val="en-GB"/>
        </w:rPr>
        <w:t xml:space="preserve">, including children to inspect whether they have </w:t>
      </w:r>
      <w:r w:rsidR="00A643D8" w:rsidRPr="007E0890">
        <w:rPr>
          <w:rFonts w:ascii="Open Sans Light" w:hAnsi="Open Sans Light" w:cs="Open Sans Light"/>
          <w:bCs/>
          <w:iCs/>
          <w:color w:val="333F49"/>
          <w:sz w:val="21"/>
          <w:szCs w:val="21"/>
          <w:lang w:val="en-FI"/>
        </w:rPr>
        <w:t xml:space="preserve"> installed VPN</w:t>
      </w:r>
      <w:r w:rsidR="00A643D8" w:rsidRPr="007E0890">
        <w:rPr>
          <w:rFonts w:ascii="Open Sans Light" w:hAnsi="Open Sans Light" w:cs="Open Sans Light"/>
          <w:bCs/>
          <w:iCs/>
          <w:color w:val="333F49"/>
          <w:sz w:val="21"/>
          <w:szCs w:val="21"/>
          <w:lang w:val="en-GB"/>
        </w:rPr>
        <w:t>s</w:t>
      </w:r>
      <w:r w:rsidR="00A643D8" w:rsidRPr="007E0890">
        <w:rPr>
          <w:rFonts w:ascii="Open Sans Light" w:hAnsi="Open Sans Light" w:cs="Open Sans Light"/>
          <w:bCs/>
          <w:iCs/>
          <w:color w:val="333F49"/>
          <w:sz w:val="21"/>
          <w:szCs w:val="21"/>
          <w:lang w:val="en-FI"/>
        </w:rPr>
        <w:t xml:space="preserve"> to access independent news and other blocked sites</w:t>
      </w:r>
      <w:r w:rsidR="00822C42" w:rsidRPr="007E0890">
        <w:rPr>
          <w:rFonts w:ascii="Open Sans Light" w:hAnsi="Open Sans Light" w:cs="Open Sans Light"/>
          <w:bCs/>
          <w:iCs/>
          <w:color w:val="333F49"/>
          <w:sz w:val="21"/>
          <w:szCs w:val="21"/>
          <w:lang w:val="en-FI"/>
        </w:rPr>
        <w:t>.</w:t>
      </w:r>
      <w:r w:rsidR="00A643D8" w:rsidRPr="007E0890">
        <w:rPr>
          <w:rStyle w:val="EndnoteReference"/>
          <w:rFonts w:ascii="Open Sans Light" w:hAnsi="Open Sans Light" w:cs="Open Sans Light"/>
          <w:bCs/>
          <w:iCs/>
          <w:color w:val="333F49"/>
          <w:sz w:val="21"/>
          <w:szCs w:val="21"/>
          <w:lang w:val="en-FI"/>
        </w:rPr>
        <w:endnoteReference w:id="25"/>
      </w:r>
    </w:p>
    <w:p w14:paraId="7526B275" w14:textId="77777777" w:rsidR="00B030B5" w:rsidRPr="007E0890" w:rsidRDefault="00B030B5" w:rsidP="00B030B5">
      <w:pPr>
        <w:spacing w:after="0" w:line="300" w:lineRule="exact"/>
        <w:jc w:val="both"/>
        <w:rPr>
          <w:rFonts w:ascii="Open Sans Light" w:hAnsi="Open Sans Light" w:cs="Open Sans Light"/>
          <w:bCs/>
          <w:iCs/>
          <w:color w:val="333F49"/>
          <w:sz w:val="21"/>
          <w:szCs w:val="21"/>
          <w:lang w:val="en-GB"/>
        </w:rPr>
      </w:pPr>
    </w:p>
    <w:p w14:paraId="7FE82C82" w14:textId="0B08A1DB" w:rsidR="002D3D87" w:rsidRPr="007E0890" w:rsidRDefault="00A5387B" w:rsidP="00B030B5">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rPr>
        <w:t xml:space="preserve">The government recently announced plans to create </w:t>
      </w:r>
      <w:r w:rsidRPr="007E0890">
        <w:rPr>
          <w:rFonts w:ascii="Open Sans Light" w:hAnsi="Open Sans Light" w:cs="Open Sans Light"/>
          <w:b/>
          <w:iCs/>
          <w:color w:val="333F49"/>
          <w:sz w:val="21"/>
          <w:szCs w:val="21"/>
        </w:rPr>
        <w:t>‘’an autonomous national digital network’’</w:t>
      </w:r>
      <w:r w:rsidRPr="007E0890">
        <w:rPr>
          <w:rStyle w:val="EndnoteReference"/>
          <w:rFonts w:ascii="Open Sans Light" w:hAnsi="Open Sans Light" w:cs="Open Sans Light"/>
          <w:bCs/>
          <w:iCs/>
          <w:color w:val="333F49"/>
          <w:sz w:val="21"/>
          <w:szCs w:val="21"/>
        </w:rPr>
        <w:endnoteReference w:id="26"/>
      </w:r>
      <w:r w:rsidRPr="007E0890">
        <w:rPr>
          <w:rFonts w:ascii="Open Sans Light" w:hAnsi="Open Sans Light" w:cs="Open Sans Light"/>
          <w:bCs/>
          <w:iCs/>
          <w:color w:val="333F49"/>
          <w:sz w:val="21"/>
          <w:szCs w:val="21"/>
        </w:rPr>
        <w:t>, with a government working commission being established to look into this matter in December 2022</w:t>
      </w:r>
      <w:r w:rsidRPr="007E0890">
        <w:rPr>
          <w:rStyle w:val="EndnoteReference"/>
          <w:rFonts w:ascii="Open Sans Light" w:hAnsi="Open Sans Light" w:cs="Open Sans Light"/>
          <w:bCs/>
          <w:iCs/>
          <w:color w:val="333F49"/>
          <w:sz w:val="21"/>
          <w:szCs w:val="21"/>
        </w:rPr>
        <w:endnoteReference w:id="27"/>
      </w:r>
      <w:r w:rsidRPr="007E0890">
        <w:rPr>
          <w:rFonts w:ascii="Open Sans Light" w:hAnsi="Open Sans Light" w:cs="Open Sans Light"/>
          <w:bCs/>
          <w:iCs/>
          <w:color w:val="333F49"/>
          <w:sz w:val="21"/>
          <w:szCs w:val="21"/>
        </w:rPr>
        <w:t xml:space="preserve">. No details have been made public about the nature of the proposed new network, but there are concerns that the authorities </w:t>
      </w:r>
      <w:r w:rsidRPr="007E0890">
        <w:rPr>
          <w:rFonts w:ascii="Open Sans Light" w:hAnsi="Open Sans Light" w:cs="Open Sans Light"/>
          <w:bCs/>
          <w:iCs/>
          <w:color w:val="333F49"/>
          <w:sz w:val="21"/>
          <w:szCs w:val="21"/>
          <w:lang w:val="en-GB"/>
        </w:rPr>
        <w:t>might seek to introduce a national state-controlled network disconnected from the global internet</w:t>
      </w:r>
      <w:r w:rsidR="007374DF" w:rsidRPr="007E0890">
        <w:rPr>
          <w:rFonts w:ascii="Open Sans Light" w:hAnsi="Open Sans Light" w:cs="Open Sans Light"/>
          <w:bCs/>
          <w:iCs/>
          <w:color w:val="333F49"/>
          <w:sz w:val="21"/>
          <w:szCs w:val="21"/>
          <w:lang w:val="en-GB"/>
        </w:rPr>
        <w:t>, thereby further restricting internet use in the country</w:t>
      </w:r>
      <w:r w:rsidRPr="007E0890">
        <w:rPr>
          <w:rFonts w:ascii="Open Sans Light" w:hAnsi="Open Sans Light" w:cs="Open Sans Light"/>
          <w:bCs/>
          <w:iCs/>
          <w:color w:val="333F49"/>
          <w:sz w:val="21"/>
          <w:szCs w:val="21"/>
          <w:lang w:val="en-GB"/>
        </w:rPr>
        <w:t xml:space="preserve">. </w:t>
      </w:r>
      <w:r w:rsidRPr="007E0890">
        <w:rPr>
          <w:rFonts w:ascii="Open Sans Light" w:hAnsi="Open Sans Light" w:cs="Open Sans Light"/>
          <w:bCs/>
          <w:iCs/>
          <w:color w:val="333F49"/>
          <w:sz w:val="21"/>
          <w:szCs w:val="21"/>
        </w:rPr>
        <w:t xml:space="preserve"> </w:t>
      </w:r>
    </w:p>
    <w:p w14:paraId="59A1ED70" w14:textId="77777777" w:rsidR="007A0FA9" w:rsidRPr="007E0890" w:rsidRDefault="007A0FA9" w:rsidP="00B030B5">
      <w:pPr>
        <w:spacing w:after="0" w:line="300" w:lineRule="exact"/>
        <w:jc w:val="both"/>
        <w:rPr>
          <w:rFonts w:ascii="Open Sans Light" w:hAnsi="Open Sans Light" w:cs="Open Sans Light"/>
          <w:bCs/>
          <w:iCs/>
          <w:color w:val="333F49"/>
          <w:sz w:val="21"/>
          <w:szCs w:val="21"/>
          <w:lang w:val="en-GB"/>
        </w:rPr>
      </w:pPr>
    </w:p>
    <w:p w14:paraId="22BFC892" w14:textId="77777777" w:rsidR="002246F6" w:rsidRDefault="002246F6" w:rsidP="00B030B5">
      <w:pPr>
        <w:spacing w:before="120" w:after="240" w:line="300" w:lineRule="exact"/>
        <w:jc w:val="both"/>
        <w:rPr>
          <w:rFonts w:ascii="Open Sans" w:hAnsi="Open Sans" w:cs="Open Sans"/>
          <w:b/>
          <w:iCs/>
          <w:color w:val="333F49"/>
          <w:lang w:val="en-GB"/>
        </w:rPr>
      </w:pPr>
    </w:p>
    <w:p w14:paraId="516AFDD2" w14:textId="6A0D7EA1" w:rsidR="00B030B5" w:rsidRPr="007374DF" w:rsidRDefault="00B030B5" w:rsidP="00B030B5">
      <w:pPr>
        <w:spacing w:before="120" w:after="240" w:line="300" w:lineRule="exact"/>
        <w:jc w:val="both"/>
        <w:rPr>
          <w:rFonts w:ascii="Open Sans" w:hAnsi="Open Sans" w:cs="Open Sans"/>
          <w:b/>
          <w:iCs/>
          <w:color w:val="333F49"/>
          <w:lang w:val="en-GB"/>
        </w:rPr>
      </w:pPr>
      <w:r w:rsidRPr="007E0890">
        <w:rPr>
          <w:rFonts w:ascii="Open Sans" w:hAnsi="Open Sans" w:cs="Open Sans"/>
          <w:b/>
          <w:iCs/>
          <w:color w:val="333F49"/>
          <w:lang w:val="en-GB"/>
        </w:rPr>
        <w:lastRenderedPageBreak/>
        <w:t>Continued campaign against satellite dishes</w:t>
      </w:r>
    </w:p>
    <w:p w14:paraId="3C82C2C1" w14:textId="0A17B1F1" w:rsidR="00B030B5" w:rsidRPr="00DD4B4D" w:rsidRDefault="007374DF" w:rsidP="007D2F36">
      <w:pPr>
        <w:spacing w:after="0"/>
        <w:jc w:val="both"/>
        <w:rPr>
          <w:rFonts w:ascii="Open Sans Light" w:hAnsi="Open Sans Light" w:cs="Open Sans Light"/>
          <w:bCs/>
          <w:color w:val="333F49"/>
          <w:sz w:val="21"/>
          <w:szCs w:val="21"/>
          <w:lang w:val="en-GB"/>
        </w:rPr>
      </w:pPr>
      <w:r>
        <w:rPr>
          <w:rFonts w:ascii="Open Sans Light" w:hAnsi="Open Sans Light" w:cs="Open Sans Light"/>
          <w:bCs/>
          <w:iCs/>
          <w:color w:val="333F49"/>
          <w:sz w:val="21"/>
          <w:szCs w:val="21"/>
        </w:rPr>
        <w:t>S</w:t>
      </w:r>
      <w:r w:rsidRPr="007374DF">
        <w:rPr>
          <w:rFonts w:ascii="Open Sans Light" w:hAnsi="Open Sans Light" w:cs="Open Sans Light"/>
          <w:bCs/>
          <w:iCs/>
          <w:color w:val="333F49"/>
          <w:sz w:val="21"/>
          <w:szCs w:val="21"/>
        </w:rPr>
        <w:t xml:space="preserve">ince Turkmenistan’s second periodic report </w:t>
      </w:r>
      <w:r>
        <w:rPr>
          <w:rFonts w:ascii="Open Sans Light" w:hAnsi="Open Sans Light" w:cs="Open Sans Light"/>
          <w:bCs/>
          <w:iCs/>
          <w:color w:val="333F49"/>
          <w:sz w:val="21"/>
          <w:szCs w:val="21"/>
        </w:rPr>
        <w:t xml:space="preserve">was reviewed </w:t>
      </w:r>
      <w:r w:rsidRPr="007374DF">
        <w:rPr>
          <w:rFonts w:ascii="Open Sans Light" w:hAnsi="Open Sans Light" w:cs="Open Sans Light"/>
          <w:bCs/>
          <w:iCs/>
          <w:color w:val="333F49"/>
          <w:sz w:val="21"/>
          <w:szCs w:val="21"/>
        </w:rPr>
        <w:t>in March 2017</w:t>
      </w:r>
      <w:r>
        <w:rPr>
          <w:rFonts w:ascii="Open Sans Light" w:hAnsi="Open Sans Light" w:cs="Open Sans Light"/>
          <w:bCs/>
          <w:iCs/>
          <w:color w:val="333F49"/>
          <w:sz w:val="21"/>
          <w:szCs w:val="21"/>
        </w:rPr>
        <w:t xml:space="preserve">, the </w:t>
      </w:r>
      <w:proofErr w:type="spellStart"/>
      <w:r w:rsidR="00B030B5" w:rsidRPr="007374DF">
        <w:rPr>
          <w:rFonts w:ascii="Open Sans Light" w:hAnsi="Open Sans Light" w:cs="Open Sans Light"/>
          <w:bCs/>
          <w:iCs/>
          <w:color w:val="333F49"/>
          <w:sz w:val="21"/>
          <w:szCs w:val="21"/>
          <w:lang w:val="en-GB"/>
        </w:rPr>
        <w:t>Turkmenistani</w:t>
      </w:r>
      <w:proofErr w:type="spellEnd"/>
      <w:r w:rsidR="00B030B5" w:rsidRPr="007374DF">
        <w:rPr>
          <w:rFonts w:ascii="Open Sans Light" w:hAnsi="Open Sans Light" w:cs="Open Sans Light"/>
          <w:bCs/>
          <w:iCs/>
          <w:color w:val="333F49"/>
          <w:sz w:val="21"/>
          <w:szCs w:val="21"/>
          <w:lang w:val="en-GB"/>
        </w:rPr>
        <w:t xml:space="preserve"> authorities have</w:t>
      </w:r>
      <w:r>
        <w:rPr>
          <w:rFonts w:ascii="Open Sans Light" w:hAnsi="Open Sans Light" w:cs="Open Sans Light"/>
          <w:bCs/>
          <w:iCs/>
          <w:color w:val="333F49"/>
          <w:sz w:val="21"/>
          <w:szCs w:val="21"/>
          <w:lang w:val="en-GB"/>
        </w:rPr>
        <w:t xml:space="preserve"> </w:t>
      </w:r>
      <w:r w:rsidRPr="007374DF">
        <w:rPr>
          <w:rFonts w:ascii="Open Sans Light" w:hAnsi="Open Sans Light" w:cs="Open Sans Light"/>
          <w:b/>
          <w:iCs/>
          <w:color w:val="333F49"/>
          <w:sz w:val="21"/>
          <w:szCs w:val="21"/>
          <w:lang w:val="en-GB"/>
        </w:rPr>
        <w:t>continued their campaign against</w:t>
      </w:r>
      <w:r w:rsidR="00B030B5" w:rsidRPr="007374DF">
        <w:rPr>
          <w:rFonts w:ascii="Open Sans Light" w:hAnsi="Open Sans Light" w:cs="Open Sans Light"/>
          <w:b/>
          <w:iCs/>
          <w:color w:val="333F49"/>
          <w:sz w:val="21"/>
          <w:szCs w:val="21"/>
          <w:lang w:val="en-GB"/>
        </w:rPr>
        <w:t xml:space="preserve"> privately owned satellite dishes devices</w:t>
      </w:r>
      <w:r w:rsidR="00B030B5" w:rsidRPr="007374DF">
        <w:rPr>
          <w:rFonts w:ascii="Open Sans Light" w:hAnsi="Open Sans Light" w:cs="Open Sans Light"/>
          <w:bCs/>
          <w:iCs/>
          <w:color w:val="333F49"/>
          <w:sz w:val="21"/>
          <w:szCs w:val="21"/>
          <w:lang w:val="en-GB"/>
        </w:rPr>
        <w:t>,</w:t>
      </w:r>
      <w:r w:rsidR="00B030B5" w:rsidRPr="007374DF">
        <w:rPr>
          <w:rFonts w:ascii="Open Sans Light" w:hAnsi="Open Sans Light" w:cs="Open Sans Light"/>
          <w:b/>
          <w:iCs/>
          <w:color w:val="333F49"/>
          <w:sz w:val="21"/>
          <w:szCs w:val="21"/>
          <w:lang w:val="en-GB"/>
        </w:rPr>
        <w:t xml:space="preserve"> </w:t>
      </w:r>
      <w:r w:rsidR="00B030B5" w:rsidRPr="007374DF">
        <w:rPr>
          <w:rFonts w:ascii="Open Sans Light" w:hAnsi="Open Sans Light" w:cs="Open Sans Light"/>
          <w:bCs/>
          <w:iCs/>
          <w:color w:val="333F49"/>
          <w:sz w:val="21"/>
          <w:szCs w:val="21"/>
          <w:lang w:val="en-GB"/>
        </w:rPr>
        <w:t xml:space="preserve">which residents use to watch and listen to foreign TV and radio channels </w:t>
      </w:r>
      <w:r>
        <w:rPr>
          <w:rFonts w:ascii="Open Sans Light" w:hAnsi="Open Sans Light" w:cs="Open Sans Light"/>
          <w:bCs/>
          <w:iCs/>
          <w:color w:val="333F49"/>
          <w:sz w:val="21"/>
          <w:szCs w:val="21"/>
          <w:lang w:val="en-GB"/>
        </w:rPr>
        <w:t>as an alternative to</w:t>
      </w:r>
      <w:r w:rsidR="00B030B5" w:rsidRPr="007374DF">
        <w:rPr>
          <w:rFonts w:ascii="Open Sans Light" w:hAnsi="Open Sans Light" w:cs="Open Sans Light"/>
          <w:bCs/>
          <w:iCs/>
          <w:color w:val="333F49"/>
          <w:sz w:val="21"/>
          <w:szCs w:val="21"/>
          <w:lang w:val="en-GB"/>
        </w:rPr>
        <w:t xml:space="preserve"> national state-owned channels. </w:t>
      </w:r>
      <w:r>
        <w:rPr>
          <w:rFonts w:ascii="Open Sans Light" w:hAnsi="Open Sans Light" w:cs="Open Sans Light"/>
          <w:bCs/>
          <w:iCs/>
          <w:color w:val="333F49"/>
          <w:sz w:val="21"/>
          <w:szCs w:val="21"/>
          <w:lang w:val="en-GB"/>
        </w:rPr>
        <w:t xml:space="preserve">Arguing that </w:t>
      </w:r>
      <w:r w:rsidR="00B030B5" w:rsidRPr="007374DF">
        <w:rPr>
          <w:rFonts w:ascii="Open Sans Light" w:hAnsi="Open Sans Light" w:cs="Open Sans Light"/>
          <w:bCs/>
          <w:iCs/>
          <w:color w:val="333F49"/>
          <w:sz w:val="21"/>
          <w:szCs w:val="21"/>
          <w:lang w:val="en-GB"/>
        </w:rPr>
        <w:t>satellite dishes “spoil the appearance” of residential buildings</w:t>
      </w:r>
      <w:r>
        <w:rPr>
          <w:rFonts w:ascii="Open Sans Light" w:hAnsi="Open Sans Light" w:cs="Open Sans Light"/>
          <w:bCs/>
          <w:iCs/>
          <w:color w:val="333F49"/>
          <w:sz w:val="21"/>
          <w:szCs w:val="21"/>
          <w:lang w:val="en-GB"/>
        </w:rPr>
        <w:t xml:space="preserve">, the authorities have </w:t>
      </w:r>
      <w:r w:rsidRPr="007374DF">
        <w:rPr>
          <w:rFonts w:ascii="Open Sans Light" w:hAnsi="Open Sans Light" w:cs="Open Sans Light"/>
          <w:bCs/>
          <w:iCs/>
          <w:color w:val="333F49"/>
          <w:sz w:val="21"/>
          <w:szCs w:val="21"/>
          <w:lang w:val="en-GB"/>
        </w:rPr>
        <w:t>arbitrarily dismantl</w:t>
      </w:r>
      <w:r>
        <w:rPr>
          <w:rFonts w:ascii="Open Sans Light" w:hAnsi="Open Sans Light" w:cs="Open Sans Light"/>
          <w:bCs/>
          <w:iCs/>
          <w:color w:val="333F49"/>
          <w:sz w:val="21"/>
          <w:szCs w:val="21"/>
          <w:lang w:val="en-GB"/>
        </w:rPr>
        <w:t>ed</w:t>
      </w:r>
      <w:r w:rsidRPr="007374DF">
        <w:rPr>
          <w:rFonts w:ascii="Open Sans Light" w:hAnsi="Open Sans Light" w:cs="Open Sans Light"/>
          <w:bCs/>
          <w:iCs/>
          <w:color w:val="333F49"/>
          <w:sz w:val="21"/>
          <w:szCs w:val="21"/>
          <w:lang w:val="en-GB"/>
        </w:rPr>
        <w:t xml:space="preserve"> such devices</w:t>
      </w:r>
      <w:r>
        <w:rPr>
          <w:rFonts w:ascii="Open Sans Light" w:hAnsi="Open Sans Light" w:cs="Open Sans Light"/>
          <w:bCs/>
          <w:iCs/>
          <w:color w:val="333F49"/>
          <w:sz w:val="21"/>
          <w:szCs w:val="21"/>
          <w:lang w:val="en-GB"/>
        </w:rPr>
        <w:t>, not only</w:t>
      </w:r>
      <w:r w:rsidR="00B030B5" w:rsidRPr="007374DF">
        <w:rPr>
          <w:rFonts w:ascii="Open Sans Light" w:hAnsi="Open Sans Light" w:cs="Open Sans Light"/>
          <w:bCs/>
          <w:iCs/>
          <w:color w:val="333F49"/>
          <w:sz w:val="21"/>
          <w:szCs w:val="21"/>
        </w:rPr>
        <w:t xml:space="preserve"> in the capital and other large cities, </w:t>
      </w:r>
      <w:r>
        <w:rPr>
          <w:rFonts w:ascii="Open Sans Light" w:hAnsi="Open Sans Light" w:cs="Open Sans Light"/>
          <w:bCs/>
          <w:iCs/>
          <w:color w:val="333F49"/>
          <w:sz w:val="21"/>
          <w:szCs w:val="21"/>
        </w:rPr>
        <w:t>but also</w:t>
      </w:r>
      <w:r w:rsidR="00B030B5" w:rsidRPr="007374DF">
        <w:rPr>
          <w:rFonts w:ascii="Open Sans Light" w:hAnsi="Open Sans Light" w:cs="Open Sans Light"/>
          <w:bCs/>
          <w:iCs/>
          <w:color w:val="333F49"/>
          <w:sz w:val="21"/>
          <w:szCs w:val="21"/>
        </w:rPr>
        <w:t xml:space="preserve"> </w:t>
      </w:r>
      <w:r>
        <w:rPr>
          <w:rFonts w:ascii="Open Sans Light" w:hAnsi="Open Sans Light" w:cs="Open Sans Light"/>
          <w:bCs/>
          <w:iCs/>
          <w:color w:val="333F49"/>
          <w:sz w:val="21"/>
          <w:szCs w:val="21"/>
        </w:rPr>
        <w:t xml:space="preserve">in other parts of </w:t>
      </w:r>
      <w:r w:rsidR="00B030B5" w:rsidRPr="007374DF">
        <w:rPr>
          <w:rFonts w:ascii="Open Sans Light" w:hAnsi="Open Sans Light" w:cs="Open Sans Light"/>
          <w:bCs/>
          <w:iCs/>
          <w:color w:val="333F49"/>
          <w:sz w:val="21"/>
          <w:szCs w:val="21"/>
        </w:rPr>
        <w:t>the country.</w:t>
      </w:r>
      <w:r w:rsidR="00B030B5" w:rsidRPr="007374DF">
        <w:rPr>
          <w:rStyle w:val="EndnoteReference"/>
          <w:rFonts w:ascii="Open Sans Light" w:hAnsi="Open Sans Light" w:cs="Open Sans Light"/>
          <w:bCs/>
          <w:iCs/>
          <w:color w:val="333F49"/>
          <w:sz w:val="21"/>
          <w:szCs w:val="21"/>
        </w:rPr>
        <w:endnoteReference w:id="28"/>
      </w:r>
      <w:r w:rsidR="00B030B5" w:rsidRPr="007374DF">
        <w:rPr>
          <w:rFonts w:ascii="Open Sans Light" w:hAnsi="Open Sans Light" w:cs="Open Sans Light"/>
          <w:bCs/>
          <w:iCs/>
          <w:color w:val="333F49"/>
          <w:sz w:val="21"/>
          <w:szCs w:val="21"/>
        </w:rPr>
        <w:t xml:space="preserve"> As a result of this campaign, the number of satellite dishes has significantly decreased in the country. While the authorities have made some efforts to </w:t>
      </w:r>
      <w:r w:rsidR="00363422" w:rsidRPr="007374DF">
        <w:rPr>
          <w:rFonts w:ascii="Open Sans Light" w:hAnsi="Open Sans Light" w:cs="Open Sans Light"/>
          <w:bCs/>
          <w:iCs/>
          <w:color w:val="333F49"/>
          <w:sz w:val="21"/>
          <w:szCs w:val="21"/>
        </w:rPr>
        <w:t>provide</w:t>
      </w:r>
      <w:r w:rsidR="00B030B5" w:rsidRPr="007374DF">
        <w:rPr>
          <w:rFonts w:ascii="Open Sans Light" w:hAnsi="Open Sans Light" w:cs="Open Sans Light"/>
          <w:bCs/>
          <w:iCs/>
          <w:color w:val="333F49"/>
          <w:sz w:val="21"/>
          <w:szCs w:val="21"/>
        </w:rPr>
        <w:t xml:space="preserve"> access to </w:t>
      </w:r>
      <w:r w:rsidR="00B030B5" w:rsidRPr="007374DF">
        <w:rPr>
          <w:rFonts w:ascii="Open Sans Light" w:hAnsi="Open Sans Light" w:cs="Open Sans Light"/>
          <w:bCs/>
          <w:iCs/>
          <w:color w:val="333F49"/>
          <w:sz w:val="21"/>
          <w:szCs w:val="21"/>
          <w:lang w:val="en-GB"/>
        </w:rPr>
        <w:t xml:space="preserve">cable TV or internet protocol television (IPTV) instead, such efforts </w:t>
      </w:r>
      <w:r w:rsidR="001215CA" w:rsidRPr="007374DF">
        <w:rPr>
          <w:rFonts w:ascii="Open Sans Light" w:hAnsi="Open Sans Light" w:cs="Open Sans Light"/>
          <w:bCs/>
          <w:iCs/>
          <w:color w:val="333F49"/>
          <w:sz w:val="21"/>
          <w:szCs w:val="21"/>
          <w:lang w:val="en-GB"/>
        </w:rPr>
        <w:t xml:space="preserve">do not appear to </w:t>
      </w:r>
      <w:r w:rsidR="00B030B5" w:rsidRPr="007374DF">
        <w:rPr>
          <w:rFonts w:ascii="Open Sans Light" w:hAnsi="Open Sans Light" w:cs="Open Sans Light"/>
          <w:bCs/>
          <w:iCs/>
          <w:color w:val="333F49"/>
          <w:sz w:val="21"/>
          <w:szCs w:val="21"/>
          <w:lang w:val="en-GB"/>
        </w:rPr>
        <w:t>have been systematic</w:t>
      </w:r>
      <w:r>
        <w:rPr>
          <w:rFonts w:ascii="Open Sans Light" w:hAnsi="Open Sans Light" w:cs="Open Sans Light"/>
          <w:bCs/>
          <w:iCs/>
          <w:color w:val="333F49"/>
          <w:sz w:val="21"/>
          <w:szCs w:val="21"/>
          <w:lang w:val="en-GB"/>
        </w:rPr>
        <w:t xml:space="preserve"> and</w:t>
      </w:r>
      <w:r w:rsidR="001215CA" w:rsidRPr="007374DF">
        <w:rPr>
          <w:rFonts w:ascii="Open Sans Light" w:hAnsi="Open Sans Light" w:cs="Open Sans Light"/>
          <w:bCs/>
          <w:iCs/>
          <w:color w:val="333F49"/>
          <w:sz w:val="21"/>
          <w:szCs w:val="21"/>
          <w:lang w:val="en-GB"/>
        </w:rPr>
        <w:t xml:space="preserve"> </w:t>
      </w:r>
      <w:r w:rsidR="004A689A" w:rsidRPr="007374DF">
        <w:rPr>
          <w:rFonts w:ascii="Open Sans Light" w:hAnsi="Open Sans Light" w:cs="Open Sans Light"/>
          <w:bCs/>
          <w:iCs/>
          <w:color w:val="333F49"/>
          <w:sz w:val="21"/>
          <w:szCs w:val="21"/>
          <w:lang w:val="en-GB"/>
        </w:rPr>
        <w:t xml:space="preserve">these </w:t>
      </w:r>
      <w:r w:rsidR="001215CA" w:rsidRPr="007374DF">
        <w:rPr>
          <w:rFonts w:ascii="Open Sans Light" w:hAnsi="Open Sans Light" w:cs="Open Sans Light"/>
          <w:bCs/>
          <w:iCs/>
          <w:color w:val="333F49"/>
          <w:sz w:val="21"/>
          <w:szCs w:val="21"/>
          <w:lang w:val="en-GB"/>
        </w:rPr>
        <w:t>alternative solutions have</w:t>
      </w:r>
      <w:r w:rsidR="00B030B5" w:rsidRPr="007374DF">
        <w:rPr>
          <w:rFonts w:ascii="Open Sans Light" w:hAnsi="Open Sans Light" w:cs="Open Sans Light"/>
          <w:bCs/>
          <w:iCs/>
          <w:color w:val="333F49"/>
          <w:sz w:val="21"/>
          <w:szCs w:val="21"/>
          <w:lang w:val="en-GB"/>
        </w:rPr>
        <w:t xml:space="preserve"> </w:t>
      </w:r>
      <w:r w:rsidR="00C962BB" w:rsidRPr="007374DF">
        <w:rPr>
          <w:rFonts w:ascii="Open Sans Light" w:hAnsi="Open Sans Light" w:cs="Open Sans Light"/>
          <w:bCs/>
          <w:iCs/>
          <w:color w:val="333F49"/>
          <w:sz w:val="21"/>
          <w:szCs w:val="21"/>
          <w:lang w:val="en-GB"/>
        </w:rPr>
        <w:t>come with</w:t>
      </w:r>
      <w:r w:rsidR="00B030B5" w:rsidRPr="007374DF">
        <w:rPr>
          <w:rFonts w:ascii="Open Sans Light" w:hAnsi="Open Sans Light" w:cs="Open Sans Light"/>
          <w:bCs/>
          <w:iCs/>
          <w:color w:val="333F49"/>
          <w:sz w:val="21"/>
          <w:szCs w:val="21"/>
          <w:lang w:val="en-GB"/>
        </w:rPr>
        <w:t xml:space="preserve"> additional costs for residents</w:t>
      </w:r>
      <w:r w:rsidR="004A689A" w:rsidRPr="007374DF">
        <w:rPr>
          <w:rFonts w:ascii="Open Sans Light" w:hAnsi="Open Sans Light" w:cs="Open Sans Light"/>
          <w:bCs/>
          <w:iCs/>
          <w:color w:val="333F49"/>
          <w:sz w:val="21"/>
          <w:szCs w:val="21"/>
          <w:lang w:val="en-GB"/>
        </w:rPr>
        <w:t>, as well as</w:t>
      </w:r>
      <w:r w:rsidR="00B030B5" w:rsidRPr="007374DF">
        <w:rPr>
          <w:rFonts w:ascii="Open Sans Light" w:hAnsi="Open Sans Light" w:cs="Open Sans Light"/>
          <w:bCs/>
          <w:iCs/>
          <w:color w:val="333F49"/>
          <w:sz w:val="21"/>
          <w:szCs w:val="21"/>
          <w:lang w:val="en-GB"/>
        </w:rPr>
        <w:t xml:space="preserve"> strings on the content available</w:t>
      </w:r>
      <w:r>
        <w:rPr>
          <w:rFonts w:ascii="Open Sans Light" w:hAnsi="Open Sans Light" w:cs="Open Sans Light"/>
          <w:bCs/>
          <w:iCs/>
          <w:color w:val="333F49"/>
          <w:sz w:val="21"/>
          <w:szCs w:val="21"/>
          <w:lang w:val="en-GB"/>
        </w:rPr>
        <w:t>.</w:t>
      </w:r>
      <w:r w:rsidR="00FA1DBF" w:rsidRPr="007374DF">
        <w:rPr>
          <w:rStyle w:val="EndnoteReference"/>
          <w:rFonts w:ascii="Open Sans Light" w:hAnsi="Open Sans Light" w:cs="Open Sans Light"/>
          <w:bCs/>
          <w:iCs/>
          <w:color w:val="333F49"/>
          <w:sz w:val="21"/>
          <w:szCs w:val="21"/>
          <w:lang w:val="en-GB"/>
        </w:rPr>
        <w:endnoteReference w:id="29"/>
      </w:r>
      <w:r w:rsidR="00B030B5" w:rsidRPr="00DD4B4D">
        <w:rPr>
          <w:rFonts w:ascii="Open Sans Light" w:hAnsi="Open Sans Light" w:cs="Open Sans Light"/>
          <w:bCs/>
          <w:iCs/>
          <w:color w:val="333F49"/>
          <w:sz w:val="21"/>
          <w:szCs w:val="21"/>
          <w:lang w:val="en-GB"/>
        </w:rPr>
        <w:t xml:space="preserve"> </w:t>
      </w:r>
    </w:p>
    <w:p w14:paraId="7F763755" w14:textId="77777777" w:rsidR="00B030B5" w:rsidRPr="007374DF" w:rsidRDefault="00B030B5" w:rsidP="00B030B5">
      <w:pPr>
        <w:rPr>
          <w:rFonts w:ascii="Open Sans Light" w:hAnsi="Open Sans Light" w:cs="Open Sans Light"/>
          <w:bCs/>
          <w:iCs/>
          <w:color w:val="333F49"/>
          <w:sz w:val="21"/>
          <w:szCs w:val="21"/>
          <w:lang w:val="en-GB"/>
        </w:rPr>
      </w:pPr>
    </w:p>
    <w:p w14:paraId="7535B42F" w14:textId="1B992770" w:rsidR="00B030B5" w:rsidRPr="007E0890" w:rsidRDefault="00B030B5" w:rsidP="00B030B5">
      <w:pPr>
        <w:spacing w:before="120" w:after="240" w:line="300" w:lineRule="exact"/>
        <w:rPr>
          <w:rFonts w:ascii="Open Sans" w:hAnsi="Open Sans" w:cs="Open Sans"/>
          <w:b/>
          <w:bCs/>
          <w:iCs/>
          <w:color w:val="333F49"/>
          <w:lang w:val="en-GB"/>
        </w:rPr>
      </w:pPr>
      <w:r w:rsidRPr="007E0890">
        <w:rPr>
          <w:rFonts w:ascii="Open Sans" w:hAnsi="Open Sans" w:cs="Open Sans"/>
          <w:b/>
          <w:bCs/>
          <w:iCs/>
          <w:color w:val="333F49"/>
          <w:lang w:val="en-GB"/>
        </w:rPr>
        <w:t>Recommend</w:t>
      </w:r>
      <w:r w:rsidR="007374DF" w:rsidRPr="007E0890">
        <w:rPr>
          <w:rFonts w:ascii="Open Sans" w:hAnsi="Open Sans" w:cs="Open Sans"/>
          <w:b/>
          <w:bCs/>
          <w:iCs/>
          <w:color w:val="333F49"/>
          <w:lang w:val="en-GB"/>
        </w:rPr>
        <w:t>ations</w:t>
      </w:r>
    </w:p>
    <w:p w14:paraId="284E561A" w14:textId="52BA858E" w:rsidR="00B030B5" w:rsidRPr="007E0890" w:rsidRDefault="00CC3B70" w:rsidP="00B030B5">
      <w:pPr>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lang w:val="en-GB"/>
        </w:rPr>
        <w:t>The</w:t>
      </w:r>
      <w:r w:rsidR="00B030B5" w:rsidRPr="007E0890">
        <w:rPr>
          <w:rFonts w:ascii="Open Sans Light" w:hAnsi="Open Sans Light" w:cs="Open Sans Light"/>
          <w:bCs/>
          <w:iCs/>
          <w:color w:val="333F49"/>
          <w:sz w:val="21"/>
          <w:szCs w:val="21"/>
          <w:lang w:val="en-GB"/>
        </w:rPr>
        <w:t xml:space="preserve"> </w:t>
      </w:r>
      <w:proofErr w:type="spellStart"/>
      <w:r w:rsidR="00B030B5" w:rsidRPr="007E0890">
        <w:rPr>
          <w:rFonts w:ascii="Open Sans Light" w:hAnsi="Open Sans Light" w:cs="Open Sans Light"/>
          <w:bCs/>
          <w:iCs/>
          <w:color w:val="333F49"/>
          <w:sz w:val="21"/>
          <w:szCs w:val="21"/>
          <w:lang w:val="en-GB"/>
        </w:rPr>
        <w:t>Turkmenistani</w:t>
      </w:r>
      <w:proofErr w:type="spellEnd"/>
      <w:r w:rsidR="00B030B5" w:rsidRPr="007E0890">
        <w:rPr>
          <w:rFonts w:ascii="Open Sans Light" w:hAnsi="Open Sans Light" w:cs="Open Sans Light"/>
          <w:bCs/>
          <w:iCs/>
          <w:color w:val="333F49"/>
          <w:sz w:val="21"/>
          <w:szCs w:val="21"/>
          <w:lang w:val="en-GB"/>
        </w:rPr>
        <w:t xml:space="preserve"> authorities </w:t>
      </w:r>
      <w:r w:rsidRPr="007E0890">
        <w:rPr>
          <w:rFonts w:ascii="Open Sans Light" w:hAnsi="Open Sans Light" w:cs="Open Sans Light"/>
          <w:bCs/>
          <w:iCs/>
          <w:color w:val="333F49"/>
          <w:sz w:val="21"/>
          <w:szCs w:val="21"/>
          <w:lang w:val="en-GB"/>
        </w:rPr>
        <w:t xml:space="preserve">should be requested </w:t>
      </w:r>
      <w:r w:rsidR="00B030B5" w:rsidRPr="007E0890">
        <w:rPr>
          <w:rFonts w:ascii="Open Sans Light" w:hAnsi="Open Sans Light" w:cs="Open Sans Light"/>
          <w:bCs/>
          <w:iCs/>
          <w:color w:val="333F49"/>
          <w:sz w:val="21"/>
          <w:szCs w:val="21"/>
          <w:lang w:val="en-GB"/>
        </w:rPr>
        <w:t>to:</w:t>
      </w:r>
    </w:p>
    <w:p w14:paraId="428851C5" w14:textId="38B570CF" w:rsidR="0098565E" w:rsidRPr="007E0890" w:rsidRDefault="0098565E" w:rsidP="0098565E">
      <w:pPr>
        <w:pStyle w:val="IPHRstyle"/>
        <w:numPr>
          <w:ilvl w:val="0"/>
          <w:numId w:val="1"/>
        </w:numPr>
        <w:rPr>
          <w:rFonts w:eastAsia="Times New Roman"/>
          <w:bCs/>
          <w:iCs/>
          <w:color w:val="333F49"/>
        </w:rPr>
      </w:pPr>
      <w:r w:rsidRPr="007E0890">
        <w:rPr>
          <w:rFonts w:eastAsia="Times New Roman"/>
          <w:bCs/>
          <w:iCs/>
          <w:color w:val="333F49"/>
        </w:rPr>
        <w:t xml:space="preserve">Enforce in practice the ban on media censorship set out by the Law on Mass Media and take concrete steps to </w:t>
      </w:r>
      <w:r w:rsidR="00D23088" w:rsidRPr="007E0890">
        <w:rPr>
          <w:rFonts w:eastAsia="Times New Roman"/>
          <w:bCs/>
          <w:iCs/>
          <w:color w:val="333F49"/>
        </w:rPr>
        <w:t xml:space="preserve">enable </w:t>
      </w:r>
      <w:r w:rsidRPr="007E0890">
        <w:rPr>
          <w:rFonts w:eastAsia="Times New Roman"/>
          <w:iCs/>
          <w:color w:val="333F49"/>
        </w:rPr>
        <w:t xml:space="preserve">media </w:t>
      </w:r>
      <w:r w:rsidR="00D23088" w:rsidRPr="007E0890">
        <w:rPr>
          <w:rFonts w:eastAsia="Times New Roman"/>
          <w:iCs/>
          <w:color w:val="333F49"/>
        </w:rPr>
        <w:t xml:space="preserve">outlets to operate </w:t>
      </w:r>
      <w:r w:rsidRPr="007E0890">
        <w:rPr>
          <w:rFonts w:eastAsia="Times New Roman"/>
          <w:iCs/>
          <w:color w:val="333F49"/>
        </w:rPr>
        <w:t>free from undue state interference, as previously recommended by the Committee.</w:t>
      </w:r>
      <w:r w:rsidRPr="007E0890">
        <w:rPr>
          <w:rFonts w:eastAsia="Times New Roman"/>
          <w:bCs/>
          <w:iCs/>
          <w:color w:val="333F49"/>
        </w:rPr>
        <w:t xml:space="preserve"> </w:t>
      </w:r>
    </w:p>
    <w:p w14:paraId="157ECFDC" w14:textId="7CB4822C" w:rsidR="0098565E" w:rsidRPr="007E0890" w:rsidRDefault="0098565E" w:rsidP="0098565E">
      <w:pPr>
        <w:pStyle w:val="IPHRstyle"/>
        <w:numPr>
          <w:ilvl w:val="0"/>
          <w:numId w:val="1"/>
        </w:numPr>
        <w:rPr>
          <w:rFonts w:eastAsia="Times New Roman"/>
          <w:iCs/>
          <w:color w:val="333F49"/>
        </w:rPr>
      </w:pPr>
      <w:r w:rsidRPr="007E0890">
        <w:rPr>
          <w:rFonts w:eastAsia="Times New Roman"/>
          <w:iCs/>
          <w:color w:val="333F49"/>
        </w:rPr>
        <w:t xml:space="preserve">Adopt effective measures to promote internet access, speed and affordability in the country, and </w:t>
      </w:r>
      <w:r w:rsidRPr="007E0890">
        <w:rPr>
          <w:rFonts w:eastAsia="Times New Roman"/>
          <w:iCs/>
          <w:color w:val="333F49"/>
          <w:lang w:val="en-US"/>
        </w:rPr>
        <w:t xml:space="preserve">safeguard residents’ freedom to </w:t>
      </w:r>
      <w:r w:rsidRPr="007E0890">
        <w:rPr>
          <w:rFonts w:eastAsia="Times New Roman"/>
          <w:iCs/>
          <w:color w:val="333F49"/>
          <w:lang w:val="en-FI"/>
        </w:rPr>
        <w:t>seek, receive and impart information </w:t>
      </w:r>
      <w:r w:rsidRPr="007E0890">
        <w:rPr>
          <w:rFonts w:eastAsia="Times New Roman"/>
          <w:iCs/>
          <w:color w:val="333F49"/>
          <w:lang w:val="en-US"/>
        </w:rPr>
        <w:t>through the global internet</w:t>
      </w:r>
      <w:r w:rsidRPr="007E0890">
        <w:rPr>
          <w:rFonts w:eastAsia="Times New Roman"/>
          <w:iCs/>
          <w:color w:val="333F49"/>
        </w:rPr>
        <w:t>.</w:t>
      </w:r>
    </w:p>
    <w:p w14:paraId="3CF8E298" w14:textId="23B57B7C" w:rsidR="0098565E" w:rsidRPr="007E0890" w:rsidRDefault="0098565E" w:rsidP="0098565E">
      <w:pPr>
        <w:pStyle w:val="IPHRstyle"/>
        <w:numPr>
          <w:ilvl w:val="0"/>
          <w:numId w:val="1"/>
        </w:numPr>
        <w:rPr>
          <w:rFonts w:eastAsia="Times New Roman"/>
          <w:iCs/>
          <w:color w:val="333F49"/>
        </w:rPr>
      </w:pPr>
      <w:r w:rsidRPr="007E0890">
        <w:rPr>
          <w:rFonts w:eastAsia="Times New Roman"/>
          <w:iCs/>
          <w:color w:val="333F49"/>
        </w:rPr>
        <w:t>Stop the practice of arbitrarily restricting access to internet sites and other foreign sources of information and ensure that any measure taken in this regard meets the strict requirements of necessity, proportionality and legality required by article 19 of the ICCPR.</w:t>
      </w:r>
    </w:p>
    <w:p w14:paraId="353E6184" w14:textId="170035E6" w:rsidR="0098565E" w:rsidRPr="00AD08F1" w:rsidRDefault="0098565E" w:rsidP="00636413">
      <w:pPr>
        <w:pStyle w:val="IPHRstyle"/>
        <w:numPr>
          <w:ilvl w:val="0"/>
          <w:numId w:val="1"/>
        </w:numPr>
        <w:rPr>
          <w:bCs/>
          <w:iCs/>
          <w:color w:val="333F49"/>
        </w:rPr>
      </w:pPr>
      <w:r w:rsidRPr="007E0890">
        <w:rPr>
          <w:rFonts w:eastAsia="Times New Roman"/>
          <w:iCs/>
          <w:color w:val="333F49"/>
        </w:rPr>
        <w:t xml:space="preserve">Refrain from intimidating and harassing those who install and use censorship circumvention tools to access internet resources that have been arbitrarily blocked. </w:t>
      </w:r>
    </w:p>
    <w:p w14:paraId="7E206BE1" w14:textId="77777777" w:rsidR="00AD08F1" w:rsidRPr="007E0890" w:rsidRDefault="00AD08F1" w:rsidP="00AD08F1">
      <w:pPr>
        <w:pStyle w:val="IPHRstyle"/>
        <w:ind w:left="720"/>
        <w:rPr>
          <w:bCs/>
          <w:iCs/>
          <w:color w:val="333F49"/>
        </w:rPr>
      </w:pPr>
    </w:p>
    <w:p w14:paraId="4E992A26" w14:textId="56194E51" w:rsidR="004E0748" w:rsidRPr="004E0748" w:rsidRDefault="00B24E81" w:rsidP="00AD08F1">
      <w:pPr>
        <w:pStyle w:val="Heading1opensans"/>
        <w:spacing w:before="240"/>
      </w:pPr>
      <w:bookmarkStart w:id="12" w:name="_Toc124422279"/>
      <w:r>
        <w:t>Persecution of civil society members</w:t>
      </w:r>
      <w:r w:rsidR="004E0748" w:rsidRPr="004E0748">
        <w:t xml:space="preserve"> (</w:t>
      </w:r>
      <w:r>
        <w:t xml:space="preserve">articles </w:t>
      </w:r>
      <w:r w:rsidRPr="00B24E81">
        <w:rPr>
          <w:bCs/>
        </w:rPr>
        <w:t xml:space="preserve">19, 21, 22 and </w:t>
      </w:r>
      <w:r>
        <w:rPr>
          <w:bCs/>
        </w:rPr>
        <w:t>14</w:t>
      </w:r>
      <w:r w:rsidR="002B76CF">
        <w:rPr>
          <w:bCs/>
        </w:rPr>
        <w:t>,</w:t>
      </w:r>
      <w:r>
        <w:rPr>
          <w:bCs/>
        </w:rPr>
        <w:t xml:space="preserve"> 7, 9</w:t>
      </w:r>
      <w:r w:rsidR="009D5527">
        <w:rPr>
          <w:bCs/>
        </w:rPr>
        <w:t>, 17</w:t>
      </w:r>
      <w:r w:rsidR="004E0748" w:rsidRPr="004E0748">
        <w:t>)</w:t>
      </w:r>
      <w:bookmarkEnd w:id="12"/>
    </w:p>
    <w:p w14:paraId="28F3F221" w14:textId="30C8CA23" w:rsidR="00396470" w:rsidRDefault="000C4EF2" w:rsidP="00396470">
      <w:pPr>
        <w:spacing w:after="0" w:line="300" w:lineRule="exact"/>
        <w:jc w:val="both"/>
        <w:rPr>
          <w:rFonts w:ascii="Open Sans Light" w:hAnsi="Open Sans Light" w:cs="Open Sans Light"/>
          <w:color w:val="333F49"/>
          <w:sz w:val="21"/>
          <w:szCs w:val="21"/>
          <w:lang w:val="en-GB"/>
        </w:rPr>
      </w:pPr>
      <w:r>
        <w:rPr>
          <w:rFonts w:ascii="Open Sans Light" w:hAnsi="Open Sans Light" w:cs="Open Sans Light"/>
          <w:color w:val="333F49"/>
          <w:sz w:val="21"/>
          <w:szCs w:val="21"/>
          <w:lang w:val="en-GB"/>
        </w:rPr>
        <w:t>In the last few years, t</w:t>
      </w:r>
      <w:r w:rsidR="00396470" w:rsidRPr="00DD4B4D">
        <w:rPr>
          <w:rFonts w:ascii="Open Sans Light" w:hAnsi="Open Sans Light" w:cs="Open Sans Light"/>
          <w:color w:val="333F49"/>
          <w:sz w:val="21"/>
          <w:szCs w:val="21"/>
          <w:lang w:val="en-GB"/>
        </w:rPr>
        <w:t xml:space="preserve">he </w:t>
      </w:r>
      <w:proofErr w:type="spellStart"/>
      <w:r w:rsidR="00396470" w:rsidRPr="00DD4B4D">
        <w:rPr>
          <w:rFonts w:ascii="Open Sans Light" w:hAnsi="Open Sans Light" w:cs="Open Sans Light"/>
          <w:color w:val="333F49"/>
          <w:sz w:val="21"/>
          <w:szCs w:val="21"/>
          <w:lang w:val="en-GB"/>
        </w:rPr>
        <w:t>Turkmenistani</w:t>
      </w:r>
      <w:proofErr w:type="spellEnd"/>
      <w:r w:rsidR="00396470" w:rsidRPr="00DD4B4D">
        <w:rPr>
          <w:rFonts w:ascii="Open Sans Light" w:hAnsi="Open Sans Light" w:cs="Open Sans Light"/>
          <w:color w:val="333F49"/>
          <w:sz w:val="21"/>
          <w:szCs w:val="21"/>
          <w:lang w:val="en-GB"/>
        </w:rPr>
        <w:t xml:space="preserve"> authorities have </w:t>
      </w:r>
      <w:r>
        <w:rPr>
          <w:rFonts w:ascii="Open Sans Light" w:hAnsi="Open Sans Light" w:cs="Open Sans Light"/>
          <w:color w:val="333F49"/>
          <w:sz w:val="21"/>
          <w:szCs w:val="21"/>
          <w:lang w:val="en-GB"/>
        </w:rPr>
        <w:t>further</w:t>
      </w:r>
      <w:r w:rsidR="00396470" w:rsidRPr="00DD4B4D">
        <w:rPr>
          <w:rFonts w:ascii="Open Sans Light" w:hAnsi="Open Sans Light" w:cs="Open Sans Light"/>
          <w:color w:val="333F49"/>
          <w:sz w:val="21"/>
          <w:szCs w:val="21"/>
          <w:lang w:val="en-GB"/>
        </w:rPr>
        <w:t xml:space="preserve"> </w:t>
      </w:r>
      <w:r w:rsidR="00396470" w:rsidRPr="00DD4B4D">
        <w:rPr>
          <w:rFonts w:ascii="Open Sans Light" w:hAnsi="Open Sans Light" w:cs="Open Sans Light"/>
          <w:b/>
          <w:bCs/>
          <w:color w:val="333F49"/>
          <w:sz w:val="21"/>
          <w:szCs w:val="21"/>
          <w:lang w:val="en-GB"/>
        </w:rPr>
        <w:t>increased pressure on critical voices</w:t>
      </w:r>
      <w:r w:rsidR="00396470" w:rsidRPr="00DD4B4D">
        <w:rPr>
          <w:rFonts w:ascii="Open Sans Light" w:hAnsi="Open Sans Light" w:cs="Open Sans Light"/>
          <w:color w:val="333F49"/>
          <w:sz w:val="21"/>
          <w:szCs w:val="21"/>
          <w:lang w:val="en-GB"/>
        </w:rPr>
        <w:t xml:space="preserve"> in response to growing expressions of discontent with the government, in particular through social media platforms and during rallies against the government’s repressive policies held by </w:t>
      </w:r>
      <w:proofErr w:type="spellStart"/>
      <w:r w:rsidR="00396470" w:rsidRPr="00DD4B4D">
        <w:rPr>
          <w:rFonts w:ascii="Open Sans Light" w:hAnsi="Open Sans Light" w:cs="Open Sans Light"/>
          <w:color w:val="333F49"/>
          <w:sz w:val="21"/>
          <w:szCs w:val="21"/>
          <w:lang w:val="en-GB"/>
        </w:rPr>
        <w:t>Turkmenistani</w:t>
      </w:r>
      <w:proofErr w:type="spellEnd"/>
      <w:r w:rsidR="00396470" w:rsidRPr="00DD4B4D">
        <w:rPr>
          <w:rFonts w:ascii="Open Sans Light" w:hAnsi="Open Sans Light" w:cs="Open Sans Light"/>
          <w:color w:val="333F49"/>
          <w:sz w:val="21"/>
          <w:szCs w:val="21"/>
          <w:lang w:val="en-GB"/>
        </w:rPr>
        <w:t xml:space="preserve"> migrant communities abroad.</w:t>
      </w:r>
      <w:r w:rsidR="00396470" w:rsidRPr="00DD4B4D">
        <w:rPr>
          <w:rStyle w:val="EndnoteReference"/>
          <w:rFonts w:ascii="Open Sans Light" w:hAnsi="Open Sans Light" w:cs="Open Sans Light"/>
          <w:color w:val="333F49"/>
          <w:sz w:val="21"/>
          <w:szCs w:val="21"/>
          <w:lang w:val="en-GB"/>
        </w:rPr>
        <w:endnoteReference w:id="30"/>
      </w:r>
      <w:r w:rsidR="00396470" w:rsidRPr="00DD4B4D">
        <w:rPr>
          <w:rFonts w:ascii="Open Sans Light" w:hAnsi="Open Sans Light" w:cs="Open Sans Light"/>
          <w:color w:val="333F49"/>
          <w:sz w:val="21"/>
          <w:szCs w:val="21"/>
          <w:lang w:val="en-GB"/>
        </w:rPr>
        <w:t xml:space="preserve"> In their widening crackdown on dissent, the authorities have targeted </w:t>
      </w:r>
      <w:r w:rsidR="00396470" w:rsidRPr="00DD4B4D">
        <w:rPr>
          <w:rFonts w:ascii="Open Sans Light" w:hAnsi="Open Sans Light" w:cs="Open Sans Light"/>
          <w:b/>
          <w:bCs/>
          <w:color w:val="333F49"/>
          <w:sz w:val="21"/>
          <w:szCs w:val="21"/>
          <w:lang w:val="en-GB"/>
        </w:rPr>
        <w:t>both outspoken activists who live outside Turkmenistan</w:t>
      </w:r>
      <w:r w:rsidR="00396470" w:rsidRPr="00DD4B4D">
        <w:rPr>
          <w:rFonts w:ascii="Open Sans Light" w:hAnsi="Open Sans Light" w:cs="Open Sans Light"/>
          <w:color w:val="333F49"/>
          <w:sz w:val="21"/>
          <w:szCs w:val="21"/>
          <w:lang w:val="en-GB"/>
        </w:rPr>
        <w:t xml:space="preserve"> and </w:t>
      </w:r>
      <w:r w:rsidR="00396470" w:rsidRPr="00DD4B4D">
        <w:rPr>
          <w:rFonts w:ascii="Open Sans Light" w:hAnsi="Open Sans Light" w:cs="Open Sans Light"/>
          <w:b/>
          <w:bCs/>
          <w:color w:val="333F49"/>
          <w:sz w:val="21"/>
          <w:szCs w:val="21"/>
          <w:lang w:val="en-GB"/>
        </w:rPr>
        <w:t>individuals inside the country</w:t>
      </w:r>
      <w:r w:rsidR="00396470" w:rsidRPr="00DD4B4D">
        <w:rPr>
          <w:rFonts w:ascii="Open Sans Light" w:hAnsi="Open Sans Light" w:cs="Open Sans Light"/>
          <w:color w:val="333F49"/>
          <w:sz w:val="21"/>
          <w:szCs w:val="21"/>
          <w:lang w:val="en-GB"/>
        </w:rPr>
        <w:t xml:space="preserve"> who have publicly criticized the government’s policies and/or who have been in contact with groups or activists abroad. </w:t>
      </w:r>
      <w:r w:rsidR="00396470" w:rsidRPr="00DD4B4D">
        <w:rPr>
          <w:rFonts w:ascii="Open Sans Light" w:hAnsi="Open Sans Light" w:cs="Open Sans Light"/>
          <w:b/>
          <w:bCs/>
          <w:color w:val="333F49"/>
          <w:sz w:val="21"/>
          <w:szCs w:val="21"/>
          <w:lang w:val="en-GB"/>
        </w:rPr>
        <w:t>Relatives of activists</w:t>
      </w:r>
      <w:r w:rsidR="00396470" w:rsidRPr="00DD4B4D">
        <w:rPr>
          <w:rFonts w:ascii="Open Sans Light" w:hAnsi="Open Sans Light" w:cs="Open Sans Light"/>
          <w:color w:val="333F49"/>
          <w:sz w:val="21"/>
          <w:szCs w:val="21"/>
          <w:lang w:val="en-GB"/>
        </w:rPr>
        <w:t xml:space="preserve"> have also been subjected to intimidation.</w:t>
      </w:r>
    </w:p>
    <w:p w14:paraId="21FF75C3" w14:textId="77777777" w:rsidR="00243457" w:rsidRPr="00DD4B4D" w:rsidRDefault="00243457" w:rsidP="00396470">
      <w:pPr>
        <w:spacing w:after="0" w:line="300" w:lineRule="exact"/>
        <w:jc w:val="both"/>
        <w:rPr>
          <w:rFonts w:ascii="Open Sans Light" w:hAnsi="Open Sans Light" w:cs="Open Sans Light"/>
          <w:color w:val="333F49"/>
          <w:sz w:val="21"/>
          <w:szCs w:val="21"/>
          <w:lang w:val="en-GB"/>
        </w:rPr>
      </w:pPr>
    </w:p>
    <w:p w14:paraId="63519F30" w14:textId="0064AAB4" w:rsidR="00396470" w:rsidRPr="00DD4B4D" w:rsidRDefault="00396470" w:rsidP="00396470">
      <w:pPr>
        <w:spacing w:before="120" w:after="240" w:line="300" w:lineRule="exact"/>
        <w:rPr>
          <w:rFonts w:ascii="Open Sans" w:hAnsi="Open Sans" w:cs="Open Sans"/>
          <w:b/>
          <w:bCs/>
          <w:iCs/>
          <w:color w:val="333F49"/>
          <w:sz w:val="21"/>
          <w:szCs w:val="21"/>
          <w:lang w:val="en-GB"/>
        </w:rPr>
      </w:pPr>
      <w:r w:rsidRPr="00DD4B4D">
        <w:rPr>
          <w:rFonts w:ascii="Open Sans" w:hAnsi="Open Sans" w:cs="Open Sans"/>
          <w:b/>
          <w:bCs/>
          <w:iCs/>
          <w:color w:val="333F49"/>
          <w:sz w:val="21"/>
          <w:szCs w:val="21"/>
          <w:lang w:val="en-GB"/>
        </w:rPr>
        <w:t>Targeting critical voices inside Turkmenistan</w:t>
      </w:r>
    </w:p>
    <w:p w14:paraId="1CFB58FC" w14:textId="7F7962FD" w:rsidR="009F48B8" w:rsidRPr="007E0890" w:rsidRDefault="00396470" w:rsidP="009F48B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Any </w:t>
      </w:r>
      <w:r w:rsidR="00755408">
        <w:rPr>
          <w:rFonts w:ascii="Open Sans Light" w:hAnsi="Open Sans Light" w:cs="Open Sans Light"/>
          <w:bCs/>
          <w:iCs/>
          <w:color w:val="333F49"/>
          <w:sz w:val="21"/>
          <w:szCs w:val="21"/>
          <w:lang w:val="en-GB"/>
        </w:rPr>
        <w:t>criticism of the situation in the country or any</w:t>
      </w:r>
      <w:r w:rsidRPr="00DD4B4D">
        <w:rPr>
          <w:rFonts w:ascii="Open Sans Light" w:hAnsi="Open Sans Light" w:cs="Open Sans Light"/>
          <w:bCs/>
          <w:iCs/>
          <w:color w:val="333F49"/>
          <w:sz w:val="21"/>
          <w:szCs w:val="21"/>
          <w:lang w:val="en-GB"/>
        </w:rPr>
        <w:t xml:space="preserve"> civic engagement perceived as threatening by the authorities may result in persecution in Turkmenistan</w:t>
      </w:r>
      <w:r w:rsidR="00755408">
        <w:rPr>
          <w:rFonts w:ascii="Open Sans Light" w:hAnsi="Open Sans Light" w:cs="Open Sans Light"/>
          <w:bCs/>
          <w:iCs/>
          <w:color w:val="333F49"/>
          <w:sz w:val="21"/>
          <w:szCs w:val="21"/>
          <w:lang w:val="en-GB"/>
        </w:rPr>
        <w:t xml:space="preserve">, ranging from surveillance and threats to arrest, prosecution and imprisonment on </w:t>
      </w:r>
      <w:r w:rsidR="00243457" w:rsidRPr="00243457">
        <w:rPr>
          <w:rFonts w:ascii="Open Sans Light" w:hAnsi="Open Sans Light" w:cs="Open Sans Light"/>
          <w:bCs/>
          <w:iCs/>
          <w:color w:val="333F49"/>
          <w:sz w:val="21"/>
          <w:szCs w:val="21"/>
          <w:lang w:val="en-GB"/>
        </w:rPr>
        <w:t>politically motivated charges</w:t>
      </w:r>
      <w:r w:rsidR="00755408">
        <w:rPr>
          <w:rFonts w:ascii="Open Sans Light" w:hAnsi="Open Sans Light" w:cs="Open Sans Light"/>
          <w:bCs/>
          <w:iCs/>
          <w:color w:val="333F49"/>
          <w:sz w:val="21"/>
          <w:szCs w:val="21"/>
          <w:lang w:val="en-GB"/>
        </w:rPr>
        <w:t xml:space="preserve">. </w:t>
      </w:r>
      <w:r w:rsidR="009F48B8" w:rsidRPr="009F48B8">
        <w:rPr>
          <w:rFonts w:ascii="Open Sans Light" w:hAnsi="Open Sans Light" w:cs="Open Sans Light"/>
          <w:bCs/>
          <w:iCs/>
          <w:color w:val="333F49"/>
          <w:sz w:val="21"/>
          <w:szCs w:val="21"/>
          <w:lang w:val="en-GB"/>
        </w:rPr>
        <w:t xml:space="preserve">The following are </w:t>
      </w:r>
      <w:r w:rsidR="009F48B8">
        <w:rPr>
          <w:rFonts w:ascii="Open Sans Light" w:hAnsi="Open Sans Light" w:cs="Open Sans Light"/>
          <w:bCs/>
          <w:iCs/>
          <w:color w:val="333F49"/>
          <w:sz w:val="21"/>
          <w:szCs w:val="21"/>
          <w:lang w:val="en-GB"/>
        </w:rPr>
        <w:t xml:space="preserve">recent </w:t>
      </w:r>
      <w:r w:rsidR="009F48B8" w:rsidRPr="009F48B8">
        <w:rPr>
          <w:rFonts w:ascii="Open Sans Light" w:hAnsi="Open Sans Light" w:cs="Open Sans Light"/>
          <w:bCs/>
          <w:iCs/>
          <w:color w:val="333F49"/>
          <w:sz w:val="21"/>
          <w:szCs w:val="21"/>
          <w:lang w:val="en-GB"/>
        </w:rPr>
        <w:t xml:space="preserve">examples of </w:t>
      </w:r>
      <w:r w:rsidR="009F48B8" w:rsidRPr="009F48B8">
        <w:rPr>
          <w:rFonts w:ascii="Open Sans Light" w:hAnsi="Open Sans Light" w:cs="Open Sans Light"/>
          <w:bCs/>
          <w:iCs/>
          <w:color w:val="333F49"/>
          <w:sz w:val="21"/>
          <w:szCs w:val="21"/>
          <w:lang w:val="en-GB"/>
        </w:rPr>
        <w:lastRenderedPageBreak/>
        <w:t xml:space="preserve">cases in which </w:t>
      </w:r>
      <w:r w:rsidR="009F48B8" w:rsidRPr="007E0890">
        <w:rPr>
          <w:rFonts w:ascii="Open Sans Light" w:hAnsi="Open Sans Light" w:cs="Open Sans Light"/>
          <w:bCs/>
          <w:iCs/>
          <w:color w:val="333F49"/>
          <w:sz w:val="21"/>
          <w:szCs w:val="21"/>
          <w:lang w:val="en-GB"/>
        </w:rPr>
        <w:t xml:space="preserve">individuals have been imprisoned after daring to stand up for their rights, speak out against injustices and communicate with independent </w:t>
      </w:r>
      <w:proofErr w:type="spellStart"/>
      <w:r w:rsidR="009F48B8" w:rsidRPr="007E0890">
        <w:rPr>
          <w:rFonts w:ascii="Open Sans Light" w:hAnsi="Open Sans Light" w:cs="Open Sans Light"/>
          <w:bCs/>
          <w:iCs/>
          <w:color w:val="333F49"/>
          <w:sz w:val="21"/>
          <w:szCs w:val="21"/>
          <w:lang w:val="en-GB"/>
        </w:rPr>
        <w:t>Turkmenistani</w:t>
      </w:r>
      <w:proofErr w:type="spellEnd"/>
      <w:r w:rsidR="009F48B8" w:rsidRPr="007E0890">
        <w:rPr>
          <w:rFonts w:ascii="Open Sans Light" w:hAnsi="Open Sans Light" w:cs="Open Sans Light"/>
          <w:bCs/>
          <w:iCs/>
          <w:color w:val="333F49"/>
          <w:sz w:val="21"/>
          <w:szCs w:val="21"/>
          <w:lang w:val="en-GB"/>
        </w:rPr>
        <w:t xml:space="preserve"> groups and activists based abroad:</w:t>
      </w:r>
    </w:p>
    <w:p w14:paraId="3E9E4364" w14:textId="7191886C" w:rsidR="00FA5E5B" w:rsidRPr="007E0890" w:rsidRDefault="00FA5E5B" w:rsidP="00FA5E5B">
      <w:pPr>
        <w:spacing w:after="0" w:line="300" w:lineRule="exact"/>
        <w:jc w:val="both"/>
        <w:rPr>
          <w:rFonts w:ascii="Open Sans Light" w:hAnsi="Open Sans Light" w:cs="Open Sans Light"/>
          <w:iCs/>
          <w:color w:val="333F49"/>
          <w:sz w:val="21"/>
          <w:szCs w:val="21"/>
          <w:lang w:val="en-GB"/>
        </w:rPr>
      </w:pPr>
    </w:p>
    <w:p w14:paraId="327C4160" w14:textId="7D20C826" w:rsidR="00396470" w:rsidRPr="007E0890" w:rsidRDefault="00396470" w:rsidP="00396470">
      <w:pPr>
        <w:pStyle w:val="ListParagraph"/>
        <w:numPr>
          <w:ilvl w:val="0"/>
          <w:numId w:val="13"/>
        </w:numPr>
        <w:spacing w:after="0" w:line="300" w:lineRule="exact"/>
        <w:jc w:val="both"/>
        <w:rPr>
          <w:rFonts w:ascii="Open Sans Light" w:hAnsi="Open Sans Light" w:cs="Open Sans Light"/>
          <w:color w:val="333F49"/>
          <w:sz w:val="21"/>
          <w:szCs w:val="21"/>
          <w:lang w:val="en-GB"/>
        </w:rPr>
      </w:pPr>
      <w:r w:rsidRPr="007E0890">
        <w:rPr>
          <w:rFonts w:ascii="Open Sans Light" w:hAnsi="Open Sans Light" w:cs="Open Sans Light"/>
          <w:bCs/>
          <w:iCs/>
          <w:color w:val="333F49"/>
          <w:sz w:val="21"/>
          <w:szCs w:val="21"/>
          <w:lang w:val="en-GB"/>
        </w:rPr>
        <w:t xml:space="preserve">On 16 July 2021, </w:t>
      </w:r>
      <w:proofErr w:type="spellStart"/>
      <w:r w:rsidRPr="007E0890">
        <w:rPr>
          <w:rFonts w:ascii="Open Sans Light" w:hAnsi="Open Sans Light" w:cs="Open Sans Light"/>
          <w:bCs/>
          <w:iCs/>
          <w:color w:val="333F49"/>
          <w:sz w:val="21"/>
          <w:szCs w:val="21"/>
          <w:lang w:val="en-GB"/>
        </w:rPr>
        <w:t>Turkmenistani</w:t>
      </w:r>
      <w:proofErr w:type="spellEnd"/>
      <w:r w:rsidRPr="007E0890">
        <w:rPr>
          <w:rFonts w:ascii="Open Sans Light" w:hAnsi="Open Sans Light" w:cs="Open Sans Light"/>
          <w:bCs/>
          <w:iCs/>
          <w:color w:val="333F49"/>
          <w:sz w:val="21"/>
          <w:szCs w:val="21"/>
          <w:lang w:val="en-GB"/>
        </w:rPr>
        <w:t xml:space="preserve"> law enforcement authorities arbitrarily detained </w:t>
      </w:r>
      <w:bookmarkStart w:id="13" w:name="_Hlk123727012"/>
      <w:proofErr w:type="spellStart"/>
      <w:r w:rsidRPr="007E0890">
        <w:rPr>
          <w:rFonts w:ascii="Open Sans Light" w:hAnsi="Open Sans Light" w:cs="Open Sans Light"/>
          <w:b/>
          <w:iCs/>
          <w:color w:val="333F49"/>
          <w:sz w:val="21"/>
          <w:szCs w:val="21"/>
          <w:lang w:val="en-GB"/>
        </w:rPr>
        <w:t>Khursanai</w:t>
      </w:r>
      <w:proofErr w:type="spellEnd"/>
      <w:r w:rsidRPr="007E0890">
        <w:rPr>
          <w:rFonts w:ascii="Open Sans Light" w:hAnsi="Open Sans Light" w:cs="Open Sans Light"/>
          <w:b/>
          <w:iCs/>
          <w:color w:val="333F49"/>
          <w:sz w:val="21"/>
          <w:szCs w:val="21"/>
          <w:lang w:val="en-GB"/>
        </w:rPr>
        <w:t xml:space="preserve"> </w:t>
      </w:r>
      <w:proofErr w:type="spellStart"/>
      <w:r w:rsidRPr="007E0890">
        <w:rPr>
          <w:rFonts w:ascii="Open Sans Light" w:hAnsi="Open Sans Light" w:cs="Open Sans Light"/>
          <w:b/>
          <w:iCs/>
          <w:color w:val="333F49"/>
          <w:sz w:val="21"/>
          <w:szCs w:val="21"/>
          <w:lang w:val="en-GB"/>
        </w:rPr>
        <w:t>Ismatullaeva</w:t>
      </w:r>
      <w:bookmarkEnd w:id="13"/>
      <w:proofErr w:type="spellEnd"/>
      <w:r w:rsidRPr="007E0890">
        <w:rPr>
          <w:rFonts w:ascii="Open Sans Light" w:hAnsi="Open Sans Light" w:cs="Open Sans Light"/>
          <w:bCs/>
          <w:iCs/>
          <w:color w:val="333F49"/>
          <w:sz w:val="21"/>
          <w:szCs w:val="21"/>
          <w:lang w:val="en-GB"/>
        </w:rPr>
        <w:t xml:space="preserve">, an Ashgabat-based doctor </w:t>
      </w:r>
      <w:r w:rsidR="007D3446" w:rsidRPr="007E0890">
        <w:rPr>
          <w:rFonts w:ascii="Open Sans Light" w:hAnsi="Open Sans Light" w:cs="Open Sans Light"/>
          <w:bCs/>
          <w:iCs/>
          <w:color w:val="333F49"/>
          <w:sz w:val="21"/>
          <w:szCs w:val="21"/>
          <w:lang w:val="en-GB"/>
        </w:rPr>
        <w:t xml:space="preserve">who had turned to exile-based human rights groups for help in her </w:t>
      </w:r>
      <w:r w:rsidRPr="007E0890">
        <w:rPr>
          <w:rFonts w:ascii="Open Sans Light" w:hAnsi="Open Sans Light" w:cs="Open Sans Light"/>
          <w:bCs/>
          <w:iCs/>
          <w:color w:val="333F49"/>
          <w:sz w:val="21"/>
          <w:szCs w:val="21"/>
          <w:lang w:val="en-GB"/>
        </w:rPr>
        <w:t>struggl</w:t>
      </w:r>
      <w:r w:rsidR="007D3446" w:rsidRPr="007E0890">
        <w:rPr>
          <w:rFonts w:ascii="Open Sans Light" w:hAnsi="Open Sans Light" w:cs="Open Sans Light"/>
          <w:bCs/>
          <w:iCs/>
          <w:color w:val="333F49"/>
          <w:sz w:val="21"/>
          <w:szCs w:val="21"/>
          <w:lang w:val="en-GB"/>
        </w:rPr>
        <w:t>e</w:t>
      </w:r>
      <w:r w:rsidRPr="007E0890">
        <w:rPr>
          <w:rFonts w:ascii="Open Sans Light" w:hAnsi="Open Sans Light" w:cs="Open Sans Light"/>
          <w:bCs/>
          <w:iCs/>
          <w:color w:val="333F49"/>
          <w:sz w:val="21"/>
          <w:szCs w:val="21"/>
          <w:lang w:val="en-GB"/>
        </w:rPr>
        <w:t xml:space="preserve"> for justice </w:t>
      </w:r>
      <w:r w:rsidR="00FA5E5B" w:rsidRPr="007E0890">
        <w:rPr>
          <w:rFonts w:ascii="Open Sans Light" w:hAnsi="Open Sans Light" w:cs="Open Sans Light"/>
          <w:bCs/>
          <w:iCs/>
          <w:color w:val="333F49"/>
          <w:sz w:val="21"/>
          <w:szCs w:val="21"/>
          <w:lang w:val="en-GB"/>
        </w:rPr>
        <w:t>over her</w:t>
      </w:r>
      <w:r w:rsidRPr="007E0890">
        <w:rPr>
          <w:rFonts w:ascii="Open Sans Light" w:hAnsi="Open Sans Light" w:cs="Open Sans Light"/>
          <w:bCs/>
          <w:iCs/>
          <w:color w:val="333F49"/>
          <w:sz w:val="21"/>
          <w:szCs w:val="21"/>
          <w:lang w:val="en-GB"/>
        </w:rPr>
        <w:t xml:space="preserve"> unfair dismiss</w:t>
      </w:r>
      <w:r w:rsidR="00FA5E5B" w:rsidRPr="007E0890">
        <w:rPr>
          <w:rFonts w:ascii="Open Sans Light" w:hAnsi="Open Sans Light" w:cs="Open Sans Light"/>
          <w:bCs/>
          <w:iCs/>
          <w:color w:val="333F49"/>
          <w:sz w:val="21"/>
          <w:szCs w:val="21"/>
          <w:lang w:val="en-GB"/>
        </w:rPr>
        <w:t>al</w:t>
      </w:r>
      <w:r w:rsidRPr="007E0890">
        <w:rPr>
          <w:rFonts w:ascii="Open Sans Light" w:hAnsi="Open Sans Light" w:cs="Open Sans Light"/>
          <w:bCs/>
          <w:iCs/>
          <w:color w:val="333F49"/>
          <w:sz w:val="21"/>
          <w:szCs w:val="21"/>
          <w:lang w:val="en-GB"/>
        </w:rPr>
        <w:t xml:space="preserve"> from a perinatal clinic.</w:t>
      </w:r>
      <w:r w:rsidRPr="007E0890">
        <w:rPr>
          <w:rFonts w:ascii="Open Sans Light" w:hAnsi="Open Sans Light" w:cs="Open Sans Light"/>
          <w:bCs/>
          <w:color w:val="333F49"/>
          <w:sz w:val="21"/>
          <w:szCs w:val="21"/>
          <w:vertAlign w:val="superscript"/>
          <w:lang w:val="en-GB"/>
        </w:rPr>
        <w:endnoteReference w:id="31"/>
      </w:r>
      <w:r w:rsidRPr="007E0890">
        <w:rPr>
          <w:rFonts w:ascii="Open Sans Light" w:hAnsi="Open Sans Light" w:cs="Open Sans Light"/>
          <w:bCs/>
          <w:iCs/>
          <w:color w:val="333F49"/>
          <w:sz w:val="21"/>
          <w:szCs w:val="21"/>
          <w:lang w:val="en-GB"/>
        </w:rPr>
        <w:t xml:space="preserve"> Her detention came the day after her case was raised at an online event organi</w:t>
      </w:r>
      <w:r w:rsidR="00FA1C51" w:rsidRPr="007E0890">
        <w:rPr>
          <w:rFonts w:ascii="Open Sans Light" w:hAnsi="Open Sans Light" w:cs="Open Sans Light"/>
          <w:bCs/>
          <w:iCs/>
          <w:color w:val="333F49"/>
          <w:sz w:val="21"/>
          <w:szCs w:val="21"/>
          <w:lang w:val="en-GB"/>
        </w:rPr>
        <w:t>z</w:t>
      </w:r>
      <w:r w:rsidRPr="007E0890">
        <w:rPr>
          <w:rFonts w:ascii="Open Sans Light" w:hAnsi="Open Sans Light" w:cs="Open Sans Light"/>
          <w:bCs/>
          <w:iCs/>
          <w:color w:val="333F49"/>
          <w:sz w:val="21"/>
          <w:szCs w:val="21"/>
          <w:lang w:val="en-GB"/>
        </w:rPr>
        <w:t xml:space="preserve">ed by </w:t>
      </w:r>
      <w:r w:rsidR="00066979" w:rsidRPr="007E0890">
        <w:rPr>
          <w:rFonts w:ascii="Open Sans Light" w:hAnsi="Open Sans Light" w:cs="Open Sans Light"/>
          <w:bCs/>
          <w:iCs/>
          <w:color w:val="333F49"/>
          <w:sz w:val="21"/>
          <w:szCs w:val="21"/>
          <w:lang w:val="en-GB"/>
        </w:rPr>
        <w:t>M</w:t>
      </w:r>
      <w:r w:rsidRPr="007E0890">
        <w:rPr>
          <w:rFonts w:ascii="Open Sans Light" w:hAnsi="Open Sans Light" w:cs="Open Sans Light"/>
          <w:bCs/>
          <w:iCs/>
          <w:color w:val="333F49"/>
          <w:sz w:val="21"/>
          <w:szCs w:val="21"/>
          <w:lang w:val="en-GB"/>
        </w:rPr>
        <w:t xml:space="preserve">embers of the European Parliament </w:t>
      </w:r>
      <w:r w:rsidR="000C4EF2" w:rsidRPr="007E0890">
        <w:rPr>
          <w:rFonts w:ascii="Open Sans Light" w:hAnsi="Open Sans Light" w:cs="Open Sans Light"/>
          <w:bCs/>
          <w:iCs/>
          <w:color w:val="333F49"/>
          <w:sz w:val="21"/>
          <w:szCs w:val="21"/>
          <w:lang w:val="en-GB"/>
        </w:rPr>
        <w:t>(MEPs)</w:t>
      </w:r>
      <w:r w:rsidRPr="007E0890">
        <w:rPr>
          <w:rFonts w:ascii="Open Sans Light" w:hAnsi="Open Sans Light" w:cs="Open Sans Light"/>
          <w:bCs/>
          <w:iCs/>
          <w:color w:val="333F49"/>
          <w:sz w:val="21"/>
          <w:szCs w:val="21"/>
          <w:lang w:val="en-GB"/>
        </w:rPr>
        <w:t>.</w:t>
      </w:r>
      <w:r w:rsidR="00FA5E5B" w:rsidRPr="007E0890">
        <w:rPr>
          <w:rFonts w:ascii="Open Sans Light" w:hAnsi="Open Sans Light" w:cs="Open Sans Light"/>
          <w:bCs/>
          <w:iCs/>
          <w:color w:val="333F49"/>
          <w:sz w:val="21"/>
          <w:szCs w:val="21"/>
          <w:lang w:val="en-GB"/>
        </w:rPr>
        <w:t xml:space="preserve"> </w:t>
      </w:r>
      <w:r w:rsidRPr="007E0890">
        <w:rPr>
          <w:rFonts w:ascii="Open Sans Light" w:hAnsi="Open Sans Light" w:cs="Open Sans Light"/>
          <w:bCs/>
          <w:iCs/>
          <w:color w:val="333F49"/>
          <w:sz w:val="21"/>
          <w:szCs w:val="21"/>
          <w:lang w:val="en-GB"/>
        </w:rPr>
        <w:t xml:space="preserve">For almost two weeks, there was no information about </w:t>
      </w:r>
      <w:r w:rsidR="00FA5E5B" w:rsidRPr="007E0890">
        <w:rPr>
          <w:rFonts w:ascii="Open Sans Light" w:hAnsi="Open Sans Light" w:cs="Open Sans Light"/>
          <w:bCs/>
          <w:iCs/>
          <w:color w:val="333F49"/>
          <w:sz w:val="21"/>
          <w:szCs w:val="21"/>
          <w:lang w:val="en-GB"/>
        </w:rPr>
        <w:t>her wh</w:t>
      </w:r>
      <w:r w:rsidRPr="007E0890">
        <w:rPr>
          <w:rFonts w:ascii="Open Sans Light" w:hAnsi="Open Sans Light" w:cs="Open Sans Light"/>
          <w:bCs/>
          <w:iCs/>
          <w:color w:val="333F49"/>
          <w:sz w:val="21"/>
          <w:szCs w:val="21"/>
          <w:lang w:val="en-GB"/>
        </w:rPr>
        <w:t>ereabouts or the grounds for her detention; after this, it turned out that she was in pre-trial detention on criminal charges brought against her.</w:t>
      </w:r>
      <w:r w:rsidRPr="007E0890">
        <w:rPr>
          <w:rFonts w:ascii="Open Sans Light" w:hAnsi="Open Sans Light" w:cs="Open Sans Light"/>
          <w:bCs/>
          <w:color w:val="333F49"/>
          <w:sz w:val="21"/>
          <w:szCs w:val="21"/>
          <w:vertAlign w:val="superscript"/>
          <w:lang w:val="en-GB"/>
        </w:rPr>
        <w:endnoteReference w:id="32"/>
      </w:r>
      <w:r w:rsidRPr="007E0890">
        <w:rPr>
          <w:rFonts w:ascii="Open Sans Light" w:hAnsi="Open Sans Light" w:cs="Open Sans Light"/>
          <w:bCs/>
          <w:iCs/>
          <w:color w:val="333F49"/>
          <w:sz w:val="21"/>
          <w:szCs w:val="21"/>
          <w:lang w:val="en-GB"/>
        </w:rPr>
        <w:t xml:space="preserve"> </w:t>
      </w:r>
      <w:r w:rsidR="00FA1C51" w:rsidRPr="007E0890">
        <w:rPr>
          <w:rFonts w:ascii="Open Sans Light" w:hAnsi="Open Sans Light" w:cs="Open Sans Light"/>
          <w:bCs/>
          <w:iCs/>
          <w:color w:val="333F49"/>
          <w:sz w:val="21"/>
          <w:szCs w:val="21"/>
          <w:lang w:val="en-GB"/>
        </w:rPr>
        <w:t>O</w:t>
      </w:r>
      <w:r w:rsidRPr="007E0890">
        <w:rPr>
          <w:rFonts w:ascii="Open Sans Light" w:hAnsi="Open Sans Light" w:cs="Open Sans Light"/>
          <w:bCs/>
          <w:iCs/>
          <w:color w:val="333F49"/>
          <w:sz w:val="21"/>
          <w:szCs w:val="21"/>
          <w:lang w:val="en-GB"/>
        </w:rPr>
        <w:t xml:space="preserve">n 7 September 2021, </w:t>
      </w:r>
      <w:proofErr w:type="spellStart"/>
      <w:r w:rsidRPr="007E0890">
        <w:rPr>
          <w:rFonts w:ascii="Open Sans Light" w:hAnsi="Open Sans Light" w:cs="Open Sans Light"/>
          <w:bCs/>
          <w:iCs/>
          <w:color w:val="333F49"/>
          <w:sz w:val="21"/>
          <w:szCs w:val="21"/>
          <w:lang w:val="en-GB"/>
        </w:rPr>
        <w:t>Ismatullaeva</w:t>
      </w:r>
      <w:proofErr w:type="spellEnd"/>
      <w:r w:rsidRPr="007E0890">
        <w:rPr>
          <w:rFonts w:ascii="Open Sans Light" w:hAnsi="Open Sans Light" w:cs="Open Sans Light"/>
          <w:b/>
          <w:iCs/>
          <w:color w:val="333F49"/>
          <w:sz w:val="21"/>
          <w:szCs w:val="21"/>
          <w:lang w:val="en-GB"/>
        </w:rPr>
        <w:t xml:space="preserve"> </w:t>
      </w:r>
      <w:r w:rsidRPr="007E0890">
        <w:rPr>
          <w:rFonts w:ascii="Open Sans Light" w:hAnsi="Open Sans Light" w:cs="Open Sans Light"/>
          <w:bCs/>
          <w:iCs/>
          <w:color w:val="333F49"/>
          <w:sz w:val="21"/>
          <w:szCs w:val="21"/>
          <w:lang w:val="en-GB"/>
        </w:rPr>
        <w:t xml:space="preserve">was sentenced to nine years in prison </w:t>
      </w:r>
      <w:r w:rsidR="009412E3" w:rsidRPr="007E0890">
        <w:rPr>
          <w:rFonts w:ascii="Open Sans Light" w:hAnsi="Open Sans Light" w:cs="Open Sans Light"/>
          <w:bCs/>
          <w:iCs/>
          <w:color w:val="333F49"/>
          <w:sz w:val="21"/>
          <w:szCs w:val="21"/>
          <w:lang w:val="en-GB"/>
        </w:rPr>
        <w:t>for</w:t>
      </w:r>
      <w:r w:rsidR="00A53A32" w:rsidRPr="007E0890">
        <w:rPr>
          <w:rFonts w:ascii="Open Sans Light" w:hAnsi="Open Sans Light" w:cs="Open Sans Light"/>
          <w:bCs/>
          <w:iCs/>
          <w:color w:val="333F49"/>
          <w:sz w:val="21"/>
          <w:szCs w:val="21"/>
          <w:lang w:val="en-GB"/>
        </w:rPr>
        <w:t xml:space="preserve"> </w:t>
      </w:r>
      <w:r w:rsidRPr="007E0890">
        <w:rPr>
          <w:rFonts w:ascii="Open Sans Light" w:hAnsi="Open Sans Light" w:cs="Open Sans Light"/>
          <w:bCs/>
          <w:iCs/>
          <w:color w:val="333F49"/>
          <w:sz w:val="21"/>
          <w:szCs w:val="21"/>
          <w:lang w:val="en-GB"/>
        </w:rPr>
        <w:t xml:space="preserve">fraud, </w:t>
      </w:r>
      <w:r w:rsidR="009412E3" w:rsidRPr="007E0890">
        <w:rPr>
          <w:rFonts w:ascii="Open Sans Light" w:hAnsi="Open Sans Light" w:cs="Open Sans Light"/>
          <w:bCs/>
          <w:iCs/>
          <w:color w:val="333F49"/>
          <w:sz w:val="21"/>
          <w:szCs w:val="21"/>
          <w:lang w:val="en-GB"/>
        </w:rPr>
        <w:t xml:space="preserve">document </w:t>
      </w:r>
      <w:r w:rsidRPr="007E0890">
        <w:rPr>
          <w:rFonts w:ascii="Open Sans Light" w:hAnsi="Open Sans Light" w:cs="Open Sans Light"/>
          <w:bCs/>
          <w:iCs/>
          <w:color w:val="333F49"/>
          <w:sz w:val="21"/>
          <w:szCs w:val="21"/>
          <w:lang w:val="en-GB"/>
        </w:rPr>
        <w:t xml:space="preserve">forgery and </w:t>
      </w:r>
      <w:r w:rsidR="00A53A32" w:rsidRPr="007E0890">
        <w:rPr>
          <w:rFonts w:ascii="Open Sans Light" w:hAnsi="Open Sans Light" w:cs="Open Sans Light"/>
          <w:bCs/>
          <w:iCs/>
          <w:color w:val="333F49"/>
          <w:sz w:val="21"/>
          <w:szCs w:val="21"/>
          <w:lang w:val="en-GB"/>
        </w:rPr>
        <w:t xml:space="preserve">taking advantage of </w:t>
      </w:r>
      <w:r w:rsidRPr="007E0890">
        <w:rPr>
          <w:rFonts w:ascii="Open Sans Light" w:hAnsi="Open Sans Light" w:cs="Open Sans Light"/>
          <w:bCs/>
          <w:iCs/>
          <w:color w:val="333F49"/>
          <w:sz w:val="21"/>
          <w:szCs w:val="21"/>
          <w:lang w:val="en-GB"/>
        </w:rPr>
        <w:t xml:space="preserve">a dependent person </w:t>
      </w:r>
      <w:r w:rsidR="00A53558" w:rsidRPr="007E0890">
        <w:rPr>
          <w:rFonts w:ascii="Open Sans Light" w:hAnsi="Open Sans Light" w:cs="Open Sans Light"/>
          <w:bCs/>
          <w:iCs/>
          <w:color w:val="333F49"/>
          <w:sz w:val="21"/>
          <w:szCs w:val="21"/>
          <w:lang w:val="en-GB"/>
        </w:rPr>
        <w:t xml:space="preserve">– all offenses allegedly committed </w:t>
      </w:r>
      <w:r w:rsidRPr="007E0890">
        <w:rPr>
          <w:rFonts w:ascii="Open Sans Light" w:hAnsi="Open Sans Light" w:cs="Open Sans Light"/>
          <w:bCs/>
          <w:iCs/>
          <w:color w:val="333F49"/>
          <w:sz w:val="21"/>
          <w:szCs w:val="21"/>
          <w:lang w:val="en-GB"/>
        </w:rPr>
        <w:t xml:space="preserve">in relation to an elderly, disabled man, whom she had previously cared for. At the trial, she was not assisted by any lawyer of her own choice as all lawyers her family approached refused to take up the case given its politically sensitive nature. Human rights </w:t>
      </w:r>
      <w:r w:rsidR="00FA5E5B" w:rsidRPr="007E0890">
        <w:rPr>
          <w:rFonts w:ascii="Open Sans Light" w:hAnsi="Open Sans Light" w:cs="Open Sans Light"/>
          <w:bCs/>
          <w:iCs/>
          <w:color w:val="333F49"/>
          <w:sz w:val="21"/>
          <w:szCs w:val="21"/>
          <w:lang w:val="en-GB"/>
        </w:rPr>
        <w:t>groups</w:t>
      </w:r>
      <w:r w:rsidRPr="007E0890">
        <w:rPr>
          <w:rFonts w:ascii="Open Sans Light" w:hAnsi="Open Sans Light" w:cs="Open Sans Light"/>
          <w:bCs/>
          <w:iCs/>
          <w:color w:val="333F49"/>
          <w:sz w:val="21"/>
          <w:szCs w:val="21"/>
          <w:lang w:val="en-GB"/>
        </w:rPr>
        <w:t xml:space="preserve"> </w:t>
      </w:r>
      <w:r w:rsidR="00FA5E5B" w:rsidRPr="007E0890">
        <w:rPr>
          <w:rFonts w:ascii="Open Sans Light" w:hAnsi="Open Sans Light" w:cs="Open Sans Light"/>
          <w:bCs/>
          <w:iCs/>
          <w:color w:val="333F49"/>
          <w:sz w:val="21"/>
          <w:szCs w:val="21"/>
          <w:lang w:val="en-GB"/>
        </w:rPr>
        <w:t>and MEPs repeatedl</w:t>
      </w:r>
      <w:r w:rsidR="007D3446" w:rsidRPr="007E0890">
        <w:rPr>
          <w:rFonts w:ascii="Open Sans Light" w:hAnsi="Open Sans Light" w:cs="Open Sans Light"/>
          <w:bCs/>
          <w:iCs/>
          <w:color w:val="333F49"/>
          <w:sz w:val="21"/>
          <w:szCs w:val="21"/>
          <w:lang w:val="en-GB"/>
        </w:rPr>
        <w:t xml:space="preserve">y called for her </w:t>
      </w:r>
      <w:proofErr w:type="spellStart"/>
      <w:r w:rsidR="007D3446" w:rsidRPr="007E0890">
        <w:rPr>
          <w:rFonts w:ascii="Open Sans Light" w:hAnsi="Open Sans Light" w:cs="Open Sans Light"/>
          <w:bCs/>
          <w:iCs/>
          <w:color w:val="333F49"/>
          <w:sz w:val="21"/>
          <w:szCs w:val="21"/>
          <w:lang w:val="en-GB"/>
        </w:rPr>
        <w:t>Ismatullaeva’s</w:t>
      </w:r>
      <w:proofErr w:type="spellEnd"/>
      <w:r w:rsidR="007D3446" w:rsidRPr="007E0890">
        <w:rPr>
          <w:rFonts w:ascii="Open Sans Light" w:hAnsi="Open Sans Light" w:cs="Open Sans Light"/>
          <w:bCs/>
          <w:iCs/>
          <w:color w:val="333F49"/>
          <w:sz w:val="21"/>
          <w:szCs w:val="21"/>
          <w:lang w:val="en-GB"/>
        </w:rPr>
        <w:t xml:space="preserve"> release</w:t>
      </w:r>
      <w:r w:rsidR="00B61E7C" w:rsidRPr="007E0890">
        <w:rPr>
          <w:rFonts w:ascii="Open Sans Light" w:hAnsi="Open Sans Light" w:cs="Open Sans Light"/>
          <w:bCs/>
          <w:iCs/>
          <w:color w:val="333F49"/>
          <w:sz w:val="21"/>
          <w:szCs w:val="21"/>
          <w:lang w:val="en-GB"/>
        </w:rPr>
        <w:t>.</w:t>
      </w:r>
      <w:r w:rsidR="00B61E7C" w:rsidRPr="007E0890">
        <w:rPr>
          <w:rStyle w:val="EndnoteReference"/>
          <w:rFonts w:ascii="Open Sans Light" w:hAnsi="Open Sans Light" w:cs="Open Sans Light"/>
          <w:bCs/>
          <w:iCs/>
          <w:color w:val="333F49"/>
          <w:sz w:val="21"/>
          <w:szCs w:val="21"/>
          <w:lang w:val="en-GB"/>
        </w:rPr>
        <w:endnoteReference w:id="33"/>
      </w:r>
      <w:r w:rsidR="009412E3" w:rsidRPr="007E0890">
        <w:rPr>
          <w:rFonts w:ascii="Open Sans Light" w:hAnsi="Open Sans Light" w:cs="Open Sans Light"/>
          <w:bCs/>
          <w:iCs/>
          <w:color w:val="333F49"/>
          <w:sz w:val="21"/>
          <w:szCs w:val="21"/>
          <w:lang w:val="en-GB"/>
        </w:rPr>
        <w:t xml:space="preserve"> </w:t>
      </w:r>
      <w:r w:rsidR="009F48B8" w:rsidRPr="007E0890">
        <w:rPr>
          <w:rFonts w:ascii="Open Sans Light" w:hAnsi="Open Sans Light" w:cs="Open Sans Light"/>
          <w:bCs/>
          <w:iCs/>
          <w:color w:val="333F49"/>
          <w:sz w:val="21"/>
          <w:szCs w:val="21"/>
          <w:lang w:val="en-GB"/>
        </w:rPr>
        <w:t xml:space="preserve">In a welcome development, reported by </w:t>
      </w:r>
      <w:r w:rsidR="009412E3" w:rsidRPr="007E0890">
        <w:rPr>
          <w:rFonts w:ascii="Open Sans Light" w:hAnsi="Open Sans Light" w:cs="Open Sans Light"/>
          <w:bCs/>
          <w:iCs/>
          <w:color w:val="333F49"/>
          <w:sz w:val="21"/>
          <w:szCs w:val="21"/>
          <w:lang w:val="en-GB"/>
        </w:rPr>
        <w:t xml:space="preserve">the Turkmen News and the Turkmen service of </w:t>
      </w:r>
      <w:r w:rsidR="007E0890">
        <w:rPr>
          <w:rFonts w:ascii="Open Sans Light" w:hAnsi="Open Sans Light" w:cs="Open Sans Light"/>
          <w:bCs/>
          <w:iCs/>
          <w:color w:val="333F49"/>
          <w:sz w:val="21"/>
          <w:szCs w:val="21"/>
          <w:lang w:val="en-GB"/>
        </w:rPr>
        <w:t xml:space="preserve">Radio </w:t>
      </w:r>
      <w:r w:rsidR="00DE5B37">
        <w:rPr>
          <w:rFonts w:ascii="Open Sans Light" w:hAnsi="Open Sans Light" w:cs="Open Sans Light"/>
          <w:bCs/>
          <w:iCs/>
          <w:color w:val="333F49"/>
          <w:sz w:val="21"/>
          <w:szCs w:val="21"/>
          <w:lang w:val="en-GB"/>
        </w:rPr>
        <w:t>F</w:t>
      </w:r>
      <w:r w:rsidR="007E0890">
        <w:rPr>
          <w:rFonts w:ascii="Open Sans Light" w:hAnsi="Open Sans Light" w:cs="Open Sans Light"/>
          <w:bCs/>
          <w:iCs/>
          <w:color w:val="333F49"/>
          <w:sz w:val="21"/>
          <w:szCs w:val="21"/>
          <w:lang w:val="en-GB"/>
        </w:rPr>
        <w:t>ree Europe/Radio Liberty (</w:t>
      </w:r>
      <w:r w:rsidR="009412E3" w:rsidRPr="007E0890">
        <w:rPr>
          <w:rFonts w:ascii="Open Sans Light" w:hAnsi="Open Sans Light" w:cs="Open Sans Light"/>
          <w:bCs/>
          <w:iCs/>
          <w:color w:val="333F49"/>
          <w:sz w:val="21"/>
          <w:szCs w:val="21"/>
          <w:lang w:val="en-GB"/>
        </w:rPr>
        <w:t>RFE/RL</w:t>
      </w:r>
      <w:r w:rsidR="007E0890">
        <w:rPr>
          <w:rFonts w:ascii="Open Sans Light" w:hAnsi="Open Sans Light" w:cs="Open Sans Light"/>
          <w:bCs/>
          <w:iCs/>
          <w:color w:val="333F49"/>
          <w:sz w:val="21"/>
          <w:szCs w:val="21"/>
          <w:lang w:val="en-GB"/>
        </w:rPr>
        <w:t>)</w:t>
      </w:r>
      <w:r w:rsidR="009412E3" w:rsidRPr="007E0890">
        <w:rPr>
          <w:rFonts w:ascii="Open Sans Light" w:hAnsi="Open Sans Light" w:cs="Open Sans Light"/>
          <w:bCs/>
          <w:iCs/>
          <w:color w:val="333F49"/>
          <w:sz w:val="21"/>
          <w:szCs w:val="21"/>
          <w:lang w:val="en-GB"/>
        </w:rPr>
        <w:t xml:space="preserve">, </w:t>
      </w:r>
      <w:proofErr w:type="spellStart"/>
      <w:r w:rsidR="009412E3" w:rsidRPr="007E0890">
        <w:rPr>
          <w:rFonts w:ascii="Open Sans Light" w:hAnsi="Open Sans Light" w:cs="Open Sans Light"/>
          <w:bCs/>
          <w:iCs/>
          <w:color w:val="333F49"/>
          <w:sz w:val="21"/>
          <w:szCs w:val="21"/>
          <w:lang w:val="en-GB"/>
        </w:rPr>
        <w:t>Ismatullaeva</w:t>
      </w:r>
      <w:proofErr w:type="spellEnd"/>
      <w:r w:rsidR="009412E3" w:rsidRPr="007E0890">
        <w:rPr>
          <w:rFonts w:ascii="Open Sans Light" w:hAnsi="Open Sans Light" w:cs="Open Sans Light"/>
          <w:bCs/>
          <w:iCs/>
          <w:color w:val="333F49"/>
          <w:sz w:val="21"/>
          <w:szCs w:val="21"/>
          <w:lang w:val="en-GB"/>
        </w:rPr>
        <w:t xml:space="preserve"> was released </w:t>
      </w:r>
      <w:r w:rsidR="009F48B8" w:rsidRPr="007E0890">
        <w:rPr>
          <w:rFonts w:ascii="Open Sans Light" w:hAnsi="Open Sans Light" w:cs="Open Sans Light"/>
          <w:bCs/>
          <w:iCs/>
          <w:color w:val="333F49"/>
          <w:sz w:val="21"/>
          <w:szCs w:val="21"/>
          <w:lang w:val="en-GB"/>
        </w:rPr>
        <w:t xml:space="preserve">in December 2022 </w:t>
      </w:r>
      <w:r w:rsidR="009412E3" w:rsidRPr="007E0890">
        <w:rPr>
          <w:rFonts w:ascii="Open Sans Light" w:hAnsi="Open Sans Light" w:cs="Open Sans Light"/>
          <w:bCs/>
          <w:iCs/>
          <w:color w:val="333F49"/>
          <w:sz w:val="21"/>
          <w:szCs w:val="21"/>
          <w:lang w:val="en-GB"/>
        </w:rPr>
        <w:t>after being pardoned by the president on the occasion of Neutrality Day.</w:t>
      </w:r>
      <w:r w:rsidR="00F309F5" w:rsidRPr="007E0890">
        <w:rPr>
          <w:rStyle w:val="EndnoteReference"/>
          <w:rFonts w:ascii="Open Sans Light" w:hAnsi="Open Sans Light" w:cs="Open Sans Light"/>
          <w:bCs/>
          <w:iCs/>
          <w:color w:val="333F49"/>
          <w:sz w:val="21"/>
          <w:szCs w:val="21"/>
          <w:lang w:val="en-GB"/>
        </w:rPr>
        <w:endnoteReference w:id="34"/>
      </w:r>
    </w:p>
    <w:p w14:paraId="1D0C6F15" w14:textId="77777777" w:rsidR="00FA5E5B" w:rsidRPr="007E0890" w:rsidRDefault="00FA5E5B" w:rsidP="00FA5E5B">
      <w:pPr>
        <w:pStyle w:val="ListParagraph"/>
        <w:spacing w:after="0" w:line="300" w:lineRule="exact"/>
        <w:jc w:val="both"/>
        <w:rPr>
          <w:rFonts w:ascii="Open Sans Light" w:hAnsi="Open Sans Light" w:cs="Open Sans Light"/>
          <w:color w:val="333F49"/>
          <w:sz w:val="21"/>
          <w:szCs w:val="21"/>
          <w:lang w:val="en-GB"/>
        </w:rPr>
      </w:pPr>
    </w:p>
    <w:p w14:paraId="281BBEB2" w14:textId="06381CAB" w:rsidR="00FA5E5B" w:rsidRPr="007E0890" w:rsidRDefault="00FA5E5B" w:rsidP="00FA5E5B">
      <w:pPr>
        <w:numPr>
          <w:ilvl w:val="0"/>
          <w:numId w:val="13"/>
        </w:numPr>
        <w:spacing w:after="0" w:line="300" w:lineRule="exact"/>
        <w:jc w:val="both"/>
        <w:rPr>
          <w:rFonts w:ascii="Open Sans Light" w:hAnsi="Open Sans Light" w:cs="Open Sans Light"/>
          <w:bCs/>
          <w:color w:val="333F49"/>
          <w:sz w:val="21"/>
          <w:szCs w:val="21"/>
          <w:lang w:val="en-GB"/>
        </w:rPr>
      </w:pPr>
      <w:r w:rsidRPr="007E0890">
        <w:rPr>
          <w:rFonts w:ascii="Open Sans Light" w:hAnsi="Open Sans Light" w:cs="Open Sans Light"/>
          <w:bCs/>
          <w:color w:val="333F49"/>
          <w:sz w:val="21"/>
          <w:szCs w:val="21"/>
          <w:lang w:val="en-GB"/>
        </w:rPr>
        <w:t xml:space="preserve">Lawyer </w:t>
      </w:r>
      <w:proofErr w:type="spellStart"/>
      <w:r w:rsidRPr="007E0890">
        <w:rPr>
          <w:rFonts w:ascii="Open Sans Light" w:hAnsi="Open Sans Light" w:cs="Open Sans Light"/>
          <w:b/>
          <w:bCs/>
          <w:color w:val="333F49"/>
          <w:sz w:val="21"/>
          <w:szCs w:val="21"/>
          <w:lang w:val="en-GB"/>
        </w:rPr>
        <w:t>Pygambergeldy</w:t>
      </w:r>
      <w:proofErr w:type="spellEnd"/>
      <w:r w:rsidRPr="007E0890">
        <w:rPr>
          <w:rFonts w:ascii="Open Sans Light" w:hAnsi="Open Sans Light" w:cs="Open Sans Light"/>
          <w:b/>
          <w:bCs/>
          <w:color w:val="333F49"/>
          <w:sz w:val="21"/>
          <w:szCs w:val="21"/>
          <w:lang w:val="en-GB"/>
        </w:rPr>
        <w:t xml:space="preserve"> </w:t>
      </w:r>
      <w:proofErr w:type="spellStart"/>
      <w:r w:rsidRPr="007E0890">
        <w:rPr>
          <w:rFonts w:ascii="Open Sans Light" w:hAnsi="Open Sans Light" w:cs="Open Sans Light"/>
          <w:b/>
          <w:bCs/>
          <w:color w:val="333F49"/>
          <w:sz w:val="21"/>
          <w:szCs w:val="21"/>
          <w:lang w:val="en-GB"/>
        </w:rPr>
        <w:t>Allaberdyev</w:t>
      </w:r>
      <w:proofErr w:type="spellEnd"/>
      <w:r w:rsidRPr="007E0890">
        <w:rPr>
          <w:rFonts w:ascii="Open Sans Light" w:hAnsi="Open Sans Light" w:cs="Open Sans Light"/>
          <w:bCs/>
          <w:color w:val="333F49"/>
          <w:sz w:val="21"/>
          <w:szCs w:val="21"/>
          <w:lang w:val="en-GB"/>
        </w:rPr>
        <w:t xml:space="preserve"> was </w:t>
      </w:r>
      <w:r w:rsidRPr="007E0890">
        <w:rPr>
          <w:rFonts w:ascii="Open Sans Light" w:hAnsi="Open Sans Light" w:cs="Open Sans Light"/>
          <w:bCs/>
          <w:iCs/>
          <w:color w:val="333F49"/>
          <w:sz w:val="21"/>
          <w:szCs w:val="21"/>
          <w:lang w:val="en-GB"/>
        </w:rPr>
        <w:t>arrested</w:t>
      </w:r>
      <w:r w:rsidRPr="007E0890">
        <w:rPr>
          <w:rFonts w:ascii="Open Sans Light" w:hAnsi="Open Sans Light" w:cs="Open Sans Light"/>
          <w:bCs/>
          <w:color w:val="333F49"/>
          <w:sz w:val="21"/>
          <w:szCs w:val="21"/>
          <w:lang w:val="en-GB"/>
        </w:rPr>
        <w:t xml:space="preserve"> by police in the city of </w:t>
      </w:r>
      <w:proofErr w:type="spellStart"/>
      <w:r w:rsidRPr="007E0890">
        <w:rPr>
          <w:rFonts w:ascii="Open Sans Light" w:hAnsi="Open Sans Light" w:cs="Open Sans Light"/>
          <w:bCs/>
          <w:color w:val="333F49"/>
          <w:sz w:val="21"/>
          <w:szCs w:val="21"/>
          <w:lang w:val="en-GB"/>
        </w:rPr>
        <w:t>Balkanabad</w:t>
      </w:r>
      <w:proofErr w:type="spellEnd"/>
      <w:r w:rsidRPr="007E0890">
        <w:rPr>
          <w:rFonts w:ascii="Open Sans Light" w:hAnsi="Open Sans Light" w:cs="Open Sans Light"/>
          <w:bCs/>
          <w:color w:val="333F49"/>
          <w:sz w:val="21"/>
          <w:szCs w:val="21"/>
          <w:lang w:val="en-GB"/>
        </w:rPr>
        <w:t xml:space="preserve"> on 5 September 2020 and subsequently </w:t>
      </w:r>
      <w:r w:rsidRPr="007E0890">
        <w:rPr>
          <w:rFonts w:ascii="Open Sans Light" w:hAnsi="Open Sans Light" w:cs="Open Sans Light"/>
          <w:bCs/>
          <w:iCs/>
          <w:color w:val="333F49"/>
          <w:sz w:val="21"/>
          <w:szCs w:val="21"/>
          <w:lang w:val="en-GB"/>
        </w:rPr>
        <w:t>handed</w:t>
      </w:r>
      <w:r w:rsidRPr="007E0890">
        <w:rPr>
          <w:rFonts w:ascii="Open Sans Light" w:hAnsi="Open Sans Light" w:cs="Open Sans Light"/>
          <w:bCs/>
          <w:color w:val="333F49"/>
          <w:sz w:val="21"/>
          <w:szCs w:val="21"/>
          <w:lang w:val="en-GB"/>
        </w:rPr>
        <w:t xml:space="preserve"> a six-year prison sentence </w:t>
      </w:r>
      <w:r w:rsidR="00DE5B37">
        <w:rPr>
          <w:rFonts w:ascii="Open Sans Light" w:hAnsi="Open Sans Light" w:cs="Open Sans Light"/>
          <w:bCs/>
          <w:color w:val="333F49"/>
          <w:sz w:val="21"/>
          <w:szCs w:val="21"/>
          <w:lang w:val="en-GB"/>
        </w:rPr>
        <w:t>on charges of</w:t>
      </w:r>
      <w:r w:rsidRPr="007E0890">
        <w:rPr>
          <w:rFonts w:ascii="Open Sans Light" w:hAnsi="Open Sans Light" w:cs="Open Sans Light"/>
          <w:bCs/>
          <w:color w:val="333F49"/>
          <w:sz w:val="21"/>
          <w:szCs w:val="21"/>
          <w:lang w:val="en-GB"/>
        </w:rPr>
        <w:t xml:space="preserve"> hooliganism and </w:t>
      </w:r>
      <w:r w:rsidRPr="007E0890">
        <w:rPr>
          <w:rFonts w:ascii="Open Sans Light" w:hAnsi="Open Sans Light" w:cs="Open Sans Light"/>
          <w:bCs/>
          <w:color w:val="333F49"/>
          <w:sz w:val="21"/>
          <w:szCs w:val="21"/>
        </w:rPr>
        <w:t>intentionally inflicting moderate bodily harm</w:t>
      </w:r>
      <w:r w:rsidRPr="007E0890">
        <w:rPr>
          <w:rFonts w:ascii="Open Sans Light" w:hAnsi="Open Sans Light" w:cs="Open Sans Light"/>
          <w:bCs/>
          <w:color w:val="333F49"/>
          <w:sz w:val="21"/>
          <w:szCs w:val="21"/>
          <w:lang w:val="en-GB"/>
        </w:rPr>
        <w:t xml:space="preserve"> for allegedly getting into a fight with another man, who had attacked and tried to provoke a conflict with him.</w:t>
      </w:r>
      <w:r w:rsidRPr="007E0890">
        <w:rPr>
          <w:rFonts w:ascii="Open Sans Light" w:hAnsi="Open Sans Light" w:cs="Open Sans Light"/>
          <w:bCs/>
          <w:color w:val="333F49"/>
          <w:sz w:val="21"/>
          <w:szCs w:val="21"/>
          <w:vertAlign w:val="superscript"/>
          <w:lang w:val="en-GB"/>
        </w:rPr>
        <w:endnoteReference w:id="35"/>
      </w:r>
      <w:r w:rsidRPr="007E0890">
        <w:rPr>
          <w:rFonts w:ascii="Open Sans Light" w:hAnsi="Open Sans Light" w:cs="Open Sans Light"/>
          <w:bCs/>
          <w:color w:val="333F49"/>
          <w:sz w:val="21"/>
          <w:szCs w:val="21"/>
          <w:lang w:val="en-GB"/>
        </w:rPr>
        <w:t xml:space="preserve"> Rights groups </w:t>
      </w:r>
      <w:r w:rsidRPr="007E0890">
        <w:rPr>
          <w:rFonts w:ascii="Open Sans Light" w:hAnsi="Open Sans Light" w:cs="Open Sans Light"/>
          <w:bCs/>
          <w:iCs/>
          <w:color w:val="333F49"/>
          <w:sz w:val="21"/>
          <w:szCs w:val="21"/>
          <w:lang w:val="en-GB"/>
        </w:rPr>
        <w:t>believe</w:t>
      </w:r>
      <w:r w:rsidRPr="007E0890">
        <w:rPr>
          <w:rFonts w:ascii="Open Sans Light" w:hAnsi="Open Sans Light" w:cs="Open Sans Light"/>
          <w:bCs/>
          <w:color w:val="333F49"/>
          <w:sz w:val="21"/>
          <w:szCs w:val="21"/>
          <w:lang w:val="en-GB"/>
        </w:rPr>
        <w:t xml:space="preserve"> that the lawyer was targeted because of his alleged links to members of the anti-government protest movement abroad. Following his arrest, law enforcement authorities reportedly questioned him on this issue, while rejecting his request to see medical reports of the alleged injuries he was accused of inflicting on the other man. </w:t>
      </w:r>
      <w:proofErr w:type="spellStart"/>
      <w:r w:rsidR="009D5527" w:rsidRPr="009D5527">
        <w:rPr>
          <w:rFonts w:ascii="Open Sans Light" w:hAnsi="Open Sans Light" w:cs="Open Sans Light"/>
          <w:bCs/>
          <w:iCs/>
          <w:color w:val="333F49"/>
          <w:sz w:val="21"/>
          <w:szCs w:val="21"/>
          <w:lang w:val="en-GB"/>
        </w:rPr>
        <w:t>Allaberdyev’s</w:t>
      </w:r>
      <w:proofErr w:type="spellEnd"/>
      <w:r w:rsidR="009D5527" w:rsidRPr="009D5527">
        <w:rPr>
          <w:rFonts w:ascii="Open Sans Light" w:hAnsi="Open Sans Light" w:cs="Open Sans Light"/>
          <w:bCs/>
          <w:iCs/>
          <w:color w:val="333F49"/>
          <w:sz w:val="21"/>
          <w:szCs w:val="21"/>
          <w:lang w:val="en-GB"/>
        </w:rPr>
        <w:t xml:space="preserve"> family was not allowed to see him </w:t>
      </w:r>
      <w:r w:rsidR="009D5527">
        <w:rPr>
          <w:rFonts w:ascii="Open Sans Light" w:hAnsi="Open Sans Light" w:cs="Open Sans Light"/>
          <w:bCs/>
          <w:iCs/>
          <w:color w:val="333F49"/>
          <w:sz w:val="21"/>
          <w:szCs w:val="21"/>
          <w:lang w:val="en-GB"/>
        </w:rPr>
        <w:t>after he was arrested and h</w:t>
      </w:r>
      <w:r w:rsidRPr="007E0890">
        <w:rPr>
          <w:rFonts w:ascii="Open Sans Light" w:hAnsi="Open Sans Light" w:cs="Open Sans Light"/>
          <w:bCs/>
          <w:color w:val="333F49"/>
          <w:sz w:val="21"/>
          <w:szCs w:val="21"/>
          <w:lang w:val="en-GB"/>
        </w:rPr>
        <w:t>is trial was held behind closed doors</w:t>
      </w:r>
      <w:r w:rsidR="009D5527">
        <w:rPr>
          <w:rFonts w:ascii="Open Sans Light" w:hAnsi="Open Sans Light" w:cs="Open Sans Light"/>
          <w:bCs/>
          <w:color w:val="333F49"/>
          <w:sz w:val="21"/>
          <w:szCs w:val="21"/>
          <w:lang w:val="en-GB"/>
        </w:rPr>
        <w:t>.</w:t>
      </w:r>
      <w:r w:rsidRPr="007E0890">
        <w:rPr>
          <w:rFonts w:ascii="Open Sans Light" w:hAnsi="Open Sans Light" w:cs="Open Sans Light"/>
          <w:bCs/>
          <w:color w:val="333F49"/>
          <w:sz w:val="21"/>
          <w:szCs w:val="21"/>
          <w:lang w:val="en-GB"/>
        </w:rPr>
        <w:t xml:space="preserve"> </w:t>
      </w:r>
      <w:proofErr w:type="spellStart"/>
      <w:r w:rsidRPr="007E0890">
        <w:rPr>
          <w:rFonts w:ascii="Open Sans Light" w:hAnsi="Open Sans Light" w:cs="Open Sans Light"/>
          <w:bCs/>
          <w:color w:val="333F49"/>
          <w:sz w:val="21"/>
          <w:szCs w:val="21"/>
          <w:lang w:val="en-GB"/>
        </w:rPr>
        <w:t>Allaberdyev</w:t>
      </w:r>
      <w:proofErr w:type="spellEnd"/>
      <w:r w:rsidRPr="007E0890">
        <w:rPr>
          <w:rFonts w:ascii="Open Sans Light" w:hAnsi="Open Sans Light" w:cs="Open Sans Light"/>
          <w:bCs/>
          <w:color w:val="333F49"/>
          <w:sz w:val="21"/>
          <w:szCs w:val="21"/>
          <w:lang w:val="en-GB"/>
        </w:rPr>
        <w:t xml:space="preserve"> had no legal defence </w:t>
      </w:r>
      <w:r w:rsidR="009D5527">
        <w:rPr>
          <w:rFonts w:ascii="Open Sans Light" w:hAnsi="Open Sans Light" w:cs="Open Sans Light"/>
          <w:bCs/>
          <w:color w:val="333F49"/>
          <w:sz w:val="21"/>
          <w:szCs w:val="21"/>
          <w:lang w:val="en-GB"/>
        </w:rPr>
        <w:t xml:space="preserve">at the trial </w:t>
      </w:r>
      <w:r w:rsidRPr="007E0890">
        <w:rPr>
          <w:rFonts w:ascii="Open Sans Light" w:hAnsi="Open Sans Light" w:cs="Open Sans Light"/>
          <w:bCs/>
          <w:color w:val="333F49"/>
          <w:sz w:val="21"/>
          <w:szCs w:val="21"/>
          <w:lang w:val="en-GB"/>
        </w:rPr>
        <w:t>since several lawyers whom his family approached declined to work on the case, apparently out of fear for reprisals, while he refused the services of a government-appointed lawyer.</w:t>
      </w:r>
      <w:r w:rsidRPr="007E0890">
        <w:rPr>
          <w:rFonts w:ascii="Open Sans Light" w:hAnsi="Open Sans Light" w:cs="Open Sans Light"/>
          <w:bCs/>
          <w:color w:val="333F49"/>
          <w:sz w:val="21"/>
          <w:szCs w:val="21"/>
          <w:vertAlign w:val="superscript"/>
        </w:rPr>
        <w:endnoteReference w:id="36"/>
      </w:r>
      <w:r w:rsidRPr="007E0890">
        <w:rPr>
          <w:rFonts w:ascii="Open Sans Light" w:hAnsi="Open Sans Light" w:cs="Open Sans Light"/>
          <w:bCs/>
          <w:color w:val="333F49"/>
          <w:sz w:val="21"/>
          <w:szCs w:val="21"/>
        </w:rPr>
        <w:t xml:space="preserve"> </w:t>
      </w:r>
      <w:r w:rsidR="00062B80" w:rsidRPr="007E0890">
        <w:rPr>
          <w:rFonts w:ascii="Open Sans Light" w:hAnsi="Open Sans Light" w:cs="Open Sans Light"/>
          <w:bCs/>
          <w:color w:val="333F49"/>
          <w:sz w:val="21"/>
          <w:szCs w:val="21"/>
        </w:rPr>
        <w:t xml:space="preserve">In an opinion published in May 2022, </w:t>
      </w:r>
      <w:r w:rsidR="00062B80" w:rsidRPr="007E0890">
        <w:rPr>
          <w:rFonts w:ascii="Open Sans Light" w:hAnsi="Open Sans Light" w:cs="Open Sans Light"/>
          <w:bCs/>
          <w:iCs/>
          <w:color w:val="333F49"/>
          <w:sz w:val="21"/>
          <w:szCs w:val="21"/>
          <w:lang w:val="en-GB"/>
        </w:rPr>
        <w:t xml:space="preserve">the </w:t>
      </w:r>
      <w:r w:rsidR="00062B80" w:rsidRPr="007E0890">
        <w:rPr>
          <w:rFonts w:ascii="Open Sans Light" w:hAnsi="Open Sans Light" w:cs="Open Sans Light"/>
          <w:bCs/>
          <w:iCs/>
          <w:color w:val="333F49"/>
          <w:sz w:val="21"/>
          <w:szCs w:val="21"/>
          <w:lang w:val="en-FI"/>
        </w:rPr>
        <w:t>UN Working Group on Arbitrary Detention</w:t>
      </w:r>
      <w:r w:rsidR="00062B80" w:rsidRPr="007E0890">
        <w:rPr>
          <w:rFonts w:ascii="Open Sans Light" w:hAnsi="Open Sans Light" w:cs="Open Sans Light"/>
          <w:bCs/>
          <w:iCs/>
          <w:color w:val="333F49"/>
          <w:sz w:val="21"/>
          <w:szCs w:val="21"/>
          <w:lang w:val="en-GB"/>
        </w:rPr>
        <w:t xml:space="preserve"> found </w:t>
      </w:r>
      <w:proofErr w:type="spellStart"/>
      <w:r w:rsidR="00062B80" w:rsidRPr="007E0890">
        <w:rPr>
          <w:rFonts w:ascii="Open Sans Light" w:hAnsi="Open Sans Light" w:cs="Open Sans Light"/>
          <w:bCs/>
          <w:iCs/>
          <w:color w:val="333F49"/>
          <w:sz w:val="21"/>
          <w:szCs w:val="21"/>
          <w:lang w:val="en-GB"/>
        </w:rPr>
        <w:t>Allaberdyev’s</w:t>
      </w:r>
      <w:proofErr w:type="spellEnd"/>
      <w:r w:rsidR="00062B80" w:rsidRPr="007E0890">
        <w:rPr>
          <w:rFonts w:ascii="Open Sans Light" w:hAnsi="Open Sans Light" w:cs="Open Sans Light"/>
          <w:bCs/>
          <w:iCs/>
          <w:color w:val="333F49"/>
          <w:sz w:val="21"/>
          <w:szCs w:val="21"/>
          <w:lang w:val="en-GB"/>
        </w:rPr>
        <w:t xml:space="preserve"> detention to be in violation of international standards and called for his release.</w:t>
      </w:r>
      <w:r w:rsidR="00062B80" w:rsidRPr="007E0890">
        <w:rPr>
          <w:rFonts w:ascii="Open Sans Light" w:hAnsi="Open Sans Light" w:cs="Open Sans Light"/>
          <w:bCs/>
          <w:iCs/>
          <w:color w:val="333F49"/>
          <w:sz w:val="21"/>
          <w:szCs w:val="21"/>
          <w:vertAlign w:val="superscript"/>
        </w:rPr>
        <w:endnoteReference w:id="37"/>
      </w:r>
      <w:r w:rsidR="00062B80" w:rsidRPr="007E0890">
        <w:rPr>
          <w:rFonts w:ascii="Open Sans Light" w:hAnsi="Open Sans Light" w:cs="Open Sans Light"/>
          <w:bCs/>
          <w:iCs/>
          <w:color w:val="333F49"/>
          <w:sz w:val="21"/>
          <w:szCs w:val="21"/>
          <w:lang w:val="en-GB"/>
        </w:rPr>
        <w:t xml:space="preserve"> According to Turkmenistan’s Helsinki Foundation, </w:t>
      </w:r>
      <w:proofErr w:type="spellStart"/>
      <w:r w:rsidR="00062B80" w:rsidRPr="007E0890">
        <w:rPr>
          <w:rFonts w:ascii="Open Sans Light" w:hAnsi="Open Sans Light" w:cs="Open Sans Light"/>
          <w:bCs/>
          <w:iCs/>
          <w:color w:val="333F49"/>
          <w:sz w:val="21"/>
          <w:szCs w:val="21"/>
          <w:lang w:val="en-GB"/>
        </w:rPr>
        <w:t>Allaberdyev</w:t>
      </w:r>
      <w:proofErr w:type="spellEnd"/>
      <w:r w:rsidR="00062B80" w:rsidRPr="007E0890">
        <w:rPr>
          <w:rFonts w:ascii="Open Sans Light" w:hAnsi="Open Sans Light" w:cs="Open Sans Light"/>
          <w:bCs/>
          <w:iCs/>
          <w:color w:val="333F49"/>
          <w:sz w:val="21"/>
          <w:szCs w:val="21"/>
          <w:lang w:val="en-GB"/>
        </w:rPr>
        <w:t xml:space="preserve"> was </w:t>
      </w:r>
      <w:r w:rsidR="00062B80" w:rsidRPr="007E0890">
        <w:rPr>
          <w:rFonts w:ascii="Open Sans Light" w:hAnsi="Open Sans Light" w:cs="Open Sans Light"/>
          <w:bCs/>
          <w:iCs/>
          <w:color w:val="333F49"/>
          <w:sz w:val="21"/>
          <w:szCs w:val="21"/>
          <w:lang w:val="en-FI"/>
        </w:rPr>
        <w:t>released</w:t>
      </w:r>
      <w:r w:rsidR="00062B80" w:rsidRPr="007E0890">
        <w:rPr>
          <w:rFonts w:ascii="Open Sans Light" w:hAnsi="Open Sans Light" w:cs="Open Sans Light"/>
          <w:bCs/>
          <w:iCs/>
          <w:color w:val="333F49"/>
          <w:sz w:val="21"/>
          <w:szCs w:val="21"/>
          <w:lang w:val="en-GB"/>
        </w:rPr>
        <w:t xml:space="preserve"> in December 2022. The details of his release are not known, but it is believed that he also benefited from the presidential pardon </w:t>
      </w:r>
      <w:r w:rsidR="009F48B8" w:rsidRPr="007E0890">
        <w:rPr>
          <w:rFonts w:ascii="Open Sans Light" w:hAnsi="Open Sans Light" w:cs="Open Sans Light"/>
          <w:bCs/>
          <w:iCs/>
          <w:color w:val="333F49"/>
          <w:sz w:val="21"/>
          <w:szCs w:val="21"/>
          <w:lang w:val="en-GB"/>
        </w:rPr>
        <w:t xml:space="preserve">issued </w:t>
      </w:r>
      <w:r w:rsidR="00062B80" w:rsidRPr="007E0890">
        <w:rPr>
          <w:rFonts w:ascii="Open Sans Light" w:hAnsi="Open Sans Light" w:cs="Open Sans Light"/>
          <w:bCs/>
          <w:iCs/>
          <w:color w:val="333F49"/>
          <w:sz w:val="21"/>
          <w:szCs w:val="21"/>
          <w:lang w:val="en-GB"/>
        </w:rPr>
        <w:t>on the occasion of Neutrality Day, under which over 300 people were released</w:t>
      </w:r>
      <w:r w:rsidR="009F48B8" w:rsidRPr="007E0890">
        <w:rPr>
          <w:rFonts w:ascii="Open Sans Light" w:hAnsi="Open Sans Light" w:cs="Open Sans Light"/>
          <w:bCs/>
          <w:iCs/>
          <w:color w:val="333F49"/>
          <w:sz w:val="21"/>
          <w:szCs w:val="21"/>
          <w:lang w:val="en-GB"/>
        </w:rPr>
        <w:t xml:space="preserve"> in total</w:t>
      </w:r>
      <w:r w:rsidR="00062B80" w:rsidRPr="007E0890">
        <w:rPr>
          <w:rFonts w:ascii="Open Sans Light" w:hAnsi="Open Sans Light" w:cs="Open Sans Light"/>
          <w:bCs/>
          <w:iCs/>
          <w:color w:val="333F49"/>
          <w:sz w:val="21"/>
          <w:szCs w:val="21"/>
          <w:lang w:val="en-GB"/>
        </w:rPr>
        <w:t>.</w:t>
      </w:r>
      <w:r w:rsidR="00062B80" w:rsidRPr="007E0890">
        <w:rPr>
          <w:rStyle w:val="EndnoteReference"/>
          <w:rFonts w:ascii="Open Sans Light" w:hAnsi="Open Sans Light" w:cs="Open Sans Light"/>
          <w:bCs/>
          <w:iCs/>
          <w:color w:val="333F49"/>
          <w:sz w:val="21"/>
          <w:szCs w:val="21"/>
          <w:lang w:val="en-GB"/>
        </w:rPr>
        <w:endnoteReference w:id="38"/>
      </w:r>
    </w:p>
    <w:p w14:paraId="1B2C7FFD" w14:textId="77777777" w:rsidR="00062B80" w:rsidRDefault="00062B80" w:rsidP="00062B80">
      <w:pPr>
        <w:spacing w:after="0" w:line="300" w:lineRule="exact"/>
        <w:jc w:val="both"/>
        <w:rPr>
          <w:rFonts w:ascii="Open Sans Light" w:hAnsi="Open Sans Light" w:cs="Open Sans Light"/>
          <w:bCs/>
          <w:color w:val="333F49"/>
          <w:sz w:val="21"/>
          <w:szCs w:val="21"/>
          <w:lang w:val="en-GB"/>
        </w:rPr>
      </w:pPr>
    </w:p>
    <w:p w14:paraId="5C4D80FD" w14:textId="438FFA64" w:rsidR="002866AF" w:rsidRPr="00A6694A" w:rsidRDefault="00396470" w:rsidP="002B46BB">
      <w:pPr>
        <w:pStyle w:val="ListParagraph"/>
        <w:numPr>
          <w:ilvl w:val="0"/>
          <w:numId w:val="13"/>
        </w:numPr>
        <w:spacing w:after="0" w:line="300" w:lineRule="exact"/>
        <w:jc w:val="both"/>
        <w:rPr>
          <w:rFonts w:ascii="Open Sans Light" w:hAnsi="Open Sans Light" w:cs="Open Sans Light"/>
          <w:bCs/>
          <w:iCs/>
          <w:color w:val="333F49"/>
          <w:sz w:val="21"/>
          <w:szCs w:val="21"/>
          <w:lang w:val="en-GB"/>
        </w:rPr>
      </w:pPr>
      <w:proofErr w:type="spellStart"/>
      <w:r w:rsidRPr="00A6694A">
        <w:rPr>
          <w:rFonts w:ascii="Open Sans Light" w:hAnsi="Open Sans Light" w:cs="Open Sans Light"/>
          <w:b/>
          <w:iCs/>
          <w:color w:val="333F49"/>
          <w:sz w:val="21"/>
          <w:szCs w:val="21"/>
          <w:lang w:val="en-GB"/>
        </w:rPr>
        <w:t>Nurgeldy</w:t>
      </w:r>
      <w:proofErr w:type="spellEnd"/>
      <w:r w:rsidRPr="00A6694A">
        <w:rPr>
          <w:rFonts w:ascii="Open Sans Light" w:hAnsi="Open Sans Light" w:cs="Open Sans Light"/>
          <w:b/>
          <w:iCs/>
          <w:color w:val="333F49"/>
          <w:sz w:val="21"/>
          <w:szCs w:val="21"/>
          <w:lang w:val="en-GB"/>
        </w:rPr>
        <w:t xml:space="preserve"> </w:t>
      </w:r>
      <w:proofErr w:type="spellStart"/>
      <w:r w:rsidRPr="00A6694A">
        <w:rPr>
          <w:rFonts w:ascii="Open Sans Light" w:hAnsi="Open Sans Light" w:cs="Open Sans Light"/>
          <w:b/>
          <w:iCs/>
          <w:color w:val="333F49"/>
          <w:sz w:val="21"/>
          <w:szCs w:val="21"/>
          <w:lang w:val="en-GB"/>
        </w:rPr>
        <w:t>Khalykov</w:t>
      </w:r>
      <w:proofErr w:type="spellEnd"/>
      <w:r w:rsidRPr="00A6694A">
        <w:rPr>
          <w:rFonts w:ascii="Open Sans Light" w:hAnsi="Open Sans Light" w:cs="Open Sans Light"/>
          <w:bCs/>
          <w:iCs/>
          <w:color w:val="333F49"/>
          <w:sz w:val="21"/>
          <w:szCs w:val="21"/>
          <w:lang w:val="en-GB"/>
        </w:rPr>
        <w:t xml:space="preserve"> is serving a four-year prison sentence on fraud charges believed to be retaliation for his </w:t>
      </w:r>
      <w:r w:rsidR="002866AF" w:rsidRPr="00A6694A">
        <w:rPr>
          <w:rFonts w:ascii="Open Sans Light" w:hAnsi="Open Sans Light" w:cs="Open Sans Light"/>
          <w:bCs/>
          <w:iCs/>
          <w:color w:val="333F49"/>
          <w:sz w:val="21"/>
          <w:szCs w:val="21"/>
          <w:lang w:val="en-GB"/>
        </w:rPr>
        <w:t xml:space="preserve">contacts and </w:t>
      </w:r>
      <w:r w:rsidRPr="00A6694A">
        <w:rPr>
          <w:rFonts w:ascii="Open Sans Light" w:hAnsi="Open Sans Light" w:cs="Open Sans Light"/>
          <w:bCs/>
          <w:iCs/>
          <w:color w:val="333F49"/>
          <w:sz w:val="21"/>
          <w:szCs w:val="21"/>
          <w:lang w:val="en-GB"/>
        </w:rPr>
        <w:t xml:space="preserve">cooperation with the Netherlands-based </w:t>
      </w:r>
      <w:r w:rsidR="00DE5B37">
        <w:rPr>
          <w:rFonts w:ascii="Open Sans Light" w:hAnsi="Open Sans Light" w:cs="Open Sans Light"/>
          <w:bCs/>
          <w:iCs/>
          <w:color w:val="333F49"/>
          <w:sz w:val="21"/>
          <w:szCs w:val="21"/>
          <w:lang w:val="en-GB"/>
        </w:rPr>
        <w:t xml:space="preserve">media and human rights organization, </w:t>
      </w:r>
      <w:r w:rsidRPr="00A6694A">
        <w:rPr>
          <w:rFonts w:ascii="Open Sans Light" w:hAnsi="Open Sans Light" w:cs="Open Sans Light"/>
          <w:bCs/>
          <w:iCs/>
          <w:color w:val="333F49"/>
          <w:sz w:val="21"/>
          <w:szCs w:val="21"/>
          <w:lang w:val="en-GB"/>
        </w:rPr>
        <w:t>Turkmen News.</w:t>
      </w:r>
      <w:r w:rsidRPr="00DD4B4D">
        <w:rPr>
          <w:rFonts w:ascii="Open Sans Light" w:hAnsi="Open Sans Light" w:cs="Open Sans Light"/>
          <w:bCs/>
          <w:color w:val="333F49"/>
          <w:sz w:val="21"/>
          <w:szCs w:val="21"/>
          <w:vertAlign w:val="superscript"/>
          <w:lang w:val="en-GB"/>
        </w:rPr>
        <w:endnoteReference w:id="39"/>
      </w:r>
      <w:r w:rsidRPr="00A6694A">
        <w:rPr>
          <w:rFonts w:ascii="Open Sans Light" w:hAnsi="Open Sans Light" w:cs="Open Sans Light"/>
          <w:bCs/>
          <w:iCs/>
          <w:color w:val="333F49"/>
          <w:sz w:val="21"/>
          <w:szCs w:val="21"/>
          <w:lang w:val="en-GB"/>
        </w:rPr>
        <w:t xml:space="preserve"> A local Ashgabat court handed down the sentence on 15 September 2020, allegedly based on a complaint that </w:t>
      </w:r>
      <w:proofErr w:type="spellStart"/>
      <w:r w:rsidRPr="00A6694A">
        <w:rPr>
          <w:rFonts w:ascii="Open Sans Light" w:hAnsi="Open Sans Light" w:cs="Open Sans Light"/>
          <w:bCs/>
          <w:iCs/>
          <w:color w:val="333F49"/>
          <w:sz w:val="21"/>
          <w:szCs w:val="21"/>
          <w:lang w:val="en-GB"/>
        </w:rPr>
        <w:t>Khalykov</w:t>
      </w:r>
      <w:proofErr w:type="spellEnd"/>
      <w:r w:rsidRPr="00A6694A">
        <w:rPr>
          <w:rFonts w:ascii="Open Sans Light" w:hAnsi="Open Sans Light" w:cs="Open Sans Light"/>
          <w:bCs/>
          <w:iCs/>
          <w:color w:val="333F49"/>
          <w:sz w:val="21"/>
          <w:szCs w:val="21"/>
          <w:lang w:val="en-GB"/>
        </w:rPr>
        <w:t xml:space="preserve"> had failed to repay a private debt. </w:t>
      </w:r>
      <w:proofErr w:type="spellStart"/>
      <w:r w:rsidRPr="00A6694A">
        <w:rPr>
          <w:rFonts w:ascii="Open Sans Light" w:hAnsi="Open Sans Light" w:cs="Open Sans Light"/>
          <w:bCs/>
          <w:iCs/>
          <w:color w:val="333F49"/>
          <w:sz w:val="21"/>
          <w:szCs w:val="21"/>
          <w:lang w:val="en-GB"/>
        </w:rPr>
        <w:t>Khalykov</w:t>
      </w:r>
      <w:proofErr w:type="spellEnd"/>
      <w:r w:rsidRPr="00A6694A">
        <w:rPr>
          <w:rFonts w:ascii="Open Sans Light" w:hAnsi="Open Sans Light" w:cs="Open Sans Light"/>
          <w:bCs/>
          <w:iCs/>
          <w:color w:val="333F49"/>
          <w:sz w:val="21"/>
          <w:szCs w:val="21"/>
          <w:lang w:val="en-GB"/>
        </w:rPr>
        <w:t xml:space="preserve"> was first detained in July 2020 after sharing with Turkmen News a photo of WHO representatives who visited Turkmenistan that month to investigate the Covid-19 situation. The photo had been taken by </w:t>
      </w:r>
      <w:proofErr w:type="spellStart"/>
      <w:r w:rsidRPr="00A6694A">
        <w:rPr>
          <w:rFonts w:ascii="Open Sans Light" w:hAnsi="Open Sans Light" w:cs="Open Sans Light"/>
          <w:bCs/>
          <w:iCs/>
          <w:color w:val="333F49"/>
          <w:sz w:val="21"/>
          <w:szCs w:val="21"/>
          <w:lang w:val="en-GB"/>
        </w:rPr>
        <w:t>Khalykov’s</w:t>
      </w:r>
      <w:proofErr w:type="spellEnd"/>
      <w:r w:rsidRPr="00A6694A">
        <w:rPr>
          <w:rFonts w:ascii="Open Sans Light" w:hAnsi="Open Sans Light" w:cs="Open Sans Light"/>
          <w:bCs/>
          <w:iCs/>
          <w:color w:val="333F49"/>
          <w:sz w:val="21"/>
          <w:szCs w:val="21"/>
          <w:lang w:val="en-GB"/>
        </w:rPr>
        <w:t xml:space="preserve"> former schoolmate who posted it on Instagram. At the time of his detention, </w:t>
      </w:r>
      <w:proofErr w:type="spellStart"/>
      <w:r w:rsidRPr="00A6694A">
        <w:rPr>
          <w:rFonts w:ascii="Open Sans Light" w:hAnsi="Open Sans Light" w:cs="Open Sans Light"/>
          <w:bCs/>
          <w:iCs/>
          <w:color w:val="333F49"/>
          <w:sz w:val="21"/>
          <w:szCs w:val="21"/>
          <w:lang w:val="en-GB"/>
        </w:rPr>
        <w:t>Khalykov</w:t>
      </w:r>
      <w:proofErr w:type="spellEnd"/>
      <w:r w:rsidRPr="00A6694A">
        <w:rPr>
          <w:rFonts w:ascii="Open Sans Light" w:hAnsi="Open Sans Light" w:cs="Open Sans Light"/>
          <w:bCs/>
          <w:iCs/>
          <w:color w:val="333F49"/>
          <w:sz w:val="21"/>
          <w:szCs w:val="21"/>
          <w:lang w:val="en-GB"/>
        </w:rPr>
        <w:t xml:space="preserve"> had cooperated clandestinely with Turkmen News for several years and contributed information on different topics, including the Covid-19 pandemic.</w:t>
      </w:r>
      <w:r w:rsidRPr="00DD4B4D">
        <w:rPr>
          <w:rFonts w:ascii="Open Sans Light" w:hAnsi="Open Sans Light" w:cs="Open Sans Light"/>
          <w:bCs/>
          <w:color w:val="333F49"/>
          <w:sz w:val="21"/>
          <w:szCs w:val="21"/>
          <w:vertAlign w:val="superscript"/>
          <w:lang w:val="en-GB"/>
        </w:rPr>
        <w:endnoteReference w:id="40"/>
      </w:r>
      <w:r w:rsidRPr="00A6694A">
        <w:rPr>
          <w:rFonts w:ascii="Open Sans Light" w:hAnsi="Open Sans Light" w:cs="Open Sans Light"/>
          <w:bCs/>
          <w:iCs/>
          <w:color w:val="333F49"/>
          <w:sz w:val="21"/>
          <w:szCs w:val="21"/>
          <w:lang w:val="en-GB"/>
        </w:rPr>
        <w:t xml:space="preserve"> Turkmen News believes that the authorities found out about his work for the organization during questioning and fears that he might have been subjected to ill-treatment in detention.</w:t>
      </w:r>
      <w:r w:rsidRPr="007E0890">
        <w:rPr>
          <w:rFonts w:ascii="Open Sans Light" w:hAnsi="Open Sans Light" w:cs="Open Sans Light"/>
          <w:bCs/>
          <w:color w:val="333F49"/>
          <w:sz w:val="21"/>
          <w:szCs w:val="21"/>
          <w:vertAlign w:val="superscript"/>
          <w:lang w:val="en-GB"/>
        </w:rPr>
        <w:endnoteReference w:id="41"/>
      </w:r>
      <w:r w:rsidRPr="00A6694A">
        <w:rPr>
          <w:rFonts w:ascii="Open Sans Light" w:hAnsi="Open Sans Light" w:cs="Open Sans Light"/>
          <w:bCs/>
          <w:iCs/>
          <w:color w:val="333F49"/>
          <w:sz w:val="21"/>
          <w:szCs w:val="21"/>
          <w:lang w:val="en-GB"/>
        </w:rPr>
        <w:t xml:space="preserve"> </w:t>
      </w:r>
      <w:r w:rsidR="00A6694A" w:rsidRPr="00A6694A">
        <w:rPr>
          <w:rFonts w:ascii="Open Sans Light" w:hAnsi="Open Sans Light" w:cs="Open Sans Light"/>
          <w:bCs/>
          <w:iCs/>
          <w:color w:val="333F49"/>
          <w:sz w:val="21"/>
          <w:szCs w:val="21"/>
          <w:lang w:val="en-GB"/>
        </w:rPr>
        <w:t xml:space="preserve">While serving his sentence, </w:t>
      </w:r>
      <w:proofErr w:type="spellStart"/>
      <w:r w:rsidR="00A6694A" w:rsidRPr="00A6694A">
        <w:rPr>
          <w:rFonts w:ascii="Open Sans Light" w:hAnsi="Open Sans Light" w:cs="Open Sans Light"/>
          <w:bCs/>
          <w:iCs/>
          <w:color w:val="333F49"/>
          <w:sz w:val="21"/>
          <w:szCs w:val="21"/>
          <w:lang w:val="en-GB"/>
        </w:rPr>
        <w:lastRenderedPageBreak/>
        <w:t>Khalykov</w:t>
      </w:r>
      <w:proofErr w:type="spellEnd"/>
      <w:r w:rsidR="00A6694A" w:rsidRPr="00A6694A">
        <w:rPr>
          <w:rFonts w:ascii="Open Sans Light" w:hAnsi="Open Sans Light" w:cs="Open Sans Light"/>
          <w:bCs/>
          <w:iCs/>
          <w:color w:val="333F49"/>
          <w:sz w:val="21"/>
          <w:szCs w:val="21"/>
          <w:lang w:val="en-GB"/>
        </w:rPr>
        <w:t xml:space="preserve"> </w:t>
      </w:r>
      <w:r w:rsidR="00A6694A" w:rsidRPr="00A6694A">
        <w:rPr>
          <w:rFonts w:ascii="Open Sans Light" w:hAnsi="Open Sans Light" w:cs="Open Sans Light"/>
          <w:bCs/>
          <w:iCs/>
          <w:color w:val="333F49"/>
          <w:sz w:val="21"/>
          <w:szCs w:val="21"/>
        </w:rPr>
        <w:t>has reportedly been placed in solitary confinement on repeated occasions as punishment</w:t>
      </w:r>
      <w:r w:rsidR="00A6694A" w:rsidRPr="00A6694A">
        <w:rPr>
          <w:rFonts w:ascii="Open Sans Light" w:hAnsi="Open Sans Light" w:cs="Open Sans Light"/>
          <w:bCs/>
          <w:iCs/>
          <w:color w:val="333F49"/>
          <w:sz w:val="21"/>
          <w:szCs w:val="21"/>
          <w:lang w:val="en-GB"/>
        </w:rPr>
        <w:t xml:space="preserve"> for alleged violations of prison rules.</w:t>
      </w:r>
      <w:r w:rsidR="00A6694A">
        <w:rPr>
          <w:rStyle w:val="EndnoteReference"/>
          <w:rFonts w:ascii="Open Sans Light" w:hAnsi="Open Sans Light" w:cs="Open Sans Light"/>
          <w:bCs/>
          <w:iCs/>
          <w:color w:val="333F49"/>
          <w:sz w:val="21"/>
          <w:szCs w:val="21"/>
          <w:lang w:val="en-GB"/>
        </w:rPr>
        <w:endnoteReference w:id="42"/>
      </w:r>
      <w:r w:rsidR="00A6694A" w:rsidRPr="00A6694A">
        <w:rPr>
          <w:rFonts w:ascii="Open Sans Light" w:hAnsi="Open Sans Light" w:cs="Open Sans Light"/>
          <w:bCs/>
          <w:iCs/>
          <w:color w:val="333F49"/>
          <w:sz w:val="21"/>
          <w:szCs w:val="21"/>
          <w:lang w:val="en-GB"/>
        </w:rPr>
        <w:t xml:space="preserve"> </w:t>
      </w:r>
      <w:r w:rsidRPr="00A6694A">
        <w:rPr>
          <w:rFonts w:ascii="Open Sans Light" w:hAnsi="Open Sans Light" w:cs="Open Sans Light"/>
          <w:bCs/>
          <w:iCs/>
          <w:color w:val="333F49"/>
          <w:sz w:val="21"/>
          <w:szCs w:val="21"/>
          <w:lang w:val="en-GB"/>
        </w:rPr>
        <w:t xml:space="preserve">Among others, UN special procedures have raised concerns about </w:t>
      </w:r>
      <w:proofErr w:type="spellStart"/>
      <w:r w:rsidRPr="00A6694A">
        <w:rPr>
          <w:rFonts w:ascii="Open Sans Light" w:hAnsi="Open Sans Light" w:cs="Open Sans Light"/>
          <w:bCs/>
          <w:iCs/>
          <w:color w:val="333F49"/>
          <w:sz w:val="21"/>
          <w:szCs w:val="21"/>
          <w:lang w:val="en-GB"/>
        </w:rPr>
        <w:t>Khalykov’s</w:t>
      </w:r>
      <w:proofErr w:type="spellEnd"/>
      <w:r w:rsidRPr="00A6694A">
        <w:rPr>
          <w:rFonts w:ascii="Open Sans Light" w:hAnsi="Open Sans Light" w:cs="Open Sans Light"/>
          <w:bCs/>
          <w:iCs/>
          <w:color w:val="333F49"/>
          <w:sz w:val="21"/>
          <w:szCs w:val="21"/>
          <w:lang w:val="en-GB"/>
        </w:rPr>
        <w:t xml:space="preserve"> case, including the ‘’allegedly meritless charges, judicial harassment and seemingly arbitrary detention’’ facing him.</w:t>
      </w:r>
      <w:r w:rsidRPr="007E0890">
        <w:rPr>
          <w:rFonts w:ascii="Open Sans Light" w:hAnsi="Open Sans Light" w:cs="Open Sans Light"/>
          <w:bCs/>
          <w:color w:val="333F49"/>
          <w:sz w:val="21"/>
          <w:szCs w:val="21"/>
          <w:vertAlign w:val="superscript"/>
          <w:lang w:val="en-GB"/>
        </w:rPr>
        <w:endnoteReference w:id="43"/>
      </w:r>
      <w:r w:rsidRPr="00A6694A">
        <w:rPr>
          <w:rFonts w:ascii="Open Sans Light" w:hAnsi="Open Sans Light" w:cs="Open Sans Light"/>
          <w:bCs/>
          <w:iCs/>
          <w:color w:val="333F49"/>
          <w:sz w:val="21"/>
          <w:szCs w:val="21"/>
          <w:lang w:val="en-GB"/>
        </w:rPr>
        <w:t xml:space="preserve"> </w:t>
      </w:r>
      <w:r w:rsidR="002866AF" w:rsidRPr="00A6694A">
        <w:rPr>
          <w:rFonts w:ascii="Open Sans Light" w:hAnsi="Open Sans Light" w:cs="Open Sans Light"/>
          <w:bCs/>
          <w:iCs/>
          <w:color w:val="333F49"/>
          <w:sz w:val="21"/>
          <w:szCs w:val="21"/>
          <w:lang w:val="en-GB"/>
        </w:rPr>
        <w:t xml:space="preserve">Human rights NGOs have </w:t>
      </w:r>
      <w:r w:rsidR="006102BD" w:rsidRPr="00A6694A">
        <w:rPr>
          <w:rFonts w:ascii="Open Sans Light" w:hAnsi="Open Sans Light" w:cs="Open Sans Light"/>
          <w:bCs/>
          <w:iCs/>
          <w:color w:val="333F49"/>
          <w:sz w:val="21"/>
          <w:szCs w:val="21"/>
          <w:lang w:val="en-GB"/>
        </w:rPr>
        <w:t xml:space="preserve">repeatedly </w:t>
      </w:r>
      <w:r w:rsidR="002866AF" w:rsidRPr="00A6694A">
        <w:rPr>
          <w:rFonts w:ascii="Open Sans Light" w:hAnsi="Open Sans Light" w:cs="Open Sans Light"/>
          <w:bCs/>
          <w:iCs/>
          <w:color w:val="333F49"/>
          <w:sz w:val="21"/>
          <w:szCs w:val="21"/>
          <w:lang w:val="en-GB"/>
        </w:rPr>
        <w:t>called for his release.</w:t>
      </w:r>
      <w:r w:rsidR="002866AF" w:rsidRPr="007E0890">
        <w:rPr>
          <w:rStyle w:val="EndnoteReference"/>
          <w:rFonts w:ascii="Open Sans Light" w:hAnsi="Open Sans Light" w:cs="Open Sans Light"/>
          <w:bCs/>
          <w:iCs/>
          <w:color w:val="333F49"/>
          <w:sz w:val="21"/>
          <w:szCs w:val="21"/>
          <w:lang w:val="en-FI"/>
        </w:rPr>
        <w:endnoteReference w:id="44"/>
      </w:r>
    </w:p>
    <w:p w14:paraId="245A5642" w14:textId="77777777" w:rsidR="00396470" w:rsidRPr="00DD4B4D" w:rsidRDefault="00396470" w:rsidP="00396470">
      <w:pPr>
        <w:spacing w:after="0" w:line="300" w:lineRule="exact"/>
        <w:jc w:val="both"/>
        <w:rPr>
          <w:rFonts w:ascii="Open Sans Light" w:hAnsi="Open Sans Light" w:cs="Open Sans Light"/>
          <w:color w:val="333F49"/>
          <w:sz w:val="21"/>
          <w:szCs w:val="21"/>
          <w:lang w:val="en-GB"/>
        </w:rPr>
      </w:pPr>
    </w:p>
    <w:p w14:paraId="20D4B5FE" w14:textId="4AA88B90" w:rsidR="00920B1F" w:rsidRDefault="00396470" w:rsidP="00396470">
      <w:pPr>
        <w:pStyle w:val="ListParagraph"/>
        <w:numPr>
          <w:ilvl w:val="0"/>
          <w:numId w:val="13"/>
        </w:num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On 16 August 2021, a court in Dashoguz sentenced </w:t>
      </w:r>
      <w:r w:rsidRPr="00DD4B4D">
        <w:rPr>
          <w:rFonts w:ascii="Open Sans Light" w:hAnsi="Open Sans Light" w:cs="Open Sans Light"/>
          <w:b/>
          <w:bCs/>
          <w:color w:val="333F49"/>
          <w:sz w:val="21"/>
          <w:szCs w:val="21"/>
          <w:lang w:val="en-GB"/>
        </w:rPr>
        <w:t xml:space="preserve">Murat </w:t>
      </w:r>
      <w:proofErr w:type="spellStart"/>
      <w:r w:rsidRPr="00DD4B4D">
        <w:rPr>
          <w:rFonts w:ascii="Open Sans Light" w:hAnsi="Open Sans Light" w:cs="Open Sans Light"/>
          <w:b/>
          <w:bCs/>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to four years in prison on charges believed to be retaliation for his civic engagement, including his online criticism of the government and his attempts to question Covid-19 preventive measures imposed by the government, despite its denial of the national outbreak.</w:t>
      </w:r>
      <w:r w:rsidRPr="00DD4B4D">
        <w:rPr>
          <w:rStyle w:val="EndnoteReference"/>
          <w:rFonts w:ascii="Open Sans Light" w:hAnsi="Open Sans Light" w:cs="Open Sans Light"/>
          <w:color w:val="333F49"/>
          <w:sz w:val="21"/>
          <w:szCs w:val="21"/>
          <w:lang w:val="en-GB"/>
        </w:rPr>
        <w:endnoteReference w:id="45"/>
      </w:r>
      <w:r w:rsidRPr="00DD4B4D">
        <w:rPr>
          <w:rFonts w:ascii="Open Sans Light" w:hAnsi="Open Sans Light" w:cs="Open Sans Light"/>
          <w:color w:val="333F49"/>
          <w:sz w:val="21"/>
          <w:szCs w:val="21"/>
          <w:lang w:val="en-GB"/>
        </w:rPr>
        <w:t xml:space="preserve"> In an incident in June 2021, of which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posted a video on YouTube, he requested a doctor at an Ashgabat medical clinic to show the government order based on which compulsory vaccinations against Covid-19 were carried out.</w:t>
      </w:r>
      <w:r w:rsidRPr="00DD4B4D">
        <w:rPr>
          <w:rFonts w:ascii="Open Sans Light" w:hAnsi="Open Sans Light" w:cs="Open Sans Light"/>
          <w:color w:val="333F49"/>
          <w:sz w:val="21"/>
          <w:szCs w:val="21"/>
          <w:vertAlign w:val="superscript"/>
          <w:lang w:val="en-GB"/>
        </w:rPr>
        <w:endnoteReference w:id="46"/>
      </w:r>
      <w:r w:rsidRPr="00DD4B4D">
        <w:rPr>
          <w:rFonts w:ascii="Open Sans Light" w:hAnsi="Open Sans Light" w:cs="Open Sans Light"/>
          <w:color w:val="333F49"/>
          <w:sz w:val="21"/>
          <w:szCs w:val="21"/>
          <w:lang w:val="en-GB"/>
        </w:rPr>
        <w:t xml:space="preserve"> The doctor subsequently accused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of extorting money in exchange for leaving the video unpublished.</w:t>
      </w:r>
      <w:r w:rsidRPr="00DD4B4D">
        <w:rPr>
          <w:rFonts w:ascii="Open Sans Light" w:hAnsi="Open Sans Light" w:cs="Open Sans Light"/>
          <w:color w:val="333F49"/>
          <w:sz w:val="21"/>
          <w:szCs w:val="21"/>
          <w:vertAlign w:val="superscript"/>
          <w:lang w:val="en-GB"/>
        </w:rPr>
        <w:endnoteReference w:id="47"/>
      </w:r>
      <w:r w:rsidRPr="00DD4B4D">
        <w:rPr>
          <w:rFonts w:ascii="Open Sans Light" w:hAnsi="Open Sans Light" w:cs="Open Sans Light"/>
          <w:color w:val="333F49"/>
          <w:sz w:val="21"/>
          <w:szCs w:val="21"/>
          <w:lang w:val="en-GB"/>
        </w:rPr>
        <w:t xml:space="preserve"> In another incident,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his friend and his friend’s wife were stopped by police and asked to present negative Coronavirus tests as they were travelling by car from Ashgabat to Dashoguz in July 2021. They challenged this request, demanded to see the official document based on which it was made and protested by parking their car across the road after being made to wait for hours for the document. They were then detained, with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and his friend being handed 15 days’ arrest, and his friend’s wife a fine. When serving this sentence,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allegedly injured two co-detainees in what is believed to have been a staged act.</w:t>
      </w:r>
      <w:r w:rsidRPr="00DD4B4D">
        <w:rPr>
          <w:rFonts w:ascii="Open Sans Light" w:hAnsi="Open Sans Light" w:cs="Open Sans Light"/>
          <w:color w:val="333F49"/>
          <w:sz w:val="21"/>
          <w:szCs w:val="21"/>
          <w:vertAlign w:val="superscript"/>
          <w:lang w:val="en-GB"/>
        </w:rPr>
        <w:endnoteReference w:id="48"/>
      </w:r>
      <w:r w:rsidRPr="00DD4B4D">
        <w:rPr>
          <w:rFonts w:ascii="Open Sans Light" w:hAnsi="Open Sans Light" w:cs="Open Sans Light"/>
          <w:color w:val="333F49"/>
          <w:sz w:val="21"/>
          <w:szCs w:val="21"/>
          <w:lang w:val="en-GB"/>
        </w:rPr>
        <w:t xml:space="preserve"> Based on th</w:t>
      </w:r>
      <w:r w:rsidR="002202F3">
        <w:rPr>
          <w:rFonts w:ascii="Open Sans Light" w:hAnsi="Open Sans Light" w:cs="Open Sans Light"/>
          <w:color w:val="333F49"/>
          <w:sz w:val="21"/>
          <w:szCs w:val="21"/>
          <w:lang w:val="en-GB"/>
        </w:rPr>
        <w:t>ese incidents</w:t>
      </w:r>
      <w:r w:rsidRPr="00DD4B4D">
        <w:rPr>
          <w:rFonts w:ascii="Open Sans Light" w:hAnsi="Open Sans Light" w:cs="Open Sans Light"/>
          <w:color w:val="333F49"/>
          <w:sz w:val="21"/>
          <w:szCs w:val="21"/>
          <w:lang w:val="en-GB"/>
        </w:rPr>
        <w:t xml:space="preserve">, </w:t>
      </w:r>
      <w:proofErr w:type="spellStart"/>
      <w:r w:rsidR="002202F3">
        <w:rPr>
          <w:rFonts w:ascii="Open Sans Light" w:hAnsi="Open Sans Light" w:cs="Open Sans Light"/>
          <w:color w:val="333F49"/>
          <w:sz w:val="21"/>
          <w:szCs w:val="21"/>
          <w:lang w:val="en-GB"/>
        </w:rPr>
        <w:t>Dushemov</w:t>
      </w:r>
      <w:proofErr w:type="spellEnd"/>
      <w:r w:rsidR="002202F3">
        <w:rPr>
          <w:rFonts w:ascii="Open Sans Light" w:hAnsi="Open Sans Light" w:cs="Open Sans Light"/>
          <w:color w:val="333F49"/>
          <w:sz w:val="21"/>
          <w:szCs w:val="21"/>
          <w:lang w:val="en-GB"/>
        </w:rPr>
        <w:t xml:space="preserve"> was criminally charged and subsequently – at the August 2021 trial -- convicted of extortion, </w:t>
      </w:r>
      <w:r w:rsidR="002202F3" w:rsidRPr="002202F3">
        <w:rPr>
          <w:rFonts w:ascii="Open Sans Light" w:hAnsi="Open Sans Light" w:cs="Open Sans Light"/>
          <w:color w:val="333F49"/>
          <w:sz w:val="21"/>
          <w:szCs w:val="21"/>
          <w:lang w:val="en-GB"/>
        </w:rPr>
        <w:t xml:space="preserve">deliberately harming the health of others </w:t>
      </w:r>
      <w:r w:rsidR="002202F3">
        <w:rPr>
          <w:rFonts w:ascii="Open Sans Light" w:hAnsi="Open Sans Light" w:cs="Open Sans Light"/>
          <w:color w:val="333F49"/>
          <w:sz w:val="21"/>
          <w:szCs w:val="21"/>
          <w:lang w:val="en-GB"/>
        </w:rPr>
        <w:t>and hooliganism.</w:t>
      </w:r>
    </w:p>
    <w:p w14:paraId="7296EBD6" w14:textId="77777777" w:rsidR="00920B1F" w:rsidRDefault="00920B1F" w:rsidP="00D15E19">
      <w:pPr>
        <w:spacing w:after="0" w:line="300" w:lineRule="exact"/>
        <w:jc w:val="both"/>
        <w:rPr>
          <w:rFonts w:ascii="Open Sans Light" w:hAnsi="Open Sans Light" w:cs="Open Sans Light"/>
          <w:color w:val="333F49"/>
          <w:sz w:val="21"/>
          <w:szCs w:val="21"/>
          <w:lang w:val="en-GB"/>
        </w:rPr>
      </w:pPr>
    </w:p>
    <w:p w14:paraId="0A828AA7" w14:textId="073B5F9F" w:rsidR="000254F6" w:rsidRDefault="009F48B8" w:rsidP="00D15E19">
      <w:pPr>
        <w:spacing w:after="0" w:line="300" w:lineRule="exact"/>
        <w:jc w:val="both"/>
        <w:rPr>
          <w:rFonts w:ascii="Open Sans Light" w:hAnsi="Open Sans Light" w:cs="Open Sans Light"/>
          <w:bCs/>
          <w:iCs/>
          <w:color w:val="333F49"/>
          <w:sz w:val="21"/>
          <w:szCs w:val="21"/>
          <w:lang w:val="en-GB"/>
        </w:rPr>
      </w:pPr>
      <w:r w:rsidRPr="007E0890">
        <w:rPr>
          <w:rFonts w:ascii="Open Sans Light" w:hAnsi="Open Sans Light" w:cs="Open Sans Light"/>
          <w:bCs/>
          <w:iCs/>
          <w:color w:val="333F49"/>
          <w:sz w:val="21"/>
          <w:szCs w:val="21"/>
          <w:lang w:val="en-GB"/>
        </w:rPr>
        <w:t xml:space="preserve">It is a great relief that two of the individuals whose cases are described above were released in </w:t>
      </w:r>
      <w:r w:rsidR="006102BD" w:rsidRPr="007E0890">
        <w:rPr>
          <w:rFonts w:ascii="Open Sans Light" w:hAnsi="Open Sans Light" w:cs="Open Sans Light"/>
          <w:iCs/>
          <w:color w:val="333F49"/>
          <w:sz w:val="21"/>
          <w:szCs w:val="21"/>
          <w:lang w:val="en-GB"/>
        </w:rPr>
        <w:t xml:space="preserve">December 2022. </w:t>
      </w:r>
      <w:r w:rsidRPr="007E0890">
        <w:rPr>
          <w:rFonts w:ascii="Open Sans Light" w:hAnsi="Open Sans Light" w:cs="Open Sans Light"/>
          <w:iCs/>
          <w:color w:val="333F49"/>
          <w:sz w:val="21"/>
          <w:szCs w:val="21"/>
          <w:lang w:val="en-GB"/>
        </w:rPr>
        <w:t xml:space="preserve">However, it is important that </w:t>
      </w:r>
      <w:r w:rsidR="006102BD" w:rsidRPr="007E0890">
        <w:rPr>
          <w:rFonts w:ascii="Open Sans Light" w:hAnsi="Open Sans Light" w:cs="Open Sans Light"/>
          <w:iCs/>
          <w:color w:val="333F49"/>
          <w:sz w:val="21"/>
          <w:szCs w:val="21"/>
          <w:lang w:val="en-GB"/>
        </w:rPr>
        <w:t>the authorities</w:t>
      </w:r>
      <w:r w:rsidRPr="007E0890">
        <w:rPr>
          <w:rFonts w:ascii="Open Sans Light" w:hAnsi="Open Sans Light" w:cs="Open Sans Light"/>
          <w:iCs/>
          <w:color w:val="333F49"/>
          <w:sz w:val="21"/>
          <w:szCs w:val="21"/>
          <w:lang w:val="en-GB"/>
        </w:rPr>
        <w:t xml:space="preserve"> </w:t>
      </w:r>
      <w:r w:rsidR="006102BD" w:rsidRPr="007E0890">
        <w:rPr>
          <w:rFonts w:ascii="Open Sans Light" w:hAnsi="Open Sans Light" w:cs="Open Sans Light"/>
          <w:iCs/>
          <w:color w:val="333F49"/>
          <w:sz w:val="21"/>
          <w:szCs w:val="21"/>
          <w:lang w:val="en-GB"/>
        </w:rPr>
        <w:t>ensure comprehensive and impartial investigat</w:t>
      </w:r>
      <w:r w:rsidRPr="007E0890">
        <w:rPr>
          <w:rFonts w:ascii="Open Sans Light" w:hAnsi="Open Sans Light" w:cs="Open Sans Light"/>
          <w:iCs/>
          <w:color w:val="333F49"/>
          <w:sz w:val="21"/>
          <w:szCs w:val="21"/>
          <w:lang w:val="en-GB"/>
        </w:rPr>
        <w:t>ions</w:t>
      </w:r>
      <w:r w:rsidR="006102BD" w:rsidRPr="007E0890">
        <w:rPr>
          <w:rFonts w:ascii="Open Sans Light" w:hAnsi="Open Sans Light" w:cs="Open Sans Light"/>
          <w:iCs/>
          <w:color w:val="333F49"/>
          <w:sz w:val="21"/>
          <w:szCs w:val="21"/>
          <w:lang w:val="en-GB"/>
        </w:rPr>
        <w:t xml:space="preserve"> into the circumstances of their detentions and hold accountable officials responsible for violations of their rights. </w:t>
      </w:r>
      <w:r w:rsidRPr="007E0890">
        <w:rPr>
          <w:rFonts w:ascii="Open Sans Light" w:hAnsi="Open Sans Light" w:cs="Open Sans Light"/>
          <w:iCs/>
          <w:color w:val="333F49"/>
          <w:sz w:val="21"/>
          <w:szCs w:val="21"/>
          <w:lang w:val="en-GB"/>
        </w:rPr>
        <w:t>Also, in particular g</w:t>
      </w:r>
      <w:r w:rsidR="00396470" w:rsidRPr="007E0890">
        <w:rPr>
          <w:rFonts w:ascii="Open Sans Light" w:hAnsi="Open Sans Light" w:cs="Open Sans Light"/>
          <w:color w:val="333F49"/>
          <w:sz w:val="21"/>
          <w:szCs w:val="21"/>
          <w:lang w:val="en-GB"/>
        </w:rPr>
        <w:t>iven the harsh conditions within Turkmenistan’s prison system, and the widespread pattern of torture and ill-treatment</w:t>
      </w:r>
      <w:r w:rsidRPr="007E0890">
        <w:rPr>
          <w:rFonts w:ascii="Open Sans Light" w:hAnsi="Open Sans Light" w:cs="Open Sans Light"/>
          <w:color w:val="333F49"/>
          <w:sz w:val="21"/>
          <w:szCs w:val="21"/>
          <w:lang w:val="en-GB"/>
        </w:rPr>
        <w:t xml:space="preserve"> (see more in chapter </w:t>
      </w:r>
      <w:r w:rsidR="00DE5B37">
        <w:rPr>
          <w:rFonts w:ascii="Open Sans Light" w:hAnsi="Open Sans Light" w:cs="Open Sans Light"/>
          <w:color w:val="333F49"/>
          <w:sz w:val="21"/>
          <w:szCs w:val="21"/>
          <w:lang w:val="en-GB"/>
        </w:rPr>
        <w:t>6</w:t>
      </w:r>
      <w:r w:rsidRPr="007E0890">
        <w:rPr>
          <w:rFonts w:ascii="Open Sans Light" w:hAnsi="Open Sans Light" w:cs="Open Sans Light"/>
          <w:color w:val="333F49"/>
          <w:sz w:val="21"/>
          <w:szCs w:val="21"/>
          <w:lang w:val="en-GB"/>
        </w:rPr>
        <w:t>), there are serious concerns about those who remain behind bars on politically motivated charges</w:t>
      </w:r>
      <w:r w:rsidR="00396470" w:rsidRPr="007E0890">
        <w:rPr>
          <w:rFonts w:ascii="Open Sans Light" w:hAnsi="Open Sans Light" w:cs="Open Sans Light"/>
          <w:color w:val="333F49"/>
          <w:sz w:val="21"/>
          <w:szCs w:val="21"/>
          <w:lang w:val="en-GB"/>
        </w:rPr>
        <w:t xml:space="preserve">. </w:t>
      </w:r>
      <w:r w:rsidRPr="007E0890">
        <w:rPr>
          <w:rFonts w:ascii="Open Sans Light" w:hAnsi="Open Sans Light" w:cs="Open Sans Light"/>
          <w:color w:val="333F49"/>
          <w:sz w:val="21"/>
          <w:szCs w:val="21"/>
          <w:lang w:val="en-GB"/>
        </w:rPr>
        <w:t xml:space="preserve">In addition to </w:t>
      </w:r>
      <w:r w:rsidR="00930518" w:rsidRPr="007E0890">
        <w:rPr>
          <w:rFonts w:ascii="Open Sans Light" w:hAnsi="Open Sans Light" w:cs="Open Sans Light"/>
          <w:color w:val="333F49"/>
          <w:sz w:val="21"/>
          <w:szCs w:val="21"/>
          <w:lang w:val="en-GB"/>
        </w:rPr>
        <w:t xml:space="preserve">those recently imprisoned in the cases described above, these include </w:t>
      </w:r>
      <w:r w:rsidR="00AD6D53">
        <w:rPr>
          <w:rFonts w:ascii="Open Sans Light" w:hAnsi="Open Sans Light" w:cs="Open Sans Light"/>
          <w:color w:val="333F49"/>
          <w:sz w:val="21"/>
          <w:szCs w:val="21"/>
          <w:lang w:val="en-GB"/>
        </w:rPr>
        <w:t>individuals who have</w:t>
      </w:r>
      <w:r w:rsidR="006B521F">
        <w:rPr>
          <w:rFonts w:ascii="Open Sans Light" w:hAnsi="Open Sans Light" w:cs="Open Sans Light"/>
          <w:color w:val="333F49"/>
          <w:sz w:val="21"/>
          <w:szCs w:val="21"/>
          <w:lang w:val="en-GB"/>
        </w:rPr>
        <w:t xml:space="preserve"> </w:t>
      </w:r>
      <w:r w:rsidR="00DE5B37">
        <w:rPr>
          <w:rFonts w:ascii="Open Sans Light" w:hAnsi="Open Sans Light" w:cs="Open Sans Light"/>
          <w:color w:val="333F49"/>
          <w:sz w:val="21"/>
          <w:szCs w:val="21"/>
          <w:lang w:val="en-GB"/>
        </w:rPr>
        <w:t xml:space="preserve">spent many years </w:t>
      </w:r>
      <w:r w:rsidR="006B521F">
        <w:rPr>
          <w:rFonts w:ascii="Open Sans Light" w:hAnsi="Open Sans Light" w:cs="Open Sans Light"/>
          <w:color w:val="333F49"/>
          <w:sz w:val="21"/>
          <w:szCs w:val="21"/>
          <w:lang w:val="en-GB"/>
        </w:rPr>
        <w:t>behind bars</w:t>
      </w:r>
      <w:r w:rsidR="00AD6D53">
        <w:rPr>
          <w:rFonts w:ascii="Open Sans Light" w:hAnsi="Open Sans Light" w:cs="Open Sans Light"/>
          <w:color w:val="333F49"/>
          <w:sz w:val="21"/>
          <w:szCs w:val="21"/>
          <w:lang w:val="en-GB"/>
        </w:rPr>
        <w:t xml:space="preserve"> such as </w:t>
      </w:r>
      <w:r w:rsidR="00396470" w:rsidRPr="007E0890">
        <w:rPr>
          <w:rFonts w:ascii="Open Sans Light" w:hAnsi="Open Sans Light" w:cs="Open Sans Light"/>
          <w:color w:val="333F49"/>
          <w:sz w:val="21"/>
          <w:szCs w:val="21"/>
          <w:lang w:val="en-GB"/>
        </w:rPr>
        <w:t>human rights activist</w:t>
      </w:r>
      <w:r w:rsidR="00396470" w:rsidRPr="007E0890">
        <w:rPr>
          <w:rFonts w:ascii="Open Sans Light" w:hAnsi="Open Sans Light" w:cs="Open Sans Light"/>
          <w:bCs/>
          <w:iCs/>
          <w:color w:val="333F49"/>
          <w:sz w:val="21"/>
          <w:szCs w:val="21"/>
          <w:lang w:val="en-GB"/>
        </w:rPr>
        <w:t xml:space="preserve"> </w:t>
      </w:r>
      <w:r w:rsidR="00396470" w:rsidRPr="007E0890">
        <w:rPr>
          <w:rFonts w:ascii="Open Sans Light" w:hAnsi="Open Sans Light" w:cs="Open Sans Light"/>
          <w:b/>
          <w:bCs/>
          <w:iCs/>
          <w:color w:val="333F49"/>
          <w:sz w:val="21"/>
          <w:szCs w:val="21"/>
          <w:lang w:val="en-GB"/>
        </w:rPr>
        <w:t xml:space="preserve">Mansur </w:t>
      </w:r>
      <w:proofErr w:type="spellStart"/>
      <w:r w:rsidR="00396470" w:rsidRPr="007E0890">
        <w:rPr>
          <w:rFonts w:ascii="Open Sans Light" w:hAnsi="Open Sans Light" w:cs="Open Sans Light"/>
          <w:b/>
          <w:bCs/>
          <w:iCs/>
          <w:color w:val="333F49"/>
          <w:sz w:val="21"/>
          <w:szCs w:val="21"/>
          <w:lang w:val="en-GB"/>
        </w:rPr>
        <w:t>Mingelov</w:t>
      </w:r>
      <w:proofErr w:type="spellEnd"/>
      <w:r w:rsidR="00D15E19" w:rsidRPr="007E0890">
        <w:rPr>
          <w:rFonts w:ascii="Open Sans Light" w:hAnsi="Open Sans Light" w:cs="Open Sans Light"/>
          <w:iCs/>
          <w:color w:val="333F49"/>
          <w:sz w:val="21"/>
          <w:szCs w:val="21"/>
          <w:lang w:val="en-GB"/>
        </w:rPr>
        <w:t>. He was</w:t>
      </w:r>
      <w:r w:rsidR="00D15E19" w:rsidRPr="007E0890">
        <w:rPr>
          <w:rFonts w:ascii="Open Sans Light" w:hAnsi="Open Sans Light" w:cs="Open Sans Light"/>
          <w:b/>
          <w:bCs/>
          <w:iCs/>
          <w:color w:val="333F49"/>
          <w:sz w:val="21"/>
          <w:szCs w:val="21"/>
          <w:lang w:val="en-GB"/>
        </w:rPr>
        <w:t xml:space="preserve"> </w:t>
      </w:r>
      <w:r w:rsidR="00396470" w:rsidRPr="007E0890">
        <w:rPr>
          <w:rFonts w:ascii="Open Sans Light" w:hAnsi="Open Sans Light" w:cs="Open Sans Light"/>
          <w:bCs/>
          <w:iCs/>
          <w:color w:val="333F49"/>
          <w:sz w:val="21"/>
          <w:szCs w:val="21"/>
          <w:lang w:val="en-GB"/>
        </w:rPr>
        <w:t>sentenced to 22 years’ imprisonment in an unfair trial in 2012 after exposing torture and ill-treatment of members of the ethnic Baloch minority.</w:t>
      </w:r>
      <w:r w:rsidR="00396470" w:rsidRPr="007E0890">
        <w:rPr>
          <w:rStyle w:val="EndnoteReference"/>
          <w:rFonts w:ascii="Open Sans Light" w:hAnsi="Open Sans Light" w:cs="Open Sans Light"/>
          <w:bCs/>
          <w:iCs/>
          <w:color w:val="333F49"/>
          <w:sz w:val="21"/>
          <w:szCs w:val="21"/>
          <w:lang w:val="en-GB"/>
        </w:rPr>
        <w:endnoteReference w:id="49"/>
      </w:r>
      <w:r w:rsidR="00396470" w:rsidRPr="007E0890">
        <w:rPr>
          <w:rFonts w:ascii="Open Sans Light" w:hAnsi="Open Sans Light" w:cs="Open Sans Light"/>
          <w:bCs/>
          <w:iCs/>
          <w:color w:val="333F49"/>
          <w:sz w:val="21"/>
          <w:szCs w:val="21"/>
          <w:lang w:val="en-GB"/>
        </w:rPr>
        <w:t xml:space="preserve"> </w:t>
      </w:r>
      <w:r w:rsidR="00932187">
        <w:rPr>
          <w:rFonts w:ascii="Open Sans Light" w:hAnsi="Open Sans Light" w:cs="Open Sans Light"/>
          <w:bCs/>
          <w:iCs/>
          <w:color w:val="333F49"/>
          <w:sz w:val="21"/>
          <w:szCs w:val="21"/>
          <w:lang w:val="en-GB"/>
        </w:rPr>
        <w:t xml:space="preserve">The Netherlands-based NGO </w:t>
      </w:r>
      <w:r w:rsidR="00D15E19" w:rsidRPr="007E0890">
        <w:rPr>
          <w:rFonts w:ascii="Open Sans Light" w:hAnsi="Open Sans Light" w:cs="Open Sans Light"/>
          <w:bCs/>
          <w:iCs/>
          <w:color w:val="333F49"/>
          <w:sz w:val="21"/>
          <w:szCs w:val="21"/>
          <w:lang w:val="en-GB"/>
        </w:rPr>
        <w:t xml:space="preserve">Turkmen News has reported that </w:t>
      </w:r>
      <w:proofErr w:type="spellStart"/>
      <w:r w:rsidR="00D15E19" w:rsidRPr="007E0890">
        <w:rPr>
          <w:rFonts w:ascii="Open Sans Light" w:hAnsi="Open Sans Light" w:cs="Open Sans Light"/>
          <w:bCs/>
          <w:iCs/>
          <w:color w:val="333F49"/>
          <w:sz w:val="21"/>
          <w:szCs w:val="21"/>
          <w:lang w:val="en-GB"/>
        </w:rPr>
        <w:t>Mineglov</w:t>
      </w:r>
      <w:proofErr w:type="spellEnd"/>
      <w:r w:rsidR="00D15E19" w:rsidRPr="007E0890">
        <w:rPr>
          <w:rFonts w:ascii="Open Sans Light" w:hAnsi="Open Sans Light" w:cs="Open Sans Light"/>
          <w:bCs/>
          <w:iCs/>
          <w:color w:val="333F49"/>
          <w:sz w:val="21"/>
          <w:szCs w:val="21"/>
          <w:lang w:val="en-GB"/>
        </w:rPr>
        <w:t xml:space="preserve"> has suffered serious health issues in prison, including as a result of beatings to which he was allegedly subjected after first being detained.</w:t>
      </w:r>
      <w:r w:rsidR="00D15E19" w:rsidRPr="007E0890">
        <w:rPr>
          <w:rFonts w:ascii="Open Sans Light" w:hAnsi="Open Sans Light" w:cs="Open Sans Light"/>
          <w:bCs/>
          <w:iCs/>
          <w:color w:val="333F49"/>
          <w:sz w:val="21"/>
          <w:szCs w:val="21"/>
          <w:vertAlign w:val="superscript"/>
          <w:lang w:val="en-GB"/>
        </w:rPr>
        <w:endnoteReference w:id="50"/>
      </w:r>
      <w:r w:rsidR="00D15E19" w:rsidRPr="007E0890">
        <w:rPr>
          <w:rFonts w:ascii="Open Sans Light" w:hAnsi="Open Sans Light" w:cs="Open Sans Light"/>
          <w:bCs/>
          <w:iCs/>
          <w:color w:val="333F49"/>
          <w:sz w:val="21"/>
          <w:szCs w:val="21"/>
          <w:lang w:val="en-GB"/>
        </w:rPr>
        <w:t xml:space="preserve"> In </w:t>
      </w:r>
      <w:r w:rsidR="00396470" w:rsidRPr="007E0890">
        <w:rPr>
          <w:rFonts w:ascii="Open Sans Light" w:hAnsi="Open Sans Light" w:cs="Open Sans Light"/>
          <w:bCs/>
          <w:iCs/>
          <w:color w:val="333F49"/>
          <w:sz w:val="21"/>
          <w:szCs w:val="21"/>
          <w:lang w:val="en-GB"/>
        </w:rPr>
        <w:t xml:space="preserve">2018 he was in </w:t>
      </w:r>
      <w:r w:rsidR="009124AD" w:rsidRPr="007E0890">
        <w:rPr>
          <w:rFonts w:ascii="Open Sans Light" w:hAnsi="Open Sans Light" w:cs="Open Sans Light"/>
          <w:bCs/>
          <w:iCs/>
          <w:color w:val="333F49"/>
          <w:sz w:val="21"/>
          <w:szCs w:val="21"/>
          <w:lang w:val="en-GB"/>
        </w:rPr>
        <w:t>critical</w:t>
      </w:r>
      <w:r w:rsidR="00396470" w:rsidRPr="007E0890">
        <w:rPr>
          <w:rFonts w:ascii="Open Sans Light" w:hAnsi="Open Sans Light" w:cs="Open Sans Light"/>
          <w:bCs/>
          <w:iCs/>
          <w:color w:val="333F49"/>
          <w:sz w:val="21"/>
          <w:szCs w:val="21"/>
          <w:lang w:val="en-GB"/>
        </w:rPr>
        <w:t xml:space="preserve"> condition after contracting tuberculosis and being denied adequate treatment</w:t>
      </w:r>
      <w:r w:rsidR="00D15E19" w:rsidRPr="007E0890">
        <w:rPr>
          <w:rFonts w:ascii="Open Sans Light" w:hAnsi="Open Sans Light" w:cs="Open Sans Light"/>
          <w:bCs/>
          <w:iCs/>
          <w:color w:val="333F49"/>
          <w:sz w:val="21"/>
          <w:szCs w:val="21"/>
          <w:lang w:val="en-GB"/>
        </w:rPr>
        <w:t xml:space="preserve"> and was</w:t>
      </w:r>
      <w:r w:rsidR="00396470" w:rsidRPr="007E0890">
        <w:rPr>
          <w:rFonts w:ascii="Open Sans Light" w:hAnsi="Open Sans Light" w:cs="Open Sans Light"/>
          <w:bCs/>
          <w:iCs/>
          <w:color w:val="333F49"/>
          <w:sz w:val="21"/>
          <w:szCs w:val="21"/>
          <w:lang w:val="en-GB"/>
        </w:rPr>
        <w:t xml:space="preserve"> only hospitalized after his plight attracted international</w:t>
      </w:r>
      <w:r w:rsidR="00396470" w:rsidRPr="00DD4B4D">
        <w:rPr>
          <w:rFonts w:ascii="Open Sans Light" w:hAnsi="Open Sans Light" w:cs="Open Sans Light"/>
          <w:bCs/>
          <w:iCs/>
          <w:color w:val="333F49"/>
          <w:sz w:val="21"/>
          <w:szCs w:val="21"/>
          <w:lang w:val="en-GB"/>
        </w:rPr>
        <w:t xml:space="preserve"> attention.</w:t>
      </w:r>
      <w:r w:rsidR="00396470" w:rsidRPr="00DD4B4D">
        <w:rPr>
          <w:rFonts w:ascii="Open Sans Light" w:hAnsi="Open Sans Light" w:cs="Open Sans Light"/>
          <w:color w:val="333F49"/>
          <w:sz w:val="21"/>
          <w:szCs w:val="21"/>
          <w:vertAlign w:val="superscript"/>
          <w:lang w:val="en-GB"/>
        </w:rPr>
        <w:endnoteReference w:id="51"/>
      </w:r>
      <w:r w:rsidR="00396470" w:rsidRPr="00DD4B4D">
        <w:rPr>
          <w:rFonts w:ascii="Open Sans Light" w:hAnsi="Open Sans Light" w:cs="Open Sans Light"/>
          <w:bCs/>
          <w:iCs/>
          <w:color w:val="333F49"/>
          <w:sz w:val="21"/>
          <w:szCs w:val="21"/>
          <w:lang w:val="en-GB"/>
        </w:rPr>
        <w:t xml:space="preserve"> </w:t>
      </w:r>
    </w:p>
    <w:p w14:paraId="18180FF0" w14:textId="6E2825E7" w:rsidR="006B521F" w:rsidRDefault="006B521F" w:rsidP="00D15E19">
      <w:pPr>
        <w:spacing w:after="0" w:line="300" w:lineRule="exact"/>
        <w:jc w:val="both"/>
        <w:rPr>
          <w:rFonts w:ascii="Open Sans Light" w:hAnsi="Open Sans Light" w:cs="Open Sans Light"/>
          <w:bCs/>
          <w:iCs/>
          <w:color w:val="333F49"/>
          <w:sz w:val="21"/>
          <w:szCs w:val="21"/>
          <w:lang w:val="en-GB"/>
        </w:rPr>
      </w:pPr>
    </w:p>
    <w:p w14:paraId="15430635" w14:textId="6F1FE5D5" w:rsidR="006B521F" w:rsidRDefault="006B521F" w:rsidP="00D15E19">
      <w:pPr>
        <w:spacing w:after="0" w:line="300" w:lineRule="exact"/>
        <w:jc w:val="both"/>
        <w:rPr>
          <w:rFonts w:ascii="Open Sans Light" w:hAnsi="Open Sans Light" w:cs="Open Sans Light"/>
          <w:bCs/>
          <w:iCs/>
          <w:color w:val="333F49"/>
          <w:sz w:val="21"/>
          <w:szCs w:val="21"/>
          <w:lang w:val="en-GB"/>
        </w:rPr>
      </w:pPr>
      <w:r>
        <w:rPr>
          <w:rFonts w:ascii="Open Sans Light" w:hAnsi="Open Sans Light" w:cs="Open Sans Light"/>
          <w:bCs/>
          <w:iCs/>
          <w:color w:val="333F49"/>
          <w:sz w:val="21"/>
          <w:szCs w:val="21"/>
          <w:lang w:val="en-GB"/>
        </w:rPr>
        <w:t xml:space="preserve">In some cases, individuals imprisoned on charges </w:t>
      </w:r>
      <w:r w:rsidRPr="006B521F">
        <w:rPr>
          <w:rFonts w:ascii="Open Sans Light" w:hAnsi="Open Sans Light" w:cs="Open Sans Light"/>
          <w:bCs/>
          <w:iCs/>
          <w:color w:val="333F49"/>
          <w:sz w:val="21"/>
          <w:szCs w:val="21"/>
          <w:lang w:val="en-GB"/>
        </w:rPr>
        <w:t>considered politically motivated have continued to be deprived of their liberty following the expiration of their sentences</w:t>
      </w:r>
      <w:r>
        <w:rPr>
          <w:rFonts w:ascii="Open Sans Light" w:hAnsi="Open Sans Light" w:cs="Open Sans Light"/>
          <w:bCs/>
          <w:iCs/>
          <w:color w:val="333F49"/>
          <w:sz w:val="21"/>
          <w:szCs w:val="21"/>
          <w:lang w:val="en-GB"/>
        </w:rPr>
        <w:t>. An example of this is the case of d</w:t>
      </w:r>
      <w:r w:rsidRPr="006B521F">
        <w:rPr>
          <w:rFonts w:ascii="Open Sans Light" w:hAnsi="Open Sans Light" w:cs="Open Sans Light"/>
          <w:sz w:val="21"/>
          <w:szCs w:val="21"/>
          <w:lang w:val="en-GB"/>
        </w:rPr>
        <w:t>issident</w:t>
      </w:r>
      <w:r w:rsidRPr="00565C06">
        <w:rPr>
          <w:rFonts w:ascii="Open Sans Light" w:hAnsi="Open Sans Light" w:cs="Open Sans Light"/>
          <w:sz w:val="21"/>
          <w:szCs w:val="21"/>
          <w:lang w:val="en-FI"/>
        </w:rPr>
        <w:t xml:space="preserve"> </w:t>
      </w:r>
      <w:proofErr w:type="spellStart"/>
      <w:r w:rsidRPr="00565C06">
        <w:rPr>
          <w:rFonts w:ascii="Open Sans Light" w:hAnsi="Open Sans Light" w:cs="Open Sans Light"/>
          <w:b/>
          <w:bCs/>
          <w:sz w:val="21"/>
          <w:szCs w:val="21"/>
          <w:lang w:val="en-FI"/>
        </w:rPr>
        <w:t>Gulgeldy</w:t>
      </w:r>
      <w:proofErr w:type="spellEnd"/>
      <w:r w:rsidRPr="00565C06">
        <w:rPr>
          <w:rFonts w:ascii="Open Sans Light" w:hAnsi="Open Sans Light" w:cs="Open Sans Light"/>
          <w:b/>
          <w:bCs/>
          <w:sz w:val="21"/>
          <w:szCs w:val="21"/>
          <w:lang w:val="en-FI"/>
        </w:rPr>
        <w:t xml:space="preserve"> </w:t>
      </w:r>
      <w:proofErr w:type="spellStart"/>
      <w:r w:rsidRPr="00565C06">
        <w:rPr>
          <w:rFonts w:ascii="Open Sans Light" w:hAnsi="Open Sans Light" w:cs="Open Sans Light"/>
          <w:b/>
          <w:bCs/>
          <w:sz w:val="21"/>
          <w:szCs w:val="21"/>
          <w:lang w:val="en-FI"/>
        </w:rPr>
        <w:t>Annaniyazov</w:t>
      </w:r>
      <w:proofErr w:type="spellEnd"/>
      <w:r w:rsidRPr="006B521F">
        <w:rPr>
          <w:rFonts w:ascii="Open Sans Light" w:hAnsi="Open Sans Light" w:cs="Open Sans Light"/>
          <w:sz w:val="21"/>
          <w:szCs w:val="21"/>
          <w:lang w:val="en-GB"/>
        </w:rPr>
        <w:t>,</w:t>
      </w:r>
      <w:r>
        <w:rPr>
          <w:rFonts w:ascii="Open Sans Light" w:hAnsi="Open Sans Light" w:cs="Open Sans Light"/>
          <w:sz w:val="21"/>
          <w:szCs w:val="21"/>
          <w:lang w:val="en-GB"/>
        </w:rPr>
        <w:t xml:space="preserve"> who was</w:t>
      </w:r>
      <w:r w:rsidRPr="006B521F">
        <w:rPr>
          <w:rFonts w:ascii="Open Sans Light" w:hAnsi="Open Sans Light" w:cs="Open Sans Light"/>
          <w:sz w:val="21"/>
          <w:szCs w:val="21"/>
          <w:lang w:val="en-GB"/>
        </w:rPr>
        <w:t xml:space="preserve"> </w:t>
      </w:r>
      <w:r w:rsidRPr="00565C06">
        <w:rPr>
          <w:rFonts w:ascii="Open Sans Light" w:hAnsi="Open Sans Light" w:cs="Open Sans Light"/>
          <w:sz w:val="21"/>
          <w:szCs w:val="21"/>
          <w:lang w:val="en-FI"/>
        </w:rPr>
        <w:t xml:space="preserve">was </w:t>
      </w:r>
      <w:r w:rsidRPr="006B521F">
        <w:rPr>
          <w:rFonts w:ascii="Open Sans Light" w:hAnsi="Open Sans Light" w:cs="Open Sans Light"/>
          <w:sz w:val="21"/>
          <w:szCs w:val="21"/>
          <w:lang w:val="en-GB"/>
        </w:rPr>
        <w:t xml:space="preserve">sentenced to 11 years in prison </w:t>
      </w:r>
      <w:r>
        <w:rPr>
          <w:rFonts w:ascii="Open Sans Light" w:hAnsi="Open Sans Light" w:cs="Open Sans Light"/>
          <w:sz w:val="21"/>
          <w:szCs w:val="21"/>
          <w:lang w:val="en-GB"/>
        </w:rPr>
        <w:t xml:space="preserve">on illegal border crossing and related charges </w:t>
      </w:r>
      <w:r w:rsidRPr="00565C06">
        <w:rPr>
          <w:rFonts w:ascii="Open Sans Light" w:hAnsi="Open Sans Light" w:cs="Open Sans Light"/>
          <w:sz w:val="21"/>
          <w:szCs w:val="21"/>
          <w:lang w:val="en-FI"/>
        </w:rPr>
        <w:t xml:space="preserve">after returning to Turkmenistan from exile in 2008. </w:t>
      </w:r>
      <w:r w:rsidRPr="006B521F">
        <w:rPr>
          <w:rFonts w:ascii="Open Sans Light" w:hAnsi="Open Sans Light" w:cs="Open Sans Light"/>
          <w:sz w:val="21"/>
          <w:szCs w:val="21"/>
          <w:lang w:val="en-GB"/>
        </w:rPr>
        <w:t>For years,</w:t>
      </w:r>
      <w:r w:rsidRPr="00565C06">
        <w:rPr>
          <w:rFonts w:ascii="Open Sans Light" w:hAnsi="Open Sans Light" w:cs="Open Sans Light"/>
          <w:sz w:val="21"/>
          <w:szCs w:val="21"/>
          <w:lang w:val="en-FI"/>
        </w:rPr>
        <w:t xml:space="preserve"> he was held incommunicado and denied contact with his family. </w:t>
      </w:r>
      <w:r w:rsidRPr="006B521F">
        <w:rPr>
          <w:rFonts w:ascii="Open Sans Light" w:hAnsi="Open Sans Light" w:cs="Open Sans Light"/>
          <w:sz w:val="21"/>
          <w:szCs w:val="21"/>
          <w:lang w:val="en-GB"/>
        </w:rPr>
        <w:t xml:space="preserve">When </w:t>
      </w:r>
      <w:r w:rsidRPr="00565C06">
        <w:rPr>
          <w:rFonts w:ascii="Open Sans Light" w:hAnsi="Open Sans Light" w:cs="Open Sans Light"/>
          <w:sz w:val="21"/>
          <w:szCs w:val="21"/>
          <w:lang w:val="en-FI"/>
        </w:rPr>
        <w:t xml:space="preserve">his </w:t>
      </w:r>
      <w:r w:rsidRPr="006B521F">
        <w:rPr>
          <w:rFonts w:ascii="Open Sans Light" w:hAnsi="Open Sans Light" w:cs="Open Sans Light"/>
          <w:sz w:val="21"/>
          <w:szCs w:val="21"/>
          <w:lang w:val="en-GB"/>
        </w:rPr>
        <w:t xml:space="preserve">initial </w:t>
      </w:r>
      <w:r w:rsidRPr="00565C06">
        <w:rPr>
          <w:rFonts w:ascii="Open Sans Light" w:hAnsi="Open Sans Light" w:cs="Open Sans Light"/>
          <w:sz w:val="21"/>
          <w:szCs w:val="21"/>
          <w:lang w:val="en-FI"/>
        </w:rPr>
        <w:t>sentence expire</w:t>
      </w:r>
      <w:r w:rsidRPr="006B521F">
        <w:rPr>
          <w:rFonts w:ascii="Open Sans Light" w:hAnsi="Open Sans Light" w:cs="Open Sans Light"/>
          <w:sz w:val="21"/>
          <w:szCs w:val="21"/>
          <w:lang w:val="en-GB"/>
        </w:rPr>
        <w:t>d</w:t>
      </w:r>
      <w:r>
        <w:rPr>
          <w:rFonts w:ascii="Open Sans Light" w:hAnsi="Open Sans Light" w:cs="Open Sans Light"/>
          <w:sz w:val="21"/>
          <w:szCs w:val="21"/>
          <w:lang w:val="en-GB"/>
        </w:rPr>
        <w:t xml:space="preserve"> in 2019</w:t>
      </w:r>
      <w:r w:rsidR="00456B2E">
        <w:rPr>
          <w:rFonts w:ascii="Open Sans Light" w:hAnsi="Open Sans Light" w:cs="Open Sans Light"/>
          <w:sz w:val="21"/>
          <w:szCs w:val="21"/>
          <w:lang w:val="en-GB"/>
        </w:rPr>
        <w:t>, h</w:t>
      </w:r>
      <w:r>
        <w:rPr>
          <w:rFonts w:ascii="Open Sans Light" w:hAnsi="Open Sans Light" w:cs="Open Sans Light"/>
          <w:sz w:val="21"/>
          <w:szCs w:val="21"/>
          <w:lang w:val="en-GB"/>
        </w:rPr>
        <w:t xml:space="preserve">e was not released but instead </w:t>
      </w:r>
      <w:r w:rsidRPr="00565C06">
        <w:rPr>
          <w:rFonts w:ascii="Open Sans Light" w:hAnsi="Open Sans Light" w:cs="Open Sans Light"/>
          <w:sz w:val="21"/>
          <w:szCs w:val="21"/>
          <w:lang w:val="en-FI"/>
        </w:rPr>
        <w:t xml:space="preserve">transferred </w:t>
      </w:r>
      <w:r w:rsidRPr="006B521F">
        <w:rPr>
          <w:rFonts w:ascii="Open Sans Light" w:hAnsi="Open Sans Light" w:cs="Open Sans Light"/>
          <w:sz w:val="21"/>
          <w:szCs w:val="21"/>
          <w:lang w:val="en-GB"/>
        </w:rPr>
        <w:t xml:space="preserve">to </w:t>
      </w:r>
      <w:r w:rsidRPr="00565C06">
        <w:rPr>
          <w:rFonts w:ascii="Open Sans Light" w:hAnsi="Open Sans Light" w:cs="Open Sans Light"/>
          <w:sz w:val="21"/>
          <w:szCs w:val="21"/>
          <w:lang w:val="en-FI"/>
        </w:rPr>
        <w:t xml:space="preserve">a </w:t>
      </w:r>
      <w:r w:rsidR="00456B2E">
        <w:rPr>
          <w:rFonts w:ascii="Open Sans Light" w:hAnsi="Open Sans Light" w:cs="Open Sans Light"/>
          <w:sz w:val="21"/>
          <w:szCs w:val="21"/>
          <w:lang w:val="en-GB"/>
        </w:rPr>
        <w:t xml:space="preserve">remote village for spending another five years under </w:t>
      </w:r>
      <w:r w:rsidRPr="00565C06">
        <w:rPr>
          <w:rFonts w:ascii="Open Sans Light" w:hAnsi="Open Sans Light" w:cs="Open Sans Light"/>
          <w:sz w:val="21"/>
          <w:szCs w:val="21"/>
          <w:lang w:val="en-FI"/>
        </w:rPr>
        <w:t>police</w:t>
      </w:r>
      <w:r w:rsidR="00456B2E">
        <w:rPr>
          <w:rFonts w:ascii="Open Sans Light" w:hAnsi="Open Sans Light" w:cs="Open Sans Light"/>
          <w:sz w:val="21"/>
          <w:szCs w:val="21"/>
          <w:lang w:val="en-GB"/>
        </w:rPr>
        <w:t xml:space="preserve"> control</w:t>
      </w:r>
      <w:r w:rsidRPr="006B521F">
        <w:rPr>
          <w:rFonts w:ascii="Open Sans Light" w:hAnsi="Open Sans Light" w:cs="Open Sans Light"/>
          <w:sz w:val="21"/>
          <w:szCs w:val="21"/>
          <w:lang w:val="en-GB"/>
        </w:rPr>
        <w:t>.</w:t>
      </w:r>
      <w:r w:rsidR="00456B2E">
        <w:rPr>
          <w:rStyle w:val="EndnoteReference"/>
          <w:rFonts w:ascii="Open Sans Light" w:hAnsi="Open Sans Light" w:cs="Open Sans Light"/>
          <w:sz w:val="21"/>
          <w:szCs w:val="21"/>
          <w:lang w:val="en-GB"/>
        </w:rPr>
        <w:endnoteReference w:id="52"/>
      </w:r>
    </w:p>
    <w:p w14:paraId="285C374F" w14:textId="77777777" w:rsidR="00930518" w:rsidRDefault="00930518" w:rsidP="00D15E19">
      <w:pPr>
        <w:spacing w:after="0" w:line="300" w:lineRule="exact"/>
        <w:jc w:val="both"/>
        <w:rPr>
          <w:rFonts w:ascii="Open Sans Light" w:hAnsi="Open Sans Light" w:cs="Open Sans Light"/>
          <w:iCs/>
          <w:color w:val="333F49"/>
          <w:sz w:val="21"/>
          <w:szCs w:val="21"/>
          <w:lang w:val="en-GB"/>
        </w:rPr>
      </w:pPr>
    </w:p>
    <w:p w14:paraId="170B831B" w14:textId="1896D126" w:rsidR="000254F6" w:rsidRPr="007E0890" w:rsidRDefault="000254F6" w:rsidP="000254F6">
      <w:pPr>
        <w:pStyle w:val="IPHRstyle"/>
        <w:rPr>
          <w:bCs/>
          <w:iCs/>
          <w:color w:val="333F49"/>
        </w:rPr>
      </w:pPr>
      <w:r w:rsidRPr="007E0890">
        <w:rPr>
          <w:bCs/>
          <w:iCs/>
          <w:color w:val="333F49"/>
        </w:rPr>
        <w:t xml:space="preserve">In another worrying practice, former political prisoners have continued to be subjected to </w:t>
      </w:r>
      <w:r w:rsidR="00243457" w:rsidRPr="007E0890">
        <w:rPr>
          <w:bCs/>
          <w:iCs/>
          <w:color w:val="333F49"/>
        </w:rPr>
        <w:t>intimidation and harassment</w:t>
      </w:r>
      <w:r w:rsidRPr="007E0890">
        <w:rPr>
          <w:bCs/>
          <w:iCs/>
          <w:color w:val="333F49"/>
        </w:rPr>
        <w:t xml:space="preserve"> following their release, such as in the following case: </w:t>
      </w:r>
    </w:p>
    <w:p w14:paraId="430E2BC2" w14:textId="77777777" w:rsidR="000254F6" w:rsidRPr="007E0890" w:rsidRDefault="000254F6" w:rsidP="000254F6">
      <w:pPr>
        <w:pStyle w:val="IPHRstyle"/>
        <w:rPr>
          <w:bCs/>
          <w:iCs/>
          <w:color w:val="333F49"/>
        </w:rPr>
      </w:pPr>
    </w:p>
    <w:p w14:paraId="6B475CD9" w14:textId="267B724E" w:rsidR="00243457" w:rsidRPr="00375758" w:rsidRDefault="000254F6" w:rsidP="00755408">
      <w:pPr>
        <w:pStyle w:val="IPHRstyle"/>
        <w:numPr>
          <w:ilvl w:val="0"/>
          <w:numId w:val="27"/>
        </w:numPr>
        <w:spacing w:line="300" w:lineRule="exact"/>
        <w:ind w:left="714" w:hanging="357"/>
        <w:rPr>
          <w:bCs/>
          <w:iCs/>
          <w:color w:val="333F49"/>
        </w:rPr>
      </w:pPr>
      <w:bookmarkStart w:id="14" w:name="_Hlk108874205"/>
      <w:bookmarkStart w:id="15" w:name="_Hlk121317533"/>
      <w:proofErr w:type="spellStart"/>
      <w:r w:rsidRPr="007E0890">
        <w:rPr>
          <w:b/>
          <w:iCs/>
          <w:color w:val="333F49"/>
        </w:rPr>
        <w:lastRenderedPageBreak/>
        <w:t>Agajuma</w:t>
      </w:r>
      <w:proofErr w:type="spellEnd"/>
      <w:r w:rsidRPr="007E0890">
        <w:rPr>
          <w:b/>
          <w:iCs/>
          <w:color w:val="333F49"/>
        </w:rPr>
        <w:t xml:space="preserve"> Bayramov</w:t>
      </w:r>
      <w:bookmarkEnd w:id="14"/>
      <w:r w:rsidRPr="007E0890">
        <w:rPr>
          <w:bCs/>
          <w:iCs/>
          <w:color w:val="333F49"/>
        </w:rPr>
        <w:t>, an elderly resident from Mary region was released in spring 2022 after spending six years in prison on charges believed to have been fabricated in retaliation for his exercise of his freedom of expression</w:t>
      </w:r>
      <w:bookmarkEnd w:id="15"/>
      <w:r w:rsidRPr="007E0890">
        <w:rPr>
          <w:bCs/>
          <w:iCs/>
          <w:color w:val="333F49"/>
        </w:rPr>
        <w:t>. He was prosecuted after first submitting numerous appeals to authorities and thereafter giving several interviews to the Prague-based Turkmen Service of RFE/RL on issues such as unemployment, corrupt practices in education, and problems with transportation.</w:t>
      </w:r>
      <w:r w:rsidR="00243457" w:rsidRPr="007E0890">
        <w:rPr>
          <w:bCs/>
          <w:iCs/>
          <w:color w:val="333F49"/>
          <w:vertAlign w:val="superscript"/>
          <w:lang w:val="en-FI"/>
        </w:rPr>
        <w:endnoteReference w:id="53"/>
      </w:r>
      <w:r w:rsidR="00243457" w:rsidRPr="007E0890">
        <w:rPr>
          <w:bCs/>
          <w:iCs/>
          <w:color w:val="333F49"/>
        </w:rPr>
        <w:t xml:space="preserve"> Following his release, he has faced ongoing pressure, including by being held under police </w:t>
      </w:r>
      <w:r w:rsidR="00D23088" w:rsidRPr="007E0890">
        <w:rPr>
          <w:bCs/>
          <w:iCs/>
          <w:color w:val="333F49"/>
        </w:rPr>
        <w:t>surveillance</w:t>
      </w:r>
      <w:r w:rsidR="00243457" w:rsidRPr="007E0890">
        <w:rPr>
          <w:bCs/>
          <w:iCs/>
          <w:color w:val="333F49"/>
        </w:rPr>
        <w:t xml:space="preserve">, being prohibited from leaving his home village and being detained and sent back when attempting to visit his relatives. Bayramov’s relatives have also been subjected to intimidation, with security service officials demanding that they refrain from communicating with </w:t>
      </w:r>
      <w:r w:rsidR="00243457" w:rsidRPr="00375758">
        <w:rPr>
          <w:bCs/>
          <w:iCs/>
          <w:color w:val="333F49"/>
        </w:rPr>
        <w:t xml:space="preserve">him. In November 2022, </w:t>
      </w:r>
      <w:bookmarkStart w:id="16" w:name="_Hlk121317554"/>
      <w:r w:rsidR="00243457" w:rsidRPr="00375758">
        <w:rPr>
          <w:bCs/>
          <w:iCs/>
          <w:color w:val="333F49"/>
        </w:rPr>
        <w:t xml:space="preserve">TIHR </w:t>
      </w:r>
      <w:r w:rsidR="00243457" w:rsidRPr="00375758">
        <w:rPr>
          <w:bCs/>
          <w:iCs/>
          <w:color w:val="333F49"/>
          <w:lang w:val="en-US"/>
        </w:rPr>
        <w:t>learned that Bayramov’s internal passport</w:t>
      </w:r>
      <w:r w:rsidR="00D23088" w:rsidRPr="00375758">
        <w:rPr>
          <w:bCs/>
          <w:iCs/>
          <w:color w:val="333F49"/>
          <w:lang w:val="en-US"/>
        </w:rPr>
        <w:t xml:space="preserve"> (used for identification and trave</w:t>
      </w:r>
      <w:r w:rsidR="007E0890" w:rsidRPr="00375758">
        <w:rPr>
          <w:bCs/>
          <w:iCs/>
          <w:color w:val="333F49"/>
          <w:lang w:val="en-US"/>
        </w:rPr>
        <w:t>l</w:t>
      </w:r>
      <w:r w:rsidR="00D23088" w:rsidRPr="00375758">
        <w:rPr>
          <w:bCs/>
          <w:iCs/>
          <w:color w:val="333F49"/>
          <w:lang w:val="en-US"/>
        </w:rPr>
        <w:t xml:space="preserve"> purposes)</w:t>
      </w:r>
      <w:r w:rsidR="007E0890" w:rsidRPr="00375758">
        <w:rPr>
          <w:bCs/>
          <w:iCs/>
          <w:color w:val="333F49"/>
          <w:lang w:val="en-US"/>
        </w:rPr>
        <w:t xml:space="preserve"> was returned to him after reportedly having been </w:t>
      </w:r>
      <w:r w:rsidR="00243457" w:rsidRPr="00375758">
        <w:rPr>
          <w:bCs/>
          <w:iCs/>
          <w:color w:val="333F49"/>
          <w:lang w:val="en-US"/>
        </w:rPr>
        <w:t>arbitrarily confiscated</w:t>
      </w:r>
      <w:r w:rsidR="007E0890" w:rsidRPr="00375758">
        <w:rPr>
          <w:bCs/>
          <w:iCs/>
          <w:color w:val="333F49"/>
          <w:lang w:val="en-US"/>
        </w:rPr>
        <w:t xml:space="preserve"> before.</w:t>
      </w:r>
      <w:r w:rsidR="00243457" w:rsidRPr="00375758">
        <w:rPr>
          <w:rStyle w:val="EndnoteReference"/>
          <w:bCs/>
          <w:iCs/>
          <w:color w:val="333F49"/>
          <w:lang w:val="en-US"/>
        </w:rPr>
        <w:endnoteReference w:id="54"/>
      </w:r>
      <w:r w:rsidR="00243457" w:rsidRPr="00375758">
        <w:rPr>
          <w:bCs/>
          <w:iCs/>
          <w:color w:val="333F49"/>
          <w:lang w:val="en-US"/>
        </w:rPr>
        <w:t xml:space="preserve"> </w:t>
      </w:r>
      <w:r w:rsidR="007E0890" w:rsidRPr="00375758">
        <w:rPr>
          <w:bCs/>
          <w:iCs/>
          <w:color w:val="333F49"/>
          <w:lang w:val="en-US"/>
        </w:rPr>
        <w:t>He was subsequently allowed short visits to family members</w:t>
      </w:r>
      <w:bookmarkEnd w:id="16"/>
      <w:r w:rsidR="007E0890" w:rsidRPr="00375758">
        <w:rPr>
          <w:bCs/>
          <w:iCs/>
          <w:color w:val="333F49"/>
          <w:lang w:val="en-US"/>
        </w:rPr>
        <w:t>, although pressure o</w:t>
      </w:r>
      <w:r w:rsidR="000E4E9D" w:rsidRPr="00375758">
        <w:rPr>
          <w:bCs/>
          <w:iCs/>
          <w:color w:val="333F49"/>
          <w:lang w:val="en-US"/>
        </w:rPr>
        <w:t>n</w:t>
      </w:r>
      <w:r w:rsidR="007E0890" w:rsidRPr="00375758">
        <w:rPr>
          <w:bCs/>
          <w:iCs/>
          <w:color w:val="333F49"/>
          <w:lang w:val="en-US"/>
        </w:rPr>
        <w:t xml:space="preserve"> him has continued</w:t>
      </w:r>
      <w:r w:rsidR="00243457" w:rsidRPr="00375758">
        <w:rPr>
          <w:bCs/>
          <w:iCs/>
          <w:color w:val="333F49"/>
        </w:rPr>
        <w:t>.</w:t>
      </w:r>
      <w:r w:rsidR="007E0890" w:rsidRPr="00375758">
        <w:rPr>
          <w:rStyle w:val="EndnoteReference"/>
          <w:bCs/>
          <w:iCs/>
          <w:color w:val="333F49"/>
        </w:rPr>
        <w:endnoteReference w:id="55"/>
      </w:r>
    </w:p>
    <w:p w14:paraId="2BC1DE14" w14:textId="77777777" w:rsidR="00243457" w:rsidRPr="00375758" w:rsidRDefault="00243457" w:rsidP="000254F6">
      <w:pPr>
        <w:pStyle w:val="IPHRstyle"/>
        <w:rPr>
          <w:bCs/>
          <w:iCs/>
          <w:color w:val="333F49"/>
        </w:rPr>
      </w:pPr>
    </w:p>
    <w:p w14:paraId="4083351B" w14:textId="5A89EF15" w:rsidR="00396470" w:rsidRPr="00375758" w:rsidRDefault="00932187" w:rsidP="00375758">
      <w:pPr>
        <w:pStyle w:val="Heading2"/>
        <w:shd w:val="clear" w:color="auto" w:fill="FFFFFF" w:themeFill="background1"/>
        <w:spacing w:before="120" w:after="240" w:line="300" w:lineRule="exact"/>
        <w:rPr>
          <w:rFonts w:ascii="Open Sans" w:hAnsi="Open Sans" w:cs="Open Sans"/>
          <w:b/>
          <w:bCs/>
          <w:color w:val="333F49"/>
          <w:sz w:val="22"/>
          <w:szCs w:val="22"/>
        </w:rPr>
      </w:pPr>
      <w:bookmarkStart w:id="17" w:name="_Toc74978361"/>
      <w:r>
        <w:rPr>
          <w:rFonts w:ascii="Open Sans" w:hAnsi="Open Sans" w:cs="Open Sans"/>
          <w:b/>
          <w:bCs/>
          <w:color w:val="333F49"/>
          <w:sz w:val="22"/>
          <w:szCs w:val="22"/>
        </w:rPr>
        <w:t>Targeting</w:t>
      </w:r>
      <w:r w:rsidR="00396470" w:rsidRPr="00375758">
        <w:rPr>
          <w:rFonts w:ascii="Open Sans" w:hAnsi="Open Sans" w:cs="Open Sans"/>
          <w:b/>
          <w:bCs/>
          <w:color w:val="333F49"/>
          <w:sz w:val="22"/>
          <w:szCs w:val="22"/>
        </w:rPr>
        <w:t xml:space="preserve"> activists based abroad</w:t>
      </w:r>
      <w:bookmarkEnd w:id="17"/>
      <w:r w:rsidR="00396470" w:rsidRPr="00375758">
        <w:rPr>
          <w:rFonts w:ascii="Open Sans" w:hAnsi="Open Sans" w:cs="Open Sans"/>
          <w:b/>
          <w:bCs/>
          <w:color w:val="333F49"/>
          <w:sz w:val="22"/>
          <w:szCs w:val="22"/>
        </w:rPr>
        <w:t xml:space="preserve"> </w:t>
      </w:r>
    </w:p>
    <w:p w14:paraId="5ECF3395" w14:textId="3BC4B09D" w:rsidR="003A741A" w:rsidRPr="00375758" w:rsidRDefault="00D41B78" w:rsidP="00375758">
      <w:pPr>
        <w:pStyle w:val="IPHRstyle"/>
        <w:shd w:val="clear" w:color="auto" w:fill="FFFFFF" w:themeFill="background1"/>
        <w:spacing w:line="300" w:lineRule="exact"/>
        <w:rPr>
          <w:bCs/>
          <w:color w:val="333F49"/>
        </w:rPr>
      </w:pPr>
      <w:bookmarkStart w:id="18" w:name="_Hlk119499521"/>
      <w:bookmarkStart w:id="19" w:name="_Hlk74496111"/>
      <w:r w:rsidRPr="00375758">
        <w:rPr>
          <w:bCs/>
          <w:color w:val="333F49"/>
          <w:lang w:val="en-US"/>
        </w:rPr>
        <w:t>In addition to prosecuting people living in Turkmenistan because of their exercise of the freedoms of expression and association, t</w:t>
      </w:r>
      <w:r w:rsidR="00853C9A" w:rsidRPr="00375758">
        <w:rPr>
          <w:bCs/>
          <w:color w:val="333F49"/>
        </w:rPr>
        <w:t>h</w:t>
      </w:r>
      <w:r w:rsidR="00F10BF1" w:rsidRPr="00375758">
        <w:rPr>
          <w:bCs/>
          <w:color w:val="333F49"/>
        </w:rPr>
        <w:t xml:space="preserve">e </w:t>
      </w:r>
      <w:proofErr w:type="spellStart"/>
      <w:r w:rsidR="00F10BF1" w:rsidRPr="00375758">
        <w:rPr>
          <w:bCs/>
          <w:color w:val="333F49"/>
        </w:rPr>
        <w:t>Turkmenistani</w:t>
      </w:r>
      <w:proofErr w:type="spellEnd"/>
      <w:r w:rsidR="00F10BF1" w:rsidRPr="00375758">
        <w:rPr>
          <w:bCs/>
          <w:color w:val="333F49"/>
        </w:rPr>
        <w:t xml:space="preserve"> authorities have </w:t>
      </w:r>
      <w:r w:rsidR="00F10BF1" w:rsidRPr="00375758">
        <w:rPr>
          <w:b/>
          <w:color w:val="333F49"/>
        </w:rPr>
        <w:t xml:space="preserve">sought the detention and return of outspoken </w:t>
      </w:r>
      <w:proofErr w:type="spellStart"/>
      <w:r w:rsidRPr="00375758">
        <w:rPr>
          <w:b/>
          <w:color w:val="333F49"/>
        </w:rPr>
        <w:t>Turkmenistani</w:t>
      </w:r>
      <w:proofErr w:type="spellEnd"/>
      <w:r w:rsidRPr="00375758">
        <w:rPr>
          <w:b/>
          <w:color w:val="333F49"/>
        </w:rPr>
        <w:t xml:space="preserve"> </w:t>
      </w:r>
      <w:r w:rsidR="00F10BF1" w:rsidRPr="00375758">
        <w:rPr>
          <w:b/>
          <w:color w:val="333F49"/>
        </w:rPr>
        <w:t>activists based abroad</w:t>
      </w:r>
      <w:bookmarkEnd w:id="18"/>
      <w:r w:rsidR="00F10BF1" w:rsidRPr="00375758">
        <w:rPr>
          <w:bCs/>
          <w:color w:val="333F49"/>
        </w:rPr>
        <w:t>, above all in Turkey, a country with friendly relations to Turkmenistan</w:t>
      </w:r>
      <w:r w:rsidRPr="00375758">
        <w:rPr>
          <w:bCs/>
          <w:color w:val="333F49"/>
        </w:rPr>
        <w:t xml:space="preserve"> and</w:t>
      </w:r>
      <w:r w:rsidR="00F10BF1" w:rsidRPr="00375758">
        <w:rPr>
          <w:bCs/>
          <w:color w:val="333F49"/>
        </w:rPr>
        <w:t xml:space="preserve"> a large </w:t>
      </w:r>
      <w:r w:rsidRPr="00375758">
        <w:rPr>
          <w:bCs/>
          <w:color w:val="333F49"/>
        </w:rPr>
        <w:t xml:space="preserve">community of </w:t>
      </w:r>
      <w:proofErr w:type="spellStart"/>
      <w:r w:rsidR="00F10BF1" w:rsidRPr="00375758">
        <w:rPr>
          <w:bCs/>
          <w:color w:val="333F49"/>
        </w:rPr>
        <w:t>Turkmenistani</w:t>
      </w:r>
      <w:proofErr w:type="spellEnd"/>
      <w:r w:rsidRPr="00375758">
        <w:rPr>
          <w:bCs/>
          <w:color w:val="333F49"/>
        </w:rPr>
        <w:t xml:space="preserve"> migrants.</w:t>
      </w:r>
      <w:r w:rsidR="00605BF7" w:rsidRPr="00375758">
        <w:rPr>
          <w:bCs/>
          <w:color w:val="333F49"/>
        </w:rPr>
        <w:t xml:space="preserve"> </w:t>
      </w:r>
      <w:r w:rsidRPr="00375758">
        <w:rPr>
          <w:bCs/>
          <w:color w:val="333F49"/>
        </w:rPr>
        <w:t xml:space="preserve">The </w:t>
      </w:r>
      <w:proofErr w:type="spellStart"/>
      <w:r w:rsidRPr="00375758">
        <w:rPr>
          <w:bCs/>
          <w:color w:val="333F49"/>
        </w:rPr>
        <w:t>Turkmenistani</w:t>
      </w:r>
      <w:proofErr w:type="spellEnd"/>
      <w:r w:rsidRPr="00375758">
        <w:rPr>
          <w:bCs/>
          <w:color w:val="333F49"/>
        </w:rPr>
        <w:t xml:space="preserve"> authorities </w:t>
      </w:r>
      <w:r w:rsidR="00FB446B" w:rsidRPr="00375758">
        <w:rPr>
          <w:bCs/>
          <w:color w:val="333F49"/>
        </w:rPr>
        <w:t>are believed to</w:t>
      </w:r>
      <w:r w:rsidR="00F10BF1" w:rsidRPr="00375758">
        <w:rPr>
          <w:bCs/>
          <w:color w:val="333F49"/>
          <w:lang w:val="en-US"/>
        </w:rPr>
        <w:t xml:space="preserve"> have handed over a list</w:t>
      </w:r>
      <w:r w:rsidR="00FB446B" w:rsidRPr="00375758">
        <w:rPr>
          <w:bCs/>
          <w:color w:val="333F49"/>
          <w:lang w:val="en-US"/>
        </w:rPr>
        <w:t xml:space="preserve"> </w:t>
      </w:r>
      <w:r w:rsidRPr="00375758">
        <w:rPr>
          <w:bCs/>
          <w:color w:val="333F49"/>
          <w:lang w:val="en-US"/>
        </w:rPr>
        <w:t xml:space="preserve">of activists </w:t>
      </w:r>
      <w:r w:rsidR="00F10BF1" w:rsidRPr="00375758">
        <w:rPr>
          <w:bCs/>
          <w:color w:val="333F49"/>
          <w:lang w:val="en-US"/>
        </w:rPr>
        <w:t>to Turkish authorities</w:t>
      </w:r>
      <w:r w:rsidRPr="00375758">
        <w:rPr>
          <w:rFonts w:eastAsiaTheme="minorHAnsi"/>
          <w:bCs/>
          <w:color w:val="333F49"/>
          <w:lang w:val="en-US"/>
        </w:rPr>
        <w:t xml:space="preserve"> in this context. I</w:t>
      </w:r>
      <w:r w:rsidR="00F10BF1" w:rsidRPr="00375758">
        <w:rPr>
          <w:bCs/>
          <w:color w:val="333F49"/>
          <w:lang w:val="en-US"/>
        </w:rPr>
        <w:t xml:space="preserve">n February 2022, the Turkmen Helsinki Foundation obtained and published a copy of </w:t>
      </w:r>
      <w:r w:rsidRPr="00375758">
        <w:rPr>
          <w:bCs/>
          <w:color w:val="333F49"/>
          <w:lang w:val="en-US"/>
        </w:rPr>
        <w:t>this</w:t>
      </w:r>
      <w:r w:rsidR="00F10BF1" w:rsidRPr="00375758">
        <w:rPr>
          <w:bCs/>
          <w:color w:val="333F49"/>
          <w:lang w:val="en-US"/>
        </w:rPr>
        <w:t xml:space="preserve"> confidential document</w:t>
      </w:r>
      <w:r w:rsidRPr="00375758">
        <w:rPr>
          <w:bCs/>
          <w:color w:val="333F49"/>
          <w:lang w:val="en-US"/>
        </w:rPr>
        <w:t xml:space="preserve">, </w:t>
      </w:r>
      <w:r w:rsidR="00FB446B" w:rsidRPr="00375758">
        <w:rPr>
          <w:bCs/>
          <w:color w:val="333F49"/>
          <w:lang w:val="en-US"/>
        </w:rPr>
        <w:t>featur</w:t>
      </w:r>
      <w:r w:rsidR="00605BF7" w:rsidRPr="00375758">
        <w:rPr>
          <w:bCs/>
          <w:color w:val="333F49"/>
          <w:lang w:val="en-US"/>
        </w:rPr>
        <w:t>ing</w:t>
      </w:r>
      <w:r w:rsidR="00F10BF1" w:rsidRPr="00375758">
        <w:rPr>
          <w:bCs/>
          <w:color w:val="333F49"/>
          <w:lang w:val="en-US"/>
        </w:rPr>
        <w:t xml:space="preserve"> the names of 25 </w:t>
      </w:r>
      <w:proofErr w:type="spellStart"/>
      <w:r w:rsidR="00FB446B" w:rsidRPr="00375758">
        <w:rPr>
          <w:bCs/>
          <w:color w:val="333F49"/>
          <w:lang w:val="en-US"/>
        </w:rPr>
        <w:t>Turkmenistani</w:t>
      </w:r>
      <w:proofErr w:type="spellEnd"/>
      <w:r w:rsidR="00FB446B" w:rsidRPr="00375758">
        <w:rPr>
          <w:bCs/>
          <w:color w:val="333F49"/>
          <w:lang w:val="en-US"/>
        </w:rPr>
        <w:t xml:space="preserve"> </w:t>
      </w:r>
      <w:r w:rsidR="00F10BF1" w:rsidRPr="00375758">
        <w:rPr>
          <w:bCs/>
          <w:color w:val="333F49"/>
          <w:lang w:val="en-US"/>
        </w:rPr>
        <w:t xml:space="preserve">activists </w:t>
      </w:r>
      <w:r w:rsidR="00D23088" w:rsidRPr="00375758">
        <w:rPr>
          <w:bCs/>
          <w:color w:val="333F49"/>
          <w:lang w:val="en-US"/>
        </w:rPr>
        <w:t xml:space="preserve">who </w:t>
      </w:r>
      <w:r w:rsidR="00F10BF1" w:rsidRPr="00375758">
        <w:rPr>
          <w:bCs/>
          <w:color w:val="333F49"/>
          <w:lang w:val="en-US"/>
        </w:rPr>
        <w:t>allegedly threaten national security in Turkey.</w:t>
      </w:r>
      <w:bookmarkEnd w:id="19"/>
      <w:r w:rsidR="003A741A" w:rsidRPr="00375758">
        <w:rPr>
          <w:bCs/>
          <w:color w:val="333F49"/>
          <w:vertAlign w:val="superscript"/>
          <w:lang w:val="en-US"/>
        </w:rPr>
        <w:endnoteReference w:id="56"/>
      </w:r>
      <w:r w:rsidR="003A741A" w:rsidRPr="00375758">
        <w:rPr>
          <w:bCs/>
          <w:color w:val="333F49"/>
          <w:lang w:val="en-US"/>
        </w:rPr>
        <w:t xml:space="preserve"> Several of the activists named on the list have been detained by Turkish police and threatened by </w:t>
      </w:r>
      <w:r w:rsidR="00D23088" w:rsidRPr="00375758">
        <w:rPr>
          <w:bCs/>
          <w:color w:val="333F49"/>
          <w:lang w:val="en-US"/>
        </w:rPr>
        <w:t>return</w:t>
      </w:r>
      <w:r w:rsidR="003A741A" w:rsidRPr="00375758">
        <w:rPr>
          <w:bCs/>
          <w:color w:val="333F49"/>
          <w:lang w:val="en-US"/>
        </w:rPr>
        <w:t xml:space="preserve"> to Turkmenistan, where they </w:t>
      </w:r>
      <w:r w:rsidR="003A741A" w:rsidRPr="00375758">
        <w:rPr>
          <w:bCs/>
          <w:color w:val="333F49"/>
        </w:rPr>
        <w:t xml:space="preserve">would be at a serious risk of politically motivated arrest, imprisonment, and torture. These are two examples of such detentions: </w:t>
      </w:r>
    </w:p>
    <w:p w14:paraId="2A898B64" w14:textId="77777777" w:rsidR="003A741A" w:rsidRPr="00375758" w:rsidRDefault="003A741A" w:rsidP="00375758">
      <w:pPr>
        <w:pStyle w:val="IPHRstyle"/>
        <w:shd w:val="clear" w:color="auto" w:fill="FFFFFF" w:themeFill="background1"/>
        <w:spacing w:line="300" w:lineRule="exact"/>
        <w:rPr>
          <w:bCs/>
          <w:color w:val="333F49"/>
        </w:rPr>
      </w:pPr>
    </w:p>
    <w:p w14:paraId="431E716E" w14:textId="1E7553B7" w:rsidR="003A741A" w:rsidRPr="00375758" w:rsidRDefault="003A741A" w:rsidP="00375758">
      <w:pPr>
        <w:pStyle w:val="IPHRstyle"/>
        <w:numPr>
          <w:ilvl w:val="0"/>
          <w:numId w:val="26"/>
        </w:numPr>
        <w:shd w:val="clear" w:color="auto" w:fill="FFFFFF" w:themeFill="background1"/>
        <w:spacing w:line="300" w:lineRule="exact"/>
        <w:rPr>
          <w:color w:val="333F49"/>
        </w:rPr>
      </w:pPr>
      <w:r w:rsidRPr="00375758">
        <w:rPr>
          <w:bCs/>
          <w:color w:val="333F49"/>
        </w:rPr>
        <w:t xml:space="preserve">In October 2022, Turkish law enforcement authorities detained </w:t>
      </w:r>
      <w:proofErr w:type="spellStart"/>
      <w:r w:rsidRPr="00375758">
        <w:rPr>
          <w:bCs/>
          <w:color w:val="333F49"/>
        </w:rPr>
        <w:t>Turkmenistani</w:t>
      </w:r>
      <w:proofErr w:type="spellEnd"/>
      <w:r w:rsidRPr="00375758">
        <w:rPr>
          <w:bCs/>
          <w:color w:val="333F49"/>
        </w:rPr>
        <w:t xml:space="preserve"> activist </w:t>
      </w:r>
      <w:proofErr w:type="spellStart"/>
      <w:r w:rsidRPr="00375758">
        <w:rPr>
          <w:b/>
          <w:bCs/>
          <w:color w:val="333F49"/>
        </w:rPr>
        <w:t>Vepa</w:t>
      </w:r>
      <w:proofErr w:type="spellEnd"/>
      <w:r w:rsidRPr="00375758">
        <w:rPr>
          <w:b/>
          <w:bCs/>
          <w:color w:val="333F49"/>
        </w:rPr>
        <w:t xml:space="preserve"> </w:t>
      </w:r>
      <w:proofErr w:type="spellStart"/>
      <w:r w:rsidRPr="00375758">
        <w:rPr>
          <w:b/>
          <w:bCs/>
          <w:color w:val="333F49"/>
        </w:rPr>
        <w:t>Orazmukhammedov</w:t>
      </w:r>
      <w:proofErr w:type="spellEnd"/>
      <w:r w:rsidRPr="00375758">
        <w:rPr>
          <w:color w:val="333F49"/>
        </w:rPr>
        <w:t>, who has openly critici</w:t>
      </w:r>
      <w:r w:rsidR="00D23088" w:rsidRPr="00375758">
        <w:rPr>
          <w:color w:val="333F49"/>
        </w:rPr>
        <w:t>z</w:t>
      </w:r>
      <w:r w:rsidRPr="00375758">
        <w:rPr>
          <w:color w:val="333F49"/>
        </w:rPr>
        <w:t xml:space="preserve">ed the situation in Turkmenistan in online video appeals and taken part in meetings initiated by foreign-based opposition movements. </w:t>
      </w:r>
      <w:r w:rsidRPr="00375758">
        <w:rPr>
          <w:bCs/>
          <w:color w:val="333F49"/>
        </w:rPr>
        <w:t xml:space="preserve">The </w:t>
      </w:r>
      <w:proofErr w:type="spellStart"/>
      <w:r w:rsidRPr="00375758">
        <w:rPr>
          <w:bCs/>
          <w:color w:val="333F49"/>
        </w:rPr>
        <w:t>Turkmenistani</w:t>
      </w:r>
      <w:proofErr w:type="spellEnd"/>
      <w:r w:rsidRPr="00375758">
        <w:rPr>
          <w:bCs/>
          <w:color w:val="333F49"/>
        </w:rPr>
        <w:t xml:space="preserve"> government</w:t>
      </w:r>
      <w:r w:rsidR="008A782F" w:rsidRPr="00375758">
        <w:rPr>
          <w:bCs/>
          <w:color w:val="333F49"/>
        </w:rPr>
        <w:t xml:space="preserve"> had</w:t>
      </w:r>
      <w:r w:rsidRPr="00375758">
        <w:rPr>
          <w:bCs/>
          <w:color w:val="333F49"/>
        </w:rPr>
        <w:t xml:space="preserve"> requested the issuance of an Interpol arrest warrant in his case. After </w:t>
      </w:r>
      <w:proofErr w:type="spellStart"/>
      <w:r w:rsidRPr="00375758">
        <w:rPr>
          <w:b/>
          <w:bCs/>
          <w:color w:val="333F49"/>
        </w:rPr>
        <w:t>Orazmukhammedov</w:t>
      </w:r>
      <w:proofErr w:type="spellEnd"/>
      <w:r w:rsidRPr="00375758">
        <w:rPr>
          <w:b/>
          <w:bCs/>
          <w:color w:val="333F49"/>
        </w:rPr>
        <w:t xml:space="preserve"> </w:t>
      </w:r>
      <w:r w:rsidRPr="00375758">
        <w:rPr>
          <w:color w:val="333F49"/>
        </w:rPr>
        <w:t xml:space="preserve">had been held in a deportation centre for several months, a local </w:t>
      </w:r>
      <w:proofErr w:type="spellStart"/>
      <w:r w:rsidR="00DE5B37">
        <w:rPr>
          <w:color w:val="333F49"/>
        </w:rPr>
        <w:t>Tirkish</w:t>
      </w:r>
      <w:proofErr w:type="spellEnd"/>
      <w:r w:rsidR="00DE5B37">
        <w:rPr>
          <w:color w:val="333F49"/>
        </w:rPr>
        <w:t xml:space="preserve"> </w:t>
      </w:r>
      <w:r w:rsidRPr="00375758">
        <w:rPr>
          <w:color w:val="333F49"/>
        </w:rPr>
        <w:t>court ruled in March 2022 to release him.</w:t>
      </w:r>
      <w:r w:rsidRPr="00375758">
        <w:rPr>
          <w:iCs/>
          <w:color w:val="333F49"/>
          <w:vertAlign w:val="superscript"/>
        </w:rPr>
        <w:endnoteReference w:id="57"/>
      </w:r>
      <w:r w:rsidRPr="00375758">
        <w:rPr>
          <w:color w:val="333F49"/>
        </w:rPr>
        <w:t xml:space="preserve"> </w:t>
      </w:r>
    </w:p>
    <w:p w14:paraId="01F26833" w14:textId="77777777" w:rsidR="003A741A" w:rsidRPr="00375758" w:rsidRDefault="003A741A" w:rsidP="00375758">
      <w:pPr>
        <w:pStyle w:val="IPHRstyle"/>
        <w:shd w:val="clear" w:color="auto" w:fill="FFFFFF" w:themeFill="background1"/>
        <w:spacing w:line="300" w:lineRule="exact"/>
        <w:rPr>
          <w:bCs/>
          <w:color w:val="333F49"/>
        </w:rPr>
      </w:pPr>
    </w:p>
    <w:p w14:paraId="6E451F4B" w14:textId="75D5CD0E" w:rsidR="003A741A" w:rsidRPr="00375758" w:rsidRDefault="003A741A" w:rsidP="00375758">
      <w:pPr>
        <w:pStyle w:val="IPHRstyle"/>
        <w:numPr>
          <w:ilvl w:val="0"/>
          <w:numId w:val="26"/>
        </w:numPr>
        <w:shd w:val="clear" w:color="auto" w:fill="FFFFFF" w:themeFill="background1"/>
        <w:spacing w:line="300" w:lineRule="exact"/>
        <w:rPr>
          <w:bCs/>
          <w:color w:val="333F49"/>
        </w:rPr>
      </w:pPr>
      <w:r w:rsidRPr="00375758">
        <w:rPr>
          <w:bCs/>
          <w:color w:val="333F49"/>
        </w:rPr>
        <w:t>In September 2021, Turkish police detained </w:t>
      </w:r>
      <w:proofErr w:type="spellStart"/>
      <w:r w:rsidRPr="00375758">
        <w:rPr>
          <w:b/>
          <w:bCs/>
          <w:color w:val="333F49"/>
        </w:rPr>
        <w:t>Dursoltan</w:t>
      </w:r>
      <w:proofErr w:type="spellEnd"/>
      <w:r w:rsidRPr="00375758">
        <w:rPr>
          <w:b/>
          <w:bCs/>
          <w:color w:val="333F49"/>
        </w:rPr>
        <w:t xml:space="preserve"> </w:t>
      </w:r>
      <w:proofErr w:type="spellStart"/>
      <w:r w:rsidRPr="00375758">
        <w:rPr>
          <w:b/>
          <w:bCs/>
          <w:color w:val="333F49"/>
        </w:rPr>
        <w:t>Taganova</w:t>
      </w:r>
      <w:proofErr w:type="spellEnd"/>
      <w:r w:rsidRPr="00375758">
        <w:rPr>
          <w:b/>
          <w:bCs/>
          <w:color w:val="333F49"/>
        </w:rPr>
        <w:t>,</w:t>
      </w:r>
      <w:r w:rsidRPr="00375758">
        <w:rPr>
          <w:bCs/>
          <w:color w:val="333F49"/>
        </w:rPr>
        <w:t xml:space="preserve"> </w:t>
      </w:r>
      <w:r w:rsidRPr="00375758">
        <w:rPr>
          <w:bCs/>
          <w:iCs/>
          <w:color w:val="333F49"/>
          <w:lang w:val="en-US"/>
        </w:rPr>
        <w:t xml:space="preserve">a </w:t>
      </w:r>
      <w:proofErr w:type="spellStart"/>
      <w:r w:rsidRPr="00375758">
        <w:rPr>
          <w:bCs/>
          <w:iCs/>
          <w:color w:val="333F49"/>
          <w:lang w:val="en-US"/>
        </w:rPr>
        <w:t>Turkmenistani</w:t>
      </w:r>
      <w:proofErr w:type="spellEnd"/>
      <w:r w:rsidRPr="00375758">
        <w:rPr>
          <w:bCs/>
          <w:iCs/>
          <w:color w:val="333F49"/>
          <w:lang w:val="en-US"/>
        </w:rPr>
        <w:t xml:space="preserve"> activist who is openly critical of the </w:t>
      </w:r>
      <w:proofErr w:type="spellStart"/>
      <w:r w:rsidRPr="00375758">
        <w:rPr>
          <w:bCs/>
          <w:iCs/>
          <w:color w:val="333F49"/>
          <w:lang w:val="en-US"/>
        </w:rPr>
        <w:t>Turkmenistani</w:t>
      </w:r>
      <w:proofErr w:type="spellEnd"/>
      <w:r w:rsidRPr="00375758">
        <w:rPr>
          <w:bCs/>
          <w:iCs/>
          <w:color w:val="333F49"/>
          <w:lang w:val="en-US"/>
        </w:rPr>
        <w:t xml:space="preserve"> government and has a large followership on social media.  She was </w:t>
      </w:r>
      <w:r w:rsidRPr="00375758">
        <w:rPr>
          <w:bCs/>
          <w:color w:val="333F49"/>
        </w:rPr>
        <w:t>held her for two days in a deportation centre before being released following interventions by her lawyer proving her right to legally stay in Turkey.</w:t>
      </w:r>
      <w:r w:rsidRPr="00375758">
        <w:rPr>
          <w:bCs/>
          <w:iCs/>
          <w:color w:val="333F49"/>
          <w:vertAlign w:val="superscript"/>
        </w:rPr>
        <w:endnoteReference w:id="58"/>
      </w:r>
      <w:r w:rsidRPr="00375758">
        <w:rPr>
          <w:bCs/>
          <w:color w:val="333F49"/>
        </w:rPr>
        <w:t xml:space="preserve"> This was the second time the activist had faced the threat of deportation from Turkey. Previously she was detained in July 2020 and held for two months pending return to Turkmenistan – formally for a migration violation but, in reality, for her involvement in the protest movement against Turkmenistan’s government.</w:t>
      </w:r>
      <w:r w:rsidRPr="00375758">
        <w:rPr>
          <w:bCs/>
          <w:iCs/>
          <w:color w:val="333F49"/>
          <w:vertAlign w:val="superscript"/>
        </w:rPr>
        <w:endnoteReference w:id="59"/>
      </w:r>
      <w:r w:rsidRPr="00375758">
        <w:rPr>
          <w:bCs/>
          <w:color w:val="333F49"/>
        </w:rPr>
        <w:t xml:space="preserve"> </w:t>
      </w:r>
      <w:bookmarkStart w:id="20" w:name="_Hlk122520381"/>
      <w:r w:rsidRPr="00375758">
        <w:rPr>
          <w:bCs/>
          <w:color w:val="333F49"/>
        </w:rPr>
        <w:t xml:space="preserve">At that time, following an international campaign in her support, </w:t>
      </w:r>
      <w:proofErr w:type="spellStart"/>
      <w:r w:rsidRPr="00375758">
        <w:rPr>
          <w:bCs/>
          <w:color w:val="333F49"/>
        </w:rPr>
        <w:t>Taganova</w:t>
      </w:r>
      <w:proofErr w:type="spellEnd"/>
      <w:r w:rsidRPr="00375758">
        <w:rPr>
          <w:bCs/>
          <w:color w:val="333F49"/>
        </w:rPr>
        <w:t xml:space="preserve"> was eventually released and granted the right to legally stay in Turkey during the examination of her asylum application. </w:t>
      </w:r>
      <w:bookmarkEnd w:id="20"/>
    </w:p>
    <w:p w14:paraId="2628930A" w14:textId="77777777" w:rsidR="00605BF7" w:rsidRPr="00375758" w:rsidRDefault="00605BF7" w:rsidP="00375758">
      <w:pPr>
        <w:pStyle w:val="IPHRstyle"/>
        <w:shd w:val="clear" w:color="auto" w:fill="FFFFFF" w:themeFill="background1"/>
        <w:spacing w:line="300" w:lineRule="exact"/>
        <w:ind w:left="720"/>
        <w:rPr>
          <w:bCs/>
          <w:color w:val="333F49"/>
        </w:rPr>
      </w:pPr>
    </w:p>
    <w:p w14:paraId="5287AAB3" w14:textId="63E9992E" w:rsidR="003A741A" w:rsidRPr="00375758" w:rsidRDefault="003A741A" w:rsidP="00375758">
      <w:pPr>
        <w:pStyle w:val="IPHRstyle"/>
        <w:shd w:val="clear" w:color="auto" w:fill="FFFFFF" w:themeFill="background1"/>
        <w:spacing w:line="300" w:lineRule="exact"/>
        <w:rPr>
          <w:bCs/>
          <w:color w:val="333F49"/>
        </w:rPr>
      </w:pPr>
      <w:r w:rsidRPr="00375758">
        <w:rPr>
          <w:bCs/>
          <w:color w:val="333F49"/>
        </w:rPr>
        <w:t>In a similar fashion</w:t>
      </w:r>
      <w:r w:rsidR="00605BF7" w:rsidRPr="00375758">
        <w:rPr>
          <w:bCs/>
          <w:color w:val="333F49"/>
          <w:lang w:val="en-US"/>
        </w:rPr>
        <w:t xml:space="preserve">, </w:t>
      </w:r>
      <w:r w:rsidR="00DE5B37">
        <w:rPr>
          <w:bCs/>
          <w:color w:val="333F49"/>
          <w:lang w:val="en-US"/>
        </w:rPr>
        <w:t>other</w:t>
      </w:r>
      <w:r w:rsidRPr="00375758">
        <w:rPr>
          <w:bCs/>
          <w:color w:val="333F49"/>
        </w:rPr>
        <w:t xml:space="preserve"> </w:t>
      </w:r>
      <w:proofErr w:type="spellStart"/>
      <w:r w:rsidRPr="00375758">
        <w:rPr>
          <w:bCs/>
          <w:color w:val="333F49"/>
        </w:rPr>
        <w:t>Turkmenistani</w:t>
      </w:r>
      <w:proofErr w:type="spellEnd"/>
      <w:r w:rsidRPr="00375758">
        <w:rPr>
          <w:bCs/>
          <w:color w:val="333F49"/>
        </w:rPr>
        <w:t xml:space="preserve"> activists detained in Turkey have also been able to legally challenge their detention, and no activist is known to have been sent back </w:t>
      </w:r>
      <w:r w:rsidR="00605BF7" w:rsidRPr="00375758">
        <w:rPr>
          <w:bCs/>
          <w:color w:val="333F49"/>
        </w:rPr>
        <w:t xml:space="preserve">from this country </w:t>
      </w:r>
      <w:r w:rsidRPr="00375758">
        <w:rPr>
          <w:bCs/>
          <w:color w:val="333F49"/>
        </w:rPr>
        <w:t>to Turkmenistan</w:t>
      </w:r>
      <w:r w:rsidR="00605BF7" w:rsidRPr="00375758">
        <w:rPr>
          <w:bCs/>
          <w:color w:val="333F49"/>
        </w:rPr>
        <w:t xml:space="preserve"> </w:t>
      </w:r>
      <w:r w:rsidRPr="00375758">
        <w:rPr>
          <w:bCs/>
          <w:color w:val="333F49"/>
        </w:rPr>
        <w:t xml:space="preserve">to date. However, activists </w:t>
      </w:r>
      <w:r w:rsidR="00605BF7" w:rsidRPr="00375758">
        <w:rPr>
          <w:bCs/>
          <w:color w:val="333F49"/>
        </w:rPr>
        <w:t>in Turkey r</w:t>
      </w:r>
      <w:r w:rsidRPr="00375758">
        <w:rPr>
          <w:bCs/>
          <w:color w:val="333F49"/>
        </w:rPr>
        <w:t>emain at the threat of detention and possible forced return to Turkmenistan.</w:t>
      </w:r>
    </w:p>
    <w:p w14:paraId="1ADEAA27" w14:textId="0BD2F65F" w:rsidR="00605BF7" w:rsidRPr="00375758" w:rsidRDefault="003A741A" w:rsidP="00375758">
      <w:pPr>
        <w:pStyle w:val="IPHRstyle"/>
        <w:shd w:val="clear" w:color="auto" w:fill="FFFFFF" w:themeFill="background1"/>
        <w:rPr>
          <w:bCs/>
          <w:iCs/>
          <w:color w:val="333F49"/>
          <w:lang w:val="en-US"/>
        </w:rPr>
      </w:pPr>
      <w:r w:rsidRPr="00375758">
        <w:rPr>
          <w:bCs/>
          <w:iCs/>
          <w:color w:val="333F49"/>
          <w:lang w:val="en-US"/>
        </w:rPr>
        <w:lastRenderedPageBreak/>
        <w:t xml:space="preserve">There have also been </w:t>
      </w:r>
      <w:r w:rsidR="00605BF7" w:rsidRPr="00375758">
        <w:rPr>
          <w:bCs/>
          <w:iCs/>
          <w:color w:val="333F49"/>
          <w:lang w:val="en-US"/>
        </w:rPr>
        <w:t xml:space="preserve">several </w:t>
      </w:r>
      <w:r w:rsidRPr="00375758">
        <w:rPr>
          <w:bCs/>
          <w:iCs/>
          <w:color w:val="333F49"/>
          <w:lang w:val="en-US"/>
        </w:rPr>
        <w:t xml:space="preserve">cases in which </w:t>
      </w:r>
      <w:proofErr w:type="spellStart"/>
      <w:r w:rsidR="00605BF7" w:rsidRPr="00375758">
        <w:rPr>
          <w:bCs/>
          <w:iCs/>
          <w:color w:val="333F49"/>
          <w:lang w:val="en-US"/>
        </w:rPr>
        <w:t>Turkmenistani</w:t>
      </w:r>
      <w:proofErr w:type="spellEnd"/>
      <w:r w:rsidR="00605BF7" w:rsidRPr="00375758">
        <w:rPr>
          <w:bCs/>
          <w:iCs/>
          <w:color w:val="333F49"/>
          <w:lang w:val="en-US"/>
        </w:rPr>
        <w:t xml:space="preserve"> </w:t>
      </w:r>
      <w:r w:rsidRPr="00375758">
        <w:rPr>
          <w:bCs/>
          <w:iCs/>
          <w:color w:val="333F49"/>
          <w:lang w:val="en-US"/>
        </w:rPr>
        <w:t>activists based</w:t>
      </w:r>
      <w:r w:rsidR="00605BF7" w:rsidRPr="00375758">
        <w:rPr>
          <w:bCs/>
          <w:iCs/>
          <w:color w:val="333F49"/>
          <w:lang w:val="en-US"/>
        </w:rPr>
        <w:t xml:space="preserve"> in Turkey </w:t>
      </w:r>
      <w:r w:rsidRPr="00375758">
        <w:rPr>
          <w:bCs/>
          <w:iCs/>
          <w:color w:val="333F49"/>
          <w:lang w:val="en-US"/>
        </w:rPr>
        <w:t>have been</w:t>
      </w:r>
      <w:r w:rsidR="00605BF7" w:rsidRPr="00375758">
        <w:rPr>
          <w:bCs/>
          <w:iCs/>
          <w:color w:val="333F49"/>
          <w:lang w:val="en-US"/>
        </w:rPr>
        <w:t xml:space="preserve"> detained and physically assaulted when gathering outside Turkmenistan’s consulate in Istanbul to express their discontent with the policies of its government</w:t>
      </w:r>
      <w:r w:rsidR="004C3282" w:rsidRPr="00375758">
        <w:rPr>
          <w:bCs/>
          <w:iCs/>
          <w:color w:val="333F49"/>
          <w:lang w:val="en-US"/>
        </w:rPr>
        <w:t>:</w:t>
      </w:r>
      <w:r w:rsidR="00605BF7" w:rsidRPr="00375758">
        <w:rPr>
          <w:bCs/>
          <w:iCs/>
          <w:color w:val="333F49"/>
          <w:lang w:val="en-US"/>
        </w:rPr>
        <w:t xml:space="preserve"> </w:t>
      </w:r>
    </w:p>
    <w:p w14:paraId="05CDAE1D" w14:textId="77777777" w:rsidR="00605BF7" w:rsidRPr="00375758" w:rsidRDefault="00605BF7" w:rsidP="00375758">
      <w:pPr>
        <w:pStyle w:val="IPHRstyle"/>
        <w:shd w:val="clear" w:color="auto" w:fill="FFFFFF" w:themeFill="background1"/>
        <w:rPr>
          <w:bCs/>
          <w:iCs/>
          <w:color w:val="333F49"/>
          <w:lang w:val="en-US"/>
        </w:rPr>
      </w:pPr>
    </w:p>
    <w:p w14:paraId="3B0A4968" w14:textId="59DB54ED" w:rsidR="003A741A" w:rsidRPr="00375758" w:rsidRDefault="003A741A" w:rsidP="00375758">
      <w:pPr>
        <w:pStyle w:val="ListParagraph"/>
        <w:numPr>
          <w:ilvl w:val="0"/>
          <w:numId w:val="28"/>
        </w:numPr>
        <w:shd w:val="clear" w:color="auto" w:fill="FFFFFF" w:themeFill="background1"/>
        <w:spacing w:after="0" w:line="300" w:lineRule="exact"/>
        <w:jc w:val="both"/>
        <w:rPr>
          <w:rFonts w:ascii="Open Sans Light" w:hAnsi="Open Sans Light" w:cs="Open Sans Light"/>
          <w:bCs/>
          <w:iCs/>
          <w:color w:val="333F49"/>
          <w:sz w:val="21"/>
          <w:szCs w:val="21"/>
          <w:lang w:val="en-GB"/>
        </w:rPr>
      </w:pPr>
      <w:r w:rsidRPr="00375758">
        <w:rPr>
          <w:rFonts w:ascii="Open Sans Light" w:hAnsi="Open Sans Light" w:cs="Open Sans Light"/>
          <w:bCs/>
          <w:iCs/>
          <w:color w:val="333F49"/>
          <w:sz w:val="21"/>
          <w:szCs w:val="21"/>
          <w:lang w:val="en-GB"/>
        </w:rPr>
        <w:t xml:space="preserve">As reported by the Turkmenistan Helsinki Foundation for Human Rights, on 16 August 2022, a group of </w:t>
      </w:r>
      <w:proofErr w:type="spellStart"/>
      <w:r w:rsidRPr="00375758">
        <w:rPr>
          <w:rFonts w:ascii="Open Sans Light" w:hAnsi="Open Sans Light" w:cs="Open Sans Light"/>
          <w:bCs/>
          <w:iCs/>
          <w:color w:val="333F49"/>
          <w:sz w:val="21"/>
          <w:szCs w:val="21"/>
          <w:lang w:val="en-GB"/>
        </w:rPr>
        <w:t>Turkmenistani</w:t>
      </w:r>
      <w:proofErr w:type="spellEnd"/>
      <w:r w:rsidRPr="00375758">
        <w:rPr>
          <w:rFonts w:ascii="Open Sans Light" w:hAnsi="Open Sans Light" w:cs="Open Sans Light"/>
          <w:bCs/>
          <w:iCs/>
          <w:color w:val="333F49"/>
          <w:sz w:val="21"/>
          <w:szCs w:val="21"/>
          <w:lang w:val="en-GB"/>
        </w:rPr>
        <w:t xml:space="preserve"> activists accompanied by Turkish colleagues were attacked and beaten by a group of unknown, masked perpetrators a</w:t>
      </w:r>
      <w:r w:rsidR="00605BF7" w:rsidRPr="00375758">
        <w:rPr>
          <w:rFonts w:ascii="Open Sans Light" w:hAnsi="Open Sans Light" w:cs="Open Sans Light"/>
          <w:bCs/>
          <w:iCs/>
          <w:color w:val="333F49"/>
          <w:sz w:val="21"/>
          <w:szCs w:val="21"/>
          <w:lang w:val="en-GB"/>
        </w:rPr>
        <w:t xml:space="preserve">fter arriving to the consulate in Istanbul </w:t>
      </w:r>
      <w:r w:rsidRPr="00375758">
        <w:rPr>
          <w:rFonts w:ascii="Open Sans Light" w:hAnsi="Open Sans Light" w:cs="Open Sans Light"/>
          <w:bCs/>
          <w:iCs/>
          <w:color w:val="333F49"/>
          <w:sz w:val="21"/>
          <w:szCs w:val="21"/>
          <w:lang w:val="en-GB"/>
        </w:rPr>
        <w:t xml:space="preserve">to hand over a letter to </w:t>
      </w:r>
      <w:r w:rsidR="008A782F" w:rsidRPr="00375758">
        <w:rPr>
          <w:rFonts w:ascii="Open Sans Light" w:hAnsi="Open Sans Light" w:cs="Open Sans Light"/>
          <w:bCs/>
          <w:iCs/>
          <w:color w:val="333F49"/>
          <w:sz w:val="21"/>
          <w:szCs w:val="21"/>
          <w:lang w:val="en-GB"/>
        </w:rPr>
        <w:t>P</w:t>
      </w:r>
      <w:r w:rsidRPr="00375758">
        <w:rPr>
          <w:rFonts w:ascii="Open Sans Light" w:hAnsi="Open Sans Light" w:cs="Open Sans Light"/>
          <w:bCs/>
          <w:iCs/>
          <w:color w:val="333F49"/>
          <w:sz w:val="21"/>
          <w:szCs w:val="21"/>
          <w:lang w:val="en-GB"/>
        </w:rPr>
        <w:t>resident</w:t>
      </w:r>
      <w:bookmarkStart w:id="21" w:name="_Hlk121317610"/>
      <w:r w:rsidR="008A782F" w:rsidRPr="00375758">
        <w:rPr>
          <w:rFonts w:ascii="Open Sans Light" w:hAnsi="Open Sans Light" w:cs="Open Sans Light"/>
          <w:bCs/>
          <w:iCs/>
          <w:color w:val="333F49"/>
          <w:sz w:val="21"/>
          <w:szCs w:val="21"/>
          <w:lang w:val="en-GB"/>
        </w:rPr>
        <w:t xml:space="preserve"> Berdymukhamedov</w:t>
      </w:r>
      <w:r w:rsidR="00605BF7" w:rsidRPr="00375758">
        <w:rPr>
          <w:rFonts w:ascii="Open Sans Light" w:hAnsi="Open Sans Light" w:cs="Open Sans Light"/>
          <w:bCs/>
          <w:iCs/>
          <w:color w:val="333F49"/>
          <w:sz w:val="21"/>
          <w:szCs w:val="21"/>
          <w:lang w:val="en-GB"/>
        </w:rPr>
        <w:t xml:space="preserve"> concerning violations of the rights of citizens</w:t>
      </w:r>
      <w:r w:rsidRPr="00375758">
        <w:rPr>
          <w:rFonts w:ascii="Open Sans Light" w:hAnsi="Open Sans Light" w:cs="Open Sans Light"/>
          <w:bCs/>
          <w:iCs/>
          <w:color w:val="333F49"/>
          <w:sz w:val="21"/>
          <w:szCs w:val="21"/>
          <w:lang w:val="en-GB"/>
        </w:rPr>
        <w:t>. As a result</w:t>
      </w:r>
      <w:r w:rsidR="00DE5B37">
        <w:rPr>
          <w:rFonts w:ascii="Open Sans Light" w:hAnsi="Open Sans Light" w:cs="Open Sans Light"/>
          <w:bCs/>
          <w:iCs/>
          <w:color w:val="333F49"/>
          <w:sz w:val="21"/>
          <w:szCs w:val="21"/>
          <w:lang w:val="en-GB"/>
        </w:rPr>
        <w:t xml:space="preserve"> of the attack</w:t>
      </w:r>
      <w:r w:rsidRPr="00375758">
        <w:rPr>
          <w:rFonts w:ascii="Open Sans Light" w:hAnsi="Open Sans Light" w:cs="Open Sans Light"/>
          <w:bCs/>
          <w:iCs/>
          <w:color w:val="333F49"/>
          <w:sz w:val="21"/>
          <w:szCs w:val="21"/>
          <w:lang w:val="en-GB"/>
        </w:rPr>
        <w:t>, several of the activists were injured</w:t>
      </w:r>
      <w:bookmarkEnd w:id="21"/>
      <w:r w:rsidRPr="00375758">
        <w:rPr>
          <w:rFonts w:ascii="Open Sans Light" w:hAnsi="Open Sans Light" w:cs="Open Sans Light"/>
          <w:bCs/>
          <w:iCs/>
          <w:color w:val="333F49"/>
          <w:sz w:val="21"/>
          <w:szCs w:val="21"/>
          <w:lang w:val="en-GB"/>
        </w:rPr>
        <w:t>. In addition,</w:t>
      </w:r>
      <w:bookmarkStart w:id="22" w:name="_Hlk121317625"/>
      <w:r w:rsidRPr="00375758">
        <w:rPr>
          <w:rFonts w:ascii="Open Sans Light" w:hAnsi="Open Sans Light" w:cs="Open Sans Light"/>
          <w:bCs/>
          <w:iCs/>
          <w:color w:val="333F49"/>
          <w:sz w:val="21"/>
          <w:szCs w:val="21"/>
          <w:lang w:val="en-GB"/>
        </w:rPr>
        <w:t xml:space="preserve"> three people were detained </w:t>
      </w:r>
      <w:bookmarkEnd w:id="22"/>
      <w:r w:rsidRPr="00375758">
        <w:rPr>
          <w:rFonts w:ascii="Open Sans Light" w:hAnsi="Open Sans Light" w:cs="Open Sans Light"/>
          <w:bCs/>
          <w:iCs/>
          <w:color w:val="333F49"/>
          <w:sz w:val="21"/>
          <w:szCs w:val="21"/>
          <w:lang w:val="en-GB"/>
        </w:rPr>
        <w:t>by Turkish police at the consulate’s request and were held for several hours before being released. The victims of the attack filed a complaint with local police about the incident, with the investigation still being under way at the time of writing.</w:t>
      </w:r>
      <w:r w:rsidRPr="00375758">
        <w:rPr>
          <w:rStyle w:val="EndnoteReference"/>
          <w:rFonts w:ascii="Open Sans Light" w:hAnsi="Open Sans Light" w:cs="Open Sans Light"/>
          <w:bCs/>
          <w:iCs/>
          <w:color w:val="333F49"/>
          <w:sz w:val="21"/>
          <w:szCs w:val="21"/>
          <w:lang w:val="en-GB"/>
        </w:rPr>
        <w:endnoteReference w:id="60"/>
      </w:r>
      <w:r w:rsidRPr="00375758">
        <w:rPr>
          <w:rFonts w:ascii="Open Sans Light" w:hAnsi="Open Sans Light" w:cs="Open Sans Light"/>
          <w:bCs/>
          <w:iCs/>
          <w:color w:val="333F49"/>
          <w:sz w:val="21"/>
          <w:szCs w:val="21"/>
          <w:lang w:val="en-GB"/>
        </w:rPr>
        <w:t xml:space="preserve"> </w:t>
      </w:r>
    </w:p>
    <w:p w14:paraId="10D07E64" w14:textId="1AEA08E0" w:rsidR="00605BF7" w:rsidRPr="00375758" w:rsidRDefault="00605BF7" w:rsidP="00375758">
      <w:pPr>
        <w:shd w:val="clear" w:color="auto" w:fill="FFFFFF" w:themeFill="background1"/>
        <w:spacing w:after="0" w:line="300" w:lineRule="exact"/>
        <w:jc w:val="both"/>
        <w:rPr>
          <w:rFonts w:ascii="Open Sans Light" w:hAnsi="Open Sans Light" w:cs="Open Sans Light"/>
          <w:bCs/>
          <w:iCs/>
          <w:color w:val="333F49"/>
          <w:sz w:val="21"/>
          <w:szCs w:val="21"/>
          <w:lang w:val="en-GB"/>
        </w:rPr>
      </w:pPr>
    </w:p>
    <w:p w14:paraId="47230A39" w14:textId="52BA29FB" w:rsidR="003A741A" w:rsidRPr="00375758" w:rsidRDefault="00605BF7" w:rsidP="00375758">
      <w:pPr>
        <w:pStyle w:val="IPHRstyle"/>
        <w:numPr>
          <w:ilvl w:val="0"/>
          <w:numId w:val="15"/>
        </w:numPr>
        <w:shd w:val="clear" w:color="auto" w:fill="FFFFFF" w:themeFill="background1"/>
        <w:spacing w:line="300" w:lineRule="exact"/>
        <w:rPr>
          <w:bCs/>
          <w:iCs/>
          <w:color w:val="333F49"/>
        </w:rPr>
      </w:pPr>
      <w:r w:rsidRPr="00375758">
        <w:rPr>
          <w:bCs/>
          <w:iCs/>
          <w:color w:val="333F49"/>
          <w:spacing w:val="-4"/>
          <w:lang w:val="en-US"/>
        </w:rPr>
        <w:t xml:space="preserve">On 1 August 2021, </w:t>
      </w:r>
      <w:proofErr w:type="spellStart"/>
      <w:r w:rsidRPr="00375758">
        <w:rPr>
          <w:bCs/>
          <w:iCs/>
          <w:color w:val="333F49"/>
          <w:spacing w:val="-4"/>
          <w:lang w:val="en-US"/>
        </w:rPr>
        <w:t>Turkmenistani</w:t>
      </w:r>
      <w:proofErr w:type="spellEnd"/>
      <w:r w:rsidRPr="00375758">
        <w:rPr>
          <w:bCs/>
          <w:iCs/>
          <w:color w:val="333F49"/>
          <w:spacing w:val="-4"/>
          <w:lang w:val="en-US"/>
        </w:rPr>
        <w:t xml:space="preserve"> activists attempted to hold a peaceful rally outside </w:t>
      </w:r>
      <w:r w:rsidR="004C3282" w:rsidRPr="00375758">
        <w:rPr>
          <w:bCs/>
          <w:iCs/>
          <w:color w:val="333F49"/>
          <w:spacing w:val="-4"/>
          <w:lang w:val="en-US"/>
        </w:rPr>
        <w:t>the</w:t>
      </w:r>
      <w:r w:rsidRPr="00375758">
        <w:rPr>
          <w:bCs/>
          <w:iCs/>
          <w:color w:val="333F49"/>
          <w:spacing w:val="-4"/>
          <w:lang w:val="en-US"/>
        </w:rPr>
        <w:t xml:space="preserve"> consulate in Istanbul to protest against the government’s repressive policies. </w:t>
      </w:r>
      <w:r w:rsidRPr="00375758">
        <w:rPr>
          <w:bCs/>
          <w:iCs/>
          <w:color w:val="333F49"/>
          <w:spacing w:val="-4"/>
        </w:rPr>
        <w:t>However, Turkish police dispersed the protest participants and detained ten activists, holding them for a few days before releasing them without charge. The police officers claimed that the protesters did not have the required permission for the protest, although they had notified local authorities in advance.</w:t>
      </w:r>
      <w:r w:rsidRPr="00375758">
        <w:rPr>
          <w:rStyle w:val="EndnoteReference"/>
          <w:bCs/>
          <w:iCs/>
          <w:color w:val="333F49"/>
          <w:spacing w:val="-4"/>
        </w:rPr>
        <w:endnoteReference w:id="61"/>
      </w:r>
      <w:r w:rsidRPr="00375758">
        <w:rPr>
          <w:bCs/>
          <w:iCs/>
          <w:color w:val="333F49"/>
          <w:spacing w:val="-4"/>
        </w:rPr>
        <w:t xml:space="preserve"> Human rights groups later learned that </w:t>
      </w:r>
      <w:r w:rsidR="004C3282" w:rsidRPr="00375758">
        <w:rPr>
          <w:bCs/>
          <w:iCs/>
          <w:color w:val="333F49"/>
          <w:spacing w:val="-4"/>
        </w:rPr>
        <w:t>the</w:t>
      </w:r>
      <w:r w:rsidRPr="00375758">
        <w:rPr>
          <w:bCs/>
          <w:iCs/>
          <w:color w:val="333F49"/>
          <w:spacing w:val="-4"/>
        </w:rPr>
        <w:t xml:space="preserve"> consulate had filed a complaint with Turkish police, falsely accusing the protesters of endangering the safety of its staff and "disturbing peace and tranquillity."</w:t>
      </w:r>
      <w:r w:rsidRPr="00375758">
        <w:rPr>
          <w:bCs/>
          <w:iCs/>
          <w:color w:val="333F49"/>
          <w:spacing w:val="-4"/>
          <w:vertAlign w:val="superscript"/>
        </w:rPr>
        <w:endnoteReference w:id="62"/>
      </w:r>
      <w:r w:rsidRPr="00375758">
        <w:rPr>
          <w:bCs/>
          <w:iCs/>
          <w:color w:val="333F49"/>
          <w:spacing w:val="-4"/>
        </w:rPr>
        <w:t xml:space="preserve"> A</w:t>
      </w:r>
      <w:r w:rsidR="004C3282" w:rsidRPr="00375758">
        <w:rPr>
          <w:bCs/>
          <w:iCs/>
          <w:color w:val="333F49"/>
          <w:spacing w:val="-4"/>
        </w:rPr>
        <w:t>ccording to eyewit</w:t>
      </w:r>
      <w:r w:rsidRPr="00375758">
        <w:rPr>
          <w:bCs/>
          <w:iCs/>
          <w:color w:val="333F49"/>
          <w:spacing w:val="-4"/>
        </w:rPr>
        <w:t xml:space="preserve">nesses, a group of young men, believed to have been engaged by </w:t>
      </w:r>
      <w:proofErr w:type="spellStart"/>
      <w:r w:rsidRPr="00375758">
        <w:rPr>
          <w:bCs/>
          <w:iCs/>
          <w:color w:val="333F49"/>
          <w:spacing w:val="-4"/>
        </w:rPr>
        <w:t>Turkmenistani</w:t>
      </w:r>
      <w:proofErr w:type="spellEnd"/>
      <w:r w:rsidRPr="00375758">
        <w:rPr>
          <w:bCs/>
          <w:iCs/>
          <w:color w:val="333F49"/>
          <w:spacing w:val="-4"/>
        </w:rPr>
        <w:t xml:space="preserve"> authorities, also arrived at the protest venue and attacked protesters, verbally assaulting them and injuring several activists.</w:t>
      </w:r>
      <w:r w:rsidRPr="00375758">
        <w:rPr>
          <w:rStyle w:val="EndnoteReference"/>
          <w:bCs/>
          <w:iCs/>
          <w:color w:val="333F49"/>
          <w:spacing w:val="-4"/>
        </w:rPr>
        <w:endnoteReference w:id="63"/>
      </w:r>
      <w:r w:rsidRPr="00375758">
        <w:rPr>
          <w:bCs/>
          <w:iCs/>
          <w:color w:val="333F49"/>
          <w:spacing w:val="-4"/>
        </w:rPr>
        <w:t xml:space="preserve"> </w:t>
      </w:r>
      <w:r w:rsidR="004C3282" w:rsidRPr="00375758">
        <w:rPr>
          <w:bCs/>
          <w:iCs/>
          <w:color w:val="333F49"/>
          <w:spacing w:val="-4"/>
        </w:rPr>
        <w:t xml:space="preserve">Blogger </w:t>
      </w:r>
      <w:proofErr w:type="spellStart"/>
      <w:r w:rsidR="003A741A" w:rsidRPr="00375758">
        <w:rPr>
          <w:b/>
          <w:iCs/>
          <w:color w:val="333F49"/>
        </w:rPr>
        <w:t>Farhad</w:t>
      </w:r>
      <w:proofErr w:type="spellEnd"/>
      <w:r w:rsidR="003A741A" w:rsidRPr="00375758">
        <w:rPr>
          <w:b/>
          <w:iCs/>
          <w:color w:val="333F49"/>
        </w:rPr>
        <w:t xml:space="preserve"> </w:t>
      </w:r>
      <w:proofErr w:type="spellStart"/>
      <w:r w:rsidR="003A741A" w:rsidRPr="00375758">
        <w:rPr>
          <w:b/>
          <w:iCs/>
          <w:color w:val="333F49"/>
        </w:rPr>
        <w:t>Durdyev</w:t>
      </w:r>
      <w:proofErr w:type="spellEnd"/>
      <w:r w:rsidR="003A741A" w:rsidRPr="00375758">
        <w:rPr>
          <w:bCs/>
          <w:iCs/>
          <w:color w:val="333F49"/>
        </w:rPr>
        <w:t xml:space="preserve"> alleged being forcefully apprehended </w:t>
      </w:r>
      <w:r w:rsidR="004C3282" w:rsidRPr="00375758">
        <w:rPr>
          <w:bCs/>
          <w:iCs/>
          <w:color w:val="333F49"/>
        </w:rPr>
        <w:t xml:space="preserve">by unknown perpetrators on his way to the protest </w:t>
      </w:r>
      <w:r w:rsidR="003A741A" w:rsidRPr="00375758">
        <w:rPr>
          <w:bCs/>
          <w:iCs/>
          <w:color w:val="333F49"/>
        </w:rPr>
        <w:t>and taken to the consulate premises</w:t>
      </w:r>
      <w:r w:rsidR="004C3282" w:rsidRPr="00375758">
        <w:rPr>
          <w:bCs/>
          <w:iCs/>
          <w:color w:val="333F49"/>
        </w:rPr>
        <w:t xml:space="preserve">, where he said he </w:t>
      </w:r>
      <w:r w:rsidR="003A741A" w:rsidRPr="00375758">
        <w:rPr>
          <w:bCs/>
          <w:iCs/>
          <w:color w:val="333F49"/>
        </w:rPr>
        <w:t>was arbitrarily held for several hours, beaten, and pressured to apologize for his government-critical videos.</w:t>
      </w:r>
      <w:r w:rsidR="003A741A" w:rsidRPr="00375758">
        <w:rPr>
          <w:color w:val="333F49"/>
          <w:vertAlign w:val="superscript"/>
        </w:rPr>
        <w:endnoteReference w:id="64"/>
      </w:r>
      <w:r w:rsidR="003A741A" w:rsidRPr="00375758">
        <w:rPr>
          <w:bCs/>
          <w:iCs/>
          <w:color w:val="333F49"/>
        </w:rPr>
        <w:t xml:space="preserve"> </w:t>
      </w:r>
      <w:r w:rsidR="004C3282" w:rsidRPr="00375758">
        <w:rPr>
          <w:bCs/>
          <w:iCs/>
          <w:color w:val="333F49"/>
        </w:rPr>
        <w:t>N</w:t>
      </w:r>
      <w:r w:rsidR="003A741A" w:rsidRPr="00375758">
        <w:rPr>
          <w:bCs/>
          <w:iCs/>
          <w:color w:val="333F49"/>
        </w:rPr>
        <w:t>o one is known to have been held accountable</w:t>
      </w:r>
      <w:r w:rsidR="004C3282" w:rsidRPr="00375758">
        <w:rPr>
          <w:bCs/>
          <w:iCs/>
          <w:color w:val="333F49"/>
        </w:rPr>
        <w:t xml:space="preserve"> for these attacks</w:t>
      </w:r>
      <w:r w:rsidR="003A741A" w:rsidRPr="00375758">
        <w:rPr>
          <w:bCs/>
          <w:iCs/>
          <w:color w:val="333F49"/>
        </w:rPr>
        <w:t>.</w:t>
      </w:r>
    </w:p>
    <w:p w14:paraId="2DF9F7CE" w14:textId="77777777" w:rsidR="004C3282" w:rsidRPr="00375758" w:rsidRDefault="004C3282" w:rsidP="00375758">
      <w:pPr>
        <w:pStyle w:val="IPHRstyle"/>
        <w:shd w:val="clear" w:color="auto" w:fill="FFFFFF" w:themeFill="background1"/>
        <w:spacing w:line="300" w:lineRule="exact"/>
        <w:rPr>
          <w:bCs/>
          <w:iCs/>
          <w:color w:val="333F49"/>
          <w:spacing w:val="-4"/>
        </w:rPr>
      </w:pPr>
    </w:p>
    <w:p w14:paraId="6B815B5C" w14:textId="6B44F102" w:rsidR="004C3282" w:rsidRPr="00375758" w:rsidRDefault="004C3282" w:rsidP="00375758">
      <w:pPr>
        <w:pStyle w:val="IPHRstyle"/>
        <w:numPr>
          <w:ilvl w:val="0"/>
          <w:numId w:val="15"/>
        </w:numPr>
        <w:shd w:val="clear" w:color="auto" w:fill="FFFFFF" w:themeFill="background1"/>
        <w:spacing w:line="300" w:lineRule="exact"/>
        <w:rPr>
          <w:bCs/>
          <w:iCs/>
          <w:color w:val="333F49"/>
        </w:rPr>
      </w:pPr>
      <w:r w:rsidRPr="00375758">
        <w:rPr>
          <w:bCs/>
          <w:iCs/>
          <w:color w:val="333F49"/>
          <w:spacing w:val="-4"/>
        </w:rPr>
        <w:t>In connection with another planned peaceful protest outside the consulate in Istanbul on 19 July 2020, Turkish police detained some 80 people and held them for several hours before releasing them.</w:t>
      </w:r>
      <w:r w:rsidRPr="00375758">
        <w:rPr>
          <w:rStyle w:val="EndnoteReference"/>
          <w:bCs/>
          <w:iCs/>
          <w:color w:val="333F49"/>
          <w:spacing w:val="-4"/>
        </w:rPr>
        <w:endnoteReference w:id="65"/>
      </w:r>
      <w:r w:rsidRPr="00375758">
        <w:rPr>
          <w:bCs/>
          <w:iCs/>
          <w:color w:val="333F49"/>
          <w:spacing w:val="-4"/>
        </w:rPr>
        <w:t xml:space="preserve"> Turkish police justified the detentions with Covid-19 related restrictions on holding assemblies, but there were reports indicating that </w:t>
      </w:r>
      <w:proofErr w:type="spellStart"/>
      <w:r w:rsidRPr="00375758">
        <w:rPr>
          <w:bCs/>
          <w:iCs/>
          <w:color w:val="333F49"/>
          <w:spacing w:val="-4"/>
        </w:rPr>
        <w:t>Turkmenistani</w:t>
      </w:r>
      <w:proofErr w:type="spellEnd"/>
      <w:r w:rsidRPr="00375758">
        <w:rPr>
          <w:bCs/>
          <w:iCs/>
          <w:color w:val="333F49"/>
          <w:spacing w:val="-4"/>
        </w:rPr>
        <w:t xml:space="preserve"> diplomats had requested the planned protest to be stopped.</w:t>
      </w:r>
      <w:r w:rsidRPr="00375758">
        <w:rPr>
          <w:rStyle w:val="EndnoteReference"/>
          <w:bCs/>
          <w:iCs/>
          <w:color w:val="333F49"/>
          <w:spacing w:val="-4"/>
        </w:rPr>
        <w:endnoteReference w:id="66"/>
      </w:r>
      <w:r w:rsidRPr="00375758">
        <w:rPr>
          <w:bCs/>
          <w:iCs/>
          <w:color w:val="333F49"/>
          <w:spacing w:val="-4"/>
        </w:rPr>
        <w:t xml:space="preserve"> Prior to the protest, the</w:t>
      </w:r>
      <w:r w:rsidRPr="00375758">
        <w:rPr>
          <w:bCs/>
          <w:iCs/>
          <w:color w:val="333F49"/>
          <w:spacing w:val="-4"/>
          <w:lang w:val="en-US"/>
        </w:rPr>
        <w:t xml:space="preserve"> consulate filed a written complaint with Turkish police accusing several activists of obstructing the work of its staff and threatening them with violence – allegations which were not substantiated.</w:t>
      </w:r>
      <w:r w:rsidRPr="00375758">
        <w:rPr>
          <w:rStyle w:val="EndnoteReference"/>
          <w:bCs/>
          <w:iCs/>
          <w:color w:val="333F49"/>
          <w:spacing w:val="-4"/>
          <w:lang w:val="en-US"/>
        </w:rPr>
        <w:endnoteReference w:id="67"/>
      </w:r>
    </w:p>
    <w:p w14:paraId="5261BEFD" w14:textId="77777777" w:rsidR="004C3282" w:rsidRPr="00375758" w:rsidRDefault="004C3282" w:rsidP="00375758">
      <w:pPr>
        <w:pStyle w:val="ListParagraph"/>
        <w:shd w:val="clear" w:color="auto" w:fill="FFFFFF" w:themeFill="background1"/>
        <w:spacing w:after="0" w:line="300" w:lineRule="exact"/>
        <w:rPr>
          <w:bCs/>
          <w:iCs/>
          <w:color w:val="333F49"/>
        </w:rPr>
      </w:pPr>
    </w:p>
    <w:p w14:paraId="4EDEBF67" w14:textId="442B839A" w:rsidR="004C3282" w:rsidRPr="00375758" w:rsidRDefault="004C3282" w:rsidP="00375758">
      <w:pPr>
        <w:pStyle w:val="IPHRstyle"/>
        <w:shd w:val="clear" w:color="auto" w:fill="FFFFFF" w:themeFill="background1"/>
        <w:spacing w:line="300" w:lineRule="exact"/>
        <w:rPr>
          <w:bCs/>
          <w:iCs/>
          <w:color w:val="333F49"/>
        </w:rPr>
      </w:pPr>
      <w:proofErr w:type="spellStart"/>
      <w:r w:rsidRPr="00375758">
        <w:rPr>
          <w:bCs/>
          <w:iCs/>
          <w:color w:val="333F49"/>
        </w:rPr>
        <w:t>Turkmenistani</w:t>
      </w:r>
      <w:proofErr w:type="spellEnd"/>
      <w:r w:rsidRPr="00375758">
        <w:rPr>
          <w:bCs/>
          <w:iCs/>
          <w:color w:val="333F49"/>
        </w:rPr>
        <w:t xml:space="preserve"> activists living in Turkey and other countries abroad have also faced other forms of intimidation and harassment because of their civic and </w:t>
      </w:r>
      <w:r w:rsidRPr="00375758">
        <w:rPr>
          <w:bCs/>
          <w:iCs/>
          <w:color w:val="333F49"/>
          <w:lang w:val="en-US"/>
        </w:rPr>
        <w:t xml:space="preserve">social media engagement and their criticism of the </w:t>
      </w:r>
      <w:proofErr w:type="spellStart"/>
      <w:r w:rsidRPr="00375758">
        <w:rPr>
          <w:bCs/>
          <w:iCs/>
          <w:color w:val="333F49"/>
          <w:lang w:val="en-US"/>
        </w:rPr>
        <w:t>Turkmenistani</w:t>
      </w:r>
      <w:proofErr w:type="spellEnd"/>
      <w:r w:rsidRPr="00375758">
        <w:rPr>
          <w:bCs/>
          <w:iCs/>
          <w:color w:val="333F49"/>
          <w:lang w:val="en-US"/>
        </w:rPr>
        <w:t xml:space="preserve"> government. For example, activists have been singled out for government-orchestrated </w:t>
      </w:r>
      <w:r w:rsidRPr="00375758">
        <w:rPr>
          <w:b/>
          <w:bCs/>
          <w:iCs/>
          <w:color w:val="333F49"/>
          <w:lang w:val="en-US"/>
        </w:rPr>
        <w:t>smear campaigns</w:t>
      </w:r>
      <w:r w:rsidRPr="00375758">
        <w:rPr>
          <w:bCs/>
          <w:iCs/>
          <w:color w:val="333F49"/>
          <w:lang w:val="en-US"/>
        </w:rPr>
        <w:t xml:space="preserve"> denouncing them as “traitors’’, </w:t>
      </w:r>
      <w:r w:rsidRPr="00375758">
        <w:rPr>
          <w:b/>
          <w:bCs/>
          <w:iCs/>
          <w:color w:val="333F49"/>
          <w:lang w:val="en-US"/>
        </w:rPr>
        <w:t>threatened</w:t>
      </w:r>
      <w:r w:rsidRPr="00375758">
        <w:rPr>
          <w:bCs/>
          <w:iCs/>
          <w:color w:val="333F49"/>
          <w:lang w:val="en-US"/>
        </w:rPr>
        <w:t xml:space="preserve"> by security service officials, and put under pressure through </w:t>
      </w:r>
      <w:r w:rsidRPr="00375758">
        <w:rPr>
          <w:b/>
          <w:bCs/>
          <w:iCs/>
          <w:color w:val="333F49"/>
          <w:lang w:val="en-US"/>
        </w:rPr>
        <w:t xml:space="preserve">intimidation </w:t>
      </w:r>
      <w:r w:rsidR="00932187">
        <w:rPr>
          <w:b/>
          <w:bCs/>
          <w:iCs/>
          <w:color w:val="333F49"/>
          <w:lang w:val="en-US"/>
        </w:rPr>
        <w:t xml:space="preserve">targeting </w:t>
      </w:r>
      <w:r w:rsidRPr="00375758">
        <w:rPr>
          <w:b/>
          <w:bCs/>
          <w:iCs/>
          <w:color w:val="333F49"/>
          <w:lang w:val="en-US"/>
        </w:rPr>
        <w:t>their</w:t>
      </w:r>
      <w:r w:rsidRPr="00375758">
        <w:rPr>
          <w:b/>
          <w:bCs/>
          <w:iCs/>
          <w:color w:val="333F49"/>
        </w:rPr>
        <w:t xml:space="preserve"> relatives</w:t>
      </w:r>
      <w:r w:rsidRPr="00375758">
        <w:rPr>
          <w:bCs/>
          <w:iCs/>
          <w:color w:val="333F49"/>
        </w:rPr>
        <w:t xml:space="preserve"> in Turkmenistan. In a number of cases, Turkmenistan-based relatives of activists living abroad have been detained, questioned and warned that they might face serious </w:t>
      </w:r>
      <w:r w:rsidRPr="00375758">
        <w:rPr>
          <w:bCs/>
          <w:iCs/>
          <w:color w:val="333F49"/>
          <w:lang w:val="en-US"/>
        </w:rPr>
        <w:t>repercussions unless the activists stop criticizing the authorities</w:t>
      </w:r>
      <w:r w:rsidRPr="00375758">
        <w:rPr>
          <w:bCs/>
          <w:iCs/>
          <w:color w:val="333F49"/>
        </w:rPr>
        <w:t>.</w:t>
      </w:r>
      <w:r w:rsidRPr="00375758">
        <w:rPr>
          <w:bCs/>
          <w:iCs/>
          <w:color w:val="333F49"/>
          <w:vertAlign w:val="superscript"/>
        </w:rPr>
        <w:endnoteReference w:id="68"/>
      </w:r>
      <w:r w:rsidRPr="00375758">
        <w:rPr>
          <w:bCs/>
          <w:iCs/>
          <w:color w:val="333F49"/>
        </w:rPr>
        <w:t xml:space="preserve"> </w:t>
      </w:r>
    </w:p>
    <w:p w14:paraId="264C105D" w14:textId="77777777" w:rsidR="003A741A" w:rsidRPr="00375758" w:rsidRDefault="003A741A" w:rsidP="00375758">
      <w:pPr>
        <w:shd w:val="clear" w:color="auto" w:fill="FFFFFF" w:themeFill="background1"/>
        <w:spacing w:after="0" w:line="300" w:lineRule="exact"/>
        <w:jc w:val="both"/>
        <w:rPr>
          <w:rFonts w:ascii="Open Sans Light" w:hAnsi="Open Sans Light" w:cs="Open Sans Light"/>
          <w:bCs/>
          <w:iCs/>
          <w:color w:val="333F49"/>
          <w:sz w:val="21"/>
          <w:szCs w:val="21"/>
          <w:lang w:val="en-GB"/>
        </w:rPr>
      </w:pPr>
    </w:p>
    <w:p w14:paraId="16D63056" w14:textId="0E133986" w:rsidR="003A741A" w:rsidRPr="00375758" w:rsidRDefault="003A741A" w:rsidP="00375758">
      <w:pPr>
        <w:shd w:val="clear" w:color="auto" w:fill="FFFFFF" w:themeFill="background1"/>
        <w:spacing w:before="120" w:after="240" w:line="300" w:lineRule="exact"/>
        <w:jc w:val="both"/>
        <w:rPr>
          <w:rFonts w:ascii="Open Sans" w:hAnsi="Open Sans" w:cs="Open Sans"/>
          <w:b/>
          <w:bCs/>
          <w:iCs/>
          <w:color w:val="333F49"/>
          <w:lang w:val="en-GB"/>
        </w:rPr>
      </w:pPr>
      <w:r w:rsidRPr="00375758">
        <w:rPr>
          <w:rFonts w:ascii="Open Sans" w:hAnsi="Open Sans" w:cs="Open Sans"/>
          <w:b/>
          <w:bCs/>
          <w:iCs/>
          <w:color w:val="333F49"/>
          <w:lang w:val="en-GB"/>
        </w:rPr>
        <w:t>Recommendations</w:t>
      </w:r>
    </w:p>
    <w:p w14:paraId="20EBC027" w14:textId="6E7EC106" w:rsidR="003A741A" w:rsidRPr="00375758" w:rsidRDefault="003A741A" w:rsidP="00375758">
      <w:pPr>
        <w:shd w:val="clear" w:color="auto" w:fill="FFFFFF" w:themeFill="background1"/>
        <w:spacing w:after="240" w:line="300" w:lineRule="exact"/>
        <w:jc w:val="both"/>
        <w:rPr>
          <w:rFonts w:ascii="Open Sans Light" w:hAnsi="Open Sans Light" w:cs="Open Sans Light"/>
          <w:bCs/>
          <w:iCs/>
          <w:color w:val="333F49"/>
          <w:sz w:val="21"/>
          <w:szCs w:val="21"/>
          <w:lang w:val="en-GB"/>
        </w:rPr>
      </w:pPr>
      <w:r w:rsidRPr="00375758">
        <w:rPr>
          <w:rFonts w:ascii="Open Sans Light" w:hAnsi="Open Sans Light" w:cs="Open Sans Light"/>
          <w:bCs/>
          <w:iCs/>
          <w:color w:val="333F49"/>
          <w:sz w:val="21"/>
          <w:szCs w:val="21"/>
          <w:lang w:val="en-GB"/>
        </w:rPr>
        <w:t xml:space="preserve">The </w:t>
      </w:r>
      <w:proofErr w:type="spellStart"/>
      <w:r w:rsidRPr="00375758">
        <w:rPr>
          <w:rFonts w:ascii="Open Sans Light" w:hAnsi="Open Sans Light" w:cs="Open Sans Light"/>
          <w:bCs/>
          <w:iCs/>
          <w:color w:val="333F49"/>
          <w:sz w:val="21"/>
          <w:szCs w:val="21"/>
          <w:lang w:val="en-GB"/>
        </w:rPr>
        <w:t>Turkmenistani</w:t>
      </w:r>
      <w:proofErr w:type="spellEnd"/>
      <w:r w:rsidRPr="00375758">
        <w:rPr>
          <w:rFonts w:ascii="Open Sans Light" w:hAnsi="Open Sans Light" w:cs="Open Sans Light"/>
          <w:bCs/>
          <w:iCs/>
          <w:color w:val="333F49"/>
          <w:sz w:val="21"/>
          <w:szCs w:val="21"/>
          <w:lang w:val="en-GB"/>
        </w:rPr>
        <w:t xml:space="preserve"> government should be requested to: </w:t>
      </w:r>
    </w:p>
    <w:p w14:paraId="1176509C" w14:textId="2F33A783" w:rsidR="00930518" w:rsidRPr="00375758" w:rsidRDefault="008A782F" w:rsidP="0037469D">
      <w:pPr>
        <w:pStyle w:val="IPHRstyle"/>
        <w:numPr>
          <w:ilvl w:val="0"/>
          <w:numId w:val="29"/>
        </w:numPr>
        <w:shd w:val="clear" w:color="auto" w:fill="FFFFFF" w:themeFill="background1"/>
        <w:spacing w:line="300" w:lineRule="exact"/>
        <w:ind w:left="714" w:hanging="357"/>
        <w:rPr>
          <w:color w:val="333F49"/>
        </w:rPr>
      </w:pPr>
      <w:r w:rsidRPr="00375758">
        <w:rPr>
          <w:color w:val="333F49"/>
        </w:rPr>
        <w:lastRenderedPageBreak/>
        <w:t>Stop</w:t>
      </w:r>
      <w:r w:rsidR="003A741A" w:rsidRPr="00375758">
        <w:rPr>
          <w:color w:val="333F49"/>
        </w:rPr>
        <w:t xml:space="preserve"> persecuti</w:t>
      </w:r>
      <w:r w:rsidRPr="00375758">
        <w:rPr>
          <w:color w:val="333F49"/>
        </w:rPr>
        <w:t>ng</w:t>
      </w:r>
      <w:r w:rsidR="003A741A" w:rsidRPr="00375758">
        <w:rPr>
          <w:color w:val="333F49"/>
        </w:rPr>
        <w:t xml:space="preserve"> citizens </w:t>
      </w:r>
      <w:r w:rsidRPr="00375758">
        <w:rPr>
          <w:color w:val="333F49"/>
        </w:rPr>
        <w:t>living</w:t>
      </w:r>
      <w:r w:rsidR="003A741A" w:rsidRPr="00375758">
        <w:rPr>
          <w:color w:val="333F49"/>
        </w:rPr>
        <w:t xml:space="preserve"> in- and outside the country because of their criticism of the current situation in Turkmenistan and their contacts with like-minded individuals to discuss, exchange information and engage on issues of concern to them.</w:t>
      </w:r>
      <w:r w:rsidR="00930518" w:rsidRPr="00375758">
        <w:rPr>
          <w:color w:val="333F49"/>
        </w:rPr>
        <w:t xml:space="preserve"> Also, refrain from intimidating and harassing relatives and associates of critical voices. </w:t>
      </w:r>
    </w:p>
    <w:p w14:paraId="6C7FB443" w14:textId="4A1E2C4F" w:rsidR="003A741A" w:rsidRPr="00375758" w:rsidRDefault="003A741A" w:rsidP="0037469D">
      <w:pPr>
        <w:pStyle w:val="IPHRstyle"/>
        <w:numPr>
          <w:ilvl w:val="0"/>
          <w:numId w:val="29"/>
        </w:numPr>
        <w:shd w:val="clear" w:color="auto" w:fill="FFFFFF" w:themeFill="background1"/>
        <w:spacing w:line="300" w:lineRule="exact"/>
        <w:ind w:left="714" w:hanging="357"/>
        <w:rPr>
          <w:color w:val="333F49"/>
        </w:rPr>
      </w:pPr>
      <w:r w:rsidRPr="00375758">
        <w:rPr>
          <w:color w:val="333F49"/>
        </w:rPr>
        <w:t>Ensure, in particular, that no one is criminally charged, declared wanted, arrested or imprisoned because of their expressions of discontent</w:t>
      </w:r>
      <w:r w:rsidR="008A782F" w:rsidRPr="00375758">
        <w:rPr>
          <w:color w:val="333F49"/>
        </w:rPr>
        <w:t xml:space="preserve"> or their</w:t>
      </w:r>
      <w:r w:rsidRPr="00375758">
        <w:rPr>
          <w:color w:val="333F49"/>
        </w:rPr>
        <w:t xml:space="preserve"> civic engagement; and promptly review any convictions handed down against citizens in retaliation for their legitimate exercise of the freedoms of expression, association and assembly, and urgently release them, including </w:t>
      </w:r>
      <w:proofErr w:type="spellStart"/>
      <w:r w:rsidRPr="00375758">
        <w:rPr>
          <w:color w:val="333F49"/>
        </w:rPr>
        <w:t>Nurgeldy</w:t>
      </w:r>
      <w:proofErr w:type="spellEnd"/>
      <w:r w:rsidRPr="00375758">
        <w:rPr>
          <w:color w:val="333F49"/>
        </w:rPr>
        <w:t xml:space="preserve"> </w:t>
      </w:r>
      <w:proofErr w:type="spellStart"/>
      <w:r w:rsidRPr="00375758">
        <w:rPr>
          <w:color w:val="333F49"/>
        </w:rPr>
        <w:t>Khalykov</w:t>
      </w:r>
      <w:proofErr w:type="spellEnd"/>
      <w:r w:rsidRPr="00375758">
        <w:rPr>
          <w:color w:val="333F49"/>
        </w:rPr>
        <w:t xml:space="preserve">, Murat </w:t>
      </w:r>
      <w:proofErr w:type="spellStart"/>
      <w:r w:rsidRPr="00375758">
        <w:rPr>
          <w:color w:val="333F49"/>
        </w:rPr>
        <w:t>Dushemov</w:t>
      </w:r>
      <w:proofErr w:type="spellEnd"/>
      <w:r w:rsidRPr="00375758">
        <w:rPr>
          <w:color w:val="333F49"/>
        </w:rPr>
        <w:t xml:space="preserve"> and </w:t>
      </w:r>
      <w:r w:rsidRPr="00375758">
        <w:rPr>
          <w:bCs/>
          <w:iCs/>
          <w:color w:val="333F49"/>
          <w:lang w:val="en-US"/>
        </w:rPr>
        <w:t xml:space="preserve">and Mansur </w:t>
      </w:r>
      <w:proofErr w:type="spellStart"/>
      <w:r w:rsidRPr="00375758">
        <w:rPr>
          <w:bCs/>
          <w:iCs/>
          <w:color w:val="333F49"/>
          <w:lang w:val="en-US"/>
        </w:rPr>
        <w:t>Mingelov</w:t>
      </w:r>
      <w:proofErr w:type="spellEnd"/>
      <w:r w:rsidRPr="00375758">
        <w:rPr>
          <w:color w:val="333F49"/>
        </w:rPr>
        <w:t>. As long as these individuals remain behind bars, the authorities should ensure that their treatment fully corresponds to international standards.</w:t>
      </w:r>
    </w:p>
    <w:p w14:paraId="7A3360E7" w14:textId="60913BFF" w:rsidR="003A741A" w:rsidRPr="00375758" w:rsidRDefault="003A741A" w:rsidP="0037469D">
      <w:pPr>
        <w:pStyle w:val="IPHRstyle"/>
        <w:numPr>
          <w:ilvl w:val="0"/>
          <w:numId w:val="29"/>
        </w:numPr>
        <w:shd w:val="clear" w:color="auto" w:fill="FFFFFF" w:themeFill="background1"/>
        <w:spacing w:line="300" w:lineRule="exact"/>
        <w:ind w:left="714" w:hanging="357"/>
        <w:rPr>
          <w:color w:val="333F49"/>
        </w:rPr>
      </w:pPr>
      <w:r w:rsidRPr="00375758">
        <w:rPr>
          <w:color w:val="333F49"/>
        </w:rPr>
        <w:t xml:space="preserve">Ensure that </w:t>
      </w:r>
      <w:r w:rsidR="008A782F" w:rsidRPr="00375758">
        <w:rPr>
          <w:color w:val="333F49"/>
        </w:rPr>
        <w:t>individuals</w:t>
      </w:r>
      <w:r w:rsidRPr="00375758">
        <w:rPr>
          <w:color w:val="333F49"/>
        </w:rPr>
        <w:t xml:space="preserve"> released after serving sentences believed to have been politically motivated, such as </w:t>
      </w:r>
      <w:proofErr w:type="spellStart"/>
      <w:r w:rsidR="00930518" w:rsidRPr="00375758">
        <w:rPr>
          <w:color w:val="333F49"/>
          <w:lang w:val="en-US"/>
        </w:rPr>
        <w:t>Khursanai</w:t>
      </w:r>
      <w:proofErr w:type="spellEnd"/>
      <w:r w:rsidR="00930518" w:rsidRPr="00375758">
        <w:rPr>
          <w:color w:val="333F49"/>
          <w:lang w:val="en-US"/>
        </w:rPr>
        <w:t xml:space="preserve"> </w:t>
      </w:r>
      <w:proofErr w:type="spellStart"/>
      <w:r w:rsidR="00930518" w:rsidRPr="00375758">
        <w:rPr>
          <w:color w:val="333F49"/>
          <w:lang w:val="en-US"/>
        </w:rPr>
        <w:t>Ismatullaeva</w:t>
      </w:r>
      <w:proofErr w:type="spellEnd"/>
      <w:r w:rsidR="00930518" w:rsidRPr="00375758">
        <w:rPr>
          <w:color w:val="333F49"/>
          <w:lang w:val="en-US"/>
        </w:rPr>
        <w:t>,</w:t>
      </w:r>
      <w:r w:rsidR="00930518" w:rsidRPr="00375758">
        <w:rPr>
          <w:iCs/>
          <w:color w:val="333F49"/>
          <w:lang w:val="en-US"/>
        </w:rPr>
        <w:t xml:space="preserve"> </w:t>
      </w:r>
      <w:proofErr w:type="spellStart"/>
      <w:r w:rsidRPr="00375758">
        <w:rPr>
          <w:iCs/>
          <w:color w:val="333F49"/>
          <w:lang w:val="en-US"/>
        </w:rPr>
        <w:t>Pygambergeldy</w:t>
      </w:r>
      <w:proofErr w:type="spellEnd"/>
      <w:r w:rsidRPr="00375758">
        <w:rPr>
          <w:iCs/>
          <w:color w:val="333F49"/>
          <w:lang w:val="en-US"/>
        </w:rPr>
        <w:t xml:space="preserve"> </w:t>
      </w:r>
      <w:proofErr w:type="spellStart"/>
      <w:r w:rsidRPr="00375758">
        <w:rPr>
          <w:iCs/>
          <w:color w:val="333F49"/>
          <w:lang w:val="en-US"/>
        </w:rPr>
        <w:t>Allaberdyev</w:t>
      </w:r>
      <w:proofErr w:type="spellEnd"/>
      <w:r w:rsidRPr="00375758">
        <w:rPr>
          <w:iCs/>
          <w:color w:val="333F49"/>
          <w:lang w:val="en-US"/>
        </w:rPr>
        <w:t xml:space="preserve"> and</w:t>
      </w:r>
      <w:r w:rsidRPr="00375758">
        <w:rPr>
          <w:color w:val="333F49"/>
        </w:rPr>
        <w:t xml:space="preserve"> </w:t>
      </w:r>
      <w:proofErr w:type="spellStart"/>
      <w:r w:rsidRPr="00375758">
        <w:rPr>
          <w:iCs/>
          <w:color w:val="333F49"/>
          <w:lang w:val="en-US"/>
        </w:rPr>
        <w:t>Agajuma</w:t>
      </w:r>
      <w:proofErr w:type="spellEnd"/>
      <w:r w:rsidRPr="00375758">
        <w:rPr>
          <w:iCs/>
          <w:color w:val="333F49"/>
          <w:lang w:val="en-US"/>
        </w:rPr>
        <w:t xml:space="preserve"> Bayramov</w:t>
      </w:r>
      <w:r w:rsidRPr="00375758">
        <w:rPr>
          <w:color w:val="333F49"/>
          <w:lang w:val="en-US"/>
        </w:rPr>
        <w:t xml:space="preserve"> </w:t>
      </w:r>
      <w:r w:rsidRPr="00375758">
        <w:rPr>
          <w:color w:val="333F49"/>
        </w:rPr>
        <w:t>are not subjected to continued pressure</w:t>
      </w:r>
      <w:r w:rsidR="00930518" w:rsidRPr="00375758">
        <w:rPr>
          <w:color w:val="333F49"/>
        </w:rPr>
        <w:t>; and carry out comprehensive and impartial investigations into the allegations of human rights violations surrounding their detentions, hold accountable all officials responsible for violations, and grant them compensation for the violations suffered.</w:t>
      </w:r>
    </w:p>
    <w:p w14:paraId="6EBC5495" w14:textId="39FB40BD" w:rsidR="003A741A" w:rsidRDefault="003A741A" w:rsidP="0037469D">
      <w:pPr>
        <w:pStyle w:val="IPHRstyle"/>
        <w:numPr>
          <w:ilvl w:val="0"/>
          <w:numId w:val="29"/>
        </w:numPr>
        <w:shd w:val="clear" w:color="auto" w:fill="FFFFFF" w:themeFill="background1"/>
        <w:spacing w:line="300" w:lineRule="exact"/>
        <w:ind w:left="714" w:hanging="357"/>
        <w:rPr>
          <w:color w:val="333F49"/>
        </w:rPr>
      </w:pPr>
      <w:r w:rsidRPr="00375758">
        <w:rPr>
          <w:color w:val="333F49"/>
        </w:rPr>
        <w:t>Facilitate effective and impartial investigations by Turkish police into the reported attacks on activists at the premises of Turkmenistan’s consulate in Istanbul with a view to holding those responsible to account.</w:t>
      </w:r>
    </w:p>
    <w:p w14:paraId="76EF6BE6" w14:textId="77777777" w:rsidR="0037469D" w:rsidRPr="00375758" w:rsidRDefault="0037469D" w:rsidP="0037469D">
      <w:pPr>
        <w:pStyle w:val="IPHRstyle"/>
        <w:shd w:val="clear" w:color="auto" w:fill="FFFFFF" w:themeFill="background1"/>
        <w:ind w:left="720"/>
        <w:rPr>
          <w:color w:val="333F49"/>
        </w:rPr>
      </w:pPr>
    </w:p>
    <w:p w14:paraId="18159CAC" w14:textId="592E9FA7" w:rsidR="003A741A" w:rsidRPr="004E0748" w:rsidRDefault="003A741A" w:rsidP="0037469D">
      <w:pPr>
        <w:pStyle w:val="Heading1opensans"/>
        <w:spacing w:before="240"/>
      </w:pPr>
      <w:bookmarkStart w:id="23" w:name="_Toc124422280"/>
      <w:r>
        <w:t>Restrictions on freedom of assembly</w:t>
      </w:r>
      <w:r w:rsidRPr="004E0748">
        <w:t xml:space="preserve"> (article 21)</w:t>
      </w:r>
      <w:bookmarkEnd w:id="23"/>
    </w:p>
    <w:p w14:paraId="5085982A" w14:textId="6AEBFF95" w:rsidR="003A741A" w:rsidRPr="00DD4B4D" w:rsidRDefault="003A741A" w:rsidP="00B200C3">
      <w:pPr>
        <w:spacing w:after="240" w:line="300" w:lineRule="exact"/>
        <w:jc w:val="both"/>
        <w:rPr>
          <w:rFonts w:ascii="Open Sans" w:eastAsia="Calibri" w:hAnsi="Open Sans" w:cs="Open Sans"/>
          <w:b/>
          <w:bCs/>
          <w:color w:val="333F49"/>
          <w:spacing w:val="-4"/>
        </w:rPr>
      </w:pPr>
      <w:r w:rsidRPr="00DD4B4D">
        <w:rPr>
          <w:rFonts w:ascii="Open Sans" w:eastAsia="Calibri" w:hAnsi="Open Sans" w:cs="Open Sans"/>
          <w:b/>
          <w:bCs/>
          <w:color w:val="333F49"/>
          <w:spacing w:val="-4"/>
        </w:rPr>
        <w:t>Restrictions on assemblies in law and practice</w:t>
      </w:r>
    </w:p>
    <w:p w14:paraId="213BA9FE" w14:textId="7FC00FD9" w:rsidR="003A741A" w:rsidRPr="00DD4B4D" w:rsidRDefault="003A741A" w:rsidP="00ED114E">
      <w:pPr>
        <w:spacing w:after="0" w:line="300" w:lineRule="exact"/>
        <w:jc w:val="both"/>
        <w:rPr>
          <w:rFonts w:ascii="Open Sans Light" w:eastAsia="Calibri" w:hAnsi="Open Sans Light"/>
          <w:color w:val="333F49"/>
          <w:spacing w:val="-4"/>
          <w:sz w:val="21"/>
          <w:szCs w:val="21"/>
        </w:rPr>
      </w:pPr>
      <w:r w:rsidRPr="00DD4B4D">
        <w:rPr>
          <w:rFonts w:ascii="Open Sans Light" w:eastAsia="Calibri" w:hAnsi="Open Sans Light"/>
          <w:color w:val="333F49"/>
          <w:spacing w:val="-4"/>
          <w:sz w:val="21"/>
          <w:szCs w:val="21"/>
        </w:rPr>
        <w:t xml:space="preserve">Turkmenistan’s </w:t>
      </w:r>
      <w:bookmarkStart w:id="24" w:name="_Hlk69385026"/>
      <w:r w:rsidRPr="00DD4B4D">
        <w:rPr>
          <w:rFonts w:ascii="Open Sans Light" w:eastAsia="Calibri" w:hAnsi="Open Sans Light"/>
          <w:color w:val="333F49"/>
          <w:spacing w:val="-4"/>
          <w:sz w:val="21"/>
          <w:szCs w:val="21"/>
        </w:rPr>
        <w:t xml:space="preserve">Constitution safeguards </w:t>
      </w:r>
      <w:r w:rsidRPr="00DD4B4D">
        <w:rPr>
          <w:rFonts w:ascii="Open Sans Light" w:eastAsia="Calibri" w:hAnsi="Open Sans Light"/>
          <w:color w:val="333F49"/>
          <w:spacing w:val="-4"/>
          <w:sz w:val="21"/>
          <w:szCs w:val="21"/>
          <w:lang w:val="en-GB"/>
        </w:rPr>
        <w:t>the</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right</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of</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citizens</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to</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freedom</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of</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assembly (article 43). The</w:t>
      </w:r>
      <w:r w:rsidRPr="00DD4B4D">
        <w:rPr>
          <w:rFonts w:ascii="Open Sans Light" w:eastAsia="Calibri" w:hAnsi="Open Sans Light"/>
          <w:color w:val="333F49"/>
          <w:spacing w:val="-4"/>
          <w:sz w:val="21"/>
          <w:szCs w:val="21"/>
        </w:rPr>
        <w:t xml:space="preserve"> Law on the Organization and Conduct of Gatherings, Meetings, Demonstrations and Other Mass Events</w:t>
      </w:r>
      <w:bookmarkEnd w:id="24"/>
      <w:r w:rsidRPr="00DD4B4D">
        <w:rPr>
          <w:rFonts w:ascii="Open Sans Light" w:eastAsia="Calibri" w:hAnsi="Open Sans Light"/>
          <w:color w:val="333F49"/>
          <w:spacing w:val="-4"/>
          <w:sz w:val="21"/>
          <w:szCs w:val="21"/>
        </w:rPr>
        <w:t>, which entered into force in 2015</w:t>
      </w:r>
      <w:r w:rsidRPr="00DD4B4D">
        <w:rPr>
          <w:rStyle w:val="EndnoteReference"/>
          <w:rFonts w:ascii="Open Sans Light" w:eastAsia="Calibri" w:hAnsi="Open Sans Light"/>
          <w:color w:val="333F49"/>
          <w:spacing w:val="-4"/>
          <w:sz w:val="21"/>
          <w:szCs w:val="21"/>
        </w:rPr>
        <w:endnoteReference w:id="69"/>
      </w:r>
      <w:r w:rsidRPr="00DD4B4D">
        <w:rPr>
          <w:rFonts w:ascii="Open Sans Light" w:eastAsia="Calibri" w:hAnsi="Open Sans Light"/>
          <w:color w:val="333F49"/>
          <w:spacing w:val="-4"/>
          <w:sz w:val="21"/>
          <w:szCs w:val="21"/>
        </w:rPr>
        <w:t xml:space="preserve">, allows residents and organizations to organize rallies and other assemblies if they inform the authorities in advance and agree on the venue with them. At the same time, the law </w:t>
      </w:r>
      <w:r w:rsidRPr="00DD4B4D">
        <w:rPr>
          <w:rFonts w:ascii="Open Sans Light" w:eastAsia="Calibri" w:hAnsi="Open Sans Light"/>
          <w:b/>
          <w:bCs/>
          <w:color w:val="333F49"/>
          <w:spacing w:val="-4"/>
          <w:sz w:val="21"/>
          <w:szCs w:val="21"/>
        </w:rPr>
        <w:t>grants wide discretion to local officials to refuse to permit assemblies</w:t>
      </w:r>
      <w:r w:rsidRPr="00DD4B4D">
        <w:rPr>
          <w:rFonts w:ascii="Open Sans Light" w:eastAsia="Calibri" w:hAnsi="Open Sans Light"/>
          <w:color w:val="333F49"/>
          <w:spacing w:val="-4"/>
          <w:sz w:val="21"/>
          <w:szCs w:val="21"/>
        </w:rPr>
        <w:t xml:space="preserve"> on the grounds that the proposed venue is unsuitable. It also sets out that assemblies, </w:t>
      </w:r>
      <w:r w:rsidRPr="00DD4B4D">
        <w:rPr>
          <w:rFonts w:ascii="Open Sans Light" w:eastAsia="Calibri" w:hAnsi="Open Sans Light"/>
          <w:b/>
          <w:bCs/>
          <w:color w:val="333F49"/>
          <w:spacing w:val="-4"/>
          <w:sz w:val="21"/>
          <w:szCs w:val="21"/>
        </w:rPr>
        <w:t xml:space="preserve">as a rule, should be held in venues specifically designated for this purpose </w:t>
      </w:r>
      <w:r w:rsidRPr="00DD4B4D">
        <w:rPr>
          <w:rFonts w:ascii="Open Sans Light" w:eastAsia="Calibri" w:hAnsi="Open Sans Light"/>
          <w:color w:val="333F49"/>
          <w:spacing w:val="-4"/>
          <w:sz w:val="21"/>
          <w:szCs w:val="21"/>
        </w:rPr>
        <w:t>once such venues have been determined. One-person pickets can be held without informing local authorities.</w:t>
      </w:r>
    </w:p>
    <w:p w14:paraId="44C68A45" w14:textId="77777777" w:rsidR="003A741A" w:rsidRPr="00DD4B4D" w:rsidRDefault="003A741A" w:rsidP="00ED114E">
      <w:pPr>
        <w:spacing w:after="0" w:line="300" w:lineRule="exact"/>
        <w:jc w:val="both"/>
        <w:rPr>
          <w:rFonts w:ascii="Open Sans Light" w:eastAsia="Calibri" w:hAnsi="Open Sans Light"/>
          <w:color w:val="333F49"/>
          <w:spacing w:val="-4"/>
          <w:sz w:val="21"/>
          <w:szCs w:val="21"/>
        </w:rPr>
      </w:pPr>
    </w:p>
    <w:p w14:paraId="0FB34CB1" w14:textId="7C5F5030" w:rsidR="003A741A" w:rsidRPr="00375758" w:rsidRDefault="003A741A" w:rsidP="00ED114E">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In practice, </w:t>
      </w:r>
      <w:r w:rsidRPr="00DD4B4D">
        <w:rPr>
          <w:rFonts w:ascii="Open Sans Light" w:eastAsia="Calibri" w:hAnsi="Open Sans Light"/>
          <w:b/>
          <w:bCs/>
          <w:color w:val="333F49"/>
          <w:spacing w:val="-4"/>
          <w:sz w:val="21"/>
          <w:szCs w:val="21"/>
          <w:lang w:val="en-GB"/>
        </w:rPr>
        <w:t>public protests are an extremely rare occurrence in Turkmenistan</w:t>
      </w:r>
      <w:r w:rsidRPr="00DD4B4D">
        <w:rPr>
          <w:rFonts w:ascii="Open Sans Light" w:eastAsia="Calibri" w:hAnsi="Open Sans Light"/>
          <w:color w:val="333F49"/>
          <w:spacing w:val="-4"/>
          <w:sz w:val="21"/>
          <w:szCs w:val="21"/>
          <w:lang w:val="en-GB"/>
        </w:rPr>
        <w:t xml:space="preserve"> because of the repressive climate in the country and the risk of persecution associated with any public criticism of the authorities. However, in some cases, residents </w:t>
      </w:r>
      <w:r>
        <w:rPr>
          <w:rFonts w:ascii="Open Sans Light" w:eastAsia="Calibri" w:hAnsi="Open Sans Light"/>
          <w:color w:val="333F49"/>
          <w:spacing w:val="-4"/>
          <w:sz w:val="21"/>
          <w:szCs w:val="21"/>
          <w:lang w:val="en-GB"/>
        </w:rPr>
        <w:t>hold</w:t>
      </w:r>
      <w:r w:rsidRPr="00DD4B4D">
        <w:rPr>
          <w:rFonts w:ascii="Open Sans Light" w:eastAsia="Calibri" w:hAnsi="Open Sans Light"/>
          <w:b/>
          <w:bCs/>
          <w:color w:val="333F49"/>
          <w:spacing w:val="-4"/>
          <w:sz w:val="21"/>
          <w:szCs w:val="21"/>
          <w:lang w:val="en-GB"/>
        </w:rPr>
        <w:t xml:space="preserve"> spontaneous protests to express discontent </w:t>
      </w:r>
      <w:r w:rsidRPr="00DD4B4D">
        <w:rPr>
          <w:rFonts w:ascii="Open Sans Light" w:eastAsia="Calibri" w:hAnsi="Open Sans Light"/>
          <w:color w:val="333F49"/>
          <w:spacing w:val="-4"/>
          <w:sz w:val="21"/>
          <w:szCs w:val="21"/>
          <w:lang w:val="en-GB"/>
        </w:rPr>
        <w:t xml:space="preserve">about issues </w:t>
      </w:r>
      <w:r>
        <w:rPr>
          <w:rFonts w:ascii="Open Sans Light" w:eastAsia="Calibri" w:hAnsi="Open Sans Light"/>
          <w:color w:val="333F49"/>
          <w:spacing w:val="-4"/>
          <w:sz w:val="21"/>
          <w:szCs w:val="21"/>
          <w:lang w:val="en-GB"/>
        </w:rPr>
        <w:t xml:space="preserve">of concern to them such as problems </w:t>
      </w:r>
      <w:r w:rsidRPr="00DD4B4D">
        <w:rPr>
          <w:rFonts w:ascii="Open Sans Light" w:eastAsia="Calibri" w:hAnsi="Open Sans Light"/>
          <w:color w:val="333F49"/>
          <w:spacing w:val="-4"/>
          <w:sz w:val="21"/>
          <w:szCs w:val="21"/>
          <w:lang w:val="en-GB"/>
        </w:rPr>
        <w:t>related to the protracted economic crisis in the country</w:t>
      </w:r>
      <w:r>
        <w:rPr>
          <w:rFonts w:ascii="Open Sans Light" w:eastAsia="Calibri" w:hAnsi="Open Sans Light"/>
          <w:color w:val="333F49"/>
          <w:spacing w:val="-4"/>
          <w:sz w:val="21"/>
          <w:szCs w:val="21"/>
          <w:lang w:val="en-GB"/>
        </w:rPr>
        <w:t xml:space="preserve"> and</w:t>
      </w:r>
      <w:r w:rsidRPr="00DD4B4D">
        <w:rPr>
          <w:rFonts w:ascii="Open Sans Light" w:eastAsia="Calibri" w:hAnsi="Open Sans Light"/>
          <w:color w:val="333F49"/>
          <w:spacing w:val="-4"/>
          <w:sz w:val="21"/>
          <w:szCs w:val="21"/>
          <w:lang w:val="en-GB"/>
        </w:rPr>
        <w:t xml:space="preserve"> to demand action from the authorities. The authorities have </w:t>
      </w:r>
      <w:r w:rsidRPr="00DD4B4D">
        <w:rPr>
          <w:rFonts w:ascii="Open Sans Light" w:eastAsia="Calibri" w:hAnsi="Open Sans Light"/>
          <w:b/>
          <w:bCs/>
          <w:color w:val="333F49"/>
          <w:spacing w:val="-4"/>
          <w:sz w:val="21"/>
          <w:szCs w:val="21"/>
          <w:lang w:val="en-GB"/>
        </w:rPr>
        <w:t xml:space="preserve">sought to suppress </w:t>
      </w:r>
      <w:r w:rsidRPr="00375758">
        <w:rPr>
          <w:rFonts w:ascii="Open Sans Light" w:eastAsia="Calibri" w:hAnsi="Open Sans Light"/>
          <w:b/>
          <w:bCs/>
          <w:color w:val="333F49"/>
          <w:spacing w:val="-4"/>
          <w:sz w:val="21"/>
          <w:szCs w:val="21"/>
          <w:lang w:val="en-GB"/>
        </w:rPr>
        <w:t>such protests</w:t>
      </w:r>
      <w:r w:rsidRPr="00375758">
        <w:rPr>
          <w:rFonts w:ascii="Open Sans Light" w:eastAsia="Calibri" w:hAnsi="Open Sans Light"/>
          <w:color w:val="333F49"/>
          <w:spacing w:val="-4"/>
          <w:sz w:val="21"/>
          <w:szCs w:val="21"/>
          <w:lang w:val="en-GB"/>
        </w:rPr>
        <w:t xml:space="preserve"> using tactics of, one the one hand, intimidation of the participants and, on the other hand, persuasion. These are only a few examples:</w:t>
      </w:r>
    </w:p>
    <w:p w14:paraId="6C91CAAF" w14:textId="77777777" w:rsidR="003A741A" w:rsidRPr="00375758" w:rsidRDefault="003A741A" w:rsidP="00ED114E">
      <w:pPr>
        <w:spacing w:after="0" w:line="300" w:lineRule="exact"/>
        <w:jc w:val="both"/>
        <w:rPr>
          <w:rFonts w:ascii="Open Sans Light" w:eastAsia="Calibri" w:hAnsi="Open Sans Light"/>
          <w:color w:val="333F49"/>
          <w:spacing w:val="-4"/>
          <w:sz w:val="21"/>
          <w:szCs w:val="21"/>
          <w:lang w:val="en-GB"/>
        </w:rPr>
      </w:pPr>
    </w:p>
    <w:p w14:paraId="0F70E632" w14:textId="4BB1A3DF" w:rsidR="00B73F82" w:rsidRPr="00375758" w:rsidRDefault="003A741A" w:rsidP="00B73F82">
      <w:pPr>
        <w:pStyle w:val="IPHRstyle"/>
        <w:numPr>
          <w:ilvl w:val="0"/>
          <w:numId w:val="30"/>
        </w:numPr>
        <w:spacing w:after="120" w:line="300" w:lineRule="exact"/>
        <w:ind w:left="714" w:hanging="357"/>
        <w:rPr>
          <w:color w:val="333F49"/>
          <w:lang w:val="en-FI"/>
        </w:rPr>
      </w:pPr>
      <w:r w:rsidRPr="00375758">
        <w:rPr>
          <w:color w:val="333F49"/>
        </w:rPr>
        <w:t>As reported by the Turkmen service of RFE/RL, o</w:t>
      </w:r>
      <w:r w:rsidRPr="00375758">
        <w:rPr>
          <w:color w:val="333F49"/>
          <w:lang w:val="en-FI"/>
        </w:rPr>
        <w:t xml:space="preserve">n 10 January 2022, around 200 people </w:t>
      </w:r>
      <w:r w:rsidRPr="00375758">
        <w:rPr>
          <w:color w:val="333F49"/>
        </w:rPr>
        <w:t>gathered</w:t>
      </w:r>
      <w:r w:rsidRPr="00375758">
        <w:rPr>
          <w:color w:val="333F49"/>
          <w:lang w:val="en-FI"/>
        </w:rPr>
        <w:t xml:space="preserve"> outside the local government office in the </w:t>
      </w:r>
      <w:proofErr w:type="spellStart"/>
      <w:r w:rsidRPr="00375758">
        <w:rPr>
          <w:color w:val="333F49"/>
          <w:lang w:val="en-FI"/>
        </w:rPr>
        <w:t>Farap</w:t>
      </w:r>
      <w:proofErr w:type="spellEnd"/>
      <w:r w:rsidRPr="00375758">
        <w:rPr>
          <w:color w:val="333F49"/>
          <w:lang w:val="en-FI"/>
        </w:rPr>
        <w:t xml:space="preserve"> district </w:t>
      </w:r>
      <w:r w:rsidRPr="00375758">
        <w:rPr>
          <w:color w:val="333F49"/>
        </w:rPr>
        <w:t xml:space="preserve">of </w:t>
      </w:r>
      <w:proofErr w:type="spellStart"/>
      <w:r w:rsidRPr="00375758">
        <w:rPr>
          <w:color w:val="333F49"/>
        </w:rPr>
        <w:t>Lebap</w:t>
      </w:r>
      <w:proofErr w:type="spellEnd"/>
      <w:r w:rsidRPr="00375758">
        <w:rPr>
          <w:color w:val="333F49"/>
        </w:rPr>
        <w:t xml:space="preserve"> region </w:t>
      </w:r>
      <w:r w:rsidRPr="00375758">
        <w:rPr>
          <w:color w:val="333F49"/>
          <w:lang w:val="en-FI"/>
        </w:rPr>
        <w:t xml:space="preserve">to express discontent with a drastic price increase on basic food staples </w:t>
      </w:r>
      <w:r w:rsidRPr="00375758">
        <w:rPr>
          <w:color w:val="333F49"/>
        </w:rPr>
        <w:t xml:space="preserve">sold at </w:t>
      </w:r>
      <w:r w:rsidR="0037469D">
        <w:rPr>
          <w:color w:val="333F49"/>
        </w:rPr>
        <w:t>subsidized</w:t>
      </w:r>
      <w:r w:rsidRPr="00375758">
        <w:rPr>
          <w:color w:val="333F49"/>
          <w:lang w:val="en-FI"/>
        </w:rPr>
        <w:t xml:space="preserve"> prices</w:t>
      </w:r>
      <w:r w:rsidRPr="00375758">
        <w:rPr>
          <w:color w:val="333F49"/>
        </w:rPr>
        <w:t xml:space="preserve"> in state stores</w:t>
      </w:r>
      <w:r w:rsidRPr="00375758">
        <w:rPr>
          <w:color w:val="333F49"/>
          <w:lang w:val="en-FI"/>
        </w:rPr>
        <w:t xml:space="preserve">. </w:t>
      </w:r>
      <w:r w:rsidRPr="00375758">
        <w:rPr>
          <w:color w:val="333F49"/>
        </w:rPr>
        <w:t xml:space="preserve">The </w:t>
      </w:r>
      <w:r w:rsidRPr="00375758">
        <w:rPr>
          <w:color w:val="333F49"/>
          <w:lang w:val="en-FI"/>
        </w:rPr>
        <w:t>protesters</w:t>
      </w:r>
      <w:r w:rsidRPr="00375758">
        <w:rPr>
          <w:color w:val="333F49"/>
        </w:rPr>
        <w:t xml:space="preserve"> called for measures to address this issue.</w:t>
      </w:r>
      <w:r w:rsidRPr="00375758">
        <w:rPr>
          <w:color w:val="333F49"/>
          <w:lang w:val="en-FI"/>
        </w:rPr>
        <w:t xml:space="preserve"> However, local officials refused to talk to them. In addition, soon after the protesters had gathered, more than a dozen armed men </w:t>
      </w:r>
      <w:r w:rsidRPr="00375758">
        <w:rPr>
          <w:color w:val="333F49"/>
        </w:rPr>
        <w:t xml:space="preserve">reportedly </w:t>
      </w:r>
      <w:r w:rsidRPr="00375758">
        <w:rPr>
          <w:color w:val="333F49"/>
          <w:lang w:val="en-FI"/>
        </w:rPr>
        <w:t>arrived and cordoned off the government building</w:t>
      </w:r>
      <w:r w:rsidRPr="00375758">
        <w:rPr>
          <w:color w:val="333F49"/>
        </w:rPr>
        <w:t xml:space="preserve"> followed by </w:t>
      </w:r>
      <w:r w:rsidRPr="00375758">
        <w:rPr>
          <w:color w:val="333F49"/>
          <w:lang w:val="en-FI"/>
        </w:rPr>
        <w:t xml:space="preserve">local police officials who </w:t>
      </w:r>
      <w:r w:rsidRPr="00375758">
        <w:rPr>
          <w:color w:val="333F49"/>
        </w:rPr>
        <w:t xml:space="preserve">reportedly </w:t>
      </w:r>
      <w:r w:rsidRPr="00375758">
        <w:rPr>
          <w:color w:val="333F49"/>
          <w:lang w:val="en-FI"/>
        </w:rPr>
        <w:lastRenderedPageBreak/>
        <w:t xml:space="preserve">accused the </w:t>
      </w:r>
      <w:r w:rsidRPr="00375758">
        <w:rPr>
          <w:color w:val="333F49"/>
        </w:rPr>
        <w:t xml:space="preserve">protesters </w:t>
      </w:r>
      <w:r w:rsidRPr="00375758">
        <w:rPr>
          <w:color w:val="333F49"/>
          <w:lang w:val="en-FI"/>
        </w:rPr>
        <w:t xml:space="preserve">of attempting to carry out a ‘’riot’’ and warned them that they </w:t>
      </w:r>
      <w:r w:rsidRPr="00375758">
        <w:rPr>
          <w:color w:val="333F49"/>
        </w:rPr>
        <w:t>might be</w:t>
      </w:r>
      <w:r w:rsidRPr="00375758">
        <w:rPr>
          <w:color w:val="333F49"/>
          <w:lang w:val="en-FI"/>
        </w:rPr>
        <w:t xml:space="preserve"> ‘’shot</w:t>
      </w:r>
      <w:r w:rsidRPr="00375758">
        <w:rPr>
          <w:color w:val="333F49"/>
        </w:rPr>
        <w:t>’’.</w:t>
      </w:r>
      <w:r w:rsidRPr="00375758">
        <w:rPr>
          <w:color w:val="333F49"/>
          <w:lang w:val="en-FI"/>
        </w:rPr>
        <w:t xml:space="preserve"> The protesters </w:t>
      </w:r>
      <w:r w:rsidRPr="00375758">
        <w:rPr>
          <w:color w:val="333F49"/>
        </w:rPr>
        <w:t>were frightened</w:t>
      </w:r>
      <w:r w:rsidRPr="00375758">
        <w:rPr>
          <w:color w:val="333F49"/>
          <w:lang w:val="en-FI"/>
        </w:rPr>
        <w:t xml:space="preserve"> and quickly dispersed.</w:t>
      </w:r>
      <w:r w:rsidRPr="00375758">
        <w:rPr>
          <w:rFonts w:asciiTheme="minorHAnsi" w:eastAsiaTheme="minorHAnsi" w:hAnsiTheme="minorHAnsi" w:cs="Times New Roman"/>
          <w:color w:val="333F49"/>
          <w:sz w:val="22"/>
          <w:szCs w:val="22"/>
          <w:vertAlign w:val="superscript"/>
          <w:lang w:val="en-FI"/>
        </w:rPr>
        <w:t xml:space="preserve"> </w:t>
      </w:r>
      <w:r w:rsidRPr="00375758">
        <w:rPr>
          <w:color w:val="333F49"/>
          <w:vertAlign w:val="superscript"/>
          <w:lang w:val="en-FI"/>
        </w:rPr>
        <w:endnoteReference w:id="70"/>
      </w:r>
      <w:r w:rsidRPr="00375758">
        <w:rPr>
          <w:color w:val="333F49"/>
          <w:lang w:val="en-FI"/>
        </w:rPr>
        <w:t xml:space="preserve"> </w:t>
      </w:r>
    </w:p>
    <w:p w14:paraId="3019981B" w14:textId="24B31697" w:rsidR="00ED114E" w:rsidRPr="00DD4B4D" w:rsidRDefault="00310E82" w:rsidP="00ED114E">
      <w:pPr>
        <w:numPr>
          <w:ilvl w:val="0"/>
          <w:numId w:val="16"/>
        </w:numPr>
        <w:spacing w:after="0" w:line="300" w:lineRule="exact"/>
        <w:jc w:val="both"/>
        <w:rPr>
          <w:rFonts w:ascii="Open Sans Light" w:eastAsia="Calibri" w:hAnsi="Open Sans Light"/>
          <w:color w:val="333F49"/>
          <w:spacing w:val="-4"/>
          <w:sz w:val="21"/>
          <w:szCs w:val="21"/>
          <w:lang w:val="en-FI"/>
        </w:rPr>
      </w:pPr>
      <w:r w:rsidRPr="00375758">
        <w:rPr>
          <w:rFonts w:ascii="Open Sans Light" w:eastAsia="Calibri" w:hAnsi="Open Sans Light"/>
          <w:color w:val="333F49"/>
          <w:spacing w:val="-4"/>
          <w:sz w:val="21"/>
          <w:szCs w:val="21"/>
          <w:lang w:val="en-GB"/>
        </w:rPr>
        <w:t>In a case reported by</w:t>
      </w:r>
      <w:r w:rsidR="00ED114E" w:rsidRPr="00375758">
        <w:rPr>
          <w:rFonts w:ascii="Open Sans Light" w:eastAsia="Calibri" w:hAnsi="Open Sans Light"/>
          <w:color w:val="333F49"/>
          <w:spacing w:val="-4"/>
          <w:sz w:val="21"/>
          <w:szCs w:val="21"/>
          <w:lang w:val="en-FI"/>
        </w:rPr>
        <w:t xml:space="preserve"> </w:t>
      </w:r>
      <w:proofErr w:type="spellStart"/>
      <w:r w:rsidR="00ED114E" w:rsidRPr="00375758">
        <w:rPr>
          <w:rFonts w:ascii="Open Sans Light" w:eastAsia="Calibri" w:hAnsi="Open Sans Light"/>
          <w:color w:val="333F49"/>
          <w:spacing w:val="-4"/>
          <w:sz w:val="21"/>
          <w:szCs w:val="21"/>
          <w:lang w:val="en-FI"/>
        </w:rPr>
        <w:t>TIHR’s</w:t>
      </w:r>
      <w:proofErr w:type="spellEnd"/>
      <w:r w:rsidR="00ED114E" w:rsidRPr="00375758">
        <w:rPr>
          <w:rFonts w:ascii="Open Sans Light" w:eastAsia="Calibri" w:hAnsi="Open Sans Light"/>
          <w:color w:val="333F49"/>
          <w:spacing w:val="-4"/>
          <w:sz w:val="21"/>
          <w:szCs w:val="21"/>
          <w:lang w:val="en-FI"/>
        </w:rPr>
        <w:t xml:space="preserve"> sources, a group of women</w:t>
      </w:r>
      <w:r w:rsidR="00ED114E" w:rsidRPr="00375758">
        <w:rPr>
          <w:rFonts w:ascii="Open Sans Light" w:eastAsia="Calibri" w:hAnsi="Open Sans Light"/>
          <w:color w:val="333F49"/>
          <w:spacing w:val="-4"/>
          <w:sz w:val="21"/>
          <w:szCs w:val="21"/>
          <w:lang w:val="en-GB"/>
        </w:rPr>
        <w:t xml:space="preserve"> was</w:t>
      </w:r>
      <w:r w:rsidR="00ED114E" w:rsidRPr="00375758">
        <w:rPr>
          <w:rFonts w:ascii="Open Sans Light" w:eastAsia="Calibri" w:hAnsi="Open Sans Light"/>
          <w:color w:val="333F49"/>
          <w:spacing w:val="-4"/>
          <w:sz w:val="21"/>
          <w:szCs w:val="21"/>
          <w:lang w:val="en-FI"/>
        </w:rPr>
        <w:t xml:space="preserve"> standing in line to buy bread </w:t>
      </w:r>
      <w:r w:rsidRPr="00375758">
        <w:rPr>
          <w:rFonts w:ascii="Open Sans Light" w:eastAsia="Calibri" w:hAnsi="Open Sans Light"/>
          <w:color w:val="333F49"/>
          <w:spacing w:val="-4"/>
          <w:sz w:val="21"/>
          <w:szCs w:val="21"/>
          <w:lang w:val="en-GB"/>
        </w:rPr>
        <w:t xml:space="preserve">at a store selling food at </w:t>
      </w:r>
      <w:r w:rsidR="00ED114E" w:rsidRPr="00375758">
        <w:rPr>
          <w:rFonts w:ascii="Open Sans Light" w:eastAsia="Calibri" w:hAnsi="Open Sans Light"/>
          <w:color w:val="333F49"/>
          <w:spacing w:val="-4"/>
          <w:sz w:val="21"/>
          <w:szCs w:val="21"/>
          <w:lang w:val="en-FI"/>
        </w:rPr>
        <w:t xml:space="preserve">state </w:t>
      </w:r>
      <w:r w:rsidR="005A709E" w:rsidRPr="00375758">
        <w:rPr>
          <w:rFonts w:ascii="Open Sans Light" w:eastAsia="Calibri" w:hAnsi="Open Sans Light"/>
          <w:color w:val="333F49"/>
          <w:spacing w:val="-4"/>
          <w:sz w:val="21"/>
          <w:szCs w:val="21"/>
          <w:lang w:val="en-GB"/>
        </w:rPr>
        <w:t>subsidized</w:t>
      </w:r>
      <w:r w:rsidR="00ED114E" w:rsidRPr="00375758">
        <w:rPr>
          <w:rFonts w:ascii="Open Sans Light" w:eastAsia="Calibri" w:hAnsi="Open Sans Light"/>
          <w:color w:val="333F49"/>
          <w:spacing w:val="-4"/>
          <w:sz w:val="21"/>
          <w:szCs w:val="21"/>
          <w:lang w:val="en-FI"/>
        </w:rPr>
        <w:t xml:space="preserve"> prices in the </w:t>
      </w:r>
      <w:proofErr w:type="spellStart"/>
      <w:r w:rsidR="00ED114E" w:rsidRPr="00375758">
        <w:rPr>
          <w:rFonts w:ascii="Open Sans Light" w:eastAsia="Calibri" w:hAnsi="Open Sans Light"/>
          <w:color w:val="333F49"/>
          <w:spacing w:val="-4"/>
          <w:sz w:val="21"/>
          <w:szCs w:val="21"/>
        </w:rPr>
        <w:t>Turkmenbashi</w:t>
      </w:r>
      <w:proofErr w:type="spellEnd"/>
      <w:r w:rsidR="00ED114E" w:rsidRPr="00375758">
        <w:rPr>
          <w:rFonts w:ascii="Open Sans Light" w:eastAsia="Calibri" w:hAnsi="Open Sans Light"/>
          <w:color w:val="333F49"/>
          <w:spacing w:val="-4"/>
          <w:sz w:val="21"/>
          <w:szCs w:val="21"/>
        </w:rPr>
        <w:t xml:space="preserve"> district</w:t>
      </w:r>
      <w:r w:rsidR="00ED114E" w:rsidRPr="00375758">
        <w:rPr>
          <w:rFonts w:ascii="Open Sans Light" w:eastAsia="Calibri" w:hAnsi="Open Sans Light"/>
          <w:color w:val="333F49"/>
          <w:spacing w:val="-4"/>
          <w:sz w:val="21"/>
          <w:szCs w:val="21"/>
          <w:lang w:val="en-FI"/>
        </w:rPr>
        <w:t xml:space="preserve"> </w:t>
      </w:r>
      <w:r w:rsidR="005A709E" w:rsidRPr="00375758">
        <w:rPr>
          <w:rFonts w:ascii="Open Sans Light" w:eastAsia="Calibri" w:hAnsi="Open Sans Light"/>
          <w:color w:val="333F49"/>
          <w:spacing w:val="-4"/>
          <w:sz w:val="21"/>
          <w:szCs w:val="21"/>
          <w:lang w:val="en-GB"/>
        </w:rPr>
        <w:t>of</w:t>
      </w:r>
      <w:r w:rsidR="00ED114E" w:rsidRPr="00375758">
        <w:rPr>
          <w:rFonts w:ascii="Open Sans Light" w:eastAsia="Calibri" w:hAnsi="Open Sans Light"/>
          <w:color w:val="333F49"/>
          <w:spacing w:val="-4"/>
          <w:sz w:val="21"/>
          <w:szCs w:val="21"/>
          <w:lang w:val="en-GB"/>
        </w:rPr>
        <w:t xml:space="preserve"> </w:t>
      </w:r>
      <w:r w:rsidR="00ED114E" w:rsidRPr="00375758">
        <w:rPr>
          <w:rFonts w:ascii="Open Sans Light" w:eastAsia="Calibri" w:hAnsi="Open Sans Light"/>
          <w:color w:val="333F49"/>
          <w:spacing w:val="-4"/>
          <w:sz w:val="21"/>
          <w:szCs w:val="21"/>
          <w:lang w:val="en-FI"/>
        </w:rPr>
        <w:t>Dashoguz region on 9 May 2020</w:t>
      </w:r>
      <w:r w:rsidR="00642CD3" w:rsidRPr="00375758">
        <w:rPr>
          <w:rFonts w:ascii="Open Sans Light" w:eastAsia="Calibri" w:hAnsi="Open Sans Light"/>
          <w:color w:val="333F49"/>
          <w:spacing w:val="-4"/>
          <w:sz w:val="21"/>
          <w:szCs w:val="21"/>
          <w:lang w:val="en-GB"/>
        </w:rPr>
        <w:t xml:space="preserve"> when</w:t>
      </w:r>
      <w:r w:rsidR="00ED114E" w:rsidRPr="00375758">
        <w:rPr>
          <w:rFonts w:ascii="Open Sans Light" w:eastAsia="Calibri" w:hAnsi="Open Sans Light"/>
          <w:color w:val="333F49"/>
          <w:spacing w:val="-4"/>
          <w:sz w:val="21"/>
          <w:szCs w:val="21"/>
          <w:lang w:val="en-GB"/>
        </w:rPr>
        <w:t xml:space="preserve"> the government </w:t>
      </w:r>
      <w:r w:rsidR="00642CD3" w:rsidRPr="00375758">
        <w:rPr>
          <w:rFonts w:ascii="Open Sans Light" w:eastAsia="Calibri" w:hAnsi="Open Sans Light"/>
          <w:color w:val="333F49"/>
          <w:spacing w:val="-4"/>
          <w:sz w:val="21"/>
          <w:szCs w:val="21"/>
          <w:lang w:val="en-GB"/>
        </w:rPr>
        <w:t>head of</w:t>
      </w:r>
      <w:r w:rsidR="00ED114E" w:rsidRPr="00375758">
        <w:rPr>
          <w:rFonts w:ascii="Open Sans Light" w:eastAsia="Calibri" w:hAnsi="Open Sans Light"/>
          <w:color w:val="333F49"/>
          <w:spacing w:val="-4"/>
          <w:sz w:val="21"/>
          <w:szCs w:val="21"/>
          <w:lang w:val="en-GB"/>
        </w:rPr>
        <w:t xml:space="preserve"> the </w:t>
      </w:r>
      <w:r w:rsidR="00ED114E" w:rsidRPr="00375758">
        <w:rPr>
          <w:rFonts w:ascii="Open Sans Light" w:eastAsia="Calibri" w:hAnsi="Open Sans Light"/>
          <w:color w:val="333F49"/>
          <w:spacing w:val="-4"/>
          <w:sz w:val="21"/>
          <w:szCs w:val="21"/>
        </w:rPr>
        <w:t>district</w:t>
      </w:r>
      <w:r w:rsidR="00ED114E" w:rsidRPr="00375758">
        <w:rPr>
          <w:rFonts w:ascii="Open Sans Light" w:eastAsia="Calibri" w:hAnsi="Open Sans Light"/>
          <w:color w:val="333F49"/>
          <w:spacing w:val="-4"/>
          <w:sz w:val="21"/>
          <w:szCs w:val="21"/>
          <w:lang w:val="en-FI"/>
        </w:rPr>
        <w:t xml:space="preserve"> </w:t>
      </w:r>
      <w:r w:rsidR="00ED114E" w:rsidRPr="00375758">
        <w:rPr>
          <w:rFonts w:ascii="Open Sans Light" w:eastAsia="Calibri" w:hAnsi="Open Sans Light"/>
          <w:color w:val="333F49"/>
          <w:spacing w:val="-4"/>
          <w:sz w:val="21"/>
          <w:szCs w:val="21"/>
          <w:lang w:val="en-GB"/>
        </w:rPr>
        <w:t xml:space="preserve">passed by </w:t>
      </w:r>
      <w:r w:rsidR="00ED114E" w:rsidRPr="00375758">
        <w:rPr>
          <w:rFonts w:ascii="Open Sans Light" w:eastAsia="Calibri" w:hAnsi="Open Sans Light"/>
          <w:color w:val="333F49"/>
          <w:spacing w:val="-4"/>
          <w:sz w:val="21"/>
          <w:szCs w:val="21"/>
          <w:lang w:val="en-FI"/>
        </w:rPr>
        <w:t>on his way to inspect an agricultural complex</w:t>
      </w:r>
      <w:r w:rsidR="00ED114E" w:rsidRPr="00375758">
        <w:rPr>
          <w:rFonts w:ascii="Open Sans Light" w:eastAsia="Calibri" w:hAnsi="Open Sans Light"/>
          <w:color w:val="333F49"/>
          <w:spacing w:val="-4"/>
          <w:sz w:val="21"/>
          <w:szCs w:val="21"/>
          <w:lang w:val="en-GB"/>
        </w:rPr>
        <w:t>. The women</w:t>
      </w:r>
      <w:r w:rsidR="00ED114E" w:rsidRPr="00375758">
        <w:rPr>
          <w:rFonts w:ascii="Open Sans Light" w:eastAsia="Calibri" w:hAnsi="Open Sans Light"/>
          <w:color w:val="333F49"/>
          <w:spacing w:val="-4"/>
          <w:sz w:val="21"/>
          <w:szCs w:val="21"/>
          <w:lang w:val="en-FI"/>
        </w:rPr>
        <w:t xml:space="preserve"> surrounded him</w:t>
      </w:r>
      <w:r w:rsidR="00ED114E" w:rsidRPr="00375758">
        <w:rPr>
          <w:rFonts w:ascii="Open Sans Light" w:eastAsia="Calibri" w:hAnsi="Open Sans Light"/>
          <w:color w:val="333F49"/>
          <w:spacing w:val="-4"/>
          <w:sz w:val="21"/>
          <w:szCs w:val="21"/>
          <w:lang w:val="en-GB"/>
        </w:rPr>
        <w:t xml:space="preserve">, </w:t>
      </w:r>
      <w:r w:rsidR="00ED114E" w:rsidRPr="00375758">
        <w:rPr>
          <w:rFonts w:ascii="Open Sans Light" w:eastAsia="Calibri" w:hAnsi="Open Sans Light"/>
          <w:color w:val="333F49"/>
          <w:spacing w:val="-4"/>
          <w:sz w:val="21"/>
          <w:szCs w:val="21"/>
          <w:lang w:val="en-FI"/>
        </w:rPr>
        <w:t xml:space="preserve">expressed their frustration </w:t>
      </w:r>
      <w:r w:rsidR="00642CD3" w:rsidRPr="00375758">
        <w:rPr>
          <w:rFonts w:ascii="Open Sans Light" w:eastAsia="Calibri" w:hAnsi="Open Sans Light"/>
          <w:color w:val="333F49"/>
          <w:spacing w:val="-4"/>
          <w:sz w:val="21"/>
          <w:szCs w:val="21"/>
          <w:lang w:val="en-GB"/>
        </w:rPr>
        <w:t>at</w:t>
      </w:r>
      <w:r w:rsidR="00ED114E" w:rsidRPr="00375758">
        <w:rPr>
          <w:rFonts w:ascii="Open Sans Light" w:eastAsia="Calibri" w:hAnsi="Open Sans Light"/>
          <w:color w:val="333F49"/>
          <w:spacing w:val="-4"/>
          <w:sz w:val="21"/>
          <w:szCs w:val="21"/>
          <w:lang w:val="en-FI"/>
        </w:rPr>
        <w:t xml:space="preserve"> the shortage of flour </w:t>
      </w:r>
      <w:r w:rsidR="00ED114E" w:rsidRPr="00375758">
        <w:rPr>
          <w:rFonts w:ascii="Open Sans Light" w:eastAsia="Calibri" w:hAnsi="Open Sans Light"/>
          <w:color w:val="333F49"/>
          <w:spacing w:val="-4"/>
          <w:sz w:val="21"/>
          <w:szCs w:val="21"/>
          <w:lang w:val="en-GB"/>
        </w:rPr>
        <w:t xml:space="preserve">in the district and </w:t>
      </w:r>
      <w:r w:rsidR="00ED114E" w:rsidRPr="00375758">
        <w:rPr>
          <w:rFonts w:ascii="Open Sans Light" w:eastAsia="Calibri" w:hAnsi="Open Sans Light"/>
          <w:color w:val="333F49"/>
          <w:spacing w:val="-4"/>
          <w:sz w:val="21"/>
          <w:szCs w:val="21"/>
          <w:lang w:val="en-FI"/>
        </w:rPr>
        <w:t>accus</w:t>
      </w:r>
      <w:r w:rsidR="00ED114E" w:rsidRPr="00375758">
        <w:rPr>
          <w:rFonts w:ascii="Open Sans Light" w:eastAsia="Calibri" w:hAnsi="Open Sans Light"/>
          <w:color w:val="333F49"/>
          <w:spacing w:val="-4"/>
          <w:sz w:val="21"/>
          <w:szCs w:val="21"/>
          <w:lang w:val="en-GB"/>
        </w:rPr>
        <w:t>ed</w:t>
      </w:r>
      <w:r w:rsidR="00ED114E" w:rsidRPr="00375758">
        <w:rPr>
          <w:rFonts w:ascii="Open Sans Light" w:eastAsia="Calibri" w:hAnsi="Open Sans Light"/>
          <w:color w:val="333F49"/>
          <w:spacing w:val="-4"/>
          <w:sz w:val="21"/>
          <w:szCs w:val="21"/>
          <w:lang w:val="en-FI"/>
        </w:rPr>
        <w:t xml:space="preserve"> him of being responsible because he had ordered</w:t>
      </w:r>
      <w:r w:rsidR="00ED114E" w:rsidRPr="00DD4B4D">
        <w:rPr>
          <w:rFonts w:ascii="Open Sans Light" w:eastAsia="Calibri" w:hAnsi="Open Sans Light"/>
          <w:color w:val="333F49"/>
          <w:spacing w:val="-4"/>
          <w:sz w:val="21"/>
          <w:szCs w:val="21"/>
          <w:lang w:val="en-FI"/>
        </w:rPr>
        <w:t xml:space="preserve"> vast lands previously used for wheat farming to be turned into cotton fields. After escaping from the women, the government official called the police, who arrived at the spot and briefly detained the women for questioning.</w:t>
      </w:r>
      <w:r w:rsidR="00ED114E" w:rsidRPr="00DD4B4D">
        <w:rPr>
          <w:rStyle w:val="EndnoteReference"/>
          <w:rFonts w:ascii="Open Sans Light" w:eastAsia="Calibri" w:hAnsi="Open Sans Light"/>
          <w:color w:val="333F49"/>
          <w:spacing w:val="-4"/>
          <w:sz w:val="21"/>
          <w:szCs w:val="21"/>
          <w:lang w:val="en-FI"/>
        </w:rPr>
        <w:endnoteReference w:id="71"/>
      </w:r>
    </w:p>
    <w:p w14:paraId="7918F47D" w14:textId="6C64201E" w:rsidR="00ED114E" w:rsidRPr="00932187" w:rsidRDefault="00ED114E" w:rsidP="00D141AC">
      <w:pPr>
        <w:pStyle w:val="ListParagraph"/>
        <w:numPr>
          <w:ilvl w:val="0"/>
          <w:numId w:val="17"/>
        </w:numPr>
        <w:spacing w:after="0" w:line="300" w:lineRule="exact"/>
        <w:jc w:val="both"/>
        <w:rPr>
          <w:rFonts w:ascii="Open Sans Light" w:eastAsia="Calibri" w:hAnsi="Open Sans Light"/>
          <w:color w:val="333F49"/>
          <w:spacing w:val="-4"/>
          <w:sz w:val="21"/>
          <w:szCs w:val="21"/>
          <w:lang w:val="en-GB"/>
        </w:rPr>
      </w:pPr>
      <w:r w:rsidRPr="00932187">
        <w:rPr>
          <w:rFonts w:ascii="Open Sans Light" w:eastAsia="Calibri" w:hAnsi="Open Sans Light"/>
          <w:color w:val="333F49"/>
          <w:spacing w:val="-4"/>
          <w:sz w:val="21"/>
          <w:szCs w:val="21"/>
          <w:lang w:val="en-GB"/>
        </w:rPr>
        <w:t>According to TIHR’s information, in January 2019, a group of people gathered in the city of Dashoguz to complain to the regional offices of the General Prosecutor and the Ministry of National Security regarding the introduction of strict limits on the amounts of money that residents</w:t>
      </w:r>
      <w:r w:rsidR="003A741A" w:rsidRPr="00932187">
        <w:rPr>
          <w:rFonts w:ascii="Open Sans Light" w:eastAsia="Calibri" w:hAnsi="Open Sans Light"/>
          <w:color w:val="333F49"/>
          <w:spacing w:val="-4"/>
          <w:sz w:val="21"/>
          <w:szCs w:val="21"/>
          <w:lang w:val="en-GB"/>
        </w:rPr>
        <w:t xml:space="preserve"> were</w:t>
      </w:r>
      <w:r w:rsidRPr="00932187">
        <w:rPr>
          <w:rFonts w:ascii="Open Sans Light" w:eastAsia="Calibri" w:hAnsi="Open Sans Light"/>
          <w:color w:val="333F49"/>
          <w:spacing w:val="-4"/>
          <w:sz w:val="21"/>
          <w:szCs w:val="21"/>
          <w:lang w:val="en-GB"/>
        </w:rPr>
        <w:t xml:space="preserve"> allowed to transfer abroad. These restrictions created serious difficulties for residents </w:t>
      </w:r>
      <w:r w:rsidR="004809BA" w:rsidRPr="00932187">
        <w:rPr>
          <w:rFonts w:ascii="Open Sans Light" w:eastAsia="Calibri" w:hAnsi="Open Sans Light"/>
          <w:color w:val="333F49"/>
          <w:spacing w:val="-4"/>
          <w:sz w:val="21"/>
          <w:szCs w:val="21"/>
          <w:lang w:val="en-GB"/>
        </w:rPr>
        <w:t xml:space="preserve">wishing to </w:t>
      </w:r>
      <w:r w:rsidRPr="00932187">
        <w:rPr>
          <w:rFonts w:ascii="Open Sans Light" w:eastAsia="Calibri" w:hAnsi="Open Sans Light"/>
          <w:color w:val="333F49"/>
          <w:spacing w:val="-4"/>
          <w:sz w:val="21"/>
          <w:szCs w:val="21"/>
          <w:lang w:val="en-GB"/>
        </w:rPr>
        <w:t>transfer money to children</w:t>
      </w:r>
      <w:r w:rsidR="004809BA" w:rsidRPr="00932187">
        <w:rPr>
          <w:rFonts w:ascii="Open Sans Light" w:eastAsia="Calibri" w:hAnsi="Open Sans Light"/>
          <w:color w:val="333F49"/>
          <w:spacing w:val="-4"/>
          <w:sz w:val="21"/>
          <w:szCs w:val="21"/>
          <w:lang w:val="en-GB"/>
        </w:rPr>
        <w:t xml:space="preserve"> study</w:t>
      </w:r>
      <w:r w:rsidR="008A782F" w:rsidRPr="00932187">
        <w:rPr>
          <w:rFonts w:ascii="Open Sans Light" w:eastAsia="Calibri" w:hAnsi="Open Sans Light"/>
          <w:color w:val="333F49"/>
          <w:spacing w:val="-4"/>
          <w:sz w:val="21"/>
          <w:szCs w:val="21"/>
          <w:lang w:val="en-GB"/>
        </w:rPr>
        <w:t>ing</w:t>
      </w:r>
      <w:r w:rsidR="004809BA" w:rsidRPr="00932187">
        <w:rPr>
          <w:rFonts w:ascii="Open Sans Light" w:eastAsia="Calibri" w:hAnsi="Open Sans Light"/>
          <w:color w:val="333F49"/>
          <w:spacing w:val="-4"/>
          <w:sz w:val="21"/>
          <w:szCs w:val="21"/>
          <w:lang w:val="en-GB"/>
        </w:rPr>
        <w:t xml:space="preserve"> abroad</w:t>
      </w:r>
      <w:r w:rsidRPr="00932187">
        <w:rPr>
          <w:rFonts w:ascii="Open Sans Light" w:eastAsia="Calibri" w:hAnsi="Open Sans Light"/>
          <w:color w:val="333F49"/>
          <w:spacing w:val="-4"/>
          <w:sz w:val="21"/>
          <w:szCs w:val="21"/>
          <w:lang w:val="en-GB"/>
        </w:rPr>
        <w:t xml:space="preserve">. Officials from the approached bodies threatened the protesters with detention, but did not follow through on their threat when the latter said that they would </w:t>
      </w:r>
      <w:r w:rsidR="000D5AE9" w:rsidRPr="00932187">
        <w:rPr>
          <w:rFonts w:ascii="Open Sans Light" w:eastAsia="Calibri" w:hAnsi="Open Sans Light"/>
          <w:color w:val="333F49"/>
          <w:spacing w:val="-4"/>
          <w:sz w:val="21"/>
          <w:szCs w:val="21"/>
          <w:lang w:val="en-GB"/>
        </w:rPr>
        <w:t>turn to higher-level officials</w:t>
      </w:r>
      <w:r w:rsidRPr="00932187">
        <w:rPr>
          <w:rFonts w:ascii="Open Sans Light" w:eastAsia="Calibri" w:hAnsi="Open Sans Light"/>
          <w:color w:val="333F49"/>
          <w:spacing w:val="-4"/>
          <w:sz w:val="21"/>
          <w:szCs w:val="21"/>
          <w:lang w:val="en-GB"/>
        </w:rPr>
        <w:t xml:space="preserve">. </w:t>
      </w:r>
      <w:r w:rsidR="000D5AE9" w:rsidRPr="00932187">
        <w:rPr>
          <w:rFonts w:ascii="Open Sans Light" w:eastAsia="Calibri" w:hAnsi="Open Sans Light"/>
          <w:color w:val="333F49"/>
          <w:spacing w:val="-4"/>
          <w:sz w:val="21"/>
          <w:szCs w:val="21"/>
          <w:lang w:val="en-GB"/>
        </w:rPr>
        <w:t xml:space="preserve">After </w:t>
      </w:r>
      <w:r w:rsidR="000F138E" w:rsidRPr="00932187">
        <w:rPr>
          <w:rFonts w:ascii="Open Sans Light" w:eastAsia="Calibri" w:hAnsi="Open Sans Light"/>
          <w:color w:val="333F49"/>
          <w:spacing w:val="-4"/>
          <w:sz w:val="21"/>
          <w:szCs w:val="21"/>
          <w:lang w:val="en-GB"/>
        </w:rPr>
        <w:t>submi</w:t>
      </w:r>
      <w:r w:rsidR="000D5AE9" w:rsidRPr="00932187">
        <w:rPr>
          <w:rFonts w:ascii="Open Sans Light" w:eastAsia="Calibri" w:hAnsi="Open Sans Light"/>
          <w:color w:val="333F49"/>
          <w:spacing w:val="-4"/>
          <w:sz w:val="21"/>
          <w:szCs w:val="21"/>
          <w:lang w:val="en-GB"/>
        </w:rPr>
        <w:t>tting</w:t>
      </w:r>
      <w:r w:rsidR="000F138E" w:rsidRPr="00932187">
        <w:rPr>
          <w:rFonts w:ascii="Open Sans Light" w:eastAsia="Calibri" w:hAnsi="Open Sans Light"/>
          <w:color w:val="333F49"/>
          <w:spacing w:val="-4"/>
          <w:sz w:val="21"/>
          <w:szCs w:val="21"/>
          <w:lang w:val="en-GB"/>
        </w:rPr>
        <w:t xml:space="preserve"> a </w:t>
      </w:r>
      <w:r w:rsidR="000D5AE9" w:rsidRPr="00932187">
        <w:rPr>
          <w:rFonts w:ascii="Open Sans Light" w:eastAsia="Calibri" w:hAnsi="Open Sans Light"/>
          <w:color w:val="333F49"/>
          <w:spacing w:val="-4"/>
          <w:sz w:val="21"/>
          <w:szCs w:val="21"/>
          <w:lang w:val="en-GB"/>
        </w:rPr>
        <w:t>joint</w:t>
      </w:r>
      <w:r w:rsidR="000F138E" w:rsidRPr="00932187">
        <w:rPr>
          <w:rFonts w:ascii="Open Sans Light" w:eastAsia="Calibri" w:hAnsi="Open Sans Light"/>
          <w:color w:val="333F49"/>
          <w:spacing w:val="-4"/>
          <w:sz w:val="21"/>
          <w:szCs w:val="21"/>
          <w:lang w:val="en-GB"/>
        </w:rPr>
        <w:t xml:space="preserve"> written complaint</w:t>
      </w:r>
      <w:r w:rsidR="002E5FE7" w:rsidRPr="00932187">
        <w:rPr>
          <w:rFonts w:ascii="Open Sans Light" w:eastAsia="Calibri" w:hAnsi="Open Sans Light"/>
          <w:color w:val="333F49"/>
          <w:spacing w:val="-4"/>
          <w:sz w:val="21"/>
          <w:szCs w:val="21"/>
          <w:lang w:val="en-GB"/>
        </w:rPr>
        <w:t xml:space="preserve"> </w:t>
      </w:r>
      <w:r w:rsidR="000D5AE9" w:rsidRPr="00932187">
        <w:rPr>
          <w:rFonts w:ascii="Open Sans Light" w:eastAsia="Calibri" w:hAnsi="Open Sans Light"/>
          <w:color w:val="333F49"/>
          <w:spacing w:val="-4"/>
          <w:sz w:val="21"/>
          <w:szCs w:val="21"/>
          <w:lang w:val="en-GB"/>
        </w:rPr>
        <w:t>to such officials</w:t>
      </w:r>
      <w:r w:rsidR="000F138E" w:rsidRPr="00932187">
        <w:rPr>
          <w:rFonts w:ascii="Open Sans Light" w:eastAsia="Calibri" w:hAnsi="Open Sans Light"/>
          <w:color w:val="333F49"/>
          <w:spacing w:val="-4"/>
          <w:sz w:val="21"/>
          <w:szCs w:val="21"/>
          <w:lang w:val="en-GB"/>
        </w:rPr>
        <w:t xml:space="preserve">, </w:t>
      </w:r>
      <w:r w:rsidRPr="00932187">
        <w:rPr>
          <w:rFonts w:ascii="Open Sans Light" w:eastAsia="Calibri" w:hAnsi="Open Sans Light"/>
          <w:color w:val="333F49"/>
          <w:spacing w:val="-4"/>
          <w:sz w:val="21"/>
          <w:szCs w:val="21"/>
          <w:lang w:val="en-GB"/>
        </w:rPr>
        <w:t>12 people were eventually allowed to transfer additional funds to their children</w:t>
      </w:r>
      <w:r w:rsidR="004809BA" w:rsidRPr="00932187">
        <w:rPr>
          <w:rFonts w:ascii="Open Sans Light" w:eastAsia="Calibri" w:hAnsi="Open Sans Light"/>
          <w:color w:val="333F49"/>
          <w:spacing w:val="-4"/>
          <w:sz w:val="21"/>
          <w:szCs w:val="21"/>
          <w:lang w:val="en-GB"/>
        </w:rPr>
        <w:t xml:space="preserve"> abroad</w:t>
      </w:r>
      <w:r w:rsidRPr="00932187">
        <w:rPr>
          <w:rFonts w:ascii="Open Sans Light" w:eastAsia="Calibri" w:hAnsi="Open Sans Light"/>
          <w:color w:val="333F49"/>
          <w:spacing w:val="-4"/>
          <w:sz w:val="21"/>
          <w:szCs w:val="21"/>
          <w:lang w:val="en-GB"/>
        </w:rPr>
        <w:t>.</w:t>
      </w:r>
      <w:r w:rsidRPr="00932187">
        <w:rPr>
          <w:rFonts w:ascii="Times New Roman" w:hAnsi="Times New Roman"/>
          <w:b/>
          <w:bCs/>
          <w:color w:val="333F49"/>
          <w:vertAlign w:val="superscript"/>
        </w:rPr>
        <w:t xml:space="preserve"> </w:t>
      </w:r>
      <w:r w:rsidRPr="00DD4B4D">
        <w:rPr>
          <w:rFonts w:ascii="Open Sans Light" w:hAnsi="Open Sans Light" w:cs="Open Sans Light"/>
          <w:color w:val="333F49"/>
          <w:sz w:val="21"/>
          <w:szCs w:val="21"/>
          <w:vertAlign w:val="superscript"/>
        </w:rPr>
        <w:endnoteReference w:id="72"/>
      </w:r>
      <w:r w:rsidRPr="00932187">
        <w:rPr>
          <w:rFonts w:ascii="Open Sans Light" w:eastAsia="Calibri" w:hAnsi="Open Sans Light" w:cs="Open Sans Light"/>
          <w:color w:val="333F49"/>
          <w:spacing w:val="-4"/>
          <w:sz w:val="21"/>
          <w:szCs w:val="21"/>
          <w:lang w:val="en-GB"/>
        </w:rPr>
        <w:t xml:space="preserve">  </w:t>
      </w:r>
    </w:p>
    <w:p w14:paraId="1AAB1ADA" w14:textId="77777777" w:rsidR="00375758" w:rsidRDefault="00375758" w:rsidP="00932187">
      <w:pPr>
        <w:pStyle w:val="IPHRstyle"/>
        <w:spacing w:line="300" w:lineRule="exact"/>
        <w:rPr>
          <w:rFonts w:ascii="Open Sans" w:hAnsi="Open Sans" w:cs="Open Sans"/>
          <w:b/>
          <w:bCs/>
          <w:color w:val="333F49"/>
          <w:spacing w:val="-4"/>
          <w:sz w:val="22"/>
          <w:szCs w:val="22"/>
        </w:rPr>
      </w:pPr>
    </w:p>
    <w:p w14:paraId="20CEAA75" w14:textId="3FEDA3A1" w:rsidR="00B200C3" w:rsidRPr="00DD4B4D" w:rsidRDefault="00B200C3" w:rsidP="00B200C3">
      <w:pPr>
        <w:pStyle w:val="IPHRstyle"/>
        <w:spacing w:before="120" w:after="240" w:line="300" w:lineRule="exact"/>
        <w:rPr>
          <w:rFonts w:ascii="Open Sans" w:hAnsi="Open Sans" w:cs="Open Sans"/>
          <w:b/>
          <w:bCs/>
          <w:color w:val="333F49"/>
          <w:spacing w:val="-4"/>
          <w:sz w:val="22"/>
          <w:szCs w:val="22"/>
        </w:rPr>
      </w:pPr>
      <w:r w:rsidRPr="00DD4B4D">
        <w:rPr>
          <w:rFonts w:ascii="Open Sans" w:hAnsi="Open Sans" w:cs="Open Sans"/>
          <w:b/>
          <w:bCs/>
          <w:color w:val="333F49"/>
          <w:spacing w:val="-4"/>
          <w:sz w:val="22"/>
          <w:szCs w:val="22"/>
        </w:rPr>
        <w:t>Continued practice of mass mobilization of citizens</w:t>
      </w:r>
    </w:p>
    <w:p w14:paraId="0D0C82D1" w14:textId="6FDD889C" w:rsidR="00ED114E" w:rsidRPr="00DD4B4D" w:rsidRDefault="00ED114E" w:rsidP="00ED114E">
      <w:pPr>
        <w:pStyle w:val="IPHRstyle"/>
        <w:spacing w:line="300" w:lineRule="exact"/>
        <w:rPr>
          <w:color w:val="333F49"/>
        </w:rPr>
      </w:pPr>
      <w:r w:rsidRPr="00DD4B4D">
        <w:rPr>
          <w:color w:val="333F49"/>
          <w:spacing w:val="-4"/>
        </w:rPr>
        <w:t xml:space="preserve">In a practice that the Human Rights Committee criticized when examining Turkmenistan’s second periodic report, the </w:t>
      </w:r>
      <w:proofErr w:type="spellStart"/>
      <w:r w:rsidRPr="00DD4B4D">
        <w:rPr>
          <w:color w:val="333F49"/>
          <w:spacing w:val="-4"/>
        </w:rPr>
        <w:t>Turkmenistani</w:t>
      </w:r>
      <w:proofErr w:type="spellEnd"/>
      <w:r w:rsidRPr="00DD4B4D">
        <w:rPr>
          <w:color w:val="333F49"/>
          <w:spacing w:val="-4"/>
        </w:rPr>
        <w:t xml:space="preserve"> authorities </w:t>
      </w:r>
      <w:r w:rsidRPr="00DD4B4D">
        <w:rPr>
          <w:b/>
          <w:bCs/>
          <w:color w:val="333F49"/>
          <w:spacing w:val="-4"/>
        </w:rPr>
        <w:t>continue to mass mobilize public sector employees, students and other residents for participation in various state-organized events</w:t>
      </w:r>
      <w:r w:rsidRPr="00DD4B4D">
        <w:rPr>
          <w:color w:val="333F49"/>
          <w:spacing w:val="-4"/>
        </w:rPr>
        <w:t xml:space="preserve">. In violation of the right to voluntary participation in assemblies, residents are made to attend such events </w:t>
      </w:r>
      <w:r w:rsidRPr="00DD4B4D">
        <w:rPr>
          <w:color w:val="333F49"/>
          <w:spacing w:val="-4"/>
          <w:lang w:val="en-US"/>
        </w:rPr>
        <w:t xml:space="preserve">at </w:t>
      </w:r>
      <w:r w:rsidRPr="00DD4B4D">
        <w:rPr>
          <w:b/>
          <w:bCs/>
          <w:color w:val="333F49"/>
          <w:spacing w:val="-4"/>
          <w:lang w:val="en-US"/>
        </w:rPr>
        <w:t>the threat of reprisals for non-participation</w:t>
      </w:r>
      <w:r w:rsidRPr="00DD4B4D">
        <w:rPr>
          <w:color w:val="333F49"/>
          <w:spacing w:val="-4"/>
          <w:lang w:val="en-US"/>
        </w:rPr>
        <w:t>, such as dismissal or the loss of benefits.</w:t>
      </w:r>
      <w:r w:rsidRPr="00DD4B4D">
        <w:rPr>
          <w:color w:val="333F49"/>
        </w:rPr>
        <w:t xml:space="preserve"> According to TIHR’s information, when hired, employees at public institutions have even been </w:t>
      </w:r>
      <w:r w:rsidRPr="00DD4B4D">
        <w:rPr>
          <w:rFonts w:eastAsia="Times New Roman"/>
          <w:bCs/>
          <w:iCs/>
          <w:color w:val="333F49"/>
        </w:rPr>
        <w:t>required</w:t>
      </w:r>
      <w:r w:rsidRPr="00DD4B4D">
        <w:rPr>
          <w:color w:val="333F49"/>
        </w:rPr>
        <w:t xml:space="preserve"> to sign agreements that they may be dismissed if they refuse to participate in “mass events aimed at glorifying the great achievements of the country and its leadership”.</w:t>
      </w:r>
      <w:r w:rsidRPr="00DD4B4D">
        <w:rPr>
          <w:rStyle w:val="EndnoteReference"/>
          <w:color w:val="333F49"/>
        </w:rPr>
        <w:endnoteReference w:id="73"/>
      </w:r>
      <w:r w:rsidRPr="00DD4B4D">
        <w:rPr>
          <w:color w:val="333F49"/>
        </w:rPr>
        <w:t xml:space="preserve"> </w:t>
      </w:r>
    </w:p>
    <w:p w14:paraId="34033B48"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7B060B33" w14:textId="0FA92DFF" w:rsidR="00ED114E" w:rsidRPr="00375758" w:rsidRDefault="00ED114E" w:rsidP="00ED114E">
      <w:pPr>
        <w:pStyle w:val="IPHRstyle"/>
        <w:spacing w:line="300" w:lineRule="exact"/>
        <w:rPr>
          <w:color w:val="333F49"/>
          <w:spacing w:val="-4"/>
        </w:rPr>
      </w:pPr>
      <w:r w:rsidRPr="00DD4B4D">
        <w:rPr>
          <w:color w:val="333F49"/>
          <w:spacing w:val="-4"/>
          <w:lang w:val="en-US"/>
        </w:rPr>
        <w:t xml:space="preserve">While continuing to mobilize residents for state-organized mass events during the Covid-19 pandemic, the </w:t>
      </w:r>
      <w:proofErr w:type="spellStart"/>
      <w:r w:rsidRPr="00DD4B4D">
        <w:rPr>
          <w:color w:val="333F49"/>
          <w:spacing w:val="-4"/>
          <w:lang w:val="en-US"/>
        </w:rPr>
        <w:t>Turkmenistani</w:t>
      </w:r>
      <w:proofErr w:type="spellEnd"/>
      <w:r w:rsidRPr="00DD4B4D">
        <w:rPr>
          <w:color w:val="333F49"/>
          <w:spacing w:val="-4"/>
          <w:lang w:val="en-US"/>
        </w:rPr>
        <w:t xml:space="preserve"> authorities </w:t>
      </w:r>
      <w:r w:rsidRPr="00DD4B4D">
        <w:rPr>
          <w:b/>
          <w:bCs/>
          <w:color w:val="333F49"/>
          <w:spacing w:val="-4"/>
          <w:lang w:val="en-US"/>
        </w:rPr>
        <w:t>failed to ensure that participants comply with protective measures</w:t>
      </w:r>
      <w:r w:rsidRPr="00DD4B4D">
        <w:rPr>
          <w:color w:val="333F49"/>
          <w:spacing w:val="-4"/>
          <w:lang w:val="en-US"/>
        </w:rPr>
        <w:t xml:space="preserve"> such as physical distancing and the use of masks,</w:t>
      </w:r>
      <w:r w:rsidRPr="00DD4B4D">
        <w:rPr>
          <w:color w:val="333F49"/>
          <w:spacing w:val="-4"/>
        </w:rPr>
        <w:t xml:space="preserve"> </w:t>
      </w:r>
      <w:r w:rsidRPr="00DD4B4D">
        <w:rPr>
          <w:color w:val="333F49"/>
          <w:spacing w:val="-4"/>
          <w:lang w:val="en-US"/>
        </w:rPr>
        <w:t xml:space="preserve">thereby exposing them to a heightened risk of contracting Covid-19. </w:t>
      </w:r>
      <w:r w:rsidRPr="00DD4B4D">
        <w:rPr>
          <w:color w:val="333F49"/>
        </w:rPr>
        <w:t xml:space="preserve">For example, public sector employees and students mobilized to participate in official </w:t>
      </w:r>
      <w:bookmarkStart w:id="25" w:name="_Hlk68544510"/>
      <w:r w:rsidRPr="00DD4B4D">
        <w:rPr>
          <w:iCs/>
          <w:color w:val="333F49"/>
          <w:lang w:val="en-US"/>
        </w:rPr>
        <w:t>celebrations</w:t>
      </w:r>
      <w:bookmarkEnd w:id="25"/>
      <w:r w:rsidRPr="00DD4B4D">
        <w:rPr>
          <w:color w:val="333F49"/>
          <w:lang w:val="en-US"/>
        </w:rPr>
        <w:t xml:space="preserve"> </w:t>
      </w:r>
      <w:r w:rsidR="00433F94">
        <w:rPr>
          <w:color w:val="333F49"/>
          <w:lang w:val="en-US"/>
        </w:rPr>
        <w:t>held at the time of the pandemic</w:t>
      </w:r>
      <w:r w:rsidRPr="00DD4B4D">
        <w:rPr>
          <w:color w:val="333F49"/>
        </w:rPr>
        <w:t xml:space="preserve"> were taken to the venue of the celebrations on overcrowded buses without wearing masks.</w:t>
      </w:r>
      <w:r w:rsidRPr="00DD4B4D">
        <w:rPr>
          <w:rStyle w:val="EndnoteReference"/>
          <w:color w:val="333F49"/>
        </w:rPr>
        <w:endnoteReference w:id="74"/>
      </w:r>
      <w:r w:rsidRPr="00DD4B4D">
        <w:rPr>
          <w:color w:val="333F49"/>
        </w:rPr>
        <w:t xml:space="preserve"> The </w:t>
      </w:r>
      <w:r w:rsidRPr="00375758">
        <w:rPr>
          <w:color w:val="333F49"/>
        </w:rPr>
        <w:t xml:space="preserve">authorities have also </w:t>
      </w:r>
      <w:r w:rsidRPr="00375758">
        <w:rPr>
          <w:b/>
          <w:bCs/>
          <w:color w:val="333F49"/>
          <w:spacing w:val="-4"/>
        </w:rPr>
        <w:t>jeopardized the health and well-being of residents, including children</w:t>
      </w:r>
      <w:r w:rsidRPr="00375758">
        <w:rPr>
          <w:color w:val="333F49"/>
          <w:spacing w:val="-4"/>
        </w:rPr>
        <w:t xml:space="preserve"> by mobilizing them for participation in mass events in </w:t>
      </w:r>
      <w:r w:rsidRPr="00375758">
        <w:rPr>
          <w:b/>
          <w:bCs/>
          <w:color w:val="333F49"/>
          <w:spacing w:val="-4"/>
        </w:rPr>
        <w:t>challenging weather conditions</w:t>
      </w:r>
      <w:r w:rsidRPr="00375758">
        <w:rPr>
          <w:color w:val="333F49"/>
          <w:spacing w:val="-4"/>
        </w:rPr>
        <w:t>, such as in the following cases:</w:t>
      </w:r>
    </w:p>
    <w:p w14:paraId="31E89FC2" w14:textId="77777777" w:rsidR="00ED114E" w:rsidRPr="00375758" w:rsidRDefault="00ED114E" w:rsidP="00ED114E">
      <w:pPr>
        <w:spacing w:after="0" w:line="300" w:lineRule="exact"/>
        <w:jc w:val="both"/>
        <w:rPr>
          <w:rFonts w:ascii="Open Sans Light" w:eastAsia="Calibri" w:hAnsi="Open Sans Light"/>
          <w:color w:val="333F49"/>
          <w:spacing w:val="-4"/>
          <w:sz w:val="21"/>
          <w:szCs w:val="21"/>
          <w:lang w:val="en-GB"/>
        </w:rPr>
      </w:pPr>
    </w:p>
    <w:p w14:paraId="2D2C4F9F" w14:textId="7A51494D" w:rsidR="00930518" w:rsidRPr="00375758" w:rsidRDefault="00433F94" w:rsidP="00433F94">
      <w:pPr>
        <w:pStyle w:val="IPHRstyle"/>
        <w:numPr>
          <w:ilvl w:val="0"/>
          <w:numId w:val="18"/>
        </w:numPr>
        <w:spacing w:line="300" w:lineRule="exact"/>
        <w:ind w:left="714" w:hanging="357"/>
        <w:rPr>
          <w:color w:val="333F49"/>
          <w:lang w:val="en-FI"/>
        </w:rPr>
      </w:pPr>
      <w:r w:rsidRPr="00375758">
        <w:rPr>
          <w:color w:val="333F49"/>
          <w:lang w:val="en-FI"/>
        </w:rPr>
        <w:t xml:space="preserve">On 29 June 2022, musical-cultural events were </w:t>
      </w:r>
      <w:r w:rsidR="00375758" w:rsidRPr="00375758">
        <w:rPr>
          <w:color w:val="333F49"/>
        </w:rPr>
        <w:t>organized</w:t>
      </w:r>
      <w:r w:rsidRPr="00375758">
        <w:rPr>
          <w:color w:val="333F49"/>
          <w:lang w:val="en-FI"/>
        </w:rPr>
        <w:t xml:space="preserve"> to mark the 65-year anniversary of former President </w:t>
      </w:r>
      <w:proofErr w:type="spellStart"/>
      <w:r w:rsidRPr="00375758">
        <w:rPr>
          <w:color w:val="333F49"/>
          <w:lang w:val="en-FI"/>
        </w:rPr>
        <w:t>Gurbangul</w:t>
      </w:r>
      <w:proofErr w:type="spellEnd"/>
      <w:r w:rsidR="0037469D">
        <w:rPr>
          <w:color w:val="333F49"/>
        </w:rPr>
        <w:t>y</w:t>
      </w:r>
      <w:r w:rsidRPr="00375758">
        <w:rPr>
          <w:color w:val="333F49"/>
          <w:lang w:val="en-FI"/>
        </w:rPr>
        <w:t xml:space="preserve"> Berdymukhamedov. The celebrations went ahead as planned, although the weather was exceptionally hot, with temperatures over 45 degrees Celsius. State employees, people working for public </w:t>
      </w:r>
      <w:r w:rsidR="00375758">
        <w:rPr>
          <w:color w:val="333F49"/>
        </w:rPr>
        <w:t>organizations</w:t>
      </w:r>
      <w:r w:rsidRPr="00375758">
        <w:rPr>
          <w:color w:val="333F49"/>
          <w:lang w:val="en-FI"/>
        </w:rPr>
        <w:t xml:space="preserve"> and students were required to attend the celebrations, which were primarily held outdoors in public parks, </w:t>
      </w:r>
      <w:bookmarkStart w:id="26" w:name="_Hlk117064647"/>
      <w:r w:rsidRPr="00375758">
        <w:rPr>
          <w:color w:val="333F49"/>
          <w:lang w:val="en-FI"/>
        </w:rPr>
        <w:t>at the threat of repercussions</w:t>
      </w:r>
      <w:bookmarkEnd w:id="26"/>
      <w:r w:rsidRPr="00375758">
        <w:rPr>
          <w:color w:val="333F49"/>
          <w:lang w:val="en-FI"/>
        </w:rPr>
        <w:t>.</w:t>
      </w:r>
      <w:r w:rsidR="00930518" w:rsidRPr="00375758">
        <w:rPr>
          <w:color w:val="333F49"/>
          <w:vertAlign w:val="superscript"/>
          <w:lang w:val="en-FI"/>
        </w:rPr>
        <w:endnoteReference w:id="75"/>
      </w:r>
      <w:r w:rsidR="00930518" w:rsidRPr="00375758">
        <w:rPr>
          <w:color w:val="333F49"/>
          <w:lang w:val="en-FI"/>
        </w:rPr>
        <w:t xml:space="preserve"> According to </w:t>
      </w:r>
      <w:proofErr w:type="spellStart"/>
      <w:r w:rsidR="00930518" w:rsidRPr="00375758">
        <w:rPr>
          <w:color w:val="333F49"/>
          <w:lang w:val="en-FI"/>
        </w:rPr>
        <w:t>TIHR’s</w:t>
      </w:r>
      <w:proofErr w:type="spellEnd"/>
      <w:r w:rsidR="00930518" w:rsidRPr="00375758">
        <w:rPr>
          <w:color w:val="333F49"/>
          <w:lang w:val="en-FI"/>
        </w:rPr>
        <w:t xml:space="preserve"> information, in the capital Ashgabat – where the main celebrations were held, hundreds of people who attended or performed at the events </w:t>
      </w:r>
      <w:r w:rsidR="00375758">
        <w:rPr>
          <w:color w:val="333F49"/>
        </w:rPr>
        <w:t>organized</w:t>
      </w:r>
      <w:r w:rsidR="00930518" w:rsidRPr="00375758">
        <w:rPr>
          <w:color w:val="333F49"/>
          <w:lang w:val="en-FI"/>
        </w:rPr>
        <w:t xml:space="preserve"> in the ex-president’s honour required medical assistance, with some of them being </w:t>
      </w:r>
      <w:proofErr w:type="spellStart"/>
      <w:r w:rsidR="00930518" w:rsidRPr="00375758">
        <w:rPr>
          <w:color w:val="333F49"/>
          <w:lang w:val="en-FI"/>
        </w:rPr>
        <w:t>hospitali</w:t>
      </w:r>
      <w:proofErr w:type="spellEnd"/>
      <w:r w:rsidR="0037469D">
        <w:rPr>
          <w:color w:val="333F49"/>
        </w:rPr>
        <w:t>z</w:t>
      </w:r>
      <w:r w:rsidR="00930518" w:rsidRPr="00375758">
        <w:rPr>
          <w:color w:val="333F49"/>
          <w:lang w:val="en-FI"/>
        </w:rPr>
        <w:t xml:space="preserve">ed in </w:t>
      </w:r>
      <w:r w:rsidR="00930518" w:rsidRPr="00375758">
        <w:rPr>
          <w:color w:val="333F49"/>
        </w:rPr>
        <w:t xml:space="preserve">a </w:t>
      </w:r>
      <w:r w:rsidR="00930518" w:rsidRPr="00375758">
        <w:rPr>
          <w:color w:val="333F49"/>
          <w:lang w:val="en-FI"/>
        </w:rPr>
        <w:t>serious condition.</w:t>
      </w:r>
      <w:r w:rsidR="00930518" w:rsidRPr="00375758">
        <w:rPr>
          <w:color w:val="333F49"/>
          <w:vertAlign w:val="superscript"/>
          <w:lang w:val="en-FI"/>
        </w:rPr>
        <w:endnoteReference w:id="76"/>
      </w:r>
    </w:p>
    <w:p w14:paraId="59489CCB" w14:textId="77777777" w:rsidR="00930518" w:rsidRPr="00375758" w:rsidRDefault="00930518" w:rsidP="00433F94">
      <w:pPr>
        <w:spacing w:after="0" w:line="300" w:lineRule="exact"/>
        <w:ind w:left="360"/>
        <w:jc w:val="both"/>
        <w:rPr>
          <w:rFonts w:ascii="Open Sans Light" w:eastAsia="Calibri" w:hAnsi="Open Sans Light"/>
          <w:iCs/>
          <w:color w:val="333F49"/>
          <w:spacing w:val="-4"/>
          <w:sz w:val="21"/>
          <w:szCs w:val="21"/>
          <w:lang w:val="en-GB"/>
        </w:rPr>
      </w:pPr>
    </w:p>
    <w:p w14:paraId="4445B59C" w14:textId="2738A5B9" w:rsidR="00930518" w:rsidRDefault="00930518" w:rsidP="00433F94">
      <w:pPr>
        <w:pStyle w:val="ListParagraph"/>
        <w:numPr>
          <w:ilvl w:val="0"/>
          <w:numId w:val="18"/>
        </w:numPr>
        <w:spacing w:after="0" w:line="300" w:lineRule="exact"/>
        <w:jc w:val="both"/>
        <w:rPr>
          <w:rFonts w:ascii="Open Sans Light" w:eastAsia="Calibri" w:hAnsi="Open Sans Light"/>
          <w:iCs/>
          <w:color w:val="333F49"/>
          <w:spacing w:val="-4"/>
          <w:sz w:val="21"/>
          <w:szCs w:val="21"/>
          <w:lang w:val="en-GB"/>
        </w:rPr>
      </w:pPr>
      <w:r w:rsidRPr="00375758">
        <w:rPr>
          <w:rFonts w:ascii="Open Sans Light" w:eastAsia="Calibri" w:hAnsi="Open Sans Light"/>
          <w:iCs/>
          <w:color w:val="333F49"/>
          <w:spacing w:val="-4"/>
          <w:sz w:val="21"/>
          <w:szCs w:val="21"/>
          <w:lang w:val="en-GB"/>
        </w:rPr>
        <w:lastRenderedPageBreak/>
        <w:t xml:space="preserve">According to TIHR’s information, on 24 June 2021, residents of the city of </w:t>
      </w:r>
      <w:proofErr w:type="spellStart"/>
      <w:r w:rsidRPr="00375758">
        <w:rPr>
          <w:rFonts w:ascii="Open Sans Light" w:eastAsia="Calibri" w:hAnsi="Open Sans Light"/>
          <w:iCs/>
          <w:color w:val="333F49"/>
          <w:spacing w:val="-4"/>
          <w:sz w:val="21"/>
          <w:szCs w:val="21"/>
          <w:lang w:val="en-GB"/>
        </w:rPr>
        <w:t>Farab</w:t>
      </w:r>
      <w:proofErr w:type="spellEnd"/>
      <w:r w:rsidRPr="00375758">
        <w:rPr>
          <w:rFonts w:ascii="Open Sans Light" w:eastAsia="Calibri" w:hAnsi="Open Sans Light"/>
          <w:iCs/>
          <w:color w:val="333F49"/>
          <w:spacing w:val="-4"/>
          <w:sz w:val="21"/>
          <w:szCs w:val="21"/>
          <w:lang w:val="en-GB"/>
        </w:rPr>
        <w:t xml:space="preserve"> in </w:t>
      </w:r>
      <w:proofErr w:type="spellStart"/>
      <w:r w:rsidRPr="00375758">
        <w:rPr>
          <w:rFonts w:ascii="Open Sans Light" w:eastAsia="Calibri" w:hAnsi="Open Sans Light"/>
          <w:iCs/>
          <w:color w:val="333F49"/>
          <w:spacing w:val="-4"/>
          <w:sz w:val="21"/>
          <w:szCs w:val="21"/>
          <w:lang w:val="en-GB"/>
        </w:rPr>
        <w:t>Lebap</w:t>
      </w:r>
      <w:proofErr w:type="spellEnd"/>
      <w:r w:rsidRPr="00375758">
        <w:rPr>
          <w:rFonts w:ascii="Open Sans Light" w:eastAsia="Calibri" w:hAnsi="Open Sans Light"/>
          <w:iCs/>
          <w:color w:val="333F49"/>
          <w:spacing w:val="-4"/>
          <w:sz w:val="21"/>
          <w:szCs w:val="21"/>
          <w:lang w:val="en-GB"/>
        </w:rPr>
        <w:t xml:space="preserve"> region were mobilized to participate in the festive opening of an amusement park, which </w:t>
      </w:r>
      <w:r w:rsidR="0037469D">
        <w:rPr>
          <w:rFonts w:ascii="Open Sans Light" w:eastAsia="Calibri" w:hAnsi="Open Sans Light"/>
          <w:iCs/>
          <w:color w:val="333F49"/>
          <w:spacing w:val="-4"/>
          <w:sz w:val="21"/>
          <w:szCs w:val="21"/>
          <w:lang w:val="en-GB"/>
        </w:rPr>
        <w:t xml:space="preserve">then </w:t>
      </w:r>
      <w:r w:rsidRPr="00375758">
        <w:rPr>
          <w:rFonts w:ascii="Open Sans Light" w:eastAsia="Calibri" w:hAnsi="Open Sans Light"/>
          <w:iCs/>
          <w:color w:val="333F49"/>
          <w:spacing w:val="-4"/>
          <w:sz w:val="21"/>
          <w:szCs w:val="21"/>
          <w:lang w:val="en-GB"/>
        </w:rPr>
        <w:t>President</w:t>
      </w:r>
      <w:r w:rsidR="0037469D">
        <w:rPr>
          <w:rFonts w:ascii="Open Sans Light" w:eastAsia="Calibri" w:hAnsi="Open Sans Light"/>
          <w:iCs/>
          <w:color w:val="333F49"/>
          <w:spacing w:val="-4"/>
          <w:sz w:val="21"/>
          <w:szCs w:val="21"/>
          <w:lang w:val="en-GB"/>
        </w:rPr>
        <w:t xml:space="preserve"> </w:t>
      </w:r>
      <w:proofErr w:type="spellStart"/>
      <w:r w:rsidR="0037469D">
        <w:rPr>
          <w:rFonts w:ascii="Open Sans Light" w:eastAsia="Calibri" w:hAnsi="Open Sans Light"/>
          <w:iCs/>
          <w:color w:val="333F49"/>
          <w:spacing w:val="-4"/>
          <w:sz w:val="21"/>
          <w:szCs w:val="21"/>
          <w:lang w:val="en-GB"/>
        </w:rPr>
        <w:t>Gurnabguly</w:t>
      </w:r>
      <w:proofErr w:type="spellEnd"/>
      <w:r w:rsidRPr="00375758">
        <w:rPr>
          <w:rFonts w:ascii="Open Sans Light" w:eastAsia="Calibri" w:hAnsi="Open Sans Light"/>
          <w:iCs/>
          <w:color w:val="333F49"/>
          <w:spacing w:val="-4"/>
          <w:sz w:val="21"/>
          <w:szCs w:val="21"/>
          <w:lang w:val="en-GB"/>
        </w:rPr>
        <w:t xml:space="preserve"> Ber</w:t>
      </w:r>
      <w:r w:rsidR="0037469D">
        <w:rPr>
          <w:rFonts w:ascii="Open Sans Light" w:eastAsia="Calibri" w:hAnsi="Open Sans Light"/>
          <w:iCs/>
          <w:color w:val="333F49"/>
          <w:spacing w:val="-4"/>
          <w:sz w:val="21"/>
          <w:szCs w:val="21"/>
          <w:lang w:val="en-GB"/>
        </w:rPr>
        <w:t>d</w:t>
      </w:r>
      <w:r w:rsidRPr="00375758">
        <w:rPr>
          <w:rFonts w:ascii="Open Sans Light" w:eastAsia="Calibri" w:hAnsi="Open Sans Light"/>
          <w:iCs/>
          <w:color w:val="333F49"/>
          <w:spacing w:val="-4"/>
          <w:sz w:val="21"/>
          <w:szCs w:val="21"/>
          <w:lang w:val="en-GB"/>
        </w:rPr>
        <w:t>ymukhamedov was expected to attend, although he eventually did not show up. The participants, dressed in national costumes were made to wait in the scorching sun for several hours before the start of the celebrations. They were not</w:t>
      </w:r>
      <w:r w:rsidRPr="00433F94">
        <w:rPr>
          <w:rFonts w:ascii="Open Sans Light" w:eastAsia="Calibri" w:hAnsi="Open Sans Light"/>
          <w:iCs/>
          <w:color w:val="333F49"/>
          <w:spacing w:val="-4"/>
          <w:sz w:val="21"/>
          <w:szCs w:val="21"/>
          <w:lang w:val="en-GB"/>
        </w:rPr>
        <w:t xml:space="preserve"> allowed to drink anything so as not to have to visit the toilet. A young girl lost consciousness due to the heat and was taken away by ambulance. The doctors attending to her at a local hospital reportedly warned her parents not to tell anyone about the incident.</w:t>
      </w:r>
      <w:r w:rsidRPr="00DD4B4D">
        <w:rPr>
          <w:rStyle w:val="EndnoteReference"/>
          <w:rFonts w:ascii="Open Sans Light" w:eastAsia="Calibri" w:hAnsi="Open Sans Light"/>
          <w:iCs/>
          <w:color w:val="333F49"/>
          <w:spacing w:val="-4"/>
          <w:sz w:val="21"/>
          <w:szCs w:val="21"/>
          <w:lang w:val="en-GB"/>
        </w:rPr>
        <w:endnoteReference w:id="77"/>
      </w:r>
      <w:r w:rsidRPr="00433F94">
        <w:rPr>
          <w:rFonts w:ascii="Open Sans Light" w:eastAsia="Calibri" w:hAnsi="Open Sans Light"/>
          <w:iCs/>
          <w:color w:val="333F49"/>
          <w:spacing w:val="-4"/>
          <w:sz w:val="21"/>
          <w:szCs w:val="21"/>
          <w:lang w:val="en-GB"/>
        </w:rPr>
        <w:t xml:space="preserve"> </w:t>
      </w:r>
    </w:p>
    <w:p w14:paraId="574A9DF1" w14:textId="77777777" w:rsidR="00930518" w:rsidRPr="00817F77" w:rsidRDefault="00930518" w:rsidP="00817F77">
      <w:pPr>
        <w:pStyle w:val="ListParagraph"/>
        <w:rPr>
          <w:rFonts w:ascii="Open Sans Light" w:eastAsia="Calibri" w:hAnsi="Open Sans Light"/>
          <w:iCs/>
          <w:color w:val="333F49"/>
          <w:spacing w:val="-4"/>
          <w:sz w:val="21"/>
          <w:szCs w:val="21"/>
          <w:lang w:val="en-GB"/>
        </w:rPr>
      </w:pPr>
    </w:p>
    <w:p w14:paraId="7D4E4136" w14:textId="21BAF587" w:rsidR="00930518" w:rsidRPr="00DD4B4D" w:rsidRDefault="00930518" w:rsidP="009C1251">
      <w:pPr>
        <w:pStyle w:val="ListParagraph"/>
        <w:numPr>
          <w:ilvl w:val="0"/>
          <w:numId w:val="18"/>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iCs/>
          <w:color w:val="333F49"/>
          <w:spacing w:val="-4"/>
          <w:sz w:val="21"/>
          <w:szCs w:val="21"/>
          <w:lang w:val="en-GB"/>
        </w:rPr>
        <w:t xml:space="preserve">In another case reported by the Turkmen service of RFE/RL, school children and teachers were mobilized for an official event held in a park in the city of Mary on 31 May 2021 to celebrate the International Day for the Protection of Children. Despite the exceptionally hot weather (with the temperature exceeding 40 degrees Celsius), the participating children were made to wear national costumes and were not given any water to drink for several hours. A parent told Radio </w:t>
      </w:r>
      <w:proofErr w:type="spellStart"/>
      <w:r w:rsidRPr="00DD4B4D">
        <w:rPr>
          <w:rFonts w:ascii="Open Sans Light" w:eastAsia="Calibri" w:hAnsi="Open Sans Light"/>
          <w:i/>
          <w:color w:val="333F49"/>
          <w:spacing w:val="-4"/>
          <w:sz w:val="21"/>
          <w:szCs w:val="21"/>
          <w:lang w:val="en-GB"/>
        </w:rPr>
        <w:t>Azatlyk</w:t>
      </w:r>
      <w:r w:rsidRPr="00DD4B4D">
        <w:rPr>
          <w:rFonts w:ascii="Open Sans Light" w:eastAsia="Calibri" w:hAnsi="Open Sans Light"/>
          <w:iCs/>
          <w:color w:val="333F49"/>
          <w:spacing w:val="-4"/>
          <w:sz w:val="21"/>
          <w:szCs w:val="21"/>
          <w:lang w:val="en-GB"/>
        </w:rPr>
        <w:t>’s</w:t>
      </w:r>
      <w:proofErr w:type="spellEnd"/>
      <w:r w:rsidRPr="00DD4B4D">
        <w:rPr>
          <w:rFonts w:ascii="Open Sans Light" w:eastAsia="Calibri" w:hAnsi="Open Sans Light"/>
          <w:iCs/>
          <w:color w:val="333F49"/>
          <w:spacing w:val="-4"/>
          <w:sz w:val="21"/>
          <w:szCs w:val="21"/>
          <w:lang w:val="en-GB"/>
        </w:rPr>
        <w:t xml:space="preserve"> correspondent that many children were crying because they were so thirsty.</w:t>
      </w:r>
      <w:r w:rsidRPr="00DD4B4D">
        <w:rPr>
          <w:rStyle w:val="EndnoteReference"/>
          <w:rFonts w:ascii="Open Sans Light" w:eastAsia="Calibri" w:hAnsi="Open Sans Light"/>
          <w:iCs/>
          <w:color w:val="333F49"/>
          <w:spacing w:val="-4"/>
          <w:sz w:val="21"/>
          <w:szCs w:val="21"/>
          <w:lang w:val="en-GB"/>
        </w:rPr>
        <w:endnoteReference w:id="78"/>
      </w:r>
    </w:p>
    <w:p w14:paraId="25E026D9" w14:textId="77777777" w:rsidR="00930518" w:rsidRPr="00DD4B4D" w:rsidRDefault="00930518" w:rsidP="007D2F36">
      <w:pPr>
        <w:pStyle w:val="ListParagraph"/>
        <w:rPr>
          <w:rFonts w:ascii="Open Sans Light" w:eastAsia="Calibri" w:hAnsi="Open Sans Light"/>
          <w:color w:val="333F49"/>
          <w:spacing w:val="-4"/>
          <w:sz w:val="21"/>
          <w:szCs w:val="21"/>
          <w:lang w:val="en-GB"/>
        </w:rPr>
      </w:pPr>
    </w:p>
    <w:p w14:paraId="3A3AB336" w14:textId="60D8BFF4" w:rsidR="00930518" w:rsidRPr="00F03215" w:rsidRDefault="00930518" w:rsidP="00B200C3">
      <w:pPr>
        <w:spacing w:before="120" w:after="240" w:line="300" w:lineRule="exact"/>
        <w:jc w:val="both"/>
        <w:rPr>
          <w:rFonts w:ascii="Open Sans" w:eastAsia="Calibri" w:hAnsi="Open Sans" w:cs="Open Sans"/>
          <w:b/>
          <w:color w:val="333F49"/>
          <w:spacing w:val="-4"/>
          <w:lang w:val="en-GB"/>
        </w:rPr>
      </w:pPr>
      <w:r w:rsidRPr="00F03215">
        <w:rPr>
          <w:rFonts w:ascii="Open Sans" w:eastAsia="Calibri" w:hAnsi="Open Sans" w:cs="Open Sans"/>
          <w:b/>
          <w:color w:val="333F49"/>
          <w:spacing w:val="-4"/>
          <w:lang w:val="en-GB"/>
        </w:rPr>
        <w:t>Recommendations</w:t>
      </w:r>
    </w:p>
    <w:p w14:paraId="78F9E3FF" w14:textId="77777777" w:rsidR="00930518" w:rsidRPr="00F03215" w:rsidRDefault="00930518" w:rsidP="00B200C3">
      <w:pPr>
        <w:spacing w:after="240" w:line="300" w:lineRule="exact"/>
        <w:jc w:val="both"/>
        <w:rPr>
          <w:rFonts w:ascii="Open Sans Light" w:eastAsia="Calibri" w:hAnsi="Open Sans Light"/>
          <w:color w:val="333F49"/>
          <w:spacing w:val="-4"/>
          <w:sz w:val="21"/>
          <w:szCs w:val="21"/>
          <w:lang w:val="en-GB"/>
        </w:rPr>
      </w:pPr>
      <w:r w:rsidRPr="00F03215">
        <w:rPr>
          <w:rFonts w:ascii="Open Sans Light" w:eastAsia="Calibri" w:hAnsi="Open Sans Light"/>
          <w:color w:val="333F49"/>
          <w:spacing w:val="-4"/>
          <w:sz w:val="21"/>
          <w:szCs w:val="21"/>
          <w:lang w:val="en-GB"/>
        </w:rPr>
        <w:t xml:space="preserve">The </w:t>
      </w:r>
      <w:proofErr w:type="spellStart"/>
      <w:r w:rsidRPr="00F03215">
        <w:rPr>
          <w:rFonts w:ascii="Open Sans Light" w:eastAsia="Calibri" w:hAnsi="Open Sans Light"/>
          <w:color w:val="333F49"/>
          <w:spacing w:val="-4"/>
          <w:sz w:val="21"/>
          <w:szCs w:val="21"/>
          <w:lang w:val="en-GB"/>
        </w:rPr>
        <w:t>Turkmenistani</w:t>
      </w:r>
      <w:proofErr w:type="spellEnd"/>
      <w:r w:rsidRPr="00F03215">
        <w:rPr>
          <w:rFonts w:ascii="Open Sans Light" w:eastAsia="Calibri" w:hAnsi="Open Sans Light"/>
          <w:color w:val="333F49"/>
          <w:spacing w:val="-4"/>
          <w:sz w:val="21"/>
          <w:szCs w:val="21"/>
          <w:lang w:val="en-GB"/>
        </w:rPr>
        <w:t xml:space="preserve"> authorities should be requested to:</w:t>
      </w:r>
    </w:p>
    <w:p w14:paraId="7F0A9DB9" w14:textId="77777777" w:rsidR="00930518" w:rsidRPr="00F03215" w:rsidRDefault="00930518" w:rsidP="00433F94">
      <w:pPr>
        <w:pStyle w:val="IPHRstyle"/>
        <w:numPr>
          <w:ilvl w:val="0"/>
          <w:numId w:val="19"/>
        </w:numPr>
        <w:rPr>
          <w:color w:val="333F49"/>
        </w:rPr>
      </w:pPr>
      <w:r w:rsidRPr="00F03215">
        <w:rPr>
          <w:color w:val="333F49"/>
        </w:rPr>
        <w:t>Safeguard the right of residents to freely assemble on issues of concern to them, including by holding peaceful spontaneous protests without facing repercussions.</w:t>
      </w:r>
    </w:p>
    <w:p w14:paraId="24EA9C31" w14:textId="289F243C" w:rsidR="00930518" w:rsidRPr="00F03215" w:rsidRDefault="00930518" w:rsidP="00433F94">
      <w:pPr>
        <w:pStyle w:val="IPHRstyle"/>
        <w:numPr>
          <w:ilvl w:val="0"/>
          <w:numId w:val="19"/>
        </w:numPr>
        <w:rPr>
          <w:color w:val="333F49"/>
        </w:rPr>
      </w:pPr>
      <w:r w:rsidRPr="00F03215">
        <w:rPr>
          <w:color w:val="333F49"/>
        </w:rPr>
        <w:t>In accordance with the Committee’s previous recommendations, ensure that participation in state-organized mass events is voluntary and that non-participation does not result in reprisals.</w:t>
      </w:r>
      <w:r w:rsidRPr="00F03215">
        <w:rPr>
          <w:color w:val="333F49"/>
          <w:lang w:val="en-US"/>
        </w:rPr>
        <w:t xml:space="preserve"> As a matter of priority, stop forcibly mobilizing children for mass events.</w:t>
      </w:r>
    </w:p>
    <w:p w14:paraId="250D4BC6" w14:textId="433A6301" w:rsidR="00930518" w:rsidRPr="0037469D" w:rsidRDefault="00930518" w:rsidP="00ED712A">
      <w:pPr>
        <w:pStyle w:val="IPHRstyle"/>
        <w:numPr>
          <w:ilvl w:val="0"/>
          <w:numId w:val="19"/>
        </w:numPr>
        <w:rPr>
          <w:b/>
          <w:color w:val="333F49"/>
          <w:spacing w:val="-4"/>
        </w:rPr>
      </w:pPr>
      <w:r w:rsidRPr="00F03215">
        <w:rPr>
          <w:color w:val="333F49"/>
        </w:rPr>
        <w:t>Take adequate measures to protect the health and well-being of participants in state-organized mass events such as by refraining from holding events during times of pandemics and in extreme weather conditions and by providing participants with adequate opportunities to drink, eat and rest.</w:t>
      </w:r>
    </w:p>
    <w:p w14:paraId="31F4EB11" w14:textId="77777777" w:rsidR="0037469D" w:rsidRPr="00F03215" w:rsidRDefault="0037469D" w:rsidP="0037469D">
      <w:pPr>
        <w:pStyle w:val="IPHRstyle"/>
        <w:ind w:left="720"/>
        <w:rPr>
          <w:b/>
          <w:color w:val="333F49"/>
          <w:spacing w:val="-4"/>
        </w:rPr>
      </w:pPr>
    </w:p>
    <w:p w14:paraId="0A20BEDA" w14:textId="61F0FA72" w:rsidR="00930518" w:rsidRPr="004E0748" w:rsidRDefault="00930518" w:rsidP="0037469D">
      <w:pPr>
        <w:pStyle w:val="Heading1opensans"/>
        <w:spacing w:before="240"/>
      </w:pPr>
      <w:bookmarkStart w:id="27" w:name="_Toc124422281"/>
      <w:r>
        <w:t>Restrictions on the operation of NGOs and political parties</w:t>
      </w:r>
      <w:r w:rsidRPr="004E0748">
        <w:t xml:space="preserve"> (article</w:t>
      </w:r>
      <w:r>
        <w:t>s 22, 19, 25</w:t>
      </w:r>
      <w:r w:rsidRPr="004E0748">
        <w:t>)</w:t>
      </w:r>
      <w:bookmarkEnd w:id="27"/>
    </w:p>
    <w:p w14:paraId="4D268740" w14:textId="688833BF" w:rsidR="00930518" w:rsidRPr="00DD4B4D" w:rsidRDefault="00930518" w:rsidP="00BF1535">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Turkmenistan’s Law on Public Associations, which was adopted in May 2014, grants citizens the right to establish and join local, regional, national and international associations of their choice and prohibits state interference in the activities of associations. However, the law also provides for </w:t>
      </w:r>
      <w:r w:rsidRPr="00DD4B4D">
        <w:rPr>
          <w:rFonts w:ascii="Open Sans Light" w:eastAsia="Calibri" w:hAnsi="Open Sans Light"/>
          <w:b/>
          <w:bCs/>
          <w:color w:val="333F49"/>
          <w:spacing w:val="-4"/>
          <w:sz w:val="21"/>
          <w:szCs w:val="21"/>
          <w:lang w:val="en-GB"/>
        </w:rPr>
        <w:t>excessive restrictions on the right to freedom of association</w:t>
      </w:r>
      <w:r w:rsidRPr="00DD4B4D">
        <w:rPr>
          <w:rFonts w:ascii="Open Sans Light" w:eastAsia="Calibri" w:hAnsi="Open Sans Light"/>
          <w:color w:val="333F49"/>
          <w:spacing w:val="-4"/>
          <w:sz w:val="21"/>
          <w:szCs w:val="21"/>
          <w:lang w:val="en-GB"/>
        </w:rPr>
        <w:t xml:space="preserve">, in particular by requiring compulsory registration of associations, establishing strict registration rules and granting authorities wide powers to oversee the activities and finances of associations without adequate safeguards against abuse. There are also broad grounds on which associations may be closed down by court. </w:t>
      </w:r>
    </w:p>
    <w:p w14:paraId="5A1F8262" w14:textId="77777777" w:rsidR="00930518" w:rsidRPr="00DD4B4D" w:rsidRDefault="00930518" w:rsidP="00BF1535">
      <w:pPr>
        <w:spacing w:after="0" w:line="300" w:lineRule="exact"/>
        <w:jc w:val="both"/>
        <w:rPr>
          <w:rFonts w:ascii="Open Sans Light" w:eastAsia="Calibri" w:hAnsi="Open Sans Light"/>
          <w:color w:val="333F49"/>
          <w:spacing w:val="-4"/>
          <w:sz w:val="21"/>
          <w:szCs w:val="21"/>
          <w:lang w:val="en-GB"/>
        </w:rPr>
      </w:pPr>
    </w:p>
    <w:p w14:paraId="05D9C52B" w14:textId="15F6AFE0" w:rsidR="00930518" w:rsidRPr="00DD4B4D" w:rsidRDefault="00930518" w:rsidP="00BF1535">
      <w:pPr>
        <w:spacing w:after="0" w:line="300" w:lineRule="exact"/>
        <w:jc w:val="both"/>
        <w:rPr>
          <w:rFonts w:ascii="Open Sans Light" w:eastAsia="Calibri" w:hAnsi="Open Sans Light"/>
          <w:color w:val="333F49"/>
          <w:spacing w:val="-4"/>
          <w:sz w:val="21"/>
          <w:szCs w:val="21"/>
        </w:rPr>
      </w:pPr>
      <w:r w:rsidRPr="00DD4B4D">
        <w:rPr>
          <w:rFonts w:ascii="Open Sans Light" w:eastAsia="Calibri" w:hAnsi="Open Sans Light"/>
          <w:color w:val="333F49"/>
          <w:spacing w:val="-4"/>
          <w:sz w:val="21"/>
          <w:szCs w:val="21"/>
          <w:lang w:val="en-GB"/>
        </w:rPr>
        <w:t xml:space="preserve">In practice, </w:t>
      </w:r>
      <w:r w:rsidRPr="00DD4B4D">
        <w:rPr>
          <w:rFonts w:ascii="Open Sans Light" w:eastAsia="Calibri" w:hAnsi="Open Sans Light"/>
          <w:b/>
          <w:bCs/>
          <w:color w:val="333F49"/>
          <w:spacing w:val="-4"/>
          <w:sz w:val="21"/>
          <w:szCs w:val="21"/>
          <w:lang w:val="en-GB"/>
        </w:rPr>
        <w:t>the operating environment for public associations remain highly restrictive</w:t>
      </w:r>
      <w:r w:rsidRPr="00DD4B4D">
        <w:rPr>
          <w:rFonts w:ascii="Open Sans Light" w:eastAsia="Calibri" w:hAnsi="Open Sans Light"/>
          <w:color w:val="333F49"/>
          <w:spacing w:val="-4"/>
          <w:sz w:val="21"/>
          <w:szCs w:val="21"/>
          <w:lang w:val="en-GB"/>
        </w:rPr>
        <w:t xml:space="preserve"> and the authorities continue to </w:t>
      </w:r>
      <w:r w:rsidRPr="00DD4B4D">
        <w:rPr>
          <w:rFonts w:ascii="Open Sans Light" w:eastAsia="Calibri" w:hAnsi="Open Sans Light"/>
          <w:b/>
          <w:bCs/>
          <w:color w:val="333F49"/>
          <w:spacing w:val="-4"/>
          <w:sz w:val="21"/>
          <w:szCs w:val="21"/>
          <w:lang w:val="en-GB"/>
        </w:rPr>
        <w:t xml:space="preserve">promote so-called GONGOs </w:t>
      </w:r>
      <w:r w:rsidRPr="00DD4B4D">
        <w:rPr>
          <w:rFonts w:ascii="Open Sans Light" w:eastAsia="Calibri" w:hAnsi="Open Sans Light"/>
          <w:color w:val="333F49"/>
          <w:spacing w:val="-4"/>
          <w:sz w:val="21"/>
          <w:szCs w:val="21"/>
          <w:lang w:val="en-GB"/>
        </w:rPr>
        <w:t xml:space="preserve">(government-organized and supported organizations) instead of real NGOs. Among the largest public associations existing in the country are Soviet-era type of unions, such as youth </w:t>
      </w:r>
      <w:r w:rsidRPr="00DD4B4D">
        <w:rPr>
          <w:rFonts w:ascii="Open Sans Light" w:eastAsia="Calibri" w:hAnsi="Open Sans Light"/>
          <w:color w:val="333F49"/>
          <w:spacing w:val="-4"/>
          <w:sz w:val="21"/>
          <w:szCs w:val="21"/>
          <w:lang w:val="en-GB"/>
        </w:rPr>
        <w:lastRenderedPageBreak/>
        <w:t xml:space="preserve">and women unions, and the activities of many organizations are related to sport, health, culture and other non-controversial areas of work. Some organizations provide support to people with disabilities, elderly people and other groups in need of assistance. However, </w:t>
      </w:r>
      <w:r w:rsidR="002202F3">
        <w:rPr>
          <w:rFonts w:ascii="Open Sans Light" w:eastAsia="Calibri" w:hAnsi="Open Sans Light"/>
          <w:color w:val="333F49"/>
          <w:spacing w:val="-4"/>
          <w:sz w:val="21"/>
          <w:szCs w:val="21"/>
          <w:lang w:val="en-GB"/>
        </w:rPr>
        <w:t xml:space="preserve">while the authorities have reported </w:t>
      </w:r>
      <w:r w:rsidR="003918D0">
        <w:rPr>
          <w:rFonts w:ascii="Open Sans Light" w:eastAsia="Calibri" w:hAnsi="Open Sans Light"/>
          <w:color w:val="333F49"/>
          <w:spacing w:val="-4"/>
          <w:sz w:val="21"/>
          <w:szCs w:val="21"/>
          <w:lang w:val="en-GB"/>
        </w:rPr>
        <w:t xml:space="preserve">that </w:t>
      </w:r>
      <w:r w:rsidR="002202F3">
        <w:rPr>
          <w:rFonts w:ascii="Open Sans Light" w:eastAsia="Calibri" w:hAnsi="Open Sans Light"/>
          <w:color w:val="333F49"/>
          <w:spacing w:val="-4"/>
          <w:sz w:val="21"/>
          <w:szCs w:val="21"/>
          <w:lang w:val="en-GB"/>
        </w:rPr>
        <w:t>several new public associations</w:t>
      </w:r>
      <w:r w:rsidR="003918D0">
        <w:rPr>
          <w:rFonts w:ascii="Open Sans Light" w:eastAsia="Calibri" w:hAnsi="Open Sans Light"/>
          <w:color w:val="333F49"/>
          <w:spacing w:val="-4"/>
          <w:sz w:val="21"/>
          <w:szCs w:val="21"/>
          <w:lang w:val="en-GB"/>
        </w:rPr>
        <w:t xml:space="preserve"> have recently been granted registration (see point 122 of the government’s responses to the List of Issues for the current review), </w:t>
      </w:r>
      <w:r w:rsidRPr="00DD4B4D">
        <w:rPr>
          <w:rFonts w:ascii="Open Sans Light" w:eastAsia="Calibri" w:hAnsi="Open Sans Light"/>
          <w:color w:val="333F49"/>
          <w:spacing w:val="-4"/>
          <w:sz w:val="21"/>
          <w:szCs w:val="21"/>
          <w:lang w:val="en-GB"/>
        </w:rPr>
        <w:t xml:space="preserve">as previously, </w:t>
      </w:r>
      <w:r w:rsidRPr="00DD4B4D">
        <w:rPr>
          <w:rFonts w:ascii="Open Sans Light" w:eastAsia="Calibri" w:hAnsi="Open Sans Light"/>
          <w:b/>
          <w:bCs/>
          <w:color w:val="333F49"/>
          <w:spacing w:val="-4"/>
          <w:sz w:val="21"/>
          <w:szCs w:val="21"/>
          <w:lang w:val="en-GB"/>
        </w:rPr>
        <w:t xml:space="preserve">no truly </w:t>
      </w:r>
      <w:r w:rsidRPr="00DD4B4D">
        <w:rPr>
          <w:rFonts w:ascii="Open Sans Light" w:eastAsia="Calibri" w:hAnsi="Open Sans Light"/>
          <w:b/>
          <w:bCs/>
          <w:color w:val="333F49"/>
          <w:spacing w:val="-4"/>
          <w:sz w:val="21"/>
          <w:szCs w:val="21"/>
        </w:rPr>
        <w:t>independent NGOs working on human rights</w:t>
      </w:r>
      <w:r w:rsidRPr="00DD4B4D">
        <w:rPr>
          <w:rFonts w:ascii="Open Sans Light" w:eastAsia="Calibri" w:hAnsi="Open Sans Light"/>
          <w:color w:val="333F49"/>
          <w:spacing w:val="-4"/>
          <w:sz w:val="21"/>
          <w:szCs w:val="21"/>
        </w:rPr>
        <w:t xml:space="preserve"> or challenging the government’s policies </w:t>
      </w:r>
      <w:r w:rsidR="003918D0" w:rsidRPr="003918D0">
        <w:rPr>
          <w:rFonts w:ascii="Open Sans Light" w:eastAsia="Calibri" w:hAnsi="Open Sans Light"/>
          <w:b/>
          <w:bCs/>
          <w:color w:val="333F49"/>
          <w:spacing w:val="-4"/>
          <w:sz w:val="21"/>
          <w:szCs w:val="21"/>
        </w:rPr>
        <w:t>are</w:t>
      </w:r>
      <w:r w:rsidRPr="003918D0">
        <w:rPr>
          <w:rFonts w:ascii="Open Sans Light" w:eastAsia="Calibri" w:hAnsi="Open Sans Light"/>
          <w:b/>
          <w:bCs/>
          <w:color w:val="333F49"/>
          <w:spacing w:val="-4"/>
          <w:sz w:val="21"/>
          <w:szCs w:val="21"/>
        </w:rPr>
        <w:t xml:space="preserve"> r</w:t>
      </w:r>
      <w:r w:rsidRPr="00DD4B4D">
        <w:rPr>
          <w:rFonts w:ascii="Open Sans Light" w:eastAsia="Calibri" w:hAnsi="Open Sans Light"/>
          <w:b/>
          <w:bCs/>
          <w:color w:val="333F49"/>
          <w:spacing w:val="-4"/>
          <w:sz w:val="21"/>
          <w:szCs w:val="21"/>
        </w:rPr>
        <w:t xml:space="preserve">egistered or able to work openly </w:t>
      </w:r>
      <w:r w:rsidRPr="00DD4B4D">
        <w:rPr>
          <w:rFonts w:ascii="Open Sans Light" w:eastAsia="Calibri" w:hAnsi="Open Sans Light"/>
          <w:color w:val="333F49"/>
          <w:spacing w:val="-4"/>
          <w:sz w:val="21"/>
          <w:szCs w:val="21"/>
        </w:rPr>
        <w:t xml:space="preserve">in the country. Civil society representatives who dare to publicly speak out on the situation in the country are highly vulnerable to persecution (see more in the chapter on civil society). </w:t>
      </w:r>
    </w:p>
    <w:p w14:paraId="21BBF115" w14:textId="77777777" w:rsidR="00930518" w:rsidRPr="00DD4B4D" w:rsidRDefault="00930518" w:rsidP="00BF1535">
      <w:pPr>
        <w:spacing w:after="0" w:line="300" w:lineRule="exact"/>
        <w:jc w:val="both"/>
        <w:rPr>
          <w:rFonts w:ascii="Open Sans Light" w:eastAsia="Calibri" w:hAnsi="Open Sans Light"/>
          <w:color w:val="333F49"/>
          <w:spacing w:val="-4"/>
          <w:sz w:val="21"/>
          <w:szCs w:val="21"/>
        </w:rPr>
      </w:pPr>
    </w:p>
    <w:p w14:paraId="421C8979" w14:textId="2E0A1DD4" w:rsidR="00930518" w:rsidRPr="00F17387" w:rsidRDefault="00930518" w:rsidP="00BF1535">
      <w:pPr>
        <w:spacing w:after="0" w:line="300" w:lineRule="exact"/>
        <w:jc w:val="both"/>
        <w:rPr>
          <w:rFonts w:ascii="Open Sans Light" w:eastAsia="Calibri" w:hAnsi="Open Sans Light"/>
          <w:iCs/>
          <w:color w:val="333F49"/>
          <w:spacing w:val="-4"/>
          <w:sz w:val="21"/>
          <w:szCs w:val="21"/>
          <w:lang w:val="en-GB"/>
        </w:rPr>
      </w:pPr>
      <w:bookmarkStart w:id="28" w:name="_Hlk74495637"/>
      <w:r w:rsidRPr="00DD4B4D">
        <w:rPr>
          <w:rFonts w:ascii="Open Sans Light" w:eastAsia="Calibri" w:hAnsi="Open Sans Light"/>
          <w:b/>
          <w:bCs/>
          <w:color w:val="333F49"/>
          <w:spacing w:val="-4"/>
          <w:sz w:val="21"/>
          <w:szCs w:val="21"/>
          <w:lang w:val="en-GB"/>
        </w:rPr>
        <w:t xml:space="preserve">Exile-based, independent </w:t>
      </w:r>
      <w:proofErr w:type="spellStart"/>
      <w:r w:rsidRPr="00DD4B4D">
        <w:rPr>
          <w:rFonts w:ascii="Open Sans Light" w:eastAsia="Calibri" w:hAnsi="Open Sans Light"/>
          <w:b/>
          <w:bCs/>
          <w:color w:val="333F49"/>
          <w:spacing w:val="-4"/>
          <w:sz w:val="21"/>
          <w:szCs w:val="21"/>
          <w:lang w:val="en-GB"/>
        </w:rPr>
        <w:t>Turkmenistani</w:t>
      </w:r>
      <w:proofErr w:type="spellEnd"/>
      <w:r w:rsidRPr="00DD4B4D">
        <w:rPr>
          <w:rFonts w:ascii="Open Sans Light" w:eastAsia="Calibri" w:hAnsi="Open Sans Light"/>
          <w:b/>
          <w:bCs/>
          <w:color w:val="333F49"/>
          <w:spacing w:val="-4"/>
          <w:sz w:val="21"/>
          <w:szCs w:val="21"/>
          <w:lang w:val="en-GB"/>
        </w:rPr>
        <w:t xml:space="preserve"> NGOs have also faced pressure</w:t>
      </w:r>
      <w:r w:rsidRPr="00DD4B4D">
        <w:rPr>
          <w:rFonts w:ascii="Open Sans Light" w:eastAsia="Calibri" w:hAnsi="Open Sans Light"/>
          <w:color w:val="333F49"/>
          <w:spacing w:val="-4"/>
          <w:sz w:val="21"/>
          <w:szCs w:val="21"/>
          <w:lang w:val="en-GB"/>
        </w:rPr>
        <w:t xml:space="preserve">. For example, the website of Austria-based TIHR is </w:t>
      </w:r>
      <w:r w:rsidRPr="00F03215">
        <w:rPr>
          <w:rFonts w:ascii="Open Sans Light" w:eastAsia="Calibri" w:hAnsi="Open Sans Light"/>
          <w:color w:val="333F49"/>
          <w:spacing w:val="-4"/>
          <w:sz w:val="21"/>
          <w:szCs w:val="21"/>
          <w:lang w:val="en-GB"/>
        </w:rPr>
        <w:t>regularly the target of cyberattacks</w:t>
      </w:r>
      <w:bookmarkEnd w:id="28"/>
      <w:r w:rsidRPr="00F03215">
        <w:rPr>
          <w:rFonts w:ascii="Open Sans Light" w:eastAsia="Calibri" w:hAnsi="Open Sans Light"/>
          <w:color w:val="333F49"/>
          <w:spacing w:val="-4"/>
          <w:sz w:val="21"/>
          <w:szCs w:val="21"/>
          <w:lang w:val="en-GB"/>
        </w:rPr>
        <w:t xml:space="preserve"> </w:t>
      </w:r>
      <w:r w:rsidRPr="00F03215">
        <w:rPr>
          <w:rFonts w:ascii="Open Sans Light" w:eastAsia="Calibri" w:hAnsi="Open Sans Light"/>
          <w:bCs/>
          <w:iCs/>
          <w:color w:val="333F49"/>
          <w:spacing w:val="-4"/>
          <w:sz w:val="21"/>
          <w:szCs w:val="21"/>
          <w:lang w:val="en-GB"/>
        </w:rPr>
        <w:t xml:space="preserve">believed to originate from the </w:t>
      </w:r>
      <w:proofErr w:type="spellStart"/>
      <w:r w:rsidRPr="00F03215">
        <w:rPr>
          <w:rFonts w:ascii="Open Sans Light" w:eastAsia="Calibri" w:hAnsi="Open Sans Light"/>
          <w:bCs/>
          <w:iCs/>
          <w:color w:val="333F49"/>
          <w:spacing w:val="-4"/>
          <w:sz w:val="21"/>
          <w:szCs w:val="21"/>
          <w:lang w:val="en-GB"/>
        </w:rPr>
        <w:t>Turkmenistani</w:t>
      </w:r>
      <w:proofErr w:type="spellEnd"/>
      <w:r w:rsidRPr="00F03215">
        <w:rPr>
          <w:rFonts w:ascii="Open Sans Light" w:eastAsia="Calibri" w:hAnsi="Open Sans Light"/>
          <w:bCs/>
          <w:iCs/>
          <w:color w:val="333F49"/>
          <w:spacing w:val="-4"/>
          <w:sz w:val="21"/>
          <w:szCs w:val="21"/>
          <w:lang w:val="en-GB"/>
        </w:rPr>
        <w:t xml:space="preserve"> authorities, which in some cases have resulted in temporary disruptions to the site. In 2021, TIHR’s </w:t>
      </w:r>
      <w:r w:rsidRPr="00F03215">
        <w:rPr>
          <w:rFonts w:ascii="Open Sans Light" w:eastAsia="Calibri" w:hAnsi="Open Sans Light"/>
          <w:iCs/>
          <w:color w:val="333F49"/>
          <w:spacing w:val="-4"/>
          <w:sz w:val="21"/>
          <w:szCs w:val="21"/>
          <w:lang w:val="en-GB"/>
        </w:rPr>
        <w:t xml:space="preserve">YouTube channel was blocked following complaints filed by a government associated concerning alleged </w:t>
      </w:r>
      <w:r w:rsidRPr="00F03215">
        <w:rPr>
          <w:rFonts w:ascii="Open Sans Light" w:eastAsia="Calibri" w:hAnsi="Open Sans Light"/>
          <w:bCs/>
          <w:iCs/>
          <w:color w:val="333F49"/>
          <w:spacing w:val="-4"/>
          <w:sz w:val="21"/>
          <w:szCs w:val="21"/>
          <w:lang w:val="en-GB"/>
        </w:rPr>
        <w:t xml:space="preserve">copyright violations. </w:t>
      </w:r>
      <w:r w:rsidRPr="00F03215">
        <w:rPr>
          <w:rFonts w:ascii="Open Sans Light" w:eastAsia="Calibri" w:hAnsi="Open Sans Light"/>
          <w:iCs/>
          <w:color w:val="333F49"/>
          <w:spacing w:val="-4"/>
          <w:sz w:val="21"/>
          <w:szCs w:val="21"/>
          <w:lang w:val="en-GB"/>
        </w:rPr>
        <w:t xml:space="preserve">TIHR’s director Farid </w:t>
      </w:r>
      <w:proofErr w:type="spellStart"/>
      <w:r w:rsidRPr="00F03215">
        <w:rPr>
          <w:rFonts w:ascii="Open Sans Light" w:eastAsia="Calibri" w:hAnsi="Open Sans Light"/>
          <w:iCs/>
          <w:color w:val="333F49"/>
          <w:spacing w:val="-4"/>
          <w:sz w:val="21"/>
          <w:szCs w:val="21"/>
          <w:lang w:val="en-GB"/>
        </w:rPr>
        <w:t>Tukhbatullin</w:t>
      </w:r>
      <w:proofErr w:type="spellEnd"/>
      <w:r w:rsidRPr="00F03215">
        <w:rPr>
          <w:rFonts w:ascii="Open Sans Light" w:eastAsia="Calibri" w:hAnsi="Open Sans Light"/>
          <w:iCs/>
          <w:color w:val="333F49"/>
          <w:spacing w:val="-4"/>
          <w:sz w:val="21"/>
          <w:szCs w:val="21"/>
          <w:lang w:val="en-GB"/>
        </w:rPr>
        <w:t xml:space="preserve"> and his family members, including those residing in Turkmenistan have repeatedly been subjected to intimidation. For example, in November 2021-January 2022 his mother, </w:t>
      </w:r>
      <w:proofErr w:type="spellStart"/>
      <w:r w:rsidRPr="00F03215">
        <w:rPr>
          <w:rFonts w:ascii="Open Sans Light" w:eastAsia="Calibri" w:hAnsi="Open Sans Light"/>
          <w:b/>
          <w:iCs/>
          <w:color w:val="333F49"/>
          <w:spacing w:val="-4"/>
          <w:sz w:val="21"/>
          <w:szCs w:val="21"/>
        </w:rPr>
        <w:t>Khalida</w:t>
      </w:r>
      <w:proofErr w:type="spellEnd"/>
      <w:r w:rsidRPr="00F03215">
        <w:rPr>
          <w:rFonts w:ascii="Open Sans Light" w:eastAsia="Calibri" w:hAnsi="Open Sans Light"/>
          <w:b/>
          <w:iCs/>
          <w:color w:val="333F49"/>
          <w:spacing w:val="-4"/>
          <w:sz w:val="21"/>
          <w:szCs w:val="21"/>
        </w:rPr>
        <w:t xml:space="preserve"> </w:t>
      </w:r>
      <w:proofErr w:type="spellStart"/>
      <w:r w:rsidRPr="00F03215">
        <w:rPr>
          <w:rFonts w:ascii="Open Sans Light" w:eastAsia="Calibri" w:hAnsi="Open Sans Light"/>
          <w:b/>
          <w:iCs/>
          <w:color w:val="333F49"/>
          <w:spacing w:val="-4"/>
          <w:sz w:val="21"/>
          <w:szCs w:val="21"/>
        </w:rPr>
        <w:t>Izbastinova</w:t>
      </w:r>
      <w:proofErr w:type="spellEnd"/>
      <w:r w:rsidRPr="00F03215">
        <w:rPr>
          <w:rFonts w:ascii="Open Sans Light" w:eastAsia="Calibri" w:hAnsi="Open Sans Light"/>
          <w:iCs/>
          <w:color w:val="333F49"/>
          <w:spacing w:val="-4"/>
          <w:sz w:val="21"/>
          <w:szCs w:val="21"/>
        </w:rPr>
        <w:t xml:space="preserve">, received a series of intimidating visits by police in her home in the city of Dashoguz. TIHR and IPHR believe that these actions were aimed at intimidating </w:t>
      </w:r>
      <w:proofErr w:type="spellStart"/>
      <w:r w:rsidRPr="00F03215">
        <w:rPr>
          <w:rFonts w:ascii="Open Sans Light" w:eastAsia="Calibri" w:hAnsi="Open Sans Light"/>
          <w:iCs/>
          <w:color w:val="333F49"/>
          <w:spacing w:val="-4"/>
          <w:sz w:val="21"/>
          <w:szCs w:val="21"/>
        </w:rPr>
        <w:t>Izbastinova</w:t>
      </w:r>
      <w:proofErr w:type="spellEnd"/>
      <w:r w:rsidRPr="00F03215">
        <w:rPr>
          <w:rFonts w:ascii="Open Sans Light" w:eastAsia="Calibri" w:hAnsi="Open Sans Light"/>
          <w:iCs/>
          <w:color w:val="333F49"/>
          <w:spacing w:val="-4"/>
          <w:sz w:val="21"/>
          <w:szCs w:val="21"/>
        </w:rPr>
        <w:t xml:space="preserve"> because of her son’s human rights activities and his criticism of the </w:t>
      </w:r>
      <w:proofErr w:type="spellStart"/>
      <w:r w:rsidRPr="00F03215">
        <w:rPr>
          <w:rFonts w:ascii="Open Sans Light" w:eastAsia="Calibri" w:hAnsi="Open Sans Light"/>
          <w:iCs/>
          <w:color w:val="333F49"/>
          <w:spacing w:val="-4"/>
          <w:sz w:val="21"/>
          <w:szCs w:val="21"/>
        </w:rPr>
        <w:t>Turkmenistani</w:t>
      </w:r>
      <w:proofErr w:type="spellEnd"/>
      <w:r w:rsidRPr="00F03215">
        <w:rPr>
          <w:rFonts w:ascii="Open Sans Light" w:eastAsia="Calibri" w:hAnsi="Open Sans Light"/>
          <w:iCs/>
          <w:color w:val="333F49"/>
          <w:spacing w:val="-4"/>
          <w:sz w:val="21"/>
          <w:szCs w:val="21"/>
        </w:rPr>
        <w:t xml:space="preserve"> authorities.</w:t>
      </w:r>
      <w:r w:rsidRPr="00F03215">
        <w:rPr>
          <w:rStyle w:val="EndnoteReference"/>
          <w:rFonts w:ascii="Open Sans Light" w:eastAsia="Calibri" w:hAnsi="Open Sans Light"/>
          <w:iCs/>
          <w:color w:val="333F49"/>
          <w:spacing w:val="-4"/>
          <w:sz w:val="21"/>
          <w:szCs w:val="21"/>
        </w:rPr>
        <w:endnoteReference w:id="79"/>
      </w:r>
      <w:r w:rsidRPr="00F03215">
        <w:rPr>
          <w:rFonts w:ascii="Open Sans Light" w:eastAsia="Calibri" w:hAnsi="Open Sans Light"/>
          <w:iCs/>
          <w:color w:val="333F49"/>
          <w:spacing w:val="-4"/>
          <w:sz w:val="21"/>
          <w:szCs w:val="21"/>
        </w:rPr>
        <w:t xml:space="preserve"> </w:t>
      </w:r>
      <w:r w:rsidRPr="00F03215">
        <w:rPr>
          <w:rFonts w:ascii="Open Sans Light" w:eastAsia="Calibri" w:hAnsi="Open Sans Light"/>
          <w:iCs/>
          <w:color w:val="333F49"/>
          <w:spacing w:val="-4"/>
          <w:sz w:val="21"/>
          <w:szCs w:val="21"/>
          <w:lang w:val="en-GB"/>
        </w:rPr>
        <w:t xml:space="preserve">Most of TIHR’s contributors inside Turkmenistan work clandestinely for security reasons, </w:t>
      </w:r>
      <w:r w:rsidR="0037469D">
        <w:rPr>
          <w:rFonts w:ascii="Open Sans Light" w:eastAsia="Calibri" w:hAnsi="Open Sans Light"/>
          <w:iCs/>
          <w:color w:val="333F49"/>
          <w:spacing w:val="-4"/>
          <w:sz w:val="21"/>
          <w:szCs w:val="21"/>
          <w:lang w:val="en-GB"/>
        </w:rPr>
        <w:t xml:space="preserve">while those with a public profile such as </w:t>
      </w:r>
      <w:r w:rsidR="00F90208">
        <w:rPr>
          <w:rFonts w:ascii="Open Sans Light" w:eastAsia="Calibri" w:hAnsi="Open Sans Light"/>
          <w:iCs/>
          <w:color w:val="333F49"/>
          <w:spacing w:val="-4"/>
          <w:sz w:val="21"/>
          <w:szCs w:val="21"/>
          <w:lang w:val="en-GB"/>
        </w:rPr>
        <w:t xml:space="preserve">journalist </w:t>
      </w:r>
      <w:proofErr w:type="spellStart"/>
      <w:r w:rsidR="00F90208" w:rsidRPr="00F17387">
        <w:rPr>
          <w:rFonts w:ascii="Open Sans Light" w:eastAsia="Calibri" w:hAnsi="Open Sans Light"/>
          <w:b/>
          <w:bCs/>
          <w:iCs/>
          <w:color w:val="333F49"/>
          <w:spacing w:val="-4"/>
          <w:sz w:val="21"/>
          <w:szCs w:val="21"/>
          <w:lang w:val="en-GB"/>
        </w:rPr>
        <w:t>Soltan</w:t>
      </w:r>
      <w:proofErr w:type="spellEnd"/>
      <w:r w:rsidR="00F90208" w:rsidRPr="00F17387">
        <w:rPr>
          <w:rFonts w:ascii="Open Sans Light" w:eastAsia="Calibri" w:hAnsi="Open Sans Light"/>
          <w:b/>
          <w:bCs/>
          <w:iCs/>
          <w:color w:val="333F49"/>
          <w:spacing w:val="-4"/>
          <w:sz w:val="21"/>
          <w:szCs w:val="21"/>
          <w:lang w:val="en-GB"/>
        </w:rPr>
        <w:t xml:space="preserve"> </w:t>
      </w:r>
      <w:proofErr w:type="spellStart"/>
      <w:r w:rsidR="00F90208" w:rsidRPr="00F17387">
        <w:rPr>
          <w:rFonts w:ascii="Open Sans Light" w:eastAsia="Calibri" w:hAnsi="Open Sans Light"/>
          <w:b/>
          <w:bCs/>
          <w:iCs/>
          <w:color w:val="333F49"/>
          <w:spacing w:val="-4"/>
          <w:sz w:val="21"/>
          <w:szCs w:val="21"/>
          <w:lang w:val="en-GB"/>
        </w:rPr>
        <w:t>Achilova</w:t>
      </w:r>
      <w:proofErr w:type="spellEnd"/>
      <w:r w:rsidR="00F90208">
        <w:rPr>
          <w:rFonts w:ascii="Open Sans Light" w:eastAsia="Calibri" w:hAnsi="Open Sans Light"/>
          <w:iCs/>
          <w:color w:val="333F49"/>
          <w:spacing w:val="-4"/>
          <w:sz w:val="21"/>
          <w:szCs w:val="21"/>
          <w:lang w:val="en-GB"/>
        </w:rPr>
        <w:t xml:space="preserve"> and civil society activist </w:t>
      </w:r>
      <w:r w:rsidR="00F90208" w:rsidRPr="00F17387">
        <w:rPr>
          <w:rFonts w:ascii="Open Sans Light" w:eastAsia="Calibri" w:hAnsi="Open Sans Light"/>
          <w:b/>
          <w:bCs/>
          <w:iCs/>
          <w:color w:val="333F49"/>
          <w:spacing w:val="-4"/>
          <w:sz w:val="21"/>
          <w:szCs w:val="21"/>
          <w:lang w:val="en-FI"/>
        </w:rPr>
        <w:t xml:space="preserve">Natalia </w:t>
      </w:r>
      <w:proofErr w:type="spellStart"/>
      <w:r w:rsidR="00F90208" w:rsidRPr="00F17387">
        <w:rPr>
          <w:rFonts w:ascii="Open Sans Light" w:eastAsia="Calibri" w:hAnsi="Open Sans Light"/>
          <w:b/>
          <w:bCs/>
          <w:iCs/>
          <w:color w:val="333F49"/>
          <w:spacing w:val="-4"/>
          <w:sz w:val="21"/>
          <w:szCs w:val="21"/>
          <w:lang w:val="en-FI"/>
        </w:rPr>
        <w:t>Shabunts</w:t>
      </w:r>
      <w:proofErr w:type="spellEnd"/>
      <w:r w:rsidR="00F90208" w:rsidRPr="00F90208">
        <w:rPr>
          <w:rFonts w:ascii="Open Sans Light" w:eastAsia="Calibri" w:hAnsi="Open Sans Light"/>
          <w:iCs/>
          <w:color w:val="333F49"/>
          <w:spacing w:val="-4"/>
          <w:sz w:val="21"/>
          <w:szCs w:val="21"/>
          <w:lang w:val="en-FI"/>
        </w:rPr>
        <w:t> </w:t>
      </w:r>
      <w:r w:rsidR="00F90208">
        <w:rPr>
          <w:rFonts w:ascii="Open Sans Light" w:eastAsia="Calibri" w:hAnsi="Open Sans Light"/>
          <w:iCs/>
          <w:color w:val="333F49"/>
          <w:spacing w:val="-4"/>
          <w:sz w:val="21"/>
          <w:szCs w:val="21"/>
          <w:lang w:val="en-GB"/>
        </w:rPr>
        <w:t xml:space="preserve">have reported ongoing surveillance and </w:t>
      </w:r>
      <w:r w:rsidR="00F17387">
        <w:rPr>
          <w:rFonts w:ascii="Open Sans Light" w:eastAsia="Calibri" w:hAnsi="Open Sans Light"/>
          <w:iCs/>
          <w:color w:val="333F49"/>
          <w:spacing w:val="-4"/>
          <w:sz w:val="21"/>
          <w:szCs w:val="21"/>
          <w:lang w:val="en-GB"/>
        </w:rPr>
        <w:t xml:space="preserve">intimidation. </w:t>
      </w:r>
      <w:r w:rsidR="0037469D">
        <w:rPr>
          <w:rFonts w:ascii="Open Sans Light" w:eastAsia="Calibri" w:hAnsi="Open Sans Light"/>
          <w:iCs/>
          <w:color w:val="333F49"/>
          <w:spacing w:val="-4"/>
          <w:sz w:val="21"/>
          <w:szCs w:val="21"/>
          <w:lang w:val="en-GB"/>
        </w:rPr>
        <w:t xml:space="preserve">According to </w:t>
      </w:r>
      <w:proofErr w:type="spellStart"/>
      <w:r w:rsidR="00F17387">
        <w:rPr>
          <w:rFonts w:ascii="Open Sans Light" w:eastAsia="Calibri" w:hAnsi="Open Sans Light"/>
          <w:iCs/>
          <w:color w:val="333F49"/>
          <w:spacing w:val="-4"/>
          <w:sz w:val="21"/>
          <w:szCs w:val="21"/>
          <w:lang w:val="en-GB"/>
        </w:rPr>
        <w:t>Achilova</w:t>
      </w:r>
      <w:proofErr w:type="spellEnd"/>
      <w:r w:rsidR="0037469D">
        <w:rPr>
          <w:rFonts w:ascii="Open Sans Light" w:eastAsia="Calibri" w:hAnsi="Open Sans Light"/>
          <w:iCs/>
          <w:color w:val="333F49"/>
          <w:spacing w:val="-4"/>
          <w:sz w:val="21"/>
          <w:szCs w:val="21"/>
          <w:lang w:val="en-GB"/>
        </w:rPr>
        <w:t>,</w:t>
      </w:r>
      <w:r w:rsidR="00F17387">
        <w:rPr>
          <w:rFonts w:ascii="Open Sans Light" w:eastAsia="Calibri" w:hAnsi="Open Sans Light"/>
          <w:iCs/>
          <w:color w:val="333F49"/>
          <w:spacing w:val="-4"/>
          <w:sz w:val="21"/>
          <w:szCs w:val="21"/>
          <w:lang w:val="en-GB"/>
        </w:rPr>
        <w:t xml:space="preserve"> security service officials </w:t>
      </w:r>
      <w:r w:rsidR="00F17387" w:rsidRPr="00F17387">
        <w:rPr>
          <w:rFonts w:ascii="Open Sans Light" w:eastAsia="Calibri" w:hAnsi="Open Sans Light"/>
          <w:iCs/>
          <w:color w:val="333F49"/>
          <w:spacing w:val="-4"/>
          <w:sz w:val="21"/>
          <w:szCs w:val="21"/>
          <w:lang w:val="en-FI"/>
        </w:rPr>
        <w:t xml:space="preserve">have </w:t>
      </w:r>
      <w:r w:rsidR="0037469D">
        <w:rPr>
          <w:rFonts w:ascii="Open Sans Light" w:eastAsia="Calibri" w:hAnsi="Open Sans Light"/>
          <w:iCs/>
          <w:color w:val="333F49"/>
          <w:spacing w:val="-4"/>
          <w:sz w:val="21"/>
          <w:szCs w:val="21"/>
          <w:lang w:val="en-GB"/>
        </w:rPr>
        <w:t xml:space="preserve">also </w:t>
      </w:r>
      <w:r w:rsidR="00F17387" w:rsidRPr="00F17387">
        <w:rPr>
          <w:rFonts w:ascii="Open Sans Light" w:eastAsia="Calibri" w:hAnsi="Open Sans Light"/>
          <w:iCs/>
          <w:color w:val="333F49"/>
          <w:spacing w:val="-4"/>
          <w:sz w:val="21"/>
          <w:szCs w:val="21"/>
          <w:lang w:val="en-GB"/>
        </w:rPr>
        <w:t xml:space="preserve">questioned people whom she has interviewed and </w:t>
      </w:r>
      <w:r w:rsidR="00F17387" w:rsidRPr="00F17387">
        <w:rPr>
          <w:rFonts w:ascii="Open Sans Light" w:eastAsia="Calibri" w:hAnsi="Open Sans Light"/>
          <w:iCs/>
          <w:color w:val="333F49"/>
          <w:spacing w:val="-4"/>
          <w:sz w:val="21"/>
          <w:szCs w:val="21"/>
          <w:lang w:val="en-FI"/>
        </w:rPr>
        <w:t>warn</w:t>
      </w:r>
      <w:r w:rsidR="00F17387" w:rsidRPr="00F17387">
        <w:rPr>
          <w:rFonts w:ascii="Open Sans Light" w:eastAsia="Calibri" w:hAnsi="Open Sans Light"/>
          <w:iCs/>
          <w:color w:val="333F49"/>
          <w:spacing w:val="-4"/>
          <w:sz w:val="21"/>
          <w:szCs w:val="21"/>
          <w:lang w:val="en-GB"/>
        </w:rPr>
        <w:t>ed</w:t>
      </w:r>
      <w:r w:rsidR="00F17387" w:rsidRPr="00F17387">
        <w:rPr>
          <w:rFonts w:ascii="Open Sans Light" w:eastAsia="Calibri" w:hAnsi="Open Sans Light"/>
          <w:iCs/>
          <w:color w:val="333F49"/>
          <w:spacing w:val="-4"/>
          <w:sz w:val="21"/>
          <w:szCs w:val="21"/>
          <w:lang w:val="en-FI"/>
        </w:rPr>
        <w:t xml:space="preserve"> them that they may face problems </w:t>
      </w:r>
      <w:r w:rsidR="00F17387">
        <w:rPr>
          <w:rFonts w:ascii="Open Sans Light" w:eastAsia="Calibri" w:hAnsi="Open Sans Light"/>
          <w:iCs/>
          <w:color w:val="333F49"/>
          <w:spacing w:val="-4"/>
          <w:sz w:val="21"/>
          <w:szCs w:val="21"/>
          <w:lang w:val="en-GB"/>
        </w:rPr>
        <w:t xml:space="preserve">if they </w:t>
      </w:r>
      <w:r w:rsidR="00F17387" w:rsidRPr="00F17387">
        <w:rPr>
          <w:rFonts w:ascii="Open Sans Light" w:eastAsia="Calibri" w:hAnsi="Open Sans Light"/>
          <w:iCs/>
          <w:color w:val="333F49"/>
          <w:spacing w:val="-4"/>
          <w:sz w:val="21"/>
          <w:szCs w:val="21"/>
          <w:lang w:val="en-FI"/>
        </w:rPr>
        <w:t>communicate with her</w:t>
      </w:r>
      <w:r w:rsidR="00F17387" w:rsidRPr="00F17387">
        <w:rPr>
          <w:rFonts w:ascii="Open Sans Light" w:eastAsia="Calibri" w:hAnsi="Open Sans Light"/>
          <w:iCs/>
          <w:color w:val="333F49"/>
          <w:spacing w:val="-4"/>
          <w:sz w:val="21"/>
          <w:szCs w:val="21"/>
          <w:lang w:val="en-GB"/>
        </w:rPr>
        <w:t>,</w:t>
      </w:r>
      <w:r w:rsidR="00F17387">
        <w:rPr>
          <w:rFonts w:ascii="Open Sans Light" w:eastAsia="Calibri" w:hAnsi="Open Sans Light"/>
          <w:iCs/>
          <w:color w:val="333F49"/>
          <w:spacing w:val="-4"/>
          <w:sz w:val="21"/>
          <w:szCs w:val="21"/>
          <w:lang w:val="en-GB"/>
        </w:rPr>
        <w:t xml:space="preserve"> claiming that she is associated with </w:t>
      </w:r>
      <w:r w:rsidR="00F17387" w:rsidRPr="00F17387">
        <w:rPr>
          <w:rFonts w:ascii="Open Sans Light" w:eastAsia="Calibri" w:hAnsi="Open Sans Light"/>
          <w:iCs/>
          <w:color w:val="333F49"/>
          <w:spacing w:val="-4"/>
          <w:sz w:val="21"/>
          <w:szCs w:val="21"/>
          <w:lang w:val="en-FI"/>
        </w:rPr>
        <w:t xml:space="preserve">‘’subversive foreign </w:t>
      </w:r>
      <w:r w:rsidR="0037469D">
        <w:rPr>
          <w:rFonts w:ascii="Open Sans Light" w:eastAsia="Calibri" w:hAnsi="Open Sans Light"/>
          <w:iCs/>
          <w:color w:val="333F49"/>
          <w:spacing w:val="-4"/>
          <w:sz w:val="21"/>
          <w:szCs w:val="21"/>
          <w:lang w:val="en-GB"/>
        </w:rPr>
        <w:t>organizations</w:t>
      </w:r>
      <w:r w:rsidR="00F17387" w:rsidRPr="00F17387">
        <w:rPr>
          <w:rFonts w:ascii="Open Sans Light" w:eastAsia="Calibri" w:hAnsi="Open Sans Light"/>
          <w:iCs/>
          <w:color w:val="333F49"/>
          <w:spacing w:val="-4"/>
          <w:sz w:val="21"/>
          <w:szCs w:val="21"/>
          <w:lang w:val="en-FI"/>
        </w:rPr>
        <w:t xml:space="preserve"> working against the state’’.</w:t>
      </w:r>
      <w:r w:rsidR="00F17387">
        <w:rPr>
          <w:rStyle w:val="EndnoteReference"/>
          <w:rFonts w:ascii="Open Sans Light" w:eastAsia="Calibri" w:hAnsi="Open Sans Light"/>
          <w:iCs/>
          <w:color w:val="333F49"/>
          <w:spacing w:val="-4"/>
          <w:sz w:val="21"/>
          <w:szCs w:val="21"/>
          <w:lang w:val="en-FI"/>
        </w:rPr>
        <w:endnoteReference w:id="80"/>
      </w:r>
    </w:p>
    <w:p w14:paraId="5BD2AE70" w14:textId="77777777" w:rsidR="00930518" w:rsidRPr="00F90208" w:rsidRDefault="00930518" w:rsidP="00BF1535">
      <w:pPr>
        <w:spacing w:after="0" w:line="300" w:lineRule="exact"/>
        <w:jc w:val="both"/>
        <w:rPr>
          <w:rFonts w:ascii="Open Sans Light" w:eastAsia="Calibri" w:hAnsi="Open Sans Light"/>
          <w:iCs/>
          <w:color w:val="333F49"/>
          <w:spacing w:val="-4"/>
          <w:sz w:val="21"/>
          <w:szCs w:val="21"/>
        </w:rPr>
      </w:pPr>
    </w:p>
    <w:p w14:paraId="517531D5" w14:textId="63AA4C53" w:rsidR="00930518" w:rsidRPr="00F03215" w:rsidRDefault="00930518" w:rsidP="00BF1535">
      <w:pPr>
        <w:spacing w:after="0" w:line="300" w:lineRule="exact"/>
        <w:jc w:val="both"/>
        <w:rPr>
          <w:rFonts w:ascii="Open Sans Light" w:eastAsia="Calibri" w:hAnsi="Open Sans Light"/>
          <w:color w:val="333F49"/>
          <w:spacing w:val="-4"/>
          <w:sz w:val="21"/>
          <w:szCs w:val="21"/>
        </w:rPr>
      </w:pPr>
      <w:r w:rsidRPr="00F03215">
        <w:rPr>
          <w:rFonts w:ascii="Open Sans Light" w:eastAsia="Calibri" w:hAnsi="Open Sans Light"/>
          <w:color w:val="333F49"/>
          <w:spacing w:val="-4"/>
          <w:sz w:val="21"/>
          <w:szCs w:val="21"/>
        </w:rPr>
        <w:t xml:space="preserve">While it remains extremely challenging for civil society actors to carry out on-the-ground monitoring of the human rights situation, </w:t>
      </w:r>
      <w:r w:rsidRPr="00F03215">
        <w:rPr>
          <w:rFonts w:ascii="Open Sans Light" w:eastAsia="Calibri" w:hAnsi="Open Sans Light"/>
          <w:b/>
          <w:bCs/>
          <w:color w:val="333F49"/>
          <w:spacing w:val="-4"/>
          <w:sz w:val="21"/>
          <w:szCs w:val="21"/>
        </w:rPr>
        <w:t>international human rights monitors have continued to be denied access</w:t>
      </w:r>
      <w:r w:rsidRPr="00F03215">
        <w:rPr>
          <w:rFonts w:ascii="Open Sans Light" w:eastAsia="Calibri" w:hAnsi="Open Sans Light"/>
          <w:color w:val="333F49"/>
          <w:spacing w:val="-4"/>
          <w:sz w:val="21"/>
          <w:szCs w:val="21"/>
        </w:rPr>
        <w:t xml:space="preserve"> to the country. In May 2018, </w:t>
      </w:r>
      <w:r w:rsidRPr="00F03215">
        <w:rPr>
          <w:rFonts w:ascii="Open Sans Light" w:eastAsia="Calibri" w:hAnsi="Open Sans Light"/>
          <w:color w:val="333F49"/>
          <w:spacing w:val="-4"/>
          <w:sz w:val="21"/>
          <w:szCs w:val="21"/>
          <w:lang w:val="en-GB"/>
        </w:rPr>
        <w:t xml:space="preserve">the </w:t>
      </w:r>
      <w:proofErr w:type="spellStart"/>
      <w:r w:rsidRPr="00F03215">
        <w:rPr>
          <w:rFonts w:ascii="Open Sans Light" w:eastAsia="Calibri" w:hAnsi="Open Sans Light"/>
          <w:color w:val="333F49"/>
          <w:spacing w:val="-4"/>
          <w:sz w:val="21"/>
          <w:szCs w:val="21"/>
          <w:lang w:val="en-GB"/>
        </w:rPr>
        <w:t>Turkmenistani</w:t>
      </w:r>
      <w:proofErr w:type="spellEnd"/>
      <w:r w:rsidRPr="00F03215">
        <w:rPr>
          <w:rFonts w:ascii="Open Sans Light" w:eastAsia="Calibri" w:hAnsi="Open Sans Light"/>
          <w:color w:val="333F49"/>
          <w:spacing w:val="-4"/>
          <w:sz w:val="21"/>
          <w:szCs w:val="21"/>
          <w:lang w:val="en-GB"/>
        </w:rPr>
        <w:t xml:space="preserve"> government issued a standing invitation to UN special procedures to</w:t>
      </w:r>
      <w:r w:rsidRPr="00F03215">
        <w:rPr>
          <w:rFonts w:ascii="Open Sans Light" w:eastAsia="Calibri" w:hAnsi="Open Sans Light"/>
          <w:color w:val="333F49"/>
          <w:spacing w:val="-4"/>
          <w:sz w:val="21"/>
          <w:szCs w:val="21"/>
        </w:rPr>
        <w:t xml:space="preserve"> visit the country</w:t>
      </w:r>
      <w:r w:rsidRPr="00F03215">
        <w:rPr>
          <w:rFonts w:ascii="Open Sans Light" w:eastAsia="Calibri" w:hAnsi="Open Sans Light"/>
          <w:color w:val="333F49"/>
          <w:spacing w:val="-4"/>
          <w:sz w:val="21"/>
          <w:szCs w:val="21"/>
          <w:lang w:val="en-GB"/>
        </w:rPr>
        <w:t>.</w:t>
      </w:r>
      <w:r w:rsidRPr="00F03215">
        <w:rPr>
          <w:rStyle w:val="EndnoteReference"/>
          <w:rFonts w:ascii="Open Sans Light" w:eastAsia="Calibri" w:hAnsi="Open Sans Light"/>
          <w:color w:val="333F49"/>
          <w:spacing w:val="-4"/>
          <w:sz w:val="21"/>
          <w:szCs w:val="21"/>
          <w:lang w:val="en-GB"/>
        </w:rPr>
        <w:endnoteReference w:id="81"/>
      </w:r>
      <w:r w:rsidRPr="00F03215">
        <w:rPr>
          <w:rFonts w:ascii="Open Sans Light" w:eastAsia="Calibri" w:hAnsi="Open Sans Light"/>
          <w:color w:val="333F49"/>
          <w:spacing w:val="-4"/>
          <w:sz w:val="21"/>
          <w:szCs w:val="21"/>
          <w:lang w:val="en-GB"/>
        </w:rPr>
        <w:t xml:space="preserve"> However, although this was a welcome step, and there have been discussions with individual mandate holders on possible visits, the authorities have yet to finally agree to and facilitate new visits in practice.</w:t>
      </w:r>
      <w:r w:rsidRPr="00F03215">
        <w:rPr>
          <w:rFonts w:ascii="Open Sans Light" w:eastAsia="Calibri" w:hAnsi="Open Sans Light"/>
          <w:color w:val="333F49"/>
          <w:spacing w:val="-4"/>
          <w:sz w:val="21"/>
          <w:szCs w:val="21"/>
          <w:vertAlign w:val="superscript"/>
          <w:lang w:val="en-GB"/>
        </w:rPr>
        <w:endnoteReference w:id="82"/>
      </w:r>
      <w:r w:rsidRPr="00F03215">
        <w:rPr>
          <w:rFonts w:ascii="Open Sans Light" w:eastAsia="Calibri" w:hAnsi="Open Sans Light"/>
          <w:color w:val="333F49"/>
          <w:spacing w:val="-4"/>
          <w:sz w:val="21"/>
          <w:szCs w:val="21"/>
          <w:lang w:val="en-GB"/>
        </w:rPr>
        <w:t xml:space="preserve"> T</w:t>
      </w:r>
      <w:r w:rsidRPr="00F03215">
        <w:rPr>
          <w:rFonts w:ascii="Open Sans Light" w:eastAsia="Calibri" w:hAnsi="Open Sans Light"/>
          <w:color w:val="333F49"/>
          <w:spacing w:val="-4"/>
          <w:sz w:val="21"/>
          <w:szCs w:val="21"/>
        </w:rPr>
        <w:t xml:space="preserve">he requests from a number of UN special procedures to visit Turkmenistan are currently pending, with some of these requests initially having been made over a decade ago. To date, only the UN Special Rapporteur on the right to religion or belief has visited </w:t>
      </w:r>
      <w:r w:rsidRPr="00F03215">
        <w:rPr>
          <w:rFonts w:ascii="Open Sans Light" w:eastAsia="Calibri" w:hAnsi="Open Sans Light"/>
          <w:color w:val="333F49"/>
          <w:spacing w:val="-4"/>
          <w:sz w:val="21"/>
          <w:szCs w:val="21"/>
          <w:lang w:val="en-GB"/>
        </w:rPr>
        <w:t>Turkmenistan</w:t>
      </w:r>
      <w:r w:rsidRPr="00F03215">
        <w:rPr>
          <w:rFonts w:ascii="Open Sans Light" w:eastAsia="Calibri" w:hAnsi="Open Sans Light"/>
          <w:color w:val="333F49"/>
          <w:spacing w:val="-4"/>
          <w:sz w:val="21"/>
          <w:szCs w:val="21"/>
        </w:rPr>
        <w:t xml:space="preserve"> – in 2008. </w:t>
      </w:r>
    </w:p>
    <w:p w14:paraId="173F06AA" w14:textId="77777777" w:rsidR="00930518" w:rsidRPr="00F03215" w:rsidRDefault="00930518" w:rsidP="00BF1535">
      <w:pPr>
        <w:spacing w:after="0" w:line="300" w:lineRule="exact"/>
        <w:jc w:val="both"/>
        <w:rPr>
          <w:rFonts w:ascii="Open Sans Light" w:eastAsia="Calibri" w:hAnsi="Open Sans Light"/>
          <w:color w:val="333F49"/>
          <w:spacing w:val="-4"/>
          <w:sz w:val="21"/>
          <w:szCs w:val="21"/>
          <w:lang w:val="en-GB"/>
        </w:rPr>
      </w:pPr>
    </w:p>
    <w:p w14:paraId="2A87ABD8" w14:textId="61A001E8" w:rsidR="00930518" w:rsidRPr="00F03215" w:rsidRDefault="00930518" w:rsidP="00BF1535">
      <w:pPr>
        <w:spacing w:after="0" w:line="300" w:lineRule="exact"/>
        <w:jc w:val="both"/>
        <w:rPr>
          <w:rFonts w:ascii="Open Sans Light" w:eastAsia="Calibri" w:hAnsi="Open Sans Light"/>
          <w:iCs/>
          <w:color w:val="333F49"/>
          <w:spacing w:val="-4"/>
          <w:sz w:val="21"/>
          <w:szCs w:val="21"/>
          <w:lang w:val="en-GB"/>
        </w:rPr>
      </w:pPr>
      <w:r w:rsidRPr="00F03215">
        <w:rPr>
          <w:rFonts w:ascii="Open Sans Light" w:eastAsia="Calibri" w:hAnsi="Open Sans Light"/>
          <w:color w:val="333F49"/>
          <w:spacing w:val="-4"/>
          <w:sz w:val="21"/>
          <w:szCs w:val="21"/>
          <w:lang w:val="en-GB"/>
        </w:rPr>
        <w:t>Turkmenistan’s Law on</w:t>
      </w:r>
      <w:r w:rsidRPr="00F03215">
        <w:rPr>
          <w:rFonts w:ascii="Open Sans Light" w:eastAsia="Calibri" w:hAnsi="Open Sans Light"/>
          <w:iCs/>
          <w:color w:val="333F49"/>
          <w:spacing w:val="-4"/>
          <w:sz w:val="21"/>
          <w:szCs w:val="21"/>
          <w:lang w:val="en-GB"/>
        </w:rPr>
        <w:t xml:space="preserve"> Political Parties, adopted in January 2012, created a legal basis for a multi-party system. It grants citizens the right to establish and participate in the activities of political parties and sets out requirements for the registration and operation of parties. The law prohibits parties established on ethnic or religious grounds, regional parties, and parties “based on professional principle”. It also </w:t>
      </w:r>
      <w:r w:rsidRPr="00F03215">
        <w:rPr>
          <w:rFonts w:ascii="Open Sans Light" w:eastAsia="Calibri" w:hAnsi="Open Sans Light"/>
          <w:b/>
          <w:bCs/>
          <w:iCs/>
          <w:color w:val="333F49"/>
          <w:spacing w:val="-4"/>
          <w:sz w:val="21"/>
          <w:szCs w:val="21"/>
          <w:lang w:val="en-GB"/>
        </w:rPr>
        <w:t>requires that the leadership and management bodies of parties are located in Turkmenistan</w:t>
      </w:r>
      <w:r w:rsidRPr="00F03215">
        <w:rPr>
          <w:rFonts w:ascii="Open Sans Light" w:eastAsia="Calibri" w:hAnsi="Open Sans Light"/>
          <w:iCs/>
          <w:color w:val="333F49"/>
          <w:spacing w:val="-4"/>
          <w:sz w:val="21"/>
          <w:szCs w:val="21"/>
          <w:lang w:val="en-GB"/>
        </w:rPr>
        <w:t xml:space="preserve">, which rules out the possibility of parties led by citizens based in exile. Political parties may be denied registration, inter alia, if their statutes are found to violate national legislation and existing parties may be suspended or closed down by court if their activities are deemed contrary to national legislation or their own charters or programmes. </w:t>
      </w:r>
    </w:p>
    <w:p w14:paraId="31D839CA" w14:textId="77777777" w:rsidR="00930518" w:rsidRPr="00F03215" w:rsidRDefault="00930518" w:rsidP="00BF1535">
      <w:pPr>
        <w:spacing w:after="0" w:line="300" w:lineRule="exact"/>
        <w:jc w:val="both"/>
        <w:rPr>
          <w:rFonts w:ascii="Open Sans Light" w:eastAsia="Calibri" w:hAnsi="Open Sans Light"/>
          <w:iCs/>
          <w:color w:val="333F49"/>
          <w:spacing w:val="-4"/>
          <w:sz w:val="21"/>
          <w:szCs w:val="21"/>
          <w:lang w:val="en-GB"/>
        </w:rPr>
      </w:pPr>
    </w:p>
    <w:p w14:paraId="4F2DB653" w14:textId="554EFA99" w:rsidR="00930518" w:rsidRPr="00F03215" w:rsidRDefault="00930518" w:rsidP="00BF1535">
      <w:pPr>
        <w:spacing w:after="0" w:line="300" w:lineRule="exact"/>
        <w:jc w:val="both"/>
        <w:rPr>
          <w:rFonts w:ascii="Open Sans Light" w:eastAsia="Calibri" w:hAnsi="Open Sans Light"/>
          <w:iCs/>
          <w:color w:val="333F49"/>
          <w:spacing w:val="-4"/>
          <w:sz w:val="21"/>
          <w:szCs w:val="21"/>
        </w:rPr>
      </w:pPr>
      <w:r w:rsidRPr="00F03215">
        <w:rPr>
          <w:rFonts w:ascii="Open Sans Light" w:eastAsia="Calibri" w:hAnsi="Open Sans Light"/>
          <w:iCs/>
          <w:color w:val="333F49"/>
          <w:spacing w:val="-4"/>
          <w:sz w:val="21"/>
          <w:szCs w:val="21"/>
        </w:rPr>
        <w:t xml:space="preserve">Following the adoption of the Law on Political Parties, two more political parties </w:t>
      </w:r>
      <w:r w:rsidRPr="00F03215">
        <w:rPr>
          <w:rFonts w:ascii="Open Sans Light" w:eastAsia="Calibri" w:hAnsi="Open Sans Light"/>
          <w:iCs/>
          <w:color w:val="333F49"/>
          <w:spacing w:val="-4"/>
          <w:sz w:val="21"/>
          <w:szCs w:val="21"/>
          <w:lang w:val="en-GB"/>
        </w:rPr>
        <w:t>were e</w:t>
      </w:r>
      <w:r w:rsidRPr="00F03215">
        <w:rPr>
          <w:rFonts w:ascii="Open Sans Light" w:eastAsia="Calibri" w:hAnsi="Open Sans Light"/>
          <w:iCs/>
          <w:color w:val="333F49"/>
          <w:spacing w:val="-4"/>
          <w:sz w:val="21"/>
          <w:szCs w:val="21"/>
        </w:rPr>
        <w:t>stablished</w:t>
      </w:r>
      <w:r w:rsidRPr="00F03215">
        <w:rPr>
          <w:rFonts w:ascii="Open Sans Light" w:eastAsia="Calibri" w:hAnsi="Open Sans Light"/>
          <w:iCs/>
          <w:color w:val="333F49"/>
          <w:spacing w:val="-4"/>
          <w:sz w:val="21"/>
          <w:szCs w:val="21"/>
          <w:lang w:val="en-GB"/>
        </w:rPr>
        <w:t xml:space="preserve"> aside from the</w:t>
      </w:r>
      <w:r w:rsidRPr="00F03215">
        <w:rPr>
          <w:rFonts w:ascii="Open Sans Light" w:eastAsia="Calibri" w:hAnsi="Open Sans Light"/>
          <w:iCs/>
          <w:color w:val="333F49"/>
          <w:spacing w:val="-4"/>
          <w:sz w:val="21"/>
          <w:szCs w:val="21"/>
        </w:rPr>
        <w:t xml:space="preserve"> pre-existing presidential Democratic Party of Turkmenistan</w:t>
      </w:r>
      <w:r w:rsidRPr="00F03215">
        <w:rPr>
          <w:rFonts w:ascii="Open Sans Light" w:eastAsia="Calibri" w:hAnsi="Open Sans Light"/>
          <w:iCs/>
          <w:color w:val="333F49"/>
          <w:spacing w:val="-4"/>
          <w:sz w:val="21"/>
          <w:szCs w:val="21"/>
          <w:lang w:val="en-GB"/>
        </w:rPr>
        <w:t>:</w:t>
      </w:r>
      <w:r w:rsidRPr="00F03215">
        <w:rPr>
          <w:rFonts w:ascii="Open Sans Light" w:eastAsia="Calibri" w:hAnsi="Open Sans Light"/>
          <w:iCs/>
          <w:color w:val="333F49"/>
          <w:spacing w:val="-4"/>
          <w:sz w:val="21"/>
          <w:szCs w:val="21"/>
        </w:rPr>
        <w:t xml:space="preserve"> </w:t>
      </w:r>
      <w:r w:rsidRPr="00F03215">
        <w:rPr>
          <w:rFonts w:ascii="Open Sans Light" w:eastAsia="Calibri" w:hAnsi="Open Sans Light"/>
          <w:iCs/>
          <w:color w:val="333F49"/>
          <w:spacing w:val="-4"/>
          <w:sz w:val="21"/>
          <w:szCs w:val="21"/>
          <w:lang w:val="en-GB"/>
        </w:rPr>
        <w:t>T</w:t>
      </w:r>
      <w:r w:rsidRPr="00F03215">
        <w:rPr>
          <w:rFonts w:ascii="Open Sans Light" w:eastAsia="Calibri" w:hAnsi="Open Sans Light"/>
          <w:iCs/>
          <w:color w:val="333F49"/>
          <w:spacing w:val="-4"/>
          <w:sz w:val="21"/>
          <w:szCs w:val="21"/>
        </w:rPr>
        <w:t>he Party of Industrialists and Entrepreneurs in 2012</w:t>
      </w:r>
      <w:r w:rsidRPr="00F03215">
        <w:rPr>
          <w:rFonts w:ascii="Open Sans Light" w:eastAsia="Calibri" w:hAnsi="Open Sans Light"/>
          <w:iCs/>
          <w:color w:val="333F49"/>
          <w:spacing w:val="-4"/>
          <w:sz w:val="21"/>
          <w:szCs w:val="21"/>
          <w:lang w:val="en-GB"/>
        </w:rPr>
        <w:t>,</w:t>
      </w:r>
      <w:r w:rsidRPr="00F03215">
        <w:rPr>
          <w:rFonts w:ascii="Open Sans Light" w:eastAsia="Calibri" w:hAnsi="Open Sans Light"/>
          <w:iCs/>
          <w:color w:val="333F49"/>
          <w:spacing w:val="-4"/>
          <w:sz w:val="21"/>
          <w:szCs w:val="21"/>
        </w:rPr>
        <w:t xml:space="preserve"> and the Agrarian Party in 2014. The </w:t>
      </w:r>
      <w:r w:rsidRPr="00F03215">
        <w:rPr>
          <w:rFonts w:ascii="Open Sans Light" w:eastAsia="Calibri" w:hAnsi="Open Sans Light"/>
          <w:iCs/>
          <w:color w:val="333F49"/>
          <w:spacing w:val="-4"/>
          <w:sz w:val="21"/>
          <w:szCs w:val="21"/>
          <w:lang w:val="en-GB"/>
        </w:rPr>
        <w:t xml:space="preserve">process of creating the two new parties was carried out under the auspices of the presidential administration and they </w:t>
      </w:r>
      <w:r w:rsidRPr="00F03215">
        <w:rPr>
          <w:rFonts w:ascii="Open Sans Light" w:eastAsia="Calibri" w:hAnsi="Open Sans Light"/>
          <w:b/>
          <w:bCs/>
          <w:iCs/>
          <w:color w:val="333F49"/>
          <w:spacing w:val="-4"/>
          <w:sz w:val="21"/>
          <w:szCs w:val="21"/>
          <w:lang w:val="en-GB"/>
        </w:rPr>
        <w:t>do not represent any independent platforms</w:t>
      </w:r>
      <w:r w:rsidRPr="00F03215">
        <w:rPr>
          <w:rFonts w:ascii="Open Sans Light" w:eastAsia="Calibri" w:hAnsi="Open Sans Light"/>
          <w:iCs/>
          <w:color w:val="333F49"/>
          <w:spacing w:val="-4"/>
          <w:sz w:val="21"/>
          <w:szCs w:val="21"/>
          <w:lang w:val="en-GB"/>
        </w:rPr>
        <w:t xml:space="preserve"> </w:t>
      </w:r>
      <w:r w:rsidRPr="00F03215">
        <w:rPr>
          <w:rFonts w:ascii="Open Sans Light" w:eastAsia="Calibri" w:hAnsi="Open Sans Light"/>
          <w:b/>
          <w:bCs/>
          <w:iCs/>
          <w:color w:val="333F49"/>
          <w:spacing w:val="-4"/>
          <w:sz w:val="21"/>
          <w:szCs w:val="21"/>
          <w:lang w:val="en-GB"/>
        </w:rPr>
        <w:t>or genuine alternatives to the ruling party</w:t>
      </w:r>
      <w:r w:rsidRPr="00F03215">
        <w:rPr>
          <w:rFonts w:ascii="Open Sans Light" w:eastAsia="Calibri" w:hAnsi="Open Sans Light"/>
          <w:iCs/>
          <w:color w:val="333F49"/>
          <w:spacing w:val="-4"/>
          <w:sz w:val="21"/>
          <w:szCs w:val="21"/>
          <w:lang w:val="en-GB"/>
        </w:rPr>
        <w:t xml:space="preserve">. In its assessment of the March 2018 parliamentary elections, the OSCE Office </w:t>
      </w:r>
      <w:r w:rsidRPr="00F03215">
        <w:rPr>
          <w:rFonts w:ascii="Open Sans Light" w:eastAsia="Calibri" w:hAnsi="Open Sans Light"/>
          <w:iCs/>
          <w:color w:val="333F49"/>
          <w:spacing w:val="-4"/>
          <w:sz w:val="21"/>
          <w:szCs w:val="21"/>
          <w:lang w:val="en-GB"/>
        </w:rPr>
        <w:lastRenderedPageBreak/>
        <w:t>of Democratic Institutions and Human Rights (ODIHR) concluded that while the political landscape is ‘’</w:t>
      </w:r>
      <w:r w:rsidRPr="00F03215">
        <w:rPr>
          <w:rFonts w:ascii="Open Sans Light" w:eastAsia="Calibri" w:hAnsi="Open Sans Light"/>
          <w:iCs/>
          <w:color w:val="333F49"/>
          <w:spacing w:val="-4"/>
          <w:sz w:val="21"/>
          <w:szCs w:val="21"/>
        </w:rPr>
        <w:t xml:space="preserve">nominally pluralist’’, it </w:t>
      </w:r>
      <w:r w:rsidRPr="00177E62">
        <w:rPr>
          <w:rFonts w:ascii="Open Sans Light" w:eastAsia="Calibri" w:hAnsi="Open Sans Light"/>
          <w:b/>
          <w:bCs/>
          <w:iCs/>
          <w:color w:val="333F49"/>
          <w:spacing w:val="-4"/>
          <w:sz w:val="21"/>
          <w:szCs w:val="21"/>
        </w:rPr>
        <w:t>‘’lacks diversity of views’’</w:t>
      </w:r>
      <w:r w:rsidRPr="00F03215">
        <w:rPr>
          <w:rFonts w:ascii="Open Sans Light" w:eastAsia="Calibri" w:hAnsi="Open Sans Light"/>
          <w:iCs/>
          <w:color w:val="333F49"/>
          <w:spacing w:val="-4"/>
          <w:sz w:val="21"/>
          <w:szCs w:val="21"/>
        </w:rPr>
        <w:t xml:space="preserve"> as all three political parties ‘’align themselves’’ with the president’s policies and ‘’differ only in their professed support base’’</w:t>
      </w:r>
      <w:r w:rsidRPr="00F03215">
        <w:rPr>
          <w:rFonts w:ascii="Open Sans Light" w:eastAsia="Calibri" w:hAnsi="Open Sans Light"/>
          <w:iCs/>
          <w:color w:val="333F49"/>
          <w:spacing w:val="-4"/>
          <w:sz w:val="21"/>
          <w:szCs w:val="21"/>
          <w:lang w:val="en-GB"/>
        </w:rPr>
        <w:t>.’</w:t>
      </w:r>
      <w:r w:rsidRPr="00F03215">
        <w:rPr>
          <w:rStyle w:val="EndnoteReference"/>
          <w:rFonts w:ascii="Open Sans Light" w:eastAsia="Calibri" w:hAnsi="Open Sans Light"/>
          <w:iCs/>
          <w:color w:val="333F49"/>
          <w:spacing w:val="-4"/>
          <w:sz w:val="21"/>
          <w:szCs w:val="21"/>
          <w:lang w:val="en-GB"/>
        </w:rPr>
        <w:endnoteReference w:id="83"/>
      </w:r>
      <w:r w:rsidRPr="00F03215">
        <w:rPr>
          <w:rFonts w:ascii="Open Sans Light" w:eastAsia="Calibri" w:hAnsi="Open Sans Light"/>
          <w:iCs/>
          <w:color w:val="333F49"/>
          <w:spacing w:val="-4"/>
          <w:sz w:val="21"/>
          <w:szCs w:val="21"/>
          <w:lang w:val="en-GB"/>
        </w:rPr>
        <w:t xml:space="preserve"> Following the orchestrated transfer of power from father to son in March 2022, there has been no change in the situation in this regard and thus, as previously, there is no space for </w:t>
      </w:r>
      <w:r w:rsidRPr="00F03215">
        <w:rPr>
          <w:rFonts w:ascii="Open Sans Light" w:eastAsia="Calibri" w:hAnsi="Open Sans Light"/>
          <w:iCs/>
          <w:color w:val="333F49"/>
          <w:spacing w:val="-4"/>
          <w:sz w:val="21"/>
          <w:szCs w:val="21"/>
        </w:rPr>
        <w:t xml:space="preserve">alternative political views </w:t>
      </w:r>
      <w:r w:rsidRPr="00F03215">
        <w:rPr>
          <w:rFonts w:ascii="Open Sans Light" w:eastAsia="Calibri" w:hAnsi="Open Sans Light"/>
          <w:iCs/>
          <w:color w:val="333F49"/>
          <w:spacing w:val="-4"/>
          <w:sz w:val="21"/>
          <w:szCs w:val="21"/>
          <w:lang w:val="en-GB"/>
        </w:rPr>
        <w:t>to be openly</w:t>
      </w:r>
      <w:r w:rsidRPr="00F03215">
        <w:rPr>
          <w:rFonts w:ascii="Open Sans Light" w:eastAsia="Calibri" w:hAnsi="Open Sans Light"/>
          <w:iCs/>
          <w:color w:val="333F49"/>
          <w:spacing w:val="-4"/>
          <w:sz w:val="21"/>
          <w:szCs w:val="21"/>
        </w:rPr>
        <w:t xml:space="preserve"> expressed and advocated</w:t>
      </w:r>
      <w:r w:rsidRPr="00F03215">
        <w:rPr>
          <w:rFonts w:ascii="Open Sans Light" w:eastAsia="Calibri" w:hAnsi="Open Sans Light"/>
          <w:iCs/>
          <w:color w:val="333F49"/>
          <w:spacing w:val="-4"/>
          <w:sz w:val="21"/>
          <w:szCs w:val="21"/>
          <w:lang w:val="en-GB"/>
        </w:rPr>
        <w:t xml:space="preserve"> in Turkmenistan, and political opposition groups can only function outside the country</w:t>
      </w:r>
      <w:r w:rsidRPr="00F03215">
        <w:rPr>
          <w:rFonts w:ascii="Open Sans Light" w:eastAsia="Calibri" w:hAnsi="Open Sans Light"/>
          <w:iCs/>
          <w:color w:val="333F49"/>
          <w:spacing w:val="-4"/>
          <w:sz w:val="21"/>
          <w:szCs w:val="21"/>
        </w:rPr>
        <w:t>.</w:t>
      </w:r>
      <w:r w:rsidR="00177E62">
        <w:rPr>
          <w:rFonts w:ascii="Open Sans Light" w:eastAsia="Calibri" w:hAnsi="Open Sans Light"/>
          <w:iCs/>
          <w:color w:val="333F49"/>
          <w:spacing w:val="-4"/>
          <w:sz w:val="21"/>
          <w:szCs w:val="21"/>
        </w:rPr>
        <w:t xml:space="preserve"> Thus, there are no prospects for the new parliamentary elections scheduled for March 2023</w:t>
      </w:r>
      <w:r w:rsidR="00177E62">
        <w:rPr>
          <w:rStyle w:val="EndnoteReference"/>
          <w:rFonts w:ascii="Open Sans Light" w:eastAsia="Calibri" w:hAnsi="Open Sans Light"/>
          <w:iCs/>
          <w:color w:val="333F49"/>
          <w:spacing w:val="-4"/>
          <w:sz w:val="21"/>
          <w:szCs w:val="21"/>
        </w:rPr>
        <w:endnoteReference w:id="84"/>
      </w:r>
      <w:r w:rsidR="00177E62">
        <w:rPr>
          <w:rFonts w:ascii="Open Sans Light" w:eastAsia="Calibri" w:hAnsi="Open Sans Light"/>
          <w:iCs/>
          <w:color w:val="333F49"/>
          <w:spacing w:val="-4"/>
          <w:sz w:val="21"/>
          <w:szCs w:val="21"/>
        </w:rPr>
        <w:t xml:space="preserve"> to be free and fair either. </w:t>
      </w:r>
    </w:p>
    <w:p w14:paraId="27B873FB" w14:textId="5E85EFD2" w:rsidR="00930518" w:rsidRPr="00F03215" w:rsidRDefault="00930518" w:rsidP="00BF1535">
      <w:pPr>
        <w:spacing w:after="0" w:line="300" w:lineRule="exact"/>
        <w:jc w:val="both"/>
        <w:rPr>
          <w:rFonts w:ascii="Open Sans Light" w:eastAsia="Calibri" w:hAnsi="Open Sans Light"/>
          <w:iCs/>
          <w:color w:val="333F49"/>
          <w:spacing w:val="-4"/>
          <w:sz w:val="21"/>
          <w:szCs w:val="21"/>
        </w:rPr>
      </w:pPr>
    </w:p>
    <w:p w14:paraId="6A463840" w14:textId="5439CAA7" w:rsidR="00930518" w:rsidRPr="00F03215" w:rsidRDefault="00930518" w:rsidP="00F14CF6">
      <w:pPr>
        <w:spacing w:before="120" w:after="240" w:line="300" w:lineRule="exact"/>
        <w:jc w:val="both"/>
        <w:rPr>
          <w:rFonts w:ascii="Open Sans" w:eastAsia="Calibri" w:hAnsi="Open Sans" w:cs="Open Sans"/>
          <w:b/>
          <w:color w:val="333F49"/>
          <w:spacing w:val="-4"/>
          <w:lang w:val="en-GB"/>
        </w:rPr>
      </w:pPr>
      <w:r w:rsidRPr="00F03215">
        <w:rPr>
          <w:rFonts w:ascii="Open Sans" w:eastAsia="Calibri" w:hAnsi="Open Sans" w:cs="Open Sans"/>
          <w:b/>
          <w:color w:val="333F49"/>
          <w:spacing w:val="-4"/>
          <w:lang w:val="en-GB"/>
        </w:rPr>
        <w:t>Recommendations</w:t>
      </w:r>
    </w:p>
    <w:p w14:paraId="22E8E7D0" w14:textId="4E07B774" w:rsidR="00930518" w:rsidRPr="00F03215" w:rsidRDefault="00930518" w:rsidP="00F14CF6">
      <w:pPr>
        <w:spacing w:after="120" w:line="300" w:lineRule="exact"/>
        <w:jc w:val="both"/>
        <w:rPr>
          <w:rFonts w:ascii="Open Sans Light" w:eastAsia="Calibri" w:hAnsi="Open Sans Light"/>
          <w:color w:val="333F49"/>
          <w:spacing w:val="-4"/>
          <w:sz w:val="21"/>
          <w:szCs w:val="21"/>
          <w:lang w:val="en-GB"/>
        </w:rPr>
      </w:pPr>
      <w:r w:rsidRPr="00F03215">
        <w:rPr>
          <w:rFonts w:ascii="Open Sans Light" w:eastAsia="Calibri" w:hAnsi="Open Sans Light"/>
          <w:color w:val="333F49"/>
          <w:spacing w:val="-4"/>
          <w:sz w:val="21"/>
          <w:szCs w:val="21"/>
          <w:lang w:val="en-GB"/>
        </w:rPr>
        <w:t xml:space="preserve">The </w:t>
      </w:r>
      <w:proofErr w:type="spellStart"/>
      <w:r w:rsidRPr="00F03215">
        <w:rPr>
          <w:rFonts w:ascii="Open Sans Light" w:eastAsia="Calibri" w:hAnsi="Open Sans Light"/>
          <w:color w:val="333F49"/>
          <w:spacing w:val="-4"/>
          <w:sz w:val="21"/>
          <w:szCs w:val="21"/>
          <w:lang w:val="en-GB"/>
        </w:rPr>
        <w:t>Turkmenistani</w:t>
      </w:r>
      <w:proofErr w:type="spellEnd"/>
      <w:r w:rsidRPr="00F03215">
        <w:rPr>
          <w:rFonts w:ascii="Open Sans Light" w:eastAsia="Calibri" w:hAnsi="Open Sans Light"/>
          <w:color w:val="333F49"/>
          <w:spacing w:val="-4"/>
          <w:sz w:val="21"/>
          <w:szCs w:val="21"/>
          <w:lang w:val="en-GB"/>
        </w:rPr>
        <w:t xml:space="preserve"> authorities should be requested to:</w:t>
      </w:r>
    </w:p>
    <w:p w14:paraId="597938F1" w14:textId="75F40183" w:rsidR="00930518" w:rsidRPr="00F03215" w:rsidRDefault="00930518" w:rsidP="00E54C79">
      <w:pPr>
        <w:numPr>
          <w:ilvl w:val="0"/>
          <w:numId w:val="3"/>
        </w:numPr>
        <w:spacing w:after="0" w:line="300" w:lineRule="exact"/>
        <w:ind w:left="714" w:hanging="357"/>
        <w:jc w:val="both"/>
        <w:rPr>
          <w:rFonts w:ascii="Open Sans Light" w:hAnsi="Open Sans Light" w:cs="Open Sans Light"/>
          <w:color w:val="333F49"/>
          <w:sz w:val="21"/>
          <w:szCs w:val="21"/>
          <w:lang w:val="en-GB"/>
        </w:rPr>
      </w:pPr>
      <w:r w:rsidRPr="00F03215">
        <w:rPr>
          <w:rFonts w:ascii="Open Sans Light" w:hAnsi="Open Sans Light" w:cs="Open Sans Light"/>
          <w:color w:val="333F49"/>
          <w:sz w:val="21"/>
          <w:szCs w:val="21"/>
          <w:lang w:val="en-GB"/>
        </w:rPr>
        <w:t xml:space="preserve">Bring the provisions of the Law on Public Associations concerning the registration, oversight and operation of such entities into full compliance with international human rights standards. </w:t>
      </w:r>
    </w:p>
    <w:p w14:paraId="1A8A54CA" w14:textId="2DEC42D5" w:rsidR="00930518" w:rsidRDefault="00930518" w:rsidP="00E54C79">
      <w:pPr>
        <w:numPr>
          <w:ilvl w:val="0"/>
          <w:numId w:val="3"/>
        </w:numPr>
        <w:spacing w:after="0" w:line="300" w:lineRule="exact"/>
        <w:ind w:left="714" w:hanging="357"/>
        <w:jc w:val="both"/>
        <w:rPr>
          <w:rFonts w:ascii="Open Sans Light" w:hAnsi="Open Sans Light" w:cs="Open Sans Light"/>
          <w:color w:val="333F49"/>
          <w:sz w:val="21"/>
          <w:szCs w:val="21"/>
          <w:lang w:val="en-GB"/>
        </w:rPr>
      </w:pPr>
      <w:r w:rsidRPr="00F03215">
        <w:rPr>
          <w:rFonts w:ascii="Open Sans Light" w:hAnsi="Open Sans Light" w:cs="Open Sans Light"/>
          <w:color w:val="333F49"/>
          <w:sz w:val="21"/>
          <w:szCs w:val="21"/>
          <w:lang w:val="en-GB"/>
        </w:rPr>
        <w:t>Ensure that independent NGOs that so wish may obtain legal status in a fair and transparent process and carry out their activities without undue interference by authorities.</w:t>
      </w:r>
    </w:p>
    <w:p w14:paraId="5BCCB0AE" w14:textId="682DAFE4" w:rsidR="00A961C2" w:rsidRPr="00F03215" w:rsidRDefault="00A961C2" w:rsidP="00E54C79">
      <w:pPr>
        <w:numPr>
          <w:ilvl w:val="0"/>
          <w:numId w:val="3"/>
        </w:numPr>
        <w:spacing w:after="0" w:line="300" w:lineRule="exact"/>
        <w:ind w:left="714" w:hanging="357"/>
        <w:jc w:val="both"/>
        <w:rPr>
          <w:rFonts w:ascii="Open Sans Light" w:hAnsi="Open Sans Light" w:cs="Open Sans Light"/>
          <w:color w:val="333F49"/>
          <w:sz w:val="21"/>
          <w:szCs w:val="21"/>
          <w:lang w:val="en-GB"/>
        </w:rPr>
      </w:pPr>
      <w:r>
        <w:rPr>
          <w:rFonts w:ascii="Open Sans Light" w:hAnsi="Open Sans Light" w:cs="Open Sans Light"/>
          <w:color w:val="333F49"/>
          <w:sz w:val="21"/>
          <w:szCs w:val="21"/>
          <w:lang w:val="en-GB"/>
        </w:rPr>
        <w:t xml:space="preserve">Facilitate visits to the country of all UN special procedures who have requested to visit the country in </w:t>
      </w:r>
      <w:r w:rsidRPr="00A961C2">
        <w:rPr>
          <w:rFonts w:ascii="Open Sans Light" w:hAnsi="Open Sans Light" w:cs="Open Sans Light"/>
          <w:color w:val="333F49"/>
          <w:sz w:val="21"/>
          <w:szCs w:val="21"/>
          <w:lang w:val="en-GB"/>
        </w:rPr>
        <w:t>accordance with their terms of reference</w:t>
      </w:r>
      <w:r>
        <w:rPr>
          <w:rFonts w:ascii="Open Sans Light" w:hAnsi="Open Sans Light" w:cs="Open Sans Light"/>
          <w:color w:val="333F49"/>
          <w:sz w:val="21"/>
          <w:szCs w:val="21"/>
          <w:lang w:val="en-GB"/>
        </w:rPr>
        <w:t xml:space="preserve"> and cooperate constructively with them during and in follow-up to the visits.</w:t>
      </w:r>
    </w:p>
    <w:p w14:paraId="47E377B0" w14:textId="77569604" w:rsidR="00930518" w:rsidRPr="00F03215" w:rsidRDefault="00930518" w:rsidP="00E54C79">
      <w:pPr>
        <w:numPr>
          <w:ilvl w:val="0"/>
          <w:numId w:val="3"/>
        </w:numPr>
        <w:spacing w:after="0" w:line="300" w:lineRule="exact"/>
        <w:ind w:left="714" w:hanging="357"/>
        <w:jc w:val="both"/>
        <w:rPr>
          <w:rFonts w:ascii="Open Sans Light" w:hAnsi="Open Sans Light" w:cs="Open Sans Light"/>
          <w:color w:val="333F49"/>
          <w:sz w:val="21"/>
          <w:szCs w:val="21"/>
          <w:lang w:val="en-GB"/>
        </w:rPr>
      </w:pPr>
      <w:r w:rsidRPr="00F03215">
        <w:rPr>
          <w:rFonts w:ascii="Open Sans Light" w:hAnsi="Open Sans Light" w:cs="Open Sans Light"/>
          <w:color w:val="333F49"/>
          <w:sz w:val="21"/>
          <w:szCs w:val="21"/>
          <w:lang w:val="en-GB"/>
        </w:rPr>
        <w:t>Revise problematic provisions of the Law on Political Parties in accordance with the recommendations of international human rights experts.</w:t>
      </w:r>
    </w:p>
    <w:p w14:paraId="7C737E84" w14:textId="77777777" w:rsidR="00930518" w:rsidRPr="00F03215" w:rsidRDefault="00930518" w:rsidP="00E54C79">
      <w:pPr>
        <w:numPr>
          <w:ilvl w:val="0"/>
          <w:numId w:val="3"/>
        </w:numPr>
        <w:spacing w:after="0" w:line="300" w:lineRule="exact"/>
        <w:ind w:left="714" w:hanging="357"/>
        <w:jc w:val="both"/>
        <w:rPr>
          <w:rFonts w:ascii="Open Sans Light" w:hAnsi="Open Sans Light"/>
          <w:color w:val="333F49"/>
          <w:spacing w:val="-4"/>
          <w:sz w:val="21"/>
          <w:szCs w:val="21"/>
          <w:lang w:val="en-GB"/>
        </w:rPr>
      </w:pPr>
      <w:r w:rsidRPr="00F03215">
        <w:rPr>
          <w:rFonts w:ascii="Open Sans Light" w:hAnsi="Open Sans Light" w:cs="Open Sans Light"/>
          <w:color w:val="333F49"/>
          <w:sz w:val="21"/>
          <w:szCs w:val="21"/>
          <w:lang w:val="en-GB"/>
        </w:rPr>
        <w:t>Enable independent political parties to obtain registration and operate freely and facilitate open public debate on political alternatives in the country.</w:t>
      </w:r>
    </w:p>
    <w:p w14:paraId="378DB784" w14:textId="77777777" w:rsidR="00930518" w:rsidRDefault="00930518" w:rsidP="00E54C79">
      <w:pPr>
        <w:spacing w:after="0" w:line="300" w:lineRule="exact"/>
        <w:ind w:left="720"/>
        <w:jc w:val="both"/>
        <w:rPr>
          <w:rFonts w:ascii="Open Sans Light" w:eastAsia="Calibri" w:hAnsi="Open Sans Light"/>
          <w:color w:val="333F49"/>
          <w:spacing w:val="-4"/>
          <w:sz w:val="21"/>
          <w:szCs w:val="21"/>
          <w:lang w:val="en-GB"/>
        </w:rPr>
      </w:pPr>
    </w:p>
    <w:p w14:paraId="0F14B645" w14:textId="16DE1FCF" w:rsidR="00930518" w:rsidRPr="004E0748" w:rsidRDefault="00930518" w:rsidP="00C93AE3">
      <w:pPr>
        <w:pStyle w:val="Heading1opensans"/>
        <w:spacing w:before="240"/>
      </w:pPr>
      <w:bookmarkStart w:id="29" w:name="_Toc124422282"/>
      <w:r w:rsidRPr="009D7683">
        <w:t xml:space="preserve">Politically motivated imprisonment, torture, disappearances and harsh prison conditions </w:t>
      </w:r>
      <w:r w:rsidRPr="004E0748">
        <w:t>(article</w:t>
      </w:r>
      <w:r>
        <w:t>s</w:t>
      </w:r>
      <w:r w:rsidRPr="004E0748">
        <w:t xml:space="preserve"> 14, 7, </w:t>
      </w:r>
      <w:r>
        <w:t>9,</w:t>
      </w:r>
      <w:r w:rsidRPr="004E0748">
        <w:t xml:space="preserve"> 6</w:t>
      </w:r>
      <w:r>
        <w:t>, 10</w:t>
      </w:r>
      <w:r w:rsidRPr="004E0748">
        <w:t>)</w:t>
      </w:r>
      <w:bookmarkEnd w:id="29"/>
    </w:p>
    <w:p w14:paraId="1F04AB32" w14:textId="32428762" w:rsidR="00930518" w:rsidRPr="00DD4B4D" w:rsidRDefault="00930518"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As previously, there is no effective separation of powers </w:t>
      </w:r>
      <w:r w:rsidRPr="00DD4B4D">
        <w:rPr>
          <w:rFonts w:ascii="Open Sans Light" w:hAnsi="Open Sans Light"/>
          <w:color w:val="333F49"/>
          <w:spacing w:val="-4"/>
          <w:sz w:val="21"/>
          <w:szCs w:val="21"/>
        </w:rPr>
        <w:t xml:space="preserve">between different branches in </w:t>
      </w:r>
      <w:r w:rsidRPr="00DD4B4D">
        <w:rPr>
          <w:rFonts w:ascii="Open Sans Light" w:hAnsi="Open Sans Light"/>
          <w:color w:val="333F49"/>
          <w:spacing w:val="-4"/>
          <w:sz w:val="21"/>
          <w:szCs w:val="21"/>
          <w:lang w:val="en-GB"/>
        </w:rPr>
        <w:t xml:space="preserve">Turkmenistan and the judiciary is </w:t>
      </w:r>
      <w:r w:rsidRPr="00DD4B4D">
        <w:rPr>
          <w:rFonts w:ascii="Open Sans Light" w:hAnsi="Open Sans Light"/>
          <w:bCs/>
          <w:color w:val="333F49"/>
          <w:spacing w:val="-4"/>
          <w:sz w:val="21"/>
          <w:szCs w:val="21"/>
          <w:lang w:val="en-GB"/>
        </w:rPr>
        <w:t xml:space="preserve">heavily dependent on </w:t>
      </w:r>
      <w:r w:rsidRPr="003445D2">
        <w:rPr>
          <w:rFonts w:ascii="Open Sans Light" w:hAnsi="Open Sans Light"/>
          <w:bCs/>
          <w:color w:val="333F49"/>
          <w:spacing w:val="-4"/>
          <w:sz w:val="21"/>
          <w:szCs w:val="21"/>
          <w:lang w:val="en-GB"/>
        </w:rPr>
        <w:t xml:space="preserve">the executive. </w:t>
      </w:r>
      <w:r w:rsidRPr="003445D2">
        <w:rPr>
          <w:rFonts w:ascii="Open Sans Light" w:hAnsi="Open Sans Light"/>
          <w:color w:val="333F49"/>
          <w:spacing w:val="-4"/>
          <w:sz w:val="21"/>
          <w:szCs w:val="21"/>
          <w:lang w:val="en-GB"/>
        </w:rPr>
        <w:t xml:space="preserve">The </w:t>
      </w:r>
      <w:r w:rsidRPr="003445D2">
        <w:rPr>
          <w:rFonts w:ascii="Open Sans Light" w:hAnsi="Open Sans Light"/>
          <w:b/>
          <w:bCs/>
          <w:color w:val="333F49"/>
          <w:spacing w:val="-4"/>
          <w:sz w:val="21"/>
          <w:szCs w:val="21"/>
          <w:lang w:val="en-GB"/>
        </w:rPr>
        <w:t>pattern of politically motivated prosecution and imprisonment continues</w:t>
      </w:r>
      <w:r w:rsidRPr="003445D2">
        <w:rPr>
          <w:rFonts w:ascii="Open Sans Light" w:hAnsi="Open Sans Light"/>
          <w:color w:val="333F49"/>
          <w:spacing w:val="-4"/>
          <w:sz w:val="21"/>
          <w:szCs w:val="21"/>
          <w:lang w:val="en-GB"/>
        </w:rPr>
        <w:t xml:space="preserve">, as seen in a number of recent cases involving civil society members (see more in chapter </w:t>
      </w:r>
      <w:r w:rsidR="00C93AE3">
        <w:rPr>
          <w:rFonts w:ascii="Open Sans Light" w:hAnsi="Open Sans Light"/>
          <w:color w:val="333F49"/>
          <w:spacing w:val="-4"/>
          <w:sz w:val="21"/>
          <w:szCs w:val="21"/>
          <w:lang w:val="en-GB"/>
        </w:rPr>
        <w:t>3</w:t>
      </w:r>
      <w:r w:rsidRPr="003445D2">
        <w:rPr>
          <w:rFonts w:ascii="Open Sans Light" w:hAnsi="Open Sans Light"/>
          <w:color w:val="333F49"/>
          <w:spacing w:val="-4"/>
          <w:sz w:val="21"/>
          <w:szCs w:val="21"/>
          <w:lang w:val="en-GB"/>
        </w:rPr>
        <w:t>). Trials in politically motivated cases are typically held behind closed doors, without access to a lawyer of their own choice for the</w:t>
      </w:r>
      <w:r w:rsidRPr="00DD4B4D">
        <w:rPr>
          <w:rFonts w:ascii="Open Sans Light" w:hAnsi="Open Sans Light"/>
          <w:color w:val="333F49"/>
          <w:spacing w:val="-4"/>
          <w:sz w:val="21"/>
          <w:szCs w:val="21"/>
          <w:lang w:val="en-GB"/>
        </w:rPr>
        <w:t xml:space="preserve"> defendants and in violation of other basic fair trial guarantees. </w:t>
      </w:r>
    </w:p>
    <w:p w14:paraId="112862C7" w14:textId="77777777" w:rsidR="00930518" w:rsidRPr="00DD4B4D" w:rsidRDefault="00930518" w:rsidP="00800A9C">
      <w:pPr>
        <w:spacing w:after="0" w:line="300" w:lineRule="exact"/>
        <w:jc w:val="both"/>
        <w:rPr>
          <w:rFonts w:ascii="Open Sans Light" w:hAnsi="Open Sans Light"/>
          <w:color w:val="333F49"/>
          <w:spacing w:val="-4"/>
          <w:sz w:val="21"/>
          <w:szCs w:val="21"/>
          <w:lang w:val="en-GB"/>
        </w:rPr>
      </w:pPr>
    </w:p>
    <w:p w14:paraId="556215F4" w14:textId="015073D5" w:rsidR="00930518" w:rsidRPr="00DD4B4D" w:rsidRDefault="00930518" w:rsidP="00800A9C">
      <w:pPr>
        <w:spacing w:after="0" w:line="300" w:lineRule="exact"/>
        <w:jc w:val="both"/>
        <w:rPr>
          <w:rFonts w:ascii="Open Sans Light" w:hAnsi="Open Sans Light"/>
          <w:color w:val="333F49"/>
          <w:spacing w:val="-4"/>
          <w:sz w:val="21"/>
          <w:szCs w:val="21"/>
          <w:lang w:val="de-DE"/>
        </w:rPr>
      </w:pPr>
      <w:r w:rsidRPr="00DD4B4D">
        <w:rPr>
          <w:rFonts w:ascii="Open Sans Light" w:hAnsi="Open Sans Light"/>
          <w:color w:val="333F49"/>
          <w:spacing w:val="-4"/>
          <w:sz w:val="21"/>
          <w:szCs w:val="21"/>
          <w:lang w:val="en-GB"/>
        </w:rPr>
        <w:t xml:space="preserve">Given the closed nature of the country’s detention facilities, it is very difficult to obtain information about the problem of torture. However, available information, in particular reports from former detainees indicate that </w:t>
      </w:r>
      <w:r w:rsidRPr="00DD4B4D">
        <w:rPr>
          <w:rFonts w:ascii="Open Sans Light" w:hAnsi="Open Sans Light"/>
          <w:b/>
          <w:bCs/>
          <w:color w:val="333F49"/>
          <w:spacing w:val="-4"/>
          <w:sz w:val="21"/>
          <w:szCs w:val="21"/>
          <w:lang w:val="en-GB"/>
        </w:rPr>
        <w:t>torture and ill-treatment remain widespread</w:t>
      </w:r>
      <w:r w:rsidRPr="00DD4B4D">
        <w:rPr>
          <w:rFonts w:ascii="Open Sans Light" w:hAnsi="Open Sans Light"/>
          <w:color w:val="333F49"/>
          <w:spacing w:val="-4"/>
          <w:sz w:val="21"/>
          <w:szCs w:val="21"/>
          <w:lang w:val="en-GB"/>
        </w:rPr>
        <w:t xml:space="preserve">. Torture and ill-treatment are largely </w:t>
      </w:r>
      <w:r w:rsidRPr="00DD4B4D">
        <w:rPr>
          <w:rFonts w:ascii="Open Sans Light" w:hAnsi="Open Sans Light"/>
          <w:b/>
          <w:bCs/>
          <w:color w:val="333F49"/>
          <w:spacing w:val="-4"/>
          <w:sz w:val="21"/>
          <w:szCs w:val="21"/>
          <w:lang w:val="en-GB"/>
        </w:rPr>
        <w:t>perpetrated with impunity</w:t>
      </w:r>
      <w:r w:rsidRPr="00DD4B4D">
        <w:rPr>
          <w:rFonts w:ascii="Open Sans Light" w:hAnsi="Open Sans Light"/>
          <w:color w:val="333F49"/>
          <w:spacing w:val="-4"/>
          <w:sz w:val="21"/>
          <w:szCs w:val="21"/>
          <w:lang w:val="en-GB"/>
        </w:rPr>
        <w:t xml:space="preserve"> due to the lack of effective measures to investigate allegations of such treatment and hold the perpetrators accountable, although torture is criminalized in the country. Torture and ill-treatment are believed to be frequently used in pre-trial detention facilities, with ‘’confessions’’ obtained under duress routinely being used as the basis for guilty verdicts against defendants in criminal cases, but also in prisons, with individuals imprisoned on politically motivated grounds being especially vulnerable to prohibited treatment.</w:t>
      </w:r>
      <w:r w:rsidRPr="00DD4B4D">
        <w:rPr>
          <w:rStyle w:val="EndnoteReference"/>
          <w:rFonts w:ascii="Open Sans Light" w:hAnsi="Open Sans Light"/>
          <w:color w:val="333F49"/>
          <w:spacing w:val="-4"/>
          <w:sz w:val="21"/>
          <w:szCs w:val="21"/>
          <w:lang w:val="en-GB"/>
        </w:rPr>
        <w:endnoteReference w:id="85"/>
      </w:r>
      <w:r w:rsidRPr="00DD4B4D">
        <w:rPr>
          <w:rFonts w:ascii="Open Sans Light" w:hAnsi="Open Sans Light"/>
          <w:color w:val="333F49"/>
          <w:spacing w:val="-4"/>
          <w:sz w:val="21"/>
          <w:szCs w:val="21"/>
          <w:lang w:val="en-GB"/>
        </w:rPr>
        <w:t xml:space="preserve"> </w:t>
      </w:r>
      <w:r w:rsidR="003A2F69">
        <w:rPr>
          <w:rFonts w:ascii="Open Sans Light" w:hAnsi="Open Sans Light"/>
          <w:color w:val="333F49"/>
          <w:spacing w:val="-4"/>
          <w:sz w:val="21"/>
          <w:szCs w:val="21"/>
          <w:lang w:val="en-GB"/>
        </w:rPr>
        <w:t xml:space="preserve">(For examples, see chapter </w:t>
      </w:r>
      <w:r w:rsidR="00C93AE3">
        <w:rPr>
          <w:rFonts w:ascii="Open Sans Light" w:hAnsi="Open Sans Light"/>
          <w:color w:val="333F49"/>
          <w:spacing w:val="-4"/>
          <w:sz w:val="21"/>
          <w:szCs w:val="21"/>
          <w:lang w:val="en-GB"/>
        </w:rPr>
        <w:t>3</w:t>
      </w:r>
      <w:r w:rsidR="003A2F69">
        <w:rPr>
          <w:rFonts w:ascii="Open Sans Light" w:hAnsi="Open Sans Light"/>
          <w:color w:val="333F49"/>
          <w:spacing w:val="-4"/>
          <w:sz w:val="21"/>
          <w:szCs w:val="21"/>
          <w:lang w:val="en-GB"/>
        </w:rPr>
        <w:t>).</w:t>
      </w:r>
    </w:p>
    <w:p w14:paraId="2EF10B2E" w14:textId="77777777" w:rsidR="00930518" w:rsidRPr="00DD4B4D" w:rsidRDefault="00930518" w:rsidP="00800A9C">
      <w:pPr>
        <w:spacing w:after="0" w:line="300" w:lineRule="exact"/>
        <w:jc w:val="both"/>
        <w:rPr>
          <w:rFonts w:ascii="Open Sans Light" w:hAnsi="Open Sans Light"/>
          <w:color w:val="333F49"/>
          <w:spacing w:val="-4"/>
          <w:sz w:val="21"/>
          <w:szCs w:val="21"/>
          <w:lang w:val="en-GB"/>
        </w:rPr>
      </w:pPr>
    </w:p>
    <w:p w14:paraId="7046BFDF" w14:textId="16FC5F4D" w:rsidR="00930518" w:rsidRPr="00DD4B4D" w:rsidRDefault="00930518"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lastRenderedPageBreak/>
        <w:t xml:space="preserve">The </w:t>
      </w:r>
      <w:r w:rsidRPr="00DD4B4D">
        <w:rPr>
          <w:rFonts w:ascii="Open Sans Light" w:hAnsi="Open Sans Light"/>
          <w:b/>
          <w:bCs/>
          <w:color w:val="333F49"/>
          <w:spacing w:val="-4"/>
          <w:sz w:val="21"/>
          <w:szCs w:val="21"/>
          <w:lang w:val="en-GB"/>
        </w:rPr>
        <w:t>lack of an independent and effective monitoring mechanism</w:t>
      </w:r>
      <w:r w:rsidRPr="00DD4B4D">
        <w:rPr>
          <w:rFonts w:ascii="Open Sans Light" w:hAnsi="Open Sans Light"/>
          <w:color w:val="333F49"/>
          <w:spacing w:val="-4"/>
          <w:sz w:val="21"/>
          <w:szCs w:val="21"/>
          <w:lang w:val="en-GB"/>
        </w:rPr>
        <w:t xml:space="preserve"> of detention facilities remains a key problem. The national bodies that currently have a mandate to monitor conditions in places of detention, including </w:t>
      </w:r>
      <w:r w:rsidRPr="00DD4B4D">
        <w:rPr>
          <w:rFonts w:ascii="Open Sans Light" w:hAnsi="Open Sans Light"/>
          <w:color w:val="333F49"/>
          <w:spacing w:val="-4"/>
          <w:sz w:val="21"/>
          <w:szCs w:val="21"/>
          <w:lang w:val="en-FI"/>
        </w:rPr>
        <w:t xml:space="preserve">supervisory commissions attached to the Cabinet of Ministers </w:t>
      </w:r>
      <w:r w:rsidRPr="00DD4B4D">
        <w:rPr>
          <w:rFonts w:ascii="Open Sans Light" w:hAnsi="Open Sans Light"/>
          <w:color w:val="333F49"/>
          <w:spacing w:val="-4"/>
          <w:sz w:val="21"/>
          <w:szCs w:val="21"/>
          <w:lang w:val="en-GB"/>
        </w:rPr>
        <w:t xml:space="preserve">and the Ombudsperson’s office (as described in par. 85 and 94 of the State Party’s report) are not independent and, judging from the information provided by the government, only occasionally carry out visits to detention facilities. The authorities have </w:t>
      </w:r>
      <w:r w:rsidRPr="00DD4B4D">
        <w:rPr>
          <w:rFonts w:ascii="Open Sans Light" w:hAnsi="Open Sans Light"/>
          <w:b/>
          <w:bCs/>
          <w:color w:val="333F49"/>
          <w:spacing w:val="-4"/>
          <w:sz w:val="21"/>
          <w:szCs w:val="21"/>
          <w:lang w:val="en-GB"/>
        </w:rPr>
        <w:t xml:space="preserve">not allowed the </w:t>
      </w:r>
      <w:r w:rsidRPr="00DD4B4D">
        <w:rPr>
          <w:rFonts w:ascii="Open Sans Light" w:hAnsi="Open Sans Light"/>
          <w:b/>
          <w:bCs/>
          <w:color w:val="333F49"/>
          <w:spacing w:val="-4"/>
          <w:sz w:val="21"/>
          <w:szCs w:val="21"/>
          <w:lang w:val="en-FI"/>
        </w:rPr>
        <w:t>International Committee of the Red Cross (ICRC)</w:t>
      </w:r>
      <w:r w:rsidRPr="00DD4B4D">
        <w:rPr>
          <w:rFonts w:ascii="Open Sans Light" w:hAnsi="Open Sans Light"/>
          <w:b/>
          <w:bCs/>
          <w:color w:val="333F49"/>
          <w:spacing w:val="-4"/>
          <w:sz w:val="21"/>
          <w:szCs w:val="21"/>
          <w:lang w:val="en-GB"/>
        </w:rPr>
        <w:t xml:space="preserve"> to monitor the country’s detention facilities</w:t>
      </w:r>
      <w:r w:rsidRPr="00DD4B4D">
        <w:rPr>
          <w:rFonts w:ascii="Open Sans Light" w:hAnsi="Open Sans Light"/>
          <w:color w:val="333F49"/>
          <w:spacing w:val="-4"/>
          <w:sz w:val="21"/>
          <w:szCs w:val="21"/>
          <w:lang w:val="en-GB"/>
        </w:rPr>
        <w:t xml:space="preserve"> and although sporadic visits by foreign diplomats and representatives of international organizations to such facilities (as described in par. 96 of the State Party’s report) are welcome, they cannot replace regular, unhindered independent monitoring.</w:t>
      </w:r>
    </w:p>
    <w:p w14:paraId="653BB7E2" w14:textId="77777777" w:rsidR="00930518" w:rsidRPr="00DD4B4D" w:rsidRDefault="00930518" w:rsidP="00800A9C">
      <w:pPr>
        <w:spacing w:after="0" w:line="300" w:lineRule="exact"/>
        <w:jc w:val="both"/>
        <w:rPr>
          <w:rFonts w:ascii="Open Sans Light" w:hAnsi="Open Sans Light"/>
          <w:color w:val="333F49"/>
          <w:spacing w:val="-4"/>
          <w:sz w:val="21"/>
          <w:szCs w:val="21"/>
          <w:lang w:val="en-GB"/>
        </w:rPr>
      </w:pPr>
    </w:p>
    <w:p w14:paraId="01111CFB" w14:textId="401C4CD4" w:rsidR="00930518" w:rsidRPr="00DD4B4D" w:rsidRDefault="00930518" w:rsidP="00BF07DF">
      <w:pPr>
        <w:spacing w:after="0" w:line="300" w:lineRule="exact"/>
        <w:jc w:val="both"/>
        <w:rPr>
          <w:rFonts w:ascii="Open Sans Light" w:hAnsi="Open Sans Light"/>
          <w:color w:val="333F49"/>
          <w:spacing w:val="-4"/>
          <w:sz w:val="21"/>
          <w:szCs w:val="21"/>
          <w:lang w:val="en-GB"/>
        </w:rPr>
      </w:pPr>
      <w:bookmarkStart w:id="30" w:name="_Hlk91071074"/>
      <w:r w:rsidRPr="00DD4B4D">
        <w:rPr>
          <w:rFonts w:ascii="Open Sans Light" w:hAnsi="Open Sans Light"/>
          <w:color w:val="333F49"/>
          <w:spacing w:val="-4"/>
          <w:sz w:val="21"/>
          <w:szCs w:val="21"/>
          <w:lang w:val="en-GB"/>
        </w:rPr>
        <w:t xml:space="preserve">There have also been </w:t>
      </w:r>
      <w:r w:rsidRPr="00DD4B4D">
        <w:rPr>
          <w:rFonts w:ascii="Open Sans Light" w:hAnsi="Open Sans Light"/>
          <w:b/>
          <w:bCs/>
          <w:color w:val="333F49"/>
          <w:spacing w:val="-4"/>
          <w:sz w:val="21"/>
          <w:szCs w:val="21"/>
          <w:lang w:val="en-GB"/>
        </w:rPr>
        <w:t>new reports about hazing and torture in the army</w:t>
      </w:r>
      <w:r w:rsidRPr="00DD4B4D">
        <w:rPr>
          <w:rFonts w:ascii="Open Sans Light" w:hAnsi="Open Sans Light"/>
          <w:color w:val="333F49"/>
          <w:spacing w:val="-4"/>
          <w:sz w:val="21"/>
          <w:szCs w:val="21"/>
          <w:lang w:val="en-GB"/>
        </w:rPr>
        <w:t xml:space="preserve">, and TIHR and other independent organizations have received information about several cases in which </w:t>
      </w:r>
      <w:r w:rsidRPr="00DD4B4D">
        <w:rPr>
          <w:rFonts w:ascii="Open Sans Light" w:hAnsi="Open Sans Light"/>
          <w:b/>
          <w:bCs/>
          <w:color w:val="333F49"/>
          <w:spacing w:val="-4"/>
          <w:sz w:val="21"/>
          <w:szCs w:val="21"/>
          <w:lang w:val="en-GB"/>
        </w:rPr>
        <w:t>soldiers have died under circumstances suggesting that this has been the result of abusive treatment</w:t>
      </w:r>
      <w:r w:rsidRPr="00DD4B4D">
        <w:rPr>
          <w:rFonts w:ascii="Open Sans Light" w:hAnsi="Open Sans Light"/>
          <w:color w:val="333F49"/>
          <w:spacing w:val="-4"/>
          <w:sz w:val="21"/>
          <w:szCs w:val="21"/>
          <w:lang w:val="en-GB"/>
        </w:rPr>
        <w:t xml:space="preserve"> to which they have been subjected by army officials and fellow conscripts.</w:t>
      </w:r>
      <w:r w:rsidRPr="00DD4B4D">
        <w:rPr>
          <w:rFonts w:ascii="Open Sans Light" w:hAnsi="Open Sans Light"/>
          <w:color w:val="333F49"/>
          <w:spacing w:val="-4"/>
          <w:sz w:val="21"/>
          <w:szCs w:val="21"/>
          <w:vertAlign w:val="superscript"/>
          <w:lang w:val="en-GB"/>
        </w:rPr>
        <w:endnoteReference w:id="86"/>
      </w:r>
      <w:r w:rsidRPr="00DD4B4D">
        <w:rPr>
          <w:rFonts w:ascii="Open Sans Light" w:hAnsi="Open Sans Light"/>
          <w:color w:val="333F49"/>
          <w:spacing w:val="-4"/>
          <w:sz w:val="21"/>
          <w:szCs w:val="21"/>
          <w:lang w:val="en-GB"/>
        </w:rPr>
        <w:t xml:space="preserve"> There have typically been no effective investigations into these cases. </w:t>
      </w:r>
    </w:p>
    <w:p w14:paraId="4E34CA6A" w14:textId="77777777" w:rsidR="00930518" w:rsidRPr="00DD4B4D" w:rsidRDefault="00930518" w:rsidP="00BF07DF">
      <w:pPr>
        <w:spacing w:after="0" w:line="300" w:lineRule="exact"/>
        <w:jc w:val="both"/>
        <w:rPr>
          <w:rFonts w:ascii="Open Sans Light" w:hAnsi="Open Sans Light"/>
          <w:color w:val="333F49"/>
          <w:spacing w:val="-4"/>
          <w:sz w:val="21"/>
          <w:szCs w:val="21"/>
          <w:lang w:val="en-GB"/>
        </w:rPr>
      </w:pPr>
    </w:p>
    <w:bookmarkEnd w:id="30"/>
    <w:p w14:paraId="2C394824" w14:textId="00FC1B86" w:rsidR="00930518" w:rsidRDefault="00930518"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The </w:t>
      </w:r>
      <w:r w:rsidRPr="00DD4B4D">
        <w:rPr>
          <w:rFonts w:ascii="Open Sans Light" w:hAnsi="Open Sans Light"/>
          <w:b/>
          <w:bCs/>
          <w:color w:val="333F49"/>
          <w:spacing w:val="-4"/>
          <w:sz w:val="21"/>
          <w:szCs w:val="21"/>
          <w:lang w:val="en-GB"/>
        </w:rPr>
        <w:t xml:space="preserve">practice of enforced disappearances </w:t>
      </w:r>
      <w:r w:rsidRPr="00CC25E5">
        <w:rPr>
          <w:rFonts w:ascii="Open Sans Light" w:hAnsi="Open Sans Light"/>
          <w:b/>
          <w:bCs/>
          <w:color w:val="333F49"/>
          <w:spacing w:val="-4"/>
          <w:sz w:val="21"/>
          <w:szCs w:val="21"/>
          <w:lang w:val="en-GB"/>
        </w:rPr>
        <w:t>continues</w:t>
      </w:r>
      <w:r w:rsidRPr="00CC25E5">
        <w:rPr>
          <w:rFonts w:ascii="Open Sans Light" w:hAnsi="Open Sans Light"/>
          <w:color w:val="333F49"/>
          <w:spacing w:val="-4"/>
          <w:sz w:val="21"/>
          <w:szCs w:val="21"/>
          <w:lang w:val="en-GB"/>
        </w:rPr>
        <w:t xml:space="preserve"> in Turkmenistan. While the government claims to have received no complaints about enforced disappearances (par. 77 of the </w:t>
      </w:r>
      <w:r w:rsidRPr="00967623">
        <w:rPr>
          <w:rFonts w:ascii="Open Sans Light" w:hAnsi="Open Sans Light"/>
          <w:color w:val="333F49"/>
          <w:spacing w:val="-4"/>
          <w:sz w:val="21"/>
          <w:szCs w:val="21"/>
          <w:lang w:val="en-GB"/>
        </w:rPr>
        <w:t>State Party’s report), independent civil society organizations have received information about dozens of such cases.</w:t>
      </w:r>
      <w:bookmarkStart w:id="31" w:name="_Hlk91068296"/>
      <w:r w:rsidRPr="00967623">
        <w:rPr>
          <w:rFonts w:ascii="Open Sans Light" w:hAnsi="Open Sans Light"/>
          <w:color w:val="333F49"/>
          <w:spacing w:val="-4"/>
          <w:sz w:val="21"/>
          <w:szCs w:val="21"/>
          <w:lang w:val="en-GB"/>
        </w:rPr>
        <w:t xml:space="preserve"> The Prove They Are Alive NGO campaign has documented over 160 cases of enforced disappearances since the systematic use of this practice began following a reported assassination attempt on then President Saparmurat Niyazov in November 2022.</w:t>
      </w:r>
      <w:r w:rsidRPr="00967623">
        <w:rPr>
          <w:rFonts w:ascii="Open Sans Light" w:hAnsi="Open Sans Light"/>
          <w:color w:val="333F49"/>
          <w:spacing w:val="-4"/>
          <w:sz w:val="21"/>
          <w:szCs w:val="21"/>
          <w:vertAlign w:val="superscript"/>
          <w:lang w:val="en-GB"/>
        </w:rPr>
        <w:endnoteReference w:id="87"/>
      </w:r>
      <w:r w:rsidRPr="00967623">
        <w:rPr>
          <w:rFonts w:ascii="Open Sans Light" w:hAnsi="Open Sans Light"/>
          <w:color w:val="333F49"/>
          <w:spacing w:val="-4"/>
          <w:sz w:val="21"/>
          <w:szCs w:val="21"/>
          <w:lang w:val="en-GB"/>
        </w:rPr>
        <w:t xml:space="preserve">  The victims of this practice include individuals convicted because of their alleged involvement in the  assassination attempt, former state officials prosecuted after falling out of favour with the government, people charged with so-called Islamic extremism and civil society activists.</w:t>
      </w:r>
      <w:r w:rsidRPr="00967623">
        <w:rPr>
          <w:rFonts w:ascii="Open Sans Light" w:hAnsi="Open Sans Light"/>
          <w:color w:val="333F49"/>
          <w:spacing w:val="-4"/>
          <w:sz w:val="21"/>
          <w:szCs w:val="21"/>
          <w:vertAlign w:val="superscript"/>
          <w:lang w:val="en-GB"/>
        </w:rPr>
        <w:endnoteReference w:id="88"/>
      </w:r>
      <w:r w:rsidRPr="00967623">
        <w:rPr>
          <w:rFonts w:ascii="Open Sans Light" w:hAnsi="Open Sans Light"/>
          <w:color w:val="333F49"/>
          <w:spacing w:val="-4"/>
          <w:sz w:val="21"/>
          <w:szCs w:val="21"/>
          <w:lang w:val="en-GB"/>
        </w:rPr>
        <w:t xml:space="preserve"> Some of the victims are known to subsequently have died, been released or granted contacts with their family, but over 90 cases of disappearances are ongoing.</w:t>
      </w:r>
      <w:r w:rsidRPr="00967623">
        <w:rPr>
          <w:rStyle w:val="EndnoteReference"/>
          <w:rFonts w:ascii="Open Sans Light" w:hAnsi="Open Sans Light"/>
          <w:color w:val="333F49"/>
          <w:spacing w:val="-4"/>
          <w:sz w:val="21"/>
          <w:szCs w:val="21"/>
          <w:lang w:val="en-GB"/>
        </w:rPr>
        <w:endnoteReference w:id="89"/>
      </w:r>
      <w:r w:rsidRPr="00967623">
        <w:rPr>
          <w:rFonts w:ascii="Open Sans Light" w:hAnsi="Open Sans Light"/>
          <w:color w:val="333F49"/>
          <w:spacing w:val="-4"/>
          <w:sz w:val="21"/>
          <w:szCs w:val="21"/>
          <w:lang w:val="en-GB"/>
        </w:rPr>
        <w:t xml:space="preserve"> </w:t>
      </w:r>
    </w:p>
    <w:p w14:paraId="62B89881" w14:textId="2C0ED59E" w:rsidR="003A2F69" w:rsidRDefault="003A2F69" w:rsidP="00800A9C">
      <w:pPr>
        <w:spacing w:after="0" w:line="300" w:lineRule="exact"/>
        <w:jc w:val="both"/>
        <w:rPr>
          <w:rFonts w:ascii="Open Sans Light" w:hAnsi="Open Sans Light"/>
          <w:color w:val="333F49"/>
          <w:spacing w:val="-4"/>
          <w:sz w:val="21"/>
          <w:szCs w:val="21"/>
          <w:lang w:val="en-GB"/>
        </w:rPr>
      </w:pPr>
    </w:p>
    <w:p w14:paraId="5025D368" w14:textId="7F385455" w:rsidR="003A2F69" w:rsidRPr="003A2F69" w:rsidRDefault="003A2F69" w:rsidP="00800A9C">
      <w:pPr>
        <w:spacing w:after="0" w:line="300" w:lineRule="exact"/>
        <w:jc w:val="both"/>
        <w:rPr>
          <w:rFonts w:ascii="Open Sans Light" w:hAnsi="Open Sans Light"/>
          <w:bCs/>
          <w:color w:val="333F49"/>
          <w:spacing w:val="-4"/>
          <w:sz w:val="21"/>
          <w:szCs w:val="21"/>
          <w:lang w:val="en-GB"/>
        </w:rPr>
      </w:pPr>
      <w:r>
        <w:rPr>
          <w:rFonts w:ascii="Open Sans Light" w:hAnsi="Open Sans Light"/>
          <w:color w:val="333F49"/>
          <w:spacing w:val="-4"/>
          <w:sz w:val="21"/>
          <w:szCs w:val="21"/>
          <w:lang w:val="en-GB"/>
        </w:rPr>
        <w:t xml:space="preserve">There have also been reports about the </w:t>
      </w:r>
      <w:r w:rsidRPr="00C93AE3">
        <w:rPr>
          <w:rFonts w:ascii="Open Sans Light" w:hAnsi="Open Sans Light"/>
          <w:b/>
          <w:bCs/>
          <w:color w:val="333F49"/>
          <w:spacing w:val="-4"/>
          <w:sz w:val="21"/>
          <w:szCs w:val="21"/>
          <w:lang w:val="en-GB"/>
        </w:rPr>
        <w:t>use of incommunicado detention in recent cases</w:t>
      </w:r>
      <w:r>
        <w:rPr>
          <w:rFonts w:ascii="Open Sans Light" w:hAnsi="Open Sans Light"/>
          <w:color w:val="333F49"/>
          <w:spacing w:val="-4"/>
          <w:sz w:val="21"/>
          <w:szCs w:val="21"/>
          <w:lang w:val="en-GB"/>
        </w:rPr>
        <w:t xml:space="preserve"> of individuals detained in retaliation for their legitimate exercise of fundamental freedoms. For example, </w:t>
      </w:r>
      <w:proofErr w:type="spellStart"/>
      <w:r>
        <w:rPr>
          <w:rFonts w:ascii="Open Sans Light" w:hAnsi="Open Sans Light"/>
          <w:color w:val="333F49"/>
          <w:spacing w:val="-4"/>
          <w:sz w:val="21"/>
          <w:szCs w:val="21"/>
          <w:lang w:val="en-GB"/>
        </w:rPr>
        <w:t>Khursanai</w:t>
      </w:r>
      <w:proofErr w:type="spellEnd"/>
      <w:r>
        <w:rPr>
          <w:rFonts w:ascii="Open Sans Light" w:hAnsi="Open Sans Light"/>
          <w:color w:val="333F49"/>
          <w:spacing w:val="-4"/>
          <w:sz w:val="21"/>
          <w:szCs w:val="21"/>
          <w:lang w:val="en-GB"/>
        </w:rPr>
        <w:t xml:space="preserve"> </w:t>
      </w:r>
      <w:proofErr w:type="spellStart"/>
      <w:r w:rsidRPr="003A2F69">
        <w:rPr>
          <w:rFonts w:ascii="Open Sans Light" w:hAnsi="Open Sans Light"/>
          <w:color w:val="333F49"/>
          <w:spacing w:val="-4"/>
          <w:sz w:val="21"/>
          <w:szCs w:val="21"/>
          <w:lang w:val="en-FI"/>
        </w:rPr>
        <w:t>Ismatullaeva</w:t>
      </w:r>
      <w:proofErr w:type="spellEnd"/>
      <w:r w:rsidRPr="003A2F69">
        <w:rPr>
          <w:rFonts w:ascii="Open Sans Light" w:hAnsi="Open Sans Light"/>
          <w:color w:val="333F49"/>
          <w:spacing w:val="-4"/>
          <w:sz w:val="21"/>
          <w:szCs w:val="21"/>
          <w:lang w:val="en-FI"/>
        </w:rPr>
        <w:t xml:space="preserve"> was held incommunicado </w:t>
      </w:r>
      <w:r w:rsidRPr="003A2F69">
        <w:rPr>
          <w:rFonts w:ascii="Open Sans Light" w:hAnsi="Open Sans Light"/>
          <w:color w:val="333F49"/>
          <w:spacing w:val="-4"/>
          <w:sz w:val="21"/>
          <w:szCs w:val="21"/>
          <w:lang w:val="en-GB"/>
        </w:rPr>
        <w:t xml:space="preserve">for two weeks following her detention in July 2021, with her </w:t>
      </w:r>
      <w:r w:rsidRPr="003A2F69">
        <w:rPr>
          <w:rFonts w:ascii="Open Sans Light" w:hAnsi="Open Sans Light"/>
          <w:color w:val="333F49"/>
          <w:spacing w:val="-4"/>
          <w:sz w:val="21"/>
          <w:szCs w:val="21"/>
          <w:lang w:val="en-FI"/>
        </w:rPr>
        <w:t xml:space="preserve">relatives </w:t>
      </w:r>
      <w:r w:rsidRPr="003A2F69">
        <w:rPr>
          <w:rFonts w:ascii="Open Sans Light" w:hAnsi="Open Sans Light"/>
          <w:color w:val="333F49"/>
          <w:spacing w:val="-4"/>
          <w:sz w:val="21"/>
          <w:szCs w:val="21"/>
          <w:lang w:val="en-GB"/>
        </w:rPr>
        <w:t>having no</w:t>
      </w:r>
      <w:r w:rsidRPr="003A2F69">
        <w:rPr>
          <w:rFonts w:ascii="Open Sans Light" w:hAnsi="Open Sans Light"/>
          <w:color w:val="333F49"/>
          <w:spacing w:val="-4"/>
          <w:sz w:val="21"/>
          <w:szCs w:val="21"/>
          <w:lang w:val="en-FI"/>
        </w:rPr>
        <w:t xml:space="preserve"> information about her whereabouts. </w:t>
      </w:r>
      <w:r>
        <w:rPr>
          <w:rFonts w:ascii="Open Sans Light" w:hAnsi="Open Sans Light"/>
          <w:color w:val="333F49"/>
          <w:spacing w:val="-4"/>
          <w:sz w:val="21"/>
          <w:szCs w:val="21"/>
          <w:lang w:val="en-GB"/>
        </w:rPr>
        <w:t xml:space="preserve">(See more about her case in chapter </w:t>
      </w:r>
      <w:r w:rsidR="00C93AE3">
        <w:rPr>
          <w:rFonts w:ascii="Open Sans Light" w:hAnsi="Open Sans Light"/>
          <w:color w:val="333F49"/>
          <w:spacing w:val="-4"/>
          <w:sz w:val="21"/>
          <w:szCs w:val="21"/>
          <w:lang w:val="en-GB"/>
        </w:rPr>
        <w:t>3</w:t>
      </w:r>
      <w:r>
        <w:rPr>
          <w:rFonts w:ascii="Open Sans Light" w:hAnsi="Open Sans Light"/>
          <w:color w:val="333F49"/>
          <w:spacing w:val="-4"/>
          <w:sz w:val="21"/>
          <w:szCs w:val="21"/>
          <w:lang w:val="en-GB"/>
        </w:rPr>
        <w:t>).</w:t>
      </w:r>
    </w:p>
    <w:bookmarkEnd w:id="31"/>
    <w:p w14:paraId="2C9166D8" w14:textId="77777777" w:rsidR="00930518" w:rsidRPr="00967623" w:rsidRDefault="00930518" w:rsidP="00800A9C">
      <w:pPr>
        <w:spacing w:after="0" w:line="300" w:lineRule="exact"/>
        <w:jc w:val="both"/>
        <w:rPr>
          <w:rFonts w:ascii="Open Sans Light" w:hAnsi="Open Sans Light"/>
          <w:color w:val="333F49"/>
          <w:spacing w:val="-4"/>
          <w:sz w:val="21"/>
          <w:szCs w:val="21"/>
          <w:lang w:val="en-GB"/>
        </w:rPr>
      </w:pPr>
    </w:p>
    <w:p w14:paraId="6123372C" w14:textId="57D0D90A" w:rsidR="00930518" w:rsidRPr="00967623" w:rsidRDefault="00930518" w:rsidP="00800A9C">
      <w:pPr>
        <w:spacing w:after="0" w:line="300" w:lineRule="exact"/>
        <w:jc w:val="both"/>
        <w:rPr>
          <w:rFonts w:ascii="Open Sans Light" w:hAnsi="Open Sans Light"/>
          <w:color w:val="333F49"/>
          <w:spacing w:val="-4"/>
          <w:sz w:val="21"/>
          <w:szCs w:val="21"/>
          <w:lang w:val="en-GB"/>
        </w:rPr>
      </w:pPr>
      <w:r w:rsidRPr="00967623">
        <w:rPr>
          <w:rFonts w:ascii="Open Sans Light" w:hAnsi="Open Sans Light"/>
          <w:color w:val="333F49"/>
          <w:spacing w:val="-4"/>
          <w:sz w:val="21"/>
          <w:szCs w:val="21"/>
          <w:lang w:val="en-GB"/>
        </w:rPr>
        <w:t xml:space="preserve">While the material conditions within parts of Turkmenistan’s prison system have improved as a result of the modernization efforts undertaken by the authorities in the past decade (as described in par. 90 of the State Party’s report), </w:t>
      </w:r>
      <w:r w:rsidRPr="00967623">
        <w:rPr>
          <w:rFonts w:ascii="Open Sans Light" w:hAnsi="Open Sans Light"/>
          <w:b/>
          <w:bCs/>
          <w:color w:val="333F49"/>
          <w:spacing w:val="-4"/>
          <w:sz w:val="21"/>
          <w:szCs w:val="21"/>
          <w:lang w:val="en-GB"/>
        </w:rPr>
        <w:t>serious concerns remain about prison conditions</w:t>
      </w:r>
      <w:r w:rsidRPr="00967623">
        <w:rPr>
          <w:rFonts w:ascii="Open Sans Light" w:hAnsi="Open Sans Light"/>
          <w:color w:val="333F49"/>
          <w:spacing w:val="-4"/>
          <w:sz w:val="21"/>
          <w:szCs w:val="21"/>
          <w:lang w:val="en-GB"/>
        </w:rPr>
        <w:t>. As documented in a joint report published by TIHR and Turkmenistan’s Independent Lawyers Association (TILA),</w:t>
      </w:r>
      <w:r w:rsidRPr="00967623">
        <w:rPr>
          <w:rFonts w:ascii="Open Sans Light" w:hAnsi="Open Sans Light"/>
          <w:color w:val="333F49"/>
          <w:spacing w:val="-4"/>
          <w:sz w:val="21"/>
          <w:szCs w:val="21"/>
          <w:vertAlign w:val="superscript"/>
          <w:lang w:val="en-GB"/>
        </w:rPr>
        <w:endnoteReference w:id="90"/>
      </w:r>
      <w:r w:rsidRPr="00967623">
        <w:rPr>
          <w:rFonts w:ascii="Open Sans Light" w:hAnsi="Open Sans Light"/>
          <w:color w:val="333F49"/>
          <w:spacing w:val="-4"/>
          <w:sz w:val="21"/>
          <w:szCs w:val="21"/>
          <w:lang w:val="en-GB"/>
        </w:rPr>
        <w:t xml:space="preserve"> major problems include overcrowding, poor sanitation, scant access to food and drinking water, widespread diseases such as tuberculosis, and lack of adequate medical assistance. Corrupt practices among prison staff also negatively affect the situation of prisoners. </w:t>
      </w:r>
    </w:p>
    <w:p w14:paraId="1F08707F" w14:textId="77777777" w:rsidR="00930518" w:rsidRPr="00967623" w:rsidRDefault="00930518" w:rsidP="00800A9C">
      <w:pPr>
        <w:spacing w:after="0" w:line="300" w:lineRule="exact"/>
        <w:jc w:val="both"/>
        <w:rPr>
          <w:rFonts w:ascii="Open Sans Light" w:hAnsi="Open Sans Light"/>
          <w:color w:val="333F49"/>
          <w:spacing w:val="-4"/>
          <w:sz w:val="21"/>
          <w:szCs w:val="21"/>
          <w:lang w:val="en-GB"/>
        </w:rPr>
      </w:pPr>
    </w:p>
    <w:p w14:paraId="21D085FD" w14:textId="49E34605" w:rsidR="00930518" w:rsidRPr="00967623" w:rsidRDefault="00930518" w:rsidP="00800A9C">
      <w:pPr>
        <w:spacing w:after="0" w:line="300" w:lineRule="exact"/>
        <w:jc w:val="both"/>
        <w:rPr>
          <w:rFonts w:ascii="Open Sans Light" w:hAnsi="Open Sans Light"/>
          <w:color w:val="333F49"/>
          <w:spacing w:val="-4"/>
          <w:sz w:val="21"/>
          <w:szCs w:val="21"/>
        </w:rPr>
      </w:pPr>
      <w:r w:rsidRPr="00967623">
        <w:rPr>
          <w:rFonts w:ascii="Open Sans Light" w:hAnsi="Open Sans Light"/>
          <w:color w:val="333F49"/>
          <w:spacing w:val="-4"/>
          <w:sz w:val="21"/>
          <w:szCs w:val="21"/>
          <w:lang w:val="en-GB"/>
        </w:rPr>
        <w:t xml:space="preserve">Given the government’s policy of denial in relation to the Covid-19 pandemic (see more in chapter </w:t>
      </w:r>
      <w:r w:rsidR="00C93AE3">
        <w:rPr>
          <w:rFonts w:ascii="Open Sans Light" w:hAnsi="Open Sans Light"/>
          <w:color w:val="333F49"/>
          <w:spacing w:val="-4"/>
          <w:sz w:val="21"/>
          <w:szCs w:val="21"/>
          <w:lang w:val="en-GB"/>
        </w:rPr>
        <w:t>1</w:t>
      </w:r>
      <w:r w:rsidRPr="00967623">
        <w:rPr>
          <w:rFonts w:ascii="Open Sans Light" w:hAnsi="Open Sans Light"/>
          <w:color w:val="333F49"/>
          <w:spacing w:val="-4"/>
          <w:sz w:val="21"/>
          <w:szCs w:val="21"/>
          <w:lang w:val="en-GB"/>
        </w:rPr>
        <w:t xml:space="preserve">), </w:t>
      </w:r>
      <w:r w:rsidRPr="00967623">
        <w:rPr>
          <w:rFonts w:ascii="Open Sans Light" w:hAnsi="Open Sans Light"/>
          <w:b/>
          <w:bCs/>
          <w:color w:val="333F49"/>
          <w:spacing w:val="-4"/>
          <w:sz w:val="21"/>
          <w:szCs w:val="21"/>
          <w:lang w:val="en-GB"/>
        </w:rPr>
        <w:t>no official information has been provided about the spread of Covid-19 in prisons</w:t>
      </w:r>
      <w:r w:rsidRPr="00967623">
        <w:rPr>
          <w:rFonts w:ascii="Open Sans Light" w:hAnsi="Open Sans Light"/>
          <w:color w:val="333F49"/>
          <w:spacing w:val="-4"/>
          <w:sz w:val="21"/>
          <w:szCs w:val="21"/>
          <w:lang w:val="en-GB"/>
        </w:rPr>
        <w:t>. However, exile-based NGOs have received information about cases of Covid-19 among prisoners and recently released prisoners.</w:t>
      </w:r>
      <w:r w:rsidRPr="00967623">
        <w:rPr>
          <w:rStyle w:val="EndnoteReference"/>
          <w:rFonts w:ascii="Open Sans Light" w:hAnsi="Open Sans Light"/>
          <w:color w:val="333F49"/>
          <w:spacing w:val="-4"/>
          <w:sz w:val="21"/>
          <w:szCs w:val="21"/>
          <w:lang w:val="en-GB"/>
        </w:rPr>
        <w:endnoteReference w:id="91"/>
      </w:r>
      <w:r w:rsidRPr="00967623">
        <w:rPr>
          <w:rFonts w:ascii="Open Sans Light" w:hAnsi="Open Sans Light"/>
          <w:color w:val="333F49"/>
          <w:spacing w:val="-4"/>
          <w:sz w:val="21"/>
          <w:szCs w:val="21"/>
          <w:lang w:val="en-GB"/>
        </w:rPr>
        <w:t xml:space="preserve"> In the context of the pandemic, </w:t>
      </w:r>
      <w:r w:rsidRPr="00967623">
        <w:rPr>
          <w:rFonts w:ascii="Open Sans Light" w:hAnsi="Open Sans Light"/>
          <w:b/>
          <w:bCs/>
          <w:color w:val="333F49"/>
          <w:spacing w:val="-4"/>
          <w:sz w:val="21"/>
          <w:szCs w:val="21"/>
          <w:lang w:val="en-GB"/>
        </w:rPr>
        <w:t xml:space="preserve">new restrictions were enforced on prisoners’ contacts with their relatives, </w:t>
      </w:r>
      <w:r w:rsidRPr="00967623">
        <w:rPr>
          <w:rFonts w:ascii="Open Sans Light" w:hAnsi="Open Sans Light"/>
          <w:color w:val="333F49"/>
          <w:spacing w:val="-4"/>
          <w:sz w:val="21"/>
          <w:szCs w:val="21"/>
          <w:lang w:val="en-GB"/>
        </w:rPr>
        <w:t>including meetings and receiving parcels with food and other necessities.</w:t>
      </w:r>
      <w:r w:rsidRPr="00967623">
        <w:rPr>
          <w:rStyle w:val="EndnoteReference"/>
          <w:rFonts w:ascii="Open Sans Light" w:hAnsi="Open Sans Light"/>
          <w:color w:val="333F49"/>
          <w:spacing w:val="-4"/>
          <w:sz w:val="21"/>
          <w:szCs w:val="21"/>
          <w:lang w:val="en-GB"/>
        </w:rPr>
        <w:endnoteReference w:id="92"/>
      </w:r>
      <w:r w:rsidRPr="00967623">
        <w:rPr>
          <w:rFonts w:ascii="Open Sans Light" w:hAnsi="Open Sans Light"/>
          <w:color w:val="333F49"/>
          <w:spacing w:val="-4"/>
          <w:sz w:val="21"/>
          <w:szCs w:val="21"/>
          <w:lang w:val="en-GB"/>
        </w:rPr>
        <w:t xml:space="preserve"> While introduced for public health reasons, these measures further increased the vulnerability of prisoners. As previously, there are particular concerns about the treatment of prisoners held at the </w:t>
      </w:r>
      <w:r w:rsidRPr="00967623">
        <w:rPr>
          <w:rFonts w:ascii="Open Sans Light" w:hAnsi="Open Sans Light"/>
          <w:b/>
          <w:bCs/>
          <w:color w:val="333F49"/>
          <w:spacing w:val="-4"/>
          <w:sz w:val="21"/>
          <w:szCs w:val="21"/>
          <w:lang w:val="en-GB"/>
        </w:rPr>
        <w:t xml:space="preserve">notorious </w:t>
      </w:r>
      <w:proofErr w:type="spellStart"/>
      <w:r w:rsidRPr="00967623">
        <w:rPr>
          <w:rFonts w:ascii="Open Sans Light" w:hAnsi="Open Sans Light"/>
          <w:b/>
          <w:bCs/>
          <w:color w:val="333F49"/>
          <w:spacing w:val="-4"/>
          <w:sz w:val="21"/>
          <w:szCs w:val="21"/>
        </w:rPr>
        <w:t>Ovadan</w:t>
      </w:r>
      <w:proofErr w:type="spellEnd"/>
      <w:r w:rsidRPr="00967623">
        <w:rPr>
          <w:rFonts w:ascii="Open Sans Light" w:hAnsi="Open Sans Light"/>
          <w:b/>
          <w:bCs/>
          <w:color w:val="333F49"/>
          <w:spacing w:val="-4"/>
          <w:sz w:val="21"/>
          <w:szCs w:val="21"/>
        </w:rPr>
        <w:t xml:space="preserve"> </w:t>
      </w:r>
      <w:proofErr w:type="spellStart"/>
      <w:r w:rsidRPr="00967623">
        <w:rPr>
          <w:rFonts w:ascii="Open Sans Light" w:hAnsi="Open Sans Light"/>
          <w:b/>
          <w:bCs/>
          <w:color w:val="333F49"/>
          <w:spacing w:val="-4"/>
          <w:sz w:val="21"/>
          <w:szCs w:val="21"/>
        </w:rPr>
        <w:t>Depe</w:t>
      </w:r>
      <w:proofErr w:type="spellEnd"/>
      <w:r w:rsidRPr="00967623">
        <w:rPr>
          <w:rFonts w:ascii="Open Sans Light" w:hAnsi="Open Sans Light"/>
          <w:b/>
          <w:bCs/>
          <w:color w:val="333F49"/>
          <w:spacing w:val="-4"/>
          <w:sz w:val="21"/>
          <w:szCs w:val="21"/>
        </w:rPr>
        <w:t xml:space="preserve"> facility</w:t>
      </w:r>
      <w:r w:rsidRPr="00967623">
        <w:rPr>
          <w:rFonts w:ascii="Open Sans Light" w:hAnsi="Open Sans Light"/>
          <w:color w:val="333F49"/>
          <w:spacing w:val="-4"/>
          <w:sz w:val="21"/>
          <w:szCs w:val="21"/>
        </w:rPr>
        <w:t>, where conditions have been described as terrifying by previous prisoners.</w:t>
      </w:r>
      <w:r w:rsidRPr="00967623">
        <w:rPr>
          <w:rStyle w:val="EndnoteReference"/>
          <w:rFonts w:ascii="Open Sans Light" w:hAnsi="Open Sans Light"/>
          <w:color w:val="333F49"/>
          <w:spacing w:val="-4"/>
          <w:sz w:val="21"/>
          <w:szCs w:val="21"/>
        </w:rPr>
        <w:endnoteReference w:id="93"/>
      </w:r>
      <w:r w:rsidRPr="00967623">
        <w:rPr>
          <w:rFonts w:ascii="Open Sans Light" w:hAnsi="Open Sans Light"/>
          <w:color w:val="333F49"/>
          <w:spacing w:val="-4"/>
          <w:sz w:val="21"/>
          <w:szCs w:val="21"/>
        </w:rPr>
        <w:t xml:space="preserve"> Many individuals imprisoned on politically motivated grounds </w:t>
      </w:r>
      <w:r w:rsidRPr="00967623">
        <w:rPr>
          <w:rFonts w:ascii="Open Sans Light" w:hAnsi="Open Sans Light"/>
          <w:color w:val="333F49"/>
          <w:spacing w:val="-4"/>
          <w:sz w:val="21"/>
          <w:szCs w:val="21"/>
        </w:rPr>
        <w:lastRenderedPageBreak/>
        <w:t xml:space="preserve">have been taken to </w:t>
      </w:r>
      <w:proofErr w:type="spellStart"/>
      <w:r w:rsidRPr="00967623">
        <w:rPr>
          <w:rFonts w:ascii="Open Sans Light" w:hAnsi="Open Sans Light"/>
          <w:color w:val="333F49"/>
          <w:spacing w:val="-4"/>
          <w:sz w:val="21"/>
          <w:szCs w:val="21"/>
        </w:rPr>
        <w:t>Ovadan</w:t>
      </w:r>
      <w:proofErr w:type="spellEnd"/>
      <w:r w:rsidRPr="00967623">
        <w:rPr>
          <w:rFonts w:ascii="Open Sans Light" w:hAnsi="Open Sans Light"/>
          <w:color w:val="333F49"/>
          <w:spacing w:val="-4"/>
          <w:sz w:val="21"/>
          <w:szCs w:val="21"/>
        </w:rPr>
        <w:t xml:space="preserve"> </w:t>
      </w:r>
      <w:proofErr w:type="spellStart"/>
      <w:r w:rsidRPr="00967623">
        <w:rPr>
          <w:rFonts w:ascii="Open Sans Light" w:hAnsi="Open Sans Light"/>
          <w:color w:val="333F49"/>
          <w:spacing w:val="-4"/>
          <w:sz w:val="21"/>
          <w:szCs w:val="21"/>
        </w:rPr>
        <w:t>Depe</w:t>
      </w:r>
      <w:proofErr w:type="spellEnd"/>
      <w:r w:rsidRPr="00967623">
        <w:rPr>
          <w:rFonts w:ascii="Open Sans Light" w:hAnsi="Open Sans Light"/>
          <w:color w:val="333F49"/>
          <w:spacing w:val="-4"/>
          <w:sz w:val="21"/>
          <w:szCs w:val="21"/>
        </w:rPr>
        <w:t xml:space="preserve"> and this secretive facility is also believed to accommodate many of those who have disappeared within the prison system. </w:t>
      </w:r>
    </w:p>
    <w:p w14:paraId="57B10A2F" w14:textId="77777777" w:rsidR="00930518" w:rsidRPr="00967623" w:rsidRDefault="00930518" w:rsidP="00800A9C">
      <w:pPr>
        <w:spacing w:after="0" w:line="300" w:lineRule="exact"/>
        <w:jc w:val="both"/>
        <w:rPr>
          <w:rFonts w:ascii="Open Sans Light" w:hAnsi="Open Sans Light"/>
          <w:color w:val="333F49"/>
          <w:spacing w:val="-4"/>
          <w:sz w:val="21"/>
          <w:szCs w:val="21"/>
        </w:rPr>
      </w:pPr>
    </w:p>
    <w:p w14:paraId="3DE08DA8" w14:textId="6C34010C" w:rsidR="00930518" w:rsidRPr="00967623" w:rsidRDefault="00930518" w:rsidP="00800A9C">
      <w:pPr>
        <w:spacing w:before="120" w:after="240" w:line="300" w:lineRule="exact"/>
        <w:jc w:val="both"/>
        <w:rPr>
          <w:rFonts w:ascii="Open Sans" w:hAnsi="Open Sans" w:cs="Open Sans"/>
          <w:b/>
          <w:color w:val="333F49"/>
          <w:spacing w:val="-4"/>
          <w:lang w:val="en-GB"/>
        </w:rPr>
      </w:pPr>
      <w:r w:rsidRPr="00967623">
        <w:rPr>
          <w:rFonts w:ascii="Open Sans" w:hAnsi="Open Sans" w:cs="Open Sans"/>
          <w:b/>
          <w:color w:val="333F49"/>
          <w:spacing w:val="-4"/>
          <w:lang w:val="en-GB"/>
        </w:rPr>
        <w:t>Recommendations</w:t>
      </w:r>
    </w:p>
    <w:p w14:paraId="6AA7450A" w14:textId="77777777" w:rsidR="00930518" w:rsidRPr="00967623" w:rsidRDefault="00930518" w:rsidP="00800A9C">
      <w:pPr>
        <w:spacing w:after="0" w:line="300" w:lineRule="exact"/>
        <w:jc w:val="both"/>
        <w:rPr>
          <w:rFonts w:ascii="Open Sans Light" w:hAnsi="Open Sans Light"/>
          <w:color w:val="333F49"/>
          <w:spacing w:val="-4"/>
          <w:sz w:val="21"/>
          <w:szCs w:val="21"/>
          <w:lang w:val="en-GB"/>
        </w:rPr>
      </w:pPr>
      <w:r w:rsidRPr="00967623">
        <w:rPr>
          <w:rFonts w:ascii="Open Sans Light" w:hAnsi="Open Sans Light"/>
          <w:color w:val="333F49"/>
          <w:spacing w:val="-4"/>
          <w:sz w:val="21"/>
          <w:szCs w:val="21"/>
          <w:lang w:val="en-GB"/>
        </w:rPr>
        <w:t xml:space="preserve">The </w:t>
      </w:r>
      <w:proofErr w:type="spellStart"/>
      <w:r w:rsidRPr="00967623">
        <w:rPr>
          <w:rFonts w:ascii="Open Sans Light" w:hAnsi="Open Sans Light"/>
          <w:color w:val="333F49"/>
          <w:spacing w:val="-4"/>
          <w:sz w:val="21"/>
          <w:szCs w:val="21"/>
          <w:lang w:val="en-GB"/>
        </w:rPr>
        <w:t>Turkmenistani</w:t>
      </w:r>
      <w:proofErr w:type="spellEnd"/>
      <w:r w:rsidRPr="00967623">
        <w:rPr>
          <w:rFonts w:ascii="Open Sans Light" w:hAnsi="Open Sans Light"/>
          <w:color w:val="333F49"/>
          <w:spacing w:val="-4"/>
          <w:sz w:val="21"/>
          <w:szCs w:val="21"/>
          <w:lang w:val="en-GB"/>
        </w:rPr>
        <w:t xml:space="preserve"> government should be requested to:</w:t>
      </w:r>
    </w:p>
    <w:p w14:paraId="2E1076C3" w14:textId="77777777" w:rsidR="00930518" w:rsidRPr="00967623" w:rsidRDefault="00930518" w:rsidP="00800A9C">
      <w:pPr>
        <w:spacing w:after="0" w:line="300" w:lineRule="exact"/>
        <w:jc w:val="both"/>
        <w:rPr>
          <w:rFonts w:ascii="Open Sans Light" w:hAnsi="Open Sans Light"/>
          <w:color w:val="333F49"/>
          <w:spacing w:val="-4"/>
          <w:sz w:val="21"/>
          <w:szCs w:val="21"/>
          <w:lang w:val="en-GB"/>
        </w:rPr>
      </w:pPr>
    </w:p>
    <w:p w14:paraId="608B2FB9" w14:textId="77777777" w:rsidR="00930518" w:rsidRPr="00967623" w:rsidRDefault="00930518" w:rsidP="007145A1">
      <w:pPr>
        <w:numPr>
          <w:ilvl w:val="0"/>
          <w:numId w:val="22"/>
        </w:numPr>
        <w:spacing w:after="0" w:line="300" w:lineRule="exact"/>
        <w:ind w:left="714" w:hanging="357"/>
        <w:jc w:val="both"/>
        <w:rPr>
          <w:rFonts w:ascii="Open Sans Light" w:hAnsi="Open Sans Light"/>
          <w:color w:val="333F49"/>
          <w:spacing w:val="-4"/>
          <w:sz w:val="21"/>
          <w:szCs w:val="21"/>
          <w:lang w:val="en-GB"/>
        </w:rPr>
      </w:pPr>
      <w:r w:rsidRPr="00967623">
        <w:rPr>
          <w:rFonts w:ascii="Open Sans Light" w:hAnsi="Open Sans Light"/>
          <w:color w:val="333F49"/>
          <w:spacing w:val="-4"/>
          <w:sz w:val="21"/>
          <w:szCs w:val="21"/>
          <w:lang w:val="en-GB"/>
        </w:rPr>
        <w:t xml:space="preserve">Take concrete measures to strengthen the independence of the judiciary and ensure that the judicial system is not used to hand down politically motivated sentences in trials held in violation of international due process and fair trial standards. </w:t>
      </w:r>
    </w:p>
    <w:p w14:paraId="23AF1173" w14:textId="6FDF7786" w:rsidR="00930518" w:rsidRPr="00967623" w:rsidRDefault="00930518" w:rsidP="007145A1">
      <w:pPr>
        <w:numPr>
          <w:ilvl w:val="0"/>
          <w:numId w:val="22"/>
        </w:numPr>
        <w:spacing w:after="0" w:line="300" w:lineRule="exact"/>
        <w:ind w:left="714" w:hanging="357"/>
        <w:jc w:val="both"/>
        <w:rPr>
          <w:rFonts w:ascii="Open Sans Light" w:hAnsi="Open Sans Light"/>
          <w:color w:val="333F49"/>
          <w:spacing w:val="-4"/>
          <w:sz w:val="21"/>
          <w:szCs w:val="21"/>
          <w:lang w:val="en-GB"/>
        </w:rPr>
      </w:pPr>
      <w:r w:rsidRPr="00967623">
        <w:rPr>
          <w:rFonts w:ascii="Open Sans Light" w:hAnsi="Open Sans Light"/>
          <w:color w:val="333F49"/>
          <w:spacing w:val="-4"/>
          <w:sz w:val="21"/>
          <w:szCs w:val="21"/>
          <w:lang w:val="en-GB"/>
        </w:rPr>
        <w:t xml:space="preserve">Ensure that the Criminal Code provision on torture is applied in practice and that any allegations of torture and ill-treatment are promptly, thoroughly and impartially investigated, the perpetrators prosecuted and given penalties commensurate to their crimes and the victims granted adequate compensation. </w:t>
      </w:r>
    </w:p>
    <w:p w14:paraId="59C9A30C" w14:textId="31BA6BFB" w:rsidR="00254930" w:rsidRPr="009160C0" w:rsidRDefault="00254930" w:rsidP="00254930">
      <w:pPr>
        <w:numPr>
          <w:ilvl w:val="0"/>
          <w:numId w:val="22"/>
        </w:numPr>
        <w:spacing w:after="0" w:line="300" w:lineRule="exact"/>
        <w:ind w:left="714" w:hanging="357"/>
        <w:jc w:val="both"/>
        <w:rPr>
          <w:rFonts w:ascii="Open Sans Light" w:hAnsi="Open Sans Light"/>
          <w:color w:val="333F49"/>
          <w:spacing w:val="-4"/>
          <w:sz w:val="21"/>
          <w:szCs w:val="21"/>
          <w:lang w:val="en-GB"/>
        </w:rPr>
      </w:pPr>
      <w:r w:rsidRPr="009160C0">
        <w:rPr>
          <w:rFonts w:ascii="Open Sans Light" w:hAnsi="Open Sans Light"/>
          <w:color w:val="333F49"/>
          <w:spacing w:val="-4"/>
          <w:sz w:val="21"/>
          <w:szCs w:val="21"/>
          <w:lang w:val="en-GB"/>
        </w:rPr>
        <w:t>Put an end to the practice</w:t>
      </w:r>
      <w:r>
        <w:rPr>
          <w:rFonts w:ascii="Open Sans Light" w:hAnsi="Open Sans Light"/>
          <w:color w:val="333F49"/>
          <w:spacing w:val="-4"/>
          <w:sz w:val="21"/>
          <w:szCs w:val="21"/>
          <w:lang w:val="en-GB"/>
        </w:rPr>
        <w:t>s</w:t>
      </w:r>
      <w:r w:rsidRPr="009160C0">
        <w:rPr>
          <w:rFonts w:ascii="Open Sans Light" w:hAnsi="Open Sans Light"/>
          <w:color w:val="333F49"/>
          <w:spacing w:val="-4"/>
          <w:sz w:val="21"/>
          <w:szCs w:val="21"/>
          <w:lang w:val="en-GB"/>
        </w:rPr>
        <w:t xml:space="preserve"> of prolonged incommunicado detention</w:t>
      </w:r>
      <w:r>
        <w:rPr>
          <w:rFonts w:ascii="Open Sans Light" w:hAnsi="Open Sans Light"/>
          <w:color w:val="333F49"/>
          <w:spacing w:val="-4"/>
          <w:sz w:val="21"/>
          <w:szCs w:val="21"/>
          <w:lang w:val="en-GB"/>
        </w:rPr>
        <w:t xml:space="preserve"> and enforced disappearances,</w:t>
      </w:r>
      <w:r w:rsidRPr="009160C0">
        <w:rPr>
          <w:rFonts w:ascii="Open Sans Light" w:hAnsi="Open Sans Light"/>
          <w:color w:val="333F49"/>
          <w:spacing w:val="-4"/>
          <w:sz w:val="21"/>
          <w:szCs w:val="21"/>
          <w:lang w:val="en-GB"/>
        </w:rPr>
        <w:t xml:space="preserve"> </w:t>
      </w:r>
      <w:r>
        <w:rPr>
          <w:rFonts w:ascii="Open Sans Light" w:hAnsi="Open Sans Light"/>
          <w:color w:val="333F49"/>
          <w:spacing w:val="-4"/>
          <w:sz w:val="21"/>
          <w:szCs w:val="21"/>
          <w:lang w:val="en-GB"/>
        </w:rPr>
        <w:t xml:space="preserve">and undertake to </w:t>
      </w:r>
      <w:r w:rsidRPr="00254930">
        <w:rPr>
          <w:rFonts w:ascii="Open Sans Light" w:hAnsi="Open Sans Light"/>
          <w:color w:val="333F49"/>
          <w:spacing w:val="-4"/>
          <w:sz w:val="21"/>
          <w:szCs w:val="21"/>
          <w:lang w:val="en-GB"/>
        </w:rPr>
        <w:t xml:space="preserve">investigate all cases </w:t>
      </w:r>
      <w:r>
        <w:rPr>
          <w:rFonts w:ascii="Open Sans Light" w:hAnsi="Open Sans Light"/>
          <w:color w:val="333F49"/>
          <w:spacing w:val="-4"/>
          <w:sz w:val="21"/>
          <w:szCs w:val="21"/>
          <w:lang w:val="en-GB"/>
        </w:rPr>
        <w:t>involving alleged victims of these practices</w:t>
      </w:r>
      <w:r w:rsidRPr="00254930">
        <w:rPr>
          <w:rFonts w:ascii="Open Sans Light" w:hAnsi="Open Sans Light"/>
          <w:color w:val="333F49"/>
          <w:spacing w:val="-4"/>
          <w:sz w:val="21"/>
          <w:szCs w:val="21"/>
          <w:lang w:val="en-GB"/>
        </w:rPr>
        <w:t xml:space="preserve"> documented by independent NGOs </w:t>
      </w:r>
      <w:r>
        <w:rPr>
          <w:rFonts w:ascii="Open Sans Light" w:hAnsi="Open Sans Light"/>
          <w:color w:val="333F49"/>
          <w:spacing w:val="-4"/>
          <w:sz w:val="21"/>
          <w:szCs w:val="21"/>
          <w:lang w:val="en-GB"/>
        </w:rPr>
        <w:t xml:space="preserve">and to </w:t>
      </w:r>
      <w:r w:rsidRPr="009160C0">
        <w:rPr>
          <w:rFonts w:ascii="Open Sans Light" w:hAnsi="Open Sans Light"/>
          <w:color w:val="333F49"/>
          <w:spacing w:val="-4"/>
          <w:sz w:val="21"/>
          <w:szCs w:val="21"/>
          <w:lang w:val="en-GB"/>
        </w:rPr>
        <w:t xml:space="preserve">provide information about the fate and whereabouts of </w:t>
      </w:r>
      <w:r>
        <w:rPr>
          <w:rFonts w:ascii="Open Sans Light" w:hAnsi="Open Sans Light"/>
          <w:color w:val="333F49"/>
          <w:spacing w:val="-4"/>
          <w:sz w:val="21"/>
          <w:szCs w:val="21"/>
          <w:lang w:val="en-GB"/>
        </w:rPr>
        <w:t>those concerned</w:t>
      </w:r>
      <w:r w:rsidRPr="009160C0">
        <w:rPr>
          <w:rFonts w:ascii="Open Sans Light" w:hAnsi="Open Sans Light"/>
          <w:color w:val="333F49"/>
          <w:spacing w:val="-4"/>
          <w:sz w:val="21"/>
          <w:szCs w:val="21"/>
          <w:lang w:val="en-GB"/>
        </w:rPr>
        <w:t xml:space="preserve"> and grant them access to their lawyers and family members.</w:t>
      </w:r>
    </w:p>
    <w:p w14:paraId="0E3D28C5" w14:textId="5138195F" w:rsidR="00930518" w:rsidRPr="00967623" w:rsidRDefault="00930518" w:rsidP="007145A1">
      <w:pPr>
        <w:numPr>
          <w:ilvl w:val="0"/>
          <w:numId w:val="22"/>
        </w:numPr>
        <w:spacing w:after="0" w:line="300" w:lineRule="exact"/>
        <w:ind w:left="714" w:hanging="357"/>
        <w:jc w:val="both"/>
        <w:rPr>
          <w:rFonts w:ascii="Open Sans Light" w:hAnsi="Open Sans Light"/>
          <w:b/>
          <w:color w:val="333F49"/>
          <w:spacing w:val="-4"/>
          <w:sz w:val="21"/>
          <w:szCs w:val="21"/>
          <w:lang w:val="en-GB"/>
        </w:rPr>
      </w:pPr>
      <w:r w:rsidRPr="00967623">
        <w:rPr>
          <w:rFonts w:ascii="Open Sans Light" w:hAnsi="Open Sans Light"/>
          <w:color w:val="333F49"/>
          <w:spacing w:val="-4"/>
          <w:sz w:val="21"/>
          <w:szCs w:val="21"/>
          <w:lang w:val="en-GB"/>
        </w:rPr>
        <w:t>Establish an effective national system for effective and regular monitoring of all places of detention without prior notice and grant the ICRC unhindered access to detention facilities and enable it to carry out monitoring in accordance with its standard procedures.</w:t>
      </w:r>
    </w:p>
    <w:p w14:paraId="70322401" w14:textId="0C998231" w:rsidR="00930518" w:rsidRPr="00967623" w:rsidRDefault="00930518" w:rsidP="007145A1">
      <w:pPr>
        <w:numPr>
          <w:ilvl w:val="0"/>
          <w:numId w:val="22"/>
        </w:numPr>
        <w:spacing w:after="0" w:line="300" w:lineRule="exact"/>
        <w:ind w:left="714" w:hanging="357"/>
        <w:jc w:val="both"/>
        <w:rPr>
          <w:rFonts w:ascii="Open Sans Light" w:hAnsi="Open Sans Light"/>
          <w:b/>
          <w:color w:val="333F49"/>
          <w:spacing w:val="-4"/>
          <w:sz w:val="21"/>
          <w:szCs w:val="21"/>
          <w:lang w:val="en-GB"/>
        </w:rPr>
      </w:pPr>
      <w:r w:rsidRPr="00967623">
        <w:rPr>
          <w:rFonts w:ascii="Open Sans Light" w:hAnsi="Open Sans Light"/>
          <w:color w:val="333F49"/>
          <w:spacing w:val="-4"/>
          <w:sz w:val="21"/>
          <w:szCs w:val="21"/>
          <w:lang w:val="en-GB"/>
        </w:rPr>
        <w:t>Ensure that prison conditions and the treatment of prisoners correspond to international standards.</w:t>
      </w:r>
    </w:p>
    <w:p w14:paraId="6134288F" w14:textId="0398F2EB" w:rsidR="00930518" w:rsidRDefault="00930518" w:rsidP="007145A1">
      <w:pPr>
        <w:spacing w:after="0" w:line="300" w:lineRule="exact"/>
        <w:jc w:val="both"/>
        <w:rPr>
          <w:rFonts w:ascii="Open Sans Light" w:hAnsi="Open Sans Light"/>
          <w:color w:val="333F49"/>
          <w:spacing w:val="-4"/>
          <w:sz w:val="21"/>
          <w:szCs w:val="21"/>
          <w:lang w:val="en-GB"/>
        </w:rPr>
      </w:pPr>
    </w:p>
    <w:p w14:paraId="627F9409" w14:textId="2D80C449" w:rsidR="00930518" w:rsidRPr="004E0748" w:rsidRDefault="00930518" w:rsidP="00C93AE3">
      <w:pPr>
        <w:pStyle w:val="Heading1opensans"/>
        <w:spacing w:before="240"/>
      </w:pPr>
      <w:bookmarkStart w:id="32" w:name="_Toc124422283"/>
      <w:r w:rsidRPr="00B377F1">
        <w:t>The use of forced labour in the cotton harvest (article 8)</w:t>
      </w:r>
      <w:bookmarkEnd w:id="32"/>
      <w:r w:rsidRPr="00B377F1">
        <w:t xml:space="preserve"> </w:t>
      </w:r>
    </w:p>
    <w:p w14:paraId="6B5873EE" w14:textId="59326F3B" w:rsidR="00EB6251" w:rsidRPr="00466C7D" w:rsidRDefault="00680561" w:rsidP="00183D2E">
      <w:pPr>
        <w:spacing w:after="0" w:line="300" w:lineRule="exact"/>
        <w:jc w:val="both"/>
        <w:rPr>
          <w:rFonts w:ascii="Open Sans Light" w:hAnsi="Open Sans Light" w:cs="Open Sans Light"/>
          <w:color w:val="333F49"/>
          <w:sz w:val="21"/>
          <w:szCs w:val="21"/>
          <w:lang w:val="en-GB"/>
        </w:rPr>
      </w:pPr>
      <w:r w:rsidRPr="00466C7D">
        <w:rPr>
          <w:rFonts w:ascii="Open Sans Light" w:hAnsi="Open Sans Light" w:cs="Open Sans Light"/>
          <w:color w:val="333F49"/>
          <w:sz w:val="21"/>
          <w:szCs w:val="21"/>
          <w:lang w:val="en-GB"/>
        </w:rPr>
        <w:t xml:space="preserve">Based on first-hand information from sources on the ground, </w:t>
      </w:r>
      <w:r w:rsidR="00055147" w:rsidRPr="00466C7D">
        <w:rPr>
          <w:rFonts w:ascii="Open Sans Light" w:hAnsi="Open Sans Light" w:cs="Open Sans Light"/>
          <w:color w:val="333F49"/>
          <w:sz w:val="21"/>
          <w:szCs w:val="21"/>
          <w:lang w:val="en-GB"/>
        </w:rPr>
        <w:t xml:space="preserve">TIHR and </w:t>
      </w:r>
      <w:r w:rsidR="00930518" w:rsidRPr="00466C7D">
        <w:rPr>
          <w:rFonts w:ascii="Open Sans Light" w:hAnsi="Open Sans Light" w:cs="Open Sans Light"/>
          <w:color w:val="333F49"/>
          <w:sz w:val="21"/>
          <w:szCs w:val="21"/>
          <w:lang w:val="en-GB"/>
        </w:rPr>
        <w:t>Turkmen News</w:t>
      </w:r>
      <w:r w:rsidR="00055147" w:rsidRPr="00466C7D">
        <w:rPr>
          <w:rFonts w:ascii="Open Sans Light" w:hAnsi="Open Sans Light" w:cs="Open Sans Light"/>
          <w:color w:val="333F49"/>
          <w:sz w:val="21"/>
          <w:szCs w:val="21"/>
          <w:lang w:val="en-GB"/>
        </w:rPr>
        <w:t xml:space="preserve"> </w:t>
      </w:r>
      <w:r w:rsidR="008354B0" w:rsidRPr="00466C7D">
        <w:rPr>
          <w:rFonts w:ascii="Open Sans Light" w:hAnsi="Open Sans Light" w:cs="Open Sans Light"/>
          <w:color w:val="333F49"/>
          <w:sz w:val="21"/>
          <w:szCs w:val="21"/>
          <w:lang w:val="en-GB"/>
        </w:rPr>
        <w:t xml:space="preserve">have documented </w:t>
      </w:r>
      <w:r w:rsidR="008354B0" w:rsidRPr="00466C7D">
        <w:rPr>
          <w:rFonts w:ascii="Open Sans Light" w:hAnsi="Open Sans Light" w:cs="Open Sans Light"/>
          <w:b/>
          <w:bCs/>
          <w:color w:val="333F49"/>
          <w:sz w:val="21"/>
          <w:szCs w:val="21"/>
          <w:lang w:val="en-GB"/>
        </w:rPr>
        <w:t xml:space="preserve">continued, systematic and widespread use of forced labour </w:t>
      </w:r>
      <w:r w:rsidR="00410B86" w:rsidRPr="00466C7D">
        <w:rPr>
          <w:rFonts w:ascii="Open Sans Light" w:hAnsi="Open Sans Light" w:cs="Open Sans Light"/>
          <w:b/>
          <w:bCs/>
          <w:color w:val="333F49"/>
          <w:sz w:val="21"/>
          <w:szCs w:val="21"/>
          <w:lang w:val="en-GB"/>
        </w:rPr>
        <w:t xml:space="preserve">in the cotton </w:t>
      </w:r>
      <w:r w:rsidR="008354B0" w:rsidRPr="00466C7D">
        <w:rPr>
          <w:rFonts w:ascii="Open Sans Light" w:hAnsi="Open Sans Light" w:cs="Open Sans Light"/>
          <w:b/>
          <w:bCs/>
          <w:color w:val="333F49"/>
          <w:sz w:val="21"/>
          <w:szCs w:val="21"/>
          <w:lang w:val="en-GB"/>
        </w:rPr>
        <w:t>harvest</w:t>
      </w:r>
      <w:r w:rsidR="008354B0" w:rsidRPr="00466C7D">
        <w:rPr>
          <w:rFonts w:ascii="Open Sans Light" w:hAnsi="Open Sans Light" w:cs="Open Sans Light"/>
          <w:color w:val="333F49"/>
          <w:sz w:val="21"/>
          <w:szCs w:val="21"/>
          <w:lang w:val="en-GB"/>
        </w:rPr>
        <w:t xml:space="preserve"> in Turkmenistan.</w:t>
      </w:r>
      <w:r w:rsidR="00930518" w:rsidRPr="00466C7D">
        <w:rPr>
          <w:rStyle w:val="EndnoteReference"/>
          <w:rFonts w:ascii="Open Sans Light" w:hAnsi="Open Sans Light" w:cs="Open Sans Light"/>
          <w:color w:val="333F49"/>
          <w:sz w:val="21"/>
          <w:szCs w:val="21"/>
          <w:lang w:val="en-GB"/>
        </w:rPr>
        <w:endnoteReference w:id="94"/>
      </w:r>
      <w:r w:rsidR="00930518" w:rsidRPr="00466C7D">
        <w:rPr>
          <w:rFonts w:ascii="Open Sans Light" w:hAnsi="Open Sans Light" w:cs="Open Sans Light"/>
          <w:color w:val="333F49"/>
          <w:sz w:val="21"/>
          <w:szCs w:val="21"/>
          <w:lang w:val="en-GB"/>
        </w:rPr>
        <w:t xml:space="preserve"> </w:t>
      </w:r>
    </w:p>
    <w:p w14:paraId="14195E95" w14:textId="77777777" w:rsidR="00EB6251" w:rsidRPr="00466C7D" w:rsidRDefault="00EB6251" w:rsidP="00183D2E">
      <w:pPr>
        <w:spacing w:after="0" w:line="300" w:lineRule="exact"/>
        <w:jc w:val="both"/>
        <w:rPr>
          <w:rFonts w:ascii="Open Sans Light" w:hAnsi="Open Sans Light" w:cs="Open Sans Light"/>
          <w:color w:val="333F49"/>
          <w:sz w:val="21"/>
          <w:szCs w:val="21"/>
          <w:lang w:val="en-GB"/>
        </w:rPr>
      </w:pPr>
    </w:p>
    <w:p w14:paraId="7E785996" w14:textId="707C9401" w:rsidR="00EB6251" w:rsidRPr="00466C7D" w:rsidRDefault="00410B86" w:rsidP="00EB6251">
      <w:pPr>
        <w:spacing w:after="0" w:line="300" w:lineRule="exact"/>
        <w:jc w:val="both"/>
        <w:rPr>
          <w:rFonts w:ascii="Open Sans Light" w:hAnsi="Open Sans Light" w:cs="Open Sans Light"/>
          <w:color w:val="333F49"/>
          <w:sz w:val="21"/>
          <w:szCs w:val="21"/>
          <w:lang w:val="en-GB"/>
        </w:rPr>
      </w:pPr>
      <w:r w:rsidRPr="00466C7D">
        <w:rPr>
          <w:rFonts w:ascii="Open Sans Light" w:hAnsi="Open Sans Light" w:cs="Open Sans Light"/>
          <w:color w:val="333F49"/>
          <w:sz w:val="21"/>
          <w:szCs w:val="21"/>
          <w:lang w:val="en-GB"/>
        </w:rPr>
        <w:t>In a state</w:t>
      </w:r>
      <w:r w:rsidR="00D02128" w:rsidRPr="00466C7D">
        <w:rPr>
          <w:rFonts w:ascii="Open Sans Light" w:hAnsi="Open Sans Light" w:cs="Open Sans Light"/>
          <w:color w:val="333F49"/>
          <w:sz w:val="21"/>
          <w:szCs w:val="21"/>
          <w:lang w:val="en-GB"/>
        </w:rPr>
        <w:t>-controlled system</w:t>
      </w:r>
      <w:r w:rsidRPr="00466C7D">
        <w:rPr>
          <w:rFonts w:ascii="Open Sans Light" w:hAnsi="Open Sans Light" w:cs="Open Sans Light"/>
          <w:color w:val="333F49"/>
          <w:sz w:val="21"/>
          <w:szCs w:val="21"/>
          <w:lang w:val="en-GB"/>
        </w:rPr>
        <w:t xml:space="preserve">, </w:t>
      </w:r>
      <w:r w:rsidRPr="00466C7D">
        <w:rPr>
          <w:rFonts w:ascii="Open Sans Light" w:hAnsi="Open Sans Light" w:cs="Open Sans Light"/>
          <w:b/>
          <w:bCs/>
          <w:color w:val="333F49"/>
          <w:sz w:val="21"/>
          <w:szCs w:val="21"/>
          <w:lang w:val="en-GB"/>
        </w:rPr>
        <w:t xml:space="preserve">tens of </w:t>
      </w:r>
      <w:r w:rsidR="00D02128" w:rsidRPr="00466C7D">
        <w:rPr>
          <w:rFonts w:ascii="Open Sans Light" w:hAnsi="Open Sans Light" w:cs="Open Sans Light"/>
          <w:b/>
          <w:bCs/>
          <w:color w:val="333F49"/>
          <w:sz w:val="21"/>
          <w:szCs w:val="21"/>
          <w:lang w:val="en-FI"/>
        </w:rPr>
        <w:t>thousands of public</w:t>
      </w:r>
      <w:r w:rsidR="00EB6251" w:rsidRPr="00466C7D">
        <w:rPr>
          <w:rFonts w:ascii="Open Sans Light" w:hAnsi="Open Sans Light" w:cs="Open Sans Light"/>
          <w:b/>
          <w:bCs/>
          <w:color w:val="333F49"/>
          <w:sz w:val="21"/>
          <w:szCs w:val="21"/>
          <w:lang w:val="en-GB"/>
        </w:rPr>
        <w:t>-</w:t>
      </w:r>
      <w:r w:rsidR="00D02128" w:rsidRPr="00466C7D">
        <w:rPr>
          <w:rFonts w:ascii="Open Sans Light" w:hAnsi="Open Sans Light" w:cs="Open Sans Light"/>
          <w:b/>
          <w:bCs/>
          <w:color w:val="333F49"/>
          <w:sz w:val="21"/>
          <w:szCs w:val="21"/>
          <w:lang w:val="en-FI"/>
        </w:rPr>
        <w:t>sector workers</w:t>
      </w:r>
      <w:r w:rsidRPr="00466C7D">
        <w:rPr>
          <w:rFonts w:ascii="Open Sans Light" w:hAnsi="Open Sans Light" w:cs="Open Sans Light"/>
          <w:b/>
          <w:bCs/>
          <w:color w:val="333F49"/>
          <w:sz w:val="21"/>
          <w:szCs w:val="21"/>
          <w:lang w:val="en-GB"/>
        </w:rPr>
        <w:t xml:space="preserve"> are annually forced t</w:t>
      </w:r>
      <w:r w:rsidR="00D02128" w:rsidRPr="00466C7D">
        <w:rPr>
          <w:rFonts w:ascii="Open Sans Light" w:hAnsi="Open Sans Light" w:cs="Open Sans Light"/>
          <w:b/>
          <w:bCs/>
          <w:color w:val="333F49"/>
          <w:sz w:val="21"/>
          <w:szCs w:val="21"/>
          <w:lang w:val="en-FI"/>
        </w:rPr>
        <w:t>o pick cotton</w:t>
      </w:r>
      <w:r w:rsidR="00D02128" w:rsidRPr="00466C7D">
        <w:rPr>
          <w:rFonts w:ascii="Open Sans Light" w:hAnsi="Open Sans Light" w:cs="Open Sans Light"/>
          <w:color w:val="333F49"/>
          <w:sz w:val="21"/>
          <w:szCs w:val="21"/>
          <w:lang w:val="en-FI"/>
        </w:rPr>
        <w:t xml:space="preserve"> </w:t>
      </w:r>
      <w:r w:rsidR="00280C1F" w:rsidRPr="00466C7D">
        <w:rPr>
          <w:rFonts w:ascii="Open Sans Light" w:hAnsi="Open Sans Light" w:cs="Open Sans Light"/>
          <w:color w:val="333F49"/>
          <w:sz w:val="21"/>
          <w:szCs w:val="21"/>
          <w:lang w:val="en-GB"/>
        </w:rPr>
        <w:t xml:space="preserve">across </w:t>
      </w:r>
      <w:r w:rsidR="00EB6251" w:rsidRPr="00466C7D">
        <w:rPr>
          <w:rFonts w:ascii="Open Sans Light" w:hAnsi="Open Sans Light" w:cs="Open Sans Light"/>
          <w:color w:val="333F49"/>
          <w:sz w:val="21"/>
          <w:szCs w:val="21"/>
          <w:lang w:val="en-GB"/>
        </w:rPr>
        <w:t xml:space="preserve">the </w:t>
      </w:r>
      <w:r w:rsidR="00280C1F" w:rsidRPr="00466C7D">
        <w:rPr>
          <w:rFonts w:ascii="Open Sans Light" w:hAnsi="Open Sans Light" w:cs="Open Sans Light"/>
          <w:color w:val="333F49"/>
          <w:sz w:val="21"/>
          <w:szCs w:val="21"/>
          <w:lang w:val="en-GB"/>
        </w:rPr>
        <w:t>country</w:t>
      </w:r>
      <w:r w:rsidRPr="00466C7D">
        <w:rPr>
          <w:rFonts w:ascii="Open Sans Light" w:hAnsi="Open Sans Light" w:cs="Open Sans Light"/>
          <w:color w:val="333F49"/>
          <w:sz w:val="21"/>
          <w:szCs w:val="21"/>
          <w:lang w:val="en-GB"/>
        </w:rPr>
        <w:t xml:space="preserve"> or to engage other people to </w:t>
      </w:r>
      <w:r w:rsidR="00280C1F" w:rsidRPr="00466C7D">
        <w:rPr>
          <w:rFonts w:ascii="Open Sans Light" w:hAnsi="Open Sans Light" w:cs="Open Sans Light"/>
          <w:color w:val="333F49"/>
          <w:sz w:val="21"/>
          <w:szCs w:val="21"/>
          <w:lang w:val="en-GB"/>
        </w:rPr>
        <w:t>pick cotton instead of them</w:t>
      </w:r>
      <w:r w:rsidRPr="00466C7D">
        <w:rPr>
          <w:rFonts w:ascii="Open Sans Light" w:hAnsi="Open Sans Light" w:cs="Open Sans Light"/>
          <w:color w:val="333F49"/>
          <w:sz w:val="21"/>
          <w:szCs w:val="21"/>
          <w:lang w:val="en-GB"/>
        </w:rPr>
        <w:t>.</w:t>
      </w:r>
      <w:r w:rsidR="00EB6251" w:rsidRPr="00466C7D">
        <w:rPr>
          <w:rFonts w:ascii="Open Sans Light" w:hAnsi="Open Sans Light" w:cs="Open Sans Light"/>
          <w:color w:val="333F49"/>
          <w:sz w:val="21"/>
          <w:szCs w:val="21"/>
          <w:lang w:val="en-GB"/>
        </w:rPr>
        <w:t xml:space="preserve"> The conditions in which people are forced to pick cotton are often </w:t>
      </w:r>
      <w:r w:rsidR="00EB6251" w:rsidRPr="00466C7D">
        <w:rPr>
          <w:rFonts w:ascii="Open Sans Light" w:hAnsi="Open Sans Light" w:cs="Open Sans Light"/>
          <w:color w:val="333F49"/>
          <w:sz w:val="21"/>
          <w:szCs w:val="21"/>
          <w:lang w:val="en-FI"/>
        </w:rPr>
        <w:t>hazardous and unsanitary</w:t>
      </w:r>
      <w:r w:rsidR="00EB6251" w:rsidRPr="00466C7D">
        <w:rPr>
          <w:rFonts w:ascii="Open Sans Light" w:hAnsi="Open Sans Light" w:cs="Open Sans Light"/>
          <w:color w:val="333F49"/>
          <w:sz w:val="21"/>
          <w:szCs w:val="21"/>
          <w:lang w:val="en-GB"/>
        </w:rPr>
        <w:t>, and there are concerns about lack of access to clean drinking water and adequate medical assistance for participants.</w:t>
      </w:r>
      <w:r w:rsidR="00180591" w:rsidRPr="00466C7D">
        <w:rPr>
          <w:rFonts w:ascii="Open Sans Light" w:hAnsi="Open Sans Light" w:cs="Open Sans Light"/>
          <w:color w:val="333F49"/>
          <w:sz w:val="21"/>
          <w:szCs w:val="21"/>
          <w:lang w:val="en-GB"/>
        </w:rPr>
        <w:t xml:space="preserve"> Those mobilized are often required to work intensely, also during weekends and other days off.</w:t>
      </w:r>
    </w:p>
    <w:p w14:paraId="5545F771" w14:textId="77777777" w:rsidR="00EB6251" w:rsidRPr="00466C7D" w:rsidRDefault="00EB6251" w:rsidP="00183D2E">
      <w:pPr>
        <w:spacing w:after="0" w:line="300" w:lineRule="exact"/>
        <w:jc w:val="both"/>
        <w:rPr>
          <w:rFonts w:ascii="Open Sans Light" w:hAnsi="Open Sans Light" w:cs="Open Sans Light"/>
          <w:color w:val="333F49"/>
          <w:sz w:val="21"/>
          <w:szCs w:val="21"/>
          <w:lang w:val="en-GB"/>
        </w:rPr>
      </w:pPr>
    </w:p>
    <w:p w14:paraId="21750891" w14:textId="79D0D5B1" w:rsidR="00410B86" w:rsidRPr="00466C7D" w:rsidRDefault="00930518" w:rsidP="00183D2E">
      <w:pPr>
        <w:spacing w:after="0" w:line="300" w:lineRule="exact"/>
        <w:jc w:val="both"/>
        <w:rPr>
          <w:rFonts w:ascii="Open Sans Light" w:hAnsi="Open Sans Light" w:cs="Open Sans Light"/>
          <w:color w:val="333F49"/>
          <w:sz w:val="21"/>
          <w:szCs w:val="21"/>
          <w:lang w:val="en-GB"/>
        </w:rPr>
      </w:pPr>
      <w:r w:rsidRPr="00466C7D">
        <w:rPr>
          <w:rFonts w:ascii="Open Sans Light" w:hAnsi="Open Sans Light" w:cs="Open Sans Light"/>
          <w:color w:val="333F49"/>
          <w:sz w:val="21"/>
          <w:szCs w:val="21"/>
          <w:lang w:val="en-GB"/>
        </w:rPr>
        <w:t xml:space="preserve">As </w:t>
      </w:r>
      <w:r w:rsidRPr="00466C7D">
        <w:rPr>
          <w:rFonts w:ascii="Open Sans Light" w:hAnsi="Open Sans Light" w:cs="Open Sans Light"/>
          <w:b/>
          <w:bCs/>
          <w:color w:val="333F49"/>
          <w:sz w:val="21"/>
          <w:szCs w:val="21"/>
          <w:lang w:val="en-GB"/>
        </w:rPr>
        <w:t xml:space="preserve">women </w:t>
      </w:r>
      <w:r w:rsidRPr="00466C7D">
        <w:rPr>
          <w:rFonts w:ascii="Open Sans Light" w:hAnsi="Open Sans Light" w:cs="Open Sans Light"/>
          <w:color w:val="333F49"/>
          <w:sz w:val="21"/>
          <w:szCs w:val="21"/>
          <w:lang w:val="en-GB"/>
        </w:rPr>
        <w:t xml:space="preserve">make up a majority of those working in the public sector, they </w:t>
      </w:r>
      <w:r w:rsidRPr="00466C7D">
        <w:rPr>
          <w:rFonts w:ascii="Open Sans Light" w:hAnsi="Open Sans Light" w:cs="Open Sans Light"/>
          <w:b/>
          <w:bCs/>
          <w:color w:val="333F49"/>
          <w:sz w:val="21"/>
          <w:szCs w:val="21"/>
          <w:lang w:val="en-GB"/>
        </w:rPr>
        <w:t>are particularly vulnerable</w:t>
      </w:r>
      <w:r w:rsidRPr="00466C7D">
        <w:rPr>
          <w:rFonts w:ascii="Open Sans Light" w:hAnsi="Open Sans Light" w:cs="Open Sans Light"/>
          <w:color w:val="333F49"/>
          <w:sz w:val="21"/>
          <w:szCs w:val="21"/>
          <w:lang w:val="en-GB"/>
        </w:rPr>
        <w:t xml:space="preserve"> to this practice. The use of forced labour in the cotton fields also has a </w:t>
      </w:r>
      <w:r w:rsidRPr="00466C7D">
        <w:rPr>
          <w:rFonts w:ascii="Open Sans Light" w:hAnsi="Open Sans Light" w:cs="Open Sans Light"/>
          <w:b/>
          <w:bCs/>
          <w:color w:val="333F49"/>
          <w:sz w:val="21"/>
          <w:szCs w:val="21"/>
          <w:lang w:val="en-GB"/>
        </w:rPr>
        <w:t xml:space="preserve">debilitating impact on </w:t>
      </w:r>
      <w:r w:rsidRPr="00466C7D">
        <w:rPr>
          <w:rFonts w:ascii="Open Sans Light" w:hAnsi="Open Sans Light" w:cs="Open Sans Light"/>
          <w:b/>
          <w:bCs/>
          <w:color w:val="333F49"/>
          <w:sz w:val="21"/>
          <w:szCs w:val="21"/>
        </w:rPr>
        <w:t xml:space="preserve">the provision of education, health, and other </w:t>
      </w:r>
      <w:r w:rsidRPr="00466C7D">
        <w:rPr>
          <w:rFonts w:ascii="Open Sans Light" w:hAnsi="Open Sans Light" w:cs="Open Sans Light"/>
          <w:b/>
          <w:bCs/>
          <w:color w:val="333F49"/>
          <w:sz w:val="21"/>
          <w:szCs w:val="21"/>
          <w:lang w:val="en-GB"/>
        </w:rPr>
        <w:t>basic</w:t>
      </w:r>
      <w:r w:rsidRPr="00466C7D">
        <w:rPr>
          <w:rFonts w:ascii="Open Sans Light" w:hAnsi="Open Sans Light" w:cs="Open Sans Light"/>
          <w:b/>
          <w:bCs/>
          <w:color w:val="333F49"/>
          <w:sz w:val="21"/>
          <w:szCs w:val="21"/>
        </w:rPr>
        <w:t xml:space="preserve"> public services</w:t>
      </w:r>
      <w:r w:rsidRPr="00466C7D">
        <w:rPr>
          <w:rFonts w:ascii="Open Sans Light" w:hAnsi="Open Sans Light" w:cs="Open Sans Light"/>
          <w:color w:val="333F49"/>
          <w:sz w:val="21"/>
          <w:szCs w:val="21"/>
          <w:lang w:val="en-GB"/>
        </w:rPr>
        <w:t xml:space="preserve"> as teachers, doctors and other public employees spend time picking cotton instead of carrying out their regular work. </w:t>
      </w:r>
    </w:p>
    <w:p w14:paraId="3C094A69" w14:textId="77777777" w:rsidR="00410B86" w:rsidRPr="00466C7D" w:rsidRDefault="00410B86" w:rsidP="00183D2E">
      <w:pPr>
        <w:spacing w:after="0" w:line="300" w:lineRule="exact"/>
        <w:jc w:val="both"/>
        <w:rPr>
          <w:rFonts w:ascii="Open Sans Light" w:hAnsi="Open Sans Light" w:cs="Open Sans Light"/>
          <w:color w:val="333F49"/>
          <w:sz w:val="21"/>
          <w:szCs w:val="21"/>
          <w:lang w:val="en-GB"/>
        </w:rPr>
      </w:pPr>
    </w:p>
    <w:p w14:paraId="5462A38B" w14:textId="6D5B00AC" w:rsidR="00930518" w:rsidRPr="00466C7D" w:rsidRDefault="00410B86" w:rsidP="00183D2E">
      <w:pPr>
        <w:spacing w:after="0" w:line="300" w:lineRule="exact"/>
        <w:jc w:val="both"/>
        <w:rPr>
          <w:rFonts w:ascii="Open Sans Light" w:hAnsi="Open Sans Light" w:cs="Open Sans Light"/>
          <w:color w:val="333F49"/>
          <w:sz w:val="21"/>
          <w:szCs w:val="21"/>
          <w:lang w:val="en-GB"/>
        </w:rPr>
      </w:pPr>
      <w:r w:rsidRPr="00466C7D">
        <w:rPr>
          <w:rFonts w:ascii="Open Sans Light" w:hAnsi="Open Sans Light" w:cs="Open Sans Light"/>
          <w:color w:val="333F49"/>
          <w:sz w:val="21"/>
          <w:szCs w:val="21"/>
          <w:lang w:val="en-GB"/>
        </w:rPr>
        <w:t xml:space="preserve">In some cases, </w:t>
      </w:r>
      <w:r w:rsidRPr="00466C7D">
        <w:rPr>
          <w:rFonts w:ascii="Open Sans Light" w:hAnsi="Open Sans Light" w:cs="Open Sans Light"/>
          <w:b/>
          <w:bCs/>
          <w:color w:val="333F49"/>
          <w:sz w:val="21"/>
          <w:szCs w:val="21"/>
          <w:lang w:val="en-GB"/>
        </w:rPr>
        <w:t>teenage</w:t>
      </w:r>
      <w:r w:rsidR="00EB6251" w:rsidRPr="00466C7D">
        <w:rPr>
          <w:rFonts w:ascii="Open Sans Light" w:hAnsi="Open Sans Light" w:cs="Open Sans Light"/>
          <w:b/>
          <w:bCs/>
          <w:color w:val="333F49"/>
          <w:sz w:val="21"/>
          <w:szCs w:val="21"/>
          <w:lang w:val="en-GB"/>
        </w:rPr>
        <w:t>d</w:t>
      </w:r>
      <w:r w:rsidRPr="00466C7D">
        <w:rPr>
          <w:rFonts w:ascii="Open Sans Light" w:hAnsi="Open Sans Light" w:cs="Open Sans Light"/>
          <w:b/>
          <w:bCs/>
          <w:color w:val="333F49"/>
          <w:sz w:val="21"/>
          <w:szCs w:val="21"/>
          <w:lang w:val="en-GB"/>
        </w:rPr>
        <w:t xml:space="preserve"> children have </w:t>
      </w:r>
      <w:r w:rsidR="00EB6251" w:rsidRPr="00466C7D">
        <w:rPr>
          <w:rFonts w:ascii="Open Sans Light" w:hAnsi="Open Sans Light" w:cs="Open Sans Light"/>
          <w:b/>
          <w:bCs/>
          <w:color w:val="333F49"/>
          <w:sz w:val="21"/>
          <w:szCs w:val="21"/>
          <w:lang w:val="en-GB"/>
        </w:rPr>
        <w:t xml:space="preserve">been documented </w:t>
      </w:r>
      <w:r w:rsidRPr="00466C7D">
        <w:rPr>
          <w:rFonts w:ascii="Open Sans Light" w:hAnsi="Open Sans Light" w:cs="Open Sans Light"/>
          <w:b/>
          <w:bCs/>
          <w:color w:val="333F49"/>
          <w:sz w:val="21"/>
          <w:szCs w:val="21"/>
          <w:lang w:val="en-GB"/>
        </w:rPr>
        <w:t>participat</w:t>
      </w:r>
      <w:r w:rsidR="00EB6251" w:rsidRPr="00466C7D">
        <w:rPr>
          <w:rFonts w:ascii="Open Sans Light" w:hAnsi="Open Sans Light" w:cs="Open Sans Light"/>
          <w:b/>
          <w:bCs/>
          <w:color w:val="333F49"/>
          <w:sz w:val="21"/>
          <w:szCs w:val="21"/>
          <w:lang w:val="en-GB"/>
        </w:rPr>
        <w:t>ing</w:t>
      </w:r>
      <w:r w:rsidRPr="00466C7D">
        <w:rPr>
          <w:rFonts w:ascii="Open Sans Light" w:hAnsi="Open Sans Light" w:cs="Open Sans Light"/>
          <w:b/>
          <w:bCs/>
          <w:color w:val="333F49"/>
          <w:sz w:val="21"/>
          <w:szCs w:val="21"/>
          <w:lang w:val="en-GB"/>
        </w:rPr>
        <w:t xml:space="preserve"> in the cotton harvest</w:t>
      </w:r>
      <w:r w:rsidRPr="00466C7D">
        <w:rPr>
          <w:rFonts w:ascii="Open Sans Light" w:hAnsi="Open Sans Light" w:cs="Open Sans Light"/>
          <w:color w:val="333F49"/>
          <w:sz w:val="21"/>
          <w:szCs w:val="21"/>
          <w:lang w:val="en-GB"/>
        </w:rPr>
        <w:t xml:space="preserve"> </w:t>
      </w:r>
      <w:r w:rsidR="00EB6251" w:rsidRPr="00466C7D">
        <w:rPr>
          <w:rFonts w:ascii="Open Sans Light" w:hAnsi="Open Sans Light" w:cs="Open Sans Light"/>
          <w:color w:val="333F49"/>
          <w:sz w:val="21"/>
          <w:szCs w:val="21"/>
          <w:lang w:val="en-GB"/>
        </w:rPr>
        <w:t xml:space="preserve">as replacements for </w:t>
      </w:r>
      <w:r w:rsidRPr="00466C7D">
        <w:rPr>
          <w:rFonts w:ascii="Open Sans Light" w:hAnsi="Open Sans Light" w:cs="Open Sans Light"/>
          <w:color w:val="333F49"/>
          <w:sz w:val="21"/>
          <w:szCs w:val="21"/>
          <w:lang w:val="en-FI"/>
        </w:rPr>
        <w:t>their parents</w:t>
      </w:r>
      <w:r w:rsidRPr="00466C7D">
        <w:rPr>
          <w:rFonts w:ascii="Open Sans Light" w:hAnsi="Open Sans Light" w:cs="Open Sans Light"/>
          <w:color w:val="333F49"/>
          <w:sz w:val="21"/>
          <w:szCs w:val="21"/>
          <w:lang w:val="en-GB"/>
        </w:rPr>
        <w:t xml:space="preserve">, or </w:t>
      </w:r>
      <w:r w:rsidR="00EB6251" w:rsidRPr="00466C7D">
        <w:rPr>
          <w:rFonts w:ascii="Open Sans Light" w:hAnsi="Open Sans Light" w:cs="Open Sans Light"/>
          <w:color w:val="333F49"/>
          <w:sz w:val="21"/>
          <w:szCs w:val="21"/>
          <w:lang w:val="en-GB"/>
        </w:rPr>
        <w:t>when sent to the fields by their schools.</w:t>
      </w:r>
      <w:r w:rsidRPr="00466C7D">
        <w:rPr>
          <w:rFonts w:ascii="Open Sans Light" w:hAnsi="Open Sans Light" w:cs="Open Sans Light"/>
          <w:color w:val="333F49"/>
          <w:sz w:val="21"/>
          <w:szCs w:val="21"/>
          <w:lang w:val="en-GB"/>
        </w:rPr>
        <w:t xml:space="preserve"> </w:t>
      </w:r>
    </w:p>
    <w:p w14:paraId="21505A6C" w14:textId="22A99A1B" w:rsidR="00410B86" w:rsidRPr="00466C7D" w:rsidRDefault="00410B86" w:rsidP="00183D2E">
      <w:pPr>
        <w:spacing w:after="0" w:line="300" w:lineRule="exact"/>
        <w:jc w:val="both"/>
        <w:rPr>
          <w:rFonts w:ascii="Open Sans Light" w:hAnsi="Open Sans Light" w:cs="Open Sans Light"/>
          <w:color w:val="333F49"/>
          <w:sz w:val="21"/>
          <w:szCs w:val="21"/>
          <w:lang w:val="en-GB"/>
        </w:rPr>
      </w:pPr>
    </w:p>
    <w:p w14:paraId="6728ED93" w14:textId="43A641BF" w:rsidR="00930518" w:rsidRPr="00466C7D" w:rsidRDefault="00930518" w:rsidP="00183D2E">
      <w:pPr>
        <w:spacing w:after="0" w:line="300" w:lineRule="exact"/>
        <w:jc w:val="both"/>
        <w:rPr>
          <w:rFonts w:ascii="Open Sans Light" w:hAnsi="Open Sans Light" w:cs="Open Sans Light"/>
          <w:color w:val="333F49"/>
          <w:sz w:val="21"/>
          <w:szCs w:val="21"/>
          <w:lang w:val="en-GB"/>
        </w:rPr>
      </w:pPr>
      <w:r w:rsidRPr="00466C7D">
        <w:rPr>
          <w:rFonts w:ascii="Open Sans Light" w:hAnsi="Open Sans Light" w:cs="Open Sans Light"/>
          <w:color w:val="333F49"/>
          <w:sz w:val="21"/>
          <w:szCs w:val="21"/>
          <w:lang w:val="en-GB"/>
        </w:rPr>
        <w:lastRenderedPageBreak/>
        <w:t xml:space="preserve">While the authorities enforced Covid-19 preventive measures in other contexts, they failed to do so in relation to those participating in cotton harvest, thereby </w:t>
      </w:r>
      <w:r w:rsidRPr="00466C7D">
        <w:rPr>
          <w:rFonts w:ascii="Open Sans Light" w:hAnsi="Open Sans Light" w:cs="Open Sans Light"/>
          <w:b/>
          <w:bCs/>
          <w:color w:val="333F49"/>
          <w:sz w:val="21"/>
          <w:szCs w:val="21"/>
          <w:lang w:val="en-GB"/>
        </w:rPr>
        <w:t>exposing them to an increased risk of contracting the Coronavirus</w:t>
      </w:r>
      <w:r w:rsidRPr="00466C7D">
        <w:rPr>
          <w:rFonts w:ascii="Open Sans Light" w:hAnsi="Open Sans Light" w:cs="Open Sans Light"/>
          <w:color w:val="333F49"/>
          <w:sz w:val="21"/>
          <w:szCs w:val="21"/>
          <w:lang w:val="en-GB"/>
        </w:rPr>
        <w:t xml:space="preserve">. In particular, </w:t>
      </w:r>
      <w:r w:rsidR="00EB6251" w:rsidRPr="00466C7D">
        <w:rPr>
          <w:rFonts w:ascii="Open Sans Light" w:hAnsi="Open Sans Light" w:cs="Open Sans Light"/>
          <w:color w:val="333F49"/>
          <w:sz w:val="21"/>
          <w:szCs w:val="21"/>
          <w:lang w:val="en-GB"/>
        </w:rPr>
        <w:t>public-sector</w:t>
      </w:r>
      <w:r w:rsidRPr="00466C7D">
        <w:rPr>
          <w:rFonts w:ascii="Open Sans Light" w:hAnsi="Open Sans Light" w:cs="Open Sans Light"/>
          <w:color w:val="333F49"/>
          <w:sz w:val="21"/>
          <w:szCs w:val="21"/>
          <w:lang w:val="en-GB"/>
        </w:rPr>
        <w:t xml:space="preserve"> employees were taken to pick cotton on overcrowded buses without wearing masks, and access to hygiene facilities was not provided in the cotton fields.</w:t>
      </w:r>
      <w:r w:rsidRPr="00466C7D">
        <w:rPr>
          <w:rFonts w:ascii="Open Sans Light" w:hAnsi="Open Sans Light" w:cs="Open Sans Light"/>
          <w:color w:val="333F49"/>
          <w:sz w:val="21"/>
          <w:szCs w:val="21"/>
          <w:vertAlign w:val="superscript"/>
          <w:lang w:val="en-GB"/>
        </w:rPr>
        <w:t xml:space="preserve"> </w:t>
      </w:r>
    </w:p>
    <w:p w14:paraId="282F17B1" w14:textId="77777777" w:rsidR="00930518" w:rsidRPr="00466C7D" w:rsidRDefault="00930518" w:rsidP="00183D2E">
      <w:pPr>
        <w:spacing w:after="0" w:line="300" w:lineRule="exact"/>
        <w:jc w:val="both"/>
        <w:rPr>
          <w:rFonts w:ascii="Open Sans Light" w:hAnsi="Open Sans Light" w:cs="Open Sans Light"/>
          <w:color w:val="333F49"/>
          <w:sz w:val="21"/>
          <w:szCs w:val="21"/>
          <w:lang w:val="en-GB"/>
        </w:rPr>
      </w:pPr>
    </w:p>
    <w:p w14:paraId="5DF852A2" w14:textId="7EE21C05" w:rsidR="00EB6251" w:rsidRDefault="00930518" w:rsidP="00183D2E">
      <w:pPr>
        <w:spacing w:after="0" w:line="300" w:lineRule="exact"/>
        <w:jc w:val="both"/>
        <w:rPr>
          <w:rFonts w:ascii="Open Sans Light" w:hAnsi="Open Sans Light" w:cs="Open Sans Light"/>
          <w:color w:val="333F49"/>
          <w:sz w:val="21"/>
          <w:szCs w:val="21"/>
          <w:vertAlign w:val="superscript"/>
          <w:lang w:val="en-GB"/>
        </w:rPr>
      </w:pPr>
      <w:r w:rsidRPr="00466C7D">
        <w:rPr>
          <w:rFonts w:ascii="Open Sans Light" w:hAnsi="Open Sans Light" w:cs="Open Sans Light"/>
          <w:color w:val="333F49"/>
          <w:sz w:val="21"/>
          <w:szCs w:val="21"/>
          <w:lang w:val="en-GB"/>
        </w:rPr>
        <w:t xml:space="preserve">In another ongoing practice, </w:t>
      </w:r>
      <w:r w:rsidRPr="00466C7D">
        <w:rPr>
          <w:rFonts w:ascii="Open Sans Light" w:hAnsi="Open Sans Light" w:cs="Open Sans Light"/>
          <w:b/>
          <w:bCs/>
          <w:color w:val="333F49"/>
          <w:sz w:val="21"/>
          <w:szCs w:val="21"/>
          <w:lang w:val="en-GB"/>
        </w:rPr>
        <w:t>public sector employees are required to pay a supposedly voluntary contribution</w:t>
      </w:r>
      <w:r w:rsidRPr="00466C7D">
        <w:rPr>
          <w:rFonts w:ascii="Open Sans Light" w:hAnsi="Open Sans Light" w:cs="Open Sans Light"/>
          <w:color w:val="333F49"/>
          <w:sz w:val="21"/>
          <w:szCs w:val="21"/>
          <w:lang w:val="en-GB"/>
        </w:rPr>
        <w:t xml:space="preserve"> from their salaries to cover costs related to the cotton harvest and thereby ensure the ‘’</w:t>
      </w:r>
      <w:r w:rsidRPr="00466C7D">
        <w:rPr>
          <w:rFonts w:ascii="Open Sans Light" w:hAnsi="Open Sans Light" w:cs="Open Sans Light"/>
          <w:color w:val="333F49"/>
          <w:sz w:val="21"/>
          <w:szCs w:val="21"/>
        </w:rPr>
        <w:t xml:space="preserve">the successful </w:t>
      </w:r>
      <w:r w:rsidRPr="00466C7D">
        <w:rPr>
          <w:rFonts w:ascii="Open Sans Light" w:hAnsi="Open Sans Light" w:cs="Open Sans Light"/>
          <w:color w:val="333F49"/>
          <w:sz w:val="21"/>
          <w:szCs w:val="21"/>
          <w:lang w:val="en-GB"/>
        </w:rPr>
        <w:t>implementation</w:t>
      </w:r>
      <w:r w:rsidRPr="00466C7D">
        <w:rPr>
          <w:rFonts w:ascii="Open Sans Light" w:hAnsi="Open Sans Light" w:cs="Open Sans Light"/>
          <w:color w:val="333F49"/>
          <w:sz w:val="21"/>
          <w:szCs w:val="21"/>
        </w:rPr>
        <w:t xml:space="preserve"> of the state plan</w:t>
      </w:r>
      <w:r w:rsidRPr="00466C7D">
        <w:rPr>
          <w:rFonts w:ascii="Open Sans Light" w:hAnsi="Open Sans Light" w:cs="Open Sans Light"/>
          <w:color w:val="333F49"/>
          <w:sz w:val="21"/>
          <w:szCs w:val="21"/>
          <w:lang w:val="en-GB"/>
        </w:rPr>
        <w:t>’’ in this area</w:t>
      </w:r>
      <w:r w:rsidRPr="00466C7D">
        <w:rPr>
          <w:rFonts w:ascii="Open Sans Light" w:hAnsi="Open Sans Light" w:cs="Open Sans Light"/>
          <w:color w:val="333F49"/>
          <w:sz w:val="21"/>
          <w:szCs w:val="21"/>
        </w:rPr>
        <w:t>.</w:t>
      </w:r>
      <w:r w:rsidRPr="00DD4B4D">
        <w:rPr>
          <w:rFonts w:ascii="Open Sans Light" w:hAnsi="Open Sans Light" w:cs="Open Sans Light"/>
          <w:color w:val="333F49"/>
          <w:sz w:val="21"/>
          <w:szCs w:val="21"/>
          <w:lang w:val="en-GB"/>
        </w:rPr>
        <w:t xml:space="preserve"> Such requirements </w:t>
      </w:r>
      <w:r w:rsidRPr="00DD4B4D">
        <w:rPr>
          <w:rFonts w:ascii="Open Sans Light" w:hAnsi="Open Sans Light" w:cs="Open Sans Light"/>
          <w:b/>
          <w:bCs/>
          <w:color w:val="333F49"/>
          <w:sz w:val="21"/>
          <w:szCs w:val="21"/>
          <w:lang w:val="en-GB"/>
        </w:rPr>
        <w:t>negatively affect the well-being of entire families</w:t>
      </w:r>
      <w:r w:rsidRPr="00DD4B4D">
        <w:rPr>
          <w:rFonts w:ascii="Open Sans Light" w:hAnsi="Open Sans Light" w:cs="Open Sans Light"/>
          <w:color w:val="333F49"/>
          <w:sz w:val="21"/>
          <w:szCs w:val="21"/>
          <w:lang w:val="en-GB"/>
        </w:rPr>
        <w:t xml:space="preserve"> as many families are struggling to make ends meet amid the protracted economic crisis and rising food prices.</w:t>
      </w:r>
      <w:r w:rsidRPr="00DD4B4D">
        <w:rPr>
          <w:rFonts w:ascii="Open Sans Light" w:hAnsi="Open Sans Light" w:cs="Open Sans Light"/>
          <w:color w:val="333F49"/>
          <w:sz w:val="21"/>
          <w:szCs w:val="21"/>
          <w:vertAlign w:val="superscript"/>
          <w:lang w:val="en-GB"/>
        </w:rPr>
        <w:t xml:space="preserve"> </w:t>
      </w:r>
    </w:p>
    <w:p w14:paraId="0B80FD5B" w14:textId="77777777" w:rsidR="00930518" w:rsidRPr="00DD4B4D" w:rsidRDefault="00930518" w:rsidP="00183D2E">
      <w:pPr>
        <w:spacing w:after="0" w:line="300" w:lineRule="exact"/>
        <w:jc w:val="both"/>
        <w:rPr>
          <w:rFonts w:ascii="Open Sans Light" w:hAnsi="Open Sans Light" w:cs="Open Sans Light"/>
          <w:color w:val="333F49"/>
          <w:sz w:val="21"/>
          <w:szCs w:val="21"/>
          <w:lang w:val="en-GB"/>
        </w:rPr>
      </w:pPr>
    </w:p>
    <w:p w14:paraId="0BD9AE80" w14:textId="3B4BCBEA" w:rsidR="00930518" w:rsidRPr="00DD4B4D" w:rsidRDefault="00930518" w:rsidP="00183D2E">
      <w:pPr>
        <w:spacing w:before="120" w:after="240" w:line="300" w:lineRule="exact"/>
        <w:jc w:val="both"/>
        <w:rPr>
          <w:rFonts w:ascii="Open Sans" w:hAnsi="Open Sans" w:cs="Open Sans"/>
          <w:b/>
          <w:bCs/>
          <w:color w:val="333F49"/>
          <w:lang w:val="en-GB"/>
        </w:rPr>
      </w:pPr>
      <w:r w:rsidRPr="00DD4B4D">
        <w:rPr>
          <w:rFonts w:ascii="Open Sans" w:hAnsi="Open Sans" w:cs="Open Sans"/>
          <w:b/>
          <w:bCs/>
          <w:color w:val="333F49"/>
          <w:lang w:val="en-GB"/>
        </w:rPr>
        <w:t>Recommend</w:t>
      </w:r>
      <w:r>
        <w:rPr>
          <w:rFonts w:ascii="Open Sans" w:hAnsi="Open Sans" w:cs="Open Sans"/>
          <w:b/>
          <w:bCs/>
          <w:color w:val="333F49"/>
          <w:lang w:val="en-GB"/>
        </w:rPr>
        <w:t>ations</w:t>
      </w:r>
    </w:p>
    <w:p w14:paraId="39082D55" w14:textId="06947D07" w:rsidR="00930518" w:rsidRPr="00DD4B4D" w:rsidRDefault="00930518" w:rsidP="00183D2E">
      <w:pPr>
        <w:spacing w:after="24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The </w:t>
      </w:r>
      <w:proofErr w:type="spellStart"/>
      <w:r w:rsidRPr="00DD4B4D">
        <w:rPr>
          <w:rFonts w:ascii="Open Sans Light" w:hAnsi="Open Sans Light" w:cs="Open Sans Light"/>
          <w:color w:val="333F49"/>
          <w:sz w:val="21"/>
          <w:szCs w:val="21"/>
          <w:lang w:val="en-GB"/>
        </w:rPr>
        <w:t>Turkmenistani</w:t>
      </w:r>
      <w:proofErr w:type="spellEnd"/>
      <w:r w:rsidRPr="00DD4B4D">
        <w:rPr>
          <w:rFonts w:ascii="Open Sans Light" w:hAnsi="Open Sans Light" w:cs="Open Sans Light"/>
          <w:color w:val="333F49"/>
          <w:sz w:val="21"/>
          <w:szCs w:val="21"/>
          <w:lang w:val="en-GB"/>
        </w:rPr>
        <w:t xml:space="preserve"> authorities should be requested to:</w:t>
      </w:r>
    </w:p>
    <w:p w14:paraId="4964D9ED" w14:textId="0A91AAFF" w:rsidR="00C420A4" w:rsidRDefault="00930518" w:rsidP="00183D2E">
      <w:pPr>
        <w:pStyle w:val="ListParagraph"/>
        <w:numPr>
          <w:ilvl w:val="0"/>
          <w:numId w:val="23"/>
        </w:numPr>
        <w:spacing w:after="0" w:line="300" w:lineRule="exact"/>
        <w:jc w:val="both"/>
        <w:rPr>
          <w:rFonts w:ascii="Open Sans Light" w:hAnsi="Open Sans Light" w:cs="Open Sans Light"/>
          <w:color w:val="333F49"/>
          <w:sz w:val="21"/>
          <w:szCs w:val="21"/>
          <w:lang w:val="en-GB"/>
        </w:rPr>
      </w:pPr>
      <w:r>
        <w:rPr>
          <w:rFonts w:ascii="Open Sans Light" w:hAnsi="Open Sans Light" w:cs="Open Sans Light"/>
          <w:color w:val="333F49"/>
          <w:sz w:val="21"/>
          <w:szCs w:val="21"/>
          <w:lang w:val="en-GB"/>
        </w:rPr>
        <w:t>E</w:t>
      </w:r>
      <w:r w:rsidRPr="00DD4B4D">
        <w:rPr>
          <w:rFonts w:ascii="Open Sans Light" w:hAnsi="Open Sans Light" w:cs="Open Sans Light"/>
          <w:color w:val="333F49"/>
          <w:sz w:val="21"/>
          <w:szCs w:val="21"/>
          <w:lang w:val="en-GB"/>
        </w:rPr>
        <w:t>n</w:t>
      </w:r>
      <w:r w:rsidR="00C420A4">
        <w:rPr>
          <w:rFonts w:ascii="Open Sans Light" w:hAnsi="Open Sans Light" w:cs="Open Sans Light"/>
          <w:color w:val="333F49"/>
          <w:sz w:val="21"/>
          <w:szCs w:val="21"/>
          <w:lang w:val="en-GB"/>
        </w:rPr>
        <w:t xml:space="preserve">force in practice </w:t>
      </w:r>
      <w:r w:rsidRPr="00DD4B4D">
        <w:rPr>
          <w:rFonts w:ascii="Open Sans Light" w:hAnsi="Open Sans Light" w:cs="Open Sans Light"/>
          <w:color w:val="333F49"/>
          <w:sz w:val="21"/>
          <w:szCs w:val="21"/>
        </w:rPr>
        <w:t xml:space="preserve">national legislation </w:t>
      </w:r>
      <w:r w:rsidRPr="00DD4B4D">
        <w:rPr>
          <w:rFonts w:ascii="Open Sans Light" w:hAnsi="Open Sans Light" w:cs="Open Sans Light"/>
          <w:color w:val="333F49"/>
          <w:sz w:val="21"/>
          <w:szCs w:val="21"/>
          <w:lang w:val="en-GB"/>
        </w:rPr>
        <w:t xml:space="preserve">banning </w:t>
      </w:r>
      <w:r w:rsidR="00C420A4">
        <w:rPr>
          <w:rFonts w:ascii="Open Sans Light" w:hAnsi="Open Sans Light" w:cs="Open Sans Light"/>
          <w:color w:val="333F49"/>
          <w:sz w:val="21"/>
          <w:szCs w:val="21"/>
          <w:lang w:val="en-GB"/>
        </w:rPr>
        <w:t xml:space="preserve">the use of </w:t>
      </w:r>
      <w:r w:rsidRPr="00DD4B4D">
        <w:rPr>
          <w:rFonts w:ascii="Open Sans Light" w:hAnsi="Open Sans Light" w:cs="Open Sans Light"/>
          <w:color w:val="333F49"/>
          <w:sz w:val="21"/>
          <w:szCs w:val="21"/>
          <w:lang w:val="en-GB"/>
        </w:rPr>
        <w:t>forced labour</w:t>
      </w:r>
      <w:r w:rsidR="00C420A4">
        <w:rPr>
          <w:rFonts w:ascii="Open Sans Light" w:hAnsi="Open Sans Light" w:cs="Open Sans Light"/>
          <w:color w:val="333F49"/>
          <w:sz w:val="21"/>
          <w:szCs w:val="21"/>
          <w:lang w:val="en-GB"/>
        </w:rPr>
        <w:t>, in accordance with Turkmenistan’s international obligations</w:t>
      </w:r>
      <w:r w:rsidRPr="00DD4B4D">
        <w:rPr>
          <w:rFonts w:ascii="Open Sans Light" w:hAnsi="Open Sans Light" w:cs="Open Sans Light"/>
          <w:color w:val="333F49"/>
          <w:sz w:val="21"/>
          <w:szCs w:val="21"/>
          <w:lang w:val="en-GB"/>
        </w:rPr>
        <w:t>.</w:t>
      </w:r>
    </w:p>
    <w:p w14:paraId="09BFDEA3" w14:textId="7BCC7D8E" w:rsidR="00930518" w:rsidRDefault="00C420A4" w:rsidP="00183D2E">
      <w:pPr>
        <w:pStyle w:val="ListParagraph"/>
        <w:numPr>
          <w:ilvl w:val="0"/>
          <w:numId w:val="23"/>
        </w:numPr>
        <w:spacing w:after="0" w:line="300" w:lineRule="exact"/>
        <w:jc w:val="both"/>
        <w:rPr>
          <w:rFonts w:ascii="Open Sans Light" w:hAnsi="Open Sans Light" w:cs="Open Sans Light"/>
          <w:color w:val="333F49"/>
          <w:sz w:val="21"/>
          <w:szCs w:val="21"/>
          <w:lang w:val="en-GB"/>
        </w:rPr>
      </w:pPr>
      <w:r>
        <w:rPr>
          <w:rFonts w:ascii="Open Sans Light" w:hAnsi="Open Sans Light" w:cs="Open Sans Light"/>
          <w:color w:val="333F49"/>
          <w:sz w:val="21"/>
          <w:szCs w:val="21"/>
          <w:lang w:val="en-GB"/>
        </w:rPr>
        <w:t xml:space="preserve">Take effective measures to put an end to the current state-controlled system for using forced labour in the cotton harvest. </w:t>
      </w:r>
    </w:p>
    <w:p w14:paraId="32385C2D" w14:textId="01F84375" w:rsidR="00930518" w:rsidRDefault="00930518" w:rsidP="00B6638D">
      <w:pPr>
        <w:spacing w:after="0" w:line="300" w:lineRule="exact"/>
        <w:jc w:val="both"/>
        <w:rPr>
          <w:rFonts w:ascii="Open Sans Light" w:hAnsi="Open Sans Light" w:cs="Open Sans Light"/>
          <w:color w:val="333F49"/>
          <w:sz w:val="21"/>
          <w:szCs w:val="21"/>
          <w:lang w:val="en-GB"/>
        </w:rPr>
      </w:pPr>
    </w:p>
    <w:p w14:paraId="43D7DE6B" w14:textId="59903A3F" w:rsidR="00930518" w:rsidRPr="008F5ABE" w:rsidRDefault="00930518" w:rsidP="00C93AE3">
      <w:pPr>
        <w:pStyle w:val="Heading1opensans"/>
        <w:spacing w:before="240"/>
      </w:pPr>
      <w:bookmarkStart w:id="33" w:name="_Toc124422284"/>
      <w:r w:rsidRPr="008F5ABE">
        <w:t>Equality of rights between men and women, boys and girls (articles 3, 24)</w:t>
      </w:r>
      <w:bookmarkEnd w:id="33"/>
    </w:p>
    <w:p w14:paraId="4B7C90A7" w14:textId="6A5B5621" w:rsidR="00930518" w:rsidRPr="0020058A" w:rsidRDefault="00930518" w:rsidP="00A665B6">
      <w:pPr>
        <w:pStyle w:val="IPHRstyle"/>
        <w:rPr>
          <w:bCs/>
          <w:color w:val="333F49"/>
        </w:rPr>
      </w:pPr>
      <w:r w:rsidRPr="0020058A">
        <w:rPr>
          <w:bCs/>
          <w:color w:val="333F49"/>
        </w:rPr>
        <w:t>Turkmenistan’s government has identified efforts to improve the status of women and promote true gender equality as a political priority.</w:t>
      </w:r>
      <w:r w:rsidRPr="0020058A">
        <w:rPr>
          <w:bCs/>
          <w:color w:val="333F49"/>
          <w:vertAlign w:val="superscript"/>
        </w:rPr>
        <w:endnoteReference w:id="95"/>
      </w:r>
      <w:r w:rsidRPr="0020058A">
        <w:rPr>
          <w:bCs/>
          <w:color w:val="333F49"/>
        </w:rPr>
        <w:t xml:space="preserve"> However, </w:t>
      </w:r>
      <w:r w:rsidRPr="0020058A">
        <w:rPr>
          <w:b/>
          <w:color w:val="333F49"/>
        </w:rPr>
        <w:t>women currently remain one of the most vulnerable groups of the population</w:t>
      </w:r>
      <w:r w:rsidRPr="0020058A">
        <w:rPr>
          <w:bCs/>
          <w:color w:val="333F49"/>
        </w:rPr>
        <w:t>, whose rights are arbitrarily restricted contrary to the country’s obligations under the ICCPR.</w:t>
      </w:r>
    </w:p>
    <w:p w14:paraId="04C63216" w14:textId="77777777" w:rsidR="00930518" w:rsidRPr="0020058A" w:rsidRDefault="00930518" w:rsidP="00A665B6">
      <w:pPr>
        <w:pStyle w:val="IPHRstyle"/>
        <w:rPr>
          <w:bCs/>
          <w:color w:val="333F49"/>
        </w:rPr>
      </w:pPr>
    </w:p>
    <w:p w14:paraId="427C1A2F" w14:textId="1C8B8C20" w:rsidR="00930518" w:rsidRPr="0020058A" w:rsidRDefault="00930518" w:rsidP="00A665B6">
      <w:pPr>
        <w:pStyle w:val="IPHRstyle"/>
        <w:rPr>
          <w:bCs/>
          <w:color w:val="333F49"/>
        </w:rPr>
      </w:pPr>
      <w:bookmarkStart w:id="34" w:name="_Hlk119499634"/>
      <w:r w:rsidRPr="0020058A">
        <w:rPr>
          <w:bCs/>
          <w:color w:val="333F49"/>
        </w:rPr>
        <w:t xml:space="preserve">Soon after President Serdar Berdymukhamedov took office in March 2022, reports emerged about </w:t>
      </w:r>
      <w:r w:rsidRPr="0020058A">
        <w:rPr>
          <w:b/>
          <w:color w:val="333F49"/>
        </w:rPr>
        <w:t>reinforced efforts by the authorities to promote so-called traditional values and standards</w:t>
      </w:r>
      <w:r w:rsidRPr="0020058A">
        <w:rPr>
          <w:bCs/>
          <w:color w:val="333F49"/>
        </w:rPr>
        <w:t xml:space="preserve"> regarding women’s role and </w:t>
      </w:r>
      <w:r w:rsidR="00C93AE3">
        <w:rPr>
          <w:bCs/>
          <w:color w:val="333F49"/>
        </w:rPr>
        <w:t xml:space="preserve">to </w:t>
      </w:r>
      <w:r w:rsidRPr="0020058A">
        <w:rPr>
          <w:b/>
          <w:color w:val="333F49"/>
        </w:rPr>
        <w:t>enforce restrictive requirements regarding women’s appearance and conduct</w:t>
      </w:r>
      <w:bookmarkEnd w:id="34"/>
      <w:r w:rsidRPr="0020058A">
        <w:rPr>
          <w:bCs/>
          <w:color w:val="333F49"/>
        </w:rPr>
        <w:t>. There were, for example, reports about unofficial restrictions being enforced with respect to women’s clothing in public places, their use of make-up and beauty services, and their car rides.</w:t>
      </w:r>
      <w:r w:rsidRPr="0020058A">
        <w:rPr>
          <w:bCs/>
          <w:iCs/>
          <w:color w:val="333F49"/>
          <w:vertAlign w:val="superscript"/>
        </w:rPr>
        <w:endnoteReference w:id="96"/>
      </w:r>
    </w:p>
    <w:p w14:paraId="2E054CA6" w14:textId="77777777" w:rsidR="00930518" w:rsidRPr="0020058A" w:rsidRDefault="00930518" w:rsidP="00A665B6">
      <w:pPr>
        <w:pStyle w:val="IPHRstyle"/>
        <w:rPr>
          <w:bCs/>
          <w:color w:val="333F49"/>
        </w:rPr>
      </w:pPr>
    </w:p>
    <w:p w14:paraId="1C5A5266" w14:textId="6BAE0861" w:rsidR="00930518" w:rsidRPr="0020058A" w:rsidRDefault="00930518" w:rsidP="00A665B6">
      <w:pPr>
        <w:pStyle w:val="IPHRstyle"/>
        <w:rPr>
          <w:bCs/>
          <w:color w:val="333F49"/>
        </w:rPr>
      </w:pPr>
      <w:bookmarkStart w:id="35" w:name="_Hlk119499648"/>
      <w:r w:rsidRPr="0020058A">
        <w:rPr>
          <w:bCs/>
          <w:color w:val="333F49"/>
        </w:rPr>
        <w:t xml:space="preserve">Propaganda events </w:t>
      </w:r>
      <w:bookmarkEnd w:id="35"/>
      <w:r w:rsidRPr="0020058A">
        <w:rPr>
          <w:bCs/>
          <w:color w:val="333F49"/>
        </w:rPr>
        <w:t>were organised in state institutions, public organisations and educational establishments to ‘’educate’’ women and girls on issues of morality and observance of national traditions and how they are expected to behave, dress and look.</w:t>
      </w:r>
      <w:r w:rsidRPr="0020058A">
        <w:rPr>
          <w:bCs/>
          <w:color w:val="333F49"/>
          <w:vertAlign w:val="superscript"/>
        </w:rPr>
        <w:t xml:space="preserve"> </w:t>
      </w:r>
      <w:r w:rsidRPr="0020058A">
        <w:rPr>
          <w:bCs/>
          <w:color w:val="333F49"/>
        </w:rPr>
        <w:t xml:space="preserve">Those attending events were </w:t>
      </w:r>
      <w:r w:rsidRPr="0020058A">
        <w:rPr>
          <w:b/>
          <w:color w:val="333F49"/>
        </w:rPr>
        <w:t>threatened with repercussions</w:t>
      </w:r>
      <w:r w:rsidRPr="0020058A">
        <w:rPr>
          <w:bCs/>
          <w:color w:val="333F49"/>
        </w:rPr>
        <w:t>, including dismissal or expulsion if they fail to comply with requirements such as wearing national-style dresses and refraining from using heavy make-up.</w:t>
      </w:r>
      <w:r w:rsidRPr="0020058A">
        <w:rPr>
          <w:bCs/>
          <w:color w:val="333F49"/>
          <w:vertAlign w:val="superscript"/>
        </w:rPr>
        <w:endnoteReference w:id="97"/>
      </w:r>
      <w:r w:rsidRPr="0020058A">
        <w:rPr>
          <w:bCs/>
          <w:color w:val="333F49"/>
        </w:rPr>
        <w:t xml:space="preserve">  </w:t>
      </w:r>
    </w:p>
    <w:p w14:paraId="0E846F7F" w14:textId="77777777" w:rsidR="00930518" w:rsidRPr="0020058A" w:rsidRDefault="00930518" w:rsidP="00A665B6">
      <w:pPr>
        <w:pStyle w:val="IPHRstyle"/>
        <w:rPr>
          <w:bCs/>
          <w:color w:val="333F49"/>
        </w:rPr>
      </w:pPr>
    </w:p>
    <w:p w14:paraId="3F35D264" w14:textId="5A79F5D2" w:rsidR="00930518" w:rsidRPr="0020058A" w:rsidRDefault="00930518" w:rsidP="00A665B6">
      <w:pPr>
        <w:pStyle w:val="IPHRstyle"/>
        <w:rPr>
          <w:bCs/>
          <w:color w:val="333F49"/>
        </w:rPr>
      </w:pPr>
      <w:r w:rsidRPr="0020058A">
        <w:rPr>
          <w:bCs/>
          <w:color w:val="333F49"/>
        </w:rPr>
        <w:t xml:space="preserve">There were reports about </w:t>
      </w:r>
      <w:bookmarkStart w:id="36" w:name="_Hlk119499659"/>
      <w:r w:rsidRPr="0020058A">
        <w:rPr>
          <w:bCs/>
          <w:color w:val="333F49"/>
        </w:rPr>
        <w:t xml:space="preserve">police raids </w:t>
      </w:r>
      <w:bookmarkEnd w:id="36"/>
      <w:r w:rsidRPr="0020058A">
        <w:rPr>
          <w:bCs/>
          <w:color w:val="333F49"/>
        </w:rPr>
        <w:t>on beauty salons, with owners being warned that they might face penalties if they provide services such as eyelash and nail extensions and lip augmentations.</w:t>
      </w:r>
      <w:r w:rsidRPr="0020058A">
        <w:rPr>
          <w:bCs/>
          <w:color w:val="333F49"/>
          <w:vertAlign w:val="superscript"/>
        </w:rPr>
        <w:endnoteReference w:id="98"/>
      </w:r>
      <w:r w:rsidRPr="0020058A">
        <w:rPr>
          <w:bCs/>
          <w:color w:val="333F49"/>
        </w:rPr>
        <w:t xml:space="preserve"> Similarly, </w:t>
      </w:r>
      <w:r w:rsidRPr="0020058A">
        <w:rPr>
          <w:bCs/>
          <w:color w:val="333F49"/>
        </w:rPr>
        <w:lastRenderedPageBreak/>
        <w:t xml:space="preserve">there were </w:t>
      </w:r>
      <w:bookmarkStart w:id="37" w:name="_Hlk119499675"/>
      <w:r w:rsidRPr="0020058A">
        <w:rPr>
          <w:bCs/>
          <w:color w:val="333F49"/>
        </w:rPr>
        <w:t xml:space="preserve">reports of </w:t>
      </w:r>
      <w:r w:rsidRPr="0020058A">
        <w:rPr>
          <w:b/>
          <w:color w:val="333F49"/>
        </w:rPr>
        <w:t>women being checked by police, detained and fined</w:t>
      </w:r>
      <w:r w:rsidRPr="0020058A">
        <w:rPr>
          <w:bCs/>
          <w:color w:val="333F49"/>
        </w:rPr>
        <w:t xml:space="preserve"> </w:t>
      </w:r>
      <w:bookmarkEnd w:id="37"/>
      <w:r w:rsidRPr="0020058A">
        <w:rPr>
          <w:bCs/>
          <w:color w:val="333F49"/>
        </w:rPr>
        <w:t>for having made use of such services.</w:t>
      </w:r>
      <w:r w:rsidRPr="0020058A">
        <w:rPr>
          <w:bCs/>
          <w:iCs/>
          <w:color w:val="333F49"/>
          <w:vertAlign w:val="superscript"/>
        </w:rPr>
        <w:endnoteReference w:id="99"/>
      </w:r>
      <w:r w:rsidRPr="0020058A">
        <w:rPr>
          <w:bCs/>
          <w:color w:val="333F49"/>
        </w:rPr>
        <w:t xml:space="preserve"> </w:t>
      </w:r>
    </w:p>
    <w:p w14:paraId="0ED52830" w14:textId="77777777" w:rsidR="00930518" w:rsidRPr="0020058A" w:rsidRDefault="00930518" w:rsidP="00A665B6">
      <w:pPr>
        <w:pStyle w:val="IPHRstyle"/>
        <w:rPr>
          <w:bCs/>
          <w:color w:val="333F49"/>
        </w:rPr>
      </w:pPr>
    </w:p>
    <w:p w14:paraId="22737575" w14:textId="77777777" w:rsidR="00930518" w:rsidRPr="0020058A" w:rsidRDefault="00930518" w:rsidP="00A665B6">
      <w:pPr>
        <w:pStyle w:val="IPHRstyle"/>
        <w:rPr>
          <w:bCs/>
          <w:color w:val="333F49"/>
        </w:rPr>
      </w:pPr>
      <w:r w:rsidRPr="0020058A">
        <w:rPr>
          <w:bCs/>
          <w:color w:val="333F49"/>
        </w:rPr>
        <w:t xml:space="preserve">In addition, state media have carried articles about the ‘’rules of behaviour’’ of women that supposedly are determined by national traditions. For example, an article published in </w:t>
      </w:r>
      <w:proofErr w:type="spellStart"/>
      <w:r w:rsidRPr="0020058A">
        <w:rPr>
          <w:bCs/>
          <w:i/>
          <w:color w:val="333F49"/>
        </w:rPr>
        <w:t>Neutralniy</w:t>
      </w:r>
      <w:proofErr w:type="spellEnd"/>
      <w:r w:rsidRPr="0020058A">
        <w:rPr>
          <w:bCs/>
          <w:i/>
          <w:color w:val="333F49"/>
        </w:rPr>
        <w:t xml:space="preserve"> Turkmenistan </w:t>
      </w:r>
      <w:r w:rsidRPr="0020058A">
        <w:rPr>
          <w:bCs/>
          <w:color w:val="333F49"/>
        </w:rPr>
        <w:t>in mid-October 2022 instructed women to demonstrate ‘’reverent respect’’ for their husbands and to refrain from referring to them by their names.</w:t>
      </w:r>
      <w:r w:rsidRPr="0020058A">
        <w:rPr>
          <w:bCs/>
          <w:color w:val="333F49"/>
          <w:vertAlign w:val="superscript"/>
        </w:rPr>
        <w:endnoteReference w:id="100"/>
      </w:r>
    </w:p>
    <w:p w14:paraId="426DCFF0" w14:textId="77777777" w:rsidR="00930518" w:rsidRPr="0020058A" w:rsidRDefault="00930518" w:rsidP="00A665B6">
      <w:pPr>
        <w:pStyle w:val="IPHRstyle"/>
        <w:rPr>
          <w:bCs/>
          <w:color w:val="333F49"/>
        </w:rPr>
      </w:pPr>
    </w:p>
    <w:p w14:paraId="09CEFA24" w14:textId="2DF93179" w:rsidR="00930518" w:rsidRPr="0020058A" w:rsidRDefault="00930518" w:rsidP="00A665B6">
      <w:pPr>
        <w:pStyle w:val="IPHRstyle"/>
        <w:rPr>
          <w:bCs/>
          <w:color w:val="333F49"/>
        </w:rPr>
      </w:pPr>
      <w:r w:rsidRPr="0020058A">
        <w:rPr>
          <w:bCs/>
          <w:color w:val="333F49"/>
        </w:rPr>
        <w:t xml:space="preserve">The authorities’ current drive to promote so-called traditional and moral values is likely to further </w:t>
      </w:r>
      <w:r w:rsidR="006A36A8">
        <w:rPr>
          <w:b/>
          <w:color w:val="333F49"/>
        </w:rPr>
        <w:t>strengthen</w:t>
      </w:r>
      <w:r w:rsidR="006A36A8" w:rsidRPr="006A36A8">
        <w:rPr>
          <w:b/>
          <w:color w:val="333F49"/>
        </w:rPr>
        <w:t xml:space="preserve"> entrenched negative </w:t>
      </w:r>
      <w:r w:rsidRPr="006A36A8">
        <w:rPr>
          <w:b/>
          <w:color w:val="333F49"/>
        </w:rPr>
        <w:t xml:space="preserve">and </w:t>
      </w:r>
      <w:r w:rsidRPr="0020058A">
        <w:rPr>
          <w:b/>
          <w:color w:val="333F49"/>
        </w:rPr>
        <w:t xml:space="preserve">discriminatory attitudes </w:t>
      </w:r>
      <w:r w:rsidR="006A36A8">
        <w:rPr>
          <w:b/>
          <w:color w:val="333F49"/>
        </w:rPr>
        <w:t xml:space="preserve">and stereotypes regarding the roles and responsibilities of </w:t>
      </w:r>
      <w:r w:rsidRPr="0020058A">
        <w:rPr>
          <w:b/>
          <w:color w:val="333F49"/>
        </w:rPr>
        <w:t>women and girls</w:t>
      </w:r>
      <w:r w:rsidRPr="0020058A">
        <w:rPr>
          <w:bCs/>
          <w:color w:val="333F49"/>
        </w:rPr>
        <w:t>, in addition to resulting in arbitrary restrictions on their rights.</w:t>
      </w:r>
      <w:r w:rsidR="006A36A8">
        <w:rPr>
          <w:bCs/>
          <w:color w:val="333F49"/>
        </w:rPr>
        <w:t xml:space="preserve"> </w:t>
      </w:r>
      <w:r w:rsidRPr="0020058A">
        <w:rPr>
          <w:bCs/>
          <w:color w:val="333F49"/>
        </w:rPr>
        <w:t xml:space="preserve">It might also </w:t>
      </w:r>
      <w:r w:rsidRPr="0020058A">
        <w:rPr>
          <w:b/>
          <w:color w:val="333F49"/>
        </w:rPr>
        <w:t>aggravate problems of violence against women</w:t>
      </w:r>
      <w:r w:rsidRPr="0020058A">
        <w:rPr>
          <w:bCs/>
          <w:color w:val="333F49"/>
        </w:rPr>
        <w:t xml:space="preserve"> by leaving perpetrators feeling vindicated and reinforcing patterns of victim blaming</w:t>
      </w:r>
      <w:r w:rsidRPr="0020058A">
        <w:rPr>
          <w:bCs/>
          <w:iCs/>
          <w:color w:val="333F49"/>
          <w:vertAlign w:val="superscript"/>
        </w:rPr>
        <w:endnoteReference w:id="101"/>
      </w:r>
      <w:r w:rsidRPr="0020058A">
        <w:rPr>
          <w:bCs/>
          <w:color w:val="333F49"/>
        </w:rPr>
        <w:t>, thereby making victims even more reluctant to report abuse.</w:t>
      </w:r>
    </w:p>
    <w:p w14:paraId="45E388CD" w14:textId="77777777" w:rsidR="004A5548" w:rsidRPr="0020058A" w:rsidRDefault="004A5548" w:rsidP="00A665B6">
      <w:pPr>
        <w:pStyle w:val="IPHRstyle"/>
        <w:rPr>
          <w:bCs/>
          <w:color w:val="333F49"/>
        </w:rPr>
      </w:pPr>
    </w:p>
    <w:p w14:paraId="2E665CB5" w14:textId="340ABF6C" w:rsidR="00A665B6" w:rsidRPr="0020058A" w:rsidRDefault="00930518" w:rsidP="00A665B6">
      <w:pPr>
        <w:pStyle w:val="IPHRstyle"/>
        <w:rPr>
          <w:bCs/>
          <w:color w:val="333F49"/>
        </w:rPr>
      </w:pPr>
      <w:r w:rsidRPr="0020058A">
        <w:rPr>
          <w:bCs/>
          <w:color w:val="333F49"/>
        </w:rPr>
        <w:t>It is welcome that the results of the first-ever national sample survey on the health and status of women in the family, which the government carried out with technical assistance of the UNFPA, were made public in August 2022.</w:t>
      </w:r>
      <w:r w:rsidRPr="0020058A">
        <w:rPr>
          <w:bCs/>
          <w:iCs/>
          <w:color w:val="333F49"/>
          <w:vertAlign w:val="superscript"/>
        </w:rPr>
        <w:endnoteReference w:id="102"/>
      </w:r>
      <w:r w:rsidRPr="0020058A">
        <w:rPr>
          <w:bCs/>
          <w:color w:val="333F49"/>
        </w:rPr>
        <w:t xml:space="preserve"> </w:t>
      </w:r>
      <w:r w:rsidR="00A665B6" w:rsidRPr="0020058A">
        <w:rPr>
          <w:bCs/>
          <w:color w:val="333F49"/>
        </w:rPr>
        <w:t xml:space="preserve">The survey, which drew on data from 3,500 households, found that 16 percent of all women surveyed had experienced at least some form of violence, including physical, psychological and sexual violence by their husbands or partners. It also found that women who experience domestic violence rarely reach out for help, with less than 12 percent of victims of partner violence turning to the police or other institutions. The results indicated that social pressure and the fear of ‘’dishonouring the family’’ are key reasons why </w:t>
      </w:r>
      <w:r w:rsidR="00A665B6" w:rsidRPr="0020058A">
        <w:rPr>
          <w:bCs/>
          <w:color w:val="333F49"/>
          <w:lang w:val="en-FI"/>
        </w:rPr>
        <w:t xml:space="preserve">women </w:t>
      </w:r>
      <w:r w:rsidR="00A665B6" w:rsidRPr="0020058A">
        <w:rPr>
          <w:bCs/>
          <w:color w:val="333F49"/>
        </w:rPr>
        <w:t xml:space="preserve">typically </w:t>
      </w:r>
      <w:r w:rsidR="00A665B6" w:rsidRPr="0020058A">
        <w:rPr>
          <w:bCs/>
          <w:color w:val="333F49"/>
          <w:lang w:val="en-FI"/>
        </w:rPr>
        <w:t xml:space="preserve">remain silent about violence and </w:t>
      </w:r>
      <w:r w:rsidR="00A665B6" w:rsidRPr="0020058A">
        <w:rPr>
          <w:bCs/>
          <w:color w:val="333F49"/>
        </w:rPr>
        <w:t>refrain from</w:t>
      </w:r>
      <w:r w:rsidR="00A665B6" w:rsidRPr="0020058A">
        <w:rPr>
          <w:bCs/>
          <w:color w:val="333F49"/>
          <w:lang w:val="en-FI"/>
        </w:rPr>
        <w:t xml:space="preserve"> </w:t>
      </w:r>
      <w:r w:rsidR="00A665B6" w:rsidRPr="0020058A">
        <w:rPr>
          <w:bCs/>
          <w:color w:val="333F49"/>
        </w:rPr>
        <w:t>seeking</w:t>
      </w:r>
      <w:r w:rsidR="00A665B6" w:rsidRPr="0020058A">
        <w:rPr>
          <w:bCs/>
          <w:color w:val="333F49"/>
          <w:lang w:val="en-FI"/>
        </w:rPr>
        <w:t xml:space="preserve"> help and protection. </w:t>
      </w:r>
      <w:r w:rsidR="00A665B6" w:rsidRPr="0020058A">
        <w:rPr>
          <w:bCs/>
          <w:color w:val="333F49"/>
        </w:rPr>
        <w:t>In particular sexual violence, which survey respondents reported experiences of least frequently, is associated with a high level of</w:t>
      </w:r>
      <w:r w:rsidR="00234B7F" w:rsidRPr="0020058A">
        <w:rPr>
          <w:bCs/>
          <w:color w:val="333F49"/>
        </w:rPr>
        <w:t xml:space="preserve"> social</w:t>
      </w:r>
      <w:r w:rsidR="00A665B6" w:rsidRPr="0020058A">
        <w:rPr>
          <w:bCs/>
          <w:color w:val="333F49"/>
        </w:rPr>
        <w:t xml:space="preserve"> taboo and stigmatisation</w:t>
      </w:r>
      <w:r w:rsidR="00234B7F" w:rsidRPr="0020058A">
        <w:rPr>
          <w:bCs/>
          <w:color w:val="333F49"/>
        </w:rPr>
        <w:t xml:space="preserve"> In Turkmenistan</w:t>
      </w:r>
      <w:r w:rsidR="00A665B6" w:rsidRPr="0020058A">
        <w:rPr>
          <w:bCs/>
          <w:color w:val="333F49"/>
        </w:rPr>
        <w:t xml:space="preserve">. Against this background, there is reason to believe that there is likely to have been underreporting of experiences of abuse among those surveyed and that violence against women in the family might be more widespread than the survey results show. It is imperative that the government </w:t>
      </w:r>
      <w:r w:rsidR="00A665B6" w:rsidRPr="0020058A">
        <w:rPr>
          <w:b/>
          <w:color w:val="333F49"/>
        </w:rPr>
        <w:t xml:space="preserve">takes effective measures to implement the recommendations </w:t>
      </w:r>
      <w:r w:rsidR="00234B7F" w:rsidRPr="0020058A">
        <w:rPr>
          <w:b/>
          <w:color w:val="333F49"/>
        </w:rPr>
        <w:t>resulting from</w:t>
      </w:r>
      <w:r w:rsidR="00A665B6" w:rsidRPr="0020058A">
        <w:rPr>
          <w:b/>
          <w:color w:val="333F49"/>
        </w:rPr>
        <w:t xml:space="preserve"> the survey findings</w:t>
      </w:r>
      <w:r w:rsidR="00A665B6" w:rsidRPr="0020058A">
        <w:rPr>
          <w:bCs/>
          <w:color w:val="333F49"/>
        </w:rPr>
        <w:t xml:space="preserve"> in order to prevent and ensure accountability for all types of violence against women.</w:t>
      </w:r>
    </w:p>
    <w:p w14:paraId="399EDE52" w14:textId="1EC3B64D" w:rsidR="00234B7F" w:rsidRPr="0020058A" w:rsidRDefault="00234B7F" w:rsidP="00A665B6">
      <w:pPr>
        <w:pStyle w:val="IPHRstyle"/>
        <w:rPr>
          <w:bCs/>
          <w:color w:val="333F49"/>
        </w:rPr>
      </w:pPr>
    </w:p>
    <w:p w14:paraId="0940088B" w14:textId="77777777" w:rsidR="00A665B6" w:rsidRPr="0020058A" w:rsidRDefault="00A665B6" w:rsidP="00A665B6">
      <w:pPr>
        <w:pStyle w:val="IPHRstyle"/>
        <w:spacing w:before="120" w:after="240"/>
        <w:rPr>
          <w:rFonts w:ascii="Open Sans" w:hAnsi="Open Sans" w:cs="Open Sans"/>
          <w:b/>
          <w:bCs/>
          <w:color w:val="333F49"/>
          <w:sz w:val="22"/>
          <w:szCs w:val="22"/>
        </w:rPr>
      </w:pPr>
      <w:r w:rsidRPr="0020058A">
        <w:rPr>
          <w:rFonts w:ascii="Open Sans" w:hAnsi="Open Sans" w:cs="Open Sans"/>
          <w:b/>
          <w:bCs/>
          <w:color w:val="333F49"/>
          <w:sz w:val="22"/>
          <w:szCs w:val="22"/>
        </w:rPr>
        <w:t>Recommendations</w:t>
      </w:r>
    </w:p>
    <w:p w14:paraId="78948121" w14:textId="233243D8" w:rsidR="00A665B6" w:rsidRPr="0020058A" w:rsidRDefault="00A665B6" w:rsidP="00A665B6">
      <w:pPr>
        <w:pStyle w:val="IPHRstyle"/>
        <w:spacing w:after="120"/>
        <w:rPr>
          <w:bCs/>
          <w:color w:val="333F49"/>
        </w:rPr>
      </w:pPr>
      <w:r w:rsidRPr="0020058A">
        <w:rPr>
          <w:bCs/>
          <w:color w:val="333F49"/>
        </w:rPr>
        <w:t xml:space="preserve">The </w:t>
      </w:r>
      <w:proofErr w:type="spellStart"/>
      <w:r w:rsidRPr="0020058A">
        <w:rPr>
          <w:bCs/>
          <w:color w:val="333F49"/>
        </w:rPr>
        <w:t>Turkmenistani</w:t>
      </w:r>
      <w:proofErr w:type="spellEnd"/>
      <w:r w:rsidRPr="0020058A">
        <w:rPr>
          <w:bCs/>
          <w:color w:val="333F49"/>
        </w:rPr>
        <w:t xml:space="preserve"> authorities should</w:t>
      </w:r>
      <w:r w:rsidR="00234B7F" w:rsidRPr="0020058A">
        <w:rPr>
          <w:bCs/>
          <w:color w:val="333F49"/>
        </w:rPr>
        <w:t xml:space="preserve"> be requested to</w:t>
      </w:r>
      <w:r w:rsidRPr="0020058A">
        <w:rPr>
          <w:bCs/>
          <w:color w:val="333F49"/>
        </w:rPr>
        <w:t xml:space="preserve">: </w:t>
      </w:r>
    </w:p>
    <w:p w14:paraId="742AB783" w14:textId="7631B336" w:rsidR="00A665B6" w:rsidRPr="0020058A" w:rsidRDefault="00A665B6" w:rsidP="00A665B6">
      <w:pPr>
        <w:pStyle w:val="IPHRstyle"/>
        <w:numPr>
          <w:ilvl w:val="0"/>
          <w:numId w:val="31"/>
        </w:numPr>
        <w:rPr>
          <w:bCs/>
          <w:color w:val="333F49"/>
        </w:rPr>
      </w:pPr>
      <w:r w:rsidRPr="0020058A">
        <w:rPr>
          <w:bCs/>
          <w:color w:val="333F49"/>
        </w:rPr>
        <w:t xml:space="preserve">Put an end to arbitrary and discriminatory restrictions on women’s </w:t>
      </w:r>
      <w:r w:rsidR="00234B7F" w:rsidRPr="0020058A">
        <w:rPr>
          <w:bCs/>
          <w:color w:val="333F49"/>
        </w:rPr>
        <w:t xml:space="preserve">and girl’s </w:t>
      </w:r>
      <w:r w:rsidRPr="0020058A">
        <w:rPr>
          <w:bCs/>
          <w:color w:val="333F49"/>
        </w:rPr>
        <w:t xml:space="preserve">rights and ensure that efforts to promote so-called traditional and moral values are consistent with national commitments and international human rights </w:t>
      </w:r>
      <w:r w:rsidR="00234B7F" w:rsidRPr="0020058A">
        <w:rPr>
          <w:bCs/>
          <w:color w:val="333F49"/>
        </w:rPr>
        <w:t>standards on</w:t>
      </w:r>
      <w:r w:rsidRPr="0020058A">
        <w:rPr>
          <w:bCs/>
          <w:color w:val="333F49"/>
        </w:rPr>
        <w:t xml:space="preserve"> women’s rights and gender equality. </w:t>
      </w:r>
    </w:p>
    <w:p w14:paraId="25CF056B" w14:textId="77777777" w:rsidR="00A665B6" w:rsidRPr="0020058A" w:rsidRDefault="00A665B6" w:rsidP="00A665B6">
      <w:pPr>
        <w:pStyle w:val="IPHRstyle"/>
        <w:numPr>
          <w:ilvl w:val="0"/>
          <w:numId w:val="31"/>
        </w:numPr>
        <w:rPr>
          <w:bCs/>
          <w:color w:val="333F49"/>
        </w:rPr>
      </w:pPr>
      <w:r w:rsidRPr="0020058A">
        <w:rPr>
          <w:bCs/>
          <w:color w:val="333F49"/>
        </w:rPr>
        <w:t xml:space="preserve">Take effective measures to implement the national action plan on promoting gender equality for the years 2021-2025, as well as the recommendations resulting from the recent national </w:t>
      </w:r>
      <w:r w:rsidRPr="0020058A">
        <w:rPr>
          <w:bCs/>
          <w:color w:val="333F49"/>
          <w:lang w:val="en-FI"/>
        </w:rPr>
        <w:t xml:space="preserve">survey </w:t>
      </w:r>
      <w:r w:rsidRPr="0020058A">
        <w:rPr>
          <w:bCs/>
          <w:color w:val="333F49"/>
        </w:rPr>
        <w:t xml:space="preserve">on the health and status of women in the family with a view to combating violence and discrimination against women. </w:t>
      </w:r>
    </w:p>
    <w:p w14:paraId="7A5AD93E" w14:textId="2D04B468" w:rsidR="00A665B6" w:rsidRDefault="00A665B6" w:rsidP="00A665B6">
      <w:pPr>
        <w:pStyle w:val="IPHRstyle"/>
        <w:rPr>
          <w:bCs/>
        </w:rPr>
      </w:pPr>
    </w:p>
    <w:p w14:paraId="0A4D0E32" w14:textId="77777777" w:rsidR="00A665B6" w:rsidRPr="00D56FD3" w:rsidRDefault="00A665B6" w:rsidP="00A665B6">
      <w:pPr>
        <w:pStyle w:val="IPHRstyle"/>
        <w:rPr>
          <w:bCs/>
        </w:rPr>
      </w:pPr>
    </w:p>
    <w:p w14:paraId="2C408FC2" w14:textId="77777777" w:rsidR="00A665B6" w:rsidRDefault="00A665B6" w:rsidP="00B6638D">
      <w:pPr>
        <w:spacing w:after="0" w:line="300" w:lineRule="exact"/>
        <w:jc w:val="both"/>
        <w:rPr>
          <w:rFonts w:ascii="Open Sans Light" w:hAnsi="Open Sans Light" w:cs="Open Sans Light"/>
          <w:color w:val="333F49"/>
          <w:sz w:val="21"/>
          <w:szCs w:val="21"/>
          <w:lang w:val="en-GB"/>
        </w:rPr>
      </w:pPr>
    </w:p>
    <w:p w14:paraId="3C2F98D5" w14:textId="0906F43B" w:rsidR="004A5548" w:rsidRDefault="004A5548"/>
    <w:sectPr w:rsidR="004A5548" w:rsidSect="006A60DF">
      <w:headerReference w:type="default" r:id="rId14"/>
      <w:footerReference w:type="default" r:id="rId15"/>
      <w:endnotePr>
        <w:numFmt w:val="decimal"/>
      </w:endnotePr>
      <w:pgSz w:w="11909" w:h="16834" w:code="1"/>
      <w:pgMar w:top="1440" w:right="720" w:bottom="850"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4C79D" w14:textId="77777777" w:rsidR="00037744" w:rsidRDefault="00037744" w:rsidP="00CD0F84">
      <w:pPr>
        <w:spacing w:after="0" w:line="240" w:lineRule="auto"/>
      </w:pPr>
      <w:r>
        <w:separator/>
      </w:r>
    </w:p>
  </w:endnote>
  <w:endnote w:type="continuationSeparator" w:id="0">
    <w:p w14:paraId="3A723966" w14:textId="77777777" w:rsidR="00037744" w:rsidRDefault="00037744" w:rsidP="00CD0F84">
      <w:pPr>
        <w:spacing w:after="0" w:line="240" w:lineRule="auto"/>
      </w:pPr>
      <w:r>
        <w:continuationSeparator/>
      </w:r>
    </w:p>
  </w:endnote>
  <w:endnote w:id="1">
    <w:p w14:paraId="463BF8DB" w14:textId="77777777" w:rsidR="00454B56" w:rsidRPr="002F5D86" w:rsidRDefault="00454B56" w:rsidP="00454B56">
      <w:pPr>
        <w:spacing w:after="0" w:line="240" w:lineRule="exact"/>
        <w:rPr>
          <w:color w:val="333F49"/>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state media report from 21 January 2023: </w:t>
      </w:r>
      <w:hyperlink r:id="rId1" w:history="1">
        <w:r w:rsidRPr="002F5D86">
          <w:rPr>
            <w:rStyle w:val="Hyperlink"/>
            <w:rFonts w:ascii="Open Sans Light" w:hAnsi="Open Sans Light" w:cs="Open Sans Light"/>
            <w:color w:val="333F49"/>
            <w:sz w:val="17"/>
            <w:szCs w:val="17"/>
            <w:u w:val="none"/>
          </w:rPr>
          <w:t>https://www.turkmenistan.gov.tm/ru/post/69346/sozdan-vysshij-predstavitelnyj-organ-narodnoj-vlasti-halk-maslahaty-turkmenistana</w:t>
        </w:r>
      </w:hyperlink>
      <w:r w:rsidRPr="002F5D86">
        <w:rPr>
          <w:rFonts w:ascii="Open Sans Light" w:hAnsi="Open Sans Light" w:cs="Open Sans Light"/>
          <w:color w:val="333F49"/>
          <w:sz w:val="17"/>
          <w:szCs w:val="17"/>
        </w:rPr>
        <w:t xml:space="preserve">; as well as reports by Radio Free Europe/Radio Liberty (RFE/RL) and TIHR: </w:t>
      </w:r>
      <w:hyperlink r:id="rId2" w:history="1">
        <w:r w:rsidRPr="002F5D86">
          <w:rPr>
            <w:rStyle w:val="Hyperlink"/>
            <w:rFonts w:ascii="Open Sans Light" w:hAnsi="Open Sans Light" w:cs="Open Sans Light"/>
            <w:color w:val="333F49"/>
            <w:sz w:val="17"/>
            <w:szCs w:val="17"/>
            <w:u w:val="none"/>
          </w:rPr>
          <w:t>https://pressroom.rferl.org/a/32237932.html</w:t>
        </w:r>
      </w:hyperlink>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FI"/>
        </w:rPr>
        <w:t xml:space="preserve">https://www.hronikatm.com/2023/01/rehulk-maslahaty/ </w:t>
      </w:r>
    </w:p>
  </w:endnote>
  <w:endnote w:id="2">
    <w:p w14:paraId="75889FA5" w14:textId="3AB612C3"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TIHR report from 3 May 2021: https://www.hronikatm.com/2021/05/treating-symptoms/</w:t>
      </w:r>
    </w:p>
  </w:endnote>
  <w:endnote w:id="3">
    <w:p w14:paraId="1561628C" w14:textId="3F284D39"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TIHR reports from </w:t>
      </w:r>
      <w:r w:rsidR="0075019A" w:rsidRPr="002F5D86">
        <w:rPr>
          <w:rFonts w:ascii="Open Sans Light" w:hAnsi="Open Sans Light" w:cs="Open Sans Light"/>
          <w:color w:val="333F49"/>
          <w:sz w:val="17"/>
          <w:szCs w:val="17"/>
        </w:rPr>
        <w:t xml:space="preserve">4 May and 7 </w:t>
      </w:r>
      <w:r w:rsidRPr="002F5D86">
        <w:rPr>
          <w:rFonts w:ascii="Open Sans Light" w:hAnsi="Open Sans Light" w:cs="Open Sans Light"/>
          <w:color w:val="333F49"/>
          <w:sz w:val="17"/>
          <w:szCs w:val="17"/>
        </w:rPr>
        <w:t xml:space="preserve">May 2020: </w:t>
      </w:r>
      <w:hyperlink r:id="rId3" w:history="1">
        <w:r w:rsidRPr="002F5D86">
          <w:rPr>
            <w:rStyle w:val="Hyperlink"/>
            <w:rFonts w:ascii="Open Sans Light" w:hAnsi="Open Sans Light" w:cs="Open Sans Light"/>
            <w:color w:val="333F49"/>
            <w:sz w:val="17"/>
            <w:szCs w:val="17"/>
            <w:u w:val="none"/>
          </w:rPr>
          <w:t>https://www.hronikatm.com/2020/05/lebap-mayday/</w:t>
        </w:r>
      </w:hyperlink>
      <w:r w:rsidRPr="002F5D86">
        <w:rPr>
          <w:rFonts w:ascii="Open Sans Light" w:hAnsi="Open Sans Light" w:cs="Open Sans Light"/>
          <w:color w:val="333F49"/>
          <w:sz w:val="17"/>
          <w:szCs w:val="17"/>
        </w:rPr>
        <w:t>; https://www.hronikatm.com/2020/05/arrests/</w:t>
      </w:r>
    </w:p>
  </w:endnote>
  <w:endnote w:id="4">
    <w:p w14:paraId="540E5406" w14:textId="77777777"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The government’s response to the Covid-19 pandemic was examined in detail in a report published by IPHR and TIHR in July 2020: https://www.iphronline.org/it-came-with-the-wind-turkmenistan-s-covid-19-response.html</w:t>
      </w:r>
    </w:p>
  </w:endnote>
  <w:endnote w:id="5">
    <w:p w14:paraId="44BA48BD" w14:textId="12D4EEFB"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1E7DEC" w:rsidRPr="002F5D86">
        <w:rPr>
          <w:rFonts w:ascii="Open Sans Light" w:hAnsi="Open Sans Light" w:cs="Open Sans Light"/>
          <w:color w:val="333F49"/>
          <w:sz w:val="17"/>
          <w:szCs w:val="17"/>
        </w:rPr>
        <w:t>See https://www.sbs.com.au/news/article/these-islands-are-24-hours-away-from-their-nearest-neighbour-it-finally-recorded-a-covid-case/bp5q47uqn</w:t>
      </w:r>
    </w:p>
  </w:endnote>
  <w:endnote w:id="6">
    <w:p w14:paraId="17549EE9" w14:textId="3E4B15CF" w:rsidR="00460DC7" w:rsidRPr="002F5D86" w:rsidRDefault="00460DC7"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More details can be found in IPHR-TIHR report from July 2020: https://www.iphronline.org/it-came-with-the-wind-turkmenistan-s-covid-19-response.html</w:t>
      </w:r>
    </w:p>
  </w:endnote>
  <w:endnote w:id="7">
    <w:p w14:paraId="6D47528E" w14:textId="3FB46AE0" w:rsidR="006B1595" w:rsidRPr="002F5D86" w:rsidRDefault="006B1595"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Examples of such cases are documented in the following TIHR report from April 2020: </w:t>
      </w:r>
      <w:hyperlink r:id="rId4" w:history="1">
        <w:r w:rsidRPr="002F5D86">
          <w:rPr>
            <w:rStyle w:val="Hyperlink"/>
            <w:rFonts w:ascii="Open Sans Light" w:hAnsi="Open Sans Light" w:cs="Open Sans Light"/>
            <w:color w:val="333F49"/>
            <w:sz w:val="17"/>
            <w:szCs w:val="17"/>
            <w:u w:val="none"/>
          </w:rPr>
          <w:t>https://www.hronikatm.com/2020/04/mobile/</w:t>
        </w:r>
      </w:hyperlink>
      <w:r w:rsidRPr="002F5D86">
        <w:rPr>
          <w:rFonts w:ascii="Open Sans Light" w:hAnsi="Open Sans Light" w:cs="Open Sans Light"/>
          <w:color w:val="333F49"/>
          <w:sz w:val="17"/>
          <w:szCs w:val="17"/>
        </w:rPr>
        <w:t xml:space="preserve">; and the following Radio </w:t>
      </w:r>
      <w:proofErr w:type="spellStart"/>
      <w:r w:rsidRPr="002F5D86">
        <w:rPr>
          <w:rFonts w:ascii="Open Sans Light" w:hAnsi="Open Sans Light" w:cs="Open Sans Light"/>
          <w:i/>
          <w:iCs/>
          <w:color w:val="333F49"/>
          <w:sz w:val="17"/>
          <w:szCs w:val="17"/>
        </w:rPr>
        <w:t>Azatlyk</w:t>
      </w:r>
      <w:proofErr w:type="spellEnd"/>
      <w:r w:rsidRPr="002F5D86">
        <w:rPr>
          <w:rFonts w:ascii="Open Sans Light" w:hAnsi="Open Sans Light" w:cs="Open Sans Light"/>
          <w:i/>
          <w:iCs/>
          <w:color w:val="333F49"/>
          <w:sz w:val="17"/>
          <w:szCs w:val="17"/>
        </w:rPr>
        <w:t xml:space="preserve"> </w:t>
      </w:r>
      <w:r w:rsidRPr="002F5D86">
        <w:rPr>
          <w:rFonts w:ascii="Open Sans Light" w:hAnsi="Open Sans Light" w:cs="Open Sans Light"/>
          <w:color w:val="333F49"/>
          <w:sz w:val="17"/>
          <w:szCs w:val="17"/>
        </w:rPr>
        <w:t>report from 5 March 2021: https://www.azathabar.com/a/31135145.html</w:t>
      </w:r>
    </w:p>
  </w:endnote>
  <w:endnote w:id="8">
    <w:p w14:paraId="4EDB3479" w14:textId="311D0219" w:rsidR="00A50D88" w:rsidRPr="002F5D86" w:rsidRDefault="00A50D8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EC39B2" w:rsidRPr="002F5D86">
        <w:rPr>
          <w:rFonts w:ascii="Open Sans Light" w:hAnsi="Open Sans Light" w:cs="Open Sans Light"/>
          <w:bCs/>
          <w:iCs/>
          <w:color w:val="333F49"/>
          <w:sz w:val="17"/>
          <w:szCs w:val="17"/>
          <w:lang w:val="en-GB"/>
        </w:rPr>
        <w:t xml:space="preserve">For example, after more than 100 medical workers in </w:t>
      </w:r>
      <w:proofErr w:type="spellStart"/>
      <w:r w:rsidR="00EC39B2" w:rsidRPr="002F5D86">
        <w:rPr>
          <w:rFonts w:ascii="Open Sans Light" w:hAnsi="Open Sans Light" w:cs="Open Sans Light"/>
          <w:bCs/>
          <w:iCs/>
          <w:color w:val="333F49"/>
          <w:sz w:val="17"/>
          <w:szCs w:val="17"/>
          <w:lang w:val="en-GB"/>
        </w:rPr>
        <w:t>Turkmenabat</w:t>
      </w:r>
      <w:proofErr w:type="spellEnd"/>
      <w:r w:rsidR="00EC39B2" w:rsidRPr="002F5D86">
        <w:rPr>
          <w:rFonts w:ascii="Open Sans Light" w:hAnsi="Open Sans Light" w:cs="Open Sans Light"/>
          <w:bCs/>
          <w:iCs/>
          <w:color w:val="333F49"/>
          <w:sz w:val="17"/>
          <w:szCs w:val="17"/>
          <w:lang w:val="en-GB"/>
        </w:rPr>
        <w:t xml:space="preserve"> appealed to the regional authorities in July 2020 to provide hospitals with more means of personal protection, medicine and equipment, they were warned that the appeal was “contradictory to the president’s policies” and that they might be held accountable. See </w:t>
      </w:r>
      <w:r w:rsidRPr="002F5D86">
        <w:rPr>
          <w:rFonts w:ascii="Open Sans Light" w:hAnsi="Open Sans Light" w:cs="Open Sans Light"/>
          <w:color w:val="333F49"/>
          <w:sz w:val="17"/>
          <w:szCs w:val="17"/>
          <w:lang w:val="en-GB"/>
        </w:rPr>
        <w:t>TIHR report</w:t>
      </w:r>
      <w:r w:rsidR="00EC39B2" w:rsidRPr="002F5D86">
        <w:rPr>
          <w:rFonts w:ascii="Open Sans Light" w:hAnsi="Open Sans Light" w:cs="Open Sans Light"/>
          <w:color w:val="333F49"/>
          <w:sz w:val="17"/>
          <w:szCs w:val="17"/>
          <w:lang w:val="en-GB"/>
        </w:rPr>
        <w:t xml:space="preserve"> from</w:t>
      </w:r>
      <w:r w:rsidRPr="002F5D86">
        <w:rPr>
          <w:rFonts w:ascii="Open Sans Light" w:hAnsi="Open Sans Light" w:cs="Open Sans Light"/>
          <w:color w:val="333F49"/>
          <w:sz w:val="17"/>
          <w:szCs w:val="17"/>
          <w:lang w:val="en-GB"/>
        </w:rPr>
        <w:t xml:space="preserve"> 4 August 2020</w:t>
      </w:r>
      <w:r w:rsidR="00EC39B2" w:rsidRPr="002F5D86">
        <w:rPr>
          <w:rFonts w:ascii="Open Sans Light" w:hAnsi="Open Sans Light" w:cs="Open Sans Light"/>
          <w:color w:val="333F49"/>
          <w:sz w:val="17"/>
          <w:szCs w:val="17"/>
          <w:lang w:val="en-GB"/>
        </w:rPr>
        <w:t xml:space="preserve">: </w:t>
      </w:r>
      <w:r w:rsidRPr="002F5D86">
        <w:rPr>
          <w:rFonts w:ascii="Open Sans Light" w:hAnsi="Open Sans Light" w:cs="Open Sans Light"/>
          <w:color w:val="333F49"/>
          <w:sz w:val="17"/>
          <w:szCs w:val="17"/>
          <w:lang w:val="en-GB"/>
        </w:rPr>
        <w:t>https://www.hronikatm.com/2020/08/medics-demands/</w:t>
      </w:r>
    </w:p>
  </w:endnote>
  <w:endnote w:id="9">
    <w:p w14:paraId="4A78DA07" w14:textId="2C29F293"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IPHR-TIHR report</w:t>
      </w:r>
      <w:r w:rsidR="0075019A" w:rsidRPr="002F5D86">
        <w:rPr>
          <w:rFonts w:ascii="Open Sans Light" w:hAnsi="Open Sans Light" w:cs="Open Sans Light"/>
          <w:color w:val="333F49"/>
          <w:sz w:val="17"/>
          <w:szCs w:val="17"/>
        </w:rPr>
        <w:t xml:space="preserve"> from July 2020:</w:t>
      </w:r>
      <w:r w:rsidRPr="002F5D86">
        <w:rPr>
          <w:rFonts w:ascii="Open Sans Light" w:hAnsi="Open Sans Light" w:cs="Open Sans Light"/>
          <w:color w:val="333F49"/>
          <w:sz w:val="17"/>
          <w:szCs w:val="17"/>
        </w:rPr>
        <w:t xml:space="preserve"> </w:t>
      </w:r>
      <w:hyperlink r:id="rId5" w:history="1">
        <w:r w:rsidRPr="002F5D86">
          <w:rPr>
            <w:rStyle w:val="Hyperlink"/>
            <w:rFonts w:ascii="Open Sans Light" w:hAnsi="Open Sans Light" w:cs="Open Sans Light"/>
            <w:color w:val="333F49"/>
            <w:sz w:val="17"/>
            <w:szCs w:val="17"/>
            <w:u w:val="none"/>
          </w:rPr>
          <w:t>https://www.iphronline.org/it-came-with-the-wind-turkmenistan-s-covid-19-response.html</w:t>
        </w:r>
      </w:hyperlink>
      <w:r w:rsidRPr="002F5D86">
        <w:rPr>
          <w:rFonts w:ascii="Open Sans Light" w:hAnsi="Open Sans Light" w:cs="Open Sans Light"/>
          <w:color w:val="333F49"/>
          <w:sz w:val="17"/>
          <w:szCs w:val="17"/>
        </w:rPr>
        <w:t xml:space="preserve">; and joint letter to the WHO by </w:t>
      </w:r>
      <w:proofErr w:type="spellStart"/>
      <w:r w:rsidRPr="002F5D86">
        <w:rPr>
          <w:rFonts w:ascii="Open Sans Light" w:hAnsi="Open Sans Light" w:cs="Open Sans Light"/>
          <w:color w:val="333F49"/>
          <w:sz w:val="17"/>
          <w:szCs w:val="17"/>
        </w:rPr>
        <w:t>Turkmenistani</w:t>
      </w:r>
      <w:proofErr w:type="spellEnd"/>
      <w:r w:rsidRPr="002F5D86">
        <w:rPr>
          <w:rFonts w:ascii="Open Sans Light" w:hAnsi="Open Sans Light" w:cs="Open Sans Light"/>
          <w:color w:val="333F49"/>
          <w:sz w:val="17"/>
          <w:szCs w:val="17"/>
        </w:rPr>
        <w:t xml:space="preserve"> human rights groups in exile</w:t>
      </w:r>
      <w:r w:rsidR="0075019A" w:rsidRPr="002F5D86">
        <w:rPr>
          <w:rFonts w:ascii="Open Sans Light" w:hAnsi="Open Sans Light" w:cs="Open Sans Light"/>
          <w:color w:val="333F49"/>
          <w:sz w:val="17"/>
          <w:szCs w:val="17"/>
        </w:rPr>
        <w:t xml:space="preserve"> from September 2021:</w:t>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https://en.turkmen.news/news/open-letter-to-world-health-organization/</w:t>
      </w:r>
    </w:p>
  </w:endnote>
  <w:endnote w:id="10">
    <w:p w14:paraId="195110BE" w14:textId="0CCE3ABE" w:rsidR="00A50D88" w:rsidRPr="002F5D86" w:rsidRDefault="00A50D8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75019A" w:rsidRPr="002F5D86">
        <w:rPr>
          <w:rFonts w:ascii="Open Sans Light" w:hAnsi="Open Sans Light" w:cs="Open Sans Light"/>
          <w:color w:val="333F49"/>
          <w:sz w:val="17"/>
          <w:szCs w:val="17"/>
          <w:lang w:val="en-GB"/>
        </w:rPr>
        <w:t xml:space="preserve">The findings of the WHO mission are summarized in the following press release from 15 July 2020: </w:t>
      </w:r>
      <w:r w:rsidRPr="002F5D86">
        <w:rPr>
          <w:rFonts w:ascii="Open Sans Light" w:hAnsi="Open Sans Light" w:cs="Open Sans Light"/>
          <w:color w:val="333F49"/>
          <w:sz w:val="17"/>
          <w:szCs w:val="17"/>
          <w:lang w:val="en-GB"/>
        </w:rPr>
        <w:t>https://news.un.org/ru/story/2020/07/1382091</w:t>
      </w:r>
    </w:p>
  </w:endnote>
  <w:endnote w:id="11">
    <w:p w14:paraId="55FC0677" w14:textId="6F8E0AAB" w:rsidR="00A50D88" w:rsidRPr="002F5D86" w:rsidRDefault="00A50D88" w:rsidP="00D6660B">
      <w:pPr>
        <w:spacing w:after="0"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75019A" w:rsidRPr="002F5D86">
        <w:rPr>
          <w:rFonts w:ascii="Open Sans Light" w:hAnsi="Open Sans Light" w:cs="Open Sans Light"/>
          <w:color w:val="333F49"/>
          <w:sz w:val="17"/>
          <w:szCs w:val="17"/>
        </w:rPr>
        <w:t>BBC, “</w:t>
      </w:r>
      <w:r w:rsidR="0075019A" w:rsidRPr="002F5D86">
        <w:rPr>
          <w:rFonts w:ascii="Open Sans Light" w:hAnsi="Open Sans Light" w:cs="Open Sans Light"/>
          <w:color w:val="333F49"/>
          <w:sz w:val="17"/>
          <w:szCs w:val="17"/>
          <w:lang w:val="en-FI"/>
        </w:rPr>
        <w:t>WHO casts doubt on Turkmenistan's zero-Covid claim</w:t>
      </w:r>
      <w:r w:rsidR="0075019A" w:rsidRPr="002F5D86">
        <w:rPr>
          <w:rFonts w:ascii="Open Sans Light" w:hAnsi="Open Sans Light" w:cs="Open Sans Light"/>
          <w:color w:val="333F49"/>
          <w:sz w:val="17"/>
          <w:szCs w:val="17"/>
          <w:lang w:val="en-GB"/>
        </w:rPr>
        <w:t xml:space="preserve">’’, 8 November 2021, </w:t>
      </w:r>
      <w:hyperlink r:id="rId6" w:history="1">
        <w:r w:rsidR="0075019A" w:rsidRPr="002F5D86">
          <w:rPr>
            <w:rStyle w:val="Hyperlink"/>
            <w:rFonts w:ascii="Open Sans Light" w:hAnsi="Open Sans Light" w:cs="Open Sans Light"/>
            <w:color w:val="333F49"/>
            <w:sz w:val="17"/>
            <w:szCs w:val="17"/>
            <w:u w:val="none"/>
            <w:lang w:val="en-FI"/>
          </w:rPr>
          <w:t>https://www.bbc.com/news/world-asia-59168540</w:t>
        </w:r>
      </w:hyperlink>
    </w:p>
  </w:endnote>
  <w:endnote w:id="12">
    <w:p w14:paraId="4090DAF9" w14:textId="6C79CB4A" w:rsidR="00A50D88" w:rsidRPr="002F5D86" w:rsidRDefault="00A50D8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On 7 August 2020, WHO’s Europe regional director reported that the </w:t>
      </w:r>
      <w:proofErr w:type="spellStart"/>
      <w:r w:rsidR="00945508" w:rsidRPr="002F5D86">
        <w:rPr>
          <w:rFonts w:ascii="Open Sans Light" w:hAnsi="Open Sans Light" w:cs="Open Sans Light"/>
          <w:color w:val="333F49"/>
          <w:sz w:val="17"/>
          <w:szCs w:val="17"/>
          <w:lang w:val="en-GB"/>
        </w:rPr>
        <w:t>Turkmenistani</w:t>
      </w:r>
      <w:proofErr w:type="spellEnd"/>
      <w:r w:rsidR="00945508" w:rsidRPr="002F5D86">
        <w:rPr>
          <w:rFonts w:ascii="Open Sans Light" w:hAnsi="Open Sans Light" w:cs="Open Sans Light"/>
          <w:color w:val="333F49"/>
          <w:sz w:val="17"/>
          <w:szCs w:val="17"/>
          <w:lang w:val="en-GB"/>
        </w:rPr>
        <w:t xml:space="preserve"> </w:t>
      </w:r>
      <w:r w:rsidRPr="002F5D86">
        <w:rPr>
          <w:rFonts w:ascii="Open Sans Light" w:hAnsi="Open Sans Light" w:cs="Open Sans Light"/>
          <w:color w:val="333F49"/>
          <w:sz w:val="17"/>
          <w:szCs w:val="17"/>
          <w:lang w:val="en-GB"/>
        </w:rPr>
        <w:t>government had agreed to such an arrangement: https://twitter.com/hans_kluge/status/1291758100479967234?lang=en</w:t>
      </w:r>
    </w:p>
  </w:endnote>
  <w:endnote w:id="13">
    <w:p w14:paraId="102D50D6" w14:textId="4528CBD4" w:rsidR="00A50D88" w:rsidRPr="002F5D86" w:rsidRDefault="00A50D8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75019A" w:rsidRPr="002F5D86">
        <w:rPr>
          <w:rFonts w:ascii="Open Sans Light" w:hAnsi="Open Sans Light" w:cs="Open Sans Light"/>
          <w:color w:val="333F49"/>
          <w:sz w:val="17"/>
          <w:szCs w:val="17"/>
        </w:rPr>
        <w:t>See, for example, the following TIHR reports from</w:t>
      </w:r>
      <w:r w:rsidR="005008D1" w:rsidRPr="002F5D86">
        <w:rPr>
          <w:rFonts w:ascii="Open Sans Light" w:hAnsi="Open Sans Light" w:cs="Open Sans Light"/>
          <w:color w:val="333F49"/>
          <w:sz w:val="17"/>
          <w:szCs w:val="17"/>
        </w:rPr>
        <w:t xml:space="preserve"> 3 August 2020 and 21 July 2020:</w:t>
      </w:r>
      <w:r w:rsidR="0075019A" w:rsidRPr="002F5D86">
        <w:rPr>
          <w:rFonts w:ascii="Open Sans Light" w:hAnsi="Open Sans Light" w:cs="Open Sans Light"/>
          <w:color w:val="333F49"/>
          <w:sz w:val="17"/>
          <w:szCs w:val="17"/>
        </w:rPr>
        <w:t xml:space="preserve"> </w:t>
      </w:r>
      <w:hyperlink r:id="rId7" w:history="1">
        <w:r w:rsidR="0075019A" w:rsidRPr="002F5D86">
          <w:rPr>
            <w:rStyle w:val="Hyperlink"/>
            <w:rFonts w:ascii="Open Sans Light" w:hAnsi="Open Sans Light" w:cs="Open Sans Light"/>
            <w:color w:val="333F49"/>
            <w:sz w:val="17"/>
            <w:szCs w:val="17"/>
            <w:u w:val="none"/>
          </w:rPr>
          <w:t>https://en.hronikatm.com/2020/08/the-bodies-of-those-who-have-died-of-pneumonia-are-handed-over-in-plastic-bags-and-relatives-are-requested-to-bury-them-without-unpacking/</w:t>
        </w:r>
      </w:hyperlink>
      <w:r w:rsidRPr="002F5D86">
        <w:rPr>
          <w:rFonts w:ascii="Open Sans Light" w:hAnsi="Open Sans Light" w:cs="Open Sans Light"/>
          <w:color w:val="333F49"/>
          <w:sz w:val="17"/>
          <w:szCs w:val="17"/>
        </w:rPr>
        <w:t>; https://en.hronikatm.com/2020/07/at-least-8-to-12-people-die-of-pneumonia-in-ashgabat-on-a-daily-basis/</w:t>
      </w:r>
    </w:p>
  </w:endnote>
  <w:endnote w:id="14">
    <w:p w14:paraId="76F2A52F" w14:textId="77777777" w:rsidR="00B030B5" w:rsidRPr="002F5D86" w:rsidRDefault="00B030B5"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Available in Russian at: http://base.spinform.ru/show_doc.fwx?rgn=57214</w:t>
      </w:r>
    </w:p>
  </w:endnote>
  <w:endnote w:id="15">
    <w:p w14:paraId="55B8015F" w14:textId="77777777" w:rsidR="00B030B5" w:rsidRPr="002F5D86" w:rsidRDefault="00B030B5"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w:t>
      </w:r>
      <w:r w:rsidRPr="002F5D86">
        <w:rPr>
          <w:rFonts w:ascii="Open Sans Light" w:hAnsi="Open Sans Light" w:cs="Open Sans Light"/>
          <w:color w:val="333F49"/>
          <w:sz w:val="17"/>
          <w:szCs w:val="17"/>
          <w:lang w:val="en-GB"/>
        </w:rPr>
        <w:t>https://rsf.org/en/Turkmenistan</w:t>
      </w:r>
    </w:p>
  </w:endnote>
  <w:endnote w:id="16">
    <w:p w14:paraId="354B672D" w14:textId="3B8DDD1F" w:rsidR="00252CBE" w:rsidRPr="002F5D86" w:rsidRDefault="00252CBE"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for example, the following </w:t>
      </w:r>
      <w:r w:rsidR="00FC2931" w:rsidRPr="002F5D86">
        <w:rPr>
          <w:rFonts w:ascii="Open Sans Light" w:hAnsi="Open Sans Light" w:cs="Open Sans Light"/>
          <w:color w:val="333F49"/>
          <w:sz w:val="17"/>
          <w:szCs w:val="17"/>
        </w:rPr>
        <w:t>report from a government meeting in February 2021</w:t>
      </w:r>
      <w:r w:rsidRPr="002F5D86">
        <w:rPr>
          <w:rFonts w:ascii="Open Sans Light" w:hAnsi="Open Sans Light" w:cs="Open Sans Light"/>
          <w:color w:val="333F49"/>
          <w:sz w:val="17"/>
          <w:szCs w:val="17"/>
        </w:rPr>
        <w:t>: https://turkmenistan.gov.tm/ru/post/52315/prezident-turkmenistana-provyol-soveshchanie-po-sovershenstvovaniyu-sfery-kultury-i-smi</w:t>
      </w:r>
    </w:p>
  </w:endnote>
  <w:endnote w:id="17">
    <w:p w14:paraId="0F1978C0" w14:textId="5C205575" w:rsidR="00B030B5" w:rsidRPr="002F5D86" w:rsidRDefault="00B030B5"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Pr="002F5D86">
        <w:rPr>
          <w:rFonts w:ascii="Open Sans Light" w:hAnsi="Open Sans Light" w:cs="Open Sans Light"/>
          <w:color w:val="333F49"/>
          <w:sz w:val="17"/>
          <w:szCs w:val="17"/>
        </w:rPr>
        <w:t>See</w:t>
      </w:r>
      <w:r w:rsidRPr="002F5D86">
        <w:rPr>
          <w:rFonts w:ascii="Open Sans Light" w:hAnsi="Open Sans Light" w:cs="Open Sans Light"/>
          <w:color w:val="333F49"/>
          <w:sz w:val="17"/>
          <w:szCs w:val="17"/>
          <w:lang w:val="en-GB"/>
        </w:rPr>
        <w:t xml:space="preserve"> Point 46, in the first part of section II in the National Human Rights Action Plan for 2016-2020.</w:t>
      </w:r>
      <w:r w:rsidR="00FC2931" w:rsidRPr="002F5D86">
        <w:rPr>
          <w:rFonts w:ascii="Open Sans Light" w:hAnsi="Open Sans Light" w:cs="Open Sans Light"/>
          <w:color w:val="333F49"/>
          <w:sz w:val="17"/>
          <w:szCs w:val="17"/>
          <w:lang w:val="en-GB"/>
        </w:rPr>
        <w:t xml:space="preserve"> </w:t>
      </w:r>
    </w:p>
  </w:endnote>
  <w:endnote w:id="18">
    <w:p w14:paraId="5F3A0C0E" w14:textId="77777777" w:rsidR="00B030B5" w:rsidRPr="002F5D86" w:rsidRDefault="00B030B5"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https://www.speedtest.net/global-index</w:t>
      </w:r>
    </w:p>
  </w:endnote>
  <w:endnote w:id="19">
    <w:p w14:paraId="50ED58AA" w14:textId="4AA77AB1" w:rsidR="00B030B5" w:rsidRPr="002F5D86" w:rsidRDefault="00B030B5"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hyperlink r:id="rId8" w:history="1">
        <w:r w:rsidR="00C51037" w:rsidRPr="002F5D86">
          <w:rPr>
            <w:rStyle w:val="Hyperlink"/>
            <w:rFonts w:ascii="Open Sans Light" w:hAnsi="Open Sans Light" w:cs="Open Sans Light"/>
            <w:color w:val="333F49"/>
            <w:sz w:val="17"/>
            <w:szCs w:val="17"/>
            <w:u w:val="none"/>
            <w:lang w:val="en-GB"/>
          </w:rPr>
          <w:t>https://www.cable.co.uk/broadband/speed/worldwide-speed-league/</w:t>
        </w:r>
      </w:hyperlink>
      <w:r w:rsidR="00C51037" w:rsidRPr="002F5D86">
        <w:rPr>
          <w:rFonts w:ascii="Open Sans Light" w:hAnsi="Open Sans Light" w:cs="Open Sans Light"/>
          <w:color w:val="333F49"/>
          <w:sz w:val="17"/>
          <w:szCs w:val="17"/>
          <w:lang w:val="en-GB"/>
        </w:rPr>
        <w:t xml:space="preserve"> </w:t>
      </w:r>
    </w:p>
  </w:endnote>
  <w:endnote w:id="20">
    <w:p w14:paraId="57B6C039" w14:textId="4B73A323" w:rsidR="002D3D87" w:rsidRPr="002F5D86" w:rsidRDefault="002D3D87"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The costs are 100 manat (approx. 26 EUR)/month for city residents and 50 manat (approx. 13 EUR)/month for rural residents (see </w:t>
      </w:r>
      <w:hyperlink r:id="rId9" w:history="1">
        <w:r w:rsidRPr="002F5D86">
          <w:rPr>
            <w:rStyle w:val="Hyperlink"/>
            <w:rFonts w:ascii="Open Sans Light" w:hAnsi="Open Sans Light" w:cs="Open Sans Light"/>
            <w:color w:val="333F49"/>
            <w:sz w:val="17"/>
            <w:szCs w:val="17"/>
            <w:u w:val="none"/>
          </w:rPr>
          <w:t>https://telecom.tm/ru/internet</w:t>
        </w:r>
      </w:hyperlink>
      <w:r w:rsidRPr="002F5D86">
        <w:rPr>
          <w:rFonts w:ascii="Open Sans Light" w:hAnsi="Open Sans Light" w:cs="Open Sans Light"/>
          <w:color w:val="333F49"/>
          <w:sz w:val="17"/>
          <w:szCs w:val="17"/>
        </w:rPr>
        <w:t xml:space="preserve">), compared to a minimum monthly salary of 1050 manat in 2022 (https://turkmenportal.com/blog/40357/v-turkmenistane-povysili-minimalnyi-razmer-oplaty-truda). </w:t>
      </w:r>
    </w:p>
  </w:endnote>
  <w:endnote w:id="21">
    <w:p w14:paraId="2690A897" w14:textId="6F835613" w:rsidR="00B030B5" w:rsidRPr="002F5D86" w:rsidRDefault="00B030B5"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w:t>
      </w:r>
      <w:r w:rsidR="002D3D87" w:rsidRPr="002F5D86">
        <w:rPr>
          <w:rFonts w:ascii="Open Sans Light" w:hAnsi="Open Sans Light" w:cs="Open Sans Light"/>
          <w:color w:val="333F49"/>
          <w:sz w:val="17"/>
          <w:szCs w:val="17"/>
        </w:rPr>
        <w:t>https://datareportal.com/reports/digital-2022-turkmenistan</w:t>
      </w:r>
    </w:p>
  </w:endnote>
  <w:endnote w:id="22">
    <w:p w14:paraId="25080C41" w14:textId="1E462A8C" w:rsidR="00B030B5" w:rsidRPr="002F5D86" w:rsidRDefault="00B030B5"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2771A3" w:rsidRPr="002F5D86">
        <w:rPr>
          <w:rFonts w:ascii="Open Sans Light" w:hAnsi="Open Sans Light" w:cs="Open Sans Light"/>
          <w:color w:val="333F49"/>
          <w:sz w:val="17"/>
          <w:szCs w:val="17"/>
        </w:rPr>
        <w:t xml:space="preserve">The report is available at: </w:t>
      </w:r>
      <w:r w:rsidRPr="002F5D86">
        <w:rPr>
          <w:rFonts w:ascii="Open Sans Light" w:hAnsi="Open Sans Light" w:cs="Open Sans Light"/>
          <w:color w:val="333F49"/>
          <w:sz w:val="17"/>
          <w:szCs w:val="17"/>
        </w:rPr>
        <w:t>https://www.qurium.org/alerts/turkmenistan/turkmenistan-and-their-golden-dpi/</w:t>
      </w:r>
    </w:p>
  </w:endnote>
  <w:endnote w:id="23">
    <w:p w14:paraId="3C2E93D9" w14:textId="0BD7BE43" w:rsidR="00822C42" w:rsidRPr="002F5D86" w:rsidRDefault="00822C42"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https://turkmen.news/v-turkmenistane-zablokirovali-tret-suschestvuyuschih-ip-adresov/</w:t>
      </w:r>
    </w:p>
  </w:endnote>
  <w:endnote w:id="24">
    <w:p w14:paraId="40CAE178" w14:textId="55B25E68" w:rsidR="00B030B5" w:rsidRPr="002F5D86" w:rsidRDefault="00B030B5"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1E12E3" w:rsidRPr="002F5D86">
        <w:rPr>
          <w:rFonts w:ascii="Open Sans Light" w:hAnsi="Open Sans Light" w:cs="Open Sans Light"/>
          <w:color w:val="333F49"/>
          <w:sz w:val="17"/>
          <w:szCs w:val="17"/>
        </w:rPr>
        <w:t xml:space="preserve">For examples, see the following </w:t>
      </w:r>
      <w:r w:rsidRPr="002F5D86">
        <w:rPr>
          <w:rFonts w:ascii="Open Sans Light" w:hAnsi="Open Sans Light" w:cs="Open Sans Light"/>
          <w:color w:val="333F49"/>
          <w:sz w:val="17"/>
          <w:szCs w:val="17"/>
        </w:rPr>
        <w:t>IPHR-TIHR update</w:t>
      </w:r>
      <w:r w:rsidR="001E12E3" w:rsidRPr="002F5D86">
        <w:rPr>
          <w:rFonts w:ascii="Open Sans Light" w:hAnsi="Open Sans Light" w:cs="Open Sans Light"/>
          <w:color w:val="333F49"/>
          <w:sz w:val="17"/>
          <w:szCs w:val="17"/>
        </w:rPr>
        <w:t>s</w:t>
      </w:r>
      <w:r w:rsidRPr="002F5D86">
        <w:rPr>
          <w:rFonts w:ascii="Open Sans Light" w:hAnsi="Open Sans Light" w:cs="Open Sans Light"/>
          <w:color w:val="333F49"/>
          <w:sz w:val="17"/>
          <w:szCs w:val="17"/>
        </w:rPr>
        <w:t xml:space="preserve">: </w:t>
      </w:r>
      <w:hyperlink r:id="rId10" w:history="1">
        <w:r w:rsidR="001E12E3" w:rsidRPr="002F5D86">
          <w:rPr>
            <w:rStyle w:val="Hyperlink"/>
            <w:rFonts w:ascii="Open Sans Light" w:hAnsi="Open Sans Light" w:cs="Open Sans Light"/>
            <w:color w:val="333F49"/>
            <w:sz w:val="17"/>
            <w:szCs w:val="17"/>
            <w:u w:val="none"/>
          </w:rPr>
          <w:t>https://www.iphronline.org/turkmenistan-new-repressive-measures-after-january-2022-events-in-kazakhstan-ahead-of-presidential-elections.html</w:t>
        </w:r>
      </w:hyperlink>
      <w:r w:rsidR="001E12E3"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rPr>
        <w:t>https://www.iphronline.org/turkmenistan-dec_20_mar_21.html</w:t>
      </w:r>
    </w:p>
  </w:endnote>
  <w:endnote w:id="25">
    <w:p w14:paraId="4A0055D9" w14:textId="7845B080" w:rsidR="00A643D8" w:rsidRPr="002F5D86" w:rsidRDefault="00A643D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a recent example, see TIHR report from 20 September 2022: https://www.hronikatm.com/2022/09/students-phone-checks/</w:t>
      </w:r>
    </w:p>
  </w:endnote>
  <w:endnote w:id="26">
    <w:p w14:paraId="07397045" w14:textId="43BD9688" w:rsidR="00A5387B" w:rsidRPr="002F5D86" w:rsidRDefault="00A5387B"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TIHR report from 19 September 2022: https://www.hronikatm.com/2022/09/2022-09-17-kabmin/</w:t>
      </w:r>
    </w:p>
  </w:endnote>
  <w:endnote w:id="27">
    <w:p w14:paraId="61747708" w14:textId="618BA662" w:rsidR="00A5387B" w:rsidRPr="002F5D86" w:rsidRDefault="00A5387B"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As reported by state media: https://tdh.gov.tm/ru/post/33943/sozdana-rabochaya-komissiya-po-razrabotke-koncepcii-formirovaniya-nacionalnoj-cifrovoj-seti</w:t>
      </w:r>
    </w:p>
  </w:endnote>
  <w:endnote w:id="28">
    <w:p w14:paraId="4753D05B" w14:textId="0A21C291" w:rsidR="00B030B5" w:rsidRPr="002F5D86" w:rsidRDefault="00B030B5" w:rsidP="00D6660B">
      <w:pPr>
        <w:spacing w:after="0"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C66918" w:rsidRPr="002F5D86">
        <w:rPr>
          <w:rFonts w:ascii="Open Sans Light" w:hAnsi="Open Sans Light" w:cs="Open Sans Light"/>
          <w:color w:val="333F49"/>
          <w:sz w:val="17"/>
          <w:szCs w:val="17"/>
        </w:rPr>
        <w:t xml:space="preserve">See, for example, </w:t>
      </w:r>
      <w:r w:rsidR="005B2186" w:rsidRPr="002F5D86">
        <w:rPr>
          <w:rFonts w:ascii="Open Sans Light" w:hAnsi="Open Sans Light" w:cs="Open Sans Light"/>
          <w:color w:val="333F49"/>
          <w:sz w:val="17"/>
          <w:szCs w:val="17"/>
        </w:rPr>
        <w:t xml:space="preserve">Radio </w:t>
      </w:r>
      <w:proofErr w:type="spellStart"/>
      <w:r w:rsidR="005B2186" w:rsidRPr="002F5D86">
        <w:rPr>
          <w:rFonts w:ascii="Open Sans Light" w:hAnsi="Open Sans Light" w:cs="Open Sans Light"/>
          <w:i/>
          <w:iCs/>
          <w:color w:val="333F49"/>
          <w:sz w:val="17"/>
          <w:szCs w:val="17"/>
        </w:rPr>
        <w:t>Azatlyk</w:t>
      </w:r>
      <w:proofErr w:type="spellEnd"/>
      <w:r w:rsidR="005B2186" w:rsidRPr="002F5D86">
        <w:rPr>
          <w:rFonts w:ascii="Open Sans Light" w:hAnsi="Open Sans Light" w:cs="Open Sans Light"/>
          <w:color w:val="333F49"/>
          <w:sz w:val="17"/>
          <w:szCs w:val="17"/>
        </w:rPr>
        <w:t xml:space="preserve"> report from 28 June 2018: </w:t>
      </w:r>
      <w:hyperlink r:id="rId11" w:history="1">
        <w:r w:rsidR="005B2186" w:rsidRPr="002F5D86">
          <w:rPr>
            <w:rStyle w:val="Hyperlink"/>
            <w:rFonts w:ascii="Open Sans Light" w:hAnsi="Open Sans Light" w:cs="Open Sans Light"/>
            <w:bCs/>
            <w:iCs/>
            <w:color w:val="333F49"/>
            <w:sz w:val="17"/>
            <w:szCs w:val="17"/>
            <w:u w:val="none"/>
            <w:lang w:val="en-GB"/>
          </w:rPr>
          <w:t>https://rus.azathabar.com/a/29325746.html</w:t>
        </w:r>
      </w:hyperlink>
    </w:p>
  </w:endnote>
  <w:endnote w:id="29">
    <w:p w14:paraId="6FFE801E" w14:textId="06343FD5" w:rsidR="00FA1DBF" w:rsidRPr="002F5D86" w:rsidRDefault="00FA1DBF"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TIHR report from 2 June 2017</w:t>
      </w:r>
      <w:r w:rsidRPr="002F5D86">
        <w:rPr>
          <w:rFonts w:ascii="Open Sans Light" w:hAnsi="Open Sans Light" w:cs="Open Sans Light"/>
          <w:color w:val="333F49"/>
          <w:sz w:val="17"/>
          <w:szCs w:val="17"/>
          <w:lang w:val="en-GB"/>
        </w:rPr>
        <w:t>:</w:t>
      </w:r>
      <w:r w:rsidRPr="002F5D86">
        <w:rPr>
          <w:rFonts w:ascii="Open Sans Light" w:hAnsi="Open Sans Light" w:cs="Open Sans Light"/>
          <w:color w:val="333F49"/>
          <w:sz w:val="17"/>
          <w:szCs w:val="17"/>
        </w:rPr>
        <w:t xml:space="preserve"> https://www.hronikatm.com/2017/06/iz-setki-veshhaniya-iptv-v-turkmenistane-propal-ryad-rossiyskih-kanalov/</w:t>
      </w:r>
    </w:p>
  </w:endnote>
  <w:endnote w:id="30">
    <w:p w14:paraId="24E2B570" w14:textId="77777777" w:rsidR="00396470" w:rsidRPr="002F5D86" w:rsidRDefault="00396470"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more information about this trend, see </w:t>
      </w:r>
      <w:r w:rsidRPr="002F5D86">
        <w:rPr>
          <w:rFonts w:ascii="Open Sans Light" w:hAnsi="Open Sans Light" w:cs="Open Sans Light"/>
          <w:color w:val="333F49"/>
          <w:sz w:val="17"/>
          <w:szCs w:val="17"/>
          <w:lang w:val="en-GB"/>
        </w:rPr>
        <w:t xml:space="preserve">IPHR-TIHR report issued in June 2021: https://www.iphronline.org/wp-content/uploads/2021/06/CLOSED-CIVIC-SPACE-IN-TURKMENISTAN-JUNE-2021-1.pdf </w:t>
      </w:r>
    </w:p>
  </w:endnote>
  <w:endnote w:id="31">
    <w:p w14:paraId="28574808" w14:textId="4FD88B55" w:rsidR="00396470" w:rsidRPr="002F5D86" w:rsidRDefault="00396470"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FI"/>
        </w:rPr>
        <w:t xml:space="preserve">See more </w:t>
      </w:r>
      <w:r w:rsidRPr="002F5D86">
        <w:rPr>
          <w:rFonts w:ascii="Open Sans Light" w:hAnsi="Open Sans Light" w:cs="Open Sans Light"/>
          <w:color w:val="333F49"/>
          <w:sz w:val="17"/>
          <w:szCs w:val="17"/>
          <w:lang w:val="en-GB"/>
        </w:rPr>
        <w:t xml:space="preserve">about her case </w:t>
      </w:r>
      <w:r w:rsidRPr="002F5D86">
        <w:rPr>
          <w:rFonts w:ascii="Open Sans Light" w:hAnsi="Open Sans Light" w:cs="Open Sans Light"/>
          <w:color w:val="333F49"/>
          <w:sz w:val="17"/>
          <w:szCs w:val="17"/>
          <w:lang w:val="en-FI"/>
        </w:rPr>
        <w:t>in joint letter by six human rights groups</w:t>
      </w:r>
      <w:r w:rsidR="005B2186" w:rsidRPr="002F5D86">
        <w:rPr>
          <w:rFonts w:ascii="Open Sans Light" w:hAnsi="Open Sans Light" w:cs="Open Sans Light"/>
          <w:color w:val="333F49"/>
          <w:sz w:val="17"/>
          <w:szCs w:val="17"/>
          <w:lang w:val="en-GB"/>
        </w:rPr>
        <w:t xml:space="preserve"> issued in November 2021</w:t>
      </w:r>
      <w:r w:rsidRPr="002F5D86">
        <w:rPr>
          <w:rFonts w:ascii="Open Sans Light" w:hAnsi="Open Sans Light" w:cs="Open Sans Light"/>
          <w:color w:val="333F49"/>
          <w:sz w:val="17"/>
          <w:szCs w:val="17"/>
          <w:lang w:val="en-FI"/>
        </w:rPr>
        <w:t xml:space="preserve">: </w:t>
      </w:r>
      <w:hyperlink r:id="rId12" w:history="1">
        <w:r w:rsidRPr="002F5D86">
          <w:rPr>
            <w:rStyle w:val="Hyperlink"/>
            <w:rFonts w:ascii="Open Sans Light" w:hAnsi="Open Sans Light" w:cs="Open Sans Light"/>
            <w:color w:val="333F49"/>
            <w:sz w:val="17"/>
            <w:szCs w:val="17"/>
            <w:u w:val="none"/>
            <w:lang w:val="en-FI"/>
          </w:rPr>
          <w:t>https://www.iphronline.org/wp-content/uploads/2021/11/ENG-open-letter-Hursanai-Ismatullaeva-23-Nov-2021.pdf</w:t>
        </w:r>
      </w:hyperlink>
      <w:r w:rsidRPr="002F5D86">
        <w:rPr>
          <w:rFonts w:ascii="Open Sans Light" w:hAnsi="Open Sans Light" w:cs="Open Sans Light"/>
          <w:color w:val="333F49"/>
          <w:sz w:val="17"/>
          <w:szCs w:val="17"/>
          <w:lang w:val="en-GB"/>
        </w:rPr>
        <w:t>; and the following Turkmen News reports</w:t>
      </w:r>
      <w:r w:rsidR="005B2186" w:rsidRPr="002F5D86">
        <w:rPr>
          <w:rFonts w:ascii="Open Sans Light" w:hAnsi="Open Sans Light" w:cs="Open Sans Light"/>
          <w:color w:val="333F49"/>
          <w:sz w:val="17"/>
          <w:szCs w:val="17"/>
          <w:lang w:val="en-GB"/>
        </w:rPr>
        <w:t xml:space="preserve"> </w:t>
      </w:r>
      <w:r w:rsidR="00DA02F0" w:rsidRPr="002F5D86">
        <w:rPr>
          <w:rFonts w:ascii="Open Sans Light" w:hAnsi="Open Sans Light" w:cs="Open Sans Light"/>
          <w:color w:val="333F49"/>
          <w:sz w:val="17"/>
          <w:szCs w:val="17"/>
          <w:lang w:val="en-GB"/>
        </w:rPr>
        <w:t xml:space="preserve">from 17 July 2021 </w:t>
      </w:r>
      <w:r w:rsidR="005B2186" w:rsidRPr="002F5D86">
        <w:rPr>
          <w:rFonts w:ascii="Open Sans Light" w:hAnsi="Open Sans Light" w:cs="Open Sans Light"/>
          <w:color w:val="333F49"/>
          <w:sz w:val="17"/>
          <w:szCs w:val="17"/>
          <w:lang w:val="en-GB"/>
        </w:rPr>
        <w:t>and 16 November 202</w:t>
      </w:r>
      <w:r w:rsidR="007D3446" w:rsidRPr="002F5D86">
        <w:rPr>
          <w:rFonts w:ascii="Open Sans Light" w:hAnsi="Open Sans Light" w:cs="Open Sans Light"/>
          <w:color w:val="333F49"/>
          <w:sz w:val="17"/>
          <w:szCs w:val="17"/>
          <w:lang w:val="en-GB"/>
        </w:rPr>
        <w:t>1</w:t>
      </w:r>
      <w:r w:rsidRPr="002F5D86">
        <w:rPr>
          <w:rFonts w:ascii="Open Sans Light" w:hAnsi="Open Sans Light" w:cs="Open Sans Light"/>
          <w:color w:val="333F49"/>
          <w:sz w:val="17"/>
          <w:szCs w:val="17"/>
          <w:lang w:val="en-GB"/>
        </w:rPr>
        <w:t xml:space="preserve">: </w:t>
      </w:r>
      <w:hyperlink r:id="rId13" w:history="1">
        <w:r w:rsidRPr="002F5D86">
          <w:rPr>
            <w:rStyle w:val="Hyperlink"/>
            <w:rFonts w:ascii="Open Sans Light" w:hAnsi="Open Sans Light" w:cs="Open Sans Light"/>
            <w:color w:val="333F49"/>
            <w:sz w:val="17"/>
            <w:szCs w:val="17"/>
            <w:u w:val="none"/>
          </w:rPr>
          <w:t>https://turkmen.news/ismatullaeva-urgent/</w:t>
        </w:r>
      </w:hyperlink>
      <w:r w:rsidR="00DA02F0" w:rsidRPr="002F5D86">
        <w:rPr>
          <w:rStyle w:val="Hyperlink"/>
          <w:rFonts w:ascii="Open Sans Light" w:hAnsi="Open Sans Light" w:cs="Open Sans Light"/>
          <w:color w:val="333F49"/>
          <w:sz w:val="17"/>
          <w:szCs w:val="17"/>
          <w:u w:val="none"/>
        </w:rPr>
        <w:t>,</w:t>
      </w:r>
      <w:r w:rsidRPr="002F5D86">
        <w:rPr>
          <w:rFonts w:ascii="Open Sans Light" w:hAnsi="Open Sans Light" w:cs="Open Sans Light"/>
          <w:color w:val="333F49"/>
          <w:sz w:val="17"/>
          <w:szCs w:val="17"/>
        </w:rPr>
        <w:t xml:space="preserve"> https://turkmen.news/turkmen-doctor-seeks-justice/</w:t>
      </w:r>
    </w:p>
  </w:endnote>
  <w:endnote w:id="32">
    <w:p w14:paraId="3773132E" w14:textId="77777777"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Turkmen News release from 28 July 2021:</w:t>
      </w:r>
      <w:r w:rsidRPr="002F5D86">
        <w:rPr>
          <w:rFonts w:ascii="Open Sans Light" w:hAnsi="Open Sans Light" w:cs="Open Sans Light"/>
          <w:color w:val="333F49"/>
          <w:sz w:val="17"/>
          <w:szCs w:val="17"/>
        </w:rPr>
        <w:t xml:space="preserve"> https://turkmen.news/human-rights/ismatullaeva-faces-fraud-charge/</w:t>
      </w:r>
    </w:p>
  </w:endnote>
  <w:endnote w:id="33">
    <w:p w14:paraId="4C34E377" w14:textId="2B91F8B1" w:rsidR="00B61E7C" w:rsidRPr="002F5D86" w:rsidRDefault="00B61E7C"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7D3446" w:rsidRPr="002F5D86">
        <w:rPr>
          <w:rFonts w:ascii="Open Sans Light" w:hAnsi="Open Sans Light" w:cs="Open Sans Light"/>
          <w:color w:val="333F49"/>
          <w:sz w:val="17"/>
          <w:szCs w:val="17"/>
        </w:rPr>
        <w:t xml:space="preserve">For example, in July 2022, several human rights NGOs and </w:t>
      </w:r>
      <w:r w:rsidRPr="002F5D86">
        <w:rPr>
          <w:rFonts w:ascii="Open Sans Light" w:hAnsi="Open Sans Light" w:cs="Open Sans Light"/>
          <w:color w:val="333F49"/>
          <w:sz w:val="17"/>
          <w:szCs w:val="17"/>
        </w:rPr>
        <w:t>MEPs co-</w:t>
      </w:r>
      <w:r w:rsidR="007D3446" w:rsidRPr="002F5D86">
        <w:rPr>
          <w:rFonts w:ascii="Open Sans Light" w:hAnsi="Open Sans Light" w:cs="Open Sans Light"/>
          <w:color w:val="333F49"/>
          <w:sz w:val="17"/>
          <w:szCs w:val="17"/>
        </w:rPr>
        <w:t xml:space="preserve">issued </w:t>
      </w:r>
      <w:r w:rsidRPr="002F5D86">
        <w:rPr>
          <w:rFonts w:ascii="Open Sans Light" w:hAnsi="Open Sans Light" w:cs="Open Sans Light"/>
          <w:color w:val="333F49"/>
          <w:sz w:val="17"/>
          <w:szCs w:val="17"/>
        </w:rPr>
        <w:t>a statement on her case: https://www.iphronline.org/turkmen-doctor-anniversary-statement.html</w:t>
      </w:r>
    </w:p>
  </w:endnote>
  <w:endnote w:id="34">
    <w:p w14:paraId="5A2BC725" w14:textId="2C6A7F6B" w:rsidR="00F309F5" w:rsidRPr="002F5D86" w:rsidRDefault="00F309F5"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6C51DC" w:rsidRPr="002F5D86">
        <w:rPr>
          <w:rFonts w:ascii="Open Sans Light" w:hAnsi="Open Sans Light" w:cs="Open Sans Light"/>
          <w:color w:val="333F49"/>
          <w:sz w:val="17"/>
          <w:szCs w:val="17"/>
          <w:lang w:val="en-GB"/>
        </w:rPr>
        <w:t xml:space="preserve">Turkmen News and Radio </w:t>
      </w:r>
      <w:proofErr w:type="spellStart"/>
      <w:r w:rsidR="006C51DC" w:rsidRPr="002F5D86">
        <w:rPr>
          <w:rFonts w:ascii="Open Sans Light" w:hAnsi="Open Sans Light" w:cs="Open Sans Light"/>
          <w:color w:val="333F49"/>
          <w:sz w:val="17"/>
          <w:szCs w:val="17"/>
          <w:lang w:val="en-GB"/>
        </w:rPr>
        <w:t>Azatlyk</w:t>
      </w:r>
      <w:proofErr w:type="spellEnd"/>
      <w:r w:rsidR="006C51DC" w:rsidRPr="002F5D86">
        <w:rPr>
          <w:rFonts w:ascii="Open Sans Light" w:hAnsi="Open Sans Light" w:cs="Open Sans Light"/>
          <w:color w:val="333F49"/>
          <w:sz w:val="17"/>
          <w:szCs w:val="17"/>
          <w:lang w:val="en-GB"/>
        </w:rPr>
        <w:t xml:space="preserve"> reports from 3 January 2023, </w:t>
      </w:r>
      <w:hyperlink r:id="rId14" w:history="1">
        <w:r w:rsidR="006C51DC" w:rsidRPr="002F5D86">
          <w:rPr>
            <w:rStyle w:val="Hyperlink"/>
            <w:rFonts w:ascii="Open Sans Light" w:hAnsi="Open Sans Light" w:cs="Open Sans Light"/>
            <w:color w:val="333F49"/>
            <w:sz w:val="17"/>
            <w:szCs w:val="17"/>
            <w:u w:val="none"/>
            <w:lang w:val="en-GB"/>
          </w:rPr>
          <w:t>https://turkmen.news/hursanaj-ismatullaeva-vyshla-na-svobodu/</w:t>
        </w:r>
      </w:hyperlink>
      <w:r w:rsidR="006C51DC" w:rsidRPr="002F5D86">
        <w:rPr>
          <w:rFonts w:ascii="Open Sans Light" w:hAnsi="Open Sans Light" w:cs="Open Sans Light"/>
          <w:color w:val="333F49"/>
          <w:sz w:val="17"/>
          <w:szCs w:val="17"/>
          <w:lang w:val="en-GB"/>
        </w:rPr>
        <w:t>,</w:t>
      </w:r>
      <w:r w:rsidRPr="002F5D86">
        <w:rPr>
          <w:rFonts w:ascii="Open Sans Light" w:hAnsi="Open Sans Light" w:cs="Open Sans Light"/>
          <w:color w:val="333F49"/>
          <w:sz w:val="17"/>
          <w:szCs w:val="17"/>
          <w:lang w:val="en-GB"/>
        </w:rPr>
        <w:t xml:space="preserve"> https://rus.azathabar.com/a/hursanay-ismatullayeva-is-free/32205160.html</w:t>
      </w:r>
    </w:p>
  </w:endnote>
  <w:endnote w:id="35">
    <w:p w14:paraId="4B6F6CF5" w14:textId="77777777" w:rsidR="00FA5E5B" w:rsidRPr="002F5D86" w:rsidRDefault="00FA5E5B"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TIHR reports from 7 September 2020 and 30 September 2020 based on information from Memorial and the Turkmen Helsinki Foundation (THF): </w:t>
      </w:r>
      <w:hyperlink r:id="rId15" w:history="1">
        <w:r w:rsidRPr="002F5D86">
          <w:rPr>
            <w:rStyle w:val="Hyperlink"/>
            <w:rFonts w:ascii="Open Sans Light" w:hAnsi="Open Sans Light" w:cs="Open Sans Light"/>
            <w:color w:val="333F49"/>
            <w:sz w:val="17"/>
            <w:szCs w:val="17"/>
            <w:u w:val="none"/>
          </w:rPr>
          <w:t>https://www.hronikatm.com/2020/09/another-arrest/</w:t>
        </w:r>
      </w:hyperlink>
      <w:r w:rsidRPr="002F5D86">
        <w:rPr>
          <w:rFonts w:ascii="Open Sans Light" w:hAnsi="Open Sans Light" w:cs="Open Sans Light"/>
          <w:color w:val="333F49"/>
          <w:sz w:val="17"/>
          <w:szCs w:val="17"/>
        </w:rPr>
        <w:t xml:space="preserve"> and https://www.hronikatm.com/2020/09/6-year-sentence/</w:t>
      </w:r>
    </w:p>
  </w:endnote>
  <w:endnote w:id="36">
    <w:p w14:paraId="0CB3D8FC" w14:textId="77777777" w:rsidR="00FA5E5B" w:rsidRPr="002F5D86" w:rsidRDefault="00FA5E5B"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Joint statement issued by 10 human rights NGOs on 22 October 2020: https://www.hrw.org/news/2020/10/22/turkmenistan-drop-charges-free-wrongfully-imprisoned-lawyer</w:t>
      </w:r>
    </w:p>
  </w:endnote>
  <w:endnote w:id="37">
    <w:p w14:paraId="0759652B" w14:textId="77777777" w:rsidR="00062B80" w:rsidRPr="002F5D86" w:rsidRDefault="00062B80" w:rsidP="00D6660B">
      <w:pPr>
        <w:spacing w:after="0"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https://www.ohchr.org/sites/default/files/2022-06/A-HRC-WGAD-2022-18-TKM-AEV.pdf</w:t>
      </w:r>
    </w:p>
  </w:endnote>
  <w:endnote w:id="38">
    <w:p w14:paraId="7444E846" w14:textId="44929475" w:rsidR="00062B80" w:rsidRPr="002F5D86" w:rsidRDefault="00062B8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w:t>
      </w:r>
      <w:hyperlink r:id="rId16" w:history="1">
        <w:r w:rsidRPr="002F5D86">
          <w:rPr>
            <w:rStyle w:val="Hyperlink"/>
            <w:rFonts w:ascii="Open Sans Light" w:hAnsi="Open Sans Light" w:cs="Open Sans Light"/>
            <w:color w:val="333F49"/>
            <w:sz w:val="17"/>
            <w:szCs w:val="17"/>
            <w:u w:val="none"/>
          </w:rPr>
          <w:t>https://tmhelsinki.org/article/c562b08a-2ac0-4731-aeea-8c84ec87a127</w:t>
        </w:r>
      </w:hyperlink>
      <w:r w:rsidRPr="002F5D86">
        <w:rPr>
          <w:rFonts w:ascii="Open Sans Light" w:hAnsi="Open Sans Light" w:cs="Open Sans Light"/>
          <w:color w:val="333F49"/>
          <w:sz w:val="17"/>
          <w:szCs w:val="17"/>
        </w:rPr>
        <w:t xml:space="preserve">; </w:t>
      </w:r>
      <w:r w:rsidR="006102BD" w:rsidRPr="002F5D86">
        <w:rPr>
          <w:rFonts w:ascii="Open Sans Light" w:hAnsi="Open Sans Light" w:cs="Open Sans Light"/>
          <w:color w:val="333F49"/>
          <w:sz w:val="17"/>
          <w:szCs w:val="17"/>
        </w:rPr>
        <w:t>https://www.hronikatm.com/2022/12/allaberdyev-released/</w:t>
      </w:r>
    </w:p>
  </w:endnote>
  <w:endnote w:id="39">
    <w:p w14:paraId="0781AAD3" w14:textId="77777777" w:rsidR="00396470" w:rsidRPr="002F5D86" w:rsidRDefault="00396470"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For more information about his case, see IPHR-TIHR report issued in June 2021: https://www.iphronline.org/wp-content/uploads/2021/06/CLOSED-CIVIC-SPACE-IN-TURKMENISTAN-JUNE-2021-1.pdf </w:t>
      </w:r>
    </w:p>
  </w:endnote>
  <w:endnote w:id="40">
    <w:p w14:paraId="1483207F" w14:textId="77777777"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See Turkmen News release from 13 February 2021: </w:t>
      </w:r>
      <w:r w:rsidRPr="002F5D86">
        <w:rPr>
          <w:rFonts w:ascii="Open Sans Light" w:hAnsi="Open Sans Light" w:cs="Open Sans Light"/>
          <w:color w:val="333F49"/>
          <w:sz w:val="17"/>
          <w:szCs w:val="17"/>
        </w:rPr>
        <w:t>https://turkmen.news/human-rights/predstavitel-obse-po-svobode-smi-na-vstreche-s-poslom-turkmenistana-zaprosila-informatsiyu-o-dele-nurgeldy-halykova/</w:t>
      </w:r>
    </w:p>
  </w:endnote>
  <w:endnote w:id="41">
    <w:p w14:paraId="05825253" w14:textId="0B498724"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3D458E" w:rsidRPr="002F5D86">
        <w:rPr>
          <w:rFonts w:ascii="Open Sans Light" w:hAnsi="Open Sans Light" w:cs="Open Sans Light"/>
          <w:color w:val="333F49"/>
          <w:sz w:val="17"/>
          <w:szCs w:val="17"/>
        </w:rPr>
        <w:t>Committee</w:t>
      </w:r>
      <w:r w:rsidRPr="002F5D86">
        <w:rPr>
          <w:rFonts w:ascii="Open Sans Light" w:hAnsi="Open Sans Light" w:cs="Open Sans Light"/>
          <w:color w:val="333F49"/>
          <w:sz w:val="17"/>
          <w:szCs w:val="17"/>
          <w:lang w:val="en-GB"/>
        </w:rPr>
        <w:t xml:space="preserve"> to Protect Journalists (CPJ), ‘’Journalist </w:t>
      </w:r>
      <w:proofErr w:type="spellStart"/>
      <w:r w:rsidRPr="002F5D86">
        <w:rPr>
          <w:rFonts w:ascii="Open Sans Light" w:hAnsi="Open Sans Light" w:cs="Open Sans Light"/>
          <w:color w:val="333F49"/>
          <w:sz w:val="17"/>
          <w:szCs w:val="17"/>
          <w:lang w:val="en-GB"/>
        </w:rPr>
        <w:t>Nurgeldi</w:t>
      </w:r>
      <w:proofErr w:type="spellEnd"/>
      <w:r w:rsidRPr="002F5D86">
        <w:rPr>
          <w:rFonts w:ascii="Open Sans Light" w:hAnsi="Open Sans Light" w:cs="Open Sans Light"/>
          <w:color w:val="333F49"/>
          <w:sz w:val="17"/>
          <w:szCs w:val="17"/>
          <w:lang w:val="en-GB"/>
        </w:rPr>
        <w:t xml:space="preserve"> </w:t>
      </w:r>
      <w:proofErr w:type="spellStart"/>
      <w:r w:rsidRPr="002F5D86">
        <w:rPr>
          <w:rFonts w:ascii="Open Sans Light" w:hAnsi="Open Sans Light" w:cs="Open Sans Light"/>
          <w:color w:val="333F49"/>
          <w:sz w:val="17"/>
          <w:szCs w:val="17"/>
          <w:lang w:val="en-GB"/>
        </w:rPr>
        <w:t>Halykov</w:t>
      </w:r>
      <w:proofErr w:type="spellEnd"/>
      <w:r w:rsidRPr="002F5D86">
        <w:rPr>
          <w:rFonts w:ascii="Open Sans Light" w:hAnsi="Open Sans Light" w:cs="Open Sans Light"/>
          <w:color w:val="333F49"/>
          <w:sz w:val="17"/>
          <w:szCs w:val="17"/>
          <w:lang w:val="en-GB"/>
        </w:rPr>
        <w:t xml:space="preserve"> jailed in Turkmenistan since September 2020 on fraud charges’’, 21 May 2021, at </w:t>
      </w:r>
      <w:r w:rsidRPr="002F5D86">
        <w:rPr>
          <w:rFonts w:ascii="Open Sans Light" w:hAnsi="Open Sans Light" w:cs="Open Sans Light"/>
          <w:color w:val="333F49"/>
          <w:sz w:val="17"/>
          <w:szCs w:val="17"/>
        </w:rPr>
        <w:t>https://cpj.org/2021/05/journalist-nurgeldi-halykov-jailed-in-turkmenistan-since-september-2020-on-fraud-charges/</w:t>
      </w:r>
    </w:p>
  </w:endnote>
  <w:endnote w:id="42">
    <w:p w14:paraId="3AFB9D1D" w14:textId="38C9237F" w:rsidR="00A6694A" w:rsidRPr="002F5D86" w:rsidRDefault="00A6694A">
      <w:pPr>
        <w:pStyle w:val="EndnoteTex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joint NGO statement issued in September 2022: https://www.iphronline.org/turkmen-authorities-should-immediately-release-unjustly-imprisoned-reporter-joint-statement-on-nurgeldi-halykov.html</w:t>
      </w:r>
    </w:p>
  </w:endnote>
  <w:endnote w:id="43">
    <w:p w14:paraId="739CF7BE" w14:textId="77777777"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w:t>
      </w:r>
      <w:r w:rsidRPr="002F5D86">
        <w:rPr>
          <w:rFonts w:ascii="Open Sans Light" w:hAnsi="Open Sans Light" w:cs="Open Sans Light"/>
          <w:color w:val="333F49"/>
          <w:sz w:val="17"/>
          <w:szCs w:val="17"/>
          <w:lang w:val="en-GB"/>
        </w:rPr>
        <w:t xml:space="preserve">e communication from UN special mandates to Turkmenistan’s government dated 17 February 2021: </w:t>
      </w:r>
      <w:r w:rsidRPr="002F5D86">
        <w:rPr>
          <w:rFonts w:ascii="Open Sans Light" w:hAnsi="Open Sans Light" w:cs="Open Sans Light"/>
          <w:color w:val="333F49"/>
          <w:sz w:val="17"/>
          <w:szCs w:val="17"/>
        </w:rPr>
        <w:t>https://turkmen.news/wp-content/uploads/2021/05/Communication-to-Turkmenistan.pdf</w:t>
      </w:r>
    </w:p>
  </w:endnote>
  <w:endnote w:id="44">
    <w:p w14:paraId="25033F7B" w14:textId="41A5A92A" w:rsidR="002866AF" w:rsidRPr="002F5D86" w:rsidRDefault="002866AF" w:rsidP="00D6660B">
      <w:pPr>
        <w:pStyle w:val="IPHRstyle"/>
        <w:spacing w:line="240" w:lineRule="exact"/>
        <w:rPr>
          <w:color w:val="333F49"/>
          <w:sz w:val="17"/>
          <w:szCs w:val="17"/>
        </w:rPr>
      </w:pPr>
      <w:r w:rsidRPr="002F5D86">
        <w:rPr>
          <w:rStyle w:val="EndnoteReference"/>
          <w:color w:val="333F49"/>
          <w:sz w:val="17"/>
          <w:szCs w:val="17"/>
        </w:rPr>
        <w:endnoteRef/>
      </w:r>
      <w:r w:rsidRPr="002F5D86">
        <w:rPr>
          <w:color w:val="333F49"/>
          <w:sz w:val="17"/>
          <w:szCs w:val="17"/>
        </w:rPr>
        <w:t xml:space="preserve"> </w:t>
      </w:r>
      <w:r w:rsidR="006C51DC" w:rsidRPr="002F5D86">
        <w:rPr>
          <w:color w:val="333F49"/>
          <w:sz w:val="17"/>
          <w:szCs w:val="17"/>
        </w:rPr>
        <w:t xml:space="preserve">See joint NGO statement issued on 15 September 2022: </w:t>
      </w:r>
      <w:r w:rsidRPr="002F5D86">
        <w:rPr>
          <w:color w:val="333F49"/>
          <w:sz w:val="17"/>
          <w:szCs w:val="17"/>
        </w:rPr>
        <w:t>https://www.iphronline.org/turkmen-authorities-should-immediately-release-unjustly-imprisoned-reporter-joint-statement-on-nurgeldi-halykov.html</w:t>
      </w:r>
    </w:p>
  </w:endnote>
  <w:endnote w:id="45">
    <w:p w14:paraId="67D919B3" w14:textId="29B50245"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a more detailed description of this case, see IPHR-TIHR update</w:t>
      </w:r>
      <w:r w:rsidR="00DA02F0" w:rsidRPr="002F5D86">
        <w:rPr>
          <w:rFonts w:ascii="Open Sans Light" w:hAnsi="Open Sans Light" w:cs="Open Sans Light"/>
          <w:color w:val="333F49"/>
          <w:sz w:val="17"/>
          <w:szCs w:val="17"/>
        </w:rPr>
        <w:t xml:space="preserve"> </w:t>
      </w:r>
      <w:r w:rsidR="00610ABB" w:rsidRPr="002F5D86">
        <w:rPr>
          <w:rFonts w:ascii="Open Sans Light" w:hAnsi="Open Sans Light" w:cs="Open Sans Light"/>
          <w:color w:val="333F49"/>
          <w:sz w:val="17"/>
          <w:szCs w:val="17"/>
        </w:rPr>
        <w:t>from</w:t>
      </w:r>
      <w:r w:rsidR="00DA02F0" w:rsidRPr="002F5D86">
        <w:rPr>
          <w:rFonts w:ascii="Open Sans Light" w:hAnsi="Open Sans Light" w:cs="Open Sans Light"/>
          <w:color w:val="333F49"/>
          <w:sz w:val="17"/>
          <w:szCs w:val="17"/>
        </w:rPr>
        <w:t xml:space="preserve"> October 2021</w:t>
      </w:r>
      <w:r w:rsidRPr="002F5D86">
        <w:rPr>
          <w:rFonts w:ascii="Open Sans Light" w:hAnsi="Open Sans Light" w:cs="Open Sans Light"/>
          <w:color w:val="333F49"/>
          <w:sz w:val="17"/>
          <w:szCs w:val="17"/>
        </w:rPr>
        <w:t>: https://www.iphronline.org/turkmenistan-s-government-targets-critics-at-home-and-abroad-in-its-relentless-crackdown-on-dissent.html</w:t>
      </w:r>
    </w:p>
  </w:endnote>
  <w:endnote w:id="46">
    <w:p w14:paraId="0EBBD49A" w14:textId="2024EB95"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Radio </w:t>
      </w:r>
      <w:proofErr w:type="spellStart"/>
      <w:r w:rsidRPr="002F5D86">
        <w:rPr>
          <w:rFonts w:ascii="Open Sans Light" w:hAnsi="Open Sans Light" w:cs="Open Sans Light"/>
          <w:i/>
          <w:iCs/>
          <w:color w:val="333F49"/>
          <w:sz w:val="17"/>
          <w:szCs w:val="17"/>
          <w:lang w:val="en-GB"/>
        </w:rPr>
        <w:t>Azatlyk</w:t>
      </w:r>
      <w:proofErr w:type="spellEnd"/>
      <w:r w:rsidRPr="002F5D86">
        <w:rPr>
          <w:rFonts w:ascii="Open Sans Light" w:hAnsi="Open Sans Light" w:cs="Open Sans Light"/>
          <w:color w:val="333F49"/>
          <w:sz w:val="17"/>
          <w:szCs w:val="17"/>
          <w:lang w:val="en-GB"/>
        </w:rPr>
        <w:t xml:space="preserve"> article published on 26 June 2021: </w:t>
      </w:r>
      <w:r w:rsidRPr="002F5D86">
        <w:rPr>
          <w:rFonts w:ascii="Open Sans Light" w:hAnsi="Open Sans Light" w:cs="Open Sans Light"/>
          <w:color w:val="333F49"/>
          <w:sz w:val="17"/>
          <w:szCs w:val="17"/>
        </w:rPr>
        <w:t>https://rus.azathabar.com/a/31327487.html</w:t>
      </w:r>
    </w:p>
  </w:endnote>
  <w:endnote w:id="47">
    <w:p w14:paraId="56D7D2FD" w14:textId="436E76CA"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TIHR news release from 18 August 2021: </w:t>
      </w:r>
      <w:r w:rsidRPr="002F5D86">
        <w:rPr>
          <w:rFonts w:ascii="Open Sans Light" w:hAnsi="Open Sans Light" w:cs="Open Sans Light"/>
          <w:color w:val="333F49"/>
          <w:sz w:val="17"/>
          <w:szCs w:val="17"/>
        </w:rPr>
        <w:t>https://www.hronikatm.com/2021/08/four-years-in-prison/</w:t>
      </w:r>
    </w:p>
  </w:endnote>
  <w:endnote w:id="48">
    <w:p w14:paraId="30C612D8" w14:textId="76712161" w:rsidR="00396470" w:rsidRPr="002F5D86" w:rsidRDefault="00396470"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DA02F0" w:rsidRPr="002F5D86">
        <w:rPr>
          <w:rFonts w:ascii="Open Sans Light" w:hAnsi="Open Sans Light" w:cs="Open Sans Light"/>
          <w:color w:val="333F49"/>
          <w:sz w:val="17"/>
          <w:szCs w:val="17"/>
          <w:lang w:val="en-GB"/>
        </w:rPr>
        <w:t xml:space="preserve">Turkmen News report from 22 July 2021: </w:t>
      </w:r>
      <w:r w:rsidRPr="002F5D86">
        <w:rPr>
          <w:rFonts w:ascii="Open Sans Light" w:hAnsi="Open Sans Light" w:cs="Open Sans Light"/>
          <w:color w:val="333F49"/>
          <w:sz w:val="17"/>
          <w:szCs w:val="17"/>
          <w:lang w:val="en-GB"/>
        </w:rPr>
        <w:t>https://turkmen.news/human-rights/dushemov-facing-jail/</w:t>
      </w:r>
    </w:p>
  </w:endnote>
  <w:endnote w:id="49">
    <w:p w14:paraId="4A797564" w14:textId="672A3AF5" w:rsidR="00396470" w:rsidRPr="002F5D86" w:rsidRDefault="00396470"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additional background information on his case, see Amnesty International Urgent Action</w:t>
      </w:r>
      <w:r w:rsidR="002623BE" w:rsidRPr="002F5D86">
        <w:rPr>
          <w:rFonts w:ascii="Open Sans Light" w:hAnsi="Open Sans Light" w:cs="Open Sans Light"/>
          <w:color w:val="333F49"/>
          <w:sz w:val="17"/>
          <w:szCs w:val="17"/>
        </w:rPr>
        <w:t xml:space="preserve"> from 13 June 2014</w:t>
      </w:r>
      <w:r w:rsidRPr="002F5D86">
        <w:rPr>
          <w:rFonts w:ascii="Open Sans Light" w:hAnsi="Open Sans Light" w:cs="Open Sans Light"/>
          <w:color w:val="333F49"/>
          <w:sz w:val="17"/>
          <w:szCs w:val="17"/>
        </w:rPr>
        <w:t>: https://www.amnesty.org/en/wp-content/uploads/2021/06/eur610042014en.pdf</w:t>
      </w:r>
    </w:p>
  </w:endnote>
  <w:endnote w:id="50">
    <w:p w14:paraId="6C38C150" w14:textId="77777777" w:rsidR="00D15E19" w:rsidRPr="002F5D86" w:rsidRDefault="00D15E19"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Se Turkmen News article from 4 October 2021: https://turkmen.news/banner/mingelov-prison-health/</w:t>
      </w:r>
    </w:p>
  </w:endnote>
  <w:endnote w:id="51">
    <w:p w14:paraId="132D4836" w14:textId="77777777" w:rsidR="00396470" w:rsidRPr="002F5D86" w:rsidRDefault="00396470" w:rsidP="00D6660B">
      <w:pPr>
        <w:pStyle w:val="EndnoteText"/>
        <w:spacing w:line="240" w:lineRule="exact"/>
        <w:rPr>
          <w:rFonts w:ascii="Open Sans Light" w:hAnsi="Open Sans Light" w:cs="Open Sans Light"/>
          <w:color w:val="333F49"/>
          <w:sz w:val="17"/>
          <w:szCs w:val="17"/>
          <w:lang w:val="en"/>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See Amnesty International, ‘’</w:t>
      </w:r>
      <w:r w:rsidRPr="002F5D86">
        <w:rPr>
          <w:rFonts w:ascii="Open Sans Light" w:hAnsi="Open Sans Light" w:cs="Open Sans Light"/>
          <w:color w:val="333F49"/>
          <w:sz w:val="17"/>
          <w:szCs w:val="17"/>
          <w:lang w:val="en"/>
        </w:rPr>
        <w:t xml:space="preserve">Release critically ill human rights defender: Mansur </w:t>
      </w:r>
      <w:proofErr w:type="spellStart"/>
      <w:r w:rsidRPr="002F5D86">
        <w:rPr>
          <w:rFonts w:ascii="Open Sans Light" w:hAnsi="Open Sans Light" w:cs="Open Sans Light"/>
          <w:color w:val="333F49"/>
          <w:sz w:val="17"/>
          <w:szCs w:val="17"/>
          <w:lang w:val="en"/>
        </w:rPr>
        <w:t>Mingelov</w:t>
      </w:r>
      <w:proofErr w:type="spellEnd"/>
      <w:r w:rsidRPr="002F5D86">
        <w:rPr>
          <w:rFonts w:ascii="Open Sans Light" w:hAnsi="Open Sans Light" w:cs="Open Sans Light"/>
          <w:color w:val="333F49"/>
          <w:sz w:val="17"/>
          <w:szCs w:val="17"/>
          <w:lang w:val="en"/>
        </w:rPr>
        <w:t>’’, 12 July 2018,</w:t>
      </w:r>
    </w:p>
    <w:p w14:paraId="4B37FC29" w14:textId="77777777" w:rsidR="00396470" w:rsidRPr="002F5D86" w:rsidRDefault="00000000" w:rsidP="00D6660B">
      <w:pPr>
        <w:pStyle w:val="EndnoteText"/>
        <w:spacing w:line="240" w:lineRule="exact"/>
        <w:rPr>
          <w:rFonts w:ascii="Open Sans Light" w:hAnsi="Open Sans Light" w:cs="Open Sans Light"/>
          <w:color w:val="333F49"/>
          <w:sz w:val="17"/>
          <w:szCs w:val="17"/>
        </w:rPr>
      </w:pPr>
      <w:hyperlink r:id="rId17" w:history="1">
        <w:r w:rsidR="00396470" w:rsidRPr="002F5D86">
          <w:rPr>
            <w:rStyle w:val="Hyperlink"/>
            <w:rFonts w:ascii="Open Sans Light" w:hAnsi="Open Sans Light" w:cs="Open Sans Light"/>
            <w:iCs/>
            <w:color w:val="333F49"/>
            <w:sz w:val="17"/>
            <w:szCs w:val="17"/>
            <w:u w:val="none"/>
          </w:rPr>
          <w:t>https://www.amnesty.org/download/Documents/EUR6187832018ENGLISH.pdf</w:t>
        </w:r>
      </w:hyperlink>
    </w:p>
  </w:endnote>
  <w:endnote w:id="52">
    <w:p w14:paraId="35C10820" w14:textId="4C4C52A4" w:rsidR="00456B2E" w:rsidRPr="002F5D86" w:rsidRDefault="00456B2E">
      <w:pPr>
        <w:pStyle w:val="EndnoteTex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the following report by the Prove They Are Alive Campaign: </w:t>
      </w:r>
      <w:hyperlink r:id="rId18" w:history="1">
        <w:r w:rsidRPr="002F5D86">
          <w:rPr>
            <w:rStyle w:val="Hyperlink"/>
            <w:rFonts w:ascii="Open Sans Light" w:hAnsi="Open Sans Light" w:cs="Open Sans Light"/>
            <w:color w:val="333F49"/>
            <w:sz w:val="17"/>
            <w:szCs w:val="17"/>
            <w:u w:val="none"/>
          </w:rPr>
          <w:t>https://provetheyarealive.org/wp-content/uploads/2019/09/List-of-the-Disappeared-in-Turkmen-Prisons_Sept-2019_ENG.pdf</w:t>
        </w:r>
      </w:hyperlink>
      <w:r w:rsidRPr="002F5D86">
        <w:rPr>
          <w:rFonts w:ascii="Open Sans Light" w:hAnsi="Open Sans Light" w:cs="Open Sans Light"/>
          <w:color w:val="333F49"/>
          <w:sz w:val="17"/>
          <w:szCs w:val="17"/>
        </w:rPr>
        <w:t xml:space="preserve"> (page 7)</w:t>
      </w:r>
    </w:p>
  </w:endnote>
  <w:endnote w:id="53">
    <w:p w14:paraId="7AE47A4B" w14:textId="77777777" w:rsidR="00243457" w:rsidRPr="002F5D86" w:rsidRDefault="00243457" w:rsidP="00D6660B">
      <w:pPr>
        <w:pStyle w:val="IPHRstyle"/>
        <w:spacing w:line="240" w:lineRule="exact"/>
        <w:rPr>
          <w:color w:val="333F49"/>
          <w:sz w:val="17"/>
          <w:szCs w:val="17"/>
        </w:rPr>
      </w:pPr>
      <w:r w:rsidRPr="002F5D86">
        <w:rPr>
          <w:rStyle w:val="EndnoteReference"/>
          <w:color w:val="333F49"/>
          <w:sz w:val="17"/>
          <w:szCs w:val="17"/>
        </w:rPr>
        <w:endnoteRef/>
      </w:r>
      <w:r w:rsidRPr="002F5D86">
        <w:rPr>
          <w:color w:val="333F49"/>
          <w:sz w:val="17"/>
          <w:szCs w:val="17"/>
        </w:rPr>
        <w:t xml:space="preserve"> See more on his case in the following TIHR article: </w:t>
      </w:r>
      <w:hyperlink r:id="rId19" w:history="1">
        <w:r w:rsidRPr="002F5D86">
          <w:rPr>
            <w:rStyle w:val="Hyperlink"/>
            <w:color w:val="333F49"/>
            <w:sz w:val="17"/>
            <w:szCs w:val="17"/>
            <w:u w:val="none"/>
          </w:rPr>
          <w:t>https://www.hronikatm.com/2022/05/6-years-for-interview/</w:t>
        </w:r>
      </w:hyperlink>
      <w:r w:rsidRPr="002F5D86">
        <w:rPr>
          <w:color w:val="333F49"/>
          <w:sz w:val="17"/>
          <w:szCs w:val="17"/>
        </w:rPr>
        <w:t>; and the following TIHR-IPHR statement: https://www.iphronline.org/turkmenistan-new-president-should-end-persecution-imprisonment-of-critical-voices.html</w:t>
      </w:r>
    </w:p>
  </w:endnote>
  <w:endnote w:id="54">
    <w:p w14:paraId="3BBE1BAE" w14:textId="0CA585D7" w:rsidR="00243457" w:rsidRPr="002F5D86" w:rsidRDefault="00243457"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TIHR update from 25 November 2022, https://www.hronikatm.com/2022/11/agajuma-bayramov-pasport/</w:t>
      </w:r>
    </w:p>
  </w:endnote>
  <w:endnote w:id="55">
    <w:p w14:paraId="5D6B614D" w14:textId="59B0B714" w:rsidR="007E0890" w:rsidRPr="002F5D86" w:rsidRDefault="007E0890" w:rsidP="00D6660B">
      <w:pPr>
        <w:spacing w:after="0"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6C51DC" w:rsidRPr="002F5D86">
        <w:rPr>
          <w:rFonts w:ascii="Open Sans Light" w:hAnsi="Open Sans Light" w:cs="Open Sans Light"/>
          <w:color w:val="333F49"/>
          <w:sz w:val="17"/>
          <w:szCs w:val="17"/>
          <w:lang w:val="en-GB"/>
        </w:rPr>
        <w:t xml:space="preserve">TIHR update from 3 January 2023, </w:t>
      </w:r>
      <w:hyperlink r:id="rId20" w:history="1">
        <w:r w:rsidR="006C51DC" w:rsidRPr="002F5D86">
          <w:rPr>
            <w:rStyle w:val="Hyperlink"/>
            <w:rFonts w:ascii="Open Sans Light" w:hAnsi="Open Sans Light" w:cs="Open Sans Light"/>
            <w:color w:val="333F49"/>
            <w:sz w:val="17"/>
            <w:szCs w:val="17"/>
            <w:u w:val="none"/>
            <w:lang w:val="en-FI"/>
          </w:rPr>
          <w:t>https://www.hronikatm.com/2023/01/bayramov-son-visit/</w:t>
        </w:r>
      </w:hyperlink>
    </w:p>
  </w:endnote>
  <w:endnote w:id="56">
    <w:p w14:paraId="451ECEBB" w14:textId="64A96338" w:rsidR="003A741A" w:rsidRPr="002F5D86" w:rsidRDefault="003A741A" w:rsidP="00D6660B">
      <w:pPr>
        <w:pStyle w:val="IPHRstyle"/>
        <w:spacing w:line="240" w:lineRule="exact"/>
        <w:rPr>
          <w:color w:val="333F49"/>
          <w:sz w:val="17"/>
          <w:szCs w:val="17"/>
          <w:lang w:val="en-FI"/>
        </w:rPr>
      </w:pPr>
      <w:r w:rsidRPr="002F5D86">
        <w:rPr>
          <w:rStyle w:val="EndnoteReference"/>
          <w:color w:val="333F49"/>
          <w:sz w:val="17"/>
          <w:szCs w:val="17"/>
        </w:rPr>
        <w:endnoteRef/>
      </w:r>
      <w:r w:rsidRPr="002F5D86">
        <w:rPr>
          <w:color w:val="333F49"/>
          <w:sz w:val="17"/>
          <w:szCs w:val="17"/>
          <w:lang w:val="en-FI"/>
        </w:rPr>
        <w:t xml:space="preserve"> </w:t>
      </w:r>
      <w:r w:rsidR="006C51DC" w:rsidRPr="002F5D86">
        <w:rPr>
          <w:color w:val="333F49"/>
          <w:sz w:val="17"/>
          <w:szCs w:val="17"/>
        </w:rPr>
        <w:t xml:space="preserve">The list is available at: </w:t>
      </w:r>
      <w:r w:rsidRPr="002F5D86">
        <w:rPr>
          <w:color w:val="333F49"/>
          <w:sz w:val="17"/>
          <w:szCs w:val="17"/>
          <w:lang w:val="en-FI"/>
        </w:rPr>
        <w:t>https://www.hronikatm.com/2022/02/25-activists-list/</w:t>
      </w:r>
    </w:p>
  </w:endnote>
  <w:endnote w:id="57">
    <w:p w14:paraId="1A1A73F8" w14:textId="31B3448D" w:rsidR="003A741A" w:rsidRPr="002F5D86" w:rsidRDefault="003A741A" w:rsidP="00D6660B">
      <w:pPr>
        <w:pStyle w:val="EndnoteText"/>
        <w:spacing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FI"/>
        </w:rPr>
        <w:t xml:space="preserve"> </w:t>
      </w:r>
      <w:r w:rsidR="006C51DC" w:rsidRPr="002F5D86">
        <w:rPr>
          <w:rFonts w:ascii="Open Sans Light" w:hAnsi="Open Sans Light" w:cs="Open Sans Light"/>
          <w:color w:val="333F49"/>
          <w:sz w:val="17"/>
          <w:szCs w:val="17"/>
          <w:lang w:val="en-GB"/>
        </w:rPr>
        <w:t xml:space="preserve">TIHR report from 1 April 2022, </w:t>
      </w:r>
      <w:r w:rsidRPr="002F5D86">
        <w:rPr>
          <w:rFonts w:ascii="Open Sans Light" w:hAnsi="Open Sans Light" w:cs="Open Sans Light"/>
          <w:color w:val="333F49"/>
          <w:sz w:val="17"/>
          <w:szCs w:val="17"/>
          <w:lang w:val="en-FI"/>
        </w:rPr>
        <w:t>https://www.hronikatm.com/2022/04/activist-released/</w:t>
      </w:r>
    </w:p>
  </w:endnote>
  <w:endnote w:id="58">
    <w:p w14:paraId="03DFBD13" w14:textId="283E8BAE" w:rsidR="003A741A" w:rsidRPr="002F5D86" w:rsidRDefault="003A741A" w:rsidP="00D6660B">
      <w:pPr>
        <w:pStyle w:val="EndnoteText"/>
        <w:spacing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FI"/>
        </w:rPr>
        <w:t xml:space="preserve"> </w:t>
      </w:r>
      <w:r w:rsidR="006C51DC" w:rsidRPr="002F5D86">
        <w:rPr>
          <w:rFonts w:ascii="Open Sans Light" w:hAnsi="Open Sans Light" w:cs="Open Sans Light"/>
          <w:color w:val="333F49"/>
          <w:sz w:val="17"/>
          <w:szCs w:val="17"/>
          <w:lang w:val="en-GB"/>
        </w:rPr>
        <w:t xml:space="preserve">TIHR report from 29 September 2021, </w:t>
      </w:r>
      <w:r w:rsidRPr="002F5D86">
        <w:rPr>
          <w:rFonts w:ascii="Open Sans Light" w:hAnsi="Open Sans Light" w:cs="Open Sans Light"/>
          <w:color w:val="333F49"/>
          <w:sz w:val="17"/>
          <w:szCs w:val="17"/>
          <w:lang w:val="en-FI"/>
        </w:rPr>
        <w:t>https://www.hronikatm.com/2021/09/taganova-released/</w:t>
      </w:r>
    </w:p>
  </w:endnote>
  <w:endnote w:id="59">
    <w:p w14:paraId="39653C6C" w14:textId="6223825B" w:rsidR="003A741A" w:rsidRPr="002F5D86" w:rsidRDefault="003A741A" w:rsidP="00D6660B">
      <w:pPr>
        <w:pStyle w:val="EndnoteText"/>
        <w:spacing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FI"/>
        </w:rPr>
        <w:t xml:space="preserve"> </w:t>
      </w:r>
      <w:r w:rsidR="006C51DC" w:rsidRPr="002F5D86">
        <w:rPr>
          <w:rFonts w:ascii="Open Sans Light" w:hAnsi="Open Sans Light" w:cs="Open Sans Light"/>
          <w:color w:val="333F49"/>
          <w:sz w:val="17"/>
          <w:szCs w:val="17"/>
          <w:lang w:val="en-FI"/>
        </w:rPr>
        <w:t>Se</w:t>
      </w:r>
      <w:r w:rsidR="006C51DC" w:rsidRPr="002F5D86">
        <w:rPr>
          <w:rFonts w:ascii="Open Sans Light" w:hAnsi="Open Sans Light" w:cs="Open Sans Light"/>
          <w:color w:val="333F49"/>
          <w:sz w:val="17"/>
          <w:szCs w:val="17"/>
          <w:lang w:val="en-GB"/>
        </w:rPr>
        <w:t xml:space="preserve">e TIHR-IPHR report from June 2021: </w:t>
      </w:r>
      <w:r w:rsidRPr="002F5D86">
        <w:rPr>
          <w:rFonts w:ascii="Open Sans Light" w:hAnsi="Open Sans Light" w:cs="Open Sans Light"/>
          <w:color w:val="333F49"/>
          <w:sz w:val="17"/>
          <w:szCs w:val="17"/>
          <w:lang w:val="en-FI"/>
        </w:rPr>
        <w:t>https://www.iphronline.org/wp-content/uploads/2021/06/CLOSED-CIVIC-SPACE-IN-TURKMENISTAN-JUNE-2021-1.pdf</w:t>
      </w:r>
    </w:p>
  </w:endnote>
  <w:endnote w:id="60">
    <w:p w14:paraId="41E632A5" w14:textId="156ED93E" w:rsidR="003A741A" w:rsidRPr="002F5D86" w:rsidRDefault="003A741A" w:rsidP="00D6660B">
      <w:pPr>
        <w:pStyle w:val="EndnoteText"/>
        <w:spacing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FI"/>
        </w:rPr>
        <w:t xml:space="preserve"> </w:t>
      </w:r>
      <w:r w:rsidR="006C51DC" w:rsidRPr="002F5D86">
        <w:rPr>
          <w:rFonts w:ascii="Open Sans Light" w:hAnsi="Open Sans Light" w:cs="Open Sans Light"/>
          <w:color w:val="333F49"/>
          <w:sz w:val="17"/>
          <w:szCs w:val="17"/>
          <w:lang w:val="en-GB"/>
        </w:rPr>
        <w:t xml:space="preserve">THF report from </w:t>
      </w:r>
      <w:r w:rsidR="006C51DC" w:rsidRPr="002F5D86">
        <w:rPr>
          <w:rFonts w:ascii="Open Sans Light" w:hAnsi="Open Sans Light" w:cs="Open Sans Light"/>
          <w:color w:val="333F49"/>
          <w:sz w:val="17"/>
          <w:szCs w:val="17"/>
          <w:lang w:val="en-FI"/>
        </w:rPr>
        <w:t>18 August</w:t>
      </w:r>
      <w:r w:rsidR="006C51DC" w:rsidRPr="002F5D86">
        <w:rPr>
          <w:rFonts w:ascii="Open Sans Light" w:hAnsi="Open Sans Light" w:cs="Open Sans Light"/>
          <w:color w:val="333F49"/>
          <w:sz w:val="17"/>
          <w:szCs w:val="17"/>
          <w:lang w:val="en-GB"/>
        </w:rPr>
        <w:t xml:space="preserve"> 2022, </w:t>
      </w:r>
      <w:r w:rsidRPr="002F5D86">
        <w:rPr>
          <w:rFonts w:ascii="Open Sans Light" w:hAnsi="Open Sans Light" w:cs="Open Sans Light"/>
          <w:color w:val="333F49"/>
          <w:sz w:val="17"/>
          <w:szCs w:val="17"/>
          <w:lang w:val="en-FI"/>
        </w:rPr>
        <w:t>https://www.tmhelsinki.org/article/ae8c6424-42f7-4985-b34a-5280cb601cb4</w:t>
      </w:r>
    </w:p>
  </w:endnote>
  <w:endnote w:id="61">
    <w:p w14:paraId="4B3B30D3" w14:textId="77777777" w:rsidR="00605BF7" w:rsidRPr="002F5D86" w:rsidRDefault="00605BF7"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TIHR reports from 3 August 2021 and 5 August 2021: </w:t>
      </w:r>
      <w:hyperlink r:id="rId21" w:history="1">
        <w:r w:rsidRPr="002F5D86">
          <w:rPr>
            <w:rStyle w:val="Hyperlink"/>
            <w:rFonts w:ascii="Open Sans Light" w:hAnsi="Open Sans Light" w:cs="Open Sans Light"/>
            <w:bCs/>
            <w:iCs/>
            <w:color w:val="333F49"/>
            <w:sz w:val="17"/>
            <w:szCs w:val="17"/>
            <w:u w:val="none"/>
            <w:lang w:val="en-FI"/>
          </w:rPr>
          <w:t>https://www.hronikatm.com/2021/08/protestors-arrested/</w:t>
        </w:r>
      </w:hyperlink>
      <w:r w:rsidRPr="002F5D86">
        <w:rPr>
          <w:rFonts w:ascii="Open Sans Light" w:hAnsi="Open Sans Light" w:cs="Open Sans Light"/>
          <w:color w:val="333F49"/>
          <w:sz w:val="17"/>
          <w:szCs w:val="17"/>
          <w:lang w:val="en-GB"/>
        </w:rPr>
        <w:t>, and https://www.hronikatm.com/2021/08/tk-internal-affairs/</w:t>
      </w:r>
    </w:p>
  </w:endnote>
  <w:endnote w:id="62">
    <w:p w14:paraId="38CCE1F9" w14:textId="77777777" w:rsidR="00605BF7" w:rsidRPr="002F5D86" w:rsidRDefault="00605BF7"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See Memorial news release from 3 September 2021: </w:t>
      </w:r>
      <w:r w:rsidRPr="002F5D86">
        <w:rPr>
          <w:rFonts w:ascii="Open Sans Light" w:hAnsi="Open Sans Light" w:cs="Open Sans Light"/>
          <w:color w:val="333F49"/>
          <w:sz w:val="17"/>
          <w:szCs w:val="17"/>
        </w:rPr>
        <w:t>https://memohrc.org/ru/news_old/v-aeroportu-stambula-zaderzhali-priletevshego-iz-francii-rukovoditelya-oppozicionnogo</w:t>
      </w:r>
    </w:p>
  </w:endnote>
  <w:endnote w:id="63">
    <w:p w14:paraId="2705E6B3" w14:textId="77777777" w:rsidR="00605BF7" w:rsidRPr="002F5D86" w:rsidRDefault="00605BF7"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YouTube report published on 1 August 2021: </w:t>
      </w:r>
      <w:r w:rsidRPr="002F5D86">
        <w:rPr>
          <w:rFonts w:ascii="Open Sans Light" w:hAnsi="Open Sans Light" w:cs="Open Sans Light"/>
          <w:iCs/>
          <w:color w:val="333F49"/>
          <w:sz w:val="17"/>
          <w:szCs w:val="17"/>
          <w:lang w:val="en-GB"/>
        </w:rPr>
        <w:t>https://www.youtube.com/watch?v=Nhpp27hpDmg&amp;ab_channel=MuradKurbanov</w:t>
      </w:r>
    </w:p>
  </w:endnote>
  <w:endnote w:id="64">
    <w:p w14:paraId="14B5F58E" w14:textId="66DF73FC" w:rsidR="003A741A" w:rsidRPr="002F5D86" w:rsidRDefault="003A741A"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For more information, see IPHR-TIHR update from October 2021: https://www.iphronline.org/turkmenistan-s-government-targets-critics-at-home-and-abroad-in-its-relentless-crackdown-on-dissent.html</w:t>
      </w:r>
    </w:p>
  </w:endnote>
  <w:endnote w:id="65">
    <w:p w14:paraId="39E895B8" w14:textId="77777777" w:rsidR="004C3282" w:rsidRPr="002F5D86" w:rsidRDefault="004C3282"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more information on this incident, see TIHR report from 16 August 2020: </w:t>
      </w:r>
      <w:hyperlink r:id="rId22" w:history="1">
        <w:r w:rsidRPr="002F5D86">
          <w:rPr>
            <w:rStyle w:val="Hyperlink"/>
            <w:rFonts w:ascii="Open Sans Light" w:hAnsi="Open Sans Light" w:cs="Open Sans Light"/>
            <w:color w:val="333F49"/>
            <w:sz w:val="17"/>
            <w:szCs w:val="17"/>
            <w:u w:val="none"/>
          </w:rPr>
          <w:t>https://www.hronikatm.com/2020/08/interview/</w:t>
        </w:r>
      </w:hyperlink>
    </w:p>
  </w:endnote>
  <w:endnote w:id="66">
    <w:p w14:paraId="2AC48D76" w14:textId="77777777" w:rsidR="004C3282" w:rsidRPr="002F5D86" w:rsidRDefault="004C3282"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TIHR report from 10 August 2020: https://www.hronikatm.com/2020/08/dursoltan/</w:t>
      </w:r>
    </w:p>
  </w:endnote>
  <w:endnote w:id="67">
    <w:p w14:paraId="5173A4A2" w14:textId="77777777" w:rsidR="004C3282" w:rsidRPr="002F5D86" w:rsidRDefault="004C3282" w:rsidP="00D6660B">
      <w:pPr>
        <w:spacing w:after="0"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joint statement by human rights defenders from 23 July 2020: </w:t>
      </w:r>
      <w:hyperlink r:id="rId23" w:history="1">
        <w:r w:rsidRPr="002F5D86">
          <w:rPr>
            <w:rStyle w:val="Hyperlink"/>
            <w:rFonts w:ascii="Open Sans Light" w:hAnsi="Open Sans Light" w:cs="Open Sans Light"/>
            <w:color w:val="333F49"/>
            <w:sz w:val="17"/>
            <w:szCs w:val="17"/>
            <w:u w:val="none"/>
          </w:rPr>
          <w:t>https://www.hronikatm.com/2020/07/prekratit-presledovaniya-turkmenskih-grazhdanskih-aktivistov/</w:t>
        </w:r>
      </w:hyperlink>
    </w:p>
  </w:endnote>
  <w:endnote w:id="68">
    <w:p w14:paraId="5431FF9A" w14:textId="77777777" w:rsidR="004C3282" w:rsidRPr="002F5D86" w:rsidRDefault="004C3282"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examples, see TIHR-IPHR submission to the Human Rights Committee head of its adoption of a list of issues on Turkmenistan: https://www.iphronline.org/wp-content/uploads/2022/02/TIHR-IPHR-submission-on-Turkmenistan-December-2021.pdf and briefing paper from November 2022: https://www.iphronline.org/wp-content/uploads/2022/11/IPHR-TIHR-briefing-paper-on-Turkmenistan-November-2022.pdf </w:t>
      </w:r>
    </w:p>
  </w:endnote>
  <w:endnote w:id="69">
    <w:p w14:paraId="2C6448E0" w14:textId="77777777" w:rsidR="003A741A" w:rsidRPr="002F5D86" w:rsidRDefault="003A741A"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Available (in Russian) at: https://www.legislationline.org/download/id/9597/file/TURKM_on%20feedom%20of%20assembly_ru.pdf</w:t>
      </w:r>
    </w:p>
  </w:endnote>
  <w:endnote w:id="70">
    <w:p w14:paraId="1CD76319" w14:textId="261E61EE" w:rsidR="003A741A" w:rsidRPr="002F5D86" w:rsidRDefault="003A741A" w:rsidP="00D6660B">
      <w:pPr>
        <w:pStyle w:val="IPHRstyle"/>
        <w:spacing w:line="240" w:lineRule="exact"/>
        <w:rPr>
          <w:color w:val="333F49"/>
          <w:sz w:val="17"/>
          <w:szCs w:val="17"/>
        </w:rPr>
      </w:pPr>
      <w:r w:rsidRPr="002F5D86">
        <w:rPr>
          <w:rStyle w:val="EndnoteReference"/>
          <w:color w:val="333F49"/>
          <w:sz w:val="17"/>
          <w:szCs w:val="17"/>
        </w:rPr>
        <w:endnoteRef/>
      </w:r>
      <w:r w:rsidRPr="002F5D86">
        <w:rPr>
          <w:color w:val="333F49"/>
          <w:sz w:val="17"/>
          <w:szCs w:val="17"/>
        </w:rPr>
        <w:t xml:space="preserve"> </w:t>
      </w:r>
      <w:r w:rsidR="006C51DC" w:rsidRPr="002F5D86">
        <w:rPr>
          <w:color w:val="333F49"/>
          <w:sz w:val="17"/>
          <w:szCs w:val="17"/>
        </w:rPr>
        <w:t>Radio</w:t>
      </w:r>
      <w:r w:rsidR="006C51DC" w:rsidRPr="002F5D86">
        <w:rPr>
          <w:i/>
          <w:iCs/>
          <w:color w:val="333F49"/>
          <w:sz w:val="17"/>
          <w:szCs w:val="17"/>
        </w:rPr>
        <w:t xml:space="preserve"> </w:t>
      </w:r>
      <w:proofErr w:type="spellStart"/>
      <w:r w:rsidR="006C51DC" w:rsidRPr="002F5D86">
        <w:rPr>
          <w:i/>
          <w:iCs/>
          <w:color w:val="333F49"/>
          <w:sz w:val="17"/>
          <w:szCs w:val="17"/>
        </w:rPr>
        <w:t>Azatlyk</w:t>
      </w:r>
      <w:proofErr w:type="spellEnd"/>
      <w:r w:rsidR="006C51DC" w:rsidRPr="002F5D86">
        <w:rPr>
          <w:color w:val="333F49"/>
          <w:sz w:val="17"/>
          <w:szCs w:val="17"/>
        </w:rPr>
        <w:t xml:space="preserve"> report from 13 January 2022, </w:t>
      </w:r>
      <w:r w:rsidRPr="002F5D86">
        <w:rPr>
          <w:color w:val="333F49"/>
          <w:sz w:val="17"/>
          <w:szCs w:val="17"/>
        </w:rPr>
        <w:t>https://rus.azathabar.com/a/31652255.html</w:t>
      </w:r>
    </w:p>
  </w:endnote>
  <w:endnote w:id="71">
    <w:p w14:paraId="1E4C84E8" w14:textId="247D0C51" w:rsidR="00ED114E" w:rsidRPr="002F5D86" w:rsidRDefault="00ED114E"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A148F7" w:rsidRPr="002F5D86">
        <w:rPr>
          <w:rFonts w:ascii="Open Sans Light" w:hAnsi="Open Sans Light" w:cs="Open Sans Light"/>
          <w:color w:val="333F49"/>
          <w:sz w:val="17"/>
          <w:szCs w:val="17"/>
        </w:rPr>
        <w:t xml:space="preserve">TIHR report from 10 May 2020: </w:t>
      </w:r>
      <w:r w:rsidRPr="002F5D86">
        <w:rPr>
          <w:rFonts w:ascii="Open Sans Light" w:hAnsi="Open Sans Light" w:cs="Open Sans Light"/>
          <w:color w:val="333F49"/>
          <w:sz w:val="17"/>
          <w:szCs w:val="17"/>
        </w:rPr>
        <w:t>https://www.hronikatm.com/2020/05/spontaneous-protest/</w:t>
      </w:r>
    </w:p>
  </w:endnote>
  <w:endnote w:id="72">
    <w:p w14:paraId="4B23BCF1" w14:textId="27694290" w:rsidR="00ED114E" w:rsidRPr="002F5D86" w:rsidRDefault="00ED114E"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2E6AE0" w:rsidRPr="002F5D86">
        <w:rPr>
          <w:rFonts w:ascii="Open Sans Light" w:hAnsi="Open Sans Light" w:cs="Open Sans Light"/>
          <w:color w:val="333F49"/>
          <w:sz w:val="17"/>
          <w:szCs w:val="17"/>
        </w:rPr>
        <w:t xml:space="preserve">TIHR reports from 6 February 2019 and 10 January 2019: </w:t>
      </w:r>
      <w:hyperlink r:id="rId24" w:history="1">
        <w:r w:rsidR="002E6AE0" w:rsidRPr="002F5D86">
          <w:rPr>
            <w:rStyle w:val="Hyperlink"/>
            <w:rFonts w:ascii="Open Sans Light" w:hAnsi="Open Sans Light" w:cs="Open Sans Light"/>
            <w:color w:val="333F49"/>
            <w:sz w:val="17"/>
            <w:szCs w:val="17"/>
            <w:u w:val="none"/>
          </w:rPr>
          <w:t>https://www.hronikatm.com/2019/02/roditelyam-studentov-napisavshim-kollektivnuyu-zhalobu-na-western-union-pozvolili-perevesti-dopolnitelnye-summy/</w:t>
        </w:r>
      </w:hyperlink>
      <w:r w:rsidR="002E6AE0" w:rsidRPr="002F5D86">
        <w:rPr>
          <w:rStyle w:val="Hyperlink"/>
          <w:rFonts w:ascii="Open Sans Light" w:hAnsi="Open Sans Light" w:cs="Open Sans Light"/>
          <w:color w:val="333F49"/>
          <w:sz w:val="17"/>
          <w:szCs w:val="17"/>
          <w:u w:val="none"/>
        </w:rPr>
        <w:t xml:space="preserve">, </w:t>
      </w:r>
      <w:r w:rsidRPr="002F5D86">
        <w:rPr>
          <w:rStyle w:val="Hyperlink"/>
          <w:rFonts w:ascii="Open Sans Light" w:hAnsi="Open Sans Light" w:cs="Open Sans Light"/>
          <w:color w:val="333F49"/>
          <w:sz w:val="17"/>
          <w:szCs w:val="17"/>
          <w:u w:val="none"/>
        </w:rPr>
        <w:t>https://www.hronikatm.com/2019/01/zhiteli-turkmenistana-stali-vyirazhat-nedovolstvo-v-svyazi-s-vvedennyimi-ogranicheniyami-po-perevodam-deneg-za-rubezh/</w:t>
      </w:r>
      <w:r w:rsidRPr="002F5D86">
        <w:rPr>
          <w:rFonts w:ascii="Open Sans Light" w:hAnsi="Open Sans Light" w:cs="Open Sans Light"/>
          <w:color w:val="333F49"/>
          <w:sz w:val="17"/>
          <w:szCs w:val="17"/>
        </w:rPr>
        <w:t xml:space="preserve"> </w:t>
      </w:r>
    </w:p>
  </w:endnote>
  <w:endnote w:id="73">
    <w:p w14:paraId="6EB5E457" w14:textId="65046773" w:rsidR="00ED114E" w:rsidRPr="002F5D86" w:rsidRDefault="00ED114E"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203611" w:rsidRPr="002F5D86">
        <w:rPr>
          <w:rFonts w:ascii="Open Sans Light" w:hAnsi="Open Sans Light" w:cs="Open Sans Light"/>
          <w:color w:val="333F49"/>
          <w:sz w:val="17"/>
          <w:szCs w:val="17"/>
        </w:rPr>
        <w:t>TIHR report from 19 October 2019</w:t>
      </w:r>
      <w:r w:rsidR="007B4972" w:rsidRPr="002F5D86">
        <w:rPr>
          <w:rFonts w:ascii="Open Sans Light" w:hAnsi="Open Sans Light" w:cs="Open Sans Light"/>
          <w:color w:val="333F49"/>
          <w:sz w:val="17"/>
          <w:szCs w:val="17"/>
        </w:rPr>
        <w:t>:</w:t>
      </w:r>
      <w:r w:rsidR="00203611"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rPr>
        <w:t>https://www.hronikatm.com/2019/10/pay-to-work/</w:t>
      </w:r>
    </w:p>
  </w:endnote>
  <w:endnote w:id="74">
    <w:p w14:paraId="5305D471" w14:textId="360C9B8B" w:rsidR="00ED114E" w:rsidRPr="002F5D86" w:rsidRDefault="00ED114E"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7B4972" w:rsidRPr="002F5D86">
        <w:rPr>
          <w:rFonts w:ascii="Open Sans Light" w:hAnsi="Open Sans Light" w:cs="Open Sans Light"/>
          <w:color w:val="333F49"/>
          <w:sz w:val="17"/>
          <w:szCs w:val="17"/>
        </w:rPr>
        <w:t xml:space="preserve">TIHR report from 22 March 2021: </w:t>
      </w:r>
      <w:r w:rsidRPr="002F5D86">
        <w:rPr>
          <w:rFonts w:ascii="Open Sans Light" w:hAnsi="Open Sans Light" w:cs="Open Sans Light"/>
          <w:color w:val="333F49"/>
          <w:sz w:val="17"/>
          <w:szCs w:val="17"/>
        </w:rPr>
        <w:t>https://www.hronikatm.com/2021/03/nowruz-festivities/</w:t>
      </w:r>
    </w:p>
  </w:endnote>
  <w:endnote w:id="75">
    <w:p w14:paraId="17F7627A" w14:textId="67D5EB7E" w:rsidR="00930518" w:rsidRPr="002F5D86" w:rsidRDefault="00930518" w:rsidP="00D6660B">
      <w:pPr>
        <w:pStyle w:val="IPHRstyle"/>
        <w:spacing w:line="240" w:lineRule="exact"/>
        <w:rPr>
          <w:color w:val="333F49"/>
          <w:sz w:val="17"/>
          <w:szCs w:val="17"/>
        </w:rPr>
      </w:pPr>
      <w:r w:rsidRPr="002F5D86">
        <w:rPr>
          <w:rStyle w:val="EndnoteReference"/>
          <w:color w:val="333F49"/>
          <w:sz w:val="17"/>
          <w:szCs w:val="17"/>
        </w:rPr>
        <w:endnoteRef/>
      </w:r>
      <w:r w:rsidRPr="002F5D86">
        <w:rPr>
          <w:color w:val="333F49"/>
          <w:sz w:val="17"/>
          <w:szCs w:val="17"/>
        </w:rPr>
        <w:t xml:space="preserve"> </w:t>
      </w:r>
      <w:r w:rsidR="006C51DC" w:rsidRPr="002F5D86">
        <w:rPr>
          <w:color w:val="333F49"/>
          <w:sz w:val="17"/>
          <w:szCs w:val="17"/>
          <w:lang w:val="en-US"/>
        </w:rPr>
        <w:t xml:space="preserve">Radio </w:t>
      </w:r>
      <w:proofErr w:type="spellStart"/>
      <w:r w:rsidR="006C51DC" w:rsidRPr="002F5D86">
        <w:rPr>
          <w:i/>
          <w:iCs/>
          <w:color w:val="333F49"/>
          <w:sz w:val="17"/>
          <w:szCs w:val="17"/>
          <w:lang w:val="en-US"/>
        </w:rPr>
        <w:t>Azatlyk</w:t>
      </w:r>
      <w:proofErr w:type="spellEnd"/>
      <w:r w:rsidR="006C51DC" w:rsidRPr="002F5D86">
        <w:rPr>
          <w:color w:val="333F49"/>
          <w:sz w:val="17"/>
          <w:szCs w:val="17"/>
          <w:lang w:val="en-US"/>
        </w:rPr>
        <w:t xml:space="preserve"> report from </w:t>
      </w:r>
      <w:r w:rsidR="006C51DC" w:rsidRPr="002F5D86">
        <w:rPr>
          <w:color w:val="333F49"/>
          <w:sz w:val="17"/>
          <w:szCs w:val="17"/>
        </w:rPr>
        <w:t xml:space="preserve">30 June 2022: </w:t>
      </w:r>
      <w:r w:rsidRPr="002F5D86">
        <w:rPr>
          <w:color w:val="333F49"/>
          <w:sz w:val="17"/>
          <w:szCs w:val="17"/>
        </w:rPr>
        <w:t>https://rus.azathabar.com/a/31922705.html</w:t>
      </w:r>
    </w:p>
  </w:endnote>
  <w:endnote w:id="76">
    <w:p w14:paraId="0889A263" w14:textId="34BD216B" w:rsidR="00930518" w:rsidRPr="002F5D86" w:rsidRDefault="00930518" w:rsidP="00D6660B">
      <w:pPr>
        <w:pStyle w:val="IPHRstyle"/>
        <w:spacing w:line="240" w:lineRule="exact"/>
        <w:rPr>
          <w:color w:val="333F49"/>
          <w:sz w:val="17"/>
          <w:szCs w:val="17"/>
        </w:rPr>
      </w:pPr>
      <w:r w:rsidRPr="002F5D86">
        <w:rPr>
          <w:rStyle w:val="EndnoteReference"/>
          <w:color w:val="333F49"/>
          <w:sz w:val="17"/>
          <w:szCs w:val="17"/>
        </w:rPr>
        <w:endnoteRef/>
      </w:r>
      <w:r w:rsidRPr="002F5D86">
        <w:rPr>
          <w:color w:val="333F49"/>
          <w:sz w:val="17"/>
          <w:szCs w:val="17"/>
        </w:rPr>
        <w:t xml:space="preserve"> </w:t>
      </w:r>
      <w:r w:rsidR="006C51DC" w:rsidRPr="002F5D86">
        <w:rPr>
          <w:color w:val="333F49"/>
          <w:sz w:val="17"/>
          <w:szCs w:val="17"/>
        </w:rPr>
        <w:t xml:space="preserve">TIHR report from 1 July 2022: </w:t>
      </w:r>
      <w:r w:rsidRPr="002F5D86">
        <w:rPr>
          <w:color w:val="333F49"/>
          <w:sz w:val="17"/>
          <w:szCs w:val="17"/>
        </w:rPr>
        <w:t>https://www.hronikatm.com/2022/07/show-must-go-on-3/</w:t>
      </w:r>
    </w:p>
  </w:endnote>
  <w:endnote w:id="77">
    <w:p w14:paraId="21B3D030" w14:textId="29D1445D"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TIHR report from 28 June 2021: https://www.hronikatm.com/2021/06/inappropriately-dressed/</w:t>
      </w:r>
    </w:p>
  </w:endnote>
  <w:endnote w:id="78">
    <w:p w14:paraId="0A4692D0" w14:textId="037712AA"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Radio </w:t>
      </w:r>
      <w:proofErr w:type="spellStart"/>
      <w:r w:rsidRPr="002F5D86">
        <w:rPr>
          <w:rFonts w:ascii="Open Sans Light" w:hAnsi="Open Sans Light" w:cs="Open Sans Light"/>
          <w:i/>
          <w:iCs/>
          <w:color w:val="333F49"/>
          <w:sz w:val="17"/>
          <w:szCs w:val="17"/>
        </w:rPr>
        <w:t>Azatlyk</w:t>
      </w:r>
      <w:proofErr w:type="spellEnd"/>
      <w:r w:rsidRPr="002F5D86">
        <w:rPr>
          <w:rFonts w:ascii="Open Sans Light" w:hAnsi="Open Sans Light" w:cs="Open Sans Light"/>
          <w:color w:val="333F49"/>
          <w:sz w:val="17"/>
          <w:szCs w:val="17"/>
        </w:rPr>
        <w:t xml:space="preserve"> report from 2 June 2021: </w:t>
      </w:r>
      <w:r w:rsidRPr="002F5D86">
        <w:rPr>
          <w:rFonts w:ascii="Open Sans Light" w:hAnsi="Open Sans Light" w:cs="Open Sans Light"/>
          <w:iCs/>
          <w:color w:val="333F49"/>
          <w:sz w:val="17"/>
          <w:szCs w:val="17"/>
          <w:lang w:val="en-GB"/>
        </w:rPr>
        <w:t>https://rus.azathabar.com/a/31285959.html</w:t>
      </w:r>
    </w:p>
  </w:endnote>
  <w:endnote w:id="79">
    <w:p w14:paraId="69B123EB" w14:textId="4E4517F1"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in IPHR-TIHR briefing paper from November 2022: https://www.iphronline.org/wp-content/uploads/2022/11/IPHR-TIHR-briefing-paper-on-Turkmenistan-November-2022.pdf</w:t>
      </w:r>
    </w:p>
  </w:endnote>
  <w:endnote w:id="80">
    <w:p w14:paraId="1BBA7793" w14:textId="3F77BF4D" w:rsidR="00F17387" w:rsidRPr="002F5D86" w:rsidRDefault="00F17387">
      <w:pPr>
        <w:pStyle w:val="EndnoteTex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TIHR report from 4 April 2022: https://www.hronikatm.com/2022/04/achilova-surveillance/</w:t>
      </w:r>
    </w:p>
  </w:endnote>
  <w:endnote w:id="81">
    <w:p w14:paraId="1AF42B04" w14:textId="0BB6D29B"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According to information available at: https://spinternet.ohchr.org/StandingInvitations.aspx?lang=en</w:t>
      </w:r>
    </w:p>
  </w:endnote>
  <w:endnote w:id="82">
    <w:p w14:paraId="2422FAB1" w14:textId="5D2D7650"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For more information on this issue, see joint TIHR-IPHR letter from February 2021: https://www.iphronline.org/wp-content/uploads/2021/02/ENG-Final-joint-letter-on-Turkmenistan-Febr-2021.pdf</w:t>
      </w:r>
    </w:p>
  </w:endnote>
  <w:endnote w:id="83">
    <w:p w14:paraId="6CF821A7" w14:textId="72ECC846" w:rsidR="00930518" w:rsidRPr="002F5D86" w:rsidRDefault="00930518" w:rsidP="00D6660B">
      <w:pPr>
        <w:spacing w:after="0"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Final report by OSCE ODIHR election assessment mission on parliamentary elections held on 25 March 2018: </w:t>
      </w:r>
      <w:hyperlink r:id="rId25" w:history="1">
        <w:r w:rsidRPr="002F5D86">
          <w:rPr>
            <w:rStyle w:val="Hyperlink"/>
            <w:rFonts w:ascii="Open Sans Light" w:hAnsi="Open Sans Light" w:cs="Open Sans Light"/>
            <w:color w:val="333F49"/>
            <w:sz w:val="17"/>
            <w:szCs w:val="17"/>
            <w:u w:val="none"/>
          </w:rPr>
          <w:t>https://www.osce.org/files/f/documents/2/8/382915_0.pdf</w:t>
        </w:r>
      </w:hyperlink>
    </w:p>
  </w:endnote>
  <w:endnote w:id="84">
    <w:p w14:paraId="51F0A9D4" w14:textId="0CA88A81" w:rsidR="00177E62" w:rsidRPr="002F5D86" w:rsidRDefault="00177E62" w:rsidP="00177E62">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https://www.turkmenistan.ru/ru/articles/46672.html</w:t>
      </w:r>
    </w:p>
  </w:endnote>
  <w:endnote w:id="85">
    <w:p w14:paraId="376E8536" w14:textId="436D1BF1"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TIHR-TILA report, </w:t>
      </w:r>
      <w:r w:rsidRPr="002F5D86">
        <w:rPr>
          <w:rFonts w:ascii="Open Sans Light" w:hAnsi="Open Sans Light" w:cs="Open Sans Light"/>
          <w:i/>
          <w:iCs/>
          <w:color w:val="333F49"/>
          <w:sz w:val="17"/>
          <w:szCs w:val="17"/>
          <w:lang w:val="en-GB"/>
        </w:rPr>
        <w:t>Turkmenistan’s penitentiary system</w:t>
      </w:r>
      <w:r w:rsidRPr="002F5D86">
        <w:rPr>
          <w:rFonts w:ascii="Open Sans Light" w:hAnsi="Open Sans Light" w:cs="Open Sans Light"/>
          <w:color w:val="333F49"/>
          <w:sz w:val="17"/>
          <w:szCs w:val="17"/>
          <w:lang w:val="en-GB"/>
        </w:rPr>
        <w:t xml:space="preserve">, December 2017, available in Russian at: </w:t>
      </w:r>
      <w:hyperlink r:id="rId26" w:history="1">
        <w:r w:rsidRPr="002F5D86">
          <w:rPr>
            <w:rStyle w:val="Hyperlink"/>
            <w:rFonts w:ascii="Open Sans Light" w:hAnsi="Open Sans Light" w:cs="Open Sans Light"/>
            <w:color w:val="333F49"/>
            <w:sz w:val="17"/>
            <w:szCs w:val="17"/>
            <w:u w:val="none"/>
            <w:lang w:val="en-GB"/>
          </w:rPr>
          <w:t>https://www.hronikatm.com/2017/12/penitentsiarnyie-uchrezhdeniya-turkmenistana-doklad-tipch/</w:t>
        </w:r>
      </w:hyperlink>
    </w:p>
  </w:endnote>
  <w:endnote w:id="86">
    <w:p w14:paraId="11CEB39B" w14:textId="60F0E6FA" w:rsidR="00930518" w:rsidRPr="002F5D86" w:rsidRDefault="00930518" w:rsidP="00D6660B">
      <w:pPr>
        <w:spacing w:after="0"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For example, </w:t>
      </w:r>
      <w:r w:rsidRPr="002F5D86">
        <w:rPr>
          <w:rFonts w:ascii="Open Sans Light" w:hAnsi="Open Sans Light" w:cs="Open Sans Light"/>
          <w:color w:val="333F49"/>
          <w:sz w:val="17"/>
          <w:szCs w:val="17"/>
          <w:lang w:val="en-FI"/>
        </w:rPr>
        <w:t xml:space="preserve">according to </w:t>
      </w:r>
      <w:r w:rsidRPr="002F5D86">
        <w:rPr>
          <w:rFonts w:ascii="Open Sans Light" w:hAnsi="Open Sans Light" w:cs="Open Sans Light"/>
          <w:color w:val="333F49"/>
          <w:sz w:val="17"/>
          <w:szCs w:val="17"/>
          <w:lang w:val="en-GB"/>
        </w:rPr>
        <w:t xml:space="preserve">TIHR’s </w:t>
      </w:r>
      <w:r w:rsidRPr="002F5D86">
        <w:rPr>
          <w:rFonts w:ascii="Open Sans Light" w:hAnsi="Open Sans Light" w:cs="Open Sans Light"/>
          <w:color w:val="333F49"/>
          <w:sz w:val="17"/>
          <w:szCs w:val="17"/>
          <w:lang w:val="en-FI"/>
        </w:rPr>
        <w:t>information</w:t>
      </w:r>
      <w:r w:rsidRPr="002F5D86">
        <w:rPr>
          <w:rFonts w:ascii="Open Sans Light" w:hAnsi="Open Sans Light" w:cs="Open Sans Light"/>
          <w:color w:val="333F49"/>
          <w:sz w:val="17"/>
          <w:szCs w:val="17"/>
          <w:lang w:val="en-GB"/>
        </w:rPr>
        <w:t xml:space="preserve">, in September 2019, four conscript soldiers allegedly died as a result of hazing at a military unit in </w:t>
      </w:r>
      <w:proofErr w:type="spellStart"/>
      <w:r w:rsidRPr="002F5D86">
        <w:rPr>
          <w:rFonts w:ascii="Open Sans Light" w:hAnsi="Open Sans Light" w:cs="Open Sans Light"/>
          <w:color w:val="333F49"/>
          <w:sz w:val="17"/>
          <w:szCs w:val="17"/>
          <w:lang w:val="en-GB"/>
        </w:rPr>
        <w:t>Lepab</w:t>
      </w:r>
      <w:proofErr w:type="spellEnd"/>
      <w:r w:rsidRPr="002F5D86">
        <w:rPr>
          <w:rFonts w:ascii="Open Sans Light" w:hAnsi="Open Sans Light" w:cs="Open Sans Light"/>
          <w:color w:val="333F49"/>
          <w:sz w:val="17"/>
          <w:szCs w:val="17"/>
          <w:lang w:val="en-GB"/>
        </w:rPr>
        <w:t xml:space="preserve"> region. The mother of one of them organized for an autopsy, which showed that her son died due to a head injury and had numerous traces of beatings on his body. In another case reported by Turkmen News, a soldier died in December 2019 after a month’s service in Mary region. The official reason for his death was meningitis of unknown origin, but his relatives did not believe this version as he was hospitalized with signs of having been severely beaten. See TIHR report from 17 September 2019: </w:t>
      </w:r>
      <w:hyperlink r:id="rId27" w:history="1">
        <w:r w:rsidRPr="002F5D86">
          <w:rPr>
            <w:rStyle w:val="Hyperlink"/>
            <w:rFonts w:ascii="Open Sans Light" w:hAnsi="Open Sans Light" w:cs="Open Sans Light"/>
            <w:color w:val="333F49"/>
            <w:sz w:val="17"/>
            <w:szCs w:val="17"/>
            <w:u w:val="none"/>
          </w:rPr>
          <w:t>https://www.hronikatm.com/2019/09/army-hazing-2/</w:t>
        </w:r>
      </w:hyperlink>
      <w:r w:rsidRPr="002F5D86">
        <w:rPr>
          <w:rFonts w:ascii="Open Sans Light" w:hAnsi="Open Sans Light" w:cs="Open Sans Light"/>
          <w:color w:val="333F49"/>
          <w:sz w:val="17"/>
          <w:szCs w:val="17"/>
        </w:rPr>
        <w:t>; and Turkmen News report from 26 May 2020: https://turkmen.news/turkmenskaya-armiya-ubivaet/</w:t>
      </w:r>
      <w:r w:rsidRPr="002F5D86">
        <w:rPr>
          <w:rFonts w:ascii="Open Sans Light" w:hAnsi="Open Sans Light" w:cs="Open Sans Light"/>
          <w:color w:val="333F49"/>
          <w:sz w:val="17"/>
          <w:szCs w:val="17"/>
          <w:lang w:val="en-GB"/>
        </w:rPr>
        <w:t xml:space="preserve">. Additional examples of deaths in the army can found in the following </w:t>
      </w:r>
      <w:r w:rsidRPr="002F5D86">
        <w:rPr>
          <w:rFonts w:ascii="Open Sans Light" w:hAnsi="Open Sans Light" w:cs="Open Sans Light"/>
          <w:color w:val="333F49"/>
          <w:sz w:val="17"/>
          <w:szCs w:val="17"/>
        </w:rPr>
        <w:t xml:space="preserve">TIHR reports from 8 July 2020 and 29 August 2019: </w:t>
      </w:r>
      <w:hyperlink r:id="rId28" w:history="1">
        <w:r w:rsidRPr="002F5D86">
          <w:rPr>
            <w:rStyle w:val="Hyperlink"/>
            <w:rFonts w:ascii="Open Sans Light" w:hAnsi="Open Sans Light" w:cs="Open Sans Light"/>
            <w:color w:val="333F49"/>
            <w:sz w:val="17"/>
            <w:szCs w:val="17"/>
            <w:u w:val="none"/>
            <w:lang w:val="de-DE"/>
          </w:rPr>
          <w:t>https</w:t>
        </w:r>
        <w:r w:rsidRPr="002F5D86">
          <w:rPr>
            <w:rStyle w:val="Hyperlink"/>
            <w:rFonts w:ascii="Open Sans Light" w:hAnsi="Open Sans Light" w:cs="Open Sans Light"/>
            <w:color w:val="333F49"/>
            <w:sz w:val="17"/>
            <w:szCs w:val="17"/>
            <w:u w:val="none"/>
            <w:lang w:val="en-GB"/>
          </w:rPr>
          <w:t>://</w:t>
        </w:r>
        <w:r w:rsidRPr="002F5D86">
          <w:rPr>
            <w:rStyle w:val="Hyperlink"/>
            <w:rFonts w:ascii="Open Sans Light" w:hAnsi="Open Sans Light" w:cs="Open Sans Light"/>
            <w:color w:val="333F49"/>
            <w:sz w:val="17"/>
            <w:szCs w:val="17"/>
            <w:u w:val="none"/>
            <w:lang w:val="de-DE"/>
          </w:rPr>
          <w:t>www</w:t>
        </w:r>
        <w:r w:rsidRPr="002F5D86">
          <w:rPr>
            <w:rStyle w:val="Hyperlink"/>
            <w:rFonts w:ascii="Open Sans Light" w:hAnsi="Open Sans Light" w:cs="Open Sans Light"/>
            <w:color w:val="333F49"/>
            <w:sz w:val="17"/>
            <w:szCs w:val="17"/>
            <w:u w:val="none"/>
            <w:lang w:val="en-GB"/>
          </w:rPr>
          <w:t>.</w:t>
        </w:r>
        <w:r w:rsidRPr="002F5D86">
          <w:rPr>
            <w:rStyle w:val="Hyperlink"/>
            <w:rFonts w:ascii="Open Sans Light" w:hAnsi="Open Sans Light" w:cs="Open Sans Light"/>
            <w:color w:val="333F49"/>
            <w:sz w:val="17"/>
            <w:szCs w:val="17"/>
            <w:u w:val="none"/>
            <w:lang w:val="de-DE"/>
          </w:rPr>
          <w:t>hronikatm</w:t>
        </w:r>
        <w:r w:rsidRPr="002F5D86">
          <w:rPr>
            <w:rStyle w:val="Hyperlink"/>
            <w:rFonts w:ascii="Open Sans Light" w:hAnsi="Open Sans Light" w:cs="Open Sans Light"/>
            <w:color w:val="333F49"/>
            <w:sz w:val="17"/>
            <w:szCs w:val="17"/>
            <w:u w:val="none"/>
            <w:lang w:val="en-GB"/>
          </w:rPr>
          <w:t>.</w:t>
        </w:r>
        <w:r w:rsidRPr="002F5D86">
          <w:rPr>
            <w:rStyle w:val="Hyperlink"/>
            <w:rFonts w:ascii="Open Sans Light" w:hAnsi="Open Sans Light" w:cs="Open Sans Light"/>
            <w:color w:val="333F49"/>
            <w:sz w:val="17"/>
            <w:szCs w:val="17"/>
            <w:u w:val="none"/>
            <w:lang w:val="de-DE"/>
          </w:rPr>
          <w:t>com</w:t>
        </w:r>
        <w:r w:rsidRPr="002F5D86">
          <w:rPr>
            <w:rStyle w:val="Hyperlink"/>
            <w:rFonts w:ascii="Open Sans Light" w:hAnsi="Open Sans Light" w:cs="Open Sans Light"/>
            <w:color w:val="333F49"/>
            <w:sz w:val="17"/>
            <w:szCs w:val="17"/>
            <w:u w:val="none"/>
            <w:lang w:val="en-GB"/>
          </w:rPr>
          <w:t>/2020/07/</w:t>
        </w:r>
        <w:r w:rsidRPr="002F5D86">
          <w:rPr>
            <w:rStyle w:val="Hyperlink"/>
            <w:rFonts w:ascii="Open Sans Light" w:hAnsi="Open Sans Light" w:cs="Open Sans Light"/>
            <w:color w:val="333F49"/>
            <w:sz w:val="17"/>
            <w:szCs w:val="17"/>
            <w:u w:val="none"/>
            <w:lang w:val="de-DE"/>
          </w:rPr>
          <w:t>army</w:t>
        </w:r>
        <w:r w:rsidRPr="002F5D86">
          <w:rPr>
            <w:rStyle w:val="Hyperlink"/>
            <w:rFonts w:ascii="Open Sans Light" w:hAnsi="Open Sans Light" w:cs="Open Sans Light"/>
            <w:color w:val="333F49"/>
            <w:sz w:val="17"/>
            <w:szCs w:val="17"/>
            <w:u w:val="none"/>
            <w:lang w:val="en-GB"/>
          </w:rPr>
          <w:t>-</w:t>
        </w:r>
        <w:r w:rsidRPr="002F5D86">
          <w:rPr>
            <w:rStyle w:val="Hyperlink"/>
            <w:rFonts w:ascii="Open Sans Light" w:hAnsi="Open Sans Light" w:cs="Open Sans Light"/>
            <w:color w:val="333F49"/>
            <w:sz w:val="17"/>
            <w:szCs w:val="17"/>
            <w:u w:val="none"/>
            <w:lang w:val="de-DE"/>
          </w:rPr>
          <w:t>hazing</w:t>
        </w:r>
        <w:r w:rsidRPr="002F5D86">
          <w:rPr>
            <w:rStyle w:val="Hyperlink"/>
            <w:rFonts w:ascii="Open Sans Light" w:hAnsi="Open Sans Light" w:cs="Open Sans Light"/>
            <w:color w:val="333F49"/>
            <w:sz w:val="17"/>
            <w:szCs w:val="17"/>
            <w:u w:val="none"/>
            <w:lang w:val="en-GB"/>
          </w:rPr>
          <w:t>-3/</w:t>
        </w:r>
      </w:hyperlink>
      <w:r w:rsidRPr="002F5D86">
        <w:rPr>
          <w:rFonts w:ascii="Open Sans Light" w:hAnsi="Open Sans Light" w:cs="Open Sans Light"/>
          <w:color w:val="333F49"/>
          <w:sz w:val="17"/>
          <w:szCs w:val="17"/>
          <w:lang w:val="en-GB"/>
        </w:rPr>
        <w:t>; https://www.hronikatm.com/2019/08/army-hazing/</w:t>
      </w:r>
    </w:p>
  </w:endnote>
  <w:endnote w:id="87">
    <w:p w14:paraId="29AA9D75" w14:textId="77777777"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statement by Prove They Are Alive, November 2022: https://provetheyarealive.org/twenty-years-since-the-beginning-of-mass-repression/</w:t>
      </w:r>
    </w:p>
  </w:endnote>
  <w:endnote w:id="88">
    <w:p w14:paraId="7D624E0D" w14:textId="77777777"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Prove They Are Alive, ‘’List of the Disappeared in Turkmenistan’s Prisons’’, November 2021: https://provetheyarealive.org/wp-content/uploads/2021/12/Disappeared-in-Turkmenistans-prisons_report_Prove_November-2021_final.pdf</w:t>
      </w:r>
    </w:p>
  </w:endnote>
  <w:endnote w:id="89">
    <w:p w14:paraId="660CF8F5" w14:textId="1C622A63"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statement by Prove They Are Alive, November 2022: https://provetheyarealive.org/twenty-years-since-the-beginning-of-mass-repression/</w:t>
      </w:r>
    </w:p>
  </w:endnote>
  <w:endnote w:id="90">
    <w:p w14:paraId="1AB7CDC9" w14:textId="0098EB75" w:rsidR="00930518" w:rsidRPr="002F5D86" w:rsidRDefault="00930518" w:rsidP="00D6660B">
      <w:pPr>
        <w:spacing w:after="0" w:line="240" w:lineRule="exact"/>
        <w:rPr>
          <w:rFonts w:ascii="Open Sans Light" w:hAnsi="Open Sans Light" w:cs="Open Sans Light"/>
          <w:color w:val="333F49"/>
          <w:sz w:val="17"/>
          <w:szCs w:val="17"/>
          <w:lang w:val="x-none"/>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TIHR-TILA report, </w:t>
      </w:r>
      <w:r w:rsidRPr="002F5D86">
        <w:rPr>
          <w:rFonts w:ascii="Open Sans Light" w:hAnsi="Open Sans Light" w:cs="Open Sans Light"/>
          <w:i/>
          <w:iCs/>
          <w:color w:val="333F49"/>
          <w:sz w:val="17"/>
          <w:szCs w:val="17"/>
          <w:lang w:val="en-GB"/>
        </w:rPr>
        <w:t>Turkmenistan’s Penitentiary System</w:t>
      </w:r>
      <w:r w:rsidRPr="002F5D86">
        <w:rPr>
          <w:rFonts w:ascii="Open Sans Light" w:hAnsi="Open Sans Light" w:cs="Open Sans Light"/>
          <w:color w:val="333F49"/>
          <w:sz w:val="17"/>
          <w:szCs w:val="17"/>
          <w:lang w:val="en-GB"/>
        </w:rPr>
        <w:t xml:space="preserve">, December 2017, available in Russian at: </w:t>
      </w:r>
      <w:hyperlink r:id="rId29" w:history="1">
        <w:r w:rsidRPr="002F5D86">
          <w:rPr>
            <w:rStyle w:val="Hyperlink"/>
            <w:rFonts w:ascii="Open Sans Light" w:hAnsi="Open Sans Light" w:cs="Open Sans Light"/>
            <w:color w:val="333F49"/>
            <w:sz w:val="17"/>
            <w:szCs w:val="17"/>
            <w:u w:val="none"/>
            <w:lang w:val="en-GB"/>
          </w:rPr>
          <w:t>https://www.hronikatm.com/2017/12/penitentsiarnyie-uchrezhdeniya-turkmenistana-doklad-tipch/</w:t>
        </w:r>
      </w:hyperlink>
    </w:p>
  </w:endnote>
  <w:endnote w:id="91">
    <w:p w14:paraId="41E799C3" w14:textId="30B8E26F"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for example, TIHR report from 30 September 2021: https://www.hronikatm.com/2021/09/pardoned-covid/</w:t>
      </w:r>
    </w:p>
  </w:endnote>
  <w:endnote w:id="92">
    <w:p w14:paraId="3C7F5028" w14:textId="2A531FCD"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See more on these restrictions in report by Memorial and THF from 15 February 2021: </w:t>
      </w:r>
      <w:hyperlink r:id="rId30" w:history="1">
        <w:r w:rsidRPr="002F5D86">
          <w:rPr>
            <w:rStyle w:val="Hyperlink"/>
            <w:rFonts w:ascii="Open Sans Light" w:hAnsi="Open Sans Light" w:cs="Open Sans Light"/>
            <w:color w:val="333F49"/>
            <w:sz w:val="17"/>
            <w:szCs w:val="17"/>
            <w:u w:val="none"/>
          </w:rPr>
          <w:t>https://memohrc.org/ru/news_old/politzaklyuchyonnyh-v-turkmenistane-ogranichivayut-v-kontaktah-s-rodstvennikami</w:t>
        </w:r>
      </w:hyperlink>
      <w:r w:rsidRPr="002F5D86">
        <w:rPr>
          <w:rFonts w:ascii="Open Sans Light" w:hAnsi="Open Sans Light" w:cs="Open Sans Light"/>
          <w:color w:val="333F49"/>
          <w:sz w:val="17"/>
          <w:szCs w:val="17"/>
        </w:rPr>
        <w:t xml:space="preserve">; TIHR report from 26 July 2021: </w:t>
      </w:r>
      <w:hyperlink r:id="rId31" w:history="1">
        <w:r w:rsidRPr="002F5D86">
          <w:rPr>
            <w:rStyle w:val="Hyperlink"/>
            <w:rFonts w:ascii="Open Sans Light" w:hAnsi="Open Sans Light" w:cs="Open Sans Light"/>
            <w:color w:val="333F49"/>
            <w:sz w:val="17"/>
            <w:szCs w:val="17"/>
            <w:u w:val="none"/>
          </w:rPr>
          <w:t>https://www.hronikatm.com/2021/07/no-visits/</w:t>
        </w:r>
      </w:hyperlink>
      <w:r w:rsidRPr="002F5D86">
        <w:rPr>
          <w:rFonts w:ascii="Open Sans Light" w:hAnsi="Open Sans Light" w:cs="Open Sans Light"/>
          <w:color w:val="333F49"/>
          <w:sz w:val="17"/>
          <w:szCs w:val="17"/>
        </w:rPr>
        <w:t>; and Turkmen News report from 27 August 2021: https://turkmen.news/turkmenistan-itk-peredachi/</w:t>
      </w:r>
    </w:p>
  </w:endnote>
  <w:endnote w:id="93">
    <w:p w14:paraId="7BAABBC8" w14:textId="6F3C1C2E" w:rsidR="00930518" w:rsidRPr="002F5D86" w:rsidRDefault="00930518" w:rsidP="00D6660B">
      <w:pPr>
        <w:pStyle w:val="EndnoteText"/>
        <w:spacing w:line="240" w:lineRule="exact"/>
        <w:rPr>
          <w:rFonts w:ascii="Open Sans Light" w:hAnsi="Open Sans Light" w:cs="Open Sans Light"/>
          <w:color w:val="333F49"/>
          <w:sz w:val="17"/>
          <w:szCs w:val="17"/>
          <w:lang w:val="en-FI"/>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See TIHR-TILA report from December 2017: </w:t>
      </w:r>
      <w:hyperlink r:id="rId32" w:history="1">
        <w:r w:rsidRPr="002F5D86">
          <w:rPr>
            <w:rStyle w:val="Hyperlink"/>
            <w:rFonts w:ascii="Open Sans Light" w:hAnsi="Open Sans Light" w:cs="Open Sans Light"/>
            <w:color w:val="333F49"/>
            <w:sz w:val="17"/>
            <w:szCs w:val="17"/>
            <w:u w:val="none"/>
            <w:lang w:val="en-GB"/>
          </w:rPr>
          <w:t>https://www.hronikatm.com/2017/12/penitentsiarnyie-uchrezhdeniya-turkmenistana-doklad-tipch/</w:t>
        </w:r>
      </w:hyperlink>
      <w:r w:rsidRPr="002F5D86">
        <w:rPr>
          <w:rFonts w:ascii="Open Sans Light" w:hAnsi="Open Sans Light" w:cs="Open Sans Light"/>
          <w:color w:val="333F49"/>
          <w:sz w:val="17"/>
          <w:szCs w:val="17"/>
          <w:lang w:val="en-GB"/>
        </w:rPr>
        <w:t xml:space="preserve">; and also Prove They Are Alive Report, </w:t>
      </w:r>
      <w:r w:rsidRPr="002F5D86">
        <w:rPr>
          <w:rFonts w:ascii="Open Sans Light" w:hAnsi="Open Sans Light" w:cs="Open Sans Light"/>
          <w:i/>
          <w:iCs/>
          <w:color w:val="333F49"/>
          <w:sz w:val="17"/>
          <w:szCs w:val="17"/>
          <w:lang w:val="en-FI"/>
        </w:rPr>
        <w:t>Turkmenistan’s Prison System and Political Prisoners</w:t>
      </w:r>
      <w:r w:rsidRPr="002F5D86">
        <w:rPr>
          <w:rFonts w:ascii="Open Sans Light" w:hAnsi="Open Sans Light" w:cs="Open Sans Light"/>
          <w:color w:val="333F49"/>
          <w:sz w:val="17"/>
          <w:szCs w:val="17"/>
          <w:lang w:val="en-GB"/>
        </w:rPr>
        <w:t>, February 2020: https://provetheyarealive.org/wp-content/uploads/2020/02/TKM-prison-system_briefing-paper_Prove-campaign_Feb-2020.pdf</w:t>
      </w:r>
    </w:p>
  </w:endnote>
  <w:endnote w:id="94">
    <w:p w14:paraId="77EE2408" w14:textId="7D9F3BBE" w:rsidR="00930518" w:rsidRPr="002F5D86" w:rsidRDefault="00930518" w:rsidP="00D6660B">
      <w:pPr>
        <w:spacing w:after="0"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EB6251" w:rsidRPr="002F5D86">
        <w:rPr>
          <w:rFonts w:ascii="Open Sans Light" w:hAnsi="Open Sans Light" w:cs="Open Sans Light"/>
          <w:color w:val="333F49"/>
          <w:sz w:val="17"/>
          <w:szCs w:val="17"/>
        </w:rPr>
        <w:t>The information in this chapter is based on t</w:t>
      </w:r>
      <w:r w:rsidR="00680561" w:rsidRPr="002F5D86">
        <w:rPr>
          <w:rFonts w:ascii="Open Sans Light" w:hAnsi="Open Sans Light" w:cs="Open Sans Light"/>
          <w:color w:val="333F49"/>
          <w:sz w:val="17"/>
          <w:szCs w:val="17"/>
        </w:rPr>
        <w:t xml:space="preserve">he following reports on the use of forced </w:t>
      </w:r>
      <w:proofErr w:type="spellStart"/>
      <w:r w:rsidR="00680561" w:rsidRPr="002F5D86">
        <w:rPr>
          <w:rFonts w:ascii="Open Sans Light" w:hAnsi="Open Sans Light" w:cs="Open Sans Light"/>
          <w:color w:val="333F49"/>
          <w:sz w:val="17"/>
          <w:szCs w:val="17"/>
        </w:rPr>
        <w:t>labour</w:t>
      </w:r>
      <w:proofErr w:type="spellEnd"/>
      <w:r w:rsidR="00680561" w:rsidRPr="002F5D86">
        <w:rPr>
          <w:rFonts w:ascii="Open Sans Light" w:hAnsi="Open Sans Light" w:cs="Open Sans Light"/>
          <w:color w:val="333F49"/>
          <w:sz w:val="17"/>
          <w:szCs w:val="17"/>
        </w:rPr>
        <w:t xml:space="preserve"> in the cotton harvests in 2020 and 202</w:t>
      </w:r>
      <w:r w:rsidR="00ED7C60" w:rsidRPr="002F5D86">
        <w:rPr>
          <w:rFonts w:ascii="Open Sans Light" w:hAnsi="Open Sans Light" w:cs="Open Sans Light"/>
          <w:color w:val="333F49"/>
          <w:sz w:val="17"/>
          <w:szCs w:val="17"/>
        </w:rPr>
        <w:t>1</w:t>
      </w:r>
      <w:r w:rsidR="00EB6251" w:rsidRPr="002F5D86">
        <w:rPr>
          <w:rFonts w:ascii="Open Sans Light" w:hAnsi="Open Sans Light" w:cs="Open Sans Light"/>
          <w:color w:val="333F49"/>
          <w:sz w:val="17"/>
          <w:szCs w:val="17"/>
        </w:rPr>
        <w:t xml:space="preserve"> </w:t>
      </w:r>
      <w:r w:rsidR="00055147" w:rsidRPr="002F5D86">
        <w:rPr>
          <w:rFonts w:ascii="Open Sans Light" w:hAnsi="Open Sans Light" w:cs="Open Sans Light"/>
          <w:color w:val="333F49"/>
          <w:sz w:val="17"/>
          <w:szCs w:val="17"/>
        </w:rPr>
        <w:t xml:space="preserve">researched and drafted </w:t>
      </w:r>
      <w:r w:rsidR="00680561" w:rsidRPr="002F5D86">
        <w:rPr>
          <w:rFonts w:ascii="Open Sans Light" w:hAnsi="Open Sans Light" w:cs="Open Sans Light"/>
          <w:color w:val="333F49"/>
          <w:sz w:val="17"/>
          <w:szCs w:val="17"/>
        </w:rPr>
        <w:t>by Turkmen News</w:t>
      </w:r>
      <w:r w:rsidR="00055147" w:rsidRPr="002F5D86">
        <w:rPr>
          <w:rFonts w:ascii="Open Sans Light" w:hAnsi="Open Sans Light" w:cs="Open Sans Light"/>
          <w:color w:val="333F49"/>
          <w:sz w:val="17"/>
          <w:szCs w:val="17"/>
        </w:rPr>
        <w:t xml:space="preserve"> and TIHR</w:t>
      </w:r>
      <w:r w:rsidR="000E5379" w:rsidRPr="002F5D86">
        <w:rPr>
          <w:rFonts w:ascii="Open Sans Light" w:hAnsi="Open Sans Light" w:cs="Open Sans Light"/>
          <w:color w:val="333F49"/>
          <w:sz w:val="17"/>
          <w:szCs w:val="17"/>
        </w:rPr>
        <w:t>, in cooperation with the Cotton Campaign</w:t>
      </w:r>
      <w:r w:rsidRPr="002F5D86">
        <w:rPr>
          <w:rFonts w:ascii="Open Sans Light" w:hAnsi="Open Sans Light" w:cs="Open Sans Light"/>
          <w:color w:val="333F49"/>
          <w:sz w:val="17"/>
          <w:szCs w:val="17"/>
          <w:lang w:val="en-GB"/>
        </w:rPr>
        <w:t>:</w:t>
      </w:r>
      <w:r w:rsidRPr="002F5D86">
        <w:rPr>
          <w:rFonts w:ascii="Open Sans Light" w:hAnsi="Open Sans Light" w:cs="Open Sans Light"/>
          <w:i/>
          <w:iCs/>
          <w:color w:val="333F49"/>
          <w:sz w:val="17"/>
          <w:szCs w:val="17"/>
          <w:lang w:val="en-GB"/>
        </w:rPr>
        <w:t xml:space="preserve"> </w:t>
      </w:r>
      <w:hyperlink r:id="rId33" w:history="1">
        <w:r w:rsidRPr="002F5D86">
          <w:rPr>
            <w:rStyle w:val="Hyperlink"/>
            <w:rFonts w:ascii="Open Sans Light" w:hAnsi="Open Sans Light" w:cs="Open Sans Light"/>
            <w:color w:val="333F49"/>
            <w:sz w:val="17"/>
            <w:szCs w:val="17"/>
            <w:u w:val="none"/>
          </w:rPr>
          <w:t>https://en.turkmen.news/wp-content/uploads/2021/03/TURKMENISTAN_COTTON_2020_WEB_ENG.pdf</w:t>
        </w:r>
      </w:hyperlink>
      <w:r w:rsidR="00680561" w:rsidRPr="002F5D86">
        <w:rPr>
          <w:rStyle w:val="Hyperlink"/>
          <w:rFonts w:ascii="Open Sans Light" w:hAnsi="Open Sans Light" w:cs="Open Sans Light"/>
          <w:color w:val="333F49"/>
          <w:sz w:val="17"/>
          <w:szCs w:val="17"/>
          <w:u w:val="none"/>
        </w:rPr>
        <w:t>; and https://static1.squarespace.com/static/618550501fe9be0ff3428860/t/62de40eed701ff144dd891c4/1658732787144/CC_TKM_2021_HARVEST_REPORT.pdf</w:t>
      </w:r>
    </w:p>
  </w:endnote>
  <w:endnote w:id="95">
    <w:p w14:paraId="49265294" w14:textId="77777777"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Pr="002F5D86">
        <w:rPr>
          <w:rFonts w:ascii="Open Sans Light" w:hAnsi="Open Sans Light" w:cs="Open Sans Light"/>
          <w:color w:val="333F49"/>
          <w:sz w:val="17"/>
          <w:szCs w:val="17"/>
          <w:lang w:val="en-GB"/>
        </w:rPr>
        <w:t xml:space="preserve">See, for example, </w:t>
      </w:r>
      <w:hyperlink r:id="rId34" w:history="1">
        <w:r w:rsidRPr="002F5D86">
          <w:rPr>
            <w:rStyle w:val="Hyperlink"/>
            <w:rFonts w:ascii="Open Sans Light" w:hAnsi="Open Sans Light" w:cs="Open Sans Light"/>
            <w:color w:val="333F49"/>
            <w:sz w:val="17"/>
            <w:szCs w:val="17"/>
            <w:u w:val="none"/>
            <w:lang w:val="de-DE"/>
          </w:rPr>
          <w:t>https://turkmenistan.gov.tm/ru/post/63208/v-ashhabade-sostoyalos-zasedanie-dialoga-zhenshchin-gosudarstv-centralnoj-azii-i-rossii</w:t>
        </w:r>
      </w:hyperlink>
    </w:p>
  </w:endnote>
  <w:endnote w:id="96">
    <w:p w14:paraId="5E3ADD5E" w14:textId="7DE2782C"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6C7254" w:rsidRPr="002F5D86">
        <w:rPr>
          <w:rFonts w:ascii="Open Sans Light" w:hAnsi="Open Sans Light" w:cs="Open Sans Light"/>
          <w:color w:val="333F49"/>
          <w:sz w:val="17"/>
          <w:szCs w:val="17"/>
        </w:rPr>
        <w:t xml:space="preserve">Current Time report from 12 September 2022, </w:t>
      </w:r>
      <w:r w:rsidRPr="002F5D86">
        <w:rPr>
          <w:rFonts w:ascii="Open Sans Light" w:hAnsi="Open Sans Light" w:cs="Open Sans Light"/>
          <w:bCs/>
          <w:iCs/>
          <w:color w:val="333F49"/>
          <w:sz w:val="17"/>
          <w:szCs w:val="17"/>
        </w:rPr>
        <w:t>https://www.currenttime.tv/a/turkmenistan-asia-women-rights/32028786.html</w:t>
      </w:r>
    </w:p>
  </w:endnote>
  <w:endnote w:id="97">
    <w:p w14:paraId="134B44AE" w14:textId="6D0BCE76"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6C7254" w:rsidRPr="002F5D86">
        <w:rPr>
          <w:rFonts w:ascii="Open Sans Light" w:hAnsi="Open Sans Light" w:cs="Open Sans Light"/>
          <w:color w:val="333F49"/>
          <w:sz w:val="17"/>
          <w:szCs w:val="17"/>
          <w:lang w:val="en-GB"/>
        </w:rPr>
        <w:t xml:space="preserve">TIHR </w:t>
      </w:r>
      <w:r w:rsidR="0067111D" w:rsidRPr="002F5D86">
        <w:rPr>
          <w:rFonts w:ascii="Open Sans Light" w:hAnsi="Open Sans Light" w:cs="Open Sans Light"/>
          <w:color w:val="333F49"/>
          <w:sz w:val="17"/>
          <w:szCs w:val="17"/>
          <w:lang w:val="en-GB"/>
        </w:rPr>
        <w:t xml:space="preserve">and Radio </w:t>
      </w:r>
      <w:proofErr w:type="spellStart"/>
      <w:r w:rsidR="0067111D" w:rsidRPr="002F5D86">
        <w:rPr>
          <w:rFonts w:ascii="Open Sans Light" w:hAnsi="Open Sans Light" w:cs="Open Sans Light"/>
          <w:i/>
          <w:iCs/>
          <w:color w:val="333F49"/>
          <w:sz w:val="17"/>
          <w:szCs w:val="17"/>
          <w:lang w:val="en-GB"/>
        </w:rPr>
        <w:t>Azatlyk</w:t>
      </w:r>
      <w:proofErr w:type="spellEnd"/>
      <w:r w:rsidR="0067111D" w:rsidRPr="002F5D86">
        <w:rPr>
          <w:rFonts w:ascii="Open Sans Light" w:hAnsi="Open Sans Light" w:cs="Open Sans Light"/>
          <w:color w:val="333F49"/>
          <w:sz w:val="17"/>
          <w:szCs w:val="17"/>
          <w:lang w:val="en-GB"/>
        </w:rPr>
        <w:t xml:space="preserve"> </w:t>
      </w:r>
      <w:r w:rsidR="006C7254" w:rsidRPr="002F5D86">
        <w:rPr>
          <w:rFonts w:ascii="Open Sans Light" w:hAnsi="Open Sans Light" w:cs="Open Sans Light"/>
          <w:color w:val="333F49"/>
          <w:sz w:val="17"/>
          <w:szCs w:val="17"/>
          <w:lang w:val="en-GB"/>
        </w:rPr>
        <w:t>report</w:t>
      </w:r>
      <w:r w:rsidR="0067111D" w:rsidRPr="002F5D86">
        <w:rPr>
          <w:rFonts w:ascii="Open Sans Light" w:hAnsi="Open Sans Light" w:cs="Open Sans Light"/>
          <w:color w:val="333F49"/>
          <w:sz w:val="17"/>
          <w:szCs w:val="17"/>
          <w:lang w:val="en-GB"/>
        </w:rPr>
        <w:t>s</w:t>
      </w:r>
      <w:r w:rsidR="006C7254" w:rsidRPr="002F5D86">
        <w:rPr>
          <w:rFonts w:ascii="Open Sans Light" w:hAnsi="Open Sans Light" w:cs="Open Sans Light"/>
          <w:color w:val="333F49"/>
          <w:sz w:val="17"/>
          <w:szCs w:val="17"/>
          <w:lang w:val="en-GB"/>
        </w:rPr>
        <w:t xml:space="preserve"> from 26 April 2022, </w:t>
      </w:r>
      <w:hyperlink r:id="rId35" w:history="1">
        <w:r w:rsidR="006C7254" w:rsidRPr="002F5D86">
          <w:rPr>
            <w:rStyle w:val="Hyperlink"/>
            <w:rFonts w:ascii="Open Sans Light" w:hAnsi="Open Sans Light" w:cs="Open Sans Light"/>
            <w:color w:val="333F49"/>
            <w:sz w:val="17"/>
            <w:szCs w:val="17"/>
            <w:u w:val="none"/>
            <w:lang w:val="en-GB"/>
          </w:rPr>
          <w:t>https://www.hronikatm.com/2022/04/women-morality/</w:t>
        </w:r>
      </w:hyperlink>
      <w:r w:rsidRPr="002F5D86">
        <w:rPr>
          <w:rFonts w:ascii="Open Sans Light" w:hAnsi="Open Sans Light" w:cs="Open Sans Light"/>
          <w:color w:val="333F49"/>
          <w:sz w:val="17"/>
          <w:szCs w:val="17"/>
          <w:lang w:val="en-GB"/>
        </w:rPr>
        <w:t xml:space="preserve">, </w:t>
      </w:r>
      <w:r w:rsidR="006C7254" w:rsidRPr="002F5D86">
        <w:rPr>
          <w:rFonts w:ascii="Open Sans Light" w:hAnsi="Open Sans Light" w:cs="Open Sans Light"/>
          <w:color w:val="333F49"/>
          <w:sz w:val="17"/>
          <w:szCs w:val="17"/>
          <w:lang w:val="en-GB"/>
        </w:rPr>
        <w:t xml:space="preserve">and </w:t>
      </w:r>
      <w:r w:rsidRPr="002F5D86">
        <w:rPr>
          <w:rFonts w:ascii="Open Sans Light" w:hAnsi="Open Sans Light" w:cs="Open Sans Light"/>
          <w:color w:val="333F49"/>
          <w:sz w:val="17"/>
          <w:szCs w:val="17"/>
          <w:lang w:val="en-GB"/>
        </w:rPr>
        <w:t>https://rus.azathabar.com/a/31821279.html</w:t>
      </w:r>
    </w:p>
  </w:endnote>
  <w:endnote w:id="98">
    <w:p w14:paraId="49967F68" w14:textId="45DEEDB1"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rPr>
        <w:t xml:space="preserve"> </w:t>
      </w:r>
      <w:r w:rsidR="0067111D" w:rsidRPr="002F5D86">
        <w:rPr>
          <w:rFonts w:ascii="Open Sans Light" w:hAnsi="Open Sans Light" w:cs="Open Sans Light"/>
          <w:color w:val="333F49"/>
          <w:sz w:val="17"/>
          <w:szCs w:val="17"/>
          <w:lang w:val="en-GB"/>
        </w:rPr>
        <w:t xml:space="preserve">Radio </w:t>
      </w:r>
      <w:proofErr w:type="spellStart"/>
      <w:r w:rsidR="0067111D" w:rsidRPr="002F5D86">
        <w:rPr>
          <w:rFonts w:ascii="Open Sans Light" w:hAnsi="Open Sans Light" w:cs="Open Sans Light"/>
          <w:i/>
          <w:iCs/>
          <w:color w:val="333F49"/>
          <w:sz w:val="17"/>
          <w:szCs w:val="17"/>
          <w:lang w:val="en-GB"/>
        </w:rPr>
        <w:t>Azatlyk</w:t>
      </w:r>
      <w:proofErr w:type="spellEnd"/>
      <w:r w:rsidR="0067111D" w:rsidRPr="002F5D86">
        <w:rPr>
          <w:rFonts w:ascii="Open Sans Light" w:hAnsi="Open Sans Light" w:cs="Open Sans Light"/>
          <w:color w:val="333F49"/>
          <w:sz w:val="17"/>
          <w:szCs w:val="17"/>
          <w:lang w:val="en-GB"/>
        </w:rPr>
        <w:t xml:space="preserve"> report from 6 May 2022, at </w:t>
      </w:r>
      <w:r w:rsidRPr="002F5D86">
        <w:rPr>
          <w:rFonts w:ascii="Open Sans Light" w:hAnsi="Open Sans Light" w:cs="Open Sans Light"/>
          <w:color w:val="333F49"/>
          <w:sz w:val="17"/>
          <w:szCs w:val="17"/>
        </w:rPr>
        <w:t>https://rus.azathabar.com/a/turkmenistan-puts-severe-restrictions-on-women-s-appearances-and-ability-to-travel/31837016.html</w:t>
      </w:r>
    </w:p>
  </w:endnote>
  <w:endnote w:id="99">
    <w:p w14:paraId="2DA29B77" w14:textId="46DCDCFD" w:rsidR="00930518" w:rsidRPr="002F5D86" w:rsidRDefault="00930518" w:rsidP="00D6660B">
      <w:pPr>
        <w:pStyle w:val="EndnoteText"/>
        <w:spacing w:line="240" w:lineRule="exact"/>
        <w:rPr>
          <w:rFonts w:ascii="Open Sans Light" w:hAnsi="Open Sans Light" w:cs="Open Sans Light"/>
          <w:color w:val="333F49"/>
          <w:sz w:val="17"/>
          <w:szCs w:val="17"/>
        </w:rPr>
      </w:pPr>
      <w:r w:rsidRPr="002F5D86">
        <w:rPr>
          <w:rStyle w:val="EndnoteReference"/>
          <w:rFonts w:ascii="Open Sans Light" w:hAnsi="Open Sans Light" w:cs="Open Sans Light"/>
          <w:color w:val="333F49"/>
          <w:sz w:val="17"/>
          <w:szCs w:val="17"/>
        </w:rPr>
        <w:endnoteRef/>
      </w:r>
      <w:r w:rsidR="0067111D" w:rsidRPr="002F5D86">
        <w:rPr>
          <w:rFonts w:ascii="Open Sans Light" w:hAnsi="Open Sans Light" w:cs="Open Sans Light"/>
          <w:color w:val="333F49"/>
          <w:sz w:val="17"/>
          <w:szCs w:val="17"/>
        </w:rPr>
        <w:t xml:space="preserve"> Current Time report from 12 September 2022,</w:t>
      </w:r>
      <w:r w:rsidRPr="002F5D86">
        <w:rPr>
          <w:rFonts w:ascii="Open Sans Light" w:hAnsi="Open Sans Light" w:cs="Open Sans Light"/>
          <w:color w:val="333F49"/>
          <w:sz w:val="17"/>
          <w:szCs w:val="17"/>
        </w:rPr>
        <w:t xml:space="preserve"> https://www.currenttime.tv/a/turkmenistan-asia-women-rights/32028786.html</w:t>
      </w:r>
    </w:p>
  </w:endnote>
  <w:endnote w:id="100">
    <w:p w14:paraId="04CEDDD1" w14:textId="5B3CA9F3"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67111D" w:rsidRPr="002F5D86">
        <w:rPr>
          <w:rFonts w:ascii="Open Sans Light" w:hAnsi="Open Sans Light" w:cs="Open Sans Light"/>
          <w:color w:val="333F49"/>
          <w:sz w:val="17"/>
          <w:szCs w:val="17"/>
          <w:lang w:val="en-GB"/>
        </w:rPr>
        <w:t xml:space="preserve">TIHR report from 13 October 2022, </w:t>
      </w:r>
      <w:hyperlink r:id="rId36" w:history="1">
        <w:r w:rsidR="0067111D" w:rsidRPr="002F5D86">
          <w:rPr>
            <w:rStyle w:val="Hyperlink"/>
            <w:rFonts w:ascii="Open Sans Light" w:hAnsi="Open Sans Light" w:cs="Open Sans Light"/>
            <w:color w:val="333F49"/>
            <w:sz w:val="17"/>
            <w:szCs w:val="17"/>
            <w:u w:val="none"/>
            <w:lang w:val="en-GB"/>
          </w:rPr>
          <w:t>https://www.hronikatm.com/2022/10/national-traditions/</w:t>
        </w:r>
      </w:hyperlink>
    </w:p>
  </w:endnote>
  <w:endnote w:id="101">
    <w:p w14:paraId="0F2048A3" w14:textId="4CDEE04F" w:rsidR="00930518" w:rsidRPr="002F5D86" w:rsidRDefault="00930518" w:rsidP="00D6660B">
      <w:pPr>
        <w:pStyle w:val="EndnoteText"/>
        <w:spacing w:line="240" w:lineRule="exact"/>
        <w:rPr>
          <w:rFonts w:ascii="Open Sans Light" w:hAnsi="Open Sans Light" w:cs="Open Sans Light"/>
          <w:color w:val="333F49"/>
          <w:sz w:val="17"/>
          <w:szCs w:val="17"/>
          <w:lang w:val="en-GB"/>
        </w:rPr>
      </w:pPr>
      <w:r w:rsidRPr="002F5D86">
        <w:rPr>
          <w:rStyle w:val="EndnoteReference"/>
          <w:rFonts w:ascii="Open Sans Light" w:hAnsi="Open Sans Light" w:cs="Open Sans Light"/>
          <w:color w:val="333F49"/>
          <w:sz w:val="17"/>
          <w:szCs w:val="17"/>
        </w:rPr>
        <w:endnoteRef/>
      </w:r>
      <w:r w:rsidRPr="002F5D86">
        <w:rPr>
          <w:rFonts w:ascii="Open Sans Light" w:hAnsi="Open Sans Light" w:cs="Open Sans Light"/>
          <w:color w:val="333F49"/>
          <w:sz w:val="17"/>
          <w:szCs w:val="17"/>
          <w:lang w:val="en-GB"/>
        </w:rPr>
        <w:t xml:space="preserve"> </w:t>
      </w:r>
      <w:r w:rsidR="0067111D" w:rsidRPr="002F5D86">
        <w:rPr>
          <w:rFonts w:ascii="Open Sans Light" w:hAnsi="Open Sans Light" w:cs="Open Sans Light"/>
          <w:color w:val="333F49"/>
          <w:sz w:val="17"/>
          <w:szCs w:val="17"/>
          <w:lang w:val="en-GB"/>
        </w:rPr>
        <w:t xml:space="preserve">TIHR report from 18 May 2022, </w:t>
      </w:r>
      <w:hyperlink r:id="rId37" w:history="1">
        <w:r w:rsidR="0067111D" w:rsidRPr="002F5D86">
          <w:rPr>
            <w:rStyle w:val="Hyperlink"/>
            <w:rFonts w:ascii="Open Sans Light" w:hAnsi="Open Sans Light" w:cs="Open Sans Light"/>
            <w:bCs/>
            <w:iCs/>
            <w:color w:val="333F49"/>
            <w:sz w:val="17"/>
            <w:szCs w:val="17"/>
            <w:u w:val="none"/>
            <w:lang w:val="en-GB"/>
          </w:rPr>
          <w:t>https://www.hronikatm.com/2022/05/police-victim-blaming/</w:t>
        </w:r>
      </w:hyperlink>
    </w:p>
  </w:endnote>
  <w:endnote w:id="102">
    <w:p w14:paraId="648F410C" w14:textId="223929FE" w:rsidR="00930518" w:rsidRPr="002F5D86" w:rsidRDefault="00930518" w:rsidP="00D6660B">
      <w:pPr>
        <w:pStyle w:val="EndnoteText"/>
        <w:spacing w:line="240" w:lineRule="exact"/>
        <w:rPr>
          <w:rFonts w:ascii="Open Sans Light" w:hAnsi="Open Sans Light" w:cs="Open Sans Light"/>
          <w:bCs/>
          <w:iCs/>
          <w:color w:val="333F49"/>
          <w:sz w:val="17"/>
          <w:szCs w:val="17"/>
          <w:lang w:val="en-GB"/>
        </w:rPr>
      </w:pPr>
      <w:r w:rsidRPr="002F5D86">
        <w:rPr>
          <w:rStyle w:val="EndnoteReference"/>
          <w:rFonts w:ascii="Open Sans Light" w:hAnsi="Open Sans Light" w:cs="Open Sans Light"/>
          <w:color w:val="333F49"/>
          <w:sz w:val="17"/>
          <w:szCs w:val="17"/>
        </w:rPr>
        <w:endnoteRef/>
      </w:r>
      <w:r w:rsidR="0067111D" w:rsidRPr="002F5D86">
        <w:rPr>
          <w:rFonts w:ascii="Open Sans Light" w:hAnsi="Open Sans Light" w:cs="Open Sans Light"/>
          <w:color w:val="333F49"/>
          <w:sz w:val="17"/>
          <w:szCs w:val="17"/>
          <w:lang w:val="en-GB"/>
        </w:rPr>
        <w:t xml:space="preserve"> See:</w:t>
      </w:r>
      <w:r w:rsidRPr="002F5D86">
        <w:rPr>
          <w:rFonts w:ascii="Open Sans Light" w:hAnsi="Open Sans Light" w:cs="Open Sans Light"/>
          <w:color w:val="333F49"/>
          <w:sz w:val="17"/>
          <w:szCs w:val="17"/>
          <w:lang w:val="en-GB"/>
        </w:rPr>
        <w:t xml:space="preserve"> </w:t>
      </w:r>
      <w:hyperlink r:id="rId38" w:history="1">
        <w:r w:rsidRPr="002F5D86">
          <w:rPr>
            <w:rStyle w:val="Hyperlink"/>
            <w:rFonts w:ascii="Open Sans Light" w:hAnsi="Open Sans Light" w:cs="Open Sans Light"/>
            <w:bCs/>
            <w:iCs/>
            <w:color w:val="333F49"/>
            <w:sz w:val="17"/>
            <w:szCs w:val="17"/>
            <w:u w:val="none"/>
            <w:lang w:val="en-GB"/>
          </w:rPr>
          <w:t>https://turkmenistan.unfpa.org/en/news/turkmenistan-releases-first-ever-national-survey-health-and-status-woman-family</w:t>
        </w:r>
      </w:hyperlink>
    </w:p>
    <w:p w14:paraId="66BF4D29" w14:textId="77777777" w:rsidR="00930518" w:rsidRPr="006C51DC" w:rsidRDefault="00930518" w:rsidP="00930518">
      <w:pPr>
        <w:pStyle w:val="EndnoteText"/>
        <w:spacing w:line="240" w:lineRule="exact"/>
        <w:rPr>
          <w:rFonts w:ascii="Open Sans Light" w:hAnsi="Open Sans Light" w:cs="Open Sans Light"/>
          <w:color w:val="333F49"/>
          <w:sz w:val="17"/>
          <w:szCs w:val="17"/>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6CDBD" w14:textId="77777777" w:rsidR="00800BCE" w:rsidRDefault="00800BCE" w:rsidP="003D7EE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46F2" w14:textId="300D51DA" w:rsidR="00800BCE" w:rsidRDefault="00800BCE">
    <w:pPr>
      <w:pStyle w:val="Footer"/>
    </w:pPr>
    <w:r w:rsidRPr="0033005D">
      <w:rPr>
        <w:rFonts w:ascii="Open Sans" w:hAnsi="Open Sans"/>
        <w:noProof/>
      </w:rPr>
      <mc:AlternateContent>
        <mc:Choice Requires="wps">
          <w:drawing>
            <wp:anchor distT="0" distB="0" distL="114300" distR="114300" simplePos="0" relativeHeight="251692032" behindDoc="0" locked="0" layoutInCell="1" allowOverlap="1" wp14:anchorId="3AAF92F9" wp14:editId="06C0F33D">
              <wp:simplePos x="0" y="0"/>
              <wp:positionH relativeFrom="margin">
                <wp:align>left</wp:align>
              </wp:positionH>
              <wp:positionV relativeFrom="bottomMargin">
                <wp:posOffset>-428570</wp:posOffset>
              </wp:positionV>
              <wp:extent cx="3314700" cy="21050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14700" cy="2105025"/>
                      </a:xfrm>
                      <a:prstGeom prst="rect">
                        <a:avLst/>
                      </a:prstGeom>
                      <a:noFill/>
                      <a:ln w="6350">
                        <a:noFill/>
                      </a:ln>
                      <a:effectLst/>
                    </wps:spPr>
                    <wps:txbx>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F92F9" id="_x0000_t202" coordsize="21600,21600" o:spt="202" path="m,l,21600r21600,l21600,xe">
              <v:stroke joinstyle="miter"/>
              <v:path gradientshapeok="t" o:connecttype="rect"/>
            </v:shapetype>
            <v:shape id="Text Box 20" o:spid="_x0000_s1026" type="#_x0000_t202" style="position:absolute;margin-left:0;margin-top:-33.75pt;width:261pt;height:165.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" filled="f" stroked="f" strokeweight=".5pt">
              <v:textbox inset="1mm">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946E" w14:textId="77777777" w:rsidR="00800BCE" w:rsidRDefault="00800BCE">
    <w:pPr>
      <w:pStyle w:val="Footer"/>
    </w:pPr>
    <w:r w:rsidRPr="000D7360">
      <w:rPr>
        <w:rFonts w:ascii="Open Sans" w:eastAsia="Calibri" w:hAnsi="Open Sans"/>
        <w:b/>
        <w:noProof/>
        <w:color w:val="333F49"/>
      </w:rPr>
      <mc:AlternateContent>
        <mc:Choice Requires="wps">
          <w:drawing>
            <wp:anchor distT="0" distB="0" distL="114300" distR="114300" simplePos="0" relativeHeight="251698176" behindDoc="0" locked="1" layoutInCell="1" allowOverlap="1" wp14:anchorId="2850669F" wp14:editId="2F7DBCE0">
              <wp:simplePos x="0" y="0"/>
              <wp:positionH relativeFrom="margin">
                <wp:align>right</wp:align>
              </wp:positionH>
              <wp:positionV relativeFrom="page">
                <wp:align>bottom</wp:align>
              </wp:positionV>
              <wp:extent cx="329184" cy="448056"/>
              <wp:effectExtent l="0" t="0" r="0" b="9525"/>
              <wp:wrapNone/>
              <wp:docPr id="18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lumMod val="100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0669F" id="_x0000_t202" coordsize="21600,21600" o:spt="202" path="m,l,21600r21600,l21600,xe">
              <v:stroke joinstyle="miter"/>
              <v:path gradientshapeok="t" o:connecttype="rect"/>
            </v:shapetype>
            <v:shape id="Text Box 70" o:spid="_x0000_s1027" type="#_x0000_t202" style="position:absolute;margin-left:-25.3pt;margin-top:0;width:25.9pt;height:35.3pt;z-index:25169817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" fillcolor="#d03238" stroked="f">
              <v:textbox inset="0,0,0,0">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v:textbox>
              <w10:wrap anchorx="margin" anchory="page"/>
              <w10:anchorlock/>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013" w14:textId="77777777" w:rsidR="00800BCE" w:rsidRPr="006A60DF" w:rsidRDefault="00800BCE" w:rsidP="006A60DF">
    <w:pPr>
      <w:widowControl w:val="0"/>
      <w:spacing w:after="0" w:line="240" w:lineRule="auto"/>
      <w:jc w:val="center"/>
      <w:rPr>
        <w:rFonts w:ascii="Open Sans" w:eastAsia="Calibri" w:hAnsi="Open Sans"/>
        <w:b/>
        <w:color w:val="FFFFFF"/>
        <w:sz w:val="16"/>
        <w:szCs w:val="16"/>
      </w:rPr>
    </w:pPr>
    <w:r w:rsidRPr="006A60DF">
      <w:rPr>
        <w:rFonts w:ascii="Open Sans" w:eastAsia="Calibri" w:hAnsi="Open Sans"/>
        <w:b/>
        <w:color w:val="FFFFFF"/>
        <w:sz w:val="16"/>
        <w:szCs w:val="16"/>
      </w:rPr>
      <w:fldChar w:fldCharType="begin"/>
    </w:r>
    <w:r w:rsidRPr="006A60DF">
      <w:rPr>
        <w:rFonts w:ascii="Open Sans" w:eastAsia="Calibri" w:hAnsi="Open Sans"/>
        <w:b/>
        <w:color w:val="FFFFFF"/>
        <w:sz w:val="16"/>
        <w:szCs w:val="16"/>
      </w:rPr>
      <w:instrText xml:space="preserve"> PAGE   \* MERGEFORMAT </w:instrText>
    </w:r>
    <w:r w:rsidRPr="006A60DF">
      <w:rPr>
        <w:rFonts w:ascii="Open Sans" w:eastAsia="Calibri" w:hAnsi="Open Sans"/>
        <w:b/>
        <w:color w:val="FFFFFF"/>
        <w:sz w:val="16"/>
        <w:szCs w:val="16"/>
      </w:rPr>
      <w:fldChar w:fldCharType="separate"/>
    </w:r>
    <w:r w:rsidR="001E7DF4">
      <w:rPr>
        <w:rFonts w:ascii="Open Sans" w:eastAsia="Calibri" w:hAnsi="Open Sans"/>
        <w:b/>
        <w:noProof/>
        <w:color w:val="FFFFFF"/>
        <w:sz w:val="16"/>
        <w:szCs w:val="16"/>
      </w:rPr>
      <w:t>14</w:t>
    </w:r>
    <w:r w:rsidRPr="006A60DF">
      <w:rPr>
        <w:rFonts w:ascii="Open Sans" w:eastAsia="Calibri" w:hAnsi="Open Sans"/>
        <w:b/>
        <w:noProof/>
        <w:color w:val="FFFFFF"/>
        <w:sz w:val="16"/>
        <w:szCs w:val="16"/>
      </w:rPr>
      <w:fldChar w:fldCharType="end"/>
    </w:r>
  </w:p>
  <w:p w14:paraId="41AEC2E6" w14:textId="77777777" w:rsidR="00800BCE" w:rsidRPr="006A60DF" w:rsidRDefault="00800BCE" w:rsidP="006A60DF">
    <w:pPr>
      <w:pStyle w:val="Footer"/>
      <w:tabs>
        <w:tab w:val="clear" w:pos="4680"/>
        <w:tab w:val="clear" w:pos="9360"/>
        <w:tab w:val="right" w:pos="9893"/>
      </w:tabs>
    </w:pPr>
    <w:r w:rsidRPr="005301DB">
      <w:rPr>
        <w:rStyle w:val="BodyTextChar"/>
        <w:b/>
        <w:noProof/>
        <w:color w:val="000000" w:themeColor="text1"/>
      </w:rPr>
      <mc:AlternateContent>
        <mc:Choice Requires="wps">
          <w:drawing>
            <wp:anchor distT="0" distB="0" distL="114300" distR="114300" simplePos="0" relativeHeight="251700224" behindDoc="0" locked="1" layoutInCell="1" allowOverlap="1" wp14:anchorId="05C3B26C" wp14:editId="3FA092EE">
              <wp:simplePos x="0" y="0"/>
              <wp:positionH relativeFrom="margin">
                <wp:align>right</wp:align>
              </wp:positionH>
              <wp:positionV relativeFrom="page">
                <wp:align>bottom</wp:align>
              </wp:positionV>
              <wp:extent cx="329184" cy="448056"/>
              <wp:effectExtent l="0" t="0" r="0" b="9525"/>
              <wp:wrapNone/>
              <wp:docPr id="4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solidFill>
                      <a:ln>
                        <a:noFill/>
                      </a:ln>
                    </wps:spPr>
                    <wps:txbx>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3B26C" id="_x0000_t202" coordsize="21600,21600" o:spt="202" path="m,l,21600r21600,l21600,xe">
              <v:stroke joinstyle="miter"/>
              <v:path gradientshapeok="t" o:connecttype="rect"/>
            </v:shapetype>
            <v:shape id="_x0000_s1028" type="#_x0000_t202" style="position:absolute;margin-left:-25.3pt;margin-top:0;width:25.9pt;height:35.3pt;z-index:251700224;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" fillcolor="#d03238" stroked="f">
              <v:textbox inset="0,0,0,0">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v:textbox>
              <w10:wrap anchorx="margin" anchory="page"/>
              <w10:anchorlock/>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C1BC1" w14:textId="77777777" w:rsidR="00037744" w:rsidRDefault="00037744" w:rsidP="00CD0F84">
      <w:pPr>
        <w:spacing w:after="0" w:line="240" w:lineRule="auto"/>
      </w:pPr>
      <w:r>
        <w:separator/>
      </w:r>
    </w:p>
  </w:footnote>
  <w:footnote w:type="continuationSeparator" w:id="0">
    <w:p w14:paraId="31EA243F" w14:textId="77777777" w:rsidR="00037744" w:rsidRDefault="00037744" w:rsidP="00CD0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5C2B" w14:textId="77777777" w:rsidR="00800BCE" w:rsidRDefault="00800BCE">
    <w:pPr>
      <w:pStyle w:val="Header"/>
    </w:pPr>
  </w:p>
  <w:p w14:paraId="4E3EBF2D" w14:textId="77777777" w:rsidR="00800BCE" w:rsidRDefault="00800BCE" w:rsidP="00CD0F84">
    <w:pPr>
      <w:spacing w:line="14" w:lineRule="auto"/>
      <w:rPr>
        <w:sz w:val="2"/>
        <w:szCs w:val="2"/>
      </w:rPr>
    </w:pPr>
    <w:r>
      <w:rPr>
        <w:noProof/>
      </w:rPr>
      <mc:AlternateContent>
        <mc:Choice Requires="wps">
          <w:drawing>
            <wp:anchor distT="0" distB="0" distL="114300" distR="114300" simplePos="0" relativeHeight="251667456" behindDoc="0" locked="1" layoutInCell="1" allowOverlap="1" wp14:anchorId="10A4F323" wp14:editId="231051FE">
              <wp:simplePos x="0" y="0"/>
              <wp:positionH relativeFrom="margin">
                <wp:align>left</wp:align>
              </wp:positionH>
              <wp:positionV relativeFrom="page">
                <wp:posOffset>2473325</wp:posOffset>
              </wp:positionV>
              <wp:extent cx="6291580" cy="0"/>
              <wp:effectExtent l="0" t="0" r="33020" b="19050"/>
              <wp:wrapNone/>
              <wp:docPr id="41" name="Straight Connector 41"/>
              <wp:cNvGraphicFramePr/>
              <a:graphic xmlns:a="http://schemas.openxmlformats.org/drawingml/2006/main">
                <a:graphicData uri="http://schemas.microsoft.com/office/word/2010/wordprocessingShape">
                  <wps:wsp>
                    <wps:cNvCnPr/>
                    <wps:spPr>
                      <a:xfrm>
                        <a:off x="0" y="0"/>
                        <a:ext cx="629158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3C1F78" id="Straight Connector 41"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194.75pt" to="495.4pt,1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" strokecolor="#a6a6a6" strokeweight="2pt">
              <w10:wrap anchorx="margin" anchory="page"/>
              <w10:anchorlock/>
            </v:line>
          </w:pict>
        </mc:Fallback>
      </mc:AlternateContent>
    </w:r>
    <w:r>
      <w:rPr>
        <w:noProof/>
        <w:sz w:val="2"/>
        <w:szCs w:val="2"/>
      </w:rPr>
      <w:t>v</w:t>
    </w:r>
  </w:p>
  <w:p w14:paraId="58390E38" w14:textId="77777777" w:rsidR="00800BCE" w:rsidRDefault="00800BCE">
    <w:pPr>
      <w:pStyle w:val="Header"/>
    </w:pPr>
  </w:p>
  <w:p w14:paraId="1FE35143" w14:textId="77777777" w:rsidR="00800BCE" w:rsidRDefault="00800BCE">
    <w:pPr>
      <w:pStyle w:val="Header"/>
    </w:pPr>
  </w:p>
  <w:p w14:paraId="6EB145CA" w14:textId="77777777" w:rsidR="00800BCE" w:rsidRDefault="00800BCE">
    <w:pPr>
      <w:pStyle w:val="Header"/>
    </w:pPr>
    <w:r>
      <w:rPr>
        <w:noProof/>
      </w:rPr>
      <w:drawing>
        <wp:anchor distT="0" distB="0" distL="114300" distR="114300" simplePos="0" relativeHeight="251703296" behindDoc="0" locked="0" layoutInCell="1" allowOverlap="1" wp14:anchorId="442653AA" wp14:editId="0D648B29">
          <wp:simplePos x="0" y="0"/>
          <wp:positionH relativeFrom="column">
            <wp:posOffset>2336496</wp:posOffset>
          </wp:positionH>
          <wp:positionV relativeFrom="paragraph">
            <wp:posOffset>106708</wp:posOffset>
          </wp:positionV>
          <wp:extent cx="1014984" cy="9601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4984"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653B54AC" wp14:editId="302C2DD7">
          <wp:simplePos x="0" y="0"/>
          <wp:positionH relativeFrom="column">
            <wp:posOffset>480695</wp:posOffset>
          </wp:positionH>
          <wp:positionV relativeFrom="paragraph">
            <wp:posOffset>134620</wp:posOffset>
          </wp:positionV>
          <wp:extent cx="1051560" cy="87782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8778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F370B" w14:textId="77777777" w:rsidR="00800BCE" w:rsidRDefault="00800BCE">
    <w:pPr>
      <w:pStyle w:val="Header"/>
    </w:pPr>
  </w:p>
  <w:p w14:paraId="257F60C3" w14:textId="77777777" w:rsidR="00800BCE" w:rsidRDefault="00800BCE" w:rsidP="00B7685B">
    <w:pPr>
      <w:pStyle w:val="Header"/>
      <w:tabs>
        <w:tab w:val="clear" w:pos="4680"/>
        <w:tab w:val="clear" w:pos="9360"/>
        <w:tab w:val="left" w:pos="6674"/>
      </w:tabs>
    </w:pPr>
    <w:r>
      <w:tab/>
    </w:r>
  </w:p>
  <w:p w14:paraId="22AFE26C" w14:textId="77777777" w:rsidR="00800BCE" w:rsidRDefault="00800BCE">
    <w:pPr>
      <w:pStyle w:val="Header"/>
    </w:pPr>
  </w:p>
  <w:p w14:paraId="508E0AF2" w14:textId="77777777" w:rsidR="00800BCE" w:rsidRDefault="00800BCE" w:rsidP="00AC60A7">
    <w:pPr>
      <w:pStyle w:val="Header"/>
      <w:tabs>
        <w:tab w:val="clear" w:pos="4680"/>
        <w:tab w:val="clear" w:pos="9360"/>
        <w:tab w:val="left" w:pos="3675"/>
      </w:tabs>
    </w:pPr>
    <w:r>
      <w:tab/>
    </w:r>
  </w:p>
  <w:p w14:paraId="7446CB37" w14:textId="77777777" w:rsidR="00800BCE" w:rsidRDefault="00800BCE" w:rsidP="00CD0F84">
    <w:pPr>
      <w:pStyle w:val="Header"/>
      <w:tabs>
        <w:tab w:val="clear" w:pos="4680"/>
        <w:tab w:val="clear" w:pos="9360"/>
        <w:tab w:val="left" w:pos="3030"/>
      </w:tabs>
    </w:pPr>
  </w:p>
  <w:p w14:paraId="5AEEECFF" w14:textId="77777777" w:rsidR="00800BCE" w:rsidRDefault="00800BCE">
    <w:pPr>
      <w:pStyle w:val="Header"/>
    </w:pPr>
  </w:p>
  <w:p w14:paraId="1B06E1C2" w14:textId="77777777" w:rsidR="00800BCE" w:rsidRDefault="00800BCE">
    <w:pPr>
      <w:pStyle w:val="Header"/>
    </w:pPr>
  </w:p>
  <w:p w14:paraId="720F9143" w14:textId="77777777" w:rsidR="00800BCE" w:rsidRDefault="00800BCE" w:rsidP="00066D2A">
    <w:pPr>
      <w:pStyle w:val="Header"/>
    </w:pPr>
  </w:p>
  <w:p w14:paraId="5A44A39C" w14:textId="77777777" w:rsidR="00800BCE" w:rsidRDefault="00800BCE">
    <w:pPr>
      <w:pStyle w:val="Header"/>
    </w:pPr>
  </w:p>
  <w:p w14:paraId="164583A5" w14:textId="77777777" w:rsidR="00800BCE" w:rsidRDefault="00800BCE" w:rsidP="00B7685B">
    <w:pPr>
      <w:pStyle w:val="Header"/>
      <w:tabs>
        <w:tab w:val="clear" w:pos="4680"/>
        <w:tab w:val="clear" w:pos="9360"/>
        <w:tab w:val="left" w:pos="3306"/>
      </w:tabs>
    </w:pPr>
    <w:r>
      <w:tab/>
    </w:r>
  </w:p>
  <w:p w14:paraId="03D820F8" w14:textId="77777777" w:rsidR="00800BCE" w:rsidRDefault="00800BCE">
    <w:pPr>
      <w:pStyle w:val="Header"/>
    </w:pPr>
  </w:p>
  <w:p w14:paraId="15757D46" w14:textId="77777777" w:rsidR="00800BCE" w:rsidRDefault="00800BCE" w:rsidP="00E520B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336A" w14:textId="77777777" w:rsidR="00800BCE" w:rsidRDefault="00800BCE" w:rsidP="00E01A3E">
    <w:pPr>
      <w:spacing w:line="14" w:lineRule="auto"/>
    </w:pPr>
    <w:r>
      <w:rPr>
        <w:noProof/>
      </w:rPr>
      <mc:AlternateContent>
        <mc:Choice Requires="wps">
          <w:drawing>
            <wp:anchor distT="0" distB="0" distL="114300" distR="114300" simplePos="0" relativeHeight="251687936" behindDoc="0" locked="1" layoutInCell="1" allowOverlap="1" wp14:anchorId="7F6519C8" wp14:editId="649AF907">
              <wp:simplePos x="0" y="0"/>
              <wp:positionH relativeFrom="margin">
                <wp:align>left</wp:align>
              </wp:positionH>
              <wp:positionV relativeFrom="page">
                <wp:posOffset>2664460</wp:posOffset>
              </wp:positionV>
              <wp:extent cx="6291720"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629172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0DBE41B" id="Straight Connector 1" o:spid="_x0000_s1026" style="position:absolute;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209.8pt" to="495.4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" strokecolor="#a6a6a6" strokeweight="2pt">
              <w10:wrap anchorx="margin" anchory="page"/>
              <w10:anchorlock/>
            </v:line>
          </w:pict>
        </mc:Fallback>
      </mc:AlternateContent>
    </w:r>
    <w:r>
      <w:tab/>
    </w:r>
  </w:p>
  <w:p w14:paraId="4CFB618B" w14:textId="77777777" w:rsidR="00800BCE" w:rsidRDefault="00800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C377" w14:textId="77777777" w:rsidR="00800BCE" w:rsidRDefault="00800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5CA2"/>
    <w:multiLevelType w:val="hybridMultilevel"/>
    <w:tmpl w:val="3240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62086"/>
    <w:multiLevelType w:val="hybridMultilevel"/>
    <w:tmpl w:val="EBE075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F6828E5"/>
    <w:multiLevelType w:val="hybridMultilevel"/>
    <w:tmpl w:val="22F8F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800374"/>
    <w:multiLevelType w:val="hybridMultilevel"/>
    <w:tmpl w:val="2FC027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1E94EB3"/>
    <w:multiLevelType w:val="hybridMultilevel"/>
    <w:tmpl w:val="D924D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741456"/>
    <w:multiLevelType w:val="hybridMultilevel"/>
    <w:tmpl w:val="A364B9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7FB3A7A"/>
    <w:multiLevelType w:val="multilevel"/>
    <w:tmpl w:val="2210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51B9"/>
    <w:multiLevelType w:val="hybridMultilevel"/>
    <w:tmpl w:val="DADA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7339EE"/>
    <w:multiLevelType w:val="multilevel"/>
    <w:tmpl w:val="2C9C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66691"/>
    <w:multiLevelType w:val="hybridMultilevel"/>
    <w:tmpl w:val="0A08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509AC"/>
    <w:multiLevelType w:val="hybridMultilevel"/>
    <w:tmpl w:val="624C69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5823068"/>
    <w:multiLevelType w:val="hybridMultilevel"/>
    <w:tmpl w:val="6E9C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46C59"/>
    <w:multiLevelType w:val="hybridMultilevel"/>
    <w:tmpl w:val="C66A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8A6523"/>
    <w:multiLevelType w:val="hybridMultilevel"/>
    <w:tmpl w:val="668436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48B0703"/>
    <w:multiLevelType w:val="hybridMultilevel"/>
    <w:tmpl w:val="6B90FC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6731CA8"/>
    <w:multiLevelType w:val="hybridMultilevel"/>
    <w:tmpl w:val="8E4458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90369ED"/>
    <w:multiLevelType w:val="hybridMultilevel"/>
    <w:tmpl w:val="BA60777A"/>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6225B1B"/>
    <w:multiLevelType w:val="hybridMultilevel"/>
    <w:tmpl w:val="D6028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F1079"/>
    <w:multiLevelType w:val="hybridMultilevel"/>
    <w:tmpl w:val="98DCAF94"/>
    <w:lvl w:ilvl="0" w:tplc="3B46620E">
      <w:start w:val="1"/>
      <w:numFmt w:val="decimal"/>
      <w:pStyle w:val="Heading1opensans"/>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B2B7AF3"/>
    <w:multiLevelType w:val="hybridMultilevel"/>
    <w:tmpl w:val="8A8A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3E60CB"/>
    <w:multiLevelType w:val="hybridMultilevel"/>
    <w:tmpl w:val="2A4871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4726C23"/>
    <w:multiLevelType w:val="hybridMultilevel"/>
    <w:tmpl w:val="9A648B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D7760F2"/>
    <w:multiLevelType w:val="hybridMultilevel"/>
    <w:tmpl w:val="60CA7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5F6F71DE"/>
    <w:multiLevelType w:val="hybridMultilevel"/>
    <w:tmpl w:val="50041F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18867CA"/>
    <w:multiLevelType w:val="hybridMultilevel"/>
    <w:tmpl w:val="E866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DA5B6E"/>
    <w:multiLevelType w:val="hybridMultilevel"/>
    <w:tmpl w:val="A6A0C5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D077CBA"/>
    <w:multiLevelType w:val="hybridMultilevel"/>
    <w:tmpl w:val="5AD894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6ED65CF6"/>
    <w:multiLevelType w:val="hybridMultilevel"/>
    <w:tmpl w:val="45949C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70F95303"/>
    <w:multiLevelType w:val="hybridMultilevel"/>
    <w:tmpl w:val="A6DE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820C28"/>
    <w:multiLevelType w:val="hybridMultilevel"/>
    <w:tmpl w:val="32487F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67C550F"/>
    <w:multiLevelType w:val="hybridMultilevel"/>
    <w:tmpl w:val="DE7822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C4B13D4"/>
    <w:multiLevelType w:val="hybridMultilevel"/>
    <w:tmpl w:val="AFC2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889997">
    <w:abstractNumId w:val="12"/>
  </w:num>
  <w:num w:numId="2" w16cid:durableId="472451614">
    <w:abstractNumId w:val="7"/>
  </w:num>
  <w:num w:numId="3" w16cid:durableId="965745559">
    <w:abstractNumId w:val="31"/>
  </w:num>
  <w:num w:numId="4" w16cid:durableId="1337533530">
    <w:abstractNumId w:val="19"/>
  </w:num>
  <w:num w:numId="5" w16cid:durableId="2137748869">
    <w:abstractNumId w:val="4"/>
  </w:num>
  <w:num w:numId="6" w16cid:durableId="270168315">
    <w:abstractNumId w:val="17"/>
  </w:num>
  <w:num w:numId="7" w16cid:durableId="1697652268">
    <w:abstractNumId w:val="9"/>
  </w:num>
  <w:num w:numId="8" w16cid:durableId="857280169">
    <w:abstractNumId w:val="11"/>
  </w:num>
  <w:num w:numId="9" w16cid:durableId="1784878537">
    <w:abstractNumId w:val="28"/>
  </w:num>
  <w:num w:numId="10" w16cid:durableId="874854819">
    <w:abstractNumId w:val="24"/>
  </w:num>
  <w:num w:numId="11" w16cid:durableId="1802845903">
    <w:abstractNumId w:val="0"/>
  </w:num>
  <w:num w:numId="12" w16cid:durableId="420761947">
    <w:abstractNumId w:val="25"/>
  </w:num>
  <w:num w:numId="13" w16cid:durableId="543755506">
    <w:abstractNumId w:val="2"/>
  </w:num>
  <w:num w:numId="14" w16cid:durableId="1437556763">
    <w:abstractNumId w:val="29"/>
  </w:num>
  <w:num w:numId="15" w16cid:durableId="314653700">
    <w:abstractNumId w:val="3"/>
  </w:num>
  <w:num w:numId="16" w16cid:durableId="621349025">
    <w:abstractNumId w:val="6"/>
  </w:num>
  <w:num w:numId="17" w16cid:durableId="587271839">
    <w:abstractNumId w:val="16"/>
  </w:num>
  <w:num w:numId="18" w16cid:durableId="31464831">
    <w:abstractNumId w:val="21"/>
  </w:num>
  <w:num w:numId="19" w16cid:durableId="1744599749">
    <w:abstractNumId w:val="23"/>
  </w:num>
  <w:num w:numId="20" w16cid:durableId="1662539232">
    <w:abstractNumId w:val="14"/>
  </w:num>
  <w:num w:numId="21" w16cid:durableId="751009135">
    <w:abstractNumId w:val="20"/>
  </w:num>
  <w:num w:numId="22" w16cid:durableId="1844321637">
    <w:abstractNumId w:val="26"/>
  </w:num>
  <w:num w:numId="23" w16cid:durableId="1819881654">
    <w:abstractNumId w:val="1"/>
  </w:num>
  <w:num w:numId="24" w16cid:durableId="886916664">
    <w:abstractNumId w:val="8"/>
  </w:num>
  <w:num w:numId="25" w16cid:durableId="1820077670">
    <w:abstractNumId w:val="22"/>
  </w:num>
  <w:num w:numId="26" w16cid:durableId="929236231">
    <w:abstractNumId w:val="5"/>
  </w:num>
  <w:num w:numId="27" w16cid:durableId="1142504961">
    <w:abstractNumId w:val="27"/>
  </w:num>
  <w:num w:numId="28" w16cid:durableId="884833258">
    <w:abstractNumId w:val="10"/>
  </w:num>
  <w:num w:numId="29" w16cid:durableId="795175230">
    <w:abstractNumId w:val="13"/>
  </w:num>
  <w:num w:numId="30" w16cid:durableId="1186284399">
    <w:abstractNumId w:val="15"/>
  </w:num>
  <w:num w:numId="31" w16cid:durableId="1114792293">
    <w:abstractNumId w:val="30"/>
  </w:num>
  <w:num w:numId="32" w16cid:durableId="13052338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1CC"/>
    <w:rsid w:val="00002254"/>
    <w:rsid w:val="0000737F"/>
    <w:rsid w:val="000146A3"/>
    <w:rsid w:val="00021B8F"/>
    <w:rsid w:val="000254F6"/>
    <w:rsid w:val="000314E0"/>
    <w:rsid w:val="0003276F"/>
    <w:rsid w:val="0003486E"/>
    <w:rsid w:val="00037744"/>
    <w:rsid w:val="00040168"/>
    <w:rsid w:val="00046F77"/>
    <w:rsid w:val="00047D3F"/>
    <w:rsid w:val="00051AFB"/>
    <w:rsid w:val="00053164"/>
    <w:rsid w:val="00055147"/>
    <w:rsid w:val="0005718F"/>
    <w:rsid w:val="00062B80"/>
    <w:rsid w:val="000635E6"/>
    <w:rsid w:val="000649C3"/>
    <w:rsid w:val="0006597B"/>
    <w:rsid w:val="00066636"/>
    <w:rsid w:val="00066979"/>
    <w:rsid w:val="00066D2A"/>
    <w:rsid w:val="00071F55"/>
    <w:rsid w:val="00072C4A"/>
    <w:rsid w:val="0007726F"/>
    <w:rsid w:val="00080F90"/>
    <w:rsid w:val="0009071B"/>
    <w:rsid w:val="00094DBE"/>
    <w:rsid w:val="000A32AD"/>
    <w:rsid w:val="000A6504"/>
    <w:rsid w:val="000B1424"/>
    <w:rsid w:val="000B603B"/>
    <w:rsid w:val="000B670A"/>
    <w:rsid w:val="000C0549"/>
    <w:rsid w:val="000C4EF2"/>
    <w:rsid w:val="000D5AE9"/>
    <w:rsid w:val="000D7360"/>
    <w:rsid w:val="000E358A"/>
    <w:rsid w:val="000E4E9D"/>
    <w:rsid w:val="000E5379"/>
    <w:rsid w:val="000E5EED"/>
    <w:rsid w:val="000E78DC"/>
    <w:rsid w:val="000F138E"/>
    <w:rsid w:val="000F1BAC"/>
    <w:rsid w:val="000F5A2A"/>
    <w:rsid w:val="000F7BE7"/>
    <w:rsid w:val="00101BA5"/>
    <w:rsid w:val="00115570"/>
    <w:rsid w:val="001215CA"/>
    <w:rsid w:val="00131AF4"/>
    <w:rsid w:val="0013225A"/>
    <w:rsid w:val="00143ABA"/>
    <w:rsid w:val="00145027"/>
    <w:rsid w:val="0014677E"/>
    <w:rsid w:val="00147306"/>
    <w:rsid w:val="00160E85"/>
    <w:rsid w:val="0017397D"/>
    <w:rsid w:val="0017580E"/>
    <w:rsid w:val="00177E62"/>
    <w:rsid w:val="00180591"/>
    <w:rsid w:val="00183D2E"/>
    <w:rsid w:val="00190536"/>
    <w:rsid w:val="00190C0F"/>
    <w:rsid w:val="001A304F"/>
    <w:rsid w:val="001B04A7"/>
    <w:rsid w:val="001B1387"/>
    <w:rsid w:val="001B4EBA"/>
    <w:rsid w:val="001D3A6B"/>
    <w:rsid w:val="001E12E3"/>
    <w:rsid w:val="001E7DEC"/>
    <w:rsid w:val="001E7DF4"/>
    <w:rsid w:val="001F423F"/>
    <w:rsid w:val="001F485E"/>
    <w:rsid w:val="001F4B19"/>
    <w:rsid w:val="002002C0"/>
    <w:rsid w:val="0020058A"/>
    <w:rsid w:val="00203611"/>
    <w:rsid w:val="00210B1D"/>
    <w:rsid w:val="002123C7"/>
    <w:rsid w:val="00213DD9"/>
    <w:rsid w:val="002153B3"/>
    <w:rsid w:val="002202F3"/>
    <w:rsid w:val="0022286C"/>
    <w:rsid w:val="002246F6"/>
    <w:rsid w:val="00224EF6"/>
    <w:rsid w:val="00226369"/>
    <w:rsid w:val="00232949"/>
    <w:rsid w:val="00234B7F"/>
    <w:rsid w:val="00236507"/>
    <w:rsid w:val="00237790"/>
    <w:rsid w:val="00242CB7"/>
    <w:rsid w:val="00243457"/>
    <w:rsid w:val="0024509E"/>
    <w:rsid w:val="002509CD"/>
    <w:rsid w:val="00252CBE"/>
    <w:rsid w:val="00254930"/>
    <w:rsid w:val="00256F1F"/>
    <w:rsid w:val="002623BE"/>
    <w:rsid w:val="00264C1E"/>
    <w:rsid w:val="002659C6"/>
    <w:rsid w:val="00267D2A"/>
    <w:rsid w:val="00275135"/>
    <w:rsid w:val="00275DA5"/>
    <w:rsid w:val="002771A3"/>
    <w:rsid w:val="002809D8"/>
    <w:rsid w:val="00280C1F"/>
    <w:rsid w:val="002866AF"/>
    <w:rsid w:val="00293046"/>
    <w:rsid w:val="002940F6"/>
    <w:rsid w:val="0029434A"/>
    <w:rsid w:val="00294848"/>
    <w:rsid w:val="002B33AC"/>
    <w:rsid w:val="002B76CF"/>
    <w:rsid w:val="002B7A20"/>
    <w:rsid w:val="002C13D8"/>
    <w:rsid w:val="002C363E"/>
    <w:rsid w:val="002C4FB3"/>
    <w:rsid w:val="002D3817"/>
    <w:rsid w:val="002D3D87"/>
    <w:rsid w:val="002E0E3D"/>
    <w:rsid w:val="002E3059"/>
    <w:rsid w:val="002E3410"/>
    <w:rsid w:val="002E5FE7"/>
    <w:rsid w:val="002E65CD"/>
    <w:rsid w:val="002E6AE0"/>
    <w:rsid w:val="002E6D5B"/>
    <w:rsid w:val="002F1D4F"/>
    <w:rsid w:val="002F5D86"/>
    <w:rsid w:val="0030187C"/>
    <w:rsid w:val="003029BC"/>
    <w:rsid w:val="00305931"/>
    <w:rsid w:val="00310E82"/>
    <w:rsid w:val="0031701F"/>
    <w:rsid w:val="0033005D"/>
    <w:rsid w:val="00332B87"/>
    <w:rsid w:val="00340297"/>
    <w:rsid w:val="003445D2"/>
    <w:rsid w:val="00350846"/>
    <w:rsid w:val="00353B7E"/>
    <w:rsid w:val="00354583"/>
    <w:rsid w:val="003555D7"/>
    <w:rsid w:val="0036167F"/>
    <w:rsid w:val="00363422"/>
    <w:rsid w:val="00364EFA"/>
    <w:rsid w:val="0037469D"/>
    <w:rsid w:val="00375758"/>
    <w:rsid w:val="003875F3"/>
    <w:rsid w:val="00387BC0"/>
    <w:rsid w:val="003918D0"/>
    <w:rsid w:val="00396470"/>
    <w:rsid w:val="00397EEF"/>
    <w:rsid w:val="003A078B"/>
    <w:rsid w:val="003A1C36"/>
    <w:rsid w:val="003A208A"/>
    <w:rsid w:val="003A26BC"/>
    <w:rsid w:val="003A2F69"/>
    <w:rsid w:val="003A741A"/>
    <w:rsid w:val="003B1AE6"/>
    <w:rsid w:val="003B1B61"/>
    <w:rsid w:val="003B300C"/>
    <w:rsid w:val="003B4103"/>
    <w:rsid w:val="003B68CD"/>
    <w:rsid w:val="003C0AC2"/>
    <w:rsid w:val="003D03A1"/>
    <w:rsid w:val="003D458E"/>
    <w:rsid w:val="003D7563"/>
    <w:rsid w:val="003D7EEC"/>
    <w:rsid w:val="003F21EC"/>
    <w:rsid w:val="003F407E"/>
    <w:rsid w:val="00402CBA"/>
    <w:rsid w:val="00404263"/>
    <w:rsid w:val="00404E6B"/>
    <w:rsid w:val="004055D2"/>
    <w:rsid w:val="004106E9"/>
    <w:rsid w:val="00410B86"/>
    <w:rsid w:val="0041435A"/>
    <w:rsid w:val="00422A28"/>
    <w:rsid w:val="00433F94"/>
    <w:rsid w:val="00434029"/>
    <w:rsid w:val="0043438F"/>
    <w:rsid w:val="00445C7E"/>
    <w:rsid w:val="00446065"/>
    <w:rsid w:val="004472E2"/>
    <w:rsid w:val="004504D6"/>
    <w:rsid w:val="004521F9"/>
    <w:rsid w:val="00453557"/>
    <w:rsid w:val="00454B56"/>
    <w:rsid w:val="00455311"/>
    <w:rsid w:val="00456B2E"/>
    <w:rsid w:val="00460DC7"/>
    <w:rsid w:val="00466C7D"/>
    <w:rsid w:val="00470DC3"/>
    <w:rsid w:val="00480073"/>
    <w:rsid w:val="004801F7"/>
    <w:rsid w:val="004809BA"/>
    <w:rsid w:val="004A2559"/>
    <w:rsid w:val="004A25D3"/>
    <w:rsid w:val="004A5548"/>
    <w:rsid w:val="004A689A"/>
    <w:rsid w:val="004B30DA"/>
    <w:rsid w:val="004B41CC"/>
    <w:rsid w:val="004C3128"/>
    <w:rsid w:val="004C3282"/>
    <w:rsid w:val="004C3D46"/>
    <w:rsid w:val="004E0748"/>
    <w:rsid w:val="004E0E1D"/>
    <w:rsid w:val="004E119A"/>
    <w:rsid w:val="004E73F9"/>
    <w:rsid w:val="004F0A51"/>
    <w:rsid w:val="005008D1"/>
    <w:rsid w:val="00500976"/>
    <w:rsid w:val="00514688"/>
    <w:rsid w:val="00516377"/>
    <w:rsid w:val="00516579"/>
    <w:rsid w:val="00516F3C"/>
    <w:rsid w:val="005241FC"/>
    <w:rsid w:val="00535F30"/>
    <w:rsid w:val="00541859"/>
    <w:rsid w:val="005464A7"/>
    <w:rsid w:val="005469C8"/>
    <w:rsid w:val="00547724"/>
    <w:rsid w:val="00550A0C"/>
    <w:rsid w:val="005548D1"/>
    <w:rsid w:val="00557B4D"/>
    <w:rsid w:val="00572C20"/>
    <w:rsid w:val="00586015"/>
    <w:rsid w:val="00586373"/>
    <w:rsid w:val="00590B46"/>
    <w:rsid w:val="00590BDE"/>
    <w:rsid w:val="00596AA0"/>
    <w:rsid w:val="005A0016"/>
    <w:rsid w:val="005A62AA"/>
    <w:rsid w:val="005A709E"/>
    <w:rsid w:val="005B2186"/>
    <w:rsid w:val="005B7A4B"/>
    <w:rsid w:val="005D4ACD"/>
    <w:rsid w:val="005D75DB"/>
    <w:rsid w:val="005D7D35"/>
    <w:rsid w:val="005D7F8D"/>
    <w:rsid w:val="005E0E1B"/>
    <w:rsid w:val="005F0D19"/>
    <w:rsid w:val="005F3F9D"/>
    <w:rsid w:val="005F470D"/>
    <w:rsid w:val="00600D93"/>
    <w:rsid w:val="00600FD1"/>
    <w:rsid w:val="00605814"/>
    <w:rsid w:val="00605BF7"/>
    <w:rsid w:val="006102BD"/>
    <w:rsid w:val="00610ABB"/>
    <w:rsid w:val="00625C2D"/>
    <w:rsid w:val="00640720"/>
    <w:rsid w:val="00642CD3"/>
    <w:rsid w:val="0064765E"/>
    <w:rsid w:val="00656AA5"/>
    <w:rsid w:val="00656BAC"/>
    <w:rsid w:val="00663559"/>
    <w:rsid w:val="00665FFB"/>
    <w:rsid w:val="0066798B"/>
    <w:rsid w:val="0067111D"/>
    <w:rsid w:val="00674600"/>
    <w:rsid w:val="0067795A"/>
    <w:rsid w:val="00680561"/>
    <w:rsid w:val="00683698"/>
    <w:rsid w:val="00687DEC"/>
    <w:rsid w:val="006A36A8"/>
    <w:rsid w:val="006A60DF"/>
    <w:rsid w:val="006B1595"/>
    <w:rsid w:val="006B2CA6"/>
    <w:rsid w:val="006B30FC"/>
    <w:rsid w:val="006B521F"/>
    <w:rsid w:val="006B58A4"/>
    <w:rsid w:val="006C00FA"/>
    <w:rsid w:val="006C0AA4"/>
    <w:rsid w:val="006C4C75"/>
    <w:rsid w:val="006C51DC"/>
    <w:rsid w:val="006C7254"/>
    <w:rsid w:val="006D1E46"/>
    <w:rsid w:val="006D42C7"/>
    <w:rsid w:val="006D624D"/>
    <w:rsid w:val="006E546E"/>
    <w:rsid w:val="006F7BFD"/>
    <w:rsid w:val="00702220"/>
    <w:rsid w:val="00712014"/>
    <w:rsid w:val="007145A1"/>
    <w:rsid w:val="00714748"/>
    <w:rsid w:val="00717471"/>
    <w:rsid w:val="00725B2D"/>
    <w:rsid w:val="00727497"/>
    <w:rsid w:val="00731169"/>
    <w:rsid w:val="00732B71"/>
    <w:rsid w:val="00732E62"/>
    <w:rsid w:val="007374DF"/>
    <w:rsid w:val="0075019A"/>
    <w:rsid w:val="0075394F"/>
    <w:rsid w:val="00755408"/>
    <w:rsid w:val="0076291C"/>
    <w:rsid w:val="007648CD"/>
    <w:rsid w:val="00771661"/>
    <w:rsid w:val="007759DD"/>
    <w:rsid w:val="00780EBC"/>
    <w:rsid w:val="0078760B"/>
    <w:rsid w:val="00787805"/>
    <w:rsid w:val="00792ECE"/>
    <w:rsid w:val="007A0FA9"/>
    <w:rsid w:val="007B19EF"/>
    <w:rsid w:val="007B4972"/>
    <w:rsid w:val="007C119A"/>
    <w:rsid w:val="007C1E0D"/>
    <w:rsid w:val="007C21F8"/>
    <w:rsid w:val="007C33E6"/>
    <w:rsid w:val="007D2012"/>
    <w:rsid w:val="007D2F36"/>
    <w:rsid w:val="007D3446"/>
    <w:rsid w:val="007D607F"/>
    <w:rsid w:val="007D608A"/>
    <w:rsid w:val="007E0890"/>
    <w:rsid w:val="007E5ED8"/>
    <w:rsid w:val="007F173F"/>
    <w:rsid w:val="00800A9C"/>
    <w:rsid w:val="00800BCE"/>
    <w:rsid w:val="00805E41"/>
    <w:rsid w:val="0081088E"/>
    <w:rsid w:val="00811873"/>
    <w:rsid w:val="008131FA"/>
    <w:rsid w:val="008157EA"/>
    <w:rsid w:val="00817F77"/>
    <w:rsid w:val="0082183B"/>
    <w:rsid w:val="00822C42"/>
    <w:rsid w:val="00823819"/>
    <w:rsid w:val="0082580B"/>
    <w:rsid w:val="0083338B"/>
    <w:rsid w:val="0083372D"/>
    <w:rsid w:val="008354B0"/>
    <w:rsid w:val="00853C9A"/>
    <w:rsid w:val="00855E36"/>
    <w:rsid w:val="00856A32"/>
    <w:rsid w:val="008661FD"/>
    <w:rsid w:val="008667BF"/>
    <w:rsid w:val="00867B2F"/>
    <w:rsid w:val="008749FD"/>
    <w:rsid w:val="00891C8B"/>
    <w:rsid w:val="0089247F"/>
    <w:rsid w:val="0089280B"/>
    <w:rsid w:val="00893301"/>
    <w:rsid w:val="00893800"/>
    <w:rsid w:val="00896946"/>
    <w:rsid w:val="008A1904"/>
    <w:rsid w:val="008A57B0"/>
    <w:rsid w:val="008A782F"/>
    <w:rsid w:val="008B0311"/>
    <w:rsid w:val="008B2F9B"/>
    <w:rsid w:val="008C0321"/>
    <w:rsid w:val="008C5DF6"/>
    <w:rsid w:val="008C7F25"/>
    <w:rsid w:val="008D4D26"/>
    <w:rsid w:val="008D7EE0"/>
    <w:rsid w:val="008E7E71"/>
    <w:rsid w:val="008F5ABE"/>
    <w:rsid w:val="00910242"/>
    <w:rsid w:val="009102D5"/>
    <w:rsid w:val="009124AD"/>
    <w:rsid w:val="009128BB"/>
    <w:rsid w:val="00914ABC"/>
    <w:rsid w:val="00915459"/>
    <w:rsid w:val="00920B1F"/>
    <w:rsid w:val="00925218"/>
    <w:rsid w:val="00925ED6"/>
    <w:rsid w:val="00930518"/>
    <w:rsid w:val="00932187"/>
    <w:rsid w:val="00936A23"/>
    <w:rsid w:val="0094080A"/>
    <w:rsid w:val="009412E3"/>
    <w:rsid w:val="0094305E"/>
    <w:rsid w:val="00943CDF"/>
    <w:rsid w:val="00945508"/>
    <w:rsid w:val="0094598F"/>
    <w:rsid w:val="00946E60"/>
    <w:rsid w:val="00964589"/>
    <w:rsid w:val="00967623"/>
    <w:rsid w:val="00984905"/>
    <w:rsid w:val="0098565E"/>
    <w:rsid w:val="00987033"/>
    <w:rsid w:val="009A2212"/>
    <w:rsid w:val="009A42F2"/>
    <w:rsid w:val="009B01D1"/>
    <w:rsid w:val="009B1F29"/>
    <w:rsid w:val="009B6B40"/>
    <w:rsid w:val="009B74E6"/>
    <w:rsid w:val="009B7A06"/>
    <w:rsid w:val="009D05DB"/>
    <w:rsid w:val="009D5527"/>
    <w:rsid w:val="009D6D03"/>
    <w:rsid w:val="009D7683"/>
    <w:rsid w:val="009E0217"/>
    <w:rsid w:val="009E388F"/>
    <w:rsid w:val="009E6DD5"/>
    <w:rsid w:val="009E75B6"/>
    <w:rsid w:val="009F06F8"/>
    <w:rsid w:val="009F48B8"/>
    <w:rsid w:val="009F5DBB"/>
    <w:rsid w:val="009F7C50"/>
    <w:rsid w:val="00A01FCD"/>
    <w:rsid w:val="00A02E33"/>
    <w:rsid w:val="00A10ED7"/>
    <w:rsid w:val="00A148F7"/>
    <w:rsid w:val="00A40DA6"/>
    <w:rsid w:val="00A41141"/>
    <w:rsid w:val="00A4662F"/>
    <w:rsid w:val="00A47DE0"/>
    <w:rsid w:val="00A50D88"/>
    <w:rsid w:val="00A53558"/>
    <w:rsid w:val="00A5387B"/>
    <w:rsid w:val="00A53A32"/>
    <w:rsid w:val="00A5605B"/>
    <w:rsid w:val="00A56576"/>
    <w:rsid w:val="00A643D8"/>
    <w:rsid w:val="00A665B6"/>
    <w:rsid w:val="00A6694A"/>
    <w:rsid w:val="00A67007"/>
    <w:rsid w:val="00A91E1E"/>
    <w:rsid w:val="00A961C2"/>
    <w:rsid w:val="00AB1A79"/>
    <w:rsid w:val="00AC32C0"/>
    <w:rsid w:val="00AC5431"/>
    <w:rsid w:val="00AC60A7"/>
    <w:rsid w:val="00AD08F1"/>
    <w:rsid w:val="00AD5BA2"/>
    <w:rsid w:val="00AD68CD"/>
    <w:rsid w:val="00AD6D53"/>
    <w:rsid w:val="00B030B5"/>
    <w:rsid w:val="00B05F9F"/>
    <w:rsid w:val="00B06301"/>
    <w:rsid w:val="00B11084"/>
    <w:rsid w:val="00B17B1B"/>
    <w:rsid w:val="00B200C3"/>
    <w:rsid w:val="00B2224E"/>
    <w:rsid w:val="00B22F1D"/>
    <w:rsid w:val="00B239C8"/>
    <w:rsid w:val="00B24506"/>
    <w:rsid w:val="00B24E81"/>
    <w:rsid w:val="00B377F1"/>
    <w:rsid w:val="00B53AA1"/>
    <w:rsid w:val="00B609E0"/>
    <w:rsid w:val="00B61E7C"/>
    <w:rsid w:val="00B6638D"/>
    <w:rsid w:val="00B7202B"/>
    <w:rsid w:val="00B73F82"/>
    <w:rsid w:val="00B7685B"/>
    <w:rsid w:val="00B77519"/>
    <w:rsid w:val="00B8308A"/>
    <w:rsid w:val="00B91080"/>
    <w:rsid w:val="00B9697D"/>
    <w:rsid w:val="00BA02B8"/>
    <w:rsid w:val="00BA25FE"/>
    <w:rsid w:val="00BC129A"/>
    <w:rsid w:val="00BC33DE"/>
    <w:rsid w:val="00BC5D05"/>
    <w:rsid w:val="00BD7E51"/>
    <w:rsid w:val="00BE19C9"/>
    <w:rsid w:val="00BF07DF"/>
    <w:rsid w:val="00BF0DD8"/>
    <w:rsid w:val="00BF1535"/>
    <w:rsid w:val="00BF1B50"/>
    <w:rsid w:val="00BF5A0A"/>
    <w:rsid w:val="00C01AA5"/>
    <w:rsid w:val="00C05A63"/>
    <w:rsid w:val="00C06057"/>
    <w:rsid w:val="00C22DF2"/>
    <w:rsid w:val="00C237DD"/>
    <w:rsid w:val="00C23DD9"/>
    <w:rsid w:val="00C32358"/>
    <w:rsid w:val="00C369D7"/>
    <w:rsid w:val="00C41A90"/>
    <w:rsid w:val="00C420A4"/>
    <w:rsid w:val="00C51037"/>
    <w:rsid w:val="00C51BDA"/>
    <w:rsid w:val="00C600A4"/>
    <w:rsid w:val="00C64D51"/>
    <w:rsid w:val="00C6542C"/>
    <w:rsid w:val="00C657B4"/>
    <w:rsid w:val="00C66918"/>
    <w:rsid w:val="00C669F8"/>
    <w:rsid w:val="00C74FC9"/>
    <w:rsid w:val="00C8276A"/>
    <w:rsid w:val="00C84892"/>
    <w:rsid w:val="00C87711"/>
    <w:rsid w:val="00C93AE3"/>
    <w:rsid w:val="00C962BB"/>
    <w:rsid w:val="00C967CA"/>
    <w:rsid w:val="00CA2E99"/>
    <w:rsid w:val="00CA435C"/>
    <w:rsid w:val="00CB0CCA"/>
    <w:rsid w:val="00CC05E6"/>
    <w:rsid w:val="00CC25E5"/>
    <w:rsid w:val="00CC2CE7"/>
    <w:rsid w:val="00CC3B70"/>
    <w:rsid w:val="00CD0F84"/>
    <w:rsid w:val="00CD5BBD"/>
    <w:rsid w:val="00CD6721"/>
    <w:rsid w:val="00CE4D23"/>
    <w:rsid w:val="00CE5095"/>
    <w:rsid w:val="00CE7C08"/>
    <w:rsid w:val="00CF2EB9"/>
    <w:rsid w:val="00CF4202"/>
    <w:rsid w:val="00CF6D1F"/>
    <w:rsid w:val="00CF7FB8"/>
    <w:rsid w:val="00D02128"/>
    <w:rsid w:val="00D1502F"/>
    <w:rsid w:val="00D15E19"/>
    <w:rsid w:val="00D15E97"/>
    <w:rsid w:val="00D20D0A"/>
    <w:rsid w:val="00D23088"/>
    <w:rsid w:val="00D23934"/>
    <w:rsid w:val="00D24162"/>
    <w:rsid w:val="00D31FEB"/>
    <w:rsid w:val="00D3790A"/>
    <w:rsid w:val="00D4159F"/>
    <w:rsid w:val="00D41B78"/>
    <w:rsid w:val="00D50E0E"/>
    <w:rsid w:val="00D55372"/>
    <w:rsid w:val="00D55EED"/>
    <w:rsid w:val="00D60360"/>
    <w:rsid w:val="00D60838"/>
    <w:rsid w:val="00D62C00"/>
    <w:rsid w:val="00D6660B"/>
    <w:rsid w:val="00D707F4"/>
    <w:rsid w:val="00D76948"/>
    <w:rsid w:val="00D82BE9"/>
    <w:rsid w:val="00D87135"/>
    <w:rsid w:val="00D90CF7"/>
    <w:rsid w:val="00D9457B"/>
    <w:rsid w:val="00D951A5"/>
    <w:rsid w:val="00DA02F0"/>
    <w:rsid w:val="00DA1898"/>
    <w:rsid w:val="00DB0D4A"/>
    <w:rsid w:val="00DB2B58"/>
    <w:rsid w:val="00DB2D78"/>
    <w:rsid w:val="00DB660A"/>
    <w:rsid w:val="00DC53A2"/>
    <w:rsid w:val="00DC5F1D"/>
    <w:rsid w:val="00DD4B4D"/>
    <w:rsid w:val="00DD7854"/>
    <w:rsid w:val="00DE1367"/>
    <w:rsid w:val="00DE5B37"/>
    <w:rsid w:val="00DF2EF7"/>
    <w:rsid w:val="00E01A3E"/>
    <w:rsid w:val="00E05D8A"/>
    <w:rsid w:val="00E07ACC"/>
    <w:rsid w:val="00E12875"/>
    <w:rsid w:val="00E21CF1"/>
    <w:rsid w:val="00E2552A"/>
    <w:rsid w:val="00E43EF4"/>
    <w:rsid w:val="00E47362"/>
    <w:rsid w:val="00E520B0"/>
    <w:rsid w:val="00E54C79"/>
    <w:rsid w:val="00E609A4"/>
    <w:rsid w:val="00E63E9E"/>
    <w:rsid w:val="00E72B32"/>
    <w:rsid w:val="00E73960"/>
    <w:rsid w:val="00E75336"/>
    <w:rsid w:val="00E868CB"/>
    <w:rsid w:val="00E87C01"/>
    <w:rsid w:val="00E87F74"/>
    <w:rsid w:val="00E90ACF"/>
    <w:rsid w:val="00EA7580"/>
    <w:rsid w:val="00EB32BA"/>
    <w:rsid w:val="00EB6251"/>
    <w:rsid w:val="00EC31A3"/>
    <w:rsid w:val="00EC39B2"/>
    <w:rsid w:val="00ED0D1B"/>
    <w:rsid w:val="00ED114E"/>
    <w:rsid w:val="00ED7C60"/>
    <w:rsid w:val="00EE0109"/>
    <w:rsid w:val="00EE1C5F"/>
    <w:rsid w:val="00EE608F"/>
    <w:rsid w:val="00EF25AA"/>
    <w:rsid w:val="00EF4F9D"/>
    <w:rsid w:val="00F03215"/>
    <w:rsid w:val="00F10BF1"/>
    <w:rsid w:val="00F14CF6"/>
    <w:rsid w:val="00F15F9A"/>
    <w:rsid w:val="00F16477"/>
    <w:rsid w:val="00F17387"/>
    <w:rsid w:val="00F2380B"/>
    <w:rsid w:val="00F309F5"/>
    <w:rsid w:val="00F36F27"/>
    <w:rsid w:val="00F417D2"/>
    <w:rsid w:val="00F445AE"/>
    <w:rsid w:val="00F45A90"/>
    <w:rsid w:val="00F5224D"/>
    <w:rsid w:val="00F558BD"/>
    <w:rsid w:val="00F5651A"/>
    <w:rsid w:val="00F8384E"/>
    <w:rsid w:val="00F85B8B"/>
    <w:rsid w:val="00F86729"/>
    <w:rsid w:val="00F90208"/>
    <w:rsid w:val="00FA1C51"/>
    <w:rsid w:val="00FA1DBF"/>
    <w:rsid w:val="00FA279B"/>
    <w:rsid w:val="00FA3160"/>
    <w:rsid w:val="00FA5E5B"/>
    <w:rsid w:val="00FA7FF8"/>
    <w:rsid w:val="00FB1298"/>
    <w:rsid w:val="00FB3B4A"/>
    <w:rsid w:val="00FB446B"/>
    <w:rsid w:val="00FC2931"/>
    <w:rsid w:val="00FD14FD"/>
    <w:rsid w:val="00FD1599"/>
    <w:rsid w:val="00FD28CF"/>
    <w:rsid w:val="00FD4DC4"/>
    <w:rsid w:val="00FE14C7"/>
    <w:rsid w:val="00FE5D6D"/>
    <w:rsid w:val="00FE6C48"/>
    <w:rsid w:val="00FF05E7"/>
    <w:rsid w:val="00FF4300"/>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D8AB"/>
  <w15:chartTrackingRefBased/>
  <w15:docId w15:val="{9F64E652-6748-40AB-9362-7A8D9FAF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90A"/>
  </w:style>
  <w:style w:type="paragraph" w:styleId="Heading1">
    <w:name w:val="heading 1"/>
    <w:basedOn w:val="Normal"/>
    <w:next w:val="Normal"/>
    <w:link w:val="Heading1Char"/>
    <w:uiPriority w:val="9"/>
    <w:qFormat/>
    <w:rsid w:val="004E07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964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F84"/>
  </w:style>
  <w:style w:type="paragraph" w:styleId="Footer">
    <w:name w:val="footer"/>
    <w:basedOn w:val="Normal"/>
    <w:link w:val="FooterChar"/>
    <w:uiPriority w:val="99"/>
    <w:unhideWhenUsed/>
    <w:rsid w:val="00CD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F84"/>
  </w:style>
  <w:style w:type="paragraph" w:styleId="EndnoteText">
    <w:name w:val="endnote text"/>
    <w:basedOn w:val="Normal"/>
    <w:link w:val="EndnoteTextChar"/>
    <w:uiPriority w:val="99"/>
    <w:unhideWhenUsed/>
    <w:rsid w:val="00332B87"/>
    <w:pPr>
      <w:spacing w:after="0" w:line="240" w:lineRule="auto"/>
    </w:pPr>
    <w:rPr>
      <w:sz w:val="20"/>
      <w:szCs w:val="20"/>
    </w:rPr>
  </w:style>
  <w:style w:type="character" w:customStyle="1" w:styleId="EndnoteTextChar">
    <w:name w:val="Endnote Text Char"/>
    <w:basedOn w:val="DefaultParagraphFont"/>
    <w:link w:val="EndnoteText"/>
    <w:uiPriority w:val="99"/>
    <w:rsid w:val="00332B87"/>
    <w:rPr>
      <w:sz w:val="20"/>
      <w:szCs w:val="20"/>
    </w:rPr>
  </w:style>
  <w:style w:type="character" w:styleId="EndnoteReference">
    <w:name w:val="endnote reference"/>
    <w:basedOn w:val="DefaultParagraphFont"/>
    <w:uiPriority w:val="99"/>
    <w:unhideWhenUsed/>
    <w:rsid w:val="00332B87"/>
    <w:rPr>
      <w:vertAlign w:val="superscript"/>
    </w:rPr>
  </w:style>
  <w:style w:type="character" w:customStyle="1" w:styleId="BODY-regulartxtOSlightgray1216pts">
    <w:name w:val="BODY -  regular txt (OS light gray 12/16pts)"/>
    <w:uiPriority w:val="99"/>
    <w:rsid w:val="00332B87"/>
    <w:rPr>
      <w:rFonts w:ascii="Open Sans Light" w:hAnsi="Open Sans Light" w:cs="Open Sans Light"/>
      <w:color w:val="333E47"/>
      <w:spacing w:val="-5"/>
      <w:sz w:val="24"/>
      <w:szCs w:val="24"/>
    </w:rPr>
  </w:style>
  <w:style w:type="character" w:customStyle="1" w:styleId="Sourcehyperlink">
    <w:name w:val="Source hyperlink"/>
    <w:basedOn w:val="DefaultParagraphFont"/>
    <w:uiPriority w:val="1"/>
    <w:rsid w:val="00332B87"/>
    <w:rPr>
      <w:rFonts w:ascii="Open Sans Light" w:eastAsia="Calibri" w:hAnsi="Open Sans Light"/>
      <w:i/>
      <w:color w:val="333E47"/>
      <w:spacing w:val="-4"/>
      <w:sz w:val="18"/>
    </w:rPr>
  </w:style>
  <w:style w:type="paragraph" w:customStyle="1" w:styleId="Sources">
    <w:name w:val="Sources"/>
    <w:basedOn w:val="Normal"/>
    <w:uiPriority w:val="1"/>
    <w:qFormat/>
    <w:rsid w:val="00332B87"/>
    <w:pPr>
      <w:autoSpaceDE w:val="0"/>
      <w:autoSpaceDN w:val="0"/>
      <w:adjustRightInd w:val="0"/>
      <w:spacing w:after="0" w:line="288" w:lineRule="auto"/>
      <w:textAlignment w:val="center"/>
    </w:pPr>
    <w:rPr>
      <w:rFonts w:ascii="Open Sans Light" w:hAnsi="Open Sans Light" w:cs="Segoe UI Light"/>
      <w:color w:val="000000" w:themeColor="text1"/>
      <w:sz w:val="18"/>
      <w:szCs w:val="18"/>
    </w:rPr>
  </w:style>
  <w:style w:type="character" w:styleId="Hyperlink">
    <w:name w:val="Hyperlink"/>
    <w:basedOn w:val="DefaultParagraphFont"/>
    <w:uiPriority w:val="99"/>
    <w:unhideWhenUsed/>
    <w:rsid w:val="003D7EEC"/>
    <w:rPr>
      <w:color w:val="0563C1" w:themeColor="hyperlink"/>
      <w:u w:val="single"/>
    </w:rPr>
  </w:style>
  <w:style w:type="paragraph" w:styleId="BalloonText">
    <w:name w:val="Balloon Text"/>
    <w:basedOn w:val="Normal"/>
    <w:link w:val="BalloonTextChar"/>
    <w:uiPriority w:val="99"/>
    <w:semiHidden/>
    <w:unhideWhenUsed/>
    <w:rsid w:val="00725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2D"/>
    <w:rPr>
      <w:rFonts w:ascii="Segoe UI" w:hAnsi="Segoe UI" w:cs="Segoe UI"/>
      <w:sz w:val="18"/>
      <w:szCs w:val="18"/>
    </w:rPr>
  </w:style>
  <w:style w:type="paragraph" w:customStyle="1" w:styleId="AddressIcon">
    <w:name w:val="Address + Icon"/>
    <w:basedOn w:val="BodyText"/>
    <w:uiPriority w:val="1"/>
    <w:rsid w:val="006A60DF"/>
    <w:pPr>
      <w:widowControl w:val="0"/>
      <w:tabs>
        <w:tab w:val="center" w:pos="1440"/>
        <w:tab w:val="center" w:pos="2880"/>
        <w:tab w:val="center" w:pos="3024"/>
      </w:tabs>
      <w:spacing w:after="200" w:line="240" w:lineRule="auto"/>
    </w:pPr>
    <w:rPr>
      <w:rFonts w:ascii="Open Sans Light" w:eastAsia="Calibri" w:hAnsi="Open Sans Light" w:cs="Open Sans Light"/>
      <w:color w:val="333E47"/>
      <w:spacing w:val="-5"/>
      <w:sz w:val="24"/>
      <w:szCs w:val="24"/>
    </w:rPr>
  </w:style>
  <w:style w:type="paragraph" w:styleId="BodyText">
    <w:name w:val="Body Text"/>
    <w:basedOn w:val="Normal"/>
    <w:link w:val="BodyTextChar"/>
    <w:uiPriority w:val="99"/>
    <w:semiHidden/>
    <w:unhideWhenUsed/>
    <w:rsid w:val="006A60DF"/>
    <w:pPr>
      <w:spacing w:after="120"/>
    </w:pPr>
  </w:style>
  <w:style w:type="character" w:customStyle="1" w:styleId="BodyTextChar">
    <w:name w:val="Body Text Char"/>
    <w:basedOn w:val="DefaultParagraphFont"/>
    <w:link w:val="BodyText"/>
    <w:uiPriority w:val="99"/>
    <w:semiHidden/>
    <w:rsid w:val="006A60DF"/>
  </w:style>
  <w:style w:type="character" w:customStyle="1" w:styleId="Heading1Char">
    <w:name w:val="Heading 1 Char"/>
    <w:basedOn w:val="DefaultParagraphFont"/>
    <w:link w:val="Heading1"/>
    <w:uiPriority w:val="9"/>
    <w:rsid w:val="004E0748"/>
    <w:rPr>
      <w:rFonts w:asciiTheme="majorHAnsi" w:eastAsiaTheme="majorEastAsia" w:hAnsiTheme="majorHAnsi" w:cstheme="majorBidi"/>
      <w:color w:val="2E74B5" w:themeColor="accent1" w:themeShade="BF"/>
      <w:sz w:val="32"/>
      <w:szCs w:val="32"/>
    </w:rPr>
  </w:style>
  <w:style w:type="paragraph" w:customStyle="1" w:styleId="Heading1opensans">
    <w:name w:val="Heading 1 open sans"/>
    <w:basedOn w:val="Heading1"/>
    <w:qFormat/>
    <w:rsid w:val="00226369"/>
    <w:pPr>
      <w:numPr>
        <w:numId w:val="32"/>
      </w:numPr>
      <w:spacing w:before="0" w:after="440" w:line="240" w:lineRule="auto"/>
      <w:ind w:left="0" w:firstLine="0"/>
    </w:pPr>
    <w:rPr>
      <w:rFonts w:ascii="Open Sans" w:eastAsia="Calibri" w:hAnsi="Open Sans" w:cs="Open Sans"/>
      <w:b/>
      <w:color w:val="D03238"/>
      <w:sz w:val="36"/>
      <w:szCs w:val="36"/>
      <w:lang w:val="en-GB"/>
    </w:rPr>
  </w:style>
  <w:style w:type="paragraph" w:styleId="ListParagraph">
    <w:name w:val="List Paragraph"/>
    <w:basedOn w:val="Normal"/>
    <w:uiPriority w:val="34"/>
    <w:qFormat/>
    <w:rsid w:val="00E73960"/>
    <w:pPr>
      <w:ind w:left="720"/>
      <w:contextualSpacing/>
    </w:pPr>
  </w:style>
  <w:style w:type="paragraph" w:styleId="TOC1">
    <w:name w:val="toc 1"/>
    <w:basedOn w:val="Normal"/>
    <w:next w:val="Normal"/>
    <w:autoRedefine/>
    <w:uiPriority w:val="39"/>
    <w:unhideWhenUsed/>
    <w:rsid w:val="008D4D26"/>
    <w:pPr>
      <w:tabs>
        <w:tab w:val="right" w:leader="dot" w:pos="9883"/>
      </w:tabs>
      <w:spacing w:after="100"/>
    </w:pPr>
    <w:rPr>
      <w:rFonts w:ascii="Open Sans Light" w:hAnsi="Open Sans Light" w:cs="Open Sans Light"/>
      <w:b/>
      <w:noProof/>
      <w:color w:val="333F49"/>
      <w:lang w:val="en-GB"/>
    </w:rPr>
  </w:style>
  <w:style w:type="character" w:styleId="UnresolvedMention">
    <w:name w:val="Unresolved Mention"/>
    <w:basedOn w:val="DefaultParagraphFont"/>
    <w:uiPriority w:val="99"/>
    <w:semiHidden/>
    <w:unhideWhenUsed/>
    <w:rsid w:val="006D624D"/>
    <w:rPr>
      <w:color w:val="605E5C"/>
      <w:shd w:val="clear" w:color="auto" w:fill="E1DFDD"/>
    </w:rPr>
  </w:style>
  <w:style w:type="character" w:customStyle="1" w:styleId="Heading2Char">
    <w:name w:val="Heading 2 Char"/>
    <w:basedOn w:val="DefaultParagraphFont"/>
    <w:link w:val="Heading2"/>
    <w:uiPriority w:val="9"/>
    <w:semiHidden/>
    <w:rsid w:val="00396470"/>
    <w:rPr>
      <w:rFonts w:asciiTheme="majorHAnsi" w:eastAsiaTheme="majorEastAsia" w:hAnsiTheme="majorHAnsi" w:cstheme="majorBidi"/>
      <w:color w:val="2E74B5" w:themeColor="accent1" w:themeShade="BF"/>
      <w:sz w:val="26"/>
      <w:szCs w:val="26"/>
    </w:rPr>
  </w:style>
  <w:style w:type="paragraph" w:customStyle="1" w:styleId="IPHRstyle">
    <w:name w:val="IPHR style"/>
    <w:basedOn w:val="Normal"/>
    <w:link w:val="IPHRstyleChar"/>
    <w:qFormat/>
    <w:rsid w:val="00396470"/>
    <w:pPr>
      <w:spacing w:after="0" w:line="320" w:lineRule="exact"/>
      <w:jc w:val="both"/>
    </w:pPr>
    <w:rPr>
      <w:rFonts w:ascii="Open Sans Light" w:eastAsia="Calibri" w:hAnsi="Open Sans Light" w:cs="Open Sans Light"/>
      <w:color w:val="000000"/>
      <w:sz w:val="21"/>
      <w:szCs w:val="21"/>
      <w:lang w:val="en-GB"/>
    </w:rPr>
  </w:style>
  <w:style w:type="character" w:customStyle="1" w:styleId="IPHRstyleChar">
    <w:name w:val="IPHR style Char"/>
    <w:link w:val="IPHRstyle"/>
    <w:rsid w:val="00396470"/>
    <w:rPr>
      <w:rFonts w:ascii="Open Sans Light" w:eastAsia="Calibri" w:hAnsi="Open Sans Light" w:cs="Open Sans Light"/>
      <w:color w:val="000000"/>
      <w:sz w:val="21"/>
      <w:szCs w:val="21"/>
      <w:lang w:val="en-GB"/>
    </w:rPr>
  </w:style>
  <w:style w:type="character" w:styleId="FollowedHyperlink">
    <w:name w:val="FollowedHyperlink"/>
    <w:basedOn w:val="DefaultParagraphFont"/>
    <w:uiPriority w:val="99"/>
    <w:semiHidden/>
    <w:unhideWhenUsed/>
    <w:rsid w:val="00822C42"/>
    <w:rPr>
      <w:color w:val="954F72" w:themeColor="followedHyperlink"/>
      <w:u w:val="single"/>
    </w:rPr>
  </w:style>
  <w:style w:type="character" w:styleId="FootnoteReference">
    <w:name w:val="footnote reference"/>
    <w:uiPriority w:val="99"/>
    <w:semiHidden/>
    <w:unhideWhenUsed/>
    <w:rsid w:val="0098565E"/>
    <w:rPr>
      <w:vertAlign w:val="superscript"/>
    </w:rPr>
  </w:style>
  <w:style w:type="character" w:styleId="CommentReference">
    <w:name w:val="annotation reference"/>
    <w:basedOn w:val="DefaultParagraphFont"/>
    <w:uiPriority w:val="99"/>
    <w:semiHidden/>
    <w:unhideWhenUsed/>
    <w:rsid w:val="007374DF"/>
    <w:rPr>
      <w:sz w:val="16"/>
      <w:szCs w:val="16"/>
    </w:rPr>
  </w:style>
  <w:style w:type="paragraph" w:styleId="CommentText">
    <w:name w:val="annotation text"/>
    <w:basedOn w:val="Normal"/>
    <w:link w:val="CommentTextChar"/>
    <w:uiPriority w:val="99"/>
    <w:semiHidden/>
    <w:unhideWhenUsed/>
    <w:rsid w:val="007374DF"/>
    <w:pPr>
      <w:spacing w:line="240" w:lineRule="auto"/>
    </w:pPr>
    <w:rPr>
      <w:sz w:val="20"/>
      <w:szCs w:val="20"/>
    </w:rPr>
  </w:style>
  <w:style w:type="character" w:customStyle="1" w:styleId="CommentTextChar">
    <w:name w:val="Comment Text Char"/>
    <w:basedOn w:val="DefaultParagraphFont"/>
    <w:link w:val="CommentText"/>
    <w:uiPriority w:val="99"/>
    <w:semiHidden/>
    <w:rsid w:val="007374DF"/>
    <w:rPr>
      <w:sz w:val="20"/>
      <w:szCs w:val="20"/>
    </w:rPr>
  </w:style>
  <w:style w:type="paragraph" w:styleId="CommentSubject">
    <w:name w:val="annotation subject"/>
    <w:basedOn w:val="CommentText"/>
    <w:next w:val="CommentText"/>
    <w:link w:val="CommentSubjectChar"/>
    <w:uiPriority w:val="99"/>
    <w:semiHidden/>
    <w:unhideWhenUsed/>
    <w:rsid w:val="007374DF"/>
    <w:rPr>
      <w:b/>
      <w:bCs/>
    </w:rPr>
  </w:style>
  <w:style w:type="character" w:customStyle="1" w:styleId="CommentSubjectChar">
    <w:name w:val="Comment Subject Char"/>
    <w:basedOn w:val="CommentTextChar"/>
    <w:link w:val="CommentSubject"/>
    <w:uiPriority w:val="99"/>
    <w:semiHidden/>
    <w:rsid w:val="007374DF"/>
    <w:rPr>
      <w:b/>
      <w:bCs/>
      <w:sz w:val="20"/>
      <w:szCs w:val="20"/>
    </w:rPr>
  </w:style>
  <w:style w:type="paragraph" w:styleId="FootnoteText">
    <w:name w:val="footnote text"/>
    <w:basedOn w:val="Normal"/>
    <w:link w:val="FootnoteTextChar"/>
    <w:uiPriority w:val="99"/>
    <w:semiHidden/>
    <w:unhideWhenUsed/>
    <w:rsid w:val="002866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6A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169">
      <w:bodyDiv w:val="1"/>
      <w:marLeft w:val="0"/>
      <w:marRight w:val="0"/>
      <w:marTop w:val="0"/>
      <w:marBottom w:val="0"/>
      <w:divBdr>
        <w:top w:val="none" w:sz="0" w:space="0" w:color="auto"/>
        <w:left w:val="none" w:sz="0" w:space="0" w:color="auto"/>
        <w:bottom w:val="none" w:sz="0" w:space="0" w:color="auto"/>
        <w:right w:val="none" w:sz="0" w:space="0" w:color="auto"/>
      </w:divBdr>
    </w:div>
    <w:div w:id="45645422">
      <w:bodyDiv w:val="1"/>
      <w:marLeft w:val="0"/>
      <w:marRight w:val="0"/>
      <w:marTop w:val="0"/>
      <w:marBottom w:val="0"/>
      <w:divBdr>
        <w:top w:val="none" w:sz="0" w:space="0" w:color="auto"/>
        <w:left w:val="none" w:sz="0" w:space="0" w:color="auto"/>
        <w:bottom w:val="none" w:sz="0" w:space="0" w:color="auto"/>
        <w:right w:val="none" w:sz="0" w:space="0" w:color="auto"/>
      </w:divBdr>
    </w:div>
    <w:div w:id="192157681">
      <w:bodyDiv w:val="1"/>
      <w:marLeft w:val="0"/>
      <w:marRight w:val="0"/>
      <w:marTop w:val="0"/>
      <w:marBottom w:val="0"/>
      <w:divBdr>
        <w:top w:val="none" w:sz="0" w:space="0" w:color="auto"/>
        <w:left w:val="none" w:sz="0" w:space="0" w:color="auto"/>
        <w:bottom w:val="none" w:sz="0" w:space="0" w:color="auto"/>
        <w:right w:val="none" w:sz="0" w:space="0" w:color="auto"/>
      </w:divBdr>
    </w:div>
    <w:div w:id="497774671">
      <w:bodyDiv w:val="1"/>
      <w:marLeft w:val="0"/>
      <w:marRight w:val="0"/>
      <w:marTop w:val="0"/>
      <w:marBottom w:val="0"/>
      <w:divBdr>
        <w:top w:val="none" w:sz="0" w:space="0" w:color="auto"/>
        <w:left w:val="none" w:sz="0" w:space="0" w:color="auto"/>
        <w:bottom w:val="none" w:sz="0" w:space="0" w:color="auto"/>
        <w:right w:val="none" w:sz="0" w:space="0" w:color="auto"/>
      </w:divBdr>
    </w:div>
    <w:div w:id="934751341">
      <w:bodyDiv w:val="1"/>
      <w:marLeft w:val="0"/>
      <w:marRight w:val="0"/>
      <w:marTop w:val="0"/>
      <w:marBottom w:val="0"/>
      <w:divBdr>
        <w:top w:val="none" w:sz="0" w:space="0" w:color="auto"/>
        <w:left w:val="none" w:sz="0" w:space="0" w:color="auto"/>
        <w:bottom w:val="none" w:sz="0" w:space="0" w:color="auto"/>
        <w:right w:val="none" w:sz="0" w:space="0" w:color="auto"/>
      </w:divBdr>
    </w:div>
    <w:div w:id="1666974860">
      <w:bodyDiv w:val="1"/>
      <w:marLeft w:val="0"/>
      <w:marRight w:val="0"/>
      <w:marTop w:val="0"/>
      <w:marBottom w:val="0"/>
      <w:divBdr>
        <w:top w:val="none" w:sz="0" w:space="0" w:color="auto"/>
        <w:left w:val="none" w:sz="0" w:space="0" w:color="auto"/>
        <w:bottom w:val="none" w:sz="0" w:space="0" w:color="auto"/>
        <w:right w:val="none" w:sz="0" w:space="0" w:color="auto"/>
      </w:divBdr>
    </w:div>
    <w:div w:id="1764841363">
      <w:bodyDiv w:val="1"/>
      <w:marLeft w:val="0"/>
      <w:marRight w:val="0"/>
      <w:marTop w:val="0"/>
      <w:marBottom w:val="0"/>
      <w:divBdr>
        <w:top w:val="none" w:sz="0" w:space="0" w:color="auto"/>
        <w:left w:val="none" w:sz="0" w:space="0" w:color="auto"/>
        <w:bottom w:val="none" w:sz="0" w:space="0" w:color="auto"/>
        <w:right w:val="none" w:sz="0" w:space="0" w:color="auto"/>
      </w:divBdr>
    </w:div>
    <w:div w:id="1827430931">
      <w:bodyDiv w:val="1"/>
      <w:marLeft w:val="0"/>
      <w:marRight w:val="0"/>
      <w:marTop w:val="0"/>
      <w:marBottom w:val="0"/>
      <w:divBdr>
        <w:top w:val="none" w:sz="0" w:space="0" w:color="auto"/>
        <w:left w:val="none" w:sz="0" w:space="0" w:color="auto"/>
        <w:bottom w:val="none" w:sz="0" w:space="0" w:color="auto"/>
        <w:right w:val="none" w:sz="0" w:space="0" w:color="auto"/>
      </w:divBdr>
    </w:div>
    <w:div w:id="213891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HRonline.org"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endnotes.xml.rels><?xml version="1.0" encoding="UTF-8" standalone="yes"?>
<Relationships xmlns="http://schemas.openxmlformats.org/package/2006/relationships"><Relationship Id="rId13" Type="http://schemas.openxmlformats.org/officeDocument/2006/relationships/hyperlink" Target="https://turkmen.news/ismatullaeva-urgent/" TargetMode="External"/><Relationship Id="rId18" Type="http://schemas.openxmlformats.org/officeDocument/2006/relationships/hyperlink" Target="https://provetheyarealive.org/wp-content/uploads/2019/09/List-of-the-Disappeared-in-Turkmen-Prisons_Sept-2019_ENG.pdf" TargetMode="External"/><Relationship Id="rId26" Type="http://schemas.openxmlformats.org/officeDocument/2006/relationships/hyperlink" Target="https://www.hronikatm.com/2017/12/penitentsiarnyie-uchrezhdeniya-turkmenistana-doklad-tipch/" TargetMode="External"/><Relationship Id="rId21" Type="http://schemas.openxmlformats.org/officeDocument/2006/relationships/hyperlink" Target="https://www.hronikatm.com/2021/08/protestors-arrested/" TargetMode="External"/><Relationship Id="rId34" Type="http://schemas.openxmlformats.org/officeDocument/2006/relationships/hyperlink" Target="https://turkmenistan.gov.tm/ru/post/63208/v-ashhabade-sostoyalos-zasedanie-dialoga-zhenshchin-gosudarstv-centralnoj-azii-i-rossii" TargetMode="External"/><Relationship Id="rId7" Type="http://schemas.openxmlformats.org/officeDocument/2006/relationships/hyperlink" Target="https://en.hronikatm.com/2020/08/the-bodies-of-those-who-have-died-of-pneumonia-are-handed-over-in-plastic-bags-and-relatives-are-requested-to-bury-them-without-unpacking/" TargetMode="External"/><Relationship Id="rId12" Type="http://schemas.openxmlformats.org/officeDocument/2006/relationships/hyperlink" Target="https://www.iphronline.org/wp-content/uploads/2021/11/ENG-open-letter-Hursanai-Ismatullaeva-23-Nov-2021.pdf" TargetMode="External"/><Relationship Id="rId17" Type="http://schemas.openxmlformats.org/officeDocument/2006/relationships/hyperlink" Target="https://www.amnesty.org/download/Documents/EUR6187832018ENGLISH.pdf" TargetMode="External"/><Relationship Id="rId25" Type="http://schemas.openxmlformats.org/officeDocument/2006/relationships/hyperlink" Target="https://www.osce.org/files/f/documents/2/8/382915_0.pdf" TargetMode="External"/><Relationship Id="rId33" Type="http://schemas.openxmlformats.org/officeDocument/2006/relationships/hyperlink" Target="https://en.turkmen.news/wp-content/uploads/2021/03/TURKMENISTAN_COTTON_2020_WEB_ENG.pdf" TargetMode="External"/><Relationship Id="rId38" Type="http://schemas.openxmlformats.org/officeDocument/2006/relationships/hyperlink" Target="https://turkmenistan.unfpa.org/en/news/turkmenistan-releases-first-ever-national-survey-health-and-status-woman-family" TargetMode="External"/><Relationship Id="rId2" Type="http://schemas.openxmlformats.org/officeDocument/2006/relationships/hyperlink" Target="https://pressroom.rferl.org/a/32237932.html" TargetMode="External"/><Relationship Id="rId16" Type="http://schemas.openxmlformats.org/officeDocument/2006/relationships/hyperlink" Target="https://tmhelsinki.org/article/c562b08a-2ac0-4731-aeea-8c84ec87a127" TargetMode="External"/><Relationship Id="rId20" Type="http://schemas.openxmlformats.org/officeDocument/2006/relationships/hyperlink" Target="https://www.hronikatm.com/2023/01/bayramov-son-visit/" TargetMode="External"/><Relationship Id="rId29" Type="http://schemas.openxmlformats.org/officeDocument/2006/relationships/hyperlink" Target="https://www.hronikatm.com/2017/12/penitentsiarnyie-uchrezhdeniya-turkmenistana-doklad-tipch/" TargetMode="External"/><Relationship Id="rId1" Type="http://schemas.openxmlformats.org/officeDocument/2006/relationships/hyperlink" Target="https://www.turkmenistan.gov.tm/ru/post/69346/sozdan-vysshij-predstavitelnyj-organ-narodnoj-vlasti-halk-maslahaty-turkmenistana" TargetMode="External"/><Relationship Id="rId6" Type="http://schemas.openxmlformats.org/officeDocument/2006/relationships/hyperlink" Target="https://www.bbc.com/news/world-asia-59168540" TargetMode="External"/><Relationship Id="rId11" Type="http://schemas.openxmlformats.org/officeDocument/2006/relationships/hyperlink" Target="https://rus.azathabar.com/a/29325746.html" TargetMode="External"/><Relationship Id="rId24" Type="http://schemas.openxmlformats.org/officeDocument/2006/relationships/hyperlink" Target="https://www.hronikatm.com/2019/02/roditelyam-studentov-napisavshim-kollektivnuyu-zhalobu-na-western-union-pozvolili-perevesti-dopolnitelnye-summy/" TargetMode="External"/><Relationship Id="rId32" Type="http://schemas.openxmlformats.org/officeDocument/2006/relationships/hyperlink" Target="https://www.hronikatm.com/2017/12/penitentsiarnyie-uchrezhdeniya-turkmenistana-doklad-tipch/" TargetMode="External"/><Relationship Id="rId37" Type="http://schemas.openxmlformats.org/officeDocument/2006/relationships/hyperlink" Target="https://www.hronikatm.com/2022/05/police-victim-blaming/" TargetMode="External"/><Relationship Id="rId5" Type="http://schemas.openxmlformats.org/officeDocument/2006/relationships/hyperlink" Target="https://www.iphronline.org/it-came-with-the-wind-turkmenistan-s-covid-19-response.html" TargetMode="External"/><Relationship Id="rId15" Type="http://schemas.openxmlformats.org/officeDocument/2006/relationships/hyperlink" Target="https://www.hronikatm.com/2020/09/another-arrest/" TargetMode="External"/><Relationship Id="rId23" Type="http://schemas.openxmlformats.org/officeDocument/2006/relationships/hyperlink" Target="https://www.hronikatm.com/2020/07/prekratit-presledovaniya-turkmenskih-grazhdanskih-aktivistov/" TargetMode="External"/><Relationship Id="rId28" Type="http://schemas.openxmlformats.org/officeDocument/2006/relationships/hyperlink" Target="https://www.hronikatm.com/2020/07/army-hazing-3/" TargetMode="External"/><Relationship Id="rId36" Type="http://schemas.openxmlformats.org/officeDocument/2006/relationships/hyperlink" Target="https://www.hronikatm.com/2022/10/national-traditions/" TargetMode="External"/><Relationship Id="rId10" Type="http://schemas.openxmlformats.org/officeDocument/2006/relationships/hyperlink" Target="https://www.iphronline.org/turkmenistan-new-repressive-measures-after-january-2022-events-in-kazakhstan-ahead-of-presidential-elections.html" TargetMode="External"/><Relationship Id="rId19" Type="http://schemas.openxmlformats.org/officeDocument/2006/relationships/hyperlink" Target="https://www.hronikatm.com/2022/05/6-years-for-interview/" TargetMode="External"/><Relationship Id="rId31" Type="http://schemas.openxmlformats.org/officeDocument/2006/relationships/hyperlink" Target="https://www.hronikatm.com/2021/07/no-visits/" TargetMode="External"/><Relationship Id="rId4" Type="http://schemas.openxmlformats.org/officeDocument/2006/relationships/hyperlink" Target="https://www.hronikatm.com/2020/04/mobile/" TargetMode="External"/><Relationship Id="rId9" Type="http://schemas.openxmlformats.org/officeDocument/2006/relationships/hyperlink" Target="https://telecom.tm/ru/internet" TargetMode="External"/><Relationship Id="rId14" Type="http://schemas.openxmlformats.org/officeDocument/2006/relationships/hyperlink" Target="https://turkmen.news/hursanaj-ismatullaeva-vyshla-na-svobodu/" TargetMode="External"/><Relationship Id="rId22" Type="http://schemas.openxmlformats.org/officeDocument/2006/relationships/hyperlink" Target="https://www.hronikatm.com/2020/08/interview/" TargetMode="External"/><Relationship Id="rId27" Type="http://schemas.openxmlformats.org/officeDocument/2006/relationships/hyperlink" Target="https://www.hronikatm.com/2019/09/army-hazing-2/" TargetMode="External"/><Relationship Id="rId30" Type="http://schemas.openxmlformats.org/officeDocument/2006/relationships/hyperlink" Target="https://memohrc.org/ru/news_old/politzaklyuchyonnyh-v-turkmenistane-ogranichivayut-v-kontaktah-s-rodstvennikami" TargetMode="External"/><Relationship Id="rId35" Type="http://schemas.openxmlformats.org/officeDocument/2006/relationships/hyperlink" Target="https://www.hronikatm.com/2022/04/women-morality/" TargetMode="External"/><Relationship Id="rId8" Type="http://schemas.openxmlformats.org/officeDocument/2006/relationships/hyperlink" Target="https://www.cable.co.uk/broadband/speed/worldwide-speed-league/" TargetMode="External"/><Relationship Id="rId3" Type="http://schemas.openxmlformats.org/officeDocument/2006/relationships/hyperlink" Target="https://www.hronikatm.com/2020/05/lebap-mayda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C88E9-54A2-4399-B86E-215B57C3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25</Pages>
  <Words>9906</Words>
  <Characters>56468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Ann-Sofie Nyman</dc:creator>
  <cp:keywords/>
  <dc:description/>
  <cp:lastModifiedBy>Ann-Sofie Nyman</cp:lastModifiedBy>
  <cp:revision>13</cp:revision>
  <cp:lastPrinted>2023-01-25T08:05:00Z</cp:lastPrinted>
  <dcterms:created xsi:type="dcterms:W3CDTF">2023-01-24T19:18:00Z</dcterms:created>
  <dcterms:modified xsi:type="dcterms:W3CDTF">2023-01-25T08:07:00Z</dcterms:modified>
</cp:coreProperties>
</file>