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7185D" w:rsidRPr="00EA502F" w:rsidRDefault="0017185D" w:rsidP="0017185D">
      <w:pPr>
        <w:pStyle w:val="Paragraphedeliste"/>
        <w:ind w:left="1440"/>
        <w:jc w:val="center"/>
        <w:rPr>
          <w:rFonts w:ascii="Verdana" w:hAnsi="Verdana"/>
          <w:b/>
          <w:sz w:val="24"/>
          <w:szCs w:val="24"/>
        </w:rPr>
      </w:pPr>
      <w:r w:rsidRPr="00EA502F">
        <w:rPr>
          <w:rFonts w:ascii="Verdana" w:hAnsi="Verdana"/>
          <w:noProof/>
          <w:sz w:val="24"/>
          <w:szCs w:val="24"/>
          <w:lang w:eastAsia="fr-FR"/>
        </w:rPr>
        <mc:AlternateContent>
          <mc:Choice Requires="wps">
            <w:drawing>
              <wp:anchor distT="0" distB="0" distL="114300" distR="114300" simplePos="0" relativeHeight="251659264" behindDoc="0" locked="0" layoutInCell="0" allowOverlap="1" wp14:anchorId="3C4B8C1E" wp14:editId="394B23C5">
                <wp:simplePos x="0" y="0"/>
                <wp:positionH relativeFrom="column">
                  <wp:posOffset>-121920</wp:posOffset>
                </wp:positionH>
                <wp:positionV relativeFrom="paragraph">
                  <wp:posOffset>243840</wp:posOffset>
                </wp:positionV>
                <wp:extent cx="81915" cy="1257300"/>
                <wp:effectExtent l="0" t="0" r="0" b="0"/>
                <wp:wrapNone/>
                <wp:docPr id="14"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 cy="125730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17185D" w:rsidRPr="006375C1" w:rsidRDefault="0017185D" w:rsidP="0017185D">
                            <w:pPr>
                              <w:rPr>
                                <w:noProof/>
                              </w:rPr>
                            </w:pPr>
                          </w:p>
                          <w:p w:rsidR="0017185D" w:rsidRDefault="0017185D" w:rsidP="0017185D"/>
                          <w:p w:rsidR="0017185D" w:rsidRDefault="0017185D" w:rsidP="0017185D"/>
                          <w:p w:rsidR="0017185D" w:rsidRDefault="0017185D" w:rsidP="0017185D"/>
                          <w:p w:rsidR="0017185D" w:rsidRDefault="0017185D" w:rsidP="001718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l,21600r21600,l21600,xe">
                <v:stroke joinstyle="miter"/>
                <v:path gradientshapeok="t" o:connecttype="rect"/>
              </v:shapetype>
              <v:shape id="Zone de texte 14" o:spid="_x0000_s1026" type="#_x0000_t202" style="position:absolute;left:0;text-align:left;margin-left:-9.6pt;margin-top:19.2pt;width:6.45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" o:allowincell="f" stroked="f">
                <v:textbox inset="0,0,0,0">
                  <w:txbxContent>
                    <w:p w:rsidR="0017185D" w:rsidRPr="006375C1" w:rsidRDefault="0017185D" w:rsidP="0017185D">
                      <w:pPr>
                        <w:rPr>
                          <w:noProof/>
                        </w:rPr>
                      </w:pPr>
                    </w:p>
                    <w:p w:rsidR="0017185D" w:rsidRDefault="0017185D" w:rsidP="0017185D"/>
                    <w:p w:rsidR="0017185D" w:rsidRDefault="0017185D" w:rsidP="0017185D"/>
                    <w:p w:rsidR="0017185D" w:rsidRDefault="0017185D" w:rsidP="0017185D"/>
                    <w:p w:rsidR="0017185D" w:rsidRDefault="0017185D" w:rsidP="0017185D"/>
                  </w:txbxContent>
                </v:textbox>
              </v:shape>
            </w:pict>
          </mc:Fallback>
        </mc:AlternateContent>
      </w:r>
      <w:r w:rsidRPr="00EA502F">
        <w:rPr>
          <w:rFonts w:ascii="Verdana" w:hAnsi="Verdana"/>
          <w:b/>
          <w:sz w:val="24"/>
          <w:szCs w:val="24"/>
        </w:rPr>
        <w:t>REPUBLIQUE DU SENEGAL</w:t>
      </w:r>
    </w:p>
    <w:p w:rsidR="0017185D" w:rsidRPr="00EA502F" w:rsidRDefault="0017185D" w:rsidP="0017185D">
      <w:pPr>
        <w:pStyle w:val="Paragraphedeliste"/>
        <w:ind w:left="1440"/>
        <w:jc w:val="center"/>
        <w:rPr>
          <w:rFonts w:ascii="Verdana" w:hAnsi="Verdana"/>
          <w:b/>
          <w:sz w:val="24"/>
          <w:szCs w:val="24"/>
        </w:rPr>
      </w:pPr>
      <w:r w:rsidRPr="00EA502F">
        <w:rPr>
          <w:rFonts w:ascii="Verdana" w:hAnsi="Verdana"/>
          <w:b/>
          <w:sz w:val="24"/>
          <w:szCs w:val="24"/>
        </w:rPr>
        <w:t>Un Peuple - Un But - Une Foi</w:t>
      </w:r>
    </w:p>
    <w:p w:rsidR="0017185D" w:rsidRPr="00EA502F" w:rsidRDefault="0017185D" w:rsidP="0017185D">
      <w:pPr>
        <w:pStyle w:val="Paragraphedeliste"/>
        <w:ind w:left="1440"/>
        <w:jc w:val="center"/>
        <w:rPr>
          <w:rFonts w:ascii="Verdana" w:hAnsi="Verdana"/>
          <w:b/>
          <w:sz w:val="24"/>
          <w:szCs w:val="24"/>
        </w:rPr>
      </w:pPr>
      <w:r w:rsidRPr="00EA502F">
        <w:rPr>
          <w:rFonts w:ascii="Verdana" w:hAnsi="Verdana"/>
          <w:b/>
          <w:noProof/>
          <w:sz w:val="24"/>
          <w:szCs w:val="24"/>
          <w:lang w:eastAsia="fr-FR"/>
        </w:rPr>
        <w:drawing>
          <wp:inline distT="0" distB="0" distL="0" distR="0" wp14:anchorId="5AE055D2" wp14:editId="6B493D3E">
            <wp:extent cx="923925" cy="4762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3925" cy="47625"/>
                    </a:xfrm>
                    <a:prstGeom prst="rect">
                      <a:avLst/>
                    </a:prstGeom>
                    <a:noFill/>
                    <a:ln>
                      <a:noFill/>
                    </a:ln>
                  </pic:spPr>
                </pic:pic>
              </a:graphicData>
            </a:graphic>
          </wp:inline>
        </w:drawing>
      </w:r>
    </w:p>
    <w:p w:rsidR="0017185D" w:rsidRPr="00EA502F" w:rsidRDefault="0017185D" w:rsidP="0017185D">
      <w:pPr>
        <w:pStyle w:val="Paragraphedeliste"/>
        <w:ind w:left="1440"/>
        <w:jc w:val="center"/>
        <w:rPr>
          <w:rFonts w:ascii="Verdana" w:hAnsi="Verdana"/>
          <w:b/>
          <w:sz w:val="24"/>
          <w:szCs w:val="24"/>
        </w:rPr>
      </w:pPr>
      <w:r w:rsidRPr="00EA502F">
        <w:rPr>
          <w:rFonts w:ascii="Verdana" w:hAnsi="Verdana"/>
          <w:noProof/>
          <w:sz w:val="24"/>
          <w:szCs w:val="24"/>
          <w:lang w:eastAsia="fr-FR"/>
        </w:rPr>
        <w:drawing>
          <wp:inline distT="0" distB="0" distL="0" distR="0" wp14:anchorId="73BF5933" wp14:editId="0ECDE61A">
            <wp:extent cx="1466215" cy="1304660"/>
            <wp:effectExtent l="0" t="0" r="635" b="0"/>
            <wp:docPr id="2" name="Image 2" descr="C:\Users\SANTE SERIGNE TOUBA\Documents\DEEG\-ZQ6HbqY_4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NTE SERIGNE TOUBA\Documents\DEEG\-ZQ6HbqY_400x400.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6280" cy="1331413"/>
                    </a:xfrm>
                    <a:prstGeom prst="rect">
                      <a:avLst/>
                    </a:prstGeom>
                    <a:noFill/>
                    <a:ln>
                      <a:noFill/>
                    </a:ln>
                  </pic:spPr>
                </pic:pic>
              </a:graphicData>
            </a:graphic>
          </wp:inline>
        </w:drawing>
      </w:r>
    </w:p>
    <w:p w:rsidR="0017185D" w:rsidRPr="005B700A" w:rsidRDefault="0017185D" w:rsidP="0017185D">
      <w:pPr>
        <w:spacing w:after="0" w:line="240" w:lineRule="auto"/>
        <w:jc w:val="center"/>
        <w:rPr>
          <w:rFonts w:ascii="Times New Roman" w:eastAsia="Times New Roman" w:hAnsi="Times New Roman" w:cs="Times New Roman"/>
          <w:b/>
          <w:color w:val="0070C0"/>
          <w:sz w:val="32"/>
          <w:szCs w:val="32"/>
          <w:lang w:eastAsia="fr-FR"/>
        </w:rPr>
      </w:pPr>
    </w:p>
    <w:p w:rsidR="00A8418D" w:rsidRDefault="00D53978" w:rsidP="0017185D">
      <w:pPr>
        <w:pBdr>
          <w:top w:val="single" w:sz="4" w:space="1" w:color="auto"/>
          <w:left w:val="single" w:sz="4" w:space="4" w:color="auto"/>
          <w:bottom w:val="single" w:sz="4" w:space="1" w:color="auto"/>
          <w:right w:val="single" w:sz="4" w:space="4" w:color="auto"/>
        </w:pBdr>
        <w:tabs>
          <w:tab w:val="left" w:pos="3135"/>
        </w:tabs>
        <w:jc w:val="center"/>
        <w:rPr>
          <w:rFonts w:ascii="Verdana" w:hAnsi="Verdana"/>
          <w:b/>
          <w:color w:val="00B0F0"/>
          <w:sz w:val="28"/>
          <w:szCs w:val="28"/>
        </w:rPr>
      </w:pPr>
      <w:r>
        <w:rPr>
          <w:rFonts w:ascii="Verdana" w:hAnsi="Verdana"/>
          <w:b/>
          <w:color w:val="00B0F0"/>
          <w:sz w:val="28"/>
          <w:szCs w:val="28"/>
        </w:rPr>
        <w:t xml:space="preserve">REPONSES AUX QUESTIONS SE RAPPORTANT AUX ARTICLES 4 ET 11 </w:t>
      </w:r>
      <w:r w:rsidR="007E3B1A">
        <w:rPr>
          <w:rFonts w:ascii="Verdana" w:hAnsi="Verdana"/>
          <w:b/>
          <w:color w:val="00B0F0"/>
          <w:sz w:val="28"/>
          <w:szCs w:val="28"/>
        </w:rPr>
        <w:t xml:space="preserve">ET AUTRES DISPOSITIONS </w:t>
      </w:r>
      <w:r w:rsidR="0017185D" w:rsidRPr="0017185D">
        <w:rPr>
          <w:rFonts w:ascii="Verdana" w:hAnsi="Verdana"/>
          <w:b/>
          <w:color w:val="00B0F0"/>
          <w:sz w:val="28"/>
          <w:szCs w:val="28"/>
        </w:rPr>
        <w:t xml:space="preserve"> </w:t>
      </w:r>
    </w:p>
    <w:p w:rsidR="009A2A9C" w:rsidRDefault="009A2A9C" w:rsidP="009A2A9C">
      <w:pPr>
        <w:pStyle w:val="Paragraphedeliste"/>
        <w:numPr>
          <w:ilvl w:val="0"/>
          <w:numId w:val="2"/>
        </w:numPr>
        <w:tabs>
          <w:tab w:val="left" w:pos="360"/>
        </w:tabs>
        <w:spacing w:line="360" w:lineRule="auto"/>
        <w:ind w:left="0" w:firstLine="0"/>
        <w:jc w:val="both"/>
        <w:rPr>
          <w:rFonts w:ascii="Times New Roman" w:hAnsi="Times New Roman" w:cs="Times New Roman"/>
          <w:b/>
          <w:sz w:val="24"/>
          <w:szCs w:val="24"/>
        </w:rPr>
      </w:pPr>
      <w:r w:rsidRPr="00CC552F">
        <w:rPr>
          <w:rFonts w:ascii="Times New Roman" w:hAnsi="Times New Roman" w:cs="Times New Roman"/>
          <w:b/>
          <w:sz w:val="24"/>
          <w:szCs w:val="24"/>
        </w:rPr>
        <w:t>Article 4 : Mesures temporaires spéciales prises par l’Etat partie visant à instaurer une égalité de fait entre les hommes et les femmes</w:t>
      </w:r>
    </w:p>
    <w:p w:rsidR="0055660E" w:rsidRPr="0055660E" w:rsidRDefault="0055660E" w:rsidP="0055660E">
      <w:pPr>
        <w:pStyle w:val="Paragraphedeliste"/>
        <w:tabs>
          <w:tab w:val="left" w:pos="360"/>
        </w:tabs>
        <w:spacing w:line="360" w:lineRule="auto"/>
        <w:ind w:left="0"/>
        <w:jc w:val="both"/>
        <w:rPr>
          <w:rFonts w:ascii="Times New Roman" w:hAnsi="Times New Roman" w:cs="Times New Roman"/>
          <w:sz w:val="24"/>
          <w:szCs w:val="24"/>
        </w:rPr>
      </w:pPr>
      <w:r w:rsidRPr="0055660E">
        <w:rPr>
          <w:rFonts w:ascii="Times New Roman" w:hAnsi="Times New Roman" w:cs="Times New Roman"/>
          <w:sz w:val="24"/>
          <w:szCs w:val="24"/>
        </w:rPr>
        <w:t>Ces mesures se déclinent comme suit :</w:t>
      </w:r>
    </w:p>
    <w:p w:rsidR="009A2A9C" w:rsidRPr="00CC552F" w:rsidRDefault="009A2A9C" w:rsidP="009A2A9C">
      <w:pPr>
        <w:widowControl w:val="0"/>
        <w:spacing w:after="120" w:line="360" w:lineRule="auto"/>
        <w:jc w:val="both"/>
        <w:rPr>
          <w:rFonts w:ascii="Times New Roman" w:hAnsi="Times New Roman" w:cs="Times New Roman"/>
          <w:b/>
          <w:i/>
          <w:sz w:val="24"/>
          <w:szCs w:val="24"/>
        </w:rPr>
      </w:pPr>
      <w:r w:rsidRPr="00CC552F">
        <w:rPr>
          <w:rFonts w:ascii="Times New Roman" w:hAnsi="Times New Roman" w:cs="Times New Roman"/>
          <w:b/>
          <w:i/>
          <w:sz w:val="24"/>
          <w:szCs w:val="24"/>
        </w:rPr>
        <w:t>Au plan juridique</w:t>
      </w:r>
      <w:r w:rsidR="003A20D9">
        <w:rPr>
          <w:rFonts w:ascii="Times New Roman" w:hAnsi="Times New Roman" w:cs="Times New Roman"/>
          <w:b/>
          <w:i/>
          <w:sz w:val="24"/>
          <w:szCs w:val="24"/>
        </w:rPr>
        <w:t xml:space="preserve"> et administratif</w:t>
      </w:r>
    </w:p>
    <w:p w:rsidR="003A20D9" w:rsidRPr="003A20D9" w:rsidRDefault="003A20D9" w:rsidP="003A20D9">
      <w:pPr>
        <w:pStyle w:val="Paragraphedeliste"/>
        <w:widowControl w:val="0"/>
        <w:numPr>
          <w:ilvl w:val="0"/>
          <w:numId w:val="21"/>
        </w:numPr>
        <w:shd w:val="clear" w:color="auto" w:fill="FFFFFF"/>
        <w:spacing w:after="0" w:line="360" w:lineRule="auto"/>
        <w:jc w:val="both"/>
        <w:rPr>
          <w:rFonts w:ascii="Times New Roman" w:eastAsia="SimSun" w:hAnsi="Times New Roman" w:cs="Times New Roman"/>
          <w:b/>
          <w:i/>
          <w:sz w:val="24"/>
          <w:szCs w:val="24"/>
          <w:lang w:eastAsia="zh-CN"/>
        </w:rPr>
      </w:pPr>
      <w:r w:rsidRPr="003A20D9">
        <w:rPr>
          <w:rFonts w:ascii="Times New Roman" w:eastAsia="Calibri" w:hAnsi="Times New Roman" w:cs="Times New Roman"/>
          <w:sz w:val="24"/>
          <w:szCs w:val="24"/>
        </w:rPr>
        <w:t>l</w:t>
      </w:r>
      <w:r w:rsidR="00F3472E" w:rsidRPr="003A20D9">
        <w:rPr>
          <w:rFonts w:ascii="Times New Roman" w:eastAsia="Calibri" w:hAnsi="Times New Roman" w:cs="Times New Roman"/>
          <w:sz w:val="24"/>
          <w:szCs w:val="24"/>
        </w:rPr>
        <w:t xml:space="preserve">e </w:t>
      </w:r>
      <w:r w:rsidR="009A2A9C" w:rsidRPr="003A20D9">
        <w:rPr>
          <w:rFonts w:ascii="Times New Roman" w:eastAsia="Calibri" w:hAnsi="Times New Roman" w:cs="Times New Roman"/>
          <w:sz w:val="24"/>
          <w:szCs w:val="24"/>
        </w:rPr>
        <w:t xml:space="preserve">décret n° 2021-1469 du 03 novembre 2021 relatif au travail des femmes enceintes </w:t>
      </w:r>
      <w:r w:rsidR="00CC388B" w:rsidRPr="003A20D9">
        <w:rPr>
          <w:rFonts w:ascii="Times New Roman" w:eastAsia="Calibri" w:hAnsi="Times New Roman" w:cs="Times New Roman"/>
          <w:sz w:val="24"/>
          <w:szCs w:val="24"/>
        </w:rPr>
        <w:t>conformément à la Convention n°183 de l’OIT et de la CEDEF, qui supprime les restrictions au travail des femmes</w:t>
      </w:r>
      <w:r w:rsidR="000C0D79" w:rsidRPr="003A20D9">
        <w:rPr>
          <w:rFonts w:ascii="Times New Roman" w:eastAsia="Calibri" w:hAnsi="Times New Roman" w:cs="Times New Roman"/>
          <w:sz w:val="24"/>
          <w:szCs w:val="24"/>
        </w:rPr>
        <w:t xml:space="preserve"> et prévoit </w:t>
      </w:r>
      <w:r w:rsidR="00CC388B" w:rsidRPr="003A20D9">
        <w:rPr>
          <w:rFonts w:ascii="Times New Roman" w:eastAsia="Calibri" w:hAnsi="Times New Roman" w:cs="Times New Roman"/>
          <w:sz w:val="24"/>
          <w:szCs w:val="24"/>
        </w:rPr>
        <w:t>le réaménagement</w:t>
      </w:r>
      <w:r w:rsidR="000C0D79" w:rsidRPr="003A20D9">
        <w:rPr>
          <w:rFonts w:ascii="Times New Roman" w:eastAsia="Calibri" w:hAnsi="Times New Roman" w:cs="Times New Roman"/>
          <w:sz w:val="24"/>
          <w:szCs w:val="24"/>
        </w:rPr>
        <w:t xml:space="preserve"> des heures de repos pour l’allaitement. Ce décret remplace l'arrêté général n° 5254 IGTLSS/AOF du 19 juillet 1954 relatif au travail des femmes et des femmes enceintes, comportant des dispositions discriminatoires et obsolètes</w:t>
      </w:r>
      <w:r>
        <w:rPr>
          <w:rFonts w:ascii="Times New Roman" w:eastAsia="Calibri" w:hAnsi="Times New Roman" w:cs="Times New Roman"/>
          <w:sz w:val="24"/>
          <w:szCs w:val="24"/>
        </w:rPr>
        <w:t> ;</w:t>
      </w:r>
    </w:p>
    <w:p w:rsidR="0055660E" w:rsidRPr="003A20D9" w:rsidRDefault="0055660E" w:rsidP="003A20D9">
      <w:pPr>
        <w:pStyle w:val="Paragraphedeliste"/>
        <w:widowControl w:val="0"/>
        <w:numPr>
          <w:ilvl w:val="0"/>
          <w:numId w:val="21"/>
        </w:numPr>
        <w:shd w:val="clear" w:color="auto" w:fill="FFFFFF"/>
        <w:spacing w:after="0" w:line="360" w:lineRule="auto"/>
        <w:jc w:val="both"/>
        <w:rPr>
          <w:rFonts w:ascii="Times New Roman" w:eastAsia="SimSun" w:hAnsi="Times New Roman" w:cs="Times New Roman"/>
          <w:b/>
          <w:i/>
          <w:sz w:val="24"/>
          <w:szCs w:val="24"/>
          <w:lang w:eastAsia="zh-CN"/>
        </w:rPr>
      </w:pPr>
      <w:r w:rsidRPr="003A20D9">
        <w:rPr>
          <w:rFonts w:ascii="Times New Roman" w:eastAsia="SimSun" w:hAnsi="Times New Roman" w:cs="Times New Roman"/>
          <w:sz w:val="24"/>
          <w:szCs w:val="24"/>
          <w:lang w:eastAsia="zh-CN"/>
        </w:rPr>
        <w:t>l’adoption d’un nouveau  Guide du Mouvement national des Enseignants, octroyant un quota de 10% des postes de responsabilité vacants aux femmes, dénommé « postes priorités-femmes » et accordant un bonus de 05 points en faveur des enseignantes qui ont une ancienneté d’au moins 05 ans  et d’un bonus de 15 points en faveur d’une adjointe sollicitant un poste de responsabilité en zone rurale. Aussi, en cas d’égalité dans le grade, l’arbitrage est fait en faveur de la femme avec l’adoption du genre comme premier critère</w:t>
      </w:r>
      <w:r w:rsidR="003A20D9">
        <w:rPr>
          <w:rFonts w:ascii="Times New Roman" w:eastAsia="SimSun" w:hAnsi="Times New Roman" w:cs="Times New Roman"/>
          <w:sz w:val="24"/>
          <w:szCs w:val="24"/>
          <w:lang w:eastAsia="zh-CN"/>
        </w:rPr>
        <w:t xml:space="preserve"> pour départager les postulants ;</w:t>
      </w:r>
    </w:p>
    <w:p w:rsidR="0055660E" w:rsidRDefault="0055660E" w:rsidP="0055660E">
      <w:pPr>
        <w:pStyle w:val="Paragraphedeliste"/>
        <w:numPr>
          <w:ilvl w:val="0"/>
          <w:numId w:val="11"/>
        </w:numPr>
        <w:shd w:val="clear" w:color="auto" w:fill="FFFFFF"/>
        <w:spacing w:after="0" w:line="360" w:lineRule="auto"/>
        <w:jc w:val="both"/>
        <w:rPr>
          <w:rFonts w:ascii="Times New Roman" w:eastAsia="SimSun" w:hAnsi="Times New Roman" w:cs="Times New Roman"/>
          <w:sz w:val="24"/>
          <w:szCs w:val="24"/>
          <w:lang w:eastAsia="zh-CN"/>
        </w:rPr>
      </w:pPr>
      <w:r w:rsidRPr="0055660E">
        <w:rPr>
          <w:rFonts w:ascii="Times New Roman" w:eastAsia="SimSun" w:hAnsi="Times New Roman" w:cs="Times New Roman"/>
          <w:sz w:val="24"/>
          <w:szCs w:val="24"/>
          <w:lang w:eastAsia="zh-CN"/>
        </w:rPr>
        <w:t xml:space="preserve"> </w:t>
      </w:r>
      <w:r w:rsidRPr="0055660E">
        <w:rPr>
          <w:rFonts w:ascii="Times New Roman" w:eastAsia="SimSun" w:hAnsi="Times New Roman" w:cs="Times New Roman"/>
          <w:b/>
          <w:bCs/>
          <w:sz w:val="24"/>
          <w:szCs w:val="24"/>
          <w:lang w:eastAsia="zh-CN"/>
        </w:rPr>
        <w:t>1 322</w:t>
      </w:r>
      <w:r w:rsidRPr="0055660E">
        <w:rPr>
          <w:rFonts w:ascii="Times New Roman" w:eastAsia="SimSun" w:hAnsi="Times New Roman" w:cs="Times New Roman"/>
          <w:sz w:val="24"/>
          <w:szCs w:val="24"/>
          <w:lang w:eastAsia="zh-CN"/>
        </w:rPr>
        <w:t xml:space="preserve"> postes de responsabilité (directrices d’école, proviseurs de lycée, principales de CEM, directrices d’étude, chefs de centre de formation, surveillantes générales, chefs des travaux et censeurs) sont occupés par les femmes</w:t>
      </w:r>
      <w:r w:rsidR="003A20D9">
        <w:rPr>
          <w:rFonts w:ascii="Times New Roman" w:eastAsia="SimSun" w:hAnsi="Times New Roman" w:cs="Times New Roman"/>
          <w:sz w:val="24"/>
          <w:szCs w:val="24"/>
          <w:lang w:eastAsia="zh-CN"/>
        </w:rPr>
        <w:t> ;</w:t>
      </w:r>
    </w:p>
    <w:p w:rsidR="00DF63E9" w:rsidRDefault="004C17F6" w:rsidP="00DF63E9">
      <w:pPr>
        <w:pStyle w:val="Paragraphedeliste"/>
        <w:numPr>
          <w:ilvl w:val="0"/>
          <w:numId w:val="11"/>
        </w:numPr>
        <w:shd w:val="clear" w:color="auto" w:fill="FFFFFF"/>
        <w:spacing w:after="0" w:line="360" w:lineRule="auto"/>
        <w:jc w:val="both"/>
        <w:rPr>
          <w:rFonts w:ascii="Times New Roman" w:eastAsia="SimSun" w:hAnsi="Times New Roman" w:cs="Times New Roman"/>
          <w:sz w:val="24"/>
          <w:szCs w:val="24"/>
          <w:lang w:eastAsia="zh-CN"/>
        </w:rPr>
      </w:pPr>
      <w:r w:rsidRPr="00DF63E9">
        <w:rPr>
          <w:rFonts w:ascii="Times New Roman" w:eastAsia="SimSun" w:hAnsi="Times New Roman" w:cs="Times New Roman"/>
          <w:sz w:val="24"/>
          <w:szCs w:val="24"/>
          <w:lang w:eastAsia="zh-CN"/>
        </w:rPr>
        <w:t>l’organisation de campagnes spéciales de sensibilisation pour la scolarisation et le maintien des filles à l’école</w:t>
      </w:r>
      <w:r w:rsidR="00DF63E9">
        <w:rPr>
          <w:rFonts w:ascii="Times New Roman" w:eastAsia="SimSun" w:hAnsi="Times New Roman" w:cs="Times New Roman"/>
          <w:sz w:val="24"/>
          <w:szCs w:val="24"/>
          <w:lang w:eastAsia="zh-CN"/>
        </w:rPr>
        <w:t>.</w:t>
      </w:r>
    </w:p>
    <w:p w:rsidR="00DF63E9" w:rsidRDefault="00DF63E9">
      <w:pP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br w:type="page"/>
      </w:r>
    </w:p>
    <w:p w:rsidR="009A2A9C" w:rsidRPr="00DF63E9" w:rsidRDefault="009A2A9C" w:rsidP="00DF63E9">
      <w:pPr>
        <w:pStyle w:val="Paragraphedeliste"/>
        <w:shd w:val="clear" w:color="auto" w:fill="FFFFFF"/>
        <w:spacing w:after="0" w:line="360" w:lineRule="auto"/>
        <w:jc w:val="both"/>
        <w:rPr>
          <w:rFonts w:ascii="Times New Roman" w:eastAsia="SimSun" w:hAnsi="Times New Roman" w:cs="Times New Roman"/>
          <w:sz w:val="24"/>
          <w:szCs w:val="24"/>
          <w:lang w:eastAsia="zh-CN"/>
        </w:rPr>
      </w:pPr>
    </w:p>
    <w:p w:rsidR="00453424" w:rsidRDefault="00A8418D" w:rsidP="00453424">
      <w:pPr>
        <w:numPr>
          <w:ilvl w:val="0"/>
          <w:numId w:val="2"/>
        </w:numPr>
        <w:ind w:left="0" w:firstLine="0"/>
        <w:jc w:val="both"/>
        <w:rPr>
          <w:rFonts w:ascii="Times New Roman" w:hAnsi="Times New Roman" w:cs="Times New Roman"/>
          <w:sz w:val="24"/>
          <w:szCs w:val="24"/>
        </w:rPr>
      </w:pPr>
      <w:r w:rsidRPr="009A2A9C">
        <w:rPr>
          <w:rFonts w:ascii="Times New Roman" w:hAnsi="Times New Roman" w:cs="Times New Roman"/>
          <w:sz w:val="24"/>
          <w:szCs w:val="24"/>
        </w:rPr>
        <w:t>Sécurité sociale (</w:t>
      </w:r>
      <w:r w:rsidRPr="009A2A9C">
        <w:rPr>
          <w:rFonts w:ascii="Times New Roman" w:hAnsi="Times New Roman" w:cs="Times New Roman"/>
          <w:b/>
          <w:sz w:val="24"/>
          <w:szCs w:val="24"/>
        </w:rPr>
        <w:t>article 11</w:t>
      </w:r>
      <w:r w:rsidR="00453424">
        <w:rPr>
          <w:rFonts w:ascii="Times New Roman" w:hAnsi="Times New Roman" w:cs="Times New Roman"/>
          <w:sz w:val="24"/>
          <w:szCs w:val="24"/>
        </w:rPr>
        <w:t>) </w:t>
      </w:r>
    </w:p>
    <w:p w:rsidR="00A8418D" w:rsidRPr="00453424" w:rsidRDefault="00453424" w:rsidP="00453424">
      <w:pPr>
        <w:jc w:val="both"/>
        <w:rPr>
          <w:rFonts w:ascii="Times New Roman" w:hAnsi="Times New Roman" w:cs="Times New Roman"/>
          <w:sz w:val="24"/>
          <w:szCs w:val="24"/>
        </w:rPr>
      </w:pPr>
      <w:r w:rsidRPr="00453424">
        <w:rPr>
          <w:rFonts w:ascii="Times New Roman" w:hAnsi="Times New Roman" w:cs="Times New Roman"/>
          <w:sz w:val="24"/>
          <w:szCs w:val="24"/>
        </w:rPr>
        <w:t xml:space="preserve">Le </w:t>
      </w:r>
      <w:r w:rsidR="00A8418D" w:rsidRPr="00453424">
        <w:rPr>
          <w:rFonts w:ascii="Times New Roman" w:hAnsi="Times New Roman" w:cs="Times New Roman"/>
          <w:bCs/>
        </w:rPr>
        <w:t>Tableau des indicateurs relatifs aux</w:t>
      </w:r>
      <w:r w:rsidR="00A8418D" w:rsidRPr="00453424">
        <w:rPr>
          <w:rFonts w:ascii="Times New Roman" w:hAnsi="Times New Roman" w:cs="Times New Roman"/>
        </w:rPr>
        <w:t xml:space="preserve"> </w:t>
      </w:r>
      <w:r w:rsidR="00A8418D" w:rsidRPr="00453424">
        <w:rPr>
          <w:rFonts w:ascii="Times New Roman" w:hAnsi="Times New Roman" w:cs="Times New Roman"/>
          <w:bCs/>
        </w:rPr>
        <w:t>statistiques du travail sensibles au genre</w:t>
      </w:r>
      <w:r>
        <w:rPr>
          <w:rFonts w:ascii="Times New Roman" w:hAnsi="Times New Roman" w:cs="Times New Roman"/>
          <w:sz w:val="24"/>
          <w:szCs w:val="24"/>
        </w:rPr>
        <w:t xml:space="preserve"> se présente comme suit :</w:t>
      </w:r>
    </w:p>
    <w:tbl>
      <w:tblPr>
        <w:tblStyle w:val="Grilledutableau"/>
        <w:tblW w:w="0" w:type="auto"/>
        <w:tblInd w:w="-572" w:type="dxa"/>
        <w:tblLook w:val="04A0" w:firstRow="1" w:lastRow="0" w:firstColumn="1" w:lastColumn="0" w:noHBand="0" w:noVBand="1"/>
      </w:tblPr>
      <w:tblGrid>
        <w:gridCol w:w="5961"/>
        <w:gridCol w:w="1412"/>
        <w:gridCol w:w="1234"/>
        <w:gridCol w:w="1027"/>
      </w:tblGrid>
      <w:tr w:rsidR="00A8418D" w:rsidRPr="009A2A9C" w:rsidTr="00DF39A5">
        <w:tc>
          <w:tcPr>
            <w:tcW w:w="7373" w:type="dxa"/>
            <w:gridSpan w:val="2"/>
            <w:vMerge w:val="restart"/>
            <w:vAlign w:val="center"/>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b/>
                <w:bCs/>
              </w:rPr>
              <w:t>Libellé des indicateurs</w:t>
            </w:r>
          </w:p>
        </w:tc>
        <w:tc>
          <w:tcPr>
            <w:tcW w:w="2261" w:type="dxa"/>
            <w:gridSpan w:val="2"/>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b/>
                <w:bCs/>
              </w:rPr>
              <w:t>Résultats</w:t>
            </w:r>
          </w:p>
        </w:tc>
      </w:tr>
      <w:tr w:rsidR="00A8418D" w:rsidRPr="009A2A9C" w:rsidTr="00DF39A5">
        <w:tc>
          <w:tcPr>
            <w:tcW w:w="7373" w:type="dxa"/>
            <w:gridSpan w:val="2"/>
            <w:vMerge/>
          </w:tcPr>
          <w:p w:rsidR="00A8418D" w:rsidRPr="009A2A9C" w:rsidRDefault="00A8418D" w:rsidP="00DF39A5">
            <w:pPr>
              <w:spacing w:line="276" w:lineRule="auto"/>
              <w:jc w:val="center"/>
              <w:rPr>
                <w:rFonts w:ascii="Times New Roman" w:hAnsi="Times New Roman" w:cs="Times New Roman"/>
                <w:b/>
                <w:bCs/>
              </w:rPr>
            </w:pPr>
          </w:p>
        </w:tc>
        <w:tc>
          <w:tcPr>
            <w:tcW w:w="1234" w:type="dxa"/>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2019</w:t>
            </w:r>
          </w:p>
        </w:tc>
        <w:tc>
          <w:tcPr>
            <w:tcW w:w="0" w:type="auto"/>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2020</w:t>
            </w:r>
          </w:p>
        </w:tc>
      </w:tr>
      <w:tr w:rsidR="00A8418D" w:rsidRPr="009A2A9C" w:rsidTr="00DF39A5">
        <w:trPr>
          <w:trHeight w:val="363"/>
        </w:trPr>
        <w:tc>
          <w:tcPr>
            <w:tcW w:w="5961" w:type="dxa"/>
            <w:vMerge w:val="restart"/>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Nombre de Contrats à durée déterminée visés par les Inspections du travail</w:t>
            </w:r>
          </w:p>
        </w:tc>
        <w:tc>
          <w:tcPr>
            <w:tcW w:w="1412" w:type="dxa"/>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 xml:space="preserve">Total </w:t>
            </w:r>
          </w:p>
        </w:tc>
        <w:tc>
          <w:tcPr>
            <w:tcW w:w="1234"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b/>
                <w:bCs/>
              </w:rPr>
              <w:t>36701</w:t>
            </w:r>
          </w:p>
        </w:tc>
        <w:tc>
          <w:tcPr>
            <w:tcW w:w="0" w:type="auto"/>
            <w:vAlign w:val="center"/>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b/>
                <w:bCs/>
              </w:rPr>
              <w:t>34773</w:t>
            </w:r>
          </w:p>
        </w:tc>
      </w:tr>
      <w:tr w:rsidR="00A8418D" w:rsidRPr="009A2A9C" w:rsidTr="00DF39A5">
        <w:trPr>
          <w:trHeight w:val="361"/>
        </w:trPr>
        <w:tc>
          <w:tcPr>
            <w:tcW w:w="5961" w:type="dxa"/>
            <w:vMerge/>
            <w:vAlign w:val="center"/>
          </w:tcPr>
          <w:p w:rsidR="00A8418D" w:rsidRPr="009A2A9C" w:rsidRDefault="00A8418D" w:rsidP="00DF39A5">
            <w:pPr>
              <w:spacing w:line="276" w:lineRule="auto"/>
              <w:jc w:val="center"/>
              <w:rPr>
                <w:rFonts w:ascii="Times New Roman" w:hAnsi="Times New Roman" w:cs="Times New Roman"/>
              </w:rPr>
            </w:pPr>
          </w:p>
        </w:tc>
        <w:tc>
          <w:tcPr>
            <w:tcW w:w="1412" w:type="dxa"/>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 xml:space="preserve">Femme </w:t>
            </w:r>
          </w:p>
        </w:tc>
        <w:tc>
          <w:tcPr>
            <w:tcW w:w="1234" w:type="dxa"/>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10914</w:t>
            </w:r>
          </w:p>
        </w:tc>
        <w:tc>
          <w:tcPr>
            <w:tcW w:w="0" w:type="auto"/>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7893</w:t>
            </w:r>
          </w:p>
        </w:tc>
      </w:tr>
      <w:tr w:rsidR="00A8418D" w:rsidRPr="009A2A9C" w:rsidTr="00DF39A5">
        <w:trPr>
          <w:trHeight w:val="361"/>
        </w:trPr>
        <w:tc>
          <w:tcPr>
            <w:tcW w:w="5961" w:type="dxa"/>
            <w:vMerge/>
            <w:vAlign w:val="center"/>
          </w:tcPr>
          <w:p w:rsidR="00A8418D" w:rsidRPr="009A2A9C" w:rsidRDefault="00A8418D" w:rsidP="00DF39A5">
            <w:pPr>
              <w:spacing w:line="276" w:lineRule="auto"/>
              <w:jc w:val="center"/>
              <w:rPr>
                <w:rFonts w:ascii="Times New Roman" w:hAnsi="Times New Roman" w:cs="Times New Roman"/>
              </w:rPr>
            </w:pPr>
          </w:p>
        </w:tc>
        <w:tc>
          <w:tcPr>
            <w:tcW w:w="1412" w:type="dxa"/>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 xml:space="preserve">Homme </w:t>
            </w:r>
          </w:p>
        </w:tc>
        <w:tc>
          <w:tcPr>
            <w:tcW w:w="1234" w:type="dxa"/>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25787</w:t>
            </w:r>
          </w:p>
        </w:tc>
        <w:tc>
          <w:tcPr>
            <w:tcW w:w="0" w:type="auto"/>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26880</w:t>
            </w:r>
          </w:p>
        </w:tc>
      </w:tr>
      <w:tr w:rsidR="00A8418D" w:rsidRPr="009A2A9C" w:rsidTr="00DF39A5">
        <w:trPr>
          <w:trHeight w:val="363"/>
        </w:trPr>
        <w:tc>
          <w:tcPr>
            <w:tcW w:w="5961" w:type="dxa"/>
            <w:vMerge w:val="restart"/>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Nombre de Contrats à durée indéterminée visés par les Inspections du travail</w:t>
            </w:r>
          </w:p>
        </w:tc>
        <w:tc>
          <w:tcPr>
            <w:tcW w:w="1412"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 xml:space="preserve">Total </w:t>
            </w:r>
          </w:p>
        </w:tc>
        <w:tc>
          <w:tcPr>
            <w:tcW w:w="1234" w:type="dxa"/>
            <w:vAlign w:val="center"/>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b/>
                <w:bCs/>
              </w:rPr>
              <w:t>16367</w:t>
            </w:r>
          </w:p>
        </w:tc>
        <w:tc>
          <w:tcPr>
            <w:tcW w:w="0" w:type="auto"/>
            <w:vAlign w:val="center"/>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b/>
                <w:bCs/>
              </w:rPr>
              <w:t>15506</w:t>
            </w:r>
          </w:p>
        </w:tc>
      </w:tr>
      <w:tr w:rsidR="00A8418D" w:rsidRPr="009A2A9C" w:rsidTr="00DF39A5">
        <w:trPr>
          <w:trHeight w:val="361"/>
        </w:trPr>
        <w:tc>
          <w:tcPr>
            <w:tcW w:w="5961" w:type="dxa"/>
            <w:vMerge/>
            <w:vAlign w:val="center"/>
          </w:tcPr>
          <w:p w:rsidR="00A8418D" w:rsidRPr="009A2A9C" w:rsidRDefault="00A8418D" w:rsidP="00DF39A5">
            <w:pPr>
              <w:spacing w:line="276" w:lineRule="auto"/>
              <w:jc w:val="center"/>
              <w:rPr>
                <w:rFonts w:ascii="Times New Roman" w:hAnsi="Times New Roman" w:cs="Times New Roman"/>
              </w:rPr>
            </w:pPr>
          </w:p>
        </w:tc>
        <w:tc>
          <w:tcPr>
            <w:tcW w:w="1412"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 xml:space="preserve">Femme </w:t>
            </w:r>
          </w:p>
        </w:tc>
        <w:tc>
          <w:tcPr>
            <w:tcW w:w="1234" w:type="dxa"/>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4854</w:t>
            </w:r>
          </w:p>
        </w:tc>
        <w:tc>
          <w:tcPr>
            <w:tcW w:w="0" w:type="auto"/>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4470</w:t>
            </w:r>
          </w:p>
        </w:tc>
      </w:tr>
      <w:tr w:rsidR="00A8418D" w:rsidRPr="009A2A9C" w:rsidTr="00DF39A5">
        <w:trPr>
          <w:trHeight w:val="361"/>
        </w:trPr>
        <w:tc>
          <w:tcPr>
            <w:tcW w:w="5961" w:type="dxa"/>
            <w:vMerge/>
            <w:vAlign w:val="center"/>
          </w:tcPr>
          <w:p w:rsidR="00A8418D" w:rsidRPr="009A2A9C" w:rsidRDefault="00A8418D" w:rsidP="00DF39A5">
            <w:pPr>
              <w:spacing w:line="276" w:lineRule="auto"/>
              <w:jc w:val="center"/>
              <w:rPr>
                <w:rFonts w:ascii="Times New Roman" w:hAnsi="Times New Roman" w:cs="Times New Roman"/>
              </w:rPr>
            </w:pPr>
          </w:p>
        </w:tc>
        <w:tc>
          <w:tcPr>
            <w:tcW w:w="1412"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 xml:space="preserve">Homme </w:t>
            </w:r>
          </w:p>
        </w:tc>
        <w:tc>
          <w:tcPr>
            <w:tcW w:w="1234" w:type="dxa"/>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11513</w:t>
            </w:r>
          </w:p>
        </w:tc>
        <w:tc>
          <w:tcPr>
            <w:tcW w:w="0" w:type="auto"/>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11036</w:t>
            </w:r>
          </w:p>
        </w:tc>
      </w:tr>
      <w:tr w:rsidR="00A8418D" w:rsidRPr="009A2A9C" w:rsidTr="00DF39A5">
        <w:trPr>
          <w:trHeight w:val="363"/>
        </w:trPr>
        <w:tc>
          <w:tcPr>
            <w:tcW w:w="5961" w:type="dxa"/>
            <w:vMerge w:val="restart"/>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Nombre de Contrats de stage visés par les Inspections du travail</w:t>
            </w:r>
          </w:p>
        </w:tc>
        <w:tc>
          <w:tcPr>
            <w:tcW w:w="1412"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 xml:space="preserve">Total </w:t>
            </w:r>
          </w:p>
        </w:tc>
        <w:tc>
          <w:tcPr>
            <w:tcW w:w="1234" w:type="dxa"/>
            <w:vAlign w:val="center"/>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b/>
                <w:bCs/>
              </w:rPr>
              <w:t>4172</w:t>
            </w:r>
          </w:p>
        </w:tc>
        <w:tc>
          <w:tcPr>
            <w:tcW w:w="0" w:type="auto"/>
            <w:vAlign w:val="center"/>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b/>
                <w:bCs/>
              </w:rPr>
              <w:t>4260</w:t>
            </w:r>
          </w:p>
        </w:tc>
      </w:tr>
      <w:tr w:rsidR="00A8418D" w:rsidRPr="009A2A9C" w:rsidTr="00DF39A5">
        <w:trPr>
          <w:trHeight w:val="361"/>
        </w:trPr>
        <w:tc>
          <w:tcPr>
            <w:tcW w:w="5961" w:type="dxa"/>
            <w:vMerge/>
            <w:vAlign w:val="center"/>
          </w:tcPr>
          <w:p w:rsidR="00A8418D" w:rsidRPr="009A2A9C" w:rsidRDefault="00A8418D" w:rsidP="00DF39A5">
            <w:pPr>
              <w:spacing w:line="276" w:lineRule="auto"/>
              <w:jc w:val="center"/>
              <w:rPr>
                <w:rFonts w:ascii="Times New Roman" w:hAnsi="Times New Roman" w:cs="Times New Roman"/>
              </w:rPr>
            </w:pPr>
          </w:p>
        </w:tc>
        <w:tc>
          <w:tcPr>
            <w:tcW w:w="1412"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 xml:space="preserve">Femme </w:t>
            </w:r>
          </w:p>
        </w:tc>
        <w:tc>
          <w:tcPr>
            <w:tcW w:w="1234" w:type="dxa"/>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1896</w:t>
            </w:r>
          </w:p>
        </w:tc>
        <w:tc>
          <w:tcPr>
            <w:tcW w:w="0" w:type="auto"/>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1770</w:t>
            </w:r>
          </w:p>
        </w:tc>
      </w:tr>
      <w:tr w:rsidR="00A8418D" w:rsidRPr="009A2A9C" w:rsidTr="00DF39A5">
        <w:trPr>
          <w:trHeight w:val="361"/>
        </w:trPr>
        <w:tc>
          <w:tcPr>
            <w:tcW w:w="5961" w:type="dxa"/>
            <w:vMerge/>
            <w:vAlign w:val="center"/>
          </w:tcPr>
          <w:p w:rsidR="00A8418D" w:rsidRPr="009A2A9C" w:rsidRDefault="00A8418D" w:rsidP="00DF39A5">
            <w:pPr>
              <w:spacing w:line="276" w:lineRule="auto"/>
              <w:jc w:val="center"/>
              <w:rPr>
                <w:rFonts w:ascii="Times New Roman" w:hAnsi="Times New Roman" w:cs="Times New Roman"/>
              </w:rPr>
            </w:pPr>
          </w:p>
        </w:tc>
        <w:tc>
          <w:tcPr>
            <w:tcW w:w="1412"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 xml:space="preserve">Homme </w:t>
            </w:r>
          </w:p>
        </w:tc>
        <w:tc>
          <w:tcPr>
            <w:tcW w:w="1234" w:type="dxa"/>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2276</w:t>
            </w:r>
          </w:p>
        </w:tc>
        <w:tc>
          <w:tcPr>
            <w:tcW w:w="0" w:type="auto"/>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2490</w:t>
            </w:r>
          </w:p>
        </w:tc>
      </w:tr>
      <w:tr w:rsidR="00A8418D" w:rsidRPr="009A2A9C" w:rsidTr="00DF39A5">
        <w:trPr>
          <w:trHeight w:val="272"/>
        </w:trPr>
        <w:tc>
          <w:tcPr>
            <w:tcW w:w="5961" w:type="dxa"/>
            <w:vMerge w:val="restart"/>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Cumul des CDD et CDI</w:t>
            </w:r>
          </w:p>
        </w:tc>
        <w:tc>
          <w:tcPr>
            <w:tcW w:w="1412"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 xml:space="preserve">Total </w:t>
            </w:r>
          </w:p>
        </w:tc>
        <w:tc>
          <w:tcPr>
            <w:tcW w:w="1234" w:type="dxa"/>
            <w:vAlign w:val="center"/>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b/>
                <w:bCs/>
              </w:rPr>
              <w:t>53068</w:t>
            </w:r>
          </w:p>
        </w:tc>
        <w:tc>
          <w:tcPr>
            <w:tcW w:w="0" w:type="auto"/>
            <w:vAlign w:val="center"/>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b/>
                <w:bCs/>
              </w:rPr>
              <w:t>50279</w:t>
            </w:r>
          </w:p>
        </w:tc>
      </w:tr>
      <w:tr w:rsidR="00A8418D" w:rsidRPr="009A2A9C" w:rsidTr="00DF39A5">
        <w:trPr>
          <w:trHeight w:val="271"/>
        </w:trPr>
        <w:tc>
          <w:tcPr>
            <w:tcW w:w="5961" w:type="dxa"/>
            <w:vMerge/>
            <w:vAlign w:val="center"/>
          </w:tcPr>
          <w:p w:rsidR="00A8418D" w:rsidRPr="009A2A9C" w:rsidRDefault="00A8418D" w:rsidP="00DF39A5">
            <w:pPr>
              <w:spacing w:line="276" w:lineRule="auto"/>
              <w:jc w:val="center"/>
              <w:rPr>
                <w:rFonts w:ascii="Times New Roman" w:hAnsi="Times New Roman" w:cs="Times New Roman"/>
              </w:rPr>
            </w:pPr>
          </w:p>
        </w:tc>
        <w:tc>
          <w:tcPr>
            <w:tcW w:w="1412"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 xml:space="preserve">Femme </w:t>
            </w:r>
          </w:p>
        </w:tc>
        <w:tc>
          <w:tcPr>
            <w:tcW w:w="1234" w:type="dxa"/>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15768</w:t>
            </w:r>
          </w:p>
        </w:tc>
        <w:tc>
          <w:tcPr>
            <w:tcW w:w="0" w:type="auto"/>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12363</w:t>
            </w:r>
          </w:p>
        </w:tc>
      </w:tr>
      <w:tr w:rsidR="00A8418D" w:rsidRPr="009A2A9C" w:rsidTr="00DF39A5">
        <w:trPr>
          <w:trHeight w:val="271"/>
        </w:trPr>
        <w:tc>
          <w:tcPr>
            <w:tcW w:w="5961" w:type="dxa"/>
            <w:vMerge/>
            <w:vAlign w:val="center"/>
          </w:tcPr>
          <w:p w:rsidR="00A8418D" w:rsidRPr="009A2A9C" w:rsidRDefault="00A8418D" w:rsidP="00DF39A5">
            <w:pPr>
              <w:spacing w:line="276" w:lineRule="auto"/>
              <w:jc w:val="center"/>
              <w:rPr>
                <w:rFonts w:ascii="Times New Roman" w:hAnsi="Times New Roman" w:cs="Times New Roman"/>
              </w:rPr>
            </w:pPr>
          </w:p>
        </w:tc>
        <w:tc>
          <w:tcPr>
            <w:tcW w:w="1412"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 xml:space="preserve">Homme </w:t>
            </w:r>
          </w:p>
        </w:tc>
        <w:tc>
          <w:tcPr>
            <w:tcW w:w="1234" w:type="dxa"/>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37300</w:t>
            </w:r>
          </w:p>
        </w:tc>
        <w:tc>
          <w:tcPr>
            <w:tcW w:w="0" w:type="auto"/>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37916</w:t>
            </w:r>
          </w:p>
        </w:tc>
      </w:tr>
      <w:tr w:rsidR="00A8418D" w:rsidRPr="009A2A9C" w:rsidTr="00DF39A5">
        <w:trPr>
          <w:trHeight w:val="272"/>
        </w:trPr>
        <w:tc>
          <w:tcPr>
            <w:tcW w:w="5961" w:type="dxa"/>
            <w:vMerge w:val="restart"/>
            <w:vAlign w:val="center"/>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Nombre de Délégués du personnel élus</w:t>
            </w:r>
          </w:p>
        </w:tc>
        <w:tc>
          <w:tcPr>
            <w:tcW w:w="1412"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 xml:space="preserve">Total </w:t>
            </w:r>
          </w:p>
        </w:tc>
        <w:tc>
          <w:tcPr>
            <w:tcW w:w="1234"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b/>
                <w:bCs/>
              </w:rPr>
              <w:t>1577</w:t>
            </w:r>
          </w:p>
        </w:tc>
        <w:tc>
          <w:tcPr>
            <w:tcW w:w="0" w:type="auto"/>
            <w:vAlign w:val="center"/>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b/>
                <w:bCs/>
              </w:rPr>
              <w:t>947</w:t>
            </w:r>
          </w:p>
        </w:tc>
      </w:tr>
      <w:tr w:rsidR="00A8418D" w:rsidRPr="009A2A9C" w:rsidTr="00DF39A5">
        <w:trPr>
          <w:trHeight w:val="271"/>
        </w:trPr>
        <w:tc>
          <w:tcPr>
            <w:tcW w:w="5961" w:type="dxa"/>
            <w:vMerge/>
          </w:tcPr>
          <w:p w:rsidR="00A8418D" w:rsidRPr="009A2A9C" w:rsidRDefault="00A8418D" w:rsidP="00DF39A5">
            <w:pPr>
              <w:spacing w:line="276" w:lineRule="auto"/>
              <w:jc w:val="center"/>
              <w:rPr>
                <w:rFonts w:ascii="Times New Roman" w:hAnsi="Times New Roman" w:cs="Times New Roman"/>
              </w:rPr>
            </w:pPr>
          </w:p>
        </w:tc>
        <w:tc>
          <w:tcPr>
            <w:tcW w:w="1412"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 xml:space="preserve">Femme </w:t>
            </w:r>
          </w:p>
        </w:tc>
        <w:tc>
          <w:tcPr>
            <w:tcW w:w="1234" w:type="dxa"/>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277</w:t>
            </w:r>
          </w:p>
        </w:tc>
        <w:tc>
          <w:tcPr>
            <w:tcW w:w="0" w:type="auto"/>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127</w:t>
            </w:r>
          </w:p>
        </w:tc>
      </w:tr>
      <w:tr w:rsidR="00A8418D" w:rsidRPr="009A2A9C" w:rsidTr="00DF39A5">
        <w:trPr>
          <w:trHeight w:val="271"/>
        </w:trPr>
        <w:tc>
          <w:tcPr>
            <w:tcW w:w="5961" w:type="dxa"/>
            <w:vMerge/>
          </w:tcPr>
          <w:p w:rsidR="00A8418D" w:rsidRPr="009A2A9C" w:rsidRDefault="00A8418D" w:rsidP="00DF39A5">
            <w:pPr>
              <w:spacing w:line="276" w:lineRule="auto"/>
              <w:jc w:val="center"/>
              <w:rPr>
                <w:rFonts w:ascii="Times New Roman" w:hAnsi="Times New Roman" w:cs="Times New Roman"/>
              </w:rPr>
            </w:pPr>
          </w:p>
        </w:tc>
        <w:tc>
          <w:tcPr>
            <w:tcW w:w="1412" w:type="dxa"/>
          </w:tcPr>
          <w:p w:rsidR="00A8418D" w:rsidRPr="009A2A9C" w:rsidRDefault="00A8418D" w:rsidP="00DF39A5">
            <w:pPr>
              <w:spacing w:line="276" w:lineRule="auto"/>
              <w:jc w:val="center"/>
              <w:rPr>
                <w:rFonts w:ascii="Times New Roman" w:hAnsi="Times New Roman" w:cs="Times New Roman"/>
                <w:b/>
                <w:bCs/>
              </w:rPr>
            </w:pPr>
            <w:r w:rsidRPr="009A2A9C">
              <w:rPr>
                <w:rFonts w:ascii="Times New Roman" w:hAnsi="Times New Roman" w:cs="Times New Roman"/>
              </w:rPr>
              <w:t xml:space="preserve">Homme </w:t>
            </w:r>
          </w:p>
        </w:tc>
        <w:tc>
          <w:tcPr>
            <w:tcW w:w="1234" w:type="dxa"/>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1300</w:t>
            </w:r>
          </w:p>
        </w:tc>
        <w:tc>
          <w:tcPr>
            <w:tcW w:w="0" w:type="auto"/>
            <w:vAlign w:val="center"/>
          </w:tcPr>
          <w:p w:rsidR="00A8418D" w:rsidRPr="009A2A9C" w:rsidRDefault="00A8418D" w:rsidP="00DF39A5">
            <w:pPr>
              <w:spacing w:line="276" w:lineRule="auto"/>
              <w:jc w:val="center"/>
              <w:rPr>
                <w:rFonts w:ascii="Times New Roman" w:hAnsi="Times New Roman" w:cs="Times New Roman"/>
              </w:rPr>
            </w:pPr>
            <w:r w:rsidRPr="009A2A9C">
              <w:rPr>
                <w:rFonts w:ascii="Times New Roman" w:hAnsi="Times New Roman" w:cs="Times New Roman"/>
              </w:rPr>
              <w:t>820</w:t>
            </w:r>
          </w:p>
        </w:tc>
      </w:tr>
    </w:tbl>
    <w:p w:rsidR="00A8418D" w:rsidRPr="00A8418D" w:rsidRDefault="00A8418D" w:rsidP="00A8418D">
      <w:pPr>
        <w:spacing w:after="0"/>
        <w:jc w:val="both"/>
        <w:rPr>
          <w:rFonts w:ascii="Verdana" w:hAnsi="Verdana"/>
          <w:sz w:val="24"/>
          <w:szCs w:val="24"/>
        </w:rPr>
      </w:pPr>
    </w:p>
    <w:p w:rsidR="006E3BD2" w:rsidRDefault="00C70EF4" w:rsidP="006E3BD2">
      <w:pPr>
        <w:ind w:left="-567"/>
        <w:jc w:val="both"/>
        <w:rPr>
          <w:rFonts w:ascii="Times New Roman" w:hAnsi="Times New Roman" w:cs="Times New Roman"/>
          <w:sz w:val="24"/>
          <w:szCs w:val="24"/>
        </w:rPr>
      </w:pPr>
      <w:r>
        <w:rPr>
          <w:rFonts w:ascii="Times New Roman" w:hAnsi="Times New Roman" w:cs="Times New Roman"/>
          <w:sz w:val="24"/>
          <w:szCs w:val="24"/>
        </w:rPr>
        <w:t>Toujours dans cette logique de protection, l’Etat s’</w:t>
      </w:r>
      <w:r w:rsidR="006E3BD2">
        <w:rPr>
          <w:rFonts w:ascii="Times New Roman" w:hAnsi="Times New Roman" w:cs="Times New Roman"/>
          <w:sz w:val="24"/>
          <w:szCs w:val="24"/>
        </w:rPr>
        <w:t>investit</w:t>
      </w:r>
      <w:r>
        <w:rPr>
          <w:rFonts w:ascii="Times New Roman" w:hAnsi="Times New Roman" w:cs="Times New Roman"/>
          <w:sz w:val="24"/>
          <w:szCs w:val="24"/>
        </w:rPr>
        <w:t xml:space="preserve"> à supprimer les</w:t>
      </w:r>
      <w:r w:rsidR="00F95BB7" w:rsidRPr="0025512D">
        <w:rPr>
          <w:rFonts w:ascii="Times New Roman" w:hAnsi="Times New Roman" w:cs="Times New Roman"/>
          <w:sz w:val="24"/>
          <w:szCs w:val="24"/>
        </w:rPr>
        <w:t xml:space="preserve"> restrictions en permettant aux femmes de faire elles-mêmes le choix de leur travail et leur garantir ainsi l'égalité des chances e</w:t>
      </w:r>
      <w:r>
        <w:rPr>
          <w:rFonts w:ascii="Times New Roman" w:hAnsi="Times New Roman" w:cs="Times New Roman"/>
          <w:sz w:val="24"/>
          <w:szCs w:val="24"/>
        </w:rPr>
        <w:t>t de traitement en matière d’</w:t>
      </w:r>
      <w:r w:rsidR="00F95BB7" w:rsidRPr="0025512D">
        <w:rPr>
          <w:rFonts w:ascii="Times New Roman" w:hAnsi="Times New Roman" w:cs="Times New Roman"/>
          <w:sz w:val="24"/>
          <w:szCs w:val="24"/>
        </w:rPr>
        <w:t xml:space="preserve">emploi. </w:t>
      </w:r>
    </w:p>
    <w:p w:rsidR="008F22E7" w:rsidRDefault="00AE47AF" w:rsidP="008F22E7">
      <w:pPr>
        <w:spacing w:line="240" w:lineRule="auto"/>
        <w:ind w:left="-567"/>
        <w:jc w:val="both"/>
        <w:rPr>
          <w:rFonts w:ascii="Times New Roman" w:hAnsi="Times New Roman" w:cs="Times New Roman"/>
          <w:b/>
          <w:sz w:val="24"/>
          <w:szCs w:val="24"/>
        </w:rPr>
      </w:pPr>
      <w:r>
        <w:rPr>
          <w:rFonts w:ascii="Times New Roman" w:hAnsi="Times New Roman" w:cs="Times New Roman"/>
          <w:b/>
          <w:sz w:val="24"/>
          <w:szCs w:val="24"/>
        </w:rPr>
        <w:t>3.</w:t>
      </w:r>
      <w:r w:rsidRPr="001A049B">
        <w:rPr>
          <w:rFonts w:ascii="Times New Roman" w:hAnsi="Times New Roman" w:cs="Times New Roman"/>
          <w:b/>
          <w:sz w:val="24"/>
          <w:szCs w:val="24"/>
        </w:rPr>
        <w:t xml:space="preserve"> Les</w:t>
      </w:r>
      <w:r w:rsidR="00A8418D" w:rsidRPr="001A049B">
        <w:rPr>
          <w:rFonts w:ascii="Times New Roman" w:hAnsi="Times New Roman" w:cs="Times New Roman"/>
          <w:b/>
          <w:sz w:val="24"/>
          <w:szCs w:val="24"/>
        </w:rPr>
        <w:t xml:space="preserve"> données les plus récentes sur la représentation des femmes </w:t>
      </w:r>
      <w:r w:rsidR="001A049B" w:rsidRPr="001A049B">
        <w:rPr>
          <w:rFonts w:ascii="Times New Roman" w:hAnsi="Times New Roman" w:cs="Times New Roman"/>
          <w:b/>
          <w:sz w:val="24"/>
          <w:szCs w:val="24"/>
        </w:rPr>
        <w:t>dans les instances de décision</w:t>
      </w:r>
    </w:p>
    <w:p w:rsidR="0025512D" w:rsidRPr="0025512D" w:rsidRDefault="003D4304" w:rsidP="008F22E7">
      <w:pPr>
        <w:spacing w:line="240" w:lineRule="auto"/>
        <w:ind w:left="-567"/>
        <w:jc w:val="both"/>
        <w:rPr>
          <w:rFonts w:ascii="Times New Roman" w:hAnsi="Times New Roman" w:cs="Times New Roman"/>
          <w:sz w:val="24"/>
          <w:szCs w:val="24"/>
        </w:rPr>
      </w:pPr>
      <w:r>
        <w:rPr>
          <w:rFonts w:ascii="Times New Roman" w:hAnsi="Times New Roman" w:cs="Times New Roman"/>
          <w:sz w:val="24"/>
          <w:szCs w:val="24"/>
        </w:rPr>
        <w:t>Elles se présentent comme suit</w:t>
      </w:r>
      <w:r w:rsidR="0025512D" w:rsidRPr="0025512D">
        <w:rPr>
          <w:rFonts w:ascii="Times New Roman" w:hAnsi="Times New Roman" w:cs="Times New Roman"/>
          <w:sz w:val="24"/>
          <w:szCs w:val="24"/>
        </w:rPr>
        <w:t>:</w:t>
      </w:r>
    </w:p>
    <w:p w:rsidR="0025512D" w:rsidRDefault="0025512D" w:rsidP="0025512D">
      <w:pPr>
        <w:pStyle w:val="Paragraphedeliste"/>
        <w:numPr>
          <w:ilvl w:val="0"/>
          <w:numId w:val="18"/>
        </w:numPr>
        <w:spacing w:line="360" w:lineRule="auto"/>
        <w:jc w:val="both"/>
        <w:rPr>
          <w:rFonts w:ascii="Times New Roman" w:hAnsi="Times New Roman" w:cs="Times New Roman"/>
          <w:sz w:val="24"/>
          <w:szCs w:val="24"/>
        </w:rPr>
      </w:pPr>
      <w:r w:rsidRPr="0025512D">
        <w:rPr>
          <w:rFonts w:ascii="Times New Roman" w:hAnsi="Times New Roman" w:cs="Times New Roman"/>
          <w:sz w:val="24"/>
          <w:szCs w:val="24"/>
        </w:rPr>
        <w:t>le passage à 43.3 %  du taux de représentation des femmes à la dernière législature (2017-2022);</w:t>
      </w:r>
    </w:p>
    <w:p w:rsidR="0025512D" w:rsidRDefault="0025512D" w:rsidP="003D4304">
      <w:pPr>
        <w:pStyle w:val="Paragraphedeliste"/>
        <w:numPr>
          <w:ilvl w:val="0"/>
          <w:numId w:val="18"/>
        </w:numPr>
        <w:spacing w:line="360" w:lineRule="auto"/>
        <w:jc w:val="both"/>
        <w:rPr>
          <w:rFonts w:ascii="Times New Roman" w:hAnsi="Times New Roman" w:cs="Times New Roman"/>
          <w:sz w:val="24"/>
          <w:szCs w:val="24"/>
        </w:rPr>
      </w:pPr>
      <w:r w:rsidRPr="003D4304">
        <w:rPr>
          <w:rFonts w:ascii="Times New Roman" w:hAnsi="Times New Roman" w:cs="Times New Roman"/>
          <w:sz w:val="24"/>
          <w:szCs w:val="24"/>
        </w:rPr>
        <w:t xml:space="preserve">la nomination en 2019 d’une femme à la tête du Haut Conseil des collectivités territoriales (HCCT) qui compte 34,7% de femmes ; </w:t>
      </w:r>
    </w:p>
    <w:p w:rsidR="0025512D" w:rsidRPr="00AE47AF" w:rsidRDefault="001711A0" w:rsidP="00AE47AF">
      <w:pPr>
        <w:pStyle w:val="Paragraphedeliste"/>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 respect de la parité dans le bureau du </w:t>
      </w:r>
      <w:r w:rsidR="0025512D" w:rsidRPr="003D4304">
        <w:rPr>
          <w:rFonts w:ascii="Times New Roman" w:hAnsi="Times New Roman" w:cs="Times New Roman"/>
          <w:sz w:val="24"/>
          <w:szCs w:val="24"/>
        </w:rPr>
        <w:t xml:space="preserve">Conseil Economique, Social et Environnemental </w:t>
      </w:r>
      <w:r>
        <w:rPr>
          <w:rFonts w:ascii="Times New Roman" w:hAnsi="Times New Roman" w:cs="Times New Roman"/>
          <w:sz w:val="24"/>
          <w:szCs w:val="24"/>
        </w:rPr>
        <w:t xml:space="preserve"> </w:t>
      </w:r>
      <w:r w:rsidR="003D4304">
        <w:rPr>
          <w:rFonts w:ascii="Times New Roman" w:hAnsi="Times New Roman" w:cs="Times New Roman"/>
          <w:sz w:val="24"/>
          <w:szCs w:val="24"/>
        </w:rPr>
        <w:t> ;</w:t>
      </w:r>
    </w:p>
    <w:p w:rsidR="00453424" w:rsidRDefault="00CB3EED" w:rsidP="0025512D">
      <w:pPr>
        <w:pStyle w:val="Paragraphedeliste"/>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 respect de la parité sur les listes aux </w:t>
      </w:r>
      <w:r w:rsidR="0025512D" w:rsidRPr="00CB3EED">
        <w:rPr>
          <w:rFonts w:ascii="Times New Roman" w:hAnsi="Times New Roman" w:cs="Times New Roman"/>
          <w:sz w:val="24"/>
          <w:szCs w:val="24"/>
        </w:rPr>
        <w:t>élections t</w:t>
      </w:r>
      <w:r>
        <w:rPr>
          <w:rFonts w:ascii="Times New Roman" w:hAnsi="Times New Roman" w:cs="Times New Roman"/>
          <w:sz w:val="24"/>
          <w:szCs w:val="24"/>
        </w:rPr>
        <w:t>erritoriales du 23 janvier 2023 et les résultats provisoires indiquent</w:t>
      </w:r>
      <w:r w:rsidRPr="00CB3EED">
        <w:rPr>
          <w:rFonts w:ascii="Times New Roman" w:hAnsi="Times New Roman" w:cs="Times New Roman"/>
          <w:sz w:val="24"/>
          <w:szCs w:val="24"/>
        </w:rPr>
        <w:t xml:space="preserve"> 16</w:t>
      </w:r>
      <w:r>
        <w:rPr>
          <w:rFonts w:ascii="Times New Roman" w:hAnsi="Times New Roman" w:cs="Times New Roman"/>
          <w:sz w:val="24"/>
          <w:szCs w:val="24"/>
        </w:rPr>
        <w:t xml:space="preserve"> femmes maires</w:t>
      </w:r>
      <w:r w:rsidRPr="00CB3EED">
        <w:rPr>
          <w:rFonts w:ascii="Times New Roman" w:hAnsi="Times New Roman" w:cs="Times New Roman"/>
          <w:sz w:val="24"/>
          <w:szCs w:val="24"/>
        </w:rPr>
        <w:t xml:space="preserve"> contre 15 pour le mandat écoulé</w:t>
      </w:r>
      <w:r>
        <w:rPr>
          <w:rFonts w:ascii="Times New Roman" w:hAnsi="Times New Roman" w:cs="Times New Roman"/>
          <w:sz w:val="24"/>
          <w:szCs w:val="24"/>
        </w:rPr>
        <w:t>.</w:t>
      </w:r>
    </w:p>
    <w:p w:rsidR="0025512D" w:rsidRPr="00453424" w:rsidRDefault="00453424" w:rsidP="00453424">
      <w:pPr>
        <w:rPr>
          <w:rFonts w:ascii="Times New Roman" w:hAnsi="Times New Roman" w:cs="Times New Roman"/>
          <w:sz w:val="24"/>
          <w:szCs w:val="24"/>
        </w:rPr>
      </w:pPr>
      <w:r>
        <w:rPr>
          <w:rFonts w:ascii="Times New Roman" w:hAnsi="Times New Roman" w:cs="Times New Roman"/>
          <w:sz w:val="24"/>
          <w:szCs w:val="24"/>
        </w:rPr>
        <w:br w:type="page"/>
      </w:r>
    </w:p>
    <w:p w:rsidR="00A8418D" w:rsidRPr="0025512D" w:rsidRDefault="00DA5610" w:rsidP="00DA5610">
      <w:pPr>
        <w:jc w:val="both"/>
        <w:rPr>
          <w:rFonts w:ascii="Times New Roman" w:hAnsi="Times New Roman" w:cs="Times New Roman"/>
          <w:b/>
          <w:sz w:val="24"/>
          <w:szCs w:val="24"/>
        </w:rPr>
      </w:pPr>
      <w:r>
        <w:rPr>
          <w:rFonts w:ascii="Times New Roman" w:hAnsi="Times New Roman" w:cs="Times New Roman"/>
          <w:b/>
          <w:sz w:val="24"/>
          <w:szCs w:val="24"/>
        </w:rPr>
        <w:t xml:space="preserve">4. </w:t>
      </w:r>
      <w:r w:rsidR="00A8418D" w:rsidRPr="0025512D">
        <w:rPr>
          <w:rFonts w:ascii="Times New Roman" w:hAnsi="Times New Roman" w:cs="Times New Roman"/>
          <w:b/>
          <w:sz w:val="24"/>
          <w:szCs w:val="24"/>
        </w:rPr>
        <w:t xml:space="preserve">Mesures prises pour réduire la fracture numérique de </w:t>
      </w:r>
      <w:r w:rsidR="0025512D" w:rsidRPr="0025512D">
        <w:rPr>
          <w:rFonts w:ascii="Times New Roman" w:hAnsi="Times New Roman" w:cs="Times New Roman"/>
          <w:b/>
          <w:sz w:val="24"/>
          <w:szCs w:val="24"/>
        </w:rPr>
        <w:t>genre ;</w:t>
      </w:r>
    </w:p>
    <w:p w:rsidR="00CB16A8" w:rsidRPr="0025512D" w:rsidRDefault="00DA5610" w:rsidP="00CB16A8">
      <w:pPr>
        <w:jc w:val="both"/>
        <w:rPr>
          <w:rFonts w:ascii="Times New Roman" w:hAnsi="Times New Roman" w:cs="Times New Roman"/>
          <w:sz w:val="24"/>
          <w:szCs w:val="24"/>
        </w:rPr>
      </w:pPr>
      <w:r>
        <w:rPr>
          <w:rFonts w:ascii="Times New Roman" w:hAnsi="Times New Roman" w:cs="Times New Roman"/>
          <w:sz w:val="24"/>
          <w:szCs w:val="24"/>
        </w:rPr>
        <w:t xml:space="preserve"> La S</w:t>
      </w:r>
      <w:r w:rsidR="00CB16A8" w:rsidRPr="0025512D">
        <w:rPr>
          <w:rFonts w:ascii="Times New Roman" w:hAnsi="Times New Roman" w:cs="Times New Roman"/>
          <w:sz w:val="24"/>
          <w:szCs w:val="24"/>
        </w:rPr>
        <w:t>tratégie</w:t>
      </w:r>
      <w:r>
        <w:rPr>
          <w:rFonts w:ascii="Times New Roman" w:hAnsi="Times New Roman" w:cs="Times New Roman"/>
          <w:sz w:val="24"/>
          <w:szCs w:val="24"/>
        </w:rPr>
        <w:t xml:space="preserve"> Sénégal numérique</w:t>
      </w:r>
      <w:r w:rsidR="00CB16A8" w:rsidRPr="0025512D">
        <w:rPr>
          <w:rFonts w:ascii="Times New Roman" w:hAnsi="Times New Roman" w:cs="Times New Roman"/>
          <w:sz w:val="24"/>
          <w:szCs w:val="24"/>
        </w:rPr>
        <w:t xml:space="preserve"> </w:t>
      </w:r>
      <w:r w:rsidR="008F22E7">
        <w:rPr>
          <w:rFonts w:ascii="Times New Roman" w:hAnsi="Times New Roman" w:cs="Times New Roman"/>
          <w:sz w:val="24"/>
          <w:szCs w:val="24"/>
        </w:rPr>
        <w:t xml:space="preserve">2025 </w:t>
      </w:r>
      <w:r w:rsidR="00CB16A8" w:rsidRPr="0025512D">
        <w:rPr>
          <w:rFonts w:ascii="Times New Roman" w:hAnsi="Times New Roman" w:cs="Times New Roman"/>
          <w:sz w:val="24"/>
          <w:szCs w:val="24"/>
        </w:rPr>
        <w:t>prend en compte les enjeux stratégiques de capture d</w:t>
      </w:r>
      <w:r w:rsidR="008F22E7">
        <w:rPr>
          <w:rFonts w:ascii="Times New Roman" w:hAnsi="Times New Roman" w:cs="Times New Roman"/>
          <w:sz w:val="24"/>
          <w:szCs w:val="24"/>
        </w:rPr>
        <w:t xml:space="preserve">u dividende démographique et de </w:t>
      </w:r>
      <w:r w:rsidR="00CB16A8" w:rsidRPr="0025512D">
        <w:rPr>
          <w:rFonts w:ascii="Times New Roman" w:hAnsi="Times New Roman" w:cs="Times New Roman"/>
          <w:sz w:val="24"/>
          <w:szCs w:val="24"/>
        </w:rPr>
        <w:t>création de richesses et d’emplois, notamment pour les femmes et les jeunes.</w:t>
      </w:r>
    </w:p>
    <w:p w:rsidR="00CB16A8" w:rsidRPr="0025512D" w:rsidRDefault="000259AC" w:rsidP="00CB16A8">
      <w:pPr>
        <w:jc w:val="both"/>
        <w:rPr>
          <w:rFonts w:ascii="Times New Roman" w:hAnsi="Times New Roman" w:cs="Times New Roman"/>
          <w:sz w:val="24"/>
          <w:szCs w:val="24"/>
        </w:rPr>
      </w:pPr>
      <w:r>
        <w:rPr>
          <w:rFonts w:ascii="Times New Roman" w:hAnsi="Times New Roman" w:cs="Times New Roman"/>
          <w:sz w:val="24"/>
          <w:szCs w:val="24"/>
        </w:rPr>
        <w:t xml:space="preserve">Elle </w:t>
      </w:r>
      <w:r w:rsidR="00CB16A8" w:rsidRPr="0025512D">
        <w:rPr>
          <w:rFonts w:ascii="Times New Roman" w:hAnsi="Times New Roman" w:cs="Times New Roman"/>
          <w:sz w:val="24"/>
          <w:szCs w:val="24"/>
        </w:rPr>
        <w:t>prom</w:t>
      </w:r>
      <w:r>
        <w:rPr>
          <w:rFonts w:ascii="Times New Roman" w:hAnsi="Times New Roman" w:cs="Times New Roman"/>
          <w:sz w:val="24"/>
          <w:szCs w:val="24"/>
        </w:rPr>
        <w:t>eut</w:t>
      </w:r>
      <w:r w:rsidR="005B2F62">
        <w:rPr>
          <w:rFonts w:ascii="Times New Roman" w:hAnsi="Times New Roman" w:cs="Times New Roman"/>
          <w:sz w:val="24"/>
          <w:szCs w:val="24"/>
        </w:rPr>
        <w:t xml:space="preserve"> l'autonomisation </w:t>
      </w:r>
      <w:r w:rsidR="00CB16A8" w:rsidRPr="0025512D">
        <w:rPr>
          <w:rFonts w:ascii="Times New Roman" w:hAnsi="Times New Roman" w:cs="Times New Roman"/>
          <w:sz w:val="24"/>
          <w:szCs w:val="24"/>
        </w:rPr>
        <w:t>des</w:t>
      </w:r>
      <w:r w:rsidR="007409D1">
        <w:rPr>
          <w:rFonts w:ascii="Times New Roman" w:hAnsi="Times New Roman" w:cs="Times New Roman"/>
          <w:sz w:val="24"/>
          <w:szCs w:val="24"/>
        </w:rPr>
        <w:t xml:space="preserve"> femmes à travers les TIC par</w:t>
      </w:r>
      <w:r w:rsidR="00CB16A8" w:rsidRPr="0025512D">
        <w:rPr>
          <w:rFonts w:ascii="Times New Roman" w:hAnsi="Times New Roman" w:cs="Times New Roman"/>
          <w:sz w:val="24"/>
          <w:szCs w:val="24"/>
        </w:rPr>
        <w:t xml:space="preserve"> </w:t>
      </w:r>
      <w:r w:rsidR="007409D1">
        <w:rPr>
          <w:rFonts w:ascii="Times New Roman" w:hAnsi="Times New Roman" w:cs="Times New Roman"/>
          <w:sz w:val="24"/>
          <w:szCs w:val="24"/>
        </w:rPr>
        <w:t>la promotion</w:t>
      </w:r>
      <w:r w:rsidR="00CB16A8" w:rsidRPr="0025512D">
        <w:rPr>
          <w:rFonts w:ascii="Times New Roman" w:hAnsi="Times New Roman" w:cs="Times New Roman"/>
          <w:sz w:val="24"/>
          <w:szCs w:val="24"/>
        </w:rPr>
        <w:t xml:space="preserve"> du commerce électronique pour </w:t>
      </w:r>
      <w:r w:rsidR="007409D1">
        <w:rPr>
          <w:rFonts w:ascii="Times New Roman" w:hAnsi="Times New Roman" w:cs="Times New Roman"/>
          <w:sz w:val="24"/>
          <w:szCs w:val="24"/>
        </w:rPr>
        <w:t xml:space="preserve">au moins </w:t>
      </w:r>
      <w:r w:rsidR="00CB16A8" w:rsidRPr="0025512D">
        <w:rPr>
          <w:rFonts w:ascii="Times New Roman" w:hAnsi="Times New Roman" w:cs="Times New Roman"/>
          <w:sz w:val="24"/>
          <w:szCs w:val="24"/>
        </w:rPr>
        <w:t xml:space="preserve">33% de </w:t>
      </w:r>
      <w:r w:rsidR="007409D1">
        <w:rPr>
          <w:rFonts w:ascii="Times New Roman" w:hAnsi="Times New Roman" w:cs="Times New Roman"/>
          <w:sz w:val="24"/>
          <w:szCs w:val="24"/>
        </w:rPr>
        <w:t>femmes</w:t>
      </w:r>
      <w:r w:rsidR="00CB16A8" w:rsidRPr="0025512D">
        <w:rPr>
          <w:rFonts w:ascii="Times New Roman" w:hAnsi="Times New Roman" w:cs="Times New Roman"/>
          <w:sz w:val="24"/>
          <w:szCs w:val="24"/>
        </w:rPr>
        <w:t xml:space="preserve"> rurale</w:t>
      </w:r>
      <w:r w:rsidR="007409D1">
        <w:rPr>
          <w:rFonts w:ascii="Times New Roman" w:hAnsi="Times New Roman" w:cs="Times New Roman"/>
          <w:sz w:val="24"/>
          <w:szCs w:val="24"/>
        </w:rPr>
        <w:t>s</w:t>
      </w:r>
      <w:r w:rsidR="00CB16A8" w:rsidRPr="0025512D">
        <w:rPr>
          <w:rFonts w:ascii="Times New Roman" w:hAnsi="Times New Roman" w:cs="Times New Roman"/>
          <w:sz w:val="24"/>
          <w:szCs w:val="24"/>
        </w:rPr>
        <w:t xml:space="preserve"> d’ici 2025.</w:t>
      </w:r>
    </w:p>
    <w:p w:rsidR="00CB16A8" w:rsidRDefault="003D2532" w:rsidP="00117187">
      <w:pPr>
        <w:jc w:val="both"/>
        <w:rPr>
          <w:rFonts w:ascii="Times New Roman" w:hAnsi="Times New Roman" w:cs="Times New Roman"/>
          <w:sz w:val="24"/>
          <w:szCs w:val="24"/>
        </w:rPr>
      </w:pPr>
      <w:r>
        <w:rPr>
          <w:rFonts w:ascii="Times New Roman" w:hAnsi="Times New Roman" w:cs="Times New Roman"/>
          <w:sz w:val="24"/>
          <w:szCs w:val="24"/>
        </w:rPr>
        <w:t>Egalement,</w:t>
      </w:r>
      <w:r w:rsidR="00814B61">
        <w:rPr>
          <w:rFonts w:ascii="Times New Roman" w:hAnsi="Times New Roman" w:cs="Times New Roman"/>
          <w:sz w:val="24"/>
          <w:szCs w:val="24"/>
        </w:rPr>
        <w:t xml:space="preserve"> </w:t>
      </w:r>
      <w:r>
        <w:rPr>
          <w:rFonts w:ascii="Times New Roman" w:hAnsi="Times New Roman" w:cs="Times New Roman"/>
          <w:sz w:val="24"/>
          <w:szCs w:val="24"/>
        </w:rPr>
        <w:t>l</w:t>
      </w:r>
      <w:r w:rsidR="00CB16A8" w:rsidRPr="0025512D">
        <w:rPr>
          <w:rFonts w:ascii="Times New Roman" w:hAnsi="Times New Roman" w:cs="Times New Roman"/>
          <w:sz w:val="24"/>
          <w:szCs w:val="24"/>
        </w:rPr>
        <w:t xml:space="preserve">e Projet d’Appui à la Réduction de la Fracture Numérique de Genre </w:t>
      </w:r>
      <w:r w:rsidR="00B14192">
        <w:rPr>
          <w:rFonts w:ascii="Times New Roman" w:hAnsi="Times New Roman" w:cs="Times New Roman"/>
          <w:sz w:val="24"/>
          <w:szCs w:val="24"/>
        </w:rPr>
        <w:t>vis</w:t>
      </w:r>
      <w:r w:rsidR="00CB16A8" w:rsidRPr="0025512D">
        <w:rPr>
          <w:rFonts w:ascii="Times New Roman" w:hAnsi="Times New Roman" w:cs="Times New Roman"/>
          <w:sz w:val="24"/>
          <w:szCs w:val="24"/>
        </w:rPr>
        <w:t>e la correction des inégal</w:t>
      </w:r>
      <w:r w:rsidR="0062685A">
        <w:rPr>
          <w:rFonts w:ascii="Times New Roman" w:hAnsi="Times New Roman" w:cs="Times New Roman"/>
          <w:sz w:val="24"/>
          <w:szCs w:val="24"/>
        </w:rPr>
        <w:t xml:space="preserve">ités numériques à travers des </w:t>
      </w:r>
      <w:r w:rsidR="00CB16A8" w:rsidRPr="0025512D">
        <w:rPr>
          <w:rFonts w:ascii="Times New Roman" w:hAnsi="Times New Roman" w:cs="Times New Roman"/>
          <w:sz w:val="24"/>
          <w:szCs w:val="24"/>
        </w:rPr>
        <w:t>actions prioritaires</w:t>
      </w:r>
      <w:r w:rsidR="0062685A">
        <w:rPr>
          <w:rFonts w:ascii="Times New Roman" w:hAnsi="Times New Roman" w:cs="Times New Roman"/>
          <w:sz w:val="24"/>
          <w:szCs w:val="24"/>
        </w:rPr>
        <w:t> </w:t>
      </w:r>
      <w:r w:rsidR="00117187">
        <w:rPr>
          <w:rFonts w:ascii="Times New Roman" w:hAnsi="Times New Roman" w:cs="Times New Roman"/>
          <w:sz w:val="24"/>
          <w:szCs w:val="24"/>
        </w:rPr>
        <w:t xml:space="preserve"> notamment l’intégration du genre et de</w:t>
      </w:r>
      <w:r w:rsidR="00CB16A8" w:rsidRPr="00117187">
        <w:rPr>
          <w:rFonts w:ascii="Times New Roman" w:hAnsi="Times New Roman" w:cs="Times New Roman"/>
          <w:sz w:val="24"/>
          <w:szCs w:val="24"/>
        </w:rPr>
        <w:t>s TIC dans la recherche</w:t>
      </w:r>
      <w:r w:rsidR="00117187">
        <w:rPr>
          <w:rFonts w:ascii="Times New Roman" w:hAnsi="Times New Roman" w:cs="Times New Roman"/>
          <w:sz w:val="24"/>
          <w:szCs w:val="24"/>
        </w:rPr>
        <w:t xml:space="preserve">, la </w:t>
      </w:r>
      <w:r w:rsidR="00CB16A8" w:rsidRPr="00117187">
        <w:rPr>
          <w:rFonts w:ascii="Times New Roman" w:hAnsi="Times New Roman" w:cs="Times New Roman"/>
          <w:sz w:val="24"/>
          <w:szCs w:val="24"/>
        </w:rPr>
        <w:t>form</w:t>
      </w:r>
      <w:r w:rsidR="00117187">
        <w:rPr>
          <w:rFonts w:ascii="Times New Roman" w:hAnsi="Times New Roman" w:cs="Times New Roman"/>
          <w:sz w:val="24"/>
          <w:szCs w:val="24"/>
        </w:rPr>
        <w:t>ation d</w:t>
      </w:r>
      <w:r w:rsidR="00CB16A8" w:rsidRPr="00117187">
        <w:rPr>
          <w:rFonts w:ascii="Times New Roman" w:hAnsi="Times New Roman" w:cs="Times New Roman"/>
          <w:sz w:val="24"/>
          <w:szCs w:val="24"/>
        </w:rPr>
        <w:t>es fonctionnaires</w:t>
      </w:r>
      <w:r w:rsidR="00117187">
        <w:rPr>
          <w:rFonts w:ascii="Times New Roman" w:hAnsi="Times New Roman" w:cs="Times New Roman"/>
          <w:sz w:val="24"/>
          <w:szCs w:val="24"/>
        </w:rPr>
        <w:t xml:space="preserve"> sur le genre et les TIC </w:t>
      </w:r>
      <w:r w:rsidR="00852F39">
        <w:rPr>
          <w:rFonts w:ascii="Times New Roman" w:hAnsi="Times New Roman" w:cs="Times New Roman"/>
          <w:sz w:val="24"/>
          <w:szCs w:val="24"/>
        </w:rPr>
        <w:t>pour combler les écarts</w:t>
      </w:r>
      <w:r w:rsidR="00117187">
        <w:rPr>
          <w:rFonts w:ascii="Times New Roman" w:hAnsi="Times New Roman" w:cs="Times New Roman"/>
          <w:sz w:val="24"/>
          <w:szCs w:val="24"/>
        </w:rPr>
        <w:t>.</w:t>
      </w:r>
    </w:p>
    <w:p w:rsidR="00C476A8" w:rsidRDefault="001C2F75" w:rsidP="00A01BEC">
      <w:pPr>
        <w:jc w:val="both"/>
        <w:rPr>
          <w:rFonts w:ascii="Verdana" w:hAnsi="Verdana"/>
          <w:b/>
          <w:sz w:val="28"/>
          <w:szCs w:val="28"/>
        </w:rPr>
      </w:pPr>
      <w:r>
        <w:rPr>
          <w:rFonts w:ascii="Times New Roman" w:hAnsi="Times New Roman" w:cs="Times New Roman"/>
          <w:b/>
          <w:sz w:val="24"/>
          <w:szCs w:val="24"/>
        </w:rPr>
        <w:t>5.</w:t>
      </w:r>
      <w:r w:rsidRPr="00B14192">
        <w:rPr>
          <w:rFonts w:ascii="Times New Roman" w:hAnsi="Times New Roman" w:cs="Times New Roman"/>
          <w:b/>
          <w:sz w:val="24"/>
          <w:szCs w:val="24"/>
        </w:rPr>
        <w:t xml:space="preserve"> Quelles</w:t>
      </w:r>
      <w:r w:rsidR="00A8418D" w:rsidRPr="00B14192">
        <w:rPr>
          <w:rFonts w:ascii="Times New Roman" w:hAnsi="Times New Roman" w:cs="Times New Roman"/>
          <w:b/>
          <w:sz w:val="24"/>
          <w:szCs w:val="24"/>
        </w:rPr>
        <w:t xml:space="preserve"> sont les mesures prises par l’Etat partie </w:t>
      </w:r>
      <w:r w:rsidR="00A8418D" w:rsidRPr="00C476A8">
        <w:rPr>
          <w:rFonts w:ascii="Times New Roman" w:hAnsi="Times New Roman" w:cs="Times New Roman"/>
          <w:b/>
          <w:sz w:val="24"/>
          <w:szCs w:val="24"/>
        </w:rPr>
        <w:t xml:space="preserve">favorables à l’accès et au contrôle des ressources </w:t>
      </w:r>
      <w:r w:rsidR="001A049B" w:rsidRPr="00C476A8">
        <w:rPr>
          <w:rFonts w:ascii="Times New Roman" w:hAnsi="Times New Roman" w:cs="Times New Roman"/>
          <w:b/>
          <w:sz w:val="24"/>
          <w:szCs w:val="24"/>
        </w:rPr>
        <w:t>productives par</w:t>
      </w:r>
      <w:r w:rsidR="00A8418D" w:rsidRPr="00C476A8">
        <w:rPr>
          <w:rFonts w:ascii="Times New Roman" w:hAnsi="Times New Roman" w:cs="Times New Roman"/>
          <w:b/>
          <w:sz w:val="24"/>
          <w:szCs w:val="24"/>
        </w:rPr>
        <w:t xml:space="preserve"> les femmes </w:t>
      </w:r>
      <w:r w:rsidR="00D2127A" w:rsidRPr="00C476A8">
        <w:rPr>
          <w:rFonts w:ascii="Times New Roman" w:hAnsi="Times New Roman" w:cs="Times New Roman"/>
          <w:b/>
          <w:sz w:val="24"/>
          <w:szCs w:val="24"/>
        </w:rPr>
        <w:t>rurales</w:t>
      </w:r>
      <w:r w:rsidR="00930C21">
        <w:rPr>
          <w:rFonts w:ascii="Times New Roman" w:hAnsi="Times New Roman" w:cs="Times New Roman"/>
          <w:b/>
          <w:sz w:val="24"/>
          <w:szCs w:val="24"/>
        </w:rPr>
        <w:t xml:space="preserve">, pour faire face </w:t>
      </w:r>
      <w:r w:rsidR="007A5182">
        <w:rPr>
          <w:rFonts w:ascii="Times New Roman" w:hAnsi="Times New Roman" w:cs="Times New Roman"/>
          <w:b/>
          <w:sz w:val="24"/>
          <w:szCs w:val="24"/>
        </w:rPr>
        <w:t xml:space="preserve">aux </w:t>
      </w:r>
      <w:r w:rsidR="00930C21">
        <w:rPr>
          <w:rFonts w:ascii="Times New Roman" w:hAnsi="Times New Roman" w:cs="Times New Roman"/>
          <w:b/>
          <w:sz w:val="24"/>
          <w:szCs w:val="24"/>
        </w:rPr>
        <w:t>changements climatiques et pour une</w:t>
      </w:r>
      <w:r w:rsidR="00450F5F">
        <w:rPr>
          <w:rFonts w:ascii="Times New Roman" w:hAnsi="Times New Roman" w:cs="Times New Roman"/>
          <w:b/>
          <w:sz w:val="24"/>
          <w:szCs w:val="24"/>
        </w:rPr>
        <w:t xml:space="preserve"> </w:t>
      </w:r>
      <w:r w:rsidR="00930C21">
        <w:rPr>
          <w:rFonts w:ascii="Times New Roman" w:hAnsi="Times New Roman" w:cs="Times New Roman"/>
          <w:b/>
          <w:sz w:val="24"/>
          <w:szCs w:val="24"/>
        </w:rPr>
        <w:t>agriculture résiliente</w:t>
      </w:r>
      <w:r w:rsidR="00D2127A" w:rsidRPr="00C476A8">
        <w:rPr>
          <w:rFonts w:ascii="Times New Roman" w:hAnsi="Times New Roman" w:cs="Times New Roman"/>
          <w:b/>
          <w:sz w:val="24"/>
          <w:szCs w:val="24"/>
        </w:rPr>
        <w:t xml:space="preserve"> </w:t>
      </w:r>
    </w:p>
    <w:p w:rsidR="00047F13" w:rsidRDefault="00047F13" w:rsidP="00CE65FB">
      <w:pPr>
        <w:jc w:val="both"/>
        <w:rPr>
          <w:rFonts w:ascii="Times New Roman" w:hAnsi="Times New Roman" w:cs="Times New Roman"/>
          <w:b/>
          <w:sz w:val="24"/>
          <w:szCs w:val="24"/>
        </w:rPr>
      </w:pPr>
      <w:r>
        <w:rPr>
          <w:rFonts w:ascii="Times New Roman" w:hAnsi="Times New Roman" w:cs="Times New Roman"/>
          <w:sz w:val="24"/>
          <w:szCs w:val="24"/>
        </w:rPr>
        <w:t>Des P</w:t>
      </w:r>
      <w:r w:rsidR="00C476A8" w:rsidRPr="00C476A8">
        <w:rPr>
          <w:rFonts w:ascii="Times New Roman" w:eastAsia="Times New Roman" w:hAnsi="Times New Roman" w:cs="Times New Roman"/>
          <w:sz w:val="24"/>
          <w:szCs w:val="24"/>
          <w:lang w:eastAsia="fr-FR"/>
        </w:rPr>
        <w:t>rogrammes d'adaptatio</w:t>
      </w:r>
      <w:r w:rsidR="00CE65FB">
        <w:rPr>
          <w:rFonts w:ascii="Times New Roman" w:eastAsia="Times New Roman" w:hAnsi="Times New Roman" w:cs="Times New Roman"/>
          <w:sz w:val="24"/>
          <w:szCs w:val="24"/>
          <w:lang w:eastAsia="fr-FR"/>
        </w:rPr>
        <w:t xml:space="preserve">n et d'atténuation </w:t>
      </w:r>
      <w:r w:rsidR="00C476A8" w:rsidRPr="00C476A8">
        <w:rPr>
          <w:rFonts w:ascii="Times New Roman" w:eastAsia="Times New Roman" w:hAnsi="Times New Roman" w:cs="Times New Roman"/>
          <w:sz w:val="24"/>
          <w:szCs w:val="24"/>
          <w:lang w:eastAsia="fr-FR"/>
        </w:rPr>
        <w:t>avec des semences et espèces forestières et agricoles résilientes à la sécheresse et aux variations climatiques</w:t>
      </w:r>
      <w:r>
        <w:rPr>
          <w:rFonts w:ascii="Times New Roman" w:eastAsia="Times New Roman" w:hAnsi="Times New Roman" w:cs="Times New Roman"/>
          <w:sz w:val="24"/>
          <w:szCs w:val="24"/>
          <w:lang w:eastAsia="fr-FR"/>
        </w:rPr>
        <w:t xml:space="preserve"> sont mis en oeuvre</w:t>
      </w:r>
      <w:r w:rsidR="00CE65FB">
        <w:rPr>
          <w:rFonts w:ascii="Times New Roman" w:hAnsi="Times New Roman" w:cs="Times New Roman"/>
          <w:b/>
          <w:sz w:val="24"/>
          <w:szCs w:val="24"/>
        </w:rPr>
        <w:t xml:space="preserve">. </w:t>
      </w:r>
    </w:p>
    <w:p w:rsidR="00C476A8" w:rsidRPr="00CE65FB" w:rsidRDefault="00047F13" w:rsidP="00CE65FB">
      <w:pPr>
        <w:jc w:val="both"/>
        <w:rPr>
          <w:rFonts w:ascii="Times New Roman" w:hAnsi="Times New Roman" w:cs="Times New Roman"/>
          <w:b/>
          <w:sz w:val="24"/>
          <w:szCs w:val="24"/>
        </w:rPr>
      </w:pPr>
      <w:r>
        <w:rPr>
          <w:rFonts w:ascii="Times New Roman" w:eastAsia="Times New Roman" w:hAnsi="Times New Roman" w:cs="Times New Roman"/>
          <w:sz w:val="24"/>
          <w:szCs w:val="24"/>
          <w:lang w:eastAsia="fr-FR"/>
        </w:rPr>
        <w:t>Le</w:t>
      </w:r>
      <w:r w:rsidR="00C476A8" w:rsidRPr="00C476A8">
        <w:rPr>
          <w:rFonts w:ascii="Times New Roman" w:eastAsia="Times New Roman" w:hAnsi="Times New Roman" w:cs="Times New Roman"/>
          <w:sz w:val="24"/>
          <w:szCs w:val="24"/>
          <w:lang w:eastAsia="fr-FR"/>
        </w:rPr>
        <w:t xml:space="preserve"> PSE vert prend en compte les besoins des femmes</w:t>
      </w:r>
      <w:r w:rsidR="00930C21">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 xml:space="preserve">et </w:t>
      </w:r>
      <w:r w:rsidR="00930C21">
        <w:rPr>
          <w:rFonts w:ascii="Times New Roman" w:eastAsia="Times New Roman" w:hAnsi="Times New Roman" w:cs="Times New Roman"/>
          <w:sz w:val="24"/>
          <w:szCs w:val="24"/>
          <w:lang w:eastAsia="fr-FR"/>
        </w:rPr>
        <w:t>a permis :</w:t>
      </w:r>
    </w:p>
    <w:p w:rsidR="00C476A8" w:rsidRPr="00C476A8" w:rsidRDefault="00C476A8" w:rsidP="003647ED">
      <w:pPr>
        <w:numPr>
          <w:ilvl w:val="0"/>
          <w:numId w:val="20"/>
        </w:numPr>
        <w:spacing w:after="0" w:line="240" w:lineRule="auto"/>
        <w:jc w:val="both"/>
        <w:rPr>
          <w:rFonts w:ascii="Times New Roman" w:eastAsia="Times New Roman" w:hAnsi="Times New Roman" w:cs="Times New Roman"/>
          <w:sz w:val="24"/>
          <w:szCs w:val="24"/>
          <w:lang w:eastAsia="fr-FR"/>
        </w:rPr>
      </w:pPr>
      <w:r w:rsidRPr="00C476A8">
        <w:rPr>
          <w:rFonts w:ascii="Times New Roman" w:eastAsia="Times New Roman" w:hAnsi="Times New Roman" w:cs="Times New Roman"/>
          <w:sz w:val="24"/>
          <w:szCs w:val="24"/>
          <w:lang w:eastAsia="fr-FR"/>
        </w:rPr>
        <w:t xml:space="preserve">le financement de projets  dans  les  domaines  de  la  foresterie  et l’octroi </w:t>
      </w:r>
      <w:r w:rsidR="003647ED">
        <w:rPr>
          <w:rFonts w:ascii="Times New Roman" w:eastAsia="Times New Roman" w:hAnsi="Times New Roman" w:cs="Times New Roman"/>
          <w:sz w:val="24"/>
          <w:szCs w:val="24"/>
          <w:lang w:eastAsia="fr-FR"/>
        </w:rPr>
        <w:t xml:space="preserve">de matériels de transformation avec </w:t>
      </w:r>
      <w:r w:rsidR="003647ED" w:rsidRPr="003647ED">
        <w:rPr>
          <w:rFonts w:ascii="Times New Roman" w:eastAsia="Times New Roman" w:hAnsi="Times New Roman" w:cs="Times New Roman"/>
          <w:sz w:val="24"/>
          <w:szCs w:val="24"/>
          <w:lang w:eastAsia="fr-FR"/>
        </w:rPr>
        <w:t xml:space="preserve">32,15% </w:t>
      </w:r>
      <w:r w:rsidRPr="00C476A8">
        <w:rPr>
          <w:rFonts w:ascii="Times New Roman" w:eastAsia="Times New Roman" w:hAnsi="Times New Roman" w:cs="Times New Roman"/>
          <w:sz w:val="24"/>
          <w:szCs w:val="24"/>
          <w:lang w:eastAsia="fr-FR"/>
        </w:rPr>
        <w:t xml:space="preserve"> des financements,</w:t>
      </w:r>
      <w:r w:rsidR="003647ED">
        <w:rPr>
          <w:rFonts w:ascii="Times New Roman" w:eastAsia="Times New Roman" w:hAnsi="Times New Roman" w:cs="Times New Roman"/>
          <w:sz w:val="24"/>
          <w:szCs w:val="24"/>
          <w:lang w:eastAsia="fr-FR"/>
        </w:rPr>
        <w:t xml:space="preserve"> destinés aux projets des femmes soit</w:t>
      </w:r>
      <w:r w:rsidRPr="00C476A8">
        <w:rPr>
          <w:rFonts w:ascii="Times New Roman" w:eastAsia="Times New Roman" w:hAnsi="Times New Roman" w:cs="Times New Roman"/>
          <w:sz w:val="24"/>
          <w:szCs w:val="24"/>
          <w:lang w:eastAsia="fr-FR"/>
        </w:rPr>
        <w:t xml:space="preserve"> 657 544 570 F CFA ; </w:t>
      </w:r>
    </w:p>
    <w:p w:rsidR="00C476A8" w:rsidRPr="00C476A8" w:rsidRDefault="00C476A8" w:rsidP="00C476A8">
      <w:pPr>
        <w:numPr>
          <w:ilvl w:val="0"/>
          <w:numId w:val="20"/>
        </w:numPr>
        <w:spacing w:after="0" w:line="240" w:lineRule="auto"/>
        <w:jc w:val="both"/>
        <w:rPr>
          <w:rFonts w:ascii="Times New Roman" w:eastAsia="Times New Roman" w:hAnsi="Times New Roman" w:cs="Times New Roman"/>
          <w:sz w:val="24"/>
          <w:szCs w:val="24"/>
          <w:lang w:eastAsia="fr-FR"/>
        </w:rPr>
      </w:pPr>
      <w:r w:rsidRPr="00C476A8">
        <w:rPr>
          <w:rFonts w:ascii="Times New Roman" w:eastAsia="Times New Roman" w:hAnsi="Times New Roman" w:cs="Times New Roman"/>
          <w:sz w:val="24"/>
          <w:szCs w:val="24"/>
          <w:lang w:eastAsia="fr-FR"/>
        </w:rPr>
        <w:t xml:space="preserve">la mise à disposition de vingt-deux (22) unités de transformation et de conditionnement ; </w:t>
      </w:r>
    </w:p>
    <w:p w:rsidR="00C476A8" w:rsidRPr="00930C21" w:rsidRDefault="00930C21" w:rsidP="00C476A8">
      <w:pPr>
        <w:numPr>
          <w:ilvl w:val="0"/>
          <w:numId w:val="20"/>
        </w:num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r w:rsidR="00BC7D53">
        <w:rPr>
          <w:rFonts w:ascii="Times New Roman" w:eastAsia="Times New Roman" w:hAnsi="Times New Roman" w:cs="Times New Roman"/>
          <w:sz w:val="24"/>
          <w:szCs w:val="24"/>
          <w:lang w:eastAsia="fr-FR"/>
        </w:rPr>
        <w:t xml:space="preserve">a création de </w:t>
      </w:r>
      <w:r w:rsidR="00BC7D53" w:rsidRPr="00C476A8">
        <w:rPr>
          <w:rFonts w:ascii="Times New Roman" w:eastAsia="Times New Roman" w:hAnsi="Times New Roman" w:cs="Times New Roman"/>
          <w:sz w:val="24"/>
          <w:szCs w:val="24"/>
          <w:lang w:eastAsia="fr-FR"/>
        </w:rPr>
        <w:t xml:space="preserve"> 2729 </w:t>
      </w:r>
      <w:r w:rsidR="00B5172C">
        <w:rPr>
          <w:rFonts w:ascii="Times New Roman" w:eastAsia="Times New Roman" w:hAnsi="Times New Roman" w:cs="Times New Roman"/>
          <w:sz w:val="24"/>
          <w:szCs w:val="24"/>
          <w:lang w:eastAsia="fr-FR"/>
        </w:rPr>
        <w:t xml:space="preserve">emplois verts </w:t>
      </w:r>
      <w:r w:rsidR="00BC7D53">
        <w:rPr>
          <w:rFonts w:ascii="Times New Roman" w:eastAsia="Times New Roman" w:hAnsi="Times New Roman" w:cs="Times New Roman"/>
          <w:sz w:val="24"/>
          <w:szCs w:val="24"/>
          <w:lang w:eastAsia="fr-FR"/>
        </w:rPr>
        <w:t xml:space="preserve">dont </w:t>
      </w:r>
      <w:r w:rsidR="00C476A8" w:rsidRPr="00C476A8">
        <w:rPr>
          <w:rFonts w:ascii="Times New Roman" w:eastAsia="Times New Roman" w:hAnsi="Times New Roman" w:cs="Times New Roman"/>
          <w:sz w:val="24"/>
          <w:szCs w:val="24"/>
          <w:lang w:eastAsia="fr-FR"/>
        </w:rPr>
        <w:t>1637</w:t>
      </w:r>
      <w:r>
        <w:rPr>
          <w:rFonts w:ascii="Times New Roman" w:eastAsia="Times New Roman" w:hAnsi="Times New Roman" w:cs="Times New Roman"/>
          <w:sz w:val="24"/>
          <w:szCs w:val="24"/>
          <w:lang w:eastAsia="fr-FR"/>
        </w:rPr>
        <w:t xml:space="preserve"> </w:t>
      </w:r>
      <w:r w:rsidR="00C40DA5">
        <w:rPr>
          <w:rFonts w:ascii="Times New Roman" w:eastAsia="Times New Roman" w:hAnsi="Times New Roman" w:cs="Times New Roman"/>
          <w:sz w:val="24"/>
          <w:szCs w:val="24"/>
          <w:lang w:eastAsia="fr-FR"/>
        </w:rPr>
        <w:t>postes</w:t>
      </w:r>
      <w:r>
        <w:rPr>
          <w:rFonts w:ascii="Times New Roman" w:eastAsia="Times New Roman" w:hAnsi="Times New Roman" w:cs="Times New Roman"/>
          <w:sz w:val="24"/>
          <w:szCs w:val="24"/>
          <w:lang w:eastAsia="fr-FR"/>
        </w:rPr>
        <w:t xml:space="preserve"> féminins, soit 59,98%.</w:t>
      </w:r>
    </w:p>
    <w:p w:rsidR="00C476A8" w:rsidRDefault="00C476A8" w:rsidP="00C476A8">
      <w:pPr>
        <w:spacing w:after="0" w:line="240" w:lineRule="auto"/>
        <w:jc w:val="both"/>
        <w:rPr>
          <w:rFonts w:ascii="Times New Roman" w:eastAsia="Times New Roman" w:hAnsi="Times New Roman" w:cs="Times New Roman"/>
          <w:sz w:val="24"/>
          <w:szCs w:val="24"/>
          <w:lang w:eastAsia="fr-FR"/>
        </w:rPr>
      </w:pPr>
    </w:p>
    <w:p w:rsidR="00D156BD" w:rsidRDefault="00A01BEC" w:rsidP="00930C21">
      <w:pPr>
        <w:jc w:val="both"/>
        <w:rPr>
          <w:rFonts w:ascii="Times New Roman" w:hAnsi="Times New Roman" w:cs="Times New Roman"/>
          <w:sz w:val="24"/>
          <w:szCs w:val="24"/>
        </w:rPr>
      </w:pPr>
      <w:r>
        <w:rPr>
          <w:rFonts w:ascii="Times New Roman" w:hAnsi="Times New Roman" w:cs="Times New Roman"/>
          <w:b/>
          <w:sz w:val="24"/>
          <w:szCs w:val="24"/>
        </w:rPr>
        <w:t>6.</w:t>
      </w:r>
      <w:r w:rsidRPr="00FD1DB4">
        <w:rPr>
          <w:rFonts w:ascii="Times New Roman" w:hAnsi="Times New Roman" w:cs="Times New Roman"/>
          <w:b/>
          <w:sz w:val="24"/>
          <w:szCs w:val="24"/>
        </w:rPr>
        <w:t xml:space="preserve"> Comment</w:t>
      </w:r>
      <w:r w:rsidR="00A8418D" w:rsidRPr="00FD1DB4">
        <w:rPr>
          <w:rFonts w:ascii="Times New Roman" w:hAnsi="Times New Roman" w:cs="Times New Roman"/>
          <w:b/>
          <w:sz w:val="24"/>
          <w:szCs w:val="24"/>
        </w:rPr>
        <w:t xml:space="preserve"> l’Etat partie garantit l’effectivité de l’accès des femmes à la terre</w:t>
      </w:r>
      <w:r w:rsidR="00D156BD">
        <w:rPr>
          <w:rFonts w:ascii="Times New Roman" w:hAnsi="Times New Roman" w:cs="Times New Roman"/>
          <w:sz w:val="24"/>
          <w:szCs w:val="24"/>
        </w:rPr>
        <w:t> </w:t>
      </w:r>
    </w:p>
    <w:p w:rsidR="00D156BD" w:rsidRPr="00D156BD" w:rsidRDefault="00D156BD" w:rsidP="001C2F75">
      <w:pPr>
        <w:spacing w:after="0" w:line="240" w:lineRule="auto"/>
        <w:rPr>
          <w:rFonts w:ascii="Times New Roman" w:hAnsi="Times New Roman" w:cs="Times New Roman"/>
          <w:sz w:val="24"/>
          <w:szCs w:val="24"/>
        </w:rPr>
      </w:pPr>
      <w:r w:rsidRPr="00D156BD">
        <w:rPr>
          <w:rFonts w:ascii="Times New Roman" w:hAnsi="Times New Roman" w:cs="Times New Roman"/>
          <w:sz w:val="24"/>
          <w:szCs w:val="24"/>
        </w:rPr>
        <w:t>Les mesures prises dans le secteur de l’Agriculture à travers la circulaire n° 09-89 du 05 juin 2018 sont :</w:t>
      </w:r>
    </w:p>
    <w:p w:rsidR="00D156BD" w:rsidRPr="00D156BD" w:rsidRDefault="00D156BD" w:rsidP="001C2F75">
      <w:pPr>
        <w:numPr>
          <w:ilvl w:val="0"/>
          <w:numId w:val="19"/>
        </w:numPr>
        <w:spacing w:after="0" w:line="240" w:lineRule="auto"/>
        <w:ind w:left="641" w:hanging="357"/>
        <w:rPr>
          <w:rFonts w:ascii="Times New Roman" w:hAnsi="Times New Roman" w:cs="Times New Roman"/>
          <w:sz w:val="24"/>
          <w:szCs w:val="24"/>
        </w:rPr>
      </w:pPr>
      <w:r w:rsidRPr="00D156BD">
        <w:rPr>
          <w:rFonts w:ascii="Times New Roman" w:hAnsi="Times New Roman" w:cs="Times New Roman"/>
          <w:sz w:val="24"/>
          <w:szCs w:val="24"/>
        </w:rPr>
        <w:t>affecter un quota d’au moins 15 % des aménagements à réaliser à partir des eaux de surface et 20 % à réaliser à partir des eaux souterraines aux femmes ;</w:t>
      </w:r>
    </w:p>
    <w:p w:rsidR="00D156BD" w:rsidRPr="00D156BD" w:rsidRDefault="00D156BD" w:rsidP="00D156BD">
      <w:pPr>
        <w:numPr>
          <w:ilvl w:val="0"/>
          <w:numId w:val="19"/>
        </w:numPr>
        <w:spacing w:after="0"/>
        <w:ind w:left="641" w:hanging="357"/>
        <w:rPr>
          <w:rFonts w:ascii="Times New Roman" w:hAnsi="Times New Roman" w:cs="Times New Roman"/>
          <w:sz w:val="24"/>
          <w:szCs w:val="24"/>
        </w:rPr>
      </w:pPr>
      <w:r w:rsidRPr="00D156BD">
        <w:rPr>
          <w:rFonts w:ascii="Times New Roman" w:hAnsi="Times New Roman" w:cs="Times New Roman"/>
          <w:sz w:val="24"/>
          <w:szCs w:val="24"/>
        </w:rPr>
        <w:t>allouer au moins 20 % des engrais subventionnés aux femmes ;</w:t>
      </w:r>
    </w:p>
    <w:p w:rsidR="00D156BD" w:rsidRPr="00D156BD" w:rsidRDefault="00D156BD" w:rsidP="00D156BD">
      <w:pPr>
        <w:numPr>
          <w:ilvl w:val="0"/>
          <w:numId w:val="19"/>
        </w:numPr>
        <w:spacing w:after="0"/>
        <w:ind w:left="641" w:hanging="357"/>
        <w:rPr>
          <w:rFonts w:ascii="Times New Roman" w:hAnsi="Times New Roman" w:cs="Times New Roman"/>
          <w:sz w:val="24"/>
          <w:szCs w:val="24"/>
        </w:rPr>
      </w:pPr>
      <w:r w:rsidRPr="00D156BD">
        <w:rPr>
          <w:rFonts w:ascii="Times New Roman" w:hAnsi="Times New Roman" w:cs="Times New Roman"/>
          <w:sz w:val="24"/>
          <w:szCs w:val="24"/>
        </w:rPr>
        <w:t>doter au moins 20 % des semences certifiées de riz et des semences d’arachide aux femmes ;</w:t>
      </w:r>
    </w:p>
    <w:p w:rsidR="00D156BD" w:rsidRPr="00D156BD" w:rsidRDefault="00D156BD" w:rsidP="00D156BD">
      <w:pPr>
        <w:numPr>
          <w:ilvl w:val="0"/>
          <w:numId w:val="19"/>
        </w:numPr>
        <w:spacing w:after="0"/>
        <w:ind w:left="641" w:hanging="357"/>
        <w:rPr>
          <w:rFonts w:ascii="Times New Roman" w:hAnsi="Times New Roman" w:cs="Times New Roman"/>
          <w:sz w:val="24"/>
          <w:szCs w:val="24"/>
        </w:rPr>
      </w:pPr>
      <w:r w:rsidRPr="00D156BD">
        <w:rPr>
          <w:rFonts w:ascii="Times New Roman" w:hAnsi="Times New Roman" w:cs="Times New Roman"/>
          <w:sz w:val="24"/>
          <w:szCs w:val="24"/>
        </w:rPr>
        <w:t xml:space="preserve"> attribuer au moins 10 % des tracteurs subventionnés aux femmes ;</w:t>
      </w:r>
    </w:p>
    <w:p w:rsidR="00D156BD" w:rsidRPr="00D156BD" w:rsidRDefault="00D156BD" w:rsidP="00D156BD">
      <w:pPr>
        <w:numPr>
          <w:ilvl w:val="0"/>
          <w:numId w:val="19"/>
        </w:numPr>
        <w:spacing w:after="0"/>
        <w:ind w:left="641" w:hanging="357"/>
        <w:rPr>
          <w:rFonts w:ascii="Times New Roman" w:hAnsi="Times New Roman" w:cs="Times New Roman"/>
          <w:sz w:val="24"/>
          <w:szCs w:val="24"/>
        </w:rPr>
      </w:pPr>
      <w:r w:rsidRPr="00D156BD">
        <w:rPr>
          <w:rFonts w:ascii="Times New Roman" w:hAnsi="Times New Roman" w:cs="Times New Roman"/>
          <w:sz w:val="24"/>
          <w:szCs w:val="24"/>
        </w:rPr>
        <w:t>allouer au minimum 40 % du financement aux femmes ;</w:t>
      </w:r>
    </w:p>
    <w:p w:rsidR="00D156BD" w:rsidRPr="00D156BD" w:rsidRDefault="00D156BD" w:rsidP="00D156BD">
      <w:pPr>
        <w:numPr>
          <w:ilvl w:val="0"/>
          <w:numId w:val="19"/>
        </w:numPr>
        <w:spacing w:after="0"/>
        <w:ind w:left="641" w:hanging="357"/>
        <w:rPr>
          <w:rFonts w:ascii="Times New Roman" w:hAnsi="Times New Roman" w:cs="Times New Roman"/>
          <w:sz w:val="24"/>
          <w:szCs w:val="24"/>
        </w:rPr>
      </w:pPr>
      <w:r w:rsidRPr="00D156BD">
        <w:rPr>
          <w:rFonts w:ascii="Times New Roman" w:hAnsi="Times New Roman" w:cs="Times New Roman"/>
          <w:sz w:val="24"/>
          <w:szCs w:val="24"/>
        </w:rPr>
        <w:t>attribuer au moins 20 % des projets de recherches agricoles financés aux femmes ;</w:t>
      </w:r>
    </w:p>
    <w:p w:rsidR="001C2F75" w:rsidRDefault="00D156BD" w:rsidP="00D156BD">
      <w:pPr>
        <w:numPr>
          <w:ilvl w:val="0"/>
          <w:numId w:val="19"/>
        </w:numPr>
        <w:spacing w:after="0"/>
        <w:ind w:left="641" w:hanging="357"/>
        <w:rPr>
          <w:rFonts w:ascii="Times New Roman" w:hAnsi="Times New Roman" w:cs="Times New Roman"/>
          <w:sz w:val="24"/>
          <w:szCs w:val="24"/>
        </w:rPr>
      </w:pPr>
      <w:r w:rsidRPr="00D156BD">
        <w:rPr>
          <w:rFonts w:ascii="Times New Roman" w:hAnsi="Times New Roman" w:cs="Times New Roman"/>
          <w:sz w:val="24"/>
          <w:szCs w:val="24"/>
        </w:rPr>
        <w:t>porter à 20 % le taux de représentation des femmes aux instances de décisions.</w:t>
      </w:r>
    </w:p>
    <w:p w:rsidR="00D156BD" w:rsidRDefault="001C2F75" w:rsidP="001C2F75">
      <w:pPr>
        <w:rPr>
          <w:rFonts w:ascii="Times New Roman" w:hAnsi="Times New Roman" w:cs="Times New Roman"/>
          <w:sz w:val="24"/>
          <w:szCs w:val="24"/>
        </w:rPr>
      </w:pPr>
      <w:r>
        <w:rPr>
          <w:rFonts w:ascii="Times New Roman" w:hAnsi="Times New Roman" w:cs="Times New Roman"/>
          <w:sz w:val="24"/>
          <w:szCs w:val="24"/>
        </w:rPr>
        <w:br w:type="page"/>
      </w:r>
    </w:p>
    <w:p w:rsidR="00930C21" w:rsidRPr="00D156BD" w:rsidRDefault="00930C21" w:rsidP="00930C21">
      <w:pPr>
        <w:spacing w:after="0"/>
        <w:ind w:left="641"/>
        <w:rPr>
          <w:rFonts w:ascii="Times New Roman" w:hAnsi="Times New Roman" w:cs="Times New Roman"/>
          <w:sz w:val="24"/>
          <w:szCs w:val="24"/>
        </w:rPr>
      </w:pPr>
    </w:p>
    <w:p w:rsidR="00A8418D" w:rsidRPr="001A049B" w:rsidRDefault="00AC39D2" w:rsidP="00930C21">
      <w:pPr>
        <w:jc w:val="both"/>
        <w:rPr>
          <w:rFonts w:ascii="Times New Roman" w:hAnsi="Times New Roman" w:cs="Times New Roman"/>
          <w:sz w:val="24"/>
          <w:szCs w:val="24"/>
        </w:rPr>
      </w:pPr>
      <w:r>
        <w:rPr>
          <w:rFonts w:ascii="Times New Roman" w:hAnsi="Times New Roman" w:cs="Times New Roman"/>
          <w:b/>
          <w:sz w:val="24"/>
          <w:szCs w:val="24"/>
        </w:rPr>
        <w:t>7.</w:t>
      </w:r>
      <w:r w:rsidRPr="001A049B">
        <w:rPr>
          <w:rFonts w:ascii="Times New Roman" w:hAnsi="Times New Roman" w:cs="Times New Roman"/>
          <w:b/>
          <w:sz w:val="24"/>
          <w:szCs w:val="24"/>
        </w:rPr>
        <w:t xml:space="preserve"> Comment</w:t>
      </w:r>
      <w:r w:rsidR="00A8418D" w:rsidRPr="001A049B">
        <w:rPr>
          <w:rFonts w:ascii="Times New Roman" w:hAnsi="Times New Roman" w:cs="Times New Roman"/>
          <w:b/>
          <w:sz w:val="24"/>
          <w:szCs w:val="24"/>
        </w:rPr>
        <w:t xml:space="preserve"> l’Etat partie entend-il renforcer la productivité</w:t>
      </w:r>
      <w:r w:rsidR="008E0EE1">
        <w:rPr>
          <w:rFonts w:ascii="Times New Roman" w:hAnsi="Times New Roman" w:cs="Times New Roman"/>
          <w:b/>
          <w:sz w:val="24"/>
          <w:szCs w:val="24"/>
        </w:rPr>
        <w:t xml:space="preserve"> des femmes dans</w:t>
      </w:r>
      <w:r w:rsidR="00A8418D" w:rsidRPr="001A049B">
        <w:rPr>
          <w:rFonts w:ascii="Times New Roman" w:hAnsi="Times New Roman" w:cs="Times New Roman"/>
          <w:b/>
          <w:sz w:val="24"/>
          <w:szCs w:val="24"/>
        </w:rPr>
        <w:t xml:space="preserve"> </w:t>
      </w:r>
      <w:r w:rsidR="00A01BEC">
        <w:rPr>
          <w:rFonts w:ascii="Times New Roman" w:hAnsi="Times New Roman" w:cs="Times New Roman"/>
          <w:b/>
          <w:sz w:val="24"/>
          <w:szCs w:val="24"/>
        </w:rPr>
        <w:t>l’agriculture à petite échelle</w:t>
      </w:r>
    </w:p>
    <w:p w:rsidR="00930C21" w:rsidRDefault="00E26F5F" w:rsidP="00AC39D2">
      <w:pPr>
        <w:spacing w:after="0" w:line="360" w:lineRule="auto"/>
        <w:jc w:val="both"/>
        <w:rPr>
          <w:rFonts w:ascii="Times New Roman" w:hAnsi="Times New Roman" w:cs="Times New Roman"/>
          <w:sz w:val="24"/>
          <w:szCs w:val="24"/>
        </w:rPr>
      </w:pPr>
      <w:r w:rsidRPr="001A049B">
        <w:rPr>
          <w:rFonts w:ascii="Times New Roman" w:hAnsi="Times New Roman" w:cs="Times New Roman"/>
          <w:sz w:val="24"/>
          <w:szCs w:val="24"/>
        </w:rPr>
        <w:t>L’agriculture occupe plus de 60% d</w:t>
      </w:r>
      <w:r w:rsidR="00AC39D2">
        <w:rPr>
          <w:rFonts w:ascii="Times New Roman" w:hAnsi="Times New Roman" w:cs="Times New Roman"/>
          <w:sz w:val="24"/>
          <w:szCs w:val="24"/>
        </w:rPr>
        <w:t>e la population</w:t>
      </w:r>
      <w:r w:rsidR="00960AEA">
        <w:rPr>
          <w:rFonts w:ascii="Times New Roman" w:hAnsi="Times New Roman" w:cs="Times New Roman"/>
          <w:sz w:val="24"/>
          <w:szCs w:val="24"/>
        </w:rPr>
        <w:t>. A</w:t>
      </w:r>
      <w:r w:rsidR="00930C21">
        <w:rPr>
          <w:rFonts w:ascii="Times New Roman" w:hAnsi="Times New Roman" w:cs="Times New Roman"/>
          <w:sz w:val="24"/>
          <w:szCs w:val="24"/>
        </w:rPr>
        <w:t xml:space="preserve"> travers le </w:t>
      </w:r>
      <w:r w:rsidR="00E16EA9">
        <w:rPr>
          <w:rFonts w:ascii="Times New Roman" w:hAnsi="Times New Roman" w:cs="Times New Roman"/>
          <w:sz w:val="24"/>
          <w:szCs w:val="24"/>
        </w:rPr>
        <w:t>Programme d’accélération de la cadence agricole (</w:t>
      </w:r>
      <w:r w:rsidR="00930C21">
        <w:rPr>
          <w:rFonts w:ascii="Times New Roman" w:hAnsi="Times New Roman" w:cs="Times New Roman"/>
          <w:sz w:val="24"/>
          <w:szCs w:val="24"/>
        </w:rPr>
        <w:t>PRACAS</w:t>
      </w:r>
      <w:r w:rsidR="00E16EA9">
        <w:rPr>
          <w:rFonts w:ascii="Times New Roman" w:hAnsi="Times New Roman" w:cs="Times New Roman"/>
          <w:sz w:val="24"/>
          <w:szCs w:val="24"/>
        </w:rPr>
        <w:t>)</w:t>
      </w:r>
      <w:r w:rsidR="00AC39D2">
        <w:rPr>
          <w:rFonts w:ascii="Times New Roman" w:hAnsi="Times New Roman" w:cs="Times New Roman"/>
          <w:sz w:val="24"/>
          <w:szCs w:val="24"/>
        </w:rPr>
        <w:t xml:space="preserve"> et les mesures se présentent comme suit</w:t>
      </w:r>
      <w:r w:rsidR="00930C21">
        <w:rPr>
          <w:rFonts w:ascii="Times New Roman" w:hAnsi="Times New Roman" w:cs="Times New Roman"/>
          <w:sz w:val="24"/>
          <w:szCs w:val="24"/>
        </w:rPr>
        <w:t>:</w:t>
      </w:r>
    </w:p>
    <w:p w:rsidR="00930C21" w:rsidRDefault="00930C21" w:rsidP="00AC39D2">
      <w:pPr>
        <w:pStyle w:val="Paragraphedeliste"/>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le renforcement de l</w:t>
      </w:r>
      <w:r w:rsidR="00E26F5F" w:rsidRPr="00930C21">
        <w:rPr>
          <w:rFonts w:ascii="Times New Roman" w:hAnsi="Times New Roman" w:cs="Times New Roman"/>
          <w:sz w:val="24"/>
          <w:szCs w:val="24"/>
        </w:rPr>
        <w:t xml:space="preserve">a proportion des femmes propriétaires de parcelles </w:t>
      </w:r>
      <w:r>
        <w:rPr>
          <w:rFonts w:ascii="Times New Roman" w:hAnsi="Times New Roman" w:cs="Times New Roman"/>
          <w:sz w:val="24"/>
          <w:szCs w:val="24"/>
        </w:rPr>
        <w:t xml:space="preserve">qui est </w:t>
      </w:r>
      <w:r w:rsidR="00E26F5F" w:rsidRPr="00930C21">
        <w:rPr>
          <w:rFonts w:ascii="Times New Roman" w:hAnsi="Times New Roman" w:cs="Times New Roman"/>
          <w:sz w:val="24"/>
          <w:szCs w:val="24"/>
        </w:rPr>
        <w:t>passée de 1</w:t>
      </w:r>
      <w:r>
        <w:rPr>
          <w:rFonts w:ascii="Times New Roman" w:hAnsi="Times New Roman" w:cs="Times New Roman"/>
          <w:sz w:val="24"/>
          <w:szCs w:val="24"/>
        </w:rPr>
        <w:t>4,7% à 19,3% entre 2019 et 2020</w:t>
      </w:r>
      <w:r w:rsidR="00E26F5F" w:rsidRPr="00930C21">
        <w:rPr>
          <w:rFonts w:ascii="Times New Roman" w:hAnsi="Times New Roman" w:cs="Times New Roman"/>
          <w:sz w:val="24"/>
          <w:szCs w:val="24"/>
        </w:rPr>
        <w:t>;</w:t>
      </w:r>
    </w:p>
    <w:p w:rsidR="00930C21" w:rsidRDefault="00E26F5F" w:rsidP="00930C21">
      <w:pPr>
        <w:pStyle w:val="Paragraphedeliste"/>
        <w:numPr>
          <w:ilvl w:val="0"/>
          <w:numId w:val="6"/>
        </w:numPr>
        <w:spacing w:line="360" w:lineRule="auto"/>
        <w:jc w:val="both"/>
        <w:rPr>
          <w:rFonts w:ascii="Times New Roman" w:hAnsi="Times New Roman" w:cs="Times New Roman"/>
          <w:sz w:val="24"/>
          <w:szCs w:val="24"/>
        </w:rPr>
      </w:pPr>
      <w:r w:rsidRPr="00930C21">
        <w:rPr>
          <w:rFonts w:ascii="Times New Roman" w:hAnsi="Times New Roman" w:cs="Times New Roman"/>
          <w:sz w:val="24"/>
          <w:szCs w:val="24"/>
        </w:rPr>
        <w:t>le développement de 8 plateformes multifonctionnelles qui bénéficient à 204 femmes et 400 ménages ;</w:t>
      </w:r>
    </w:p>
    <w:p w:rsidR="00E26F5F" w:rsidRDefault="00330FE7" w:rsidP="00930C21">
      <w:pPr>
        <w:pStyle w:val="Paragraphedeliste"/>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distribution </w:t>
      </w:r>
      <w:r w:rsidR="00930C21">
        <w:rPr>
          <w:rFonts w:ascii="Times New Roman" w:hAnsi="Times New Roman" w:cs="Times New Roman"/>
          <w:sz w:val="24"/>
          <w:szCs w:val="24"/>
        </w:rPr>
        <w:t xml:space="preserve">de </w:t>
      </w:r>
      <w:r w:rsidR="00E26F5F" w:rsidRPr="00930C21">
        <w:rPr>
          <w:rFonts w:ascii="Times New Roman" w:hAnsi="Times New Roman" w:cs="Times New Roman"/>
          <w:sz w:val="24"/>
          <w:szCs w:val="24"/>
        </w:rPr>
        <w:t xml:space="preserve">4 729 équipements d’allégement des travaux ménagers </w:t>
      </w:r>
      <w:r>
        <w:rPr>
          <w:rFonts w:ascii="Times New Roman" w:hAnsi="Times New Roman" w:cs="Times New Roman"/>
          <w:sz w:val="24"/>
          <w:szCs w:val="24"/>
        </w:rPr>
        <w:t xml:space="preserve">qui </w:t>
      </w:r>
      <w:r w:rsidR="00E26F5F" w:rsidRPr="00930C21">
        <w:rPr>
          <w:rFonts w:ascii="Times New Roman" w:hAnsi="Times New Roman" w:cs="Times New Roman"/>
          <w:sz w:val="24"/>
          <w:szCs w:val="24"/>
        </w:rPr>
        <w:t>ont bénéficié à 786 000 femmes</w:t>
      </w:r>
      <w:r>
        <w:rPr>
          <w:rFonts w:ascii="Times New Roman" w:hAnsi="Times New Roman" w:cs="Times New Roman"/>
          <w:sz w:val="24"/>
          <w:szCs w:val="24"/>
        </w:rPr>
        <w:t>.</w:t>
      </w:r>
    </w:p>
    <w:p w:rsidR="00A01BEC" w:rsidRDefault="00A01BEC" w:rsidP="00A01BEC">
      <w:pPr>
        <w:spacing w:line="360" w:lineRule="auto"/>
        <w:jc w:val="both"/>
        <w:rPr>
          <w:rFonts w:ascii="Times New Roman" w:hAnsi="Times New Roman" w:cs="Times New Roman"/>
          <w:b/>
          <w:sz w:val="24"/>
          <w:szCs w:val="24"/>
        </w:rPr>
      </w:pPr>
      <w:r w:rsidRPr="00A01BEC">
        <w:rPr>
          <w:rFonts w:ascii="Times New Roman" w:hAnsi="Times New Roman" w:cs="Times New Roman"/>
          <w:b/>
          <w:sz w:val="24"/>
          <w:szCs w:val="24"/>
        </w:rPr>
        <w:t>8</w:t>
      </w:r>
      <w:r w:rsidR="00712A9C">
        <w:rPr>
          <w:rFonts w:ascii="Times New Roman" w:hAnsi="Times New Roman" w:cs="Times New Roman"/>
          <w:b/>
          <w:sz w:val="24"/>
          <w:szCs w:val="24"/>
        </w:rPr>
        <w:t>.</w:t>
      </w:r>
      <w:r w:rsidR="00712A9C" w:rsidRPr="001A049B">
        <w:rPr>
          <w:rFonts w:ascii="Times New Roman" w:hAnsi="Times New Roman" w:cs="Times New Roman"/>
          <w:b/>
          <w:sz w:val="24"/>
          <w:szCs w:val="24"/>
        </w:rPr>
        <w:t xml:space="preserve"> </w:t>
      </w:r>
      <w:r w:rsidR="004A7E50">
        <w:rPr>
          <w:rFonts w:ascii="Times New Roman" w:hAnsi="Times New Roman" w:cs="Times New Roman"/>
          <w:b/>
          <w:sz w:val="24"/>
          <w:szCs w:val="24"/>
        </w:rPr>
        <w:t xml:space="preserve">Mesures envisagées pour </w:t>
      </w:r>
      <w:r>
        <w:rPr>
          <w:rFonts w:ascii="Times New Roman" w:hAnsi="Times New Roman" w:cs="Times New Roman"/>
          <w:b/>
          <w:sz w:val="24"/>
          <w:szCs w:val="24"/>
        </w:rPr>
        <w:t>le passage de l’informel à l’économie formelle et autonomisation des femmes</w:t>
      </w:r>
    </w:p>
    <w:p w:rsidR="000652AF" w:rsidRDefault="004A7E50" w:rsidP="00A01BEC">
      <w:pPr>
        <w:spacing w:line="360" w:lineRule="auto"/>
        <w:jc w:val="both"/>
        <w:rPr>
          <w:rFonts w:ascii="Times New Roman" w:hAnsi="Times New Roman" w:cs="Times New Roman"/>
          <w:sz w:val="24"/>
          <w:szCs w:val="24"/>
        </w:rPr>
      </w:pPr>
      <w:r>
        <w:rPr>
          <w:rFonts w:ascii="Times New Roman" w:hAnsi="Times New Roman" w:cs="Times New Roman"/>
          <w:sz w:val="24"/>
          <w:szCs w:val="24"/>
        </w:rPr>
        <w:t>U</w:t>
      </w:r>
      <w:r w:rsidR="00803697">
        <w:rPr>
          <w:rFonts w:ascii="Times New Roman" w:hAnsi="Times New Roman" w:cs="Times New Roman"/>
          <w:sz w:val="24"/>
          <w:szCs w:val="24"/>
        </w:rPr>
        <w:t>n ministère dédié à la transformation du secteur informel</w:t>
      </w:r>
      <w:r>
        <w:rPr>
          <w:rFonts w:ascii="Times New Roman" w:hAnsi="Times New Roman" w:cs="Times New Roman"/>
          <w:sz w:val="24"/>
          <w:szCs w:val="24"/>
        </w:rPr>
        <w:t xml:space="preserve"> existe depuis 2020. Un </w:t>
      </w:r>
      <w:r w:rsidR="00803697">
        <w:rPr>
          <w:rFonts w:ascii="Times New Roman" w:hAnsi="Times New Roman" w:cs="Times New Roman"/>
          <w:sz w:val="24"/>
          <w:szCs w:val="24"/>
        </w:rPr>
        <w:t>programme de recensement et d’appui à la formalisation des unités économiques des femmes dans divers métiers du secteur informel</w:t>
      </w:r>
      <w:r>
        <w:rPr>
          <w:rFonts w:ascii="Times New Roman" w:hAnsi="Times New Roman" w:cs="Times New Roman"/>
          <w:sz w:val="24"/>
          <w:szCs w:val="24"/>
        </w:rPr>
        <w:t xml:space="preserve"> est en cours</w:t>
      </w:r>
      <w:r w:rsidR="000652AF">
        <w:rPr>
          <w:rFonts w:ascii="Times New Roman" w:hAnsi="Times New Roman" w:cs="Times New Roman"/>
          <w:sz w:val="24"/>
          <w:szCs w:val="24"/>
        </w:rPr>
        <w:t>.</w:t>
      </w:r>
    </w:p>
    <w:p w:rsidR="00803697" w:rsidRPr="00803697" w:rsidRDefault="00C455D3" w:rsidP="00A01BEC">
      <w:pPr>
        <w:spacing w:line="360" w:lineRule="auto"/>
        <w:jc w:val="both"/>
        <w:rPr>
          <w:rFonts w:ascii="Times New Roman" w:hAnsi="Times New Roman" w:cs="Times New Roman"/>
          <w:sz w:val="24"/>
          <w:szCs w:val="24"/>
        </w:rPr>
      </w:pPr>
      <w:r>
        <w:rPr>
          <w:rFonts w:ascii="Times New Roman" w:hAnsi="Times New Roman" w:cs="Times New Roman"/>
          <w:sz w:val="24"/>
          <w:szCs w:val="24"/>
        </w:rPr>
        <w:t>L</w:t>
      </w:r>
      <w:r w:rsidR="00B6777D">
        <w:rPr>
          <w:rFonts w:ascii="Times New Roman" w:hAnsi="Times New Roman" w:cs="Times New Roman"/>
          <w:sz w:val="24"/>
          <w:szCs w:val="24"/>
        </w:rPr>
        <w:t xml:space="preserve">e </w:t>
      </w:r>
      <w:r w:rsidR="000652AF">
        <w:rPr>
          <w:rFonts w:ascii="Times New Roman" w:hAnsi="Times New Roman" w:cs="Times New Roman"/>
          <w:sz w:val="24"/>
          <w:szCs w:val="24"/>
        </w:rPr>
        <w:t xml:space="preserve"> Plan d’Action ajusté</w:t>
      </w:r>
      <w:r w:rsidR="00B6777D">
        <w:rPr>
          <w:rFonts w:ascii="Times New Roman" w:hAnsi="Times New Roman" w:cs="Times New Roman"/>
          <w:sz w:val="24"/>
          <w:szCs w:val="24"/>
        </w:rPr>
        <w:t xml:space="preserve"> de la Stratégie Nationale pour l’Autonomisation Economique des Femmes (SNAEF) </w:t>
      </w:r>
      <w:r w:rsidR="00C347FD">
        <w:rPr>
          <w:rFonts w:ascii="Times New Roman" w:hAnsi="Times New Roman" w:cs="Times New Roman"/>
          <w:sz w:val="24"/>
          <w:szCs w:val="24"/>
        </w:rPr>
        <w:t>adopté</w:t>
      </w:r>
      <w:r w:rsidR="00B6777D">
        <w:rPr>
          <w:rFonts w:ascii="Times New Roman" w:hAnsi="Times New Roman" w:cs="Times New Roman"/>
          <w:sz w:val="24"/>
          <w:szCs w:val="24"/>
        </w:rPr>
        <w:t xml:space="preserve"> en </w:t>
      </w:r>
      <w:r w:rsidR="000652AF">
        <w:rPr>
          <w:rFonts w:ascii="Times New Roman" w:hAnsi="Times New Roman" w:cs="Times New Roman"/>
          <w:sz w:val="24"/>
          <w:szCs w:val="24"/>
        </w:rPr>
        <w:t xml:space="preserve">2021 pour adresser les besoins différenciés des femmes </w:t>
      </w:r>
      <w:r>
        <w:rPr>
          <w:rFonts w:ascii="Times New Roman" w:hAnsi="Times New Roman" w:cs="Times New Roman"/>
          <w:sz w:val="24"/>
          <w:szCs w:val="24"/>
        </w:rPr>
        <w:t xml:space="preserve">liés à la covid </w:t>
      </w:r>
      <w:r w:rsidR="000652AF">
        <w:rPr>
          <w:rFonts w:ascii="Times New Roman" w:hAnsi="Times New Roman" w:cs="Times New Roman"/>
          <w:sz w:val="24"/>
          <w:szCs w:val="24"/>
        </w:rPr>
        <w:t>avec</w:t>
      </w:r>
      <w:r w:rsidR="005F274E">
        <w:rPr>
          <w:rFonts w:ascii="Times New Roman" w:hAnsi="Times New Roman" w:cs="Times New Roman"/>
          <w:sz w:val="24"/>
          <w:szCs w:val="24"/>
        </w:rPr>
        <w:t xml:space="preserve"> </w:t>
      </w:r>
      <w:r w:rsidR="000652AF">
        <w:rPr>
          <w:rFonts w:ascii="Times New Roman" w:hAnsi="Times New Roman" w:cs="Times New Roman"/>
          <w:sz w:val="24"/>
          <w:szCs w:val="24"/>
        </w:rPr>
        <w:t>une inscri</w:t>
      </w:r>
      <w:r>
        <w:rPr>
          <w:rFonts w:ascii="Times New Roman" w:hAnsi="Times New Roman" w:cs="Times New Roman"/>
          <w:sz w:val="24"/>
          <w:szCs w:val="24"/>
        </w:rPr>
        <w:t>ption budgétaire de 7 milliards</w:t>
      </w:r>
      <w:r w:rsidR="000652AF">
        <w:rPr>
          <w:rFonts w:ascii="Times New Roman" w:hAnsi="Times New Roman" w:cs="Times New Roman"/>
          <w:sz w:val="24"/>
          <w:szCs w:val="24"/>
        </w:rPr>
        <w:t>.</w:t>
      </w:r>
      <w:r w:rsidR="00803697">
        <w:rPr>
          <w:rFonts w:ascii="Times New Roman" w:hAnsi="Times New Roman" w:cs="Times New Roman"/>
          <w:sz w:val="24"/>
          <w:szCs w:val="24"/>
        </w:rPr>
        <w:t xml:space="preserve"> </w:t>
      </w:r>
    </w:p>
    <w:p w:rsidR="00330FE7" w:rsidRPr="00A01BEC" w:rsidRDefault="00A01BEC" w:rsidP="00A01BEC">
      <w:pPr>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1A049B">
        <w:rPr>
          <w:rFonts w:ascii="Times New Roman" w:hAnsi="Times New Roman" w:cs="Times New Roman"/>
          <w:b/>
          <w:sz w:val="24"/>
          <w:szCs w:val="24"/>
        </w:rPr>
        <w:t xml:space="preserve"> l’accès</w:t>
      </w:r>
      <w:r w:rsidR="00A8418D" w:rsidRPr="001A049B">
        <w:rPr>
          <w:rFonts w:ascii="Times New Roman" w:hAnsi="Times New Roman" w:cs="Times New Roman"/>
          <w:b/>
          <w:sz w:val="24"/>
          <w:szCs w:val="24"/>
        </w:rPr>
        <w:t xml:space="preserve"> des femmes rurales dans la gestion des investisse</w:t>
      </w:r>
      <w:r w:rsidR="00712A9C">
        <w:rPr>
          <w:rFonts w:ascii="Times New Roman" w:hAnsi="Times New Roman" w:cs="Times New Roman"/>
          <w:b/>
          <w:sz w:val="24"/>
          <w:szCs w:val="24"/>
        </w:rPr>
        <w:t>ments publics relatifs aux</w:t>
      </w:r>
      <w:r w:rsidR="00A8418D" w:rsidRPr="001A049B">
        <w:rPr>
          <w:rFonts w:ascii="Times New Roman" w:hAnsi="Times New Roman" w:cs="Times New Roman"/>
          <w:b/>
          <w:sz w:val="24"/>
          <w:szCs w:val="24"/>
        </w:rPr>
        <w:t xml:space="preserve"> énergies renouvelables, l’eau potable et les infrastructures </w:t>
      </w:r>
    </w:p>
    <w:p w:rsidR="00E26F5F" w:rsidRDefault="005F274E" w:rsidP="005F274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travers le </w:t>
      </w:r>
      <w:r w:rsidR="00E26F5F" w:rsidRPr="001A049B">
        <w:rPr>
          <w:rFonts w:ascii="Times New Roman" w:hAnsi="Times New Roman" w:cs="Times New Roman"/>
          <w:sz w:val="24"/>
          <w:szCs w:val="24"/>
        </w:rPr>
        <w:t>Progra</w:t>
      </w:r>
      <w:r w:rsidR="00EA62C6">
        <w:rPr>
          <w:rFonts w:ascii="Times New Roman" w:hAnsi="Times New Roman" w:cs="Times New Roman"/>
          <w:sz w:val="24"/>
          <w:szCs w:val="24"/>
        </w:rPr>
        <w:t>mme d’Urgence de Développement C</w:t>
      </w:r>
      <w:r w:rsidR="00E26F5F" w:rsidRPr="001A049B">
        <w:rPr>
          <w:rFonts w:ascii="Times New Roman" w:hAnsi="Times New Roman" w:cs="Times New Roman"/>
          <w:sz w:val="24"/>
          <w:szCs w:val="24"/>
        </w:rPr>
        <w:t>ommunautaire (PUDC)</w:t>
      </w:r>
      <w:r>
        <w:rPr>
          <w:rFonts w:ascii="Times New Roman" w:hAnsi="Times New Roman" w:cs="Times New Roman"/>
          <w:sz w:val="24"/>
          <w:szCs w:val="24"/>
        </w:rPr>
        <w:t>,</w:t>
      </w:r>
      <w:r w:rsidR="00E26F5F" w:rsidRPr="001A049B">
        <w:rPr>
          <w:rFonts w:ascii="Times New Roman" w:hAnsi="Times New Roman" w:cs="Times New Roman"/>
          <w:sz w:val="24"/>
          <w:szCs w:val="24"/>
        </w:rPr>
        <w:t xml:space="preserve"> l’accès à l</w:t>
      </w:r>
      <w:r>
        <w:rPr>
          <w:rFonts w:ascii="Times New Roman" w:hAnsi="Times New Roman" w:cs="Times New Roman"/>
          <w:sz w:val="24"/>
          <w:szCs w:val="24"/>
        </w:rPr>
        <w:t>’eau potable des femmes rurales a été amélioré</w:t>
      </w:r>
      <w:r w:rsidR="00E26F5F" w:rsidRPr="001A049B">
        <w:rPr>
          <w:rFonts w:ascii="Times New Roman" w:hAnsi="Times New Roman" w:cs="Times New Roman"/>
          <w:sz w:val="24"/>
          <w:szCs w:val="24"/>
        </w:rPr>
        <w:t xml:space="preserve"> par la construction </w:t>
      </w:r>
      <w:r>
        <w:rPr>
          <w:rFonts w:ascii="Times New Roman" w:hAnsi="Times New Roman" w:cs="Times New Roman"/>
          <w:sz w:val="24"/>
          <w:szCs w:val="24"/>
        </w:rPr>
        <w:t>de</w:t>
      </w:r>
      <w:r w:rsidR="00E26F5F" w:rsidRPr="001A049B">
        <w:rPr>
          <w:rFonts w:ascii="Times New Roman" w:hAnsi="Times New Roman" w:cs="Times New Roman"/>
          <w:sz w:val="24"/>
          <w:szCs w:val="24"/>
        </w:rPr>
        <w:t xml:space="preserve"> 213 forages, 149 châteaux d’eau, 1298 bornes fontaines et de 1734 km linéaires</w:t>
      </w:r>
      <w:r>
        <w:rPr>
          <w:rFonts w:ascii="Times New Roman" w:hAnsi="Times New Roman" w:cs="Times New Roman"/>
          <w:sz w:val="24"/>
          <w:szCs w:val="24"/>
        </w:rPr>
        <w:t xml:space="preserve"> de réseaux entre 2016 et 2018.</w:t>
      </w:r>
    </w:p>
    <w:p w:rsidR="00E26F5F" w:rsidRPr="001A049B" w:rsidRDefault="00330FE7" w:rsidP="0081445A">
      <w:pPr>
        <w:spacing w:after="0"/>
        <w:jc w:val="both"/>
        <w:rPr>
          <w:rFonts w:ascii="Times New Roman" w:hAnsi="Times New Roman" w:cs="Times New Roman"/>
          <w:sz w:val="24"/>
          <w:szCs w:val="24"/>
        </w:rPr>
      </w:pPr>
      <w:r>
        <w:rPr>
          <w:rFonts w:ascii="Times New Roman" w:hAnsi="Times New Roman" w:cs="Times New Roman"/>
          <w:sz w:val="24"/>
          <w:szCs w:val="24"/>
        </w:rPr>
        <w:t xml:space="preserve">En ce qui concerne l’accès à </w:t>
      </w:r>
      <w:r w:rsidR="0081445A">
        <w:rPr>
          <w:rFonts w:ascii="Times New Roman" w:hAnsi="Times New Roman" w:cs="Times New Roman"/>
          <w:sz w:val="24"/>
          <w:szCs w:val="24"/>
        </w:rPr>
        <w:t>l’énergie, le</w:t>
      </w:r>
      <w:r w:rsidR="00E26F5F" w:rsidRPr="001A049B">
        <w:rPr>
          <w:rFonts w:ascii="Times New Roman" w:hAnsi="Times New Roman" w:cs="Times New Roman"/>
          <w:sz w:val="24"/>
          <w:szCs w:val="24"/>
        </w:rPr>
        <w:t xml:space="preserve"> Programme Energie Durable /et ENDEV /GIZ, </w:t>
      </w:r>
      <w:r>
        <w:rPr>
          <w:rFonts w:ascii="Times New Roman" w:hAnsi="Times New Roman" w:cs="Times New Roman"/>
          <w:sz w:val="24"/>
          <w:szCs w:val="24"/>
        </w:rPr>
        <w:t>a généré</w:t>
      </w:r>
      <w:r w:rsidR="00E26F5F" w:rsidRPr="001A049B">
        <w:rPr>
          <w:rFonts w:ascii="Times New Roman" w:hAnsi="Times New Roman" w:cs="Times New Roman"/>
          <w:sz w:val="24"/>
          <w:szCs w:val="24"/>
        </w:rPr>
        <w:t xml:space="preserve"> : </w:t>
      </w:r>
    </w:p>
    <w:p w:rsidR="00E26F5F" w:rsidRPr="001A049B" w:rsidRDefault="00E26F5F" w:rsidP="00D2127A">
      <w:pPr>
        <w:numPr>
          <w:ilvl w:val="0"/>
          <w:numId w:val="10"/>
        </w:numPr>
        <w:spacing w:after="0"/>
        <w:ind w:left="284" w:firstLine="0"/>
        <w:jc w:val="both"/>
        <w:rPr>
          <w:rFonts w:ascii="Times New Roman" w:hAnsi="Times New Roman" w:cs="Times New Roman"/>
          <w:sz w:val="24"/>
          <w:szCs w:val="24"/>
        </w:rPr>
      </w:pPr>
      <w:r w:rsidRPr="001A049B">
        <w:rPr>
          <w:rFonts w:ascii="Times New Roman" w:hAnsi="Times New Roman" w:cs="Times New Roman"/>
          <w:sz w:val="24"/>
          <w:szCs w:val="24"/>
        </w:rPr>
        <w:t xml:space="preserve">59 projets à usage productif de l’énergie solaire mis en œuvre ; </w:t>
      </w:r>
    </w:p>
    <w:p w:rsidR="00E26F5F" w:rsidRPr="001A049B" w:rsidRDefault="00E26F5F" w:rsidP="00D2127A">
      <w:pPr>
        <w:numPr>
          <w:ilvl w:val="0"/>
          <w:numId w:val="10"/>
        </w:numPr>
        <w:spacing w:after="0"/>
        <w:ind w:left="284" w:firstLine="0"/>
        <w:jc w:val="both"/>
        <w:rPr>
          <w:rFonts w:ascii="Times New Roman" w:hAnsi="Times New Roman" w:cs="Times New Roman"/>
          <w:sz w:val="24"/>
          <w:szCs w:val="24"/>
        </w:rPr>
      </w:pPr>
      <w:r w:rsidRPr="001A049B">
        <w:rPr>
          <w:rFonts w:ascii="Times New Roman" w:hAnsi="Times New Roman" w:cs="Times New Roman"/>
          <w:sz w:val="24"/>
          <w:szCs w:val="24"/>
        </w:rPr>
        <w:t xml:space="preserve">1857 personnes touchées directement dont 1027 femmes, </w:t>
      </w:r>
    </w:p>
    <w:p w:rsidR="00E26F5F" w:rsidRPr="001A049B" w:rsidRDefault="00E26F5F" w:rsidP="00D2127A">
      <w:pPr>
        <w:numPr>
          <w:ilvl w:val="0"/>
          <w:numId w:val="10"/>
        </w:numPr>
        <w:spacing w:after="0"/>
        <w:ind w:left="284" w:firstLine="0"/>
        <w:jc w:val="both"/>
        <w:rPr>
          <w:rFonts w:ascii="Times New Roman" w:hAnsi="Times New Roman" w:cs="Times New Roman"/>
          <w:sz w:val="24"/>
          <w:szCs w:val="24"/>
        </w:rPr>
      </w:pPr>
      <w:r w:rsidRPr="001A049B">
        <w:rPr>
          <w:rFonts w:ascii="Times New Roman" w:hAnsi="Times New Roman" w:cs="Times New Roman"/>
          <w:sz w:val="24"/>
          <w:szCs w:val="24"/>
        </w:rPr>
        <w:t xml:space="preserve">233 personnes touchées par la création d’emplois dont 158 femmes ; </w:t>
      </w:r>
    </w:p>
    <w:p w:rsidR="00E26F5F" w:rsidRDefault="00E26F5F" w:rsidP="00D2127A">
      <w:pPr>
        <w:numPr>
          <w:ilvl w:val="0"/>
          <w:numId w:val="10"/>
        </w:numPr>
        <w:spacing w:after="0"/>
        <w:ind w:left="284" w:firstLine="0"/>
        <w:jc w:val="both"/>
        <w:rPr>
          <w:rFonts w:ascii="Times New Roman" w:hAnsi="Times New Roman" w:cs="Times New Roman"/>
          <w:sz w:val="24"/>
          <w:szCs w:val="24"/>
        </w:rPr>
      </w:pPr>
      <w:r w:rsidRPr="001A049B">
        <w:rPr>
          <w:rFonts w:ascii="Times New Roman" w:hAnsi="Times New Roman" w:cs="Times New Roman"/>
          <w:sz w:val="24"/>
          <w:szCs w:val="24"/>
        </w:rPr>
        <w:t>le nombre de foyers améliorés di</w:t>
      </w:r>
      <w:r w:rsidR="00712A9C">
        <w:rPr>
          <w:rFonts w:ascii="Times New Roman" w:hAnsi="Times New Roman" w:cs="Times New Roman"/>
          <w:sz w:val="24"/>
          <w:szCs w:val="24"/>
        </w:rPr>
        <w:t>ffusés en 2020 est de 164</w:t>
      </w:r>
      <w:r w:rsidR="0081445A">
        <w:rPr>
          <w:rFonts w:ascii="Times New Roman" w:hAnsi="Times New Roman" w:cs="Times New Roman"/>
          <w:sz w:val="24"/>
          <w:szCs w:val="24"/>
        </w:rPr>
        <w:t> </w:t>
      </w:r>
      <w:r w:rsidR="00712A9C">
        <w:rPr>
          <w:rFonts w:ascii="Times New Roman" w:hAnsi="Times New Roman" w:cs="Times New Roman"/>
          <w:sz w:val="24"/>
          <w:szCs w:val="24"/>
        </w:rPr>
        <w:t>196</w:t>
      </w:r>
      <w:r w:rsidR="00330FE7">
        <w:rPr>
          <w:rFonts w:ascii="Times New Roman" w:hAnsi="Times New Roman" w:cs="Times New Roman"/>
          <w:sz w:val="24"/>
          <w:szCs w:val="24"/>
        </w:rPr>
        <w:t>.</w:t>
      </w:r>
    </w:p>
    <w:p w:rsidR="00C455D3" w:rsidRPr="00C455D3" w:rsidRDefault="00C455D3" w:rsidP="00C455D3">
      <w:pPr>
        <w:spacing w:after="0" w:line="240" w:lineRule="auto"/>
        <w:ind w:left="284"/>
        <w:jc w:val="both"/>
        <w:rPr>
          <w:rFonts w:ascii="Times New Roman" w:hAnsi="Times New Roman" w:cs="Times New Roman"/>
          <w:sz w:val="16"/>
          <w:szCs w:val="16"/>
        </w:rPr>
      </w:pPr>
    </w:p>
    <w:p w:rsidR="00C455D3" w:rsidRDefault="0081445A" w:rsidP="00712A9C">
      <w:pPr>
        <w:spacing w:after="0"/>
        <w:ind w:left="284"/>
        <w:jc w:val="both"/>
        <w:rPr>
          <w:rFonts w:ascii="Times New Roman" w:hAnsi="Times New Roman" w:cs="Times New Roman"/>
          <w:sz w:val="24"/>
          <w:szCs w:val="24"/>
        </w:rPr>
      </w:pPr>
      <w:r>
        <w:rPr>
          <w:rFonts w:ascii="Times New Roman" w:hAnsi="Times New Roman" w:cs="Times New Roman"/>
          <w:sz w:val="24"/>
          <w:szCs w:val="24"/>
        </w:rPr>
        <w:t>A travers le Programme d’Urgence et de Modernisation des</w:t>
      </w:r>
      <w:r w:rsidR="00CE7D74">
        <w:rPr>
          <w:rFonts w:ascii="Times New Roman" w:hAnsi="Times New Roman" w:cs="Times New Roman"/>
          <w:sz w:val="24"/>
          <w:szCs w:val="24"/>
        </w:rPr>
        <w:t xml:space="preserve"> Axes et Territoires Frontalier</w:t>
      </w:r>
      <w:r w:rsidR="0081545F">
        <w:rPr>
          <w:rFonts w:ascii="Times New Roman" w:hAnsi="Times New Roman" w:cs="Times New Roman"/>
          <w:sz w:val="24"/>
          <w:szCs w:val="24"/>
        </w:rPr>
        <w:t>s (PUMA)</w:t>
      </w:r>
      <w:r w:rsidR="00CE7D74">
        <w:rPr>
          <w:rFonts w:ascii="Times New Roman" w:hAnsi="Times New Roman" w:cs="Times New Roman"/>
          <w:sz w:val="24"/>
          <w:szCs w:val="24"/>
        </w:rPr>
        <w:t>, 181 ha de terres ont été aménagées au</w:t>
      </w:r>
      <w:r w:rsidR="00300CB1">
        <w:rPr>
          <w:rFonts w:ascii="Times New Roman" w:hAnsi="Times New Roman" w:cs="Times New Roman"/>
          <w:sz w:val="24"/>
          <w:szCs w:val="24"/>
        </w:rPr>
        <w:t xml:space="preserve"> profit des femmes et jeunes, 357 jeunes et femmes </w:t>
      </w:r>
      <w:r w:rsidR="00CE7D74">
        <w:rPr>
          <w:rFonts w:ascii="Times New Roman" w:hAnsi="Times New Roman" w:cs="Times New Roman"/>
          <w:sz w:val="24"/>
          <w:szCs w:val="24"/>
        </w:rPr>
        <w:t>formés dans les domaines de la pisciculture, aux technique</w:t>
      </w:r>
      <w:r w:rsidR="00300CB1">
        <w:rPr>
          <w:rFonts w:ascii="Times New Roman" w:hAnsi="Times New Roman" w:cs="Times New Roman"/>
          <w:sz w:val="24"/>
          <w:szCs w:val="24"/>
        </w:rPr>
        <w:t>s</w:t>
      </w:r>
      <w:r w:rsidR="00CE7D74">
        <w:rPr>
          <w:rFonts w:ascii="Times New Roman" w:hAnsi="Times New Roman" w:cs="Times New Roman"/>
          <w:sz w:val="24"/>
          <w:szCs w:val="24"/>
        </w:rPr>
        <w:t xml:space="preserve"> de transformation de lait, des fruits, à la teinture, à la gestion de micro-entreprises et aux énergies renouvelables.</w:t>
      </w:r>
    </w:p>
    <w:p w:rsidR="00C455D3" w:rsidRDefault="00C455D3">
      <w:pPr>
        <w:rPr>
          <w:rFonts w:ascii="Times New Roman" w:hAnsi="Times New Roman" w:cs="Times New Roman"/>
          <w:sz w:val="24"/>
          <w:szCs w:val="24"/>
        </w:rPr>
      </w:pPr>
      <w:r>
        <w:rPr>
          <w:rFonts w:ascii="Times New Roman" w:hAnsi="Times New Roman" w:cs="Times New Roman"/>
          <w:sz w:val="24"/>
          <w:szCs w:val="24"/>
        </w:rPr>
        <w:br w:type="page"/>
      </w:r>
    </w:p>
    <w:p w:rsidR="00712A9C" w:rsidRDefault="00712A9C" w:rsidP="00712A9C">
      <w:pPr>
        <w:spacing w:after="0"/>
        <w:ind w:left="284"/>
        <w:jc w:val="both"/>
        <w:rPr>
          <w:rFonts w:ascii="Times New Roman" w:hAnsi="Times New Roman" w:cs="Times New Roman"/>
          <w:sz w:val="24"/>
          <w:szCs w:val="24"/>
        </w:rPr>
      </w:pPr>
    </w:p>
    <w:p w:rsidR="00CE7D74" w:rsidRPr="001A049B" w:rsidRDefault="00CE7D74" w:rsidP="00712A9C">
      <w:pPr>
        <w:spacing w:after="0"/>
        <w:ind w:left="284"/>
        <w:jc w:val="both"/>
        <w:rPr>
          <w:rFonts w:ascii="Times New Roman" w:hAnsi="Times New Roman" w:cs="Times New Roman"/>
          <w:sz w:val="24"/>
          <w:szCs w:val="24"/>
        </w:rPr>
      </w:pPr>
    </w:p>
    <w:p w:rsidR="001F6D84" w:rsidRDefault="00A01BEC" w:rsidP="00330FE7">
      <w:pPr>
        <w:jc w:val="both"/>
        <w:rPr>
          <w:rFonts w:ascii="Times New Roman" w:hAnsi="Times New Roman" w:cs="Times New Roman"/>
          <w:b/>
          <w:sz w:val="24"/>
          <w:szCs w:val="24"/>
        </w:rPr>
      </w:pPr>
      <w:r>
        <w:rPr>
          <w:rFonts w:ascii="Times New Roman" w:hAnsi="Times New Roman" w:cs="Times New Roman"/>
          <w:b/>
          <w:sz w:val="24"/>
          <w:szCs w:val="24"/>
        </w:rPr>
        <w:t>10</w:t>
      </w:r>
      <w:r w:rsidR="0081445A">
        <w:rPr>
          <w:rFonts w:ascii="Times New Roman" w:hAnsi="Times New Roman" w:cs="Times New Roman"/>
          <w:b/>
          <w:sz w:val="24"/>
          <w:szCs w:val="24"/>
        </w:rPr>
        <w:t>.</w:t>
      </w:r>
      <w:r w:rsidR="0081445A" w:rsidRPr="00F10E99">
        <w:rPr>
          <w:rFonts w:ascii="Times New Roman" w:hAnsi="Times New Roman" w:cs="Times New Roman"/>
          <w:b/>
          <w:sz w:val="24"/>
          <w:szCs w:val="24"/>
        </w:rPr>
        <w:t xml:space="preserve"> Quelles</w:t>
      </w:r>
      <w:r w:rsidR="00A8418D" w:rsidRPr="00F10E99">
        <w:rPr>
          <w:rFonts w:ascii="Times New Roman" w:hAnsi="Times New Roman" w:cs="Times New Roman"/>
          <w:b/>
          <w:sz w:val="24"/>
          <w:szCs w:val="24"/>
        </w:rPr>
        <w:t xml:space="preserve"> mesures ont été adoptées </w:t>
      </w:r>
      <w:r w:rsidR="00300CB1">
        <w:rPr>
          <w:rFonts w:ascii="Times New Roman" w:hAnsi="Times New Roman" w:cs="Times New Roman"/>
          <w:b/>
          <w:sz w:val="24"/>
          <w:szCs w:val="24"/>
        </w:rPr>
        <w:t xml:space="preserve">pour fournir un traitement et </w:t>
      </w:r>
      <w:r w:rsidR="00A8418D" w:rsidRPr="00F10E99">
        <w:rPr>
          <w:rFonts w:ascii="Times New Roman" w:hAnsi="Times New Roman" w:cs="Times New Roman"/>
          <w:b/>
          <w:sz w:val="24"/>
          <w:szCs w:val="24"/>
        </w:rPr>
        <w:t xml:space="preserve">autres soins de santé aux femmes et filles </w:t>
      </w:r>
      <w:r w:rsidR="00F10E99" w:rsidRPr="00F10E99">
        <w:rPr>
          <w:rFonts w:ascii="Times New Roman" w:hAnsi="Times New Roman" w:cs="Times New Roman"/>
          <w:b/>
          <w:sz w:val="24"/>
          <w:szCs w:val="24"/>
        </w:rPr>
        <w:t>vivant avec le sida </w:t>
      </w:r>
    </w:p>
    <w:p w:rsidR="00DF7FB2" w:rsidRDefault="00DF7FB2" w:rsidP="00DF7FB2">
      <w:pPr>
        <w:spacing w:after="0" w:line="240" w:lineRule="auto"/>
        <w:jc w:val="both"/>
        <w:rPr>
          <w:rFonts w:ascii="Times New Roman" w:hAnsi="Times New Roman" w:cs="Times New Roman"/>
          <w:sz w:val="24"/>
          <w:szCs w:val="24"/>
        </w:rPr>
      </w:pPr>
      <w:r w:rsidRPr="00DF7FB2">
        <w:rPr>
          <w:rFonts w:ascii="Times New Roman" w:hAnsi="Times New Roman" w:cs="Times New Roman"/>
          <w:sz w:val="24"/>
          <w:szCs w:val="24"/>
        </w:rPr>
        <w:t xml:space="preserve">La stigmatisation </w:t>
      </w:r>
      <w:r w:rsidR="000259B6">
        <w:rPr>
          <w:rFonts w:ascii="Times New Roman" w:hAnsi="Times New Roman" w:cs="Times New Roman"/>
          <w:sz w:val="24"/>
          <w:szCs w:val="24"/>
        </w:rPr>
        <w:t>liée</w:t>
      </w:r>
      <w:r w:rsidRPr="00DF7FB2">
        <w:rPr>
          <w:rFonts w:ascii="Times New Roman" w:hAnsi="Times New Roman" w:cs="Times New Roman"/>
          <w:sz w:val="24"/>
          <w:szCs w:val="24"/>
        </w:rPr>
        <w:t xml:space="preserve"> au statut sérologique </w:t>
      </w:r>
      <w:r w:rsidR="003E286A">
        <w:rPr>
          <w:rFonts w:ascii="Times New Roman" w:hAnsi="Times New Roman" w:cs="Times New Roman"/>
          <w:sz w:val="24"/>
          <w:szCs w:val="24"/>
        </w:rPr>
        <w:t>es</w:t>
      </w:r>
      <w:r w:rsidR="00E1284F">
        <w:rPr>
          <w:rFonts w:ascii="Times New Roman" w:hAnsi="Times New Roman" w:cs="Times New Roman"/>
          <w:sz w:val="24"/>
          <w:szCs w:val="24"/>
        </w:rPr>
        <w:t>t interdite</w:t>
      </w:r>
      <w:r w:rsidRPr="00DF7FB2">
        <w:rPr>
          <w:rFonts w:ascii="Times New Roman" w:hAnsi="Times New Roman" w:cs="Times New Roman"/>
          <w:sz w:val="24"/>
          <w:szCs w:val="24"/>
        </w:rPr>
        <w:t xml:space="preserve"> par la</w:t>
      </w:r>
      <w:r>
        <w:rPr>
          <w:rFonts w:ascii="Times New Roman" w:hAnsi="Times New Roman" w:cs="Times New Roman"/>
          <w:sz w:val="24"/>
          <w:szCs w:val="24"/>
        </w:rPr>
        <w:t xml:space="preserve"> loi n°2010-03 du 9 avril 2010.</w:t>
      </w:r>
    </w:p>
    <w:p w:rsidR="00DF7FB2" w:rsidRPr="00DF7FB2" w:rsidRDefault="00DF7FB2" w:rsidP="00DF7FB2">
      <w:pPr>
        <w:spacing w:after="0" w:line="240" w:lineRule="auto"/>
        <w:jc w:val="both"/>
        <w:rPr>
          <w:rFonts w:ascii="Times New Roman" w:hAnsi="Times New Roman" w:cs="Times New Roman"/>
          <w:sz w:val="16"/>
          <w:szCs w:val="16"/>
        </w:rPr>
      </w:pPr>
    </w:p>
    <w:p w:rsidR="00025767" w:rsidRPr="00C476A8" w:rsidRDefault="00025767" w:rsidP="000257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Le</w:t>
      </w:r>
      <w:r w:rsidRPr="00DF7FB2">
        <w:rPr>
          <w:rFonts w:ascii="Times New Roman" w:hAnsi="Times New Roman" w:cs="Times New Roman"/>
          <w:sz w:val="24"/>
          <w:szCs w:val="24"/>
        </w:rPr>
        <w:t xml:space="preserve"> plan quinquennal 2021-2025</w:t>
      </w:r>
      <w:r>
        <w:rPr>
          <w:rFonts w:ascii="Times New Roman" w:hAnsi="Times New Roman" w:cs="Times New Roman"/>
          <w:sz w:val="24"/>
          <w:szCs w:val="24"/>
        </w:rPr>
        <w:t xml:space="preserve"> </w:t>
      </w:r>
      <w:r w:rsidRPr="00DF7FB2">
        <w:rPr>
          <w:rFonts w:ascii="Times New Roman" w:hAnsi="Times New Roman" w:cs="Times New Roman"/>
          <w:sz w:val="24"/>
          <w:szCs w:val="24"/>
        </w:rPr>
        <w:t xml:space="preserve">vise à </w:t>
      </w:r>
      <w:r w:rsidR="000F204B">
        <w:rPr>
          <w:rFonts w:ascii="Times New Roman" w:hAnsi="Times New Roman" w:cs="Times New Roman"/>
          <w:sz w:val="24"/>
          <w:szCs w:val="24"/>
        </w:rPr>
        <w:t xml:space="preserve">renforcer les efforts </w:t>
      </w:r>
      <w:r w:rsidRPr="00DF7FB2">
        <w:rPr>
          <w:rFonts w:ascii="Times New Roman" w:hAnsi="Times New Roman" w:cs="Times New Roman"/>
          <w:sz w:val="24"/>
          <w:szCs w:val="24"/>
        </w:rPr>
        <w:t>pou</w:t>
      </w:r>
      <w:r w:rsidR="000F204B">
        <w:rPr>
          <w:rFonts w:ascii="Times New Roman" w:hAnsi="Times New Roman" w:cs="Times New Roman"/>
          <w:sz w:val="24"/>
          <w:szCs w:val="24"/>
        </w:rPr>
        <w:t xml:space="preserve">r lever les barrières </w:t>
      </w:r>
      <w:r w:rsidRPr="00DF7FB2">
        <w:rPr>
          <w:rFonts w:ascii="Times New Roman" w:hAnsi="Times New Roman" w:cs="Times New Roman"/>
          <w:sz w:val="24"/>
          <w:szCs w:val="24"/>
        </w:rPr>
        <w:t>qui entravent l’accès aux services de lutte contre le VIH et la tuberculose à travers un pa</w:t>
      </w:r>
      <w:r w:rsidR="00A35678">
        <w:rPr>
          <w:rFonts w:ascii="Times New Roman" w:hAnsi="Times New Roman" w:cs="Times New Roman"/>
          <w:sz w:val="24"/>
          <w:szCs w:val="24"/>
        </w:rPr>
        <w:t>quet de services</w:t>
      </w:r>
      <w:r>
        <w:rPr>
          <w:rFonts w:ascii="Times New Roman" w:hAnsi="Times New Roman" w:cs="Times New Roman"/>
          <w:sz w:val="24"/>
          <w:szCs w:val="24"/>
        </w:rPr>
        <w:t xml:space="preserve">. </w:t>
      </w:r>
    </w:p>
    <w:p w:rsidR="00E1284F" w:rsidRPr="00E1284F" w:rsidRDefault="00E1284F" w:rsidP="00330FE7">
      <w:pPr>
        <w:spacing w:after="0" w:line="240" w:lineRule="auto"/>
        <w:jc w:val="both"/>
        <w:rPr>
          <w:rFonts w:ascii="Times New Roman" w:hAnsi="Times New Roman" w:cs="Times New Roman"/>
          <w:sz w:val="16"/>
          <w:szCs w:val="16"/>
        </w:rPr>
      </w:pPr>
    </w:p>
    <w:p w:rsidR="00C476A8" w:rsidRPr="00C476A8" w:rsidRDefault="00A34D2B" w:rsidP="0033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Egalement</w:t>
      </w:r>
      <w:r w:rsidR="00025767">
        <w:rPr>
          <w:rFonts w:ascii="Times New Roman" w:hAnsi="Times New Roman" w:cs="Times New Roman"/>
          <w:sz w:val="24"/>
          <w:szCs w:val="24"/>
        </w:rPr>
        <w:t>,</w:t>
      </w:r>
      <w:r>
        <w:rPr>
          <w:rFonts w:ascii="Times New Roman" w:hAnsi="Times New Roman" w:cs="Times New Roman"/>
          <w:sz w:val="24"/>
          <w:szCs w:val="24"/>
        </w:rPr>
        <w:t xml:space="preserve"> le</w:t>
      </w:r>
      <w:r w:rsidR="00EF7125">
        <w:rPr>
          <w:rFonts w:ascii="Times New Roman" w:hAnsi="Times New Roman" w:cs="Times New Roman"/>
          <w:sz w:val="24"/>
          <w:szCs w:val="24"/>
        </w:rPr>
        <w:t xml:space="preserve"> </w:t>
      </w:r>
      <w:r w:rsidR="00C476A8" w:rsidRPr="00C476A8">
        <w:rPr>
          <w:rFonts w:ascii="Times New Roman" w:hAnsi="Times New Roman" w:cs="Times New Roman"/>
          <w:sz w:val="24"/>
          <w:szCs w:val="24"/>
        </w:rPr>
        <w:t xml:space="preserve">Plan d’accélération de l’élimination de la Transmission Mère Enfant du VIH (eTME) </w:t>
      </w:r>
      <w:r w:rsidR="00EF7125">
        <w:rPr>
          <w:rFonts w:ascii="Times New Roman" w:hAnsi="Times New Roman" w:cs="Times New Roman"/>
          <w:sz w:val="24"/>
          <w:szCs w:val="24"/>
        </w:rPr>
        <w:t xml:space="preserve">lancé en </w:t>
      </w:r>
      <w:r w:rsidR="00C476A8" w:rsidRPr="00C476A8">
        <w:rPr>
          <w:rFonts w:ascii="Times New Roman" w:hAnsi="Times New Roman" w:cs="Times New Roman"/>
          <w:sz w:val="24"/>
          <w:szCs w:val="24"/>
        </w:rPr>
        <w:t>2018</w:t>
      </w:r>
      <w:r w:rsidR="00EF7125">
        <w:rPr>
          <w:rFonts w:ascii="Times New Roman" w:hAnsi="Times New Roman" w:cs="Times New Roman"/>
          <w:sz w:val="24"/>
          <w:szCs w:val="24"/>
        </w:rPr>
        <w:t xml:space="preserve"> a permis notamment</w:t>
      </w:r>
      <w:r w:rsidR="00330FE7">
        <w:rPr>
          <w:rFonts w:ascii="Times New Roman" w:hAnsi="Times New Roman" w:cs="Times New Roman"/>
          <w:sz w:val="24"/>
          <w:szCs w:val="24"/>
        </w:rPr>
        <w:t> :</w:t>
      </w:r>
    </w:p>
    <w:p w:rsidR="00330FE7" w:rsidRDefault="00C476A8" w:rsidP="00330FE7">
      <w:pPr>
        <w:spacing w:after="0" w:line="240" w:lineRule="auto"/>
        <w:jc w:val="both"/>
        <w:rPr>
          <w:rFonts w:ascii="Times New Roman" w:hAnsi="Times New Roman" w:cs="Times New Roman"/>
          <w:sz w:val="24"/>
          <w:szCs w:val="24"/>
        </w:rPr>
      </w:pPr>
      <w:r w:rsidRPr="00C476A8">
        <w:rPr>
          <w:rFonts w:ascii="Times New Roman" w:hAnsi="Times New Roman" w:cs="Times New Roman"/>
          <w:sz w:val="24"/>
          <w:szCs w:val="24"/>
        </w:rPr>
        <w:t>-</w:t>
      </w:r>
      <w:r w:rsidRPr="00C476A8">
        <w:rPr>
          <w:rFonts w:ascii="Times New Roman" w:hAnsi="Times New Roman" w:cs="Times New Roman"/>
          <w:sz w:val="24"/>
          <w:szCs w:val="24"/>
        </w:rPr>
        <w:tab/>
        <w:t>une progression de la proportion de femmes enceintes dépistées qui passe de 76 % en 2018, 81 % en 2019 et 83,4 % en 2020 ;</w:t>
      </w:r>
    </w:p>
    <w:p w:rsidR="00330FE7" w:rsidRDefault="00330FE7" w:rsidP="0033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EF7125">
        <w:rPr>
          <w:rFonts w:ascii="Times New Roman" w:hAnsi="Times New Roman" w:cs="Times New Roman"/>
          <w:sz w:val="24"/>
          <w:szCs w:val="24"/>
        </w:rPr>
        <w:t xml:space="preserve"> l’élargissement de </w:t>
      </w:r>
      <w:r w:rsidR="00C476A8" w:rsidRPr="00C476A8">
        <w:rPr>
          <w:rFonts w:ascii="Times New Roman" w:hAnsi="Times New Roman" w:cs="Times New Roman"/>
          <w:sz w:val="24"/>
          <w:szCs w:val="24"/>
        </w:rPr>
        <w:t xml:space="preserve">la  couverture des femmes enceintes séropositives qui ont reçu des ARV est </w:t>
      </w:r>
      <w:r w:rsidR="00025767" w:rsidRPr="00C476A8">
        <w:rPr>
          <w:rFonts w:ascii="Times New Roman" w:hAnsi="Times New Roman" w:cs="Times New Roman"/>
          <w:sz w:val="24"/>
          <w:szCs w:val="24"/>
        </w:rPr>
        <w:t>passé</w:t>
      </w:r>
      <w:r w:rsidR="00C476A8" w:rsidRPr="00C476A8">
        <w:rPr>
          <w:rFonts w:ascii="Times New Roman" w:hAnsi="Times New Roman" w:cs="Times New Roman"/>
          <w:sz w:val="24"/>
          <w:szCs w:val="24"/>
        </w:rPr>
        <w:t xml:space="preserve"> de 64 %</w:t>
      </w:r>
      <w:r>
        <w:rPr>
          <w:rFonts w:ascii="Times New Roman" w:hAnsi="Times New Roman" w:cs="Times New Roman"/>
          <w:sz w:val="24"/>
          <w:szCs w:val="24"/>
        </w:rPr>
        <w:t xml:space="preserve"> à 74 % durant la même période</w:t>
      </w:r>
      <w:r w:rsidR="00EF7125">
        <w:rPr>
          <w:rFonts w:ascii="Times New Roman" w:hAnsi="Times New Roman" w:cs="Times New Roman"/>
          <w:sz w:val="24"/>
          <w:szCs w:val="24"/>
        </w:rPr>
        <w:t>.</w:t>
      </w:r>
    </w:p>
    <w:p w:rsidR="00330FE7" w:rsidRDefault="00330FE7" w:rsidP="00330FE7">
      <w:pPr>
        <w:spacing w:after="0" w:line="240" w:lineRule="auto"/>
        <w:jc w:val="both"/>
        <w:rPr>
          <w:rFonts w:ascii="Times New Roman" w:hAnsi="Times New Roman" w:cs="Times New Roman"/>
          <w:sz w:val="24"/>
          <w:szCs w:val="24"/>
        </w:rPr>
      </w:pPr>
    </w:p>
    <w:p w:rsidR="00D2127A" w:rsidRPr="00022E82" w:rsidRDefault="00022E82" w:rsidP="00022E82">
      <w:pPr>
        <w:jc w:val="both"/>
        <w:rPr>
          <w:rFonts w:ascii="Times New Roman" w:hAnsi="Times New Roman" w:cs="Times New Roman"/>
          <w:b/>
          <w:sz w:val="24"/>
          <w:szCs w:val="24"/>
        </w:rPr>
      </w:pPr>
      <w:r w:rsidRPr="00022E82">
        <w:rPr>
          <w:rFonts w:ascii="Times New Roman" w:hAnsi="Times New Roman" w:cs="Times New Roman"/>
          <w:b/>
          <w:sz w:val="24"/>
          <w:szCs w:val="24"/>
        </w:rPr>
        <w:t>11</w:t>
      </w:r>
      <w:r w:rsidR="009C2B0C" w:rsidRPr="00022E82">
        <w:rPr>
          <w:rFonts w:ascii="Times New Roman" w:hAnsi="Times New Roman" w:cs="Times New Roman"/>
          <w:b/>
          <w:sz w:val="24"/>
          <w:szCs w:val="24"/>
        </w:rPr>
        <w:t>. Que</w:t>
      </w:r>
      <w:r w:rsidR="00A8418D" w:rsidRPr="00022E82">
        <w:rPr>
          <w:rFonts w:ascii="Times New Roman" w:hAnsi="Times New Roman" w:cs="Times New Roman"/>
          <w:b/>
          <w:sz w:val="24"/>
          <w:szCs w:val="24"/>
        </w:rPr>
        <w:t xml:space="preserve"> fait l’Etat partie pour veiller à ce que tous les cas de violences et d’abus contre les femmes et les filles handicapées soient identifiés, fassent l’objet d’enquête et le</w:t>
      </w:r>
      <w:r w:rsidR="00F10E99" w:rsidRPr="00022E82">
        <w:rPr>
          <w:rFonts w:ascii="Times New Roman" w:hAnsi="Times New Roman" w:cs="Times New Roman"/>
          <w:b/>
          <w:sz w:val="24"/>
          <w:szCs w:val="24"/>
        </w:rPr>
        <w:t xml:space="preserve"> cas échéant soient poursuivis. </w:t>
      </w:r>
    </w:p>
    <w:p w:rsidR="00022E82" w:rsidRDefault="00022E82" w:rsidP="00022E82">
      <w:pPr>
        <w:jc w:val="both"/>
        <w:rPr>
          <w:rFonts w:ascii="Times New Roman" w:hAnsi="Times New Roman" w:cs="Times New Roman"/>
          <w:sz w:val="24"/>
          <w:szCs w:val="24"/>
        </w:rPr>
      </w:pPr>
      <w:r>
        <w:rPr>
          <w:rFonts w:ascii="Times New Roman" w:hAnsi="Times New Roman" w:cs="Times New Roman"/>
          <w:sz w:val="24"/>
          <w:szCs w:val="24"/>
        </w:rPr>
        <w:t xml:space="preserve">Tout </w:t>
      </w:r>
      <w:r w:rsidR="00F10E99" w:rsidRPr="00F10E99">
        <w:rPr>
          <w:rFonts w:ascii="Times New Roman" w:hAnsi="Times New Roman" w:cs="Times New Roman"/>
          <w:sz w:val="24"/>
          <w:szCs w:val="24"/>
        </w:rPr>
        <w:t xml:space="preserve">acte de violence sur une catégorie vulnérable constitue une </w:t>
      </w:r>
      <w:r>
        <w:rPr>
          <w:rFonts w:ascii="Times New Roman" w:hAnsi="Times New Roman" w:cs="Times New Roman"/>
          <w:sz w:val="24"/>
          <w:szCs w:val="24"/>
        </w:rPr>
        <w:t xml:space="preserve">circonstance </w:t>
      </w:r>
      <w:r w:rsidR="00F10E99" w:rsidRPr="00F10E99">
        <w:rPr>
          <w:rFonts w:ascii="Times New Roman" w:hAnsi="Times New Roman" w:cs="Times New Roman"/>
          <w:sz w:val="24"/>
          <w:szCs w:val="24"/>
        </w:rPr>
        <w:t xml:space="preserve">aggravante. Et </w:t>
      </w:r>
      <w:r>
        <w:rPr>
          <w:rFonts w:ascii="Times New Roman" w:hAnsi="Times New Roman" w:cs="Times New Roman"/>
          <w:sz w:val="24"/>
          <w:szCs w:val="24"/>
        </w:rPr>
        <w:t xml:space="preserve">les </w:t>
      </w:r>
      <w:r w:rsidR="00F10E99" w:rsidRPr="00F10E99">
        <w:rPr>
          <w:rFonts w:ascii="Times New Roman" w:hAnsi="Times New Roman" w:cs="Times New Roman"/>
          <w:sz w:val="24"/>
          <w:szCs w:val="24"/>
        </w:rPr>
        <w:t>cas porté</w:t>
      </w:r>
      <w:r>
        <w:rPr>
          <w:rFonts w:ascii="Times New Roman" w:hAnsi="Times New Roman" w:cs="Times New Roman"/>
          <w:sz w:val="24"/>
          <w:szCs w:val="24"/>
        </w:rPr>
        <w:t>s</w:t>
      </w:r>
      <w:r w:rsidR="00F10E99" w:rsidRPr="00F10E99">
        <w:rPr>
          <w:rFonts w:ascii="Times New Roman" w:hAnsi="Times New Roman" w:cs="Times New Roman"/>
          <w:sz w:val="24"/>
          <w:szCs w:val="24"/>
        </w:rPr>
        <w:t xml:space="preserve"> devant la just</w:t>
      </w:r>
      <w:r>
        <w:rPr>
          <w:rFonts w:ascii="Times New Roman" w:hAnsi="Times New Roman" w:cs="Times New Roman"/>
          <w:sz w:val="24"/>
          <w:szCs w:val="24"/>
        </w:rPr>
        <w:t>ic</w:t>
      </w:r>
      <w:r w:rsidR="00F10E99" w:rsidRPr="00F10E99">
        <w:rPr>
          <w:rFonts w:ascii="Times New Roman" w:hAnsi="Times New Roman" w:cs="Times New Roman"/>
          <w:sz w:val="24"/>
          <w:szCs w:val="24"/>
        </w:rPr>
        <w:t>e bénéficie d’un traitement conformément aux lois et règlements en vigueur.</w:t>
      </w:r>
    </w:p>
    <w:p w:rsidR="00022E82" w:rsidRDefault="00022E82" w:rsidP="00022E82">
      <w:pPr>
        <w:jc w:val="both"/>
        <w:rPr>
          <w:rFonts w:ascii="Times New Roman" w:hAnsi="Times New Roman" w:cs="Times New Roman"/>
          <w:sz w:val="24"/>
          <w:szCs w:val="24"/>
        </w:rPr>
      </w:pPr>
      <w:r>
        <w:rPr>
          <w:rFonts w:ascii="Times New Roman" w:hAnsi="Times New Roman" w:cs="Times New Roman"/>
          <w:sz w:val="24"/>
          <w:szCs w:val="24"/>
        </w:rPr>
        <w:t>Les victimes bénéficient de services spéciaux de prise en charge (assistance juridique et judiciaire, médicale et psychosociale) de la part de l’Etat et de la société civile.</w:t>
      </w:r>
    </w:p>
    <w:p w:rsidR="001A049B" w:rsidRPr="001A049B" w:rsidRDefault="00A01BEC" w:rsidP="00022E82">
      <w:pPr>
        <w:jc w:val="both"/>
        <w:rPr>
          <w:rFonts w:ascii="Times New Roman" w:hAnsi="Times New Roman" w:cs="Times New Roman"/>
          <w:sz w:val="24"/>
          <w:szCs w:val="24"/>
        </w:rPr>
      </w:pPr>
      <w:r w:rsidRPr="00A01BEC">
        <w:rPr>
          <w:rFonts w:ascii="Times New Roman" w:hAnsi="Times New Roman" w:cs="Times New Roman"/>
          <w:b/>
          <w:sz w:val="24"/>
          <w:szCs w:val="24"/>
        </w:rPr>
        <w:t>12</w:t>
      </w:r>
      <w:r w:rsidR="00707F52" w:rsidRPr="00A01BEC">
        <w:rPr>
          <w:rFonts w:ascii="Times New Roman" w:hAnsi="Times New Roman" w:cs="Times New Roman"/>
          <w:b/>
          <w:sz w:val="24"/>
          <w:szCs w:val="24"/>
        </w:rPr>
        <w:t>.</w:t>
      </w:r>
      <w:r w:rsidR="00707F52" w:rsidRPr="001A049B">
        <w:rPr>
          <w:rFonts w:ascii="Times New Roman" w:hAnsi="Times New Roman" w:cs="Times New Roman"/>
          <w:b/>
          <w:sz w:val="24"/>
          <w:szCs w:val="24"/>
        </w:rPr>
        <w:t xml:space="preserve"> Quelles</w:t>
      </w:r>
      <w:r w:rsidR="00A8418D" w:rsidRPr="001A049B">
        <w:rPr>
          <w:rFonts w:ascii="Times New Roman" w:hAnsi="Times New Roman" w:cs="Times New Roman"/>
          <w:b/>
          <w:sz w:val="24"/>
          <w:szCs w:val="24"/>
        </w:rPr>
        <w:t xml:space="preserve"> mesures seront mises en œuvre pour contrer les discours promouvant la haine et la violence à l’encontre</w:t>
      </w:r>
      <w:r w:rsidR="009C2B0C">
        <w:rPr>
          <w:rFonts w:ascii="Times New Roman" w:hAnsi="Times New Roman" w:cs="Times New Roman"/>
          <w:b/>
          <w:sz w:val="24"/>
          <w:szCs w:val="24"/>
        </w:rPr>
        <w:t xml:space="preserve"> des personnes LGBTI </w:t>
      </w:r>
    </w:p>
    <w:p w:rsidR="00022E82" w:rsidRDefault="00022E82" w:rsidP="001A049B">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Sous réserve de la liberté d’expression et d’opinion garantie par la Constitution, </w:t>
      </w:r>
      <w:r w:rsidR="004860F0">
        <w:rPr>
          <w:rFonts w:ascii="Times New Roman" w:eastAsia="Calibri" w:hAnsi="Times New Roman" w:cs="Times New Roman"/>
          <w:sz w:val="24"/>
          <w:szCs w:val="24"/>
        </w:rPr>
        <w:t>l’apologie à la haine et à la violence</w:t>
      </w:r>
      <w:r w:rsidR="007776A1">
        <w:rPr>
          <w:rFonts w:ascii="Times New Roman" w:eastAsia="Calibri" w:hAnsi="Times New Roman" w:cs="Times New Roman"/>
          <w:sz w:val="24"/>
          <w:szCs w:val="24"/>
        </w:rPr>
        <w:t xml:space="preserve"> est formellement interdite et l’Etat développe des programmes d’information et de sensibilisation pour le respect des droits humains des populations sans aucune discrimination.</w:t>
      </w:r>
    </w:p>
    <w:p w:rsidR="00707F52" w:rsidRDefault="00707F52" w:rsidP="00707F52">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L’Etat réaffirme son attachement au principe des droits humains et aux valeurs socio-culturelles et religieuses qui fondent notre société et consolident la stabilité sociale et politique de notre pays.</w:t>
      </w:r>
    </w:p>
    <w:p w:rsidR="00D2127A" w:rsidRPr="00022E82" w:rsidRDefault="00A01BEC" w:rsidP="00707F52">
      <w:pPr>
        <w:spacing w:line="36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13.</w:t>
      </w:r>
      <w:r w:rsidR="00022E82">
        <w:rPr>
          <w:rFonts w:ascii="Times New Roman" w:eastAsia="Calibri" w:hAnsi="Times New Roman" w:cs="Times New Roman"/>
          <w:sz w:val="24"/>
          <w:szCs w:val="24"/>
        </w:rPr>
        <w:t>.</w:t>
      </w:r>
      <w:r w:rsidR="00A8418D" w:rsidRPr="00D2127A">
        <w:rPr>
          <w:rFonts w:ascii="Times New Roman" w:hAnsi="Times New Roman" w:cs="Times New Roman"/>
          <w:b/>
          <w:sz w:val="24"/>
          <w:szCs w:val="24"/>
        </w:rPr>
        <w:t xml:space="preserve">Que fait l’Etat partie pour veiller </w:t>
      </w:r>
      <w:r w:rsidR="00307BBE">
        <w:rPr>
          <w:rFonts w:ascii="Times New Roman" w:hAnsi="Times New Roman" w:cs="Times New Roman"/>
          <w:b/>
          <w:sz w:val="24"/>
          <w:szCs w:val="24"/>
        </w:rPr>
        <w:t>pour</w:t>
      </w:r>
      <w:r w:rsidR="00A8418D" w:rsidRPr="00D2127A">
        <w:rPr>
          <w:rFonts w:ascii="Times New Roman" w:hAnsi="Times New Roman" w:cs="Times New Roman"/>
          <w:b/>
          <w:sz w:val="24"/>
          <w:szCs w:val="24"/>
        </w:rPr>
        <w:t xml:space="preserve"> que tous les cas de violations des droits impliquant des personnes LGBTI fassent l’objet d’enquêtes approfondies et le cas échéant de poursuites</w:t>
      </w:r>
    </w:p>
    <w:p w:rsidR="00707F52" w:rsidRPr="00707F52" w:rsidRDefault="00D2127A" w:rsidP="00A8418D">
      <w:pPr>
        <w:jc w:val="both"/>
        <w:rPr>
          <w:rFonts w:ascii="Times New Roman" w:hAnsi="Times New Roman" w:cs="Times New Roman"/>
          <w:sz w:val="24"/>
          <w:szCs w:val="24"/>
        </w:rPr>
      </w:pPr>
      <w:r w:rsidRPr="007776A1">
        <w:rPr>
          <w:rFonts w:ascii="Times New Roman" w:hAnsi="Times New Roman" w:cs="Times New Roman"/>
          <w:sz w:val="24"/>
          <w:szCs w:val="24"/>
        </w:rPr>
        <w:t>Les actes de violence sur la personne d’autrui sont interdits et punis par la loi.</w:t>
      </w:r>
      <w:r w:rsidR="00795FD0" w:rsidRPr="007776A1">
        <w:rPr>
          <w:rFonts w:ascii="Times New Roman" w:hAnsi="Times New Roman" w:cs="Times New Roman"/>
          <w:sz w:val="24"/>
          <w:szCs w:val="24"/>
        </w:rPr>
        <w:t xml:space="preserve"> </w:t>
      </w:r>
      <w:r w:rsidRPr="007776A1">
        <w:rPr>
          <w:rFonts w:ascii="Times New Roman" w:hAnsi="Times New Roman" w:cs="Times New Roman"/>
          <w:sz w:val="24"/>
          <w:szCs w:val="24"/>
        </w:rPr>
        <w:t>Toute victime</w:t>
      </w:r>
      <w:r w:rsidR="00795FD0" w:rsidRPr="007776A1">
        <w:rPr>
          <w:rFonts w:ascii="Times New Roman" w:hAnsi="Times New Roman" w:cs="Times New Roman"/>
          <w:sz w:val="24"/>
          <w:szCs w:val="24"/>
        </w:rPr>
        <w:t xml:space="preserve"> d’une violation de ses droits</w:t>
      </w:r>
      <w:r w:rsidR="00BA798C">
        <w:rPr>
          <w:rFonts w:ascii="Times New Roman" w:hAnsi="Times New Roman" w:cs="Times New Roman"/>
          <w:sz w:val="24"/>
          <w:szCs w:val="24"/>
        </w:rPr>
        <w:t xml:space="preserve"> peut porter l’affaire devant les juridictions compétentes</w:t>
      </w:r>
      <w:r w:rsidR="00307BBE">
        <w:rPr>
          <w:rFonts w:ascii="Times New Roman" w:hAnsi="Times New Roman" w:cs="Times New Roman"/>
          <w:sz w:val="24"/>
          <w:szCs w:val="24"/>
        </w:rPr>
        <w:t xml:space="preserve"> et bénéficie,</w:t>
      </w:r>
      <w:r w:rsidR="00BA798C">
        <w:rPr>
          <w:rFonts w:ascii="Times New Roman" w:hAnsi="Times New Roman" w:cs="Times New Roman"/>
          <w:sz w:val="24"/>
          <w:szCs w:val="24"/>
        </w:rPr>
        <w:t xml:space="preserve"> le cas échéant, d’un procès équitable </w:t>
      </w:r>
      <w:r w:rsidR="00006AA7">
        <w:rPr>
          <w:rFonts w:ascii="Times New Roman" w:hAnsi="Times New Roman" w:cs="Times New Roman"/>
          <w:sz w:val="24"/>
          <w:szCs w:val="24"/>
        </w:rPr>
        <w:t>sans discrimination</w:t>
      </w:r>
      <w:r w:rsidR="00307BBE">
        <w:rPr>
          <w:rFonts w:ascii="Times New Roman" w:hAnsi="Times New Roman" w:cs="Times New Roman"/>
          <w:sz w:val="24"/>
          <w:szCs w:val="24"/>
        </w:rPr>
        <w:t>.</w:t>
      </w:r>
    </w:p>
    <w:sectPr w:rsidR="00707F52" w:rsidRPr="00707F52" w:rsidSect="0025512D">
      <w:footerReference w:type="default" r:id="rId10"/>
      <w:pgSz w:w="11906" w:h="16838"/>
      <w:pgMar w:top="426"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5237A" w:rsidRDefault="0045237A" w:rsidP="00CB16A8">
      <w:pPr>
        <w:spacing w:after="0" w:line="240" w:lineRule="auto"/>
      </w:pPr>
      <w:r>
        <w:separator/>
      </w:r>
    </w:p>
  </w:endnote>
  <w:endnote w:type="continuationSeparator" w:id="0">
    <w:p w:rsidR="0045237A" w:rsidRDefault="0045237A" w:rsidP="00CB1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1492505"/>
      <w:docPartObj>
        <w:docPartGallery w:val="Page Numbers (Bottom of Page)"/>
        <w:docPartUnique/>
      </w:docPartObj>
    </w:sdtPr>
    <w:sdtEndPr/>
    <w:sdtContent>
      <w:p w:rsidR="00711C37" w:rsidRDefault="00711C37">
        <w:pPr>
          <w:pStyle w:val="Pieddepage"/>
          <w:jc w:val="center"/>
        </w:pPr>
        <w:r>
          <w:fldChar w:fldCharType="begin"/>
        </w:r>
        <w:r>
          <w:instrText>PAGE   \* MERGEFORMAT</w:instrText>
        </w:r>
        <w:r>
          <w:fldChar w:fldCharType="separate"/>
        </w:r>
        <w:r w:rsidR="00E56BEB">
          <w:rPr>
            <w:noProof/>
          </w:rPr>
          <w:t>1</w:t>
        </w:r>
        <w:r>
          <w:fldChar w:fldCharType="end"/>
        </w:r>
      </w:p>
    </w:sdtContent>
  </w:sdt>
  <w:p w:rsidR="00CB16A8" w:rsidRDefault="00CB16A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5237A" w:rsidRDefault="0045237A" w:rsidP="00CB16A8">
      <w:pPr>
        <w:spacing w:after="0" w:line="240" w:lineRule="auto"/>
      </w:pPr>
      <w:r>
        <w:separator/>
      </w:r>
    </w:p>
  </w:footnote>
  <w:footnote w:type="continuationSeparator" w:id="0">
    <w:p w:rsidR="0045237A" w:rsidRDefault="0045237A" w:rsidP="00CB1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94AC9"/>
    <w:multiLevelType w:val="hybridMultilevel"/>
    <w:tmpl w:val="C97671AC"/>
    <w:lvl w:ilvl="0" w:tplc="1870D1EC">
      <w:start w:val="8"/>
      <w:numFmt w:val="bullet"/>
      <w:lvlText w:val="-"/>
      <w:lvlJc w:val="left"/>
      <w:pPr>
        <w:ind w:left="720" w:hanging="360"/>
      </w:pPr>
      <w:rPr>
        <w:rFonts w:ascii="Times New Roman" w:eastAsia="Calibri" w:hAnsi="Times New Roman" w:cs="Times New Roman" w:hint="default"/>
        <w:b w:val="0"/>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A14109"/>
    <w:multiLevelType w:val="hybridMultilevel"/>
    <w:tmpl w:val="B756D4DA"/>
    <w:lvl w:ilvl="0" w:tplc="1870D1EC">
      <w:numFmt w:val="bullet"/>
      <w:lvlText w:val="-"/>
      <w:lvlJc w:val="left"/>
      <w:pPr>
        <w:ind w:left="1440" w:hanging="360"/>
      </w:pPr>
      <w:rPr>
        <w:rFonts w:ascii="Times New Roman" w:eastAsia="Calibri"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13A97B8F"/>
    <w:multiLevelType w:val="hybridMultilevel"/>
    <w:tmpl w:val="DD5C9494"/>
    <w:lvl w:ilvl="0" w:tplc="290C33E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DC77FD"/>
    <w:multiLevelType w:val="hybridMultilevel"/>
    <w:tmpl w:val="CE6ED2FC"/>
    <w:lvl w:ilvl="0" w:tplc="F844D9F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FE71EA1"/>
    <w:multiLevelType w:val="hybridMultilevel"/>
    <w:tmpl w:val="6A98A32E"/>
    <w:lvl w:ilvl="0" w:tplc="290C33E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4FD355C"/>
    <w:multiLevelType w:val="hybridMultilevel"/>
    <w:tmpl w:val="8ED86F12"/>
    <w:lvl w:ilvl="0" w:tplc="9D125A60">
      <w:numFmt w:val="bullet"/>
      <w:lvlText w:val="-"/>
      <w:lvlJc w:val="left"/>
      <w:pPr>
        <w:ind w:left="720" w:hanging="360"/>
      </w:pPr>
      <w:rPr>
        <w:rFonts w:ascii="Verdana" w:eastAsiaTheme="minorHAnsi" w:hAnsi="Verdan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86D0537"/>
    <w:multiLevelType w:val="hybridMultilevel"/>
    <w:tmpl w:val="77927B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A094657"/>
    <w:multiLevelType w:val="hybridMultilevel"/>
    <w:tmpl w:val="71A415E6"/>
    <w:lvl w:ilvl="0" w:tplc="1870D1EC">
      <w:numFmt w:val="bullet"/>
      <w:lvlText w:val="-"/>
      <w:lvlJc w:val="left"/>
      <w:pPr>
        <w:ind w:left="644" w:hanging="360"/>
      </w:pPr>
      <w:rPr>
        <w:rFonts w:ascii="Times New Roman" w:eastAsia="Calibri" w:hAnsi="Times New Roman" w:cs="Times New Roman"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8" w15:restartNumberingAfterBreak="0">
    <w:nsid w:val="2A485000"/>
    <w:multiLevelType w:val="hybridMultilevel"/>
    <w:tmpl w:val="F774C718"/>
    <w:lvl w:ilvl="0" w:tplc="F844D9F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D9B3D83"/>
    <w:multiLevelType w:val="hybridMultilevel"/>
    <w:tmpl w:val="B5B46986"/>
    <w:lvl w:ilvl="0" w:tplc="382E86A8">
      <w:start w:val="1"/>
      <w:numFmt w:val="bullet"/>
      <w:lvlText w:val=""/>
      <w:lvlJc w:val="left"/>
      <w:pPr>
        <w:tabs>
          <w:tab w:val="num" w:pos="720"/>
        </w:tabs>
        <w:ind w:left="720" w:hanging="360"/>
      </w:pPr>
      <w:rPr>
        <w:rFonts w:ascii="Wingdings" w:hAnsi="Wingdings" w:hint="default"/>
      </w:rPr>
    </w:lvl>
    <w:lvl w:ilvl="1" w:tplc="46D02FB8" w:tentative="1">
      <w:start w:val="1"/>
      <w:numFmt w:val="bullet"/>
      <w:lvlText w:val=""/>
      <w:lvlJc w:val="left"/>
      <w:pPr>
        <w:tabs>
          <w:tab w:val="num" w:pos="1440"/>
        </w:tabs>
        <w:ind w:left="1440" w:hanging="360"/>
      </w:pPr>
      <w:rPr>
        <w:rFonts w:ascii="Wingdings" w:hAnsi="Wingdings" w:hint="default"/>
      </w:rPr>
    </w:lvl>
    <w:lvl w:ilvl="2" w:tplc="3342FA28" w:tentative="1">
      <w:start w:val="1"/>
      <w:numFmt w:val="bullet"/>
      <w:lvlText w:val=""/>
      <w:lvlJc w:val="left"/>
      <w:pPr>
        <w:tabs>
          <w:tab w:val="num" w:pos="2160"/>
        </w:tabs>
        <w:ind w:left="2160" w:hanging="360"/>
      </w:pPr>
      <w:rPr>
        <w:rFonts w:ascii="Wingdings" w:hAnsi="Wingdings" w:hint="default"/>
      </w:rPr>
    </w:lvl>
    <w:lvl w:ilvl="3" w:tplc="84149240" w:tentative="1">
      <w:start w:val="1"/>
      <w:numFmt w:val="bullet"/>
      <w:lvlText w:val=""/>
      <w:lvlJc w:val="left"/>
      <w:pPr>
        <w:tabs>
          <w:tab w:val="num" w:pos="2880"/>
        </w:tabs>
        <w:ind w:left="2880" w:hanging="360"/>
      </w:pPr>
      <w:rPr>
        <w:rFonts w:ascii="Wingdings" w:hAnsi="Wingdings" w:hint="default"/>
      </w:rPr>
    </w:lvl>
    <w:lvl w:ilvl="4" w:tplc="465A5106" w:tentative="1">
      <w:start w:val="1"/>
      <w:numFmt w:val="bullet"/>
      <w:lvlText w:val=""/>
      <w:lvlJc w:val="left"/>
      <w:pPr>
        <w:tabs>
          <w:tab w:val="num" w:pos="3600"/>
        </w:tabs>
        <w:ind w:left="3600" w:hanging="360"/>
      </w:pPr>
      <w:rPr>
        <w:rFonts w:ascii="Wingdings" w:hAnsi="Wingdings" w:hint="default"/>
      </w:rPr>
    </w:lvl>
    <w:lvl w:ilvl="5" w:tplc="E6365E60" w:tentative="1">
      <w:start w:val="1"/>
      <w:numFmt w:val="bullet"/>
      <w:lvlText w:val=""/>
      <w:lvlJc w:val="left"/>
      <w:pPr>
        <w:tabs>
          <w:tab w:val="num" w:pos="4320"/>
        </w:tabs>
        <w:ind w:left="4320" w:hanging="360"/>
      </w:pPr>
      <w:rPr>
        <w:rFonts w:ascii="Wingdings" w:hAnsi="Wingdings" w:hint="default"/>
      </w:rPr>
    </w:lvl>
    <w:lvl w:ilvl="6" w:tplc="2558EB5E" w:tentative="1">
      <w:start w:val="1"/>
      <w:numFmt w:val="bullet"/>
      <w:lvlText w:val=""/>
      <w:lvlJc w:val="left"/>
      <w:pPr>
        <w:tabs>
          <w:tab w:val="num" w:pos="5040"/>
        </w:tabs>
        <w:ind w:left="5040" w:hanging="360"/>
      </w:pPr>
      <w:rPr>
        <w:rFonts w:ascii="Wingdings" w:hAnsi="Wingdings" w:hint="default"/>
      </w:rPr>
    </w:lvl>
    <w:lvl w:ilvl="7" w:tplc="19B0DA6A" w:tentative="1">
      <w:start w:val="1"/>
      <w:numFmt w:val="bullet"/>
      <w:lvlText w:val=""/>
      <w:lvlJc w:val="left"/>
      <w:pPr>
        <w:tabs>
          <w:tab w:val="num" w:pos="5760"/>
        </w:tabs>
        <w:ind w:left="5760" w:hanging="360"/>
      </w:pPr>
      <w:rPr>
        <w:rFonts w:ascii="Wingdings" w:hAnsi="Wingdings" w:hint="default"/>
      </w:rPr>
    </w:lvl>
    <w:lvl w:ilvl="8" w:tplc="C776AC2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E256F0"/>
    <w:multiLevelType w:val="hybridMultilevel"/>
    <w:tmpl w:val="1DACB826"/>
    <w:lvl w:ilvl="0" w:tplc="F844D9F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3772C46"/>
    <w:multiLevelType w:val="hybridMultilevel"/>
    <w:tmpl w:val="FCEEF07A"/>
    <w:lvl w:ilvl="0" w:tplc="1870D1EC">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97A2C57"/>
    <w:multiLevelType w:val="hybridMultilevel"/>
    <w:tmpl w:val="840AFC18"/>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454D5902"/>
    <w:multiLevelType w:val="hybridMultilevel"/>
    <w:tmpl w:val="AF2A54E8"/>
    <w:lvl w:ilvl="0" w:tplc="1C82FFDE">
      <w:numFmt w:val="bullet"/>
      <w:lvlText w:val="-"/>
      <w:lvlJc w:val="left"/>
      <w:pPr>
        <w:ind w:left="720" w:hanging="360"/>
      </w:pPr>
      <w:rPr>
        <w:rFonts w:ascii="Verdana" w:eastAsiaTheme="minorHAnsi" w:hAnsi="Verdan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B26407C"/>
    <w:multiLevelType w:val="hybridMultilevel"/>
    <w:tmpl w:val="1E5ADC5E"/>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DBB3C45"/>
    <w:multiLevelType w:val="hybridMultilevel"/>
    <w:tmpl w:val="CE76427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5AA6729"/>
    <w:multiLevelType w:val="hybridMultilevel"/>
    <w:tmpl w:val="20C0C240"/>
    <w:lvl w:ilvl="0" w:tplc="9AA8B2DC">
      <w:start w:val="1"/>
      <w:numFmt w:val="decimal"/>
      <w:lvlText w:val="%1."/>
      <w:lvlJc w:val="left"/>
      <w:pPr>
        <w:ind w:left="644"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63D6C5B"/>
    <w:multiLevelType w:val="hybridMultilevel"/>
    <w:tmpl w:val="3D4A911C"/>
    <w:lvl w:ilvl="0" w:tplc="6D72378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6C67C64"/>
    <w:multiLevelType w:val="hybridMultilevel"/>
    <w:tmpl w:val="977AAE36"/>
    <w:lvl w:ilvl="0" w:tplc="1196F482">
      <w:start w:val="19"/>
      <w:numFmt w:val="bullet"/>
      <w:lvlText w:val="-"/>
      <w:lvlJc w:val="left"/>
      <w:pPr>
        <w:ind w:left="720" w:hanging="360"/>
      </w:pPr>
      <w:rPr>
        <w:rFonts w:ascii="Bookman Old Style" w:eastAsia="Calibri" w:hAnsi="Bookman Old Styl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78E0278"/>
    <w:multiLevelType w:val="hybridMultilevel"/>
    <w:tmpl w:val="D5F00868"/>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77EB53FF"/>
    <w:multiLevelType w:val="hybridMultilevel"/>
    <w:tmpl w:val="2DEC042E"/>
    <w:lvl w:ilvl="0" w:tplc="1870D1EC">
      <w:numFmt w:val="bullet"/>
      <w:lvlText w:val="-"/>
      <w:lvlJc w:val="left"/>
      <w:pPr>
        <w:ind w:left="153" w:hanging="360"/>
      </w:pPr>
      <w:rPr>
        <w:rFonts w:ascii="Times New Roman" w:eastAsia="Calibri" w:hAnsi="Times New Roman" w:cs="Times New Roman"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num w:numId="1">
    <w:abstractNumId w:val="14"/>
  </w:num>
  <w:num w:numId="2">
    <w:abstractNumId w:val="16"/>
  </w:num>
  <w:num w:numId="3">
    <w:abstractNumId w:val="1"/>
  </w:num>
  <w:num w:numId="4">
    <w:abstractNumId w:val="20"/>
  </w:num>
  <w:num w:numId="5">
    <w:abstractNumId w:val="6"/>
  </w:num>
  <w:num w:numId="6">
    <w:abstractNumId w:val="10"/>
  </w:num>
  <w:num w:numId="7">
    <w:abstractNumId w:val="12"/>
  </w:num>
  <w:num w:numId="8">
    <w:abstractNumId w:val="8"/>
  </w:num>
  <w:num w:numId="9">
    <w:abstractNumId w:val="19"/>
  </w:num>
  <w:num w:numId="10">
    <w:abstractNumId w:val="3"/>
  </w:num>
  <w:num w:numId="11">
    <w:abstractNumId w:val="4"/>
  </w:num>
  <w:num w:numId="12">
    <w:abstractNumId w:val="13"/>
  </w:num>
  <w:num w:numId="13">
    <w:abstractNumId w:val="18"/>
  </w:num>
  <w:num w:numId="14">
    <w:abstractNumId w:val="2"/>
  </w:num>
  <w:num w:numId="15">
    <w:abstractNumId w:val="11"/>
  </w:num>
  <w:num w:numId="16">
    <w:abstractNumId w:val="9"/>
  </w:num>
  <w:num w:numId="17">
    <w:abstractNumId w:val="15"/>
  </w:num>
  <w:num w:numId="18">
    <w:abstractNumId w:val="5"/>
  </w:num>
  <w:num w:numId="19">
    <w:abstractNumId w:val="7"/>
  </w:num>
  <w:num w:numId="20">
    <w:abstractNumId w:val="1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6615"/>
    <w:rsid w:val="00006AA7"/>
    <w:rsid w:val="000152B4"/>
    <w:rsid w:val="00022E82"/>
    <w:rsid w:val="00025767"/>
    <w:rsid w:val="000259AC"/>
    <w:rsid w:val="000259B6"/>
    <w:rsid w:val="00047F13"/>
    <w:rsid w:val="000652AF"/>
    <w:rsid w:val="000C0D79"/>
    <w:rsid w:val="000C5E7C"/>
    <w:rsid w:val="000F204B"/>
    <w:rsid w:val="00117187"/>
    <w:rsid w:val="0012102C"/>
    <w:rsid w:val="00142A5D"/>
    <w:rsid w:val="001634D6"/>
    <w:rsid w:val="001711A0"/>
    <w:rsid w:val="0017185D"/>
    <w:rsid w:val="00183B5F"/>
    <w:rsid w:val="001A049B"/>
    <w:rsid w:val="001C2F75"/>
    <w:rsid w:val="001F6D84"/>
    <w:rsid w:val="0025512D"/>
    <w:rsid w:val="00282C4E"/>
    <w:rsid w:val="00300CB1"/>
    <w:rsid w:val="00307BBE"/>
    <w:rsid w:val="00330FE7"/>
    <w:rsid w:val="003647ED"/>
    <w:rsid w:val="003A20D9"/>
    <w:rsid w:val="003D2532"/>
    <w:rsid w:val="003D4304"/>
    <w:rsid w:val="003E286A"/>
    <w:rsid w:val="00450F5F"/>
    <w:rsid w:val="004518D4"/>
    <w:rsid w:val="0045237A"/>
    <w:rsid w:val="00453424"/>
    <w:rsid w:val="004860F0"/>
    <w:rsid w:val="004A7E50"/>
    <w:rsid w:val="004C17F6"/>
    <w:rsid w:val="0055660E"/>
    <w:rsid w:val="00565204"/>
    <w:rsid w:val="005733BF"/>
    <w:rsid w:val="005B2F62"/>
    <w:rsid w:val="005F19ED"/>
    <w:rsid w:val="005F274E"/>
    <w:rsid w:val="00626615"/>
    <w:rsid w:val="0062685A"/>
    <w:rsid w:val="006E3BD2"/>
    <w:rsid w:val="006F2980"/>
    <w:rsid w:val="00707F52"/>
    <w:rsid w:val="00711C37"/>
    <w:rsid w:val="00712A9C"/>
    <w:rsid w:val="00736FA6"/>
    <w:rsid w:val="007409D1"/>
    <w:rsid w:val="007776A1"/>
    <w:rsid w:val="00795FD0"/>
    <w:rsid w:val="007A5182"/>
    <w:rsid w:val="007E3B1A"/>
    <w:rsid w:val="00803697"/>
    <w:rsid w:val="0081445A"/>
    <w:rsid w:val="00814B61"/>
    <w:rsid w:val="0081545F"/>
    <w:rsid w:val="00852F39"/>
    <w:rsid w:val="00873747"/>
    <w:rsid w:val="008E0EE1"/>
    <w:rsid w:val="008F22E7"/>
    <w:rsid w:val="00930C21"/>
    <w:rsid w:val="00960AEA"/>
    <w:rsid w:val="0098675A"/>
    <w:rsid w:val="009A2A9C"/>
    <w:rsid w:val="009C2B0C"/>
    <w:rsid w:val="009F681D"/>
    <w:rsid w:val="00A01BEC"/>
    <w:rsid w:val="00A34D2B"/>
    <w:rsid w:val="00A35678"/>
    <w:rsid w:val="00A6747D"/>
    <w:rsid w:val="00A8418D"/>
    <w:rsid w:val="00AC39D2"/>
    <w:rsid w:val="00AD667C"/>
    <w:rsid w:val="00AE1250"/>
    <w:rsid w:val="00AE46E1"/>
    <w:rsid w:val="00AE47AF"/>
    <w:rsid w:val="00B14192"/>
    <w:rsid w:val="00B5172C"/>
    <w:rsid w:val="00B6777D"/>
    <w:rsid w:val="00B806C9"/>
    <w:rsid w:val="00BA798C"/>
    <w:rsid w:val="00BC7D53"/>
    <w:rsid w:val="00C06C9D"/>
    <w:rsid w:val="00C347FD"/>
    <w:rsid w:val="00C40DA5"/>
    <w:rsid w:val="00C455D3"/>
    <w:rsid w:val="00C476A8"/>
    <w:rsid w:val="00C70EF4"/>
    <w:rsid w:val="00C9558E"/>
    <w:rsid w:val="00CB16A8"/>
    <w:rsid w:val="00CB3EED"/>
    <w:rsid w:val="00CC388B"/>
    <w:rsid w:val="00CD4984"/>
    <w:rsid w:val="00CE65FB"/>
    <w:rsid w:val="00CE7D74"/>
    <w:rsid w:val="00D156BD"/>
    <w:rsid w:val="00D20016"/>
    <w:rsid w:val="00D2127A"/>
    <w:rsid w:val="00D53978"/>
    <w:rsid w:val="00D63E0B"/>
    <w:rsid w:val="00DA5610"/>
    <w:rsid w:val="00DB6368"/>
    <w:rsid w:val="00DC4960"/>
    <w:rsid w:val="00DF63E9"/>
    <w:rsid w:val="00DF7FB2"/>
    <w:rsid w:val="00E1284F"/>
    <w:rsid w:val="00E16EA9"/>
    <w:rsid w:val="00E26F5F"/>
    <w:rsid w:val="00E56BEB"/>
    <w:rsid w:val="00EA0DED"/>
    <w:rsid w:val="00EA62C6"/>
    <w:rsid w:val="00EF7125"/>
    <w:rsid w:val="00F10E99"/>
    <w:rsid w:val="00F3472E"/>
    <w:rsid w:val="00F9010C"/>
    <w:rsid w:val="00F95BB7"/>
    <w:rsid w:val="00FD1DB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74BF7DBD-5201-D747-8B24-54166AD0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85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17185D"/>
    <w:pPr>
      <w:ind w:left="720"/>
      <w:contextualSpacing/>
    </w:pPr>
  </w:style>
  <w:style w:type="paragraph" w:styleId="Textedebulles">
    <w:name w:val="Balloon Text"/>
    <w:basedOn w:val="Normal"/>
    <w:link w:val="TextedebullesCar"/>
    <w:uiPriority w:val="99"/>
    <w:semiHidden/>
    <w:unhideWhenUsed/>
    <w:rsid w:val="0017185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7185D"/>
    <w:rPr>
      <w:rFonts w:ascii="Tahoma" w:hAnsi="Tahoma" w:cs="Tahoma"/>
      <w:sz w:val="16"/>
      <w:szCs w:val="16"/>
    </w:rPr>
  </w:style>
  <w:style w:type="table" w:styleId="Grilledutableau">
    <w:name w:val="Table Grid"/>
    <w:basedOn w:val="TableauNormal"/>
    <w:uiPriority w:val="39"/>
    <w:rsid w:val="00A84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CB16A8"/>
    <w:pPr>
      <w:tabs>
        <w:tab w:val="center" w:pos="4536"/>
        <w:tab w:val="right" w:pos="9072"/>
      </w:tabs>
      <w:spacing w:after="0" w:line="240" w:lineRule="auto"/>
    </w:pPr>
  </w:style>
  <w:style w:type="character" w:customStyle="1" w:styleId="En-tteCar">
    <w:name w:val="En-tête Car"/>
    <w:basedOn w:val="Policepardfaut"/>
    <w:link w:val="En-tte"/>
    <w:uiPriority w:val="99"/>
    <w:rsid w:val="00CB16A8"/>
  </w:style>
  <w:style w:type="paragraph" w:styleId="Pieddepage">
    <w:name w:val="footer"/>
    <w:basedOn w:val="Normal"/>
    <w:link w:val="PieddepageCar"/>
    <w:uiPriority w:val="99"/>
    <w:unhideWhenUsed/>
    <w:rsid w:val="00CB16A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B16A8"/>
  </w:style>
  <w:style w:type="character" w:customStyle="1" w:styleId="ParagraphedelisteCar">
    <w:name w:val="Paragraphe de liste Car"/>
    <w:link w:val="Paragraphedeliste"/>
    <w:uiPriority w:val="34"/>
    <w:rsid w:val="009A2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8290967">
      <w:bodyDiv w:val="1"/>
      <w:marLeft w:val="0"/>
      <w:marRight w:val="0"/>
      <w:marTop w:val="0"/>
      <w:marBottom w:val="0"/>
      <w:divBdr>
        <w:top w:val="none" w:sz="0" w:space="0" w:color="auto"/>
        <w:left w:val="none" w:sz="0" w:space="0" w:color="auto"/>
        <w:bottom w:val="none" w:sz="0" w:space="0" w:color="auto"/>
        <w:right w:val="none" w:sz="0" w:space="0" w:color="auto"/>
      </w:divBdr>
      <w:divsChild>
        <w:div w:id="1661886548">
          <w:marLeft w:val="0"/>
          <w:marRight w:val="0"/>
          <w:marTop w:val="0"/>
          <w:marBottom w:val="0"/>
          <w:divBdr>
            <w:top w:val="none" w:sz="0" w:space="0" w:color="auto"/>
            <w:left w:val="none" w:sz="0" w:space="0" w:color="auto"/>
            <w:bottom w:val="none" w:sz="0" w:space="0" w:color="auto"/>
            <w:right w:val="none" w:sz="0" w:space="0" w:color="auto"/>
          </w:divBdr>
        </w:div>
        <w:div w:id="634870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D42B45-5BCD-8E4C-A840-990AFAA6C438}">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72554540-FC00-4DD5-BA3B-BC18E2A5E663}"/>
</file>

<file path=customXml/itemProps3.xml><?xml version="1.0" encoding="utf-8"?>
<ds:datastoreItem xmlns:ds="http://schemas.openxmlformats.org/officeDocument/2006/customXml" ds:itemID="{1F4E4A00-32E1-4159-9E78-044E953FD4E6}"/>
</file>

<file path=customXml/itemProps4.xml><?xml version="1.0" encoding="utf-8"?>
<ds:datastoreItem xmlns:ds="http://schemas.openxmlformats.org/officeDocument/2006/customXml" ds:itemID="{E8BE74DA-B9FD-4B97-9674-03D1175B8144}"/>
</file>

<file path=docProps/app.xml><?xml version="1.0" encoding="utf-8"?>
<Properties xmlns="http://schemas.openxmlformats.org/officeDocument/2006/extended-properties" xmlns:vt="http://schemas.openxmlformats.org/officeDocument/2006/docPropsVTypes">
  <Template>Normal</Template>
  <TotalTime>0</TotalTime>
  <Pages>1</Pages>
  <Words>1605</Words>
  <Characters>8832</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Dieu Merci</dc:creator>
  <cp:lastModifiedBy>Utilisateur invité</cp:lastModifiedBy>
  <cp:revision>2</cp:revision>
  <cp:lastPrinted>2022-02-11T14:25:00Z</cp:lastPrinted>
  <dcterms:created xsi:type="dcterms:W3CDTF">2022-02-11T20:39:00Z</dcterms:created>
  <dcterms:modified xsi:type="dcterms:W3CDTF">2022-02-11T20:39:00Z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