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51043">
        <w:rPr>
          <w:b/>
          <w:bCs/>
          <w:i/>
          <w:iCs/>
          <w:sz w:val="28"/>
          <w:szCs w:val="28"/>
        </w:rPr>
        <w:t>Nahla Haidar</w:t>
      </w:r>
    </w:p>
    <w:p w:rsidR="006B7E96" w:rsidRDefault="006B7E96" w:rsidP="006B7E96">
      <w:pPr>
        <w:pStyle w:val="Default"/>
        <w:jc w:val="center"/>
        <w:rPr>
          <w:sz w:val="28"/>
          <w:szCs w:val="28"/>
        </w:rPr>
      </w:pPr>
    </w:p>
    <w:p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w:t>
      </w:r>
      <w:r w:rsidR="00251043">
        <w:rPr>
          <w:b/>
          <w:bCs/>
          <w:i/>
          <w:iCs/>
          <w:sz w:val="28"/>
          <w:szCs w:val="28"/>
        </w:rPr>
        <w:t>second</w:t>
      </w:r>
      <w:r w:rsidR="0029344A">
        <w:rPr>
          <w:b/>
          <w:bCs/>
          <w:i/>
          <w:iCs/>
          <w:sz w:val="28"/>
          <w:szCs w:val="28"/>
        </w:rPr>
        <w:t xml:space="preserve"> </w:t>
      </w:r>
      <w:r w:rsidR="006B7E96"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481ECA" w:rsidP="00481ECA">
      <w:pPr>
        <w:pStyle w:val="Default"/>
        <w:ind w:left="-360" w:right="-180"/>
        <w:jc w:val="both"/>
        <w:rPr>
          <w:sz w:val="28"/>
          <w:szCs w:val="28"/>
        </w:rPr>
      </w:pPr>
      <w:r>
        <w:rPr>
          <w:sz w:val="28"/>
          <w:szCs w:val="28"/>
        </w:rPr>
        <w:t>Dear Colleagues,</w:t>
      </w:r>
    </w:p>
    <w:p w:rsidR="00481ECA" w:rsidRDefault="00481ECA" w:rsidP="00481ECA">
      <w:pPr>
        <w:pStyle w:val="Default"/>
        <w:ind w:left="-360" w:right="-180"/>
        <w:jc w:val="both"/>
        <w:rPr>
          <w:sz w:val="28"/>
          <w:szCs w:val="28"/>
        </w:rPr>
      </w:pPr>
    </w:p>
    <w:p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w:t>
      </w:r>
      <w:r w:rsidR="00F2267F">
        <w:rPr>
          <w:sz w:val="28"/>
          <w:szCs w:val="28"/>
        </w:rPr>
        <w:t>second</w:t>
      </w:r>
      <w:r>
        <w:rPr>
          <w:sz w:val="28"/>
          <w:szCs w:val="28"/>
        </w:rPr>
        <w:t xml:space="preserve"> session of the Committee on the Elimination of Discrimination against Women, </w:t>
      </w:r>
      <w:r w:rsidR="00F2267F">
        <w:rPr>
          <w:sz w:val="28"/>
          <w:szCs w:val="28"/>
        </w:rPr>
        <w:t xml:space="preserve">our Chair has asked me </w:t>
      </w:r>
      <w:r>
        <w:rPr>
          <w:sz w:val="28"/>
          <w:szCs w:val="28"/>
        </w:rPr>
        <w:t>to sum up the work completed during this session</w:t>
      </w:r>
      <w:r w:rsidR="00F2267F">
        <w:rPr>
          <w:sz w:val="28"/>
          <w:szCs w:val="28"/>
        </w:rPr>
        <w:t xml:space="preserve"> on her behalf</w:t>
      </w:r>
      <w:r>
        <w:rPr>
          <w:sz w:val="28"/>
          <w:szCs w:val="28"/>
        </w:rPr>
        <w:t>.</w:t>
      </w:r>
      <w:r w:rsidR="00F2267F">
        <w:rPr>
          <w:sz w:val="28"/>
          <w:szCs w:val="28"/>
        </w:rPr>
        <w:t xml:space="preserve"> I take this opportunity to send her our best recovers wishes!</w:t>
      </w:r>
    </w:p>
    <w:p w:rsidR="00D06036" w:rsidRDefault="00D06036" w:rsidP="0029344A">
      <w:pPr>
        <w:pStyle w:val="Default"/>
        <w:ind w:left="-360" w:right="-180"/>
        <w:jc w:val="both"/>
        <w:rPr>
          <w:sz w:val="28"/>
          <w:szCs w:val="28"/>
        </w:rPr>
      </w:pPr>
    </w:p>
    <w:p w:rsidR="00D06036" w:rsidRDefault="003D435F" w:rsidP="0029344A">
      <w:pPr>
        <w:pStyle w:val="Default"/>
        <w:ind w:left="-360" w:right="-180"/>
        <w:jc w:val="both"/>
        <w:rPr>
          <w:sz w:val="28"/>
          <w:szCs w:val="28"/>
        </w:rPr>
      </w:pPr>
      <w:r>
        <w:rPr>
          <w:sz w:val="28"/>
          <w:szCs w:val="28"/>
        </w:rPr>
        <w:t xml:space="preserve">First, let me express </w:t>
      </w:r>
      <w:r w:rsidR="004D29CB">
        <w:rPr>
          <w:sz w:val="28"/>
          <w:szCs w:val="28"/>
        </w:rPr>
        <w:t>my satisfaction that</w:t>
      </w:r>
      <w:r>
        <w:rPr>
          <w:sz w:val="28"/>
          <w:szCs w:val="28"/>
        </w:rPr>
        <w:t xml:space="preserve"> we were </w:t>
      </w:r>
      <w:r w:rsidR="004D29CB">
        <w:rPr>
          <w:sz w:val="28"/>
          <w:szCs w:val="28"/>
        </w:rPr>
        <w:t xml:space="preserve">again </w:t>
      </w:r>
      <w:r>
        <w:rPr>
          <w:sz w:val="28"/>
          <w:szCs w:val="28"/>
        </w:rPr>
        <w:t>able to meet in Geneva</w:t>
      </w:r>
      <w:r w:rsidR="004D29CB">
        <w:rPr>
          <w:sz w:val="28"/>
          <w:szCs w:val="28"/>
        </w:rPr>
        <w:t>,</w:t>
      </w:r>
      <w:r>
        <w:rPr>
          <w:sz w:val="28"/>
          <w:szCs w:val="28"/>
        </w:rPr>
        <w:t xml:space="preserve"> </w:t>
      </w:r>
      <w:r w:rsidR="004D29CB">
        <w:rPr>
          <w:sz w:val="28"/>
          <w:szCs w:val="28"/>
        </w:rPr>
        <w:t>which allowed us to continue addressing the backlog of State party reports that has grown during the time when the pandemic prevented us to hold constructive dialogues with States parties</w:t>
      </w:r>
      <w:r>
        <w:rPr>
          <w:sz w:val="28"/>
          <w:szCs w:val="28"/>
        </w:rPr>
        <w:t>.</w:t>
      </w:r>
      <w:r w:rsidR="00F2267F">
        <w:rPr>
          <w:sz w:val="28"/>
          <w:szCs w:val="28"/>
        </w:rPr>
        <w:t xml:space="preserve"> However, some of our colleagues on the Committee and the Secretariat have contracted COVID-19 during this session, which reminds us to continue taking the necessary precautions, as the pandemic is still there.</w:t>
      </w:r>
    </w:p>
    <w:p w:rsidR="0029344A" w:rsidRDefault="0029344A" w:rsidP="0029344A">
      <w:pPr>
        <w:pStyle w:val="Default"/>
        <w:ind w:left="-360" w:right="-180" w:firstLine="180"/>
        <w:jc w:val="both"/>
        <w:rPr>
          <w:sz w:val="28"/>
          <w:szCs w:val="28"/>
        </w:rPr>
      </w:pPr>
    </w:p>
    <w:p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4D29CB">
        <w:rPr>
          <w:sz w:val="28"/>
          <w:szCs w:val="28"/>
        </w:rPr>
        <w:t>eight</w:t>
      </w:r>
      <w:r w:rsidR="003D435F">
        <w:rPr>
          <w:sz w:val="28"/>
          <w:szCs w:val="28"/>
        </w:rPr>
        <w:t xml:space="preserve"> States parties and adopted concluding observations on these States.</w:t>
      </w:r>
    </w:p>
    <w:p w:rsidR="003D435F" w:rsidRDefault="003D435F" w:rsidP="003D435F">
      <w:pPr>
        <w:pStyle w:val="Default"/>
        <w:ind w:left="-360" w:right="-180"/>
        <w:jc w:val="both"/>
        <w:rPr>
          <w:sz w:val="28"/>
          <w:szCs w:val="28"/>
        </w:rPr>
      </w:pPr>
    </w:p>
    <w:p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several lunchtime briefings organized by NGOs. The Committee was pleased by the engagement of local NGOs </w:t>
      </w:r>
      <w:r w:rsidR="004D29CB">
        <w:rPr>
          <w:sz w:val="28"/>
          <w:szCs w:val="28"/>
        </w:rPr>
        <w:t xml:space="preserve">from most of the States parties reviewed during the session </w:t>
      </w:r>
      <w:r>
        <w:rPr>
          <w:sz w:val="28"/>
          <w:szCs w:val="28"/>
        </w:rPr>
        <w:t xml:space="preserve">and </w:t>
      </w:r>
      <w:r w:rsidR="004D29CB">
        <w:rPr>
          <w:sz w:val="28"/>
          <w:szCs w:val="28"/>
        </w:rPr>
        <w:t xml:space="preserve">of one </w:t>
      </w:r>
      <w:r>
        <w:rPr>
          <w:sz w:val="28"/>
          <w:szCs w:val="28"/>
        </w:rPr>
        <w:t xml:space="preserve">NHRI. IWRAW-Asia Pacific coordinated the </w:t>
      </w:r>
      <w:r w:rsidR="00454D0E">
        <w:rPr>
          <w:sz w:val="28"/>
          <w:szCs w:val="28"/>
        </w:rPr>
        <w:t xml:space="preserve">remote </w:t>
      </w:r>
      <w:r>
        <w:rPr>
          <w:sz w:val="28"/>
          <w:szCs w:val="28"/>
        </w:rPr>
        <w:t xml:space="preserve">country-specific briefings by NGOs, which </w:t>
      </w:r>
      <w:r w:rsidR="00454D0E">
        <w:rPr>
          <w:sz w:val="28"/>
          <w:szCs w:val="28"/>
        </w:rPr>
        <w:t xml:space="preserve">once again </w:t>
      </w:r>
      <w:r>
        <w:rPr>
          <w:sz w:val="28"/>
          <w:szCs w:val="28"/>
        </w:rPr>
        <w:t>made significant contributions to the work of the Committee.</w:t>
      </w:r>
    </w:p>
    <w:p w:rsidR="003D435F" w:rsidRDefault="003D435F" w:rsidP="003D435F">
      <w:pPr>
        <w:pStyle w:val="Default"/>
        <w:ind w:left="-360" w:right="-180" w:firstLine="180"/>
        <w:jc w:val="both"/>
        <w:rPr>
          <w:sz w:val="28"/>
          <w:szCs w:val="28"/>
        </w:rPr>
      </w:pPr>
    </w:p>
    <w:p w:rsidR="003D435F"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F2267F">
        <w:rPr>
          <w:bCs/>
          <w:sz w:val="28"/>
          <w:szCs w:val="28"/>
        </w:rPr>
        <w:t>,</w:t>
      </w:r>
      <w:r>
        <w:rPr>
          <w:bCs/>
          <w:sz w:val="28"/>
          <w:szCs w:val="28"/>
        </w:rPr>
        <w:t xml:space="preserve"> IPU</w:t>
      </w:r>
      <w:r w:rsidR="00F2267F">
        <w:rPr>
          <w:bCs/>
          <w:sz w:val="28"/>
          <w:szCs w:val="28"/>
        </w:rPr>
        <w:t xml:space="preserve"> and UNESCO</w:t>
      </w:r>
      <w:r>
        <w:rPr>
          <w:sz w:val="28"/>
          <w:szCs w:val="28"/>
        </w:rPr>
        <w:t xml:space="preserve">. I am pleased to note that UN Country Teams contributed their reports through the Inter-Agency Group and that </w:t>
      </w:r>
      <w:r w:rsidR="00F2267F">
        <w:rPr>
          <w:sz w:val="28"/>
          <w:szCs w:val="28"/>
        </w:rPr>
        <w:t xml:space="preserve">five </w:t>
      </w:r>
      <w:r>
        <w:rPr>
          <w:sz w:val="28"/>
          <w:szCs w:val="28"/>
        </w:rPr>
        <w:t>UNCTs briefed the Committee</w:t>
      </w:r>
      <w:r w:rsidR="00454D0E">
        <w:rPr>
          <w:sz w:val="28"/>
          <w:szCs w:val="28"/>
        </w:rPr>
        <w:t xml:space="preserve"> remotely</w:t>
      </w:r>
      <w:r>
        <w:rPr>
          <w:sz w:val="28"/>
          <w:szCs w:val="28"/>
        </w:rPr>
        <w:t>.</w:t>
      </w:r>
    </w:p>
    <w:p w:rsidR="00261DBE" w:rsidRDefault="00261DBE" w:rsidP="001A14E0">
      <w:pPr>
        <w:pStyle w:val="Default"/>
        <w:ind w:left="-360" w:right="-180"/>
        <w:jc w:val="both"/>
        <w:rPr>
          <w:sz w:val="28"/>
          <w:szCs w:val="28"/>
          <w:lang w:val="en-GB"/>
        </w:rPr>
      </w:pPr>
    </w:p>
    <w:p w:rsidR="00D911C0" w:rsidRDefault="00D911C0" w:rsidP="00694EAE">
      <w:pPr>
        <w:pStyle w:val="Default"/>
        <w:ind w:left="-360" w:right="-180"/>
        <w:jc w:val="both"/>
        <w:rPr>
          <w:sz w:val="28"/>
          <w:szCs w:val="28"/>
        </w:rPr>
      </w:pPr>
      <w:r>
        <w:rPr>
          <w:sz w:val="28"/>
          <w:szCs w:val="28"/>
          <w:lang w:val="en-GB"/>
        </w:rPr>
        <w:lastRenderedPageBreak/>
        <w:t>Among t</w:t>
      </w:r>
      <w:r>
        <w:rPr>
          <w:sz w:val="28"/>
          <w:szCs w:val="28"/>
        </w:rPr>
        <w:t>he highlights of this session were our informal briefing for the States parties and the high-level dialogue organized by the International Indigenous Women’s Forum (FIMI) on our draft general recommendation on the rights of indigenous women and girls, which were attended by a high number of States parties and indigenous women representatives, respectively. I am heartened that we were able to complete our first reading of the draft general recommendation, which now seems to be on track to be adopted at our 83</w:t>
      </w:r>
      <w:r w:rsidRPr="00D911C0">
        <w:rPr>
          <w:sz w:val="28"/>
          <w:szCs w:val="28"/>
          <w:vertAlign w:val="superscript"/>
        </w:rPr>
        <w:t>rd</w:t>
      </w:r>
      <w:r>
        <w:rPr>
          <w:sz w:val="28"/>
          <w:szCs w:val="28"/>
        </w:rPr>
        <w:t xml:space="preserve"> session in October. In this regard, I wish to congratulate our Chair, Gladys Acosta Vargas, on her exemplary work in moving this process forward and ensuring that it is inclusive and participatory.</w:t>
      </w:r>
    </w:p>
    <w:p w:rsidR="002712AF" w:rsidRDefault="002712AF" w:rsidP="00694EAE">
      <w:pPr>
        <w:pStyle w:val="Default"/>
        <w:ind w:left="-360" w:right="-180"/>
        <w:jc w:val="both"/>
        <w:rPr>
          <w:sz w:val="28"/>
          <w:szCs w:val="28"/>
        </w:rPr>
      </w:pPr>
    </w:p>
    <w:p w:rsidR="002712AF" w:rsidRDefault="002712AF" w:rsidP="00694EAE">
      <w:pPr>
        <w:pStyle w:val="Default"/>
        <w:ind w:left="-360" w:right="-180"/>
        <w:jc w:val="both"/>
        <w:rPr>
          <w:sz w:val="28"/>
          <w:szCs w:val="28"/>
        </w:rPr>
      </w:pPr>
      <w:r>
        <w:rPr>
          <w:sz w:val="28"/>
          <w:szCs w:val="28"/>
        </w:rPr>
        <w:t>Our work on general recommendation will continue next year with the organization of a half day of general discussion on women’s equal participation in political and public decision making, scheduled to be held during our 84</w:t>
      </w:r>
      <w:r w:rsidRPr="002712AF">
        <w:rPr>
          <w:sz w:val="28"/>
          <w:szCs w:val="28"/>
          <w:vertAlign w:val="superscript"/>
        </w:rPr>
        <w:t>th</w:t>
      </w:r>
      <w:r>
        <w:rPr>
          <w:sz w:val="28"/>
          <w:szCs w:val="28"/>
        </w:rPr>
        <w:t xml:space="preserve"> session in February 2023.</w:t>
      </w:r>
    </w:p>
    <w:p w:rsidR="00D911C0" w:rsidRDefault="00D911C0" w:rsidP="00694EAE">
      <w:pPr>
        <w:pStyle w:val="Default"/>
        <w:ind w:left="-360" w:right="-180"/>
        <w:jc w:val="both"/>
        <w:rPr>
          <w:sz w:val="28"/>
          <w:szCs w:val="28"/>
        </w:rPr>
      </w:pPr>
    </w:p>
    <w:p w:rsidR="00832C0E" w:rsidRDefault="00D911C0" w:rsidP="00694EAE">
      <w:pPr>
        <w:pStyle w:val="Default"/>
        <w:ind w:left="-360" w:right="-180"/>
        <w:jc w:val="both"/>
        <w:rPr>
          <w:sz w:val="28"/>
          <w:szCs w:val="28"/>
        </w:rPr>
      </w:pPr>
      <w:r>
        <w:rPr>
          <w:sz w:val="28"/>
          <w:szCs w:val="28"/>
        </w:rPr>
        <w:t xml:space="preserve">I am pleased that we pronounced ourselves on women’s access to safe and legal abortion by adopting a statement that urges the United States of America to adhere to the CEDAW Convention, especially in light of the recent decision of the U.S. Supreme Court striking down Roe v. Wade, a near half-century precedent that has guaranteed women’s right to choose an abortion.  The press release on the statement was </w:t>
      </w:r>
      <w:r w:rsidR="00832C0E">
        <w:rPr>
          <w:sz w:val="28"/>
          <w:szCs w:val="28"/>
        </w:rPr>
        <w:t>issued just this afternoon.</w:t>
      </w:r>
    </w:p>
    <w:p w:rsidR="00832C0E" w:rsidRDefault="00832C0E" w:rsidP="00694EAE">
      <w:pPr>
        <w:pStyle w:val="Default"/>
        <w:ind w:left="-360" w:right="-180"/>
        <w:jc w:val="both"/>
        <w:rPr>
          <w:sz w:val="28"/>
          <w:szCs w:val="28"/>
        </w:rPr>
      </w:pPr>
    </w:p>
    <w:p w:rsidR="006B7E96" w:rsidRDefault="00430E8A" w:rsidP="00694EAE">
      <w:pPr>
        <w:pStyle w:val="Default"/>
        <w:ind w:left="-360" w:right="-180"/>
        <w:jc w:val="both"/>
        <w:rPr>
          <w:sz w:val="28"/>
          <w:szCs w:val="28"/>
        </w:rPr>
      </w:pPr>
      <w:r>
        <w:rPr>
          <w:sz w:val="28"/>
          <w:szCs w:val="28"/>
        </w:rPr>
        <w:t xml:space="preserve">I am </w:t>
      </w:r>
      <w:r w:rsidR="00832C0E">
        <w:rPr>
          <w:sz w:val="28"/>
          <w:szCs w:val="28"/>
        </w:rPr>
        <w:t xml:space="preserve">also </w:t>
      </w:r>
      <w:r>
        <w:rPr>
          <w:sz w:val="28"/>
          <w:szCs w:val="28"/>
        </w:rPr>
        <w:t>pleased that we were able to make important progress on rationalizing and harmonizing our working methods</w:t>
      </w:r>
      <w:r w:rsidR="00832C0E">
        <w:rPr>
          <w:sz w:val="28"/>
          <w:szCs w:val="28"/>
        </w:rPr>
        <w:t xml:space="preserve"> in line with the comprehensive proposal endorsed by the Chairs of the treaty bodies at their 34</w:t>
      </w:r>
      <w:r w:rsidR="00832C0E" w:rsidRPr="00832C0E">
        <w:rPr>
          <w:sz w:val="28"/>
          <w:szCs w:val="28"/>
          <w:vertAlign w:val="superscript"/>
        </w:rPr>
        <w:t>th</w:t>
      </w:r>
      <w:r w:rsidR="00832C0E">
        <w:rPr>
          <w:sz w:val="28"/>
          <w:szCs w:val="28"/>
        </w:rPr>
        <w:t xml:space="preserve"> annual meeting in New York last month</w:t>
      </w:r>
      <w:r w:rsidR="00832C0E" w:rsidRPr="00832C0E">
        <w:rPr>
          <w:sz w:val="28"/>
          <w:szCs w:val="28"/>
        </w:rPr>
        <w:t xml:space="preserve">, </w:t>
      </w:r>
      <w:r w:rsidR="00832C0E" w:rsidRPr="00832C0E">
        <w:rPr>
          <w:sz w:val="28"/>
          <w:szCs w:val="28"/>
        </w:rPr>
        <w:t>particularly by establishing a predictable eight-year review cycle for full reviews, with follow-up reviews in-between, and by introducing the simplified reporting procedure as the default procedure for the consideration of State party reports</w:t>
      </w:r>
      <w:r w:rsidR="00B732E1" w:rsidRPr="00832C0E">
        <w:rPr>
          <w:sz w:val="28"/>
          <w:szCs w:val="28"/>
        </w:rPr>
        <w:t xml:space="preserve">. </w:t>
      </w:r>
      <w:r w:rsidR="00AC61FA" w:rsidRPr="00832C0E">
        <w:rPr>
          <w:sz w:val="28"/>
          <w:szCs w:val="28"/>
        </w:rPr>
        <w:t xml:space="preserve">I </w:t>
      </w:r>
      <w:r w:rsidR="008D371B" w:rsidRPr="00832C0E">
        <w:rPr>
          <w:sz w:val="28"/>
          <w:szCs w:val="28"/>
        </w:rPr>
        <w:t>w</w:t>
      </w:r>
      <w:r w:rsidR="00AC61FA" w:rsidRPr="00832C0E">
        <w:rPr>
          <w:sz w:val="28"/>
          <w:szCs w:val="28"/>
        </w:rPr>
        <w:t xml:space="preserve">ish to thank the working group on working methods, </w:t>
      </w:r>
      <w:r w:rsidR="00DA0ADF" w:rsidRPr="00832C0E">
        <w:rPr>
          <w:sz w:val="28"/>
          <w:szCs w:val="28"/>
        </w:rPr>
        <w:t xml:space="preserve">in particular the chair, </w:t>
      </w:r>
      <w:r w:rsidR="00AC61FA" w:rsidRPr="00832C0E">
        <w:rPr>
          <w:sz w:val="28"/>
          <w:szCs w:val="28"/>
        </w:rPr>
        <w:t>Hiroko Akiz</w:t>
      </w:r>
      <w:r w:rsidR="00694EAE" w:rsidRPr="00832C0E">
        <w:rPr>
          <w:sz w:val="28"/>
          <w:szCs w:val="28"/>
        </w:rPr>
        <w:t>uki</w:t>
      </w:r>
      <w:r w:rsidR="006B7E96" w:rsidRPr="00832C0E">
        <w:rPr>
          <w:sz w:val="28"/>
          <w:szCs w:val="28"/>
        </w:rPr>
        <w:t xml:space="preserve">, for </w:t>
      </w:r>
      <w:r w:rsidRPr="00832C0E">
        <w:rPr>
          <w:sz w:val="28"/>
          <w:szCs w:val="28"/>
        </w:rPr>
        <w:t xml:space="preserve">its excellent work, in preparing </w:t>
      </w:r>
      <w:r w:rsidR="00832C0E">
        <w:rPr>
          <w:sz w:val="28"/>
          <w:szCs w:val="28"/>
        </w:rPr>
        <w:t xml:space="preserve">the </w:t>
      </w:r>
      <w:r w:rsidRPr="00832C0E">
        <w:rPr>
          <w:sz w:val="28"/>
          <w:szCs w:val="28"/>
        </w:rPr>
        <w:t>decision</w:t>
      </w:r>
      <w:r w:rsidR="00832C0E">
        <w:rPr>
          <w:sz w:val="28"/>
          <w:szCs w:val="28"/>
        </w:rPr>
        <w:t>s</w:t>
      </w:r>
      <w:r w:rsidRPr="00832C0E">
        <w:rPr>
          <w:sz w:val="28"/>
          <w:szCs w:val="28"/>
        </w:rPr>
        <w:t xml:space="preserve"> on </w:t>
      </w:r>
      <w:r w:rsidR="00832C0E">
        <w:rPr>
          <w:sz w:val="28"/>
          <w:szCs w:val="28"/>
        </w:rPr>
        <w:t>harmonization of working methods and on our engagement with national bodies other than National Human Rights Institutions</w:t>
      </w:r>
      <w:r w:rsidR="00DA0ADF">
        <w:rPr>
          <w:sz w:val="28"/>
          <w:szCs w:val="28"/>
        </w:rPr>
        <w:t>.</w:t>
      </w:r>
    </w:p>
    <w:p w:rsidR="000F459F" w:rsidRDefault="000F459F" w:rsidP="00694EAE">
      <w:pPr>
        <w:pStyle w:val="Default"/>
        <w:ind w:left="-360" w:right="-180"/>
        <w:jc w:val="both"/>
        <w:rPr>
          <w:sz w:val="28"/>
          <w:szCs w:val="28"/>
        </w:rPr>
      </w:pPr>
    </w:p>
    <w:p w:rsidR="00832C0E" w:rsidRDefault="00832C0E" w:rsidP="00694EAE">
      <w:pPr>
        <w:pStyle w:val="Default"/>
        <w:ind w:left="-360" w:right="-180"/>
        <w:jc w:val="both"/>
        <w:rPr>
          <w:sz w:val="28"/>
          <w:szCs w:val="28"/>
        </w:rPr>
      </w:pPr>
      <w:r>
        <w:rPr>
          <w:sz w:val="28"/>
          <w:szCs w:val="28"/>
        </w:rPr>
        <w:t>In that regard, I also note that our 85</w:t>
      </w:r>
      <w:r w:rsidRPr="00832C0E">
        <w:rPr>
          <w:sz w:val="28"/>
          <w:szCs w:val="28"/>
          <w:vertAlign w:val="superscript"/>
        </w:rPr>
        <w:t>th</w:t>
      </w:r>
      <w:r>
        <w:rPr>
          <w:sz w:val="28"/>
          <w:szCs w:val="28"/>
        </w:rPr>
        <w:t xml:space="preserve"> session will take place from 8 to 26 May 2023, thus one month earlier than usually, to overlap with the 93</w:t>
      </w:r>
      <w:r w:rsidRPr="00832C0E">
        <w:rPr>
          <w:sz w:val="28"/>
          <w:szCs w:val="28"/>
          <w:vertAlign w:val="superscript"/>
        </w:rPr>
        <w:t>rd</w:t>
      </w:r>
      <w:r>
        <w:rPr>
          <w:sz w:val="28"/>
          <w:szCs w:val="28"/>
        </w:rPr>
        <w:t xml:space="preserve"> session of the Committee on the Rights of the Child, in order to enable both Committees to conduct a pilot back-to-back review of one State party. I trust that Ms. Akizuki and the Working Group on working methods will agree with the CRC on the appropriate modalities for the review.</w:t>
      </w:r>
    </w:p>
    <w:p w:rsidR="00832C0E" w:rsidRDefault="00832C0E" w:rsidP="00694EAE">
      <w:pPr>
        <w:pStyle w:val="Default"/>
        <w:ind w:left="-360" w:right="-180"/>
        <w:jc w:val="both"/>
        <w:rPr>
          <w:sz w:val="28"/>
          <w:szCs w:val="28"/>
        </w:rPr>
      </w:pPr>
    </w:p>
    <w:p w:rsidR="000F459F" w:rsidRPr="000F459F" w:rsidRDefault="0072279B" w:rsidP="00694EAE">
      <w:pPr>
        <w:pStyle w:val="Default"/>
        <w:ind w:left="-360" w:right="-180"/>
        <w:jc w:val="both"/>
        <w:rPr>
          <w:sz w:val="28"/>
          <w:szCs w:val="28"/>
        </w:rPr>
      </w:pPr>
      <w:r>
        <w:rPr>
          <w:sz w:val="28"/>
          <w:szCs w:val="28"/>
        </w:rPr>
        <w:t>An</w:t>
      </w:r>
      <w:r w:rsidR="002712AF">
        <w:rPr>
          <w:sz w:val="28"/>
          <w:szCs w:val="28"/>
        </w:rPr>
        <w:t xml:space="preserve"> importan</w:t>
      </w:r>
      <w:r>
        <w:rPr>
          <w:sz w:val="28"/>
          <w:szCs w:val="28"/>
        </w:rPr>
        <w:t>t</w:t>
      </w:r>
      <w:r w:rsidR="002712AF">
        <w:rPr>
          <w:sz w:val="28"/>
          <w:szCs w:val="28"/>
        </w:rPr>
        <w:t xml:space="preserve"> </w:t>
      </w:r>
      <w:r w:rsidR="000F459F" w:rsidRPr="000F459F">
        <w:rPr>
          <w:sz w:val="28"/>
          <w:szCs w:val="28"/>
        </w:rPr>
        <w:t xml:space="preserve">step towards enhanced accessibility of our work for persons with disabilities was </w:t>
      </w:r>
      <w:r w:rsidR="002712AF">
        <w:rPr>
          <w:sz w:val="28"/>
          <w:szCs w:val="28"/>
        </w:rPr>
        <w:t xml:space="preserve">the </w:t>
      </w:r>
      <w:r w:rsidR="000F459F" w:rsidRPr="00B732E1">
        <w:rPr>
          <w:sz w:val="28"/>
          <w:szCs w:val="28"/>
        </w:rPr>
        <w:t xml:space="preserve">provision of captioning and sign language interpretation services for our </w:t>
      </w:r>
      <w:r w:rsidR="002712AF">
        <w:rPr>
          <w:sz w:val="28"/>
          <w:szCs w:val="28"/>
        </w:rPr>
        <w:t xml:space="preserve">two </w:t>
      </w:r>
      <w:r w:rsidR="000F459F" w:rsidRPr="00B732E1">
        <w:rPr>
          <w:sz w:val="28"/>
          <w:szCs w:val="28"/>
        </w:rPr>
        <w:t xml:space="preserve">public meetings </w:t>
      </w:r>
      <w:r w:rsidR="002712AF">
        <w:rPr>
          <w:sz w:val="28"/>
          <w:szCs w:val="28"/>
        </w:rPr>
        <w:t xml:space="preserve">with </w:t>
      </w:r>
      <w:r w:rsidR="000F459F" w:rsidRPr="00B732E1">
        <w:rPr>
          <w:sz w:val="28"/>
          <w:szCs w:val="28"/>
        </w:rPr>
        <w:t>non-governmental organizations</w:t>
      </w:r>
      <w:r w:rsidR="002712AF">
        <w:rPr>
          <w:sz w:val="28"/>
          <w:szCs w:val="28"/>
        </w:rPr>
        <w:t xml:space="preserve"> during this session, which was possible only thanks to the </w:t>
      </w:r>
      <w:r w:rsidR="002712AF">
        <w:rPr>
          <w:sz w:val="28"/>
          <w:szCs w:val="28"/>
        </w:rPr>
        <w:t>support from the International Disabili</w:t>
      </w:r>
      <w:r w:rsidR="002712AF">
        <w:rPr>
          <w:sz w:val="28"/>
          <w:szCs w:val="28"/>
        </w:rPr>
        <w:t>ty Alliance</w:t>
      </w:r>
      <w:r w:rsidR="000F459F" w:rsidRPr="00B732E1">
        <w:rPr>
          <w:sz w:val="28"/>
          <w:szCs w:val="28"/>
        </w:rPr>
        <w:t>.</w:t>
      </w:r>
      <w:r w:rsidR="000F459F">
        <w:rPr>
          <w:sz w:val="28"/>
          <w:szCs w:val="28"/>
        </w:rPr>
        <w:t xml:space="preserve"> In this regard, I wish to thank Ms. Peláez Narváez for </w:t>
      </w:r>
      <w:r w:rsidR="002712AF">
        <w:rPr>
          <w:sz w:val="28"/>
          <w:szCs w:val="28"/>
        </w:rPr>
        <w:t>having mobilized this support for our remaining sessions in</w:t>
      </w:r>
      <w:r w:rsidR="000F459F">
        <w:rPr>
          <w:sz w:val="28"/>
          <w:szCs w:val="28"/>
        </w:rPr>
        <w:t xml:space="preserve"> 2022.</w:t>
      </w:r>
    </w:p>
    <w:p w:rsidR="00C86CAE" w:rsidRDefault="00C86CAE" w:rsidP="006B7E96">
      <w:pPr>
        <w:pStyle w:val="Default"/>
        <w:ind w:left="-360" w:right="-180"/>
        <w:jc w:val="both"/>
        <w:rPr>
          <w:sz w:val="28"/>
          <w:szCs w:val="28"/>
        </w:rPr>
      </w:pPr>
    </w:p>
    <w:p w:rsidR="006706CD" w:rsidRPr="002712AF" w:rsidRDefault="00C86CAE" w:rsidP="006B7E96">
      <w:pPr>
        <w:pStyle w:val="Default"/>
        <w:ind w:left="-360" w:right="-180"/>
        <w:jc w:val="both"/>
        <w:rPr>
          <w:sz w:val="28"/>
          <w:szCs w:val="28"/>
        </w:rPr>
      </w:pPr>
      <w:r>
        <w:rPr>
          <w:sz w:val="28"/>
          <w:szCs w:val="28"/>
        </w:rPr>
        <w:t xml:space="preserve">I </w:t>
      </w:r>
      <w:r w:rsidR="008D371B">
        <w:rPr>
          <w:sz w:val="28"/>
          <w:szCs w:val="28"/>
        </w:rPr>
        <w:t xml:space="preserve">am </w:t>
      </w:r>
      <w:r w:rsidR="00AA6503">
        <w:rPr>
          <w:sz w:val="28"/>
          <w:szCs w:val="28"/>
        </w:rPr>
        <w:t xml:space="preserve">satisfied that </w:t>
      </w:r>
      <w:r w:rsidR="00AA6503" w:rsidRPr="002712AF">
        <w:rPr>
          <w:sz w:val="28"/>
          <w:szCs w:val="28"/>
        </w:rPr>
        <w:t>our</w:t>
      </w:r>
      <w:r w:rsidRPr="002712AF">
        <w:rPr>
          <w:sz w:val="28"/>
          <w:szCs w:val="28"/>
        </w:rPr>
        <w:t xml:space="preserve"> working g</w:t>
      </w:r>
      <w:r w:rsidR="006B7E96" w:rsidRPr="002712AF">
        <w:rPr>
          <w:sz w:val="28"/>
          <w:szCs w:val="28"/>
        </w:rPr>
        <w:t xml:space="preserve">roup on </w:t>
      </w:r>
      <w:r w:rsidR="000568F4" w:rsidRPr="002712AF">
        <w:rPr>
          <w:sz w:val="28"/>
          <w:szCs w:val="28"/>
        </w:rPr>
        <w:t xml:space="preserve">gender-based violence against women, chaired by Ms. Tisheva, </w:t>
      </w:r>
      <w:r w:rsidR="002712AF" w:rsidRPr="002712AF">
        <w:rPr>
          <w:sz w:val="28"/>
          <w:szCs w:val="28"/>
        </w:rPr>
        <w:t xml:space="preserve">continued its work </w:t>
      </w:r>
      <w:r w:rsidR="002712AF" w:rsidRPr="002712AF">
        <w:rPr>
          <w:sz w:val="28"/>
          <w:szCs w:val="28"/>
        </w:rPr>
        <w:t>in relation to</w:t>
      </w:r>
      <w:r w:rsidR="002712AF">
        <w:rPr>
          <w:sz w:val="28"/>
          <w:szCs w:val="28"/>
        </w:rPr>
        <w:t xml:space="preserve"> a</w:t>
      </w:r>
      <w:r w:rsidR="002712AF" w:rsidRPr="002712AF">
        <w:rPr>
          <w:sz w:val="28"/>
          <w:szCs w:val="28"/>
        </w:rPr>
        <w:t xml:space="preserve"> draft guidance note for States parties on the implementation of their obligations and their accountability as set out in general recommendation No. 35 (2017) on gender-based violence against women, updating general recommendation No. 19.</w:t>
      </w:r>
      <w:r w:rsidR="006706CD" w:rsidRPr="002712AF">
        <w:rPr>
          <w:sz w:val="28"/>
          <w:szCs w:val="28"/>
        </w:rPr>
        <w:t xml:space="preserve"> </w:t>
      </w:r>
    </w:p>
    <w:p w:rsidR="006706CD" w:rsidRDefault="006706CD" w:rsidP="006B7E96">
      <w:pPr>
        <w:pStyle w:val="Default"/>
        <w:ind w:left="-360" w:right="-180"/>
        <w:jc w:val="both"/>
        <w:rPr>
          <w:sz w:val="28"/>
          <w:szCs w:val="28"/>
        </w:rPr>
      </w:pPr>
    </w:p>
    <w:p w:rsidR="00AA6503" w:rsidRDefault="00AA6503" w:rsidP="006B7E96">
      <w:pPr>
        <w:pStyle w:val="Default"/>
        <w:ind w:left="-360" w:right="-180"/>
        <w:jc w:val="both"/>
        <w:rPr>
          <w:sz w:val="28"/>
          <w:szCs w:val="28"/>
        </w:rPr>
      </w:pPr>
      <w:r>
        <w:rPr>
          <w:sz w:val="28"/>
          <w:szCs w:val="28"/>
        </w:rPr>
        <w:t>Our Task Force</w:t>
      </w:r>
      <w:r w:rsidR="002712AF">
        <w:rPr>
          <w:sz w:val="28"/>
          <w:szCs w:val="28"/>
        </w:rPr>
        <w:t>s</w:t>
      </w:r>
      <w:r>
        <w:rPr>
          <w:sz w:val="28"/>
          <w:szCs w:val="28"/>
        </w:rPr>
        <w:t xml:space="preserve"> on Afghanistan </w:t>
      </w:r>
      <w:r w:rsidR="002712AF">
        <w:rPr>
          <w:sz w:val="28"/>
          <w:szCs w:val="28"/>
        </w:rPr>
        <w:t>and Ukraine continued integrating women’s human rights under the CEDAW Convention into the women, peace and security agenda</w:t>
      </w:r>
      <w:r w:rsidR="009F371F">
        <w:rPr>
          <w:sz w:val="28"/>
          <w:szCs w:val="28"/>
        </w:rPr>
        <w:t xml:space="preserve"> and each held meetings with relevant stakeholders on the ground</w:t>
      </w:r>
      <w:r w:rsidR="0053496B">
        <w:rPr>
          <w:sz w:val="28"/>
          <w:szCs w:val="28"/>
        </w:rPr>
        <w:t>.</w:t>
      </w:r>
    </w:p>
    <w:p w:rsidR="00AA6503" w:rsidRDefault="00AA6503" w:rsidP="006B7E96">
      <w:pPr>
        <w:pStyle w:val="Default"/>
        <w:ind w:left="-360" w:right="-180"/>
        <w:jc w:val="both"/>
        <w:rPr>
          <w:sz w:val="28"/>
          <w:szCs w:val="28"/>
        </w:rPr>
      </w:pPr>
    </w:p>
    <w:p w:rsidR="009F371F" w:rsidRDefault="009F371F"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9F371F">
        <w:rPr>
          <w:sz w:val="28"/>
          <w:szCs w:val="28"/>
        </w:rPr>
        <w:t>very</w:t>
      </w:r>
      <w:r w:rsidR="008D371B">
        <w:rPr>
          <w:sz w:val="28"/>
          <w:szCs w:val="28"/>
        </w:rPr>
        <w:t xml:space="preserve"> satisfied </w:t>
      </w:r>
      <w:r>
        <w:rPr>
          <w:sz w:val="28"/>
          <w:szCs w:val="28"/>
        </w:rPr>
        <w:t>that we were able to deliver on our core mandates under the Convention and the Optional Protocol during this session.</w:t>
      </w:r>
    </w:p>
    <w:p w:rsidR="00350EEE" w:rsidRDefault="00350EEE" w:rsidP="006B7E96">
      <w:pPr>
        <w:pStyle w:val="Default"/>
        <w:ind w:left="-360" w:right="-180"/>
        <w:jc w:val="both"/>
        <w:rPr>
          <w:sz w:val="28"/>
          <w:szCs w:val="28"/>
        </w:rPr>
      </w:pPr>
    </w:p>
    <w:p w:rsidR="00350EEE" w:rsidRDefault="008D371B" w:rsidP="00E32BC7">
      <w:pPr>
        <w:pStyle w:val="Default"/>
        <w:ind w:left="-360" w:right="-180"/>
        <w:jc w:val="both"/>
        <w:rPr>
          <w:sz w:val="28"/>
          <w:szCs w:val="28"/>
        </w:rPr>
      </w:pPr>
      <w:r>
        <w:rPr>
          <w:sz w:val="28"/>
          <w:szCs w:val="28"/>
        </w:rPr>
        <w:t xml:space="preserve">I wish to thank the Rapporteur on follow-up, Louiza Chalal, </w:t>
      </w:r>
      <w:r w:rsidR="009F371F">
        <w:rPr>
          <w:sz w:val="28"/>
          <w:szCs w:val="28"/>
        </w:rPr>
        <w:t xml:space="preserve">and </w:t>
      </w:r>
      <w:r>
        <w:rPr>
          <w:sz w:val="28"/>
          <w:szCs w:val="28"/>
        </w:rPr>
        <w:t>the alternate Rapporteur on follow-up, Natasha Stott Despoja</w:t>
      </w:r>
      <w:r w:rsidR="009F371F">
        <w:rPr>
          <w:sz w:val="28"/>
          <w:szCs w:val="28"/>
        </w:rPr>
        <w:t xml:space="preserve">. </w:t>
      </w:r>
      <w:r w:rsidR="00EF28A9">
        <w:rPr>
          <w:sz w:val="28"/>
          <w:szCs w:val="28"/>
        </w:rPr>
        <w:t xml:space="preserve">Thanks to </w:t>
      </w:r>
      <w:r>
        <w:rPr>
          <w:sz w:val="28"/>
          <w:szCs w:val="28"/>
        </w:rPr>
        <w:t>their</w:t>
      </w:r>
      <w:r w:rsidR="00EF28A9">
        <w:rPr>
          <w:sz w:val="28"/>
          <w:szCs w:val="28"/>
        </w:rPr>
        <w:t xml:space="preserve"> </w:t>
      </w:r>
      <w:r w:rsidR="009F371F">
        <w:rPr>
          <w:sz w:val="28"/>
          <w:szCs w:val="28"/>
        </w:rPr>
        <w:t xml:space="preserve">able </w:t>
      </w:r>
      <w:r w:rsidR="00EF28A9">
        <w:rPr>
          <w:sz w:val="28"/>
          <w:szCs w:val="28"/>
        </w:rPr>
        <w:t>coordination</w:t>
      </w:r>
      <w:r>
        <w:rPr>
          <w:sz w:val="28"/>
          <w:szCs w:val="28"/>
        </w:rPr>
        <w:t xml:space="preserve"> and preparation</w:t>
      </w:r>
      <w:r w:rsidR="00350EEE">
        <w:rPr>
          <w:sz w:val="28"/>
          <w:szCs w:val="28"/>
        </w:rPr>
        <w:t xml:space="preserve">, </w:t>
      </w:r>
      <w:r w:rsidR="009F371F">
        <w:rPr>
          <w:sz w:val="28"/>
          <w:szCs w:val="28"/>
        </w:rPr>
        <w:t xml:space="preserve">and </w:t>
      </w:r>
      <w:r>
        <w:rPr>
          <w:sz w:val="28"/>
          <w:szCs w:val="28"/>
        </w:rPr>
        <w:t xml:space="preserve">with help from other </w:t>
      </w:r>
      <w:r w:rsidRPr="00AC3878">
        <w:rPr>
          <w:sz w:val="28"/>
          <w:szCs w:val="28"/>
        </w:rPr>
        <w:t>colleagues</w:t>
      </w:r>
      <w:r w:rsidRPr="00016AA9">
        <w:rPr>
          <w:sz w:val="28"/>
          <w:szCs w:val="28"/>
        </w:rPr>
        <w:t>,</w:t>
      </w:r>
      <w:r w:rsidR="00AC3878" w:rsidRPr="00016AA9">
        <w:rPr>
          <w:sz w:val="28"/>
          <w:szCs w:val="28"/>
        </w:rPr>
        <w:t xml:space="preserve"> </w:t>
      </w:r>
      <w:r w:rsidR="00EF28A9" w:rsidRPr="00016AA9">
        <w:rPr>
          <w:sz w:val="28"/>
          <w:szCs w:val="28"/>
        </w:rPr>
        <w:t xml:space="preserve">we were able </w:t>
      </w:r>
      <w:r w:rsidR="00350EEE" w:rsidRPr="00016AA9">
        <w:rPr>
          <w:sz w:val="28"/>
          <w:szCs w:val="28"/>
        </w:rPr>
        <w:t xml:space="preserve">to adopt </w:t>
      </w:r>
      <w:r w:rsidR="009F371F">
        <w:rPr>
          <w:sz w:val="28"/>
          <w:szCs w:val="28"/>
        </w:rPr>
        <w:t>four</w:t>
      </w:r>
      <w:r w:rsidR="00EF28A9" w:rsidRPr="00016AA9">
        <w:rPr>
          <w:sz w:val="28"/>
          <w:szCs w:val="28"/>
        </w:rPr>
        <w:t xml:space="preserve"> </w:t>
      </w:r>
      <w:r w:rsidR="00350EEE" w:rsidRPr="00016AA9">
        <w:rPr>
          <w:sz w:val="28"/>
          <w:szCs w:val="28"/>
        </w:rPr>
        <w:t>foll</w:t>
      </w:r>
      <w:r w:rsidR="00350EEE" w:rsidRPr="00AC3878">
        <w:rPr>
          <w:sz w:val="28"/>
          <w:szCs w:val="28"/>
        </w:rPr>
        <w:t>o</w:t>
      </w:r>
      <w:r w:rsidR="00350EEE">
        <w:rPr>
          <w:sz w:val="28"/>
          <w:szCs w:val="28"/>
        </w:rPr>
        <w:t>w-</w:t>
      </w:r>
      <w:r>
        <w:rPr>
          <w:sz w:val="28"/>
          <w:szCs w:val="28"/>
        </w:rPr>
        <w:t>up assessments at this session.</w:t>
      </w:r>
    </w:p>
    <w:p w:rsidR="008D371B" w:rsidRDefault="008D371B" w:rsidP="00E32BC7">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916FE6">
        <w:rPr>
          <w:sz w:val="28"/>
          <w:szCs w:val="28"/>
        </w:rPr>
        <w:t xml:space="preserve">Hilary Gbedemah, and Vice-Chair Corinne Dettmeijer-Vermeulen, </w:t>
      </w:r>
      <w:r w:rsidR="00E32BC7">
        <w:rPr>
          <w:sz w:val="28"/>
          <w:szCs w:val="28"/>
        </w:rPr>
        <w:t xml:space="preserve">for the preparation of </w:t>
      </w:r>
      <w:r w:rsidR="00FE426F">
        <w:rPr>
          <w:sz w:val="28"/>
          <w:szCs w:val="28"/>
        </w:rPr>
        <w:t>two</w:t>
      </w:r>
      <w:r w:rsidR="00916FE6">
        <w:rPr>
          <w:sz w:val="28"/>
          <w:szCs w:val="28"/>
        </w:rPr>
        <w:t xml:space="preserv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 xml:space="preserve"> – despite the </w:t>
      </w:r>
      <w:r w:rsidR="00FE426F">
        <w:rPr>
          <w:sz w:val="28"/>
          <w:szCs w:val="28"/>
        </w:rPr>
        <w:t>many t</w:t>
      </w:r>
      <w:r w:rsidR="000568F4">
        <w:rPr>
          <w:sz w:val="28"/>
          <w:szCs w:val="28"/>
        </w:rPr>
        <w:t xml:space="preserve">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Bandana Rana, and Vice-Chair, Rhoda Reddock, for the important work in </w:t>
      </w:r>
      <w:r w:rsidR="0053496B">
        <w:rPr>
          <w:sz w:val="28"/>
          <w:szCs w:val="28"/>
        </w:rPr>
        <w:t>carrying forward several confidential inquiry proceedings for which requests for country visits have been sent to the States parties concerned</w:t>
      </w:r>
      <w:r w:rsidR="00937883">
        <w:rPr>
          <w:sz w:val="28"/>
          <w:szCs w:val="28"/>
        </w:rPr>
        <w:t>.</w:t>
      </w:r>
    </w:p>
    <w:p w:rsidR="00937883" w:rsidRDefault="00937883" w:rsidP="006B7E96">
      <w:pPr>
        <w:pStyle w:val="Default"/>
        <w:ind w:left="-360" w:right="-180"/>
        <w:jc w:val="both"/>
        <w:rPr>
          <w:sz w:val="28"/>
          <w:szCs w:val="28"/>
        </w:rPr>
      </w:pPr>
    </w:p>
    <w:p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 xml:space="preserve">had </w:t>
      </w:r>
      <w:r w:rsidR="00FE426F">
        <w:rPr>
          <w:b w:val="0"/>
          <w:sz w:val="28"/>
          <w:szCs w:val="28"/>
        </w:rPr>
        <w:t>excellent</w:t>
      </w:r>
      <w:r w:rsidRPr="00EF28A9">
        <w:rPr>
          <w:b w:val="0"/>
          <w:sz w:val="28"/>
          <w:szCs w:val="28"/>
        </w:rPr>
        <w:t xml:space="preserve"> exchanges</w:t>
      </w:r>
      <w:r w:rsidR="00FE426F">
        <w:rPr>
          <w:b w:val="0"/>
          <w:sz w:val="28"/>
          <w:szCs w:val="28"/>
        </w:rPr>
        <w:t xml:space="preserve"> and social events</w:t>
      </w:r>
      <w:r w:rsidR="00C161DA" w:rsidRPr="00EF28A9">
        <w:rPr>
          <w:b w:val="0"/>
          <w:sz w:val="28"/>
          <w:szCs w:val="28"/>
        </w:rPr>
        <w:t xml:space="preserve">, such as </w:t>
      </w:r>
      <w:r w:rsidR="00E32BC7" w:rsidRPr="00EF28A9">
        <w:rPr>
          <w:b w:val="0"/>
          <w:sz w:val="28"/>
          <w:szCs w:val="28"/>
        </w:rPr>
        <w:t xml:space="preserve">our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453700">
        <w:rPr>
          <w:b w:val="0"/>
          <w:sz w:val="28"/>
          <w:szCs w:val="28"/>
        </w:rPr>
        <w:t>s</w:t>
      </w:r>
      <w:r w:rsidR="00EF28A9" w:rsidRPr="00EF28A9">
        <w:rPr>
          <w:b w:val="0"/>
          <w:sz w:val="28"/>
          <w:szCs w:val="28"/>
        </w:rPr>
        <w:t xml:space="preserve"> with the </w:t>
      </w:r>
      <w:r w:rsidR="00FE426F">
        <w:rPr>
          <w:b w:val="0"/>
          <w:sz w:val="28"/>
          <w:szCs w:val="28"/>
        </w:rPr>
        <w:t xml:space="preserve">High Commissioner for Human Rights, the Human Rights Committee, the </w:t>
      </w:r>
      <w:r w:rsidR="00890D58">
        <w:rPr>
          <w:b w:val="0"/>
          <w:sz w:val="28"/>
          <w:szCs w:val="28"/>
        </w:rPr>
        <w:t xml:space="preserve">Special Rapporteur on </w:t>
      </w:r>
      <w:r w:rsidR="00FE426F">
        <w:rPr>
          <w:b w:val="0"/>
          <w:sz w:val="28"/>
          <w:szCs w:val="28"/>
        </w:rPr>
        <w:t xml:space="preserve">unilateral coercive measures and the Chair of the </w:t>
      </w:r>
      <w:r w:rsidR="00F45E2B">
        <w:rPr>
          <w:b w:val="0"/>
          <w:sz w:val="28"/>
          <w:szCs w:val="28"/>
        </w:rPr>
        <w:t xml:space="preserve">Gender Equality Commission of the Council of Europe and, of course, the lovely event, </w:t>
      </w:r>
      <w:r w:rsidR="00F45E2B">
        <w:rPr>
          <w:b w:val="0"/>
          <w:sz w:val="28"/>
          <w:szCs w:val="28"/>
        </w:rPr>
        <w:t>generously hosted by Ambassador Gorely of Australia</w:t>
      </w:r>
      <w:r w:rsidR="00F45E2B">
        <w:rPr>
          <w:b w:val="0"/>
          <w:sz w:val="28"/>
          <w:szCs w:val="28"/>
        </w:rPr>
        <w:t>, to celebrate the 40</w:t>
      </w:r>
      <w:r w:rsidR="00F45E2B" w:rsidRPr="00F45E2B">
        <w:rPr>
          <w:b w:val="0"/>
          <w:sz w:val="28"/>
          <w:szCs w:val="28"/>
          <w:vertAlign w:val="superscript"/>
        </w:rPr>
        <w:t>th</w:t>
      </w:r>
      <w:r w:rsidR="00F45E2B">
        <w:rPr>
          <w:b w:val="0"/>
          <w:sz w:val="28"/>
          <w:szCs w:val="28"/>
        </w:rPr>
        <w:t xml:space="preserve"> anniversary of our Committee as well as the FIFA Women’s World Cup in Australia and New Zealand in 2023</w:t>
      </w:r>
      <w:r w:rsidRPr="00EF28A9">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453700" w:rsidP="006B7E96">
      <w:pPr>
        <w:pStyle w:val="Default"/>
        <w:ind w:left="-360" w:right="-180"/>
        <w:jc w:val="both"/>
        <w:rPr>
          <w:sz w:val="28"/>
          <w:szCs w:val="28"/>
        </w:rPr>
      </w:pPr>
      <w:r>
        <w:rPr>
          <w:sz w:val="28"/>
          <w:szCs w:val="28"/>
        </w:rPr>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 as well as the country rapporteurs who guided our dialogues with the representatives of the States parties and drafted the concluding observations. I also wish to acknowledge the active participation of country task force members in the constructive dialogues with States parties.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w:t>
      </w:r>
      <w:r w:rsidR="003120B1">
        <w:rPr>
          <w:sz w:val="28"/>
          <w:szCs w:val="28"/>
        </w:rPr>
        <w:t>,</w:t>
      </w:r>
      <w:r>
        <w:rPr>
          <w:sz w:val="28"/>
          <w:szCs w:val="28"/>
        </w:rPr>
        <w:t xml:space="preserve"> who again provided excellent support to us: </w:t>
      </w:r>
      <w:r w:rsidR="0032430A">
        <w:rPr>
          <w:sz w:val="28"/>
          <w:szCs w:val="28"/>
        </w:rPr>
        <w:t xml:space="preserve">Jamila, </w:t>
      </w:r>
      <w:r w:rsidR="0072279B">
        <w:rPr>
          <w:sz w:val="28"/>
          <w:szCs w:val="28"/>
        </w:rPr>
        <w:t>the</w:t>
      </w:r>
      <w:r w:rsidR="00453700">
        <w:rPr>
          <w:sz w:val="28"/>
          <w:szCs w:val="28"/>
        </w:rPr>
        <w:t xml:space="preserve"> </w:t>
      </w:r>
      <w:r w:rsidR="0072279B">
        <w:rPr>
          <w:sz w:val="28"/>
          <w:szCs w:val="28"/>
        </w:rPr>
        <w:t xml:space="preserve">excellent OHCHR </w:t>
      </w:r>
      <w:r w:rsidR="00453700">
        <w:rPr>
          <w:sz w:val="28"/>
          <w:szCs w:val="28"/>
        </w:rPr>
        <w:t>intern</w:t>
      </w:r>
      <w:r w:rsidR="00D63A2F">
        <w:rPr>
          <w:sz w:val="28"/>
          <w:szCs w:val="28"/>
        </w:rPr>
        <w:t>s</w:t>
      </w:r>
      <w:r w:rsidR="00453700">
        <w:rPr>
          <w:sz w:val="28"/>
          <w:szCs w:val="28"/>
        </w:rPr>
        <w:t xml:space="preserve"> </w:t>
      </w:r>
      <w:r w:rsidR="00F45E2B">
        <w:rPr>
          <w:sz w:val="28"/>
          <w:szCs w:val="28"/>
        </w:rPr>
        <w:t>Eve and Carlos</w:t>
      </w:r>
      <w:r w:rsidR="00453700">
        <w:rPr>
          <w:sz w:val="28"/>
          <w:szCs w:val="28"/>
        </w:rPr>
        <w:t xml:space="preserve">, </w:t>
      </w:r>
      <w:r w:rsidR="0072279B">
        <w:rPr>
          <w:sz w:val="28"/>
          <w:szCs w:val="28"/>
        </w:rPr>
        <w:t xml:space="preserve">and interns of Committee members (Lucy, both </w:t>
      </w:r>
      <w:proofErr w:type="spellStart"/>
      <w:r w:rsidR="0072279B">
        <w:rPr>
          <w:sz w:val="28"/>
          <w:szCs w:val="28"/>
        </w:rPr>
        <w:t>Lenas</w:t>
      </w:r>
      <w:proofErr w:type="spellEnd"/>
      <w:r w:rsidR="0072279B">
        <w:rPr>
          <w:sz w:val="28"/>
          <w:szCs w:val="28"/>
        </w:rPr>
        <w:t xml:space="preserve"> and Mi</w:t>
      </w:r>
      <w:r w:rsidR="001676CE">
        <w:rPr>
          <w:sz w:val="28"/>
          <w:szCs w:val="28"/>
        </w:rPr>
        <w:t>gnelle)</w:t>
      </w:r>
      <w:bookmarkStart w:id="0" w:name="_GoBack"/>
      <w:bookmarkEnd w:id="0"/>
      <w:r w:rsidR="0072279B">
        <w:rPr>
          <w:sz w:val="28"/>
          <w:szCs w:val="28"/>
        </w:rPr>
        <w:t xml:space="preserve">, </w:t>
      </w:r>
      <w:r w:rsidR="000E724A">
        <w:rPr>
          <w:sz w:val="28"/>
          <w:szCs w:val="28"/>
        </w:rPr>
        <w:t xml:space="preserve">Adrian, </w:t>
      </w:r>
      <w:r w:rsidR="006E729A" w:rsidRPr="0032430A">
        <w:rPr>
          <w:color w:val="auto"/>
          <w:sz w:val="28"/>
          <w:szCs w:val="28"/>
        </w:rPr>
        <w:t>Theodora</w:t>
      </w:r>
      <w:r w:rsidR="00613A02" w:rsidRPr="0032430A">
        <w:rPr>
          <w:color w:val="auto"/>
          <w:sz w:val="28"/>
          <w:szCs w:val="28"/>
        </w:rPr>
        <w:t>, Anne</w:t>
      </w:r>
      <w:r w:rsidR="006E729A" w:rsidRPr="0032430A">
        <w:rPr>
          <w:color w:val="auto"/>
          <w:sz w:val="28"/>
          <w:szCs w:val="28"/>
        </w:rPr>
        <w:t xml:space="preserve">, </w:t>
      </w:r>
      <w:r w:rsidR="0032430A" w:rsidRPr="0032430A">
        <w:rPr>
          <w:color w:val="auto"/>
          <w:sz w:val="28"/>
          <w:szCs w:val="28"/>
        </w:rPr>
        <w:t xml:space="preserve">Caroline, </w:t>
      </w:r>
      <w:r w:rsidR="00F45E2B">
        <w:rPr>
          <w:color w:val="auto"/>
          <w:sz w:val="28"/>
          <w:szCs w:val="28"/>
        </w:rPr>
        <w:t xml:space="preserve">Marco, </w:t>
      </w:r>
      <w:r w:rsidR="00D63A2F">
        <w:rPr>
          <w:color w:val="auto"/>
          <w:sz w:val="28"/>
          <w:szCs w:val="28"/>
        </w:rPr>
        <w:t xml:space="preserve">Britta, </w:t>
      </w:r>
      <w:r w:rsidR="00F45E2B">
        <w:rPr>
          <w:color w:val="auto"/>
          <w:sz w:val="28"/>
          <w:szCs w:val="28"/>
        </w:rPr>
        <w:t>Teizu</w:t>
      </w:r>
      <w:r w:rsidR="0072279B">
        <w:rPr>
          <w:color w:val="auto"/>
          <w:sz w:val="28"/>
          <w:szCs w:val="28"/>
        </w:rPr>
        <w:t>, Janna, Carla, Laia, Jack and Jakob</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C03AB6">
        <w:rPr>
          <w:sz w:val="28"/>
          <w:szCs w:val="28"/>
        </w:rPr>
        <w:t xml:space="preserve"> </w:t>
      </w:r>
      <w:r w:rsidR="00453700">
        <w:rPr>
          <w:sz w:val="28"/>
          <w:szCs w:val="28"/>
        </w:rPr>
        <w:t xml:space="preserve">and </w:t>
      </w:r>
      <w:r w:rsidR="0072279B">
        <w:rPr>
          <w:sz w:val="28"/>
          <w:szCs w:val="28"/>
        </w:rPr>
        <w:t>a nice summer or winter season, depending of your hemisphere</w:t>
      </w:r>
      <w:r w:rsidR="00453700">
        <w:rPr>
          <w:sz w:val="28"/>
          <w:szCs w:val="28"/>
        </w:rPr>
        <w:t>. S</w:t>
      </w:r>
      <w:r w:rsidR="00C03AB6">
        <w:rPr>
          <w:sz w:val="28"/>
          <w:szCs w:val="28"/>
        </w:rPr>
        <w:t xml:space="preserve">tay healthy </w:t>
      </w:r>
      <w:r w:rsidR="002C728D">
        <w:rPr>
          <w:sz w:val="28"/>
          <w:szCs w:val="28"/>
        </w:rPr>
        <w:t>and</w:t>
      </w:r>
      <w:r>
        <w:rPr>
          <w:sz w:val="28"/>
          <w:szCs w:val="28"/>
        </w:rPr>
        <w:t xml:space="preserve"> I look forward to </w:t>
      </w:r>
      <w:r w:rsidR="002C728D">
        <w:rPr>
          <w:sz w:val="28"/>
          <w:szCs w:val="28"/>
        </w:rPr>
        <w:t xml:space="preserve">seeing you all at our </w:t>
      </w:r>
      <w:r w:rsidR="0032430A">
        <w:rPr>
          <w:sz w:val="28"/>
          <w:szCs w:val="28"/>
        </w:rPr>
        <w:t>eight</w:t>
      </w:r>
      <w:r w:rsidR="006804A8">
        <w:rPr>
          <w:sz w:val="28"/>
          <w:szCs w:val="28"/>
        </w:rPr>
        <w:t>y-</w:t>
      </w:r>
      <w:r w:rsidR="0072279B">
        <w:rPr>
          <w:sz w:val="28"/>
          <w:szCs w:val="28"/>
        </w:rPr>
        <w:t xml:space="preserve">third </w:t>
      </w:r>
      <w:r>
        <w:rPr>
          <w:sz w:val="28"/>
          <w:szCs w:val="28"/>
        </w:rPr>
        <w:t>session</w:t>
      </w:r>
      <w:r w:rsidR="00613A02">
        <w:rPr>
          <w:sz w:val="28"/>
          <w:szCs w:val="28"/>
        </w:rPr>
        <w:t xml:space="preserve"> in </w:t>
      </w:r>
      <w:r w:rsidR="0072279B">
        <w:rPr>
          <w:sz w:val="28"/>
          <w:szCs w:val="28"/>
        </w:rPr>
        <w:t>October.</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1676CE"/>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1676CE">
      <w:rPr>
        <w:noProof/>
      </w:rPr>
      <w:t>4</w:t>
    </w:r>
    <w:r>
      <w:rPr>
        <w:noProof/>
      </w:rPr>
      <w:fldChar w:fldCharType="end"/>
    </w:r>
  </w:p>
  <w:p w:rsidR="00A16C06" w:rsidRDefault="00167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16AA9"/>
    <w:rsid w:val="00044A78"/>
    <w:rsid w:val="000568F4"/>
    <w:rsid w:val="000630C9"/>
    <w:rsid w:val="0009166C"/>
    <w:rsid w:val="000E724A"/>
    <w:rsid w:val="000F459F"/>
    <w:rsid w:val="00126BC3"/>
    <w:rsid w:val="001419CD"/>
    <w:rsid w:val="001676CE"/>
    <w:rsid w:val="001A14E0"/>
    <w:rsid w:val="00225479"/>
    <w:rsid w:val="00231952"/>
    <w:rsid w:val="00251043"/>
    <w:rsid w:val="00261DBE"/>
    <w:rsid w:val="002712AF"/>
    <w:rsid w:val="0029344A"/>
    <w:rsid w:val="002C728D"/>
    <w:rsid w:val="003120B1"/>
    <w:rsid w:val="0032430A"/>
    <w:rsid w:val="00350EEE"/>
    <w:rsid w:val="003D435F"/>
    <w:rsid w:val="00427864"/>
    <w:rsid w:val="00430E8A"/>
    <w:rsid w:val="00436927"/>
    <w:rsid w:val="00453700"/>
    <w:rsid w:val="00454D0E"/>
    <w:rsid w:val="00481ECA"/>
    <w:rsid w:val="004D29CB"/>
    <w:rsid w:val="0053496B"/>
    <w:rsid w:val="005B52B4"/>
    <w:rsid w:val="00613A02"/>
    <w:rsid w:val="00614F69"/>
    <w:rsid w:val="006706CD"/>
    <w:rsid w:val="006804A8"/>
    <w:rsid w:val="0069056D"/>
    <w:rsid w:val="00694EAE"/>
    <w:rsid w:val="006B7E96"/>
    <w:rsid w:val="006E729A"/>
    <w:rsid w:val="00713BAC"/>
    <w:rsid w:val="00715F14"/>
    <w:rsid w:val="0072279B"/>
    <w:rsid w:val="00731F5D"/>
    <w:rsid w:val="00740E7B"/>
    <w:rsid w:val="007A2F1B"/>
    <w:rsid w:val="00832C0E"/>
    <w:rsid w:val="0083416B"/>
    <w:rsid w:val="00890D58"/>
    <w:rsid w:val="008D371B"/>
    <w:rsid w:val="00916FE6"/>
    <w:rsid w:val="00937883"/>
    <w:rsid w:val="009F371F"/>
    <w:rsid w:val="00A66E0F"/>
    <w:rsid w:val="00AA6503"/>
    <w:rsid w:val="00AC3878"/>
    <w:rsid w:val="00AC581A"/>
    <w:rsid w:val="00AC61FA"/>
    <w:rsid w:val="00B732E1"/>
    <w:rsid w:val="00C03AB6"/>
    <w:rsid w:val="00C161DA"/>
    <w:rsid w:val="00C86CAE"/>
    <w:rsid w:val="00D06036"/>
    <w:rsid w:val="00D11AC3"/>
    <w:rsid w:val="00D63A2F"/>
    <w:rsid w:val="00D911C0"/>
    <w:rsid w:val="00DA0ADF"/>
    <w:rsid w:val="00E32BC7"/>
    <w:rsid w:val="00EF28A9"/>
    <w:rsid w:val="00F205D8"/>
    <w:rsid w:val="00F2267F"/>
    <w:rsid w:val="00F37B96"/>
    <w:rsid w:val="00F45E2B"/>
    <w:rsid w:val="00F64AAB"/>
    <w:rsid w:val="00F90F90"/>
    <w:rsid w:val="00FC2FE1"/>
    <w:rsid w:val="00FC7176"/>
    <w:rsid w:val="00FE4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1D50"/>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016969-ACFE-48BB-AED5-B0EB082008EC}"/>
</file>

<file path=customXml/itemProps2.xml><?xml version="1.0" encoding="utf-8"?>
<ds:datastoreItem xmlns:ds="http://schemas.openxmlformats.org/officeDocument/2006/customXml" ds:itemID="{F0739ABF-5C23-466D-8668-1314ADCD1F79}"/>
</file>

<file path=customXml/itemProps3.xml><?xml version="1.0" encoding="utf-8"?>
<ds:datastoreItem xmlns:ds="http://schemas.openxmlformats.org/officeDocument/2006/customXml" ds:itemID="{2F0FDDBB-47EC-40F6-B4CA-F8B44EBD6A48}"/>
</file>

<file path=docProps/app.xml><?xml version="1.0" encoding="utf-8"?>
<Properties xmlns="http://schemas.openxmlformats.org/officeDocument/2006/extended-properties" xmlns:vt="http://schemas.openxmlformats.org/officeDocument/2006/docPropsVTypes">
  <Template>Normal.dotm</Template>
  <TotalTime>0</TotalTime>
  <Pages>4</Pages>
  <Words>1273</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cp:lastPrinted>2022-07-01T13:35:00Z</cp:lastPrinted>
  <dcterms:created xsi:type="dcterms:W3CDTF">2022-07-01T13:43:00Z</dcterms:created>
  <dcterms:modified xsi:type="dcterms:W3CDTF">2022-07-01T13:43:00Z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