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B5B2D0" w14:textId="77777777" w:rsidR="00315998" w:rsidRPr="00852FCD" w:rsidRDefault="002E0B8F" w:rsidP="002E0B8F">
      <w:pPr>
        <w:contextualSpacing/>
        <w:jc w:val="center"/>
        <w:rPr>
          <w:rFonts w:asciiTheme="majorBidi" w:hAnsiTheme="majorBidi" w:cstheme="majorBidi"/>
          <w:b/>
          <w:bCs/>
          <w:color w:val="000000" w:themeColor="text1"/>
          <w:sz w:val="28"/>
          <w:szCs w:val="28"/>
          <w:u w:val="single"/>
        </w:rPr>
      </w:pPr>
      <w:bookmarkStart w:id="0" w:name="_GoBack"/>
      <w:bookmarkEnd w:id="0"/>
      <w:r w:rsidRPr="00852FCD">
        <w:rPr>
          <w:rFonts w:asciiTheme="majorBidi" w:hAnsiTheme="majorBidi" w:cstheme="majorBidi"/>
          <w:b/>
          <w:bCs/>
          <w:color w:val="000000" w:themeColor="text1"/>
          <w:sz w:val="28"/>
          <w:szCs w:val="28"/>
          <w:u w:val="single"/>
        </w:rPr>
        <w:t>Contribution</w:t>
      </w:r>
      <w:r w:rsidR="00544C5F" w:rsidRPr="00852FCD">
        <w:rPr>
          <w:rFonts w:asciiTheme="majorBidi" w:hAnsiTheme="majorBidi" w:cstheme="majorBidi"/>
          <w:b/>
          <w:bCs/>
          <w:color w:val="000000" w:themeColor="text1"/>
          <w:sz w:val="28"/>
          <w:szCs w:val="28"/>
          <w:u w:val="single"/>
        </w:rPr>
        <w:t xml:space="preserve"> to the </w:t>
      </w:r>
      <w:r w:rsidRPr="00852FCD">
        <w:rPr>
          <w:rFonts w:asciiTheme="majorBidi" w:hAnsiTheme="majorBidi" w:cstheme="majorBidi"/>
          <w:b/>
          <w:bCs/>
          <w:color w:val="000000" w:themeColor="text1"/>
          <w:sz w:val="28"/>
          <w:szCs w:val="28"/>
          <w:u w:val="single"/>
          <w:shd w:val="clear" w:color="auto" w:fill="FFFFFF"/>
        </w:rPr>
        <w:t xml:space="preserve">Pre-sessional Working Group report to the 80th session of the </w:t>
      </w:r>
      <w:r w:rsidR="00544C5F" w:rsidRPr="00852FCD">
        <w:rPr>
          <w:rFonts w:asciiTheme="majorBidi" w:hAnsiTheme="majorBidi" w:cstheme="majorBidi"/>
          <w:b/>
          <w:bCs/>
          <w:color w:val="000000" w:themeColor="text1"/>
          <w:sz w:val="28"/>
          <w:szCs w:val="28"/>
          <w:u w:val="single"/>
        </w:rPr>
        <w:t>Committee on the Elimination of Discrimination Against Women (CEDAW)</w:t>
      </w:r>
    </w:p>
    <w:p w14:paraId="523A35BA" w14:textId="131250E2" w:rsidR="00EA2855" w:rsidRPr="00852FCD" w:rsidRDefault="00544C5F" w:rsidP="002E0B8F">
      <w:pPr>
        <w:contextualSpacing/>
        <w:jc w:val="center"/>
        <w:rPr>
          <w:rFonts w:asciiTheme="majorBidi" w:hAnsiTheme="majorBidi" w:cstheme="majorBidi"/>
          <w:b/>
          <w:bCs/>
          <w:color w:val="000000" w:themeColor="text1"/>
          <w:sz w:val="28"/>
          <w:szCs w:val="28"/>
          <w:u w:val="single"/>
        </w:rPr>
      </w:pPr>
      <w:r w:rsidRPr="00852FCD">
        <w:rPr>
          <w:rFonts w:asciiTheme="majorBidi" w:hAnsiTheme="majorBidi" w:cstheme="majorBidi"/>
          <w:b/>
          <w:bCs/>
          <w:color w:val="000000" w:themeColor="text1"/>
          <w:sz w:val="28"/>
          <w:szCs w:val="28"/>
          <w:u w:val="single"/>
        </w:rPr>
        <w:t xml:space="preserve"> on </w:t>
      </w:r>
      <w:r w:rsidR="00A22B0D" w:rsidRPr="00852FCD">
        <w:rPr>
          <w:rFonts w:asciiTheme="majorBidi" w:hAnsiTheme="majorBidi" w:cstheme="majorBidi"/>
          <w:b/>
          <w:bCs/>
          <w:color w:val="000000" w:themeColor="text1"/>
          <w:sz w:val="28"/>
          <w:szCs w:val="28"/>
          <w:u w:val="single"/>
        </w:rPr>
        <w:t xml:space="preserve">the Republic of </w:t>
      </w:r>
      <w:r w:rsidRPr="00852FCD">
        <w:rPr>
          <w:rFonts w:asciiTheme="majorBidi" w:hAnsiTheme="majorBidi" w:cstheme="majorBidi"/>
          <w:b/>
          <w:bCs/>
          <w:color w:val="000000" w:themeColor="text1"/>
          <w:sz w:val="28"/>
          <w:szCs w:val="28"/>
          <w:u w:val="single"/>
        </w:rPr>
        <w:t>Uganda</w:t>
      </w:r>
    </w:p>
    <w:p w14:paraId="74E5CD9E" w14:textId="7B13CC4C" w:rsidR="00544C5F" w:rsidRPr="00852FCD" w:rsidRDefault="00544C5F" w:rsidP="002E0B8F">
      <w:pPr>
        <w:ind w:left="3600"/>
        <w:contextualSpacing/>
        <w:jc w:val="both"/>
        <w:rPr>
          <w:rFonts w:asciiTheme="majorBidi" w:hAnsiTheme="majorBidi" w:cstheme="majorBidi"/>
          <w:b/>
          <w:bCs/>
          <w:color w:val="000000" w:themeColor="text1"/>
          <w:sz w:val="28"/>
          <w:szCs w:val="28"/>
          <w:u w:val="single"/>
          <w:rtl/>
        </w:rPr>
      </w:pPr>
      <w:r w:rsidRPr="00852FCD">
        <w:rPr>
          <w:rFonts w:asciiTheme="majorBidi" w:hAnsiTheme="majorBidi" w:cstheme="majorBidi"/>
          <w:b/>
          <w:bCs/>
          <w:color w:val="000000" w:themeColor="text1"/>
          <w:sz w:val="28"/>
          <w:szCs w:val="28"/>
          <w:u w:val="single"/>
        </w:rPr>
        <w:t>January 2020</w:t>
      </w:r>
    </w:p>
    <w:p w14:paraId="419168CF" w14:textId="026EA7F1" w:rsidR="00315998" w:rsidRPr="00852FCD" w:rsidRDefault="00315998" w:rsidP="002E0B8F">
      <w:pPr>
        <w:ind w:left="3600"/>
        <w:contextualSpacing/>
        <w:jc w:val="both"/>
        <w:rPr>
          <w:rFonts w:asciiTheme="majorBidi" w:hAnsiTheme="majorBidi" w:cstheme="majorBidi"/>
          <w:b/>
          <w:bCs/>
          <w:color w:val="000000" w:themeColor="text1"/>
          <w:sz w:val="28"/>
          <w:szCs w:val="28"/>
          <w:u w:val="single"/>
          <w:rtl/>
        </w:rPr>
      </w:pPr>
    </w:p>
    <w:p w14:paraId="6DCB0C6A" w14:textId="77777777" w:rsidR="00315998" w:rsidRPr="00852FCD" w:rsidRDefault="00315998" w:rsidP="00315998">
      <w:pPr>
        <w:pStyle w:val="Default"/>
        <w:jc w:val="center"/>
        <w:rPr>
          <w:rFonts w:asciiTheme="majorBidi" w:hAnsiTheme="majorBidi" w:cstheme="majorBidi"/>
          <w:b/>
          <w:bCs/>
          <w:color w:val="000000" w:themeColor="text1"/>
          <w:sz w:val="28"/>
          <w:szCs w:val="28"/>
          <w:u w:val="single"/>
        </w:rPr>
      </w:pPr>
      <w:r w:rsidRPr="00852FCD">
        <w:rPr>
          <w:rFonts w:asciiTheme="majorBidi" w:hAnsiTheme="majorBidi" w:cstheme="majorBidi"/>
          <w:b/>
          <w:bCs/>
          <w:color w:val="000000" w:themeColor="text1"/>
          <w:sz w:val="28"/>
          <w:szCs w:val="28"/>
          <w:u w:val="single"/>
        </w:rPr>
        <w:t>Submitted by: Maat For Peace, Development, and Human Rights</w:t>
      </w:r>
    </w:p>
    <w:p w14:paraId="21A8283C" w14:textId="77777777" w:rsidR="00315998" w:rsidRPr="00315998" w:rsidRDefault="00315998" w:rsidP="00315998">
      <w:pPr>
        <w:pStyle w:val="Default"/>
        <w:ind w:left="1440" w:firstLine="720"/>
        <w:jc w:val="both"/>
        <w:rPr>
          <w:rFonts w:asciiTheme="majorBidi" w:hAnsiTheme="majorBidi" w:cstheme="majorBidi"/>
          <w:b/>
          <w:bCs/>
          <w:color w:val="000000" w:themeColor="text1"/>
          <w:u w:val="single"/>
          <w:rtl/>
        </w:rPr>
      </w:pPr>
    </w:p>
    <w:p w14:paraId="4B1C44A9" w14:textId="77777777" w:rsidR="00315998" w:rsidRPr="00315998" w:rsidRDefault="00315998" w:rsidP="00315998">
      <w:pPr>
        <w:pStyle w:val="Default"/>
        <w:jc w:val="both"/>
        <w:rPr>
          <w:rFonts w:asciiTheme="majorBidi" w:eastAsia="Times New Roman" w:hAnsiTheme="majorBidi" w:cstheme="majorBidi"/>
          <w:color w:val="000000" w:themeColor="text1"/>
          <w:shd w:val="clear" w:color="auto" w:fill="FFFFFF"/>
        </w:rPr>
      </w:pPr>
      <w:r w:rsidRPr="00315998">
        <w:rPr>
          <w:rFonts w:asciiTheme="majorBidi" w:hAnsiTheme="majorBidi" w:cstheme="majorBidi"/>
          <w:color w:val="000000" w:themeColor="text1"/>
        </w:rPr>
        <w:t xml:space="preserve">Maat For Peace, Development, and Human Rights is a nonpartisan and nonprofit civil society organization. Established in 2005, Maat seeks to use the human rights approach, mechanisms and tools; to promote the </w:t>
      </w:r>
      <w:r w:rsidRPr="00315998">
        <w:rPr>
          <w:rFonts w:asciiTheme="majorBidi" w:eastAsia="Times New Roman" w:hAnsiTheme="majorBidi" w:cstheme="majorBidi"/>
          <w:color w:val="000000" w:themeColor="text1"/>
          <w:shd w:val="clear" w:color="auto" w:fill="FFFFFF"/>
        </w:rPr>
        <w:t>values ​​and practices of social peace, development, democracy and good governance. It also works through international and regional mechanisms and bodies in the framework of networks and alliances to advocate and mobilize support for the promotion of peace and sustainable development practices and policies, and mobilizing against all forms of violence, conflict and injustice.</w:t>
      </w:r>
    </w:p>
    <w:p w14:paraId="6A2D7AC0" w14:textId="192BA496" w:rsidR="00315998" w:rsidRDefault="00315998" w:rsidP="00315998">
      <w:pPr>
        <w:ind w:left="3600"/>
        <w:contextualSpacing/>
        <w:jc w:val="both"/>
        <w:rPr>
          <w:rFonts w:asciiTheme="majorBidi" w:hAnsiTheme="majorBidi" w:cstheme="majorBidi"/>
          <w:b/>
          <w:bCs/>
          <w:color w:val="000000" w:themeColor="text1"/>
          <w:u w:val="single"/>
        </w:rPr>
      </w:pPr>
    </w:p>
    <w:p w14:paraId="3A55C15F" w14:textId="1867CC1E" w:rsidR="00315998" w:rsidRPr="00315998" w:rsidRDefault="00315998" w:rsidP="00315998">
      <w:pPr>
        <w:ind w:left="180"/>
        <w:contextualSpacing/>
        <w:rPr>
          <w:rFonts w:asciiTheme="majorBidi" w:hAnsiTheme="majorBidi" w:cstheme="majorBidi"/>
          <w:b/>
          <w:bCs/>
          <w:color w:val="000000" w:themeColor="text1"/>
          <w:u w:val="single"/>
        </w:rPr>
      </w:pPr>
      <w:r>
        <w:rPr>
          <w:rFonts w:asciiTheme="majorBidi" w:hAnsiTheme="majorBidi" w:cstheme="majorBidi"/>
          <w:b/>
          <w:bCs/>
          <w:color w:val="000000" w:themeColor="text1"/>
          <w:u w:val="single"/>
        </w:rPr>
        <w:t>Introduction</w:t>
      </w:r>
    </w:p>
    <w:p w14:paraId="20BC79F9" w14:textId="39539593" w:rsidR="00A22B0D" w:rsidRPr="00315998" w:rsidRDefault="00BF5600" w:rsidP="00B00930">
      <w:pPr>
        <w:autoSpaceDE w:val="0"/>
        <w:autoSpaceDN w:val="0"/>
        <w:adjustRightInd w:val="0"/>
        <w:jc w:val="both"/>
        <w:rPr>
          <w:rFonts w:asciiTheme="majorBidi" w:hAnsiTheme="majorBidi" w:cstheme="majorBidi"/>
          <w:color w:val="000000" w:themeColor="text1"/>
        </w:rPr>
      </w:pPr>
      <w:r w:rsidRPr="00315998">
        <w:rPr>
          <w:rFonts w:asciiTheme="majorBidi" w:hAnsiTheme="majorBidi" w:cstheme="majorBidi"/>
          <w:color w:val="000000" w:themeColor="text1"/>
        </w:rPr>
        <w:t xml:space="preserve">Maat wishes to commend the Republic of Uganda on her </w:t>
      </w:r>
      <w:r w:rsidR="00624C7B" w:rsidRPr="00315998">
        <w:rPr>
          <w:rFonts w:asciiTheme="majorBidi" w:hAnsiTheme="majorBidi" w:cstheme="majorBidi"/>
          <w:color w:val="000000" w:themeColor="text1"/>
        </w:rPr>
        <w:t>consisten</w:t>
      </w:r>
      <w:r w:rsidRPr="00315998">
        <w:rPr>
          <w:rFonts w:asciiTheme="majorBidi" w:hAnsiTheme="majorBidi" w:cstheme="majorBidi"/>
          <w:color w:val="000000" w:themeColor="text1"/>
        </w:rPr>
        <w:t>c</w:t>
      </w:r>
      <w:r w:rsidR="00F90D36" w:rsidRPr="00315998">
        <w:rPr>
          <w:rFonts w:asciiTheme="majorBidi" w:hAnsiTheme="majorBidi" w:cstheme="majorBidi"/>
          <w:color w:val="000000" w:themeColor="text1"/>
        </w:rPr>
        <w:t>y</w:t>
      </w:r>
      <w:r w:rsidR="00624C7B" w:rsidRPr="00315998">
        <w:rPr>
          <w:rFonts w:asciiTheme="majorBidi" w:hAnsiTheme="majorBidi" w:cstheme="majorBidi"/>
          <w:color w:val="000000" w:themeColor="text1"/>
        </w:rPr>
        <w:t xml:space="preserve"> in </w:t>
      </w:r>
      <w:r w:rsidRPr="00315998">
        <w:rPr>
          <w:rFonts w:asciiTheme="majorBidi" w:hAnsiTheme="majorBidi" w:cstheme="majorBidi"/>
          <w:color w:val="000000" w:themeColor="text1"/>
        </w:rPr>
        <w:t xml:space="preserve">the </w:t>
      </w:r>
      <w:r w:rsidR="00624C7B" w:rsidRPr="00315998">
        <w:rPr>
          <w:rFonts w:asciiTheme="majorBidi" w:hAnsiTheme="majorBidi" w:cstheme="majorBidi"/>
          <w:color w:val="000000" w:themeColor="text1"/>
        </w:rPr>
        <w:t xml:space="preserve">pursuit </w:t>
      </w:r>
      <w:r w:rsidR="00F90D36" w:rsidRPr="00315998">
        <w:rPr>
          <w:rFonts w:asciiTheme="majorBidi" w:hAnsiTheme="majorBidi" w:cstheme="majorBidi"/>
          <w:color w:val="000000" w:themeColor="text1"/>
        </w:rPr>
        <w:t>of</w:t>
      </w:r>
      <w:r w:rsidR="00624C7B" w:rsidRPr="00315998">
        <w:rPr>
          <w:rFonts w:asciiTheme="majorBidi" w:hAnsiTheme="majorBidi" w:cstheme="majorBidi"/>
          <w:color w:val="000000" w:themeColor="text1"/>
        </w:rPr>
        <w:t xml:space="preserve"> gender equality and the empowerment of women</w:t>
      </w:r>
      <w:r w:rsidRPr="00315998">
        <w:rPr>
          <w:rFonts w:asciiTheme="majorBidi" w:hAnsiTheme="majorBidi" w:cstheme="majorBidi"/>
          <w:color w:val="000000" w:themeColor="text1"/>
        </w:rPr>
        <w:t xml:space="preserve"> and girls</w:t>
      </w:r>
      <w:r w:rsidR="00BF67D6" w:rsidRPr="00315998">
        <w:rPr>
          <w:rFonts w:asciiTheme="majorBidi" w:hAnsiTheme="majorBidi" w:cstheme="majorBidi"/>
          <w:color w:val="000000" w:themeColor="text1"/>
        </w:rPr>
        <w:t xml:space="preserve"> in the last ten years</w:t>
      </w:r>
      <w:r w:rsidR="00624C7B" w:rsidRPr="00315998">
        <w:rPr>
          <w:rFonts w:asciiTheme="majorBidi" w:hAnsiTheme="majorBidi" w:cstheme="majorBidi"/>
          <w:color w:val="000000" w:themeColor="text1"/>
        </w:rPr>
        <w:t xml:space="preserve">. </w:t>
      </w:r>
      <w:r w:rsidR="00857275" w:rsidRPr="00315998">
        <w:rPr>
          <w:rFonts w:asciiTheme="majorBidi" w:hAnsiTheme="majorBidi" w:cstheme="majorBidi"/>
          <w:color w:val="000000" w:themeColor="text1"/>
        </w:rPr>
        <w:t xml:space="preserve">Among the important steps taken are the embedding of the obligations to the provisions of the United Nations Convention on the Elimination of all forms of Discrimination against Women (UN CEDAW) </w:t>
      </w:r>
      <w:r w:rsidR="00624C7B" w:rsidRPr="00315998">
        <w:rPr>
          <w:rFonts w:asciiTheme="majorBidi" w:hAnsiTheme="majorBidi" w:cstheme="majorBidi"/>
          <w:color w:val="000000" w:themeColor="text1"/>
        </w:rPr>
        <w:t>in the legal, policy and planning framework of the Country, including Uganda Vision 2040, the Second National Development Plan II (2015/16-2019/20)</w:t>
      </w:r>
      <w:r w:rsidR="00F90D36" w:rsidRPr="00315998">
        <w:rPr>
          <w:rFonts w:asciiTheme="majorBidi" w:hAnsiTheme="majorBidi" w:cstheme="majorBidi"/>
          <w:color w:val="000000" w:themeColor="text1"/>
        </w:rPr>
        <w:t>;</w:t>
      </w:r>
      <w:r w:rsidR="00624C7B" w:rsidRPr="00315998">
        <w:rPr>
          <w:rFonts w:asciiTheme="majorBidi" w:hAnsiTheme="majorBidi" w:cstheme="majorBidi"/>
          <w:color w:val="000000" w:themeColor="text1"/>
        </w:rPr>
        <w:t xml:space="preserve"> Sector specific policies and strategies including the Social Development Sector Plan (2015/16-2019/20)</w:t>
      </w:r>
      <w:r w:rsidR="00857275" w:rsidRPr="00315998">
        <w:rPr>
          <w:rFonts w:asciiTheme="majorBidi" w:hAnsiTheme="majorBidi" w:cstheme="majorBidi"/>
          <w:color w:val="000000" w:themeColor="text1"/>
        </w:rPr>
        <w:t xml:space="preserve">; the ratification of </w:t>
      </w:r>
      <w:r w:rsidR="00624C7B" w:rsidRPr="00315998">
        <w:rPr>
          <w:rFonts w:asciiTheme="majorBidi" w:hAnsiTheme="majorBidi" w:cstheme="majorBidi"/>
          <w:color w:val="000000" w:themeColor="text1"/>
        </w:rPr>
        <w:t xml:space="preserve">the Protocol to the African Charter on Human and People’s Rights on the Rights of Women in Africa </w:t>
      </w:r>
      <w:r w:rsidR="00624C7B" w:rsidRPr="00315998">
        <w:rPr>
          <w:rFonts w:asciiTheme="majorBidi" w:hAnsiTheme="majorBidi" w:cstheme="majorBidi"/>
          <w:color w:val="000000" w:themeColor="text1"/>
          <w:lang w:val="fr-FR"/>
        </w:rPr>
        <w:t>(Maputo Protocol)</w:t>
      </w:r>
      <w:r w:rsidR="00857275" w:rsidRPr="00315998">
        <w:rPr>
          <w:rFonts w:asciiTheme="majorBidi" w:hAnsiTheme="majorBidi" w:cstheme="majorBidi"/>
          <w:color w:val="000000" w:themeColor="text1"/>
          <w:lang w:val="fr-FR"/>
        </w:rPr>
        <w:t>; as well as</w:t>
      </w:r>
      <w:r w:rsidR="00624C7B" w:rsidRPr="00315998">
        <w:rPr>
          <w:rFonts w:asciiTheme="majorBidi" w:hAnsiTheme="majorBidi" w:cstheme="majorBidi"/>
          <w:color w:val="000000" w:themeColor="text1"/>
        </w:rPr>
        <w:t xml:space="preserve"> develop</w:t>
      </w:r>
      <w:r w:rsidR="00857275" w:rsidRPr="00315998">
        <w:rPr>
          <w:rFonts w:asciiTheme="majorBidi" w:hAnsiTheme="majorBidi" w:cstheme="majorBidi"/>
          <w:color w:val="000000" w:themeColor="text1"/>
        </w:rPr>
        <w:t xml:space="preserve">ing the </w:t>
      </w:r>
      <w:r w:rsidR="00624C7B" w:rsidRPr="00315998">
        <w:rPr>
          <w:rFonts w:asciiTheme="majorBidi" w:hAnsiTheme="majorBidi" w:cstheme="majorBidi"/>
          <w:color w:val="000000" w:themeColor="text1"/>
        </w:rPr>
        <w:t xml:space="preserve"> national policy framework in line with the CEDAW SDGs, the Beijing Declaration and Platform for Action and the recommendations accepted under the Human Rights Council in the State’s last UPR. </w:t>
      </w:r>
    </w:p>
    <w:p w14:paraId="64F12A50" w14:textId="77777777" w:rsidR="000523C8" w:rsidRPr="00315998" w:rsidRDefault="000523C8" w:rsidP="00B00930">
      <w:pPr>
        <w:jc w:val="both"/>
        <w:rPr>
          <w:rFonts w:asciiTheme="majorBidi" w:hAnsiTheme="majorBidi" w:cstheme="majorBidi"/>
          <w:color w:val="000000" w:themeColor="text1"/>
        </w:rPr>
      </w:pPr>
    </w:p>
    <w:p w14:paraId="260E42F2" w14:textId="3F2E0E8E" w:rsidR="00F03CFF" w:rsidRPr="00315998" w:rsidRDefault="009304C3" w:rsidP="00B00930">
      <w:pPr>
        <w:jc w:val="both"/>
        <w:rPr>
          <w:rFonts w:asciiTheme="majorBidi" w:hAnsiTheme="majorBidi" w:cstheme="majorBidi"/>
        </w:rPr>
      </w:pPr>
      <w:r w:rsidRPr="00315998">
        <w:rPr>
          <w:rFonts w:asciiTheme="majorBidi" w:hAnsiTheme="majorBidi" w:cstheme="majorBidi"/>
          <w:color w:val="000000" w:themeColor="text1"/>
        </w:rPr>
        <w:t xml:space="preserve">However, despite these developments, </w:t>
      </w:r>
      <w:r w:rsidR="00BF67D6" w:rsidRPr="00315998">
        <w:rPr>
          <w:rFonts w:asciiTheme="majorBidi" w:hAnsiTheme="majorBidi" w:cstheme="majorBidi"/>
          <w:color w:val="000000" w:themeColor="text1"/>
        </w:rPr>
        <w:t xml:space="preserve">Maat notes that the </w:t>
      </w:r>
      <w:bookmarkStart w:id="1" w:name="OLE_LINK9"/>
      <w:bookmarkStart w:id="2" w:name="OLE_LINK10"/>
      <w:r w:rsidR="00BF67D6" w:rsidRPr="00315998">
        <w:rPr>
          <w:rFonts w:asciiTheme="majorBidi" w:hAnsiTheme="majorBidi" w:cstheme="majorBidi"/>
        </w:rPr>
        <w:t xml:space="preserve">Combined eighth and ninth reports of the Republic of Uganda report was submitted on June 29, 2020, 10 years after </w:t>
      </w:r>
      <w:bookmarkStart w:id="3" w:name="OLE_LINK12"/>
      <w:bookmarkStart w:id="4" w:name="OLE_LINK13"/>
      <w:r w:rsidR="00BF67D6" w:rsidRPr="00315998">
        <w:rPr>
          <w:rFonts w:asciiTheme="majorBidi" w:hAnsiTheme="majorBidi" w:cstheme="majorBidi"/>
        </w:rPr>
        <w:t xml:space="preserve">its scheduled </w:t>
      </w:r>
      <w:bookmarkEnd w:id="3"/>
      <w:bookmarkEnd w:id="4"/>
      <w:r w:rsidR="00BF67D6" w:rsidRPr="00315998">
        <w:rPr>
          <w:rFonts w:asciiTheme="majorBidi" w:hAnsiTheme="majorBidi" w:cstheme="majorBidi"/>
        </w:rPr>
        <w:t xml:space="preserve">submission in 2010. </w:t>
      </w:r>
      <w:bookmarkEnd w:id="1"/>
      <w:bookmarkEnd w:id="2"/>
      <w:r w:rsidR="00BF67D6" w:rsidRPr="00315998">
        <w:rPr>
          <w:rFonts w:asciiTheme="majorBidi" w:hAnsiTheme="majorBidi" w:cstheme="majorBidi"/>
        </w:rPr>
        <w:t xml:space="preserve">In addition, </w:t>
      </w:r>
      <w:r w:rsidRPr="00315998">
        <w:rPr>
          <w:rFonts w:asciiTheme="majorBidi" w:hAnsiTheme="majorBidi" w:cstheme="majorBidi"/>
          <w:color w:val="000000" w:themeColor="text1"/>
        </w:rPr>
        <w:t>awareness and appreciation of women’s rights in Uganda remains low, which has negatively impacted on the protection and fulfilment of these rights by the duty bearers as well as claims by rights holders.</w:t>
      </w:r>
      <w:r w:rsidR="00185139" w:rsidRPr="00315998">
        <w:rPr>
          <w:rFonts w:asciiTheme="majorBidi" w:hAnsiTheme="majorBidi" w:cstheme="majorBidi"/>
          <w:color w:val="000000" w:themeColor="text1"/>
        </w:rPr>
        <w:t xml:space="preserve"> </w:t>
      </w:r>
      <w:r w:rsidR="009E5AE9" w:rsidRPr="00315998">
        <w:rPr>
          <w:rFonts w:asciiTheme="majorBidi" w:hAnsiTheme="majorBidi" w:cstheme="majorBidi"/>
          <w:color w:val="000000" w:themeColor="text1"/>
        </w:rPr>
        <w:t>This submission focuses on three themes: Violence against women and girls (in all its forms); access to sexual and reproductive health services; and access to primary and secondary education relating to Articles 1, 2, 3, 5, 10, 12, 14, and 16 of the Convention on CEDAW. It also proposes recommendations that Committee members may wish to call on the government of Uganda to consider.</w:t>
      </w:r>
    </w:p>
    <w:p w14:paraId="2900241D" w14:textId="77777777" w:rsidR="005665C3" w:rsidRPr="00315998" w:rsidRDefault="005665C3" w:rsidP="000C0061">
      <w:pPr>
        <w:autoSpaceDE w:val="0"/>
        <w:autoSpaceDN w:val="0"/>
        <w:adjustRightInd w:val="0"/>
        <w:jc w:val="both"/>
        <w:rPr>
          <w:rFonts w:asciiTheme="majorBidi" w:hAnsiTheme="majorBidi" w:cstheme="majorBidi"/>
          <w:color w:val="000000" w:themeColor="text1"/>
        </w:rPr>
      </w:pPr>
    </w:p>
    <w:p w14:paraId="0A0C54AB" w14:textId="5901B388" w:rsidR="00F03CFF" w:rsidRPr="00315998" w:rsidRDefault="00F03CFF" w:rsidP="000C0061">
      <w:pPr>
        <w:spacing w:after="100"/>
        <w:contextualSpacing/>
        <w:jc w:val="both"/>
        <w:rPr>
          <w:rFonts w:asciiTheme="majorBidi" w:hAnsiTheme="majorBidi" w:cstheme="majorBidi"/>
          <w:b/>
          <w:bCs/>
          <w:color w:val="000000" w:themeColor="text1"/>
        </w:rPr>
      </w:pPr>
      <w:r w:rsidRPr="00315998">
        <w:rPr>
          <w:rFonts w:asciiTheme="majorBidi" w:hAnsiTheme="majorBidi" w:cstheme="majorBidi"/>
          <w:b/>
          <w:bCs/>
          <w:color w:val="000000" w:themeColor="text1"/>
        </w:rPr>
        <w:t xml:space="preserve">Violence Against Women and Girls (VAW/G) </w:t>
      </w:r>
    </w:p>
    <w:p w14:paraId="5B362A8D" w14:textId="77777777" w:rsidR="00DB57B1" w:rsidRPr="00315998" w:rsidRDefault="005665C3" w:rsidP="00DB57B1">
      <w:pPr>
        <w:jc w:val="both"/>
        <w:rPr>
          <w:rFonts w:asciiTheme="majorBidi" w:hAnsiTheme="majorBidi" w:cstheme="majorBidi"/>
          <w:color w:val="000000" w:themeColor="text1"/>
        </w:rPr>
      </w:pPr>
      <w:r w:rsidRPr="00315998">
        <w:rPr>
          <w:rFonts w:asciiTheme="majorBidi" w:hAnsiTheme="majorBidi" w:cstheme="majorBidi"/>
          <w:color w:val="000000" w:themeColor="text1"/>
        </w:rPr>
        <w:t xml:space="preserve">Following the provisions of Articles 1,2,3,16 of the </w:t>
      </w:r>
      <w:r w:rsidR="00F90D36" w:rsidRPr="00315998">
        <w:rPr>
          <w:rFonts w:asciiTheme="majorBidi" w:hAnsiTheme="majorBidi" w:cstheme="majorBidi"/>
          <w:color w:val="000000" w:themeColor="text1"/>
        </w:rPr>
        <w:t>C</w:t>
      </w:r>
      <w:r w:rsidRPr="00315998">
        <w:rPr>
          <w:rFonts w:asciiTheme="majorBidi" w:hAnsiTheme="majorBidi" w:cstheme="majorBidi"/>
          <w:color w:val="000000" w:themeColor="text1"/>
        </w:rPr>
        <w:t>onvention</w:t>
      </w:r>
      <w:r w:rsidR="00B00930" w:rsidRPr="00315998">
        <w:rPr>
          <w:rFonts w:asciiTheme="majorBidi" w:hAnsiTheme="majorBidi" w:cstheme="majorBidi"/>
          <w:color w:val="000000" w:themeColor="text1"/>
        </w:rPr>
        <w:t>,</w:t>
      </w:r>
      <w:r w:rsidR="00F03CFF" w:rsidRPr="00315998">
        <w:rPr>
          <w:rFonts w:asciiTheme="majorBidi" w:hAnsiTheme="majorBidi" w:cstheme="majorBidi"/>
          <w:color w:val="000000" w:themeColor="text1"/>
        </w:rPr>
        <w:t xml:space="preserve"> legal reforms </w:t>
      </w:r>
      <w:r w:rsidRPr="00315998">
        <w:rPr>
          <w:rFonts w:asciiTheme="majorBidi" w:hAnsiTheme="majorBidi" w:cstheme="majorBidi"/>
          <w:color w:val="000000" w:themeColor="text1"/>
        </w:rPr>
        <w:t>ha</w:t>
      </w:r>
      <w:r w:rsidR="00B00930" w:rsidRPr="00315998">
        <w:rPr>
          <w:rFonts w:asciiTheme="majorBidi" w:hAnsiTheme="majorBidi" w:cstheme="majorBidi"/>
          <w:color w:val="000000" w:themeColor="text1"/>
        </w:rPr>
        <w:t>ve</w:t>
      </w:r>
      <w:r w:rsidR="00F03CFF" w:rsidRPr="00315998">
        <w:rPr>
          <w:rFonts w:asciiTheme="majorBidi" w:hAnsiTheme="majorBidi" w:cstheme="majorBidi"/>
          <w:color w:val="000000" w:themeColor="text1"/>
        </w:rPr>
        <w:t xml:space="preserve"> been put in place to address the high rates of violence against women and girls. These include: the 2010 law </w:t>
      </w:r>
      <w:r w:rsidR="00F03CFF" w:rsidRPr="00315998">
        <w:rPr>
          <w:rFonts w:asciiTheme="majorBidi" w:hAnsiTheme="majorBidi" w:cstheme="majorBidi"/>
          <w:color w:val="000000" w:themeColor="text1"/>
        </w:rPr>
        <w:lastRenderedPageBreak/>
        <w:t>on Domestic Violence and the 2011 Domestic Violence regulations</w:t>
      </w:r>
      <w:r w:rsidR="00B00930" w:rsidRPr="00315998">
        <w:rPr>
          <w:rFonts w:asciiTheme="majorBidi" w:hAnsiTheme="majorBidi" w:cstheme="majorBidi"/>
          <w:color w:val="000000" w:themeColor="text1"/>
        </w:rPr>
        <w:t xml:space="preserve">, </w:t>
      </w:r>
      <w:r w:rsidR="00F03CFF" w:rsidRPr="00315998">
        <w:rPr>
          <w:rFonts w:asciiTheme="majorBidi" w:hAnsiTheme="majorBidi" w:cstheme="majorBidi"/>
          <w:color w:val="000000" w:themeColor="text1"/>
        </w:rPr>
        <w:t>the anti-Female Genital Mutilation Act of 2010</w:t>
      </w:r>
      <w:r w:rsidR="00B00930" w:rsidRPr="00315998">
        <w:rPr>
          <w:rFonts w:asciiTheme="majorBidi" w:hAnsiTheme="majorBidi" w:cstheme="majorBidi"/>
          <w:color w:val="000000" w:themeColor="text1"/>
        </w:rPr>
        <w:t xml:space="preserve"> among others</w:t>
      </w:r>
      <w:r w:rsidR="00F03CFF" w:rsidRPr="00315998">
        <w:rPr>
          <w:rFonts w:asciiTheme="majorBidi" w:hAnsiTheme="majorBidi" w:cstheme="majorBidi"/>
          <w:color w:val="000000" w:themeColor="text1"/>
        </w:rPr>
        <w:t xml:space="preserve">. </w:t>
      </w:r>
      <w:r w:rsidRPr="00315998">
        <w:rPr>
          <w:rFonts w:asciiTheme="majorBidi" w:hAnsiTheme="majorBidi" w:cstheme="majorBidi"/>
          <w:color w:val="000000" w:themeColor="text1"/>
        </w:rPr>
        <w:t xml:space="preserve">In addition, </w:t>
      </w:r>
      <w:r w:rsidR="00F03CFF" w:rsidRPr="00315998">
        <w:rPr>
          <w:rFonts w:asciiTheme="majorBidi" w:hAnsiTheme="majorBidi" w:cstheme="majorBidi"/>
          <w:color w:val="000000" w:themeColor="text1"/>
        </w:rPr>
        <w:t>Ugandan courts have taken laudable steps to restore faith in the justice system by fast-track</w:t>
      </w:r>
      <w:r w:rsidR="00B00930" w:rsidRPr="00315998">
        <w:rPr>
          <w:rFonts w:asciiTheme="majorBidi" w:hAnsiTheme="majorBidi" w:cstheme="majorBidi"/>
          <w:color w:val="000000" w:themeColor="text1"/>
        </w:rPr>
        <w:t>ing</w:t>
      </w:r>
      <w:r w:rsidR="00F03CFF" w:rsidRPr="00315998">
        <w:rPr>
          <w:rFonts w:asciiTheme="majorBidi" w:hAnsiTheme="majorBidi" w:cstheme="majorBidi"/>
          <w:color w:val="000000" w:themeColor="text1"/>
        </w:rPr>
        <w:t xml:space="preserve"> cases of sexual violence </w:t>
      </w:r>
      <w:r w:rsidR="00B00930" w:rsidRPr="00315998">
        <w:rPr>
          <w:rFonts w:asciiTheme="majorBidi" w:hAnsiTheme="majorBidi" w:cstheme="majorBidi"/>
          <w:color w:val="000000" w:themeColor="text1"/>
        </w:rPr>
        <w:t>through special court sessions and mobile courts in remote areas</w:t>
      </w:r>
      <w:r w:rsidR="00F03CFF" w:rsidRPr="00315998">
        <w:rPr>
          <w:rFonts w:asciiTheme="majorBidi" w:hAnsiTheme="majorBidi" w:cstheme="majorBidi"/>
          <w:color w:val="000000" w:themeColor="text1"/>
        </w:rPr>
        <w:t xml:space="preserve">. </w:t>
      </w:r>
      <w:r w:rsidRPr="00315998">
        <w:rPr>
          <w:rFonts w:asciiTheme="majorBidi" w:hAnsiTheme="majorBidi" w:cstheme="majorBidi"/>
          <w:color w:val="000000" w:themeColor="text1"/>
        </w:rPr>
        <w:t>More recently</w:t>
      </w:r>
      <w:r w:rsidR="00F03CFF" w:rsidRPr="00315998">
        <w:rPr>
          <w:rFonts w:asciiTheme="majorBidi" w:hAnsiTheme="majorBidi" w:cstheme="majorBidi"/>
          <w:color w:val="000000" w:themeColor="text1"/>
        </w:rPr>
        <w:t>, in response to rising cases of violence during the lockdown imposed by the corona virus preventive measure</w:t>
      </w:r>
      <w:r w:rsidRPr="00315998">
        <w:rPr>
          <w:rFonts w:asciiTheme="majorBidi" w:hAnsiTheme="majorBidi" w:cstheme="majorBidi"/>
          <w:color w:val="000000" w:themeColor="text1"/>
        </w:rPr>
        <w:t>s</w:t>
      </w:r>
      <w:r w:rsidR="00F03CFF" w:rsidRPr="00315998">
        <w:rPr>
          <w:rFonts w:asciiTheme="majorBidi" w:hAnsiTheme="majorBidi" w:cstheme="majorBidi"/>
          <w:color w:val="000000" w:themeColor="text1"/>
        </w:rPr>
        <w:t>, the Uganda Police Force with support from UN Women established a dedicated toll-free hotline for reporting and responding to cases of violence against women and girls.</w:t>
      </w:r>
      <w:r w:rsidR="00F03CFF" w:rsidRPr="00315998">
        <w:rPr>
          <w:rStyle w:val="FootnoteReference"/>
          <w:rFonts w:asciiTheme="majorBidi" w:hAnsiTheme="majorBidi" w:cstheme="majorBidi"/>
          <w:color w:val="000000" w:themeColor="text1"/>
          <w:sz w:val="24"/>
        </w:rPr>
        <w:footnoteReference w:id="1"/>
      </w:r>
      <w:r w:rsidR="00F03CFF" w:rsidRPr="00315998">
        <w:rPr>
          <w:rFonts w:asciiTheme="majorBidi" w:hAnsiTheme="majorBidi" w:cstheme="majorBidi"/>
          <w:color w:val="000000" w:themeColor="text1"/>
        </w:rPr>
        <w:t xml:space="preserve"> </w:t>
      </w:r>
    </w:p>
    <w:p w14:paraId="744BE84C" w14:textId="77777777" w:rsidR="00DB57B1" w:rsidRPr="00315998" w:rsidRDefault="00DB57B1" w:rsidP="00DB57B1">
      <w:pPr>
        <w:jc w:val="both"/>
        <w:rPr>
          <w:rFonts w:asciiTheme="majorBidi" w:hAnsiTheme="majorBidi" w:cstheme="majorBidi"/>
          <w:color w:val="000000" w:themeColor="text1"/>
        </w:rPr>
      </w:pPr>
    </w:p>
    <w:p w14:paraId="615BA738" w14:textId="3E23E50C" w:rsidR="003B0F05" w:rsidRPr="00315998" w:rsidRDefault="00F03CFF" w:rsidP="000C0061">
      <w:pPr>
        <w:jc w:val="both"/>
        <w:rPr>
          <w:rFonts w:asciiTheme="majorBidi" w:hAnsiTheme="majorBidi" w:cstheme="majorBidi"/>
          <w:color w:val="000000" w:themeColor="text1"/>
        </w:rPr>
      </w:pPr>
      <w:r w:rsidRPr="00315998">
        <w:rPr>
          <w:rFonts w:asciiTheme="majorBidi" w:hAnsiTheme="majorBidi" w:cstheme="majorBidi"/>
          <w:color w:val="000000" w:themeColor="text1"/>
        </w:rPr>
        <w:t>However, violence against women and girls in all its manifestations remains a critical concern in Uganda.</w:t>
      </w:r>
      <w:r w:rsidR="000C0061" w:rsidRPr="00315998">
        <w:rPr>
          <w:rFonts w:asciiTheme="majorBidi" w:hAnsiTheme="majorBidi" w:cstheme="majorBidi"/>
          <w:color w:val="000000" w:themeColor="text1"/>
        </w:rPr>
        <w:t xml:space="preserve"> </w:t>
      </w:r>
      <w:r w:rsidR="00F5537C" w:rsidRPr="00315998">
        <w:rPr>
          <w:rFonts w:asciiTheme="majorBidi" w:hAnsiTheme="majorBidi" w:cstheme="majorBidi"/>
          <w:color w:val="000000" w:themeColor="text1"/>
        </w:rPr>
        <w:t xml:space="preserve">Among these is the continued occurrence of </w:t>
      </w:r>
      <w:r w:rsidR="000C0061" w:rsidRPr="00315998">
        <w:rPr>
          <w:rFonts w:asciiTheme="majorBidi" w:hAnsiTheme="majorBidi" w:cstheme="majorBidi"/>
          <w:color w:val="000000" w:themeColor="text1"/>
        </w:rPr>
        <w:t>Female Genital Mutilation</w:t>
      </w:r>
      <w:r w:rsidR="00F5537C" w:rsidRPr="00315998">
        <w:rPr>
          <w:rFonts w:asciiTheme="majorBidi" w:hAnsiTheme="majorBidi" w:cstheme="majorBidi"/>
          <w:color w:val="000000" w:themeColor="text1"/>
        </w:rPr>
        <w:t>. Despite low national prevalence, FGM is still practiced</w:t>
      </w:r>
      <w:r w:rsidR="000C0061" w:rsidRPr="00315998">
        <w:rPr>
          <w:rFonts w:asciiTheme="majorBidi" w:hAnsiTheme="majorBidi" w:cstheme="majorBidi"/>
          <w:color w:val="000000" w:themeColor="text1"/>
        </w:rPr>
        <w:t xml:space="preserve"> </w:t>
      </w:r>
      <w:r w:rsidR="00F5537C" w:rsidRPr="00315998">
        <w:rPr>
          <w:rFonts w:asciiTheme="majorBidi" w:hAnsiTheme="majorBidi" w:cstheme="majorBidi"/>
          <w:color w:val="000000" w:themeColor="text1"/>
        </w:rPr>
        <w:t xml:space="preserve">in eastern Uganda, particularly </w:t>
      </w:r>
      <w:r w:rsidR="000C0061" w:rsidRPr="00315998">
        <w:rPr>
          <w:rFonts w:asciiTheme="majorBidi" w:hAnsiTheme="majorBidi" w:cstheme="majorBidi"/>
          <w:color w:val="000000" w:themeColor="text1"/>
        </w:rPr>
        <w:t xml:space="preserve">across the </w:t>
      </w:r>
      <w:r w:rsidR="00F5537C" w:rsidRPr="00315998">
        <w:rPr>
          <w:rFonts w:asciiTheme="majorBidi" w:hAnsiTheme="majorBidi" w:cstheme="majorBidi"/>
          <w:color w:val="000000" w:themeColor="text1"/>
        </w:rPr>
        <w:t xml:space="preserve">Karamoja region and Sebei sub-region of Uganda, with a </w:t>
      </w:r>
      <w:r w:rsidR="00A22B0D" w:rsidRPr="00315998">
        <w:rPr>
          <w:rFonts w:asciiTheme="majorBidi" w:hAnsiTheme="majorBidi" w:cstheme="majorBidi"/>
          <w:color w:val="000000" w:themeColor="text1"/>
        </w:rPr>
        <w:t>prevalence</w:t>
      </w:r>
      <w:r w:rsidR="00F5537C" w:rsidRPr="00315998">
        <w:rPr>
          <w:rFonts w:asciiTheme="majorBidi" w:hAnsiTheme="majorBidi" w:cstheme="majorBidi"/>
          <w:color w:val="000000" w:themeColor="text1"/>
        </w:rPr>
        <w:t xml:space="preserve"> rate of more than 50% in some sub-counties.</w:t>
      </w:r>
      <w:r w:rsidR="00A22B0D" w:rsidRPr="00315998">
        <w:rPr>
          <w:rStyle w:val="FootnoteReference"/>
          <w:rFonts w:asciiTheme="majorBidi" w:hAnsiTheme="majorBidi" w:cstheme="majorBidi"/>
          <w:color w:val="000000" w:themeColor="text1"/>
          <w:sz w:val="24"/>
        </w:rPr>
        <w:footnoteReference w:id="2"/>
      </w:r>
      <w:r w:rsidR="000C0061" w:rsidRPr="00315998">
        <w:rPr>
          <w:rFonts w:asciiTheme="majorBidi" w:hAnsiTheme="majorBidi" w:cstheme="majorBidi"/>
          <w:color w:val="000000" w:themeColor="text1"/>
        </w:rPr>
        <w:t xml:space="preserve"> </w:t>
      </w:r>
      <w:r w:rsidR="00A22B0D" w:rsidRPr="00315998">
        <w:rPr>
          <w:rFonts w:asciiTheme="majorBidi" w:hAnsiTheme="majorBidi" w:cstheme="majorBidi"/>
          <w:color w:val="000000" w:themeColor="text1"/>
        </w:rPr>
        <w:t xml:space="preserve">Sexual violence against women and girls also remains an issue. </w:t>
      </w:r>
      <w:r w:rsidRPr="00315998">
        <w:rPr>
          <w:rFonts w:asciiTheme="majorBidi" w:hAnsiTheme="majorBidi" w:cstheme="majorBidi"/>
          <w:color w:val="000000" w:themeColor="text1"/>
        </w:rPr>
        <w:t xml:space="preserve">In 2017 a spate of gruesome murders occurred on the fringes of Kampala. The police reported that 28 women ranging from 19 to 38 years old were killed in Entebbe town and </w:t>
      </w:r>
      <w:r w:rsidRPr="00315998">
        <w:rPr>
          <w:rFonts w:asciiTheme="majorBidi" w:hAnsiTheme="majorBidi" w:cstheme="majorBidi"/>
          <w:color w:val="000000" w:themeColor="text1"/>
          <w:shd w:val="clear" w:color="auto" w:fill="FFFFFF"/>
        </w:rPr>
        <w:t>Nansana in Wakiso District. </w:t>
      </w:r>
      <w:r w:rsidRPr="00315998">
        <w:rPr>
          <w:rFonts w:asciiTheme="majorBidi" w:hAnsiTheme="majorBidi" w:cstheme="majorBidi"/>
          <w:color w:val="000000" w:themeColor="text1"/>
        </w:rPr>
        <w:t>Among the women killed was</w:t>
      </w:r>
      <w:r w:rsidR="005245D6">
        <w:rPr>
          <w:rFonts w:asciiTheme="majorBidi" w:hAnsiTheme="majorBidi" w:cstheme="majorBidi"/>
          <w:color w:val="000000" w:themeColor="text1"/>
        </w:rPr>
        <w:t xml:space="preserve"> (R . N)</w:t>
      </w:r>
      <w:r w:rsidR="00F90D36" w:rsidRPr="00315998">
        <w:rPr>
          <w:rFonts w:asciiTheme="majorBidi" w:hAnsiTheme="majorBidi" w:cstheme="majorBidi"/>
          <w:color w:val="000000" w:themeColor="text1"/>
        </w:rPr>
        <w:t>,</w:t>
      </w:r>
      <w:r w:rsidRPr="00315998">
        <w:rPr>
          <w:rFonts w:asciiTheme="majorBidi" w:hAnsiTheme="majorBidi" w:cstheme="majorBidi"/>
          <w:color w:val="000000" w:themeColor="text1"/>
        </w:rPr>
        <w:t xml:space="preserve"> a 27-year-old hairdresser whose body was found </w:t>
      </w:r>
      <w:r w:rsidRPr="00315998">
        <w:rPr>
          <w:rFonts w:asciiTheme="majorBidi" w:hAnsiTheme="majorBidi" w:cstheme="majorBidi"/>
          <w:color w:val="000000" w:themeColor="text1"/>
          <w:shd w:val="clear" w:color="auto" w:fill="FFFFFF"/>
        </w:rPr>
        <w:t xml:space="preserve">slumped under banana trees in front of her home. </w:t>
      </w:r>
      <w:r w:rsidR="005245D6">
        <w:rPr>
          <w:rFonts w:asciiTheme="majorBidi" w:hAnsiTheme="majorBidi" w:cstheme="majorBidi"/>
          <w:color w:val="000000" w:themeColor="text1"/>
          <w:shd w:val="clear" w:color="auto" w:fill="FFFFFF"/>
        </w:rPr>
        <w:t>(R)</w:t>
      </w:r>
      <w:r w:rsidRPr="00315998">
        <w:rPr>
          <w:rFonts w:asciiTheme="majorBidi" w:hAnsiTheme="majorBidi" w:cstheme="majorBidi"/>
          <w:color w:val="000000" w:themeColor="text1"/>
          <w:shd w:val="clear" w:color="auto" w:fill="FFFFFF"/>
        </w:rPr>
        <w:t xml:space="preserve"> was stripped and forced into an awkward position on her knees.</w:t>
      </w:r>
      <w:r w:rsidRPr="00315998">
        <w:rPr>
          <w:rStyle w:val="FootnoteReference"/>
          <w:rFonts w:asciiTheme="majorBidi" w:hAnsiTheme="majorBidi" w:cstheme="majorBidi"/>
          <w:color w:val="000000" w:themeColor="text1"/>
          <w:sz w:val="24"/>
          <w:shd w:val="clear" w:color="auto" w:fill="FFFFFF"/>
        </w:rPr>
        <w:footnoteReference w:id="3"/>
      </w:r>
      <w:r w:rsidRPr="00315998">
        <w:rPr>
          <w:rFonts w:asciiTheme="majorBidi" w:hAnsiTheme="majorBidi" w:cstheme="majorBidi"/>
          <w:color w:val="000000" w:themeColor="text1"/>
        </w:rPr>
        <w:t xml:space="preserve"> </w:t>
      </w:r>
      <w:r w:rsidRPr="00315998">
        <w:rPr>
          <w:rFonts w:asciiTheme="majorBidi" w:hAnsiTheme="majorBidi" w:cstheme="majorBidi"/>
          <w:color w:val="000000" w:themeColor="text1"/>
          <w:shd w:val="clear" w:color="auto" w:fill="FFFFFF"/>
        </w:rPr>
        <w:t>On September 3, 2017, the police report identified that 12 of the women, had been raped or sexually assaulted before they were brutally murdered with some having sticks inserted into their private parts;</w:t>
      </w:r>
      <w:r w:rsidRPr="00315998">
        <w:rPr>
          <w:rStyle w:val="FootnoteReference"/>
          <w:rFonts w:asciiTheme="majorBidi" w:hAnsiTheme="majorBidi" w:cstheme="majorBidi"/>
          <w:color w:val="000000" w:themeColor="text1"/>
          <w:sz w:val="24"/>
          <w:shd w:val="clear" w:color="auto" w:fill="FFFFFF"/>
        </w:rPr>
        <w:footnoteReference w:id="4"/>
      </w:r>
      <w:r w:rsidRPr="00315998">
        <w:rPr>
          <w:rFonts w:asciiTheme="majorBidi" w:hAnsiTheme="majorBidi" w:cstheme="majorBidi"/>
          <w:color w:val="000000" w:themeColor="text1"/>
          <w:shd w:val="clear" w:color="auto" w:fill="FFFFFF"/>
        </w:rPr>
        <w:t xml:space="preserve"> </w:t>
      </w:r>
      <w:r w:rsidRPr="00315998">
        <w:rPr>
          <w:rFonts w:asciiTheme="majorBidi" w:hAnsiTheme="majorBidi" w:cstheme="majorBidi"/>
          <w:color w:val="000000" w:themeColor="text1"/>
        </w:rPr>
        <w:t>four of the women were killed by their husbands or partners; one woman was killed by her two brothers in what the police classified as a revenge killing; the other cases were described as “ritual murders”.</w:t>
      </w:r>
      <w:r w:rsidRPr="00315998">
        <w:rPr>
          <w:rStyle w:val="FootnoteReference"/>
          <w:rFonts w:asciiTheme="majorBidi" w:hAnsiTheme="majorBidi" w:cstheme="majorBidi"/>
          <w:color w:val="000000" w:themeColor="text1"/>
          <w:sz w:val="24"/>
        </w:rPr>
        <w:footnoteReference w:id="5"/>
      </w:r>
      <w:r w:rsidRPr="00315998">
        <w:rPr>
          <w:rFonts w:asciiTheme="majorBidi" w:hAnsiTheme="majorBidi" w:cstheme="majorBidi"/>
          <w:color w:val="000000" w:themeColor="text1"/>
        </w:rPr>
        <w:t xml:space="preserve"> </w:t>
      </w:r>
    </w:p>
    <w:p w14:paraId="3ABB9A58" w14:textId="77777777" w:rsidR="00B00930" w:rsidRPr="00315998" w:rsidRDefault="00B00930" w:rsidP="000C0061">
      <w:pPr>
        <w:jc w:val="both"/>
        <w:rPr>
          <w:rFonts w:asciiTheme="majorBidi" w:hAnsiTheme="majorBidi" w:cstheme="majorBidi"/>
          <w:color w:val="000000" w:themeColor="text1"/>
        </w:rPr>
      </w:pPr>
    </w:p>
    <w:p w14:paraId="305B1D43" w14:textId="572F3CA6" w:rsidR="00D94327" w:rsidRPr="00315998" w:rsidRDefault="00ED2C28" w:rsidP="000C0061">
      <w:pPr>
        <w:jc w:val="both"/>
        <w:rPr>
          <w:rFonts w:asciiTheme="majorBidi" w:hAnsiTheme="majorBidi" w:cstheme="majorBidi"/>
          <w:color w:val="000000" w:themeColor="text1"/>
          <w:shd w:val="clear" w:color="auto" w:fill="FFFFFF"/>
        </w:rPr>
      </w:pPr>
      <w:r w:rsidRPr="00315998">
        <w:rPr>
          <w:rFonts w:asciiTheme="majorBidi" w:hAnsiTheme="majorBidi" w:cstheme="majorBidi"/>
          <w:color w:val="000000" w:themeColor="text1"/>
          <w:shd w:val="clear" w:color="auto" w:fill="FFFFFF"/>
        </w:rPr>
        <w:t>Furthermore, t</w:t>
      </w:r>
      <w:r w:rsidR="00F03CFF" w:rsidRPr="00315998">
        <w:rPr>
          <w:rFonts w:asciiTheme="majorBidi" w:hAnsiTheme="majorBidi" w:cstheme="majorBidi"/>
          <w:color w:val="000000" w:themeColor="text1"/>
          <w:shd w:val="clear" w:color="auto" w:fill="FFFFFF"/>
        </w:rPr>
        <w:t xml:space="preserve">he institutionalization of sexual violence </w:t>
      </w:r>
      <w:r w:rsidR="003B0F05" w:rsidRPr="00315998">
        <w:rPr>
          <w:rFonts w:asciiTheme="majorBidi" w:hAnsiTheme="majorBidi" w:cstheme="majorBidi"/>
          <w:color w:val="000000" w:themeColor="text1"/>
          <w:shd w:val="clear" w:color="auto" w:fill="FFFFFF"/>
        </w:rPr>
        <w:t xml:space="preserve">still </w:t>
      </w:r>
      <w:r w:rsidR="00F03CFF" w:rsidRPr="00315998">
        <w:rPr>
          <w:rFonts w:asciiTheme="majorBidi" w:hAnsiTheme="majorBidi" w:cstheme="majorBidi"/>
          <w:color w:val="000000" w:themeColor="text1"/>
          <w:shd w:val="clear" w:color="auto" w:fill="FFFFFF"/>
        </w:rPr>
        <w:t xml:space="preserve">remains one of the greatest hurdles to the justice-seeking power of women and girls in Uganda. </w:t>
      </w:r>
      <w:r w:rsidR="00F03CFF" w:rsidRPr="00315998">
        <w:rPr>
          <w:rFonts w:asciiTheme="majorBidi" w:hAnsiTheme="majorBidi" w:cstheme="majorBidi"/>
          <w:color w:val="000000" w:themeColor="text1"/>
        </w:rPr>
        <w:t xml:space="preserve">Laws such as the misogynistic anti-pornography law of 2014 has spurred more attacks on female victims rather than perpetrators of the crime. The blaming and shaming of victims of violence openly by Government workers and also members of the police force who are supposed to protect victims is also concerning.   On March 11, 2018, </w:t>
      </w:r>
      <w:r w:rsidR="009E6623">
        <w:rPr>
          <w:rFonts w:asciiTheme="majorBidi" w:hAnsiTheme="majorBidi" w:cstheme="majorBidi"/>
          <w:color w:val="000000" w:themeColor="text1"/>
        </w:rPr>
        <w:t>(</w:t>
      </w:r>
      <w:r w:rsidR="00F03CFF" w:rsidRPr="00315998">
        <w:rPr>
          <w:rFonts w:asciiTheme="majorBidi" w:hAnsiTheme="majorBidi" w:cstheme="majorBidi"/>
          <w:color w:val="000000" w:themeColor="text1"/>
        </w:rPr>
        <w:t>O</w:t>
      </w:r>
      <w:r w:rsidR="009E6623">
        <w:rPr>
          <w:rFonts w:asciiTheme="majorBidi" w:hAnsiTheme="majorBidi" w:cstheme="majorBidi"/>
          <w:color w:val="000000" w:themeColor="text1"/>
        </w:rPr>
        <w:t>.</w:t>
      </w:r>
      <w:r w:rsidR="00F03CFF" w:rsidRPr="00315998">
        <w:rPr>
          <w:rFonts w:asciiTheme="majorBidi" w:hAnsiTheme="majorBidi" w:cstheme="majorBidi"/>
          <w:color w:val="000000" w:themeColor="text1"/>
        </w:rPr>
        <w:t xml:space="preserve"> T</w:t>
      </w:r>
      <w:r w:rsidR="009E6623">
        <w:rPr>
          <w:rFonts w:asciiTheme="majorBidi" w:hAnsiTheme="majorBidi" w:cstheme="majorBidi"/>
          <w:color w:val="000000" w:themeColor="text1"/>
        </w:rPr>
        <w:t>)</w:t>
      </w:r>
      <w:r w:rsidR="00F03CFF" w:rsidRPr="00315998">
        <w:rPr>
          <w:rFonts w:asciiTheme="majorBidi" w:hAnsiTheme="majorBidi" w:cstheme="majorBidi"/>
          <w:color w:val="000000" w:themeColor="text1"/>
        </w:rPr>
        <w:t xml:space="preserve">, an MP, said: </w:t>
      </w:r>
      <w:r w:rsidR="00F90D36" w:rsidRPr="00315998">
        <w:rPr>
          <w:rFonts w:asciiTheme="majorBidi" w:hAnsiTheme="majorBidi" w:cstheme="majorBidi"/>
          <w:color w:val="000000" w:themeColor="text1"/>
        </w:rPr>
        <w:t>“</w:t>
      </w:r>
      <w:r w:rsidR="00F03CFF" w:rsidRPr="00315998">
        <w:rPr>
          <w:rFonts w:asciiTheme="majorBidi" w:hAnsiTheme="majorBidi" w:cstheme="majorBidi"/>
          <w:color w:val="000000" w:themeColor="text1"/>
        </w:rPr>
        <w:t>As a man you need to discipline your wife…touch her a bit, tackle her and beat her to streamline her”;</w:t>
      </w:r>
      <w:r w:rsidR="00F03CFF" w:rsidRPr="00315998">
        <w:rPr>
          <w:rStyle w:val="FootnoteReference"/>
          <w:rFonts w:asciiTheme="majorBidi" w:hAnsiTheme="majorBidi" w:cstheme="majorBidi"/>
          <w:color w:val="000000" w:themeColor="text1"/>
          <w:sz w:val="24"/>
        </w:rPr>
        <w:footnoteReference w:id="6"/>
      </w:r>
      <w:r w:rsidR="00F03CFF" w:rsidRPr="00315998">
        <w:rPr>
          <w:rFonts w:asciiTheme="majorBidi" w:hAnsiTheme="majorBidi" w:cstheme="majorBidi"/>
          <w:color w:val="000000" w:themeColor="text1"/>
        </w:rPr>
        <w:t xml:space="preserve"> in September 2013, Uganda’s former Youth Minister </w:t>
      </w:r>
      <w:r w:rsidR="009E6623">
        <w:rPr>
          <w:rFonts w:asciiTheme="majorBidi" w:hAnsiTheme="majorBidi" w:cstheme="majorBidi"/>
          <w:color w:val="000000" w:themeColor="text1"/>
        </w:rPr>
        <w:t>(</w:t>
      </w:r>
      <w:r w:rsidR="00F03CFF" w:rsidRPr="00315998">
        <w:rPr>
          <w:rFonts w:asciiTheme="majorBidi" w:hAnsiTheme="majorBidi" w:cstheme="majorBidi"/>
          <w:color w:val="000000" w:themeColor="text1"/>
        </w:rPr>
        <w:t>R</w:t>
      </w:r>
      <w:r w:rsidR="009E6623">
        <w:rPr>
          <w:rFonts w:asciiTheme="majorBidi" w:hAnsiTheme="majorBidi" w:cstheme="majorBidi"/>
          <w:color w:val="000000" w:themeColor="text1"/>
        </w:rPr>
        <w:t xml:space="preserve"> .</w:t>
      </w:r>
      <w:r w:rsidR="00F03CFF" w:rsidRPr="00315998">
        <w:rPr>
          <w:rFonts w:asciiTheme="majorBidi" w:hAnsiTheme="majorBidi" w:cstheme="majorBidi"/>
          <w:color w:val="000000" w:themeColor="text1"/>
        </w:rPr>
        <w:t xml:space="preserve"> K</w:t>
      </w:r>
      <w:r w:rsidR="009E6623">
        <w:rPr>
          <w:rFonts w:asciiTheme="majorBidi" w:hAnsiTheme="majorBidi" w:cstheme="majorBidi"/>
          <w:color w:val="000000" w:themeColor="text1"/>
        </w:rPr>
        <w:t>)</w:t>
      </w:r>
      <w:r w:rsidR="00F03CFF" w:rsidRPr="00315998">
        <w:rPr>
          <w:rFonts w:asciiTheme="majorBidi" w:hAnsiTheme="majorBidi" w:cstheme="majorBidi"/>
          <w:color w:val="000000" w:themeColor="text1"/>
        </w:rPr>
        <w:t xml:space="preserve"> was also quoted saying: “I have talked to the IGP and the police in Kampala to see that if a woman is </w:t>
      </w:r>
      <w:r w:rsidR="001D20B6" w:rsidRPr="00315998">
        <w:rPr>
          <w:rFonts w:asciiTheme="majorBidi" w:hAnsiTheme="majorBidi" w:cstheme="majorBidi"/>
          <w:color w:val="000000" w:themeColor="text1"/>
        </w:rPr>
        <w:t>raped,</w:t>
      </w:r>
      <w:r w:rsidR="00F03CFF" w:rsidRPr="00315998">
        <w:rPr>
          <w:rFonts w:asciiTheme="majorBidi" w:hAnsiTheme="majorBidi" w:cstheme="majorBidi"/>
          <w:color w:val="000000" w:themeColor="text1"/>
        </w:rPr>
        <w:t xml:space="preserve"> they look at how she was dressed. Most women currently dress very poorly, </w:t>
      </w:r>
      <w:r w:rsidR="00F03CFF" w:rsidRPr="00315998">
        <w:rPr>
          <w:rFonts w:asciiTheme="majorBidi" w:hAnsiTheme="majorBidi" w:cstheme="majorBidi"/>
          <w:color w:val="000000" w:themeColor="text1"/>
        </w:rPr>
        <w:lastRenderedPageBreak/>
        <w:t>especially the youth. If she is dressed poorly and is raped, no one should be arrested”;</w:t>
      </w:r>
      <w:r w:rsidR="00F03CFF" w:rsidRPr="00315998">
        <w:rPr>
          <w:rStyle w:val="FootnoteReference"/>
          <w:rFonts w:asciiTheme="majorBidi" w:hAnsiTheme="majorBidi" w:cstheme="majorBidi"/>
          <w:color w:val="000000" w:themeColor="text1"/>
          <w:sz w:val="24"/>
        </w:rPr>
        <w:footnoteReference w:id="7"/>
      </w:r>
      <w:r w:rsidR="00F03CFF" w:rsidRPr="00315998">
        <w:rPr>
          <w:rFonts w:asciiTheme="majorBidi" w:hAnsiTheme="majorBidi" w:cstheme="majorBidi"/>
          <w:color w:val="000000" w:themeColor="text1"/>
        </w:rPr>
        <w:t xml:space="preserve"> in the same vein, in February 2020, Former Police spokesperson </w:t>
      </w:r>
      <w:r w:rsidR="00EF59DE">
        <w:rPr>
          <w:rFonts w:asciiTheme="majorBidi" w:hAnsiTheme="majorBidi" w:cstheme="majorBidi"/>
          <w:color w:val="000000" w:themeColor="text1"/>
        </w:rPr>
        <w:t>(</w:t>
      </w:r>
      <w:r w:rsidR="00F03CFF" w:rsidRPr="00315998">
        <w:rPr>
          <w:rFonts w:asciiTheme="majorBidi" w:hAnsiTheme="majorBidi" w:cstheme="majorBidi"/>
          <w:color w:val="000000" w:themeColor="text1"/>
        </w:rPr>
        <w:t>E</w:t>
      </w:r>
      <w:r w:rsidR="00EF59DE">
        <w:rPr>
          <w:rFonts w:asciiTheme="majorBidi" w:hAnsiTheme="majorBidi" w:cstheme="majorBidi"/>
          <w:color w:val="000000" w:themeColor="text1"/>
        </w:rPr>
        <w:t>.</w:t>
      </w:r>
      <w:r w:rsidR="00F03CFF" w:rsidRPr="00315998">
        <w:rPr>
          <w:rFonts w:asciiTheme="majorBidi" w:hAnsiTheme="majorBidi" w:cstheme="majorBidi"/>
          <w:color w:val="000000" w:themeColor="text1"/>
          <w:shd w:val="clear" w:color="auto" w:fill="FFFFFF"/>
        </w:rPr>
        <w:t xml:space="preserve"> K</w:t>
      </w:r>
      <w:r w:rsidR="00EF59DE">
        <w:rPr>
          <w:rFonts w:asciiTheme="majorBidi" w:hAnsiTheme="majorBidi" w:cstheme="majorBidi"/>
          <w:color w:val="000000" w:themeColor="text1"/>
          <w:shd w:val="clear" w:color="auto" w:fill="FFFFFF"/>
        </w:rPr>
        <w:t>)</w:t>
      </w:r>
      <w:r w:rsidR="00F03CFF" w:rsidRPr="00315998">
        <w:rPr>
          <w:rFonts w:asciiTheme="majorBidi" w:hAnsiTheme="majorBidi" w:cstheme="majorBidi"/>
          <w:color w:val="000000" w:themeColor="text1"/>
          <w:shd w:val="clear" w:color="auto" w:fill="FFFFFF"/>
        </w:rPr>
        <w:t xml:space="preserve"> spoke boldly about the indecency among women and how their walking makes it hard for men to restrain or how their sitting postures make it hard for them to focus</w:t>
      </w:r>
      <w:r w:rsidR="003B0F05" w:rsidRPr="00315998">
        <w:rPr>
          <w:rFonts w:asciiTheme="majorBidi" w:hAnsiTheme="majorBidi" w:cstheme="majorBidi"/>
          <w:color w:val="000000" w:themeColor="text1"/>
          <w:shd w:val="clear" w:color="auto" w:fill="FFFFFF"/>
        </w:rPr>
        <w:t>,</w:t>
      </w:r>
      <w:r w:rsidR="00F03CFF" w:rsidRPr="00315998">
        <w:rPr>
          <w:rStyle w:val="FootnoteReference"/>
          <w:rFonts w:asciiTheme="majorBidi" w:hAnsiTheme="majorBidi" w:cstheme="majorBidi"/>
          <w:color w:val="000000" w:themeColor="text1"/>
          <w:sz w:val="24"/>
          <w:shd w:val="clear" w:color="auto" w:fill="FFFFFF"/>
        </w:rPr>
        <w:footnoteReference w:id="8"/>
      </w:r>
      <w:r w:rsidR="00F03CFF" w:rsidRPr="00315998">
        <w:rPr>
          <w:rFonts w:asciiTheme="majorBidi" w:hAnsiTheme="majorBidi" w:cstheme="majorBidi"/>
          <w:color w:val="000000" w:themeColor="text1"/>
          <w:shd w:val="clear" w:color="auto" w:fill="FFFFFF"/>
        </w:rPr>
        <w:t xml:space="preserve"> </w:t>
      </w:r>
      <w:r w:rsidR="003B0F05" w:rsidRPr="00315998">
        <w:rPr>
          <w:rFonts w:asciiTheme="majorBidi" w:hAnsiTheme="majorBidi" w:cstheme="majorBidi"/>
          <w:color w:val="000000" w:themeColor="text1"/>
          <w:shd w:val="clear" w:color="auto" w:fill="FFFFFF"/>
        </w:rPr>
        <w:t>thereby</w:t>
      </w:r>
      <w:r w:rsidR="00F03CFF" w:rsidRPr="00315998">
        <w:rPr>
          <w:rFonts w:asciiTheme="majorBidi" w:hAnsiTheme="majorBidi" w:cstheme="majorBidi"/>
          <w:color w:val="000000" w:themeColor="text1"/>
          <w:shd w:val="clear" w:color="auto" w:fill="FFFFFF"/>
        </w:rPr>
        <w:t xml:space="preserve"> blaming sexual violence on outfits worn by women.  </w:t>
      </w:r>
      <w:r w:rsidR="003B0F05" w:rsidRPr="00315998">
        <w:rPr>
          <w:rFonts w:asciiTheme="majorBidi" w:hAnsiTheme="majorBidi" w:cstheme="majorBidi"/>
          <w:color w:val="000000" w:themeColor="text1"/>
          <w:shd w:val="clear" w:color="auto" w:fill="FFFFFF"/>
        </w:rPr>
        <w:t xml:space="preserve">At this point, Maat would like to reiterate to the government of Uganda that violence against women in all its forms is about power and domination, driven by the attacker’s decision to act in an abusive way, not dependent on a victim’s action or behavior. It is therefore imperative that the Government uphold the provisions of the convention by treating sexual violence as the crime it is through adequate investigation of all cases of violence and not excusing it based on discriminatory and misinformed attitudes. </w:t>
      </w:r>
    </w:p>
    <w:p w14:paraId="6F5F1B8A" w14:textId="2B857562" w:rsidR="001D20B6" w:rsidRPr="00315998" w:rsidRDefault="00ED2C28" w:rsidP="000C0061">
      <w:pPr>
        <w:jc w:val="both"/>
        <w:rPr>
          <w:rFonts w:asciiTheme="majorBidi" w:hAnsiTheme="majorBidi" w:cstheme="majorBidi"/>
          <w:color w:val="000000" w:themeColor="text1"/>
        </w:rPr>
      </w:pPr>
      <w:r w:rsidRPr="00315998">
        <w:rPr>
          <w:rFonts w:asciiTheme="majorBidi" w:hAnsiTheme="majorBidi" w:cstheme="majorBidi"/>
          <w:color w:val="000000" w:themeColor="text1"/>
        </w:rPr>
        <w:t>In addition to the aforementioned issues</w:t>
      </w:r>
      <w:r w:rsidR="003B0F05" w:rsidRPr="00315998">
        <w:rPr>
          <w:rFonts w:asciiTheme="majorBidi" w:hAnsiTheme="majorBidi" w:cstheme="majorBidi"/>
          <w:color w:val="000000" w:themeColor="text1"/>
        </w:rPr>
        <w:t>, the VAW programmes remain understaffed and poorly funded by the government.</w:t>
      </w:r>
    </w:p>
    <w:p w14:paraId="61276683" w14:textId="77777777" w:rsidR="00EC3CE9" w:rsidRPr="00315998" w:rsidRDefault="00EC3CE9" w:rsidP="000C0061">
      <w:pPr>
        <w:jc w:val="both"/>
        <w:rPr>
          <w:rFonts w:asciiTheme="majorBidi" w:hAnsiTheme="majorBidi" w:cstheme="majorBidi"/>
          <w:color w:val="000000" w:themeColor="text1"/>
        </w:rPr>
      </w:pPr>
    </w:p>
    <w:p w14:paraId="10F5C571" w14:textId="06770F3E" w:rsidR="00F03CFF" w:rsidRPr="00315998" w:rsidRDefault="00F03CFF" w:rsidP="000C0061">
      <w:pPr>
        <w:contextualSpacing/>
        <w:jc w:val="both"/>
        <w:rPr>
          <w:rFonts w:asciiTheme="majorBidi" w:hAnsiTheme="majorBidi" w:cstheme="majorBidi"/>
          <w:color w:val="000000" w:themeColor="text1"/>
          <w:shd w:val="clear" w:color="auto" w:fill="FFFFFF"/>
        </w:rPr>
      </w:pPr>
      <w:r w:rsidRPr="00315998">
        <w:rPr>
          <w:rFonts w:asciiTheme="majorBidi" w:hAnsiTheme="majorBidi" w:cstheme="majorBidi"/>
          <w:color w:val="000000" w:themeColor="text1"/>
          <w:shd w:val="clear" w:color="auto" w:fill="FFFFFF"/>
        </w:rPr>
        <w:t>Maat strongly condemns the continued prevalence of violence against women in all its forms</w:t>
      </w:r>
      <w:r w:rsidR="00ED2C28" w:rsidRPr="00315998">
        <w:rPr>
          <w:rFonts w:asciiTheme="majorBidi" w:hAnsiTheme="majorBidi" w:cstheme="majorBidi"/>
          <w:color w:val="000000" w:themeColor="text1"/>
          <w:shd w:val="clear" w:color="auto" w:fill="FFFFFF"/>
        </w:rPr>
        <w:t xml:space="preserve"> and</w:t>
      </w:r>
      <w:r w:rsidRPr="00315998">
        <w:rPr>
          <w:rFonts w:asciiTheme="majorBidi" w:hAnsiTheme="majorBidi" w:cstheme="majorBidi"/>
          <w:color w:val="000000" w:themeColor="text1"/>
          <w:shd w:val="clear" w:color="auto" w:fill="FFFFFF"/>
        </w:rPr>
        <w:t xml:space="preserve"> recommend</w:t>
      </w:r>
      <w:r w:rsidR="00ED2C28" w:rsidRPr="00315998">
        <w:rPr>
          <w:rFonts w:asciiTheme="majorBidi" w:hAnsiTheme="majorBidi" w:cstheme="majorBidi"/>
          <w:color w:val="000000" w:themeColor="text1"/>
          <w:shd w:val="clear" w:color="auto" w:fill="FFFFFF"/>
        </w:rPr>
        <w:t>s</w:t>
      </w:r>
      <w:r w:rsidRPr="00315998">
        <w:rPr>
          <w:rFonts w:asciiTheme="majorBidi" w:hAnsiTheme="majorBidi" w:cstheme="majorBidi"/>
          <w:color w:val="000000" w:themeColor="text1"/>
          <w:shd w:val="clear" w:color="auto" w:fill="FFFFFF"/>
        </w:rPr>
        <w:t xml:space="preserve"> that the Committee </w:t>
      </w:r>
      <w:r w:rsidR="00DD09A2" w:rsidRPr="00315998">
        <w:rPr>
          <w:rFonts w:asciiTheme="majorBidi" w:hAnsiTheme="majorBidi" w:cstheme="majorBidi"/>
          <w:color w:val="000000" w:themeColor="text1"/>
          <w:shd w:val="clear" w:color="auto" w:fill="FFFFFF"/>
        </w:rPr>
        <w:t>call on the</w:t>
      </w:r>
      <w:r w:rsidRPr="00315998">
        <w:rPr>
          <w:rFonts w:asciiTheme="majorBidi" w:hAnsiTheme="majorBidi" w:cstheme="majorBidi"/>
          <w:color w:val="000000" w:themeColor="text1"/>
          <w:shd w:val="clear" w:color="auto" w:fill="FFFFFF"/>
        </w:rPr>
        <w:t xml:space="preserve"> Government of Uganda</w:t>
      </w:r>
      <w:r w:rsidR="00DD09A2" w:rsidRPr="00315998">
        <w:rPr>
          <w:rFonts w:asciiTheme="majorBidi" w:hAnsiTheme="majorBidi" w:cstheme="majorBidi"/>
          <w:color w:val="000000" w:themeColor="text1"/>
          <w:shd w:val="clear" w:color="auto" w:fill="FFFFFF"/>
        </w:rPr>
        <w:t xml:space="preserve"> to</w:t>
      </w:r>
      <w:r w:rsidRPr="00315998">
        <w:rPr>
          <w:rFonts w:asciiTheme="majorBidi" w:hAnsiTheme="majorBidi" w:cstheme="majorBidi"/>
          <w:color w:val="000000" w:themeColor="text1"/>
          <w:shd w:val="clear" w:color="auto" w:fill="FFFFFF"/>
        </w:rPr>
        <w:t>:</w:t>
      </w:r>
    </w:p>
    <w:p w14:paraId="483D3F1D" w14:textId="3697F7FD" w:rsidR="00DD09A2" w:rsidRPr="00315998" w:rsidRDefault="00ED2C28" w:rsidP="000C0061">
      <w:pPr>
        <w:pStyle w:val="ListParagraph"/>
        <w:numPr>
          <w:ilvl w:val="0"/>
          <w:numId w:val="4"/>
        </w:numPr>
        <w:spacing w:after="240" w:line="240" w:lineRule="auto"/>
        <w:jc w:val="both"/>
        <w:textAlignment w:val="baseline"/>
        <w:rPr>
          <w:rFonts w:asciiTheme="majorBidi" w:eastAsia="Times New Roman" w:hAnsiTheme="majorBidi" w:cstheme="majorBidi"/>
          <w:color w:val="000000" w:themeColor="text1"/>
          <w:sz w:val="24"/>
          <w:szCs w:val="24"/>
        </w:rPr>
      </w:pPr>
      <w:r w:rsidRPr="00315998">
        <w:rPr>
          <w:rFonts w:asciiTheme="majorBidi" w:hAnsiTheme="majorBidi" w:cstheme="majorBidi"/>
          <w:color w:val="000000" w:themeColor="text1"/>
          <w:sz w:val="24"/>
          <w:szCs w:val="24"/>
        </w:rPr>
        <w:t>a</w:t>
      </w:r>
      <w:r w:rsidR="00DD09A2" w:rsidRPr="00315998">
        <w:rPr>
          <w:rFonts w:asciiTheme="majorBidi" w:hAnsiTheme="majorBidi" w:cstheme="majorBidi"/>
          <w:color w:val="000000" w:themeColor="text1"/>
          <w:sz w:val="24"/>
          <w:szCs w:val="24"/>
        </w:rPr>
        <w:t xml:space="preserve">dequately </w:t>
      </w:r>
      <w:r w:rsidR="00924C3F" w:rsidRPr="00315998">
        <w:rPr>
          <w:rFonts w:asciiTheme="majorBidi" w:hAnsiTheme="majorBidi" w:cstheme="majorBidi"/>
          <w:color w:val="000000" w:themeColor="text1"/>
          <w:sz w:val="24"/>
          <w:szCs w:val="24"/>
        </w:rPr>
        <w:t xml:space="preserve">educate and </w:t>
      </w:r>
      <w:r w:rsidR="00DD09A2" w:rsidRPr="00315998">
        <w:rPr>
          <w:rFonts w:asciiTheme="majorBidi" w:hAnsiTheme="majorBidi" w:cstheme="majorBidi"/>
          <w:color w:val="000000" w:themeColor="text1"/>
          <w:sz w:val="24"/>
          <w:szCs w:val="24"/>
        </w:rPr>
        <w:t xml:space="preserve">train the </w:t>
      </w:r>
      <w:r w:rsidRPr="00315998">
        <w:rPr>
          <w:rFonts w:asciiTheme="majorBidi" w:hAnsiTheme="majorBidi" w:cstheme="majorBidi"/>
          <w:color w:val="000000" w:themeColor="text1"/>
          <w:sz w:val="24"/>
          <w:szCs w:val="24"/>
        </w:rPr>
        <w:t xml:space="preserve">police </w:t>
      </w:r>
      <w:r w:rsidR="00924C3F" w:rsidRPr="00315998">
        <w:rPr>
          <w:rFonts w:asciiTheme="majorBidi" w:hAnsiTheme="majorBidi" w:cstheme="majorBidi"/>
          <w:color w:val="000000" w:themeColor="text1"/>
          <w:sz w:val="24"/>
          <w:szCs w:val="24"/>
        </w:rPr>
        <w:t xml:space="preserve">for a better </w:t>
      </w:r>
      <w:r w:rsidR="00DD09A2" w:rsidRPr="00315998">
        <w:rPr>
          <w:rFonts w:asciiTheme="majorBidi" w:hAnsiTheme="majorBidi" w:cstheme="majorBidi"/>
          <w:color w:val="000000" w:themeColor="text1"/>
          <w:sz w:val="24"/>
          <w:szCs w:val="24"/>
        </w:rPr>
        <w:t xml:space="preserve">understanding </w:t>
      </w:r>
      <w:r w:rsidR="00924C3F" w:rsidRPr="00315998">
        <w:rPr>
          <w:rFonts w:asciiTheme="majorBidi" w:hAnsiTheme="majorBidi" w:cstheme="majorBidi"/>
          <w:color w:val="000000" w:themeColor="text1"/>
          <w:sz w:val="24"/>
          <w:szCs w:val="24"/>
        </w:rPr>
        <w:t xml:space="preserve">of </w:t>
      </w:r>
      <w:r w:rsidR="00DD09A2" w:rsidRPr="00315998">
        <w:rPr>
          <w:rFonts w:asciiTheme="majorBidi" w:hAnsiTheme="majorBidi" w:cstheme="majorBidi"/>
          <w:color w:val="000000" w:themeColor="text1"/>
          <w:sz w:val="24"/>
          <w:szCs w:val="24"/>
        </w:rPr>
        <w:t>violence against women, handling complaints, a</w:t>
      </w:r>
      <w:r w:rsidR="00924C3F" w:rsidRPr="00315998">
        <w:rPr>
          <w:rFonts w:asciiTheme="majorBidi" w:hAnsiTheme="majorBidi" w:cstheme="majorBidi"/>
          <w:color w:val="000000" w:themeColor="text1"/>
          <w:sz w:val="24"/>
          <w:szCs w:val="24"/>
        </w:rPr>
        <w:t>s well as</w:t>
      </w:r>
      <w:r w:rsidR="00DD09A2" w:rsidRPr="00315998">
        <w:rPr>
          <w:rFonts w:asciiTheme="majorBidi" w:hAnsiTheme="majorBidi" w:cstheme="majorBidi"/>
          <w:color w:val="000000" w:themeColor="text1"/>
          <w:sz w:val="24"/>
          <w:szCs w:val="24"/>
        </w:rPr>
        <w:t xml:space="preserve"> treating survivors with sensitivity. This includes treating sexual violence seriously and supporting victims instead of blaming them.</w:t>
      </w:r>
    </w:p>
    <w:p w14:paraId="1998D0DF" w14:textId="3B9DEB66" w:rsidR="00F03CFF" w:rsidRPr="00315998" w:rsidRDefault="00924C3F" w:rsidP="000C0061">
      <w:pPr>
        <w:pStyle w:val="ListParagraph"/>
        <w:numPr>
          <w:ilvl w:val="0"/>
          <w:numId w:val="4"/>
        </w:numPr>
        <w:spacing w:after="270"/>
        <w:jc w:val="both"/>
        <w:rPr>
          <w:rFonts w:asciiTheme="majorBidi" w:eastAsia="Times New Roman" w:hAnsiTheme="majorBidi" w:cstheme="majorBidi"/>
          <w:color w:val="000000" w:themeColor="text1"/>
          <w:sz w:val="24"/>
          <w:szCs w:val="24"/>
        </w:rPr>
      </w:pPr>
      <w:r w:rsidRPr="00315998">
        <w:rPr>
          <w:rFonts w:asciiTheme="majorBidi" w:eastAsia="Times New Roman" w:hAnsiTheme="majorBidi" w:cstheme="majorBidi"/>
          <w:color w:val="000000" w:themeColor="text1"/>
          <w:sz w:val="24"/>
          <w:szCs w:val="24"/>
        </w:rPr>
        <w:t>t</w:t>
      </w:r>
      <w:r w:rsidR="00F03CFF" w:rsidRPr="00315998">
        <w:rPr>
          <w:rFonts w:asciiTheme="majorBidi" w:eastAsia="Times New Roman" w:hAnsiTheme="majorBidi" w:cstheme="majorBidi"/>
          <w:color w:val="000000" w:themeColor="text1"/>
          <w:sz w:val="24"/>
          <w:szCs w:val="24"/>
        </w:rPr>
        <w:t>ak</w:t>
      </w:r>
      <w:r w:rsidR="00DD09A2" w:rsidRPr="00315998">
        <w:rPr>
          <w:rFonts w:asciiTheme="majorBidi" w:eastAsia="Times New Roman" w:hAnsiTheme="majorBidi" w:cstheme="majorBidi"/>
          <w:color w:val="000000" w:themeColor="text1"/>
          <w:sz w:val="24"/>
          <w:szCs w:val="24"/>
        </w:rPr>
        <w:t>e immediate steps</w:t>
      </w:r>
      <w:r w:rsidR="00F03CFF" w:rsidRPr="00315998">
        <w:rPr>
          <w:rFonts w:asciiTheme="majorBidi" w:eastAsia="Times New Roman" w:hAnsiTheme="majorBidi" w:cstheme="majorBidi"/>
          <w:color w:val="000000" w:themeColor="text1"/>
          <w:sz w:val="24"/>
          <w:szCs w:val="24"/>
        </w:rPr>
        <w:t xml:space="preserve"> to ensure sustainable financing of Violence against women programmes on the longer term</w:t>
      </w:r>
      <w:r w:rsidRPr="00315998">
        <w:rPr>
          <w:rFonts w:asciiTheme="majorBidi" w:eastAsia="Times New Roman" w:hAnsiTheme="majorBidi" w:cstheme="majorBidi"/>
          <w:color w:val="000000" w:themeColor="text1"/>
          <w:sz w:val="24"/>
          <w:szCs w:val="24"/>
        </w:rPr>
        <w:t xml:space="preserve"> as well as proper staffing of centers responsible for responding to such issues.</w:t>
      </w:r>
    </w:p>
    <w:p w14:paraId="1341E6DD" w14:textId="5A52127C" w:rsidR="00DD09A2" w:rsidRPr="00315998" w:rsidRDefault="00924C3F" w:rsidP="000C0061">
      <w:pPr>
        <w:pStyle w:val="ListParagraph"/>
        <w:numPr>
          <w:ilvl w:val="0"/>
          <w:numId w:val="4"/>
        </w:numPr>
        <w:spacing w:after="240"/>
        <w:jc w:val="both"/>
        <w:textAlignment w:val="baseline"/>
        <w:rPr>
          <w:rFonts w:asciiTheme="majorBidi" w:eastAsia="Times New Roman" w:hAnsiTheme="majorBidi" w:cstheme="majorBidi"/>
          <w:color w:val="000000" w:themeColor="text1"/>
          <w:sz w:val="24"/>
          <w:szCs w:val="24"/>
        </w:rPr>
      </w:pPr>
      <w:r w:rsidRPr="00315998">
        <w:rPr>
          <w:rFonts w:asciiTheme="majorBidi" w:eastAsia="Times New Roman" w:hAnsiTheme="majorBidi" w:cstheme="majorBidi"/>
          <w:color w:val="000000" w:themeColor="text1"/>
          <w:sz w:val="24"/>
          <w:szCs w:val="24"/>
        </w:rPr>
        <w:t>a</w:t>
      </w:r>
      <w:r w:rsidR="00F03CFF" w:rsidRPr="00315998">
        <w:rPr>
          <w:rFonts w:asciiTheme="majorBidi" w:eastAsia="Times New Roman" w:hAnsiTheme="majorBidi" w:cstheme="majorBidi"/>
          <w:color w:val="000000" w:themeColor="text1"/>
          <w:sz w:val="24"/>
          <w:szCs w:val="24"/>
        </w:rPr>
        <w:t xml:space="preserve">part from prosecution under the law, </w:t>
      </w:r>
      <w:r w:rsidR="00DD09A2" w:rsidRPr="00315998">
        <w:rPr>
          <w:rFonts w:asciiTheme="majorBidi" w:eastAsia="Times New Roman" w:hAnsiTheme="majorBidi" w:cstheme="majorBidi"/>
          <w:color w:val="000000" w:themeColor="text1"/>
          <w:sz w:val="24"/>
          <w:szCs w:val="24"/>
        </w:rPr>
        <w:t>take</w:t>
      </w:r>
      <w:r w:rsidR="00F03CFF" w:rsidRPr="00315998">
        <w:rPr>
          <w:rFonts w:asciiTheme="majorBidi" w:eastAsia="Times New Roman" w:hAnsiTheme="majorBidi" w:cstheme="majorBidi"/>
          <w:color w:val="000000" w:themeColor="text1"/>
          <w:sz w:val="24"/>
          <w:szCs w:val="24"/>
        </w:rPr>
        <w:t xml:space="preserve"> </w:t>
      </w:r>
      <w:r w:rsidR="00DD09A2" w:rsidRPr="00315998">
        <w:rPr>
          <w:rFonts w:asciiTheme="majorBidi" w:eastAsia="Times New Roman" w:hAnsiTheme="majorBidi" w:cstheme="majorBidi"/>
          <w:color w:val="000000" w:themeColor="text1"/>
          <w:sz w:val="24"/>
          <w:szCs w:val="24"/>
        </w:rPr>
        <w:t xml:space="preserve">immediate </w:t>
      </w:r>
      <w:r w:rsidR="00F03CFF" w:rsidRPr="00315998">
        <w:rPr>
          <w:rFonts w:asciiTheme="majorBidi" w:eastAsia="Times New Roman" w:hAnsiTheme="majorBidi" w:cstheme="majorBidi"/>
          <w:color w:val="000000" w:themeColor="text1"/>
          <w:sz w:val="24"/>
          <w:szCs w:val="24"/>
        </w:rPr>
        <w:t xml:space="preserve">steps to </w:t>
      </w:r>
      <w:r w:rsidR="00DD09A2" w:rsidRPr="00315998">
        <w:rPr>
          <w:rFonts w:asciiTheme="majorBidi" w:eastAsia="Times New Roman" w:hAnsiTheme="majorBidi" w:cstheme="majorBidi"/>
          <w:color w:val="000000" w:themeColor="text1"/>
          <w:sz w:val="24"/>
          <w:szCs w:val="24"/>
        </w:rPr>
        <w:t>work with</w:t>
      </w:r>
      <w:r w:rsidR="00F03CFF" w:rsidRPr="00315998">
        <w:rPr>
          <w:rFonts w:asciiTheme="majorBidi" w:eastAsia="Times New Roman" w:hAnsiTheme="majorBidi" w:cstheme="majorBidi"/>
          <w:color w:val="000000" w:themeColor="text1"/>
          <w:sz w:val="24"/>
          <w:szCs w:val="24"/>
        </w:rPr>
        <w:t xml:space="preserve"> local communities </w:t>
      </w:r>
      <w:r w:rsidR="00DD09A2" w:rsidRPr="00315998">
        <w:rPr>
          <w:rFonts w:asciiTheme="majorBidi" w:eastAsia="Times New Roman" w:hAnsiTheme="majorBidi" w:cstheme="majorBidi"/>
          <w:color w:val="000000" w:themeColor="text1"/>
          <w:sz w:val="24"/>
          <w:szCs w:val="24"/>
        </w:rPr>
        <w:t xml:space="preserve">in the sensitization </w:t>
      </w:r>
      <w:r w:rsidR="00F03CFF" w:rsidRPr="00315998">
        <w:rPr>
          <w:rFonts w:asciiTheme="majorBidi" w:eastAsia="Times New Roman" w:hAnsiTheme="majorBidi" w:cstheme="majorBidi"/>
          <w:color w:val="000000" w:themeColor="text1"/>
          <w:sz w:val="24"/>
          <w:szCs w:val="24"/>
        </w:rPr>
        <w:t>about the dangers of FGM to female health bodily integrity and wellbein</w:t>
      </w:r>
      <w:r w:rsidR="00DD09A2" w:rsidRPr="00315998">
        <w:rPr>
          <w:rFonts w:asciiTheme="majorBidi" w:eastAsia="Times New Roman" w:hAnsiTheme="majorBidi" w:cstheme="majorBidi"/>
          <w:color w:val="000000" w:themeColor="text1"/>
          <w:sz w:val="24"/>
          <w:szCs w:val="24"/>
        </w:rPr>
        <w:t>g.</w:t>
      </w:r>
    </w:p>
    <w:p w14:paraId="0E45D66E" w14:textId="3FFE20EC" w:rsidR="0093137F" w:rsidRPr="00315998" w:rsidRDefault="00F03CFF" w:rsidP="000C0061">
      <w:pPr>
        <w:pStyle w:val="Heading4"/>
        <w:spacing w:after="240"/>
        <w:contextualSpacing/>
        <w:jc w:val="both"/>
        <w:rPr>
          <w:rFonts w:asciiTheme="majorBidi" w:hAnsiTheme="majorBidi" w:cstheme="majorBidi"/>
          <w:b/>
          <w:color w:val="000000" w:themeColor="text1"/>
          <w:sz w:val="24"/>
        </w:rPr>
      </w:pPr>
      <w:r w:rsidRPr="00315998">
        <w:rPr>
          <w:rFonts w:asciiTheme="majorBidi" w:hAnsiTheme="majorBidi" w:cstheme="majorBidi"/>
          <w:b/>
          <w:color w:val="000000" w:themeColor="text1"/>
          <w:sz w:val="24"/>
        </w:rPr>
        <w:t xml:space="preserve">Access to Adequate Health Care </w:t>
      </w:r>
    </w:p>
    <w:p w14:paraId="13CBA6D1" w14:textId="06CB5474" w:rsidR="00924C3F" w:rsidRPr="00315998" w:rsidRDefault="003B0F05" w:rsidP="00924C3F">
      <w:pPr>
        <w:pStyle w:val="Heading4"/>
        <w:spacing w:after="240"/>
        <w:contextualSpacing/>
        <w:jc w:val="both"/>
        <w:rPr>
          <w:rFonts w:asciiTheme="majorBidi" w:eastAsia="Times New Roman" w:hAnsiTheme="majorBidi" w:cstheme="majorBidi"/>
          <w:color w:val="000000" w:themeColor="text1"/>
          <w:spacing w:val="8"/>
          <w:sz w:val="24"/>
          <w:shd w:val="clear" w:color="auto" w:fill="FFFFFF"/>
        </w:rPr>
      </w:pPr>
      <w:r w:rsidRPr="00315998">
        <w:rPr>
          <w:rFonts w:asciiTheme="majorBidi" w:eastAsia="Times New Roman" w:hAnsiTheme="majorBidi" w:cstheme="majorBidi"/>
          <w:color w:val="000000" w:themeColor="text1"/>
          <w:sz w:val="24"/>
        </w:rPr>
        <w:t xml:space="preserve">Articles 2, 5, 10, 12, and 14 of the Convention clearly state that state parties should take adequate measures to eliminate discrimination against women in the field of healthcare. </w:t>
      </w:r>
      <w:r w:rsidR="001D20B6" w:rsidRPr="00315998">
        <w:rPr>
          <w:rFonts w:asciiTheme="majorBidi" w:eastAsia="Times New Roman" w:hAnsiTheme="majorBidi" w:cstheme="majorBidi"/>
          <w:color w:val="000000" w:themeColor="text1"/>
          <w:sz w:val="24"/>
        </w:rPr>
        <w:t xml:space="preserve">Although </w:t>
      </w:r>
      <w:r w:rsidR="00337F48" w:rsidRPr="00315998">
        <w:rPr>
          <w:rFonts w:asciiTheme="majorBidi" w:eastAsia="Times New Roman" w:hAnsiTheme="majorBidi" w:cstheme="majorBidi"/>
          <w:color w:val="000000" w:themeColor="text1"/>
          <w:sz w:val="24"/>
        </w:rPr>
        <w:t xml:space="preserve">strategic plans developed by the </w:t>
      </w:r>
      <w:r w:rsidR="00337F48" w:rsidRPr="00315998">
        <w:rPr>
          <w:rFonts w:asciiTheme="majorBidi" w:hAnsiTheme="majorBidi" w:cstheme="majorBidi"/>
          <w:color w:val="000000" w:themeColor="text1"/>
          <w:sz w:val="24"/>
        </w:rPr>
        <w:t xml:space="preserve">Government to address the intersecting health needs of Ugandan women and promote accessibility to a wide range of healthcare solutions in all districts, including </w:t>
      </w:r>
      <w:r w:rsidR="00924C3F" w:rsidRPr="00315998">
        <w:rPr>
          <w:rFonts w:asciiTheme="majorBidi" w:hAnsiTheme="majorBidi" w:cstheme="majorBidi"/>
          <w:color w:val="000000" w:themeColor="text1"/>
          <w:sz w:val="24"/>
        </w:rPr>
        <w:t>remote</w:t>
      </w:r>
      <w:r w:rsidR="00337F48" w:rsidRPr="00315998">
        <w:rPr>
          <w:rFonts w:asciiTheme="majorBidi" w:hAnsiTheme="majorBidi" w:cstheme="majorBidi"/>
          <w:color w:val="000000" w:themeColor="text1"/>
          <w:sz w:val="24"/>
        </w:rPr>
        <w:t xml:space="preserve"> areas remains commendable, </w:t>
      </w:r>
      <w:r w:rsidR="00166CB4" w:rsidRPr="00315998">
        <w:rPr>
          <w:rFonts w:asciiTheme="majorBidi" w:eastAsia="Times New Roman" w:hAnsiTheme="majorBidi" w:cstheme="majorBidi"/>
          <w:color w:val="000000" w:themeColor="text1"/>
          <w:sz w:val="24"/>
        </w:rPr>
        <w:t xml:space="preserve">Uganda </w:t>
      </w:r>
      <w:r w:rsidR="00337F48" w:rsidRPr="00315998">
        <w:rPr>
          <w:rFonts w:asciiTheme="majorBidi" w:eastAsia="Times New Roman" w:hAnsiTheme="majorBidi" w:cstheme="majorBidi"/>
          <w:color w:val="000000" w:themeColor="text1"/>
          <w:sz w:val="24"/>
        </w:rPr>
        <w:t xml:space="preserve">still has </w:t>
      </w:r>
      <w:r w:rsidR="00166CB4" w:rsidRPr="00315998">
        <w:rPr>
          <w:rFonts w:asciiTheme="majorBidi" w:eastAsia="Times New Roman" w:hAnsiTheme="majorBidi" w:cstheme="majorBidi"/>
          <w:color w:val="000000" w:themeColor="text1"/>
          <w:sz w:val="24"/>
        </w:rPr>
        <w:t xml:space="preserve">an </w:t>
      </w:r>
      <w:r w:rsidR="001D20B6" w:rsidRPr="00315998">
        <w:rPr>
          <w:rFonts w:asciiTheme="majorBidi" w:eastAsia="Times New Roman" w:hAnsiTheme="majorBidi" w:cstheme="majorBidi"/>
          <w:color w:val="000000" w:themeColor="text1"/>
          <w:sz w:val="24"/>
        </w:rPr>
        <w:t>unacceptably high</w:t>
      </w:r>
      <w:r w:rsidR="00166CB4" w:rsidRPr="00315998">
        <w:rPr>
          <w:rFonts w:asciiTheme="majorBidi" w:eastAsia="Times New Roman" w:hAnsiTheme="majorBidi" w:cstheme="majorBidi"/>
          <w:color w:val="000000" w:themeColor="text1"/>
          <w:sz w:val="24"/>
        </w:rPr>
        <w:t xml:space="preserve"> mortality rate</w:t>
      </w:r>
      <w:r w:rsidR="001D20B6" w:rsidRPr="00315998">
        <w:rPr>
          <w:rFonts w:asciiTheme="majorBidi" w:eastAsia="Times New Roman" w:hAnsiTheme="majorBidi" w:cstheme="majorBidi"/>
          <w:color w:val="000000" w:themeColor="text1"/>
          <w:sz w:val="24"/>
        </w:rPr>
        <w:t>, at 343 per 100,000 live births.</w:t>
      </w:r>
      <w:r w:rsidR="00337F48" w:rsidRPr="00315998">
        <w:rPr>
          <w:rStyle w:val="FootnoteReference"/>
          <w:rFonts w:asciiTheme="majorBidi" w:eastAsia="Times New Roman" w:hAnsiTheme="majorBidi" w:cstheme="majorBidi"/>
          <w:color w:val="000000" w:themeColor="text1"/>
          <w:sz w:val="24"/>
        </w:rPr>
        <w:footnoteReference w:id="9"/>
      </w:r>
      <w:r w:rsidR="001D20B6" w:rsidRPr="00315998">
        <w:rPr>
          <w:rFonts w:asciiTheme="majorBidi" w:eastAsia="Times New Roman" w:hAnsiTheme="majorBidi" w:cstheme="majorBidi"/>
          <w:color w:val="000000" w:themeColor="text1"/>
          <w:sz w:val="24"/>
        </w:rPr>
        <w:t xml:space="preserve"> This means that Uganda loses 16 women each day from </w:t>
      </w:r>
      <w:r w:rsidR="001D20B6" w:rsidRPr="00315998">
        <w:rPr>
          <w:rFonts w:asciiTheme="majorBidi" w:eastAsia="Times New Roman" w:hAnsiTheme="majorBidi" w:cstheme="majorBidi"/>
          <w:color w:val="000000" w:themeColor="text1"/>
          <w:spacing w:val="8"/>
          <w:sz w:val="24"/>
          <w:shd w:val="clear" w:color="auto" w:fill="FFFFFF"/>
        </w:rPr>
        <w:t xml:space="preserve">preventable causes </w:t>
      </w:r>
      <w:r w:rsidR="00924C3F" w:rsidRPr="00315998">
        <w:rPr>
          <w:rFonts w:asciiTheme="majorBidi" w:eastAsia="Times New Roman" w:hAnsiTheme="majorBidi" w:cstheme="majorBidi"/>
          <w:color w:val="000000" w:themeColor="text1"/>
          <w:spacing w:val="8"/>
          <w:sz w:val="24"/>
          <w:shd w:val="clear" w:color="auto" w:fill="FFFFFF"/>
        </w:rPr>
        <w:t>associated with pregnancy and childbirth</w:t>
      </w:r>
      <w:r w:rsidR="001D20B6" w:rsidRPr="00315998">
        <w:rPr>
          <w:rFonts w:asciiTheme="majorBidi" w:eastAsia="Times New Roman" w:hAnsiTheme="majorBidi" w:cstheme="majorBidi"/>
          <w:color w:val="000000" w:themeColor="text1"/>
          <w:spacing w:val="8"/>
          <w:sz w:val="24"/>
          <w:shd w:val="clear" w:color="auto" w:fill="FFFFFF"/>
        </w:rPr>
        <w:t>.</w:t>
      </w:r>
      <w:r w:rsidR="001D20B6" w:rsidRPr="00315998">
        <w:rPr>
          <w:rStyle w:val="FootnoteReference"/>
          <w:rFonts w:asciiTheme="majorBidi" w:eastAsia="Times New Roman" w:hAnsiTheme="majorBidi" w:cstheme="majorBidi"/>
          <w:color w:val="000000" w:themeColor="text1"/>
          <w:spacing w:val="8"/>
          <w:sz w:val="24"/>
          <w:shd w:val="clear" w:color="auto" w:fill="FFFFFF"/>
        </w:rPr>
        <w:footnoteReference w:id="10"/>
      </w:r>
      <w:r w:rsidR="001D20B6" w:rsidRPr="00315998">
        <w:rPr>
          <w:rFonts w:asciiTheme="majorBidi" w:eastAsia="Times New Roman" w:hAnsiTheme="majorBidi" w:cstheme="majorBidi"/>
          <w:color w:val="000000" w:themeColor="text1"/>
          <w:spacing w:val="8"/>
          <w:sz w:val="24"/>
          <w:shd w:val="clear" w:color="auto" w:fill="FFFFFF"/>
        </w:rPr>
        <w:t xml:space="preserve"> </w:t>
      </w:r>
      <w:r w:rsidR="00337F48" w:rsidRPr="00315998">
        <w:rPr>
          <w:rFonts w:asciiTheme="majorBidi" w:eastAsia="Times New Roman" w:hAnsiTheme="majorBidi" w:cstheme="majorBidi"/>
          <w:color w:val="000000" w:themeColor="text1"/>
          <w:spacing w:val="8"/>
          <w:sz w:val="24"/>
          <w:shd w:val="clear" w:color="auto" w:fill="FFFFFF"/>
        </w:rPr>
        <w:t>These statistics have been linked to</w:t>
      </w:r>
      <w:r w:rsidR="00166CB4" w:rsidRPr="00315998">
        <w:rPr>
          <w:rFonts w:asciiTheme="majorBidi" w:eastAsia="Times New Roman" w:hAnsiTheme="majorBidi" w:cstheme="majorBidi"/>
          <w:color w:val="000000" w:themeColor="text1"/>
          <w:spacing w:val="8"/>
          <w:sz w:val="24"/>
          <w:shd w:val="clear" w:color="auto" w:fill="FFFFFF"/>
        </w:rPr>
        <w:t xml:space="preserve"> poor government funding of healthcare services and policy shifts that deny access to affordable healthcare. For example</w:t>
      </w:r>
      <w:r w:rsidR="00C61C7F" w:rsidRPr="00315998">
        <w:rPr>
          <w:rFonts w:asciiTheme="majorBidi" w:hAnsiTheme="majorBidi" w:cstheme="majorBidi"/>
          <w:color w:val="000000" w:themeColor="text1"/>
          <w:spacing w:val="8"/>
          <w:sz w:val="24"/>
          <w:shd w:val="clear" w:color="auto" w:fill="FFFFFF"/>
        </w:rPr>
        <w:t>,</w:t>
      </w:r>
      <w:r w:rsidR="00166CB4" w:rsidRPr="00315998">
        <w:rPr>
          <w:rFonts w:asciiTheme="majorBidi" w:eastAsia="Times New Roman" w:hAnsiTheme="majorBidi" w:cstheme="majorBidi"/>
          <w:color w:val="000000" w:themeColor="text1"/>
          <w:spacing w:val="8"/>
          <w:sz w:val="24"/>
          <w:shd w:val="clear" w:color="auto" w:fill="FFFFFF"/>
        </w:rPr>
        <w:t xml:space="preserve"> in 2018 the Government shut down free maternal health care services provided by Mulago National Referral Hospital, and instead opened a USD25 million super specialized private women’s clinic with no public wing.</w:t>
      </w:r>
      <w:r w:rsidR="00337F48" w:rsidRPr="00315998">
        <w:rPr>
          <w:rStyle w:val="FootnoteReference"/>
          <w:rFonts w:asciiTheme="majorBidi" w:eastAsia="Times New Roman" w:hAnsiTheme="majorBidi" w:cstheme="majorBidi"/>
          <w:color w:val="000000" w:themeColor="text1"/>
          <w:spacing w:val="8"/>
          <w:sz w:val="24"/>
          <w:shd w:val="clear" w:color="auto" w:fill="FFFFFF"/>
        </w:rPr>
        <w:footnoteReference w:id="11"/>
      </w:r>
      <w:r w:rsidR="00166CB4" w:rsidRPr="00315998">
        <w:rPr>
          <w:rFonts w:asciiTheme="majorBidi" w:eastAsia="Times New Roman" w:hAnsiTheme="majorBidi" w:cstheme="majorBidi"/>
          <w:color w:val="000000" w:themeColor="text1"/>
          <w:spacing w:val="8"/>
          <w:sz w:val="24"/>
          <w:shd w:val="clear" w:color="auto" w:fill="FFFFFF"/>
        </w:rPr>
        <w:t xml:space="preserve"> The private hospital charges exorbitant </w:t>
      </w:r>
      <w:r w:rsidR="00924C3F" w:rsidRPr="00315998">
        <w:rPr>
          <w:rFonts w:asciiTheme="majorBidi" w:eastAsia="Times New Roman" w:hAnsiTheme="majorBidi" w:cstheme="majorBidi"/>
          <w:color w:val="000000" w:themeColor="text1"/>
          <w:spacing w:val="8"/>
          <w:sz w:val="24"/>
          <w:shd w:val="clear" w:color="auto" w:fill="FFFFFF"/>
        </w:rPr>
        <w:t>patient</w:t>
      </w:r>
      <w:r w:rsidR="00166CB4" w:rsidRPr="00315998">
        <w:rPr>
          <w:rFonts w:asciiTheme="majorBidi" w:eastAsia="Times New Roman" w:hAnsiTheme="majorBidi" w:cstheme="majorBidi"/>
          <w:color w:val="000000" w:themeColor="text1"/>
          <w:spacing w:val="8"/>
          <w:sz w:val="24"/>
          <w:shd w:val="clear" w:color="auto" w:fill="FFFFFF"/>
        </w:rPr>
        <w:t xml:space="preserve"> fees m</w:t>
      </w:r>
      <w:r w:rsidR="00924C3F" w:rsidRPr="00315998">
        <w:rPr>
          <w:rFonts w:asciiTheme="majorBidi" w:eastAsia="Times New Roman" w:hAnsiTheme="majorBidi" w:cstheme="majorBidi"/>
          <w:color w:val="000000" w:themeColor="text1"/>
          <w:spacing w:val="8"/>
          <w:sz w:val="24"/>
          <w:shd w:val="clear" w:color="auto" w:fill="FFFFFF"/>
        </w:rPr>
        <w:t>any</w:t>
      </w:r>
      <w:r w:rsidR="00166CB4" w:rsidRPr="00315998">
        <w:rPr>
          <w:rFonts w:asciiTheme="majorBidi" w:eastAsia="Times New Roman" w:hAnsiTheme="majorBidi" w:cstheme="majorBidi"/>
          <w:color w:val="000000" w:themeColor="text1"/>
          <w:spacing w:val="8"/>
          <w:sz w:val="24"/>
          <w:shd w:val="clear" w:color="auto" w:fill="FFFFFF"/>
        </w:rPr>
        <w:t xml:space="preserve"> pregnant women cannot afford. </w:t>
      </w:r>
      <w:r w:rsidR="00337F48" w:rsidRPr="00315998">
        <w:rPr>
          <w:rFonts w:asciiTheme="majorBidi" w:eastAsia="Times New Roman" w:hAnsiTheme="majorBidi" w:cstheme="majorBidi"/>
          <w:color w:val="000000" w:themeColor="text1"/>
          <w:spacing w:val="8"/>
          <w:sz w:val="24"/>
          <w:shd w:val="clear" w:color="auto" w:fill="FFFFFF"/>
        </w:rPr>
        <w:t>Furthermore</w:t>
      </w:r>
      <w:r w:rsidR="00924C3F" w:rsidRPr="00315998">
        <w:rPr>
          <w:rFonts w:asciiTheme="majorBidi" w:eastAsia="Times New Roman" w:hAnsiTheme="majorBidi" w:cstheme="majorBidi"/>
          <w:color w:val="000000" w:themeColor="text1"/>
          <w:spacing w:val="8"/>
          <w:sz w:val="24"/>
          <w:shd w:val="clear" w:color="auto" w:fill="FFFFFF"/>
        </w:rPr>
        <w:t>,</w:t>
      </w:r>
      <w:r w:rsidR="00337F48" w:rsidRPr="00315998">
        <w:rPr>
          <w:rFonts w:asciiTheme="majorBidi" w:eastAsia="Times New Roman" w:hAnsiTheme="majorBidi" w:cstheme="majorBidi"/>
          <w:color w:val="000000" w:themeColor="text1"/>
          <w:spacing w:val="8"/>
          <w:sz w:val="24"/>
          <w:shd w:val="clear" w:color="auto" w:fill="FFFFFF"/>
        </w:rPr>
        <w:t xml:space="preserve"> the </w:t>
      </w:r>
      <w:r w:rsidR="00166CB4" w:rsidRPr="00315998">
        <w:rPr>
          <w:rFonts w:asciiTheme="majorBidi" w:eastAsia="Times New Roman" w:hAnsiTheme="majorBidi" w:cstheme="majorBidi"/>
          <w:color w:val="000000" w:themeColor="text1"/>
          <w:spacing w:val="8"/>
          <w:sz w:val="24"/>
          <w:shd w:val="clear" w:color="auto" w:fill="FFFFFF"/>
        </w:rPr>
        <w:t xml:space="preserve">government </w:t>
      </w:r>
      <w:r w:rsidR="00337F48" w:rsidRPr="00315998">
        <w:rPr>
          <w:rFonts w:asciiTheme="majorBidi" w:eastAsia="Times New Roman" w:hAnsiTheme="majorBidi" w:cstheme="majorBidi"/>
          <w:color w:val="000000" w:themeColor="text1"/>
          <w:spacing w:val="8"/>
          <w:sz w:val="24"/>
          <w:shd w:val="clear" w:color="auto" w:fill="FFFFFF"/>
        </w:rPr>
        <w:t xml:space="preserve">is yet to fulfil pledges </w:t>
      </w:r>
      <w:r w:rsidR="00166CB4" w:rsidRPr="00315998">
        <w:rPr>
          <w:rFonts w:asciiTheme="majorBidi" w:eastAsia="Times New Roman" w:hAnsiTheme="majorBidi" w:cstheme="majorBidi"/>
          <w:color w:val="000000" w:themeColor="text1"/>
          <w:spacing w:val="8"/>
          <w:sz w:val="24"/>
          <w:shd w:val="clear" w:color="auto" w:fill="FFFFFF"/>
        </w:rPr>
        <w:t>to equip Health Center</w:t>
      </w:r>
      <w:r w:rsidR="00924C3F" w:rsidRPr="00315998">
        <w:rPr>
          <w:rFonts w:asciiTheme="majorBidi" w:eastAsia="Times New Roman" w:hAnsiTheme="majorBidi" w:cstheme="majorBidi"/>
          <w:color w:val="000000" w:themeColor="text1"/>
          <w:spacing w:val="8"/>
          <w:sz w:val="24"/>
          <w:shd w:val="clear" w:color="auto" w:fill="FFFFFF"/>
        </w:rPr>
        <w:t>s</w:t>
      </w:r>
      <w:r w:rsidR="00166CB4" w:rsidRPr="00315998">
        <w:rPr>
          <w:rFonts w:asciiTheme="majorBidi" w:eastAsia="Times New Roman" w:hAnsiTheme="majorBidi" w:cstheme="majorBidi"/>
          <w:color w:val="000000" w:themeColor="text1"/>
          <w:spacing w:val="8"/>
          <w:sz w:val="24"/>
          <w:shd w:val="clear" w:color="auto" w:fill="FFFFFF"/>
        </w:rPr>
        <w:t xml:space="preserve"> </w:t>
      </w:r>
      <w:r w:rsidR="00924C3F" w:rsidRPr="00315998">
        <w:rPr>
          <w:rFonts w:asciiTheme="majorBidi" w:eastAsia="Times New Roman" w:hAnsiTheme="majorBidi" w:cstheme="majorBidi"/>
          <w:color w:val="000000" w:themeColor="text1"/>
          <w:spacing w:val="8"/>
          <w:sz w:val="24"/>
          <w:shd w:val="clear" w:color="auto" w:fill="FFFFFF"/>
        </w:rPr>
        <w:t xml:space="preserve">with </w:t>
      </w:r>
      <w:r w:rsidR="00166CB4" w:rsidRPr="00315998">
        <w:rPr>
          <w:rFonts w:asciiTheme="majorBidi" w:eastAsia="Times New Roman" w:hAnsiTheme="majorBidi" w:cstheme="majorBidi"/>
          <w:color w:val="000000" w:themeColor="text1"/>
          <w:spacing w:val="8"/>
          <w:sz w:val="24"/>
          <w:shd w:val="clear" w:color="auto" w:fill="FFFFFF"/>
        </w:rPr>
        <w:t xml:space="preserve">the surgical theatres, health workers and commodities needed </w:t>
      </w:r>
      <w:r w:rsidR="00924C3F" w:rsidRPr="00315998">
        <w:rPr>
          <w:rFonts w:asciiTheme="majorBidi" w:eastAsia="Times New Roman" w:hAnsiTheme="majorBidi" w:cstheme="majorBidi"/>
          <w:color w:val="000000" w:themeColor="text1"/>
          <w:spacing w:val="8"/>
          <w:sz w:val="24"/>
          <w:shd w:val="clear" w:color="auto" w:fill="FFFFFF"/>
        </w:rPr>
        <w:t>to provide emergency maternal health care services at local level</w:t>
      </w:r>
      <w:r w:rsidR="00166CB4" w:rsidRPr="00315998">
        <w:rPr>
          <w:rFonts w:asciiTheme="majorBidi" w:eastAsia="Times New Roman" w:hAnsiTheme="majorBidi" w:cstheme="majorBidi"/>
          <w:color w:val="000000" w:themeColor="text1"/>
          <w:spacing w:val="8"/>
          <w:sz w:val="24"/>
          <w:shd w:val="clear" w:color="auto" w:fill="FFFFFF"/>
        </w:rPr>
        <w:t>.</w:t>
      </w:r>
      <w:r w:rsidR="00166CB4" w:rsidRPr="00315998">
        <w:rPr>
          <w:rStyle w:val="FootnoteReference"/>
          <w:rFonts w:asciiTheme="majorBidi" w:eastAsia="Times New Roman" w:hAnsiTheme="majorBidi" w:cstheme="majorBidi"/>
          <w:color w:val="000000" w:themeColor="text1"/>
          <w:spacing w:val="8"/>
          <w:sz w:val="24"/>
          <w:shd w:val="clear" w:color="auto" w:fill="FFFFFF"/>
        </w:rPr>
        <w:footnoteReference w:id="12"/>
      </w:r>
      <w:r w:rsidR="00166CB4" w:rsidRPr="00315998">
        <w:rPr>
          <w:rFonts w:asciiTheme="majorBidi" w:eastAsia="Times New Roman" w:hAnsiTheme="majorBidi" w:cstheme="majorBidi"/>
          <w:color w:val="000000" w:themeColor="text1"/>
          <w:spacing w:val="8"/>
          <w:sz w:val="24"/>
          <w:shd w:val="clear" w:color="auto" w:fill="FFFFFF"/>
        </w:rPr>
        <w:t xml:space="preserve"> </w:t>
      </w:r>
    </w:p>
    <w:p w14:paraId="57F7558B" w14:textId="77777777" w:rsidR="00DD09A2" w:rsidRPr="00315998" w:rsidRDefault="00F25527" w:rsidP="000C0061">
      <w:pPr>
        <w:pStyle w:val="Heading4"/>
        <w:spacing w:after="240"/>
        <w:contextualSpacing/>
        <w:jc w:val="both"/>
        <w:rPr>
          <w:rFonts w:asciiTheme="majorBidi" w:hAnsiTheme="majorBidi" w:cstheme="majorBidi"/>
          <w:color w:val="000000" w:themeColor="text1"/>
          <w:sz w:val="24"/>
        </w:rPr>
      </w:pPr>
      <w:r w:rsidRPr="00315998">
        <w:rPr>
          <w:rFonts w:asciiTheme="majorBidi" w:eastAsia="Times New Roman" w:hAnsiTheme="majorBidi" w:cstheme="majorBidi"/>
          <w:color w:val="000000" w:themeColor="text1"/>
          <w:sz w:val="24"/>
        </w:rPr>
        <w:t xml:space="preserve">Maat </w:t>
      </w:r>
      <w:r w:rsidRPr="00315998">
        <w:rPr>
          <w:rFonts w:asciiTheme="majorBidi" w:hAnsiTheme="majorBidi" w:cstheme="majorBidi"/>
          <w:color w:val="000000" w:themeColor="text1"/>
          <w:sz w:val="24"/>
        </w:rPr>
        <w:t>recommends that the Committee call on the government of Uganda to:</w:t>
      </w:r>
    </w:p>
    <w:p w14:paraId="74500B75" w14:textId="61CCE57D" w:rsidR="00DD09A2" w:rsidRPr="00315998" w:rsidRDefault="0093137F" w:rsidP="000C0061">
      <w:pPr>
        <w:pStyle w:val="Heading4"/>
        <w:numPr>
          <w:ilvl w:val="0"/>
          <w:numId w:val="10"/>
        </w:numPr>
        <w:spacing w:after="240"/>
        <w:contextualSpacing/>
        <w:jc w:val="both"/>
        <w:rPr>
          <w:rFonts w:asciiTheme="majorBidi" w:hAnsiTheme="majorBidi" w:cstheme="majorBidi"/>
          <w:color w:val="000000" w:themeColor="text1"/>
          <w:sz w:val="24"/>
        </w:rPr>
      </w:pPr>
      <w:r w:rsidRPr="00315998">
        <w:rPr>
          <w:rFonts w:asciiTheme="majorBidi" w:hAnsiTheme="majorBidi" w:cstheme="majorBidi"/>
          <w:color w:val="000000" w:themeColor="text1"/>
          <w:sz w:val="24"/>
        </w:rPr>
        <w:t xml:space="preserve">prioritize maternal health and </w:t>
      </w:r>
      <w:r w:rsidR="00924C3F" w:rsidRPr="00315998">
        <w:rPr>
          <w:rFonts w:asciiTheme="majorBidi" w:hAnsiTheme="majorBidi" w:cstheme="majorBidi"/>
          <w:color w:val="000000" w:themeColor="text1"/>
          <w:sz w:val="24"/>
        </w:rPr>
        <w:t>increase health budget to ensure women receive decent maternal healthcare services.</w:t>
      </w:r>
    </w:p>
    <w:p w14:paraId="3E4CE09B" w14:textId="5E16EAFA" w:rsidR="00185139" w:rsidRPr="00315998" w:rsidRDefault="0093137F" w:rsidP="000C0061">
      <w:pPr>
        <w:pStyle w:val="Heading4"/>
        <w:numPr>
          <w:ilvl w:val="0"/>
          <w:numId w:val="10"/>
        </w:numPr>
        <w:spacing w:after="240"/>
        <w:contextualSpacing/>
        <w:jc w:val="both"/>
        <w:rPr>
          <w:rFonts w:asciiTheme="majorBidi" w:hAnsiTheme="majorBidi" w:cstheme="majorBidi"/>
          <w:color w:val="000000" w:themeColor="text1"/>
          <w:sz w:val="24"/>
          <w:shd w:val="clear" w:color="auto" w:fill="FFFFFF"/>
        </w:rPr>
      </w:pPr>
      <w:r w:rsidRPr="00315998">
        <w:rPr>
          <w:rFonts w:asciiTheme="majorBidi" w:hAnsiTheme="majorBidi" w:cstheme="majorBidi"/>
          <w:color w:val="000000" w:themeColor="text1"/>
          <w:sz w:val="24"/>
        </w:rPr>
        <w:t xml:space="preserve">prioritize </w:t>
      </w:r>
      <w:r w:rsidRPr="00315998">
        <w:rPr>
          <w:rFonts w:asciiTheme="majorBidi" w:hAnsiTheme="majorBidi" w:cstheme="majorBidi"/>
          <w:color w:val="000000" w:themeColor="text1"/>
          <w:sz w:val="24"/>
          <w:shd w:val="clear" w:color="auto" w:fill="FFFFFF"/>
        </w:rPr>
        <w:t>identification, research and training to support the scale up of community-based health solutions.</w:t>
      </w:r>
    </w:p>
    <w:p w14:paraId="30415D9A" w14:textId="77777777" w:rsidR="004C7098" w:rsidRPr="00315998" w:rsidRDefault="004C7098" w:rsidP="004C7098">
      <w:pPr>
        <w:rPr>
          <w:rFonts w:asciiTheme="majorBidi" w:hAnsiTheme="majorBidi" w:cstheme="majorBidi"/>
          <w:lang w:eastAsia="zh-CN"/>
        </w:rPr>
      </w:pPr>
    </w:p>
    <w:p w14:paraId="7CE8BB85" w14:textId="77777777" w:rsidR="0093137F" w:rsidRPr="00315998" w:rsidRDefault="00EE31FA" w:rsidP="000C0061">
      <w:pPr>
        <w:pStyle w:val="Heading4"/>
        <w:spacing w:after="240"/>
        <w:contextualSpacing/>
        <w:jc w:val="both"/>
        <w:rPr>
          <w:rFonts w:asciiTheme="majorBidi" w:hAnsiTheme="majorBidi" w:cstheme="majorBidi"/>
          <w:b/>
          <w:color w:val="000000" w:themeColor="text1"/>
          <w:sz w:val="24"/>
        </w:rPr>
      </w:pPr>
      <w:r w:rsidRPr="00315998">
        <w:rPr>
          <w:rFonts w:asciiTheme="majorBidi" w:hAnsiTheme="majorBidi" w:cstheme="majorBidi"/>
          <w:b/>
          <w:color w:val="000000" w:themeColor="text1"/>
          <w:sz w:val="24"/>
        </w:rPr>
        <w:t xml:space="preserve">Sexual and Reproductive Rights </w:t>
      </w:r>
    </w:p>
    <w:p w14:paraId="00E4039B" w14:textId="69469AD0" w:rsidR="00F25527" w:rsidRPr="00315998" w:rsidRDefault="00315EB3" w:rsidP="000C0061">
      <w:pPr>
        <w:pStyle w:val="Heading4"/>
        <w:spacing w:after="240"/>
        <w:contextualSpacing/>
        <w:jc w:val="both"/>
        <w:rPr>
          <w:rFonts w:asciiTheme="majorBidi" w:hAnsiTheme="majorBidi" w:cstheme="majorBidi"/>
          <w:color w:val="000000" w:themeColor="text1"/>
          <w:sz w:val="24"/>
        </w:rPr>
      </w:pPr>
      <w:r w:rsidRPr="00315998">
        <w:rPr>
          <w:rFonts w:asciiTheme="majorBidi" w:hAnsiTheme="majorBidi" w:cstheme="majorBidi"/>
          <w:bCs w:val="0"/>
          <w:color w:val="000000" w:themeColor="text1"/>
          <w:sz w:val="24"/>
        </w:rPr>
        <w:t>In recognition of the</w:t>
      </w:r>
      <w:r w:rsidR="00EE31FA" w:rsidRPr="00315998">
        <w:rPr>
          <w:rFonts w:asciiTheme="majorBidi" w:hAnsiTheme="majorBidi" w:cstheme="majorBidi"/>
          <w:bCs w:val="0"/>
          <w:color w:val="000000" w:themeColor="text1"/>
          <w:sz w:val="24"/>
        </w:rPr>
        <w:t xml:space="preserve"> </w:t>
      </w:r>
      <w:r w:rsidRPr="00315998">
        <w:rPr>
          <w:rFonts w:asciiTheme="majorBidi" w:hAnsiTheme="majorBidi" w:cstheme="majorBidi"/>
          <w:bCs w:val="0"/>
          <w:color w:val="000000" w:themeColor="text1"/>
          <w:sz w:val="24"/>
        </w:rPr>
        <w:t xml:space="preserve">provisions of the </w:t>
      </w:r>
      <w:r w:rsidR="00EE31FA" w:rsidRPr="00315998">
        <w:rPr>
          <w:rFonts w:asciiTheme="majorBidi" w:hAnsiTheme="majorBidi" w:cstheme="majorBidi"/>
          <w:bCs w:val="0"/>
          <w:color w:val="000000" w:themeColor="text1"/>
          <w:sz w:val="24"/>
        </w:rPr>
        <w:t xml:space="preserve">convention </w:t>
      </w:r>
      <w:r w:rsidR="00924C3F" w:rsidRPr="00315998">
        <w:rPr>
          <w:rFonts w:asciiTheme="majorBidi" w:hAnsiTheme="majorBidi" w:cstheme="majorBidi"/>
          <w:bCs w:val="0"/>
          <w:color w:val="000000" w:themeColor="text1"/>
          <w:sz w:val="24"/>
        </w:rPr>
        <w:t>under</w:t>
      </w:r>
      <w:r w:rsidR="00F25527" w:rsidRPr="00315998">
        <w:rPr>
          <w:rFonts w:asciiTheme="majorBidi" w:hAnsiTheme="majorBidi" w:cstheme="majorBidi"/>
          <w:bCs w:val="0"/>
          <w:color w:val="000000" w:themeColor="text1"/>
          <w:sz w:val="24"/>
        </w:rPr>
        <w:t xml:space="preserve"> </w:t>
      </w:r>
      <w:r w:rsidR="00924C3F" w:rsidRPr="00315998">
        <w:rPr>
          <w:rFonts w:asciiTheme="majorBidi" w:hAnsiTheme="majorBidi" w:cstheme="majorBidi"/>
          <w:bCs w:val="0"/>
          <w:color w:val="000000" w:themeColor="text1"/>
          <w:sz w:val="24"/>
        </w:rPr>
        <w:t>a</w:t>
      </w:r>
      <w:r w:rsidR="00EE31FA" w:rsidRPr="00315998">
        <w:rPr>
          <w:rFonts w:asciiTheme="majorBidi" w:hAnsiTheme="majorBidi" w:cstheme="majorBidi"/>
          <w:bCs w:val="0"/>
          <w:color w:val="000000" w:themeColor="text1"/>
          <w:sz w:val="24"/>
        </w:rPr>
        <w:t>rticles 5, 12, 14, 16</w:t>
      </w:r>
      <w:r w:rsidRPr="00315998">
        <w:rPr>
          <w:rFonts w:asciiTheme="majorBidi" w:hAnsiTheme="majorBidi" w:cstheme="majorBidi"/>
          <w:bCs w:val="0"/>
          <w:color w:val="000000" w:themeColor="text1"/>
          <w:sz w:val="24"/>
        </w:rPr>
        <w:t xml:space="preserve">, </w:t>
      </w:r>
      <w:r w:rsidR="00F25527" w:rsidRPr="00315998">
        <w:rPr>
          <w:rFonts w:asciiTheme="majorBidi" w:hAnsiTheme="majorBidi" w:cstheme="majorBidi"/>
          <w:bCs w:val="0"/>
          <w:color w:val="000000" w:themeColor="text1"/>
          <w:sz w:val="24"/>
        </w:rPr>
        <w:t xml:space="preserve">the Ugandan legal framework permits abortion on mental and physical health grounds </w:t>
      </w:r>
      <w:r w:rsidR="00DC0120" w:rsidRPr="00315998">
        <w:rPr>
          <w:rFonts w:asciiTheme="majorBidi" w:hAnsiTheme="majorBidi" w:cstheme="majorBidi"/>
          <w:bCs w:val="0"/>
          <w:color w:val="000000" w:themeColor="text1"/>
          <w:sz w:val="24"/>
        </w:rPr>
        <w:t>which include severe maternal illness threatening the health of a pregnant woman, cancer of the cervix,</w:t>
      </w:r>
      <w:r w:rsidRPr="00315998">
        <w:rPr>
          <w:rFonts w:asciiTheme="majorBidi" w:hAnsiTheme="majorBidi" w:cstheme="majorBidi"/>
          <w:bCs w:val="0"/>
          <w:color w:val="000000" w:themeColor="text1"/>
          <w:sz w:val="24"/>
        </w:rPr>
        <w:t xml:space="preserve"> </w:t>
      </w:r>
      <w:r w:rsidR="00DC0120" w:rsidRPr="00315998">
        <w:rPr>
          <w:rFonts w:asciiTheme="majorBidi" w:hAnsiTheme="majorBidi" w:cstheme="majorBidi"/>
          <w:bCs w:val="0"/>
          <w:color w:val="000000" w:themeColor="text1"/>
          <w:sz w:val="24"/>
        </w:rPr>
        <w:t>women</w:t>
      </w:r>
      <w:r w:rsidR="00DC0120" w:rsidRPr="00315998">
        <w:rPr>
          <w:rFonts w:asciiTheme="majorBidi" w:hAnsiTheme="majorBidi" w:cstheme="majorBidi"/>
          <w:b/>
          <w:bCs w:val="0"/>
          <w:color w:val="000000" w:themeColor="text1"/>
          <w:sz w:val="24"/>
        </w:rPr>
        <w:t xml:space="preserve"> </w:t>
      </w:r>
      <w:r w:rsidR="00DC0120" w:rsidRPr="00315998">
        <w:rPr>
          <w:rFonts w:asciiTheme="majorBidi" w:hAnsiTheme="majorBidi" w:cstheme="majorBidi"/>
          <w:color w:val="000000" w:themeColor="text1"/>
          <w:sz w:val="24"/>
        </w:rPr>
        <w:t>living with</w:t>
      </w:r>
      <w:r w:rsidR="00DC0120" w:rsidRPr="00315998">
        <w:rPr>
          <w:rFonts w:asciiTheme="majorBidi" w:hAnsiTheme="majorBidi" w:cstheme="majorBidi"/>
          <w:b/>
          <w:bCs w:val="0"/>
          <w:color w:val="000000" w:themeColor="text1"/>
          <w:sz w:val="24"/>
        </w:rPr>
        <w:t xml:space="preserve"> </w:t>
      </w:r>
      <w:r w:rsidR="00DC0120" w:rsidRPr="00315998">
        <w:rPr>
          <w:rFonts w:asciiTheme="majorBidi" w:hAnsiTheme="majorBidi" w:cstheme="majorBidi"/>
          <w:color w:val="000000" w:themeColor="text1"/>
          <w:sz w:val="24"/>
        </w:rPr>
        <w:t xml:space="preserve">HIV who request termination; </w:t>
      </w:r>
      <w:r w:rsidRPr="00315998">
        <w:rPr>
          <w:rFonts w:asciiTheme="majorBidi" w:hAnsiTheme="majorBidi" w:cstheme="majorBidi"/>
          <w:color w:val="000000" w:themeColor="text1"/>
          <w:sz w:val="24"/>
        </w:rPr>
        <w:t xml:space="preserve">as well as </w:t>
      </w:r>
      <w:r w:rsidR="00DC0120" w:rsidRPr="00315998">
        <w:rPr>
          <w:rFonts w:asciiTheme="majorBidi" w:hAnsiTheme="majorBidi" w:cstheme="majorBidi"/>
          <w:color w:val="000000" w:themeColor="text1"/>
          <w:sz w:val="24"/>
        </w:rPr>
        <w:t>cases of sexual violence such as rape, incest, and defilement.</w:t>
      </w:r>
      <w:r w:rsidR="00F25527" w:rsidRPr="00315998">
        <w:rPr>
          <w:rStyle w:val="FootnoteReference"/>
          <w:rFonts w:asciiTheme="majorBidi" w:hAnsiTheme="majorBidi" w:cstheme="majorBidi"/>
          <w:color w:val="000000" w:themeColor="text1"/>
          <w:sz w:val="24"/>
        </w:rPr>
        <w:footnoteReference w:id="13"/>
      </w:r>
      <w:r w:rsidR="00DC0120" w:rsidRPr="00315998">
        <w:rPr>
          <w:rFonts w:asciiTheme="majorBidi" w:hAnsiTheme="majorBidi" w:cstheme="majorBidi"/>
          <w:color w:val="000000" w:themeColor="text1"/>
          <w:sz w:val="24"/>
        </w:rPr>
        <w:t xml:space="preserve"> </w:t>
      </w:r>
      <w:r w:rsidR="00DC0120" w:rsidRPr="00315998">
        <w:rPr>
          <w:rFonts w:asciiTheme="majorBidi" w:hAnsiTheme="majorBidi" w:cstheme="majorBidi"/>
          <w:color w:val="000000" w:themeColor="text1"/>
          <w:sz w:val="24"/>
          <w:shd w:val="clear" w:color="auto" w:fill="FFFFFF"/>
        </w:rPr>
        <w:t xml:space="preserve">However, </w:t>
      </w:r>
      <w:r w:rsidRPr="00315998">
        <w:rPr>
          <w:rFonts w:asciiTheme="majorBidi" w:hAnsiTheme="majorBidi" w:cstheme="majorBidi"/>
          <w:color w:val="000000" w:themeColor="text1"/>
          <w:sz w:val="24"/>
          <w:shd w:val="clear" w:color="auto" w:fill="FFFFFF"/>
        </w:rPr>
        <w:t xml:space="preserve">incidents of unsafe abortions remain high in Uganda as </w:t>
      </w:r>
      <w:r w:rsidR="00DC0120" w:rsidRPr="00315998">
        <w:rPr>
          <w:rFonts w:asciiTheme="majorBidi" w:hAnsiTheme="majorBidi" w:cstheme="majorBidi"/>
          <w:color w:val="000000" w:themeColor="text1"/>
          <w:sz w:val="24"/>
          <w:shd w:val="clear" w:color="auto" w:fill="FFFFFF"/>
        </w:rPr>
        <w:t>many people remain unaware that abortions can be legally obtained under these</w:t>
      </w:r>
      <w:r w:rsidR="00DD09A2" w:rsidRPr="00315998">
        <w:rPr>
          <w:rFonts w:asciiTheme="majorBidi" w:hAnsiTheme="majorBidi" w:cstheme="majorBidi"/>
          <w:color w:val="000000" w:themeColor="text1"/>
          <w:sz w:val="24"/>
          <w:shd w:val="clear" w:color="auto" w:fill="FFFFFF"/>
        </w:rPr>
        <w:t xml:space="preserve"> </w:t>
      </w:r>
      <w:r w:rsidR="00DC0120" w:rsidRPr="00315998">
        <w:rPr>
          <w:rFonts w:asciiTheme="majorBidi" w:hAnsiTheme="majorBidi" w:cstheme="majorBidi"/>
          <w:color w:val="000000" w:themeColor="text1"/>
          <w:sz w:val="24"/>
          <w:shd w:val="clear" w:color="auto" w:fill="FFFFFF"/>
        </w:rPr>
        <w:t xml:space="preserve">circumstances.  </w:t>
      </w:r>
      <w:r w:rsidR="00F25527" w:rsidRPr="00315998">
        <w:rPr>
          <w:rFonts w:asciiTheme="majorBidi" w:hAnsiTheme="majorBidi" w:cstheme="majorBidi"/>
          <w:color w:val="000000" w:themeColor="text1"/>
          <w:sz w:val="24"/>
        </w:rPr>
        <w:t>Th</w:t>
      </w:r>
      <w:r w:rsidR="00DC0120" w:rsidRPr="00315998">
        <w:rPr>
          <w:rFonts w:asciiTheme="majorBidi" w:hAnsiTheme="majorBidi" w:cstheme="majorBidi"/>
          <w:color w:val="000000" w:themeColor="text1"/>
          <w:sz w:val="24"/>
        </w:rPr>
        <w:t>e</w:t>
      </w:r>
      <w:r w:rsidR="00F25527" w:rsidRPr="00315998">
        <w:rPr>
          <w:rFonts w:asciiTheme="majorBidi" w:hAnsiTheme="majorBidi" w:cstheme="majorBidi"/>
          <w:color w:val="000000" w:themeColor="text1"/>
          <w:sz w:val="24"/>
        </w:rPr>
        <w:t xml:space="preserve"> situation is </w:t>
      </w:r>
      <w:r w:rsidR="00DC0120" w:rsidRPr="00315998">
        <w:rPr>
          <w:rFonts w:asciiTheme="majorBidi" w:hAnsiTheme="majorBidi" w:cstheme="majorBidi"/>
          <w:color w:val="000000" w:themeColor="text1"/>
          <w:sz w:val="24"/>
        </w:rPr>
        <w:t xml:space="preserve">also </w:t>
      </w:r>
      <w:r w:rsidR="00F25527" w:rsidRPr="00315998">
        <w:rPr>
          <w:rFonts w:asciiTheme="majorBidi" w:hAnsiTheme="majorBidi" w:cstheme="majorBidi"/>
          <w:color w:val="000000" w:themeColor="text1"/>
          <w:sz w:val="24"/>
        </w:rPr>
        <w:t xml:space="preserve">sustained by the </w:t>
      </w:r>
      <w:r w:rsidR="00DC0120" w:rsidRPr="00315998">
        <w:rPr>
          <w:rFonts w:asciiTheme="majorBidi" w:hAnsiTheme="majorBidi" w:cstheme="majorBidi"/>
          <w:color w:val="000000" w:themeColor="text1"/>
          <w:sz w:val="24"/>
        </w:rPr>
        <w:t xml:space="preserve">failure of the </w:t>
      </w:r>
      <w:r w:rsidR="00F25527" w:rsidRPr="00315998">
        <w:rPr>
          <w:rFonts w:asciiTheme="majorBidi" w:hAnsiTheme="majorBidi" w:cstheme="majorBidi"/>
          <w:color w:val="000000" w:themeColor="text1"/>
          <w:sz w:val="24"/>
        </w:rPr>
        <w:t>government</w:t>
      </w:r>
      <w:r w:rsidR="00DC0120" w:rsidRPr="00315998">
        <w:rPr>
          <w:rFonts w:asciiTheme="majorBidi" w:hAnsiTheme="majorBidi" w:cstheme="majorBidi"/>
          <w:color w:val="000000" w:themeColor="text1"/>
          <w:sz w:val="24"/>
        </w:rPr>
        <w:t xml:space="preserve"> </w:t>
      </w:r>
      <w:r w:rsidR="00F25527" w:rsidRPr="00315998">
        <w:rPr>
          <w:rFonts w:asciiTheme="majorBidi" w:hAnsiTheme="majorBidi" w:cstheme="majorBidi"/>
          <w:color w:val="000000" w:themeColor="text1"/>
          <w:sz w:val="24"/>
        </w:rPr>
        <w:t xml:space="preserve">to </w:t>
      </w:r>
      <w:r w:rsidR="00DC0120" w:rsidRPr="00315998">
        <w:rPr>
          <w:rFonts w:asciiTheme="majorBidi" w:hAnsiTheme="majorBidi" w:cstheme="majorBidi"/>
          <w:color w:val="000000" w:themeColor="text1"/>
          <w:sz w:val="24"/>
        </w:rPr>
        <w:t xml:space="preserve">raise awareness about the relevant laws and </w:t>
      </w:r>
      <w:r w:rsidR="00F25527" w:rsidRPr="00315998">
        <w:rPr>
          <w:rFonts w:asciiTheme="majorBidi" w:hAnsiTheme="majorBidi" w:cstheme="majorBidi"/>
          <w:color w:val="000000" w:themeColor="text1"/>
          <w:sz w:val="24"/>
        </w:rPr>
        <w:t>ensure adequate access to safe and legal abortion services</w:t>
      </w:r>
      <w:r w:rsidR="00DC0120" w:rsidRPr="00315998">
        <w:rPr>
          <w:rFonts w:asciiTheme="majorBidi" w:hAnsiTheme="majorBidi" w:cstheme="majorBidi"/>
          <w:color w:val="000000" w:themeColor="text1"/>
          <w:sz w:val="24"/>
        </w:rPr>
        <w:t>.</w:t>
      </w:r>
      <w:r w:rsidR="00DC0120" w:rsidRPr="00315998">
        <w:rPr>
          <w:rStyle w:val="FootnoteReference"/>
          <w:rFonts w:asciiTheme="majorBidi" w:hAnsiTheme="majorBidi" w:cstheme="majorBidi"/>
          <w:color w:val="000000" w:themeColor="text1"/>
          <w:sz w:val="24"/>
        </w:rPr>
        <w:footnoteReference w:id="14"/>
      </w:r>
      <w:r w:rsidR="00F25527" w:rsidRPr="00315998">
        <w:rPr>
          <w:rFonts w:asciiTheme="majorBidi" w:hAnsiTheme="majorBidi" w:cstheme="majorBidi"/>
          <w:color w:val="000000" w:themeColor="text1"/>
          <w:position w:val="6"/>
          <w:sz w:val="24"/>
        </w:rPr>
        <w:t xml:space="preserve"> </w:t>
      </w:r>
    </w:p>
    <w:p w14:paraId="2517BAEC" w14:textId="01721D74" w:rsidR="00185139" w:rsidRPr="00315998" w:rsidRDefault="00EC3CE9" w:rsidP="000C0061">
      <w:pPr>
        <w:pStyle w:val="NormalWeb"/>
        <w:contextualSpacing/>
        <w:jc w:val="both"/>
        <w:rPr>
          <w:rFonts w:asciiTheme="majorBidi" w:hAnsiTheme="majorBidi" w:cstheme="majorBidi"/>
          <w:bCs/>
          <w:color w:val="000000" w:themeColor="text1"/>
        </w:rPr>
      </w:pPr>
      <w:r w:rsidRPr="00315998">
        <w:rPr>
          <w:rFonts w:asciiTheme="majorBidi" w:hAnsiTheme="majorBidi" w:cstheme="majorBidi"/>
          <w:bCs/>
          <w:color w:val="000000" w:themeColor="text1"/>
        </w:rPr>
        <w:t>Maat is concerned that the r</w:t>
      </w:r>
      <w:r w:rsidR="00F25527" w:rsidRPr="00315998">
        <w:rPr>
          <w:rFonts w:asciiTheme="majorBidi" w:hAnsiTheme="majorBidi" w:cstheme="majorBidi"/>
          <w:bCs/>
          <w:color w:val="000000" w:themeColor="text1"/>
        </w:rPr>
        <w:t xml:space="preserve">estricting or hampering </w:t>
      </w:r>
      <w:r w:rsidRPr="00315998">
        <w:rPr>
          <w:rFonts w:asciiTheme="majorBidi" w:hAnsiTheme="majorBidi" w:cstheme="majorBidi"/>
          <w:bCs/>
          <w:color w:val="000000" w:themeColor="text1"/>
        </w:rPr>
        <w:t xml:space="preserve">of </w:t>
      </w:r>
      <w:r w:rsidR="00F25527" w:rsidRPr="00315998">
        <w:rPr>
          <w:rFonts w:asciiTheme="majorBidi" w:hAnsiTheme="majorBidi" w:cstheme="majorBidi"/>
          <w:bCs/>
          <w:color w:val="000000" w:themeColor="text1"/>
        </w:rPr>
        <w:t>access to a medical procedure that only women need</w:t>
      </w:r>
      <w:r w:rsidR="00F90D36" w:rsidRPr="00315998">
        <w:rPr>
          <w:rFonts w:asciiTheme="majorBidi" w:hAnsiTheme="majorBidi" w:cstheme="majorBidi"/>
          <w:bCs/>
          <w:color w:val="000000" w:themeColor="text1"/>
        </w:rPr>
        <w:t>,</w:t>
      </w:r>
      <w:r w:rsidR="00F25527" w:rsidRPr="00315998">
        <w:rPr>
          <w:rFonts w:asciiTheme="majorBidi" w:hAnsiTheme="majorBidi" w:cstheme="majorBidi"/>
          <w:bCs/>
          <w:color w:val="000000" w:themeColor="text1"/>
        </w:rPr>
        <w:t xml:space="preserve"> expose</w:t>
      </w:r>
      <w:r w:rsidR="00315EB3" w:rsidRPr="00315998">
        <w:rPr>
          <w:rFonts w:asciiTheme="majorBidi" w:hAnsiTheme="majorBidi" w:cstheme="majorBidi"/>
          <w:bCs/>
          <w:color w:val="000000" w:themeColor="text1"/>
        </w:rPr>
        <w:t>s</w:t>
      </w:r>
      <w:r w:rsidRPr="00315998">
        <w:rPr>
          <w:rFonts w:asciiTheme="majorBidi" w:hAnsiTheme="majorBidi" w:cstheme="majorBidi"/>
          <w:bCs/>
          <w:color w:val="000000" w:themeColor="text1"/>
        </w:rPr>
        <w:t xml:space="preserve"> them </w:t>
      </w:r>
      <w:r w:rsidR="00315EB3" w:rsidRPr="00315998">
        <w:rPr>
          <w:rFonts w:asciiTheme="majorBidi" w:hAnsiTheme="majorBidi" w:cstheme="majorBidi"/>
          <w:bCs/>
          <w:color w:val="000000" w:themeColor="text1"/>
        </w:rPr>
        <w:t xml:space="preserve">to </w:t>
      </w:r>
      <w:r w:rsidRPr="00315998">
        <w:rPr>
          <w:rFonts w:asciiTheme="majorBidi" w:hAnsiTheme="majorBidi" w:cstheme="majorBidi"/>
          <w:bCs/>
          <w:color w:val="000000" w:themeColor="text1"/>
        </w:rPr>
        <w:t>peculiar health problems</w:t>
      </w:r>
      <w:r w:rsidR="00F25527" w:rsidRPr="00315998">
        <w:rPr>
          <w:rFonts w:asciiTheme="majorBidi" w:hAnsiTheme="majorBidi" w:cstheme="majorBidi"/>
          <w:bCs/>
          <w:color w:val="000000" w:themeColor="text1"/>
        </w:rPr>
        <w:t xml:space="preserve">, because only women </w:t>
      </w:r>
      <w:r w:rsidR="00F90D36" w:rsidRPr="00315998">
        <w:rPr>
          <w:rFonts w:asciiTheme="majorBidi" w:hAnsiTheme="majorBidi" w:cstheme="majorBidi"/>
          <w:bCs/>
          <w:color w:val="000000" w:themeColor="text1"/>
        </w:rPr>
        <w:t>incur</w:t>
      </w:r>
      <w:r w:rsidR="00F25527" w:rsidRPr="00315998">
        <w:rPr>
          <w:rFonts w:asciiTheme="majorBidi" w:hAnsiTheme="majorBidi" w:cstheme="majorBidi"/>
          <w:bCs/>
          <w:color w:val="000000" w:themeColor="text1"/>
        </w:rPr>
        <w:t xml:space="preserve"> the direct physical and emotional consequences of an unwanted or risky pregnancy. </w:t>
      </w:r>
      <w:r w:rsidRPr="00315998">
        <w:rPr>
          <w:rFonts w:asciiTheme="majorBidi" w:hAnsiTheme="majorBidi" w:cstheme="majorBidi"/>
          <w:bCs/>
          <w:color w:val="000000" w:themeColor="text1"/>
        </w:rPr>
        <w:t xml:space="preserve">In addition, unless the government takes immediate responsibility, teenage girls, rural women and </w:t>
      </w:r>
      <w:r w:rsidR="00F25527" w:rsidRPr="00315998">
        <w:rPr>
          <w:rFonts w:asciiTheme="majorBidi" w:hAnsiTheme="majorBidi" w:cstheme="majorBidi"/>
          <w:bCs/>
          <w:color w:val="000000" w:themeColor="text1"/>
        </w:rPr>
        <w:t xml:space="preserve">low-income women </w:t>
      </w:r>
      <w:r w:rsidRPr="00315998">
        <w:rPr>
          <w:rFonts w:asciiTheme="majorBidi" w:hAnsiTheme="majorBidi" w:cstheme="majorBidi"/>
          <w:bCs/>
          <w:color w:val="000000" w:themeColor="text1"/>
        </w:rPr>
        <w:t>who are</w:t>
      </w:r>
      <w:r w:rsidR="00F25527" w:rsidRPr="00315998">
        <w:rPr>
          <w:rFonts w:asciiTheme="majorBidi" w:hAnsiTheme="majorBidi" w:cstheme="majorBidi"/>
          <w:bCs/>
          <w:color w:val="000000" w:themeColor="text1"/>
        </w:rPr>
        <w:t xml:space="preserve"> less likely to have the resources to access safe services in Uganda, </w:t>
      </w:r>
      <w:r w:rsidRPr="00315998">
        <w:rPr>
          <w:rFonts w:asciiTheme="majorBidi" w:hAnsiTheme="majorBidi" w:cstheme="majorBidi"/>
          <w:bCs/>
          <w:color w:val="000000" w:themeColor="text1"/>
        </w:rPr>
        <w:t>will continue to be</w:t>
      </w:r>
      <w:r w:rsidR="00F25527" w:rsidRPr="00315998">
        <w:rPr>
          <w:rFonts w:asciiTheme="majorBidi" w:hAnsiTheme="majorBidi" w:cstheme="majorBidi"/>
          <w:bCs/>
          <w:color w:val="000000" w:themeColor="text1"/>
        </w:rPr>
        <w:t xml:space="preserve"> </w:t>
      </w:r>
      <w:r w:rsidRPr="00315998">
        <w:rPr>
          <w:rFonts w:asciiTheme="majorBidi" w:hAnsiTheme="majorBidi" w:cstheme="majorBidi"/>
          <w:bCs/>
          <w:color w:val="000000" w:themeColor="text1"/>
        </w:rPr>
        <w:t>seek</w:t>
      </w:r>
      <w:r w:rsidR="00F25527" w:rsidRPr="00315998">
        <w:rPr>
          <w:rFonts w:asciiTheme="majorBidi" w:hAnsiTheme="majorBidi" w:cstheme="majorBidi"/>
          <w:bCs/>
          <w:color w:val="000000" w:themeColor="text1"/>
        </w:rPr>
        <w:t xml:space="preserve"> clandestine abortions, increasing their risk of abortion-related complications and death</w:t>
      </w:r>
      <w:r w:rsidRPr="00315998">
        <w:rPr>
          <w:rFonts w:asciiTheme="majorBidi" w:hAnsiTheme="majorBidi" w:cstheme="majorBidi"/>
          <w:bCs/>
          <w:color w:val="000000" w:themeColor="text1"/>
        </w:rPr>
        <w:t>.</w:t>
      </w:r>
    </w:p>
    <w:p w14:paraId="7129A0F8" w14:textId="77777777" w:rsidR="00315EB3" w:rsidRPr="00315998" w:rsidRDefault="00315EB3" w:rsidP="000C0061">
      <w:pPr>
        <w:pStyle w:val="NormalWeb"/>
        <w:contextualSpacing/>
        <w:jc w:val="both"/>
        <w:rPr>
          <w:rFonts w:asciiTheme="majorBidi" w:hAnsiTheme="majorBidi" w:cstheme="majorBidi"/>
          <w:bCs/>
          <w:color w:val="000000" w:themeColor="text1"/>
        </w:rPr>
      </w:pPr>
    </w:p>
    <w:p w14:paraId="73323625" w14:textId="481D094A" w:rsidR="00185139" w:rsidRPr="00315998" w:rsidRDefault="000C0061" w:rsidP="000C0061">
      <w:pPr>
        <w:pStyle w:val="NormalWeb"/>
        <w:contextualSpacing/>
        <w:jc w:val="both"/>
        <w:rPr>
          <w:rFonts w:asciiTheme="majorBidi" w:hAnsiTheme="majorBidi" w:cstheme="majorBidi"/>
          <w:bCs/>
          <w:color w:val="000000" w:themeColor="text1"/>
        </w:rPr>
      </w:pPr>
      <w:r w:rsidRPr="00315998">
        <w:rPr>
          <w:rFonts w:asciiTheme="majorBidi" w:hAnsiTheme="majorBidi" w:cstheme="majorBidi"/>
          <w:bCs/>
          <w:color w:val="000000" w:themeColor="text1"/>
        </w:rPr>
        <w:t>We therefore</w:t>
      </w:r>
      <w:r w:rsidR="00EC3CE9" w:rsidRPr="00315998">
        <w:rPr>
          <w:rFonts w:asciiTheme="majorBidi" w:hAnsiTheme="majorBidi" w:cstheme="majorBidi"/>
          <w:bCs/>
          <w:color w:val="000000" w:themeColor="text1"/>
        </w:rPr>
        <w:t xml:space="preserve"> recommend that the committee call on the government of Uganda to:</w:t>
      </w:r>
      <w:r w:rsidR="00F25527" w:rsidRPr="00315998">
        <w:rPr>
          <w:rFonts w:asciiTheme="majorBidi" w:hAnsiTheme="majorBidi" w:cstheme="majorBidi"/>
          <w:bCs/>
          <w:color w:val="000000" w:themeColor="text1"/>
        </w:rPr>
        <w:t xml:space="preserve"> </w:t>
      </w:r>
    </w:p>
    <w:p w14:paraId="54832762" w14:textId="65113FBB" w:rsidR="00185139" w:rsidRPr="00315998" w:rsidRDefault="000C0061" w:rsidP="000C0061">
      <w:pPr>
        <w:pStyle w:val="NormalWeb"/>
        <w:numPr>
          <w:ilvl w:val="0"/>
          <w:numId w:val="11"/>
        </w:numPr>
        <w:contextualSpacing/>
        <w:jc w:val="both"/>
        <w:rPr>
          <w:rFonts w:asciiTheme="majorBidi" w:hAnsiTheme="majorBidi" w:cstheme="majorBidi"/>
          <w:bCs/>
          <w:color w:val="000000" w:themeColor="text1"/>
        </w:rPr>
      </w:pPr>
      <w:r w:rsidRPr="00315998">
        <w:rPr>
          <w:rFonts w:asciiTheme="majorBidi" w:hAnsiTheme="majorBidi" w:cstheme="majorBidi"/>
          <w:bCs/>
          <w:color w:val="000000" w:themeColor="text1"/>
        </w:rPr>
        <w:t>e</w:t>
      </w:r>
      <w:r w:rsidR="00EC3CE9" w:rsidRPr="00315998">
        <w:rPr>
          <w:rFonts w:asciiTheme="majorBidi" w:hAnsiTheme="majorBidi" w:cstheme="majorBidi"/>
          <w:bCs/>
          <w:color w:val="000000" w:themeColor="text1"/>
        </w:rPr>
        <w:t>ducate women and social classes of the provision of</w:t>
      </w:r>
      <w:r w:rsidR="00F25527" w:rsidRPr="00315998">
        <w:rPr>
          <w:rFonts w:asciiTheme="majorBidi" w:hAnsiTheme="majorBidi" w:cstheme="majorBidi"/>
          <w:bCs/>
          <w:color w:val="000000" w:themeColor="text1"/>
        </w:rPr>
        <w:t xml:space="preserve"> the current version of the National Policy Guidelines and Service standards for sexual and Reproductive Health and Rights and </w:t>
      </w:r>
      <w:r w:rsidR="00EC3CE9" w:rsidRPr="00315998">
        <w:rPr>
          <w:rFonts w:asciiTheme="majorBidi" w:hAnsiTheme="majorBidi" w:cstheme="majorBidi"/>
          <w:bCs/>
          <w:color w:val="000000" w:themeColor="text1"/>
        </w:rPr>
        <w:t>publicize</w:t>
      </w:r>
      <w:r w:rsidR="00F25527" w:rsidRPr="00315998">
        <w:rPr>
          <w:rFonts w:asciiTheme="majorBidi" w:hAnsiTheme="majorBidi" w:cstheme="majorBidi"/>
          <w:bCs/>
          <w:color w:val="000000" w:themeColor="text1"/>
        </w:rPr>
        <w:t xml:space="preserve"> information about the existing exceptions to the ban on termination of pregnancy. </w:t>
      </w:r>
    </w:p>
    <w:p w14:paraId="4627D6DA" w14:textId="61C6C9AA" w:rsidR="00185139" w:rsidRPr="00315998" w:rsidRDefault="000C0061" w:rsidP="000C0061">
      <w:pPr>
        <w:pStyle w:val="NormalWeb"/>
        <w:numPr>
          <w:ilvl w:val="0"/>
          <w:numId w:val="11"/>
        </w:numPr>
        <w:contextualSpacing/>
        <w:jc w:val="both"/>
        <w:rPr>
          <w:rFonts w:asciiTheme="majorBidi" w:hAnsiTheme="majorBidi" w:cstheme="majorBidi"/>
          <w:bCs/>
          <w:color w:val="000000" w:themeColor="text1"/>
        </w:rPr>
      </w:pPr>
      <w:r w:rsidRPr="00315998">
        <w:rPr>
          <w:rFonts w:asciiTheme="majorBidi" w:hAnsiTheme="majorBidi" w:cstheme="majorBidi"/>
          <w:bCs/>
          <w:color w:val="000000" w:themeColor="text1"/>
        </w:rPr>
        <w:t>e</w:t>
      </w:r>
      <w:r w:rsidR="00EC3CE9" w:rsidRPr="00315998">
        <w:rPr>
          <w:rFonts w:asciiTheme="majorBidi" w:hAnsiTheme="majorBidi" w:cstheme="majorBidi"/>
          <w:bCs/>
          <w:color w:val="000000" w:themeColor="text1"/>
        </w:rPr>
        <w:t xml:space="preserve">ducate </w:t>
      </w:r>
      <w:r w:rsidR="00F25527" w:rsidRPr="00315998">
        <w:rPr>
          <w:rFonts w:asciiTheme="majorBidi" w:hAnsiTheme="majorBidi" w:cstheme="majorBidi"/>
          <w:bCs/>
          <w:color w:val="000000" w:themeColor="text1"/>
        </w:rPr>
        <w:t xml:space="preserve">healthcare providers, law enforcement, the judiciary, </w:t>
      </w:r>
      <w:r w:rsidR="00EC3CE9" w:rsidRPr="00315998">
        <w:rPr>
          <w:rFonts w:asciiTheme="majorBidi" w:hAnsiTheme="majorBidi" w:cstheme="majorBidi"/>
          <w:bCs/>
          <w:color w:val="000000" w:themeColor="text1"/>
        </w:rPr>
        <w:t>on instances where the Services for the termination of pregnancy can be legally accessed under the laws of Uganda.</w:t>
      </w:r>
      <w:r w:rsidR="00F25527" w:rsidRPr="00315998">
        <w:rPr>
          <w:rFonts w:asciiTheme="majorBidi" w:hAnsiTheme="majorBidi" w:cstheme="majorBidi"/>
          <w:bCs/>
          <w:color w:val="000000" w:themeColor="text1"/>
        </w:rPr>
        <w:t xml:space="preserve"> </w:t>
      </w:r>
    </w:p>
    <w:p w14:paraId="72EB446E" w14:textId="4882F504" w:rsidR="00F03CFF" w:rsidRPr="00315998" w:rsidRDefault="000C0061" w:rsidP="000C0061">
      <w:pPr>
        <w:pStyle w:val="NormalWeb"/>
        <w:numPr>
          <w:ilvl w:val="0"/>
          <w:numId w:val="11"/>
        </w:numPr>
        <w:contextualSpacing/>
        <w:jc w:val="both"/>
        <w:rPr>
          <w:rFonts w:asciiTheme="majorBidi" w:hAnsiTheme="majorBidi" w:cstheme="majorBidi"/>
          <w:bCs/>
          <w:color w:val="000000" w:themeColor="text1"/>
        </w:rPr>
      </w:pPr>
      <w:r w:rsidRPr="00315998">
        <w:rPr>
          <w:rFonts w:asciiTheme="majorBidi" w:hAnsiTheme="majorBidi" w:cstheme="majorBidi"/>
          <w:bCs/>
          <w:color w:val="000000" w:themeColor="text1"/>
        </w:rPr>
        <w:t>e</w:t>
      </w:r>
      <w:r w:rsidR="00F25527" w:rsidRPr="00315998">
        <w:rPr>
          <w:rFonts w:asciiTheme="majorBidi" w:hAnsiTheme="majorBidi" w:cstheme="majorBidi"/>
          <w:bCs/>
          <w:color w:val="000000" w:themeColor="text1"/>
        </w:rPr>
        <w:t xml:space="preserve">nsure adequate access to </w:t>
      </w:r>
      <w:r w:rsidR="00EC3CE9" w:rsidRPr="00315998">
        <w:rPr>
          <w:rFonts w:asciiTheme="majorBidi" w:hAnsiTheme="majorBidi" w:cstheme="majorBidi"/>
          <w:bCs/>
          <w:color w:val="000000" w:themeColor="text1"/>
        </w:rPr>
        <w:t xml:space="preserve">contraceptive and </w:t>
      </w:r>
      <w:r w:rsidR="00F25527" w:rsidRPr="00315998">
        <w:rPr>
          <w:rFonts w:asciiTheme="majorBidi" w:hAnsiTheme="majorBidi" w:cstheme="majorBidi"/>
          <w:bCs/>
          <w:color w:val="000000" w:themeColor="text1"/>
        </w:rPr>
        <w:t xml:space="preserve">family planning information </w:t>
      </w:r>
      <w:r w:rsidR="00EC3CE9" w:rsidRPr="00315998">
        <w:rPr>
          <w:rFonts w:asciiTheme="majorBidi" w:hAnsiTheme="majorBidi" w:cstheme="majorBidi"/>
          <w:bCs/>
          <w:color w:val="000000" w:themeColor="text1"/>
        </w:rPr>
        <w:t xml:space="preserve">to women </w:t>
      </w:r>
      <w:r w:rsidR="00315EB3" w:rsidRPr="00315998">
        <w:rPr>
          <w:rFonts w:asciiTheme="majorBidi" w:hAnsiTheme="majorBidi" w:cstheme="majorBidi"/>
          <w:bCs/>
          <w:color w:val="000000" w:themeColor="text1"/>
        </w:rPr>
        <w:t>and girls</w:t>
      </w:r>
      <w:r w:rsidR="00EC3CE9" w:rsidRPr="00315998">
        <w:rPr>
          <w:rFonts w:asciiTheme="majorBidi" w:hAnsiTheme="majorBidi" w:cstheme="majorBidi"/>
          <w:bCs/>
          <w:color w:val="000000" w:themeColor="text1"/>
        </w:rPr>
        <w:t>.</w:t>
      </w:r>
    </w:p>
    <w:p w14:paraId="57A348B3" w14:textId="77777777" w:rsidR="00315EB3" w:rsidRPr="00315998" w:rsidRDefault="00315EB3" w:rsidP="000C0061">
      <w:pPr>
        <w:pStyle w:val="NormalWeb"/>
        <w:spacing w:before="0" w:beforeAutospacing="0" w:after="300" w:afterAutospacing="0"/>
        <w:contextualSpacing/>
        <w:jc w:val="both"/>
        <w:textAlignment w:val="baseline"/>
        <w:rPr>
          <w:rFonts w:asciiTheme="majorBidi" w:hAnsiTheme="majorBidi" w:cstheme="majorBidi"/>
          <w:b/>
          <w:bCs/>
          <w:color w:val="000000" w:themeColor="text1"/>
        </w:rPr>
      </w:pPr>
    </w:p>
    <w:p w14:paraId="5CB4962F" w14:textId="62FE7A36" w:rsidR="00F03CFF" w:rsidRPr="00315998" w:rsidRDefault="00F03CFF" w:rsidP="000C0061">
      <w:pPr>
        <w:pStyle w:val="NormalWeb"/>
        <w:spacing w:before="0" w:beforeAutospacing="0" w:after="300" w:afterAutospacing="0"/>
        <w:contextualSpacing/>
        <w:jc w:val="both"/>
        <w:textAlignment w:val="baseline"/>
        <w:rPr>
          <w:rFonts w:asciiTheme="majorBidi" w:hAnsiTheme="majorBidi" w:cstheme="majorBidi"/>
          <w:b/>
          <w:bCs/>
          <w:color w:val="000000" w:themeColor="text1"/>
        </w:rPr>
      </w:pPr>
      <w:r w:rsidRPr="00315998">
        <w:rPr>
          <w:rFonts w:asciiTheme="majorBidi" w:hAnsiTheme="majorBidi" w:cstheme="majorBidi"/>
          <w:b/>
          <w:bCs/>
          <w:color w:val="000000" w:themeColor="text1"/>
        </w:rPr>
        <w:t>Education</w:t>
      </w:r>
    </w:p>
    <w:p w14:paraId="48740101" w14:textId="2C565B25" w:rsidR="00315EB3" w:rsidRPr="00315998" w:rsidRDefault="00185139" w:rsidP="000C0061">
      <w:pPr>
        <w:pStyle w:val="NormalWeb"/>
        <w:contextualSpacing/>
        <w:jc w:val="both"/>
        <w:rPr>
          <w:rFonts w:asciiTheme="majorBidi" w:hAnsiTheme="majorBidi" w:cstheme="majorBidi"/>
          <w:color w:val="000000" w:themeColor="text1"/>
        </w:rPr>
      </w:pPr>
      <w:r w:rsidRPr="00315998">
        <w:rPr>
          <w:rFonts w:asciiTheme="majorBidi" w:hAnsiTheme="majorBidi" w:cstheme="majorBidi"/>
          <w:color w:val="000000" w:themeColor="text1"/>
        </w:rPr>
        <w:t xml:space="preserve">Uganda has adopted several progressive polices and laws regarding the rights of girls to education as provided in the Article </w:t>
      </w:r>
      <w:r w:rsidR="008E5A9C" w:rsidRPr="00315998">
        <w:rPr>
          <w:rFonts w:asciiTheme="majorBidi" w:hAnsiTheme="majorBidi" w:cstheme="majorBidi"/>
          <w:color w:val="000000" w:themeColor="text1"/>
        </w:rPr>
        <w:t xml:space="preserve">10 of the convention. </w:t>
      </w:r>
      <w:r w:rsidR="00777012" w:rsidRPr="00315998">
        <w:rPr>
          <w:rFonts w:asciiTheme="majorBidi" w:hAnsiTheme="majorBidi" w:cstheme="majorBidi"/>
          <w:color w:val="000000" w:themeColor="text1"/>
        </w:rPr>
        <w:t xml:space="preserve">Policies improving </w:t>
      </w:r>
      <w:r w:rsidR="00F90D36" w:rsidRPr="00315998">
        <w:rPr>
          <w:rFonts w:asciiTheme="majorBidi" w:hAnsiTheme="majorBidi" w:cstheme="majorBidi"/>
          <w:color w:val="000000" w:themeColor="text1"/>
        </w:rPr>
        <w:t xml:space="preserve">the </w:t>
      </w:r>
      <w:r w:rsidR="00777012" w:rsidRPr="00315998">
        <w:rPr>
          <w:rFonts w:asciiTheme="majorBidi" w:hAnsiTheme="majorBidi" w:cstheme="majorBidi"/>
          <w:color w:val="000000" w:themeColor="text1"/>
        </w:rPr>
        <w:t>access and enrollment of t</w:t>
      </w:r>
      <w:r w:rsidR="00420093" w:rsidRPr="00315998">
        <w:rPr>
          <w:rFonts w:asciiTheme="majorBidi" w:hAnsiTheme="majorBidi" w:cstheme="majorBidi"/>
          <w:color w:val="000000" w:themeColor="text1"/>
        </w:rPr>
        <w:t>he girl child have been reformed and primary enrollment rates have increased dramatically, as more girls are completing school at all levels.</w:t>
      </w:r>
      <w:r w:rsidR="00420093" w:rsidRPr="00315998">
        <w:rPr>
          <w:rStyle w:val="FootnoteReference"/>
          <w:rFonts w:asciiTheme="majorBidi" w:hAnsiTheme="majorBidi" w:cstheme="majorBidi"/>
          <w:color w:val="000000" w:themeColor="text1"/>
          <w:sz w:val="24"/>
        </w:rPr>
        <w:footnoteReference w:id="15"/>
      </w:r>
      <w:r w:rsidR="00420093" w:rsidRPr="00315998">
        <w:rPr>
          <w:rFonts w:asciiTheme="majorBidi" w:hAnsiTheme="majorBidi" w:cstheme="majorBidi"/>
          <w:color w:val="000000" w:themeColor="text1"/>
        </w:rPr>
        <w:t xml:space="preserve"> </w:t>
      </w:r>
      <w:r w:rsidR="008E5A9C" w:rsidRPr="00315998">
        <w:rPr>
          <w:rFonts w:asciiTheme="majorBidi" w:hAnsiTheme="majorBidi" w:cstheme="majorBidi"/>
          <w:color w:val="000000" w:themeColor="text1"/>
        </w:rPr>
        <w:t xml:space="preserve">However, </w:t>
      </w:r>
      <w:r w:rsidR="00420093" w:rsidRPr="00315998">
        <w:rPr>
          <w:rFonts w:asciiTheme="majorBidi" w:hAnsiTheme="majorBidi" w:cstheme="majorBidi"/>
          <w:color w:val="000000" w:themeColor="text1"/>
        </w:rPr>
        <w:t xml:space="preserve">the high level of poverty in Uganda remains a barrier to </w:t>
      </w:r>
      <w:r w:rsidR="0039169E" w:rsidRPr="00315998">
        <w:rPr>
          <w:rFonts w:asciiTheme="majorBidi" w:hAnsiTheme="majorBidi" w:cstheme="majorBidi"/>
          <w:color w:val="000000" w:themeColor="text1"/>
        </w:rPr>
        <w:t xml:space="preserve">girls’ education as struggling parents see their daughters as sources of income. </w:t>
      </w:r>
      <w:r w:rsidR="00315EB3" w:rsidRPr="00315998">
        <w:rPr>
          <w:rFonts w:asciiTheme="majorBidi" w:hAnsiTheme="majorBidi" w:cstheme="majorBidi"/>
          <w:color w:val="000000" w:themeColor="text1"/>
        </w:rPr>
        <w:t>As a result,</w:t>
      </w:r>
      <w:r w:rsidR="0039169E" w:rsidRPr="00315998">
        <w:rPr>
          <w:rFonts w:asciiTheme="majorBidi" w:hAnsiTheme="majorBidi" w:cstheme="majorBidi"/>
          <w:color w:val="000000" w:themeColor="text1"/>
        </w:rPr>
        <w:t xml:space="preserve"> girls are sold into marriage in exchange for</w:t>
      </w:r>
      <w:r w:rsidR="00F90D36" w:rsidRPr="00315998">
        <w:rPr>
          <w:rFonts w:asciiTheme="majorBidi" w:hAnsiTheme="majorBidi" w:cstheme="majorBidi"/>
          <w:color w:val="000000" w:themeColor="text1"/>
        </w:rPr>
        <w:t xml:space="preserve"> a</w:t>
      </w:r>
      <w:r w:rsidR="0039169E" w:rsidRPr="00315998">
        <w:rPr>
          <w:rFonts w:asciiTheme="majorBidi" w:hAnsiTheme="majorBidi" w:cstheme="majorBidi"/>
          <w:color w:val="000000" w:themeColor="text1"/>
        </w:rPr>
        <w:t xml:space="preserve"> decent bride price. </w:t>
      </w:r>
      <w:r w:rsidR="00315EB3" w:rsidRPr="00315998">
        <w:rPr>
          <w:rFonts w:asciiTheme="majorBidi" w:hAnsiTheme="majorBidi" w:cstheme="majorBidi"/>
          <w:color w:val="000000" w:themeColor="text1"/>
        </w:rPr>
        <w:t xml:space="preserve"> In addition, girls run the risk of being sexually abused at school. According to </w:t>
      </w:r>
      <w:r w:rsidR="00950A2D" w:rsidRPr="00315998">
        <w:rPr>
          <w:rFonts w:asciiTheme="majorBidi" w:hAnsiTheme="majorBidi" w:cstheme="majorBidi"/>
          <w:color w:val="000000" w:themeColor="text1"/>
        </w:rPr>
        <w:t>statistics provided by the Ugandan Wom</w:t>
      </w:r>
      <w:r w:rsidR="00F90D36" w:rsidRPr="00315998">
        <w:rPr>
          <w:rFonts w:asciiTheme="majorBidi" w:hAnsiTheme="majorBidi" w:cstheme="majorBidi"/>
          <w:color w:val="000000" w:themeColor="text1"/>
        </w:rPr>
        <w:t>y</w:t>
      </w:r>
      <w:r w:rsidR="00950A2D" w:rsidRPr="00315998">
        <w:rPr>
          <w:rFonts w:asciiTheme="majorBidi" w:hAnsiTheme="majorBidi" w:cstheme="majorBidi"/>
          <w:color w:val="000000" w:themeColor="text1"/>
        </w:rPr>
        <w:t xml:space="preserve">s Network, </w:t>
      </w:r>
      <w:r w:rsidR="00315EB3" w:rsidRPr="00315998">
        <w:rPr>
          <w:rFonts w:asciiTheme="majorBidi" w:hAnsiTheme="majorBidi" w:cstheme="majorBidi"/>
          <w:color w:val="000000" w:themeColor="text1"/>
        </w:rPr>
        <w:t>about 77.7% of primary school children and 82% of secondary school students experienc</w:t>
      </w:r>
      <w:r w:rsidR="00950A2D" w:rsidRPr="00315998">
        <w:rPr>
          <w:rFonts w:asciiTheme="majorBidi" w:hAnsiTheme="majorBidi" w:cstheme="majorBidi"/>
          <w:color w:val="000000" w:themeColor="text1"/>
        </w:rPr>
        <w:t>e</w:t>
      </w:r>
      <w:r w:rsidR="00315EB3" w:rsidRPr="00315998">
        <w:rPr>
          <w:rFonts w:asciiTheme="majorBidi" w:hAnsiTheme="majorBidi" w:cstheme="majorBidi"/>
          <w:color w:val="000000" w:themeColor="text1"/>
        </w:rPr>
        <w:t xml:space="preserve"> sexual abuse while at school; 8% of girls are subjected to defilement, 24% are spoken to in a sexual way, 18% receive marriage proposals, and 25% are fondled/touched in a sexual manner while 29% are made to watch sexual scenes (pornography).</w:t>
      </w:r>
      <w:r w:rsidR="00315EB3" w:rsidRPr="00315998">
        <w:rPr>
          <w:rStyle w:val="FootnoteReference"/>
          <w:rFonts w:asciiTheme="majorBidi" w:hAnsiTheme="majorBidi" w:cstheme="majorBidi"/>
          <w:color w:val="000000" w:themeColor="text1"/>
          <w:sz w:val="24"/>
        </w:rPr>
        <w:footnoteReference w:id="16"/>
      </w:r>
      <w:r w:rsidR="00315EB3" w:rsidRPr="00315998">
        <w:rPr>
          <w:rFonts w:asciiTheme="majorBidi" w:hAnsiTheme="majorBidi" w:cstheme="majorBidi"/>
          <w:color w:val="000000" w:themeColor="text1"/>
        </w:rPr>
        <w:t xml:space="preserve"> Furthermore, </w:t>
      </w:r>
      <w:r w:rsidR="000C0061" w:rsidRPr="00315998">
        <w:rPr>
          <w:rFonts w:asciiTheme="majorBidi" w:hAnsiTheme="majorBidi" w:cstheme="majorBidi"/>
          <w:color w:val="000000" w:themeColor="text1"/>
        </w:rPr>
        <w:t>many schools in rural areas lack hygienic facilities for girls especially during their monthly periods.</w:t>
      </w:r>
      <w:r w:rsidR="00315EB3" w:rsidRPr="00315998">
        <w:rPr>
          <w:rFonts w:asciiTheme="majorBidi" w:hAnsiTheme="majorBidi" w:cstheme="majorBidi"/>
          <w:color w:val="000000" w:themeColor="text1"/>
        </w:rPr>
        <w:t xml:space="preserve"> This provides additional reasons for poor enrolment of girls.</w:t>
      </w:r>
    </w:p>
    <w:p w14:paraId="7E932F43" w14:textId="77777777" w:rsidR="00950A2D" w:rsidRPr="00315998" w:rsidRDefault="00E54C58" w:rsidP="000C0061">
      <w:pPr>
        <w:pStyle w:val="Heading4"/>
        <w:spacing w:after="240"/>
        <w:contextualSpacing/>
        <w:jc w:val="both"/>
        <w:rPr>
          <w:rFonts w:asciiTheme="majorBidi" w:hAnsiTheme="majorBidi" w:cstheme="majorBidi"/>
          <w:color w:val="000000" w:themeColor="text1"/>
          <w:sz w:val="24"/>
        </w:rPr>
      </w:pPr>
      <w:r w:rsidRPr="00315998">
        <w:rPr>
          <w:rFonts w:asciiTheme="majorBidi" w:hAnsiTheme="majorBidi" w:cstheme="majorBidi"/>
          <w:color w:val="000000" w:themeColor="text1"/>
          <w:sz w:val="24"/>
        </w:rPr>
        <w:t xml:space="preserve">Greater and more systematic investments </w:t>
      </w:r>
      <w:r w:rsidR="00950A2D" w:rsidRPr="00315998">
        <w:rPr>
          <w:rFonts w:asciiTheme="majorBidi" w:hAnsiTheme="majorBidi" w:cstheme="majorBidi"/>
          <w:color w:val="000000" w:themeColor="text1"/>
          <w:sz w:val="24"/>
        </w:rPr>
        <w:t xml:space="preserve">and stronger policies against sexual harassment </w:t>
      </w:r>
      <w:r w:rsidRPr="00315998">
        <w:rPr>
          <w:rFonts w:asciiTheme="majorBidi" w:hAnsiTheme="majorBidi" w:cstheme="majorBidi"/>
          <w:color w:val="000000" w:themeColor="text1"/>
          <w:sz w:val="24"/>
        </w:rPr>
        <w:t xml:space="preserve">are required to eliminate gender disparities in education and ensure full and equal participation </w:t>
      </w:r>
      <w:r w:rsidR="00950A2D" w:rsidRPr="00315998">
        <w:rPr>
          <w:rFonts w:asciiTheme="majorBidi" w:hAnsiTheme="majorBidi" w:cstheme="majorBidi"/>
          <w:color w:val="000000" w:themeColor="text1"/>
          <w:sz w:val="24"/>
        </w:rPr>
        <w:t xml:space="preserve">of women and girls in the </w:t>
      </w:r>
      <w:r w:rsidRPr="00315998">
        <w:rPr>
          <w:rFonts w:asciiTheme="majorBidi" w:hAnsiTheme="majorBidi" w:cstheme="majorBidi"/>
          <w:color w:val="000000" w:themeColor="text1"/>
          <w:sz w:val="24"/>
        </w:rPr>
        <w:t>completion of quality education (primary, secondary, tertiary, vocational and technical).</w:t>
      </w:r>
      <w:r w:rsidR="000C0061" w:rsidRPr="00315998">
        <w:rPr>
          <w:rFonts w:asciiTheme="majorBidi" w:hAnsiTheme="majorBidi" w:cstheme="majorBidi"/>
          <w:color w:val="000000" w:themeColor="text1"/>
          <w:sz w:val="24"/>
        </w:rPr>
        <w:t xml:space="preserve"> </w:t>
      </w:r>
    </w:p>
    <w:p w14:paraId="02682E4B" w14:textId="4BE07FC9" w:rsidR="000C0061" w:rsidRPr="00315998" w:rsidRDefault="000C0061" w:rsidP="000C0061">
      <w:pPr>
        <w:pStyle w:val="Heading4"/>
        <w:spacing w:after="240"/>
        <w:contextualSpacing/>
        <w:jc w:val="both"/>
        <w:rPr>
          <w:rFonts w:asciiTheme="majorBidi" w:hAnsiTheme="majorBidi" w:cstheme="majorBidi"/>
          <w:color w:val="000000" w:themeColor="text1"/>
          <w:sz w:val="24"/>
        </w:rPr>
      </w:pPr>
      <w:r w:rsidRPr="00315998">
        <w:rPr>
          <w:rFonts w:asciiTheme="majorBidi" w:hAnsiTheme="majorBidi" w:cstheme="majorBidi"/>
          <w:color w:val="000000" w:themeColor="text1"/>
          <w:sz w:val="24"/>
        </w:rPr>
        <w:t>Maat therefore recommends that the Committee call on the government of Uganda to:</w:t>
      </w:r>
    </w:p>
    <w:p w14:paraId="0FD69453" w14:textId="77777777" w:rsidR="000C0061" w:rsidRPr="00315998" w:rsidRDefault="00E54C58" w:rsidP="000C0061">
      <w:pPr>
        <w:pStyle w:val="Heading4"/>
        <w:numPr>
          <w:ilvl w:val="0"/>
          <w:numId w:val="12"/>
        </w:numPr>
        <w:spacing w:after="240"/>
        <w:contextualSpacing/>
        <w:jc w:val="both"/>
        <w:rPr>
          <w:rFonts w:asciiTheme="majorBidi" w:hAnsiTheme="majorBidi" w:cstheme="majorBidi"/>
          <w:color w:val="000000" w:themeColor="text1"/>
          <w:sz w:val="24"/>
        </w:rPr>
      </w:pPr>
      <w:r w:rsidRPr="00315998">
        <w:rPr>
          <w:rFonts w:asciiTheme="majorBidi" w:hAnsiTheme="majorBidi" w:cstheme="majorBidi"/>
          <w:color w:val="000000" w:themeColor="text1"/>
          <w:sz w:val="24"/>
        </w:rPr>
        <w:t>provide the basic necessities to facilitate girls’ retention and completion including the provision of food at school, provision of sanitary towels and sanitary facilities.</w:t>
      </w:r>
    </w:p>
    <w:p w14:paraId="3F06D05B" w14:textId="174D698A" w:rsidR="00E54C58" w:rsidRPr="00315998" w:rsidRDefault="000C0061" w:rsidP="000C0061">
      <w:pPr>
        <w:pStyle w:val="Heading4"/>
        <w:numPr>
          <w:ilvl w:val="0"/>
          <w:numId w:val="12"/>
        </w:numPr>
        <w:spacing w:after="240"/>
        <w:contextualSpacing/>
        <w:jc w:val="both"/>
        <w:rPr>
          <w:rFonts w:asciiTheme="majorBidi" w:hAnsiTheme="majorBidi" w:cstheme="majorBidi"/>
          <w:color w:val="000000" w:themeColor="text1"/>
          <w:sz w:val="24"/>
        </w:rPr>
      </w:pPr>
      <w:r w:rsidRPr="00315998">
        <w:rPr>
          <w:rFonts w:asciiTheme="majorBidi" w:hAnsiTheme="majorBidi" w:cstheme="majorBidi"/>
          <w:color w:val="000000" w:themeColor="text1"/>
          <w:sz w:val="24"/>
        </w:rPr>
        <w:t>Reaffirm commitment to zero tolerance of sexual harassment by e</w:t>
      </w:r>
      <w:r w:rsidR="00E54C58" w:rsidRPr="00315998">
        <w:rPr>
          <w:rFonts w:asciiTheme="majorBidi" w:hAnsiTheme="majorBidi" w:cstheme="majorBidi"/>
          <w:color w:val="000000" w:themeColor="text1"/>
          <w:sz w:val="24"/>
        </w:rPr>
        <w:t>xpedit</w:t>
      </w:r>
      <w:r w:rsidRPr="00315998">
        <w:rPr>
          <w:rFonts w:asciiTheme="majorBidi" w:hAnsiTheme="majorBidi" w:cstheme="majorBidi"/>
          <w:color w:val="000000" w:themeColor="text1"/>
          <w:sz w:val="24"/>
        </w:rPr>
        <w:t>ing</w:t>
      </w:r>
      <w:r w:rsidR="00E54C58" w:rsidRPr="00315998">
        <w:rPr>
          <w:rFonts w:asciiTheme="majorBidi" w:hAnsiTheme="majorBidi" w:cstheme="majorBidi"/>
          <w:color w:val="000000" w:themeColor="text1"/>
          <w:sz w:val="24"/>
        </w:rPr>
        <w:t xml:space="preserve"> the investigation of reported sexual violence cases in schools </w:t>
      </w:r>
      <w:r w:rsidRPr="00315998">
        <w:rPr>
          <w:rFonts w:asciiTheme="majorBidi" w:hAnsiTheme="majorBidi" w:cstheme="majorBidi"/>
          <w:color w:val="000000" w:themeColor="text1"/>
          <w:sz w:val="24"/>
        </w:rPr>
        <w:t>prosecuting those found guilty of such misconduct.</w:t>
      </w:r>
      <w:r w:rsidR="00E54C58" w:rsidRPr="00315998">
        <w:rPr>
          <w:rFonts w:asciiTheme="majorBidi" w:hAnsiTheme="majorBidi" w:cstheme="majorBidi"/>
          <w:color w:val="000000" w:themeColor="text1"/>
          <w:sz w:val="24"/>
        </w:rPr>
        <w:t xml:space="preserve"> </w:t>
      </w:r>
    </w:p>
    <w:p w14:paraId="037418E4" w14:textId="77777777" w:rsidR="00E54C58" w:rsidRPr="00315998" w:rsidRDefault="00E54C58" w:rsidP="000C0061">
      <w:pPr>
        <w:jc w:val="both"/>
        <w:rPr>
          <w:rFonts w:asciiTheme="majorBidi" w:hAnsiTheme="majorBidi" w:cstheme="majorBidi"/>
          <w:color w:val="000000" w:themeColor="text1"/>
        </w:rPr>
      </w:pPr>
    </w:p>
    <w:p w14:paraId="3C734749" w14:textId="271BEB10" w:rsidR="00151FAE" w:rsidRPr="00315998" w:rsidRDefault="00151FAE" w:rsidP="000C0061">
      <w:pPr>
        <w:jc w:val="both"/>
        <w:rPr>
          <w:rFonts w:asciiTheme="majorBidi" w:hAnsiTheme="majorBidi" w:cstheme="majorBidi"/>
          <w:color w:val="000000" w:themeColor="text1"/>
        </w:rPr>
      </w:pPr>
    </w:p>
    <w:sectPr w:rsidR="00151FAE" w:rsidRPr="00315998" w:rsidSect="00261256">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91CB98" w14:textId="77777777" w:rsidR="00721C23" w:rsidRDefault="00721C23" w:rsidP="00151FAE">
      <w:r>
        <w:separator/>
      </w:r>
    </w:p>
  </w:endnote>
  <w:endnote w:type="continuationSeparator" w:id="0">
    <w:p w14:paraId="2E7974EE" w14:textId="77777777" w:rsidR="00721C23" w:rsidRDefault="00721C23" w:rsidP="00151F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00"/>
    <w:family w:val="auto"/>
    <w:pitch w:val="variable"/>
    <w:sig w:usb0="A0002027" w:usb1="80000000" w:usb2="00000108" w:usb3="00000000" w:csb0="000000D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taPro-Medi">
    <w:altName w:val="Calibri"/>
    <w:panose1 w:val="00000000000000000000"/>
    <w:charset w:val="00"/>
    <w:family w:val="swiss"/>
    <w:notTrueType/>
    <w:pitch w:val="variable"/>
    <w:sig w:usb0="A00002F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5E871B" w14:textId="77777777" w:rsidR="00721C23" w:rsidRDefault="00721C23" w:rsidP="00151FAE">
      <w:r>
        <w:separator/>
      </w:r>
    </w:p>
  </w:footnote>
  <w:footnote w:type="continuationSeparator" w:id="0">
    <w:p w14:paraId="37726CC9" w14:textId="77777777" w:rsidR="00721C23" w:rsidRDefault="00721C23" w:rsidP="00151FAE">
      <w:r>
        <w:continuationSeparator/>
      </w:r>
    </w:p>
  </w:footnote>
  <w:footnote w:id="1">
    <w:p w14:paraId="153F24A9" w14:textId="71C79C90" w:rsidR="00BC6770" w:rsidRPr="00315998" w:rsidRDefault="00F03CFF" w:rsidP="00315998">
      <w:pPr>
        <w:pStyle w:val="FootnoteText"/>
        <w:ind w:left="0" w:firstLine="0"/>
        <w:rPr>
          <w:rFonts w:asciiTheme="minorHAnsi" w:hAnsiTheme="minorHAnsi" w:cstheme="minorHAnsi"/>
          <w:szCs w:val="18"/>
        </w:rPr>
      </w:pPr>
      <w:r w:rsidRPr="00315998">
        <w:rPr>
          <w:rStyle w:val="FootnoteReference"/>
          <w:rFonts w:asciiTheme="minorHAnsi" w:hAnsiTheme="minorHAnsi" w:cstheme="minorHAnsi"/>
          <w:szCs w:val="18"/>
        </w:rPr>
        <w:footnoteRef/>
      </w:r>
      <w:r w:rsidRPr="00315998">
        <w:rPr>
          <w:rFonts w:asciiTheme="minorHAnsi" w:hAnsiTheme="minorHAnsi" w:cstheme="minorHAnsi"/>
          <w:szCs w:val="18"/>
        </w:rPr>
        <w:t xml:space="preserve"> </w:t>
      </w:r>
      <w:r w:rsidR="00BC6770" w:rsidRPr="00315998">
        <w:rPr>
          <w:rFonts w:asciiTheme="minorHAnsi" w:hAnsiTheme="minorHAnsi" w:cstheme="minorHAnsi"/>
          <w:szCs w:val="18"/>
        </w:rPr>
        <w:t xml:space="preserve">UN Women, What happened after COVID_19 hit: Uganda, December 7, 2020. </w:t>
      </w:r>
      <w:hyperlink r:id="rId1" w:history="1">
        <w:r w:rsidR="00BC6770" w:rsidRPr="00315998">
          <w:rPr>
            <w:rStyle w:val="Hyperlink"/>
            <w:rFonts w:asciiTheme="minorHAnsi" w:hAnsiTheme="minorHAnsi" w:cstheme="minorHAnsi"/>
            <w:szCs w:val="18"/>
          </w:rPr>
          <w:t>https://www.unwomen.org/en/news/stories/2020/12/what-happened-after-covid-19-hit-uganda</w:t>
        </w:r>
      </w:hyperlink>
    </w:p>
  </w:footnote>
  <w:footnote w:id="2">
    <w:p w14:paraId="305A1C07" w14:textId="6CAAB5E6" w:rsidR="00BC6770" w:rsidRPr="00315998" w:rsidRDefault="00A22B0D" w:rsidP="00315998">
      <w:pPr>
        <w:pStyle w:val="FootnoteText"/>
        <w:ind w:left="0" w:firstLine="0"/>
        <w:rPr>
          <w:rFonts w:asciiTheme="minorHAnsi" w:hAnsiTheme="minorHAnsi" w:cstheme="minorHAnsi"/>
          <w:szCs w:val="18"/>
        </w:rPr>
      </w:pPr>
      <w:r w:rsidRPr="00315998">
        <w:rPr>
          <w:rStyle w:val="FootnoteReference"/>
          <w:rFonts w:asciiTheme="minorHAnsi" w:hAnsiTheme="minorHAnsi" w:cstheme="minorHAnsi"/>
          <w:szCs w:val="18"/>
        </w:rPr>
        <w:footnoteRef/>
      </w:r>
      <w:r w:rsidRPr="00315998">
        <w:rPr>
          <w:rFonts w:asciiTheme="minorHAnsi" w:hAnsiTheme="minorHAnsi" w:cstheme="minorHAnsi"/>
          <w:szCs w:val="18"/>
        </w:rPr>
        <w:t xml:space="preserve"> </w:t>
      </w:r>
      <w:r w:rsidR="005E1847" w:rsidRPr="00315998">
        <w:rPr>
          <w:rFonts w:asciiTheme="minorHAnsi" w:hAnsiTheme="minorHAnsi" w:cstheme="minorHAnsi"/>
          <w:szCs w:val="18"/>
        </w:rPr>
        <w:t xml:space="preserve">Uganda Bureau of Statistics and UNICEF Uganda, </w:t>
      </w:r>
      <w:r w:rsidR="00BC6770" w:rsidRPr="00315998">
        <w:rPr>
          <w:rFonts w:asciiTheme="minorHAnsi" w:hAnsiTheme="minorHAnsi" w:cstheme="minorHAnsi"/>
          <w:szCs w:val="18"/>
        </w:rPr>
        <w:t>Female Genital Mutilation: Evidence from Uganda</w:t>
      </w:r>
      <w:r w:rsidR="005E1847" w:rsidRPr="00315998">
        <w:rPr>
          <w:rFonts w:asciiTheme="minorHAnsi" w:hAnsiTheme="minorHAnsi" w:cstheme="minorHAnsi"/>
          <w:szCs w:val="18"/>
        </w:rPr>
        <w:t xml:space="preserve">, 2020. </w:t>
      </w:r>
      <w:hyperlink r:id="rId2" w:history="1">
        <w:r w:rsidR="005E1847" w:rsidRPr="00315998">
          <w:rPr>
            <w:rStyle w:val="Hyperlink"/>
            <w:rFonts w:asciiTheme="minorHAnsi" w:hAnsiTheme="minorHAnsi" w:cstheme="minorHAnsi"/>
            <w:szCs w:val="18"/>
          </w:rPr>
          <w:t>https://www.unicef.org/uganda/media/8031/file/Uganda_FGM_Analysis_Report_-_FINAL-LORES.pdf</w:t>
        </w:r>
      </w:hyperlink>
    </w:p>
  </w:footnote>
  <w:footnote w:id="3">
    <w:p w14:paraId="67B37EFA" w14:textId="5D468380" w:rsidR="00F03CFF" w:rsidRPr="00315998" w:rsidRDefault="00F03CFF" w:rsidP="00315998">
      <w:pPr>
        <w:pStyle w:val="FootnoteText"/>
        <w:ind w:left="0" w:firstLine="0"/>
        <w:rPr>
          <w:rFonts w:asciiTheme="minorHAnsi" w:hAnsiTheme="minorHAnsi" w:cstheme="minorHAnsi"/>
          <w:szCs w:val="18"/>
          <w:lang w:val="en-US"/>
        </w:rPr>
      </w:pPr>
      <w:r w:rsidRPr="00315998">
        <w:rPr>
          <w:rStyle w:val="FootnoteReference"/>
          <w:rFonts w:asciiTheme="minorHAnsi" w:hAnsiTheme="minorHAnsi" w:cstheme="minorHAnsi"/>
          <w:szCs w:val="18"/>
        </w:rPr>
        <w:footnoteRef/>
      </w:r>
      <w:r w:rsidR="005E1847" w:rsidRPr="00315998">
        <w:rPr>
          <w:rFonts w:asciiTheme="minorHAnsi" w:hAnsiTheme="minorHAnsi" w:cstheme="minorHAnsi"/>
          <w:szCs w:val="18"/>
        </w:rPr>
        <w:t xml:space="preserve">Amiloaded News, 27 Yrs old Hairdresser, Raped &amp; Murdered with Stick Stuck in Her Private Part, July 25, 201. </w:t>
      </w:r>
      <w:r w:rsidRPr="00315998">
        <w:rPr>
          <w:rFonts w:asciiTheme="minorHAnsi" w:hAnsiTheme="minorHAnsi" w:cstheme="minorHAnsi"/>
          <w:szCs w:val="18"/>
        </w:rPr>
        <w:t xml:space="preserve"> </w:t>
      </w:r>
      <w:hyperlink r:id="rId3" w:history="1">
        <w:r w:rsidR="00315998" w:rsidRPr="00315998">
          <w:rPr>
            <w:rStyle w:val="Hyperlink"/>
            <w:rFonts w:asciiTheme="minorHAnsi" w:hAnsiTheme="minorHAnsi" w:cstheme="minorHAnsi"/>
            <w:szCs w:val="18"/>
          </w:rPr>
          <w:t>https://amiloadednews.com/2017/07/27-yrs-old-hairdresser-raped-murdered.html</w:t>
        </w:r>
      </w:hyperlink>
      <w:r w:rsidR="00315998" w:rsidRPr="00315998">
        <w:rPr>
          <w:rFonts w:asciiTheme="minorHAnsi" w:hAnsiTheme="minorHAnsi" w:cstheme="minorHAnsi"/>
          <w:szCs w:val="18"/>
        </w:rPr>
        <w:t xml:space="preserve"> </w:t>
      </w:r>
    </w:p>
  </w:footnote>
  <w:footnote w:id="4">
    <w:p w14:paraId="6C1B3574" w14:textId="62FEEAB5" w:rsidR="00F03CFF" w:rsidRPr="00315998" w:rsidRDefault="00F03CFF" w:rsidP="00315998">
      <w:pPr>
        <w:pStyle w:val="FootnoteText"/>
        <w:ind w:left="0" w:firstLine="0"/>
        <w:rPr>
          <w:rFonts w:asciiTheme="minorHAnsi" w:hAnsiTheme="minorHAnsi" w:cstheme="minorHAnsi"/>
          <w:szCs w:val="18"/>
          <w:lang w:val="en-US"/>
        </w:rPr>
      </w:pPr>
      <w:r w:rsidRPr="00315998">
        <w:rPr>
          <w:rStyle w:val="FootnoteReference"/>
          <w:rFonts w:asciiTheme="minorHAnsi" w:hAnsiTheme="minorHAnsi" w:cstheme="minorHAnsi"/>
          <w:szCs w:val="18"/>
        </w:rPr>
        <w:footnoteRef/>
      </w:r>
      <w:r w:rsidRPr="00315998">
        <w:rPr>
          <w:rFonts w:asciiTheme="minorHAnsi" w:hAnsiTheme="minorHAnsi" w:cstheme="minorHAnsi"/>
          <w:szCs w:val="18"/>
        </w:rPr>
        <w:t xml:space="preserve"> </w:t>
      </w:r>
      <w:r w:rsidR="005E1847" w:rsidRPr="00315998">
        <w:rPr>
          <w:rFonts w:asciiTheme="minorHAnsi" w:hAnsiTheme="minorHAnsi" w:cstheme="minorHAnsi"/>
          <w:szCs w:val="18"/>
        </w:rPr>
        <w:t>Ibid.</w:t>
      </w:r>
    </w:p>
  </w:footnote>
  <w:footnote w:id="5">
    <w:p w14:paraId="6CBA2E8A" w14:textId="072BA54F" w:rsidR="005E1847" w:rsidRPr="00315998" w:rsidRDefault="00F03CFF" w:rsidP="00315998">
      <w:pPr>
        <w:pStyle w:val="FootnoteText"/>
        <w:ind w:left="0" w:firstLine="0"/>
        <w:rPr>
          <w:rFonts w:asciiTheme="minorHAnsi" w:hAnsiTheme="minorHAnsi" w:cstheme="minorHAnsi"/>
          <w:szCs w:val="18"/>
        </w:rPr>
      </w:pPr>
      <w:r w:rsidRPr="00315998">
        <w:rPr>
          <w:rStyle w:val="FootnoteReference"/>
          <w:rFonts w:asciiTheme="minorHAnsi" w:hAnsiTheme="minorHAnsi" w:cstheme="minorHAnsi"/>
          <w:szCs w:val="18"/>
        </w:rPr>
        <w:footnoteRef/>
      </w:r>
      <w:r w:rsidRPr="00315998">
        <w:rPr>
          <w:rFonts w:asciiTheme="minorHAnsi" w:hAnsiTheme="minorHAnsi" w:cstheme="minorHAnsi"/>
          <w:szCs w:val="18"/>
        </w:rPr>
        <w:t xml:space="preserve"> </w:t>
      </w:r>
      <w:r w:rsidR="004A5945" w:rsidRPr="00315998">
        <w:rPr>
          <w:rFonts w:asciiTheme="minorHAnsi" w:hAnsiTheme="minorHAnsi" w:cstheme="minorHAnsi"/>
          <w:szCs w:val="18"/>
        </w:rPr>
        <w:t xml:space="preserve">Uganda Women’s Network, The State of Women’s Rights as a National Concern Press Statement by the Women’s Movement in Uganda, March 8, 2018. </w:t>
      </w:r>
      <w:hyperlink r:id="rId4" w:history="1">
        <w:r w:rsidR="004A5945" w:rsidRPr="00315998">
          <w:rPr>
            <w:rStyle w:val="Hyperlink"/>
            <w:rFonts w:asciiTheme="minorHAnsi" w:hAnsiTheme="minorHAnsi" w:cstheme="minorHAnsi"/>
            <w:szCs w:val="18"/>
          </w:rPr>
          <w:t>https://www.uwonet.or.ug/the-state-of-womens-rights-as-a-national-concern-2018/</w:t>
        </w:r>
      </w:hyperlink>
    </w:p>
  </w:footnote>
  <w:footnote w:id="6">
    <w:p w14:paraId="0C41A284" w14:textId="54A4BF88" w:rsidR="004A5945" w:rsidRPr="00315998" w:rsidRDefault="00F03CFF" w:rsidP="00315998">
      <w:pPr>
        <w:pStyle w:val="FootnoteText"/>
        <w:ind w:left="0" w:firstLine="0"/>
        <w:rPr>
          <w:rFonts w:asciiTheme="minorHAnsi" w:hAnsiTheme="minorHAnsi" w:cstheme="minorHAnsi"/>
          <w:szCs w:val="18"/>
        </w:rPr>
      </w:pPr>
      <w:r w:rsidRPr="00315998">
        <w:rPr>
          <w:rStyle w:val="FootnoteReference"/>
          <w:rFonts w:asciiTheme="minorHAnsi" w:hAnsiTheme="minorHAnsi" w:cstheme="minorHAnsi"/>
          <w:szCs w:val="18"/>
        </w:rPr>
        <w:footnoteRef/>
      </w:r>
      <w:r w:rsidRPr="00315998">
        <w:rPr>
          <w:rFonts w:asciiTheme="minorHAnsi" w:hAnsiTheme="minorHAnsi" w:cstheme="minorHAnsi"/>
          <w:szCs w:val="18"/>
        </w:rPr>
        <w:t xml:space="preserve"> </w:t>
      </w:r>
      <w:r w:rsidR="004A5945" w:rsidRPr="00315998">
        <w:rPr>
          <w:rFonts w:asciiTheme="minorHAnsi" w:hAnsiTheme="minorHAnsi" w:cstheme="minorHAnsi"/>
          <w:szCs w:val="18"/>
        </w:rPr>
        <w:t xml:space="preserve">BBC News, Outrage as Uganda MP says ‘beat your wife’, March 12, 2018. </w:t>
      </w:r>
      <w:hyperlink r:id="rId5" w:history="1">
        <w:r w:rsidR="004A5945" w:rsidRPr="00315998">
          <w:rPr>
            <w:rStyle w:val="Hyperlink"/>
            <w:rFonts w:asciiTheme="minorHAnsi" w:hAnsiTheme="minorHAnsi" w:cstheme="minorHAnsi"/>
            <w:szCs w:val="18"/>
          </w:rPr>
          <w:t>https://www.bbc.com/news/world-africa-43372304</w:t>
        </w:r>
      </w:hyperlink>
    </w:p>
  </w:footnote>
  <w:footnote w:id="7">
    <w:p w14:paraId="5CB2DC2A" w14:textId="3B05E51D" w:rsidR="00F03CFF" w:rsidRPr="00315998" w:rsidRDefault="00F03CFF" w:rsidP="00315998">
      <w:pPr>
        <w:pStyle w:val="FootnoteText"/>
        <w:ind w:left="0" w:right="0" w:firstLine="0"/>
        <w:rPr>
          <w:rFonts w:asciiTheme="minorHAnsi" w:hAnsiTheme="minorHAnsi" w:cstheme="minorHAnsi"/>
          <w:sz w:val="20"/>
          <w:lang w:val="en-US"/>
        </w:rPr>
      </w:pPr>
      <w:r w:rsidRPr="00315998">
        <w:rPr>
          <w:rStyle w:val="FootnoteReference"/>
          <w:rFonts w:asciiTheme="minorHAnsi" w:hAnsiTheme="minorHAnsi" w:cstheme="minorHAnsi"/>
          <w:sz w:val="20"/>
        </w:rPr>
        <w:footnoteRef/>
      </w:r>
      <w:r w:rsidR="004A5945" w:rsidRPr="00315998">
        <w:rPr>
          <w:rFonts w:asciiTheme="minorHAnsi" w:hAnsiTheme="minorHAnsi" w:cstheme="minorHAnsi"/>
          <w:sz w:val="20"/>
        </w:rPr>
        <w:t xml:space="preserve">DNA, Enraged users start #KibuuleMustGo afterUganda Minister Ronald Kibuule blames “indecently dressed” </w:t>
      </w:r>
      <w:r w:rsidR="004B43CE" w:rsidRPr="00315998">
        <w:rPr>
          <w:rFonts w:asciiTheme="minorHAnsi" w:hAnsiTheme="minorHAnsi" w:cstheme="minorHAnsi"/>
          <w:sz w:val="20"/>
        </w:rPr>
        <w:t xml:space="preserve">victims for rape. </w:t>
      </w:r>
      <w:r w:rsidRPr="00315998">
        <w:rPr>
          <w:rFonts w:asciiTheme="minorHAnsi" w:hAnsiTheme="minorHAnsi" w:cstheme="minorHAnsi"/>
          <w:sz w:val="20"/>
        </w:rPr>
        <w:t xml:space="preserve"> </w:t>
      </w:r>
      <w:hyperlink r:id="rId6" w:history="1">
        <w:r w:rsidRPr="00315998">
          <w:rPr>
            <w:rStyle w:val="Hyperlink"/>
            <w:rFonts w:asciiTheme="minorHAnsi" w:hAnsiTheme="minorHAnsi" w:cstheme="minorHAnsi"/>
            <w:sz w:val="20"/>
          </w:rPr>
          <w:t>https://www.dnaindia.com/world/report-enraged-users-start-kibuulemustgo-after-uganda-minister-ronald- kibuule-blames-indecently-dressed-victims-for-rape-1894266</w:t>
        </w:r>
      </w:hyperlink>
    </w:p>
  </w:footnote>
  <w:footnote w:id="8">
    <w:p w14:paraId="54B50FF9" w14:textId="2BD493B7" w:rsidR="00F03CFF" w:rsidRPr="00315998" w:rsidRDefault="00F03CFF" w:rsidP="00315998">
      <w:pPr>
        <w:pStyle w:val="FootnoteText"/>
        <w:tabs>
          <w:tab w:val="clear" w:pos="1021"/>
          <w:tab w:val="right" w:pos="90"/>
        </w:tabs>
        <w:ind w:left="90" w:firstLine="0"/>
        <w:rPr>
          <w:rFonts w:asciiTheme="minorHAnsi" w:hAnsiTheme="minorHAnsi" w:cstheme="minorHAnsi"/>
          <w:sz w:val="20"/>
        </w:rPr>
      </w:pPr>
      <w:r w:rsidRPr="00315998">
        <w:rPr>
          <w:rStyle w:val="FootnoteReference"/>
          <w:rFonts w:asciiTheme="minorHAnsi" w:hAnsiTheme="minorHAnsi" w:cstheme="minorHAnsi"/>
          <w:sz w:val="20"/>
        </w:rPr>
        <w:footnoteRef/>
      </w:r>
      <w:r w:rsidRPr="00315998">
        <w:rPr>
          <w:rFonts w:asciiTheme="minorHAnsi" w:hAnsiTheme="minorHAnsi" w:cstheme="minorHAnsi"/>
          <w:sz w:val="20"/>
        </w:rPr>
        <w:t xml:space="preserve"> </w:t>
      </w:r>
      <w:r w:rsidR="004B43CE" w:rsidRPr="00315998">
        <w:rPr>
          <w:rFonts w:asciiTheme="minorHAnsi" w:hAnsiTheme="minorHAnsi" w:cstheme="minorHAnsi"/>
          <w:sz w:val="20"/>
        </w:rPr>
        <w:t xml:space="preserve">New Libre, Kayima’s Article is a blunt show of what police think about sexual Harrassment. </w:t>
      </w:r>
      <w:hyperlink r:id="rId7" w:history="1">
        <w:r w:rsidR="004B43CE" w:rsidRPr="00315998">
          <w:rPr>
            <w:rStyle w:val="Hyperlink"/>
            <w:rFonts w:asciiTheme="minorHAnsi" w:hAnsiTheme="minorHAnsi" w:cstheme="minorHAnsi"/>
            <w:sz w:val="20"/>
          </w:rPr>
          <w:t>https://newslibre.com/news/emilian-kayimas-article-shades-light-on-rape/</w:t>
        </w:r>
      </w:hyperlink>
    </w:p>
    <w:p w14:paraId="0A640C75" w14:textId="77777777" w:rsidR="004B43CE" w:rsidRPr="00315998" w:rsidRDefault="004B43CE" w:rsidP="00315998">
      <w:pPr>
        <w:pStyle w:val="FootnoteText"/>
        <w:rPr>
          <w:rFonts w:asciiTheme="minorHAnsi" w:hAnsiTheme="minorHAnsi" w:cstheme="minorHAnsi"/>
          <w:sz w:val="20"/>
          <w:lang w:val="en-US"/>
        </w:rPr>
      </w:pPr>
    </w:p>
  </w:footnote>
  <w:footnote w:id="9">
    <w:p w14:paraId="054F8EEC" w14:textId="56F21FD2" w:rsidR="00337F48" w:rsidRPr="00315998" w:rsidRDefault="00337F48" w:rsidP="00315998">
      <w:pPr>
        <w:pStyle w:val="FootnoteText"/>
        <w:ind w:left="90" w:right="360" w:firstLine="0"/>
        <w:rPr>
          <w:rFonts w:asciiTheme="minorHAnsi" w:hAnsiTheme="minorHAnsi" w:cstheme="minorHAnsi"/>
          <w:sz w:val="20"/>
          <w:lang w:val="en-US"/>
        </w:rPr>
      </w:pPr>
      <w:r w:rsidRPr="00315998">
        <w:rPr>
          <w:rStyle w:val="FootnoteReference"/>
          <w:rFonts w:asciiTheme="minorHAnsi" w:hAnsiTheme="minorHAnsi" w:cstheme="minorHAnsi"/>
          <w:sz w:val="20"/>
        </w:rPr>
        <w:footnoteRef/>
      </w:r>
      <w:r w:rsidRPr="00315998">
        <w:rPr>
          <w:rFonts w:asciiTheme="minorHAnsi" w:hAnsiTheme="minorHAnsi" w:cstheme="minorHAnsi"/>
          <w:sz w:val="20"/>
        </w:rPr>
        <w:t xml:space="preserve"> </w:t>
      </w:r>
      <w:r w:rsidR="004B43CE" w:rsidRPr="00315998">
        <w:rPr>
          <w:rFonts w:asciiTheme="minorHAnsi" w:hAnsiTheme="minorHAnsi" w:cstheme="minorHAnsi"/>
          <w:sz w:val="20"/>
        </w:rPr>
        <w:t xml:space="preserve">Bill of Health, Uganda Court decision enshrines access to basic maternal health care as a Right. August 26, 2020. </w:t>
      </w:r>
      <w:hyperlink r:id="rId8" w:history="1">
        <w:r w:rsidR="00315998" w:rsidRPr="00315998">
          <w:rPr>
            <w:rStyle w:val="Hyperlink"/>
            <w:rFonts w:asciiTheme="minorHAnsi" w:hAnsiTheme="minorHAnsi" w:cstheme="minorHAnsi"/>
            <w:sz w:val="20"/>
          </w:rPr>
          <w:t>https://blog.petrieflom.law.harvard.edu/2020/08/26/uganda-maternal-health-care-right/</w:t>
        </w:r>
      </w:hyperlink>
      <w:r w:rsidR="00315998" w:rsidRPr="00315998">
        <w:rPr>
          <w:rFonts w:asciiTheme="minorHAnsi" w:hAnsiTheme="minorHAnsi" w:cstheme="minorHAnsi"/>
          <w:sz w:val="20"/>
        </w:rPr>
        <w:t xml:space="preserve"> </w:t>
      </w:r>
    </w:p>
  </w:footnote>
  <w:footnote w:id="10">
    <w:p w14:paraId="277FAB12" w14:textId="77777777" w:rsidR="001D20B6" w:rsidRPr="00315998" w:rsidRDefault="001D20B6" w:rsidP="00315998">
      <w:pPr>
        <w:pStyle w:val="FootnoteText"/>
        <w:rPr>
          <w:rFonts w:asciiTheme="minorHAnsi" w:hAnsiTheme="minorHAnsi" w:cstheme="minorHAnsi"/>
          <w:sz w:val="20"/>
          <w:lang w:val="en-US"/>
        </w:rPr>
      </w:pPr>
      <w:r w:rsidRPr="00315998">
        <w:rPr>
          <w:rStyle w:val="FootnoteReference"/>
          <w:rFonts w:asciiTheme="minorHAnsi" w:hAnsiTheme="minorHAnsi" w:cstheme="minorHAnsi"/>
          <w:sz w:val="20"/>
        </w:rPr>
        <w:footnoteRef/>
      </w:r>
      <w:r w:rsidRPr="00315998">
        <w:rPr>
          <w:rFonts w:asciiTheme="minorHAnsi" w:hAnsiTheme="minorHAnsi" w:cstheme="minorHAnsi"/>
          <w:sz w:val="20"/>
        </w:rPr>
        <w:t xml:space="preserve"> </w:t>
      </w:r>
      <w:r w:rsidRPr="00315998">
        <w:rPr>
          <w:rFonts w:asciiTheme="minorHAnsi" w:hAnsiTheme="minorHAnsi" w:cstheme="minorHAnsi"/>
          <w:sz w:val="20"/>
          <w:lang w:val="en-US"/>
        </w:rPr>
        <w:t>Ibid.</w:t>
      </w:r>
    </w:p>
  </w:footnote>
  <w:footnote w:id="11">
    <w:p w14:paraId="740FE108" w14:textId="756D9FD9" w:rsidR="00337F48" w:rsidRPr="00315998" w:rsidRDefault="00337F48" w:rsidP="00315998">
      <w:pPr>
        <w:pStyle w:val="FootnoteText"/>
        <w:tabs>
          <w:tab w:val="clear" w:pos="1021"/>
          <w:tab w:val="right" w:pos="1080"/>
        </w:tabs>
        <w:ind w:left="-180" w:right="0" w:hanging="54"/>
        <w:rPr>
          <w:rFonts w:asciiTheme="minorHAnsi" w:hAnsiTheme="minorHAnsi" w:cstheme="minorHAnsi"/>
          <w:szCs w:val="18"/>
          <w:lang w:val="en-US"/>
        </w:rPr>
      </w:pPr>
      <w:r w:rsidRPr="00315998">
        <w:rPr>
          <w:rStyle w:val="FootnoteReference"/>
          <w:rFonts w:asciiTheme="minorHAnsi" w:hAnsiTheme="minorHAnsi" w:cstheme="minorHAnsi"/>
          <w:szCs w:val="18"/>
        </w:rPr>
        <w:footnoteRef/>
      </w:r>
      <w:r w:rsidRPr="00315998">
        <w:rPr>
          <w:rFonts w:asciiTheme="minorHAnsi" w:hAnsiTheme="minorHAnsi" w:cstheme="minorHAnsi"/>
          <w:szCs w:val="18"/>
        </w:rPr>
        <w:t xml:space="preserve"> </w:t>
      </w:r>
      <w:r w:rsidR="00861A3D" w:rsidRPr="00315998">
        <w:rPr>
          <w:rFonts w:asciiTheme="minorHAnsi" w:hAnsiTheme="minorHAnsi" w:cstheme="minorHAnsi"/>
          <w:szCs w:val="18"/>
        </w:rPr>
        <w:t xml:space="preserve">Cehurd, Press Release: Landmark Hearing on Maternal Deaths Proceeds in Uganda’s Constitutional Court, October 3, 2019. </w:t>
      </w:r>
      <w:hyperlink r:id="rId9" w:history="1">
        <w:r w:rsidR="00315998" w:rsidRPr="009E047F">
          <w:rPr>
            <w:rStyle w:val="Hyperlink"/>
            <w:rFonts w:asciiTheme="minorHAnsi" w:hAnsiTheme="minorHAnsi" w:cstheme="minorHAnsi"/>
            <w:szCs w:val="18"/>
          </w:rPr>
          <w:t>https://www.cehurd.org/press-release-landmark-hearing-on-maternal-deaths-proceeds-in-ugandas-constitutional-court/</w:t>
        </w:r>
      </w:hyperlink>
      <w:r w:rsidR="00315998">
        <w:rPr>
          <w:rFonts w:asciiTheme="minorHAnsi" w:hAnsiTheme="minorHAnsi" w:cstheme="minorHAnsi"/>
          <w:szCs w:val="18"/>
        </w:rPr>
        <w:t xml:space="preserve"> </w:t>
      </w:r>
    </w:p>
  </w:footnote>
  <w:footnote w:id="12">
    <w:p w14:paraId="4EC84AF3" w14:textId="77777777" w:rsidR="00166CB4" w:rsidRPr="00315998" w:rsidRDefault="00166CB4" w:rsidP="00315998">
      <w:pPr>
        <w:pStyle w:val="FootnoteText"/>
        <w:tabs>
          <w:tab w:val="clear" w:pos="1021"/>
          <w:tab w:val="right" w:pos="1080"/>
        </w:tabs>
        <w:ind w:left="-180" w:right="0" w:hanging="54"/>
        <w:jc w:val="both"/>
        <w:rPr>
          <w:rFonts w:asciiTheme="minorHAnsi" w:hAnsiTheme="minorHAnsi" w:cstheme="minorHAnsi"/>
          <w:szCs w:val="18"/>
          <w:lang w:val="en-US"/>
        </w:rPr>
      </w:pPr>
      <w:r w:rsidRPr="00315998">
        <w:rPr>
          <w:rStyle w:val="FootnoteReference"/>
          <w:rFonts w:asciiTheme="minorHAnsi" w:hAnsiTheme="minorHAnsi" w:cstheme="minorHAnsi"/>
          <w:szCs w:val="18"/>
        </w:rPr>
        <w:footnoteRef/>
      </w:r>
      <w:r w:rsidRPr="00315998">
        <w:rPr>
          <w:rFonts w:asciiTheme="minorHAnsi" w:hAnsiTheme="minorHAnsi" w:cstheme="minorHAnsi"/>
          <w:szCs w:val="18"/>
        </w:rPr>
        <w:t xml:space="preserve"> </w:t>
      </w:r>
      <w:r w:rsidRPr="00315998">
        <w:rPr>
          <w:rFonts w:asciiTheme="minorHAnsi" w:hAnsiTheme="minorHAnsi" w:cstheme="minorHAnsi"/>
          <w:szCs w:val="18"/>
          <w:lang w:val="en-US"/>
        </w:rPr>
        <w:t>Ibid.</w:t>
      </w:r>
    </w:p>
  </w:footnote>
  <w:footnote w:id="13">
    <w:p w14:paraId="1E9BCA8D" w14:textId="3F0DDD73" w:rsidR="00861A3D" w:rsidRPr="00315998" w:rsidRDefault="00F25527" w:rsidP="00315998">
      <w:pPr>
        <w:pStyle w:val="FootnoteText"/>
        <w:tabs>
          <w:tab w:val="clear" w:pos="1021"/>
          <w:tab w:val="right" w:pos="1080"/>
        </w:tabs>
        <w:ind w:left="-180" w:right="0" w:hanging="54"/>
        <w:rPr>
          <w:rFonts w:asciiTheme="minorHAnsi" w:hAnsiTheme="minorHAnsi" w:cstheme="minorHAnsi"/>
          <w:szCs w:val="18"/>
        </w:rPr>
      </w:pPr>
      <w:r w:rsidRPr="00315998">
        <w:rPr>
          <w:rStyle w:val="FootnoteReference"/>
          <w:rFonts w:asciiTheme="minorHAnsi" w:hAnsiTheme="minorHAnsi" w:cstheme="minorHAnsi"/>
          <w:szCs w:val="18"/>
        </w:rPr>
        <w:footnoteRef/>
      </w:r>
      <w:r w:rsidRPr="00315998">
        <w:rPr>
          <w:rFonts w:asciiTheme="minorHAnsi" w:hAnsiTheme="minorHAnsi" w:cstheme="minorHAnsi"/>
          <w:szCs w:val="18"/>
        </w:rPr>
        <w:t xml:space="preserve"> </w:t>
      </w:r>
      <w:r w:rsidR="00861A3D" w:rsidRPr="00315998">
        <w:rPr>
          <w:rFonts w:asciiTheme="minorHAnsi" w:hAnsiTheme="minorHAnsi" w:cstheme="minorHAnsi"/>
          <w:szCs w:val="18"/>
        </w:rPr>
        <w:t xml:space="preserve">Center for Reproductive Rights, Understanding the Legal and Policy Framework on Abortionin Uganda. June 22, 2012. </w:t>
      </w:r>
      <w:hyperlink r:id="rId10" w:history="1">
        <w:r w:rsidR="00861A3D" w:rsidRPr="00315998">
          <w:rPr>
            <w:rStyle w:val="Hyperlink"/>
            <w:rFonts w:asciiTheme="minorHAnsi" w:hAnsiTheme="minorHAnsi" w:cstheme="minorHAnsi"/>
            <w:szCs w:val="18"/>
          </w:rPr>
          <w:t>https://www.reproductiverights.org/document/understanding-the-legal-and-policy-framework-on-abortion-in-uganda</w:t>
        </w:r>
      </w:hyperlink>
    </w:p>
  </w:footnote>
  <w:footnote w:id="14">
    <w:p w14:paraId="6B490547" w14:textId="728E216D" w:rsidR="00DC0120" w:rsidRPr="00315998" w:rsidRDefault="00DC0120" w:rsidP="00315998">
      <w:pPr>
        <w:pStyle w:val="FootnoteText"/>
        <w:tabs>
          <w:tab w:val="clear" w:pos="1021"/>
          <w:tab w:val="right" w:pos="1080"/>
        </w:tabs>
        <w:ind w:left="-180" w:right="0" w:hanging="54"/>
        <w:rPr>
          <w:rFonts w:asciiTheme="minorHAnsi" w:hAnsiTheme="minorHAnsi" w:cstheme="minorHAnsi"/>
          <w:szCs w:val="18"/>
          <w:lang w:val="en-US"/>
        </w:rPr>
      </w:pPr>
      <w:r w:rsidRPr="00315998">
        <w:rPr>
          <w:rStyle w:val="FootnoteReference"/>
          <w:rFonts w:asciiTheme="minorHAnsi" w:hAnsiTheme="minorHAnsi" w:cstheme="minorHAnsi"/>
          <w:szCs w:val="18"/>
        </w:rPr>
        <w:footnoteRef/>
      </w:r>
      <w:r w:rsidRPr="00315998">
        <w:rPr>
          <w:rFonts w:asciiTheme="minorHAnsi" w:hAnsiTheme="minorHAnsi" w:cstheme="minorHAnsi"/>
          <w:szCs w:val="18"/>
        </w:rPr>
        <w:t xml:space="preserve"> </w:t>
      </w:r>
      <w:r w:rsidRPr="00315998">
        <w:rPr>
          <w:rFonts w:asciiTheme="minorHAnsi" w:hAnsiTheme="minorHAnsi" w:cstheme="minorHAnsi"/>
          <w:szCs w:val="18"/>
          <w:lang w:val="en-US"/>
        </w:rPr>
        <w:t>Ibid.</w:t>
      </w:r>
    </w:p>
  </w:footnote>
  <w:footnote w:id="15">
    <w:p w14:paraId="75D59E25" w14:textId="1CEAAC20" w:rsidR="00861A3D" w:rsidRPr="00315998" w:rsidRDefault="00420093" w:rsidP="00315998">
      <w:pPr>
        <w:pStyle w:val="FootnoteText"/>
        <w:ind w:left="0" w:right="90" w:firstLine="0"/>
        <w:rPr>
          <w:rFonts w:asciiTheme="minorHAnsi" w:hAnsiTheme="minorHAnsi" w:cstheme="minorHAnsi"/>
          <w:szCs w:val="18"/>
        </w:rPr>
      </w:pPr>
      <w:r w:rsidRPr="00315998">
        <w:rPr>
          <w:rStyle w:val="FootnoteReference"/>
          <w:rFonts w:asciiTheme="minorHAnsi" w:hAnsiTheme="minorHAnsi" w:cstheme="minorHAnsi"/>
          <w:szCs w:val="18"/>
        </w:rPr>
        <w:footnoteRef/>
      </w:r>
      <w:r w:rsidRPr="00315998">
        <w:rPr>
          <w:rFonts w:asciiTheme="minorHAnsi" w:hAnsiTheme="minorHAnsi" w:cstheme="minorHAnsi"/>
          <w:szCs w:val="18"/>
        </w:rPr>
        <w:t xml:space="preserve"> </w:t>
      </w:r>
      <w:r w:rsidR="00861A3D" w:rsidRPr="00315998">
        <w:rPr>
          <w:rFonts w:asciiTheme="minorHAnsi" w:hAnsiTheme="minorHAnsi" w:cstheme="minorHAnsi"/>
          <w:szCs w:val="18"/>
        </w:rPr>
        <w:t>Brookings</w:t>
      </w:r>
      <w:r w:rsidR="004C7098" w:rsidRPr="00315998">
        <w:rPr>
          <w:rFonts w:asciiTheme="minorHAnsi" w:hAnsiTheme="minorHAnsi" w:cstheme="minorHAnsi"/>
          <w:szCs w:val="18"/>
        </w:rPr>
        <w:t xml:space="preserve">, Gender assumptions that challenge the quality of education for girls in Uganda. July 24, 2018. </w:t>
      </w:r>
      <w:hyperlink r:id="rId11" w:history="1">
        <w:r w:rsidR="004C7098" w:rsidRPr="00315998">
          <w:rPr>
            <w:rStyle w:val="Hyperlink"/>
            <w:rFonts w:asciiTheme="minorHAnsi" w:hAnsiTheme="minorHAnsi" w:cstheme="minorHAnsi"/>
            <w:szCs w:val="18"/>
          </w:rPr>
          <w:t>https://www.brookings.edu/blog/education-plus-development/2018/07/24/gender-assumptions-that-challenge-a-quality-education-for-girls-in-uganda/</w:t>
        </w:r>
      </w:hyperlink>
    </w:p>
  </w:footnote>
  <w:footnote w:id="16">
    <w:p w14:paraId="05888266" w14:textId="3A6D9883" w:rsidR="00950A2D" w:rsidRPr="005E1847" w:rsidRDefault="00315EB3" w:rsidP="00315998">
      <w:pPr>
        <w:pStyle w:val="FootnoteText"/>
        <w:ind w:left="0" w:right="90" w:firstLine="0"/>
        <w:rPr>
          <w:rFonts w:asciiTheme="minorHAnsi" w:hAnsiTheme="minorHAnsi" w:cstheme="minorHAnsi"/>
          <w:sz w:val="13"/>
          <w:szCs w:val="13"/>
          <w:lang w:val="en-US"/>
        </w:rPr>
      </w:pPr>
      <w:r w:rsidRPr="00315998">
        <w:rPr>
          <w:rStyle w:val="FootnoteReference"/>
          <w:rFonts w:asciiTheme="minorHAnsi" w:hAnsiTheme="minorHAnsi" w:cstheme="minorHAnsi"/>
          <w:szCs w:val="18"/>
        </w:rPr>
        <w:footnoteRef/>
      </w:r>
      <w:r w:rsidRPr="00315998">
        <w:rPr>
          <w:rFonts w:asciiTheme="minorHAnsi" w:hAnsiTheme="minorHAnsi" w:cstheme="minorHAnsi"/>
          <w:szCs w:val="18"/>
        </w:rPr>
        <w:t xml:space="preserve"> </w:t>
      </w:r>
      <w:r w:rsidR="00861A3D" w:rsidRPr="00315998">
        <w:rPr>
          <w:rFonts w:asciiTheme="minorHAnsi" w:hAnsiTheme="minorHAnsi" w:cstheme="minorHAnsi"/>
          <w:szCs w:val="18"/>
        </w:rPr>
        <w:t xml:space="preserve">Uganda Women’s Network, The State of Women’s Rights as a National Concern Press Statement by the Women’s Movement in Uganda, March 8, 2018. </w:t>
      </w:r>
      <w:hyperlink r:id="rId12" w:history="1">
        <w:r w:rsidR="00861A3D" w:rsidRPr="00315998">
          <w:rPr>
            <w:rStyle w:val="Hyperlink"/>
            <w:rFonts w:asciiTheme="minorHAnsi" w:hAnsiTheme="minorHAnsi" w:cstheme="minorHAnsi"/>
            <w:szCs w:val="18"/>
          </w:rPr>
          <w:t>https://www.uwonet.or.ug/the-state-of-womens-rights-as-a-national-concern-2018/</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EDF9A8" w14:textId="5F0A4511" w:rsidR="00315998" w:rsidRDefault="00315998">
    <w:pPr>
      <w:pStyle w:val="Header"/>
    </w:pPr>
    <w:r>
      <w:rPr>
        <w:noProof/>
        <w:lang w:val="en-GB" w:eastAsia="en-GB"/>
      </w:rPr>
      <w:drawing>
        <wp:inline distT="0" distB="0" distL="0" distR="0" wp14:anchorId="28088D45" wp14:editId="6B205FB6">
          <wp:extent cx="1645920" cy="1061085"/>
          <wp:effectExtent l="0" t="0" r="0" b="5715"/>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
                  <a:srcRect l="17180" t="11624" r="20384" b="9516"/>
                  <a:stretch/>
                </pic:blipFill>
                <pic:spPr bwMode="auto">
                  <a:xfrm>
                    <a:off x="0" y="0"/>
                    <a:ext cx="1645920" cy="1061085"/>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1552E"/>
    <w:multiLevelType w:val="multilevel"/>
    <w:tmpl w:val="27E0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A842A7"/>
    <w:multiLevelType w:val="hybridMultilevel"/>
    <w:tmpl w:val="6248D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A5447F"/>
    <w:multiLevelType w:val="hybridMultilevel"/>
    <w:tmpl w:val="EAA8C7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4F913DC"/>
    <w:multiLevelType w:val="hybridMultilevel"/>
    <w:tmpl w:val="09904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B40478"/>
    <w:multiLevelType w:val="multilevel"/>
    <w:tmpl w:val="3C6E9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33692D"/>
    <w:multiLevelType w:val="hybridMultilevel"/>
    <w:tmpl w:val="4FC6C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7839BB"/>
    <w:multiLevelType w:val="hybridMultilevel"/>
    <w:tmpl w:val="8C24EC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46990C2D"/>
    <w:multiLevelType w:val="hybridMultilevel"/>
    <w:tmpl w:val="B010DD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54336E06"/>
    <w:multiLevelType w:val="hybridMultilevel"/>
    <w:tmpl w:val="00681668"/>
    <w:lvl w:ilvl="0" w:tplc="06228AB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0DF1F75"/>
    <w:multiLevelType w:val="hybridMultilevel"/>
    <w:tmpl w:val="11985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1C31D2E"/>
    <w:multiLevelType w:val="hybridMultilevel"/>
    <w:tmpl w:val="5D109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91326E1"/>
    <w:multiLevelType w:val="hybridMultilevel"/>
    <w:tmpl w:val="4C9E9B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6"/>
  </w:num>
  <w:num w:numId="4">
    <w:abstractNumId w:val="1"/>
  </w:num>
  <w:num w:numId="5">
    <w:abstractNumId w:val="12"/>
  </w:num>
  <w:num w:numId="6">
    <w:abstractNumId w:val="10"/>
  </w:num>
  <w:num w:numId="7">
    <w:abstractNumId w:val="3"/>
  </w:num>
  <w:num w:numId="8">
    <w:abstractNumId w:val="0"/>
  </w:num>
  <w:num w:numId="9">
    <w:abstractNumId w:val="5"/>
  </w:num>
  <w:num w:numId="10">
    <w:abstractNumId w:val="8"/>
  </w:num>
  <w:num w:numId="11">
    <w:abstractNumId w:val="2"/>
  </w:num>
  <w:num w:numId="12">
    <w:abstractNumId w:val="1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C5F"/>
    <w:rsid w:val="00000B55"/>
    <w:rsid w:val="00003FF4"/>
    <w:rsid w:val="00010046"/>
    <w:rsid w:val="00043CC0"/>
    <w:rsid w:val="000523C8"/>
    <w:rsid w:val="000C0061"/>
    <w:rsid w:val="00151FAE"/>
    <w:rsid w:val="00166CB4"/>
    <w:rsid w:val="00185139"/>
    <w:rsid w:val="001A082E"/>
    <w:rsid w:val="001D20B6"/>
    <w:rsid w:val="00257D5D"/>
    <w:rsid w:val="00261256"/>
    <w:rsid w:val="00280813"/>
    <w:rsid w:val="00287AAD"/>
    <w:rsid w:val="002C3CD0"/>
    <w:rsid w:val="002C6E1E"/>
    <w:rsid w:val="002E0B8F"/>
    <w:rsid w:val="00315998"/>
    <w:rsid w:val="00315EB3"/>
    <w:rsid w:val="00337F48"/>
    <w:rsid w:val="0039169E"/>
    <w:rsid w:val="003B0F05"/>
    <w:rsid w:val="00403E72"/>
    <w:rsid w:val="00420093"/>
    <w:rsid w:val="00446487"/>
    <w:rsid w:val="004A5945"/>
    <w:rsid w:val="004B43CE"/>
    <w:rsid w:val="004C7098"/>
    <w:rsid w:val="004D216E"/>
    <w:rsid w:val="00505124"/>
    <w:rsid w:val="00505BF0"/>
    <w:rsid w:val="00516880"/>
    <w:rsid w:val="005245D6"/>
    <w:rsid w:val="00544C5F"/>
    <w:rsid w:val="005665C3"/>
    <w:rsid w:val="005E1847"/>
    <w:rsid w:val="00624C7B"/>
    <w:rsid w:val="00673B8A"/>
    <w:rsid w:val="00700B61"/>
    <w:rsid w:val="00721C23"/>
    <w:rsid w:val="00733998"/>
    <w:rsid w:val="00743B6F"/>
    <w:rsid w:val="00777012"/>
    <w:rsid w:val="0078666A"/>
    <w:rsid w:val="007D4D51"/>
    <w:rsid w:val="00844BEC"/>
    <w:rsid w:val="00852FCD"/>
    <w:rsid w:val="00857275"/>
    <w:rsid w:val="00861A3D"/>
    <w:rsid w:val="00893C0A"/>
    <w:rsid w:val="008D08DB"/>
    <w:rsid w:val="008E5A9C"/>
    <w:rsid w:val="008E78EC"/>
    <w:rsid w:val="00907872"/>
    <w:rsid w:val="00924C3F"/>
    <w:rsid w:val="009304C3"/>
    <w:rsid w:val="0093137F"/>
    <w:rsid w:val="009465C6"/>
    <w:rsid w:val="00950A2D"/>
    <w:rsid w:val="009564E2"/>
    <w:rsid w:val="009A4C3B"/>
    <w:rsid w:val="009B260A"/>
    <w:rsid w:val="009E5AE9"/>
    <w:rsid w:val="009E6623"/>
    <w:rsid w:val="00A22B0D"/>
    <w:rsid w:val="00AC7B13"/>
    <w:rsid w:val="00B00930"/>
    <w:rsid w:val="00B17852"/>
    <w:rsid w:val="00BB5B03"/>
    <w:rsid w:val="00BC6770"/>
    <w:rsid w:val="00BF5600"/>
    <w:rsid w:val="00BF67D6"/>
    <w:rsid w:val="00C25692"/>
    <w:rsid w:val="00C45318"/>
    <w:rsid w:val="00C535A1"/>
    <w:rsid w:val="00C61C7F"/>
    <w:rsid w:val="00CA1A46"/>
    <w:rsid w:val="00CB7EF2"/>
    <w:rsid w:val="00CD4F7A"/>
    <w:rsid w:val="00D14D83"/>
    <w:rsid w:val="00D15F1F"/>
    <w:rsid w:val="00D935D2"/>
    <w:rsid w:val="00D94327"/>
    <w:rsid w:val="00DB3978"/>
    <w:rsid w:val="00DB57B1"/>
    <w:rsid w:val="00DC0120"/>
    <w:rsid w:val="00DD09A2"/>
    <w:rsid w:val="00DE4183"/>
    <w:rsid w:val="00E47EC3"/>
    <w:rsid w:val="00E54C58"/>
    <w:rsid w:val="00EA2855"/>
    <w:rsid w:val="00EC3CE9"/>
    <w:rsid w:val="00ED2C28"/>
    <w:rsid w:val="00ED704E"/>
    <w:rsid w:val="00EE31FA"/>
    <w:rsid w:val="00EF59DE"/>
    <w:rsid w:val="00F03CFF"/>
    <w:rsid w:val="00F05E6A"/>
    <w:rsid w:val="00F25527"/>
    <w:rsid w:val="00F5537C"/>
    <w:rsid w:val="00F90D36"/>
    <w:rsid w:val="00FE57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28DE6"/>
  <w15:chartTrackingRefBased/>
  <w15:docId w15:val="{EA9B3BFA-1FC0-EF4C-B716-3A6227D53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pPr>
        <w:spacing w:before="100" w:beforeAutospacing="1" w:after="100" w:afterAutospac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0120"/>
    <w:pPr>
      <w:spacing w:before="0" w:beforeAutospacing="0" w:after="0" w:afterAutospacing="0"/>
    </w:pPr>
    <w:rPr>
      <w:rFonts w:ascii="Times New Roman" w:eastAsia="Times New Roman" w:hAnsi="Times New Roman" w:cs="Times New Roman"/>
    </w:rPr>
  </w:style>
  <w:style w:type="paragraph" w:styleId="Heading4">
    <w:name w:val="heading 4"/>
    <w:basedOn w:val="Normal"/>
    <w:next w:val="Normal"/>
    <w:link w:val="Heading4Char"/>
    <w:qFormat/>
    <w:rsid w:val="00F03CFF"/>
    <w:pPr>
      <w:spacing w:before="60" w:after="60"/>
      <w:outlineLvl w:val="3"/>
    </w:pPr>
    <w:rPr>
      <w:rFonts w:ascii="MetaPro-Medi" w:eastAsia="SimSun" w:hAnsi="MetaPro-Medi"/>
      <w:bCs/>
      <w:sz w:val="2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544C5F"/>
    <w:pPr>
      <w:suppressAutoHyphens/>
      <w:kinsoku w:val="0"/>
      <w:overflowPunct w:val="0"/>
      <w:autoSpaceDE w:val="0"/>
      <w:autoSpaceDN w:val="0"/>
      <w:adjustRightInd w:val="0"/>
      <w:snapToGrid w:val="0"/>
      <w:spacing w:after="120" w:line="240" w:lineRule="atLeast"/>
      <w:ind w:left="1134" w:right="1134"/>
      <w:jc w:val="both"/>
    </w:pPr>
    <w:rPr>
      <w:rFonts w:eastAsiaTheme="minorHAnsi"/>
      <w:sz w:val="20"/>
      <w:szCs w:val="20"/>
      <w:lang w:val="en-GB"/>
    </w:rPr>
  </w:style>
  <w:style w:type="character" w:customStyle="1" w:styleId="SingleTxtGChar">
    <w:name w:val="_ Single Txt_G Char"/>
    <w:link w:val="SingleTxtG"/>
    <w:locked/>
    <w:rsid w:val="00544C5F"/>
    <w:rPr>
      <w:rFonts w:ascii="Times New Roman" w:hAnsi="Times New Roman" w:cs="Times New Roman"/>
      <w:sz w:val="20"/>
      <w:szCs w:val="20"/>
      <w:lang w:val="en-GB"/>
    </w:rPr>
  </w:style>
  <w:style w:type="character" w:styleId="FootnoteReference">
    <w:name w:val="footnote reference"/>
    <w:aliases w:val="4_G,ftref,Car1, Car1,Texto de nota al pie,BVI fnr,BVI fnr Car Car,BVI fnr Car,BVI fnr Car Car Car Car,BVI fnr Car Char,BVI fnr Car Car Car Char,BVI fnr Car Car Char,BVI fnr Car Car Car Car Car Char,BVI fnr Car Car Car,16 Point,Ref,Ca"/>
    <w:basedOn w:val="DefaultParagraphFont"/>
    <w:link w:val="BVIfnrCharCharCharCharCharCharCharCharCharCharChar"/>
    <w:uiPriority w:val="99"/>
    <w:qFormat/>
    <w:rsid w:val="00151FAE"/>
    <w:rPr>
      <w:rFonts w:ascii="Times New Roman" w:hAnsi="Times New Roman"/>
      <w:sz w:val="18"/>
      <w:vertAlign w:val="superscript"/>
      <w:lang w:val="en-GB"/>
    </w:rPr>
  </w:style>
  <w:style w:type="paragraph" w:styleId="FootnoteText">
    <w:name w:val="footnote text"/>
    <w:aliases w:val="5_G,FOOTNOTES,fn,single space,ALTS FOOTNOTE,Footnote Text Char2 Char,Footnote Text Char1 Char Char,Footnote Text Char2 Char Char Char,Footnote Text Char1 Char Char Char Char,Footnote Text Char2 Char Char Char Char Char,f,ft,ft1"/>
    <w:basedOn w:val="Normal"/>
    <w:link w:val="FootnoteTextChar"/>
    <w:uiPriority w:val="99"/>
    <w:qFormat/>
    <w:rsid w:val="00151FAE"/>
    <w:pPr>
      <w:tabs>
        <w:tab w:val="right" w:pos="1021"/>
      </w:tabs>
      <w:suppressAutoHyphens/>
      <w:kinsoku w:val="0"/>
      <w:overflowPunct w:val="0"/>
      <w:autoSpaceDE w:val="0"/>
      <w:autoSpaceDN w:val="0"/>
      <w:adjustRightInd w:val="0"/>
      <w:snapToGrid w:val="0"/>
      <w:spacing w:line="220" w:lineRule="exact"/>
      <w:ind w:left="1134" w:right="1134" w:hanging="1134"/>
    </w:pPr>
    <w:rPr>
      <w:rFonts w:eastAsiaTheme="minorHAnsi"/>
      <w:sz w:val="18"/>
      <w:szCs w:val="20"/>
      <w:lang w:val="en-GB"/>
    </w:rPr>
  </w:style>
  <w:style w:type="character" w:customStyle="1" w:styleId="FootnoteTextChar">
    <w:name w:val="Footnote Text Char"/>
    <w:aliases w:val="5_G Char,FOOTNOTES Char,fn Char,single space Char,ALTS FOOTNOTE Char,Footnote Text Char2 Char Char,Footnote Text Char1 Char Char Char,Footnote Text Char2 Char Char Char Char,Footnote Text Char1 Char Char Char Char Char,f Char,ft Char"/>
    <w:basedOn w:val="DefaultParagraphFont"/>
    <w:link w:val="FootnoteText"/>
    <w:uiPriority w:val="99"/>
    <w:rsid w:val="00151FAE"/>
    <w:rPr>
      <w:rFonts w:ascii="Times New Roman" w:hAnsi="Times New Roman" w:cs="Times New Roman"/>
      <w:sz w:val="18"/>
      <w:szCs w:val="20"/>
      <w:lang w:val="en-GB"/>
    </w:rPr>
  </w:style>
  <w:style w:type="paragraph" w:customStyle="1" w:styleId="BVIfnrCharCharCharCharCharCharCharCharCharCharChar">
    <w:name w:val="BVI fnr Char Char Char Char Char Char Char Char Char Char Char"/>
    <w:aliases w:val="BVI fnr Car Car Char Char Char Char Char Char Char Char Char Char Char Char,16 Point Char Char Char,Superscript 6 Point Char Char Char,ftref Char Char Char1,ftref Ch,ftref Char Char1"/>
    <w:basedOn w:val="Normal"/>
    <w:link w:val="FootnoteReference"/>
    <w:uiPriority w:val="99"/>
    <w:rsid w:val="00151FAE"/>
    <w:pPr>
      <w:spacing w:after="160" w:line="240" w:lineRule="exact"/>
    </w:pPr>
    <w:rPr>
      <w:rFonts w:eastAsiaTheme="minorHAnsi" w:cstheme="minorBidi"/>
      <w:sz w:val="18"/>
      <w:vertAlign w:val="superscript"/>
      <w:lang w:val="en-GB"/>
    </w:rPr>
  </w:style>
  <w:style w:type="paragraph" w:customStyle="1" w:styleId="H23G">
    <w:name w:val="_ H_2/3_G"/>
    <w:basedOn w:val="Normal"/>
    <w:next w:val="Normal"/>
    <w:qFormat/>
    <w:rsid w:val="00151FAE"/>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eastAsiaTheme="minorHAnsi"/>
      <w:b/>
      <w:sz w:val="20"/>
      <w:szCs w:val="20"/>
      <w:lang w:val="en-GB"/>
    </w:rPr>
  </w:style>
  <w:style w:type="paragraph" w:styleId="NormalWeb">
    <w:name w:val="Normal (Web)"/>
    <w:basedOn w:val="Normal"/>
    <w:uiPriority w:val="99"/>
    <w:unhideWhenUsed/>
    <w:rsid w:val="00151FAE"/>
    <w:pPr>
      <w:spacing w:before="100" w:beforeAutospacing="1" w:after="100" w:afterAutospacing="1"/>
    </w:pPr>
  </w:style>
  <w:style w:type="character" w:styleId="Strong">
    <w:name w:val="Strong"/>
    <w:basedOn w:val="DefaultParagraphFont"/>
    <w:uiPriority w:val="22"/>
    <w:qFormat/>
    <w:rsid w:val="00151FAE"/>
    <w:rPr>
      <w:b/>
      <w:bCs/>
    </w:rPr>
  </w:style>
  <w:style w:type="character" w:customStyle="1" w:styleId="apple-converted-space">
    <w:name w:val="apple-converted-space"/>
    <w:basedOn w:val="DefaultParagraphFont"/>
    <w:rsid w:val="00151FAE"/>
  </w:style>
  <w:style w:type="character" w:styleId="Hyperlink">
    <w:name w:val="Hyperlink"/>
    <w:basedOn w:val="DefaultParagraphFont"/>
    <w:uiPriority w:val="99"/>
    <w:unhideWhenUsed/>
    <w:rsid w:val="00151FAE"/>
    <w:rPr>
      <w:color w:val="0000FF"/>
      <w:u w:val="single"/>
    </w:rPr>
  </w:style>
  <w:style w:type="character" w:styleId="Emphasis">
    <w:name w:val="Emphasis"/>
    <w:basedOn w:val="DefaultParagraphFont"/>
    <w:uiPriority w:val="20"/>
    <w:qFormat/>
    <w:rsid w:val="00673B8A"/>
    <w:rPr>
      <w:i/>
      <w:iCs/>
    </w:rPr>
  </w:style>
  <w:style w:type="character" w:customStyle="1" w:styleId="UnresolvedMention">
    <w:name w:val="Unresolved Mention"/>
    <w:basedOn w:val="DefaultParagraphFont"/>
    <w:uiPriority w:val="99"/>
    <w:semiHidden/>
    <w:unhideWhenUsed/>
    <w:rsid w:val="00D935D2"/>
    <w:rPr>
      <w:color w:val="605E5C"/>
      <w:shd w:val="clear" w:color="auto" w:fill="E1DFDD"/>
    </w:rPr>
  </w:style>
  <w:style w:type="paragraph" w:customStyle="1" w:styleId="css-38z03z">
    <w:name w:val="css-38z03z"/>
    <w:basedOn w:val="Normal"/>
    <w:rsid w:val="002C6E1E"/>
    <w:pPr>
      <w:spacing w:before="100" w:beforeAutospacing="1" w:after="100" w:afterAutospacing="1"/>
    </w:pPr>
  </w:style>
  <w:style w:type="paragraph" w:styleId="ListParagraph">
    <w:name w:val="List Paragraph"/>
    <w:basedOn w:val="Normal"/>
    <w:uiPriority w:val="34"/>
    <w:qFormat/>
    <w:rsid w:val="00733998"/>
    <w:pPr>
      <w:spacing w:after="160" w:line="259" w:lineRule="auto"/>
      <w:ind w:left="720"/>
      <w:contextualSpacing/>
    </w:pPr>
    <w:rPr>
      <w:rFonts w:ascii="Calibri" w:eastAsia="Calibri" w:hAnsi="Calibri" w:cs="Arial"/>
      <w:sz w:val="22"/>
      <w:szCs w:val="22"/>
    </w:rPr>
  </w:style>
  <w:style w:type="character" w:styleId="FollowedHyperlink">
    <w:name w:val="FollowedHyperlink"/>
    <w:basedOn w:val="DefaultParagraphFont"/>
    <w:uiPriority w:val="99"/>
    <w:semiHidden/>
    <w:unhideWhenUsed/>
    <w:rsid w:val="00743B6F"/>
    <w:rPr>
      <w:color w:val="954F72" w:themeColor="followedHyperlink"/>
      <w:u w:val="single"/>
    </w:rPr>
  </w:style>
  <w:style w:type="character" w:customStyle="1" w:styleId="Heading4Char">
    <w:name w:val="Heading 4 Char"/>
    <w:basedOn w:val="DefaultParagraphFont"/>
    <w:link w:val="Heading4"/>
    <w:rsid w:val="00F03CFF"/>
    <w:rPr>
      <w:rFonts w:ascii="MetaPro-Medi" w:eastAsia="SimSun" w:hAnsi="MetaPro-Medi" w:cs="Times New Roman"/>
      <w:bCs/>
      <w:sz w:val="22"/>
      <w:lang w:eastAsia="zh-CN"/>
    </w:rPr>
  </w:style>
  <w:style w:type="paragraph" w:customStyle="1" w:styleId="Default">
    <w:name w:val="Default"/>
    <w:rsid w:val="00315998"/>
    <w:pPr>
      <w:autoSpaceDE w:val="0"/>
      <w:autoSpaceDN w:val="0"/>
      <w:adjustRightInd w:val="0"/>
      <w:spacing w:before="0" w:beforeAutospacing="0" w:after="0" w:afterAutospacing="0"/>
    </w:pPr>
    <w:rPr>
      <w:rFonts w:ascii="Times New Roman" w:hAnsi="Times New Roman" w:cs="Times New Roman"/>
      <w:color w:val="000000"/>
    </w:rPr>
  </w:style>
  <w:style w:type="paragraph" w:styleId="Header">
    <w:name w:val="header"/>
    <w:basedOn w:val="Normal"/>
    <w:link w:val="HeaderChar"/>
    <w:uiPriority w:val="99"/>
    <w:unhideWhenUsed/>
    <w:rsid w:val="00315998"/>
    <w:pPr>
      <w:tabs>
        <w:tab w:val="center" w:pos="4320"/>
        <w:tab w:val="right" w:pos="8640"/>
      </w:tabs>
    </w:pPr>
  </w:style>
  <w:style w:type="character" w:customStyle="1" w:styleId="HeaderChar">
    <w:name w:val="Header Char"/>
    <w:basedOn w:val="DefaultParagraphFont"/>
    <w:link w:val="Header"/>
    <w:uiPriority w:val="99"/>
    <w:rsid w:val="00315998"/>
    <w:rPr>
      <w:rFonts w:ascii="Times New Roman" w:eastAsia="Times New Roman" w:hAnsi="Times New Roman" w:cs="Times New Roman"/>
    </w:rPr>
  </w:style>
  <w:style w:type="paragraph" w:styleId="Footer">
    <w:name w:val="footer"/>
    <w:basedOn w:val="Normal"/>
    <w:link w:val="FooterChar"/>
    <w:uiPriority w:val="99"/>
    <w:unhideWhenUsed/>
    <w:rsid w:val="00315998"/>
    <w:pPr>
      <w:tabs>
        <w:tab w:val="center" w:pos="4320"/>
        <w:tab w:val="right" w:pos="8640"/>
      </w:tabs>
    </w:pPr>
  </w:style>
  <w:style w:type="character" w:customStyle="1" w:styleId="FooterChar">
    <w:name w:val="Footer Char"/>
    <w:basedOn w:val="DefaultParagraphFont"/>
    <w:link w:val="Footer"/>
    <w:uiPriority w:val="99"/>
    <w:rsid w:val="00315998"/>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48271">
      <w:bodyDiv w:val="1"/>
      <w:marLeft w:val="0"/>
      <w:marRight w:val="0"/>
      <w:marTop w:val="0"/>
      <w:marBottom w:val="0"/>
      <w:divBdr>
        <w:top w:val="none" w:sz="0" w:space="0" w:color="auto"/>
        <w:left w:val="none" w:sz="0" w:space="0" w:color="auto"/>
        <w:bottom w:val="none" w:sz="0" w:space="0" w:color="auto"/>
        <w:right w:val="none" w:sz="0" w:space="0" w:color="auto"/>
      </w:divBdr>
    </w:div>
    <w:div w:id="32656875">
      <w:bodyDiv w:val="1"/>
      <w:marLeft w:val="0"/>
      <w:marRight w:val="0"/>
      <w:marTop w:val="0"/>
      <w:marBottom w:val="0"/>
      <w:divBdr>
        <w:top w:val="none" w:sz="0" w:space="0" w:color="auto"/>
        <w:left w:val="none" w:sz="0" w:space="0" w:color="auto"/>
        <w:bottom w:val="none" w:sz="0" w:space="0" w:color="auto"/>
        <w:right w:val="none" w:sz="0" w:space="0" w:color="auto"/>
      </w:divBdr>
    </w:div>
    <w:div w:id="36324801">
      <w:bodyDiv w:val="1"/>
      <w:marLeft w:val="0"/>
      <w:marRight w:val="0"/>
      <w:marTop w:val="0"/>
      <w:marBottom w:val="0"/>
      <w:divBdr>
        <w:top w:val="none" w:sz="0" w:space="0" w:color="auto"/>
        <w:left w:val="none" w:sz="0" w:space="0" w:color="auto"/>
        <w:bottom w:val="none" w:sz="0" w:space="0" w:color="auto"/>
        <w:right w:val="none" w:sz="0" w:space="0" w:color="auto"/>
      </w:divBdr>
    </w:div>
    <w:div w:id="61685545">
      <w:bodyDiv w:val="1"/>
      <w:marLeft w:val="0"/>
      <w:marRight w:val="0"/>
      <w:marTop w:val="0"/>
      <w:marBottom w:val="0"/>
      <w:divBdr>
        <w:top w:val="none" w:sz="0" w:space="0" w:color="auto"/>
        <w:left w:val="none" w:sz="0" w:space="0" w:color="auto"/>
        <w:bottom w:val="none" w:sz="0" w:space="0" w:color="auto"/>
        <w:right w:val="none" w:sz="0" w:space="0" w:color="auto"/>
      </w:divBdr>
    </w:div>
    <w:div w:id="77480217">
      <w:bodyDiv w:val="1"/>
      <w:marLeft w:val="0"/>
      <w:marRight w:val="0"/>
      <w:marTop w:val="0"/>
      <w:marBottom w:val="0"/>
      <w:divBdr>
        <w:top w:val="none" w:sz="0" w:space="0" w:color="auto"/>
        <w:left w:val="none" w:sz="0" w:space="0" w:color="auto"/>
        <w:bottom w:val="none" w:sz="0" w:space="0" w:color="auto"/>
        <w:right w:val="none" w:sz="0" w:space="0" w:color="auto"/>
      </w:divBdr>
    </w:div>
    <w:div w:id="191039066">
      <w:bodyDiv w:val="1"/>
      <w:marLeft w:val="0"/>
      <w:marRight w:val="0"/>
      <w:marTop w:val="0"/>
      <w:marBottom w:val="0"/>
      <w:divBdr>
        <w:top w:val="none" w:sz="0" w:space="0" w:color="auto"/>
        <w:left w:val="none" w:sz="0" w:space="0" w:color="auto"/>
        <w:bottom w:val="none" w:sz="0" w:space="0" w:color="auto"/>
        <w:right w:val="none" w:sz="0" w:space="0" w:color="auto"/>
      </w:divBdr>
    </w:div>
    <w:div w:id="192036383">
      <w:bodyDiv w:val="1"/>
      <w:marLeft w:val="0"/>
      <w:marRight w:val="0"/>
      <w:marTop w:val="0"/>
      <w:marBottom w:val="0"/>
      <w:divBdr>
        <w:top w:val="none" w:sz="0" w:space="0" w:color="auto"/>
        <w:left w:val="none" w:sz="0" w:space="0" w:color="auto"/>
        <w:bottom w:val="none" w:sz="0" w:space="0" w:color="auto"/>
        <w:right w:val="none" w:sz="0" w:space="0" w:color="auto"/>
      </w:divBdr>
    </w:div>
    <w:div w:id="216667193">
      <w:bodyDiv w:val="1"/>
      <w:marLeft w:val="0"/>
      <w:marRight w:val="0"/>
      <w:marTop w:val="0"/>
      <w:marBottom w:val="0"/>
      <w:divBdr>
        <w:top w:val="none" w:sz="0" w:space="0" w:color="auto"/>
        <w:left w:val="none" w:sz="0" w:space="0" w:color="auto"/>
        <w:bottom w:val="none" w:sz="0" w:space="0" w:color="auto"/>
        <w:right w:val="none" w:sz="0" w:space="0" w:color="auto"/>
      </w:divBdr>
    </w:div>
    <w:div w:id="218563604">
      <w:bodyDiv w:val="1"/>
      <w:marLeft w:val="0"/>
      <w:marRight w:val="0"/>
      <w:marTop w:val="0"/>
      <w:marBottom w:val="0"/>
      <w:divBdr>
        <w:top w:val="none" w:sz="0" w:space="0" w:color="auto"/>
        <w:left w:val="none" w:sz="0" w:space="0" w:color="auto"/>
        <w:bottom w:val="none" w:sz="0" w:space="0" w:color="auto"/>
        <w:right w:val="none" w:sz="0" w:space="0" w:color="auto"/>
      </w:divBdr>
    </w:div>
    <w:div w:id="271595783">
      <w:bodyDiv w:val="1"/>
      <w:marLeft w:val="0"/>
      <w:marRight w:val="0"/>
      <w:marTop w:val="0"/>
      <w:marBottom w:val="0"/>
      <w:divBdr>
        <w:top w:val="none" w:sz="0" w:space="0" w:color="auto"/>
        <w:left w:val="none" w:sz="0" w:space="0" w:color="auto"/>
        <w:bottom w:val="none" w:sz="0" w:space="0" w:color="auto"/>
        <w:right w:val="none" w:sz="0" w:space="0" w:color="auto"/>
      </w:divBdr>
    </w:div>
    <w:div w:id="289432847">
      <w:bodyDiv w:val="1"/>
      <w:marLeft w:val="0"/>
      <w:marRight w:val="0"/>
      <w:marTop w:val="0"/>
      <w:marBottom w:val="0"/>
      <w:divBdr>
        <w:top w:val="none" w:sz="0" w:space="0" w:color="auto"/>
        <w:left w:val="none" w:sz="0" w:space="0" w:color="auto"/>
        <w:bottom w:val="none" w:sz="0" w:space="0" w:color="auto"/>
        <w:right w:val="none" w:sz="0" w:space="0" w:color="auto"/>
      </w:divBdr>
    </w:div>
    <w:div w:id="290092823">
      <w:bodyDiv w:val="1"/>
      <w:marLeft w:val="0"/>
      <w:marRight w:val="0"/>
      <w:marTop w:val="0"/>
      <w:marBottom w:val="0"/>
      <w:divBdr>
        <w:top w:val="none" w:sz="0" w:space="0" w:color="auto"/>
        <w:left w:val="none" w:sz="0" w:space="0" w:color="auto"/>
        <w:bottom w:val="none" w:sz="0" w:space="0" w:color="auto"/>
        <w:right w:val="none" w:sz="0" w:space="0" w:color="auto"/>
      </w:divBdr>
      <w:divsChild>
        <w:div w:id="1026522244">
          <w:marLeft w:val="0"/>
          <w:marRight w:val="0"/>
          <w:marTop w:val="0"/>
          <w:marBottom w:val="0"/>
          <w:divBdr>
            <w:top w:val="none" w:sz="0" w:space="0" w:color="auto"/>
            <w:left w:val="none" w:sz="0" w:space="0" w:color="auto"/>
            <w:bottom w:val="none" w:sz="0" w:space="0" w:color="auto"/>
            <w:right w:val="none" w:sz="0" w:space="0" w:color="auto"/>
          </w:divBdr>
          <w:divsChild>
            <w:div w:id="1968974185">
              <w:marLeft w:val="0"/>
              <w:marRight w:val="0"/>
              <w:marTop w:val="0"/>
              <w:marBottom w:val="0"/>
              <w:divBdr>
                <w:top w:val="none" w:sz="0" w:space="0" w:color="auto"/>
                <w:left w:val="none" w:sz="0" w:space="0" w:color="auto"/>
                <w:bottom w:val="none" w:sz="0" w:space="0" w:color="auto"/>
                <w:right w:val="none" w:sz="0" w:space="0" w:color="auto"/>
              </w:divBdr>
              <w:divsChild>
                <w:div w:id="120745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629478">
      <w:bodyDiv w:val="1"/>
      <w:marLeft w:val="0"/>
      <w:marRight w:val="0"/>
      <w:marTop w:val="0"/>
      <w:marBottom w:val="0"/>
      <w:divBdr>
        <w:top w:val="none" w:sz="0" w:space="0" w:color="auto"/>
        <w:left w:val="none" w:sz="0" w:space="0" w:color="auto"/>
        <w:bottom w:val="none" w:sz="0" w:space="0" w:color="auto"/>
        <w:right w:val="none" w:sz="0" w:space="0" w:color="auto"/>
      </w:divBdr>
    </w:div>
    <w:div w:id="468403839">
      <w:bodyDiv w:val="1"/>
      <w:marLeft w:val="0"/>
      <w:marRight w:val="0"/>
      <w:marTop w:val="0"/>
      <w:marBottom w:val="0"/>
      <w:divBdr>
        <w:top w:val="none" w:sz="0" w:space="0" w:color="auto"/>
        <w:left w:val="none" w:sz="0" w:space="0" w:color="auto"/>
        <w:bottom w:val="none" w:sz="0" w:space="0" w:color="auto"/>
        <w:right w:val="none" w:sz="0" w:space="0" w:color="auto"/>
      </w:divBdr>
    </w:div>
    <w:div w:id="508445174">
      <w:bodyDiv w:val="1"/>
      <w:marLeft w:val="0"/>
      <w:marRight w:val="0"/>
      <w:marTop w:val="0"/>
      <w:marBottom w:val="0"/>
      <w:divBdr>
        <w:top w:val="none" w:sz="0" w:space="0" w:color="auto"/>
        <w:left w:val="none" w:sz="0" w:space="0" w:color="auto"/>
        <w:bottom w:val="none" w:sz="0" w:space="0" w:color="auto"/>
        <w:right w:val="none" w:sz="0" w:space="0" w:color="auto"/>
      </w:divBdr>
    </w:div>
    <w:div w:id="573393532">
      <w:bodyDiv w:val="1"/>
      <w:marLeft w:val="0"/>
      <w:marRight w:val="0"/>
      <w:marTop w:val="0"/>
      <w:marBottom w:val="0"/>
      <w:divBdr>
        <w:top w:val="none" w:sz="0" w:space="0" w:color="auto"/>
        <w:left w:val="none" w:sz="0" w:space="0" w:color="auto"/>
        <w:bottom w:val="none" w:sz="0" w:space="0" w:color="auto"/>
        <w:right w:val="none" w:sz="0" w:space="0" w:color="auto"/>
      </w:divBdr>
    </w:div>
    <w:div w:id="579096120">
      <w:bodyDiv w:val="1"/>
      <w:marLeft w:val="0"/>
      <w:marRight w:val="0"/>
      <w:marTop w:val="0"/>
      <w:marBottom w:val="0"/>
      <w:divBdr>
        <w:top w:val="none" w:sz="0" w:space="0" w:color="auto"/>
        <w:left w:val="none" w:sz="0" w:space="0" w:color="auto"/>
        <w:bottom w:val="none" w:sz="0" w:space="0" w:color="auto"/>
        <w:right w:val="none" w:sz="0" w:space="0" w:color="auto"/>
      </w:divBdr>
    </w:div>
    <w:div w:id="669137843">
      <w:bodyDiv w:val="1"/>
      <w:marLeft w:val="0"/>
      <w:marRight w:val="0"/>
      <w:marTop w:val="0"/>
      <w:marBottom w:val="0"/>
      <w:divBdr>
        <w:top w:val="none" w:sz="0" w:space="0" w:color="auto"/>
        <w:left w:val="none" w:sz="0" w:space="0" w:color="auto"/>
        <w:bottom w:val="none" w:sz="0" w:space="0" w:color="auto"/>
        <w:right w:val="none" w:sz="0" w:space="0" w:color="auto"/>
      </w:divBdr>
      <w:divsChild>
        <w:div w:id="1914313534">
          <w:marLeft w:val="0"/>
          <w:marRight w:val="0"/>
          <w:marTop w:val="0"/>
          <w:marBottom w:val="0"/>
          <w:divBdr>
            <w:top w:val="none" w:sz="0" w:space="0" w:color="auto"/>
            <w:left w:val="none" w:sz="0" w:space="0" w:color="auto"/>
            <w:bottom w:val="none" w:sz="0" w:space="0" w:color="auto"/>
            <w:right w:val="none" w:sz="0" w:space="0" w:color="auto"/>
          </w:divBdr>
          <w:divsChild>
            <w:div w:id="471405976">
              <w:marLeft w:val="0"/>
              <w:marRight w:val="0"/>
              <w:marTop w:val="0"/>
              <w:marBottom w:val="0"/>
              <w:divBdr>
                <w:top w:val="none" w:sz="0" w:space="0" w:color="auto"/>
                <w:left w:val="none" w:sz="0" w:space="0" w:color="auto"/>
                <w:bottom w:val="none" w:sz="0" w:space="0" w:color="auto"/>
                <w:right w:val="none" w:sz="0" w:space="0" w:color="auto"/>
              </w:divBdr>
              <w:divsChild>
                <w:div w:id="134146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232797">
      <w:bodyDiv w:val="1"/>
      <w:marLeft w:val="0"/>
      <w:marRight w:val="0"/>
      <w:marTop w:val="0"/>
      <w:marBottom w:val="0"/>
      <w:divBdr>
        <w:top w:val="none" w:sz="0" w:space="0" w:color="auto"/>
        <w:left w:val="none" w:sz="0" w:space="0" w:color="auto"/>
        <w:bottom w:val="none" w:sz="0" w:space="0" w:color="auto"/>
        <w:right w:val="none" w:sz="0" w:space="0" w:color="auto"/>
      </w:divBdr>
      <w:divsChild>
        <w:div w:id="217518859">
          <w:marLeft w:val="0"/>
          <w:marRight w:val="0"/>
          <w:marTop w:val="0"/>
          <w:marBottom w:val="0"/>
          <w:divBdr>
            <w:top w:val="none" w:sz="0" w:space="0" w:color="auto"/>
            <w:left w:val="none" w:sz="0" w:space="0" w:color="auto"/>
            <w:bottom w:val="none" w:sz="0" w:space="0" w:color="auto"/>
            <w:right w:val="none" w:sz="0" w:space="0" w:color="auto"/>
          </w:divBdr>
          <w:divsChild>
            <w:div w:id="1603151461">
              <w:marLeft w:val="0"/>
              <w:marRight w:val="0"/>
              <w:marTop w:val="0"/>
              <w:marBottom w:val="0"/>
              <w:divBdr>
                <w:top w:val="none" w:sz="0" w:space="0" w:color="auto"/>
                <w:left w:val="none" w:sz="0" w:space="0" w:color="auto"/>
                <w:bottom w:val="none" w:sz="0" w:space="0" w:color="auto"/>
                <w:right w:val="none" w:sz="0" w:space="0" w:color="auto"/>
              </w:divBdr>
              <w:divsChild>
                <w:div w:id="30358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353340">
      <w:bodyDiv w:val="1"/>
      <w:marLeft w:val="0"/>
      <w:marRight w:val="0"/>
      <w:marTop w:val="0"/>
      <w:marBottom w:val="0"/>
      <w:divBdr>
        <w:top w:val="none" w:sz="0" w:space="0" w:color="auto"/>
        <w:left w:val="none" w:sz="0" w:space="0" w:color="auto"/>
        <w:bottom w:val="none" w:sz="0" w:space="0" w:color="auto"/>
        <w:right w:val="none" w:sz="0" w:space="0" w:color="auto"/>
      </w:divBdr>
      <w:divsChild>
        <w:div w:id="166674311">
          <w:marLeft w:val="0"/>
          <w:marRight w:val="0"/>
          <w:marTop w:val="0"/>
          <w:marBottom w:val="0"/>
          <w:divBdr>
            <w:top w:val="none" w:sz="0" w:space="0" w:color="auto"/>
            <w:left w:val="none" w:sz="0" w:space="0" w:color="auto"/>
            <w:bottom w:val="none" w:sz="0" w:space="0" w:color="auto"/>
            <w:right w:val="none" w:sz="0" w:space="0" w:color="auto"/>
          </w:divBdr>
          <w:divsChild>
            <w:div w:id="714505905">
              <w:marLeft w:val="0"/>
              <w:marRight w:val="0"/>
              <w:marTop w:val="0"/>
              <w:marBottom w:val="0"/>
              <w:divBdr>
                <w:top w:val="none" w:sz="0" w:space="0" w:color="auto"/>
                <w:left w:val="none" w:sz="0" w:space="0" w:color="auto"/>
                <w:bottom w:val="none" w:sz="0" w:space="0" w:color="auto"/>
                <w:right w:val="none" w:sz="0" w:space="0" w:color="auto"/>
              </w:divBdr>
              <w:divsChild>
                <w:div w:id="1537817588">
                  <w:marLeft w:val="-3600"/>
                  <w:marRight w:val="300"/>
                  <w:marTop w:val="0"/>
                  <w:marBottom w:val="75"/>
                  <w:divBdr>
                    <w:top w:val="none" w:sz="0" w:space="0" w:color="auto"/>
                    <w:left w:val="none" w:sz="0" w:space="0" w:color="auto"/>
                    <w:bottom w:val="none" w:sz="0" w:space="0" w:color="auto"/>
                    <w:right w:val="none" w:sz="0" w:space="0" w:color="auto"/>
                  </w:divBdr>
                  <w:divsChild>
                    <w:div w:id="253170410">
                      <w:marLeft w:val="0"/>
                      <w:marRight w:val="0"/>
                      <w:marTop w:val="0"/>
                      <w:marBottom w:val="0"/>
                      <w:divBdr>
                        <w:top w:val="none" w:sz="0" w:space="0" w:color="auto"/>
                        <w:left w:val="none" w:sz="0" w:space="0" w:color="auto"/>
                        <w:bottom w:val="none" w:sz="0" w:space="0" w:color="auto"/>
                        <w:right w:val="none" w:sz="0" w:space="0" w:color="auto"/>
                      </w:divBdr>
                    </w:div>
                    <w:div w:id="1130637230">
                      <w:marLeft w:val="0"/>
                      <w:marRight w:val="0"/>
                      <w:marTop w:val="0"/>
                      <w:marBottom w:val="0"/>
                      <w:divBdr>
                        <w:top w:val="none" w:sz="0" w:space="0" w:color="auto"/>
                        <w:left w:val="none" w:sz="0" w:space="0" w:color="auto"/>
                        <w:bottom w:val="none" w:sz="0" w:space="0" w:color="auto"/>
                        <w:right w:val="none" w:sz="0" w:space="0" w:color="auto"/>
                      </w:divBdr>
                      <w:divsChild>
                        <w:div w:id="1663771432">
                          <w:marLeft w:val="0"/>
                          <w:marRight w:val="0"/>
                          <w:marTop w:val="0"/>
                          <w:marBottom w:val="0"/>
                          <w:divBdr>
                            <w:top w:val="none" w:sz="0" w:space="0" w:color="auto"/>
                            <w:left w:val="none" w:sz="0" w:space="0" w:color="auto"/>
                            <w:bottom w:val="none" w:sz="0" w:space="0" w:color="auto"/>
                            <w:right w:val="none" w:sz="0" w:space="0" w:color="auto"/>
                          </w:divBdr>
                          <w:divsChild>
                            <w:div w:id="1667857860">
                              <w:marLeft w:val="0"/>
                              <w:marRight w:val="0"/>
                              <w:marTop w:val="0"/>
                              <w:marBottom w:val="0"/>
                              <w:divBdr>
                                <w:top w:val="none" w:sz="0" w:space="0" w:color="auto"/>
                                <w:left w:val="none" w:sz="0" w:space="0" w:color="auto"/>
                                <w:bottom w:val="none" w:sz="0" w:space="0" w:color="auto"/>
                                <w:right w:val="none" w:sz="0" w:space="0" w:color="auto"/>
                              </w:divBdr>
                            </w:div>
                          </w:divsChild>
                        </w:div>
                        <w:div w:id="272593700">
                          <w:marLeft w:val="0"/>
                          <w:marRight w:val="0"/>
                          <w:marTop w:val="0"/>
                          <w:marBottom w:val="0"/>
                          <w:divBdr>
                            <w:top w:val="none" w:sz="0" w:space="0" w:color="auto"/>
                            <w:left w:val="none" w:sz="0" w:space="0" w:color="auto"/>
                            <w:bottom w:val="none" w:sz="0" w:space="0" w:color="auto"/>
                            <w:right w:val="none" w:sz="0" w:space="0" w:color="auto"/>
                          </w:divBdr>
                          <w:divsChild>
                            <w:div w:id="1344090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2369289">
      <w:bodyDiv w:val="1"/>
      <w:marLeft w:val="0"/>
      <w:marRight w:val="0"/>
      <w:marTop w:val="0"/>
      <w:marBottom w:val="0"/>
      <w:divBdr>
        <w:top w:val="none" w:sz="0" w:space="0" w:color="auto"/>
        <w:left w:val="none" w:sz="0" w:space="0" w:color="auto"/>
        <w:bottom w:val="none" w:sz="0" w:space="0" w:color="auto"/>
        <w:right w:val="none" w:sz="0" w:space="0" w:color="auto"/>
      </w:divBdr>
    </w:div>
    <w:div w:id="782307597">
      <w:bodyDiv w:val="1"/>
      <w:marLeft w:val="0"/>
      <w:marRight w:val="0"/>
      <w:marTop w:val="0"/>
      <w:marBottom w:val="0"/>
      <w:divBdr>
        <w:top w:val="none" w:sz="0" w:space="0" w:color="auto"/>
        <w:left w:val="none" w:sz="0" w:space="0" w:color="auto"/>
        <w:bottom w:val="none" w:sz="0" w:space="0" w:color="auto"/>
        <w:right w:val="none" w:sz="0" w:space="0" w:color="auto"/>
      </w:divBdr>
    </w:div>
    <w:div w:id="783578439">
      <w:bodyDiv w:val="1"/>
      <w:marLeft w:val="0"/>
      <w:marRight w:val="0"/>
      <w:marTop w:val="0"/>
      <w:marBottom w:val="0"/>
      <w:divBdr>
        <w:top w:val="none" w:sz="0" w:space="0" w:color="auto"/>
        <w:left w:val="none" w:sz="0" w:space="0" w:color="auto"/>
        <w:bottom w:val="none" w:sz="0" w:space="0" w:color="auto"/>
        <w:right w:val="none" w:sz="0" w:space="0" w:color="auto"/>
      </w:divBdr>
    </w:div>
    <w:div w:id="790826887">
      <w:bodyDiv w:val="1"/>
      <w:marLeft w:val="0"/>
      <w:marRight w:val="0"/>
      <w:marTop w:val="0"/>
      <w:marBottom w:val="0"/>
      <w:divBdr>
        <w:top w:val="none" w:sz="0" w:space="0" w:color="auto"/>
        <w:left w:val="none" w:sz="0" w:space="0" w:color="auto"/>
        <w:bottom w:val="none" w:sz="0" w:space="0" w:color="auto"/>
        <w:right w:val="none" w:sz="0" w:space="0" w:color="auto"/>
      </w:divBdr>
    </w:div>
    <w:div w:id="937835146">
      <w:bodyDiv w:val="1"/>
      <w:marLeft w:val="0"/>
      <w:marRight w:val="0"/>
      <w:marTop w:val="0"/>
      <w:marBottom w:val="0"/>
      <w:divBdr>
        <w:top w:val="none" w:sz="0" w:space="0" w:color="auto"/>
        <w:left w:val="none" w:sz="0" w:space="0" w:color="auto"/>
        <w:bottom w:val="none" w:sz="0" w:space="0" w:color="auto"/>
        <w:right w:val="none" w:sz="0" w:space="0" w:color="auto"/>
      </w:divBdr>
    </w:div>
    <w:div w:id="960647359">
      <w:bodyDiv w:val="1"/>
      <w:marLeft w:val="0"/>
      <w:marRight w:val="0"/>
      <w:marTop w:val="0"/>
      <w:marBottom w:val="0"/>
      <w:divBdr>
        <w:top w:val="none" w:sz="0" w:space="0" w:color="auto"/>
        <w:left w:val="none" w:sz="0" w:space="0" w:color="auto"/>
        <w:bottom w:val="none" w:sz="0" w:space="0" w:color="auto"/>
        <w:right w:val="none" w:sz="0" w:space="0" w:color="auto"/>
      </w:divBdr>
      <w:divsChild>
        <w:div w:id="674959906">
          <w:marLeft w:val="0"/>
          <w:marRight w:val="0"/>
          <w:marTop w:val="0"/>
          <w:marBottom w:val="0"/>
          <w:divBdr>
            <w:top w:val="none" w:sz="0" w:space="0" w:color="auto"/>
            <w:left w:val="none" w:sz="0" w:space="0" w:color="auto"/>
            <w:bottom w:val="none" w:sz="0" w:space="0" w:color="auto"/>
            <w:right w:val="none" w:sz="0" w:space="0" w:color="auto"/>
          </w:divBdr>
          <w:divsChild>
            <w:div w:id="282156987">
              <w:marLeft w:val="0"/>
              <w:marRight w:val="0"/>
              <w:marTop w:val="0"/>
              <w:marBottom w:val="0"/>
              <w:divBdr>
                <w:top w:val="none" w:sz="0" w:space="0" w:color="auto"/>
                <w:left w:val="none" w:sz="0" w:space="0" w:color="auto"/>
                <w:bottom w:val="none" w:sz="0" w:space="0" w:color="auto"/>
                <w:right w:val="none" w:sz="0" w:space="0" w:color="auto"/>
              </w:divBdr>
              <w:divsChild>
                <w:div w:id="162569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798434">
      <w:bodyDiv w:val="1"/>
      <w:marLeft w:val="0"/>
      <w:marRight w:val="0"/>
      <w:marTop w:val="0"/>
      <w:marBottom w:val="0"/>
      <w:divBdr>
        <w:top w:val="none" w:sz="0" w:space="0" w:color="auto"/>
        <w:left w:val="none" w:sz="0" w:space="0" w:color="auto"/>
        <w:bottom w:val="none" w:sz="0" w:space="0" w:color="auto"/>
        <w:right w:val="none" w:sz="0" w:space="0" w:color="auto"/>
      </w:divBdr>
    </w:div>
    <w:div w:id="1035157309">
      <w:bodyDiv w:val="1"/>
      <w:marLeft w:val="0"/>
      <w:marRight w:val="0"/>
      <w:marTop w:val="0"/>
      <w:marBottom w:val="0"/>
      <w:divBdr>
        <w:top w:val="none" w:sz="0" w:space="0" w:color="auto"/>
        <w:left w:val="none" w:sz="0" w:space="0" w:color="auto"/>
        <w:bottom w:val="none" w:sz="0" w:space="0" w:color="auto"/>
        <w:right w:val="none" w:sz="0" w:space="0" w:color="auto"/>
      </w:divBdr>
    </w:div>
    <w:div w:id="1051032590">
      <w:bodyDiv w:val="1"/>
      <w:marLeft w:val="0"/>
      <w:marRight w:val="0"/>
      <w:marTop w:val="0"/>
      <w:marBottom w:val="0"/>
      <w:divBdr>
        <w:top w:val="none" w:sz="0" w:space="0" w:color="auto"/>
        <w:left w:val="none" w:sz="0" w:space="0" w:color="auto"/>
        <w:bottom w:val="none" w:sz="0" w:space="0" w:color="auto"/>
        <w:right w:val="none" w:sz="0" w:space="0" w:color="auto"/>
      </w:divBdr>
    </w:div>
    <w:div w:id="1056704160">
      <w:bodyDiv w:val="1"/>
      <w:marLeft w:val="0"/>
      <w:marRight w:val="0"/>
      <w:marTop w:val="0"/>
      <w:marBottom w:val="0"/>
      <w:divBdr>
        <w:top w:val="none" w:sz="0" w:space="0" w:color="auto"/>
        <w:left w:val="none" w:sz="0" w:space="0" w:color="auto"/>
        <w:bottom w:val="none" w:sz="0" w:space="0" w:color="auto"/>
        <w:right w:val="none" w:sz="0" w:space="0" w:color="auto"/>
      </w:divBdr>
    </w:div>
    <w:div w:id="1097943457">
      <w:bodyDiv w:val="1"/>
      <w:marLeft w:val="0"/>
      <w:marRight w:val="0"/>
      <w:marTop w:val="0"/>
      <w:marBottom w:val="0"/>
      <w:divBdr>
        <w:top w:val="none" w:sz="0" w:space="0" w:color="auto"/>
        <w:left w:val="none" w:sz="0" w:space="0" w:color="auto"/>
        <w:bottom w:val="none" w:sz="0" w:space="0" w:color="auto"/>
        <w:right w:val="none" w:sz="0" w:space="0" w:color="auto"/>
      </w:divBdr>
    </w:div>
    <w:div w:id="1132215894">
      <w:bodyDiv w:val="1"/>
      <w:marLeft w:val="0"/>
      <w:marRight w:val="0"/>
      <w:marTop w:val="0"/>
      <w:marBottom w:val="0"/>
      <w:divBdr>
        <w:top w:val="none" w:sz="0" w:space="0" w:color="auto"/>
        <w:left w:val="none" w:sz="0" w:space="0" w:color="auto"/>
        <w:bottom w:val="none" w:sz="0" w:space="0" w:color="auto"/>
        <w:right w:val="none" w:sz="0" w:space="0" w:color="auto"/>
      </w:divBdr>
    </w:div>
    <w:div w:id="1151023446">
      <w:bodyDiv w:val="1"/>
      <w:marLeft w:val="0"/>
      <w:marRight w:val="0"/>
      <w:marTop w:val="0"/>
      <w:marBottom w:val="0"/>
      <w:divBdr>
        <w:top w:val="none" w:sz="0" w:space="0" w:color="auto"/>
        <w:left w:val="none" w:sz="0" w:space="0" w:color="auto"/>
        <w:bottom w:val="none" w:sz="0" w:space="0" w:color="auto"/>
        <w:right w:val="none" w:sz="0" w:space="0" w:color="auto"/>
      </w:divBdr>
    </w:div>
    <w:div w:id="1163736451">
      <w:bodyDiv w:val="1"/>
      <w:marLeft w:val="0"/>
      <w:marRight w:val="0"/>
      <w:marTop w:val="0"/>
      <w:marBottom w:val="0"/>
      <w:divBdr>
        <w:top w:val="none" w:sz="0" w:space="0" w:color="auto"/>
        <w:left w:val="none" w:sz="0" w:space="0" w:color="auto"/>
        <w:bottom w:val="none" w:sz="0" w:space="0" w:color="auto"/>
        <w:right w:val="none" w:sz="0" w:space="0" w:color="auto"/>
      </w:divBdr>
    </w:div>
    <w:div w:id="1224484167">
      <w:bodyDiv w:val="1"/>
      <w:marLeft w:val="0"/>
      <w:marRight w:val="0"/>
      <w:marTop w:val="0"/>
      <w:marBottom w:val="0"/>
      <w:divBdr>
        <w:top w:val="none" w:sz="0" w:space="0" w:color="auto"/>
        <w:left w:val="none" w:sz="0" w:space="0" w:color="auto"/>
        <w:bottom w:val="none" w:sz="0" w:space="0" w:color="auto"/>
        <w:right w:val="none" w:sz="0" w:space="0" w:color="auto"/>
      </w:divBdr>
      <w:divsChild>
        <w:div w:id="133720283">
          <w:marLeft w:val="0"/>
          <w:marRight w:val="0"/>
          <w:marTop w:val="0"/>
          <w:marBottom w:val="0"/>
          <w:divBdr>
            <w:top w:val="none" w:sz="0" w:space="0" w:color="auto"/>
            <w:left w:val="none" w:sz="0" w:space="0" w:color="auto"/>
            <w:bottom w:val="none" w:sz="0" w:space="0" w:color="auto"/>
            <w:right w:val="none" w:sz="0" w:space="0" w:color="auto"/>
          </w:divBdr>
          <w:divsChild>
            <w:div w:id="334769028">
              <w:marLeft w:val="0"/>
              <w:marRight w:val="0"/>
              <w:marTop w:val="0"/>
              <w:marBottom w:val="0"/>
              <w:divBdr>
                <w:top w:val="none" w:sz="0" w:space="0" w:color="auto"/>
                <w:left w:val="none" w:sz="0" w:space="0" w:color="auto"/>
                <w:bottom w:val="none" w:sz="0" w:space="0" w:color="auto"/>
                <w:right w:val="none" w:sz="0" w:space="0" w:color="auto"/>
              </w:divBdr>
              <w:divsChild>
                <w:div w:id="353924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850152">
      <w:bodyDiv w:val="1"/>
      <w:marLeft w:val="0"/>
      <w:marRight w:val="0"/>
      <w:marTop w:val="0"/>
      <w:marBottom w:val="0"/>
      <w:divBdr>
        <w:top w:val="none" w:sz="0" w:space="0" w:color="auto"/>
        <w:left w:val="none" w:sz="0" w:space="0" w:color="auto"/>
        <w:bottom w:val="none" w:sz="0" w:space="0" w:color="auto"/>
        <w:right w:val="none" w:sz="0" w:space="0" w:color="auto"/>
      </w:divBdr>
    </w:div>
    <w:div w:id="1404109094">
      <w:bodyDiv w:val="1"/>
      <w:marLeft w:val="0"/>
      <w:marRight w:val="0"/>
      <w:marTop w:val="0"/>
      <w:marBottom w:val="0"/>
      <w:divBdr>
        <w:top w:val="none" w:sz="0" w:space="0" w:color="auto"/>
        <w:left w:val="none" w:sz="0" w:space="0" w:color="auto"/>
        <w:bottom w:val="none" w:sz="0" w:space="0" w:color="auto"/>
        <w:right w:val="none" w:sz="0" w:space="0" w:color="auto"/>
      </w:divBdr>
    </w:div>
    <w:div w:id="1528521793">
      <w:bodyDiv w:val="1"/>
      <w:marLeft w:val="0"/>
      <w:marRight w:val="0"/>
      <w:marTop w:val="0"/>
      <w:marBottom w:val="0"/>
      <w:divBdr>
        <w:top w:val="none" w:sz="0" w:space="0" w:color="auto"/>
        <w:left w:val="none" w:sz="0" w:space="0" w:color="auto"/>
        <w:bottom w:val="none" w:sz="0" w:space="0" w:color="auto"/>
        <w:right w:val="none" w:sz="0" w:space="0" w:color="auto"/>
      </w:divBdr>
      <w:divsChild>
        <w:div w:id="1828861227">
          <w:marLeft w:val="0"/>
          <w:marRight w:val="0"/>
          <w:marTop w:val="0"/>
          <w:marBottom w:val="0"/>
          <w:divBdr>
            <w:top w:val="none" w:sz="0" w:space="0" w:color="auto"/>
            <w:left w:val="none" w:sz="0" w:space="0" w:color="auto"/>
            <w:bottom w:val="none" w:sz="0" w:space="0" w:color="auto"/>
            <w:right w:val="none" w:sz="0" w:space="0" w:color="auto"/>
          </w:divBdr>
          <w:divsChild>
            <w:div w:id="1210146582">
              <w:marLeft w:val="0"/>
              <w:marRight w:val="0"/>
              <w:marTop w:val="0"/>
              <w:marBottom w:val="0"/>
              <w:divBdr>
                <w:top w:val="none" w:sz="0" w:space="0" w:color="auto"/>
                <w:left w:val="none" w:sz="0" w:space="0" w:color="auto"/>
                <w:bottom w:val="none" w:sz="0" w:space="0" w:color="auto"/>
                <w:right w:val="none" w:sz="0" w:space="0" w:color="auto"/>
              </w:divBdr>
              <w:divsChild>
                <w:div w:id="1213300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588686">
      <w:bodyDiv w:val="1"/>
      <w:marLeft w:val="0"/>
      <w:marRight w:val="0"/>
      <w:marTop w:val="0"/>
      <w:marBottom w:val="0"/>
      <w:divBdr>
        <w:top w:val="none" w:sz="0" w:space="0" w:color="auto"/>
        <w:left w:val="none" w:sz="0" w:space="0" w:color="auto"/>
        <w:bottom w:val="none" w:sz="0" w:space="0" w:color="auto"/>
        <w:right w:val="none" w:sz="0" w:space="0" w:color="auto"/>
      </w:divBdr>
    </w:div>
    <w:div w:id="1573807619">
      <w:bodyDiv w:val="1"/>
      <w:marLeft w:val="0"/>
      <w:marRight w:val="0"/>
      <w:marTop w:val="0"/>
      <w:marBottom w:val="0"/>
      <w:divBdr>
        <w:top w:val="none" w:sz="0" w:space="0" w:color="auto"/>
        <w:left w:val="none" w:sz="0" w:space="0" w:color="auto"/>
        <w:bottom w:val="none" w:sz="0" w:space="0" w:color="auto"/>
        <w:right w:val="none" w:sz="0" w:space="0" w:color="auto"/>
      </w:divBdr>
    </w:div>
    <w:div w:id="1596284897">
      <w:bodyDiv w:val="1"/>
      <w:marLeft w:val="0"/>
      <w:marRight w:val="0"/>
      <w:marTop w:val="0"/>
      <w:marBottom w:val="0"/>
      <w:divBdr>
        <w:top w:val="none" w:sz="0" w:space="0" w:color="auto"/>
        <w:left w:val="none" w:sz="0" w:space="0" w:color="auto"/>
        <w:bottom w:val="none" w:sz="0" w:space="0" w:color="auto"/>
        <w:right w:val="none" w:sz="0" w:space="0" w:color="auto"/>
      </w:divBdr>
    </w:div>
    <w:div w:id="1613124174">
      <w:bodyDiv w:val="1"/>
      <w:marLeft w:val="0"/>
      <w:marRight w:val="0"/>
      <w:marTop w:val="0"/>
      <w:marBottom w:val="0"/>
      <w:divBdr>
        <w:top w:val="none" w:sz="0" w:space="0" w:color="auto"/>
        <w:left w:val="none" w:sz="0" w:space="0" w:color="auto"/>
        <w:bottom w:val="none" w:sz="0" w:space="0" w:color="auto"/>
        <w:right w:val="none" w:sz="0" w:space="0" w:color="auto"/>
      </w:divBdr>
      <w:divsChild>
        <w:div w:id="1549993787">
          <w:marLeft w:val="0"/>
          <w:marRight w:val="0"/>
          <w:marTop w:val="0"/>
          <w:marBottom w:val="0"/>
          <w:divBdr>
            <w:top w:val="none" w:sz="0" w:space="0" w:color="auto"/>
            <w:left w:val="none" w:sz="0" w:space="0" w:color="auto"/>
            <w:bottom w:val="none" w:sz="0" w:space="0" w:color="auto"/>
            <w:right w:val="none" w:sz="0" w:space="0" w:color="auto"/>
          </w:divBdr>
          <w:divsChild>
            <w:div w:id="2109038267">
              <w:marLeft w:val="0"/>
              <w:marRight w:val="0"/>
              <w:marTop w:val="0"/>
              <w:marBottom w:val="0"/>
              <w:divBdr>
                <w:top w:val="none" w:sz="0" w:space="0" w:color="auto"/>
                <w:left w:val="none" w:sz="0" w:space="0" w:color="auto"/>
                <w:bottom w:val="none" w:sz="0" w:space="0" w:color="auto"/>
                <w:right w:val="none" w:sz="0" w:space="0" w:color="auto"/>
              </w:divBdr>
              <w:divsChild>
                <w:div w:id="27715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389792">
      <w:bodyDiv w:val="1"/>
      <w:marLeft w:val="0"/>
      <w:marRight w:val="0"/>
      <w:marTop w:val="0"/>
      <w:marBottom w:val="0"/>
      <w:divBdr>
        <w:top w:val="none" w:sz="0" w:space="0" w:color="auto"/>
        <w:left w:val="none" w:sz="0" w:space="0" w:color="auto"/>
        <w:bottom w:val="none" w:sz="0" w:space="0" w:color="auto"/>
        <w:right w:val="none" w:sz="0" w:space="0" w:color="auto"/>
      </w:divBdr>
    </w:div>
    <w:div w:id="1749039716">
      <w:bodyDiv w:val="1"/>
      <w:marLeft w:val="0"/>
      <w:marRight w:val="0"/>
      <w:marTop w:val="0"/>
      <w:marBottom w:val="0"/>
      <w:divBdr>
        <w:top w:val="none" w:sz="0" w:space="0" w:color="auto"/>
        <w:left w:val="none" w:sz="0" w:space="0" w:color="auto"/>
        <w:bottom w:val="none" w:sz="0" w:space="0" w:color="auto"/>
        <w:right w:val="none" w:sz="0" w:space="0" w:color="auto"/>
      </w:divBdr>
    </w:div>
    <w:div w:id="1821921457">
      <w:bodyDiv w:val="1"/>
      <w:marLeft w:val="0"/>
      <w:marRight w:val="0"/>
      <w:marTop w:val="0"/>
      <w:marBottom w:val="0"/>
      <w:divBdr>
        <w:top w:val="none" w:sz="0" w:space="0" w:color="auto"/>
        <w:left w:val="none" w:sz="0" w:space="0" w:color="auto"/>
        <w:bottom w:val="none" w:sz="0" w:space="0" w:color="auto"/>
        <w:right w:val="none" w:sz="0" w:space="0" w:color="auto"/>
      </w:divBdr>
    </w:div>
    <w:div w:id="1874809946">
      <w:bodyDiv w:val="1"/>
      <w:marLeft w:val="0"/>
      <w:marRight w:val="0"/>
      <w:marTop w:val="0"/>
      <w:marBottom w:val="0"/>
      <w:divBdr>
        <w:top w:val="none" w:sz="0" w:space="0" w:color="auto"/>
        <w:left w:val="none" w:sz="0" w:space="0" w:color="auto"/>
        <w:bottom w:val="none" w:sz="0" w:space="0" w:color="auto"/>
        <w:right w:val="none" w:sz="0" w:space="0" w:color="auto"/>
      </w:divBdr>
      <w:divsChild>
        <w:div w:id="276717137">
          <w:marLeft w:val="0"/>
          <w:marRight w:val="0"/>
          <w:marTop w:val="0"/>
          <w:marBottom w:val="0"/>
          <w:divBdr>
            <w:top w:val="none" w:sz="0" w:space="0" w:color="auto"/>
            <w:left w:val="none" w:sz="0" w:space="0" w:color="auto"/>
            <w:bottom w:val="none" w:sz="0" w:space="0" w:color="auto"/>
            <w:right w:val="none" w:sz="0" w:space="0" w:color="auto"/>
          </w:divBdr>
          <w:divsChild>
            <w:div w:id="1284311548">
              <w:marLeft w:val="0"/>
              <w:marRight w:val="0"/>
              <w:marTop w:val="0"/>
              <w:marBottom w:val="0"/>
              <w:divBdr>
                <w:top w:val="none" w:sz="0" w:space="0" w:color="auto"/>
                <w:left w:val="none" w:sz="0" w:space="0" w:color="auto"/>
                <w:bottom w:val="none" w:sz="0" w:space="0" w:color="auto"/>
                <w:right w:val="none" w:sz="0" w:space="0" w:color="auto"/>
              </w:divBdr>
              <w:divsChild>
                <w:div w:id="13330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220778">
      <w:bodyDiv w:val="1"/>
      <w:marLeft w:val="0"/>
      <w:marRight w:val="0"/>
      <w:marTop w:val="0"/>
      <w:marBottom w:val="0"/>
      <w:divBdr>
        <w:top w:val="none" w:sz="0" w:space="0" w:color="auto"/>
        <w:left w:val="none" w:sz="0" w:space="0" w:color="auto"/>
        <w:bottom w:val="none" w:sz="0" w:space="0" w:color="auto"/>
        <w:right w:val="none" w:sz="0" w:space="0" w:color="auto"/>
      </w:divBdr>
    </w:div>
    <w:div w:id="2037000821">
      <w:bodyDiv w:val="1"/>
      <w:marLeft w:val="0"/>
      <w:marRight w:val="0"/>
      <w:marTop w:val="0"/>
      <w:marBottom w:val="0"/>
      <w:divBdr>
        <w:top w:val="none" w:sz="0" w:space="0" w:color="auto"/>
        <w:left w:val="none" w:sz="0" w:space="0" w:color="auto"/>
        <w:bottom w:val="none" w:sz="0" w:space="0" w:color="auto"/>
        <w:right w:val="none" w:sz="0" w:space="0" w:color="auto"/>
      </w:divBdr>
    </w:div>
    <w:div w:id="2083940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blog.petrieflom.law.harvard.edu/2020/08/26/uganda-maternal-health-care-right/" TargetMode="External"/><Relationship Id="rId3" Type="http://schemas.openxmlformats.org/officeDocument/2006/relationships/hyperlink" Target="https://amiloadednews.com/2017/07/27-yrs-old-hairdresser-raped-murdered.html" TargetMode="External"/><Relationship Id="rId7" Type="http://schemas.openxmlformats.org/officeDocument/2006/relationships/hyperlink" Target="https://newslibre.com/news/emilian-kayimas-article-shades-light-on-rape/" TargetMode="External"/><Relationship Id="rId12" Type="http://schemas.openxmlformats.org/officeDocument/2006/relationships/hyperlink" Target="https://www.uwonet.or.ug/the-state-of-womens-rights-as-a-national-concern-2018/" TargetMode="External"/><Relationship Id="rId2" Type="http://schemas.openxmlformats.org/officeDocument/2006/relationships/hyperlink" Target="https://www.unicef.org/uganda/media/8031/file/Uganda_FGM_Analysis_Report_-_FINAL-LORES.pdf" TargetMode="External"/><Relationship Id="rId1" Type="http://schemas.openxmlformats.org/officeDocument/2006/relationships/hyperlink" Target="https://www.unwomen.org/en/news/stories/2020/12/what-happened-after-covid-19-hit-uganda" TargetMode="External"/><Relationship Id="rId6" Type="http://schemas.openxmlformats.org/officeDocument/2006/relationships/hyperlink" Target="https://www.dnaindia.com/world/report-enraged-users-start-kibuulemustgo-after-uganda-minister-ronald-%20kibuule-blames-indecently-dressed-victims-for-rape-1894266" TargetMode="External"/><Relationship Id="rId11" Type="http://schemas.openxmlformats.org/officeDocument/2006/relationships/hyperlink" Target="https://www.brookings.edu/blog/education-plus-development/2018/07/24/gender-assumptions-that-challenge-a-quality-education-for-girls-in-uganda/" TargetMode="External"/><Relationship Id="rId5" Type="http://schemas.openxmlformats.org/officeDocument/2006/relationships/hyperlink" Target="https://www.bbc.com/news/world-africa-43372304" TargetMode="External"/><Relationship Id="rId10" Type="http://schemas.openxmlformats.org/officeDocument/2006/relationships/hyperlink" Target="https://www.reproductiverights.org/document/understanding-the-legal-and-policy-framework-on-abortion-in-uganda" TargetMode="External"/><Relationship Id="rId4" Type="http://schemas.openxmlformats.org/officeDocument/2006/relationships/hyperlink" Target="https://www.uwonet.or.ug/the-state-of-womens-rights-as-a-national-concern-2018/" TargetMode="External"/><Relationship Id="rId9" Type="http://schemas.openxmlformats.org/officeDocument/2006/relationships/hyperlink" Target="https://www.cehurd.org/press-release-landmark-hearing-on-maternal-deaths-proceeds-in-ugandas-constitutional-cour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6B8585-6C9F-4A41-A086-D1282DD999E8}">
  <ds:schemaRefs>
    <ds:schemaRef ds:uri="http://schemas.openxmlformats.org/officeDocument/2006/bibliography"/>
  </ds:schemaRefs>
</ds:datastoreItem>
</file>

<file path=customXml/itemProps2.xml><?xml version="1.0" encoding="utf-8"?>
<ds:datastoreItem xmlns:ds="http://schemas.openxmlformats.org/officeDocument/2006/customXml" ds:itemID="{A6437546-BF58-4609-8CE2-A66E5CC3705D}"/>
</file>

<file path=customXml/itemProps3.xml><?xml version="1.0" encoding="utf-8"?>
<ds:datastoreItem xmlns:ds="http://schemas.openxmlformats.org/officeDocument/2006/customXml" ds:itemID="{15A0DA00-812D-460D-8E70-1B98440BD9C2}"/>
</file>

<file path=customXml/itemProps4.xml><?xml version="1.0" encoding="utf-8"?>
<ds:datastoreItem xmlns:ds="http://schemas.openxmlformats.org/officeDocument/2006/customXml" ds:itemID="{D7B38411-6D04-4AAC-A975-48F20712223E}"/>
</file>

<file path=docProps/app.xml><?xml version="1.0" encoding="utf-8"?>
<Properties xmlns="http://schemas.openxmlformats.org/officeDocument/2006/extended-properties" xmlns:vt="http://schemas.openxmlformats.org/officeDocument/2006/docPropsVTypes">
  <Template>Normal.dotm</Template>
  <TotalTime>1</TotalTime>
  <Pages>8</Pages>
  <Words>1932</Words>
  <Characters>11018</Characters>
  <Application>Microsoft Office Word</Application>
  <DocSecurity>4</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bola sodipo</dc:creator>
  <cp:keywords/>
  <dc:description/>
  <cp:lastModifiedBy>OUKO Robert</cp:lastModifiedBy>
  <cp:revision>2</cp:revision>
  <dcterms:created xsi:type="dcterms:W3CDTF">2021-01-26T10:32:00Z</dcterms:created>
  <dcterms:modified xsi:type="dcterms:W3CDTF">2021-01-26T10:32:00Z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