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F0D" w:rsidRPr="005C0232" w:rsidRDefault="001C3CBC" w:rsidP="009826E0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5C0232">
        <w:rPr>
          <w:rFonts w:ascii="Times New Roman" w:hAnsi="Times New Roman" w:cs="Times New Roman"/>
          <w:b/>
        </w:rPr>
        <w:t>ANEXO N° 17</w:t>
      </w:r>
    </w:p>
    <w:p w:rsidR="009826E0" w:rsidRPr="005C0232" w:rsidRDefault="004052F3" w:rsidP="009826E0">
      <w:pPr>
        <w:jc w:val="center"/>
        <w:rPr>
          <w:rFonts w:ascii="Times New Roman" w:hAnsi="Times New Roman" w:cs="Times New Roman"/>
          <w:b/>
          <w:u w:val="single"/>
        </w:rPr>
      </w:pPr>
      <w:r w:rsidRPr="005C0232">
        <w:rPr>
          <w:rFonts w:ascii="Times New Roman" w:hAnsi="Times New Roman" w:cs="Times New Roman"/>
          <w:b/>
          <w:u w:val="single"/>
        </w:rPr>
        <w:t>Tabla N° 1</w:t>
      </w:r>
      <w:r w:rsidR="009826E0" w:rsidRPr="005C0232">
        <w:rPr>
          <w:rFonts w:ascii="Times New Roman" w:hAnsi="Times New Roman" w:cs="Times New Roman"/>
          <w:b/>
        </w:rPr>
        <w:t xml:space="preserve">: </w:t>
      </w:r>
      <w:r w:rsidR="009826E0" w:rsidRPr="005C0232">
        <w:rPr>
          <w:rFonts w:ascii="Times New Roman" w:hAnsi="Times New Roman" w:cs="Times New Roman"/>
          <w:b/>
          <w:u w:val="single"/>
        </w:rPr>
        <w:t>Atendidos en Salud Mental del Plan Integral de Reparaciones</w:t>
      </w:r>
    </w:p>
    <w:p w:rsidR="009826E0" w:rsidRPr="001C3CBC" w:rsidRDefault="009826E0">
      <w:pPr>
        <w:rPr>
          <w:rFonts w:ascii="Times New Roman" w:hAnsi="Times New Roman" w:cs="Times New Roman"/>
          <w:noProof/>
          <w:lang w:eastAsia="es-PE"/>
        </w:rPr>
      </w:pPr>
      <w:r w:rsidRPr="001C3CBC">
        <w:rPr>
          <w:rFonts w:ascii="Times New Roman" w:hAnsi="Times New Roman" w:cs="Times New Roman"/>
          <w:noProof/>
          <w:lang w:eastAsia="es-PE"/>
        </w:rPr>
        <w:drawing>
          <wp:anchor distT="0" distB="0" distL="114300" distR="114300" simplePos="0" relativeHeight="251658240" behindDoc="1" locked="0" layoutInCell="1" allowOverlap="1" wp14:anchorId="4AF25D42" wp14:editId="4EF09726">
            <wp:simplePos x="0" y="0"/>
            <wp:positionH relativeFrom="column">
              <wp:posOffset>634365</wp:posOffset>
            </wp:positionH>
            <wp:positionV relativeFrom="paragraph">
              <wp:posOffset>103505</wp:posOffset>
            </wp:positionV>
            <wp:extent cx="4257675" cy="2479040"/>
            <wp:effectExtent l="0" t="0" r="9525" b="0"/>
            <wp:wrapTight wrapText="bothSides">
              <wp:wrapPolygon edited="0">
                <wp:start x="0" y="0"/>
                <wp:lineTo x="0" y="21412"/>
                <wp:lineTo x="21552" y="21412"/>
                <wp:lineTo x="21552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7" t="22276" r="17451" b="9642"/>
                    <a:stretch/>
                  </pic:blipFill>
                  <pic:spPr bwMode="auto">
                    <a:xfrm>
                      <a:off x="0" y="0"/>
                      <a:ext cx="4257675" cy="247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826E0" w:rsidRPr="001C3CBC" w:rsidRDefault="009826E0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66002D" w:rsidRPr="001C3CBC" w:rsidRDefault="0066002D">
      <w:pPr>
        <w:rPr>
          <w:rFonts w:ascii="Times New Roman" w:hAnsi="Times New Roman" w:cs="Times New Roman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Pr="00171C9D" w:rsidRDefault="005C0232" w:rsidP="005C0232">
      <w:pPr>
        <w:spacing w:after="0"/>
        <w:ind w:left="708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SALUD. Dirección General de Intervenciones Estratégicas en Salud Pública</w:t>
      </w:r>
      <w:r w:rsidRPr="00171C9D">
        <w:rPr>
          <w:rFonts w:ascii="Times New Roman" w:hAnsi="Times New Roman" w:cs="Times New Roman"/>
          <w:sz w:val="18"/>
          <w:szCs w:val="18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Informe N° 096-2016-DSM-DGIESP/MINSA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12.09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66002D" w:rsidRDefault="0066002D">
      <w:pPr>
        <w:rPr>
          <w:rFonts w:ascii="Times New Roman" w:hAnsi="Times New Roman" w:cs="Times New Roman"/>
          <w:color w:val="2F5496" w:themeColor="accent5" w:themeShade="BF"/>
        </w:rPr>
      </w:pPr>
    </w:p>
    <w:p w:rsidR="005C0232" w:rsidRPr="005C0232" w:rsidRDefault="005C0232">
      <w:pPr>
        <w:rPr>
          <w:rFonts w:ascii="Times New Roman" w:hAnsi="Times New Roman" w:cs="Times New Roman"/>
        </w:rPr>
      </w:pPr>
    </w:p>
    <w:p w:rsidR="0066002D" w:rsidRPr="005C0232" w:rsidRDefault="004052F3" w:rsidP="0066002D">
      <w:pPr>
        <w:jc w:val="center"/>
        <w:rPr>
          <w:rFonts w:ascii="Times New Roman" w:hAnsi="Times New Roman" w:cs="Times New Roman"/>
          <w:b/>
          <w:u w:val="single"/>
        </w:rPr>
      </w:pPr>
      <w:r w:rsidRPr="005C0232">
        <w:rPr>
          <w:rFonts w:ascii="Times New Roman" w:hAnsi="Times New Roman" w:cs="Times New Roman"/>
          <w:b/>
          <w:u w:val="single"/>
        </w:rPr>
        <w:t>Tabla N° 2</w:t>
      </w:r>
      <w:r w:rsidR="0066002D" w:rsidRPr="005C0232">
        <w:rPr>
          <w:rFonts w:ascii="Times New Roman" w:hAnsi="Times New Roman" w:cs="Times New Roman"/>
          <w:b/>
        </w:rPr>
        <w:t xml:space="preserve">: </w:t>
      </w:r>
      <w:r w:rsidR="00105F6F" w:rsidRPr="005C0232">
        <w:rPr>
          <w:rFonts w:ascii="Times New Roman" w:hAnsi="Times New Roman" w:cs="Times New Roman"/>
          <w:b/>
          <w:u w:val="single"/>
        </w:rPr>
        <w:t>Profesionales que conforman los Equipos PIR en las Regiones</w:t>
      </w: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  <w:r w:rsidRPr="001C3CBC">
        <w:rPr>
          <w:rFonts w:ascii="Times New Roman" w:hAnsi="Times New Roman" w:cs="Times New Roman"/>
          <w:noProof/>
          <w:lang w:eastAsia="es-PE"/>
        </w:rPr>
        <w:drawing>
          <wp:anchor distT="0" distB="0" distL="114300" distR="114300" simplePos="0" relativeHeight="251659264" behindDoc="1" locked="0" layoutInCell="1" allowOverlap="1" wp14:anchorId="48877FD6" wp14:editId="11401DCB">
            <wp:simplePos x="0" y="0"/>
            <wp:positionH relativeFrom="column">
              <wp:posOffset>805815</wp:posOffset>
            </wp:positionH>
            <wp:positionV relativeFrom="paragraph">
              <wp:posOffset>19050</wp:posOffset>
            </wp:positionV>
            <wp:extent cx="4057650" cy="2712720"/>
            <wp:effectExtent l="0" t="0" r="0" b="0"/>
            <wp:wrapTight wrapText="bothSides">
              <wp:wrapPolygon edited="0">
                <wp:start x="0" y="0"/>
                <wp:lineTo x="0" y="21388"/>
                <wp:lineTo x="21499" y="21388"/>
                <wp:lineTo x="21499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89" t="16628" r="20626" b="17486"/>
                    <a:stretch/>
                  </pic:blipFill>
                  <pic:spPr bwMode="auto">
                    <a:xfrm>
                      <a:off x="0" y="0"/>
                      <a:ext cx="4057650" cy="271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66002D" w:rsidRPr="001C3CBC" w:rsidRDefault="0066002D" w:rsidP="00105F6F">
      <w:pPr>
        <w:jc w:val="center"/>
        <w:rPr>
          <w:rFonts w:ascii="Times New Roman" w:hAnsi="Times New Roman" w:cs="Times New Roman"/>
        </w:rPr>
      </w:pP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105F6F" w:rsidRPr="001C3CBC" w:rsidRDefault="00105F6F" w:rsidP="00105F6F">
      <w:pPr>
        <w:jc w:val="center"/>
        <w:rPr>
          <w:rFonts w:ascii="Times New Roman" w:hAnsi="Times New Roman" w:cs="Times New Roman"/>
        </w:rPr>
      </w:pPr>
    </w:p>
    <w:p w:rsidR="00105F6F" w:rsidRDefault="00105F6F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ind w:left="708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Pr="00171C9D" w:rsidRDefault="005C0232" w:rsidP="005C0232">
      <w:pPr>
        <w:spacing w:after="0"/>
        <w:ind w:left="708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SALUD. Dirección General de Intervenciones Estratégicas en Salud Pública</w:t>
      </w:r>
      <w:r w:rsidRPr="00171C9D">
        <w:rPr>
          <w:rFonts w:ascii="Times New Roman" w:hAnsi="Times New Roman" w:cs="Times New Roman"/>
          <w:sz w:val="18"/>
          <w:szCs w:val="18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Informe N° 096-2016-DSM-DGIESP/MINSA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12.09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5C0232" w:rsidRDefault="005C0232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5C0232">
      <w:pPr>
        <w:rPr>
          <w:rFonts w:ascii="Times New Roman" w:hAnsi="Times New Roman" w:cs="Times New Roman"/>
        </w:rPr>
      </w:pPr>
    </w:p>
    <w:p w:rsidR="005C0232" w:rsidRPr="001C3CBC" w:rsidRDefault="005C0232" w:rsidP="00105F6F">
      <w:pPr>
        <w:jc w:val="center"/>
        <w:rPr>
          <w:rFonts w:ascii="Times New Roman" w:hAnsi="Times New Roman" w:cs="Times New Roman"/>
        </w:rPr>
      </w:pPr>
    </w:p>
    <w:p w:rsidR="00105F6F" w:rsidRPr="005C0232" w:rsidRDefault="004052F3" w:rsidP="00105F6F">
      <w:pPr>
        <w:jc w:val="center"/>
        <w:rPr>
          <w:rFonts w:ascii="Times New Roman" w:hAnsi="Times New Roman" w:cs="Times New Roman"/>
          <w:b/>
          <w:u w:val="single"/>
        </w:rPr>
      </w:pPr>
      <w:r w:rsidRPr="005C0232">
        <w:rPr>
          <w:rFonts w:ascii="Times New Roman" w:hAnsi="Times New Roman" w:cs="Times New Roman"/>
          <w:b/>
          <w:u w:val="single"/>
        </w:rPr>
        <w:t>Tabla N° 3</w:t>
      </w:r>
      <w:r w:rsidR="00105F6F" w:rsidRPr="005C0232">
        <w:rPr>
          <w:rFonts w:ascii="Times New Roman" w:hAnsi="Times New Roman" w:cs="Times New Roman"/>
          <w:b/>
        </w:rPr>
        <w:t xml:space="preserve">: </w:t>
      </w:r>
      <w:r w:rsidR="00D45117" w:rsidRPr="005C0232">
        <w:rPr>
          <w:rFonts w:ascii="Times New Roman" w:hAnsi="Times New Roman" w:cs="Times New Roman"/>
          <w:b/>
          <w:u w:val="single"/>
        </w:rPr>
        <w:t>Comunidades Intervenidas por Profesionales del Equipo PIR - SM</w:t>
      </w:r>
    </w:p>
    <w:p w:rsidR="00D45117" w:rsidRPr="001C3CBC" w:rsidRDefault="00D45117" w:rsidP="00105F6F">
      <w:pPr>
        <w:jc w:val="center"/>
        <w:rPr>
          <w:rFonts w:ascii="Times New Roman" w:hAnsi="Times New Roman" w:cs="Times New Roman"/>
          <w:u w:val="single"/>
        </w:rPr>
      </w:pPr>
      <w:r w:rsidRPr="001C3CBC">
        <w:rPr>
          <w:rFonts w:ascii="Times New Roman" w:hAnsi="Times New Roman" w:cs="Times New Roman"/>
          <w:noProof/>
          <w:lang w:eastAsia="es-PE"/>
        </w:rPr>
        <w:drawing>
          <wp:anchor distT="0" distB="0" distL="114300" distR="114300" simplePos="0" relativeHeight="251660288" behindDoc="1" locked="0" layoutInCell="1" allowOverlap="1" wp14:anchorId="2536AA93" wp14:editId="3D3A8D5D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4727575" cy="3001010"/>
            <wp:effectExtent l="0" t="0" r="0" b="8890"/>
            <wp:wrapTight wrapText="bothSides">
              <wp:wrapPolygon edited="0">
                <wp:start x="0" y="0"/>
                <wp:lineTo x="0" y="21527"/>
                <wp:lineTo x="21498" y="21527"/>
                <wp:lineTo x="21498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0" t="22590" r="13747" b="8701"/>
                    <a:stretch/>
                  </pic:blipFill>
                  <pic:spPr bwMode="auto">
                    <a:xfrm>
                      <a:off x="0" y="0"/>
                      <a:ext cx="4727575" cy="3001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5117" w:rsidRPr="001C3CBC" w:rsidRDefault="00D45117" w:rsidP="00105F6F">
      <w:pPr>
        <w:jc w:val="center"/>
        <w:rPr>
          <w:rFonts w:ascii="Times New Roman" w:hAnsi="Times New Roman" w:cs="Times New Roman"/>
          <w:u w:val="single"/>
        </w:rPr>
      </w:pPr>
    </w:p>
    <w:p w:rsidR="00D45117" w:rsidRPr="001C3CBC" w:rsidRDefault="00D45117" w:rsidP="00105F6F">
      <w:pPr>
        <w:jc w:val="center"/>
        <w:rPr>
          <w:rFonts w:ascii="Times New Roman" w:hAnsi="Times New Roman" w:cs="Times New Roman"/>
          <w:noProof/>
          <w:lang w:eastAsia="es-PE"/>
        </w:rPr>
      </w:pPr>
    </w:p>
    <w:p w:rsidR="00D45117" w:rsidRPr="001C3CBC" w:rsidRDefault="00D45117" w:rsidP="00105F6F">
      <w:pPr>
        <w:jc w:val="center"/>
        <w:rPr>
          <w:rFonts w:ascii="Times New Roman" w:hAnsi="Times New Roman" w:cs="Times New Roman"/>
        </w:rPr>
      </w:pPr>
    </w:p>
    <w:p w:rsidR="00B96743" w:rsidRPr="001C3CBC" w:rsidRDefault="00B96743" w:rsidP="00105F6F">
      <w:pPr>
        <w:jc w:val="center"/>
        <w:rPr>
          <w:rFonts w:ascii="Times New Roman" w:hAnsi="Times New Roman" w:cs="Times New Roman"/>
        </w:rPr>
      </w:pPr>
    </w:p>
    <w:p w:rsidR="00B96743" w:rsidRPr="001C3CBC" w:rsidRDefault="00B96743" w:rsidP="00105F6F">
      <w:pPr>
        <w:jc w:val="center"/>
        <w:rPr>
          <w:rFonts w:ascii="Times New Roman" w:hAnsi="Times New Roman" w:cs="Times New Roman"/>
        </w:rPr>
      </w:pPr>
    </w:p>
    <w:p w:rsidR="00B96743" w:rsidRPr="001C3CBC" w:rsidRDefault="00B96743" w:rsidP="00105F6F">
      <w:pPr>
        <w:jc w:val="center"/>
        <w:rPr>
          <w:rFonts w:ascii="Times New Roman" w:hAnsi="Times New Roman" w:cs="Times New Roman"/>
        </w:rPr>
      </w:pPr>
    </w:p>
    <w:p w:rsidR="00B96743" w:rsidRPr="001C3CBC" w:rsidRDefault="00B96743" w:rsidP="00105F6F">
      <w:pPr>
        <w:jc w:val="center"/>
        <w:rPr>
          <w:rFonts w:ascii="Times New Roman" w:hAnsi="Times New Roman" w:cs="Times New Roman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Pr="00171C9D" w:rsidRDefault="005C0232" w:rsidP="005C023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SALUD. Dirección General de Intervenciones Estratégicas en Salud Pública</w:t>
      </w:r>
      <w:r w:rsidRPr="00171C9D">
        <w:rPr>
          <w:rFonts w:ascii="Times New Roman" w:hAnsi="Times New Roman" w:cs="Times New Roman"/>
          <w:sz w:val="18"/>
          <w:szCs w:val="18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Informe N° 096-2016-DSM-DGIESP/MINSA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12.09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B96743" w:rsidRDefault="00B96743" w:rsidP="00105F6F">
      <w:pPr>
        <w:jc w:val="center"/>
        <w:rPr>
          <w:rFonts w:ascii="Times New Roman" w:hAnsi="Times New Roman" w:cs="Times New Roman"/>
        </w:rPr>
      </w:pPr>
    </w:p>
    <w:p w:rsidR="005C0232" w:rsidRPr="001C3CBC" w:rsidRDefault="005C0232" w:rsidP="00105F6F">
      <w:pPr>
        <w:jc w:val="center"/>
        <w:rPr>
          <w:rFonts w:ascii="Times New Roman" w:hAnsi="Times New Roman" w:cs="Times New Roman"/>
        </w:rPr>
      </w:pPr>
    </w:p>
    <w:p w:rsidR="00B96743" w:rsidRPr="005C0232" w:rsidRDefault="00B96743" w:rsidP="00B96743">
      <w:pPr>
        <w:jc w:val="center"/>
        <w:rPr>
          <w:rFonts w:ascii="Times New Roman" w:hAnsi="Times New Roman" w:cs="Times New Roman"/>
          <w:b/>
          <w:u w:val="single"/>
        </w:rPr>
      </w:pPr>
      <w:r w:rsidRPr="005C0232">
        <w:rPr>
          <w:rFonts w:ascii="Times New Roman" w:hAnsi="Times New Roman" w:cs="Times New Roman"/>
          <w:b/>
          <w:u w:val="single"/>
        </w:rPr>
        <w:t xml:space="preserve">Tabla N° </w:t>
      </w:r>
      <w:r w:rsidR="004052F3" w:rsidRPr="005C0232">
        <w:rPr>
          <w:rFonts w:ascii="Times New Roman" w:hAnsi="Times New Roman" w:cs="Times New Roman"/>
          <w:b/>
          <w:u w:val="single"/>
        </w:rPr>
        <w:t>4</w:t>
      </w:r>
      <w:r w:rsidRPr="005C0232">
        <w:rPr>
          <w:rFonts w:ascii="Times New Roman" w:hAnsi="Times New Roman" w:cs="Times New Roman"/>
          <w:b/>
        </w:rPr>
        <w:t xml:space="preserve">: </w:t>
      </w:r>
      <w:r w:rsidR="00667308" w:rsidRPr="005C0232">
        <w:rPr>
          <w:rFonts w:ascii="Times New Roman" w:hAnsi="Times New Roman" w:cs="Times New Roman"/>
          <w:b/>
          <w:u w:val="single"/>
        </w:rPr>
        <w:t>Capacitación e Implementación de Documentos Técnicos Normativos</w:t>
      </w:r>
    </w:p>
    <w:p w:rsidR="00D0522F" w:rsidRPr="001C3CBC" w:rsidRDefault="005C0232" w:rsidP="00B96743">
      <w:pPr>
        <w:jc w:val="center"/>
        <w:rPr>
          <w:rFonts w:ascii="Times New Roman" w:hAnsi="Times New Roman" w:cs="Times New Roman"/>
          <w:u w:val="single"/>
        </w:rPr>
      </w:pPr>
      <w:r w:rsidRPr="001C3CBC">
        <w:rPr>
          <w:rFonts w:ascii="Times New Roman" w:hAnsi="Times New Roman" w:cs="Times New Roman"/>
          <w:noProof/>
          <w:lang w:eastAsia="es-PE"/>
        </w:rPr>
        <w:drawing>
          <wp:anchor distT="0" distB="0" distL="114300" distR="114300" simplePos="0" relativeHeight="251661312" behindDoc="1" locked="0" layoutInCell="1" allowOverlap="1" wp14:anchorId="5929906E" wp14:editId="2A96B576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4972050" cy="2479675"/>
            <wp:effectExtent l="0" t="0" r="0" b="0"/>
            <wp:wrapTight wrapText="bothSides">
              <wp:wrapPolygon edited="0">
                <wp:start x="0" y="0"/>
                <wp:lineTo x="0" y="21406"/>
                <wp:lineTo x="21517" y="21406"/>
                <wp:lineTo x="21517" y="0"/>
                <wp:lineTo x="0" y="0"/>
              </wp:wrapPolygon>
            </wp:wrapTight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97" t="27296" r="8807" b="8388"/>
                    <a:stretch/>
                  </pic:blipFill>
                  <pic:spPr bwMode="auto">
                    <a:xfrm>
                      <a:off x="0" y="0"/>
                      <a:ext cx="4972050" cy="247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0232" w:rsidRDefault="005C0232" w:rsidP="005C023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5C0232" w:rsidRPr="00171C9D" w:rsidRDefault="005C0232" w:rsidP="005C023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MINISTERIO DE SALUD. Dirección General de Intervenciones Estratégicas en Salud Pública</w:t>
      </w:r>
      <w:r w:rsidRPr="00171C9D">
        <w:rPr>
          <w:rFonts w:ascii="Times New Roman" w:hAnsi="Times New Roman" w:cs="Times New Roman"/>
          <w:sz w:val="18"/>
          <w:szCs w:val="18"/>
        </w:rPr>
        <w:t xml:space="preserve">. </w:t>
      </w:r>
      <w:r>
        <w:rPr>
          <w:rFonts w:ascii="Times New Roman" w:hAnsi="Times New Roman" w:cs="Times New Roman"/>
          <w:sz w:val="18"/>
          <w:szCs w:val="18"/>
        </w:rPr>
        <w:t>Informe N° 096-2016-DSM-DGIESP/MINSA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12.09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667308" w:rsidRPr="001C3CBC" w:rsidRDefault="00667308" w:rsidP="00B96743">
      <w:pPr>
        <w:jc w:val="center"/>
        <w:rPr>
          <w:rFonts w:ascii="Times New Roman" w:hAnsi="Times New Roman" w:cs="Times New Roman"/>
          <w:noProof/>
          <w:lang w:eastAsia="es-PE"/>
        </w:rPr>
      </w:pPr>
    </w:p>
    <w:p w:rsidR="0085138C" w:rsidRPr="001C3CBC" w:rsidRDefault="0085138C">
      <w:pPr>
        <w:rPr>
          <w:rFonts w:ascii="Times New Roman" w:hAnsi="Times New Roman" w:cs="Times New Roman"/>
        </w:rPr>
      </w:pPr>
    </w:p>
    <w:p w:rsidR="0085138C" w:rsidRPr="001C3CBC" w:rsidRDefault="0085138C" w:rsidP="0085138C">
      <w:pPr>
        <w:jc w:val="center"/>
        <w:rPr>
          <w:rFonts w:ascii="Times New Roman" w:hAnsi="Times New Roman" w:cs="Times New Roman"/>
          <w:b/>
        </w:rPr>
      </w:pPr>
      <w:r w:rsidRPr="001C3CBC">
        <w:rPr>
          <w:rFonts w:ascii="Times New Roman" w:hAnsi="Times New Roman" w:cs="Times New Roman"/>
          <w:b/>
          <w:u w:val="single"/>
        </w:rPr>
        <w:t>Tabla N° 5</w:t>
      </w:r>
      <w:r w:rsidRPr="001C3CBC">
        <w:rPr>
          <w:rFonts w:ascii="Times New Roman" w:hAnsi="Times New Roman" w:cs="Times New Roman"/>
          <w:b/>
        </w:rPr>
        <w:t xml:space="preserve">: </w:t>
      </w:r>
      <w:r w:rsidRPr="001C3CBC">
        <w:rPr>
          <w:rFonts w:ascii="Times New Roman" w:hAnsi="Times New Roman" w:cs="Times New Roman"/>
          <w:b/>
          <w:u w:val="single"/>
        </w:rPr>
        <w:t>Proyectos de Reparación Colectiva 2015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18"/>
        <w:gridCol w:w="1027"/>
        <w:gridCol w:w="1257"/>
        <w:gridCol w:w="1104"/>
        <w:gridCol w:w="1412"/>
        <w:gridCol w:w="1633"/>
        <w:gridCol w:w="1643"/>
      </w:tblGrid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N°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REGION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PROVINCIA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DISTRITO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ORGANISMO EJECUTOR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ASOCIACION BENEFICIARIA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PROYECTO / ACTIVIDAD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“La Victoria”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 xml:space="preserve">Instalación de centro de tostado de granos 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“Las Américas III”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Instalación de centro de panificación y pastelería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Provincial de 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“Juan Velasco Alvarado Sector II”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las capacidades productivas de crianza de gallinas de postura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Provincial de 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 xml:space="preserve">Asociación de Familias Desplazadas Internas por la violencia política “Río Seco” 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la producción y comercialización de artesanía textil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Lima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Lima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Ate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Ate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Afectados y Víctimas de la violencia política “Mama Quilla-</w:t>
            </w:r>
            <w:proofErr w:type="spellStart"/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Huaycán</w:t>
            </w:r>
            <w:proofErr w:type="spellEnd"/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Fortalecimiento de las capacidades de emprendimiento de las mujeres tejedoras</w:t>
            </w:r>
          </w:p>
        </w:tc>
      </w:tr>
    </w:tbl>
    <w:p w:rsidR="00964748" w:rsidRDefault="00964748" w:rsidP="00964748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64748" w:rsidRPr="00171C9D" w:rsidRDefault="00964748" w:rsidP="0096474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</w:t>
      </w:r>
      <w:r>
        <w:rPr>
          <w:rFonts w:ascii="Times New Roman" w:hAnsi="Times New Roman" w:cs="Times New Roman"/>
          <w:sz w:val="18"/>
          <w:szCs w:val="18"/>
        </w:rPr>
        <w:t>Oficio N° 2266-2016-JUS/</w:t>
      </w:r>
      <w:r w:rsidRPr="00171C9D">
        <w:rPr>
          <w:rFonts w:ascii="Times New Roman" w:hAnsi="Times New Roman" w:cs="Times New Roman"/>
          <w:sz w:val="18"/>
          <w:szCs w:val="18"/>
        </w:rPr>
        <w:t>CMAN</w:t>
      </w:r>
      <w:r>
        <w:rPr>
          <w:rFonts w:ascii="Times New Roman" w:hAnsi="Times New Roman" w:cs="Times New Roman"/>
          <w:sz w:val="18"/>
          <w:szCs w:val="18"/>
        </w:rPr>
        <w:t>-ST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29.12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85138C" w:rsidRPr="001C3CBC" w:rsidRDefault="0085138C" w:rsidP="0085138C">
      <w:pPr>
        <w:jc w:val="center"/>
        <w:rPr>
          <w:rFonts w:ascii="Times New Roman" w:hAnsi="Times New Roman" w:cs="Times New Roman"/>
        </w:rPr>
      </w:pPr>
    </w:p>
    <w:p w:rsidR="0085138C" w:rsidRPr="001C3CBC" w:rsidRDefault="0085138C" w:rsidP="0085138C">
      <w:pPr>
        <w:rPr>
          <w:rFonts w:ascii="Times New Roman" w:hAnsi="Times New Roman" w:cs="Times New Roman"/>
        </w:rPr>
      </w:pPr>
    </w:p>
    <w:p w:rsidR="0085138C" w:rsidRPr="001C3CBC" w:rsidRDefault="0085138C">
      <w:pPr>
        <w:rPr>
          <w:rFonts w:ascii="Times New Roman" w:hAnsi="Times New Roman" w:cs="Times New Roman"/>
        </w:rPr>
      </w:pPr>
      <w:r w:rsidRPr="001C3CBC">
        <w:rPr>
          <w:rFonts w:ascii="Times New Roman" w:hAnsi="Times New Roman" w:cs="Times New Roman"/>
        </w:rPr>
        <w:br w:type="page"/>
      </w:r>
    </w:p>
    <w:p w:rsidR="0085138C" w:rsidRPr="001C3CBC" w:rsidRDefault="0085138C" w:rsidP="0085138C">
      <w:pPr>
        <w:jc w:val="center"/>
        <w:rPr>
          <w:rFonts w:ascii="Times New Roman" w:hAnsi="Times New Roman" w:cs="Times New Roman"/>
          <w:b/>
          <w:u w:val="single"/>
        </w:rPr>
      </w:pPr>
      <w:r w:rsidRPr="001C3CBC">
        <w:rPr>
          <w:rFonts w:ascii="Times New Roman" w:hAnsi="Times New Roman" w:cs="Times New Roman"/>
          <w:b/>
          <w:u w:val="single"/>
        </w:rPr>
        <w:lastRenderedPageBreak/>
        <w:t>Tabla N° 6</w:t>
      </w:r>
      <w:r w:rsidRPr="001C3CBC">
        <w:rPr>
          <w:rFonts w:ascii="Times New Roman" w:hAnsi="Times New Roman" w:cs="Times New Roman"/>
          <w:b/>
        </w:rPr>
        <w:t xml:space="preserve">: </w:t>
      </w:r>
      <w:r w:rsidRPr="001C3CBC">
        <w:rPr>
          <w:rFonts w:ascii="Times New Roman" w:hAnsi="Times New Roman" w:cs="Times New Roman"/>
          <w:b/>
          <w:u w:val="single"/>
        </w:rPr>
        <w:t>Proyectos de Reparación Colectiva 2016</w:t>
      </w:r>
    </w:p>
    <w:p w:rsidR="0085138C" w:rsidRPr="001C3CBC" w:rsidRDefault="0085138C" w:rsidP="0085138C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027"/>
        <w:gridCol w:w="1257"/>
        <w:gridCol w:w="1106"/>
        <w:gridCol w:w="1410"/>
        <w:gridCol w:w="1611"/>
        <w:gridCol w:w="1642"/>
      </w:tblGrid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20"/>
                <w:szCs w:val="20"/>
              </w:rPr>
              <w:t>N°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REGION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PROVINCIA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DISTRITO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ORGANISMO EJECUTOR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ASOCIACION BENEFICIARIA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C3CBC">
              <w:rPr>
                <w:rFonts w:ascii="Times New Roman" w:hAnsi="Times New Roman" w:cs="Times New Roman"/>
                <w:b/>
                <w:sz w:val="18"/>
                <w:szCs w:val="20"/>
              </w:rPr>
              <w:t>PROYECTO / ACTIVIDAD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Andrés Avelino Cáceres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Andrés Avelino Cáceres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“</w:t>
            </w:r>
            <w:proofErr w:type="spellStart"/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Conchopata</w:t>
            </w:r>
            <w:proofErr w:type="spellEnd"/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las capacidades en salubridad, manejo y venta de alimentos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Provincial de 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- Artesanos (AFADVIP-Artesanos)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la producción y comercialización de confecciones y bordados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Provincial de 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Internas por la violencia política “Covadonga I”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los servicios de apoyo a la producción y comercialización de comidas preparadas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Provincial de 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 xml:space="preserve">Asociación de Familias Desplazadas Internas por la violencia política “La Picota” 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de la producción y comercialización de gallinas de doble propósito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Ayacucho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Huamanga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San Juan Bautista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Afectados y Víctimas de la violencia política “Los Olivos”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Mejoramiento y desarrollo de capacidades en la salubridad, manejo y comercialización de alimentos</w:t>
            </w:r>
          </w:p>
        </w:tc>
      </w:tr>
      <w:tr w:rsidR="0085138C" w:rsidRPr="001C3CBC" w:rsidTr="004C28A2">
        <w:tc>
          <w:tcPr>
            <w:tcW w:w="0" w:type="auto"/>
          </w:tcPr>
          <w:p w:rsidR="0085138C" w:rsidRPr="001C3CBC" w:rsidRDefault="0085138C" w:rsidP="004C28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Ica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Pisco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San Clemente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Municipalidad Distrital de San Clemente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Asociación de Familias Desplazadas de San Clemente</w:t>
            </w:r>
          </w:p>
        </w:tc>
        <w:tc>
          <w:tcPr>
            <w:tcW w:w="0" w:type="auto"/>
          </w:tcPr>
          <w:p w:rsidR="0085138C" w:rsidRPr="001C3CBC" w:rsidRDefault="0085138C" w:rsidP="004C28A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3CBC">
              <w:rPr>
                <w:rFonts w:ascii="Times New Roman" w:hAnsi="Times New Roman" w:cs="Times New Roman"/>
                <w:sz w:val="20"/>
                <w:szCs w:val="20"/>
              </w:rPr>
              <w:t>Construcción de centro recreacional campestre</w:t>
            </w:r>
          </w:p>
        </w:tc>
      </w:tr>
    </w:tbl>
    <w:p w:rsidR="00964748" w:rsidRDefault="00964748" w:rsidP="00964748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64748" w:rsidRPr="00171C9D" w:rsidRDefault="00964748" w:rsidP="00964748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171C9D">
        <w:rPr>
          <w:rFonts w:ascii="Times New Roman" w:hAnsi="Times New Roman" w:cs="Times New Roman"/>
          <w:b/>
          <w:sz w:val="18"/>
          <w:szCs w:val="18"/>
        </w:rPr>
        <w:t>Fuente:</w:t>
      </w:r>
      <w:r w:rsidRPr="00171C9D">
        <w:rPr>
          <w:rFonts w:ascii="Times New Roman" w:hAnsi="Times New Roman" w:cs="Times New Roman"/>
          <w:sz w:val="18"/>
          <w:szCs w:val="18"/>
        </w:rPr>
        <w:t xml:space="preserve"> Comisión Multisectorial de Alto Nivel (CMAN). </w:t>
      </w:r>
      <w:r>
        <w:rPr>
          <w:rFonts w:ascii="Times New Roman" w:hAnsi="Times New Roman" w:cs="Times New Roman"/>
          <w:sz w:val="18"/>
          <w:szCs w:val="18"/>
        </w:rPr>
        <w:t>Oficio N° 2266-2016-JUS/</w:t>
      </w:r>
      <w:r w:rsidRPr="00171C9D">
        <w:rPr>
          <w:rFonts w:ascii="Times New Roman" w:hAnsi="Times New Roman" w:cs="Times New Roman"/>
          <w:sz w:val="18"/>
          <w:szCs w:val="18"/>
        </w:rPr>
        <w:t>CMAN</w:t>
      </w:r>
      <w:r>
        <w:rPr>
          <w:rFonts w:ascii="Times New Roman" w:hAnsi="Times New Roman" w:cs="Times New Roman"/>
          <w:sz w:val="18"/>
          <w:szCs w:val="18"/>
        </w:rPr>
        <w:t>-ST</w:t>
      </w:r>
      <w:r w:rsidRPr="00171C9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(fecha: 29.12</w:t>
      </w:r>
      <w:r w:rsidRPr="00171C9D">
        <w:rPr>
          <w:rFonts w:ascii="Times New Roman" w:hAnsi="Times New Roman" w:cs="Times New Roman"/>
          <w:sz w:val="18"/>
          <w:szCs w:val="18"/>
        </w:rPr>
        <w:t>.2016)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85138C" w:rsidRPr="001C3CBC" w:rsidRDefault="0085138C" w:rsidP="0085138C">
      <w:pPr>
        <w:rPr>
          <w:rFonts w:ascii="Times New Roman" w:hAnsi="Times New Roman" w:cs="Times New Roman"/>
        </w:rPr>
      </w:pPr>
    </w:p>
    <w:p w:rsidR="0085138C" w:rsidRPr="001C3CBC" w:rsidRDefault="0085138C" w:rsidP="0085138C">
      <w:pPr>
        <w:rPr>
          <w:rFonts w:ascii="Times New Roman" w:hAnsi="Times New Roman" w:cs="Times New Roman"/>
        </w:rPr>
      </w:pPr>
    </w:p>
    <w:p w:rsidR="00B96743" w:rsidRPr="001C3CBC" w:rsidRDefault="00B96743" w:rsidP="00105F6F">
      <w:pPr>
        <w:jc w:val="center"/>
        <w:rPr>
          <w:rFonts w:ascii="Times New Roman" w:hAnsi="Times New Roman" w:cs="Times New Roman"/>
        </w:rPr>
      </w:pPr>
    </w:p>
    <w:p w:rsidR="00151400" w:rsidRPr="001C3CBC" w:rsidRDefault="00151400" w:rsidP="00105F6F">
      <w:pPr>
        <w:jc w:val="center"/>
        <w:rPr>
          <w:rFonts w:ascii="Times New Roman" w:hAnsi="Times New Roman" w:cs="Times New Roman"/>
        </w:rPr>
      </w:pPr>
    </w:p>
    <w:sectPr w:rsidR="00151400" w:rsidRPr="001C3CBC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7DA" w:rsidRDefault="00D907DA" w:rsidP="001C3CBC">
      <w:pPr>
        <w:spacing w:after="0" w:line="240" w:lineRule="auto"/>
      </w:pPr>
      <w:r>
        <w:separator/>
      </w:r>
    </w:p>
  </w:endnote>
  <w:endnote w:type="continuationSeparator" w:id="0">
    <w:p w:rsidR="00D907DA" w:rsidRDefault="00D907DA" w:rsidP="001C3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7DA" w:rsidRDefault="00D907DA" w:rsidP="001C3CBC">
      <w:pPr>
        <w:spacing w:after="0" w:line="240" w:lineRule="auto"/>
      </w:pPr>
      <w:r>
        <w:separator/>
      </w:r>
    </w:p>
  </w:footnote>
  <w:footnote w:type="continuationSeparator" w:id="0">
    <w:p w:rsidR="00D907DA" w:rsidRDefault="00D907DA" w:rsidP="001C3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CBC" w:rsidRPr="00EF3016" w:rsidRDefault="001C3CBC" w:rsidP="001C3CBC">
    <w:pPr>
      <w:jc w:val="center"/>
      <w:rPr>
        <w:rFonts w:ascii="Times New Roman" w:hAnsi="Times New Roman" w:cs="Times New Roman"/>
        <w:b/>
        <w:sz w:val="20"/>
        <w:szCs w:val="24"/>
      </w:rPr>
    </w:pPr>
    <w:r w:rsidRPr="00EF3016">
      <w:rPr>
        <w:rFonts w:ascii="Times New Roman" w:hAnsi="Times New Roman" w:cs="Times New Roman"/>
        <w:b/>
        <w:sz w:val="20"/>
        <w:szCs w:val="24"/>
      </w:rPr>
      <w:t>INFORME DEL PERÚ ANTE EL COMITÉ CONTRA LA TORTURA RELACIONADO A LAS MEDIDAS ADOPTADAS PARA DAR CUMPLIMIENTO A LA CONVENCIÓN CONTRA LA TORTURA Y OTROS TRATOS O PENAS CRUELES, INHUMANOS O DEGRADANTES</w:t>
    </w:r>
  </w:p>
  <w:p w:rsidR="001C3CBC" w:rsidRDefault="001C3C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E0"/>
    <w:rsid w:val="00105F6F"/>
    <w:rsid w:val="00137A36"/>
    <w:rsid w:val="00151400"/>
    <w:rsid w:val="001C3CBC"/>
    <w:rsid w:val="00346486"/>
    <w:rsid w:val="004052F3"/>
    <w:rsid w:val="005C0232"/>
    <w:rsid w:val="0066002D"/>
    <w:rsid w:val="00667308"/>
    <w:rsid w:val="006902F1"/>
    <w:rsid w:val="006C78B5"/>
    <w:rsid w:val="0085138C"/>
    <w:rsid w:val="008F0E03"/>
    <w:rsid w:val="00964748"/>
    <w:rsid w:val="009826E0"/>
    <w:rsid w:val="009A5CBA"/>
    <w:rsid w:val="009F4689"/>
    <w:rsid w:val="00B96743"/>
    <w:rsid w:val="00D0522F"/>
    <w:rsid w:val="00D45117"/>
    <w:rsid w:val="00D9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CCB9CD-845E-4FE7-B5AE-E2E2FB47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51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C3C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3CBC"/>
  </w:style>
  <w:style w:type="paragraph" w:styleId="Piedepgina">
    <w:name w:val="footer"/>
    <w:basedOn w:val="Normal"/>
    <w:link w:val="PiedepginaCar"/>
    <w:uiPriority w:val="99"/>
    <w:unhideWhenUsed/>
    <w:rsid w:val="001C3C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4842BB-15CA-44BB-8989-63D22E0E862D}"/>
</file>

<file path=customXml/itemProps2.xml><?xml version="1.0" encoding="utf-8"?>
<ds:datastoreItem xmlns:ds="http://schemas.openxmlformats.org/officeDocument/2006/customXml" ds:itemID="{72202413-4A0E-437E-873E-493D67628EF4}"/>
</file>

<file path=customXml/itemProps3.xml><?xml version="1.0" encoding="utf-8"?>
<ds:datastoreItem xmlns:ds="http://schemas.openxmlformats.org/officeDocument/2006/customXml" ds:itemID="{1F79F780-E78C-4AAA-B2BB-65AFBEC54F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Elizabeth Arzapalo Villon</dc:creator>
  <cp:keywords/>
  <dc:description/>
  <cp:lastModifiedBy>Daniela Soto Flórez</cp:lastModifiedBy>
  <cp:revision>2</cp:revision>
  <dcterms:created xsi:type="dcterms:W3CDTF">2017-06-12T19:46:00Z</dcterms:created>
  <dcterms:modified xsi:type="dcterms:W3CDTF">2017-06-12T19:46:00Z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