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E5A" w:rsidRPr="000A7E5A" w:rsidRDefault="000A7E5A" w:rsidP="000A7E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A7E5A">
        <w:rPr>
          <w:rFonts w:ascii="Times New Roman" w:hAnsi="Times New Roman" w:cs="Times New Roman"/>
          <w:b/>
          <w:sz w:val="24"/>
          <w:szCs w:val="24"/>
        </w:rPr>
        <w:t>INSTITUTO DE FOMENTONTO MUNICIPAL –INFOM-</w:t>
      </w:r>
    </w:p>
    <w:p w:rsidR="000A7E5A" w:rsidRPr="000A7E5A" w:rsidRDefault="000A7E5A" w:rsidP="000A7E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7E5A">
        <w:rPr>
          <w:rFonts w:ascii="Times New Roman" w:hAnsi="Times New Roman" w:cs="Times New Roman"/>
          <w:b/>
          <w:sz w:val="24"/>
          <w:szCs w:val="24"/>
        </w:rPr>
        <w:t xml:space="preserve">UNIDAD EJECUTORA DEL PROGRAMA DE ACUEDUCTOS </w:t>
      </w:r>
    </w:p>
    <w:p w:rsidR="000A7E5A" w:rsidRPr="000A7E5A" w:rsidRDefault="000A7E5A" w:rsidP="000A7E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7E5A">
        <w:rPr>
          <w:rFonts w:ascii="Times New Roman" w:hAnsi="Times New Roman" w:cs="Times New Roman"/>
          <w:b/>
          <w:sz w:val="24"/>
          <w:szCs w:val="24"/>
        </w:rPr>
        <w:t>PROGRAMA DESARROLLO DE AGUAS SUBTERRANEAS</w:t>
      </w:r>
    </w:p>
    <w:p w:rsidR="000A7E5A" w:rsidRDefault="000A7E5A" w:rsidP="000A7E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7E5A" w:rsidRDefault="000A7E5A" w:rsidP="000A7E5A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A7E5A" w:rsidSect="0087777B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val="es-ES" w:eastAsia="es-E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-140335</wp:posOffset>
            </wp:positionH>
            <wp:positionV relativeFrom="paragraph">
              <wp:posOffset>174625</wp:posOffset>
            </wp:positionV>
            <wp:extent cx="6119495" cy="7926070"/>
            <wp:effectExtent l="0" t="0" r="0" b="0"/>
            <wp:wrapTight wrapText="bothSides">
              <wp:wrapPolygon edited="0">
                <wp:start x="90" y="69"/>
                <wp:lineTo x="90" y="21527"/>
                <wp:lineTo x="21069" y="21527"/>
                <wp:lineTo x="21069" y="69"/>
                <wp:lineTo x="90" y="69"/>
              </wp:wrapPolygon>
            </wp:wrapTight>
            <wp:docPr id="9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792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A7E5A" w:rsidRPr="009D4E60" w:rsidRDefault="000A7E5A" w:rsidP="000A7E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s-ES" w:eastAsia="es-ES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-393065</wp:posOffset>
            </wp:positionV>
            <wp:extent cx="6134100" cy="8622665"/>
            <wp:effectExtent l="0" t="0" r="0" b="0"/>
            <wp:wrapTight wrapText="bothSides">
              <wp:wrapPolygon edited="0">
                <wp:start x="89" y="64"/>
                <wp:lineTo x="89" y="21506"/>
                <wp:lineTo x="21108" y="21506"/>
                <wp:lineTo x="21108" y="64"/>
                <wp:lineTo x="89" y="64"/>
              </wp:wrapPolygon>
            </wp:wrapTight>
            <wp:docPr id="10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62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E5A" w:rsidRDefault="000A7E5A" w:rsidP="000A7E5A">
      <w:pPr>
        <w:rPr>
          <w:sz w:val="16"/>
          <w:szCs w:val="16"/>
        </w:rPr>
      </w:pPr>
    </w:p>
    <w:p w:rsidR="000A7E5A" w:rsidRPr="00D610B6" w:rsidRDefault="000A7E5A" w:rsidP="000A7E5A">
      <w:pPr>
        <w:rPr>
          <w:sz w:val="16"/>
          <w:szCs w:val="16"/>
        </w:rPr>
      </w:pPr>
      <w:r w:rsidRPr="00D65A87">
        <w:rPr>
          <w:noProof/>
          <w:sz w:val="16"/>
          <w:szCs w:val="16"/>
          <w:lang w:val="es-ES" w:eastAsia="es-ES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0</wp:posOffset>
            </wp:positionV>
            <wp:extent cx="6477000" cy="5722620"/>
            <wp:effectExtent l="0" t="0" r="0" b="0"/>
            <wp:wrapTight wrapText="bothSides">
              <wp:wrapPolygon edited="0">
                <wp:start x="169" y="96"/>
                <wp:lineTo x="169" y="21475"/>
                <wp:lineTo x="21007" y="21475"/>
                <wp:lineTo x="21007" y="96"/>
                <wp:lineTo x="169" y="96"/>
              </wp:wrapPolygon>
            </wp:wrapTight>
            <wp:docPr id="1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72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Default="000A7E5A" w:rsidP="000A7E5A">
      <w:pPr>
        <w:spacing w:after="0"/>
        <w:rPr>
          <w:rFonts w:ascii="Times" w:hAnsi="Times"/>
          <w:sz w:val="24"/>
          <w:szCs w:val="24"/>
        </w:rPr>
      </w:pPr>
    </w:p>
    <w:p w:rsidR="000A7E5A" w:rsidRPr="00BF2AD2" w:rsidRDefault="000A7E5A" w:rsidP="000A7E5A">
      <w:pPr>
        <w:spacing w:after="0"/>
        <w:rPr>
          <w:rFonts w:ascii="Times" w:hAnsi="Times"/>
          <w:b/>
          <w:sz w:val="24"/>
          <w:szCs w:val="24"/>
        </w:rPr>
      </w:pPr>
      <w:r w:rsidRPr="00BF2AD2">
        <w:rPr>
          <w:rFonts w:ascii="Times" w:hAnsi="Times"/>
          <w:b/>
          <w:sz w:val="24"/>
          <w:szCs w:val="24"/>
        </w:rPr>
        <w:lastRenderedPageBreak/>
        <w:t>INSTITUTO DE FOMENTO MUNICIPAL</w:t>
      </w:r>
    </w:p>
    <w:p w:rsidR="000A7E5A" w:rsidRPr="00BF2AD2" w:rsidRDefault="000A7E5A" w:rsidP="000A7E5A">
      <w:pPr>
        <w:spacing w:after="0"/>
        <w:rPr>
          <w:rFonts w:ascii="Times" w:hAnsi="Times"/>
          <w:b/>
          <w:sz w:val="24"/>
          <w:szCs w:val="24"/>
        </w:rPr>
      </w:pPr>
      <w:r w:rsidRPr="00BF2AD2">
        <w:rPr>
          <w:rFonts w:ascii="Times" w:hAnsi="Times"/>
          <w:b/>
          <w:sz w:val="24"/>
          <w:szCs w:val="24"/>
        </w:rPr>
        <w:t>PROGRAMA DE ABASTECIMIENTO DE AGUA POTABLE Y SANEAMIENTO BASICO RURAL</w:t>
      </w:r>
    </w:p>
    <w:p w:rsidR="000A7E5A" w:rsidRPr="00BF2AD2" w:rsidRDefault="000A7E5A" w:rsidP="000A7E5A">
      <w:pPr>
        <w:spacing w:after="0"/>
        <w:rPr>
          <w:rFonts w:ascii="Times" w:hAnsi="Times"/>
          <w:b/>
          <w:sz w:val="24"/>
          <w:szCs w:val="24"/>
        </w:rPr>
      </w:pPr>
      <w:r w:rsidRPr="00BF2AD2">
        <w:rPr>
          <w:rFonts w:ascii="Times" w:hAnsi="Times"/>
          <w:b/>
          <w:sz w:val="24"/>
          <w:szCs w:val="24"/>
        </w:rPr>
        <w:t>BID 1469 OC -GU OBRAS 2013</w:t>
      </w:r>
    </w:p>
    <w:p w:rsidR="000A7E5A" w:rsidRDefault="000A7E5A" w:rsidP="000A7E5A">
      <w:pPr>
        <w:rPr>
          <w:sz w:val="16"/>
          <w:szCs w:val="16"/>
        </w:rPr>
      </w:pPr>
      <w:r w:rsidRPr="00643257">
        <w:rPr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207645</wp:posOffset>
            </wp:positionV>
            <wp:extent cx="6965950" cy="4223385"/>
            <wp:effectExtent l="0" t="0" r="0" b="0"/>
            <wp:wrapTight wrapText="bothSides">
              <wp:wrapPolygon edited="0">
                <wp:start x="158" y="130"/>
                <wp:lineTo x="158" y="21434"/>
                <wp:lineTo x="21029" y="21434"/>
                <wp:lineTo x="21029" y="130"/>
                <wp:lineTo x="158" y="130"/>
              </wp:wrapPolygon>
            </wp:wrapTight>
            <wp:docPr id="1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5950" cy="422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E5A" w:rsidRDefault="000A7E5A" w:rsidP="000A7E5A">
      <w:pPr>
        <w:rPr>
          <w:sz w:val="16"/>
          <w:szCs w:val="16"/>
        </w:rPr>
      </w:pPr>
      <w:r w:rsidRPr="00643257">
        <w:rPr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419100</wp:posOffset>
            </wp:positionV>
            <wp:extent cx="6985000" cy="2928620"/>
            <wp:effectExtent l="0" t="0" r="0" b="0"/>
            <wp:wrapTight wrapText="bothSides">
              <wp:wrapPolygon edited="0">
                <wp:start x="236" y="187"/>
                <wp:lineTo x="157" y="21356"/>
                <wp:lineTo x="21050" y="21356"/>
                <wp:lineTo x="20972" y="187"/>
                <wp:lineTo x="236" y="187"/>
              </wp:wrapPolygon>
            </wp:wrapTight>
            <wp:docPr id="30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0" cy="292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E5A" w:rsidRDefault="000A7E5A" w:rsidP="000A7E5A">
      <w:pPr>
        <w:rPr>
          <w:sz w:val="16"/>
          <w:szCs w:val="16"/>
        </w:rPr>
      </w:pPr>
    </w:p>
    <w:p w:rsidR="000A7E5A" w:rsidRDefault="000A7E5A" w:rsidP="000A7E5A">
      <w:pPr>
        <w:rPr>
          <w:sz w:val="16"/>
          <w:szCs w:val="16"/>
        </w:rPr>
      </w:pPr>
    </w:p>
    <w:p w:rsidR="000A7E5A" w:rsidRDefault="000A7E5A" w:rsidP="000A7E5A">
      <w:pPr>
        <w:rPr>
          <w:sz w:val="16"/>
          <w:szCs w:val="16"/>
        </w:rPr>
      </w:pPr>
      <w:r>
        <w:rPr>
          <w:noProof/>
          <w:sz w:val="16"/>
          <w:szCs w:val="16"/>
          <w:lang w:val="es-ES" w:eastAsia="es-ES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-381635</wp:posOffset>
            </wp:positionH>
            <wp:positionV relativeFrom="paragraph">
              <wp:posOffset>-81915</wp:posOffset>
            </wp:positionV>
            <wp:extent cx="6598285" cy="9021445"/>
            <wp:effectExtent l="0" t="0" r="0" b="0"/>
            <wp:wrapTight wrapText="bothSides">
              <wp:wrapPolygon edited="0">
                <wp:start x="83" y="61"/>
                <wp:lineTo x="166" y="21529"/>
                <wp:lineTo x="21037" y="21529"/>
                <wp:lineTo x="21120" y="61"/>
                <wp:lineTo x="83" y="61"/>
              </wp:wrapPolygon>
            </wp:wrapTight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285" cy="902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E5A" w:rsidRDefault="000A7E5A" w:rsidP="000A7E5A">
      <w:pPr>
        <w:rPr>
          <w:sz w:val="16"/>
          <w:szCs w:val="16"/>
        </w:rPr>
      </w:pPr>
      <w:r>
        <w:rPr>
          <w:noProof/>
          <w:sz w:val="16"/>
          <w:szCs w:val="16"/>
          <w:lang w:val="es-ES" w:eastAsia="es-ES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-838200</wp:posOffset>
            </wp:positionH>
            <wp:positionV relativeFrom="paragraph">
              <wp:posOffset>114300</wp:posOffset>
            </wp:positionV>
            <wp:extent cx="7248525" cy="3210560"/>
            <wp:effectExtent l="0" t="0" r="0" b="0"/>
            <wp:wrapTight wrapText="bothSides">
              <wp:wrapPolygon edited="0">
                <wp:start x="151" y="171"/>
                <wp:lineTo x="151" y="21361"/>
                <wp:lineTo x="20966" y="21361"/>
                <wp:lineTo x="20966" y="171"/>
                <wp:lineTo x="151" y="171"/>
              </wp:wrapPolygon>
            </wp:wrapTight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A7E5A" w:rsidSect="00561680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E5A"/>
    <w:rsid w:val="00001BCC"/>
    <w:rsid w:val="000A7E5A"/>
    <w:rsid w:val="0027203B"/>
    <w:rsid w:val="00347817"/>
    <w:rsid w:val="00BF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B85C7B-697E-49EA-A431-06CAD90C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7E5A"/>
    <w:rPr>
      <w:rFonts w:eastAsiaTheme="minorEastAsia"/>
      <w:lang w:val="es-GT" w:eastAsia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customXml" Target="../customXml/item3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9B99C5-3645-49A3-8EC2-B2A3E5FBC9F5}"/>
</file>

<file path=customXml/itemProps2.xml><?xml version="1.0" encoding="utf-8"?>
<ds:datastoreItem xmlns:ds="http://schemas.openxmlformats.org/officeDocument/2006/customXml" ds:itemID="{6BC992DB-8766-444B-BD63-96A6C9113F62}"/>
</file>

<file path=customXml/itemProps3.xml><?xml version="1.0" encoding="utf-8"?>
<ds:datastoreItem xmlns:ds="http://schemas.openxmlformats.org/officeDocument/2006/customXml" ds:itemID="{3D3BA3F7-6B08-45C6-A40A-563885E068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http://www.centor.mx.gd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politicas</dc:creator>
  <cp:keywords/>
  <dc:description/>
  <cp:lastModifiedBy>Monica Renata Bolaños Perez</cp:lastModifiedBy>
  <cp:revision>2</cp:revision>
  <dcterms:created xsi:type="dcterms:W3CDTF">2017-12-07T15:08:00Z</dcterms:created>
  <dcterms:modified xsi:type="dcterms:W3CDTF">2017-12-07T15:08:00Z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