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70B7A" w14:textId="55C2D2F9" w:rsidR="001E7F35" w:rsidRDefault="00456D83" w:rsidP="00456D83">
      <w:pPr>
        <w:jc w:val="center"/>
        <w:rPr>
          <w:lang w:val="en-US"/>
        </w:rPr>
      </w:pPr>
      <w:bookmarkStart w:id="0" w:name="_Hlk8631247"/>
      <w:r w:rsidRPr="00456D83">
        <w:rPr>
          <w:noProof/>
          <w:lang w:val="en-US"/>
        </w:rPr>
        <w:drawing>
          <wp:inline distT="0" distB="0" distL="0" distR="0" wp14:anchorId="22C84D61" wp14:editId="13C05D2A">
            <wp:extent cx="1363980" cy="822960"/>
            <wp:effectExtent l="0" t="0" r="7620" b="0"/>
            <wp:docPr id="1" name="Picture 1" descr="O:\COMMUNICATION\Logos\ChildRightsConnectLogos_ForScreen\CRC-logo-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COMMUNICATION\Logos\ChildRightsConnectLogos_ForScreen\CRC-logo-we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3C1A4B86" w14:textId="77777777" w:rsidR="00257357" w:rsidRDefault="00257357" w:rsidP="00203B86">
      <w:pPr>
        <w:ind w:left="2124" w:firstLine="708"/>
        <w:rPr>
          <w:b/>
          <w:sz w:val="28"/>
          <w:szCs w:val="28"/>
          <w:lang w:val="en-US"/>
        </w:rPr>
      </w:pPr>
    </w:p>
    <w:p w14:paraId="54D22636" w14:textId="69109468" w:rsidR="001E7F35" w:rsidRPr="00203B86" w:rsidRDefault="001E7F35" w:rsidP="00203B86">
      <w:pPr>
        <w:ind w:left="2124" w:firstLine="708"/>
        <w:rPr>
          <w:b/>
          <w:sz w:val="28"/>
          <w:szCs w:val="28"/>
          <w:lang w:val="en-US"/>
        </w:rPr>
      </w:pPr>
      <w:r w:rsidRPr="00203B86">
        <w:rPr>
          <w:b/>
          <w:sz w:val="28"/>
          <w:szCs w:val="28"/>
          <w:lang w:val="en-US"/>
        </w:rPr>
        <w:t>Child Rights Connect statement</w:t>
      </w:r>
    </w:p>
    <w:p w14:paraId="3B3B38EC" w14:textId="1EAF18EB" w:rsidR="001E7F35" w:rsidRPr="00203B86" w:rsidRDefault="001E7F35" w:rsidP="001E7F35">
      <w:pPr>
        <w:jc w:val="center"/>
        <w:rPr>
          <w:b/>
          <w:sz w:val="24"/>
          <w:szCs w:val="24"/>
          <w:lang w:val="en-US"/>
        </w:rPr>
      </w:pPr>
      <w:r w:rsidRPr="00203B86">
        <w:rPr>
          <w:b/>
          <w:sz w:val="24"/>
          <w:szCs w:val="24"/>
          <w:lang w:val="en-US"/>
        </w:rPr>
        <w:t>Opening of the 8</w:t>
      </w:r>
      <w:r w:rsidR="00300708">
        <w:rPr>
          <w:b/>
          <w:sz w:val="24"/>
          <w:szCs w:val="24"/>
          <w:lang w:val="en-US"/>
        </w:rPr>
        <w:t>2</w:t>
      </w:r>
      <w:r w:rsidR="00300708" w:rsidRPr="00300708">
        <w:rPr>
          <w:b/>
          <w:sz w:val="24"/>
          <w:szCs w:val="24"/>
          <w:vertAlign w:val="superscript"/>
          <w:lang w:val="en-US"/>
        </w:rPr>
        <w:t>nd</w:t>
      </w:r>
      <w:r w:rsidR="00300708">
        <w:rPr>
          <w:b/>
          <w:sz w:val="24"/>
          <w:szCs w:val="24"/>
          <w:lang w:val="en-US"/>
        </w:rPr>
        <w:t xml:space="preserve"> </w:t>
      </w:r>
      <w:r w:rsidRPr="00203B86">
        <w:rPr>
          <w:b/>
          <w:sz w:val="24"/>
          <w:szCs w:val="24"/>
          <w:lang w:val="en-US"/>
        </w:rPr>
        <w:t>session of the UN Committee on the Rights of the Child</w:t>
      </w:r>
    </w:p>
    <w:p w14:paraId="6E28D806" w14:textId="470CCC51" w:rsidR="001E7F35" w:rsidRPr="00203B86" w:rsidRDefault="00300708" w:rsidP="001E7F35"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9 September</w:t>
      </w:r>
      <w:r w:rsidR="001E7F35" w:rsidRPr="00203B86">
        <w:rPr>
          <w:b/>
          <w:sz w:val="24"/>
          <w:szCs w:val="24"/>
          <w:lang w:val="en-US"/>
        </w:rPr>
        <w:t xml:space="preserve"> 2019</w:t>
      </w:r>
    </w:p>
    <w:p w14:paraId="4A16748E" w14:textId="1D10CCB9" w:rsidR="0095076C" w:rsidRPr="00203B86" w:rsidRDefault="00CB27C9" w:rsidP="00031867">
      <w:pPr>
        <w:jc w:val="both"/>
        <w:rPr>
          <w:lang w:val="en-US"/>
        </w:rPr>
      </w:pPr>
      <w:r w:rsidRPr="00203B86">
        <w:rPr>
          <w:lang w:val="en-US"/>
        </w:rPr>
        <w:t>Distinguished members of the Committee</w:t>
      </w:r>
      <w:r w:rsidR="001E7F35" w:rsidRPr="00203B86">
        <w:rPr>
          <w:lang w:val="en-US"/>
        </w:rPr>
        <w:t xml:space="preserve">, dear </w:t>
      </w:r>
      <w:r w:rsidRPr="00203B86">
        <w:rPr>
          <w:lang w:val="en-US"/>
        </w:rPr>
        <w:t>OHCHR colleagues,</w:t>
      </w:r>
      <w:r w:rsidR="001E7F35" w:rsidRPr="00203B86">
        <w:rPr>
          <w:lang w:val="en-US"/>
        </w:rPr>
        <w:t xml:space="preserve"> ladies and gentlemen,</w:t>
      </w:r>
      <w:r w:rsidRPr="00203B86">
        <w:rPr>
          <w:lang w:val="en-US"/>
        </w:rPr>
        <w:t xml:space="preserve"> </w:t>
      </w:r>
    </w:p>
    <w:p w14:paraId="7C3A07E3" w14:textId="77777777" w:rsidR="00D759E2" w:rsidRDefault="00CB27C9" w:rsidP="00203B86">
      <w:pPr>
        <w:jc w:val="both"/>
        <w:rPr>
          <w:lang w:val="en-US"/>
        </w:rPr>
      </w:pPr>
      <w:r w:rsidRPr="00203B86">
        <w:rPr>
          <w:lang w:val="en-US"/>
        </w:rPr>
        <w:t xml:space="preserve">Thank you very much for the opportunity to address </w:t>
      </w:r>
      <w:r w:rsidR="003F4B35" w:rsidRPr="00203B86">
        <w:rPr>
          <w:lang w:val="en-US"/>
        </w:rPr>
        <w:t>the Committee</w:t>
      </w:r>
      <w:r w:rsidRPr="00203B86">
        <w:rPr>
          <w:lang w:val="en-US"/>
        </w:rPr>
        <w:t xml:space="preserve"> at the opening of the 8</w:t>
      </w:r>
      <w:r w:rsidR="00300708">
        <w:rPr>
          <w:lang w:val="en-US"/>
        </w:rPr>
        <w:t>2</w:t>
      </w:r>
      <w:r w:rsidR="00300708" w:rsidRPr="00300708">
        <w:rPr>
          <w:vertAlign w:val="superscript"/>
          <w:lang w:val="en-US"/>
        </w:rPr>
        <w:t>nd</w:t>
      </w:r>
      <w:r w:rsidR="00300708">
        <w:rPr>
          <w:lang w:val="en-US"/>
        </w:rPr>
        <w:t xml:space="preserve"> </w:t>
      </w:r>
      <w:r w:rsidRPr="00203B86">
        <w:rPr>
          <w:lang w:val="en-US"/>
        </w:rPr>
        <w:t xml:space="preserve">session on behalf of </w:t>
      </w:r>
      <w:r w:rsidR="00B63489" w:rsidRPr="00203B86">
        <w:rPr>
          <w:lang w:val="en-US"/>
        </w:rPr>
        <w:t xml:space="preserve">The </w:t>
      </w:r>
      <w:r w:rsidRPr="00203B86">
        <w:rPr>
          <w:lang w:val="en-US"/>
        </w:rPr>
        <w:t>Child Rights Connect</w:t>
      </w:r>
      <w:r w:rsidR="00B63489" w:rsidRPr="00203B86">
        <w:rPr>
          <w:lang w:val="en-US"/>
        </w:rPr>
        <w:t xml:space="preserve"> secretariat and its members</w:t>
      </w:r>
      <w:r w:rsidR="003C7E99">
        <w:rPr>
          <w:lang w:val="en-US"/>
        </w:rPr>
        <w:t xml:space="preserve">. </w:t>
      </w:r>
    </w:p>
    <w:p w14:paraId="2F7F5B7E" w14:textId="333C5EC3" w:rsidR="00D759E2" w:rsidRDefault="003B1D94" w:rsidP="00203B86">
      <w:pPr>
        <w:jc w:val="both"/>
        <w:rPr>
          <w:lang w:val="en-US"/>
        </w:rPr>
      </w:pPr>
      <w:r>
        <w:rPr>
          <w:lang w:val="en-US"/>
        </w:rPr>
        <w:t xml:space="preserve">At the opening of the last session in May, we had expressed our deep concern </w:t>
      </w:r>
      <w:r w:rsidR="00D759E2" w:rsidRPr="00203B86">
        <w:rPr>
          <w:lang w:val="en-US"/>
        </w:rPr>
        <w:t xml:space="preserve">that </w:t>
      </w:r>
      <w:r w:rsidR="00A471DA">
        <w:rPr>
          <w:lang w:val="en-US"/>
        </w:rPr>
        <w:t>this September</w:t>
      </w:r>
      <w:r w:rsidR="00D759E2" w:rsidRPr="00203B86">
        <w:rPr>
          <w:lang w:val="en-US"/>
        </w:rPr>
        <w:t xml:space="preserve"> session </w:t>
      </w:r>
      <w:r w:rsidR="00A471DA">
        <w:rPr>
          <w:lang w:val="en-US"/>
        </w:rPr>
        <w:t xml:space="preserve">was </w:t>
      </w:r>
      <w:r w:rsidR="00D759E2" w:rsidRPr="00203B86">
        <w:rPr>
          <w:lang w:val="en-US"/>
        </w:rPr>
        <w:t>in jeopardy due to the delays in the payments of UN membership contributions by Member States.</w:t>
      </w:r>
      <w:r w:rsidR="00A471DA">
        <w:rPr>
          <w:lang w:val="en-US"/>
        </w:rPr>
        <w:t xml:space="preserve"> </w:t>
      </w:r>
      <w:r w:rsidR="00450339">
        <w:rPr>
          <w:lang w:val="en-CH"/>
        </w:rPr>
        <w:t xml:space="preserve">We </w:t>
      </w:r>
      <w:r w:rsidR="00A471DA">
        <w:rPr>
          <w:lang w:val="en-US"/>
        </w:rPr>
        <w:t xml:space="preserve">are glad to </w:t>
      </w:r>
      <w:r w:rsidR="00834C26">
        <w:rPr>
          <w:lang w:val="en-US"/>
        </w:rPr>
        <w:t>see all the Committee members here today, ready to carry out their mandated activities</w:t>
      </w:r>
      <w:r w:rsidR="0011736D">
        <w:rPr>
          <w:lang w:val="en-US"/>
        </w:rPr>
        <w:t>, as well as celebrations for the 30</w:t>
      </w:r>
      <w:r w:rsidR="0011736D" w:rsidRPr="0011736D">
        <w:rPr>
          <w:vertAlign w:val="superscript"/>
          <w:lang w:val="en-US"/>
        </w:rPr>
        <w:t>th</w:t>
      </w:r>
      <w:r w:rsidR="0011736D">
        <w:rPr>
          <w:lang w:val="en-US"/>
        </w:rPr>
        <w:t xml:space="preserve"> anniversary of the </w:t>
      </w:r>
      <w:r w:rsidR="0052343B">
        <w:rPr>
          <w:lang w:val="en-CH"/>
        </w:rPr>
        <w:t>Convention</w:t>
      </w:r>
      <w:r w:rsidR="00834C26">
        <w:rPr>
          <w:lang w:val="en-US"/>
        </w:rPr>
        <w:t>. However, w</w:t>
      </w:r>
      <w:r w:rsidR="00C21D26" w:rsidRPr="00C21D26">
        <w:rPr>
          <w:lang w:val="en-US"/>
        </w:rPr>
        <w:t xml:space="preserve">e </w:t>
      </w:r>
      <w:r w:rsidR="00247F96">
        <w:rPr>
          <w:lang w:val="en-US"/>
        </w:rPr>
        <w:t xml:space="preserve">remain </w:t>
      </w:r>
      <w:r w:rsidR="00C21D26" w:rsidRPr="00C21D26">
        <w:rPr>
          <w:lang w:val="en-US"/>
        </w:rPr>
        <w:t xml:space="preserve">alarmed that the present shortfall in resources is likely to be </w:t>
      </w:r>
      <w:r w:rsidR="00632A92">
        <w:rPr>
          <w:lang w:val="en-CH"/>
        </w:rPr>
        <w:t xml:space="preserve">further </w:t>
      </w:r>
      <w:r w:rsidR="00C21D26" w:rsidRPr="00C21D26">
        <w:rPr>
          <w:lang w:val="en-US"/>
        </w:rPr>
        <w:t>perpetuated</w:t>
      </w:r>
      <w:r w:rsidR="007C7753">
        <w:rPr>
          <w:lang w:val="en-US"/>
        </w:rPr>
        <w:t xml:space="preserve"> if Me</w:t>
      </w:r>
      <w:r w:rsidR="00BB0281">
        <w:rPr>
          <w:lang w:val="en-US"/>
        </w:rPr>
        <w:t>m</w:t>
      </w:r>
      <w:r w:rsidR="007C7753">
        <w:rPr>
          <w:lang w:val="en-US"/>
        </w:rPr>
        <w:t>ber States do not revisit the</w:t>
      </w:r>
      <w:r w:rsidR="00AA4B22">
        <w:rPr>
          <w:lang w:val="en-US"/>
        </w:rPr>
        <w:t>ir</w:t>
      </w:r>
      <w:r w:rsidR="007C7753">
        <w:rPr>
          <w:lang w:val="en-US"/>
        </w:rPr>
        <w:t xml:space="preserve"> 2017 decision </w:t>
      </w:r>
      <w:r w:rsidR="00AA4B22">
        <w:rPr>
          <w:lang w:val="en-US"/>
        </w:rPr>
        <w:t>and start</w:t>
      </w:r>
      <w:r w:rsidR="00C21D26" w:rsidRPr="00C21D26">
        <w:rPr>
          <w:lang w:val="en-US"/>
        </w:rPr>
        <w:t xml:space="preserve"> increas</w:t>
      </w:r>
      <w:r w:rsidR="00AA4B22">
        <w:rPr>
          <w:lang w:val="en-US"/>
        </w:rPr>
        <w:t>ing</w:t>
      </w:r>
      <w:r w:rsidR="00C21D26" w:rsidRPr="00C21D26">
        <w:rPr>
          <w:lang w:val="en-US"/>
        </w:rPr>
        <w:t xml:space="preserve"> </w:t>
      </w:r>
      <w:r w:rsidR="00F31F92">
        <w:rPr>
          <w:lang w:val="en-CH"/>
        </w:rPr>
        <w:t>T</w:t>
      </w:r>
      <w:proofErr w:type="spellStart"/>
      <w:r w:rsidR="00F31F92" w:rsidRPr="00C21D26">
        <w:rPr>
          <w:lang w:val="en-US"/>
        </w:rPr>
        <w:t>reaty</w:t>
      </w:r>
      <w:proofErr w:type="spellEnd"/>
      <w:r w:rsidR="00F31F92" w:rsidRPr="00C21D26">
        <w:rPr>
          <w:lang w:val="en-US"/>
        </w:rPr>
        <w:t xml:space="preserve"> </w:t>
      </w:r>
      <w:r w:rsidR="00F31F92">
        <w:rPr>
          <w:lang w:val="en-CH"/>
        </w:rPr>
        <w:t>B</w:t>
      </w:r>
      <w:proofErr w:type="spellStart"/>
      <w:r w:rsidR="00F31F92" w:rsidRPr="00C21D26">
        <w:rPr>
          <w:lang w:val="en-US"/>
        </w:rPr>
        <w:t>odies</w:t>
      </w:r>
      <w:proofErr w:type="spellEnd"/>
      <w:r w:rsidR="00F31F92" w:rsidRPr="00C21D26">
        <w:rPr>
          <w:lang w:val="en-US"/>
        </w:rPr>
        <w:t xml:space="preserve">’ </w:t>
      </w:r>
      <w:r w:rsidR="00C21D26" w:rsidRPr="00C21D26">
        <w:rPr>
          <w:lang w:val="en-US"/>
        </w:rPr>
        <w:t>resources in line with the formula</w:t>
      </w:r>
      <w:r w:rsidR="003F3D7D">
        <w:rPr>
          <w:lang w:val="en-US"/>
        </w:rPr>
        <w:t xml:space="preserve"> in </w:t>
      </w:r>
      <w:r w:rsidR="005F7BC4">
        <w:rPr>
          <w:lang w:val="en-CH"/>
        </w:rPr>
        <w:t xml:space="preserve">resolution </w:t>
      </w:r>
      <w:r w:rsidR="003F3D7D">
        <w:rPr>
          <w:lang w:val="en-US"/>
        </w:rPr>
        <w:t xml:space="preserve">68/268 </w:t>
      </w:r>
      <w:r w:rsidR="00C42BCB">
        <w:rPr>
          <w:lang w:val="en-CH"/>
        </w:rPr>
        <w:t>(201</w:t>
      </w:r>
      <w:r w:rsidR="00AA4B22">
        <w:rPr>
          <w:lang w:val="en-US"/>
        </w:rPr>
        <w:t>4</w:t>
      </w:r>
      <w:r w:rsidR="00C42BCB">
        <w:rPr>
          <w:lang w:val="en-CH"/>
        </w:rPr>
        <w:t xml:space="preserve">) </w:t>
      </w:r>
      <w:r w:rsidR="003F3D7D">
        <w:rPr>
          <w:lang w:val="en-US"/>
        </w:rPr>
        <w:t xml:space="preserve">of the UN General Assembly. </w:t>
      </w:r>
    </w:p>
    <w:p w14:paraId="2088972F" w14:textId="40B31937" w:rsidR="00DD4F84" w:rsidRPr="00C21D26" w:rsidRDefault="00DD4F84" w:rsidP="00203B86">
      <w:pPr>
        <w:jc w:val="both"/>
        <w:rPr>
          <w:lang w:val="en-US"/>
        </w:rPr>
      </w:pPr>
      <w:r>
        <w:rPr>
          <w:lang w:val="en-US"/>
        </w:rPr>
        <w:t>I</w:t>
      </w:r>
      <w:r w:rsidRPr="00203B86">
        <w:rPr>
          <w:lang w:val="en-US"/>
        </w:rPr>
        <w:t>n the year of the 30</w:t>
      </w:r>
      <w:r w:rsidRPr="00203B86">
        <w:rPr>
          <w:vertAlign w:val="superscript"/>
          <w:lang w:val="en-US"/>
        </w:rPr>
        <w:t>th</w:t>
      </w:r>
      <w:r w:rsidRPr="00203B86">
        <w:rPr>
          <w:lang w:val="en-US"/>
        </w:rPr>
        <w:t xml:space="preserve"> anniversary of the CRC</w:t>
      </w:r>
      <w:r w:rsidR="00401EF6">
        <w:rPr>
          <w:lang w:val="en-US"/>
        </w:rPr>
        <w:t xml:space="preserve">, </w:t>
      </w:r>
      <w:r w:rsidR="00D671AD">
        <w:rPr>
          <w:lang w:val="en-US"/>
        </w:rPr>
        <w:t xml:space="preserve">States are responding to the Committee’s </w:t>
      </w:r>
      <w:r w:rsidR="00A564F6">
        <w:rPr>
          <w:lang w:val="en-US"/>
        </w:rPr>
        <w:t xml:space="preserve">global </w:t>
      </w:r>
      <w:r w:rsidR="00D671AD">
        <w:rPr>
          <w:lang w:val="en-US"/>
        </w:rPr>
        <w:t xml:space="preserve">call for pledges </w:t>
      </w:r>
      <w:r w:rsidR="00A564F6">
        <w:rPr>
          <w:lang w:val="en-US"/>
        </w:rPr>
        <w:t xml:space="preserve">with some very positive and concrete commitments for action. </w:t>
      </w:r>
      <w:r w:rsidR="0026430B">
        <w:rPr>
          <w:lang w:val="en-US"/>
        </w:rPr>
        <w:t>These efforts</w:t>
      </w:r>
      <w:r w:rsidR="00070945">
        <w:rPr>
          <w:lang w:val="en-US"/>
        </w:rPr>
        <w:t xml:space="preserve">, together with the ones </w:t>
      </w:r>
      <w:r w:rsidR="00680134">
        <w:rPr>
          <w:lang w:val="en-US"/>
        </w:rPr>
        <w:t xml:space="preserve">undertaken </w:t>
      </w:r>
      <w:proofErr w:type="gramStart"/>
      <w:r w:rsidR="00680134">
        <w:rPr>
          <w:lang w:val="en-US"/>
        </w:rPr>
        <w:t>on a daily basis</w:t>
      </w:r>
      <w:proofErr w:type="gramEnd"/>
      <w:r w:rsidR="00680134">
        <w:rPr>
          <w:lang w:val="en-US"/>
        </w:rPr>
        <w:t xml:space="preserve"> by different stakeholders at </w:t>
      </w:r>
      <w:r w:rsidR="008339F6">
        <w:rPr>
          <w:lang w:val="en-CH"/>
        </w:rPr>
        <w:t xml:space="preserve">the </w:t>
      </w:r>
      <w:r w:rsidR="00680134">
        <w:rPr>
          <w:lang w:val="en-US"/>
        </w:rPr>
        <w:t xml:space="preserve">national level to implement the </w:t>
      </w:r>
      <w:r w:rsidR="008339F6">
        <w:rPr>
          <w:lang w:val="en-CH"/>
        </w:rPr>
        <w:t>Convention</w:t>
      </w:r>
      <w:r w:rsidR="00680134">
        <w:rPr>
          <w:lang w:val="en-US"/>
        </w:rPr>
        <w:t xml:space="preserve">, would be meaningless </w:t>
      </w:r>
      <w:r w:rsidR="00C65E64">
        <w:rPr>
          <w:lang w:val="en-US"/>
        </w:rPr>
        <w:t xml:space="preserve">if the Committee was not able to </w:t>
      </w:r>
      <w:r w:rsidR="00EC61A3">
        <w:rPr>
          <w:lang w:val="en-US"/>
        </w:rPr>
        <w:t>carry out its functions as the main accountability mechanism for child rights</w:t>
      </w:r>
      <w:r w:rsidR="00BA00A0">
        <w:rPr>
          <w:lang w:val="en-US"/>
        </w:rPr>
        <w:t xml:space="preserve">. </w:t>
      </w:r>
      <w:r w:rsidR="00DB6641">
        <w:rPr>
          <w:lang w:val="en-US"/>
        </w:rPr>
        <w:t xml:space="preserve">As the largest </w:t>
      </w:r>
      <w:r w:rsidR="001F0C16">
        <w:rPr>
          <w:lang w:val="en-CH"/>
        </w:rPr>
        <w:t xml:space="preserve">global </w:t>
      </w:r>
      <w:r w:rsidR="00DB6641">
        <w:rPr>
          <w:lang w:val="en-US"/>
        </w:rPr>
        <w:t xml:space="preserve">network of child rights organizations cooperating with the CRC Committee and the Treaty Body system, we seize this opportunity to </w:t>
      </w:r>
      <w:r w:rsidR="00DB6641" w:rsidRPr="005D0FA6">
        <w:rPr>
          <w:b/>
          <w:lang w:val="en-US"/>
        </w:rPr>
        <w:t>urge all stakeholders to reaffirm their support for resolution 68/268</w:t>
      </w:r>
      <w:r w:rsidR="00DB6641" w:rsidRPr="00FF62D7">
        <w:rPr>
          <w:lang w:val="en-US"/>
        </w:rPr>
        <w:t xml:space="preserve"> and ensure that it is fully implemented in the coming years</w:t>
      </w:r>
      <w:r w:rsidR="00DB6641">
        <w:rPr>
          <w:lang w:val="en-US"/>
        </w:rPr>
        <w:t>.</w:t>
      </w:r>
    </w:p>
    <w:p w14:paraId="39BDAEEA" w14:textId="31DB196A" w:rsidR="00E1588D" w:rsidRPr="00203B86" w:rsidRDefault="00732010" w:rsidP="00203B86">
      <w:pPr>
        <w:jc w:val="both"/>
        <w:rPr>
          <w:lang w:val="en-US"/>
        </w:rPr>
      </w:pPr>
      <w:r>
        <w:rPr>
          <w:lang w:val="en-US"/>
        </w:rPr>
        <w:t xml:space="preserve">On a more positive note, we draw your attention to </w:t>
      </w:r>
      <w:r w:rsidR="00335B45">
        <w:rPr>
          <w:lang w:val="en-US"/>
        </w:rPr>
        <w:t>different initiatives</w:t>
      </w:r>
      <w:r w:rsidR="00E1588D" w:rsidRPr="00203B86">
        <w:rPr>
          <w:lang w:val="en-US"/>
        </w:rPr>
        <w:t>:</w:t>
      </w:r>
    </w:p>
    <w:p w14:paraId="2CD96EF7" w14:textId="0DCEE46C" w:rsidR="00B43CC1" w:rsidRDefault="00046B76" w:rsidP="00B43CC1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lang w:val="en-US"/>
        </w:rPr>
      </w:pPr>
      <w:r>
        <w:rPr>
          <w:lang w:val="en-US"/>
        </w:rPr>
        <w:t>We have recently published</w:t>
      </w:r>
      <w:r w:rsidR="003F2FB2">
        <w:rPr>
          <w:lang w:val="en-US"/>
        </w:rPr>
        <w:t xml:space="preserve"> </w:t>
      </w:r>
      <w:r w:rsidR="00FD0A9D">
        <w:rPr>
          <w:lang w:val="en-US"/>
        </w:rPr>
        <w:t xml:space="preserve">a </w:t>
      </w:r>
      <w:r w:rsidR="00FD0A9D" w:rsidRPr="00203B86">
        <w:rPr>
          <w:lang w:val="en-US"/>
        </w:rPr>
        <w:t xml:space="preserve">comprehensive </w:t>
      </w:r>
      <w:r w:rsidR="00FD0A9D" w:rsidRPr="005D0FA6">
        <w:rPr>
          <w:b/>
          <w:lang w:val="en-US"/>
        </w:rPr>
        <w:t>study on the global status of CRC reporting</w:t>
      </w:r>
      <w:r w:rsidR="00FD0A9D" w:rsidRPr="00203B86">
        <w:rPr>
          <w:lang w:val="en-US"/>
        </w:rPr>
        <w:t xml:space="preserve"> which </w:t>
      </w:r>
      <w:r w:rsidR="00873A75">
        <w:rPr>
          <w:lang w:val="en-US"/>
        </w:rPr>
        <w:t>outlines trends, gaps and</w:t>
      </w:r>
      <w:r w:rsidR="00517D3E">
        <w:rPr>
          <w:lang w:val="en-US"/>
        </w:rPr>
        <w:t xml:space="preserve"> challenges in relation to the</w:t>
      </w:r>
      <w:r w:rsidR="00FD0A9D" w:rsidRPr="00203B86">
        <w:rPr>
          <w:lang w:val="en-US"/>
        </w:rPr>
        <w:t xml:space="preserve"> engagement of States parties, civil society and children in the CRC reporting cycle.</w:t>
      </w:r>
      <w:r w:rsidR="00FD0A9D">
        <w:rPr>
          <w:lang w:val="en-US"/>
        </w:rPr>
        <w:t xml:space="preserve"> </w:t>
      </w:r>
      <w:r w:rsidR="00EF759A">
        <w:rPr>
          <w:lang w:val="en-US"/>
        </w:rPr>
        <w:t>It also provides a</w:t>
      </w:r>
      <w:r w:rsidR="00C36EC4">
        <w:rPr>
          <w:lang w:val="en-US"/>
        </w:rPr>
        <w:t>n overview of the evolution of the Committee’s working methods</w:t>
      </w:r>
      <w:r w:rsidR="00E41592">
        <w:rPr>
          <w:lang w:val="en-US"/>
        </w:rPr>
        <w:t xml:space="preserve"> and we hope it can serve as institutional memory for the Committee</w:t>
      </w:r>
      <w:r w:rsidR="00C36EC4">
        <w:rPr>
          <w:lang w:val="en-US"/>
        </w:rPr>
        <w:t xml:space="preserve">. </w:t>
      </w:r>
      <w:r w:rsidR="00C03427">
        <w:rPr>
          <w:lang w:val="en-US"/>
        </w:rPr>
        <w:t>Th</w:t>
      </w:r>
      <w:r w:rsidR="00A813B0">
        <w:rPr>
          <w:lang w:val="en-US"/>
        </w:rPr>
        <w:t xml:space="preserve">is study constitutes a baseline </w:t>
      </w:r>
      <w:r w:rsidR="004912D5">
        <w:rPr>
          <w:lang w:val="en-CH"/>
        </w:rPr>
        <w:t xml:space="preserve">that </w:t>
      </w:r>
      <w:r w:rsidR="00C3107E">
        <w:rPr>
          <w:lang w:val="en-US"/>
        </w:rPr>
        <w:t xml:space="preserve">is meant to be </w:t>
      </w:r>
      <w:r w:rsidR="000D7550">
        <w:rPr>
          <w:lang w:val="en-US"/>
        </w:rPr>
        <w:t xml:space="preserve">progressively </w:t>
      </w:r>
      <w:r w:rsidR="00F30826">
        <w:rPr>
          <w:lang w:val="en-US"/>
        </w:rPr>
        <w:t xml:space="preserve">supplemented </w:t>
      </w:r>
      <w:r w:rsidR="00C3107E">
        <w:rPr>
          <w:lang w:val="en-US"/>
        </w:rPr>
        <w:t>by</w:t>
      </w:r>
      <w:r w:rsidR="00FD0A9D">
        <w:rPr>
          <w:lang w:val="en-US"/>
        </w:rPr>
        <w:t xml:space="preserve"> follow-up </w:t>
      </w:r>
      <w:proofErr w:type="spellStart"/>
      <w:r w:rsidR="000D7550">
        <w:rPr>
          <w:lang w:val="en-US"/>
        </w:rPr>
        <w:t>analys</w:t>
      </w:r>
      <w:proofErr w:type="spellEnd"/>
      <w:r w:rsidR="00F85A32">
        <w:rPr>
          <w:lang w:val="en-CH"/>
        </w:rPr>
        <w:t>e</w:t>
      </w:r>
      <w:r w:rsidR="000D7550">
        <w:rPr>
          <w:lang w:val="en-US"/>
        </w:rPr>
        <w:t>s</w:t>
      </w:r>
      <w:r w:rsidR="00E529E7">
        <w:rPr>
          <w:lang w:val="en-US"/>
        </w:rPr>
        <w:t xml:space="preserve"> and we encourage the Committee to share its suggestions</w:t>
      </w:r>
      <w:r w:rsidR="00F85A32">
        <w:rPr>
          <w:lang w:val="en-CH"/>
        </w:rPr>
        <w:t xml:space="preserve"> with us</w:t>
      </w:r>
      <w:r w:rsidR="0087723D">
        <w:rPr>
          <w:lang w:val="en-US"/>
        </w:rPr>
        <w:t xml:space="preserve">. </w:t>
      </w:r>
    </w:p>
    <w:p w14:paraId="307D0AEA" w14:textId="77777777" w:rsidR="00B43CC1" w:rsidRDefault="00B43CC1" w:rsidP="00B43CC1">
      <w:pPr>
        <w:pStyle w:val="ListParagraph"/>
        <w:spacing w:after="120" w:line="240" w:lineRule="auto"/>
        <w:jc w:val="both"/>
        <w:rPr>
          <w:lang w:val="en-US"/>
        </w:rPr>
      </w:pPr>
      <w:bookmarkStart w:id="1" w:name="_GoBack"/>
      <w:bookmarkEnd w:id="1"/>
    </w:p>
    <w:p w14:paraId="34444F2D" w14:textId="72AB579A" w:rsidR="00B43CC1" w:rsidRPr="009A2305" w:rsidRDefault="005D0FA6" w:rsidP="00B43CC1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Style w:val="eop"/>
          <w:lang w:val="en-US"/>
        </w:rPr>
      </w:pPr>
      <w:r w:rsidRPr="00B43CC1">
        <w:rPr>
          <w:lang w:val="en-US"/>
        </w:rPr>
        <w:t>Today, we are publishing the</w:t>
      </w:r>
      <w:r w:rsidR="00912A3D" w:rsidRPr="00B43CC1">
        <w:rPr>
          <w:lang w:val="en-US"/>
        </w:rPr>
        <w:t xml:space="preserve"> </w:t>
      </w:r>
      <w:r w:rsidR="00944A67" w:rsidRPr="00B43CC1">
        <w:rPr>
          <w:lang w:val="en-US"/>
        </w:rPr>
        <w:t xml:space="preserve">outcome document of the follow-up meeting </w:t>
      </w:r>
      <w:r w:rsidR="009A2305">
        <w:rPr>
          <w:lang w:val="en-US"/>
        </w:rPr>
        <w:t xml:space="preserve">to the 2018 DGD on protecting and empowering children as human rights defenders. </w:t>
      </w:r>
      <w:r w:rsidR="00B43CC1" w:rsidRPr="005C68EB">
        <w:rPr>
          <w:rStyle w:val="normaltextrun"/>
          <w:rFonts w:ascii="Calibri" w:hAnsi="Calibri" w:cs="Calibri"/>
          <w:color w:val="000000"/>
          <w:shd w:val="clear" w:color="auto" w:fill="FFFFFF"/>
          <w:lang w:val="en-US"/>
        </w:rPr>
        <w:t>Th</w:t>
      </w:r>
      <w:r w:rsidR="00DB0793">
        <w:rPr>
          <w:rStyle w:val="normaltextrun"/>
          <w:rFonts w:ascii="Calibri" w:hAnsi="Calibri" w:cs="Calibri"/>
          <w:color w:val="000000"/>
          <w:shd w:val="clear" w:color="auto" w:fill="FFFFFF"/>
          <w:lang w:val="en-US"/>
        </w:rPr>
        <w:t xml:space="preserve">e document is a </w:t>
      </w:r>
      <w:r w:rsidR="00B43CC1" w:rsidRPr="009A2305">
        <w:rPr>
          <w:rStyle w:val="normaltextrun"/>
          <w:rFonts w:ascii="Calibri" w:hAnsi="Calibri" w:cs="Calibri"/>
          <w:b/>
          <w:color w:val="000000"/>
          <w:shd w:val="clear" w:color="auto" w:fill="FFFFFF"/>
          <w:lang w:val="en-US"/>
        </w:rPr>
        <w:t xml:space="preserve">roadmap </w:t>
      </w:r>
      <w:r w:rsidR="005D3C9D">
        <w:rPr>
          <w:rStyle w:val="normaltextrun"/>
          <w:rFonts w:ascii="Calibri" w:hAnsi="Calibri" w:cs="Calibri"/>
          <w:b/>
          <w:color w:val="000000"/>
          <w:shd w:val="clear" w:color="auto" w:fill="FFFFFF"/>
          <w:lang w:val="en-CH"/>
        </w:rPr>
        <w:t>for</w:t>
      </w:r>
      <w:r w:rsidR="005D3C9D" w:rsidRPr="009A2305">
        <w:rPr>
          <w:rStyle w:val="normaltextrun"/>
          <w:rFonts w:ascii="Calibri" w:hAnsi="Calibri" w:cs="Calibri"/>
          <w:b/>
          <w:color w:val="000000"/>
          <w:shd w:val="clear" w:color="auto" w:fill="FFFFFF"/>
          <w:lang w:val="en-US"/>
        </w:rPr>
        <w:t xml:space="preserve"> </w:t>
      </w:r>
      <w:r w:rsidR="00B43CC1" w:rsidRPr="009A2305">
        <w:rPr>
          <w:rStyle w:val="normaltextrun"/>
          <w:rFonts w:ascii="Calibri" w:hAnsi="Calibri" w:cs="Calibri"/>
          <w:b/>
          <w:color w:val="000000"/>
          <w:shd w:val="clear" w:color="auto" w:fill="FFFFFF"/>
          <w:lang w:val="en-US"/>
        </w:rPr>
        <w:t>follow-up action and commitments to support implementation of the</w:t>
      </w:r>
      <w:r w:rsidR="009A2305" w:rsidRPr="009A2305">
        <w:rPr>
          <w:rStyle w:val="normaltextrun"/>
          <w:rFonts w:ascii="Calibri" w:hAnsi="Calibri" w:cs="Calibri"/>
          <w:b/>
          <w:color w:val="000000"/>
          <w:shd w:val="clear" w:color="auto" w:fill="FFFFFF"/>
          <w:lang w:val="en-US"/>
        </w:rPr>
        <w:t xml:space="preserve"> </w:t>
      </w:r>
      <w:r w:rsidR="00B43CC1" w:rsidRPr="009A2305">
        <w:rPr>
          <w:rStyle w:val="normaltextrun"/>
          <w:rFonts w:ascii="Calibri" w:hAnsi="Calibri" w:cs="Calibri"/>
          <w:b/>
          <w:color w:val="000000"/>
          <w:shd w:val="clear" w:color="auto" w:fill="FFFFFF"/>
          <w:lang w:val="en-US"/>
        </w:rPr>
        <w:t>DGD recommendations</w:t>
      </w:r>
      <w:r w:rsidR="00B43CC1" w:rsidRPr="005C68EB">
        <w:rPr>
          <w:rStyle w:val="normaltextrun"/>
          <w:rFonts w:ascii="Calibri" w:hAnsi="Calibri" w:cs="Calibri"/>
          <w:color w:val="000000"/>
          <w:shd w:val="clear" w:color="auto" w:fill="FFFFFF"/>
          <w:lang w:val="en-US"/>
        </w:rPr>
        <w:t xml:space="preserve"> at the local, national, regional and international levels. </w:t>
      </w:r>
      <w:r w:rsidR="00B43CC1" w:rsidRPr="005C68EB">
        <w:rPr>
          <w:rStyle w:val="eop"/>
          <w:rFonts w:ascii="Calibri" w:hAnsi="Calibri" w:cs="Calibri"/>
          <w:color w:val="000000"/>
          <w:shd w:val="clear" w:color="auto" w:fill="FFFFFF"/>
          <w:lang w:val="en-US"/>
        </w:rPr>
        <w:t xml:space="preserve"> The roadmap is intended to be a living document </w:t>
      </w:r>
      <w:r w:rsidR="00F474E9">
        <w:rPr>
          <w:rStyle w:val="eop"/>
          <w:rFonts w:ascii="Calibri" w:hAnsi="Calibri" w:cs="Calibri"/>
          <w:color w:val="000000"/>
          <w:shd w:val="clear" w:color="auto" w:fill="FFFFFF"/>
          <w:lang w:val="en-CH"/>
        </w:rPr>
        <w:t xml:space="preserve">that </w:t>
      </w:r>
      <w:r w:rsidR="00B43CC1" w:rsidRPr="005C68EB">
        <w:rPr>
          <w:rStyle w:val="eop"/>
          <w:rFonts w:ascii="Calibri" w:hAnsi="Calibri" w:cs="Calibri"/>
          <w:color w:val="000000"/>
          <w:shd w:val="clear" w:color="auto" w:fill="FFFFFF"/>
          <w:lang w:val="en-US"/>
        </w:rPr>
        <w:t xml:space="preserve">will be collectively used to monitor and encourage follow-up to the DGD. </w:t>
      </w:r>
    </w:p>
    <w:p w14:paraId="459C51B1" w14:textId="77777777" w:rsidR="009A2305" w:rsidRPr="009A2305" w:rsidRDefault="009A2305" w:rsidP="009A2305">
      <w:pPr>
        <w:pStyle w:val="ListParagraph"/>
        <w:rPr>
          <w:lang w:val="en-US"/>
        </w:rPr>
      </w:pPr>
    </w:p>
    <w:p w14:paraId="5AE95CDC" w14:textId="77777777" w:rsidR="009A2305" w:rsidRPr="009A2305" w:rsidRDefault="009A2305" w:rsidP="009A2305">
      <w:pPr>
        <w:pStyle w:val="ListParagraph"/>
        <w:spacing w:after="120" w:line="240" w:lineRule="auto"/>
        <w:jc w:val="both"/>
        <w:rPr>
          <w:lang w:val="en-US"/>
        </w:rPr>
      </w:pPr>
    </w:p>
    <w:p w14:paraId="47046A95" w14:textId="7F1C934C" w:rsidR="00C73BB3" w:rsidRPr="00C73BB3" w:rsidRDefault="005D63B0" w:rsidP="00C73BB3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lang w:val="en-US"/>
        </w:rPr>
      </w:pPr>
      <w:r>
        <w:rPr>
          <w:lang w:val="en-CH"/>
        </w:rPr>
        <w:lastRenderedPageBreak/>
        <w:t>Next week</w:t>
      </w:r>
      <w:r w:rsidR="009A2305">
        <w:rPr>
          <w:lang w:val="en-US"/>
        </w:rPr>
        <w:t xml:space="preserve">, </w:t>
      </w:r>
      <w:r>
        <w:rPr>
          <w:lang w:val="en-CH"/>
        </w:rPr>
        <w:t xml:space="preserve">on </w:t>
      </w:r>
      <w:r w:rsidR="00535F09">
        <w:rPr>
          <w:lang w:val="en-CH"/>
        </w:rPr>
        <w:t xml:space="preserve">16 September and coinciding with </w:t>
      </w:r>
      <w:r>
        <w:rPr>
          <w:lang w:val="en-CH"/>
        </w:rPr>
        <w:t xml:space="preserve">the Committee’s celebration of the 30th anniversary of the Convention, </w:t>
      </w:r>
      <w:r w:rsidR="009A2305">
        <w:rPr>
          <w:lang w:val="en-US"/>
        </w:rPr>
        <w:t xml:space="preserve">we </w:t>
      </w:r>
      <w:r>
        <w:rPr>
          <w:lang w:val="en-CH"/>
        </w:rPr>
        <w:t xml:space="preserve">will </w:t>
      </w:r>
      <w:r w:rsidR="009A2305">
        <w:rPr>
          <w:lang w:val="en-US"/>
        </w:rPr>
        <w:t>l</w:t>
      </w:r>
      <w:r w:rsidR="00CF3D20" w:rsidRPr="009A2305">
        <w:rPr>
          <w:lang w:val="en-US"/>
        </w:rPr>
        <w:t xml:space="preserve">aunch </w:t>
      </w:r>
      <w:r w:rsidR="009A2305">
        <w:rPr>
          <w:lang w:val="en-US"/>
        </w:rPr>
        <w:t>a</w:t>
      </w:r>
      <w:r w:rsidR="00CF3D20" w:rsidRPr="009A2305">
        <w:rPr>
          <w:lang w:val="en-US"/>
        </w:rPr>
        <w:t xml:space="preserve"> </w:t>
      </w:r>
      <w:r w:rsidR="00CF3D20" w:rsidRPr="006D7FBF">
        <w:rPr>
          <w:b/>
          <w:lang w:val="en-US"/>
        </w:rPr>
        <w:t>website</w:t>
      </w:r>
      <w:r w:rsidR="009A2305" w:rsidRPr="006D7FBF">
        <w:rPr>
          <w:b/>
          <w:lang w:val="en-US"/>
        </w:rPr>
        <w:t xml:space="preserve"> </w:t>
      </w:r>
      <w:r>
        <w:rPr>
          <w:b/>
          <w:lang w:val="en-CH"/>
        </w:rPr>
        <w:t xml:space="preserve">that </w:t>
      </w:r>
      <w:r w:rsidR="009A2305" w:rsidRPr="006D7FBF">
        <w:rPr>
          <w:b/>
          <w:lang w:val="en-US"/>
        </w:rPr>
        <w:t>is</w:t>
      </w:r>
      <w:r w:rsidR="00CF3D20" w:rsidRPr="006D7FBF">
        <w:rPr>
          <w:b/>
          <w:lang w:val="en-US"/>
        </w:rPr>
        <w:t xml:space="preserve"> dedicated to the </w:t>
      </w:r>
      <w:r w:rsidR="009A2D6E" w:rsidRPr="006D7FBF">
        <w:rPr>
          <w:b/>
          <w:lang w:val="en-US"/>
        </w:rPr>
        <w:t>3</w:t>
      </w:r>
      <w:r w:rsidR="009A2D6E" w:rsidRPr="006D7FBF">
        <w:rPr>
          <w:b/>
          <w:vertAlign w:val="superscript"/>
          <w:lang w:val="en-US"/>
        </w:rPr>
        <w:t>rd</w:t>
      </w:r>
      <w:r w:rsidR="009A2D6E" w:rsidRPr="006D7FBF">
        <w:rPr>
          <w:b/>
          <w:lang w:val="en-US"/>
        </w:rPr>
        <w:t xml:space="preserve"> optional protocol </w:t>
      </w:r>
      <w:r w:rsidR="00C73BB3" w:rsidRPr="006D7FBF">
        <w:rPr>
          <w:b/>
          <w:lang w:val="en-US"/>
        </w:rPr>
        <w:t>(OPIC)</w:t>
      </w:r>
      <w:r w:rsidR="009A2305">
        <w:rPr>
          <w:lang w:val="en-US"/>
        </w:rPr>
        <w:t>.</w:t>
      </w:r>
      <w:r w:rsidR="005B65C0">
        <w:rPr>
          <w:lang w:val="en-US"/>
        </w:rPr>
        <w:t xml:space="preserve"> The website </w:t>
      </w:r>
      <w:r w:rsidR="00C73BB3">
        <w:rPr>
          <w:lang w:val="en-US"/>
        </w:rPr>
        <w:t xml:space="preserve">centralizes all existing </w:t>
      </w:r>
      <w:r w:rsidR="006D7FBF">
        <w:rPr>
          <w:lang w:val="en-US"/>
        </w:rPr>
        <w:t xml:space="preserve">information and </w:t>
      </w:r>
      <w:r w:rsidR="00C73BB3">
        <w:rPr>
          <w:lang w:val="en-US"/>
        </w:rPr>
        <w:t xml:space="preserve">resources on the OPIC </w:t>
      </w:r>
      <w:r w:rsidR="00EF212F">
        <w:rPr>
          <w:lang w:val="en-CH"/>
        </w:rPr>
        <w:t>to</w:t>
      </w:r>
      <w:r w:rsidR="00EF212F">
        <w:rPr>
          <w:lang w:val="en-US"/>
        </w:rPr>
        <w:t xml:space="preserve"> </w:t>
      </w:r>
      <w:r w:rsidR="006D7FBF">
        <w:rPr>
          <w:lang w:val="en-US"/>
        </w:rPr>
        <w:t xml:space="preserve">make them accessible to a wide audience, including children. </w:t>
      </w:r>
      <w:r w:rsidR="00FE29D2">
        <w:rPr>
          <w:lang w:val="en-US"/>
        </w:rPr>
        <w:t xml:space="preserve">The website will also include a </w:t>
      </w:r>
      <w:r w:rsidR="00FE29D2" w:rsidRPr="004654D0">
        <w:rPr>
          <w:b/>
          <w:lang w:val="en-US"/>
        </w:rPr>
        <w:t xml:space="preserve">database of </w:t>
      </w:r>
      <w:r w:rsidR="004654D0" w:rsidRPr="004654D0">
        <w:rPr>
          <w:b/>
          <w:lang w:val="en-US"/>
        </w:rPr>
        <w:t>Treaty Bodies’ jurisprudence</w:t>
      </w:r>
      <w:r w:rsidR="004654D0">
        <w:rPr>
          <w:lang w:val="en-US"/>
        </w:rPr>
        <w:t xml:space="preserve"> </w:t>
      </w:r>
      <w:r w:rsidR="004654D0" w:rsidRPr="004654D0">
        <w:rPr>
          <w:b/>
          <w:lang w:val="en-US"/>
        </w:rPr>
        <w:t>concerning children</w:t>
      </w:r>
      <w:r w:rsidR="004654D0">
        <w:rPr>
          <w:lang w:val="en-US"/>
        </w:rPr>
        <w:t xml:space="preserve"> and it </w:t>
      </w:r>
      <w:r w:rsidR="005910F1">
        <w:rPr>
          <w:lang w:val="en-US"/>
        </w:rPr>
        <w:t xml:space="preserve">will </w:t>
      </w:r>
      <w:r w:rsidR="004654D0">
        <w:rPr>
          <w:lang w:val="en-US"/>
        </w:rPr>
        <w:t xml:space="preserve">be </w:t>
      </w:r>
      <w:r w:rsidR="005910F1">
        <w:rPr>
          <w:lang w:val="en-US"/>
        </w:rPr>
        <w:t>launch</w:t>
      </w:r>
      <w:r w:rsidR="004654D0">
        <w:rPr>
          <w:lang w:val="en-US"/>
        </w:rPr>
        <w:t>ed</w:t>
      </w:r>
      <w:r w:rsidR="005910F1">
        <w:rPr>
          <w:lang w:val="en-US"/>
        </w:rPr>
        <w:t xml:space="preserve"> on 20 November. </w:t>
      </w:r>
    </w:p>
    <w:p w14:paraId="638A2CC8" w14:textId="77777777" w:rsidR="009A2305" w:rsidRPr="009A2305" w:rsidRDefault="009A2305" w:rsidP="009A2305">
      <w:pPr>
        <w:pStyle w:val="ListParagraph"/>
        <w:spacing w:after="120" w:line="240" w:lineRule="auto"/>
        <w:jc w:val="both"/>
        <w:rPr>
          <w:lang w:val="en-US"/>
        </w:rPr>
      </w:pPr>
    </w:p>
    <w:p w14:paraId="0A146BFB" w14:textId="064BBF34" w:rsidR="00AE1CE3" w:rsidRDefault="00E529E7" w:rsidP="00983BB4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lang w:val="en-US"/>
        </w:rPr>
      </w:pPr>
      <w:r>
        <w:rPr>
          <w:lang w:val="en-US"/>
        </w:rPr>
        <w:t>Finally, j</w:t>
      </w:r>
      <w:r w:rsidR="0097315E">
        <w:rPr>
          <w:lang w:val="en-US"/>
        </w:rPr>
        <w:t>ointly with the Special Representative on Violence Against Children, we</w:t>
      </w:r>
      <w:r w:rsidR="002233DD">
        <w:rPr>
          <w:lang w:val="en-US"/>
        </w:rPr>
        <w:t xml:space="preserve"> are about to </w:t>
      </w:r>
      <w:r w:rsidR="002233DD" w:rsidRPr="00D333FD">
        <w:rPr>
          <w:b/>
          <w:lang w:val="en-US"/>
        </w:rPr>
        <w:t>c</w:t>
      </w:r>
      <w:r w:rsidR="00C807E3" w:rsidRPr="00D333FD">
        <w:rPr>
          <w:b/>
          <w:lang w:val="en-US"/>
        </w:rPr>
        <w:t>all for States to ratify the OPIC</w:t>
      </w:r>
      <w:r w:rsidR="00C807E3">
        <w:rPr>
          <w:lang w:val="en-US"/>
        </w:rPr>
        <w:t xml:space="preserve"> in the framework of the </w:t>
      </w:r>
      <w:r w:rsidR="0097315E">
        <w:rPr>
          <w:lang w:val="en-US"/>
        </w:rPr>
        <w:t xml:space="preserve">upcoming </w:t>
      </w:r>
      <w:r w:rsidR="00C807E3">
        <w:rPr>
          <w:lang w:val="en-US"/>
        </w:rPr>
        <w:t xml:space="preserve">UN Treaty Event </w:t>
      </w:r>
      <w:r w:rsidR="00744FA1">
        <w:rPr>
          <w:lang w:val="en-US"/>
        </w:rPr>
        <w:t xml:space="preserve">in New York </w:t>
      </w:r>
      <w:r w:rsidR="00C807E3">
        <w:rPr>
          <w:lang w:val="en-US"/>
        </w:rPr>
        <w:t>and the 30</w:t>
      </w:r>
      <w:r w:rsidR="00C807E3" w:rsidRPr="00C807E3">
        <w:rPr>
          <w:vertAlign w:val="superscript"/>
          <w:lang w:val="en-US"/>
        </w:rPr>
        <w:t>th</w:t>
      </w:r>
      <w:r w:rsidR="00C807E3">
        <w:rPr>
          <w:lang w:val="en-US"/>
        </w:rPr>
        <w:t xml:space="preserve"> anniversary celebrations</w:t>
      </w:r>
      <w:r w:rsidR="00C153EF">
        <w:rPr>
          <w:lang w:val="en-CH"/>
        </w:rPr>
        <w:t xml:space="preserve"> there</w:t>
      </w:r>
      <w:r w:rsidR="0083544F">
        <w:rPr>
          <w:lang w:val="en-US"/>
        </w:rPr>
        <w:t>. We hope that the Committee can join this call and sign our joint letter to States.</w:t>
      </w:r>
    </w:p>
    <w:p w14:paraId="4C7F2193" w14:textId="77777777" w:rsidR="00AE1CE3" w:rsidRPr="00AE1CE3" w:rsidRDefault="00AE1CE3" w:rsidP="00AE1CE3">
      <w:pPr>
        <w:pStyle w:val="ListParagraph"/>
        <w:rPr>
          <w:lang w:val="en-US"/>
        </w:rPr>
      </w:pPr>
    </w:p>
    <w:p w14:paraId="3CA593BE" w14:textId="22F2D348" w:rsidR="00FF6AEE" w:rsidRPr="00E529E7" w:rsidRDefault="00E529E7" w:rsidP="00E529E7">
      <w:pPr>
        <w:spacing w:after="120" w:line="240" w:lineRule="auto"/>
        <w:jc w:val="both"/>
        <w:rPr>
          <w:lang w:val="en-US"/>
        </w:rPr>
      </w:pPr>
      <w:r>
        <w:rPr>
          <w:lang w:val="en-US"/>
        </w:rPr>
        <w:t>Chi</w:t>
      </w:r>
      <w:r w:rsidR="002427FB" w:rsidRPr="00E529E7">
        <w:rPr>
          <w:lang w:val="en-US"/>
        </w:rPr>
        <w:t xml:space="preserve">ld </w:t>
      </w:r>
      <w:r w:rsidR="005B02E2" w:rsidRPr="00E529E7">
        <w:rPr>
          <w:lang w:val="en-US"/>
        </w:rPr>
        <w:t>Rights</w:t>
      </w:r>
      <w:r w:rsidR="002427FB" w:rsidRPr="00E529E7">
        <w:rPr>
          <w:lang w:val="en-US"/>
        </w:rPr>
        <w:t xml:space="preserve"> Connect </w:t>
      </w:r>
      <w:r w:rsidR="00D31A05" w:rsidRPr="00E529E7">
        <w:rPr>
          <w:lang w:val="en-US"/>
        </w:rPr>
        <w:t>look</w:t>
      </w:r>
      <w:r w:rsidR="002427FB" w:rsidRPr="00E529E7">
        <w:rPr>
          <w:lang w:val="en-US"/>
        </w:rPr>
        <w:t>s</w:t>
      </w:r>
      <w:r w:rsidR="00D31A05" w:rsidRPr="00E529E7">
        <w:rPr>
          <w:lang w:val="en-US"/>
        </w:rPr>
        <w:t xml:space="preserve"> forward to discussing </w:t>
      </w:r>
      <w:r w:rsidR="00F126C6">
        <w:rPr>
          <w:lang w:val="en-CH"/>
        </w:rPr>
        <w:t xml:space="preserve">these and other issues </w:t>
      </w:r>
      <w:r w:rsidR="00D31A05" w:rsidRPr="00E529E7">
        <w:rPr>
          <w:lang w:val="en-US"/>
        </w:rPr>
        <w:t xml:space="preserve">more in-depth with </w:t>
      </w:r>
      <w:r w:rsidR="00946C92" w:rsidRPr="00E529E7">
        <w:rPr>
          <w:lang w:val="en-US"/>
        </w:rPr>
        <w:t>the Committee</w:t>
      </w:r>
      <w:r w:rsidR="00D31A05" w:rsidRPr="00E529E7">
        <w:rPr>
          <w:lang w:val="en-US"/>
        </w:rPr>
        <w:t xml:space="preserve"> during the session and we thank you for </w:t>
      </w:r>
      <w:r w:rsidR="00543527" w:rsidRPr="00E529E7">
        <w:rPr>
          <w:lang w:val="en-US"/>
        </w:rPr>
        <w:t>your</w:t>
      </w:r>
      <w:r w:rsidR="003C7E99" w:rsidRPr="00E529E7">
        <w:rPr>
          <w:lang w:val="en-US"/>
        </w:rPr>
        <w:t xml:space="preserve"> </w:t>
      </w:r>
      <w:r w:rsidR="002427FB" w:rsidRPr="00E529E7">
        <w:rPr>
          <w:lang w:val="en-US"/>
        </w:rPr>
        <w:t xml:space="preserve">kind </w:t>
      </w:r>
      <w:r w:rsidR="00D31A05" w:rsidRPr="00E529E7">
        <w:rPr>
          <w:lang w:val="en-US"/>
        </w:rPr>
        <w:t xml:space="preserve">attention. </w:t>
      </w:r>
    </w:p>
    <w:p w14:paraId="7E6A0CA8" w14:textId="77777777" w:rsidR="00031867" w:rsidRPr="00CB27C9" w:rsidRDefault="00031867" w:rsidP="00031867">
      <w:pPr>
        <w:jc w:val="both"/>
        <w:rPr>
          <w:lang w:val="en-US"/>
        </w:rPr>
      </w:pPr>
    </w:p>
    <w:sectPr w:rsidR="00031867" w:rsidRPr="00CB27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12AAF"/>
    <w:multiLevelType w:val="hybridMultilevel"/>
    <w:tmpl w:val="2D209F32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377D5"/>
    <w:multiLevelType w:val="hybridMultilevel"/>
    <w:tmpl w:val="EC0E85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C2305"/>
    <w:multiLevelType w:val="hybridMultilevel"/>
    <w:tmpl w:val="675498E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4336C"/>
    <w:multiLevelType w:val="hybridMultilevel"/>
    <w:tmpl w:val="DC1EEDF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B22EBA"/>
    <w:multiLevelType w:val="hybridMultilevel"/>
    <w:tmpl w:val="7F8217A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7C9"/>
    <w:rsid w:val="00031867"/>
    <w:rsid w:val="00046B76"/>
    <w:rsid w:val="00070945"/>
    <w:rsid w:val="00087CE9"/>
    <w:rsid w:val="000B7BA0"/>
    <w:rsid w:val="000D446F"/>
    <w:rsid w:val="000D7550"/>
    <w:rsid w:val="000E40E5"/>
    <w:rsid w:val="0011736D"/>
    <w:rsid w:val="001800BB"/>
    <w:rsid w:val="001E7F35"/>
    <w:rsid w:val="001F0C16"/>
    <w:rsid w:val="00203B86"/>
    <w:rsid w:val="00220D9B"/>
    <w:rsid w:val="00221CAE"/>
    <w:rsid w:val="002233DD"/>
    <w:rsid w:val="002427FB"/>
    <w:rsid w:val="00247F96"/>
    <w:rsid w:val="00257357"/>
    <w:rsid w:val="0026430B"/>
    <w:rsid w:val="00300708"/>
    <w:rsid w:val="00303861"/>
    <w:rsid w:val="00314134"/>
    <w:rsid w:val="00335B45"/>
    <w:rsid w:val="003467F1"/>
    <w:rsid w:val="00370ED7"/>
    <w:rsid w:val="003B1D94"/>
    <w:rsid w:val="003C7E99"/>
    <w:rsid w:val="003F2FB2"/>
    <w:rsid w:val="003F3D7D"/>
    <w:rsid w:val="003F4B35"/>
    <w:rsid w:val="00401EF6"/>
    <w:rsid w:val="004369A3"/>
    <w:rsid w:val="00450339"/>
    <w:rsid w:val="00456D83"/>
    <w:rsid w:val="004654D0"/>
    <w:rsid w:val="00480868"/>
    <w:rsid w:val="004854ED"/>
    <w:rsid w:val="004912D5"/>
    <w:rsid w:val="004C30A3"/>
    <w:rsid w:val="00517D3E"/>
    <w:rsid w:val="0052343B"/>
    <w:rsid w:val="00535F09"/>
    <w:rsid w:val="00543527"/>
    <w:rsid w:val="005910F1"/>
    <w:rsid w:val="005B02E2"/>
    <w:rsid w:val="005B65C0"/>
    <w:rsid w:val="005C68EB"/>
    <w:rsid w:val="005D0FA6"/>
    <w:rsid w:val="005D3C9D"/>
    <w:rsid w:val="005D63B0"/>
    <w:rsid w:val="005D76DB"/>
    <w:rsid w:val="005E2CD8"/>
    <w:rsid w:val="005F7BC4"/>
    <w:rsid w:val="006068E5"/>
    <w:rsid w:val="00632A92"/>
    <w:rsid w:val="00646BC7"/>
    <w:rsid w:val="00655546"/>
    <w:rsid w:val="00675F31"/>
    <w:rsid w:val="00680134"/>
    <w:rsid w:val="006D7FBF"/>
    <w:rsid w:val="00703144"/>
    <w:rsid w:val="00732010"/>
    <w:rsid w:val="00744FA1"/>
    <w:rsid w:val="00781628"/>
    <w:rsid w:val="00781CD9"/>
    <w:rsid w:val="007C7753"/>
    <w:rsid w:val="007F3FC7"/>
    <w:rsid w:val="00827562"/>
    <w:rsid w:val="008339F6"/>
    <w:rsid w:val="00834C26"/>
    <w:rsid w:val="0083544F"/>
    <w:rsid w:val="00873A75"/>
    <w:rsid w:val="0087723D"/>
    <w:rsid w:val="008F00F2"/>
    <w:rsid w:val="00912A3D"/>
    <w:rsid w:val="0092062E"/>
    <w:rsid w:val="00942D78"/>
    <w:rsid w:val="00944A67"/>
    <w:rsid w:val="00946C92"/>
    <w:rsid w:val="00957DC2"/>
    <w:rsid w:val="0097315E"/>
    <w:rsid w:val="009745D6"/>
    <w:rsid w:val="00983BB4"/>
    <w:rsid w:val="009A2305"/>
    <w:rsid w:val="009A2D6E"/>
    <w:rsid w:val="00A471DA"/>
    <w:rsid w:val="00A564F6"/>
    <w:rsid w:val="00A813B0"/>
    <w:rsid w:val="00AA4B22"/>
    <w:rsid w:val="00AD257C"/>
    <w:rsid w:val="00AE1CE3"/>
    <w:rsid w:val="00AE70C9"/>
    <w:rsid w:val="00AF1173"/>
    <w:rsid w:val="00B31D86"/>
    <w:rsid w:val="00B43CC1"/>
    <w:rsid w:val="00B63489"/>
    <w:rsid w:val="00BA00A0"/>
    <w:rsid w:val="00BB0281"/>
    <w:rsid w:val="00BD1326"/>
    <w:rsid w:val="00BE4EDC"/>
    <w:rsid w:val="00C03427"/>
    <w:rsid w:val="00C153EF"/>
    <w:rsid w:val="00C21D26"/>
    <w:rsid w:val="00C22936"/>
    <w:rsid w:val="00C3107E"/>
    <w:rsid w:val="00C36EC4"/>
    <w:rsid w:val="00C42BCB"/>
    <w:rsid w:val="00C65E64"/>
    <w:rsid w:val="00C73BB3"/>
    <w:rsid w:val="00C807E3"/>
    <w:rsid w:val="00CB27C9"/>
    <w:rsid w:val="00CF3D20"/>
    <w:rsid w:val="00D003D5"/>
    <w:rsid w:val="00D31A05"/>
    <w:rsid w:val="00D3333D"/>
    <w:rsid w:val="00D333FD"/>
    <w:rsid w:val="00D671AD"/>
    <w:rsid w:val="00D759E2"/>
    <w:rsid w:val="00DB0793"/>
    <w:rsid w:val="00DB6641"/>
    <w:rsid w:val="00DC6C8C"/>
    <w:rsid w:val="00DD4F84"/>
    <w:rsid w:val="00DF60D3"/>
    <w:rsid w:val="00E1588D"/>
    <w:rsid w:val="00E41592"/>
    <w:rsid w:val="00E44EFD"/>
    <w:rsid w:val="00E46270"/>
    <w:rsid w:val="00E529E7"/>
    <w:rsid w:val="00E82FC0"/>
    <w:rsid w:val="00EC61A3"/>
    <w:rsid w:val="00EF212F"/>
    <w:rsid w:val="00EF759A"/>
    <w:rsid w:val="00F126C6"/>
    <w:rsid w:val="00F21F97"/>
    <w:rsid w:val="00F30826"/>
    <w:rsid w:val="00F31F92"/>
    <w:rsid w:val="00F45A19"/>
    <w:rsid w:val="00F474E9"/>
    <w:rsid w:val="00F50DE7"/>
    <w:rsid w:val="00F85A32"/>
    <w:rsid w:val="00FA6F51"/>
    <w:rsid w:val="00FD0A9D"/>
    <w:rsid w:val="00FE1383"/>
    <w:rsid w:val="00FE29D2"/>
    <w:rsid w:val="00FF62D7"/>
    <w:rsid w:val="00FF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B32B56"/>
  <w15:chartTrackingRefBased/>
  <w15:docId w15:val="{6A24072B-F841-4CF1-A2A8-4D8156200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82FC0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92062E"/>
  </w:style>
  <w:style w:type="paragraph" w:styleId="NormalWeb">
    <w:name w:val="Normal (Web)"/>
    <w:basedOn w:val="Normal"/>
    <w:uiPriority w:val="99"/>
    <w:semiHidden/>
    <w:unhideWhenUsed/>
    <w:rsid w:val="00646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46BC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0E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ED7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B43CC1"/>
  </w:style>
  <w:style w:type="character" w:customStyle="1" w:styleId="eop">
    <w:name w:val="eop"/>
    <w:basedOn w:val="DefaultParagraphFont"/>
    <w:rsid w:val="00B43CC1"/>
  </w:style>
  <w:style w:type="paragraph" w:customStyle="1" w:styleId="paragraph">
    <w:name w:val="paragraph"/>
    <w:basedOn w:val="Normal"/>
    <w:rsid w:val="00B43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9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606E87-BBE5-4178-AC74-A78A5D4943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AFCBDA-9E77-4F2D-8FC7-F58F7CC7E8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0E14A1-50A2-49B8-92F3-A4A7F434C2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Ilaria Paolazzi</dc:creator>
  <cp:keywords/>
  <dc:description/>
  <cp:lastModifiedBy>Ilaria Paolazzi</cp:lastModifiedBy>
  <cp:revision>7</cp:revision>
  <dcterms:created xsi:type="dcterms:W3CDTF">2019-09-09T06:59:00Z</dcterms:created>
  <dcterms:modified xsi:type="dcterms:W3CDTF">2019-09-09T10:23:00Z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  <property fmtid="{D5CDD505-2E9C-101B-9397-08002B2CF9AE}" pid="3" name="Order">
    <vt:r8>822600</vt:r8>
  </property>
</Properties>
</file>