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b"/>
        <w:tblW w:w="0" w:type="auto"/>
        <w:tblInd w:w="2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25"/>
        <w:gridCol w:w="1911"/>
      </w:tblGrid>
      <w:tr w:rsidR="0067542F" w:rsidRPr="0029471F" w14:paraId="384E5C58" w14:textId="77777777" w:rsidTr="00161B27">
        <w:tc>
          <w:tcPr>
            <w:tcW w:w="1843" w:type="dxa"/>
          </w:tcPr>
          <w:p w14:paraId="3E3D8C60" w14:textId="77777777" w:rsidR="0067542F" w:rsidRPr="0029471F" w:rsidRDefault="0067542F" w:rsidP="00090C0E">
            <w:pPr>
              <w:spacing w:after="0"/>
              <w:jc w:val="center"/>
              <w:rPr>
                <w:rFonts w:cstheme="minorHAnsi"/>
                <w:b/>
              </w:rPr>
            </w:pPr>
            <w:r w:rsidRPr="0029471F">
              <w:rPr>
                <w:b/>
                <w:noProof/>
              </w:rPr>
              <w:drawing>
                <wp:inline distT="0" distB="0" distL="0" distR="0" wp14:anchorId="58F5C760" wp14:editId="67EE98A5">
                  <wp:extent cx="924128" cy="967076"/>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1098" cy="974370"/>
                          </a:xfrm>
                          <a:prstGeom prst="rect">
                            <a:avLst/>
                          </a:prstGeom>
                          <a:noFill/>
                        </pic:spPr>
                      </pic:pic>
                    </a:graphicData>
                  </a:graphic>
                </wp:inline>
              </w:drawing>
            </w:r>
          </w:p>
        </w:tc>
        <w:tc>
          <w:tcPr>
            <w:tcW w:w="425" w:type="dxa"/>
          </w:tcPr>
          <w:p w14:paraId="5A3F1DA8" w14:textId="77777777" w:rsidR="0067542F" w:rsidRPr="0029471F" w:rsidRDefault="0067542F" w:rsidP="00090C0E">
            <w:pPr>
              <w:spacing w:after="60"/>
              <w:jc w:val="center"/>
              <w:rPr>
                <w:rFonts w:cstheme="minorHAnsi"/>
                <w:b/>
              </w:rPr>
            </w:pPr>
          </w:p>
        </w:tc>
        <w:tc>
          <w:tcPr>
            <w:tcW w:w="1701" w:type="dxa"/>
          </w:tcPr>
          <w:p w14:paraId="4261AD9E" w14:textId="23CAB509" w:rsidR="0067542F" w:rsidRPr="0029471F" w:rsidRDefault="00ED2B07" w:rsidP="00090C0E">
            <w:pPr>
              <w:spacing w:after="60"/>
              <w:rPr>
                <w:rFonts w:cstheme="minorHAnsi"/>
                <w:b/>
              </w:rPr>
            </w:pPr>
            <w:r w:rsidRPr="0029471F">
              <w:rPr>
                <w:b/>
                <w:noProof/>
              </w:rPr>
              <w:drawing>
                <wp:inline distT="0" distB="0" distL="0" distR="0" wp14:anchorId="328FE712" wp14:editId="3B02248A">
                  <wp:extent cx="1076679" cy="89629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6758" cy="913008"/>
                          </a:xfrm>
                          <a:prstGeom prst="rect">
                            <a:avLst/>
                          </a:prstGeom>
                        </pic:spPr>
                      </pic:pic>
                    </a:graphicData>
                  </a:graphic>
                </wp:inline>
              </w:drawing>
            </w:r>
          </w:p>
        </w:tc>
      </w:tr>
    </w:tbl>
    <w:p w14:paraId="31395C8F" w14:textId="77777777" w:rsidR="0067542F" w:rsidRPr="0029471F" w:rsidRDefault="0067542F" w:rsidP="00090C0E">
      <w:pPr>
        <w:spacing w:after="60"/>
        <w:jc w:val="center"/>
        <w:rPr>
          <w:rFonts w:cstheme="minorHAnsi"/>
          <w:b/>
          <w:sz w:val="24"/>
          <w:szCs w:val="24"/>
        </w:rPr>
      </w:pPr>
      <w:r w:rsidRPr="0029471F">
        <w:rPr>
          <w:b/>
          <w:sz w:val="24"/>
        </w:rPr>
        <w:t>Alternative report</w:t>
      </w:r>
    </w:p>
    <w:p w14:paraId="00A0A375" w14:textId="7BA0350B" w:rsidR="0067542F" w:rsidRPr="0029471F" w:rsidRDefault="0067542F" w:rsidP="00090C0E">
      <w:pPr>
        <w:spacing w:after="60"/>
        <w:jc w:val="center"/>
        <w:rPr>
          <w:rFonts w:cstheme="minorHAnsi"/>
          <w:b/>
          <w:sz w:val="24"/>
          <w:szCs w:val="24"/>
        </w:rPr>
      </w:pPr>
      <w:r w:rsidRPr="0029471F">
        <w:rPr>
          <w:b/>
          <w:sz w:val="24"/>
        </w:rPr>
        <w:t>on the implementation of the CEDAW concerning women living with HIV</w:t>
      </w:r>
    </w:p>
    <w:p w14:paraId="2DAB7A40" w14:textId="77777777" w:rsidR="0067542F" w:rsidRPr="0029471F" w:rsidRDefault="0067542F" w:rsidP="00090C0E">
      <w:pPr>
        <w:spacing w:after="60"/>
        <w:jc w:val="center"/>
        <w:rPr>
          <w:rFonts w:cstheme="minorHAnsi"/>
          <w:b/>
        </w:rPr>
      </w:pPr>
      <w:r w:rsidRPr="0029471F">
        <w:rPr>
          <w:b/>
          <w:sz w:val="24"/>
        </w:rPr>
        <w:t>by the Republic of Uzbekistan</w:t>
      </w:r>
    </w:p>
    <w:p w14:paraId="3E484DD8" w14:textId="38C566E6" w:rsidR="0067542F" w:rsidRPr="0029471F" w:rsidRDefault="0067542F" w:rsidP="00090C0E">
      <w:pPr>
        <w:spacing w:after="60"/>
        <w:jc w:val="center"/>
        <w:rPr>
          <w:rFonts w:cstheme="minorHAnsi"/>
          <w:b/>
        </w:rPr>
      </w:pPr>
      <w:r w:rsidRPr="0029471F">
        <w:rPr>
          <w:b/>
        </w:rPr>
        <w:t xml:space="preserve">for the 81st session </w:t>
      </w:r>
    </w:p>
    <w:p w14:paraId="76DF3251" w14:textId="77777777" w:rsidR="0067542F" w:rsidRPr="0029471F" w:rsidRDefault="0067542F" w:rsidP="00090C0E">
      <w:pPr>
        <w:spacing w:after="60"/>
        <w:jc w:val="center"/>
        <w:rPr>
          <w:rFonts w:cstheme="minorHAnsi"/>
          <w:b/>
        </w:rPr>
      </w:pPr>
      <w:r w:rsidRPr="0029471F">
        <w:rPr>
          <w:b/>
        </w:rPr>
        <w:t xml:space="preserve">of the UN Committee on the Elimination of Discrimination against Women </w:t>
      </w:r>
    </w:p>
    <w:p w14:paraId="6B9A43A9" w14:textId="77777777" w:rsidR="0067542F" w:rsidRPr="0029471F" w:rsidRDefault="0067542F" w:rsidP="00090C0E">
      <w:pPr>
        <w:spacing w:after="60"/>
        <w:jc w:val="center"/>
        <w:rPr>
          <w:rFonts w:cstheme="minorHAnsi"/>
          <w:b/>
        </w:rPr>
      </w:pPr>
      <w:r w:rsidRPr="0029471F">
        <w:rPr>
          <w:b/>
        </w:rPr>
        <w:t>Geneva, Switzerland</w:t>
      </w:r>
    </w:p>
    <w:p w14:paraId="18229C83" w14:textId="5CD87AE2" w:rsidR="0067542F" w:rsidRPr="0029471F" w:rsidRDefault="00DC134D" w:rsidP="00090C0E">
      <w:pPr>
        <w:spacing w:after="60"/>
        <w:jc w:val="center"/>
        <w:rPr>
          <w:rFonts w:cstheme="minorHAnsi"/>
          <w:b/>
        </w:rPr>
      </w:pPr>
      <w:r w:rsidRPr="0029471F">
        <w:rPr>
          <w:b/>
        </w:rPr>
        <w:t>07 – 25 February 2022</w:t>
      </w:r>
    </w:p>
    <w:p w14:paraId="2A73906E" w14:textId="603853C1" w:rsidR="0067542F" w:rsidRPr="0029471F" w:rsidRDefault="0067542F" w:rsidP="00090C0E">
      <w:pPr>
        <w:spacing w:after="60"/>
        <w:jc w:val="center"/>
        <w:rPr>
          <w:rFonts w:cstheme="minorHAnsi"/>
        </w:rPr>
      </w:pPr>
      <w:r w:rsidRPr="0029471F">
        <w:t>Submitted by the Eurasian Women's Network on AIDS and Alliance for Public Health</w:t>
      </w:r>
    </w:p>
    <w:p w14:paraId="2E789C5D" w14:textId="77777777" w:rsidR="0067542F" w:rsidRPr="0029471F" w:rsidRDefault="0067542F" w:rsidP="00090C0E">
      <w:pPr>
        <w:shd w:val="clear" w:color="auto" w:fill="FFE599" w:themeFill="accent4" w:themeFillTint="66"/>
        <w:spacing w:after="60"/>
        <w:rPr>
          <w:rFonts w:cstheme="minorHAnsi"/>
          <w:b/>
          <w:bCs/>
        </w:rPr>
      </w:pPr>
      <w:r w:rsidRPr="0029471F">
        <w:rPr>
          <w:b/>
        </w:rPr>
        <w:t>Introduction</w:t>
      </w:r>
    </w:p>
    <w:p w14:paraId="7CAA399A" w14:textId="7A9AEAD4" w:rsidR="00DC36F3" w:rsidRPr="0029471F" w:rsidRDefault="0067542F" w:rsidP="00DC36F3">
      <w:pPr>
        <w:pStyle w:val="a3"/>
        <w:numPr>
          <w:ilvl w:val="0"/>
          <w:numId w:val="1"/>
        </w:numPr>
        <w:spacing w:after="60"/>
        <w:ind w:left="426" w:hanging="426"/>
        <w:jc w:val="both"/>
        <w:rPr>
          <w:rFonts w:cstheme="minorHAnsi"/>
        </w:rPr>
      </w:pPr>
      <w:r w:rsidRPr="0029471F">
        <w:t xml:space="preserve">The Eurasian Women's Network on AIDS brings together </w:t>
      </w:r>
      <w:r w:rsidR="00CE3BA2">
        <w:t xml:space="preserve">women </w:t>
      </w:r>
      <w:r w:rsidRPr="0029471F">
        <w:t xml:space="preserve">activists and women-led organizations from 12 countries of Eastern Europe and Central Asia to improve access to healthcare services for women living with HIV and vulnerable to HIV, to protect them from violence, and </w:t>
      </w:r>
      <w:r w:rsidR="00F452BA">
        <w:t>ensure their</w:t>
      </w:r>
      <w:r w:rsidRPr="0029471F">
        <w:t xml:space="preserve"> inclusive </w:t>
      </w:r>
      <w:r w:rsidR="00F452BA">
        <w:t>engagement</w:t>
      </w:r>
      <w:r w:rsidRPr="0029471F">
        <w:t xml:space="preserve"> in public debate</w:t>
      </w:r>
      <w:r w:rsidR="00F452BA">
        <w:t xml:space="preserve"> affecting</w:t>
      </w:r>
      <w:r w:rsidRPr="0029471F">
        <w:t xml:space="preserve"> their lives and health</w:t>
      </w:r>
      <w:r w:rsidR="00F452BA">
        <w:t>.</w:t>
      </w:r>
      <w:r w:rsidRPr="0029471F">
        <w:rPr>
          <w:rStyle w:val="a7"/>
          <w:rFonts w:cstheme="minorHAnsi"/>
        </w:rPr>
        <w:footnoteReference w:id="1"/>
      </w:r>
    </w:p>
    <w:p w14:paraId="56B46DE7" w14:textId="6983611A" w:rsidR="0067542F" w:rsidRPr="0029471F" w:rsidRDefault="00DC134D" w:rsidP="00DC36F3">
      <w:pPr>
        <w:pStyle w:val="a3"/>
        <w:numPr>
          <w:ilvl w:val="0"/>
          <w:numId w:val="1"/>
        </w:numPr>
        <w:spacing w:after="60"/>
        <w:ind w:left="426" w:hanging="426"/>
        <w:jc w:val="both"/>
        <w:rPr>
          <w:rFonts w:cstheme="minorHAnsi"/>
        </w:rPr>
      </w:pPr>
      <w:r w:rsidRPr="0029471F">
        <w:t>For over 20 years, Alliance for Public Health has been one of the biggest civil society organizations in the region of Eastern Europe</w:t>
      </w:r>
      <w:r w:rsidR="00B6017B">
        <w:t xml:space="preserve"> and</w:t>
      </w:r>
      <w:r w:rsidRPr="0029471F">
        <w:t xml:space="preserve"> Central Asia</w:t>
      </w:r>
      <w:r w:rsidR="00000D38">
        <w:rPr>
          <w:lang w:val="ru-RU"/>
        </w:rPr>
        <w:t xml:space="preserve"> (</w:t>
      </w:r>
      <w:r w:rsidR="00000D38">
        <w:t>EECA)</w:t>
      </w:r>
      <w:r w:rsidRPr="0029471F">
        <w:t xml:space="preserve">. In cooperation with </w:t>
      </w:r>
      <w:r w:rsidR="00FC0B45">
        <w:t xml:space="preserve">national </w:t>
      </w:r>
      <w:r w:rsidRPr="0029471F">
        <w:t xml:space="preserve">government partners, </w:t>
      </w:r>
      <w:r w:rsidR="00FC0B45">
        <w:t>communities and</w:t>
      </w:r>
      <w:r w:rsidRPr="0029471F">
        <w:t xml:space="preserve"> civil society organizations, Alliance has been making a significant impact on the epidemics of HIV/AIDS, tuberculosis, viral hepatitis, COVID-19 and other socially dangerous diseases by providing financial and technical support</w:t>
      </w:r>
      <w:r w:rsidR="00FC0B45">
        <w:t xml:space="preserve"> to relevant programs</w:t>
      </w:r>
      <w:r w:rsidRPr="0029471F">
        <w:rPr>
          <w:rStyle w:val="a7"/>
          <w:rFonts w:cstheme="minorHAnsi"/>
        </w:rPr>
        <w:footnoteReference w:id="2"/>
      </w:r>
      <w:r w:rsidR="00FC0B45">
        <w:t>.</w:t>
      </w:r>
      <w:r w:rsidRPr="0029471F">
        <w:t xml:space="preserve"> </w:t>
      </w:r>
    </w:p>
    <w:p w14:paraId="62E9237D" w14:textId="416CCA91" w:rsidR="0067542F" w:rsidRPr="0029471F" w:rsidRDefault="0067542F" w:rsidP="00090C0E">
      <w:pPr>
        <w:pStyle w:val="a3"/>
        <w:numPr>
          <w:ilvl w:val="0"/>
          <w:numId w:val="1"/>
        </w:numPr>
        <w:spacing w:after="60"/>
        <w:ind w:left="426" w:hanging="426"/>
        <w:jc w:val="both"/>
        <w:rPr>
          <w:rFonts w:cstheme="minorHAnsi"/>
        </w:rPr>
      </w:pPr>
      <w:r w:rsidRPr="0029471F">
        <w:t xml:space="preserve">This </w:t>
      </w:r>
      <w:r w:rsidR="00F452BA">
        <w:t>a</w:t>
      </w:r>
      <w:r w:rsidRPr="0029471F">
        <w:t xml:space="preserve">lternative </w:t>
      </w:r>
      <w:r w:rsidR="00F452BA">
        <w:t>r</w:t>
      </w:r>
      <w:r w:rsidRPr="0029471F">
        <w:t>eport identifies the following issues: the harms of institutionalized criminalization of women living with HIV (criminalization of HIV exposure, non-disclosure and transmission); delaying the process of state registration of an association of women living with HIV; access to healthcare; violence issues; and the impact of restrictive measures due to COVID-19.</w:t>
      </w:r>
    </w:p>
    <w:p w14:paraId="4D5B4412" w14:textId="77777777" w:rsidR="002419CB" w:rsidRPr="0029471F" w:rsidRDefault="002419CB" w:rsidP="002419CB">
      <w:pPr>
        <w:pStyle w:val="a3"/>
        <w:spacing w:after="60"/>
        <w:ind w:left="426"/>
        <w:jc w:val="both"/>
        <w:rPr>
          <w:rFonts w:cstheme="minorHAnsi"/>
          <w:sz w:val="10"/>
          <w:szCs w:val="10"/>
        </w:rPr>
      </w:pPr>
    </w:p>
    <w:p w14:paraId="250353D2" w14:textId="77777777" w:rsidR="0067542F" w:rsidRPr="0029471F" w:rsidRDefault="0067542F" w:rsidP="00090C0E">
      <w:pPr>
        <w:shd w:val="clear" w:color="auto" w:fill="FFE599" w:themeFill="accent4" w:themeFillTint="66"/>
        <w:spacing w:after="60"/>
        <w:rPr>
          <w:rFonts w:cstheme="minorHAnsi"/>
          <w:b/>
          <w:bCs/>
        </w:rPr>
      </w:pPr>
      <w:r w:rsidRPr="0029471F">
        <w:rPr>
          <w:b/>
        </w:rPr>
        <w:t>Article 1. Definition of discrimination</w:t>
      </w:r>
    </w:p>
    <w:p w14:paraId="0BB357DD" w14:textId="6C2D96FA" w:rsidR="0067542F" w:rsidRPr="0029471F" w:rsidRDefault="0067542F" w:rsidP="00090C0E">
      <w:pPr>
        <w:pStyle w:val="a3"/>
        <w:numPr>
          <w:ilvl w:val="0"/>
          <w:numId w:val="1"/>
        </w:numPr>
        <w:spacing w:after="60"/>
        <w:ind w:left="426" w:hanging="426"/>
        <w:jc w:val="both"/>
        <w:rPr>
          <w:rFonts w:cstheme="minorHAnsi"/>
          <w:b/>
          <w:bCs/>
        </w:rPr>
      </w:pPr>
      <w:r w:rsidRPr="0029471F">
        <w:t xml:space="preserve">In 2020, 92 of the 151 countries that submitted data to UNAIDS continued to criminalize HIV exposure, </w:t>
      </w:r>
      <w:r w:rsidR="007D294F" w:rsidRPr="0029471F">
        <w:t xml:space="preserve">HIV </w:t>
      </w:r>
      <w:r w:rsidRPr="0029471F">
        <w:t>transmission to another person, and non-disclosure of HIV status</w:t>
      </w:r>
      <w:r w:rsidRPr="0029471F">
        <w:rPr>
          <w:rStyle w:val="a7"/>
          <w:rFonts w:cstheme="minorHAnsi"/>
        </w:rPr>
        <w:footnoteReference w:id="3"/>
      </w:r>
      <w:r w:rsidRPr="0029471F">
        <w:t xml:space="preserve">. Such laws violate human rights, including the rights to equality and non-discrimination, and undermine </w:t>
      </w:r>
      <w:r w:rsidR="002E38BC">
        <w:t xml:space="preserve">the </w:t>
      </w:r>
      <w:r w:rsidRPr="0029471F">
        <w:t>efforts to prevent new cases of HIV</w:t>
      </w:r>
      <w:r w:rsidRPr="0029471F">
        <w:rPr>
          <w:rStyle w:val="a7"/>
          <w:rFonts w:cstheme="minorHAnsi"/>
        </w:rPr>
        <w:footnoteReference w:id="4"/>
      </w:r>
      <w:r w:rsidRPr="0029471F">
        <w:t>.</w:t>
      </w:r>
    </w:p>
    <w:p w14:paraId="7A3E7214" w14:textId="53C1194E" w:rsidR="0067542F" w:rsidRPr="0029471F" w:rsidRDefault="0067542F" w:rsidP="00090C0E">
      <w:pPr>
        <w:pStyle w:val="a3"/>
        <w:numPr>
          <w:ilvl w:val="0"/>
          <w:numId w:val="1"/>
        </w:numPr>
        <w:spacing w:after="60"/>
        <w:ind w:left="426" w:hanging="426"/>
        <w:jc w:val="both"/>
        <w:rPr>
          <w:rFonts w:cstheme="minorHAnsi"/>
          <w:b/>
          <w:bCs/>
        </w:rPr>
      </w:pPr>
      <w:r w:rsidRPr="0029471F">
        <w:t xml:space="preserve">The Criminal Code of Uzbekistan stipulates responsibility both for exposure to HIV and for HIV transmission: </w:t>
      </w:r>
      <w:r w:rsidRPr="002E38BC">
        <w:rPr>
          <w:i/>
        </w:rPr>
        <w:t>Article 113. Transmitting Venereal Disease or AIDS</w:t>
      </w:r>
      <w:r w:rsidR="002E38BC" w:rsidRPr="0029471F">
        <w:t>.</w:t>
      </w:r>
      <w:r w:rsidRPr="0029471F">
        <w:rPr>
          <w:rFonts w:cstheme="minorHAnsi"/>
          <w:vertAlign w:val="superscript"/>
        </w:rPr>
        <w:footnoteReference w:id="5"/>
      </w:r>
      <w:r w:rsidRPr="0029471F">
        <w:t xml:space="preserve"> </w:t>
      </w:r>
    </w:p>
    <w:p w14:paraId="522B76CD" w14:textId="31F4AC8D" w:rsidR="004121D9" w:rsidRPr="0029471F" w:rsidRDefault="00190AB5" w:rsidP="00090C0E">
      <w:pPr>
        <w:pStyle w:val="a3"/>
        <w:numPr>
          <w:ilvl w:val="0"/>
          <w:numId w:val="6"/>
        </w:numPr>
        <w:spacing w:after="60"/>
        <w:jc w:val="both"/>
        <w:rPr>
          <w:rFonts w:cstheme="minorHAnsi"/>
        </w:rPr>
      </w:pPr>
      <w:r w:rsidRPr="0029471F">
        <w:t>Part 4. Intentional endangering another person by possibility of transmitting AIDS or transmission thereof – shall be punished with imprisonment from five to eight years.</w:t>
      </w:r>
    </w:p>
    <w:p w14:paraId="1F011289" w14:textId="20143C2E" w:rsidR="00CE5687" w:rsidRPr="0029471F" w:rsidRDefault="00190AB5" w:rsidP="00090C0E">
      <w:pPr>
        <w:pStyle w:val="a3"/>
        <w:numPr>
          <w:ilvl w:val="0"/>
          <w:numId w:val="6"/>
        </w:numPr>
        <w:spacing w:after="60"/>
        <w:jc w:val="both"/>
        <w:rPr>
          <w:rFonts w:cstheme="minorHAnsi"/>
        </w:rPr>
      </w:pPr>
      <w:r w:rsidRPr="0029471F">
        <w:lastRenderedPageBreak/>
        <w:t>The crime is considered to be performed even if, for one reason or another, the infection has not been transmitted. The presence of criminal consequences, i.e. transmission of the infection to another person, fails to affect the qualification of the crime under Part</w:t>
      </w:r>
      <w:r w:rsidR="002E38BC">
        <w:t> </w:t>
      </w:r>
      <w:r w:rsidRPr="0029471F">
        <w:t>4 of Article</w:t>
      </w:r>
      <w:r w:rsidR="002E38BC">
        <w:t> </w:t>
      </w:r>
      <w:r w:rsidRPr="0029471F">
        <w:t xml:space="preserve">113 of the Criminal Code of the Republic of Uzbekistan. </w:t>
      </w:r>
    </w:p>
    <w:p w14:paraId="6F1B3EE6" w14:textId="4B769363" w:rsidR="001E6414" w:rsidRPr="0029471F" w:rsidRDefault="00190AB5" w:rsidP="00090C0E">
      <w:pPr>
        <w:pStyle w:val="a3"/>
        <w:numPr>
          <w:ilvl w:val="0"/>
          <w:numId w:val="6"/>
        </w:numPr>
        <w:spacing w:after="60"/>
        <w:jc w:val="both"/>
        <w:rPr>
          <w:rFonts w:cstheme="minorHAnsi"/>
        </w:rPr>
      </w:pPr>
      <w:r w:rsidRPr="0029471F">
        <w:t>Voluntary exposure of the victim to the risk of HIV cannot be the basis for exemption from criminal liability of a person who knew that he/she has HIV/AIDS and put the victim at risk of HIV infection or infected the victim.</w:t>
      </w:r>
      <w:r w:rsidR="001E6414" w:rsidRPr="0029471F">
        <w:rPr>
          <w:rStyle w:val="a7"/>
          <w:rFonts w:cstheme="minorHAnsi"/>
          <w:lang w:eastAsia="ru-RU"/>
        </w:rPr>
        <w:footnoteReference w:id="6"/>
      </w:r>
      <w:r w:rsidRPr="0029471F">
        <w:t xml:space="preserve"> </w:t>
      </w:r>
    </w:p>
    <w:p w14:paraId="333585AE" w14:textId="2E1A0357" w:rsidR="003D4977" w:rsidRPr="0029471F" w:rsidRDefault="00193D39" w:rsidP="0076317B">
      <w:pPr>
        <w:pStyle w:val="a3"/>
        <w:numPr>
          <w:ilvl w:val="0"/>
          <w:numId w:val="1"/>
        </w:numPr>
        <w:spacing w:after="60"/>
        <w:ind w:left="284" w:hanging="284"/>
        <w:jc w:val="both"/>
        <w:rPr>
          <w:rFonts w:cstheme="minorHAnsi"/>
        </w:rPr>
      </w:pPr>
      <w:r w:rsidRPr="0029471F">
        <w:t xml:space="preserve">In addition to the laws, there are certain interdepartmental </w:t>
      </w:r>
      <w:r w:rsidR="002E38BC">
        <w:t>regulations</w:t>
      </w:r>
      <w:r w:rsidRPr="0029471F">
        <w:t xml:space="preserve"> contribut</w:t>
      </w:r>
      <w:r w:rsidR="002E38BC">
        <w:t>ing</w:t>
      </w:r>
      <w:r w:rsidRPr="0029471F">
        <w:t xml:space="preserve"> to the criminalization of HIV and disclosure of the diagnosis of people living with HIV in Uzbekistan (disclosure of personal data):</w:t>
      </w:r>
    </w:p>
    <w:p w14:paraId="2756398E" w14:textId="76C3130E" w:rsidR="003D4977" w:rsidRPr="0029471F" w:rsidRDefault="003D4977" w:rsidP="00090C0E">
      <w:pPr>
        <w:pStyle w:val="a3"/>
        <w:numPr>
          <w:ilvl w:val="0"/>
          <w:numId w:val="5"/>
        </w:numPr>
        <w:spacing w:after="60"/>
        <w:jc w:val="both"/>
        <w:rPr>
          <w:rFonts w:cstheme="minorHAnsi"/>
        </w:rPr>
      </w:pPr>
      <w:r w:rsidRPr="0029471F">
        <w:rPr>
          <w:i/>
          <w:iCs/>
        </w:rPr>
        <w:t>Order No. 54-п dated 05.04.2019</w:t>
      </w:r>
      <w:r w:rsidRPr="0029471F">
        <w:t xml:space="preserve"> adopted by the Republican AIDS Center to strengthen preventive measures against the sexual transmission of HIV in cases of detection of criminal acts </w:t>
      </w:r>
      <w:r w:rsidR="002E38BC">
        <w:t>set</w:t>
      </w:r>
      <w:r w:rsidRPr="0029471F">
        <w:t xml:space="preserve"> for</w:t>
      </w:r>
      <w:r w:rsidR="002E38BC">
        <w:t>th</w:t>
      </w:r>
      <w:r w:rsidRPr="0029471F">
        <w:t xml:space="preserve"> in Article</w:t>
      </w:r>
      <w:r w:rsidR="002E38BC" w:rsidRPr="0029471F">
        <w:rPr>
          <w:i/>
          <w:iCs/>
        </w:rPr>
        <w:t> </w:t>
      </w:r>
      <w:r w:rsidRPr="0029471F">
        <w:t xml:space="preserve">113 of the Criminal Code. </w:t>
      </w:r>
    </w:p>
    <w:p w14:paraId="0B8A7185" w14:textId="35F366D3" w:rsidR="003E6F91" w:rsidRPr="0029471F" w:rsidRDefault="003D4977" w:rsidP="00090C0E">
      <w:pPr>
        <w:pStyle w:val="a3"/>
        <w:numPr>
          <w:ilvl w:val="0"/>
          <w:numId w:val="5"/>
        </w:numPr>
        <w:spacing w:after="60"/>
        <w:jc w:val="both"/>
        <w:rPr>
          <w:rFonts w:cstheme="minorHAnsi"/>
        </w:rPr>
      </w:pPr>
      <w:r w:rsidRPr="0029471F">
        <w:rPr>
          <w:i/>
          <w:iCs/>
        </w:rPr>
        <w:t>Resolution of the Ministry of Internal Affairs and the Ministry of Health of the Republic of Uzbekistan No.</w:t>
      </w:r>
      <w:r w:rsidR="00E50675">
        <w:rPr>
          <w:i/>
          <w:iCs/>
        </w:rPr>
        <w:t xml:space="preserve"> </w:t>
      </w:r>
      <w:r w:rsidRPr="0029471F">
        <w:rPr>
          <w:i/>
          <w:iCs/>
        </w:rPr>
        <w:t>66 dated 20.08.2019</w:t>
      </w:r>
      <w:r w:rsidRPr="0029471F">
        <w:t xml:space="preserve"> </w:t>
      </w:r>
      <w:r w:rsidR="002E38BC">
        <w:t>“</w:t>
      </w:r>
      <w:r w:rsidRPr="0029471F">
        <w:t>On approval of instructions on the procedure for cooperation between law enforcement agencies and health institutions to counter the spread of the disease caused by the Human Immunodeficiency Virus.</w:t>
      </w:r>
      <w:r w:rsidR="002E38BC">
        <w:t>”</w:t>
      </w:r>
      <w:r w:rsidRPr="0029471F">
        <w:t xml:space="preserve"> </w:t>
      </w:r>
    </w:p>
    <w:p w14:paraId="7F3EFF31" w14:textId="67CDD31F" w:rsidR="00CE5687" w:rsidRPr="0029471F" w:rsidRDefault="00193D39" w:rsidP="0076317B">
      <w:pPr>
        <w:pStyle w:val="a3"/>
        <w:numPr>
          <w:ilvl w:val="0"/>
          <w:numId w:val="1"/>
        </w:numPr>
        <w:spacing w:after="60"/>
        <w:ind w:left="426" w:hanging="426"/>
        <w:jc w:val="both"/>
        <w:rPr>
          <w:rFonts w:cstheme="minorHAnsi"/>
        </w:rPr>
      </w:pPr>
      <w:r w:rsidRPr="0029471F">
        <w:t xml:space="preserve">The Tashkent City Internal Affairs Directorate publishes information on the criminal </w:t>
      </w:r>
      <w:r w:rsidR="002E38BC">
        <w:t>prosecution</w:t>
      </w:r>
      <w:r w:rsidRPr="0029471F">
        <w:t xml:space="preserve"> for HIV transmission, without explaining the limited format of application of the norms of Article</w:t>
      </w:r>
      <w:r w:rsidR="002E38BC">
        <w:t> </w:t>
      </w:r>
      <w:r w:rsidRPr="0029471F">
        <w:t>113 of the Criminal Code of Uzbekistan and without informing about the rights of people living with HIV, in particular in cases of criminal prosecution. Thus, the law enforcement agency acts as a mechanism to promote stigma against people living with HIV.</w:t>
      </w:r>
      <w:r w:rsidRPr="0029471F">
        <w:rPr>
          <w:rStyle w:val="a7"/>
          <w:rFonts w:cstheme="minorHAnsi"/>
          <w:lang w:eastAsia="ru-RU"/>
        </w:rPr>
        <w:footnoteReference w:id="7"/>
      </w:r>
      <w:r w:rsidRPr="0029471F">
        <w:t xml:space="preserve"> </w:t>
      </w:r>
    </w:p>
    <w:p w14:paraId="5AB55662" w14:textId="62876884" w:rsidR="00851328" w:rsidRPr="0029471F" w:rsidRDefault="00CB62DF" w:rsidP="0076317B">
      <w:pPr>
        <w:pStyle w:val="a3"/>
        <w:numPr>
          <w:ilvl w:val="0"/>
          <w:numId w:val="1"/>
        </w:numPr>
        <w:spacing w:after="60"/>
        <w:ind w:left="426" w:hanging="426"/>
        <w:jc w:val="both"/>
        <w:rPr>
          <w:rFonts w:cstheme="minorHAnsi"/>
        </w:rPr>
      </w:pPr>
      <w:r w:rsidRPr="0029471F">
        <w:t>The above resolution violates Article</w:t>
      </w:r>
      <w:r w:rsidR="00E50675">
        <w:t xml:space="preserve"> </w:t>
      </w:r>
      <w:r w:rsidRPr="0029471F">
        <w:t>45 of the Law on Public Health “Medical confidentiality”</w:t>
      </w:r>
      <w:r w:rsidR="00851328" w:rsidRPr="0029471F">
        <w:rPr>
          <w:rStyle w:val="a7"/>
          <w:rFonts w:cstheme="minorHAnsi"/>
          <w:lang w:eastAsia="ru-RU"/>
        </w:rPr>
        <w:footnoteReference w:id="8"/>
      </w:r>
      <w:r w:rsidRPr="0029471F">
        <w:t xml:space="preserve"> and Article</w:t>
      </w:r>
      <w:r w:rsidR="00E50675">
        <w:t xml:space="preserve"> </w:t>
      </w:r>
      <w:r w:rsidRPr="0029471F">
        <w:t>46 of the Code of Administrative Offenses “Violation of privacy”</w:t>
      </w:r>
      <w:r w:rsidR="00851328" w:rsidRPr="0029471F">
        <w:rPr>
          <w:rStyle w:val="a7"/>
          <w:rFonts w:cstheme="minorHAnsi"/>
          <w:lang w:eastAsia="ru-RU"/>
        </w:rPr>
        <w:footnoteReference w:id="9"/>
      </w:r>
      <w:r w:rsidRPr="0029471F">
        <w:t>, which allow people living with HIV to protect the confidentiality of their diagnosis. Unfortunately, there is almost no information on such cases.</w:t>
      </w:r>
    </w:p>
    <w:p w14:paraId="687F0096" w14:textId="3BEAE82C" w:rsidR="0094159A" w:rsidRPr="0029471F" w:rsidRDefault="0094159A" w:rsidP="008B2FAE">
      <w:pPr>
        <w:pStyle w:val="a3"/>
        <w:spacing w:after="60"/>
        <w:ind w:left="708"/>
        <w:jc w:val="both"/>
        <w:rPr>
          <w:rFonts w:cstheme="minorHAnsi"/>
          <w:b/>
          <w:bCs/>
          <w:i/>
          <w:iCs/>
        </w:rPr>
      </w:pPr>
      <w:r w:rsidRPr="0029471F">
        <w:rPr>
          <w:b/>
          <w:i/>
        </w:rPr>
        <w:t>Case</w:t>
      </w:r>
      <w:r w:rsidR="00E50675">
        <w:rPr>
          <w:b/>
          <w:i/>
        </w:rPr>
        <w:t xml:space="preserve"> </w:t>
      </w:r>
      <w:r w:rsidRPr="0029471F">
        <w:rPr>
          <w:b/>
          <w:i/>
        </w:rPr>
        <w:t>1. Summons for interrogation</w:t>
      </w:r>
    </w:p>
    <w:p w14:paraId="363CEE7E" w14:textId="6A00D7CE" w:rsidR="00286B63" w:rsidRPr="0029471F" w:rsidRDefault="008A5BB6" w:rsidP="008B2FAE">
      <w:pPr>
        <w:pStyle w:val="a3"/>
        <w:spacing w:after="60"/>
        <w:ind w:left="708"/>
        <w:jc w:val="both"/>
        <w:rPr>
          <w:rFonts w:cstheme="minorHAnsi"/>
          <w:i/>
          <w:iCs/>
        </w:rPr>
      </w:pPr>
      <w:r w:rsidRPr="0029471F">
        <w:rPr>
          <w:i/>
        </w:rPr>
        <w:t xml:space="preserve">A woman living with HIV works as a nurse in a hospital. She got a call from an unknown number and was asked to come to the local police </w:t>
      </w:r>
      <w:r w:rsidR="009D0001">
        <w:rPr>
          <w:i/>
        </w:rPr>
        <w:t>station</w:t>
      </w:r>
      <w:r w:rsidRPr="0029471F">
        <w:rPr>
          <w:i/>
        </w:rPr>
        <w:t xml:space="preserve"> </w:t>
      </w:r>
      <w:r w:rsidR="009D0001">
        <w:rPr>
          <w:i/>
        </w:rPr>
        <w:t>without any delay</w:t>
      </w:r>
      <w:r w:rsidRPr="0029471F">
        <w:rPr>
          <w:i/>
        </w:rPr>
        <w:t xml:space="preserve">. The woman was shocked. Nobody explained </w:t>
      </w:r>
      <w:r w:rsidR="009D0001">
        <w:rPr>
          <w:i/>
        </w:rPr>
        <w:t>her why she got this</w:t>
      </w:r>
      <w:r w:rsidRPr="0029471F">
        <w:rPr>
          <w:i/>
        </w:rPr>
        <w:t xml:space="preserve"> call. She came. The police officer didn’t introduce himself, he just said: “I am responsible for criminal investigation</w:t>
      </w:r>
      <w:r w:rsidR="009D0001">
        <w:rPr>
          <w:i/>
        </w:rPr>
        <w:t xml:space="preserve"> matters</w:t>
      </w:r>
      <w:r w:rsidRPr="0029471F">
        <w:rPr>
          <w:i/>
        </w:rPr>
        <w:t>. Recently, I arrested a promiscuous woman and put per in jail for transmitting HIV. That is why I called you. To warn</w:t>
      </w:r>
      <w:r w:rsidR="009D0001">
        <w:rPr>
          <w:i/>
        </w:rPr>
        <w:t xml:space="preserve"> you</w:t>
      </w:r>
      <w:r w:rsidRPr="0029471F">
        <w:rPr>
          <w:i/>
        </w:rPr>
        <w:t>. Tell me the truth, with whom do you go out? With whom did you go out before HIV?” The woman had to tell him about all her sexual relations. After that, the police officer took her phone and checked her contacts. At the end, he said: “Look, I’m warning you!” After the stress of this conversation, which has not been documented in any way, the woman’s health got worse, she got depressed and was even hospitalized.</w:t>
      </w:r>
    </w:p>
    <w:p w14:paraId="163F44CF" w14:textId="0B4D5F5C" w:rsidR="00973386" w:rsidRPr="0029471F" w:rsidRDefault="00973386" w:rsidP="00286B63">
      <w:pPr>
        <w:pStyle w:val="a3"/>
        <w:numPr>
          <w:ilvl w:val="0"/>
          <w:numId w:val="1"/>
        </w:numPr>
        <w:spacing w:after="60"/>
        <w:ind w:left="426" w:hanging="426"/>
        <w:jc w:val="both"/>
        <w:rPr>
          <w:rFonts w:cstheme="minorHAnsi"/>
        </w:rPr>
      </w:pPr>
      <w:r w:rsidRPr="0029471F">
        <w:lastRenderedPageBreak/>
        <w:t>Uzbekistan Code of Administrative Offenses contains Article</w:t>
      </w:r>
      <w:r w:rsidR="00E50675">
        <w:t xml:space="preserve"> </w:t>
      </w:r>
      <w:r w:rsidRPr="0029471F">
        <w:t xml:space="preserve">57 </w:t>
      </w:r>
      <w:r w:rsidRPr="009D0001">
        <w:rPr>
          <w:i/>
        </w:rPr>
        <w:t>“Concealing the source of infection with a venereal disease or HIV/AIDS”</w:t>
      </w:r>
      <w:r w:rsidRPr="0029471F">
        <w:rPr>
          <w:rStyle w:val="a7"/>
          <w:rFonts w:cstheme="minorHAnsi"/>
          <w:lang w:eastAsia="ru-RU"/>
        </w:rPr>
        <w:footnoteReference w:id="10"/>
      </w:r>
      <w:r w:rsidRPr="0029471F">
        <w:t xml:space="preserve"> and Article</w:t>
      </w:r>
      <w:r w:rsidR="00E50675">
        <w:t xml:space="preserve"> </w:t>
      </w:r>
      <w:r w:rsidRPr="0029471F">
        <w:t xml:space="preserve">58 </w:t>
      </w:r>
      <w:r w:rsidRPr="009D0001">
        <w:rPr>
          <w:i/>
        </w:rPr>
        <w:t>“</w:t>
      </w:r>
      <w:r w:rsidR="009D0001">
        <w:rPr>
          <w:i/>
        </w:rPr>
        <w:t>P</w:t>
      </w:r>
      <w:r w:rsidRPr="009D0001">
        <w:rPr>
          <w:i/>
        </w:rPr>
        <w:t>eople with venereal diseases or HIV/AIDS</w:t>
      </w:r>
      <w:r w:rsidR="009D0001">
        <w:rPr>
          <w:i/>
        </w:rPr>
        <w:t xml:space="preserve"> a</w:t>
      </w:r>
      <w:r w:rsidR="009D0001" w:rsidRPr="009D0001">
        <w:rPr>
          <w:i/>
        </w:rPr>
        <w:t>voiding examination</w:t>
      </w:r>
      <w:r w:rsidRPr="009D0001">
        <w:rPr>
          <w:i/>
        </w:rPr>
        <w:t>”</w:t>
      </w:r>
      <w:r w:rsidRPr="0029471F">
        <w:rPr>
          <w:rStyle w:val="a7"/>
          <w:rFonts w:cstheme="minorHAnsi"/>
          <w:lang w:eastAsia="ru-RU"/>
        </w:rPr>
        <w:footnoteReference w:id="11"/>
      </w:r>
      <w:r w:rsidRPr="0029471F">
        <w:t xml:space="preserve">, but they are rarely used by law enforcement agencies. </w:t>
      </w:r>
    </w:p>
    <w:p w14:paraId="3D877C76" w14:textId="3DBEB77B" w:rsidR="005C010C" w:rsidRPr="0029471F" w:rsidRDefault="00E5345E" w:rsidP="00090C0E">
      <w:pPr>
        <w:pStyle w:val="a3"/>
        <w:numPr>
          <w:ilvl w:val="0"/>
          <w:numId w:val="1"/>
        </w:numPr>
        <w:shd w:val="clear" w:color="auto" w:fill="FFFFFF"/>
        <w:spacing w:after="60"/>
        <w:ind w:left="426" w:hanging="426"/>
        <w:jc w:val="both"/>
        <w:rPr>
          <w:rFonts w:cstheme="minorHAnsi"/>
        </w:rPr>
      </w:pPr>
      <w:r w:rsidRPr="0029471F">
        <w:t>According to the Legal Statistics Center of the Ministry of Internal Affairs of the Republic of Uzbekistan, there were 131 criminal offenses registered in the country under Article</w:t>
      </w:r>
      <w:r w:rsidR="00E50675">
        <w:t xml:space="preserve"> </w:t>
      </w:r>
      <w:r w:rsidRPr="0029471F">
        <w:t>113 of the Criminal Code in 2020 and 100 criminal offenses registered in 9 months of 2021</w:t>
      </w:r>
      <w:r w:rsidR="008440E0" w:rsidRPr="0029471F">
        <w:rPr>
          <w:rStyle w:val="a7"/>
          <w:rFonts w:cstheme="minorHAnsi"/>
        </w:rPr>
        <w:footnoteReference w:id="12"/>
      </w:r>
      <w:r w:rsidRPr="0029471F">
        <w:t>. Women from the groups experiencing intersecting forms of discrimination are also at risk of unlawful application of the criminal provision on HIV transmission.</w:t>
      </w:r>
    </w:p>
    <w:p w14:paraId="1C143DBB" w14:textId="445AB23B" w:rsidR="007830AB" w:rsidRPr="0029471F" w:rsidRDefault="007830AB" w:rsidP="008B2FAE">
      <w:pPr>
        <w:pStyle w:val="a3"/>
        <w:shd w:val="clear" w:color="auto" w:fill="FFFFFF"/>
        <w:spacing w:after="60"/>
        <w:ind w:left="708"/>
        <w:jc w:val="both"/>
        <w:rPr>
          <w:rFonts w:cstheme="minorHAnsi"/>
          <w:b/>
          <w:bCs/>
          <w:i/>
          <w:iCs/>
        </w:rPr>
      </w:pPr>
      <w:r w:rsidRPr="0029471F">
        <w:rPr>
          <w:b/>
          <w:i/>
        </w:rPr>
        <w:t>Case</w:t>
      </w:r>
      <w:r w:rsidR="00E50675">
        <w:rPr>
          <w:b/>
          <w:i/>
        </w:rPr>
        <w:t xml:space="preserve"> </w:t>
      </w:r>
      <w:r w:rsidRPr="0029471F">
        <w:rPr>
          <w:b/>
          <w:i/>
        </w:rPr>
        <w:t>2. Trial of a trans* woman living with HIV</w:t>
      </w:r>
    </w:p>
    <w:p w14:paraId="1D679EDB" w14:textId="44A8BCA9" w:rsidR="00C07AA7" w:rsidRPr="0029471F" w:rsidRDefault="00A145E3" w:rsidP="008B2FAE">
      <w:pPr>
        <w:pStyle w:val="a3"/>
        <w:shd w:val="clear" w:color="auto" w:fill="FFFFFF"/>
        <w:spacing w:after="60"/>
        <w:ind w:left="708"/>
        <w:jc w:val="both"/>
        <w:rPr>
          <w:rFonts w:cstheme="minorHAnsi"/>
          <w:i/>
          <w:iCs/>
        </w:rPr>
      </w:pPr>
      <w:r w:rsidRPr="0029471F">
        <w:rPr>
          <w:i/>
        </w:rPr>
        <w:t>After an ungrounded 15-day administrative arrest, harassment and torture by law enforcers and threats to prosecute her for prostitution and drug addiction, a trans* woman living with HIV signed all the documents in the course of interrogations</w:t>
      </w:r>
      <w:r w:rsidR="00E23B63">
        <w:rPr>
          <w:i/>
        </w:rPr>
        <w:t xml:space="preserve"> by police</w:t>
      </w:r>
      <w:r w:rsidRPr="0029471F">
        <w:rPr>
          <w:i/>
        </w:rPr>
        <w:t>. Subsequently, the investigator filed charges against her under Part 4 of Article 113 and Article 120 (homo</w:t>
      </w:r>
      <w:r w:rsidR="00E23B63">
        <w:rPr>
          <w:i/>
        </w:rPr>
        <w:t>s</w:t>
      </w:r>
      <w:r w:rsidRPr="0029471F">
        <w:rPr>
          <w:i/>
        </w:rPr>
        <w:t>exuality) of the Criminal Code of the Republic of Uzbekistan. The fact of HIV transmission to other people has not been proven. The prosecutor requested 5 years 6 months of imprisonment. The woman was supported by a public defender. The judge pronounced the verdict: 5 years 1 month of restriction of freedom (home arrest), which human rights activists saw as a great victory, considering other cases, when the defendants received real prison sentences after being charged with the combination of those two articles.</w:t>
      </w:r>
    </w:p>
    <w:p w14:paraId="6838B817" w14:textId="2B428BB2" w:rsidR="0067542F" w:rsidRPr="0029471F" w:rsidRDefault="005C010C" w:rsidP="00090C0E">
      <w:pPr>
        <w:pStyle w:val="a3"/>
        <w:numPr>
          <w:ilvl w:val="0"/>
          <w:numId w:val="1"/>
        </w:numPr>
        <w:shd w:val="clear" w:color="auto" w:fill="FFFFFF"/>
        <w:spacing w:after="60"/>
        <w:ind w:left="426" w:hanging="426"/>
        <w:jc w:val="both"/>
        <w:rPr>
          <w:rFonts w:cstheme="minorHAnsi"/>
        </w:rPr>
      </w:pPr>
      <w:r w:rsidRPr="0029471F">
        <w:t xml:space="preserve">Criminalization of HIV transmission solidifies the entrenched stigma against people living with HIV and is a source of structural discrimination affecting all areas of life. In a patriarchal society, women have more economic and social vulnerabilities, therefore they face discrimination more often. </w:t>
      </w:r>
    </w:p>
    <w:p w14:paraId="6FCE3794" w14:textId="270C8675" w:rsidR="00033F17" w:rsidRPr="0029471F" w:rsidRDefault="006412BC" w:rsidP="00090C0E">
      <w:pPr>
        <w:pStyle w:val="a3"/>
        <w:numPr>
          <w:ilvl w:val="0"/>
          <w:numId w:val="1"/>
        </w:numPr>
        <w:spacing w:after="60"/>
        <w:ind w:left="426" w:hanging="426"/>
        <w:jc w:val="both"/>
        <w:rPr>
          <w:rFonts w:cstheme="minorHAnsi"/>
        </w:rPr>
      </w:pPr>
      <w:r w:rsidRPr="0029471F">
        <w:t>Accord</w:t>
      </w:r>
      <w:r w:rsidR="00E23B63">
        <w:t>ing</w:t>
      </w:r>
      <w:r w:rsidRPr="0029471F">
        <w:t xml:space="preserve"> to the laws currently in force in Uzbekistan, patients have the right to keep information about their health status and diagnosis confidential.</w:t>
      </w:r>
      <w:r w:rsidR="003801A2" w:rsidRPr="0029471F">
        <w:rPr>
          <w:rStyle w:val="a7"/>
          <w:rFonts w:eastAsia="Calibri" w:cstheme="minorHAnsi"/>
        </w:rPr>
        <w:footnoteReference w:id="13"/>
      </w:r>
      <w:r w:rsidRPr="0029471F">
        <w:t xml:space="preserve"> Having a criminal record under part 4 of article 113 makes it impossible to keep the HIV diagnosis </w:t>
      </w:r>
      <w:r w:rsidR="00E23B63" w:rsidRPr="0029471F">
        <w:t>confidential</w:t>
      </w:r>
      <w:r w:rsidRPr="0029471F">
        <w:t xml:space="preserve">. That is why the International Guidelines on HIV/AIDS and Human Rights recommend not </w:t>
      </w:r>
      <w:r w:rsidR="000B4092" w:rsidRPr="0029471F">
        <w:t>having specific offences related to HIV transmission but applying general criminal offences</w:t>
      </w:r>
      <w:r w:rsidRPr="0029471F">
        <w:t>.</w:t>
      </w:r>
      <w:r w:rsidRPr="0029471F">
        <w:rPr>
          <w:rStyle w:val="a7"/>
          <w:rFonts w:eastAsia="Calibri" w:cstheme="minorHAnsi"/>
        </w:rPr>
        <w:footnoteReference w:id="14"/>
      </w:r>
    </w:p>
    <w:p w14:paraId="47EFF9F1" w14:textId="1B25E3DA" w:rsidR="00E74619" w:rsidRPr="0029471F" w:rsidRDefault="00E74619" w:rsidP="00090C0E">
      <w:pPr>
        <w:pStyle w:val="a3"/>
        <w:numPr>
          <w:ilvl w:val="0"/>
          <w:numId w:val="1"/>
        </w:numPr>
        <w:spacing w:after="60"/>
        <w:ind w:left="426" w:hanging="426"/>
        <w:jc w:val="both"/>
        <w:rPr>
          <w:rFonts w:cstheme="minorHAnsi"/>
        </w:rPr>
      </w:pPr>
      <w:r w:rsidRPr="0029471F">
        <w:t>Part 4 of Article</w:t>
      </w:r>
      <w:r w:rsidR="00E50675">
        <w:t xml:space="preserve"> </w:t>
      </w:r>
      <w:r w:rsidRPr="0029471F">
        <w:t xml:space="preserve">113 of the Criminal Code of the Republic of Uzbekistan is qualified as a grave crime, the responsibility for which is </w:t>
      </w:r>
      <w:proofErr w:type="gramStart"/>
      <w:r w:rsidRPr="0029471F">
        <w:t>similar to</w:t>
      </w:r>
      <w:proofErr w:type="gramEnd"/>
      <w:r w:rsidRPr="0029471F">
        <w:t xml:space="preserve"> the responsibility for intentional severe injury under aggravated circumstances.</w:t>
      </w:r>
      <w:r w:rsidR="00FD781D" w:rsidRPr="0029471F">
        <w:rPr>
          <w:rStyle w:val="a7"/>
          <w:rFonts w:eastAsia="Calibri" w:cstheme="minorHAnsi"/>
        </w:rPr>
        <w:footnoteReference w:id="15"/>
      </w:r>
      <w:r w:rsidRPr="0029471F">
        <w:t xml:space="preserve"> The responsibility stipulated by this article appears to be completely disproportionate to the gravity of the act. In fact, the Criminal Code and the comments </w:t>
      </w:r>
      <w:r w:rsidR="00E23B63">
        <w:t>thereto</w:t>
      </w:r>
      <w:r w:rsidRPr="0029471F">
        <w:t xml:space="preserve"> continue to consider HIV infection as a serious and deadly disease, ignoring the fact that WHO recognizes HIV infection as a treatable chronic disease.</w:t>
      </w:r>
      <w:r w:rsidRPr="0029471F">
        <w:rPr>
          <w:rStyle w:val="a7"/>
          <w:rFonts w:eastAsia="Calibri" w:cstheme="minorHAnsi"/>
        </w:rPr>
        <w:footnoteReference w:id="16"/>
      </w:r>
    </w:p>
    <w:p w14:paraId="7D10630E" w14:textId="77777777" w:rsidR="009F6561" w:rsidRPr="0029471F" w:rsidRDefault="009F6561" w:rsidP="00090C0E">
      <w:pPr>
        <w:pStyle w:val="a3"/>
        <w:spacing w:after="60"/>
        <w:ind w:left="426"/>
        <w:jc w:val="both"/>
        <w:rPr>
          <w:rFonts w:cstheme="minorHAnsi"/>
          <w:sz w:val="10"/>
          <w:szCs w:val="10"/>
          <w:highlight w:val="yellow"/>
        </w:rPr>
      </w:pPr>
    </w:p>
    <w:p w14:paraId="0AEADD4F" w14:textId="0531C279" w:rsidR="0067542F" w:rsidRPr="0029471F" w:rsidRDefault="0067542F" w:rsidP="00090C0E">
      <w:pPr>
        <w:shd w:val="clear" w:color="auto" w:fill="FFE599" w:themeFill="accent4" w:themeFillTint="66"/>
        <w:spacing w:after="60"/>
        <w:rPr>
          <w:rFonts w:cstheme="minorHAnsi"/>
          <w:b/>
          <w:bCs/>
        </w:rPr>
      </w:pPr>
      <w:r w:rsidRPr="0029471F">
        <w:rPr>
          <w:b/>
        </w:rPr>
        <w:t xml:space="preserve">Article 2. </w:t>
      </w:r>
      <w:r w:rsidR="000B4092" w:rsidRPr="0029471F">
        <w:rPr>
          <w:rFonts w:cstheme="minorHAnsi"/>
          <w:b/>
        </w:rPr>
        <w:t>Policy measures to combat discrimination</w:t>
      </w:r>
    </w:p>
    <w:p w14:paraId="05712123" w14:textId="77777777" w:rsidR="0067542F" w:rsidRPr="0029471F" w:rsidRDefault="0067542F" w:rsidP="00090C0E">
      <w:pPr>
        <w:shd w:val="clear" w:color="auto" w:fill="FFE599" w:themeFill="accent4" w:themeFillTint="66"/>
        <w:spacing w:after="60"/>
        <w:rPr>
          <w:rFonts w:cstheme="minorHAnsi"/>
          <w:b/>
          <w:bCs/>
        </w:rPr>
      </w:pPr>
      <w:r w:rsidRPr="0029471F">
        <w:rPr>
          <w:b/>
        </w:rPr>
        <w:t>Article 5. Gender roles and stereotypes</w:t>
      </w:r>
    </w:p>
    <w:p w14:paraId="7B9DEECC" w14:textId="12C58928" w:rsidR="00793FA5" w:rsidRPr="0029471F" w:rsidRDefault="005264BC" w:rsidP="00090C0E">
      <w:pPr>
        <w:pStyle w:val="a3"/>
        <w:numPr>
          <w:ilvl w:val="0"/>
          <w:numId w:val="1"/>
        </w:numPr>
        <w:spacing w:after="60"/>
        <w:ind w:left="426" w:hanging="426"/>
        <w:jc w:val="both"/>
        <w:rPr>
          <w:rFonts w:cstheme="minorHAnsi"/>
        </w:rPr>
      </w:pPr>
      <w:r w:rsidRPr="0029471F">
        <w:lastRenderedPageBreak/>
        <w:t xml:space="preserve">In May 2021, the </w:t>
      </w:r>
      <w:r w:rsidR="00E50675" w:rsidRPr="0029471F">
        <w:t xml:space="preserve">Gender Equality </w:t>
      </w:r>
      <w:r w:rsidRPr="0029471F">
        <w:t xml:space="preserve">Strategy in the Republic of Uzbekistan </w:t>
      </w:r>
      <w:r w:rsidR="00E23B63">
        <w:t>till</w:t>
      </w:r>
      <w:r w:rsidR="00E50675">
        <w:t xml:space="preserve"> </w:t>
      </w:r>
      <w:r w:rsidRPr="0029471F">
        <w:t>2030 was approved.</w:t>
      </w:r>
      <w:r w:rsidR="00A2215F" w:rsidRPr="0029471F">
        <w:rPr>
          <w:rStyle w:val="a7"/>
          <w:rFonts w:cstheme="minorHAnsi"/>
        </w:rPr>
        <w:footnoteReference w:id="17"/>
      </w:r>
      <w:r w:rsidRPr="0029471F">
        <w:t xml:space="preserve"> The main goal of the Strategy is to ensure the real equality of women and men regardless of their race, nationality, language, religion, social origin, beliefs, personal or social status. The Strategy suggests taking the following measures, which are particularly important for women living with HIV, in order to ensure equal rights and opportunities for women and men in education, science, sports and health:</w:t>
      </w:r>
    </w:p>
    <w:p w14:paraId="4DBD5008" w14:textId="17926259" w:rsidR="00793FA5" w:rsidRPr="0029471F" w:rsidRDefault="00793FA5" w:rsidP="00AB7C8D">
      <w:pPr>
        <w:pStyle w:val="a3"/>
        <w:numPr>
          <w:ilvl w:val="0"/>
          <w:numId w:val="16"/>
        </w:numPr>
        <w:spacing w:after="60"/>
        <w:ind w:left="851" w:hanging="142"/>
        <w:jc w:val="both"/>
        <w:rPr>
          <w:rFonts w:cstheme="minorHAnsi"/>
        </w:rPr>
      </w:pPr>
      <w:r w:rsidRPr="0029471F">
        <w:t>improve the health culture of women and men in family planning; provide free and equal access to the required information and services; prevent third parties from interfering with their privacy in family planning;</w:t>
      </w:r>
    </w:p>
    <w:p w14:paraId="72B42FA0" w14:textId="0245F920" w:rsidR="00793FA5" w:rsidRPr="0029471F" w:rsidRDefault="00793FA5" w:rsidP="00AB7C8D">
      <w:pPr>
        <w:pStyle w:val="a3"/>
        <w:numPr>
          <w:ilvl w:val="0"/>
          <w:numId w:val="16"/>
        </w:numPr>
        <w:spacing w:after="60"/>
        <w:ind w:left="851" w:hanging="142"/>
        <w:jc w:val="both"/>
        <w:rPr>
          <w:rFonts w:cstheme="minorHAnsi"/>
        </w:rPr>
      </w:pPr>
      <w:r w:rsidRPr="0029471F">
        <w:t>improve the quality of medical and social services provided to women and men in the regions, especially in rural areas, supporting families in need of social protection, promote healthy lifestyle among them;</w:t>
      </w:r>
    </w:p>
    <w:p w14:paraId="0593FC79" w14:textId="43F6E501" w:rsidR="00793FA5" w:rsidRPr="0029471F" w:rsidRDefault="00793FA5" w:rsidP="00AB7C8D">
      <w:pPr>
        <w:pStyle w:val="a3"/>
        <w:numPr>
          <w:ilvl w:val="0"/>
          <w:numId w:val="16"/>
        </w:numPr>
        <w:spacing w:after="60"/>
        <w:ind w:left="851" w:hanging="142"/>
        <w:jc w:val="both"/>
        <w:rPr>
          <w:rFonts w:cstheme="minorHAnsi"/>
        </w:rPr>
      </w:pPr>
      <w:r w:rsidRPr="0029471F">
        <w:t>support patients with socially significant and infectious diseases;</w:t>
      </w:r>
    </w:p>
    <w:p w14:paraId="19495E70" w14:textId="5CFA5B14" w:rsidR="00793FA5" w:rsidRPr="0029471F" w:rsidRDefault="00793FA5" w:rsidP="00AB7C8D">
      <w:pPr>
        <w:pStyle w:val="a3"/>
        <w:numPr>
          <w:ilvl w:val="0"/>
          <w:numId w:val="16"/>
        </w:numPr>
        <w:spacing w:after="60"/>
        <w:ind w:left="851" w:hanging="142"/>
        <w:jc w:val="both"/>
        <w:rPr>
          <w:rFonts w:cstheme="minorHAnsi"/>
        </w:rPr>
      </w:pPr>
      <w:r w:rsidRPr="0029471F">
        <w:t>analyze the differences between women and men in education, science, sports and health; support scientific, practical and fundamental research in this area.</w:t>
      </w:r>
    </w:p>
    <w:p w14:paraId="5CA80994" w14:textId="0FF59B79" w:rsidR="005A5A9D" w:rsidRPr="0029471F" w:rsidRDefault="005A5A9D" w:rsidP="005A5A9D">
      <w:pPr>
        <w:pStyle w:val="a3"/>
        <w:numPr>
          <w:ilvl w:val="0"/>
          <w:numId w:val="1"/>
        </w:numPr>
        <w:spacing w:after="60"/>
        <w:ind w:left="426" w:hanging="426"/>
        <w:jc w:val="both"/>
        <w:rPr>
          <w:rFonts w:cstheme="minorHAnsi"/>
        </w:rPr>
      </w:pPr>
      <w:r w:rsidRPr="0029471F">
        <w:t>However, the target</w:t>
      </w:r>
      <w:r w:rsidR="00162D0E">
        <w:t xml:space="preserve"> indicators</w:t>
      </w:r>
      <w:r w:rsidRPr="0029471F">
        <w:t xml:space="preserve"> forth in the Strategy only relate to the coverage of women living with HIV with </w:t>
      </w:r>
      <w:r w:rsidR="00E23B63">
        <w:t>antiretroviral treatment (</w:t>
      </w:r>
      <w:r w:rsidRPr="0029471F">
        <w:t>ART</w:t>
      </w:r>
      <w:r w:rsidR="00E23B63">
        <w:t>)</w:t>
      </w:r>
      <w:r w:rsidRPr="0029471F">
        <w:t xml:space="preserve">. They do not </w:t>
      </w:r>
      <w:r w:rsidR="00950A3D">
        <w:t>address</w:t>
      </w:r>
      <w:r w:rsidRPr="0029471F">
        <w:t xml:space="preserve"> social and economic needs of women living with HIV and are not aimed at eliminating </w:t>
      </w:r>
      <w:r w:rsidR="00C07D4A">
        <w:t>the</w:t>
      </w:r>
      <w:r w:rsidRPr="0029471F">
        <w:t xml:space="preserve"> legal barriers for such women.</w:t>
      </w:r>
    </w:p>
    <w:p w14:paraId="04BA9969" w14:textId="059BF650" w:rsidR="00884E18" w:rsidRPr="0029471F" w:rsidRDefault="00884E18" w:rsidP="00090C0E">
      <w:pPr>
        <w:shd w:val="clear" w:color="auto" w:fill="FFFFFF"/>
        <w:spacing w:after="60"/>
        <w:jc w:val="both"/>
        <w:textAlignment w:val="baseline"/>
        <w:rPr>
          <w:rFonts w:cstheme="minorHAnsi"/>
          <w:color w:val="000000"/>
          <w:sz w:val="10"/>
          <w:szCs w:val="10"/>
          <w:highlight w:val="yellow"/>
        </w:rPr>
      </w:pPr>
    </w:p>
    <w:p w14:paraId="39885A2C" w14:textId="78321260" w:rsidR="00884E18" w:rsidRPr="0029471F" w:rsidRDefault="00884E18" w:rsidP="00851A97">
      <w:pPr>
        <w:shd w:val="clear" w:color="auto" w:fill="FFE599" w:themeFill="accent4" w:themeFillTint="66"/>
        <w:spacing w:after="60"/>
        <w:jc w:val="both"/>
        <w:textAlignment w:val="baseline"/>
        <w:rPr>
          <w:rFonts w:cstheme="minorHAnsi"/>
          <w:b/>
          <w:bCs/>
          <w:color w:val="000000"/>
        </w:rPr>
      </w:pPr>
      <w:r w:rsidRPr="0029471F">
        <w:rPr>
          <w:b/>
          <w:color w:val="000000"/>
        </w:rPr>
        <w:t>Article 7. Participation in non-governmental organizations and associations concerned with the public and political life of the country</w:t>
      </w:r>
    </w:p>
    <w:p w14:paraId="65C60871" w14:textId="2BE3338E" w:rsidR="00E3038B" w:rsidRPr="0029471F" w:rsidRDefault="00853087" w:rsidP="00090C0E">
      <w:pPr>
        <w:pStyle w:val="a3"/>
        <w:numPr>
          <w:ilvl w:val="0"/>
          <w:numId w:val="1"/>
        </w:numPr>
        <w:shd w:val="clear" w:color="auto" w:fill="FFFFFF"/>
        <w:spacing w:after="60"/>
        <w:ind w:left="426" w:hanging="426"/>
        <w:jc w:val="both"/>
        <w:textAlignment w:val="baseline"/>
        <w:rPr>
          <w:rFonts w:cstheme="minorHAnsi"/>
          <w:color w:val="000000"/>
        </w:rPr>
      </w:pPr>
      <w:r w:rsidRPr="0029471F">
        <w:rPr>
          <w:color w:val="000000"/>
        </w:rPr>
        <w:t>Article 15</w:t>
      </w:r>
      <w:r w:rsidR="00D30A23" w:rsidRPr="0029471F">
        <w:rPr>
          <w:rStyle w:val="a7"/>
          <w:rFonts w:cstheme="minorHAnsi"/>
          <w:color w:val="000000"/>
        </w:rPr>
        <w:footnoteReference w:id="18"/>
      </w:r>
      <w:r w:rsidRPr="0029471F">
        <w:rPr>
          <w:color w:val="000000"/>
        </w:rPr>
        <w:t xml:space="preserve"> of the Law of the Republic of Uzbekistan “On Guarantees with Respect to Equal Rights and Opportunities for Women and Men” states that “citizen’s self-government bodies, non-governmental non-commercial organizations and other civil society institutions shall:</w:t>
      </w:r>
    </w:p>
    <w:p w14:paraId="78FC6248" w14:textId="2A92AA0E" w:rsidR="00BB22FC" w:rsidRPr="0029471F"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29471F">
        <w:rPr>
          <w:color w:val="000000"/>
        </w:rPr>
        <w:t>take part in the implementation of measures on improvement of the system of social and legal support for women, protection of motherhood, fatherhood and childhood, increasing the social and socio-political activity of women on an equal basis with men;</w:t>
      </w:r>
    </w:p>
    <w:p w14:paraId="6C35240B" w14:textId="54072589" w:rsidR="00BB22FC" w:rsidRPr="0029471F"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29471F">
        <w:rPr>
          <w:color w:val="000000"/>
        </w:rPr>
        <w:t xml:space="preserve">take part in the development and implementation of decisions of state bodies, state programs, national action plans and strategies in the field of </w:t>
      </w:r>
      <w:proofErr w:type="spellStart"/>
      <w:r w:rsidRPr="0029471F">
        <w:rPr>
          <w:color w:val="000000"/>
        </w:rPr>
        <w:t>ensurance</w:t>
      </w:r>
      <w:proofErr w:type="spellEnd"/>
      <w:r w:rsidRPr="0029471F">
        <w:rPr>
          <w:color w:val="000000"/>
        </w:rPr>
        <w:t xml:space="preserve"> of equal rights and opportunities for women and men;</w:t>
      </w:r>
    </w:p>
    <w:p w14:paraId="74C6BF7F" w14:textId="47CDC2DE" w:rsidR="00BB22FC" w:rsidRPr="0029471F"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29471F">
        <w:rPr>
          <w:color w:val="000000"/>
        </w:rPr>
        <w:t xml:space="preserve">assist state bodies in carrying out activities which aim at </w:t>
      </w:r>
      <w:proofErr w:type="spellStart"/>
      <w:r w:rsidRPr="0029471F">
        <w:rPr>
          <w:color w:val="000000"/>
        </w:rPr>
        <w:t>ensurance</w:t>
      </w:r>
      <w:proofErr w:type="spellEnd"/>
      <w:r w:rsidRPr="0029471F">
        <w:rPr>
          <w:color w:val="000000"/>
        </w:rPr>
        <w:t xml:space="preserve"> of equal rights and opportunities for women and men;</w:t>
      </w:r>
    </w:p>
    <w:p w14:paraId="07AD656C" w14:textId="591BF097" w:rsidR="00BB22FC" w:rsidRPr="0029471F"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29471F">
        <w:rPr>
          <w:color w:val="000000"/>
        </w:rPr>
        <w:t>promote the protection in government bodies and in court of the rights of persons, who have been discriminated directly or indirectly on the basis of gender;</w:t>
      </w:r>
    </w:p>
    <w:p w14:paraId="3472B131" w14:textId="5E9C40B9" w:rsidR="00853087" w:rsidRPr="0029471F" w:rsidRDefault="00BB22FC" w:rsidP="00AB7C8D">
      <w:pPr>
        <w:pStyle w:val="a3"/>
        <w:numPr>
          <w:ilvl w:val="0"/>
          <w:numId w:val="15"/>
        </w:numPr>
        <w:shd w:val="clear" w:color="auto" w:fill="FFFFFF"/>
        <w:spacing w:after="60"/>
        <w:ind w:left="993" w:hanging="284"/>
        <w:jc w:val="both"/>
        <w:textAlignment w:val="baseline"/>
        <w:rPr>
          <w:rFonts w:cstheme="minorHAnsi"/>
          <w:color w:val="000000"/>
        </w:rPr>
      </w:pPr>
      <w:r w:rsidRPr="0029471F">
        <w:rPr>
          <w:color w:val="000000"/>
        </w:rPr>
        <w:t>exercise public control over the implementation of legislation on guarantees of equal rights and opportunities for women and men.</w:t>
      </w:r>
      <w:r w:rsidR="00C07D4A">
        <w:rPr>
          <w:color w:val="000000"/>
        </w:rPr>
        <w:t>”</w:t>
      </w:r>
    </w:p>
    <w:p w14:paraId="382A8484" w14:textId="5DEFEB7D" w:rsidR="00387F85" w:rsidRPr="0029471F" w:rsidRDefault="00CB62DF" w:rsidP="00090C0E">
      <w:pPr>
        <w:pStyle w:val="a3"/>
        <w:numPr>
          <w:ilvl w:val="0"/>
          <w:numId w:val="1"/>
        </w:numPr>
        <w:shd w:val="clear" w:color="auto" w:fill="FFFFFF"/>
        <w:spacing w:after="60"/>
        <w:ind w:left="426" w:hanging="426"/>
        <w:jc w:val="both"/>
        <w:textAlignment w:val="baseline"/>
        <w:rPr>
          <w:rFonts w:cstheme="minorHAnsi"/>
          <w:color w:val="000000"/>
        </w:rPr>
      </w:pPr>
      <w:r w:rsidRPr="0029471F">
        <w:rPr>
          <w:color w:val="000000"/>
        </w:rPr>
        <w:t xml:space="preserve">For over two years, starting from August 2019, an initiative group, which is an association of women living with HIV, has not been able to get officially registered at the Ministry of Justice of Uzbekistan. They were denied registration 10 times, every time on different grounds, though </w:t>
      </w:r>
      <w:r w:rsidR="00C07D4A">
        <w:rPr>
          <w:color w:val="000000"/>
        </w:rPr>
        <w:t>all such grounds</w:t>
      </w:r>
      <w:r w:rsidRPr="0029471F">
        <w:rPr>
          <w:color w:val="000000"/>
        </w:rPr>
        <w:t xml:space="preserve"> could have been presented in one letter with a list of all comments. </w:t>
      </w:r>
      <w:r w:rsidRPr="0029471F">
        <w:t xml:space="preserve">This situation </w:t>
      </w:r>
      <w:r w:rsidR="00C07D4A">
        <w:t>has</w:t>
      </w:r>
      <w:r w:rsidRPr="0029471F">
        <w:t xml:space="preserve"> all the signs of deliberately delaying the registration process. The Public Association </w:t>
      </w:r>
      <w:r w:rsidR="00C07D4A">
        <w:t>“</w:t>
      </w:r>
      <w:r w:rsidRPr="0029471F">
        <w:t xml:space="preserve">Positive </w:t>
      </w:r>
      <w:r w:rsidRPr="0029471F">
        <w:lastRenderedPageBreak/>
        <w:t>Women</w:t>
      </w:r>
      <w:r w:rsidR="00C07D4A">
        <w:t>”</w:t>
      </w:r>
      <w:r w:rsidRPr="0029471F">
        <w:t xml:space="preserve"> was created to improve the quality of life of women and children living with HIV or other socially significant diseases and vulnerable to them in the Republic of Uzbekistan. The activists of the association are actively involved in public life, for instance they participate in the working group on the implementation of the roadmap </w:t>
      </w:r>
      <w:r w:rsidR="00C07D4A">
        <w:t>to</w:t>
      </w:r>
      <w:r w:rsidRPr="0029471F">
        <w:t xml:space="preserve"> validat</w:t>
      </w:r>
      <w:r w:rsidR="00C07D4A">
        <w:t>e</w:t>
      </w:r>
      <w:r w:rsidRPr="0029471F">
        <w:t xml:space="preserve"> the elimination of mother-to-child HIV transmission under the Ministry of Health of the Republic of Uzbekistan, hold women's forums and campaigns against gender-based violence.</w:t>
      </w:r>
    </w:p>
    <w:p w14:paraId="0C3CF6FA" w14:textId="399E95DA" w:rsidR="00F158E6" w:rsidRPr="0029471F" w:rsidRDefault="00C07D4A" w:rsidP="00090C0E">
      <w:pPr>
        <w:pStyle w:val="a3"/>
        <w:numPr>
          <w:ilvl w:val="0"/>
          <w:numId w:val="1"/>
        </w:numPr>
        <w:shd w:val="clear" w:color="auto" w:fill="FFFFFF"/>
        <w:spacing w:after="60"/>
        <w:ind w:left="426" w:hanging="426"/>
        <w:jc w:val="both"/>
        <w:textAlignment w:val="baseline"/>
        <w:rPr>
          <w:rFonts w:cstheme="minorHAnsi"/>
          <w:color w:val="000000"/>
        </w:rPr>
      </w:pPr>
      <w:r>
        <w:t>Due to the lack of official registration</w:t>
      </w:r>
      <w:r w:rsidR="00F158E6" w:rsidRPr="0029471F">
        <w:t>, the association of women living with HIV in Uzbekistan is not able to enjoy the rights prescribed by law on equal terms with other non-governmental organizations, such as:</w:t>
      </w:r>
      <w:r w:rsidR="0082637B" w:rsidRPr="0029471F">
        <w:rPr>
          <w:rStyle w:val="a7"/>
          <w:rFonts w:cstheme="minorHAnsi"/>
          <w:color w:val="000000"/>
        </w:rPr>
        <w:footnoteReference w:id="19"/>
      </w:r>
    </w:p>
    <w:p w14:paraId="145970AF" w14:textId="77777777" w:rsidR="00F158E6" w:rsidRPr="0029471F"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29471F">
        <w:rPr>
          <w:color w:val="000000"/>
        </w:rPr>
        <w:t>represent and protect the rights and lawful interests of its members and participants;</w:t>
      </w:r>
    </w:p>
    <w:p w14:paraId="4644A0F2" w14:textId="2D1A532F" w:rsidR="00F158E6" w:rsidRPr="0029471F"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29471F">
        <w:rPr>
          <w:color w:val="000000"/>
        </w:rPr>
        <w:t xml:space="preserve">undertake initiatives on various public issues, submit proposals to the </w:t>
      </w:r>
      <w:r w:rsidR="000B4092" w:rsidRPr="0029471F">
        <w:rPr>
          <w:color w:val="000000"/>
        </w:rPr>
        <w:t>government authorities</w:t>
      </w:r>
      <w:r w:rsidRPr="0029471F">
        <w:rPr>
          <w:color w:val="000000"/>
        </w:rPr>
        <w:t>;</w:t>
      </w:r>
    </w:p>
    <w:p w14:paraId="51DF46AB" w14:textId="29271CFF" w:rsidR="00F158E6" w:rsidRPr="0029471F"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29471F">
        <w:rPr>
          <w:color w:val="000000"/>
        </w:rPr>
        <w:t xml:space="preserve">participate in the development of decisions of the </w:t>
      </w:r>
      <w:r w:rsidR="000B4092" w:rsidRPr="0029471F">
        <w:rPr>
          <w:color w:val="000000"/>
        </w:rPr>
        <w:t>government authorities</w:t>
      </w:r>
      <w:r w:rsidRPr="0029471F">
        <w:rPr>
          <w:color w:val="000000"/>
        </w:rPr>
        <w:t xml:space="preserve"> in the manner prescribed by law;</w:t>
      </w:r>
    </w:p>
    <w:p w14:paraId="0ED27D2E" w14:textId="77777777" w:rsidR="00F158E6" w:rsidRPr="0029471F"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29471F">
        <w:rPr>
          <w:color w:val="000000"/>
        </w:rPr>
        <w:t>establish its own symbols;</w:t>
      </w:r>
    </w:p>
    <w:p w14:paraId="3C18F68C" w14:textId="77777777" w:rsidR="00F158E6" w:rsidRPr="0029471F"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29471F">
        <w:rPr>
          <w:color w:val="000000"/>
        </w:rPr>
        <w:t>hold meetings and conferences on issues related to its activities;</w:t>
      </w:r>
    </w:p>
    <w:p w14:paraId="24B7327A" w14:textId="56BE71EB" w:rsidR="00F158E6" w:rsidRPr="0029471F" w:rsidRDefault="00F158E6" w:rsidP="00AB7C8D">
      <w:pPr>
        <w:pStyle w:val="a3"/>
        <w:numPr>
          <w:ilvl w:val="0"/>
          <w:numId w:val="8"/>
        </w:numPr>
        <w:shd w:val="clear" w:color="auto" w:fill="FFFFFF"/>
        <w:spacing w:after="60"/>
        <w:ind w:left="993" w:hanging="284"/>
        <w:jc w:val="both"/>
        <w:textAlignment w:val="baseline"/>
        <w:rPr>
          <w:rFonts w:cstheme="minorHAnsi"/>
          <w:color w:val="000000"/>
        </w:rPr>
      </w:pPr>
      <w:r w:rsidRPr="0029471F">
        <w:rPr>
          <w:color w:val="000000"/>
        </w:rPr>
        <w:t>open representative offices and establish branches in the manner prescribed by law, etc.</w:t>
      </w:r>
    </w:p>
    <w:p w14:paraId="1B025988" w14:textId="05D0355A" w:rsidR="002E066F" w:rsidRPr="0029471F" w:rsidRDefault="0097032E" w:rsidP="005F5275">
      <w:pPr>
        <w:pStyle w:val="a3"/>
        <w:numPr>
          <w:ilvl w:val="0"/>
          <w:numId w:val="1"/>
        </w:numPr>
        <w:shd w:val="clear" w:color="auto" w:fill="FFFFFF"/>
        <w:spacing w:after="60"/>
        <w:ind w:left="426" w:hanging="426"/>
        <w:jc w:val="both"/>
        <w:textAlignment w:val="baseline"/>
        <w:rPr>
          <w:rFonts w:cstheme="minorHAnsi"/>
          <w:color w:val="000000"/>
        </w:rPr>
      </w:pPr>
      <w:r w:rsidRPr="0029471F">
        <w:rPr>
          <w:color w:val="000000"/>
        </w:rPr>
        <w:t xml:space="preserve">Support of state registration of the NGO “Positive Women” will contribute to the achievement of the target indicators set forth in the Strategy to Achieve Gender Equality in the Republic of Uzbekistan till 2030, first of all </w:t>
      </w:r>
      <w:proofErr w:type="gramStart"/>
      <w:r w:rsidRPr="0029471F">
        <w:rPr>
          <w:color w:val="000000"/>
        </w:rPr>
        <w:t>indicator</w:t>
      </w:r>
      <w:proofErr w:type="gramEnd"/>
      <w:r w:rsidR="002F1776">
        <w:rPr>
          <w:color w:val="000000"/>
        </w:rPr>
        <w:t xml:space="preserve"> </w:t>
      </w:r>
      <w:r w:rsidRPr="0029471F">
        <w:rPr>
          <w:color w:val="000000"/>
        </w:rPr>
        <w:t>36</w:t>
      </w:r>
      <w:r w:rsidR="002F1776">
        <w:rPr>
          <w:color w:val="000000"/>
        </w:rPr>
        <w:t xml:space="preserve"> </w:t>
      </w:r>
      <w:r w:rsidR="00C07D4A" w:rsidRPr="00C07D4A">
        <w:rPr>
          <w:i/>
          <w:color w:val="000000"/>
        </w:rPr>
        <w:t>“</w:t>
      </w:r>
      <w:r w:rsidRPr="00C07D4A">
        <w:rPr>
          <w:i/>
          <w:color w:val="000000"/>
        </w:rPr>
        <w:t>The share of women forming and heading legal entities</w:t>
      </w:r>
      <w:r w:rsidR="00C07D4A" w:rsidRPr="00C07D4A">
        <w:rPr>
          <w:i/>
          <w:color w:val="000000"/>
        </w:rPr>
        <w:t>”</w:t>
      </w:r>
      <w:r w:rsidRPr="0029471F">
        <w:rPr>
          <w:color w:val="000000"/>
        </w:rPr>
        <w:t>,</w:t>
      </w:r>
      <w:r w:rsidR="00596D27" w:rsidRPr="0029471F">
        <w:rPr>
          <w:rStyle w:val="a7"/>
          <w:rFonts w:cstheme="minorHAnsi"/>
          <w:color w:val="000000"/>
        </w:rPr>
        <w:footnoteReference w:id="20"/>
      </w:r>
      <w:r w:rsidRPr="0029471F">
        <w:rPr>
          <w:color w:val="000000"/>
        </w:rPr>
        <w:t xml:space="preserve"> as well as indicators</w:t>
      </w:r>
      <w:r w:rsidR="002F1776">
        <w:rPr>
          <w:color w:val="000000"/>
        </w:rPr>
        <w:t xml:space="preserve"> </w:t>
      </w:r>
      <w:r w:rsidRPr="0029471F">
        <w:rPr>
          <w:color w:val="000000"/>
        </w:rPr>
        <w:t>30-34 on combating the HIV/AIDS epidemic.</w:t>
      </w:r>
    </w:p>
    <w:p w14:paraId="3EF1C374" w14:textId="77777777" w:rsidR="00E55D63" w:rsidRPr="0029471F" w:rsidRDefault="00E55D63" w:rsidP="00090C0E">
      <w:pPr>
        <w:pStyle w:val="a3"/>
        <w:shd w:val="clear" w:color="auto" w:fill="FFFFFF"/>
        <w:spacing w:after="60"/>
        <w:ind w:left="0"/>
        <w:textAlignment w:val="baseline"/>
        <w:rPr>
          <w:rFonts w:cstheme="minorHAnsi"/>
          <w:color w:val="000000"/>
          <w:sz w:val="10"/>
          <w:szCs w:val="10"/>
          <w:highlight w:val="yellow"/>
        </w:rPr>
      </w:pPr>
    </w:p>
    <w:p w14:paraId="5719FCBF" w14:textId="78A9D787" w:rsidR="00E55D63" w:rsidRPr="0029471F" w:rsidRDefault="00E55D63" w:rsidP="002E066F">
      <w:pPr>
        <w:shd w:val="clear" w:color="auto" w:fill="FFE599" w:themeFill="accent4" w:themeFillTint="66"/>
        <w:spacing w:after="60"/>
        <w:jc w:val="both"/>
        <w:rPr>
          <w:rFonts w:cstheme="minorHAnsi"/>
          <w:b/>
          <w:bCs/>
          <w:color w:val="000000"/>
        </w:rPr>
      </w:pPr>
      <w:r w:rsidRPr="0029471F">
        <w:rPr>
          <w:b/>
          <w:color w:val="000000"/>
        </w:rPr>
        <w:t>Article 11. The right to work as an inalienable right of all human beings. The right to free choice of profession and employment.</w:t>
      </w:r>
    </w:p>
    <w:p w14:paraId="2E0FFF24" w14:textId="741A5C64" w:rsidR="00BB2132" w:rsidRPr="0029471F" w:rsidRDefault="003D4977" w:rsidP="007E1862">
      <w:pPr>
        <w:pStyle w:val="a3"/>
        <w:numPr>
          <w:ilvl w:val="0"/>
          <w:numId w:val="1"/>
        </w:numPr>
        <w:spacing w:after="60"/>
        <w:ind w:left="426" w:hanging="426"/>
        <w:jc w:val="both"/>
        <w:rPr>
          <w:rFonts w:eastAsia="Times New Roman" w:cstheme="minorHAnsi"/>
          <w:color w:val="222222"/>
        </w:rPr>
      </w:pPr>
      <w:r w:rsidRPr="0029471F">
        <w:t xml:space="preserve">In the legislation of Uzbekistan, there is a </w:t>
      </w:r>
      <w:r w:rsidRPr="00C07D4A">
        <w:rPr>
          <w:i/>
        </w:rPr>
        <w:t>List of Professional Activities Prohibited for People Living with HIV</w:t>
      </w:r>
      <w:r w:rsidRPr="0029471F">
        <w:t>, approved with an Order of the Minister of Health.</w:t>
      </w:r>
      <w:r w:rsidRPr="0029471F">
        <w:rPr>
          <w:rStyle w:val="a7"/>
          <w:rFonts w:cstheme="minorHAnsi"/>
          <w:lang w:eastAsia="ru-RU"/>
        </w:rPr>
        <w:footnoteReference w:id="21"/>
      </w:r>
      <w:r w:rsidRPr="0029471F">
        <w:t xml:space="preserve"> This regulation is used for criminal prosecution of people living with HIV in line with Article</w:t>
      </w:r>
      <w:r w:rsidR="00827109">
        <w:t xml:space="preserve"> </w:t>
      </w:r>
      <w:r w:rsidRPr="0029471F">
        <w:t xml:space="preserve">113 of the Criminal Code of the Republic of Uzbekistan. According to this regulation, people living with HIV are prohibited, among other things, from cutting and shaving hair, piercing, doing manicure, pedicure and tattoos. </w:t>
      </w:r>
      <w:r w:rsidRPr="0029471F">
        <w:rPr>
          <w:color w:val="222222"/>
        </w:rPr>
        <w:t>From the scientific point of view, there is no probability of transmitting HIV to another person when cutting such person’s hair</w:t>
      </w:r>
      <w:r w:rsidR="00BB2132" w:rsidRPr="0029471F">
        <w:rPr>
          <w:rStyle w:val="a7"/>
          <w:rFonts w:eastAsia="Times New Roman" w:cstheme="minorHAnsi"/>
          <w:color w:val="222222"/>
          <w:lang w:eastAsia="ru-RU"/>
        </w:rPr>
        <w:footnoteReference w:id="22"/>
      </w:r>
      <w:r w:rsidRPr="0029471F">
        <w:rPr>
          <w:color w:val="222222"/>
        </w:rPr>
        <w:t xml:space="preserve">. </w:t>
      </w:r>
    </w:p>
    <w:p w14:paraId="4DF1E665" w14:textId="2BD8398F" w:rsidR="008029C1" w:rsidRPr="0029471F" w:rsidRDefault="00283111" w:rsidP="008B2FAE">
      <w:pPr>
        <w:pStyle w:val="a3"/>
        <w:shd w:val="clear" w:color="auto" w:fill="FFFFFF"/>
        <w:spacing w:after="60"/>
        <w:ind w:left="710" w:hanging="2"/>
        <w:jc w:val="both"/>
        <w:textAlignment w:val="baseline"/>
        <w:rPr>
          <w:rFonts w:cstheme="minorHAnsi"/>
          <w:b/>
          <w:bCs/>
          <w:i/>
          <w:iCs/>
          <w:color w:val="000000"/>
        </w:rPr>
      </w:pPr>
      <w:r w:rsidRPr="0029471F">
        <w:rPr>
          <w:b/>
          <w:i/>
          <w:color w:val="000000"/>
        </w:rPr>
        <w:t>Case</w:t>
      </w:r>
      <w:r w:rsidR="002F1776">
        <w:rPr>
          <w:b/>
          <w:i/>
          <w:color w:val="000000"/>
        </w:rPr>
        <w:t xml:space="preserve"> </w:t>
      </w:r>
      <w:r w:rsidRPr="0029471F">
        <w:rPr>
          <w:b/>
          <w:i/>
          <w:color w:val="000000"/>
        </w:rPr>
        <w:t>4.</w:t>
      </w:r>
      <w:r w:rsidR="009B64E0" w:rsidRPr="0029471F">
        <w:rPr>
          <w:rStyle w:val="a7"/>
          <w:rFonts w:cstheme="minorHAnsi"/>
          <w:b/>
          <w:bCs/>
          <w:i/>
          <w:iCs/>
          <w:color w:val="000000"/>
        </w:rPr>
        <w:footnoteReference w:id="23"/>
      </w:r>
      <w:r w:rsidRPr="0029471F">
        <w:rPr>
          <w:b/>
          <w:i/>
          <w:color w:val="000000"/>
        </w:rPr>
        <w:t xml:space="preserve"> Trial of an HIV-positive woman for her professional activities</w:t>
      </w:r>
    </w:p>
    <w:p w14:paraId="1A1CD048" w14:textId="0A6CBBFA" w:rsidR="00283111" w:rsidRPr="0029471F" w:rsidRDefault="003D4977" w:rsidP="008B2FAE">
      <w:pPr>
        <w:shd w:val="clear" w:color="auto" w:fill="FFFFFF"/>
        <w:spacing w:after="60"/>
        <w:ind w:left="710" w:hanging="2"/>
        <w:jc w:val="both"/>
        <w:rPr>
          <w:rFonts w:cstheme="minorHAnsi"/>
          <w:i/>
          <w:iCs/>
          <w:color w:val="000000" w:themeColor="text1"/>
          <w:spacing w:val="6"/>
          <w:shd w:val="clear" w:color="auto" w:fill="FFFFFF"/>
        </w:rPr>
      </w:pPr>
      <w:r w:rsidRPr="0029471F">
        <w:rPr>
          <w:i/>
        </w:rPr>
        <w:t>In 2020, a woman living with HIV was charged under Part</w:t>
      </w:r>
      <w:r w:rsidR="00827109">
        <w:rPr>
          <w:i/>
        </w:rPr>
        <w:t xml:space="preserve"> </w:t>
      </w:r>
      <w:r w:rsidRPr="0029471F">
        <w:rPr>
          <w:i/>
        </w:rPr>
        <w:t>4 of Article</w:t>
      </w:r>
      <w:r w:rsidR="00827109">
        <w:rPr>
          <w:i/>
        </w:rPr>
        <w:t xml:space="preserve"> </w:t>
      </w:r>
      <w:r w:rsidRPr="0029471F">
        <w:rPr>
          <w:i/>
        </w:rPr>
        <w:t>113 of the Criminal Code of Uzbekistan. The criminal case was initiated based on the</w:t>
      </w:r>
      <w:r w:rsidR="00C07D4A">
        <w:rPr>
          <w:i/>
        </w:rPr>
        <w:t xml:space="preserve"> </w:t>
      </w:r>
      <w:r w:rsidR="00C07D4A" w:rsidRPr="0029471F">
        <w:rPr>
          <w:i/>
        </w:rPr>
        <w:t>woman</w:t>
      </w:r>
      <w:r w:rsidR="00C07D4A">
        <w:rPr>
          <w:i/>
        </w:rPr>
        <w:t>’s</w:t>
      </w:r>
      <w:r w:rsidRPr="0029471F">
        <w:rPr>
          <w:i/>
        </w:rPr>
        <w:t xml:space="preserve"> professio</w:t>
      </w:r>
      <w:r w:rsidR="00C07D4A">
        <w:rPr>
          <w:i/>
        </w:rPr>
        <w:t xml:space="preserve">n </w:t>
      </w:r>
      <w:r w:rsidRPr="0029471F">
        <w:rPr>
          <w:i/>
        </w:rPr>
        <w:t xml:space="preserve">– hairdresser, which is in the list of professions prohibited for people living with HIV. </w:t>
      </w:r>
      <w:r w:rsidRPr="0029471F">
        <w:rPr>
          <w:i/>
          <w:color w:val="222222"/>
        </w:rPr>
        <w:t xml:space="preserve">The investigation established and recorded in the indictment that the woman did not want to put her clients at risk of HIV infection. On the contrary, it was determined that she was on ART and had an undetectable viral load; she </w:t>
      </w:r>
      <w:r w:rsidR="00C07D4A">
        <w:rPr>
          <w:i/>
          <w:color w:val="222222"/>
        </w:rPr>
        <w:t xml:space="preserve">also </w:t>
      </w:r>
      <w:r w:rsidRPr="0029471F">
        <w:rPr>
          <w:i/>
          <w:color w:val="222222"/>
        </w:rPr>
        <w:t xml:space="preserve">took measures to avoid cuts. Therefore, the case against the woman had to be closed due to the </w:t>
      </w:r>
      <w:r w:rsidR="000B4092" w:rsidRPr="0029471F">
        <w:rPr>
          <w:i/>
          <w:color w:val="222222"/>
        </w:rPr>
        <w:t>lack</w:t>
      </w:r>
      <w:r w:rsidRPr="0029471F">
        <w:rPr>
          <w:i/>
          <w:color w:val="222222"/>
        </w:rPr>
        <w:t xml:space="preserve"> of corpus delicti. That was the position of the woman’s </w:t>
      </w:r>
      <w:r w:rsidRPr="0029471F">
        <w:rPr>
          <w:i/>
          <w:color w:val="222222"/>
        </w:rPr>
        <w:lastRenderedPageBreak/>
        <w:t xml:space="preserve">lawyer and the witness (an activist from a community organization) to protect the woman during the court hearings. </w:t>
      </w:r>
      <w:r w:rsidRPr="0029471F">
        <w:rPr>
          <w:i/>
          <w:color w:val="000000" w:themeColor="text1"/>
        </w:rPr>
        <w:t xml:space="preserve">The arguments of the defense failed to prove that the woman was not guilty, but </w:t>
      </w:r>
      <w:r w:rsidRPr="0029471F">
        <w:rPr>
          <w:i/>
          <w:color w:val="000000" w:themeColor="text1"/>
          <w:shd w:val="clear" w:color="auto" w:fill="FFFFFF"/>
        </w:rPr>
        <w:t>she escaped the real imprisonment – the judge passed a sentence on punishment with a 2-year probation period.</w:t>
      </w:r>
    </w:p>
    <w:p w14:paraId="394F8B3D" w14:textId="412CD23B" w:rsidR="00EA6510" w:rsidRPr="0029471F" w:rsidRDefault="00AB2735" w:rsidP="00A14575">
      <w:pPr>
        <w:pStyle w:val="a3"/>
        <w:numPr>
          <w:ilvl w:val="0"/>
          <w:numId w:val="1"/>
        </w:numPr>
        <w:spacing w:after="60"/>
        <w:ind w:left="426" w:hanging="426"/>
        <w:jc w:val="both"/>
        <w:rPr>
          <w:rFonts w:cstheme="minorHAnsi"/>
        </w:rPr>
      </w:pPr>
      <w:r w:rsidRPr="0029471F">
        <w:t xml:space="preserve">According to the laws currently in force, it is prohibited to terminate employment contracts or refuse to hire, with the exception of certain types of professional activities stipulated in the list approved by the Ministry of Health, refuse to admit to educational institutions, with the exception of certain types of educational institutions defined by law, or to healthcare institutions, </w:t>
      </w:r>
      <w:r w:rsidR="009977FC">
        <w:t xml:space="preserve">or to </w:t>
      </w:r>
      <w:r w:rsidRPr="0029471F">
        <w:t>limit other rights and lawful interests of people living with HIV on the basis of their HIV status, as well as limit housing or other rights and legitimate interests of their family members.</w:t>
      </w:r>
      <w:r w:rsidR="00AE28CF" w:rsidRPr="0029471F">
        <w:rPr>
          <w:rStyle w:val="a7"/>
          <w:rFonts w:cstheme="minorHAnsi"/>
          <w:lang w:eastAsia="ru-RU"/>
        </w:rPr>
        <w:footnoteReference w:id="24"/>
      </w:r>
      <w:r w:rsidRPr="0029471F">
        <w:t xml:space="preserve"> However, there have been cases of unlawful requirements by the employer to provide HIV</w:t>
      </w:r>
      <w:r w:rsidR="009977FC">
        <w:t xml:space="preserve"> </w:t>
      </w:r>
      <w:r w:rsidRPr="0029471F">
        <w:t>free certificates, which significantly limits the right of women living with HIV to work, which, in turn, is exacerbated by the COVID-19 pandemic, which has negatively impacted industries with a high proportion of women in employment.</w:t>
      </w:r>
      <w:r w:rsidR="00371707" w:rsidRPr="0029471F">
        <w:rPr>
          <w:rStyle w:val="a7"/>
          <w:rFonts w:cstheme="minorHAnsi"/>
          <w:lang w:eastAsia="ru-RU"/>
        </w:rPr>
        <w:footnoteReference w:id="25"/>
      </w:r>
    </w:p>
    <w:p w14:paraId="304E6D11" w14:textId="68F2AAAB" w:rsidR="00EA6510" w:rsidRPr="0029471F" w:rsidRDefault="00EA6510" w:rsidP="008B2FAE">
      <w:pPr>
        <w:pStyle w:val="a3"/>
        <w:spacing w:after="60"/>
        <w:ind w:left="709"/>
        <w:jc w:val="both"/>
        <w:rPr>
          <w:rFonts w:cstheme="minorHAnsi"/>
          <w:b/>
          <w:bCs/>
          <w:i/>
          <w:iCs/>
        </w:rPr>
      </w:pPr>
      <w:r w:rsidRPr="0029471F">
        <w:rPr>
          <w:b/>
          <w:i/>
        </w:rPr>
        <w:t>Case</w:t>
      </w:r>
      <w:r w:rsidR="00827109">
        <w:rPr>
          <w:b/>
          <w:i/>
        </w:rPr>
        <w:t xml:space="preserve"> </w:t>
      </w:r>
      <w:r w:rsidRPr="0029471F">
        <w:rPr>
          <w:b/>
          <w:i/>
        </w:rPr>
        <w:t>5. Employer’s requirement to provide data on health conditions</w:t>
      </w:r>
    </w:p>
    <w:p w14:paraId="690AD7EE" w14:textId="27A6C976" w:rsidR="00227588" w:rsidRPr="0029471F" w:rsidRDefault="00A14575" w:rsidP="008B2FAE">
      <w:pPr>
        <w:pStyle w:val="a3"/>
        <w:spacing w:after="60"/>
        <w:ind w:left="709"/>
        <w:jc w:val="both"/>
        <w:rPr>
          <w:rFonts w:cstheme="minorHAnsi"/>
          <w:i/>
          <w:iCs/>
        </w:rPr>
      </w:pPr>
      <w:r w:rsidRPr="0029471F">
        <w:rPr>
          <w:i/>
        </w:rPr>
        <w:t xml:space="preserve">An HIV-positive woman lost her job due to the movement restrictions during the lockdown. Currently, she is not able to find a job. She went to a job interview and when completing the </w:t>
      </w:r>
      <w:r w:rsidR="009977FC">
        <w:rPr>
          <w:i/>
        </w:rPr>
        <w:t xml:space="preserve">employment </w:t>
      </w:r>
      <w:r w:rsidRPr="0029471F">
        <w:rPr>
          <w:i/>
        </w:rPr>
        <w:t xml:space="preserve">forms saw a question on whether she </w:t>
      </w:r>
      <w:r w:rsidR="009977FC">
        <w:rPr>
          <w:i/>
        </w:rPr>
        <w:t>is registered for follow-up</w:t>
      </w:r>
      <w:r w:rsidRPr="0029471F">
        <w:rPr>
          <w:i/>
        </w:rPr>
        <w:t xml:space="preserve"> care </w:t>
      </w:r>
      <w:r w:rsidR="009977FC">
        <w:rPr>
          <w:i/>
        </w:rPr>
        <w:t>with</w:t>
      </w:r>
      <w:r w:rsidRPr="0029471F">
        <w:rPr>
          <w:i/>
        </w:rPr>
        <w:t xml:space="preserve"> any health conditions. </w:t>
      </w:r>
      <w:r w:rsidR="009977FC">
        <w:rPr>
          <w:i/>
        </w:rPr>
        <w:t>As a result,</w:t>
      </w:r>
      <w:r w:rsidRPr="0029471F">
        <w:rPr>
          <w:i/>
        </w:rPr>
        <w:t xml:space="preserve"> she just left the job interview without completing the form. Very often employers request an HIV certificate, so it is very difficult for the woman to find a job.</w:t>
      </w:r>
    </w:p>
    <w:p w14:paraId="4F67AAB0" w14:textId="13F4297B" w:rsidR="008B2031" w:rsidRPr="0029471F" w:rsidRDefault="005D5240" w:rsidP="008B2031">
      <w:pPr>
        <w:pStyle w:val="a3"/>
        <w:spacing w:after="60"/>
        <w:ind w:left="709"/>
        <w:jc w:val="both"/>
        <w:rPr>
          <w:rFonts w:cstheme="minorHAnsi"/>
          <w:b/>
          <w:bCs/>
          <w:i/>
          <w:iCs/>
        </w:rPr>
      </w:pPr>
      <w:r w:rsidRPr="0029471F">
        <w:rPr>
          <w:b/>
          <w:i/>
        </w:rPr>
        <w:t>Case</w:t>
      </w:r>
      <w:r w:rsidR="00827109">
        <w:rPr>
          <w:b/>
          <w:i/>
        </w:rPr>
        <w:t xml:space="preserve"> </w:t>
      </w:r>
      <w:r w:rsidRPr="0029471F">
        <w:rPr>
          <w:b/>
          <w:i/>
        </w:rPr>
        <w:t>6.</w:t>
      </w:r>
      <w:r w:rsidRPr="0029471F">
        <w:rPr>
          <w:i/>
        </w:rPr>
        <w:t xml:space="preserve"> </w:t>
      </w:r>
      <w:r w:rsidRPr="0029471F">
        <w:rPr>
          <w:b/>
          <w:i/>
        </w:rPr>
        <w:t>Employer’s request to provide an HIV free certificate</w:t>
      </w:r>
    </w:p>
    <w:p w14:paraId="2916CD35" w14:textId="0FE5062F" w:rsidR="005D5240" w:rsidRPr="0029471F" w:rsidRDefault="008B2031" w:rsidP="008B2FAE">
      <w:pPr>
        <w:pStyle w:val="a3"/>
        <w:spacing w:after="60"/>
        <w:ind w:left="709"/>
        <w:jc w:val="both"/>
        <w:rPr>
          <w:rFonts w:cstheme="minorHAnsi"/>
          <w:i/>
          <w:iCs/>
        </w:rPr>
      </w:pPr>
      <w:r w:rsidRPr="0029471F">
        <w:rPr>
          <w:i/>
        </w:rPr>
        <w:t>I was getting hired by a big company. I passed my probation and everything was great. Then I was asked to come to the HR office, where I got a paper with a list of documents required for employment. Among them, there was an HIV free certificate. It happened in 2020 (from an FGD with women living with HIV)</w:t>
      </w:r>
      <w:r w:rsidR="009977FC" w:rsidRPr="0029471F">
        <w:rPr>
          <w:i/>
        </w:rPr>
        <w:t>.</w:t>
      </w:r>
    </w:p>
    <w:p w14:paraId="29350D8E" w14:textId="77777777" w:rsidR="007E4D6D" w:rsidRPr="0029471F" w:rsidRDefault="007E4D6D" w:rsidP="00EA6510">
      <w:pPr>
        <w:pStyle w:val="a3"/>
        <w:spacing w:after="60"/>
        <w:ind w:left="1416"/>
        <w:jc w:val="both"/>
        <w:rPr>
          <w:rFonts w:cstheme="minorHAnsi"/>
          <w:i/>
          <w:iCs/>
          <w:sz w:val="10"/>
          <w:szCs w:val="10"/>
          <w:lang w:eastAsia="ru-RU"/>
        </w:rPr>
      </w:pPr>
    </w:p>
    <w:p w14:paraId="557F5071" w14:textId="77777777" w:rsidR="0067542F" w:rsidRPr="0029471F" w:rsidRDefault="0067542F" w:rsidP="00090C0E">
      <w:pPr>
        <w:shd w:val="clear" w:color="auto" w:fill="FFE599" w:themeFill="accent4" w:themeFillTint="66"/>
        <w:spacing w:after="60"/>
        <w:jc w:val="both"/>
        <w:textAlignment w:val="baseline"/>
        <w:rPr>
          <w:rFonts w:cstheme="minorHAnsi"/>
          <w:b/>
          <w:bCs/>
          <w:color w:val="000000"/>
        </w:rPr>
      </w:pPr>
      <w:r w:rsidRPr="0029471F">
        <w:rPr>
          <w:b/>
          <w:color w:val="000000"/>
        </w:rPr>
        <w:t>Article 12. Health care and family planning</w:t>
      </w:r>
    </w:p>
    <w:p w14:paraId="103DF30B" w14:textId="3DBEFAAD" w:rsidR="0067542F" w:rsidRPr="0029471F" w:rsidRDefault="0067542F" w:rsidP="00090C0E">
      <w:pPr>
        <w:pStyle w:val="a3"/>
        <w:numPr>
          <w:ilvl w:val="0"/>
          <w:numId w:val="1"/>
        </w:numPr>
        <w:spacing w:after="60"/>
        <w:ind w:left="426" w:hanging="426"/>
        <w:jc w:val="both"/>
        <w:rPr>
          <w:rFonts w:cstheme="minorHAnsi"/>
        </w:rPr>
      </w:pPr>
      <w:r w:rsidRPr="0029471F">
        <w:t>High levels of stigma and discrimination are also explained by HIV criminalization</w:t>
      </w:r>
      <w:r w:rsidR="009977FC">
        <w:t xml:space="preserve"> and</w:t>
      </w:r>
      <w:r w:rsidRPr="0029471F">
        <w:t xml:space="preserve"> the effects of information campaigns demonizing HIV, </w:t>
      </w:r>
      <w:r w:rsidR="009977FC">
        <w:t>which</w:t>
      </w:r>
      <w:r w:rsidRPr="0029471F">
        <w:t xml:space="preserve"> hinders access to healthcare services for women living with HIV. </w:t>
      </w:r>
    </w:p>
    <w:p w14:paraId="33A1A75E" w14:textId="3C913AA5" w:rsidR="0067542F" w:rsidRPr="0029471F" w:rsidRDefault="009977FC" w:rsidP="00090C0E">
      <w:pPr>
        <w:pStyle w:val="a3"/>
        <w:numPr>
          <w:ilvl w:val="0"/>
          <w:numId w:val="1"/>
        </w:numPr>
        <w:shd w:val="clear" w:color="auto" w:fill="FFFFFF"/>
        <w:spacing w:after="60"/>
        <w:ind w:left="426" w:hanging="426"/>
        <w:jc w:val="both"/>
        <w:rPr>
          <w:rFonts w:eastAsia="Times New Roman" w:cstheme="minorHAnsi"/>
          <w:color w:val="222222"/>
        </w:rPr>
      </w:pPr>
      <w:r>
        <w:t>In h</w:t>
      </w:r>
      <w:r w:rsidR="0015389A" w:rsidRPr="0029471F">
        <w:t xml:space="preserve">alf of the </w:t>
      </w:r>
      <w:r>
        <w:t>cases, the rights</w:t>
      </w:r>
      <w:r w:rsidR="0015389A" w:rsidRPr="0029471F">
        <w:t xml:space="preserve"> </w:t>
      </w:r>
      <w:r>
        <w:t>of</w:t>
      </w:r>
      <w:r w:rsidR="0015389A" w:rsidRPr="0029471F">
        <w:t xml:space="preserve"> women living with HIV </w:t>
      </w:r>
      <w:r>
        <w:t>are violated</w:t>
      </w:r>
      <w:r w:rsidR="0015389A" w:rsidRPr="0029471F">
        <w:t xml:space="preserve"> in health care facilities. The “leading” positions belong to disclosure of diagnosis (to family members, colleagues, neighbors) and denial of health care due to HIV. After their HIV status is disclosed, women have to change their place of residence, their doctor and clinic where they receive health services; they also face the threats of domestic violence.</w:t>
      </w:r>
    </w:p>
    <w:p w14:paraId="4D2F33D7" w14:textId="17E067A6" w:rsidR="00944876" w:rsidRPr="0029471F" w:rsidRDefault="00944876" w:rsidP="008B2FAE">
      <w:pPr>
        <w:pStyle w:val="a3"/>
        <w:shd w:val="clear" w:color="auto" w:fill="FFFFFF"/>
        <w:spacing w:after="60"/>
        <w:ind w:left="709"/>
        <w:jc w:val="both"/>
        <w:rPr>
          <w:rFonts w:cstheme="minorHAnsi"/>
          <w:b/>
          <w:bCs/>
          <w:i/>
          <w:iCs/>
        </w:rPr>
      </w:pPr>
      <w:r w:rsidRPr="0029471F">
        <w:rPr>
          <w:b/>
          <w:i/>
        </w:rPr>
        <w:t>Case</w:t>
      </w:r>
      <w:r w:rsidR="00827109">
        <w:rPr>
          <w:b/>
          <w:i/>
        </w:rPr>
        <w:t xml:space="preserve"> </w:t>
      </w:r>
      <w:r w:rsidRPr="0029471F">
        <w:rPr>
          <w:b/>
          <w:i/>
        </w:rPr>
        <w:t xml:space="preserve">7. Disclosure of diagnosis by a </w:t>
      </w:r>
      <w:r w:rsidR="009977FC">
        <w:rPr>
          <w:b/>
          <w:i/>
        </w:rPr>
        <w:t>health</w:t>
      </w:r>
      <w:r w:rsidRPr="0029471F">
        <w:rPr>
          <w:b/>
          <w:i/>
        </w:rPr>
        <w:t xml:space="preserve"> worker</w:t>
      </w:r>
    </w:p>
    <w:p w14:paraId="74C7B4E5" w14:textId="72D6712E" w:rsidR="00067A7F" w:rsidRPr="0029471F" w:rsidRDefault="00067A7F" w:rsidP="008B2FAE">
      <w:pPr>
        <w:pStyle w:val="a3"/>
        <w:shd w:val="clear" w:color="auto" w:fill="FFFFFF"/>
        <w:spacing w:after="60"/>
        <w:ind w:left="708"/>
        <w:jc w:val="both"/>
        <w:rPr>
          <w:rFonts w:eastAsia="Times New Roman" w:cstheme="minorHAnsi"/>
          <w:i/>
          <w:iCs/>
          <w:color w:val="222222"/>
        </w:rPr>
      </w:pPr>
      <w:r w:rsidRPr="0029471F">
        <w:rPr>
          <w:i/>
          <w:color w:val="222222"/>
        </w:rPr>
        <w:t xml:space="preserve">A woman living with HIV, 30 years old, lives with a husband and a daughter. Registered with Tashkent Regional AIDS Center. A nurse came to the women’s house and, as no one was at home, she went to her neighbors and asked them if they knew where the woman was. When the neighbors asked why she was looking for the woman, the nurse said that the woman was registered with an AIDS center. </w:t>
      </w:r>
      <w:r w:rsidR="009977FC">
        <w:rPr>
          <w:i/>
          <w:color w:val="222222"/>
        </w:rPr>
        <w:t>After that, t</w:t>
      </w:r>
      <w:r w:rsidRPr="0029471F">
        <w:rPr>
          <w:i/>
          <w:color w:val="222222"/>
        </w:rPr>
        <w:t xml:space="preserve">he neighbors stopped talking to the woman and her family, started pointing fingers at her and spreading rumors. The teacher asked the woman </w:t>
      </w:r>
      <w:r w:rsidRPr="0029471F">
        <w:rPr>
          <w:i/>
          <w:color w:val="222222"/>
        </w:rPr>
        <w:lastRenderedPageBreak/>
        <w:t>not to bring her child to the nursery school as some other parents did not want their children to be in the same group with a girl who had sick parents. The family had to sell their apartment and move to another city.</w:t>
      </w:r>
    </w:p>
    <w:p w14:paraId="3F315E17" w14:textId="5015ADDF" w:rsidR="009E4B63" w:rsidRPr="0029471F" w:rsidRDefault="009E4B63" w:rsidP="008B2FAE">
      <w:pPr>
        <w:pStyle w:val="a3"/>
        <w:shd w:val="clear" w:color="auto" w:fill="FFFFFF"/>
        <w:spacing w:after="60"/>
        <w:ind w:left="708"/>
        <w:jc w:val="both"/>
        <w:rPr>
          <w:rFonts w:cstheme="minorHAnsi"/>
          <w:b/>
          <w:bCs/>
          <w:i/>
          <w:iCs/>
        </w:rPr>
      </w:pPr>
      <w:r w:rsidRPr="0029471F">
        <w:rPr>
          <w:b/>
          <w:i/>
        </w:rPr>
        <w:t>Case</w:t>
      </w:r>
      <w:r w:rsidR="00827109">
        <w:rPr>
          <w:b/>
          <w:i/>
        </w:rPr>
        <w:t xml:space="preserve"> </w:t>
      </w:r>
      <w:r w:rsidRPr="0029471F">
        <w:rPr>
          <w:b/>
          <w:i/>
        </w:rPr>
        <w:t>8. Limited access to services in small towns</w:t>
      </w:r>
    </w:p>
    <w:p w14:paraId="75618310" w14:textId="31017F2B" w:rsidR="001E2DB6" w:rsidRPr="0029471F" w:rsidRDefault="00A366B0" w:rsidP="008B2FAE">
      <w:pPr>
        <w:pStyle w:val="a3"/>
        <w:shd w:val="clear" w:color="auto" w:fill="FFFFFF"/>
        <w:spacing w:after="60"/>
        <w:ind w:left="708"/>
        <w:jc w:val="both"/>
        <w:rPr>
          <w:rFonts w:eastAsia="Times New Roman" w:cstheme="minorHAnsi"/>
          <w:i/>
          <w:iCs/>
          <w:color w:val="222222"/>
        </w:rPr>
      </w:pPr>
      <w:r w:rsidRPr="0029471F">
        <w:rPr>
          <w:i/>
          <w:color w:val="222222"/>
        </w:rPr>
        <w:t xml:space="preserve">A woman living with HIV came to a family clinic in </w:t>
      </w:r>
      <w:proofErr w:type="spellStart"/>
      <w:r w:rsidRPr="0029471F">
        <w:rPr>
          <w:i/>
          <w:color w:val="222222"/>
        </w:rPr>
        <w:t>Chinaz</w:t>
      </w:r>
      <w:proofErr w:type="spellEnd"/>
      <w:r w:rsidRPr="0029471F">
        <w:rPr>
          <w:i/>
          <w:color w:val="222222"/>
        </w:rPr>
        <w:t>. The infectious disease doctor’s office was closed. She was told that the doctor quit and she had to go 60</w:t>
      </w:r>
      <w:r w:rsidR="005B16EC">
        <w:rPr>
          <w:i/>
          <w:color w:val="222222"/>
        </w:rPr>
        <w:t> </w:t>
      </w:r>
      <w:r w:rsidRPr="0029471F">
        <w:rPr>
          <w:i/>
          <w:color w:val="222222"/>
        </w:rPr>
        <w:t>km to the Tashkent Regional AIDS Center to get her AR</w:t>
      </w:r>
      <w:r w:rsidR="005B16EC">
        <w:rPr>
          <w:i/>
          <w:color w:val="222222"/>
        </w:rPr>
        <w:t>Vs</w:t>
      </w:r>
      <w:r w:rsidRPr="0029471F">
        <w:rPr>
          <w:i/>
          <w:color w:val="222222"/>
        </w:rPr>
        <w:t xml:space="preserve">. She had to make time as she had small children and </w:t>
      </w:r>
      <w:r w:rsidR="005B16EC">
        <w:rPr>
          <w:i/>
          <w:color w:val="222222"/>
        </w:rPr>
        <w:t xml:space="preserve">had to </w:t>
      </w:r>
      <w:r w:rsidRPr="0029471F">
        <w:rPr>
          <w:i/>
          <w:color w:val="222222"/>
        </w:rPr>
        <w:t xml:space="preserve">spend money for transport. Only several days after, she was able to go to Tashkent. </w:t>
      </w:r>
    </w:p>
    <w:p w14:paraId="365F7C2D" w14:textId="4D84695C" w:rsidR="00634E17" w:rsidRPr="0029471F" w:rsidRDefault="00634E17" w:rsidP="008B2FAE">
      <w:pPr>
        <w:pStyle w:val="a3"/>
        <w:shd w:val="clear" w:color="auto" w:fill="FFFFFF"/>
        <w:spacing w:after="60"/>
        <w:ind w:left="708"/>
        <w:jc w:val="both"/>
        <w:rPr>
          <w:rFonts w:eastAsia="Times New Roman" w:cstheme="minorHAnsi"/>
          <w:b/>
          <w:bCs/>
          <w:i/>
          <w:iCs/>
          <w:color w:val="222222"/>
        </w:rPr>
      </w:pPr>
      <w:r w:rsidRPr="0029471F">
        <w:rPr>
          <w:b/>
          <w:i/>
          <w:color w:val="222222"/>
        </w:rPr>
        <w:t>Case</w:t>
      </w:r>
      <w:r w:rsidR="00827109">
        <w:rPr>
          <w:b/>
          <w:i/>
          <w:color w:val="222222"/>
        </w:rPr>
        <w:t xml:space="preserve"> </w:t>
      </w:r>
      <w:r w:rsidRPr="0029471F">
        <w:rPr>
          <w:b/>
          <w:i/>
          <w:color w:val="222222"/>
        </w:rPr>
        <w:t>9. Denial of medical services due to the HIV status</w:t>
      </w:r>
    </w:p>
    <w:p w14:paraId="21301E8E" w14:textId="07B5B79B" w:rsidR="00634E17" w:rsidRPr="0029471F" w:rsidRDefault="00634E17" w:rsidP="008B2FAE">
      <w:pPr>
        <w:pStyle w:val="a3"/>
        <w:shd w:val="clear" w:color="auto" w:fill="FFFFFF"/>
        <w:spacing w:after="60"/>
        <w:ind w:left="708"/>
        <w:jc w:val="both"/>
        <w:rPr>
          <w:rFonts w:eastAsia="Times New Roman" w:cstheme="minorHAnsi"/>
          <w:i/>
          <w:iCs/>
          <w:color w:val="222222"/>
        </w:rPr>
      </w:pPr>
      <w:r w:rsidRPr="0029471F">
        <w:rPr>
          <w:i/>
          <w:color w:val="222222"/>
        </w:rPr>
        <w:t xml:space="preserve">At night, a woman started bleeding and was brought to a maternity hospital by an ambulance. When the doctor learned about her HIV status, he refused to see her and sent her to the cancer unit. After learning that the woman had HIV, the driver of the ambulance, </w:t>
      </w:r>
      <w:r w:rsidR="005B16EC">
        <w:rPr>
          <w:i/>
          <w:color w:val="222222"/>
        </w:rPr>
        <w:t>who</w:t>
      </w:r>
      <w:r w:rsidRPr="0029471F">
        <w:rPr>
          <w:i/>
          <w:color w:val="222222"/>
        </w:rPr>
        <w:t xml:space="preserve"> brought her to the hospital, refused to take her back home and left her in the street at 2</w:t>
      </w:r>
      <w:r w:rsidR="005B16EC">
        <w:rPr>
          <w:i/>
          <w:color w:val="222222"/>
        </w:rPr>
        <w:t> </w:t>
      </w:r>
      <w:r w:rsidRPr="0029471F">
        <w:rPr>
          <w:i/>
          <w:color w:val="222222"/>
        </w:rPr>
        <w:t xml:space="preserve">a.m. during the </w:t>
      </w:r>
      <w:r w:rsidR="005B16EC">
        <w:rPr>
          <w:i/>
          <w:color w:val="222222"/>
        </w:rPr>
        <w:t>lockdown</w:t>
      </w:r>
      <w:r w:rsidRPr="0029471F">
        <w:rPr>
          <w:i/>
          <w:color w:val="222222"/>
        </w:rPr>
        <w:t>. The woman was able to go home only after offering money to another driver. In the morning, she went to a</w:t>
      </w:r>
      <w:r w:rsidR="005B16EC">
        <w:rPr>
          <w:i/>
          <w:color w:val="222222"/>
        </w:rPr>
        <w:t xml:space="preserve"> gynecologist </w:t>
      </w:r>
      <w:r w:rsidRPr="0029471F">
        <w:rPr>
          <w:i/>
          <w:color w:val="222222"/>
        </w:rPr>
        <w:t>at a local family clinic and was denied services. After a meeting with the Chief Doctor, she was examined and prescribed treatment. She faced discrimination at the local clinic on numerous occasions.</w:t>
      </w:r>
    </w:p>
    <w:p w14:paraId="18D14947" w14:textId="3B4F090E" w:rsidR="001A238A" w:rsidRPr="0029471F" w:rsidRDefault="001A238A" w:rsidP="001E2DB6">
      <w:pPr>
        <w:pStyle w:val="a3"/>
        <w:numPr>
          <w:ilvl w:val="0"/>
          <w:numId w:val="1"/>
        </w:numPr>
        <w:shd w:val="clear" w:color="auto" w:fill="FFFFFF"/>
        <w:spacing w:after="60"/>
        <w:ind w:left="426" w:hanging="426"/>
        <w:jc w:val="both"/>
        <w:rPr>
          <w:rFonts w:eastAsia="Arial" w:cstheme="minorHAnsi"/>
        </w:rPr>
      </w:pPr>
      <w:r w:rsidRPr="0029471F">
        <w:t xml:space="preserve">Women living with HIV and women from </w:t>
      </w:r>
      <w:r w:rsidR="005B16EC">
        <w:t xml:space="preserve">the </w:t>
      </w:r>
      <w:r w:rsidRPr="0029471F">
        <w:t>communities vulnerable to HIV face barriers and obstacles in accessing sexual and reproductive health (SRH) services. For example, people in Uzbekistan have to pay for the diagnostics:</w:t>
      </w:r>
    </w:p>
    <w:p w14:paraId="2FF4DE11" w14:textId="4B11DBB0" w:rsidR="001A238A" w:rsidRPr="0029471F" w:rsidRDefault="001A238A" w:rsidP="008B2FAE">
      <w:pPr>
        <w:pBdr>
          <w:top w:val="nil"/>
          <w:left w:val="nil"/>
          <w:bottom w:val="nil"/>
          <w:right w:val="nil"/>
          <w:between w:val="nil"/>
        </w:pBdr>
        <w:spacing w:after="60"/>
        <w:ind w:left="709"/>
        <w:jc w:val="both"/>
        <w:rPr>
          <w:rFonts w:eastAsia="Arial" w:cstheme="minorHAnsi"/>
        </w:rPr>
      </w:pPr>
      <w:r w:rsidRPr="0029471F">
        <w:rPr>
          <w:i/>
        </w:rPr>
        <w:t xml:space="preserve">“Speaking about the outpatient clinics, not everyone has laboratory and functional diagnostics. A </w:t>
      </w:r>
      <w:r w:rsidR="005B16EC" w:rsidRPr="0029471F">
        <w:rPr>
          <w:i/>
        </w:rPr>
        <w:t>gynecologist</w:t>
      </w:r>
      <w:r w:rsidRPr="0029471F">
        <w:rPr>
          <w:i/>
        </w:rPr>
        <w:t xml:space="preserve"> will take a simple swab for leucocytes. If we talk about the diagnostics of other infections, in</w:t>
      </w:r>
      <w:r w:rsidR="000B4092" w:rsidRPr="0029471F">
        <w:rPr>
          <w:i/>
        </w:rPr>
        <w:t xml:space="preserve"> </w:t>
      </w:r>
      <w:r w:rsidRPr="0029471F">
        <w:rPr>
          <w:i/>
        </w:rPr>
        <w:t>our country we do not have any free services at all” (from an interview).</w:t>
      </w:r>
      <w:r w:rsidR="0022225A" w:rsidRPr="0029471F">
        <w:rPr>
          <w:rStyle w:val="a7"/>
          <w:rFonts w:eastAsia="Arial" w:cstheme="minorHAnsi"/>
          <w:i/>
        </w:rPr>
        <w:footnoteReference w:id="26"/>
      </w:r>
    </w:p>
    <w:p w14:paraId="5FF811A2" w14:textId="67B0FE60" w:rsidR="001A238A" w:rsidRPr="0029471F" w:rsidRDefault="001A238A" w:rsidP="00090C0E">
      <w:pPr>
        <w:pStyle w:val="a3"/>
        <w:numPr>
          <w:ilvl w:val="0"/>
          <w:numId w:val="1"/>
        </w:numPr>
        <w:pBdr>
          <w:top w:val="nil"/>
          <w:left w:val="nil"/>
          <w:bottom w:val="nil"/>
          <w:right w:val="nil"/>
          <w:between w:val="nil"/>
        </w:pBdr>
        <w:spacing w:after="60"/>
        <w:ind w:left="426" w:hanging="426"/>
        <w:jc w:val="both"/>
        <w:rPr>
          <w:rFonts w:eastAsia="Arial" w:cstheme="minorHAnsi"/>
        </w:rPr>
      </w:pPr>
      <w:r w:rsidRPr="0029471F">
        <w:t>In Uzbekistan, women living with HIV</w:t>
      </w:r>
      <w:r w:rsidR="005B16EC">
        <w:t xml:space="preserve"> have </w:t>
      </w:r>
      <w:r w:rsidR="005B16EC" w:rsidRPr="0029471F">
        <w:t>a good access to contraception</w:t>
      </w:r>
      <w:r w:rsidRPr="0029471F">
        <w:t xml:space="preserve">. However, some people think that this way the government is trying to prevent such women from having children. </w:t>
      </w:r>
      <w:r w:rsidR="005B16EC">
        <w:t>Gynecologists</w:t>
      </w:r>
      <w:r w:rsidRPr="0029471F">
        <w:t xml:space="preserve"> actively offer hormonal contraception to women living with HIV. In Uzbekistan, such women can access condoms only in AIDS centers:</w:t>
      </w:r>
    </w:p>
    <w:p w14:paraId="4AC95D6D" w14:textId="2C6997F7" w:rsidR="001A238A" w:rsidRPr="0029471F" w:rsidRDefault="001A238A" w:rsidP="008B2FAE">
      <w:pPr>
        <w:pBdr>
          <w:top w:val="nil"/>
          <w:left w:val="nil"/>
          <w:bottom w:val="nil"/>
          <w:right w:val="nil"/>
          <w:between w:val="nil"/>
        </w:pBdr>
        <w:spacing w:after="60"/>
        <w:ind w:left="709"/>
        <w:jc w:val="both"/>
        <w:rPr>
          <w:rFonts w:eastAsia="Arial" w:cstheme="minorHAnsi"/>
          <w:i/>
        </w:rPr>
      </w:pPr>
      <w:r w:rsidRPr="0029471F">
        <w:rPr>
          <w:i/>
        </w:rPr>
        <w:t xml:space="preserve">“For our women, contraceptives, well, they were even too affordable. They don’t really want those women to give birth. We have hormonal injections – generally ok, you can come, and they’ll give them to you. </w:t>
      </w:r>
      <w:r w:rsidR="005B16EC" w:rsidRPr="0029471F">
        <w:rPr>
          <w:i/>
        </w:rPr>
        <w:t>Gynecologists</w:t>
      </w:r>
      <w:r w:rsidRPr="0029471F">
        <w:rPr>
          <w:i/>
        </w:rPr>
        <w:t xml:space="preserve"> themselves call our women asking them to pick up hormonal contraceptives. There is a problem with barrier contraception, you can get it only at the AIDS </w:t>
      </w:r>
      <w:r w:rsidR="005B16EC" w:rsidRPr="0029471F">
        <w:rPr>
          <w:i/>
        </w:rPr>
        <w:t>center</w:t>
      </w:r>
      <w:r w:rsidRPr="0029471F">
        <w:rPr>
          <w:i/>
        </w:rPr>
        <w:t>” (from an interview)</w:t>
      </w:r>
      <w:r w:rsidR="005B16EC" w:rsidRPr="0029471F">
        <w:rPr>
          <w:i/>
        </w:rPr>
        <w:t>.</w:t>
      </w:r>
      <w:r w:rsidR="0022225A" w:rsidRPr="0029471F">
        <w:rPr>
          <w:rStyle w:val="a7"/>
          <w:rFonts w:eastAsia="Arial" w:cstheme="minorHAnsi"/>
          <w:i/>
        </w:rPr>
        <w:footnoteReference w:id="27"/>
      </w:r>
    </w:p>
    <w:p w14:paraId="08A902D9" w14:textId="75EF78B2" w:rsidR="00A35A76" w:rsidRPr="0029471F" w:rsidRDefault="00823793" w:rsidP="00161B27">
      <w:pPr>
        <w:pStyle w:val="a3"/>
        <w:numPr>
          <w:ilvl w:val="0"/>
          <w:numId w:val="1"/>
        </w:numPr>
        <w:pBdr>
          <w:top w:val="nil"/>
          <w:left w:val="nil"/>
          <w:bottom w:val="nil"/>
          <w:right w:val="nil"/>
          <w:between w:val="nil"/>
        </w:pBdr>
        <w:spacing w:after="60"/>
        <w:ind w:left="426" w:hanging="426"/>
        <w:jc w:val="both"/>
        <w:rPr>
          <w:rFonts w:eastAsia="Arial" w:cstheme="minorHAnsi"/>
        </w:rPr>
      </w:pPr>
      <w:r w:rsidRPr="0029471F">
        <w:t>According to Article 11 of the Law of the Republic of Uzbekistan “On the Protection of the Reproductive Health of Citizens,</w:t>
      </w:r>
      <w:r w:rsidR="00701564" w:rsidRPr="0029471F">
        <w:rPr>
          <w:rStyle w:val="a7"/>
          <w:rFonts w:eastAsia="Arial" w:cstheme="minorHAnsi"/>
        </w:rPr>
        <w:footnoteReference w:id="28"/>
      </w:r>
      <w:r w:rsidRPr="0029471F">
        <w:t xml:space="preserve"> the protection of women’s reproductive health includes the provision of confidential medical consultations and services on reproductive health. A woman cannot be forced into pregnancy, </w:t>
      </w:r>
      <w:r w:rsidR="005B16EC">
        <w:t>abortion</w:t>
      </w:r>
      <w:r w:rsidRPr="0029471F">
        <w:t xml:space="preserve"> or contraception. However, there are cases when HIV-positive women are persuaded to refuse childbirth, their diagnosis is disclosed or they face pressure in choosing the method of contraception or are coerced to pregnancy termination (abortion)</w:t>
      </w:r>
      <w:r w:rsidR="005B16EC">
        <w:t>.</w:t>
      </w:r>
    </w:p>
    <w:p w14:paraId="63648D2A" w14:textId="5CCDAB62" w:rsidR="00A35A76" w:rsidRPr="0029471F" w:rsidRDefault="00A35A76" w:rsidP="008B2FAE">
      <w:pPr>
        <w:pStyle w:val="a3"/>
        <w:pBdr>
          <w:top w:val="nil"/>
          <w:left w:val="nil"/>
          <w:bottom w:val="nil"/>
          <w:right w:val="nil"/>
          <w:between w:val="nil"/>
        </w:pBdr>
        <w:spacing w:after="60"/>
        <w:ind w:left="708"/>
        <w:jc w:val="both"/>
        <w:rPr>
          <w:rFonts w:eastAsia="Arial" w:cstheme="minorHAnsi"/>
          <w:b/>
          <w:bCs/>
          <w:i/>
          <w:iCs/>
        </w:rPr>
      </w:pPr>
      <w:r w:rsidRPr="0029471F">
        <w:rPr>
          <w:b/>
          <w:i/>
        </w:rPr>
        <w:t>Case</w:t>
      </w:r>
      <w:r w:rsidR="00827109">
        <w:rPr>
          <w:b/>
          <w:i/>
        </w:rPr>
        <w:t xml:space="preserve"> </w:t>
      </w:r>
      <w:r w:rsidRPr="0029471F">
        <w:rPr>
          <w:b/>
          <w:i/>
        </w:rPr>
        <w:t xml:space="preserve">10. Disclosure of diagnosis by a </w:t>
      </w:r>
      <w:r w:rsidR="005B16EC">
        <w:rPr>
          <w:b/>
          <w:i/>
        </w:rPr>
        <w:t>health</w:t>
      </w:r>
      <w:r w:rsidRPr="0029471F">
        <w:rPr>
          <w:b/>
          <w:i/>
        </w:rPr>
        <w:t xml:space="preserve"> worker</w:t>
      </w:r>
    </w:p>
    <w:p w14:paraId="62B2D911" w14:textId="7689F3E4" w:rsidR="0045228E" w:rsidRPr="0029471F" w:rsidRDefault="00F11A5C" w:rsidP="008B2FAE">
      <w:pPr>
        <w:pStyle w:val="a3"/>
        <w:pBdr>
          <w:top w:val="nil"/>
          <w:left w:val="nil"/>
          <w:bottom w:val="nil"/>
          <w:right w:val="nil"/>
          <w:between w:val="nil"/>
        </w:pBdr>
        <w:spacing w:after="60"/>
        <w:ind w:left="708"/>
        <w:jc w:val="both"/>
        <w:rPr>
          <w:rFonts w:eastAsia="Arial" w:cstheme="minorHAnsi"/>
          <w:i/>
          <w:iCs/>
        </w:rPr>
      </w:pPr>
      <w:r w:rsidRPr="0029471F">
        <w:rPr>
          <w:i/>
        </w:rPr>
        <w:lastRenderedPageBreak/>
        <w:t>A Deputy Chief Doctor in a family clinic was persuading an HIV-positive woman not to give birth. The woman kept saying that she ha</w:t>
      </w:r>
      <w:r w:rsidR="005B16EC">
        <w:rPr>
          <w:i/>
        </w:rPr>
        <w:t>d</w:t>
      </w:r>
      <w:r w:rsidRPr="0029471F">
        <w:rPr>
          <w:i/>
        </w:rPr>
        <w:t xml:space="preserve"> a right to decide to give birth or not. Then she left. The Deputy Chief Doctor called her place of employment and disclosed the woman’s HIV status. She asked her colleagues to persuade the woman not to give birth as her child could allegedly be sick</w:t>
      </w:r>
      <w:r w:rsidR="005B16EC">
        <w:rPr>
          <w:i/>
        </w:rPr>
        <w:t xml:space="preserve"> and</w:t>
      </w:r>
      <w:r w:rsidRPr="0029471F">
        <w:rPr>
          <w:i/>
        </w:rPr>
        <w:t xml:space="preserve"> there could be severe consequences. The woman filed a complaint with the Chief Doctor saying that her subordinate violated medical confidentiality.</w:t>
      </w:r>
    </w:p>
    <w:p w14:paraId="30A8C288" w14:textId="54D58139" w:rsidR="009E3189" w:rsidRPr="0029471F" w:rsidRDefault="009E3189" w:rsidP="008B2FAE">
      <w:pPr>
        <w:pStyle w:val="a3"/>
        <w:pBdr>
          <w:top w:val="nil"/>
          <w:left w:val="nil"/>
          <w:bottom w:val="nil"/>
          <w:right w:val="nil"/>
          <w:between w:val="nil"/>
        </w:pBdr>
        <w:spacing w:after="60"/>
        <w:ind w:left="708"/>
        <w:jc w:val="both"/>
        <w:rPr>
          <w:rFonts w:eastAsia="Arial" w:cstheme="minorHAnsi"/>
          <w:b/>
          <w:bCs/>
          <w:i/>
          <w:iCs/>
        </w:rPr>
      </w:pPr>
      <w:r w:rsidRPr="0029471F">
        <w:rPr>
          <w:b/>
          <w:i/>
        </w:rPr>
        <w:t>Case</w:t>
      </w:r>
      <w:r w:rsidR="00827109">
        <w:rPr>
          <w:b/>
          <w:i/>
        </w:rPr>
        <w:t xml:space="preserve"> </w:t>
      </w:r>
      <w:r w:rsidRPr="0029471F">
        <w:rPr>
          <w:b/>
          <w:i/>
        </w:rPr>
        <w:t>11. Forcing to get an intrauterine device</w:t>
      </w:r>
    </w:p>
    <w:p w14:paraId="18A5322F" w14:textId="355B6838" w:rsidR="009E3189" w:rsidRPr="0029471F" w:rsidRDefault="00186113" w:rsidP="008B2FAE">
      <w:pPr>
        <w:pStyle w:val="a3"/>
        <w:pBdr>
          <w:top w:val="nil"/>
          <w:left w:val="nil"/>
          <w:bottom w:val="nil"/>
          <w:right w:val="nil"/>
          <w:between w:val="nil"/>
        </w:pBdr>
        <w:spacing w:after="60"/>
        <w:ind w:left="708"/>
        <w:jc w:val="both"/>
        <w:rPr>
          <w:rFonts w:eastAsia="Arial" w:cstheme="minorHAnsi"/>
          <w:i/>
          <w:iCs/>
        </w:rPr>
      </w:pPr>
      <w:r w:rsidRPr="0029471F">
        <w:rPr>
          <w:i/>
        </w:rPr>
        <w:t>A</w:t>
      </w:r>
      <w:r w:rsidR="005B16EC">
        <w:rPr>
          <w:i/>
        </w:rPr>
        <w:t>n</w:t>
      </w:r>
      <w:r w:rsidRPr="0029471F">
        <w:rPr>
          <w:i/>
        </w:rPr>
        <w:t xml:space="preserve"> HIV-positive woman was called by the gynecologist to come to the central district clinic in </w:t>
      </w:r>
      <w:proofErr w:type="spellStart"/>
      <w:r w:rsidRPr="0029471F">
        <w:rPr>
          <w:i/>
        </w:rPr>
        <w:t>Angren</w:t>
      </w:r>
      <w:proofErr w:type="spellEnd"/>
      <w:r w:rsidRPr="0029471F">
        <w:rPr>
          <w:i/>
        </w:rPr>
        <w:t xml:space="preserve">, </w:t>
      </w:r>
      <w:r w:rsidR="005B16EC">
        <w:rPr>
          <w:i/>
        </w:rPr>
        <w:t>without</w:t>
      </w:r>
      <w:r w:rsidRPr="0029471F">
        <w:rPr>
          <w:i/>
        </w:rPr>
        <w:t xml:space="preserve"> explaining the reasons. When the client came to the appointment, the gynecologist started forcing her to get an intrauterine device.</w:t>
      </w:r>
    </w:p>
    <w:p w14:paraId="1FBBB573" w14:textId="1839F992" w:rsidR="00B63A50" w:rsidRPr="0029471F" w:rsidRDefault="00B63A50" w:rsidP="008B2FAE">
      <w:pPr>
        <w:pStyle w:val="a3"/>
        <w:pBdr>
          <w:top w:val="nil"/>
          <w:left w:val="nil"/>
          <w:bottom w:val="nil"/>
          <w:right w:val="nil"/>
          <w:between w:val="nil"/>
        </w:pBdr>
        <w:spacing w:after="60"/>
        <w:ind w:left="708"/>
        <w:jc w:val="both"/>
        <w:rPr>
          <w:rFonts w:eastAsia="Arial" w:cstheme="minorHAnsi"/>
          <w:b/>
          <w:bCs/>
          <w:i/>
          <w:iCs/>
        </w:rPr>
      </w:pPr>
      <w:r w:rsidRPr="0029471F">
        <w:rPr>
          <w:b/>
          <w:i/>
        </w:rPr>
        <w:t>Case</w:t>
      </w:r>
      <w:r w:rsidR="00827109">
        <w:rPr>
          <w:b/>
          <w:i/>
        </w:rPr>
        <w:t xml:space="preserve"> </w:t>
      </w:r>
      <w:r w:rsidRPr="0029471F">
        <w:rPr>
          <w:b/>
          <w:i/>
        </w:rPr>
        <w:t>12. Forced abortion</w:t>
      </w:r>
    </w:p>
    <w:p w14:paraId="27014F23" w14:textId="1C3BD43E" w:rsidR="00B63A50" w:rsidRPr="0029471F" w:rsidRDefault="00B63A50" w:rsidP="008B2FAE">
      <w:pPr>
        <w:pStyle w:val="a3"/>
        <w:pBdr>
          <w:top w:val="nil"/>
          <w:left w:val="nil"/>
          <w:bottom w:val="nil"/>
          <w:right w:val="nil"/>
          <w:between w:val="nil"/>
        </w:pBdr>
        <w:spacing w:after="60"/>
        <w:ind w:left="708"/>
        <w:jc w:val="both"/>
        <w:rPr>
          <w:rFonts w:eastAsia="Arial" w:cstheme="minorHAnsi"/>
          <w:i/>
          <w:iCs/>
        </w:rPr>
      </w:pPr>
      <w:r w:rsidRPr="0029471F">
        <w:rPr>
          <w:i/>
        </w:rPr>
        <w:t xml:space="preserve">Doctors in a clinic insisted that a woman that I know had to make an abortion. She was 4.5 months pregnant with twins... She learned that she had HIV when she came for examination to a maternity clinic. Doctors told her and her husband that there were no other options for them, only an abortion. </w:t>
      </w:r>
      <w:r w:rsidR="00827109" w:rsidRPr="0029471F">
        <w:rPr>
          <w:i/>
        </w:rPr>
        <w:t>So,</w:t>
      </w:r>
      <w:r w:rsidRPr="0029471F">
        <w:rPr>
          <w:i/>
        </w:rPr>
        <w:t xml:space="preserve"> under their pressure she did it. Six months after, she learned that she could </w:t>
      </w:r>
      <w:r w:rsidR="005B16EC">
        <w:rPr>
          <w:i/>
        </w:rPr>
        <w:t>have given</w:t>
      </w:r>
      <w:r w:rsidRPr="0029471F">
        <w:rPr>
          <w:i/>
        </w:rPr>
        <w:t xml:space="preserve"> birth to healthy children. She was really shocked...</w:t>
      </w:r>
    </w:p>
    <w:p w14:paraId="2A11F5D1" w14:textId="7020D5BE" w:rsidR="001A238A" w:rsidRPr="0029471F" w:rsidRDefault="007129ED" w:rsidP="00090C0E">
      <w:pPr>
        <w:pStyle w:val="a3"/>
        <w:numPr>
          <w:ilvl w:val="0"/>
          <w:numId w:val="1"/>
        </w:numPr>
        <w:pBdr>
          <w:top w:val="nil"/>
          <w:left w:val="nil"/>
          <w:bottom w:val="nil"/>
          <w:right w:val="nil"/>
          <w:between w:val="nil"/>
        </w:pBdr>
        <w:spacing w:after="60"/>
        <w:ind w:left="426" w:hanging="426"/>
        <w:jc w:val="both"/>
        <w:rPr>
          <w:rFonts w:eastAsia="Arial" w:cstheme="minorHAnsi"/>
        </w:rPr>
      </w:pPr>
      <w:r w:rsidRPr="0029471F">
        <w:t xml:space="preserve">Except some cases when women are told to have a </w:t>
      </w:r>
      <w:r w:rsidR="00BC567D">
        <w:t>c</w:t>
      </w:r>
      <w:r w:rsidRPr="0029471F">
        <w:t>esarean section because of their HIV status, the general system of Ob/Gyn care has been adapted to provide services to HIV-positive women and the obstetrics standards have changed:</w:t>
      </w:r>
    </w:p>
    <w:p w14:paraId="0E1016E4" w14:textId="772A0F4B" w:rsidR="001A238A" w:rsidRPr="005B16EC" w:rsidRDefault="001A238A" w:rsidP="008B2FAE">
      <w:pPr>
        <w:pBdr>
          <w:top w:val="nil"/>
          <w:left w:val="nil"/>
          <w:bottom w:val="nil"/>
          <w:right w:val="nil"/>
          <w:between w:val="nil"/>
        </w:pBdr>
        <w:spacing w:after="60"/>
        <w:ind w:left="709"/>
        <w:jc w:val="both"/>
        <w:rPr>
          <w:rFonts w:eastAsia="Arial" w:cstheme="minorHAnsi"/>
          <w:i/>
        </w:rPr>
      </w:pPr>
      <w:r w:rsidRPr="005B16EC">
        <w:rPr>
          <w:rFonts w:cstheme="minorHAnsi"/>
          <w:i/>
        </w:rPr>
        <w:t>“</w:t>
      </w:r>
      <w:r w:rsidR="00010B3A" w:rsidRPr="005B16EC">
        <w:rPr>
          <w:rFonts w:cstheme="minorHAnsi"/>
          <w:i/>
          <w:iCs/>
        </w:rPr>
        <w:t>Now they even allow natural childbirth, if the viral load is undetectable</w:t>
      </w:r>
      <w:r w:rsidRPr="005B16EC">
        <w:rPr>
          <w:rFonts w:cstheme="minorHAnsi"/>
          <w:i/>
        </w:rPr>
        <w:t xml:space="preserve">. </w:t>
      </w:r>
      <w:r w:rsidR="00DB2F58" w:rsidRPr="005B16EC">
        <w:rPr>
          <w:rFonts w:cstheme="minorHAnsi"/>
          <w:i/>
          <w:iCs/>
        </w:rPr>
        <w:t>Before, everyone was sent for a caesarean section</w:t>
      </w:r>
      <w:r w:rsidRPr="005B16EC">
        <w:rPr>
          <w:rFonts w:cstheme="minorHAnsi"/>
          <w:i/>
        </w:rPr>
        <w:t>” (from an interview)</w:t>
      </w:r>
      <w:r w:rsidR="00BC567D" w:rsidRPr="005B16EC">
        <w:rPr>
          <w:rFonts w:cstheme="minorHAnsi"/>
          <w:i/>
        </w:rPr>
        <w:t>.</w:t>
      </w:r>
      <w:r w:rsidR="0022225A" w:rsidRPr="005B16EC">
        <w:rPr>
          <w:rStyle w:val="a7"/>
          <w:rFonts w:eastAsia="Arial" w:cstheme="minorHAnsi"/>
          <w:i/>
        </w:rPr>
        <w:footnoteReference w:id="29"/>
      </w:r>
    </w:p>
    <w:p w14:paraId="4194BCB8" w14:textId="2399A849" w:rsidR="0067327E" w:rsidRPr="0029471F" w:rsidRDefault="0067327E" w:rsidP="008B2FAE">
      <w:pPr>
        <w:pBdr>
          <w:top w:val="nil"/>
          <w:left w:val="nil"/>
          <w:bottom w:val="nil"/>
          <w:right w:val="nil"/>
          <w:between w:val="nil"/>
        </w:pBdr>
        <w:spacing w:after="60"/>
        <w:ind w:left="709"/>
        <w:jc w:val="both"/>
        <w:rPr>
          <w:rFonts w:eastAsia="Arial" w:cstheme="minorHAnsi"/>
          <w:i/>
        </w:rPr>
      </w:pPr>
      <w:r w:rsidRPr="0029471F">
        <w:rPr>
          <w:i/>
        </w:rPr>
        <w:t>“Recently there was a case. A girl wanted to have a natural birth, her tests were great. She came to the maternity hospital and was told: “We don't care. You have HIV, so you have to have a C-section.” Though in the AIDS center she was told that she was fine and could give birth on her own” (from an FGD with women living with HIV)</w:t>
      </w:r>
      <w:r w:rsidR="00BC567D">
        <w:rPr>
          <w:i/>
        </w:rPr>
        <w:t>.</w:t>
      </w:r>
      <w:r w:rsidRPr="0029471F">
        <w:rPr>
          <w:i/>
        </w:rPr>
        <w:t xml:space="preserve"> </w:t>
      </w:r>
    </w:p>
    <w:p w14:paraId="273317F1" w14:textId="58D9ABB2" w:rsidR="001A238A" w:rsidRPr="0029471F" w:rsidRDefault="0067542F" w:rsidP="00090C0E">
      <w:pPr>
        <w:spacing w:after="60"/>
        <w:jc w:val="both"/>
        <w:rPr>
          <w:rFonts w:cstheme="minorHAnsi"/>
          <w:highlight w:val="yellow"/>
        </w:rPr>
      </w:pPr>
      <w:r w:rsidRPr="0029471F">
        <w:rPr>
          <w:b/>
        </w:rPr>
        <w:t>Impact of COVID-19</w:t>
      </w:r>
      <w:r w:rsidRPr="0029471F">
        <w:t xml:space="preserve"> </w:t>
      </w:r>
    </w:p>
    <w:p w14:paraId="03EC0564" w14:textId="7A2C9E68" w:rsidR="001A238A" w:rsidRPr="0029471F" w:rsidRDefault="00670EA3" w:rsidP="00090C0E">
      <w:pPr>
        <w:pStyle w:val="a3"/>
        <w:numPr>
          <w:ilvl w:val="0"/>
          <w:numId w:val="1"/>
        </w:numPr>
        <w:spacing w:after="60"/>
        <w:ind w:left="426" w:hanging="426"/>
        <w:jc w:val="both"/>
        <w:rPr>
          <w:rFonts w:eastAsia="Arial" w:cstheme="minorHAnsi"/>
        </w:rPr>
      </w:pPr>
      <w:r w:rsidRPr="0029471F">
        <w:t>Because of the lockdown measures due to COVID-19, women living with HIV had problems in accessing the places to get</w:t>
      </w:r>
      <w:r w:rsidR="00BC567D">
        <w:t xml:space="preserve"> their</w:t>
      </w:r>
      <w:r w:rsidRPr="0029471F">
        <w:t xml:space="preserve"> ARVs and receive diagnostics. The main obstacle in accessing drugs both for women living with HIV from remote areas and in big cities was lack of transport. In Uzbekistan, an HIV-positive woman with cancer had to walk 22 kilometers to access her therapy: </w:t>
      </w:r>
    </w:p>
    <w:p w14:paraId="10978E25" w14:textId="15DBF62A" w:rsidR="001A238A" w:rsidRPr="00BC567D" w:rsidRDefault="001A238A" w:rsidP="00090C0E">
      <w:pPr>
        <w:spacing w:after="60"/>
        <w:ind w:left="708"/>
        <w:jc w:val="both"/>
        <w:rPr>
          <w:rFonts w:ascii="Calibri" w:eastAsia="Arial" w:hAnsi="Calibri" w:cs="Calibri"/>
        </w:rPr>
      </w:pPr>
      <w:r w:rsidRPr="00BC567D">
        <w:rPr>
          <w:rFonts w:ascii="Calibri" w:hAnsi="Calibri" w:cs="Calibri"/>
        </w:rPr>
        <w:t>“</w:t>
      </w:r>
      <w:r w:rsidR="00DB2F58" w:rsidRPr="00BC567D">
        <w:rPr>
          <w:rFonts w:ascii="Calibri" w:hAnsi="Calibri" w:cs="Calibri"/>
          <w:i/>
          <w:iCs/>
        </w:rPr>
        <w:t xml:space="preserve">It is not easy to walk 22 </w:t>
      </w:r>
      <w:r w:rsidR="00BC567D" w:rsidRPr="00BC567D">
        <w:rPr>
          <w:rFonts w:ascii="Calibri" w:hAnsi="Calibri" w:cs="Calibri"/>
          <w:i/>
          <w:iCs/>
        </w:rPr>
        <w:t>kilometers</w:t>
      </w:r>
      <w:r w:rsidR="00DB2F58" w:rsidRPr="00BC567D">
        <w:rPr>
          <w:rFonts w:ascii="Calibri" w:hAnsi="Calibri" w:cs="Calibri"/>
          <w:i/>
          <w:iCs/>
        </w:rPr>
        <w:t xml:space="preserve"> in our heat. I think she was very, well, very committed. I felt pain at that moment, because I could not help her. It was sad that a person found themselves in such a situation living in a city. I’m even scared to think what is happening in the regions</w:t>
      </w:r>
      <w:r w:rsidRPr="00BC567D">
        <w:rPr>
          <w:rFonts w:ascii="Calibri" w:hAnsi="Calibri" w:cs="Calibri"/>
          <w:i/>
        </w:rPr>
        <w:t xml:space="preserve">” </w:t>
      </w:r>
      <w:r w:rsidRPr="00BC567D">
        <w:rPr>
          <w:rFonts w:ascii="Calibri" w:hAnsi="Calibri" w:cs="Calibri"/>
          <w:highlight w:val="white"/>
        </w:rPr>
        <w:t>(from an interview)</w:t>
      </w:r>
      <w:r w:rsidR="00BC567D">
        <w:rPr>
          <w:rFonts w:ascii="Calibri" w:hAnsi="Calibri" w:cs="Calibri"/>
          <w:highlight w:val="white"/>
        </w:rPr>
        <w:t>.</w:t>
      </w:r>
      <w:r w:rsidRPr="00BC567D">
        <w:rPr>
          <w:rStyle w:val="a7"/>
          <w:rFonts w:ascii="Calibri" w:eastAsia="Arial" w:hAnsi="Calibri" w:cs="Calibri"/>
          <w:i/>
          <w:highlight w:val="white"/>
        </w:rPr>
        <w:footnoteReference w:id="30"/>
      </w:r>
      <w:r w:rsidRPr="00BC567D">
        <w:rPr>
          <w:rFonts w:ascii="Calibri" w:hAnsi="Calibri" w:cs="Calibri"/>
        </w:rPr>
        <w:t xml:space="preserve"> </w:t>
      </w:r>
    </w:p>
    <w:p w14:paraId="4B843548" w14:textId="3D0F9410" w:rsidR="00247D46" w:rsidRPr="0029471F" w:rsidRDefault="00247D46" w:rsidP="00090C0E">
      <w:pPr>
        <w:pStyle w:val="a3"/>
        <w:numPr>
          <w:ilvl w:val="0"/>
          <w:numId w:val="1"/>
        </w:numPr>
        <w:spacing w:after="60"/>
        <w:ind w:left="426" w:hanging="426"/>
        <w:jc w:val="both"/>
        <w:rPr>
          <w:rFonts w:eastAsia="Arial" w:cstheme="minorHAnsi"/>
        </w:rPr>
      </w:pPr>
      <w:r w:rsidRPr="0029471F">
        <w:t>HIV and AIDS were included in the list of</w:t>
      </w:r>
      <w:r w:rsidR="00BC567D">
        <w:t xml:space="preserve"> the grounds</w:t>
      </w:r>
      <w:r w:rsidRPr="0029471F">
        <w:t xml:space="preserve"> </w:t>
      </w:r>
      <w:r w:rsidRPr="00BC567D">
        <w:rPr>
          <w:i/>
        </w:rPr>
        <w:t>“</w:t>
      </w:r>
      <w:r w:rsidR="00BC567D" w:rsidRPr="00BC567D">
        <w:rPr>
          <w:i/>
        </w:rPr>
        <w:t>People</w:t>
      </w:r>
      <w:r w:rsidRPr="00BC567D">
        <w:rPr>
          <w:i/>
        </w:rPr>
        <w:t xml:space="preserve"> allowed to use cars during the quarantine”</w:t>
      </w:r>
      <w:r w:rsidRPr="0029471F">
        <w:t>: p.</w:t>
      </w:r>
      <w:r w:rsidR="00827109">
        <w:t xml:space="preserve"> </w:t>
      </w:r>
      <w:r w:rsidRPr="0029471F">
        <w:t xml:space="preserve">3. </w:t>
      </w:r>
      <w:r w:rsidRPr="0029471F">
        <w:rPr>
          <w:i/>
          <w:iCs/>
        </w:rPr>
        <w:t>Personal cars of citizens when going to a health institution and back in cases related to the need to provide emergency medical care (pregnancy, childbirth, bodily injury, HIV/AIDS, cancer, radiation therapy, hemodialysis, surgeries and other cases of threat to human life)</w:t>
      </w:r>
      <w:r w:rsidR="00E04157" w:rsidRPr="0029471F">
        <w:rPr>
          <w:rStyle w:val="a7"/>
          <w:rFonts w:eastAsia="Arial" w:cstheme="minorHAnsi"/>
        </w:rPr>
        <w:footnoteReference w:id="31"/>
      </w:r>
      <w:r w:rsidRPr="0029471F">
        <w:t>.</w:t>
      </w:r>
    </w:p>
    <w:p w14:paraId="2134D97D" w14:textId="781835D5" w:rsidR="001A238A" w:rsidRPr="0029471F" w:rsidRDefault="007A26AC" w:rsidP="00090C0E">
      <w:pPr>
        <w:pStyle w:val="a3"/>
        <w:numPr>
          <w:ilvl w:val="0"/>
          <w:numId w:val="1"/>
        </w:numPr>
        <w:spacing w:after="60"/>
        <w:ind w:left="426" w:hanging="426"/>
        <w:jc w:val="both"/>
        <w:rPr>
          <w:rFonts w:eastAsia="Arial" w:cstheme="minorHAnsi"/>
        </w:rPr>
      </w:pPr>
      <w:r w:rsidRPr="0029471F">
        <w:lastRenderedPageBreak/>
        <w:t xml:space="preserve">With no public transport, women living with HIV faced problems when crossing the check points </w:t>
      </w:r>
      <w:r w:rsidR="00BC567D">
        <w:t>established</w:t>
      </w:r>
      <w:r w:rsidRPr="0029471F">
        <w:t xml:space="preserve"> to strengthen self-isolation measures. HIV-related stigma has always been a barrier in accessing ART. The fear of being identified with people living with HIV has complicated the situation for many women:</w:t>
      </w:r>
    </w:p>
    <w:p w14:paraId="03886528" w14:textId="51812AF9" w:rsidR="001A238A" w:rsidRPr="00BC567D" w:rsidRDefault="001A238A" w:rsidP="00090C0E">
      <w:pPr>
        <w:pStyle w:val="a3"/>
        <w:spacing w:after="60"/>
        <w:jc w:val="both"/>
        <w:rPr>
          <w:rFonts w:eastAsia="Arial" w:cstheme="minorHAnsi"/>
        </w:rPr>
      </w:pPr>
      <w:r w:rsidRPr="00BC567D">
        <w:rPr>
          <w:rFonts w:cstheme="minorHAnsi"/>
          <w:i/>
        </w:rPr>
        <w:t>“</w:t>
      </w:r>
      <w:r w:rsidR="00DB2F58" w:rsidRPr="00BC567D">
        <w:rPr>
          <w:rFonts w:cstheme="minorHAnsi"/>
          <w:i/>
          <w:iCs/>
        </w:rPr>
        <w:t>You could move around, but then disclosure of one’s HIV status was required for that</w:t>
      </w:r>
      <w:r w:rsidRPr="00BC567D">
        <w:rPr>
          <w:rFonts w:cstheme="minorHAnsi"/>
          <w:i/>
        </w:rPr>
        <w:t xml:space="preserve">. </w:t>
      </w:r>
      <w:r w:rsidR="00DB2F58" w:rsidRPr="00BC567D">
        <w:rPr>
          <w:rFonts w:cstheme="minorHAnsi"/>
          <w:i/>
          <w:iCs/>
        </w:rPr>
        <w:t xml:space="preserve">Not everyone is ready to show that they are registered in the AIDS </w:t>
      </w:r>
      <w:r w:rsidR="00BC567D" w:rsidRPr="00BC567D">
        <w:rPr>
          <w:rFonts w:cstheme="minorHAnsi"/>
          <w:i/>
          <w:iCs/>
        </w:rPr>
        <w:t>center</w:t>
      </w:r>
      <w:r w:rsidR="00DB2F58" w:rsidRPr="00BC567D">
        <w:rPr>
          <w:rFonts w:cstheme="minorHAnsi"/>
          <w:i/>
          <w:iCs/>
        </w:rPr>
        <w:t xml:space="preserve"> when the police stop you. One woman was in the car, and delivered ARVs as best she could. Because she had transportation and she didn’t conceal that she</w:t>
      </w:r>
      <w:r w:rsidRPr="00BC567D">
        <w:rPr>
          <w:rFonts w:cstheme="minorHAnsi"/>
          <w:i/>
        </w:rPr>
        <w:t xml:space="preserve"> </w:t>
      </w:r>
      <w:r w:rsidR="00DB2F58" w:rsidRPr="00BC567D">
        <w:rPr>
          <w:rFonts w:cstheme="minorHAnsi"/>
          <w:i/>
          <w:iCs/>
        </w:rPr>
        <w:t>was a person living with HIV and an employee of the organization</w:t>
      </w:r>
      <w:r w:rsidRPr="00BC567D">
        <w:rPr>
          <w:rFonts w:cstheme="minorHAnsi"/>
          <w:i/>
        </w:rPr>
        <w:t xml:space="preserve">” </w:t>
      </w:r>
      <w:r w:rsidRPr="00BC567D">
        <w:rPr>
          <w:rFonts w:cstheme="minorHAnsi"/>
          <w:highlight w:val="white"/>
        </w:rPr>
        <w:t>(from an interview)</w:t>
      </w:r>
      <w:r w:rsidR="00BC567D" w:rsidRPr="00BC567D">
        <w:rPr>
          <w:rFonts w:cstheme="minorHAnsi"/>
        </w:rPr>
        <w:t>.</w:t>
      </w:r>
      <w:r w:rsidRPr="00BC567D">
        <w:rPr>
          <w:rStyle w:val="a7"/>
          <w:rFonts w:eastAsia="Arial" w:cstheme="minorHAnsi"/>
          <w:i/>
          <w:highlight w:val="white"/>
        </w:rPr>
        <w:footnoteReference w:id="32"/>
      </w:r>
    </w:p>
    <w:p w14:paraId="4E0ABFD3" w14:textId="3C9E11C2" w:rsidR="00821807" w:rsidRPr="0029471F" w:rsidRDefault="000F0236" w:rsidP="00090C0E">
      <w:pPr>
        <w:pStyle w:val="a3"/>
        <w:numPr>
          <w:ilvl w:val="0"/>
          <w:numId w:val="1"/>
        </w:numPr>
        <w:spacing w:after="60"/>
        <w:ind w:left="426" w:hanging="426"/>
        <w:jc w:val="both"/>
        <w:rPr>
          <w:rFonts w:cstheme="minorHAnsi"/>
        </w:rPr>
      </w:pPr>
      <w:r w:rsidRPr="0029471F">
        <w:t>According to the WHO recommendations,</w:t>
      </w:r>
      <w:r w:rsidRPr="0029471F">
        <w:rPr>
          <w:rStyle w:val="a7"/>
          <w:rFonts w:cstheme="minorHAnsi"/>
        </w:rPr>
        <w:footnoteReference w:id="33"/>
      </w:r>
      <w:r w:rsidRPr="0029471F">
        <w:t xml:space="preserve"> all people living with HIV should be vaccinated as a priority at the early stages of vaccination. Moreover, people who have HIV-associated co-morbidities need to be vaccinated as early as possible when provided care </w:t>
      </w:r>
      <w:r w:rsidR="00BC567D">
        <w:t>for</w:t>
      </w:r>
      <w:r w:rsidRPr="0029471F">
        <w:t xml:space="preserve"> such co-morbidities. Irrespective of their immune status, people living with HIV should not be excluded from </w:t>
      </w:r>
      <w:r w:rsidR="00BC567D">
        <w:t xml:space="preserve">the </w:t>
      </w:r>
      <w:r w:rsidRPr="0029471F">
        <w:t xml:space="preserve">COVID-19 vaccination plans. Countries should plan vaccination of such people against COVID-19 among the priority groups </w:t>
      </w:r>
      <w:r w:rsidR="00BC567D">
        <w:t>considering</w:t>
      </w:r>
      <w:r w:rsidRPr="0029471F">
        <w:t xml:space="preserve"> the epidemiological situation. Since the beginning of mass vaccination in Uzbekistan, people living with HIV, including women, faced denial of vaccination due to their HIV status, which was the ground of medical exemptions.</w:t>
      </w:r>
    </w:p>
    <w:p w14:paraId="56D072FB" w14:textId="0F5DFCCB" w:rsidR="0034686D" w:rsidRPr="0029471F" w:rsidRDefault="0034686D" w:rsidP="00480C3D">
      <w:pPr>
        <w:pStyle w:val="a3"/>
        <w:spacing w:after="60"/>
        <w:ind w:left="708"/>
        <w:jc w:val="both"/>
        <w:rPr>
          <w:rFonts w:cstheme="minorHAnsi"/>
          <w:b/>
          <w:bCs/>
          <w:i/>
          <w:iCs/>
        </w:rPr>
      </w:pPr>
      <w:r w:rsidRPr="0029471F">
        <w:rPr>
          <w:b/>
          <w:i/>
        </w:rPr>
        <w:t>Case</w:t>
      </w:r>
      <w:r w:rsidR="00827109">
        <w:rPr>
          <w:b/>
          <w:i/>
        </w:rPr>
        <w:t xml:space="preserve"> </w:t>
      </w:r>
      <w:r w:rsidRPr="0029471F">
        <w:rPr>
          <w:b/>
          <w:i/>
        </w:rPr>
        <w:t xml:space="preserve">11. Denial of COVID-19 vaccination due to </w:t>
      </w:r>
      <w:r w:rsidR="00BC567D">
        <w:rPr>
          <w:b/>
          <w:i/>
        </w:rPr>
        <w:t xml:space="preserve">the </w:t>
      </w:r>
      <w:r w:rsidRPr="0029471F">
        <w:rPr>
          <w:b/>
          <w:i/>
        </w:rPr>
        <w:t>HIV</w:t>
      </w:r>
      <w:r w:rsidR="00BC567D">
        <w:rPr>
          <w:b/>
          <w:i/>
        </w:rPr>
        <w:t xml:space="preserve"> status</w:t>
      </w:r>
    </w:p>
    <w:p w14:paraId="2EE59ED2" w14:textId="6C3AE55B" w:rsidR="0034686D" w:rsidRPr="0029471F" w:rsidRDefault="0034686D" w:rsidP="00480C3D">
      <w:pPr>
        <w:pStyle w:val="a3"/>
        <w:spacing w:after="60"/>
        <w:ind w:left="708"/>
        <w:jc w:val="both"/>
        <w:rPr>
          <w:rFonts w:cstheme="minorHAnsi"/>
          <w:i/>
          <w:iCs/>
        </w:rPr>
      </w:pPr>
      <w:r w:rsidRPr="0029471F">
        <w:rPr>
          <w:i/>
        </w:rPr>
        <w:t>A client wanted to get a vaccine and went to her local clinic to see a general practitioner. She was denied vaccination because of her HIV status. The doctor referred to resolution No.</w:t>
      </w:r>
      <w:r w:rsidR="0009697B">
        <w:rPr>
          <w:i/>
        </w:rPr>
        <w:t xml:space="preserve"> </w:t>
      </w:r>
      <w:r w:rsidRPr="0029471F">
        <w:rPr>
          <w:i/>
        </w:rPr>
        <w:t>31.</w:t>
      </w:r>
    </w:p>
    <w:p w14:paraId="687A03E6" w14:textId="3F177E7A" w:rsidR="00A669F2" w:rsidRPr="0029471F" w:rsidRDefault="00A669F2" w:rsidP="00090C0E">
      <w:pPr>
        <w:spacing w:after="60"/>
        <w:jc w:val="both"/>
        <w:rPr>
          <w:rFonts w:cstheme="minorHAnsi"/>
          <w:b/>
          <w:bCs/>
        </w:rPr>
      </w:pPr>
      <w:r w:rsidRPr="0029471F">
        <w:rPr>
          <w:b/>
        </w:rPr>
        <w:t>Access to HIV treatment among migrant women</w:t>
      </w:r>
    </w:p>
    <w:p w14:paraId="27E392BD" w14:textId="29277B55" w:rsidR="000631AB" w:rsidRPr="0029471F" w:rsidRDefault="000631AB" w:rsidP="008E23DC">
      <w:pPr>
        <w:pStyle w:val="a3"/>
        <w:numPr>
          <w:ilvl w:val="0"/>
          <w:numId w:val="1"/>
        </w:numPr>
        <w:spacing w:after="60"/>
        <w:ind w:left="426" w:hanging="426"/>
        <w:jc w:val="both"/>
        <w:rPr>
          <w:rFonts w:eastAsia="Arial" w:cstheme="minorHAnsi"/>
        </w:rPr>
      </w:pPr>
      <w:r w:rsidRPr="0029471F">
        <w:t xml:space="preserve">It should be noted that during the lockdown AIDS centers provided foreign citizens living with HIV with life-saving antiretroviral treatment. This provision has been included in the Order of the Uzbekistan Ministry of Health: </w:t>
      </w:r>
      <w:r w:rsidRPr="00BC567D">
        <w:rPr>
          <w:i/>
        </w:rPr>
        <w:t>“Foreign citizens have the right to receive ART only after officially being registered with AIDS centers until they leave the country.”</w:t>
      </w:r>
      <w:r w:rsidRPr="0029471F">
        <w:rPr>
          <w:rStyle w:val="a7"/>
          <w:rFonts w:eastAsia="Arial" w:cstheme="minorHAnsi"/>
        </w:rPr>
        <w:footnoteReference w:id="34"/>
      </w:r>
    </w:p>
    <w:p w14:paraId="6AA441A5" w14:textId="00D36949" w:rsidR="00D56829" w:rsidRPr="0029471F" w:rsidRDefault="00A669F2" w:rsidP="00414273">
      <w:pPr>
        <w:pStyle w:val="a3"/>
        <w:numPr>
          <w:ilvl w:val="0"/>
          <w:numId w:val="1"/>
        </w:numPr>
        <w:spacing w:after="60"/>
        <w:ind w:left="426" w:hanging="426"/>
        <w:jc w:val="both"/>
        <w:rPr>
          <w:rFonts w:eastAsia="Arial" w:cstheme="minorHAnsi"/>
          <w:b/>
          <w:bCs/>
          <w:i/>
          <w:iCs/>
        </w:rPr>
      </w:pPr>
      <w:r w:rsidRPr="0029471F">
        <w:t xml:space="preserve">When the pandemic started, borders were closed and movement between countries was impossible or extremely difficult both within the region of Eastern Europe and Central Asia and in </w:t>
      </w:r>
      <w:r w:rsidR="00BC567D">
        <w:t>case</w:t>
      </w:r>
      <w:r w:rsidRPr="0029471F">
        <w:t xml:space="preserve"> of</w:t>
      </w:r>
      <w:r w:rsidR="00BC567D">
        <w:t xml:space="preserve"> people</w:t>
      </w:r>
      <w:r w:rsidRPr="0029471F">
        <w:t xml:space="preserve"> coming back from other regions. As a result, women living with HIV with Uzbek citizenship who were abroad in March</w:t>
      </w:r>
      <w:r w:rsidR="00BC567D">
        <w:t> </w:t>
      </w:r>
      <w:r w:rsidRPr="0029471F">
        <w:t xml:space="preserve">2020 were cut off from their homes and faced difficulties in accessing ART. </w:t>
      </w:r>
    </w:p>
    <w:p w14:paraId="52AF359A" w14:textId="380B62AD" w:rsidR="001E0495" w:rsidRPr="0029471F" w:rsidRDefault="001E0495" w:rsidP="00D56829">
      <w:pPr>
        <w:pStyle w:val="a3"/>
        <w:spacing w:after="60"/>
        <w:ind w:left="708"/>
        <w:jc w:val="both"/>
        <w:rPr>
          <w:rFonts w:eastAsia="Arial" w:cstheme="minorHAnsi"/>
          <w:b/>
          <w:bCs/>
          <w:i/>
          <w:iCs/>
        </w:rPr>
      </w:pPr>
      <w:r w:rsidRPr="0029471F">
        <w:rPr>
          <w:b/>
          <w:i/>
        </w:rPr>
        <w:t>Case</w:t>
      </w:r>
      <w:r w:rsidR="0009697B">
        <w:rPr>
          <w:b/>
          <w:i/>
        </w:rPr>
        <w:t xml:space="preserve"> </w:t>
      </w:r>
      <w:r w:rsidRPr="0029471F">
        <w:rPr>
          <w:b/>
          <w:i/>
        </w:rPr>
        <w:t>12.</w:t>
      </w:r>
      <w:r w:rsidR="00325A0D" w:rsidRPr="0029471F">
        <w:rPr>
          <w:rStyle w:val="a7"/>
          <w:rFonts w:eastAsia="Arial" w:cstheme="minorHAnsi"/>
          <w:b/>
          <w:bCs/>
          <w:i/>
          <w:iCs/>
        </w:rPr>
        <w:footnoteReference w:id="35"/>
      </w:r>
      <w:r w:rsidRPr="0029471F">
        <w:rPr>
          <w:b/>
          <w:i/>
        </w:rPr>
        <w:t xml:space="preserve"> Interruption of ARV treatment after</w:t>
      </w:r>
      <w:r w:rsidR="00BC567D">
        <w:rPr>
          <w:b/>
          <w:i/>
        </w:rPr>
        <w:t xml:space="preserve"> the</w:t>
      </w:r>
      <w:r w:rsidRPr="0029471F">
        <w:rPr>
          <w:b/>
          <w:i/>
        </w:rPr>
        <w:t xml:space="preserve"> border</w:t>
      </w:r>
      <w:r w:rsidR="00BC567D">
        <w:rPr>
          <w:b/>
          <w:i/>
        </w:rPr>
        <w:t>s</w:t>
      </w:r>
      <w:r w:rsidRPr="0029471F">
        <w:rPr>
          <w:b/>
          <w:i/>
        </w:rPr>
        <w:t xml:space="preserve"> </w:t>
      </w:r>
      <w:r w:rsidR="00BC567D">
        <w:rPr>
          <w:b/>
          <w:i/>
        </w:rPr>
        <w:t>were closed</w:t>
      </w:r>
    </w:p>
    <w:p w14:paraId="1C9F7C5E" w14:textId="543CB369" w:rsidR="001F17AA" w:rsidRPr="0029471F" w:rsidRDefault="001F17AA" w:rsidP="008B2FAE">
      <w:pPr>
        <w:spacing w:after="60"/>
        <w:ind w:left="708"/>
        <w:jc w:val="both"/>
        <w:rPr>
          <w:rFonts w:eastAsia="Arial" w:cstheme="minorHAnsi"/>
          <w:i/>
          <w:iCs/>
        </w:rPr>
      </w:pPr>
      <w:r w:rsidRPr="0029471F">
        <w:rPr>
          <w:i/>
        </w:rPr>
        <w:t>In the beginning, I got a three-months stock of medicines at the AIDS Center. Then my daughter sent me my therapy every three months. But then COVID broke out, all borders were closed, and I was left without my medicines (</w:t>
      </w:r>
      <w:r w:rsidR="00161B27">
        <w:rPr>
          <w:i/>
        </w:rPr>
        <w:t>f</w:t>
      </w:r>
      <w:r w:rsidRPr="0029471F">
        <w:rPr>
          <w:i/>
        </w:rPr>
        <w:t xml:space="preserve">rom </w:t>
      </w:r>
      <w:r w:rsidR="00161B27">
        <w:rPr>
          <w:i/>
        </w:rPr>
        <w:t xml:space="preserve">an </w:t>
      </w:r>
      <w:r w:rsidRPr="0029471F">
        <w:rPr>
          <w:i/>
        </w:rPr>
        <w:t>interview with a migrant living with HIV, Moscow region, Russia)</w:t>
      </w:r>
      <w:r w:rsidR="00161B27">
        <w:rPr>
          <w:i/>
        </w:rPr>
        <w:t>.</w:t>
      </w:r>
    </w:p>
    <w:p w14:paraId="7DA3C270" w14:textId="77777777" w:rsidR="005725C5" w:rsidRPr="0029471F" w:rsidRDefault="005725C5" w:rsidP="00090C0E">
      <w:pPr>
        <w:spacing w:after="60"/>
        <w:ind w:left="360"/>
        <w:jc w:val="both"/>
        <w:rPr>
          <w:rFonts w:eastAsia="Arial" w:cstheme="minorHAnsi"/>
          <w:sz w:val="10"/>
          <w:szCs w:val="10"/>
        </w:rPr>
      </w:pPr>
    </w:p>
    <w:p w14:paraId="0F8F68F6" w14:textId="77777777" w:rsidR="0067542F" w:rsidRPr="0029471F" w:rsidRDefault="0067542F" w:rsidP="00090C0E">
      <w:pPr>
        <w:shd w:val="clear" w:color="auto" w:fill="FFE599" w:themeFill="accent4" w:themeFillTint="66"/>
        <w:tabs>
          <w:tab w:val="left" w:pos="5935"/>
        </w:tabs>
        <w:spacing w:after="60"/>
        <w:rPr>
          <w:rFonts w:cstheme="minorHAnsi"/>
          <w:b/>
          <w:bCs/>
        </w:rPr>
      </w:pPr>
      <w:r w:rsidRPr="0029471F">
        <w:rPr>
          <w:b/>
        </w:rPr>
        <w:t>Article 13. Economic and social benefits</w:t>
      </w:r>
    </w:p>
    <w:p w14:paraId="0836A75A" w14:textId="37BB9EB5" w:rsidR="001F7D92" w:rsidRPr="0029471F" w:rsidRDefault="0067542F" w:rsidP="00090C0E">
      <w:pPr>
        <w:tabs>
          <w:tab w:val="left" w:pos="5935"/>
        </w:tabs>
        <w:spacing w:after="60"/>
        <w:jc w:val="both"/>
        <w:rPr>
          <w:rFonts w:cstheme="minorHAnsi"/>
          <w:b/>
          <w:bCs/>
        </w:rPr>
      </w:pPr>
      <w:r w:rsidRPr="0029471F">
        <w:rPr>
          <w:b/>
        </w:rPr>
        <w:t>Impact of COVID-19</w:t>
      </w:r>
      <w:r w:rsidRPr="0029471F">
        <w:t xml:space="preserve"> </w:t>
      </w:r>
    </w:p>
    <w:p w14:paraId="292E797A" w14:textId="251E8199" w:rsidR="00FB7661" w:rsidRPr="0029471F" w:rsidRDefault="00366DC7" w:rsidP="00161B27">
      <w:pPr>
        <w:pStyle w:val="a3"/>
        <w:numPr>
          <w:ilvl w:val="0"/>
          <w:numId w:val="1"/>
        </w:numPr>
        <w:tabs>
          <w:tab w:val="left" w:pos="5935"/>
        </w:tabs>
        <w:spacing w:after="60"/>
        <w:ind w:left="426" w:hanging="426"/>
        <w:jc w:val="both"/>
        <w:rPr>
          <w:rFonts w:cstheme="minorHAnsi"/>
          <w:b/>
          <w:bCs/>
        </w:rPr>
      </w:pPr>
      <w:r w:rsidRPr="0029471F">
        <w:lastRenderedPageBreak/>
        <w:t xml:space="preserve">In Uzbekistan, </w:t>
      </w:r>
      <w:r w:rsidR="00161B27">
        <w:t>a major</w:t>
      </w:r>
      <w:r w:rsidRPr="0029471F">
        <w:t xml:space="preserve"> one-time social assistance is provided to low-income and vulnerable populations from the Anti-Crisis Fund established in March 2020. As of August 11, 2020, the </w:t>
      </w:r>
      <w:proofErr w:type="gramStart"/>
      <w:r w:rsidRPr="0029471F">
        <w:t>amount</w:t>
      </w:r>
      <w:proofErr w:type="gramEnd"/>
      <w:r w:rsidRPr="0029471F">
        <w:t xml:space="preserve"> of expenditures covered from this fund in the social sphere were UZS</w:t>
      </w:r>
      <w:r w:rsidR="0009697B">
        <w:t xml:space="preserve"> </w:t>
      </w:r>
      <w:r w:rsidRPr="0029471F">
        <w:t>2.56</w:t>
      </w:r>
      <w:r w:rsidR="0009697B">
        <w:t xml:space="preserve"> </w:t>
      </w:r>
      <w:r w:rsidRPr="0029471F">
        <w:t>trillion, including UZS</w:t>
      </w:r>
      <w:r w:rsidR="0009697B">
        <w:t xml:space="preserve"> </w:t>
      </w:r>
      <w:r w:rsidRPr="0029471F">
        <w:t>489 billion allocated for social benefits.</w:t>
      </w:r>
      <w:r w:rsidRPr="0029471F">
        <w:rPr>
          <w:rStyle w:val="a7"/>
          <w:rFonts w:cstheme="minorHAnsi"/>
        </w:rPr>
        <w:footnoteReference w:id="36"/>
      </w:r>
      <w:r w:rsidRPr="0029471F">
        <w:t xml:space="preserve"> To </w:t>
      </w:r>
      <w:r w:rsidR="00161B27">
        <w:t>offer</w:t>
      </w:r>
      <w:r w:rsidRPr="0029471F">
        <w:t xml:space="preserve"> assistance to socially vulnerable families, a “temir daftar” (“iron notebook”) list was introduced, which includes information about those in need of support. The list is formed by the chairs of the mahalla committees in cooperation with the heads of </w:t>
      </w:r>
      <w:r w:rsidR="00161B27">
        <w:t>relevant</w:t>
      </w:r>
      <w:r w:rsidRPr="0029471F">
        <w:t xml:space="preserve"> sectors. Public officials enter data into this </w:t>
      </w:r>
      <w:r w:rsidR="00161B27">
        <w:t>“</w:t>
      </w:r>
      <w:r w:rsidRPr="0029471F">
        <w:t>iron notebook.</w:t>
      </w:r>
      <w:r w:rsidR="00161B27">
        <w:t>”</w:t>
      </w:r>
      <w:r w:rsidRPr="0029471F">
        <w:t xml:space="preserve"> The existing mechanisms for the provision of food assistance fail</w:t>
      </w:r>
      <w:r w:rsidR="00161B27">
        <w:t>ed</w:t>
      </w:r>
      <w:r w:rsidRPr="0029471F">
        <w:t xml:space="preserve"> to protect confidential health information as women had to disclose their HIV status to the public officials:</w:t>
      </w:r>
    </w:p>
    <w:p w14:paraId="0A27EB67" w14:textId="48D10FDF" w:rsidR="00A342ED" w:rsidRPr="0029471F" w:rsidRDefault="000814A2" w:rsidP="001A5D23">
      <w:pPr>
        <w:pBdr>
          <w:top w:val="nil"/>
          <w:left w:val="nil"/>
          <w:bottom w:val="nil"/>
          <w:right w:val="nil"/>
          <w:between w:val="nil"/>
        </w:pBdr>
        <w:spacing w:after="60"/>
        <w:ind w:left="709"/>
        <w:jc w:val="both"/>
        <w:rPr>
          <w:rFonts w:eastAsia="Arial" w:cstheme="minorHAnsi"/>
          <w:i/>
        </w:rPr>
      </w:pPr>
      <w:r w:rsidRPr="0029471F">
        <w:rPr>
          <w:i/>
        </w:rPr>
        <w:t xml:space="preserve">“I came to the </w:t>
      </w:r>
      <w:proofErr w:type="spellStart"/>
      <w:r w:rsidRPr="0029471F">
        <w:rPr>
          <w:i/>
        </w:rPr>
        <w:t>makhalla</w:t>
      </w:r>
      <w:proofErr w:type="spellEnd"/>
      <w:r w:rsidRPr="0029471F">
        <w:rPr>
          <w:i/>
        </w:rPr>
        <w:t xml:space="preserve"> and had to say that I had HIV (there were four people in the office). My name was entered to the </w:t>
      </w:r>
      <w:r w:rsidR="00161B27">
        <w:rPr>
          <w:i/>
        </w:rPr>
        <w:t>“</w:t>
      </w:r>
      <w:r w:rsidRPr="0029471F">
        <w:rPr>
          <w:i/>
        </w:rPr>
        <w:t>iron notebook</w:t>
      </w:r>
      <w:r w:rsidR="00161B27">
        <w:rPr>
          <w:i/>
        </w:rPr>
        <w:t>”</w:t>
      </w:r>
      <w:r w:rsidRPr="0029471F">
        <w:rPr>
          <w:i/>
        </w:rPr>
        <w:t xml:space="preserve"> because I have a chronic illness. People from the mahalla called the clinic to confirm my diagnosis” (from FGD with women living with HIV).</w:t>
      </w:r>
    </w:p>
    <w:p w14:paraId="3A8D1E62" w14:textId="77777777" w:rsidR="00F864D4" w:rsidRPr="0029471F" w:rsidRDefault="006F5ACC" w:rsidP="000E08A0">
      <w:pPr>
        <w:pStyle w:val="a3"/>
        <w:numPr>
          <w:ilvl w:val="0"/>
          <w:numId w:val="1"/>
        </w:numPr>
        <w:tabs>
          <w:tab w:val="left" w:pos="5935"/>
        </w:tabs>
        <w:spacing w:after="60"/>
        <w:ind w:left="426" w:hanging="426"/>
        <w:jc w:val="both"/>
        <w:rPr>
          <w:rFonts w:eastAsia="Arial" w:cstheme="minorHAnsi"/>
          <w:i/>
          <w:iCs/>
          <w:highlight w:val="white"/>
        </w:rPr>
      </w:pPr>
      <w:r w:rsidRPr="0029471F">
        <w:t xml:space="preserve">The digital divide-related barriers should be noted separately. Many women vulnerable to HIV not only lack the skills required to register with government support systems, they also do not have computers, mobile phones or Internet access. The digital divide affects access to social assistance among those who need it most. </w:t>
      </w:r>
    </w:p>
    <w:p w14:paraId="07C13B89" w14:textId="659A252C" w:rsidR="006F5ACC" w:rsidRPr="00161B27" w:rsidRDefault="006F5ACC" w:rsidP="000E08A0">
      <w:pPr>
        <w:tabs>
          <w:tab w:val="left" w:pos="5935"/>
        </w:tabs>
        <w:spacing w:after="60"/>
        <w:ind w:left="708"/>
        <w:jc w:val="both"/>
        <w:rPr>
          <w:rFonts w:eastAsia="Arial" w:cstheme="minorHAnsi"/>
          <w:i/>
          <w:iCs/>
          <w:highlight w:val="white"/>
        </w:rPr>
      </w:pPr>
      <w:r w:rsidRPr="00161B27">
        <w:rPr>
          <w:rFonts w:cstheme="minorHAnsi"/>
          <w:i/>
        </w:rPr>
        <w:t xml:space="preserve">“They [women] </w:t>
      </w:r>
      <w:r w:rsidR="00161B27" w:rsidRPr="00161B27">
        <w:rPr>
          <w:rFonts w:cstheme="minorHAnsi"/>
          <w:i/>
        </w:rPr>
        <w:t xml:space="preserve">don’t know </w:t>
      </w:r>
      <w:r w:rsidR="00DB2F58" w:rsidRPr="00161B27">
        <w:rPr>
          <w:rFonts w:cstheme="minorHAnsi"/>
          <w:i/>
          <w:iCs/>
        </w:rPr>
        <w:t>how to ask for help. Women simply don’t have a telephone, they don’t have the Internet</w:t>
      </w:r>
      <w:r w:rsidRPr="00161B27">
        <w:rPr>
          <w:rFonts w:cstheme="minorHAnsi"/>
          <w:i/>
        </w:rPr>
        <w:t xml:space="preserve">. </w:t>
      </w:r>
      <w:r w:rsidR="00DB2F58" w:rsidRPr="00161B27">
        <w:rPr>
          <w:rFonts w:cstheme="minorHAnsi"/>
          <w:i/>
          <w:iCs/>
        </w:rPr>
        <w:t>People don’t even have a TV set at home, speaking about the poverty level</w:t>
      </w:r>
      <w:r w:rsidRPr="00161B27">
        <w:rPr>
          <w:rFonts w:cstheme="minorHAnsi"/>
          <w:i/>
        </w:rPr>
        <w:t>” (from an interview).</w:t>
      </w:r>
      <w:r w:rsidRPr="00161B27">
        <w:rPr>
          <w:rStyle w:val="a7"/>
          <w:rFonts w:eastAsia="Arial" w:cstheme="minorHAnsi"/>
          <w:i/>
          <w:iCs/>
        </w:rPr>
        <w:footnoteReference w:id="37"/>
      </w:r>
      <w:r w:rsidRPr="00161B27">
        <w:rPr>
          <w:rFonts w:cstheme="minorHAnsi"/>
          <w:i/>
        </w:rPr>
        <w:t xml:space="preserve"> </w:t>
      </w:r>
    </w:p>
    <w:p w14:paraId="30CC66DB" w14:textId="6CBB248B" w:rsidR="000866C5" w:rsidRPr="00161B27" w:rsidRDefault="000866C5" w:rsidP="000E08A0">
      <w:pPr>
        <w:spacing w:after="60"/>
        <w:ind w:left="708"/>
        <w:jc w:val="both"/>
        <w:rPr>
          <w:rFonts w:eastAsia="Arial" w:cstheme="minorHAnsi"/>
          <w:highlight w:val="white"/>
        </w:rPr>
      </w:pPr>
      <w:r w:rsidRPr="00161B27">
        <w:rPr>
          <w:rFonts w:cstheme="minorHAnsi"/>
          <w:i/>
          <w:highlight w:val="white"/>
        </w:rPr>
        <w:t>“</w:t>
      </w:r>
      <w:r w:rsidR="00DB2F58" w:rsidRPr="00161B27">
        <w:rPr>
          <w:rFonts w:cstheme="minorHAnsi"/>
          <w:i/>
          <w:iCs/>
        </w:rPr>
        <w:t>I got people together to write applications and to somehow fight for their rights. Two or three, out of all of those I provided with consultations, received help, the rest received nothing</w:t>
      </w:r>
      <w:r w:rsidRPr="00161B27">
        <w:rPr>
          <w:rFonts w:cstheme="minorHAnsi"/>
          <w:i/>
          <w:highlight w:val="white"/>
        </w:rPr>
        <w:t xml:space="preserve">” </w:t>
      </w:r>
      <w:r w:rsidRPr="00161B27">
        <w:rPr>
          <w:rFonts w:cstheme="minorHAnsi"/>
          <w:highlight w:val="white"/>
        </w:rPr>
        <w:t>(from an interview)</w:t>
      </w:r>
      <w:r w:rsidR="00161B27" w:rsidRPr="00161B27">
        <w:rPr>
          <w:rFonts w:cstheme="minorHAnsi"/>
          <w:i/>
          <w:highlight w:val="white"/>
        </w:rPr>
        <w:t>.</w:t>
      </w:r>
      <w:r w:rsidR="00CB62E1" w:rsidRPr="00161B27">
        <w:rPr>
          <w:rStyle w:val="a7"/>
          <w:rFonts w:eastAsia="Arial" w:cstheme="minorHAnsi"/>
          <w:i/>
          <w:highlight w:val="white"/>
        </w:rPr>
        <w:footnoteReference w:id="38"/>
      </w:r>
      <w:r w:rsidRPr="00161B27">
        <w:rPr>
          <w:rFonts w:cstheme="minorHAnsi"/>
          <w:highlight w:val="white"/>
        </w:rPr>
        <w:t xml:space="preserve"> </w:t>
      </w:r>
    </w:p>
    <w:p w14:paraId="4CC790AA" w14:textId="77777777" w:rsidR="005725C5" w:rsidRPr="0029471F" w:rsidRDefault="005725C5" w:rsidP="00090C0E">
      <w:pPr>
        <w:spacing w:after="60"/>
        <w:ind w:left="720"/>
        <w:jc w:val="both"/>
        <w:rPr>
          <w:rFonts w:eastAsia="Arial" w:cstheme="minorHAnsi"/>
          <w:sz w:val="10"/>
          <w:szCs w:val="10"/>
          <w:highlight w:val="white"/>
        </w:rPr>
      </w:pPr>
    </w:p>
    <w:p w14:paraId="74BF532D" w14:textId="27380C24" w:rsidR="008A7B19" w:rsidRPr="0029471F" w:rsidRDefault="008A7B19" w:rsidP="00090C0E">
      <w:pPr>
        <w:shd w:val="clear" w:color="auto" w:fill="FFE599" w:themeFill="accent4" w:themeFillTint="66"/>
        <w:tabs>
          <w:tab w:val="left" w:pos="5935"/>
        </w:tabs>
        <w:spacing w:after="60"/>
        <w:rPr>
          <w:rFonts w:cstheme="minorHAnsi"/>
          <w:b/>
          <w:bCs/>
        </w:rPr>
      </w:pPr>
      <w:r w:rsidRPr="0029471F">
        <w:rPr>
          <w:b/>
        </w:rPr>
        <w:t>Article 16. Eliminating discrimination against women in all matters relating to marriage and family relations</w:t>
      </w:r>
    </w:p>
    <w:p w14:paraId="2728B1ED" w14:textId="7A467794" w:rsidR="00A7539E" w:rsidRPr="0029471F" w:rsidRDefault="008A4E01" w:rsidP="00CC1558">
      <w:pPr>
        <w:pStyle w:val="a3"/>
        <w:numPr>
          <w:ilvl w:val="0"/>
          <w:numId w:val="1"/>
        </w:numPr>
        <w:spacing w:after="60"/>
        <w:ind w:left="426" w:hanging="426"/>
        <w:jc w:val="both"/>
        <w:rPr>
          <w:rFonts w:cstheme="minorHAnsi"/>
          <w:i/>
          <w:iCs/>
        </w:rPr>
      </w:pPr>
      <w:r w:rsidRPr="0029471F">
        <w:t xml:space="preserve">The Law </w:t>
      </w:r>
      <w:r w:rsidR="00161B27" w:rsidRPr="00161B27">
        <w:rPr>
          <w:i/>
        </w:rPr>
        <w:t>“</w:t>
      </w:r>
      <w:r w:rsidRPr="00161B27">
        <w:rPr>
          <w:i/>
        </w:rPr>
        <w:t>On Counteracting the Spread of the Disease Caused by Human Immunodeficiency Virus (HIV Infection)”</w:t>
      </w:r>
      <w:r w:rsidRPr="0029471F">
        <w:rPr>
          <w:rStyle w:val="a7"/>
          <w:rFonts w:cstheme="minorHAnsi"/>
          <w:lang w:eastAsia="ru-RU"/>
        </w:rPr>
        <w:footnoteReference w:id="39"/>
      </w:r>
      <w:r w:rsidRPr="0029471F">
        <w:t xml:space="preserve"> stipulates mandatory medical examination for HIV for all people who marry under the age of fifty. Uzbekistan guarantees state protection of marriage, family, motherhood, fatherhood and childhood.</w:t>
      </w:r>
      <w:r w:rsidRPr="0029471F">
        <w:rPr>
          <w:rStyle w:val="a7"/>
          <w:rFonts w:cstheme="minorHAnsi"/>
          <w:lang w:eastAsia="ru-RU"/>
        </w:rPr>
        <w:footnoteReference w:id="40"/>
      </w:r>
      <w:r w:rsidRPr="0029471F">
        <w:t xml:space="preserve"> In Uzbekistan, if partners decide to marry with one partner </w:t>
      </w:r>
      <w:r w:rsidR="00161B27">
        <w:t>having</w:t>
      </w:r>
      <w:r w:rsidRPr="0029471F">
        <w:t xml:space="preserve"> HIV, the statement presented to the registry office and the AIDS center in fact </w:t>
      </w:r>
      <w:r w:rsidR="00161B27">
        <w:t>fails to</w:t>
      </w:r>
      <w:r w:rsidRPr="0029471F">
        <w:t xml:space="preserve"> affect the final decision of authorities. According to the internal orders of the Ministry of Health, in such cases the decision is made by the parents of future spouses. </w:t>
      </w:r>
    </w:p>
    <w:p w14:paraId="691FE86B" w14:textId="4EA580AD" w:rsidR="00502BCB" w:rsidRPr="0029471F" w:rsidRDefault="00161B27" w:rsidP="00502BCB">
      <w:pPr>
        <w:pStyle w:val="a3"/>
        <w:numPr>
          <w:ilvl w:val="0"/>
          <w:numId w:val="1"/>
        </w:numPr>
        <w:spacing w:before="60" w:after="60"/>
        <w:ind w:left="426" w:right="-6" w:hanging="426"/>
        <w:jc w:val="both"/>
        <w:rPr>
          <w:rFonts w:eastAsia="Times New Roman" w:cstheme="minorHAnsi"/>
          <w:color w:val="000000"/>
        </w:rPr>
      </w:pPr>
      <w:r>
        <w:t>According to</w:t>
      </w:r>
      <w:r w:rsidR="00502BCB" w:rsidRPr="0029471F">
        <w:t xml:space="preserve"> the Family Code of the Republic of Uzbekistan,</w:t>
      </w:r>
      <w:r w:rsidR="00502BCB" w:rsidRPr="0029471F">
        <w:rPr>
          <w:rStyle w:val="a7"/>
          <w:rFonts w:eastAsia="Times New Roman" w:cstheme="minorHAnsi"/>
        </w:rPr>
        <w:footnoteReference w:id="41"/>
      </w:r>
      <w:r w:rsidR="00502BCB" w:rsidRPr="0029471F">
        <w:t xml:space="preserve"> if one of the future spouses conceals the fact of having a sexually transmitted disease or human immunodeficiency virus and the other person files a relevant request with a court, it can be the basis to declare their marriage invalid.</w:t>
      </w:r>
    </w:p>
    <w:p w14:paraId="3A07E49B" w14:textId="3922B888" w:rsidR="000866C5" w:rsidRPr="0029471F" w:rsidRDefault="00F56BF6" w:rsidP="00502BCB">
      <w:pPr>
        <w:pStyle w:val="a3"/>
        <w:numPr>
          <w:ilvl w:val="0"/>
          <w:numId w:val="1"/>
        </w:numPr>
        <w:tabs>
          <w:tab w:val="left" w:pos="5935"/>
        </w:tabs>
        <w:spacing w:after="60"/>
        <w:ind w:left="426" w:hanging="426"/>
        <w:jc w:val="both"/>
        <w:rPr>
          <w:rFonts w:cstheme="minorHAnsi"/>
          <w:b/>
          <w:bCs/>
        </w:rPr>
      </w:pPr>
      <w:r w:rsidRPr="0029471F">
        <w:rPr>
          <w:color w:val="000000"/>
        </w:rPr>
        <w:t xml:space="preserve">In Uzbekistan, people living with HIV are prohibited from becoming guardians, caregivers or adoptive parents. This restriction is </w:t>
      </w:r>
      <w:r w:rsidR="00161B27">
        <w:rPr>
          <w:color w:val="000000"/>
        </w:rPr>
        <w:t>based on</w:t>
      </w:r>
      <w:r w:rsidRPr="0029471F">
        <w:rPr>
          <w:color w:val="000000"/>
        </w:rPr>
        <w:t xml:space="preserve"> the list of diseases, which are the grounds to prohibit taking children into foster care, approved by the Ministry of Health of the Republic of </w:t>
      </w:r>
      <w:r w:rsidRPr="0029471F">
        <w:rPr>
          <w:color w:val="000000"/>
        </w:rPr>
        <w:lastRenderedPageBreak/>
        <w:t>Uzbekistan.</w:t>
      </w:r>
      <w:r w:rsidR="00E87503" w:rsidRPr="0029471F">
        <w:rPr>
          <w:rStyle w:val="a7"/>
          <w:rFonts w:eastAsia="Times New Roman" w:cstheme="minorHAnsi"/>
          <w:color w:val="000000"/>
        </w:rPr>
        <w:footnoteReference w:id="42"/>
      </w:r>
      <w:r w:rsidRPr="0029471F">
        <w:rPr>
          <w:color w:val="000000"/>
        </w:rPr>
        <w:t xml:space="preserve"> It is unreasonable and discriminatory, since people living with HIV are not prohibited from becoming parents by the laws currently in force.</w:t>
      </w:r>
    </w:p>
    <w:p w14:paraId="41AD2B9D" w14:textId="77777777" w:rsidR="00F56BF6" w:rsidRPr="0029471F" w:rsidRDefault="00F56BF6" w:rsidP="00F56BF6">
      <w:pPr>
        <w:pStyle w:val="a3"/>
        <w:tabs>
          <w:tab w:val="left" w:pos="5935"/>
        </w:tabs>
        <w:spacing w:after="60"/>
        <w:ind w:left="426"/>
        <w:jc w:val="both"/>
        <w:rPr>
          <w:rFonts w:cstheme="minorHAnsi"/>
          <w:b/>
          <w:bCs/>
          <w:sz w:val="10"/>
          <w:szCs w:val="10"/>
        </w:rPr>
      </w:pPr>
    </w:p>
    <w:p w14:paraId="6E83B6FD" w14:textId="77777777" w:rsidR="0067542F" w:rsidRPr="0029471F" w:rsidRDefault="0067542F" w:rsidP="00090C0E">
      <w:pPr>
        <w:shd w:val="clear" w:color="auto" w:fill="FFE599" w:themeFill="accent4" w:themeFillTint="66"/>
        <w:tabs>
          <w:tab w:val="left" w:pos="5935"/>
        </w:tabs>
        <w:spacing w:after="60"/>
        <w:rPr>
          <w:rFonts w:cstheme="minorHAnsi"/>
          <w:b/>
          <w:bCs/>
        </w:rPr>
      </w:pPr>
      <w:r w:rsidRPr="0029471F">
        <w:rPr>
          <w:b/>
        </w:rPr>
        <w:t>General recommendation 35. Gender-based violence against women</w:t>
      </w:r>
    </w:p>
    <w:p w14:paraId="3279898C" w14:textId="6A332246" w:rsidR="006258EF" w:rsidRPr="0029471F" w:rsidRDefault="006258EF" w:rsidP="008A0C7F">
      <w:pPr>
        <w:pStyle w:val="a3"/>
        <w:numPr>
          <w:ilvl w:val="0"/>
          <w:numId w:val="1"/>
        </w:numPr>
        <w:ind w:left="426" w:hanging="426"/>
        <w:jc w:val="both"/>
      </w:pPr>
      <w:r w:rsidRPr="0029471F">
        <w:t xml:space="preserve">The Law </w:t>
      </w:r>
      <w:r w:rsidR="00161B27" w:rsidRPr="00161B27">
        <w:rPr>
          <w:i/>
        </w:rPr>
        <w:t>“O</w:t>
      </w:r>
      <w:r w:rsidRPr="00161B27">
        <w:rPr>
          <w:i/>
        </w:rPr>
        <w:t>n Protection of Women from Harassment and Abuse</w:t>
      </w:r>
      <w:r w:rsidR="00161B27" w:rsidRPr="00161B27">
        <w:rPr>
          <w:i/>
        </w:rPr>
        <w:t>”</w:t>
      </w:r>
      <w:r w:rsidR="00C21048" w:rsidRPr="0029471F">
        <w:rPr>
          <w:rStyle w:val="a7"/>
          <w:rFonts w:cstheme="minorHAnsi"/>
        </w:rPr>
        <w:footnoteReference w:id="43"/>
      </w:r>
      <w:r w:rsidRPr="0029471F">
        <w:t xml:space="preserve"> creates the legal framework for the provision of protection to victims by law enforcement bodies, and makes it possible to streamline the process of provision of various types of assistance by the state. The law recognizes gender-based violence as a separate type of criminal offense and defines specific measures to protect the rights and interests of people affected. Thus, the government guarantees the provision of free legal, economic, social, psychological, medical and other assistance to women and girls who have suffered from violence.</w:t>
      </w:r>
    </w:p>
    <w:p w14:paraId="5E224078" w14:textId="5491CB66" w:rsidR="00373AD1" w:rsidRPr="0029471F" w:rsidRDefault="00373AD1" w:rsidP="008A0C7F">
      <w:pPr>
        <w:pStyle w:val="a3"/>
        <w:numPr>
          <w:ilvl w:val="0"/>
          <w:numId w:val="1"/>
        </w:numPr>
        <w:ind w:left="426" w:hanging="426"/>
        <w:jc w:val="both"/>
      </w:pPr>
      <w:r w:rsidRPr="0029471F">
        <w:t>In 2020, there was a growth in domestic violence in Uzbekistan. The economic hardships caused by the pandemic led to the growing incidence of physical, psychological, economic and sexual violence against women and girls.</w:t>
      </w:r>
      <w:r w:rsidR="007B60DB" w:rsidRPr="0029471F">
        <w:rPr>
          <w:rStyle w:val="a7"/>
          <w:rFonts w:cstheme="minorHAnsi"/>
        </w:rPr>
        <w:footnoteReference w:id="44"/>
      </w:r>
      <w:r w:rsidRPr="0029471F">
        <w:t xml:space="preserve"> There is no official statistics available in the country. However, according to the Ministry of Internal Affairs, about 14.8 thousand protection orders were issued to ensure the safety and protect the interests of victims of gender-based violence from January to December 2020.</w:t>
      </w:r>
      <w:r w:rsidRPr="0029471F">
        <w:rPr>
          <w:rStyle w:val="a7"/>
          <w:rFonts w:cstheme="minorHAnsi"/>
        </w:rPr>
        <w:footnoteReference w:id="45"/>
      </w:r>
      <w:r w:rsidRPr="0029471F">
        <w:t xml:space="preserve"> Women most often experience violence in their families. In 2020, husbands were perpetrators in 82% of 13,230 cases of domestic violence.</w:t>
      </w:r>
    </w:p>
    <w:p w14:paraId="2F12022B" w14:textId="106A756D" w:rsidR="00B172CC" w:rsidRPr="0029471F" w:rsidRDefault="00B172CC" w:rsidP="008A0C7F">
      <w:pPr>
        <w:pStyle w:val="a3"/>
        <w:numPr>
          <w:ilvl w:val="0"/>
          <w:numId w:val="1"/>
        </w:numPr>
        <w:ind w:left="426" w:hanging="426"/>
        <w:jc w:val="both"/>
      </w:pPr>
      <w:r w:rsidRPr="0029471F">
        <w:t xml:space="preserve">The Senate of the </w:t>
      </w:r>
      <w:proofErr w:type="spellStart"/>
      <w:r w:rsidRPr="0029471F">
        <w:t>Oliy</w:t>
      </w:r>
      <w:proofErr w:type="spellEnd"/>
      <w:r w:rsidRPr="0029471F">
        <w:t xml:space="preserve"> Majlis and the Commission on Gender Equality in Uzbekistan in cooperation with national and international organizations actively promote the rights of women by improving the quality of services. A national Action Plan for 2021-2026 is currently being developed to implement a multi-sectoral response to gender-based violence. The Resolution of the President of the Republic of Uzbekistan</w:t>
      </w:r>
      <w:r w:rsidR="004C0BA3" w:rsidRPr="0029471F">
        <w:rPr>
          <w:rStyle w:val="a7"/>
        </w:rPr>
        <w:footnoteReference w:id="46"/>
      </w:r>
      <w:r w:rsidRPr="0029471F">
        <w:t xml:space="preserve"> contains measures aimed at preventing violence against women (Roadmap). It defines the need to improve the existing rehabilitation and adaptation centers, the main tasks of such centers and the reporting procedures.</w:t>
      </w:r>
      <w:r w:rsidR="00F92FDB" w:rsidRPr="0029471F">
        <w:rPr>
          <w:rStyle w:val="a7"/>
        </w:rPr>
        <w:footnoteReference w:id="47"/>
      </w:r>
    </w:p>
    <w:p w14:paraId="5F277DA2" w14:textId="7B3AA7FB" w:rsidR="002C5A83" w:rsidRPr="0029471F" w:rsidRDefault="002C5A83" w:rsidP="002C5A83">
      <w:pPr>
        <w:pStyle w:val="a3"/>
        <w:ind w:left="708"/>
        <w:jc w:val="both"/>
      </w:pPr>
      <w:r w:rsidRPr="0029471F">
        <w:rPr>
          <w:i/>
        </w:rPr>
        <w:t xml:space="preserve">“In every state body, even in the most remote areas, there are branches of the Women’s Committee of Uzbekistan. There are mahalla committees [local self-governance bodies], which have commissions on the issues affecting women. These structures deal with prevention of violence and assistance to women in difficult situations. When national </w:t>
      </w:r>
      <w:r w:rsidR="00161B27" w:rsidRPr="0029471F">
        <w:rPr>
          <w:i/>
        </w:rPr>
        <w:t>programs</w:t>
      </w:r>
      <w:r w:rsidRPr="0029471F">
        <w:rPr>
          <w:i/>
        </w:rPr>
        <w:t xml:space="preserve"> on supporting women are being developed, NGO recommendations are taken into consideration” (from an interview).</w:t>
      </w:r>
      <w:r w:rsidRPr="0029471F">
        <w:rPr>
          <w:rStyle w:val="a7"/>
          <w:rFonts w:cstheme="minorHAnsi"/>
          <w:i/>
          <w:iCs/>
        </w:rPr>
        <w:footnoteReference w:id="48"/>
      </w:r>
    </w:p>
    <w:p w14:paraId="7870B0CC" w14:textId="2AE8ADAF" w:rsidR="00E178F6" w:rsidRPr="0029471F" w:rsidRDefault="00E178F6" w:rsidP="008A0C7F">
      <w:pPr>
        <w:pStyle w:val="a3"/>
        <w:numPr>
          <w:ilvl w:val="0"/>
          <w:numId w:val="1"/>
        </w:numPr>
        <w:ind w:left="426" w:hanging="426"/>
        <w:jc w:val="both"/>
      </w:pPr>
      <w:r w:rsidRPr="0029471F">
        <w:t xml:space="preserve">In 2020, within the framework of the campaign </w:t>
      </w:r>
      <w:r w:rsidR="00EF011A">
        <w:t>“</w:t>
      </w:r>
      <w:r w:rsidR="0009697B">
        <w:t>N</w:t>
      </w:r>
      <w:r w:rsidRPr="0029471F">
        <w:t>o excuse for violence!” an initiative group of women living with HIV conducted workshops for staff members of rehabilitation and adaptation centers on overcoming stigma and discrimination in the provision of services to HIV-positive women suffering from violence. The role of public activists in access to the services to protect from violence is essential:</w:t>
      </w:r>
    </w:p>
    <w:p w14:paraId="0D68BD7C" w14:textId="0D2427BB" w:rsidR="00B67DEC" w:rsidRPr="0029471F" w:rsidRDefault="00B67DEC" w:rsidP="00B67DEC">
      <w:pPr>
        <w:pStyle w:val="a3"/>
        <w:ind w:left="708"/>
        <w:jc w:val="both"/>
        <w:rPr>
          <w:i/>
          <w:iCs/>
        </w:rPr>
      </w:pPr>
      <w:r w:rsidRPr="0029471F">
        <w:rPr>
          <w:i/>
        </w:rPr>
        <w:lastRenderedPageBreak/>
        <w:t>“A 30-minute conversation was enough for me to make sure that they accept an HIV-positive woman in the center. The director was concerned about this wom</w:t>
      </w:r>
      <w:r w:rsidR="00EF011A">
        <w:rPr>
          <w:i/>
        </w:rPr>
        <w:t>a</w:t>
      </w:r>
      <w:r w:rsidRPr="0029471F">
        <w:rPr>
          <w:i/>
        </w:rPr>
        <w:t>n being safe for others” (from an FGD with women living with HIV)</w:t>
      </w:r>
      <w:r w:rsidR="00EF011A">
        <w:rPr>
          <w:i/>
        </w:rPr>
        <w:t>.</w:t>
      </w:r>
    </w:p>
    <w:p w14:paraId="566D9775" w14:textId="4BA148B2" w:rsidR="00B67DEC" w:rsidRPr="0029471F" w:rsidRDefault="00B67DEC" w:rsidP="00373AD1">
      <w:pPr>
        <w:pStyle w:val="a3"/>
        <w:numPr>
          <w:ilvl w:val="0"/>
          <w:numId w:val="1"/>
        </w:numPr>
        <w:spacing w:after="60"/>
        <w:ind w:left="426" w:hanging="414"/>
        <w:jc w:val="both"/>
        <w:rPr>
          <w:rFonts w:eastAsia="Arial" w:cstheme="minorHAnsi"/>
        </w:rPr>
      </w:pPr>
      <w:r w:rsidRPr="0029471F">
        <w:t>The burden of HIV strongly affects women in terms of their protection from gender-based violence. Law enforcement agencies do not want to accept any complaints when they learn that a woman has HIV. After experiencing violence, women do not seek help as they are afraid of HIV status disclosure or criminal responsibility based on Article</w:t>
      </w:r>
      <w:r w:rsidR="0009697B">
        <w:t xml:space="preserve"> </w:t>
      </w:r>
      <w:r w:rsidRPr="0029471F">
        <w:t>113 of the Criminal Code (exposure to HIV).</w:t>
      </w:r>
    </w:p>
    <w:p w14:paraId="583B1DB0" w14:textId="01C4C111" w:rsidR="00C52CE9" w:rsidRPr="0029471F" w:rsidRDefault="00C52CE9" w:rsidP="00C52CE9">
      <w:pPr>
        <w:pStyle w:val="a3"/>
        <w:spacing w:after="60"/>
        <w:ind w:left="708"/>
        <w:jc w:val="both"/>
        <w:rPr>
          <w:rFonts w:eastAsia="Arial" w:cstheme="minorHAnsi"/>
          <w:i/>
          <w:iCs/>
        </w:rPr>
      </w:pPr>
      <w:r w:rsidRPr="0029471F">
        <w:rPr>
          <w:i/>
        </w:rPr>
        <w:t xml:space="preserve">“If police learn that you have HIV, they think you are from a marginalized group right away. If you are raped, the police will try to persuade you not to file a complaint: “You better don’t file a </w:t>
      </w:r>
      <w:proofErr w:type="gramStart"/>
      <w:r w:rsidRPr="0029471F">
        <w:rPr>
          <w:i/>
        </w:rPr>
        <w:t>report</w:t>
      </w:r>
      <w:proofErr w:type="gramEnd"/>
      <w:r w:rsidRPr="0029471F">
        <w:rPr>
          <w:i/>
        </w:rPr>
        <w:t xml:space="preserve"> or you will be charged with</w:t>
      </w:r>
      <w:r w:rsidR="00EF011A">
        <w:rPr>
          <w:i/>
        </w:rPr>
        <w:t xml:space="preserve"> [article]</w:t>
      </w:r>
      <w:r w:rsidR="0009697B">
        <w:rPr>
          <w:i/>
        </w:rPr>
        <w:t xml:space="preserve"> </w:t>
      </w:r>
      <w:r w:rsidRPr="0029471F">
        <w:rPr>
          <w:i/>
        </w:rPr>
        <w:t>113.” Police will think that you are guilty a priori if you have HIV. Even if you are a victim” (from an FGD with women living with HIV)</w:t>
      </w:r>
      <w:r w:rsidR="00EF011A">
        <w:rPr>
          <w:i/>
        </w:rPr>
        <w:t>.</w:t>
      </w:r>
    </w:p>
    <w:p w14:paraId="17012E0B" w14:textId="742F52FC" w:rsidR="00E71CEE" w:rsidRPr="0029471F" w:rsidRDefault="00E71CEE" w:rsidP="00C52CE9">
      <w:pPr>
        <w:pStyle w:val="a3"/>
        <w:spacing w:after="60"/>
        <w:ind w:left="708"/>
        <w:jc w:val="both"/>
        <w:rPr>
          <w:rFonts w:eastAsia="Arial" w:cstheme="minorHAnsi"/>
          <w:i/>
          <w:iCs/>
        </w:rPr>
      </w:pPr>
      <w:r w:rsidRPr="0029471F">
        <w:rPr>
          <w:i/>
        </w:rPr>
        <w:t xml:space="preserve">“She told her husband that she would report to police that </w:t>
      </w:r>
      <w:r w:rsidR="00EF011A">
        <w:rPr>
          <w:i/>
        </w:rPr>
        <w:t xml:space="preserve">he makes her have sex with him against </w:t>
      </w:r>
      <w:r w:rsidRPr="0029471F">
        <w:rPr>
          <w:i/>
        </w:rPr>
        <w:t>her will. He told her: “I will tell them you have HIV and they will arrest you.” Of course, she did nothing” (from an FGD with women living with HIV)</w:t>
      </w:r>
      <w:r w:rsidR="00EF011A">
        <w:rPr>
          <w:i/>
        </w:rPr>
        <w:t>.</w:t>
      </w:r>
    </w:p>
    <w:p w14:paraId="4375924E" w14:textId="7DDDCBB4" w:rsidR="00E71CEE" w:rsidRPr="0029471F" w:rsidRDefault="00E71CEE" w:rsidP="00C52CE9">
      <w:pPr>
        <w:pStyle w:val="a3"/>
        <w:spacing w:after="60"/>
        <w:ind w:left="708"/>
        <w:jc w:val="both"/>
        <w:rPr>
          <w:i/>
          <w:iCs/>
        </w:rPr>
      </w:pPr>
      <w:r w:rsidRPr="0029471F">
        <w:rPr>
          <w:i/>
        </w:rPr>
        <w:t>“We generally have this attitude to rape “it’s her fault.” But when it comes to HIV, it becomes an additional “tool” to talk women out of reporting rape” (from an FGD with women living with HIV)</w:t>
      </w:r>
      <w:r w:rsidR="00EF011A">
        <w:rPr>
          <w:i/>
        </w:rPr>
        <w:t>.</w:t>
      </w:r>
    </w:p>
    <w:p w14:paraId="35373A5C" w14:textId="1DFB9B74" w:rsidR="00C4056E" w:rsidRPr="0029471F" w:rsidRDefault="00C4056E" w:rsidP="00432D4B">
      <w:pPr>
        <w:pStyle w:val="a3"/>
        <w:spacing w:after="60"/>
        <w:ind w:left="708"/>
        <w:jc w:val="both"/>
        <w:rPr>
          <w:i/>
          <w:iCs/>
        </w:rPr>
      </w:pPr>
      <w:r w:rsidRPr="0029471F">
        <w:rPr>
          <w:i/>
        </w:rPr>
        <w:t>“Domestic violence is always terrible. For a woman with HIV it is even worse. When we got divorced, in court he was yelling that I am “</w:t>
      </w:r>
      <w:proofErr w:type="spellStart"/>
      <w:r w:rsidRPr="0029471F">
        <w:rPr>
          <w:i/>
        </w:rPr>
        <w:t>aidsy</w:t>
      </w:r>
      <w:proofErr w:type="spellEnd"/>
      <w:r w:rsidRPr="0029471F">
        <w:rPr>
          <w:i/>
        </w:rPr>
        <w:t xml:space="preserve">.” Police did not want to take my reports, when my husband took the keys from my car, my telephone and the car itself from me. I called 02 [police number] up to 8 times. There was no response until I came to the police department and threatened them I would engage journalists. Only then they called him and asked them to give my car back. But they never accepted my </w:t>
      </w:r>
      <w:r w:rsidR="00EF011A">
        <w:rPr>
          <w:i/>
        </w:rPr>
        <w:t>report</w:t>
      </w:r>
      <w:r w:rsidRPr="0029471F">
        <w:rPr>
          <w:i/>
        </w:rPr>
        <w:t>” (from an FGD with women living with HIV).</w:t>
      </w:r>
    </w:p>
    <w:p w14:paraId="7C280F88" w14:textId="3374D286" w:rsidR="002A57A3" w:rsidRPr="0029471F" w:rsidRDefault="0000730B" w:rsidP="00373AD1">
      <w:pPr>
        <w:pStyle w:val="a3"/>
        <w:numPr>
          <w:ilvl w:val="0"/>
          <w:numId w:val="1"/>
        </w:numPr>
        <w:spacing w:after="60"/>
        <w:ind w:left="426" w:hanging="414"/>
        <w:jc w:val="both"/>
        <w:rPr>
          <w:rFonts w:eastAsia="Arial" w:cstheme="minorHAnsi"/>
        </w:rPr>
      </w:pPr>
      <w:r w:rsidRPr="0029471F">
        <w:t>On October 27, 2020, the Ministry for Support of Mahalla and Family announced the launch of 1146 hotline “to help the women of our country overcome the problems in their family life, protect their rights, prevent them from becoming victims of domestic violence, provide material and moral, medical and psychological assistance in restoring their lives.</w:t>
      </w:r>
      <w:r w:rsidR="00EF011A">
        <w:t>”</w:t>
      </w:r>
      <w:r w:rsidRPr="0029471F">
        <w:rPr>
          <w:rStyle w:val="a7"/>
          <w:rFonts w:eastAsia="Arial" w:cstheme="minorHAnsi"/>
        </w:rPr>
        <w:footnoteReference w:id="49"/>
      </w:r>
      <w:r w:rsidRPr="0029471F">
        <w:t xml:space="preserve"> Women living with HIV and independent information portal against violence Nemolchi.uz</w:t>
      </w:r>
      <w:r w:rsidR="00117ECD" w:rsidRPr="0029471F">
        <w:rPr>
          <w:rStyle w:val="a7"/>
          <w:rFonts w:eastAsia="Arial" w:cstheme="minorHAnsi"/>
        </w:rPr>
        <w:footnoteReference w:id="50"/>
      </w:r>
      <w:r w:rsidRPr="0029471F">
        <w:t xml:space="preserve"> have a lot of questions about the standards of work of this hotline:</w:t>
      </w:r>
    </w:p>
    <w:p w14:paraId="1E21F41B" w14:textId="1DD974E4" w:rsidR="00117ECD" w:rsidRPr="0029471F" w:rsidRDefault="005F3217" w:rsidP="005F3217">
      <w:pPr>
        <w:pStyle w:val="a3"/>
        <w:spacing w:after="60"/>
        <w:ind w:left="708"/>
        <w:jc w:val="both"/>
        <w:rPr>
          <w:rFonts w:eastAsia="Arial" w:cstheme="minorHAnsi"/>
          <w:i/>
          <w:iCs/>
        </w:rPr>
      </w:pPr>
      <w:r w:rsidRPr="0029471F">
        <w:rPr>
          <w:i/>
        </w:rPr>
        <w:t>“We had a case, they had to help us. As a result, we did everything ourselves for the girl, whose father threatened to kill her because of HIV. We looked for a shelter, took her there at our own expense. They told they would call us in 10 days, but did nothing.”</w:t>
      </w:r>
    </w:p>
    <w:p w14:paraId="1F6E57B3" w14:textId="23BD1AA0" w:rsidR="005F3217" w:rsidRPr="0029471F" w:rsidRDefault="005F3217" w:rsidP="005F3217">
      <w:pPr>
        <w:pStyle w:val="a3"/>
        <w:spacing w:after="60"/>
        <w:ind w:left="708"/>
        <w:jc w:val="both"/>
        <w:rPr>
          <w:rFonts w:eastAsia="Arial" w:cstheme="minorHAnsi"/>
          <w:i/>
          <w:iCs/>
        </w:rPr>
      </w:pPr>
      <w:r w:rsidRPr="0029471F">
        <w:rPr>
          <w:i/>
        </w:rPr>
        <w:t>“Our colleague called them when she had suicidal thoughts (she had problems at home). “I want to kill myself.” She was told: “Fine, we got your request and will call you back within 10 working days.”</w:t>
      </w:r>
    </w:p>
    <w:p w14:paraId="09C2EF2B" w14:textId="568D0C92" w:rsidR="00380E20" w:rsidRPr="0029471F" w:rsidRDefault="00380E20" w:rsidP="00373AD1">
      <w:pPr>
        <w:pStyle w:val="a3"/>
        <w:numPr>
          <w:ilvl w:val="0"/>
          <w:numId w:val="1"/>
        </w:numPr>
        <w:spacing w:after="60"/>
        <w:ind w:left="426" w:hanging="414"/>
        <w:jc w:val="both"/>
        <w:rPr>
          <w:rFonts w:eastAsia="Arial" w:cstheme="minorHAnsi"/>
        </w:rPr>
      </w:pPr>
      <w:r w:rsidRPr="0029471F">
        <w:t>After experiencing stigma, violence and harassment, women living with HIV are running away from their country.</w:t>
      </w:r>
    </w:p>
    <w:p w14:paraId="165E012B" w14:textId="47555A72" w:rsidR="00380E20" w:rsidRPr="0029471F" w:rsidRDefault="00380E20" w:rsidP="00480C3D">
      <w:pPr>
        <w:pStyle w:val="a3"/>
        <w:spacing w:after="60"/>
        <w:ind w:left="708"/>
        <w:jc w:val="both"/>
        <w:rPr>
          <w:rFonts w:eastAsia="Arial" w:cstheme="minorHAnsi"/>
          <w:b/>
          <w:bCs/>
          <w:i/>
          <w:iCs/>
        </w:rPr>
      </w:pPr>
      <w:r w:rsidRPr="0029471F">
        <w:rPr>
          <w:b/>
          <w:i/>
        </w:rPr>
        <w:t>Case</w:t>
      </w:r>
      <w:r w:rsidR="00690D0C">
        <w:rPr>
          <w:b/>
          <w:i/>
        </w:rPr>
        <w:t xml:space="preserve"> </w:t>
      </w:r>
      <w:r w:rsidRPr="0029471F">
        <w:rPr>
          <w:b/>
          <w:i/>
        </w:rPr>
        <w:t>13</w:t>
      </w:r>
      <w:r w:rsidR="00EF011A">
        <w:rPr>
          <w:b/>
          <w:i/>
        </w:rPr>
        <w:t>.</w:t>
      </w:r>
      <w:r w:rsidRPr="0029471F">
        <w:rPr>
          <w:rStyle w:val="a7"/>
          <w:rFonts w:eastAsia="Arial" w:cstheme="minorHAnsi"/>
          <w:b/>
          <w:bCs/>
          <w:i/>
          <w:iCs/>
        </w:rPr>
        <w:footnoteReference w:id="51"/>
      </w:r>
      <w:r w:rsidR="00EF011A">
        <w:rPr>
          <w:b/>
          <w:i/>
        </w:rPr>
        <w:t xml:space="preserve"> </w:t>
      </w:r>
      <w:r w:rsidRPr="0029471F">
        <w:rPr>
          <w:b/>
          <w:i/>
        </w:rPr>
        <w:t>Harassment and intimidation by the intimate partner</w:t>
      </w:r>
    </w:p>
    <w:p w14:paraId="2F5F791B" w14:textId="7588BA25" w:rsidR="00380E20" w:rsidRPr="0029471F" w:rsidRDefault="00380E20" w:rsidP="00480C3D">
      <w:pPr>
        <w:pStyle w:val="a3"/>
        <w:spacing w:after="60"/>
        <w:ind w:left="708"/>
        <w:jc w:val="both"/>
        <w:rPr>
          <w:rFonts w:eastAsia="Arial" w:cstheme="minorHAnsi"/>
          <w:i/>
          <w:iCs/>
        </w:rPr>
      </w:pPr>
      <w:r w:rsidRPr="0029471F">
        <w:rPr>
          <w:i/>
        </w:rPr>
        <w:lastRenderedPageBreak/>
        <w:t>He denied his disease and said that it was all nonsense. Then he told that with this diagnosis nobody needs me, except him, and</w:t>
      </w:r>
      <w:r w:rsidR="00C80366">
        <w:rPr>
          <w:i/>
        </w:rPr>
        <w:t xml:space="preserve"> that</w:t>
      </w:r>
      <w:r w:rsidRPr="0029471F">
        <w:rPr>
          <w:i/>
        </w:rPr>
        <w:t xml:space="preserve"> I should marry him. I told him that I would never ever stay with him. He was threatening and intimidating me, yelling that I would have to come to him at his first request and satisfy his low needs, otherwise people around me would learn about my diagnosis and would leave me, that nobody would need me.</w:t>
      </w:r>
    </w:p>
    <w:p w14:paraId="7CB5DA45" w14:textId="36A3796F" w:rsidR="00380E20" w:rsidRPr="0029471F" w:rsidRDefault="00380E20" w:rsidP="00480C3D">
      <w:pPr>
        <w:pStyle w:val="a3"/>
        <w:spacing w:after="60"/>
        <w:ind w:left="708"/>
        <w:jc w:val="both"/>
        <w:rPr>
          <w:rFonts w:eastAsia="Arial" w:cstheme="minorHAnsi"/>
          <w:i/>
          <w:iCs/>
        </w:rPr>
      </w:pPr>
      <w:r w:rsidRPr="0029471F">
        <w:rPr>
          <w:i/>
        </w:rPr>
        <w:t xml:space="preserve">He started haunting me day and night. He was following me on his car and chasing me. At the crossroads, he opened his window and yelled: “Look, she has AIDS! She infected me with AIDS! She is </w:t>
      </w:r>
      <w:proofErr w:type="spellStart"/>
      <w:r w:rsidRPr="0029471F">
        <w:rPr>
          <w:i/>
        </w:rPr>
        <w:t>aidsy</w:t>
      </w:r>
      <w:proofErr w:type="spellEnd"/>
      <w:r w:rsidRPr="0029471F">
        <w:rPr>
          <w:i/>
        </w:rPr>
        <w:t xml:space="preserve">!” He was scratching and kicking my car, which triggered the alarm. My neighbors looked out their windows, and he yelled that the car belonged to a woman with AIDS. He went up to my floor and kicked </w:t>
      </w:r>
      <w:r w:rsidR="00C80366">
        <w:rPr>
          <w:i/>
        </w:rPr>
        <w:t>my</w:t>
      </w:r>
      <w:r w:rsidRPr="0029471F">
        <w:rPr>
          <w:i/>
        </w:rPr>
        <w:t xml:space="preserve"> door. When my neighbors came out, he yelled that I infected him with AIDS and that everybody should be afraid of me because I would infect them, too.</w:t>
      </w:r>
    </w:p>
    <w:p w14:paraId="7327CC08" w14:textId="7558D2EC" w:rsidR="00E14ABE" w:rsidRPr="0029471F" w:rsidRDefault="00380E20" w:rsidP="00432D4B">
      <w:pPr>
        <w:pStyle w:val="a3"/>
        <w:spacing w:after="60"/>
        <w:ind w:left="708"/>
        <w:jc w:val="both"/>
        <w:rPr>
          <w:rFonts w:eastAsia="Arial" w:cstheme="minorHAnsi"/>
          <w:i/>
          <w:iCs/>
        </w:rPr>
      </w:pPr>
      <w:r w:rsidRPr="0029471F">
        <w:rPr>
          <w:i/>
        </w:rPr>
        <w:t>I had to quit my job. But his harassment did not stop. My life was broken and I did not see any light at the end of the tunnel. I decided to have a fresh start in life and moved to the United States.</w:t>
      </w:r>
    </w:p>
    <w:p w14:paraId="0100E7ED" w14:textId="77777777" w:rsidR="0067542F" w:rsidRPr="0029471F" w:rsidRDefault="0067542F" w:rsidP="00090C0E">
      <w:pPr>
        <w:spacing w:after="60"/>
        <w:rPr>
          <w:rFonts w:cstheme="minorHAnsi"/>
          <w:b/>
          <w:bCs/>
          <w:sz w:val="10"/>
          <w:szCs w:val="10"/>
        </w:rPr>
      </w:pPr>
    </w:p>
    <w:p w14:paraId="1ACE1563" w14:textId="77777777" w:rsidR="0067542F" w:rsidRPr="0029471F" w:rsidRDefault="0067542F" w:rsidP="00090C0E">
      <w:pPr>
        <w:shd w:val="clear" w:color="auto" w:fill="FFE599" w:themeFill="accent4" w:themeFillTint="66"/>
        <w:spacing w:after="60"/>
        <w:rPr>
          <w:rFonts w:cstheme="minorHAnsi"/>
          <w:b/>
          <w:bCs/>
        </w:rPr>
      </w:pPr>
      <w:r w:rsidRPr="0029471F">
        <w:rPr>
          <w:b/>
        </w:rPr>
        <w:t>Recommendations</w:t>
      </w:r>
    </w:p>
    <w:p w14:paraId="1E495CBB" w14:textId="089F5D00" w:rsidR="0009196B" w:rsidRPr="0029471F" w:rsidRDefault="0067542F" w:rsidP="00090C0E">
      <w:pPr>
        <w:pStyle w:val="a3"/>
        <w:numPr>
          <w:ilvl w:val="0"/>
          <w:numId w:val="2"/>
        </w:numPr>
        <w:spacing w:after="60"/>
        <w:ind w:left="426" w:hanging="426"/>
        <w:jc w:val="both"/>
        <w:rPr>
          <w:rFonts w:cstheme="minorHAnsi"/>
        </w:rPr>
      </w:pPr>
      <w:r w:rsidRPr="0029471F">
        <w:t xml:space="preserve">Decriminalize HIV transmission, specifically, remove the criminal article that imposes punishment for </w:t>
      </w:r>
      <w:r w:rsidR="00C80366">
        <w:t>exposure to HIV</w:t>
      </w:r>
      <w:r w:rsidRPr="0029471F">
        <w:t xml:space="preserve"> and unintentional transmission of HIV (Article 113 of the Criminal Code of the Republic of Uzbekistan). </w:t>
      </w:r>
      <w:bookmarkStart w:id="1" w:name="_Hlk82580550"/>
    </w:p>
    <w:p w14:paraId="6F1749D6" w14:textId="673D3430" w:rsidR="0067542F" w:rsidRPr="0029471F" w:rsidRDefault="0009196B" w:rsidP="00090C0E">
      <w:pPr>
        <w:pStyle w:val="a3"/>
        <w:numPr>
          <w:ilvl w:val="0"/>
          <w:numId w:val="2"/>
        </w:numPr>
        <w:spacing w:after="60"/>
        <w:ind w:left="426" w:hanging="426"/>
        <w:jc w:val="both"/>
        <w:rPr>
          <w:rFonts w:cstheme="minorHAnsi"/>
        </w:rPr>
      </w:pPr>
      <w:r w:rsidRPr="0029471F">
        <w:t xml:space="preserve">Any use of criminal law against people living with HIV must be strictly limited to cases of truly intentional transmission of HIV to another person. It is not necessary to </w:t>
      </w:r>
      <w:r w:rsidR="00C80366">
        <w:t>have</w:t>
      </w:r>
      <w:r w:rsidRPr="0029471F">
        <w:t xml:space="preserve"> special </w:t>
      </w:r>
      <w:r w:rsidR="00C80366">
        <w:t>offences</w:t>
      </w:r>
      <w:r w:rsidRPr="0029471F">
        <w:t xml:space="preserve"> for the intentional transmission of HIV, but rather use general criminal offenses for such cases.</w:t>
      </w:r>
    </w:p>
    <w:bookmarkEnd w:id="1"/>
    <w:p w14:paraId="6B787809" w14:textId="126F55A2" w:rsidR="0067542F" w:rsidRPr="0029471F" w:rsidRDefault="0067542F" w:rsidP="00090C0E">
      <w:pPr>
        <w:pStyle w:val="a3"/>
        <w:numPr>
          <w:ilvl w:val="0"/>
          <w:numId w:val="2"/>
        </w:numPr>
        <w:spacing w:after="60"/>
        <w:ind w:left="426" w:hanging="426"/>
        <w:jc w:val="both"/>
        <w:rPr>
          <w:rFonts w:cstheme="minorHAnsi"/>
        </w:rPr>
      </w:pPr>
      <w:r w:rsidRPr="0029471F">
        <w:t>Use up-to-date scientific evidence when investigating the cases related to part</w:t>
      </w:r>
      <w:r w:rsidR="00690D0C">
        <w:t xml:space="preserve"> </w:t>
      </w:r>
      <w:r w:rsidRPr="0029471F">
        <w:t>4 of Article</w:t>
      </w:r>
      <w:r w:rsidR="00690D0C">
        <w:t xml:space="preserve"> </w:t>
      </w:r>
      <w:r w:rsidRPr="0029471F">
        <w:t xml:space="preserve">113 of the Criminal Code of the Republic of Uzbekistan. </w:t>
      </w:r>
    </w:p>
    <w:p w14:paraId="4E17E781" w14:textId="0C9522C2" w:rsidR="008B2FAE" w:rsidRPr="0029471F" w:rsidRDefault="008B2FAE" w:rsidP="00090C0E">
      <w:pPr>
        <w:pStyle w:val="a3"/>
        <w:numPr>
          <w:ilvl w:val="0"/>
          <w:numId w:val="2"/>
        </w:numPr>
        <w:spacing w:after="60"/>
        <w:ind w:left="426" w:hanging="426"/>
        <w:jc w:val="both"/>
        <w:rPr>
          <w:rFonts w:cstheme="minorHAnsi"/>
        </w:rPr>
      </w:pPr>
      <w:r w:rsidRPr="0029471F">
        <w:t>Abolish Article</w:t>
      </w:r>
      <w:r w:rsidR="00690D0C">
        <w:t xml:space="preserve"> </w:t>
      </w:r>
      <w:r w:rsidRPr="0029471F">
        <w:t xml:space="preserve">120 of the Criminal Code of the Republic of Uzbekistan as it </w:t>
      </w:r>
      <w:r w:rsidR="00C80366">
        <w:t>violates</w:t>
      </w:r>
      <w:r w:rsidRPr="0029471F">
        <w:t xml:space="preserve"> fundamental human rights.</w:t>
      </w:r>
    </w:p>
    <w:p w14:paraId="07A1D90D" w14:textId="48ECD7A9" w:rsidR="0067542F" w:rsidRPr="0029471F" w:rsidRDefault="0067542F" w:rsidP="00090C0E">
      <w:pPr>
        <w:pStyle w:val="a3"/>
        <w:numPr>
          <w:ilvl w:val="0"/>
          <w:numId w:val="2"/>
        </w:numPr>
        <w:spacing w:after="60"/>
        <w:ind w:left="426" w:hanging="426"/>
        <w:jc w:val="both"/>
        <w:rPr>
          <w:rFonts w:cstheme="minorHAnsi"/>
        </w:rPr>
      </w:pPr>
      <w:r w:rsidRPr="0029471F">
        <w:t xml:space="preserve">Provide legal guarantees to protect the confidentiality and privacy of HIV-positive women, to protect confidential health information from unwarranted access, and </w:t>
      </w:r>
      <w:r w:rsidR="00C80366">
        <w:t xml:space="preserve">strictly </w:t>
      </w:r>
      <w:r w:rsidRPr="0029471F">
        <w:t xml:space="preserve">punish the disclosure of </w:t>
      </w:r>
      <w:r w:rsidR="00C80366">
        <w:t xml:space="preserve">such </w:t>
      </w:r>
      <w:r w:rsidRPr="0029471F">
        <w:t xml:space="preserve">information. </w:t>
      </w:r>
    </w:p>
    <w:p w14:paraId="0FEEFE0C" w14:textId="4D24EDD3" w:rsidR="0056010F" w:rsidRPr="0029471F" w:rsidRDefault="0056010F" w:rsidP="00090C0E">
      <w:pPr>
        <w:pStyle w:val="a3"/>
        <w:numPr>
          <w:ilvl w:val="0"/>
          <w:numId w:val="2"/>
        </w:numPr>
        <w:spacing w:after="60"/>
        <w:ind w:left="426" w:hanging="426"/>
        <w:jc w:val="both"/>
        <w:rPr>
          <w:rFonts w:cstheme="minorHAnsi"/>
        </w:rPr>
      </w:pPr>
      <w:r w:rsidRPr="0029471F">
        <w:t>Prohibit the practice of disclosing personal data on the health of women living with HIV to law enforcement agencies. Prohibit the practice of unsanctioned interrogations and intimidations of women living with HIV in law enforcement departments.</w:t>
      </w:r>
    </w:p>
    <w:p w14:paraId="1CC483B5" w14:textId="3DE458D6" w:rsidR="002978C0" w:rsidRPr="0029471F" w:rsidRDefault="002978C0" w:rsidP="00090C0E">
      <w:pPr>
        <w:pStyle w:val="a3"/>
        <w:numPr>
          <w:ilvl w:val="0"/>
          <w:numId w:val="2"/>
        </w:numPr>
        <w:spacing w:after="60"/>
        <w:ind w:left="426" w:hanging="426"/>
        <w:jc w:val="both"/>
        <w:rPr>
          <w:rFonts w:cstheme="minorHAnsi"/>
        </w:rPr>
      </w:pPr>
      <w:r w:rsidRPr="0029471F">
        <w:t xml:space="preserve">In addition to ART coverage, the </w:t>
      </w:r>
      <w:r w:rsidR="00690D0C" w:rsidRPr="0029471F">
        <w:t xml:space="preserve">Gender Equality </w:t>
      </w:r>
      <w:r w:rsidRPr="0029471F">
        <w:t xml:space="preserve">Strategy in the Republic of Uzbekistan till 2030 should include the targets </w:t>
      </w:r>
      <w:proofErr w:type="gramStart"/>
      <w:r w:rsidRPr="0029471F">
        <w:t>taking into account</w:t>
      </w:r>
      <w:proofErr w:type="gramEnd"/>
      <w:r w:rsidRPr="0029471F">
        <w:t xml:space="preserve"> social and economic needs of women living with HIV and vulnerable to HIV and eliminating legal barriers for such women, in particular protecting them from violence.</w:t>
      </w:r>
    </w:p>
    <w:p w14:paraId="50921275" w14:textId="2A4BE0B6" w:rsidR="008C1ABB" w:rsidRPr="0029471F" w:rsidRDefault="00904D19" w:rsidP="00090C0E">
      <w:pPr>
        <w:pStyle w:val="a3"/>
        <w:numPr>
          <w:ilvl w:val="0"/>
          <w:numId w:val="2"/>
        </w:numPr>
        <w:spacing w:after="60"/>
        <w:ind w:left="426" w:hanging="426"/>
        <w:jc w:val="both"/>
        <w:rPr>
          <w:rFonts w:cstheme="minorHAnsi"/>
        </w:rPr>
      </w:pPr>
      <w:r w:rsidRPr="0029471F">
        <w:t>Eliminate bureaucratic barriers for state registration of the public association of women living with HIV “Positive Women</w:t>
      </w:r>
      <w:r w:rsidR="00C80366">
        <w:t>.</w:t>
      </w:r>
      <w:r w:rsidRPr="0029471F">
        <w:t>”</w:t>
      </w:r>
    </w:p>
    <w:p w14:paraId="16D3E3D1" w14:textId="069D1AC1" w:rsidR="00BF5719" w:rsidRPr="0029471F" w:rsidRDefault="00BF5719" w:rsidP="00BF5719">
      <w:pPr>
        <w:pStyle w:val="a3"/>
        <w:numPr>
          <w:ilvl w:val="0"/>
          <w:numId w:val="2"/>
        </w:numPr>
        <w:spacing w:after="60"/>
        <w:ind w:left="426" w:hanging="426"/>
        <w:jc w:val="both"/>
        <w:rPr>
          <w:rFonts w:cstheme="minorHAnsi"/>
        </w:rPr>
      </w:pPr>
      <w:r w:rsidRPr="0029471F">
        <w:t>Abolish the list of professional activities prohibited for people living with HIV.</w:t>
      </w:r>
    </w:p>
    <w:p w14:paraId="54181DA7" w14:textId="2D3ECE94" w:rsidR="000D271C" w:rsidRPr="0029471F" w:rsidRDefault="000D271C" w:rsidP="00BF5719">
      <w:pPr>
        <w:pStyle w:val="a3"/>
        <w:numPr>
          <w:ilvl w:val="0"/>
          <w:numId w:val="2"/>
        </w:numPr>
        <w:spacing w:after="60"/>
        <w:ind w:left="426" w:hanging="426"/>
        <w:jc w:val="both"/>
        <w:rPr>
          <w:rFonts w:cstheme="minorHAnsi"/>
        </w:rPr>
      </w:pPr>
      <w:r w:rsidRPr="0029471F">
        <w:t xml:space="preserve">Develop a system of prevention and response to discrimination against women living with HIV in health institutions, first of all </w:t>
      </w:r>
      <w:r w:rsidR="00C80366">
        <w:t>due to</w:t>
      </w:r>
      <w:r w:rsidRPr="0029471F">
        <w:t xml:space="preserve"> their diagnosis.</w:t>
      </w:r>
    </w:p>
    <w:p w14:paraId="7D370412" w14:textId="0D849D38" w:rsidR="00CD6153" w:rsidRPr="0029471F" w:rsidRDefault="00CD6153" w:rsidP="00BF5719">
      <w:pPr>
        <w:pStyle w:val="a3"/>
        <w:numPr>
          <w:ilvl w:val="0"/>
          <w:numId w:val="2"/>
        </w:numPr>
        <w:spacing w:after="60"/>
        <w:ind w:left="426" w:hanging="426"/>
        <w:jc w:val="both"/>
        <w:rPr>
          <w:rFonts w:cstheme="minorHAnsi"/>
        </w:rPr>
      </w:pPr>
      <w:r w:rsidRPr="0029471F">
        <w:t>Guarantee the enforcement of the reproductive rights of women living with HIV. Prohibit forced abortions because of HIV status.</w:t>
      </w:r>
    </w:p>
    <w:p w14:paraId="51B7778E" w14:textId="11E6E6A6" w:rsidR="00BF5719" w:rsidRPr="0029471F" w:rsidRDefault="00BF5719" w:rsidP="00090C0E">
      <w:pPr>
        <w:pStyle w:val="a3"/>
        <w:numPr>
          <w:ilvl w:val="0"/>
          <w:numId w:val="2"/>
        </w:numPr>
        <w:spacing w:after="60"/>
        <w:ind w:left="426" w:hanging="426"/>
        <w:jc w:val="both"/>
        <w:rPr>
          <w:rFonts w:cstheme="minorHAnsi"/>
        </w:rPr>
      </w:pPr>
      <w:r w:rsidRPr="0029471F">
        <w:t xml:space="preserve">Eliminate the practice of unreasonably </w:t>
      </w:r>
      <w:r w:rsidR="00C80366">
        <w:t>requesting</w:t>
      </w:r>
      <w:r w:rsidRPr="0029471F">
        <w:t xml:space="preserve"> certificates and other information </w:t>
      </w:r>
      <w:r w:rsidR="00C80366">
        <w:t>on</w:t>
      </w:r>
      <w:r w:rsidRPr="0029471F">
        <w:t xml:space="preserve"> HIV status </w:t>
      </w:r>
      <w:r w:rsidR="00C80366">
        <w:t>by employers</w:t>
      </w:r>
      <w:r w:rsidRPr="0029471F">
        <w:t>.</w:t>
      </w:r>
    </w:p>
    <w:p w14:paraId="6C2DE8EC" w14:textId="42B5F0E8" w:rsidR="00BF3F77" w:rsidRPr="0029471F" w:rsidRDefault="00BF3F77" w:rsidP="00090C0E">
      <w:pPr>
        <w:pStyle w:val="a3"/>
        <w:numPr>
          <w:ilvl w:val="0"/>
          <w:numId w:val="2"/>
        </w:numPr>
        <w:spacing w:after="60"/>
        <w:ind w:left="426" w:hanging="426"/>
        <w:jc w:val="both"/>
        <w:rPr>
          <w:rFonts w:cstheme="minorHAnsi"/>
        </w:rPr>
      </w:pPr>
      <w:r w:rsidRPr="0029471F">
        <w:lastRenderedPageBreak/>
        <w:t xml:space="preserve">Allow people living with HIV to become guardians, caregivers and adoptive parents. </w:t>
      </w:r>
    </w:p>
    <w:p w14:paraId="09D9A0A6" w14:textId="4280E74A" w:rsidR="00D216A3" w:rsidRPr="0029471F" w:rsidRDefault="0067542F" w:rsidP="00090C0E">
      <w:pPr>
        <w:pStyle w:val="a3"/>
        <w:numPr>
          <w:ilvl w:val="0"/>
          <w:numId w:val="2"/>
        </w:numPr>
        <w:spacing w:after="60"/>
        <w:ind w:left="426" w:hanging="426"/>
        <w:jc w:val="both"/>
        <w:rPr>
          <w:rFonts w:cstheme="minorHAnsi"/>
        </w:rPr>
      </w:pPr>
      <w:r w:rsidRPr="0029471F">
        <w:t xml:space="preserve">In the context of the COVID-19 pandemic, identify women living with HIV as a separate category of socially vulnerable populations to receive targeted social support without the need to disclose their HIV status to any third parties, including government officials. </w:t>
      </w:r>
    </w:p>
    <w:p w14:paraId="59CC2F78" w14:textId="1716124D" w:rsidR="0067542F" w:rsidRPr="0029471F" w:rsidRDefault="0067542F" w:rsidP="00090C0E">
      <w:pPr>
        <w:pStyle w:val="a3"/>
        <w:numPr>
          <w:ilvl w:val="0"/>
          <w:numId w:val="2"/>
        </w:numPr>
        <w:spacing w:after="60"/>
        <w:ind w:left="426" w:hanging="426"/>
        <w:jc w:val="both"/>
        <w:rPr>
          <w:rFonts w:cstheme="minorHAnsi"/>
        </w:rPr>
      </w:pPr>
      <w:r w:rsidRPr="0029471F">
        <w:t>Build cooperation with civil society organizations to reduce the digital divide and ensure access of women living with HIV to digital government services.</w:t>
      </w:r>
    </w:p>
    <w:p w14:paraId="42E64F4B" w14:textId="0AEE58D1" w:rsidR="000F0236" w:rsidRPr="0029471F" w:rsidRDefault="000F0236" w:rsidP="00090C0E">
      <w:pPr>
        <w:pStyle w:val="a3"/>
        <w:numPr>
          <w:ilvl w:val="0"/>
          <w:numId w:val="2"/>
        </w:numPr>
        <w:spacing w:after="60"/>
        <w:ind w:left="426" w:hanging="426"/>
        <w:jc w:val="both"/>
        <w:rPr>
          <w:rFonts w:cstheme="minorHAnsi"/>
        </w:rPr>
      </w:pPr>
      <w:r w:rsidRPr="0029471F">
        <w:t>Remove vaccination restrictions for people living with HIV and use the latest scientific evidence and WHO guidelines</w:t>
      </w:r>
      <w:r w:rsidR="00C80366">
        <w:t xml:space="preserve"> on this matter</w:t>
      </w:r>
      <w:r w:rsidRPr="0029471F">
        <w:t>.</w:t>
      </w:r>
    </w:p>
    <w:p w14:paraId="0945E1D8" w14:textId="72134D27" w:rsidR="0067542F" w:rsidRPr="0029471F" w:rsidRDefault="0067542F" w:rsidP="00090C0E">
      <w:pPr>
        <w:pStyle w:val="a3"/>
        <w:numPr>
          <w:ilvl w:val="0"/>
          <w:numId w:val="2"/>
        </w:numPr>
        <w:spacing w:after="60"/>
        <w:ind w:left="426" w:hanging="426"/>
        <w:jc w:val="both"/>
        <w:rPr>
          <w:rFonts w:cstheme="minorHAnsi"/>
        </w:rPr>
      </w:pPr>
      <w:r w:rsidRPr="0029471F">
        <w:t>In the context of quarantine restrictions related to the COVID-19 pandemic, build systematic cooperation with community organizations to ensure drugs delivery, allocate funding, transport and PPE for this purpose.</w:t>
      </w:r>
    </w:p>
    <w:p w14:paraId="2FA0CCBB" w14:textId="788F21E9" w:rsidR="00090C0E" w:rsidRPr="0029471F" w:rsidRDefault="00D56829" w:rsidP="00090C0E">
      <w:pPr>
        <w:pStyle w:val="a3"/>
        <w:numPr>
          <w:ilvl w:val="0"/>
          <w:numId w:val="2"/>
        </w:numPr>
        <w:spacing w:after="60"/>
        <w:ind w:left="426" w:hanging="426"/>
        <w:jc w:val="both"/>
        <w:rPr>
          <w:rFonts w:cstheme="minorHAnsi"/>
        </w:rPr>
      </w:pPr>
      <w:r w:rsidRPr="0029471F">
        <w:t>Ensure effective operation of a hotline on combating domestic violence, primarily to provide practical assistance</w:t>
      </w:r>
      <w:r w:rsidR="00C80366">
        <w:t xml:space="preserve"> to people affected</w:t>
      </w:r>
      <w:r w:rsidRPr="0029471F">
        <w:t>.</w:t>
      </w:r>
    </w:p>
    <w:p w14:paraId="2FC19ADF" w14:textId="0D4FB9A9" w:rsidR="00377EB2" w:rsidRPr="0029471F" w:rsidRDefault="00377EB2" w:rsidP="00090C0E">
      <w:pPr>
        <w:pStyle w:val="a3"/>
        <w:numPr>
          <w:ilvl w:val="0"/>
          <w:numId w:val="2"/>
        </w:numPr>
        <w:spacing w:after="60"/>
        <w:ind w:left="426" w:hanging="426"/>
        <w:jc w:val="both"/>
        <w:rPr>
          <w:rFonts w:cstheme="minorHAnsi"/>
        </w:rPr>
      </w:pPr>
      <w:r w:rsidRPr="0029471F">
        <w:t>Consider the intersectionality of the HIV response and the particular vulnerabilities of women living with HIV when developing strategies and planning interventions to prevent gender-based violence.</w:t>
      </w:r>
    </w:p>
    <w:p w14:paraId="003DA38C" w14:textId="691BF4EB" w:rsidR="00364A48" w:rsidRPr="0029471F" w:rsidRDefault="00C80366" w:rsidP="0009196B">
      <w:pPr>
        <w:pStyle w:val="a3"/>
        <w:numPr>
          <w:ilvl w:val="0"/>
          <w:numId w:val="2"/>
        </w:numPr>
        <w:spacing w:after="60"/>
        <w:ind w:left="426" w:hanging="426"/>
        <w:jc w:val="both"/>
        <w:rPr>
          <w:rFonts w:cstheme="minorHAnsi"/>
        </w:rPr>
      </w:pPr>
      <w:r>
        <w:t>Raise</w:t>
      </w:r>
      <w:r w:rsidR="00C72F8C" w:rsidRPr="0029471F">
        <w:t xml:space="preserve"> the awareness and </w:t>
      </w:r>
      <w:r>
        <w:t xml:space="preserve">ensure </w:t>
      </w:r>
      <w:r w:rsidR="00C72F8C" w:rsidRPr="0029471F">
        <w:t xml:space="preserve">sensitization on HIV and violence among law enforcement officials and staff </w:t>
      </w:r>
      <w:r w:rsidR="00AF1343">
        <w:t>of</w:t>
      </w:r>
      <w:r w:rsidR="00C72F8C" w:rsidRPr="0029471F">
        <w:t xml:space="preserve"> rehabilitation and adaptation centers.</w:t>
      </w:r>
    </w:p>
    <w:sectPr w:rsidR="00364A48" w:rsidRPr="0029471F" w:rsidSect="00161B2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8C3FE" w14:textId="77777777" w:rsidR="007E7096" w:rsidRDefault="007E7096" w:rsidP="0067542F">
      <w:pPr>
        <w:spacing w:after="0" w:line="240" w:lineRule="auto"/>
      </w:pPr>
      <w:r>
        <w:separator/>
      </w:r>
    </w:p>
  </w:endnote>
  <w:endnote w:type="continuationSeparator" w:id="0">
    <w:p w14:paraId="1BCE06D6" w14:textId="77777777" w:rsidR="007E7096" w:rsidRDefault="007E7096" w:rsidP="00675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64133"/>
      <w:docPartObj>
        <w:docPartGallery w:val="Page Numbers (Bottom of Page)"/>
        <w:docPartUnique/>
      </w:docPartObj>
    </w:sdtPr>
    <w:sdtEndPr/>
    <w:sdtContent>
      <w:p w14:paraId="3830573C" w14:textId="77777777" w:rsidR="00161B27" w:rsidRDefault="00161B27">
        <w:pPr>
          <w:pStyle w:val="a9"/>
          <w:jc w:val="right"/>
        </w:pPr>
        <w:r>
          <w:fldChar w:fldCharType="begin"/>
        </w:r>
        <w:r>
          <w:instrText xml:space="preserve"> PAGE   \* MERGEFORMAT </w:instrText>
        </w:r>
        <w:r>
          <w:fldChar w:fldCharType="separate"/>
        </w:r>
        <w:r>
          <w:t>7</w:t>
        </w:r>
        <w:r>
          <w:fldChar w:fldCharType="end"/>
        </w:r>
      </w:p>
    </w:sdtContent>
  </w:sdt>
  <w:p w14:paraId="318F7123" w14:textId="77777777" w:rsidR="00161B27" w:rsidRDefault="00161B2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CB12B" w14:textId="77777777" w:rsidR="007E7096" w:rsidRDefault="007E7096" w:rsidP="0067542F">
      <w:pPr>
        <w:spacing w:after="0" w:line="240" w:lineRule="auto"/>
      </w:pPr>
      <w:r>
        <w:separator/>
      </w:r>
    </w:p>
  </w:footnote>
  <w:footnote w:type="continuationSeparator" w:id="0">
    <w:p w14:paraId="18AC7C89" w14:textId="77777777" w:rsidR="007E7096" w:rsidRDefault="007E7096" w:rsidP="0067542F">
      <w:pPr>
        <w:spacing w:after="0" w:line="240" w:lineRule="auto"/>
      </w:pPr>
      <w:r>
        <w:continuationSeparator/>
      </w:r>
    </w:p>
  </w:footnote>
  <w:footnote w:id="1">
    <w:p w14:paraId="1110A801" w14:textId="0BC8BAEF" w:rsidR="00161B27" w:rsidRPr="00E75F83" w:rsidRDefault="00161B27" w:rsidP="0067542F">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Website of the Eurasian Women's Network on AIDS </w:t>
      </w:r>
      <w:hyperlink r:id="rId1" w:history="1">
        <w:r>
          <w:rPr>
            <w:rStyle w:val="a8"/>
            <w:rFonts w:ascii="Arial" w:hAnsi="Arial"/>
            <w:sz w:val="16"/>
          </w:rPr>
          <w:t>http://www.ewna.org/</w:t>
        </w:r>
      </w:hyperlink>
      <w:r>
        <w:rPr>
          <w:rFonts w:ascii="Arial" w:hAnsi="Arial"/>
          <w:sz w:val="16"/>
        </w:rPr>
        <w:t xml:space="preserve"> </w:t>
      </w:r>
    </w:p>
  </w:footnote>
  <w:footnote w:id="2">
    <w:p w14:paraId="5B8D7268" w14:textId="28E6982A" w:rsidR="00161B27" w:rsidRPr="00E75F83" w:rsidRDefault="00161B27">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Website of the Alliance for Public Health </w:t>
      </w:r>
      <w:hyperlink r:id="rId2" w:history="1">
        <w:r>
          <w:rPr>
            <w:rStyle w:val="a8"/>
            <w:rFonts w:ascii="Arial" w:hAnsi="Arial"/>
            <w:sz w:val="16"/>
          </w:rPr>
          <w:t>https://aph.org.ua/</w:t>
        </w:r>
      </w:hyperlink>
      <w:r>
        <w:rPr>
          <w:rFonts w:ascii="Arial" w:hAnsi="Arial"/>
          <w:sz w:val="16"/>
        </w:rPr>
        <w:t xml:space="preserve"> </w:t>
      </w:r>
    </w:p>
  </w:footnote>
  <w:footnote w:id="3">
    <w:p w14:paraId="4709DD7E" w14:textId="41D2D0DB" w:rsidR="00161B27" w:rsidRPr="00E75F83" w:rsidRDefault="00161B27" w:rsidP="0067542F">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w:t>
      </w:r>
      <w:hyperlink r:id="rId3" w:history="1">
        <w:r>
          <w:rPr>
            <w:rStyle w:val="a8"/>
            <w:rFonts w:ascii="Arial" w:hAnsi="Arial"/>
            <w:sz w:val="16"/>
          </w:rPr>
          <w:t>Global AIDS Update 2020.</w:t>
        </w:r>
      </w:hyperlink>
      <w:hyperlink r:id="rId4" w:history="1">
        <w:r>
          <w:rPr>
            <w:rStyle w:val="a8"/>
            <w:rFonts w:ascii="Arial" w:hAnsi="Arial"/>
            <w:sz w:val="16"/>
          </w:rPr>
          <w:t xml:space="preserve"> Seizing the moment</w:t>
        </w:r>
      </w:hyperlink>
      <w:r>
        <w:rPr>
          <w:rFonts w:ascii="Arial" w:hAnsi="Arial"/>
          <w:sz w:val="16"/>
        </w:rPr>
        <w:t>. Tackling entrenched inequalities to end epidemics. UNAIDS</w:t>
      </w:r>
    </w:p>
  </w:footnote>
  <w:footnote w:id="4">
    <w:p w14:paraId="60830E47" w14:textId="068C1325" w:rsidR="00161B27" w:rsidRPr="00E75F83" w:rsidRDefault="00161B27" w:rsidP="0067542F">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w:t>
      </w:r>
      <w:hyperlink r:id="rId5" w:history="1">
        <w:r>
          <w:rPr>
            <w:rStyle w:val="a8"/>
            <w:rFonts w:ascii="Arial" w:hAnsi="Arial"/>
            <w:sz w:val="16"/>
          </w:rPr>
          <w:t>HIV criminalization.</w:t>
        </w:r>
      </w:hyperlink>
      <w:hyperlink r:id="rId6" w:history="1">
        <w:r>
          <w:rPr>
            <w:rStyle w:val="a8"/>
            <w:rFonts w:ascii="Arial" w:hAnsi="Arial"/>
            <w:sz w:val="16"/>
          </w:rPr>
          <w:t xml:space="preserve"> Human rights fact sheet series 2021</w:t>
        </w:r>
      </w:hyperlink>
      <w:r>
        <w:rPr>
          <w:rFonts w:ascii="Arial" w:hAnsi="Arial"/>
          <w:sz w:val="16"/>
        </w:rPr>
        <w:t>. UNAIDS</w:t>
      </w:r>
    </w:p>
  </w:footnote>
  <w:footnote w:id="5">
    <w:p w14:paraId="1EC79C07" w14:textId="4EF01D6C" w:rsidR="00161B27" w:rsidRPr="00E75F83" w:rsidRDefault="00161B27" w:rsidP="0067542F">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w:t>
      </w:r>
      <w:hyperlink r:id="rId7" w:anchor="157858" w:history="1">
        <w:r>
          <w:rPr>
            <w:rStyle w:val="a8"/>
            <w:rFonts w:ascii="Arial" w:hAnsi="Arial"/>
            <w:sz w:val="16"/>
          </w:rPr>
          <w:t>Criminal Code of Uzbekistan</w:t>
        </w:r>
      </w:hyperlink>
      <w:r>
        <w:rPr>
          <w:rFonts w:ascii="Arial" w:hAnsi="Arial"/>
          <w:sz w:val="16"/>
        </w:rPr>
        <w:t>, Article 113</w:t>
      </w:r>
    </w:p>
  </w:footnote>
  <w:footnote w:id="6">
    <w:p w14:paraId="6D88E0BF" w14:textId="1D704CD2" w:rsidR="00161B27" w:rsidRPr="009D0001" w:rsidRDefault="00161B27">
      <w:pPr>
        <w:pStyle w:val="a5"/>
        <w:rPr>
          <w:rFonts w:ascii="Arial" w:hAnsi="Arial" w:cs="Arial"/>
          <w:sz w:val="16"/>
          <w:szCs w:val="16"/>
        </w:rPr>
      </w:pPr>
      <w:r>
        <w:rPr>
          <w:rStyle w:val="a7"/>
          <w:rFonts w:ascii="Arial" w:hAnsi="Arial" w:cs="Arial"/>
          <w:sz w:val="16"/>
          <w:szCs w:val="16"/>
        </w:rPr>
        <w:footnoteRef/>
      </w:r>
      <w:r>
        <w:t xml:space="preserve"> </w:t>
      </w:r>
      <w:r w:rsidRPr="009D0001">
        <w:rPr>
          <w:rFonts w:ascii="Arial" w:hAnsi="Arial" w:cs="Arial"/>
          <w:sz w:val="16"/>
          <w:szCs w:val="16"/>
        </w:rPr>
        <w:t>Note to the article of the Criminal Code</w:t>
      </w:r>
      <w:r>
        <w:rPr>
          <w:rFonts w:ascii="Arial" w:hAnsi="Arial" w:cs="Arial"/>
          <w:sz w:val="16"/>
          <w:szCs w:val="16"/>
        </w:rPr>
        <w:t xml:space="preserve"> stating that</w:t>
      </w:r>
      <w:r w:rsidRPr="009D0001">
        <w:rPr>
          <w:rFonts w:ascii="Arial" w:hAnsi="Arial" w:cs="Arial"/>
          <w:sz w:val="16"/>
          <w:szCs w:val="16"/>
        </w:rPr>
        <w:t xml:space="preserve"> a person is released from criminal </w:t>
      </w:r>
      <w:r>
        <w:rPr>
          <w:rFonts w:ascii="Arial" w:hAnsi="Arial" w:cs="Arial"/>
          <w:sz w:val="16"/>
          <w:szCs w:val="16"/>
        </w:rPr>
        <w:t>responsibility</w:t>
      </w:r>
      <w:r w:rsidRPr="009D0001">
        <w:rPr>
          <w:rFonts w:ascii="Arial" w:hAnsi="Arial" w:cs="Arial"/>
          <w:sz w:val="16"/>
          <w:szCs w:val="16"/>
        </w:rPr>
        <w:t xml:space="preserve"> in the event that another person exposed to HIV infection was in a timely manner warned about the presence of this disease in the first person and voluntarily agreed to take any actions creat</w:t>
      </w:r>
      <w:r>
        <w:rPr>
          <w:rFonts w:ascii="Arial" w:hAnsi="Arial" w:cs="Arial"/>
          <w:sz w:val="16"/>
          <w:szCs w:val="16"/>
        </w:rPr>
        <w:t>ing</w:t>
      </w:r>
      <w:r w:rsidRPr="009D0001">
        <w:rPr>
          <w:rFonts w:ascii="Arial" w:hAnsi="Arial" w:cs="Arial"/>
          <w:sz w:val="16"/>
          <w:szCs w:val="16"/>
        </w:rPr>
        <w:t xml:space="preserve"> the risk of exposure.</w:t>
      </w:r>
    </w:p>
  </w:footnote>
  <w:footnote w:id="7">
    <w:p w14:paraId="22E4B7EE" w14:textId="05C9FE39" w:rsidR="00161B27" w:rsidRPr="009D0001" w:rsidRDefault="00161B27" w:rsidP="00193D39">
      <w:pPr>
        <w:pStyle w:val="a5"/>
        <w:rPr>
          <w:rFonts w:ascii="Arial" w:hAnsi="Arial" w:cs="Arial"/>
          <w:sz w:val="16"/>
          <w:szCs w:val="16"/>
        </w:rPr>
      </w:pPr>
      <w:r w:rsidRPr="009D0001">
        <w:rPr>
          <w:rStyle w:val="a7"/>
          <w:rFonts w:ascii="Arial" w:hAnsi="Arial" w:cs="Arial"/>
          <w:sz w:val="16"/>
          <w:szCs w:val="16"/>
        </w:rPr>
        <w:footnoteRef/>
      </w:r>
      <w:r w:rsidRPr="009D0001">
        <w:rPr>
          <w:rFonts w:ascii="Arial" w:hAnsi="Arial" w:cs="Arial"/>
          <w:sz w:val="16"/>
          <w:szCs w:val="16"/>
        </w:rPr>
        <w:t xml:space="preserve"> </w:t>
      </w:r>
      <w:hyperlink r:id="rId8" w:history="1">
        <w:r w:rsidRPr="009D0001">
          <w:rPr>
            <w:rStyle w:val="a8"/>
            <w:rFonts w:ascii="Arial" w:hAnsi="Arial" w:cs="Arial"/>
            <w:sz w:val="16"/>
            <w:szCs w:val="16"/>
          </w:rPr>
          <w:t>Transmitting venereal diseases or HIV/AIDS – a criminal offence</w:t>
        </w:r>
      </w:hyperlink>
      <w:r w:rsidRPr="009D0001">
        <w:rPr>
          <w:rFonts w:ascii="Arial" w:hAnsi="Arial" w:cs="Arial"/>
          <w:sz w:val="16"/>
          <w:szCs w:val="16"/>
        </w:rPr>
        <w:t>. Website of the Tashkent City Internal Affairs Directorate, June</w:t>
      </w:r>
      <w:r>
        <w:rPr>
          <w:rFonts w:ascii="Arial" w:hAnsi="Arial" w:cs="Arial"/>
          <w:sz w:val="16"/>
          <w:szCs w:val="16"/>
        </w:rPr>
        <w:t> </w:t>
      </w:r>
      <w:r w:rsidRPr="009D0001">
        <w:rPr>
          <w:rFonts w:ascii="Arial" w:hAnsi="Arial" w:cs="Arial"/>
          <w:sz w:val="16"/>
          <w:szCs w:val="16"/>
        </w:rPr>
        <w:t>2</w:t>
      </w:r>
      <w:r>
        <w:rPr>
          <w:rFonts w:ascii="Arial" w:hAnsi="Arial" w:cs="Arial"/>
          <w:sz w:val="16"/>
          <w:szCs w:val="16"/>
        </w:rPr>
        <w:t>,</w:t>
      </w:r>
      <w:r w:rsidRPr="009D0001">
        <w:rPr>
          <w:rFonts w:ascii="Arial" w:hAnsi="Arial" w:cs="Arial"/>
          <w:sz w:val="16"/>
          <w:szCs w:val="16"/>
        </w:rPr>
        <w:t xml:space="preserve"> 2020</w:t>
      </w:r>
    </w:p>
  </w:footnote>
  <w:footnote w:id="8">
    <w:p w14:paraId="2375D790" w14:textId="77777777" w:rsidR="00161B27" w:rsidRPr="009D0001" w:rsidRDefault="00161B27" w:rsidP="00851328">
      <w:pPr>
        <w:pStyle w:val="a5"/>
        <w:rPr>
          <w:rFonts w:ascii="Arial" w:hAnsi="Arial" w:cs="Arial"/>
          <w:sz w:val="16"/>
          <w:szCs w:val="16"/>
        </w:rPr>
      </w:pPr>
      <w:r w:rsidRPr="009D0001">
        <w:rPr>
          <w:rStyle w:val="a7"/>
          <w:rFonts w:ascii="Arial" w:hAnsi="Arial" w:cs="Arial"/>
          <w:sz w:val="16"/>
          <w:szCs w:val="16"/>
        </w:rPr>
        <w:footnoteRef/>
      </w:r>
      <w:r w:rsidRPr="009D0001">
        <w:rPr>
          <w:rFonts w:ascii="Arial" w:hAnsi="Arial" w:cs="Arial"/>
          <w:sz w:val="16"/>
          <w:szCs w:val="16"/>
        </w:rPr>
        <w:t xml:space="preserve"> </w:t>
      </w:r>
      <w:hyperlink r:id="rId9" w:history="1">
        <w:r w:rsidRPr="009D0001">
          <w:rPr>
            <w:rStyle w:val="a8"/>
            <w:rFonts w:ascii="Arial" w:hAnsi="Arial" w:cs="Arial"/>
            <w:sz w:val="16"/>
            <w:szCs w:val="16"/>
          </w:rPr>
          <w:t>Law on Public Health in Uzbekistan, Article 45.</w:t>
        </w:r>
      </w:hyperlink>
      <w:hyperlink r:id="rId10" w:history="1">
        <w:r w:rsidRPr="009D0001">
          <w:rPr>
            <w:rStyle w:val="a8"/>
            <w:rFonts w:ascii="Arial" w:hAnsi="Arial" w:cs="Arial"/>
            <w:sz w:val="16"/>
            <w:szCs w:val="16"/>
          </w:rPr>
          <w:t xml:space="preserve"> Medical confidentiality</w:t>
        </w:r>
      </w:hyperlink>
    </w:p>
  </w:footnote>
  <w:footnote w:id="9">
    <w:p w14:paraId="7ADB6C9A" w14:textId="312A8888" w:rsidR="00161B27" w:rsidRPr="009D0001" w:rsidRDefault="00161B27" w:rsidP="00851328">
      <w:pPr>
        <w:pStyle w:val="a5"/>
        <w:rPr>
          <w:rFonts w:ascii="Arial" w:hAnsi="Arial" w:cs="Arial"/>
          <w:sz w:val="16"/>
          <w:szCs w:val="16"/>
        </w:rPr>
      </w:pPr>
      <w:r w:rsidRPr="009D0001">
        <w:rPr>
          <w:rStyle w:val="a7"/>
          <w:rFonts w:ascii="Arial" w:hAnsi="Arial" w:cs="Arial"/>
          <w:sz w:val="16"/>
          <w:szCs w:val="16"/>
        </w:rPr>
        <w:footnoteRef/>
      </w:r>
      <w:r w:rsidRPr="009D0001">
        <w:rPr>
          <w:rFonts w:ascii="Arial" w:hAnsi="Arial" w:cs="Arial"/>
          <w:sz w:val="16"/>
          <w:szCs w:val="16"/>
        </w:rPr>
        <w:t xml:space="preserve"> </w:t>
      </w:r>
      <w:hyperlink r:id="rId11" w:history="1">
        <w:r w:rsidRPr="009D0001">
          <w:rPr>
            <w:rStyle w:val="a8"/>
            <w:rFonts w:ascii="Arial" w:hAnsi="Arial" w:cs="Arial"/>
            <w:sz w:val="16"/>
            <w:szCs w:val="16"/>
          </w:rPr>
          <w:t>Code of Administrative Offenses of Uzbekistan, Article 46</w:t>
        </w:r>
        <w:r>
          <w:rPr>
            <w:rStyle w:val="a8"/>
            <w:rFonts w:ascii="Arial" w:hAnsi="Arial" w:cs="Arial"/>
            <w:sz w:val="16"/>
            <w:szCs w:val="16"/>
          </w:rPr>
          <w:t>.</w:t>
        </w:r>
        <w:r w:rsidRPr="009D0001">
          <w:rPr>
            <w:rStyle w:val="a8"/>
            <w:rFonts w:ascii="Arial" w:hAnsi="Arial" w:cs="Arial"/>
            <w:sz w:val="16"/>
            <w:szCs w:val="16"/>
          </w:rPr>
          <w:t xml:space="preserve"> Violation of privacy</w:t>
        </w:r>
      </w:hyperlink>
    </w:p>
  </w:footnote>
  <w:footnote w:id="10">
    <w:p w14:paraId="143F86FA" w14:textId="41575EE2" w:rsidR="00161B27" w:rsidRPr="00E23B63" w:rsidRDefault="00161B27" w:rsidP="00973386">
      <w:pPr>
        <w:pStyle w:val="a5"/>
        <w:rPr>
          <w:rFonts w:ascii="Arial" w:hAnsi="Arial" w:cs="Arial"/>
          <w:sz w:val="16"/>
          <w:szCs w:val="16"/>
        </w:rPr>
      </w:pPr>
      <w:r w:rsidRPr="00E23B63">
        <w:rPr>
          <w:rStyle w:val="a7"/>
          <w:rFonts w:ascii="Arial" w:hAnsi="Arial" w:cs="Arial"/>
          <w:sz w:val="16"/>
          <w:szCs w:val="16"/>
        </w:rPr>
        <w:footnoteRef/>
      </w:r>
      <w:r w:rsidRPr="00E23B63">
        <w:rPr>
          <w:rFonts w:ascii="Arial" w:hAnsi="Arial" w:cs="Arial"/>
          <w:sz w:val="16"/>
          <w:szCs w:val="16"/>
        </w:rPr>
        <w:t xml:space="preserve"> </w:t>
      </w:r>
      <w:hyperlink r:id="rId12" w:history="1">
        <w:r w:rsidRPr="00E23B63">
          <w:rPr>
            <w:rStyle w:val="a8"/>
            <w:rFonts w:ascii="Arial" w:hAnsi="Arial" w:cs="Arial"/>
            <w:sz w:val="16"/>
            <w:szCs w:val="16"/>
          </w:rPr>
          <w:t>Code of Administrative Offenses of Uzbekistan, Article 57</w:t>
        </w:r>
        <w:r>
          <w:rPr>
            <w:rStyle w:val="a8"/>
            <w:rFonts w:ascii="Arial" w:hAnsi="Arial" w:cs="Arial"/>
            <w:sz w:val="16"/>
            <w:szCs w:val="16"/>
          </w:rPr>
          <w:t>.</w:t>
        </w:r>
        <w:r w:rsidRPr="00E23B63">
          <w:rPr>
            <w:rStyle w:val="a8"/>
            <w:rFonts w:ascii="Arial" w:hAnsi="Arial" w:cs="Arial"/>
            <w:sz w:val="16"/>
            <w:szCs w:val="16"/>
          </w:rPr>
          <w:t xml:space="preserve"> Concealing the source of infection with a venereal disease or HIV/AIDS</w:t>
        </w:r>
      </w:hyperlink>
    </w:p>
  </w:footnote>
  <w:footnote w:id="11">
    <w:p w14:paraId="6429ED20" w14:textId="77777777" w:rsidR="00161B27" w:rsidRPr="00E23B63" w:rsidRDefault="00161B27" w:rsidP="00973386">
      <w:pPr>
        <w:pStyle w:val="a5"/>
        <w:rPr>
          <w:rFonts w:ascii="Arial" w:hAnsi="Arial" w:cs="Arial"/>
          <w:sz w:val="16"/>
          <w:szCs w:val="16"/>
        </w:rPr>
      </w:pPr>
      <w:r w:rsidRPr="00E23B63">
        <w:rPr>
          <w:rStyle w:val="a7"/>
          <w:rFonts w:ascii="Arial" w:hAnsi="Arial" w:cs="Arial"/>
          <w:sz w:val="16"/>
          <w:szCs w:val="16"/>
        </w:rPr>
        <w:footnoteRef/>
      </w:r>
      <w:r w:rsidRPr="00E23B63">
        <w:rPr>
          <w:rFonts w:ascii="Arial" w:hAnsi="Arial" w:cs="Arial"/>
          <w:sz w:val="16"/>
          <w:szCs w:val="16"/>
        </w:rPr>
        <w:t xml:space="preserve"> Ibid.</w:t>
      </w:r>
    </w:p>
  </w:footnote>
  <w:footnote w:id="12">
    <w:p w14:paraId="71AC7D86" w14:textId="5932C527" w:rsidR="00161B27" w:rsidRPr="00E23B63" w:rsidRDefault="00161B27">
      <w:pPr>
        <w:pStyle w:val="a5"/>
        <w:rPr>
          <w:rFonts w:ascii="Arial" w:hAnsi="Arial" w:cs="Arial"/>
          <w:sz w:val="16"/>
          <w:szCs w:val="16"/>
        </w:rPr>
      </w:pPr>
      <w:r w:rsidRPr="00E23B63">
        <w:rPr>
          <w:rStyle w:val="a7"/>
          <w:rFonts w:ascii="Arial" w:hAnsi="Arial" w:cs="Arial"/>
          <w:sz w:val="16"/>
          <w:szCs w:val="16"/>
        </w:rPr>
        <w:footnoteRef/>
      </w:r>
      <w:r w:rsidRPr="00E23B63">
        <w:rPr>
          <w:rFonts w:ascii="Arial" w:hAnsi="Arial" w:cs="Arial"/>
          <w:sz w:val="16"/>
          <w:szCs w:val="16"/>
        </w:rPr>
        <w:t xml:space="preserve"> Official response of the Legal Statistics Center of the Ministry of Internal Affairs of the Republic of Uzbekistan No. 7/9-3192 dated October 18, 2021</w:t>
      </w:r>
    </w:p>
  </w:footnote>
  <w:footnote w:id="13">
    <w:p w14:paraId="48B63BBD" w14:textId="22FCE2EA" w:rsidR="00161B27" w:rsidRPr="00E23B63" w:rsidRDefault="00161B27">
      <w:pPr>
        <w:pStyle w:val="a5"/>
        <w:rPr>
          <w:rFonts w:ascii="Arial" w:hAnsi="Arial" w:cs="Arial"/>
          <w:sz w:val="16"/>
          <w:szCs w:val="16"/>
        </w:rPr>
      </w:pPr>
      <w:r w:rsidRPr="00E23B63">
        <w:rPr>
          <w:rStyle w:val="a7"/>
          <w:rFonts w:ascii="Arial" w:hAnsi="Arial" w:cs="Arial"/>
          <w:sz w:val="16"/>
          <w:szCs w:val="16"/>
        </w:rPr>
        <w:footnoteRef/>
      </w:r>
      <w:r w:rsidRPr="00E23B63">
        <w:rPr>
          <w:rFonts w:ascii="Arial" w:hAnsi="Arial" w:cs="Arial"/>
          <w:sz w:val="16"/>
          <w:szCs w:val="16"/>
        </w:rPr>
        <w:t xml:space="preserve"> Article 24 of the </w:t>
      </w:r>
      <w:hyperlink r:id="rId13" w:history="1">
        <w:r w:rsidRPr="00E23B63">
          <w:rPr>
            <w:rStyle w:val="a8"/>
            <w:rFonts w:ascii="Arial" w:hAnsi="Arial" w:cs="Arial"/>
            <w:sz w:val="16"/>
            <w:szCs w:val="16"/>
          </w:rPr>
          <w:t>Law of the Republic of Uzbekistan "On the protection of citizens' health"</w:t>
        </w:r>
      </w:hyperlink>
    </w:p>
  </w:footnote>
  <w:footnote w:id="14">
    <w:p w14:paraId="4D7238BD" w14:textId="4FDFD672" w:rsidR="00161B27" w:rsidRPr="00E23B63" w:rsidRDefault="00161B27" w:rsidP="006412BC">
      <w:pPr>
        <w:pStyle w:val="a5"/>
        <w:rPr>
          <w:rFonts w:ascii="Arial" w:hAnsi="Arial" w:cs="Arial"/>
          <w:color w:val="171717" w:themeColor="background2" w:themeShade="1A"/>
          <w:sz w:val="16"/>
          <w:szCs w:val="16"/>
        </w:rPr>
      </w:pPr>
      <w:r w:rsidRPr="00E23B63">
        <w:rPr>
          <w:rStyle w:val="a7"/>
          <w:rFonts w:ascii="Arial" w:hAnsi="Arial" w:cs="Arial"/>
          <w:color w:val="171717" w:themeColor="background2" w:themeShade="1A"/>
          <w:sz w:val="16"/>
          <w:szCs w:val="16"/>
        </w:rPr>
        <w:footnoteRef/>
      </w:r>
      <w:r w:rsidRPr="00E23B63">
        <w:rPr>
          <w:rFonts w:ascii="Arial" w:hAnsi="Arial" w:cs="Arial"/>
          <w:sz w:val="16"/>
          <w:szCs w:val="16"/>
        </w:rPr>
        <w:t xml:space="preserve"> UNAIDS, UN OHCHR.</w:t>
      </w:r>
      <w:r w:rsidRPr="00E23B63">
        <w:rPr>
          <w:rFonts w:ascii="Arial" w:hAnsi="Arial" w:cs="Arial"/>
          <w:color w:val="171717" w:themeColor="background2" w:themeShade="1A"/>
          <w:sz w:val="16"/>
          <w:szCs w:val="16"/>
        </w:rPr>
        <w:t xml:space="preserve"> International Guidelines on HIV/AIDS and Human Rights</w:t>
      </w:r>
    </w:p>
  </w:footnote>
  <w:footnote w:id="15">
    <w:p w14:paraId="4CB33CDD" w14:textId="2E2DCA64" w:rsidR="00161B27" w:rsidRPr="00E23B63" w:rsidRDefault="00161B27">
      <w:pPr>
        <w:pStyle w:val="a5"/>
        <w:rPr>
          <w:rFonts w:ascii="Arial" w:hAnsi="Arial" w:cs="Arial"/>
          <w:sz w:val="16"/>
          <w:szCs w:val="16"/>
        </w:rPr>
      </w:pPr>
      <w:r w:rsidRPr="00E23B63">
        <w:rPr>
          <w:rStyle w:val="a7"/>
          <w:rFonts w:ascii="Arial" w:hAnsi="Arial" w:cs="Arial"/>
          <w:sz w:val="16"/>
          <w:szCs w:val="16"/>
        </w:rPr>
        <w:footnoteRef/>
      </w:r>
      <w:r w:rsidRPr="00E23B63">
        <w:rPr>
          <w:rFonts w:ascii="Arial" w:hAnsi="Arial" w:cs="Arial"/>
          <w:sz w:val="16"/>
          <w:szCs w:val="16"/>
        </w:rPr>
        <w:t xml:space="preserve"> Part 2 of Article 104 of the Criminal Code of the Republic of Uzbekistan</w:t>
      </w:r>
    </w:p>
  </w:footnote>
  <w:footnote w:id="16">
    <w:p w14:paraId="30DFC6B2" w14:textId="231D7556" w:rsidR="00161B27" w:rsidRPr="00E75F83" w:rsidRDefault="00161B27" w:rsidP="00E74619">
      <w:pPr>
        <w:pStyle w:val="a5"/>
        <w:rPr>
          <w:rFonts w:ascii="Arial" w:hAnsi="Arial" w:cs="Arial"/>
          <w:color w:val="171717" w:themeColor="background2" w:themeShade="1A"/>
          <w:sz w:val="16"/>
          <w:szCs w:val="16"/>
        </w:rPr>
      </w:pPr>
      <w:r w:rsidRPr="00E23B63">
        <w:rPr>
          <w:rStyle w:val="a7"/>
          <w:rFonts w:ascii="Arial" w:hAnsi="Arial" w:cs="Arial"/>
          <w:color w:val="171717" w:themeColor="background2" w:themeShade="1A"/>
          <w:sz w:val="16"/>
          <w:szCs w:val="16"/>
        </w:rPr>
        <w:footnoteRef/>
      </w:r>
      <w:r w:rsidRPr="00E23B63">
        <w:rPr>
          <w:rFonts w:ascii="Arial" w:hAnsi="Arial" w:cs="Arial"/>
          <w:color w:val="171717" w:themeColor="background2" w:themeShade="1A"/>
          <w:sz w:val="16"/>
          <w:szCs w:val="16"/>
        </w:rPr>
        <w:t xml:space="preserve"> </w:t>
      </w:r>
      <w:hyperlink r:id="rId14" w:history="1">
        <w:r w:rsidRPr="00E23B63">
          <w:rPr>
            <w:rStyle w:val="a8"/>
            <w:rFonts w:ascii="Arial" w:hAnsi="Arial" w:cs="Arial"/>
            <w:sz w:val="16"/>
            <w:szCs w:val="16"/>
          </w:rPr>
          <w:t>WHO, HIV/AIDS:</w:t>
        </w:r>
      </w:hyperlink>
      <w:hyperlink r:id="rId15" w:history="1">
        <w:r w:rsidRPr="00E23B63">
          <w:rPr>
            <w:rStyle w:val="a8"/>
            <w:rFonts w:ascii="Arial" w:hAnsi="Arial" w:cs="Arial"/>
            <w:sz w:val="16"/>
            <w:szCs w:val="16"/>
          </w:rPr>
          <w:t xml:space="preserve"> Key facts</w:t>
        </w:r>
      </w:hyperlink>
      <w:r w:rsidRPr="00E23B63">
        <w:rPr>
          <w:rFonts w:ascii="Arial" w:hAnsi="Arial" w:cs="Arial"/>
          <w:sz w:val="16"/>
          <w:szCs w:val="16"/>
        </w:rPr>
        <w:t>. November 30</w:t>
      </w:r>
      <w:r>
        <w:rPr>
          <w:rFonts w:ascii="Arial" w:hAnsi="Arial" w:cs="Arial"/>
          <w:sz w:val="16"/>
          <w:szCs w:val="16"/>
        </w:rPr>
        <w:t>,</w:t>
      </w:r>
      <w:r w:rsidRPr="00E23B63">
        <w:rPr>
          <w:rFonts w:ascii="Arial" w:hAnsi="Arial" w:cs="Arial"/>
          <w:sz w:val="16"/>
          <w:szCs w:val="16"/>
        </w:rPr>
        <w:t xml:space="preserve"> 2021</w:t>
      </w:r>
    </w:p>
  </w:footnote>
  <w:footnote w:id="17">
    <w:p w14:paraId="6E1A92E5" w14:textId="7AE2CCE2" w:rsidR="00161B27" w:rsidRPr="00C07D4A" w:rsidRDefault="00161B27" w:rsidP="00A75DCA">
      <w:pPr>
        <w:pStyle w:val="a5"/>
        <w:rPr>
          <w:rFonts w:ascii="Arial" w:hAnsi="Arial" w:cs="Arial"/>
          <w:sz w:val="16"/>
          <w:szCs w:val="16"/>
        </w:rPr>
      </w:pPr>
      <w:r w:rsidRPr="00C07D4A">
        <w:rPr>
          <w:rStyle w:val="a7"/>
          <w:rFonts w:ascii="Arial" w:hAnsi="Arial" w:cs="Arial"/>
          <w:sz w:val="16"/>
          <w:szCs w:val="16"/>
        </w:rPr>
        <w:footnoteRef/>
      </w:r>
      <w:r w:rsidRPr="00C07D4A">
        <w:rPr>
          <w:rFonts w:ascii="Arial" w:hAnsi="Arial" w:cs="Arial"/>
          <w:sz w:val="16"/>
          <w:szCs w:val="16"/>
        </w:rPr>
        <w:t xml:space="preserve"> Resolution of the Senate of the </w:t>
      </w:r>
      <w:proofErr w:type="spellStart"/>
      <w:r w:rsidRPr="00C07D4A">
        <w:rPr>
          <w:rFonts w:ascii="Arial" w:hAnsi="Arial" w:cs="Arial"/>
          <w:sz w:val="16"/>
          <w:szCs w:val="16"/>
        </w:rPr>
        <w:t>Oliy</w:t>
      </w:r>
      <w:proofErr w:type="spellEnd"/>
      <w:r w:rsidRPr="00C07D4A">
        <w:rPr>
          <w:rFonts w:ascii="Arial" w:hAnsi="Arial" w:cs="Arial"/>
          <w:sz w:val="16"/>
          <w:szCs w:val="16"/>
        </w:rPr>
        <w:t xml:space="preserve"> Majlis of the Republic of Uzbekistan </w:t>
      </w:r>
      <w:hyperlink r:id="rId16" w:history="1">
        <w:r>
          <w:rPr>
            <w:rStyle w:val="a8"/>
            <w:rFonts w:ascii="Arial" w:hAnsi="Arial" w:cs="Arial"/>
            <w:sz w:val="16"/>
            <w:szCs w:val="16"/>
          </w:rPr>
          <w:t>“O</w:t>
        </w:r>
        <w:r w:rsidRPr="00C07D4A">
          <w:rPr>
            <w:rStyle w:val="a8"/>
            <w:rFonts w:ascii="Arial" w:hAnsi="Arial" w:cs="Arial"/>
            <w:sz w:val="16"/>
            <w:szCs w:val="16"/>
          </w:rPr>
          <w:t>n Approval of the Strategy to Achieve Gender Equality in the Republic of Uzbekistan till 2030</w:t>
        </w:r>
        <w:r>
          <w:rPr>
            <w:rStyle w:val="a8"/>
            <w:rFonts w:ascii="Arial" w:hAnsi="Arial" w:cs="Arial"/>
            <w:sz w:val="16"/>
            <w:szCs w:val="16"/>
          </w:rPr>
          <w:t>”</w:t>
        </w:r>
      </w:hyperlink>
      <w:r w:rsidRPr="00C07D4A">
        <w:rPr>
          <w:rFonts w:ascii="Arial" w:hAnsi="Arial" w:cs="Arial"/>
          <w:sz w:val="16"/>
          <w:szCs w:val="16"/>
        </w:rPr>
        <w:t>, Tashkent, May 28, 2021, No. ПС-297-IV</w:t>
      </w:r>
    </w:p>
  </w:footnote>
  <w:footnote w:id="18">
    <w:p w14:paraId="69E8BE97" w14:textId="69DAF92D" w:rsidR="00161B27" w:rsidRPr="00E75F83" w:rsidRDefault="00161B27" w:rsidP="00D30A23">
      <w:pPr>
        <w:pStyle w:val="a5"/>
        <w:rPr>
          <w:rFonts w:ascii="Arial" w:hAnsi="Arial" w:cs="Arial"/>
          <w:sz w:val="16"/>
          <w:szCs w:val="16"/>
        </w:rPr>
      </w:pPr>
      <w:r w:rsidRPr="00C07D4A">
        <w:rPr>
          <w:rStyle w:val="a7"/>
          <w:rFonts w:ascii="Arial" w:hAnsi="Arial" w:cs="Arial"/>
          <w:sz w:val="16"/>
          <w:szCs w:val="16"/>
        </w:rPr>
        <w:footnoteRef/>
      </w:r>
      <w:r w:rsidRPr="00C07D4A">
        <w:rPr>
          <w:rFonts w:ascii="Arial" w:hAnsi="Arial" w:cs="Arial"/>
          <w:sz w:val="16"/>
          <w:szCs w:val="16"/>
        </w:rPr>
        <w:t xml:space="preserve"> Law of the Republic of Uzbekistan </w:t>
      </w:r>
      <w:hyperlink r:id="rId17" w:history="1">
        <w:r w:rsidRPr="00C07D4A">
          <w:rPr>
            <w:rStyle w:val="a8"/>
            <w:rFonts w:ascii="Arial" w:hAnsi="Arial" w:cs="Arial"/>
            <w:sz w:val="16"/>
            <w:szCs w:val="16"/>
          </w:rPr>
          <w:t>“On Guarantees with Respect to Equal Rights and Opportunities for Women and Men”</w:t>
        </w:r>
      </w:hyperlink>
      <w:r w:rsidRPr="00C07D4A">
        <w:rPr>
          <w:rFonts w:ascii="Arial" w:hAnsi="Arial" w:cs="Arial"/>
          <w:sz w:val="16"/>
          <w:szCs w:val="16"/>
        </w:rPr>
        <w:t xml:space="preserve"> adopted by the Legislative Chamber on August 17, 2019 and approved by the Senate on August 23, 2019.</w:t>
      </w:r>
    </w:p>
  </w:footnote>
  <w:footnote w:id="19">
    <w:p w14:paraId="71E04CEB" w14:textId="27FB0A7E" w:rsidR="00161B27" w:rsidRPr="00C07D4A" w:rsidRDefault="00161B27">
      <w:pPr>
        <w:pStyle w:val="a5"/>
        <w:rPr>
          <w:rFonts w:ascii="Arial" w:hAnsi="Arial" w:cs="Arial"/>
          <w:sz w:val="16"/>
          <w:szCs w:val="16"/>
        </w:rPr>
      </w:pPr>
      <w:r w:rsidRPr="00C07D4A">
        <w:rPr>
          <w:rStyle w:val="a7"/>
          <w:rFonts w:ascii="Arial" w:hAnsi="Arial" w:cs="Arial"/>
          <w:sz w:val="16"/>
          <w:szCs w:val="16"/>
        </w:rPr>
        <w:footnoteRef/>
      </w:r>
      <w:r w:rsidRPr="00C07D4A">
        <w:rPr>
          <w:rFonts w:ascii="Arial" w:hAnsi="Arial" w:cs="Arial"/>
          <w:sz w:val="16"/>
          <w:szCs w:val="16"/>
        </w:rPr>
        <w:t xml:space="preserve"> </w:t>
      </w:r>
      <w:hyperlink r:id="rId18" w:history="1">
        <w:r w:rsidRPr="00C07D4A">
          <w:rPr>
            <w:rStyle w:val="a8"/>
            <w:rFonts w:ascii="Arial" w:hAnsi="Arial" w:cs="Arial"/>
            <w:sz w:val="16"/>
            <w:szCs w:val="16"/>
          </w:rPr>
          <w:t>Law of the Republic of Uzbekistan “On Non-Governmental Non-Profit Organizations</w:t>
        </w:r>
        <w:r>
          <w:rPr>
            <w:rStyle w:val="a8"/>
            <w:rFonts w:ascii="Arial" w:hAnsi="Arial" w:cs="Arial"/>
            <w:sz w:val="16"/>
            <w:szCs w:val="16"/>
          </w:rPr>
          <w:t>.</w:t>
        </w:r>
        <w:r w:rsidRPr="009977FC">
          <w:rPr>
            <w:rStyle w:val="a8"/>
            <w:rFonts w:ascii="Arial" w:hAnsi="Arial" w:cs="Arial"/>
            <w:sz w:val="16"/>
            <w:szCs w:val="16"/>
            <w:u w:val="none"/>
          </w:rPr>
          <w:t>”</w:t>
        </w:r>
      </w:hyperlink>
      <w:r w:rsidRPr="009977FC">
        <w:rPr>
          <w:rFonts w:ascii="Arial" w:hAnsi="Arial" w:cs="Arial"/>
          <w:sz w:val="16"/>
          <w:szCs w:val="16"/>
        </w:rPr>
        <w:t xml:space="preserve"> </w:t>
      </w:r>
      <w:r w:rsidRPr="00C07D4A">
        <w:rPr>
          <w:rFonts w:ascii="Arial" w:hAnsi="Arial" w:cs="Arial"/>
          <w:sz w:val="16"/>
          <w:szCs w:val="16"/>
        </w:rPr>
        <w:t>Article 7. Rights of a non-governmental non-profit organization.</w:t>
      </w:r>
    </w:p>
  </w:footnote>
  <w:footnote w:id="20">
    <w:p w14:paraId="66F6CA97" w14:textId="6C236FF5" w:rsidR="00161B27" w:rsidRPr="00C07D4A" w:rsidRDefault="00161B27" w:rsidP="00722E0D">
      <w:pPr>
        <w:pStyle w:val="a5"/>
        <w:rPr>
          <w:rFonts w:ascii="Arial" w:hAnsi="Arial" w:cs="Arial"/>
          <w:sz w:val="16"/>
          <w:szCs w:val="16"/>
        </w:rPr>
      </w:pPr>
      <w:r w:rsidRPr="00C07D4A">
        <w:rPr>
          <w:rStyle w:val="a7"/>
          <w:rFonts w:ascii="Arial" w:hAnsi="Arial" w:cs="Arial"/>
          <w:sz w:val="16"/>
          <w:szCs w:val="16"/>
        </w:rPr>
        <w:footnoteRef/>
      </w:r>
      <w:r w:rsidRPr="00C07D4A">
        <w:rPr>
          <w:rFonts w:ascii="Arial" w:hAnsi="Arial" w:cs="Arial"/>
          <w:sz w:val="16"/>
          <w:szCs w:val="16"/>
        </w:rPr>
        <w:t xml:space="preserve"> Appendix 3 to the Resolution of the Senate of the </w:t>
      </w:r>
      <w:proofErr w:type="spellStart"/>
      <w:r w:rsidRPr="00C07D4A">
        <w:rPr>
          <w:rFonts w:ascii="Arial" w:hAnsi="Arial" w:cs="Arial"/>
          <w:sz w:val="16"/>
          <w:szCs w:val="16"/>
        </w:rPr>
        <w:t>Oliy</w:t>
      </w:r>
      <w:proofErr w:type="spellEnd"/>
      <w:r w:rsidRPr="00C07D4A">
        <w:rPr>
          <w:rFonts w:ascii="Arial" w:hAnsi="Arial" w:cs="Arial"/>
          <w:sz w:val="16"/>
          <w:szCs w:val="16"/>
        </w:rPr>
        <w:t xml:space="preserve"> Majlis of the Republic of Uzbekistan No. SQ-297-IV dated May 28, 2021. </w:t>
      </w:r>
      <w:hyperlink r:id="rId19" w:history="1">
        <w:r w:rsidRPr="00C07D4A">
          <w:rPr>
            <w:rStyle w:val="a8"/>
            <w:rFonts w:ascii="Arial" w:hAnsi="Arial" w:cs="Arial"/>
            <w:sz w:val="16"/>
            <w:szCs w:val="16"/>
          </w:rPr>
          <w:t>Strategy to Achieve Gender Equality in the Republic of Uzbekistan till 2030.</w:t>
        </w:r>
      </w:hyperlink>
      <w:r w:rsidRPr="00C07D4A">
        <w:rPr>
          <w:rFonts w:ascii="Arial" w:hAnsi="Arial" w:cs="Arial"/>
          <w:sz w:val="16"/>
          <w:szCs w:val="16"/>
        </w:rPr>
        <w:t xml:space="preserve"> Target</w:t>
      </w:r>
      <w:r>
        <w:rPr>
          <w:rFonts w:ascii="Arial" w:hAnsi="Arial" w:cs="Arial"/>
          <w:sz w:val="16"/>
          <w:szCs w:val="16"/>
        </w:rPr>
        <w:t xml:space="preserve"> indicators.</w:t>
      </w:r>
    </w:p>
  </w:footnote>
  <w:footnote w:id="21">
    <w:p w14:paraId="4415B1DE" w14:textId="3B283236" w:rsidR="00161B27" w:rsidRPr="00C07D4A" w:rsidRDefault="00161B27" w:rsidP="003D4977">
      <w:pPr>
        <w:pStyle w:val="a5"/>
        <w:rPr>
          <w:rFonts w:ascii="Arial" w:hAnsi="Arial" w:cs="Arial"/>
          <w:sz w:val="16"/>
          <w:szCs w:val="16"/>
        </w:rPr>
      </w:pPr>
      <w:r w:rsidRPr="00C07D4A">
        <w:rPr>
          <w:rStyle w:val="a7"/>
          <w:rFonts w:ascii="Arial" w:hAnsi="Arial" w:cs="Arial"/>
          <w:sz w:val="16"/>
          <w:szCs w:val="16"/>
        </w:rPr>
        <w:footnoteRef/>
      </w:r>
      <w:r w:rsidRPr="00C07D4A">
        <w:rPr>
          <w:rFonts w:ascii="Arial" w:hAnsi="Arial" w:cs="Arial"/>
          <w:sz w:val="16"/>
          <w:szCs w:val="16"/>
        </w:rPr>
        <w:t xml:space="preserve"> </w:t>
      </w:r>
      <w:hyperlink r:id="rId20" w:history="1">
        <w:r w:rsidRPr="00C07D4A">
          <w:rPr>
            <w:rStyle w:val="a8"/>
            <w:rFonts w:ascii="Arial" w:hAnsi="Arial" w:cs="Arial"/>
            <w:sz w:val="16"/>
            <w:szCs w:val="16"/>
          </w:rPr>
          <w:t>The List of Professional Activities Prohibited for People Infected with the Human Immunodeficiency Virus</w:t>
        </w:r>
      </w:hyperlink>
      <w:r w:rsidRPr="00C07D4A">
        <w:rPr>
          <w:rFonts w:ascii="Arial" w:hAnsi="Arial" w:cs="Arial"/>
          <w:sz w:val="16"/>
          <w:szCs w:val="16"/>
        </w:rPr>
        <w:t xml:space="preserve"> registered by the Ministry of Justice on May 07, 2014 No. 2581</w:t>
      </w:r>
    </w:p>
  </w:footnote>
  <w:footnote w:id="22">
    <w:p w14:paraId="5CB7D581" w14:textId="77777777" w:rsidR="00161B27" w:rsidRPr="00C07D4A" w:rsidRDefault="00161B27" w:rsidP="00BB2132">
      <w:pPr>
        <w:pStyle w:val="a5"/>
        <w:rPr>
          <w:rFonts w:ascii="Arial" w:hAnsi="Arial" w:cs="Arial"/>
          <w:sz w:val="16"/>
          <w:szCs w:val="16"/>
        </w:rPr>
      </w:pPr>
      <w:r w:rsidRPr="00C07D4A">
        <w:rPr>
          <w:rStyle w:val="a7"/>
          <w:rFonts w:ascii="Arial" w:hAnsi="Arial" w:cs="Arial"/>
          <w:sz w:val="16"/>
          <w:szCs w:val="16"/>
        </w:rPr>
        <w:footnoteRef/>
      </w:r>
      <w:r w:rsidRPr="00C07D4A">
        <w:rPr>
          <w:rFonts w:ascii="Arial" w:hAnsi="Arial" w:cs="Arial"/>
          <w:sz w:val="16"/>
          <w:szCs w:val="16"/>
        </w:rPr>
        <w:t xml:space="preserve"> </w:t>
      </w:r>
      <w:hyperlink r:id="rId21" w:history="1">
        <w:r w:rsidRPr="00C07D4A">
          <w:rPr>
            <w:rStyle w:val="a8"/>
            <w:rFonts w:ascii="Arial" w:hAnsi="Arial" w:cs="Arial"/>
            <w:sz w:val="16"/>
            <w:szCs w:val="16"/>
          </w:rPr>
          <w:t>Expert consensus statement on the science of HIV in the context of criminal law</w:t>
        </w:r>
      </w:hyperlink>
      <w:r w:rsidRPr="00C07D4A">
        <w:rPr>
          <w:rFonts w:ascii="Arial" w:hAnsi="Arial" w:cs="Arial"/>
          <w:sz w:val="16"/>
          <w:szCs w:val="16"/>
        </w:rPr>
        <w:t>. 2018</w:t>
      </w:r>
    </w:p>
  </w:footnote>
  <w:footnote w:id="23">
    <w:p w14:paraId="47350587" w14:textId="4F1F3C41" w:rsidR="00161B27" w:rsidRPr="00E75F83" w:rsidRDefault="00161B27">
      <w:pPr>
        <w:pStyle w:val="a5"/>
        <w:rPr>
          <w:rFonts w:ascii="Arial" w:hAnsi="Arial" w:cs="Arial"/>
          <w:sz w:val="16"/>
          <w:szCs w:val="16"/>
        </w:rPr>
      </w:pPr>
      <w:r w:rsidRPr="00C07D4A">
        <w:rPr>
          <w:rStyle w:val="a7"/>
          <w:rFonts w:ascii="Arial" w:hAnsi="Arial" w:cs="Arial"/>
          <w:sz w:val="16"/>
          <w:szCs w:val="16"/>
        </w:rPr>
        <w:footnoteRef/>
      </w:r>
      <w:r w:rsidRPr="00C07D4A">
        <w:rPr>
          <w:rFonts w:ascii="Arial" w:hAnsi="Arial" w:cs="Arial"/>
          <w:sz w:val="16"/>
          <w:szCs w:val="16"/>
        </w:rPr>
        <w:t xml:space="preserve"> </w:t>
      </w:r>
      <w:hyperlink r:id="rId22" w:history="1">
        <w:r w:rsidRPr="00C07D4A">
          <w:rPr>
            <w:rStyle w:val="a8"/>
            <w:rFonts w:ascii="Arial" w:hAnsi="Arial" w:cs="Arial"/>
            <w:sz w:val="16"/>
            <w:szCs w:val="16"/>
          </w:rPr>
          <w:t>Public defense experience regarding HIV criminalization in Uzbekistan</w:t>
        </w:r>
      </w:hyperlink>
    </w:p>
  </w:footnote>
  <w:footnote w:id="24">
    <w:p w14:paraId="5742D60D" w14:textId="27C0DE22" w:rsidR="00161B27" w:rsidRPr="009977FC" w:rsidRDefault="00161B27">
      <w:pPr>
        <w:pStyle w:val="a5"/>
        <w:rPr>
          <w:rFonts w:ascii="Arial" w:hAnsi="Arial" w:cs="Arial"/>
          <w:sz w:val="16"/>
          <w:szCs w:val="16"/>
        </w:rPr>
      </w:pPr>
      <w:r w:rsidRPr="009977FC">
        <w:rPr>
          <w:rStyle w:val="a7"/>
          <w:rFonts w:ascii="Arial" w:hAnsi="Arial" w:cs="Arial"/>
          <w:sz w:val="16"/>
          <w:szCs w:val="16"/>
        </w:rPr>
        <w:footnoteRef/>
      </w:r>
      <w:r w:rsidRPr="009977FC">
        <w:rPr>
          <w:rFonts w:ascii="Arial" w:hAnsi="Arial" w:cs="Arial"/>
          <w:sz w:val="16"/>
          <w:szCs w:val="16"/>
        </w:rPr>
        <w:t xml:space="preserve"> Article 1 of the Law of the Republic of Uzbekistan </w:t>
      </w:r>
      <w:hyperlink r:id="rId23" w:history="1">
        <w:r w:rsidRPr="009977FC">
          <w:rPr>
            <w:rStyle w:val="a8"/>
            <w:rFonts w:ascii="Arial" w:hAnsi="Arial" w:cs="Arial"/>
            <w:sz w:val="16"/>
            <w:szCs w:val="16"/>
          </w:rPr>
          <w:t>“On Counteracting the Spread of the Disease Caused by Human Immunodeficiency Virus (HIV Infection)”</w:t>
        </w:r>
      </w:hyperlink>
      <w:r w:rsidRPr="009977FC">
        <w:rPr>
          <w:rFonts w:ascii="Arial" w:hAnsi="Arial" w:cs="Arial"/>
          <w:sz w:val="16"/>
          <w:szCs w:val="16"/>
        </w:rPr>
        <w:t xml:space="preserve"> dated September 23, 2013</w:t>
      </w:r>
    </w:p>
  </w:footnote>
  <w:footnote w:id="25">
    <w:p w14:paraId="4F786340" w14:textId="738D14C8" w:rsidR="00161B27" w:rsidRPr="00E75F83" w:rsidRDefault="00161B27">
      <w:pPr>
        <w:pStyle w:val="a5"/>
        <w:rPr>
          <w:rFonts w:ascii="Arial" w:hAnsi="Arial" w:cs="Arial"/>
          <w:sz w:val="16"/>
          <w:szCs w:val="16"/>
        </w:rPr>
      </w:pPr>
      <w:r w:rsidRPr="009977FC">
        <w:rPr>
          <w:rStyle w:val="a7"/>
          <w:rFonts w:ascii="Arial" w:hAnsi="Arial" w:cs="Arial"/>
          <w:sz w:val="16"/>
          <w:szCs w:val="16"/>
        </w:rPr>
        <w:footnoteRef/>
      </w:r>
      <w:r w:rsidRPr="009977FC">
        <w:rPr>
          <w:rFonts w:ascii="Arial" w:hAnsi="Arial" w:cs="Arial"/>
          <w:sz w:val="16"/>
          <w:szCs w:val="16"/>
        </w:rPr>
        <w:t xml:space="preserve"> </w:t>
      </w:r>
      <w:hyperlink r:id="rId24" w:history="1">
        <w:r>
          <w:rPr>
            <w:rStyle w:val="a8"/>
            <w:rFonts w:ascii="Arial" w:hAnsi="Arial" w:cs="Arial"/>
            <w:sz w:val="16"/>
            <w:szCs w:val="16"/>
          </w:rPr>
          <w:t>W</w:t>
        </w:r>
        <w:r w:rsidRPr="009977FC">
          <w:rPr>
            <w:rStyle w:val="a8"/>
            <w:rFonts w:ascii="Arial" w:hAnsi="Arial" w:cs="Arial"/>
            <w:sz w:val="16"/>
            <w:szCs w:val="16"/>
          </w:rPr>
          <w:t xml:space="preserve">omen </w:t>
        </w:r>
        <w:r>
          <w:rPr>
            <w:rStyle w:val="a8"/>
            <w:rFonts w:ascii="Arial" w:hAnsi="Arial" w:cs="Arial"/>
            <w:sz w:val="16"/>
            <w:szCs w:val="16"/>
          </w:rPr>
          <w:t xml:space="preserve">Must Play a Central Role in </w:t>
        </w:r>
        <w:r w:rsidRPr="009977FC">
          <w:rPr>
            <w:rStyle w:val="a8"/>
            <w:rFonts w:ascii="Arial" w:hAnsi="Arial" w:cs="Arial"/>
            <w:sz w:val="16"/>
            <w:szCs w:val="16"/>
          </w:rPr>
          <w:t xml:space="preserve">Uzbekistan's </w:t>
        </w:r>
        <w:r>
          <w:rPr>
            <w:rStyle w:val="a8"/>
            <w:rFonts w:ascii="Arial" w:hAnsi="Arial" w:cs="Arial"/>
            <w:sz w:val="16"/>
            <w:szCs w:val="16"/>
          </w:rPr>
          <w:t>R</w:t>
        </w:r>
        <w:r w:rsidRPr="009977FC">
          <w:rPr>
            <w:rStyle w:val="a8"/>
            <w:rFonts w:ascii="Arial" w:hAnsi="Arial" w:cs="Arial"/>
            <w:sz w:val="16"/>
            <w:szCs w:val="16"/>
          </w:rPr>
          <w:t xml:space="preserve">ecovery from the </w:t>
        </w:r>
        <w:r>
          <w:rPr>
            <w:rStyle w:val="a8"/>
            <w:rFonts w:ascii="Arial" w:hAnsi="Arial" w:cs="Arial"/>
            <w:sz w:val="16"/>
            <w:szCs w:val="16"/>
          </w:rPr>
          <w:t>P</w:t>
        </w:r>
        <w:r w:rsidRPr="009977FC">
          <w:rPr>
            <w:rStyle w:val="a8"/>
            <w:rFonts w:ascii="Arial" w:hAnsi="Arial" w:cs="Arial"/>
            <w:sz w:val="16"/>
            <w:szCs w:val="16"/>
          </w:rPr>
          <w:t>andemic</w:t>
        </w:r>
      </w:hyperlink>
      <w:r w:rsidRPr="009977FC">
        <w:rPr>
          <w:rFonts w:ascii="Arial" w:hAnsi="Arial" w:cs="Arial"/>
          <w:sz w:val="16"/>
          <w:szCs w:val="16"/>
        </w:rPr>
        <w:t>. March 8, 2021</w:t>
      </w:r>
    </w:p>
  </w:footnote>
  <w:footnote w:id="26">
    <w:p w14:paraId="0B06B961" w14:textId="4AE1EA22" w:rsidR="00161B27" w:rsidRPr="00E75F83" w:rsidRDefault="00161B27">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w:t>
      </w:r>
      <w:hyperlink r:id="rId25" w:history="1">
        <w:r>
          <w:rPr>
            <w:rStyle w:val="a8"/>
            <w:rFonts w:ascii="Arial" w:hAnsi="Arial"/>
            <w:sz w:val="16"/>
          </w:rPr>
          <w:t>Women, HIV and COVID-19 in Eastern Europe and Central Asia</w:t>
        </w:r>
      </w:hyperlink>
      <w:r>
        <w:rPr>
          <w:rFonts w:ascii="Arial" w:hAnsi="Arial"/>
          <w:sz w:val="16"/>
        </w:rPr>
        <w:t>. EWNA, 2021</w:t>
      </w:r>
    </w:p>
  </w:footnote>
  <w:footnote w:id="27">
    <w:p w14:paraId="706F863B" w14:textId="37FC0518" w:rsidR="00161B27" w:rsidRPr="00E75F83" w:rsidRDefault="00161B27" w:rsidP="0022225A">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Ibid.</w:t>
      </w:r>
    </w:p>
  </w:footnote>
  <w:footnote w:id="28">
    <w:p w14:paraId="5D840B0D" w14:textId="1C538354" w:rsidR="00161B27" w:rsidRPr="00E75F83" w:rsidRDefault="00161B27" w:rsidP="00701564">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w:t>
      </w:r>
      <w:hyperlink r:id="rId26" w:history="1">
        <w:r>
          <w:rPr>
            <w:rStyle w:val="a8"/>
            <w:rFonts w:ascii="Arial" w:hAnsi="Arial"/>
            <w:sz w:val="16"/>
          </w:rPr>
          <w:t>Law of the Republic of Uzbekistan “On Protection of the Reproductive Health of Citizens”</w:t>
        </w:r>
      </w:hyperlink>
      <w:r>
        <w:rPr>
          <w:rFonts w:ascii="Arial" w:hAnsi="Arial"/>
          <w:sz w:val="16"/>
        </w:rPr>
        <w:t xml:space="preserve"> adopted by the Legislative Chamber on February 15, 2019 and approved by the Senate on February 28, 2019</w:t>
      </w:r>
    </w:p>
  </w:footnote>
  <w:footnote w:id="29">
    <w:p w14:paraId="067B1FF2" w14:textId="79D18D0F" w:rsidR="00161B27" w:rsidRPr="00E75F83" w:rsidRDefault="00161B27" w:rsidP="0022225A">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w:t>
      </w:r>
      <w:hyperlink r:id="rId27" w:history="1">
        <w:bookmarkStart w:id="0" w:name="_Hlk92712974"/>
        <w:r>
          <w:rPr>
            <w:rStyle w:val="a8"/>
            <w:rFonts w:ascii="Arial" w:hAnsi="Arial"/>
            <w:sz w:val="16"/>
          </w:rPr>
          <w:t>Women, HIV</w:t>
        </w:r>
        <w:bookmarkEnd w:id="0"/>
        <w:r>
          <w:rPr>
            <w:rStyle w:val="a8"/>
            <w:rFonts w:ascii="Arial" w:hAnsi="Arial"/>
            <w:sz w:val="16"/>
          </w:rPr>
          <w:t xml:space="preserve"> and COVID-19 in Eastern Europe and Central Asia</w:t>
        </w:r>
      </w:hyperlink>
      <w:r>
        <w:rPr>
          <w:rFonts w:ascii="Arial" w:hAnsi="Arial"/>
          <w:sz w:val="16"/>
        </w:rPr>
        <w:t>. EWNA, 2021</w:t>
      </w:r>
    </w:p>
  </w:footnote>
  <w:footnote w:id="30">
    <w:p w14:paraId="0AB997DC" w14:textId="2A6E0C04" w:rsidR="00161B27" w:rsidRPr="00E75F83" w:rsidRDefault="00161B27" w:rsidP="001A238A">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Ibid.</w:t>
      </w:r>
    </w:p>
  </w:footnote>
  <w:footnote w:id="31">
    <w:p w14:paraId="4B457F4A" w14:textId="73B23909" w:rsidR="00161B27" w:rsidRPr="00E75F83" w:rsidRDefault="00161B27">
      <w:pPr>
        <w:pStyle w:val="a5"/>
        <w:rPr>
          <w:rFonts w:ascii="Arial" w:hAnsi="Arial" w:cs="Arial"/>
          <w:sz w:val="16"/>
          <w:szCs w:val="16"/>
        </w:rPr>
      </w:pPr>
      <w:r>
        <w:rPr>
          <w:rStyle w:val="a7"/>
          <w:rFonts w:ascii="Arial" w:hAnsi="Arial" w:cs="Arial"/>
          <w:sz w:val="16"/>
          <w:szCs w:val="16"/>
        </w:rPr>
        <w:footnoteRef/>
      </w:r>
      <w:r>
        <w:rPr>
          <w:rFonts w:ascii="Arial" w:hAnsi="Arial"/>
          <w:sz w:val="16"/>
        </w:rPr>
        <w:t xml:space="preserve"> Telegram channel “Tashkent Today”</w:t>
      </w:r>
    </w:p>
  </w:footnote>
  <w:footnote w:id="32">
    <w:p w14:paraId="0D038C9F" w14:textId="195A435D" w:rsidR="00161B27" w:rsidRPr="00161B27" w:rsidRDefault="00161B27" w:rsidP="001A238A">
      <w:pPr>
        <w:pStyle w:val="a5"/>
        <w:rPr>
          <w:rFonts w:ascii="Arial" w:hAnsi="Arial" w:cs="Arial"/>
          <w:sz w:val="16"/>
          <w:szCs w:val="16"/>
          <w:highlight w:val="yellow"/>
        </w:rPr>
      </w:pPr>
      <w:r w:rsidRPr="00161B27">
        <w:rPr>
          <w:rStyle w:val="a7"/>
          <w:rFonts w:ascii="Arial" w:hAnsi="Arial" w:cs="Arial"/>
          <w:sz w:val="16"/>
          <w:szCs w:val="16"/>
        </w:rPr>
        <w:footnoteRef/>
      </w:r>
      <w:r w:rsidRPr="00161B27">
        <w:rPr>
          <w:rFonts w:ascii="Arial" w:hAnsi="Arial" w:cs="Arial"/>
          <w:sz w:val="16"/>
          <w:szCs w:val="16"/>
        </w:rPr>
        <w:t xml:space="preserve"> </w:t>
      </w:r>
      <w:hyperlink r:id="rId28" w:history="1">
        <w:r w:rsidRPr="00161B27">
          <w:rPr>
            <w:rStyle w:val="a8"/>
            <w:rFonts w:ascii="Arial" w:hAnsi="Arial" w:cs="Arial"/>
            <w:sz w:val="16"/>
            <w:szCs w:val="16"/>
          </w:rPr>
          <w:t>Women, HIV and COVID-19 in Eastern Europe and Central Asia</w:t>
        </w:r>
      </w:hyperlink>
      <w:r w:rsidRPr="00161B27">
        <w:rPr>
          <w:rFonts w:ascii="Arial" w:hAnsi="Arial" w:cs="Arial"/>
          <w:sz w:val="16"/>
          <w:szCs w:val="16"/>
        </w:rPr>
        <w:t>. EWNA, 2021</w:t>
      </w:r>
    </w:p>
  </w:footnote>
  <w:footnote w:id="33">
    <w:p w14:paraId="62DAF967" w14:textId="799C1856" w:rsidR="00161B27" w:rsidRPr="00161B27" w:rsidRDefault="00161B27">
      <w:pPr>
        <w:pStyle w:val="a5"/>
        <w:rPr>
          <w:rFonts w:ascii="Arial" w:hAnsi="Arial" w:cs="Arial"/>
          <w:sz w:val="16"/>
          <w:szCs w:val="16"/>
        </w:rPr>
      </w:pPr>
      <w:r w:rsidRPr="00161B27">
        <w:rPr>
          <w:rStyle w:val="a7"/>
          <w:rFonts w:ascii="Arial" w:hAnsi="Arial" w:cs="Arial"/>
          <w:sz w:val="16"/>
          <w:szCs w:val="16"/>
        </w:rPr>
        <w:footnoteRef/>
      </w:r>
      <w:r w:rsidRPr="00161B27">
        <w:rPr>
          <w:rFonts w:ascii="Arial" w:hAnsi="Arial" w:cs="Arial"/>
          <w:sz w:val="16"/>
          <w:szCs w:val="16"/>
        </w:rPr>
        <w:t xml:space="preserve"> </w:t>
      </w:r>
      <w:hyperlink r:id="rId29" w:history="1">
        <w:r w:rsidRPr="00161B27">
          <w:rPr>
            <w:rStyle w:val="a8"/>
            <w:rFonts w:ascii="Arial" w:hAnsi="Arial" w:cs="Arial"/>
            <w:sz w:val="16"/>
            <w:szCs w:val="16"/>
          </w:rPr>
          <w:t>Coronavirus disease (COVID-19): COVID-19 vaccines and people living with HIV</w:t>
        </w:r>
      </w:hyperlink>
      <w:r w:rsidRPr="00161B27">
        <w:rPr>
          <w:rFonts w:ascii="Arial" w:hAnsi="Arial" w:cs="Arial"/>
          <w:sz w:val="16"/>
          <w:szCs w:val="16"/>
        </w:rPr>
        <w:t>. World Health Organization, 14 July 2021</w:t>
      </w:r>
    </w:p>
  </w:footnote>
  <w:footnote w:id="34">
    <w:p w14:paraId="56A46CD4" w14:textId="700C70DB" w:rsidR="00161B27" w:rsidRPr="00161B27" w:rsidRDefault="00161B27">
      <w:pPr>
        <w:pStyle w:val="a5"/>
        <w:rPr>
          <w:rFonts w:ascii="Arial" w:hAnsi="Arial" w:cs="Arial"/>
          <w:sz w:val="16"/>
          <w:szCs w:val="16"/>
        </w:rPr>
      </w:pPr>
      <w:r w:rsidRPr="00161B27">
        <w:rPr>
          <w:rStyle w:val="a7"/>
          <w:rFonts w:ascii="Arial" w:hAnsi="Arial" w:cs="Arial"/>
          <w:sz w:val="16"/>
          <w:szCs w:val="16"/>
        </w:rPr>
        <w:footnoteRef/>
      </w:r>
      <w:r w:rsidRPr="00161B27">
        <w:rPr>
          <w:rFonts w:ascii="Arial" w:hAnsi="Arial" w:cs="Arial"/>
          <w:sz w:val="16"/>
          <w:szCs w:val="16"/>
        </w:rPr>
        <w:t xml:space="preserve"> Appendix No. 1 to the Order of the Uzbekistan Ministry of Health No. 206 dd. August 19, 2021 "National Guidelines on Organizing and Providing Medical Care to People with Confirmed HIV Status", p.</w:t>
      </w:r>
      <w:r>
        <w:rPr>
          <w:rFonts w:ascii="Arial" w:hAnsi="Arial" w:cs="Arial"/>
          <w:sz w:val="16"/>
          <w:szCs w:val="16"/>
        </w:rPr>
        <w:t> </w:t>
      </w:r>
      <w:r w:rsidRPr="00161B27">
        <w:rPr>
          <w:rFonts w:ascii="Arial" w:hAnsi="Arial" w:cs="Arial"/>
          <w:sz w:val="16"/>
          <w:szCs w:val="16"/>
        </w:rPr>
        <w:t>121</w:t>
      </w:r>
    </w:p>
  </w:footnote>
  <w:footnote w:id="35">
    <w:p w14:paraId="6703E294" w14:textId="04AFB07E" w:rsidR="00161B27" w:rsidRPr="00E75F83" w:rsidRDefault="00161B27">
      <w:pPr>
        <w:pStyle w:val="a5"/>
        <w:rPr>
          <w:rFonts w:ascii="Arial" w:hAnsi="Arial" w:cs="Arial"/>
          <w:sz w:val="16"/>
          <w:szCs w:val="16"/>
        </w:rPr>
      </w:pPr>
      <w:r w:rsidRPr="00161B27">
        <w:rPr>
          <w:rStyle w:val="a7"/>
          <w:rFonts w:ascii="Arial" w:hAnsi="Arial" w:cs="Arial"/>
          <w:sz w:val="16"/>
          <w:szCs w:val="16"/>
        </w:rPr>
        <w:footnoteRef/>
      </w:r>
      <w:r w:rsidRPr="00161B27">
        <w:rPr>
          <w:rFonts w:ascii="Arial" w:hAnsi="Arial" w:cs="Arial"/>
          <w:sz w:val="16"/>
          <w:szCs w:val="16"/>
        </w:rPr>
        <w:t xml:space="preserve"> </w:t>
      </w:r>
      <w:hyperlink r:id="rId30" w:history="1">
        <w:r w:rsidRPr="00161B27">
          <w:rPr>
            <w:rStyle w:val="a8"/>
            <w:rFonts w:ascii="Arial" w:hAnsi="Arial" w:cs="Arial"/>
            <w:sz w:val="16"/>
            <w:szCs w:val="16"/>
          </w:rPr>
          <w:t>Assessment of Access to Health Services, Care and Support for Labor Migrants Living with HI</w:t>
        </w:r>
        <w:r>
          <w:rPr>
            <w:rStyle w:val="a8"/>
            <w:rFonts w:ascii="Arial" w:hAnsi="Arial" w:cs="Arial"/>
            <w:sz w:val="16"/>
            <w:szCs w:val="16"/>
          </w:rPr>
          <w:t>V: Uzbekistan</w:t>
        </w:r>
      </w:hyperlink>
      <w:r>
        <w:rPr>
          <w:rFonts w:ascii="Arial" w:hAnsi="Arial" w:cs="Arial"/>
          <w:sz w:val="16"/>
          <w:szCs w:val="16"/>
        </w:rPr>
        <w:t>,</w:t>
      </w:r>
      <w:r w:rsidRPr="00161B27">
        <w:rPr>
          <w:rFonts w:ascii="Arial" w:hAnsi="Arial" w:cs="Arial"/>
          <w:sz w:val="16"/>
          <w:szCs w:val="16"/>
        </w:rPr>
        <w:t xml:space="preserve"> Regional Expert Group on Migration and Health</w:t>
      </w:r>
    </w:p>
  </w:footnote>
  <w:footnote w:id="36">
    <w:p w14:paraId="65944295" w14:textId="22462F3E" w:rsidR="00161B27" w:rsidRPr="0009697B" w:rsidRDefault="00161B27">
      <w:pPr>
        <w:pStyle w:val="a5"/>
        <w:rPr>
          <w:rFonts w:ascii="Arial" w:hAnsi="Arial" w:cs="Arial"/>
          <w:sz w:val="16"/>
          <w:szCs w:val="16"/>
        </w:rPr>
      </w:pPr>
      <w:r w:rsidRPr="0009697B">
        <w:rPr>
          <w:rStyle w:val="a7"/>
          <w:rFonts w:ascii="Arial" w:hAnsi="Arial" w:cs="Arial"/>
          <w:sz w:val="16"/>
          <w:szCs w:val="16"/>
        </w:rPr>
        <w:footnoteRef/>
      </w:r>
      <w:r w:rsidRPr="0009697B">
        <w:rPr>
          <w:rFonts w:ascii="Arial" w:hAnsi="Arial" w:cs="Arial"/>
          <w:sz w:val="16"/>
          <w:szCs w:val="16"/>
        </w:rPr>
        <w:t xml:space="preserve"> </w:t>
      </w:r>
      <w:hyperlink r:id="rId31" w:history="1">
        <w:r w:rsidRPr="0009697B">
          <w:rPr>
            <w:rStyle w:val="a8"/>
            <w:rFonts w:ascii="Arial" w:hAnsi="Arial" w:cs="Arial"/>
            <w:sz w:val="16"/>
            <w:szCs w:val="16"/>
          </w:rPr>
          <w:t>On social assistance during the pandemic</w:t>
        </w:r>
      </w:hyperlink>
      <w:r w:rsidRPr="0009697B">
        <w:rPr>
          <w:rFonts w:ascii="Arial" w:hAnsi="Arial" w:cs="Arial"/>
          <w:sz w:val="16"/>
          <w:szCs w:val="16"/>
        </w:rPr>
        <w:t>. August 14, 2020</w:t>
      </w:r>
    </w:p>
  </w:footnote>
  <w:footnote w:id="37">
    <w:p w14:paraId="636A9F54" w14:textId="040E1B91" w:rsidR="00161B27" w:rsidRPr="0009697B" w:rsidRDefault="00161B27">
      <w:pPr>
        <w:pStyle w:val="a5"/>
        <w:rPr>
          <w:rFonts w:ascii="Arial" w:hAnsi="Arial" w:cs="Arial"/>
          <w:sz w:val="16"/>
          <w:szCs w:val="16"/>
          <w:highlight w:val="yellow"/>
        </w:rPr>
      </w:pPr>
      <w:r w:rsidRPr="0009697B">
        <w:rPr>
          <w:rStyle w:val="a7"/>
          <w:rFonts w:ascii="Arial" w:hAnsi="Arial" w:cs="Arial"/>
          <w:sz w:val="16"/>
          <w:szCs w:val="16"/>
        </w:rPr>
        <w:footnoteRef/>
      </w:r>
      <w:r w:rsidRPr="0009697B">
        <w:rPr>
          <w:rFonts w:ascii="Arial" w:hAnsi="Arial" w:cs="Arial"/>
          <w:sz w:val="16"/>
          <w:szCs w:val="16"/>
        </w:rPr>
        <w:t xml:space="preserve"> </w:t>
      </w:r>
      <w:hyperlink r:id="rId32" w:history="1">
        <w:r w:rsidRPr="0009697B">
          <w:rPr>
            <w:rStyle w:val="a8"/>
            <w:rFonts w:ascii="Arial" w:hAnsi="Arial" w:cs="Arial"/>
            <w:sz w:val="16"/>
            <w:szCs w:val="16"/>
          </w:rPr>
          <w:t>Women, HIV and COVID-19 in Eastern Europe and Central Asia</w:t>
        </w:r>
      </w:hyperlink>
      <w:r w:rsidRPr="0009697B">
        <w:rPr>
          <w:rFonts w:ascii="Arial" w:hAnsi="Arial" w:cs="Arial"/>
          <w:sz w:val="16"/>
          <w:szCs w:val="16"/>
        </w:rPr>
        <w:t>. EWNA, 2021</w:t>
      </w:r>
    </w:p>
  </w:footnote>
  <w:footnote w:id="38">
    <w:p w14:paraId="11D06E23" w14:textId="322A8598" w:rsidR="00161B27" w:rsidRPr="0009697B" w:rsidRDefault="00161B27">
      <w:pPr>
        <w:pStyle w:val="a5"/>
        <w:rPr>
          <w:rFonts w:ascii="Arial" w:hAnsi="Arial" w:cs="Arial"/>
          <w:sz w:val="16"/>
          <w:szCs w:val="16"/>
        </w:rPr>
      </w:pPr>
      <w:r w:rsidRPr="0009697B">
        <w:rPr>
          <w:rStyle w:val="a7"/>
          <w:rFonts w:ascii="Arial" w:hAnsi="Arial" w:cs="Arial"/>
          <w:sz w:val="16"/>
          <w:szCs w:val="16"/>
        </w:rPr>
        <w:footnoteRef/>
      </w:r>
      <w:r w:rsidRPr="0009697B">
        <w:rPr>
          <w:rFonts w:ascii="Arial" w:hAnsi="Arial" w:cs="Arial"/>
          <w:sz w:val="16"/>
          <w:szCs w:val="16"/>
        </w:rPr>
        <w:t xml:space="preserve"> Ibid.</w:t>
      </w:r>
    </w:p>
  </w:footnote>
  <w:footnote w:id="39">
    <w:p w14:paraId="508EC090" w14:textId="77777777" w:rsidR="00161B27" w:rsidRPr="0009697B" w:rsidRDefault="00161B27" w:rsidP="008A4E01">
      <w:pPr>
        <w:pStyle w:val="a5"/>
        <w:rPr>
          <w:rFonts w:ascii="Arial" w:hAnsi="Arial" w:cs="Arial"/>
          <w:sz w:val="16"/>
          <w:szCs w:val="16"/>
        </w:rPr>
      </w:pPr>
      <w:r w:rsidRPr="0009697B">
        <w:rPr>
          <w:rStyle w:val="a7"/>
          <w:rFonts w:ascii="Arial" w:hAnsi="Arial" w:cs="Arial"/>
          <w:sz w:val="16"/>
          <w:szCs w:val="16"/>
        </w:rPr>
        <w:footnoteRef/>
      </w:r>
      <w:r w:rsidRPr="0009697B">
        <w:rPr>
          <w:rFonts w:ascii="Arial" w:hAnsi="Arial" w:cs="Arial"/>
          <w:sz w:val="16"/>
          <w:szCs w:val="16"/>
        </w:rPr>
        <w:t xml:space="preserve"> </w:t>
      </w:r>
      <w:hyperlink r:id="rId33" w:history="1">
        <w:r w:rsidRPr="0009697B">
          <w:rPr>
            <w:rStyle w:val="a8"/>
            <w:rFonts w:ascii="Arial" w:hAnsi="Arial" w:cs="Arial"/>
            <w:sz w:val="16"/>
            <w:szCs w:val="16"/>
          </w:rPr>
          <w:t>Law of the Republic of Uzbekistan “On Counteracting the Spread of the Disease Caused by Human Immunodeficiency Virus (HIV Infection)”</w:t>
        </w:r>
      </w:hyperlink>
      <w:r w:rsidRPr="0009697B">
        <w:rPr>
          <w:rFonts w:ascii="Arial" w:hAnsi="Arial" w:cs="Arial"/>
          <w:sz w:val="16"/>
          <w:szCs w:val="16"/>
        </w:rPr>
        <w:t xml:space="preserve"> dated September 23, 2013</w:t>
      </w:r>
    </w:p>
  </w:footnote>
  <w:footnote w:id="40">
    <w:p w14:paraId="0F7E4109" w14:textId="77777777" w:rsidR="00161B27" w:rsidRPr="0009697B" w:rsidRDefault="00161B27" w:rsidP="008A4E01">
      <w:pPr>
        <w:pStyle w:val="a5"/>
        <w:rPr>
          <w:rFonts w:ascii="Arial" w:hAnsi="Arial" w:cs="Arial"/>
          <w:sz w:val="16"/>
          <w:szCs w:val="16"/>
        </w:rPr>
      </w:pPr>
      <w:r w:rsidRPr="0009697B">
        <w:rPr>
          <w:rStyle w:val="a7"/>
          <w:rFonts w:ascii="Arial" w:hAnsi="Arial" w:cs="Arial"/>
          <w:sz w:val="16"/>
          <w:szCs w:val="16"/>
        </w:rPr>
        <w:footnoteRef/>
      </w:r>
      <w:r w:rsidRPr="0009697B">
        <w:rPr>
          <w:rFonts w:ascii="Arial" w:hAnsi="Arial" w:cs="Arial"/>
          <w:sz w:val="16"/>
          <w:szCs w:val="16"/>
        </w:rPr>
        <w:t xml:space="preserve"> </w:t>
      </w:r>
      <w:hyperlink r:id="rId34" w:history="1">
        <w:r w:rsidRPr="0009697B">
          <w:rPr>
            <w:rStyle w:val="a8"/>
            <w:rFonts w:ascii="Arial" w:hAnsi="Arial" w:cs="Arial"/>
            <w:sz w:val="16"/>
            <w:szCs w:val="16"/>
          </w:rPr>
          <w:t>Family Code of the Republic of Uzbekistan, Article 4.</w:t>
        </w:r>
      </w:hyperlink>
      <w:hyperlink r:id="rId35" w:history="1">
        <w:r w:rsidRPr="0009697B">
          <w:rPr>
            <w:rStyle w:val="a8"/>
            <w:rFonts w:ascii="Arial" w:hAnsi="Arial" w:cs="Arial"/>
            <w:sz w:val="16"/>
            <w:szCs w:val="16"/>
          </w:rPr>
          <w:t xml:space="preserve"> Family, maternity, </w:t>
        </w:r>
        <w:proofErr w:type="gramStart"/>
        <w:r w:rsidRPr="0009697B">
          <w:rPr>
            <w:rStyle w:val="a8"/>
            <w:rFonts w:ascii="Arial" w:hAnsi="Arial" w:cs="Arial"/>
            <w:sz w:val="16"/>
            <w:szCs w:val="16"/>
          </w:rPr>
          <w:t>paternity</w:t>
        </w:r>
        <w:proofErr w:type="gramEnd"/>
        <w:r w:rsidRPr="0009697B">
          <w:rPr>
            <w:rStyle w:val="a8"/>
            <w:rFonts w:ascii="Arial" w:hAnsi="Arial" w:cs="Arial"/>
            <w:sz w:val="16"/>
            <w:szCs w:val="16"/>
          </w:rPr>
          <w:t xml:space="preserve"> and childhood protection</w:t>
        </w:r>
      </w:hyperlink>
    </w:p>
  </w:footnote>
  <w:footnote w:id="41">
    <w:p w14:paraId="7302462F" w14:textId="656CB5D7" w:rsidR="00161B27" w:rsidRPr="0009697B" w:rsidRDefault="00161B27" w:rsidP="00502BCB">
      <w:pPr>
        <w:pStyle w:val="a5"/>
        <w:rPr>
          <w:rFonts w:ascii="Arial" w:hAnsi="Arial" w:cs="Arial"/>
          <w:color w:val="171717" w:themeColor="background2" w:themeShade="1A"/>
          <w:sz w:val="16"/>
          <w:szCs w:val="16"/>
        </w:rPr>
      </w:pPr>
      <w:r w:rsidRPr="0009697B">
        <w:rPr>
          <w:rStyle w:val="a7"/>
          <w:rFonts w:ascii="Arial" w:hAnsi="Arial" w:cs="Arial"/>
          <w:color w:val="171717" w:themeColor="background2" w:themeShade="1A"/>
          <w:sz w:val="16"/>
          <w:szCs w:val="16"/>
        </w:rPr>
        <w:footnoteRef/>
      </w:r>
      <w:r w:rsidRPr="0009697B">
        <w:rPr>
          <w:rFonts w:ascii="Arial" w:hAnsi="Arial" w:cs="Arial"/>
          <w:color w:val="171717" w:themeColor="background2" w:themeShade="1A"/>
          <w:sz w:val="16"/>
          <w:szCs w:val="16"/>
        </w:rPr>
        <w:t xml:space="preserve"> </w:t>
      </w:r>
      <w:hyperlink r:id="rId36" w:history="1">
        <w:r w:rsidRPr="0009697B">
          <w:rPr>
            <w:rStyle w:val="a8"/>
            <w:rFonts w:ascii="Arial" w:hAnsi="Arial" w:cs="Arial"/>
            <w:sz w:val="16"/>
            <w:szCs w:val="16"/>
          </w:rPr>
          <w:t>Family Code of the Republic of Uzbekistan.</w:t>
        </w:r>
      </w:hyperlink>
      <w:hyperlink r:id="rId37" w:history="1">
        <w:r w:rsidRPr="0009697B">
          <w:rPr>
            <w:rStyle w:val="a8"/>
            <w:rFonts w:ascii="Arial" w:hAnsi="Arial" w:cs="Arial"/>
            <w:sz w:val="16"/>
            <w:szCs w:val="16"/>
          </w:rPr>
          <w:t xml:space="preserve"> Article 49.</w:t>
        </w:r>
      </w:hyperlink>
      <w:hyperlink r:id="rId38" w:history="1">
        <w:r w:rsidRPr="0009697B">
          <w:rPr>
            <w:rStyle w:val="a8"/>
            <w:rFonts w:ascii="Arial" w:hAnsi="Arial" w:cs="Arial"/>
            <w:sz w:val="16"/>
            <w:szCs w:val="16"/>
          </w:rPr>
          <w:t xml:space="preserve"> Grounds for declaring a marriage invalid</w:t>
        </w:r>
      </w:hyperlink>
    </w:p>
  </w:footnote>
  <w:footnote w:id="42">
    <w:p w14:paraId="43F7F00A" w14:textId="50B3194C" w:rsidR="00161B27" w:rsidRPr="00EF011A" w:rsidRDefault="00161B27">
      <w:pPr>
        <w:pStyle w:val="a5"/>
        <w:rPr>
          <w:rFonts w:ascii="Arial" w:hAnsi="Arial" w:cs="Arial"/>
          <w:sz w:val="16"/>
          <w:szCs w:val="16"/>
        </w:rPr>
      </w:pPr>
      <w:r w:rsidRPr="00EF011A">
        <w:rPr>
          <w:rStyle w:val="a7"/>
          <w:rFonts w:ascii="Arial" w:hAnsi="Arial" w:cs="Arial"/>
          <w:sz w:val="16"/>
          <w:szCs w:val="16"/>
        </w:rPr>
        <w:footnoteRef/>
      </w:r>
      <w:r w:rsidRPr="00EF011A">
        <w:rPr>
          <w:rFonts w:ascii="Arial" w:hAnsi="Arial" w:cs="Arial"/>
          <w:sz w:val="16"/>
          <w:szCs w:val="16"/>
        </w:rPr>
        <w:t xml:space="preserve"> The document is not publicly available</w:t>
      </w:r>
    </w:p>
  </w:footnote>
  <w:footnote w:id="43">
    <w:p w14:paraId="5E4470F8" w14:textId="3C8E6372" w:rsidR="00161B27" w:rsidRPr="00EF011A" w:rsidRDefault="00161B27" w:rsidP="00C21048">
      <w:pPr>
        <w:pStyle w:val="a5"/>
        <w:rPr>
          <w:rFonts w:ascii="Arial" w:hAnsi="Arial" w:cs="Arial"/>
          <w:sz w:val="16"/>
          <w:szCs w:val="16"/>
        </w:rPr>
      </w:pPr>
      <w:r w:rsidRPr="00EF011A">
        <w:rPr>
          <w:rStyle w:val="a7"/>
          <w:rFonts w:ascii="Arial" w:hAnsi="Arial" w:cs="Arial"/>
          <w:sz w:val="16"/>
          <w:szCs w:val="16"/>
        </w:rPr>
        <w:footnoteRef/>
      </w:r>
      <w:r w:rsidRPr="00EF011A">
        <w:rPr>
          <w:rFonts w:ascii="Arial" w:hAnsi="Arial" w:cs="Arial"/>
          <w:sz w:val="16"/>
          <w:szCs w:val="16"/>
        </w:rPr>
        <w:t xml:space="preserve"> </w:t>
      </w:r>
      <w:hyperlink r:id="rId39" w:history="1">
        <w:r w:rsidRPr="00EF011A">
          <w:rPr>
            <w:rStyle w:val="a8"/>
            <w:rFonts w:ascii="Arial" w:hAnsi="Arial" w:cs="Arial"/>
            <w:sz w:val="16"/>
            <w:szCs w:val="16"/>
          </w:rPr>
          <w:t>Law of the Republic of Uzbekistan “On Protection of Women from Harassment and Abuse”</w:t>
        </w:r>
      </w:hyperlink>
      <w:r w:rsidRPr="00EF011A">
        <w:rPr>
          <w:rFonts w:ascii="Arial" w:hAnsi="Arial" w:cs="Arial"/>
          <w:sz w:val="16"/>
          <w:szCs w:val="16"/>
        </w:rPr>
        <w:t xml:space="preserve"> </w:t>
      </w:r>
      <w:r w:rsidR="00EF011A">
        <w:rPr>
          <w:rFonts w:ascii="Arial" w:hAnsi="Arial" w:cs="Arial"/>
          <w:sz w:val="16"/>
          <w:szCs w:val="16"/>
        </w:rPr>
        <w:t>a</w:t>
      </w:r>
      <w:r w:rsidRPr="00EF011A">
        <w:rPr>
          <w:rFonts w:ascii="Arial" w:hAnsi="Arial" w:cs="Arial"/>
          <w:sz w:val="16"/>
          <w:szCs w:val="16"/>
        </w:rPr>
        <w:t>dopted by the Legislative Chamber on August 17, 2019</w:t>
      </w:r>
      <w:r w:rsidR="00EF011A">
        <w:rPr>
          <w:rFonts w:ascii="Arial" w:hAnsi="Arial" w:cs="Arial"/>
          <w:sz w:val="16"/>
          <w:szCs w:val="16"/>
        </w:rPr>
        <w:t xml:space="preserve"> and a</w:t>
      </w:r>
      <w:r w:rsidRPr="00EF011A">
        <w:rPr>
          <w:rFonts w:ascii="Arial" w:hAnsi="Arial" w:cs="Arial"/>
          <w:sz w:val="16"/>
          <w:szCs w:val="16"/>
        </w:rPr>
        <w:t>pproved by the Senate on August 23, 2019</w:t>
      </w:r>
    </w:p>
  </w:footnote>
  <w:footnote w:id="44">
    <w:p w14:paraId="7834D7DA" w14:textId="35644893" w:rsidR="00161B27" w:rsidRPr="00EF011A" w:rsidRDefault="00161B27">
      <w:pPr>
        <w:pStyle w:val="a5"/>
        <w:rPr>
          <w:rFonts w:ascii="Arial" w:hAnsi="Arial" w:cs="Arial"/>
          <w:sz w:val="16"/>
          <w:szCs w:val="16"/>
        </w:rPr>
      </w:pPr>
      <w:r w:rsidRPr="00EF011A">
        <w:rPr>
          <w:rStyle w:val="a7"/>
          <w:rFonts w:ascii="Arial" w:hAnsi="Arial" w:cs="Arial"/>
          <w:sz w:val="16"/>
          <w:szCs w:val="16"/>
        </w:rPr>
        <w:footnoteRef/>
      </w:r>
      <w:r w:rsidRPr="00EF011A">
        <w:rPr>
          <w:rFonts w:ascii="Arial" w:hAnsi="Arial" w:cs="Arial"/>
          <w:sz w:val="16"/>
          <w:szCs w:val="16"/>
        </w:rPr>
        <w:t xml:space="preserve"> </w:t>
      </w:r>
      <w:hyperlink r:id="rId40" w:history="1">
        <w:r w:rsidRPr="00EF011A">
          <w:rPr>
            <w:rStyle w:val="a8"/>
            <w:rFonts w:ascii="Arial" w:hAnsi="Arial" w:cs="Arial"/>
            <w:sz w:val="16"/>
            <w:szCs w:val="16"/>
          </w:rPr>
          <w:t>Beyond the campaign: Amplifying our efforts to end gender-based violence in Uzbekistan</w:t>
        </w:r>
      </w:hyperlink>
      <w:r w:rsidRPr="00EF011A">
        <w:rPr>
          <w:rFonts w:ascii="Arial" w:hAnsi="Arial" w:cs="Arial"/>
          <w:sz w:val="16"/>
          <w:szCs w:val="16"/>
        </w:rPr>
        <w:t>. World Bank blogs. December 18, 2020</w:t>
      </w:r>
    </w:p>
  </w:footnote>
  <w:footnote w:id="45">
    <w:p w14:paraId="7BD959A9" w14:textId="55CE1195" w:rsidR="00161B27" w:rsidRPr="00EF011A" w:rsidRDefault="00161B27">
      <w:pPr>
        <w:pStyle w:val="a5"/>
        <w:rPr>
          <w:rFonts w:ascii="Arial" w:hAnsi="Arial" w:cs="Arial"/>
          <w:sz w:val="16"/>
          <w:szCs w:val="16"/>
        </w:rPr>
      </w:pPr>
      <w:r w:rsidRPr="00EF011A">
        <w:rPr>
          <w:rStyle w:val="a7"/>
          <w:rFonts w:ascii="Arial" w:hAnsi="Arial" w:cs="Arial"/>
          <w:sz w:val="16"/>
          <w:szCs w:val="16"/>
        </w:rPr>
        <w:footnoteRef/>
      </w:r>
      <w:r w:rsidRPr="00EF011A">
        <w:rPr>
          <w:rFonts w:ascii="Arial" w:hAnsi="Arial" w:cs="Arial"/>
          <w:sz w:val="16"/>
          <w:szCs w:val="16"/>
        </w:rPr>
        <w:t xml:space="preserve"> </w:t>
      </w:r>
      <w:hyperlink r:id="rId41" w:history="1">
        <w:r w:rsidRPr="00EF011A">
          <w:rPr>
            <w:rStyle w:val="a8"/>
            <w:rFonts w:ascii="Arial" w:hAnsi="Arial" w:cs="Arial"/>
            <w:sz w:val="16"/>
            <w:szCs w:val="16"/>
          </w:rPr>
          <w:t>Ministry of Internal Affairs:</w:t>
        </w:r>
      </w:hyperlink>
      <w:hyperlink r:id="rId42" w:history="1">
        <w:r w:rsidRPr="00EF011A">
          <w:rPr>
            <w:rStyle w:val="a8"/>
            <w:rFonts w:ascii="Arial" w:hAnsi="Arial" w:cs="Arial"/>
            <w:sz w:val="16"/>
            <w:szCs w:val="16"/>
          </w:rPr>
          <w:t xml:space="preserve"> Year in Review</w:t>
        </w:r>
      </w:hyperlink>
      <w:r w:rsidRPr="00EF011A">
        <w:rPr>
          <w:rFonts w:ascii="Arial" w:hAnsi="Arial" w:cs="Arial"/>
          <w:sz w:val="16"/>
          <w:szCs w:val="16"/>
        </w:rPr>
        <w:t>. January 14, 2021</w:t>
      </w:r>
    </w:p>
  </w:footnote>
  <w:footnote w:id="46">
    <w:p w14:paraId="48B5EACA" w14:textId="009E1FCB" w:rsidR="00161B27" w:rsidRPr="00EF011A" w:rsidRDefault="00161B27">
      <w:pPr>
        <w:pStyle w:val="a5"/>
        <w:rPr>
          <w:rFonts w:ascii="Arial" w:hAnsi="Arial" w:cs="Arial"/>
          <w:sz w:val="16"/>
          <w:szCs w:val="16"/>
        </w:rPr>
      </w:pPr>
      <w:r w:rsidRPr="00EF011A">
        <w:rPr>
          <w:rStyle w:val="a7"/>
          <w:rFonts w:ascii="Arial" w:hAnsi="Arial" w:cs="Arial"/>
          <w:sz w:val="16"/>
          <w:szCs w:val="16"/>
        </w:rPr>
        <w:footnoteRef/>
      </w:r>
      <w:r w:rsidRPr="00EF011A">
        <w:rPr>
          <w:rFonts w:ascii="Arial" w:hAnsi="Arial" w:cs="Arial"/>
          <w:sz w:val="16"/>
          <w:szCs w:val="16"/>
        </w:rPr>
        <w:t xml:space="preserve"> </w:t>
      </w:r>
      <w:hyperlink r:id="rId43" w:history="1">
        <w:r w:rsidRPr="00EF011A">
          <w:rPr>
            <w:rStyle w:val="a8"/>
            <w:rFonts w:ascii="Arial" w:hAnsi="Arial" w:cs="Arial"/>
            <w:sz w:val="16"/>
            <w:szCs w:val="16"/>
          </w:rPr>
          <w:t>Resolution of the President of the Republic of Uzbekistan “On Additional Measures for the Rehabilitation of Women Victims of Violence”</w:t>
        </w:r>
      </w:hyperlink>
      <w:r w:rsidRPr="00EF011A">
        <w:rPr>
          <w:rFonts w:ascii="Arial" w:hAnsi="Arial" w:cs="Arial"/>
          <w:sz w:val="16"/>
          <w:szCs w:val="16"/>
        </w:rPr>
        <w:t xml:space="preserve"> dated May 19, 2021 No. ПП-5116</w:t>
      </w:r>
    </w:p>
  </w:footnote>
  <w:footnote w:id="47">
    <w:p w14:paraId="7A5F8F91" w14:textId="14D7826D" w:rsidR="00161B27" w:rsidRPr="00EF011A" w:rsidRDefault="00161B27" w:rsidP="004C0BA3">
      <w:pPr>
        <w:pStyle w:val="a5"/>
        <w:rPr>
          <w:rFonts w:ascii="Arial" w:hAnsi="Arial" w:cs="Arial"/>
          <w:sz w:val="16"/>
          <w:szCs w:val="16"/>
        </w:rPr>
      </w:pPr>
      <w:r w:rsidRPr="00EF011A">
        <w:rPr>
          <w:rStyle w:val="a7"/>
          <w:rFonts w:ascii="Arial" w:hAnsi="Arial" w:cs="Arial"/>
          <w:sz w:val="16"/>
          <w:szCs w:val="16"/>
        </w:rPr>
        <w:footnoteRef/>
      </w:r>
      <w:r w:rsidRPr="00EF011A">
        <w:rPr>
          <w:rFonts w:ascii="Arial" w:hAnsi="Arial" w:cs="Arial"/>
          <w:sz w:val="16"/>
          <w:szCs w:val="16"/>
        </w:rPr>
        <w:t xml:space="preserve"> Appendix to the Resolution of the President of the Republic of Uzbekistan dated May 19, 2021 No. ПП-5116 </w:t>
      </w:r>
      <w:hyperlink r:id="rId44" w:history="1">
        <w:r w:rsidRPr="00EF011A">
          <w:rPr>
            <w:rStyle w:val="a8"/>
            <w:rFonts w:ascii="Arial" w:hAnsi="Arial" w:cs="Arial"/>
            <w:sz w:val="16"/>
            <w:szCs w:val="16"/>
          </w:rPr>
          <w:t>"Roadmap" on the prevention of violence and suicide cases and support of victims</w:t>
        </w:r>
      </w:hyperlink>
    </w:p>
  </w:footnote>
  <w:footnote w:id="48">
    <w:p w14:paraId="27495A77" w14:textId="3D89E847" w:rsidR="00161B27" w:rsidRPr="00E75F83" w:rsidRDefault="00161B27">
      <w:pPr>
        <w:pStyle w:val="a5"/>
        <w:rPr>
          <w:rFonts w:ascii="Arial" w:hAnsi="Arial" w:cs="Arial"/>
          <w:sz w:val="16"/>
          <w:szCs w:val="16"/>
        </w:rPr>
      </w:pPr>
      <w:r w:rsidRPr="00EF011A">
        <w:rPr>
          <w:rStyle w:val="a7"/>
          <w:rFonts w:ascii="Arial" w:hAnsi="Arial" w:cs="Arial"/>
          <w:sz w:val="16"/>
          <w:szCs w:val="16"/>
        </w:rPr>
        <w:footnoteRef/>
      </w:r>
      <w:r w:rsidRPr="00EF011A">
        <w:rPr>
          <w:rFonts w:ascii="Arial" w:hAnsi="Arial" w:cs="Arial"/>
          <w:sz w:val="16"/>
          <w:szCs w:val="16"/>
        </w:rPr>
        <w:t xml:space="preserve"> </w:t>
      </w:r>
      <w:hyperlink r:id="rId45" w:history="1">
        <w:r w:rsidRPr="00EF011A">
          <w:rPr>
            <w:rStyle w:val="a8"/>
            <w:rFonts w:ascii="Arial" w:hAnsi="Arial" w:cs="Arial"/>
            <w:sz w:val="16"/>
            <w:szCs w:val="16"/>
          </w:rPr>
          <w:t>Study on violence against women living with HIV in EECA</w:t>
        </w:r>
      </w:hyperlink>
      <w:r w:rsidRPr="00EF011A">
        <w:rPr>
          <w:rFonts w:ascii="Arial" w:hAnsi="Arial" w:cs="Arial"/>
          <w:sz w:val="16"/>
          <w:szCs w:val="16"/>
        </w:rPr>
        <w:t>. EWNA, 2019</w:t>
      </w:r>
    </w:p>
  </w:footnote>
  <w:footnote w:id="49">
    <w:p w14:paraId="00A00502" w14:textId="3C1D343E" w:rsidR="00161B27" w:rsidRPr="00C80366" w:rsidRDefault="00161B27">
      <w:pPr>
        <w:pStyle w:val="a5"/>
        <w:rPr>
          <w:rFonts w:ascii="Arial" w:hAnsi="Arial" w:cs="Arial"/>
          <w:sz w:val="16"/>
          <w:szCs w:val="16"/>
        </w:rPr>
      </w:pPr>
      <w:r w:rsidRPr="00C80366">
        <w:rPr>
          <w:rStyle w:val="a7"/>
          <w:rFonts w:ascii="Arial" w:hAnsi="Arial" w:cs="Arial"/>
          <w:sz w:val="16"/>
          <w:szCs w:val="16"/>
        </w:rPr>
        <w:footnoteRef/>
      </w:r>
      <w:r w:rsidRPr="00C80366">
        <w:rPr>
          <w:rFonts w:ascii="Arial" w:hAnsi="Arial" w:cs="Arial"/>
          <w:sz w:val="16"/>
          <w:szCs w:val="16"/>
        </w:rPr>
        <w:t xml:space="preserve"> </w:t>
      </w:r>
      <w:hyperlink r:id="rId46" w:history="1">
        <w:r w:rsidRPr="00C80366">
          <w:rPr>
            <w:rStyle w:val="a8"/>
            <w:rFonts w:ascii="Arial" w:hAnsi="Arial" w:cs="Arial"/>
            <w:sz w:val="16"/>
            <w:szCs w:val="16"/>
          </w:rPr>
          <w:t>Why is 1146 hotline not working well?</w:t>
        </w:r>
      </w:hyperlink>
      <w:r w:rsidRPr="00C80366">
        <w:rPr>
          <w:rFonts w:ascii="Arial" w:hAnsi="Arial" w:cs="Arial"/>
          <w:sz w:val="16"/>
          <w:szCs w:val="16"/>
        </w:rPr>
        <w:t xml:space="preserve"> Independent information project against violence in Uzbekistan </w:t>
      </w:r>
      <w:hyperlink r:id="rId47" w:history="1">
        <w:r w:rsidRPr="00C80366">
          <w:rPr>
            <w:rStyle w:val="a8"/>
            <w:rFonts w:ascii="Arial" w:hAnsi="Arial" w:cs="Arial"/>
            <w:sz w:val="16"/>
            <w:szCs w:val="16"/>
          </w:rPr>
          <w:t>https://nemolchi.uz/</w:t>
        </w:r>
      </w:hyperlink>
      <w:r w:rsidRPr="00C80366">
        <w:rPr>
          <w:rFonts w:ascii="Arial" w:hAnsi="Arial" w:cs="Arial"/>
          <w:sz w:val="16"/>
          <w:szCs w:val="16"/>
        </w:rPr>
        <w:t xml:space="preserve"> </w:t>
      </w:r>
    </w:p>
  </w:footnote>
  <w:footnote w:id="50">
    <w:p w14:paraId="2C5BB8F8" w14:textId="399007C6" w:rsidR="00161B27" w:rsidRPr="00C80366" w:rsidRDefault="00161B27">
      <w:pPr>
        <w:pStyle w:val="a5"/>
        <w:rPr>
          <w:rFonts w:ascii="Arial" w:hAnsi="Arial" w:cs="Arial"/>
          <w:sz w:val="16"/>
          <w:szCs w:val="16"/>
        </w:rPr>
      </w:pPr>
      <w:r w:rsidRPr="00C80366">
        <w:rPr>
          <w:rStyle w:val="a7"/>
          <w:rFonts w:ascii="Arial" w:hAnsi="Arial" w:cs="Arial"/>
          <w:sz w:val="16"/>
          <w:szCs w:val="16"/>
        </w:rPr>
        <w:footnoteRef/>
      </w:r>
      <w:r w:rsidRPr="00C80366">
        <w:rPr>
          <w:rFonts w:ascii="Arial" w:hAnsi="Arial" w:cs="Arial"/>
          <w:sz w:val="16"/>
          <w:szCs w:val="16"/>
        </w:rPr>
        <w:t xml:space="preserve"> Ibid.</w:t>
      </w:r>
    </w:p>
  </w:footnote>
  <w:footnote w:id="51">
    <w:p w14:paraId="46E37FB3" w14:textId="494ABD00" w:rsidR="00161B27" w:rsidRPr="00FA4B9B" w:rsidRDefault="00161B27" w:rsidP="00380E20">
      <w:pPr>
        <w:pStyle w:val="a5"/>
        <w:rPr>
          <w:rFonts w:ascii="Arial" w:hAnsi="Arial" w:cs="Arial"/>
          <w:sz w:val="16"/>
          <w:szCs w:val="16"/>
        </w:rPr>
      </w:pPr>
      <w:r w:rsidRPr="00C80366">
        <w:rPr>
          <w:rStyle w:val="a7"/>
          <w:rFonts w:ascii="Arial" w:hAnsi="Arial" w:cs="Arial"/>
          <w:sz w:val="16"/>
          <w:szCs w:val="16"/>
        </w:rPr>
        <w:footnoteRef/>
      </w:r>
      <w:r w:rsidRPr="00C80366">
        <w:rPr>
          <w:rFonts w:ascii="Arial" w:hAnsi="Arial" w:cs="Arial"/>
          <w:sz w:val="16"/>
          <w:szCs w:val="16"/>
        </w:rPr>
        <w:t xml:space="preserve"> “</w:t>
      </w:r>
      <w:hyperlink r:id="rId48" w:history="1">
        <w:r w:rsidRPr="00C80366">
          <w:rPr>
            <w:rStyle w:val="a8"/>
            <w:rFonts w:ascii="Arial" w:hAnsi="Arial" w:cs="Arial"/>
            <w:sz w:val="16"/>
            <w:szCs w:val="16"/>
          </w:rPr>
          <w:t xml:space="preserve">I was afraid </w:t>
        </w:r>
        <w:r w:rsidR="00C80366">
          <w:rPr>
            <w:rStyle w:val="a8"/>
            <w:rFonts w:ascii="Arial" w:hAnsi="Arial" w:cs="Arial"/>
            <w:sz w:val="16"/>
            <w:szCs w:val="16"/>
          </w:rPr>
          <w:t>I would</w:t>
        </w:r>
        <w:r w:rsidRPr="00C80366">
          <w:rPr>
            <w:rStyle w:val="a8"/>
            <w:rFonts w:ascii="Arial" w:hAnsi="Arial" w:cs="Arial"/>
            <w:sz w:val="16"/>
            <w:szCs w:val="16"/>
          </w:rPr>
          <w:t xml:space="preserve"> face harassment and disclosure of my diagnosis in the new country again</w:t>
        </w:r>
      </w:hyperlink>
      <w:r w:rsidRPr="00C80366">
        <w:rPr>
          <w:rFonts w:ascii="Arial" w:hAnsi="Arial" w:cs="Arial"/>
          <w:sz w:val="16"/>
          <w:szCs w:val="16"/>
        </w:rPr>
        <w:t xml:space="preserve">”. Story of </w:t>
      </w:r>
      <w:proofErr w:type="spellStart"/>
      <w:r w:rsidRPr="00C80366">
        <w:rPr>
          <w:rFonts w:ascii="Arial" w:hAnsi="Arial" w:cs="Arial"/>
          <w:sz w:val="16"/>
          <w:szCs w:val="16"/>
        </w:rPr>
        <w:t>Aina</w:t>
      </w:r>
      <w:proofErr w:type="spellEnd"/>
      <w:r w:rsidRPr="00C80366">
        <w:rPr>
          <w:rFonts w:ascii="Arial" w:hAnsi="Arial" w:cs="Arial"/>
          <w:sz w:val="16"/>
          <w:szCs w:val="16"/>
        </w:rPr>
        <w:t>, who called the ART HELP hotline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CE3"/>
    <w:multiLevelType w:val="hybridMultilevel"/>
    <w:tmpl w:val="AB4AE020"/>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07E456DB"/>
    <w:multiLevelType w:val="multilevel"/>
    <w:tmpl w:val="A854521A"/>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584BE4"/>
    <w:multiLevelType w:val="hybridMultilevel"/>
    <w:tmpl w:val="5E10EC6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15:restartNumberingAfterBreak="0">
    <w:nsid w:val="087D438F"/>
    <w:multiLevelType w:val="hybridMultilevel"/>
    <w:tmpl w:val="2422AA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4A93F48"/>
    <w:multiLevelType w:val="hybridMultilevel"/>
    <w:tmpl w:val="E5E04A8A"/>
    <w:lvl w:ilvl="0" w:tplc="BC14D99E">
      <w:start w:val="1"/>
      <w:numFmt w:val="decimal"/>
      <w:lvlText w:val="%1."/>
      <w:lvlJc w:val="left"/>
      <w:pPr>
        <w:ind w:left="720" w:hanging="360"/>
      </w:pPr>
      <w:rPr>
        <w:rFonts w:hint="default"/>
        <w:b w:val="0"/>
        <w:bCs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A4A52"/>
    <w:multiLevelType w:val="hybridMultilevel"/>
    <w:tmpl w:val="C6AE85E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D2512E8"/>
    <w:multiLevelType w:val="hybridMultilevel"/>
    <w:tmpl w:val="72C8E350"/>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0270142"/>
    <w:multiLevelType w:val="hybridMultilevel"/>
    <w:tmpl w:val="ED7E914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33B971C8"/>
    <w:multiLevelType w:val="hybridMultilevel"/>
    <w:tmpl w:val="A3C43A7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43E03D77"/>
    <w:multiLevelType w:val="hybridMultilevel"/>
    <w:tmpl w:val="96D267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46057A62"/>
    <w:multiLevelType w:val="hybridMultilevel"/>
    <w:tmpl w:val="9AAAE19C"/>
    <w:lvl w:ilvl="0" w:tplc="BC14D99E">
      <w:start w:val="1"/>
      <w:numFmt w:val="decimal"/>
      <w:lvlText w:val="%1."/>
      <w:lvlJc w:val="left"/>
      <w:pPr>
        <w:ind w:left="720" w:hanging="360"/>
      </w:pPr>
      <w:rPr>
        <w:rFonts w:hint="default"/>
        <w:b w:val="0"/>
        <w:bCs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3A5FE4"/>
    <w:multiLevelType w:val="hybridMultilevel"/>
    <w:tmpl w:val="DC4ABA24"/>
    <w:lvl w:ilvl="0" w:tplc="BC14D99E">
      <w:start w:val="1"/>
      <w:numFmt w:val="decimal"/>
      <w:lvlText w:val="%1."/>
      <w:lvlJc w:val="left"/>
      <w:pPr>
        <w:ind w:left="720" w:hanging="360"/>
      </w:pPr>
      <w:rPr>
        <w:rFonts w:hint="default"/>
        <w:b w:val="0"/>
        <w:bCs w:val="0"/>
        <w:color w:val="auto"/>
      </w:rPr>
    </w:lvl>
    <w:lvl w:ilvl="1" w:tplc="20000019">
      <w:start w:val="1"/>
      <w:numFmt w:val="lowerLetter"/>
      <w:lvlText w:val="%2."/>
      <w:lvlJc w:val="left"/>
      <w:pPr>
        <w:ind w:left="36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2B833BC"/>
    <w:multiLevelType w:val="hybridMultilevel"/>
    <w:tmpl w:val="C9EA9E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913144"/>
    <w:multiLevelType w:val="hybridMultilevel"/>
    <w:tmpl w:val="892AA5F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5A954C4D"/>
    <w:multiLevelType w:val="hybridMultilevel"/>
    <w:tmpl w:val="D01C42A6"/>
    <w:lvl w:ilvl="0" w:tplc="BC14D99E">
      <w:start w:val="1"/>
      <w:numFmt w:val="decimal"/>
      <w:lvlText w:val="%1."/>
      <w:lvlJc w:val="left"/>
      <w:pPr>
        <w:ind w:left="2136" w:hanging="360"/>
      </w:pPr>
      <w:rPr>
        <w:rFonts w:hint="default"/>
        <w:b w:val="0"/>
        <w:bCs w:val="0"/>
        <w:color w:val="auto"/>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5" w15:restartNumberingAfterBreak="0">
    <w:nsid w:val="5D524D41"/>
    <w:multiLevelType w:val="hybridMultilevel"/>
    <w:tmpl w:val="0C187338"/>
    <w:lvl w:ilvl="0" w:tplc="FFFFFFFF">
      <w:start w:val="1"/>
      <w:numFmt w:val="decimal"/>
      <w:lvlText w:val="%1."/>
      <w:lvlJc w:val="left"/>
      <w:pPr>
        <w:ind w:left="720" w:hanging="360"/>
      </w:pPr>
      <w:rPr>
        <w:rFonts w:hint="default"/>
        <w:b w:val="0"/>
        <w:bCs w:val="0"/>
        <w:color w:val="auto"/>
      </w:rPr>
    </w:lvl>
    <w:lvl w:ilvl="1" w:tplc="FFFFFFFF">
      <w:start w:val="1"/>
      <w:numFmt w:val="lowerLetter"/>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09C1227"/>
    <w:multiLevelType w:val="hybridMultilevel"/>
    <w:tmpl w:val="27009AF4"/>
    <w:lvl w:ilvl="0" w:tplc="FFFFFFFF">
      <w:start w:val="1"/>
      <w:numFmt w:val="decimal"/>
      <w:lvlText w:val="%1."/>
      <w:lvlJc w:val="left"/>
      <w:pPr>
        <w:ind w:left="720" w:hanging="360"/>
      </w:pPr>
      <w:rPr>
        <w:rFonts w:hint="default"/>
        <w:b w:val="0"/>
        <w:bCs w:val="0"/>
        <w:color w:val="auto"/>
      </w:rPr>
    </w:lvl>
    <w:lvl w:ilvl="1" w:tplc="FFFFFFFF">
      <w:start w:val="1"/>
      <w:numFmt w:val="lowerLetter"/>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0F41D4D"/>
    <w:multiLevelType w:val="multilevel"/>
    <w:tmpl w:val="766E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6"/>
  </w:num>
  <w:num w:numId="3">
    <w:abstractNumId w:val="12"/>
  </w:num>
  <w:num w:numId="4">
    <w:abstractNumId w:val="1"/>
  </w:num>
  <w:num w:numId="5">
    <w:abstractNumId w:val="0"/>
  </w:num>
  <w:num w:numId="6">
    <w:abstractNumId w:val="2"/>
  </w:num>
  <w:num w:numId="7">
    <w:abstractNumId w:val="15"/>
  </w:num>
  <w:num w:numId="8">
    <w:abstractNumId w:val="7"/>
  </w:num>
  <w:num w:numId="9">
    <w:abstractNumId w:val="5"/>
  </w:num>
  <w:num w:numId="10">
    <w:abstractNumId w:val="3"/>
  </w:num>
  <w:num w:numId="11">
    <w:abstractNumId w:val="8"/>
  </w:num>
  <w:num w:numId="12">
    <w:abstractNumId w:val="17"/>
  </w:num>
  <w:num w:numId="13">
    <w:abstractNumId w:val="10"/>
  </w:num>
  <w:num w:numId="14">
    <w:abstractNumId w:val="14"/>
  </w:num>
  <w:num w:numId="15">
    <w:abstractNumId w:val="9"/>
  </w:num>
  <w:num w:numId="16">
    <w:abstractNumId w:val="13"/>
  </w:num>
  <w:num w:numId="17">
    <w:abstractNumId w:val="1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42F"/>
    <w:rsid w:val="00000D38"/>
    <w:rsid w:val="00001980"/>
    <w:rsid w:val="0000730B"/>
    <w:rsid w:val="00010B3A"/>
    <w:rsid w:val="000112A6"/>
    <w:rsid w:val="000113DF"/>
    <w:rsid w:val="00011971"/>
    <w:rsid w:val="00017990"/>
    <w:rsid w:val="00023BBD"/>
    <w:rsid w:val="00031007"/>
    <w:rsid w:val="00033F17"/>
    <w:rsid w:val="00050D90"/>
    <w:rsid w:val="00053F9D"/>
    <w:rsid w:val="00060C3A"/>
    <w:rsid w:val="000621B2"/>
    <w:rsid w:val="000631AB"/>
    <w:rsid w:val="00064ADA"/>
    <w:rsid w:val="00067A7F"/>
    <w:rsid w:val="00071804"/>
    <w:rsid w:val="00072577"/>
    <w:rsid w:val="00076539"/>
    <w:rsid w:val="00077BEF"/>
    <w:rsid w:val="000814A2"/>
    <w:rsid w:val="00084295"/>
    <w:rsid w:val="0008452C"/>
    <w:rsid w:val="000866C5"/>
    <w:rsid w:val="00087676"/>
    <w:rsid w:val="00090C0E"/>
    <w:rsid w:val="0009196B"/>
    <w:rsid w:val="0009697B"/>
    <w:rsid w:val="000B4092"/>
    <w:rsid w:val="000C180D"/>
    <w:rsid w:val="000C5209"/>
    <w:rsid w:val="000D1FD1"/>
    <w:rsid w:val="000D271C"/>
    <w:rsid w:val="000D3589"/>
    <w:rsid w:val="000D38BC"/>
    <w:rsid w:val="000D3AAA"/>
    <w:rsid w:val="000D4B02"/>
    <w:rsid w:val="000D5AED"/>
    <w:rsid w:val="000E08A0"/>
    <w:rsid w:val="000E35AB"/>
    <w:rsid w:val="000E5ACA"/>
    <w:rsid w:val="000E5C79"/>
    <w:rsid w:val="000F0236"/>
    <w:rsid w:val="000F707C"/>
    <w:rsid w:val="001002C3"/>
    <w:rsid w:val="001050C9"/>
    <w:rsid w:val="00111C09"/>
    <w:rsid w:val="00117ECD"/>
    <w:rsid w:val="00145D82"/>
    <w:rsid w:val="0015389A"/>
    <w:rsid w:val="001558B0"/>
    <w:rsid w:val="001610C0"/>
    <w:rsid w:val="0016176E"/>
    <w:rsid w:val="00161B27"/>
    <w:rsid w:val="00162189"/>
    <w:rsid w:val="00162D0E"/>
    <w:rsid w:val="00186113"/>
    <w:rsid w:val="00187763"/>
    <w:rsid w:val="00190AB5"/>
    <w:rsid w:val="00193D39"/>
    <w:rsid w:val="00195463"/>
    <w:rsid w:val="001A0525"/>
    <w:rsid w:val="001A0954"/>
    <w:rsid w:val="001A238A"/>
    <w:rsid w:val="001A5D23"/>
    <w:rsid w:val="001A6087"/>
    <w:rsid w:val="001A635E"/>
    <w:rsid w:val="001A7638"/>
    <w:rsid w:val="001B57B6"/>
    <w:rsid w:val="001C2FEE"/>
    <w:rsid w:val="001C6FC1"/>
    <w:rsid w:val="001D4F87"/>
    <w:rsid w:val="001E0495"/>
    <w:rsid w:val="001E2DB6"/>
    <w:rsid w:val="001E4B5D"/>
    <w:rsid w:val="001E54E8"/>
    <w:rsid w:val="001E6414"/>
    <w:rsid w:val="001E7734"/>
    <w:rsid w:val="001E7EA0"/>
    <w:rsid w:val="001F17AA"/>
    <w:rsid w:val="001F2CAD"/>
    <w:rsid w:val="001F4181"/>
    <w:rsid w:val="001F6C1D"/>
    <w:rsid w:val="001F7D92"/>
    <w:rsid w:val="001F7FD3"/>
    <w:rsid w:val="00210502"/>
    <w:rsid w:val="0021227B"/>
    <w:rsid w:val="0021358F"/>
    <w:rsid w:val="00215A75"/>
    <w:rsid w:val="00215B9A"/>
    <w:rsid w:val="00217044"/>
    <w:rsid w:val="002214BB"/>
    <w:rsid w:val="0022225A"/>
    <w:rsid w:val="0022470C"/>
    <w:rsid w:val="00227561"/>
    <w:rsid w:val="00227588"/>
    <w:rsid w:val="002419CB"/>
    <w:rsid w:val="00247D46"/>
    <w:rsid w:val="00252C5F"/>
    <w:rsid w:val="00253307"/>
    <w:rsid w:val="0026008B"/>
    <w:rsid w:val="002621C1"/>
    <w:rsid w:val="002670DC"/>
    <w:rsid w:val="00271360"/>
    <w:rsid w:val="00272504"/>
    <w:rsid w:val="002821FB"/>
    <w:rsid w:val="00283111"/>
    <w:rsid w:val="00286B63"/>
    <w:rsid w:val="00290CE5"/>
    <w:rsid w:val="0029471F"/>
    <w:rsid w:val="002978C0"/>
    <w:rsid w:val="002A02E1"/>
    <w:rsid w:val="002A3691"/>
    <w:rsid w:val="002A57A3"/>
    <w:rsid w:val="002B5526"/>
    <w:rsid w:val="002C5A83"/>
    <w:rsid w:val="002C6A3E"/>
    <w:rsid w:val="002D1386"/>
    <w:rsid w:val="002D406A"/>
    <w:rsid w:val="002E066F"/>
    <w:rsid w:val="002E38BC"/>
    <w:rsid w:val="002F09C4"/>
    <w:rsid w:val="002F1776"/>
    <w:rsid w:val="00303057"/>
    <w:rsid w:val="00303473"/>
    <w:rsid w:val="0031001A"/>
    <w:rsid w:val="00315762"/>
    <w:rsid w:val="00315860"/>
    <w:rsid w:val="00325A0D"/>
    <w:rsid w:val="00327070"/>
    <w:rsid w:val="0033169B"/>
    <w:rsid w:val="00344755"/>
    <w:rsid w:val="00344A44"/>
    <w:rsid w:val="00345445"/>
    <w:rsid w:val="0034686D"/>
    <w:rsid w:val="0034696E"/>
    <w:rsid w:val="003476F8"/>
    <w:rsid w:val="00364A48"/>
    <w:rsid w:val="00366DC7"/>
    <w:rsid w:val="00366F84"/>
    <w:rsid w:val="00371707"/>
    <w:rsid w:val="00373AD1"/>
    <w:rsid w:val="0037553D"/>
    <w:rsid w:val="00376EC4"/>
    <w:rsid w:val="00377EB2"/>
    <w:rsid w:val="003801A2"/>
    <w:rsid w:val="00380E20"/>
    <w:rsid w:val="00387F85"/>
    <w:rsid w:val="00394A00"/>
    <w:rsid w:val="003A65B4"/>
    <w:rsid w:val="003A6C19"/>
    <w:rsid w:val="003B1030"/>
    <w:rsid w:val="003C1868"/>
    <w:rsid w:val="003D022C"/>
    <w:rsid w:val="003D4977"/>
    <w:rsid w:val="003E380B"/>
    <w:rsid w:val="003E56A6"/>
    <w:rsid w:val="003E6A3E"/>
    <w:rsid w:val="003E6F91"/>
    <w:rsid w:val="003F05D5"/>
    <w:rsid w:val="003F5DF4"/>
    <w:rsid w:val="004077A7"/>
    <w:rsid w:val="004121D9"/>
    <w:rsid w:val="00414273"/>
    <w:rsid w:val="004229CE"/>
    <w:rsid w:val="00432D4B"/>
    <w:rsid w:val="00437B96"/>
    <w:rsid w:val="00450C7F"/>
    <w:rsid w:val="0045228E"/>
    <w:rsid w:val="00452859"/>
    <w:rsid w:val="004551D6"/>
    <w:rsid w:val="00460F11"/>
    <w:rsid w:val="004618F0"/>
    <w:rsid w:val="00462DB4"/>
    <w:rsid w:val="00480C3D"/>
    <w:rsid w:val="004830DE"/>
    <w:rsid w:val="004932E3"/>
    <w:rsid w:val="004A0783"/>
    <w:rsid w:val="004B6F8E"/>
    <w:rsid w:val="004B765F"/>
    <w:rsid w:val="004C0BA3"/>
    <w:rsid w:val="004C1E2A"/>
    <w:rsid w:val="004C6995"/>
    <w:rsid w:val="004D16CA"/>
    <w:rsid w:val="004D3493"/>
    <w:rsid w:val="004E3B97"/>
    <w:rsid w:val="005021E8"/>
    <w:rsid w:val="00502269"/>
    <w:rsid w:val="00502BCB"/>
    <w:rsid w:val="00514EB8"/>
    <w:rsid w:val="005264BC"/>
    <w:rsid w:val="00532C2C"/>
    <w:rsid w:val="00532C38"/>
    <w:rsid w:val="005342AF"/>
    <w:rsid w:val="00550E22"/>
    <w:rsid w:val="005529C2"/>
    <w:rsid w:val="005533E8"/>
    <w:rsid w:val="0056010F"/>
    <w:rsid w:val="00567AC3"/>
    <w:rsid w:val="005725C5"/>
    <w:rsid w:val="00572865"/>
    <w:rsid w:val="00576199"/>
    <w:rsid w:val="00577072"/>
    <w:rsid w:val="00577A2E"/>
    <w:rsid w:val="005844D4"/>
    <w:rsid w:val="005845F8"/>
    <w:rsid w:val="00596D27"/>
    <w:rsid w:val="00596F06"/>
    <w:rsid w:val="005A2C3D"/>
    <w:rsid w:val="005A5A9D"/>
    <w:rsid w:val="005B16EC"/>
    <w:rsid w:val="005B4533"/>
    <w:rsid w:val="005B47EE"/>
    <w:rsid w:val="005C010C"/>
    <w:rsid w:val="005C087E"/>
    <w:rsid w:val="005C1DB8"/>
    <w:rsid w:val="005C1FBD"/>
    <w:rsid w:val="005C4DE9"/>
    <w:rsid w:val="005C526C"/>
    <w:rsid w:val="005C599C"/>
    <w:rsid w:val="005D5240"/>
    <w:rsid w:val="005D7491"/>
    <w:rsid w:val="005F12B2"/>
    <w:rsid w:val="005F3217"/>
    <w:rsid w:val="005F5275"/>
    <w:rsid w:val="005F5597"/>
    <w:rsid w:val="0060536E"/>
    <w:rsid w:val="00621197"/>
    <w:rsid w:val="0062185A"/>
    <w:rsid w:val="00624009"/>
    <w:rsid w:val="006258EF"/>
    <w:rsid w:val="00630E51"/>
    <w:rsid w:val="00634E17"/>
    <w:rsid w:val="0063526A"/>
    <w:rsid w:val="00640717"/>
    <w:rsid w:val="006412BC"/>
    <w:rsid w:val="00642DEC"/>
    <w:rsid w:val="00644AE4"/>
    <w:rsid w:val="00647C33"/>
    <w:rsid w:val="00654ADE"/>
    <w:rsid w:val="00660605"/>
    <w:rsid w:val="006669DA"/>
    <w:rsid w:val="00670EA3"/>
    <w:rsid w:val="0067327E"/>
    <w:rsid w:val="0067542F"/>
    <w:rsid w:val="00685A75"/>
    <w:rsid w:val="00687852"/>
    <w:rsid w:val="00690D0C"/>
    <w:rsid w:val="006A2587"/>
    <w:rsid w:val="006A5098"/>
    <w:rsid w:val="006B487E"/>
    <w:rsid w:val="006C7B08"/>
    <w:rsid w:val="006D33A8"/>
    <w:rsid w:val="006E0C3F"/>
    <w:rsid w:val="006F5ACC"/>
    <w:rsid w:val="00701564"/>
    <w:rsid w:val="00702915"/>
    <w:rsid w:val="007037F3"/>
    <w:rsid w:val="00711D4E"/>
    <w:rsid w:val="007129ED"/>
    <w:rsid w:val="00714DF2"/>
    <w:rsid w:val="00722E0D"/>
    <w:rsid w:val="00725638"/>
    <w:rsid w:val="00726F34"/>
    <w:rsid w:val="00732CA9"/>
    <w:rsid w:val="0074520D"/>
    <w:rsid w:val="00746BB9"/>
    <w:rsid w:val="007567DF"/>
    <w:rsid w:val="007575BA"/>
    <w:rsid w:val="0076317B"/>
    <w:rsid w:val="0077053B"/>
    <w:rsid w:val="0077119E"/>
    <w:rsid w:val="00774982"/>
    <w:rsid w:val="00777FF3"/>
    <w:rsid w:val="00781EE7"/>
    <w:rsid w:val="007830AB"/>
    <w:rsid w:val="007847B8"/>
    <w:rsid w:val="0078764D"/>
    <w:rsid w:val="007901CE"/>
    <w:rsid w:val="00793B8E"/>
    <w:rsid w:val="00793FA5"/>
    <w:rsid w:val="00795841"/>
    <w:rsid w:val="007A26AC"/>
    <w:rsid w:val="007A4CEC"/>
    <w:rsid w:val="007B2308"/>
    <w:rsid w:val="007B3CC3"/>
    <w:rsid w:val="007B60C7"/>
    <w:rsid w:val="007B60DB"/>
    <w:rsid w:val="007C3007"/>
    <w:rsid w:val="007D294F"/>
    <w:rsid w:val="007E1862"/>
    <w:rsid w:val="007E4D6D"/>
    <w:rsid w:val="007E7096"/>
    <w:rsid w:val="007F26F8"/>
    <w:rsid w:val="007F43B1"/>
    <w:rsid w:val="008029C1"/>
    <w:rsid w:val="00821807"/>
    <w:rsid w:val="0082325A"/>
    <w:rsid w:val="00823793"/>
    <w:rsid w:val="0082637B"/>
    <w:rsid w:val="00827109"/>
    <w:rsid w:val="00831961"/>
    <w:rsid w:val="00843635"/>
    <w:rsid w:val="008440E0"/>
    <w:rsid w:val="00851328"/>
    <w:rsid w:val="00851A97"/>
    <w:rsid w:val="00851B69"/>
    <w:rsid w:val="00853087"/>
    <w:rsid w:val="008548DC"/>
    <w:rsid w:val="00867109"/>
    <w:rsid w:val="008720D5"/>
    <w:rsid w:val="0087716E"/>
    <w:rsid w:val="00881B0F"/>
    <w:rsid w:val="00883823"/>
    <w:rsid w:val="00884E18"/>
    <w:rsid w:val="008870D4"/>
    <w:rsid w:val="0089098A"/>
    <w:rsid w:val="00896E49"/>
    <w:rsid w:val="008A0C7F"/>
    <w:rsid w:val="008A35E7"/>
    <w:rsid w:val="008A4E01"/>
    <w:rsid w:val="008A5BB6"/>
    <w:rsid w:val="008A7B19"/>
    <w:rsid w:val="008B2031"/>
    <w:rsid w:val="008B2FAE"/>
    <w:rsid w:val="008C1ABB"/>
    <w:rsid w:val="008D1B2A"/>
    <w:rsid w:val="008E23DC"/>
    <w:rsid w:val="008F13C8"/>
    <w:rsid w:val="008F540F"/>
    <w:rsid w:val="008F7037"/>
    <w:rsid w:val="009000C8"/>
    <w:rsid w:val="00904D19"/>
    <w:rsid w:val="0090589B"/>
    <w:rsid w:val="009163EE"/>
    <w:rsid w:val="00917825"/>
    <w:rsid w:val="00924C58"/>
    <w:rsid w:val="00927692"/>
    <w:rsid w:val="009407CA"/>
    <w:rsid w:val="0094159A"/>
    <w:rsid w:val="00941870"/>
    <w:rsid w:val="00942C41"/>
    <w:rsid w:val="00944684"/>
    <w:rsid w:val="00944876"/>
    <w:rsid w:val="009465C5"/>
    <w:rsid w:val="00950A3D"/>
    <w:rsid w:val="009558CB"/>
    <w:rsid w:val="009559B7"/>
    <w:rsid w:val="00956CCE"/>
    <w:rsid w:val="00957185"/>
    <w:rsid w:val="009601C6"/>
    <w:rsid w:val="00961862"/>
    <w:rsid w:val="0097032E"/>
    <w:rsid w:val="00973386"/>
    <w:rsid w:val="00974C20"/>
    <w:rsid w:val="00980256"/>
    <w:rsid w:val="00985862"/>
    <w:rsid w:val="00987361"/>
    <w:rsid w:val="0099010C"/>
    <w:rsid w:val="00991D72"/>
    <w:rsid w:val="009977FC"/>
    <w:rsid w:val="009A2D12"/>
    <w:rsid w:val="009A43C3"/>
    <w:rsid w:val="009A7C00"/>
    <w:rsid w:val="009B058B"/>
    <w:rsid w:val="009B5901"/>
    <w:rsid w:val="009B64E0"/>
    <w:rsid w:val="009C1D1A"/>
    <w:rsid w:val="009C55E9"/>
    <w:rsid w:val="009D0001"/>
    <w:rsid w:val="009D63D5"/>
    <w:rsid w:val="009E3189"/>
    <w:rsid w:val="009E4B63"/>
    <w:rsid w:val="009F2329"/>
    <w:rsid w:val="009F56E3"/>
    <w:rsid w:val="009F6561"/>
    <w:rsid w:val="009F7FB9"/>
    <w:rsid w:val="00A04E9D"/>
    <w:rsid w:val="00A14575"/>
    <w:rsid w:val="00A145E3"/>
    <w:rsid w:val="00A164B8"/>
    <w:rsid w:val="00A2074F"/>
    <w:rsid w:val="00A2215F"/>
    <w:rsid w:val="00A27763"/>
    <w:rsid w:val="00A33608"/>
    <w:rsid w:val="00A342ED"/>
    <w:rsid w:val="00A34378"/>
    <w:rsid w:val="00A35A76"/>
    <w:rsid w:val="00A366B0"/>
    <w:rsid w:val="00A3680F"/>
    <w:rsid w:val="00A37BE3"/>
    <w:rsid w:val="00A42079"/>
    <w:rsid w:val="00A44E86"/>
    <w:rsid w:val="00A471E2"/>
    <w:rsid w:val="00A52F4C"/>
    <w:rsid w:val="00A5614E"/>
    <w:rsid w:val="00A56E30"/>
    <w:rsid w:val="00A669F2"/>
    <w:rsid w:val="00A70358"/>
    <w:rsid w:val="00A7539E"/>
    <w:rsid w:val="00A75DCA"/>
    <w:rsid w:val="00A75F62"/>
    <w:rsid w:val="00A82023"/>
    <w:rsid w:val="00A938B6"/>
    <w:rsid w:val="00A96D5F"/>
    <w:rsid w:val="00AA1668"/>
    <w:rsid w:val="00AA25C9"/>
    <w:rsid w:val="00AB0056"/>
    <w:rsid w:val="00AB01A0"/>
    <w:rsid w:val="00AB0897"/>
    <w:rsid w:val="00AB16D7"/>
    <w:rsid w:val="00AB2735"/>
    <w:rsid w:val="00AB3DA2"/>
    <w:rsid w:val="00AB70D1"/>
    <w:rsid w:val="00AB7C8D"/>
    <w:rsid w:val="00AC4063"/>
    <w:rsid w:val="00AD617D"/>
    <w:rsid w:val="00AD74E8"/>
    <w:rsid w:val="00AE28CF"/>
    <w:rsid w:val="00AE5DC7"/>
    <w:rsid w:val="00AE6468"/>
    <w:rsid w:val="00AF1343"/>
    <w:rsid w:val="00AF3CE2"/>
    <w:rsid w:val="00AF50D1"/>
    <w:rsid w:val="00B0315C"/>
    <w:rsid w:val="00B06455"/>
    <w:rsid w:val="00B10DB5"/>
    <w:rsid w:val="00B172CC"/>
    <w:rsid w:val="00B22922"/>
    <w:rsid w:val="00B22F62"/>
    <w:rsid w:val="00B27616"/>
    <w:rsid w:val="00B369E7"/>
    <w:rsid w:val="00B41AE0"/>
    <w:rsid w:val="00B55E6F"/>
    <w:rsid w:val="00B6017B"/>
    <w:rsid w:val="00B63A50"/>
    <w:rsid w:val="00B67DEC"/>
    <w:rsid w:val="00B700EC"/>
    <w:rsid w:val="00B7021C"/>
    <w:rsid w:val="00B74E7E"/>
    <w:rsid w:val="00B84563"/>
    <w:rsid w:val="00B979DC"/>
    <w:rsid w:val="00BB16D7"/>
    <w:rsid w:val="00BB2132"/>
    <w:rsid w:val="00BB22FC"/>
    <w:rsid w:val="00BB317A"/>
    <w:rsid w:val="00BC1420"/>
    <w:rsid w:val="00BC369C"/>
    <w:rsid w:val="00BC567D"/>
    <w:rsid w:val="00BD0D9F"/>
    <w:rsid w:val="00BD2386"/>
    <w:rsid w:val="00BE31A6"/>
    <w:rsid w:val="00BE4DF1"/>
    <w:rsid w:val="00BF188C"/>
    <w:rsid w:val="00BF3F77"/>
    <w:rsid w:val="00BF5719"/>
    <w:rsid w:val="00BF6FF9"/>
    <w:rsid w:val="00C02800"/>
    <w:rsid w:val="00C035C4"/>
    <w:rsid w:val="00C07AA7"/>
    <w:rsid w:val="00C07D4A"/>
    <w:rsid w:val="00C21048"/>
    <w:rsid w:val="00C22EA6"/>
    <w:rsid w:val="00C25F7B"/>
    <w:rsid w:val="00C32F66"/>
    <w:rsid w:val="00C4056E"/>
    <w:rsid w:val="00C44F0F"/>
    <w:rsid w:val="00C52CE9"/>
    <w:rsid w:val="00C54C46"/>
    <w:rsid w:val="00C62F82"/>
    <w:rsid w:val="00C72F8C"/>
    <w:rsid w:val="00C80366"/>
    <w:rsid w:val="00C80B78"/>
    <w:rsid w:val="00C80D63"/>
    <w:rsid w:val="00C80DC5"/>
    <w:rsid w:val="00C9713E"/>
    <w:rsid w:val="00CA5C44"/>
    <w:rsid w:val="00CB575C"/>
    <w:rsid w:val="00CB62DF"/>
    <w:rsid w:val="00CB62E1"/>
    <w:rsid w:val="00CC0C55"/>
    <w:rsid w:val="00CC1558"/>
    <w:rsid w:val="00CC192B"/>
    <w:rsid w:val="00CC2DA7"/>
    <w:rsid w:val="00CC7D4F"/>
    <w:rsid w:val="00CD0401"/>
    <w:rsid w:val="00CD1249"/>
    <w:rsid w:val="00CD6153"/>
    <w:rsid w:val="00CD7A7D"/>
    <w:rsid w:val="00CE1CA7"/>
    <w:rsid w:val="00CE3BA2"/>
    <w:rsid w:val="00CE5687"/>
    <w:rsid w:val="00CE785D"/>
    <w:rsid w:val="00CE7C22"/>
    <w:rsid w:val="00CE7E27"/>
    <w:rsid w:val="00CF231D"/>
    <w:rsid w:val="00D01371"/>
    <w:rsid w:val="00D14E86"/>
    <w:rsid w:val="00D216A3"/>
    <w:rsid w:val="00D21D6C"/>
    <w:rsid w:val="00D26CCF"/>
    <w:rsid w:val="00D30A23"/>
    <w:rsid w:val="00D363C0"/>
    <w:rsid w:val="00D42505"/>
    <w:rsid w:val="00D56829"/>
    <w:rsid w:val="00D57D91"/>
    <w:rsid w:val="00D65E53"/>
    <w:rsid w:val="00D73090"/>
    <w:rsid w:val="00D73B74"/>
    <w:rsid w:val="00D7714C"/>
    <w:rsid w:val="00D926CC"/>
    <w:rsid w:val="00DA54AB"/>
    <w:rsid w:val="00DB09D3"/>
    <w:rsid w:val="00DB2F58"/>
    <w:rsid w:val="00DC134D"/>
    <w:rsid w:val="00DC36F3"/>
    <w:rsid w:val="00DC3F8D"/>
    <w:rsid w:val="00DD13A5"/>
    <w:rsid w:val="00DE31C1"/>
    <w:rsid w:val="00DE69B1"/>
    <w:rsid w:val="00DF062A"/>
    <w:rsid w:val="00DF3339"/>
    <w:rsid w:val="00DF3D4C"/>
    <w:rsid w:val="00DF6A6E"/>
    <w:rsid w:val="00E04157"/>
    <w:rsid w:val="00E14ABE"/>
    <w:rsid w:val="00E178F6"/>
    <w:rsid w:val="00E23B63"/>
    <w:rsid w:val="00E26C25"/>
    <w:rsid w:val="00E27A78"/>
    <w:rsid w:val="00E3038B"/>
    <w:rsid w:val="00E31DA0"/>
    <w:rsid w:val="00E50675"/>
    <w:rsid w:val="00E50C65"/>
    <w:rsid w:val="00E5345E"/>
    <w:rsid w:val="00E540C4"/>
    <w:rsid w:val="00E55D63"/>
    <w:rsid w:val="00E6618D"/>
    <w:rsid w:val="00E707FC"/>
    <w:rsid w:val="00E71CEE"/>
    <w:rsid w:val="00E74619"/>
    <w:rsid w:val="00E75F83"/>
    <w:rsid w:val="00E76F60"/>
    <w:rsid w:val="00E83CE0"/>
    <w:rsid w:val="00E85D24"/>
    <w:rsid w:val="00E871A4"/>
    <w:rsid w:val="00E87503"/>
    <w:rsid w:val="00E9376A"/>
    <w:rsid w:val="00E93CE4"/>
    <w:rsid w:val="00EA2F17"/>
    <w:rsid w:val="00EA6510"/>
    <w:rsid w:val="00EA6C3B"/>
    <w:rsid w:val="00EB0E01"/>
    <w:rsid w:val="00EB0EED"/>
    <w:rsid w:val="00EB1B64"/>
    <w:rsid w:val="00EC07EA"/>
    <w:rsid w:val="00EC2336"/>
    <w:rsid w:val="00ED2B07"/>
    <w:rsid w:val="00EE4FE9"/>
    <w:rsid w:val="00EF011A"/>
    <w:rsid w:val="00EF6D91"/>
    <w:rsid w:val="00F11A5C"/>
    <w:rsid w:val="00F14930"/>
    <w:rsid w:val="00F158E6"/>
    <w:rsid w:val="00F22BFB"/>
    <w:rsid w:val="00F347AC"/>
    <w:rsid w:val="00F367F7"/>
    <w:rsid w:val="00F37D26"/>
    <w:rsid w:val="00F4190C"/>
    <w:rsid w:val="00F452BA"/>
    <w:rsid w:val="00F51663"/>
    <w:rsid w:val="00F56BF6"/>
    <w:rsid w:val="00F72AE3"/>
    <w:rsid w:val="00F74B65"/>
    <w:rsid w:val="00F864D4"/>
    <w:rsid w:val="00F92184"/>
    <w:rsid w:val="00F92FDB"/>
    <w:rsid w:val="00F94DEB"/>
    <w:rsid w:val="00F95375"/>
    <w:rsid w:val="00FA2DE1"/>
    <w:rsid w:val="00FA3FEB"/>
    <w:rsid w:val="00FA4469"/>
    <w:rsid w:val="00FA4B9B"/>
    <w:rsid w:val="00FA4BA6"/>
    <w:rsid w:val="00FA65C9"/>
    <w:rsid w:val="00FB7661"/>
    <w:rsid w:val="00FC0B45"/>
    <w:rsid w:val="00FC398B"/>
    <w:rsid w:val="00FC4F15"/>
    <w:rsid w:val="00FD34F3"/>
    <w:rsid w:val="00FD3AD5"/>
    <w:rsid w:val="00FD4B6C"/>
    <w:rsid w:val="00FD5099"/>
    <w:rsid w:val="00FD781D"/>
    <w:rsid w:val="00FE2295"/>
    <w:rsid w:val="00FE501A"/>
    <w:rsid w:val="00FF097D"/>
    <w:rsid w:val="00FF68D9"/>
    <w:rsid w:val="00FF692D"/>
    <w:rsid w:val="00FF71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E5E0F"/>
  <w15:chartTrackingRefBased/>
  <w15:docId w15:val="{C17FC322-24B1-9A42-AC7E-CA6A24FFC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542F"/>
    <w:pPr>
      <w:spacing w:after="200" w:line="276" w:lineRule="auto"/>
    </w:pPr>
    <w:rPr>
      <w:sz w:val="22"/>
      <w:szCs w:val="22"/>
    </w:rPr>
  </w:style>
  <w:style w:type="paragraph" w:styleId="1">
    <w:name w:val="heading 1"/>
    <w:basedOn w:val="a"/>
    <w:next w:val="a"/>
    <w:link w:val="10"/>
    <w:uiPriority w:val="9"/>
    <w:qFormat/>
    <w:rsid w:val="00502B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next w:val="a"/>
    <w:link w:val="20"/>
    <w:uiPriority w:val="9"/>
    <w:unhideWhenUsed/>
    <w:qFormat/>
    <w:rsid w:val="000866C5"/>
    <w:pPr>
      <w:keepNext/>
      <w:outlineLvl w:val="1"/>
    </w:pPr>
    <w:rPr>
      <w:rFonts w:ascii="Helvetica Neue" w:eastAsia="Helvetica Neue" w:hAnsi="Helvetica Neue" w:cs="Helvetica Neue"/>
      <w:b/>
      <w:bCs/>
      <w:color w:val="000000"/>
      <w:sz w:val="32"/>
      <w:szCs w:val="32"/>
      <w:u w:color="000000"/>
      <w:lang w:eastAsia="ru-RU"/>
      <w14:textOutline w14:w="12700" w14:cap="flat" w14:cmpd="sng" w14:algn="ctr">
        <w14:noFill/>
        <w14:prstDash w14:val="solid"/>
        <w14:miter w14:lim="400000"/>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7542F"/>
    <w:pPr>
      <w:ind w:left="720"/>
      <w:contextualSpacing/>
    </w:pPr>
  </w:style>
  <w:style w:type="paragraph" w:styleId="a5">
    <w:name w:val="footnote text"/>
    <w:aliases w:val="Char,Footnote Text1 Char,Текст сноски Знак Знак Знак Знак Знак,Текст сноски Знак Знак Знак Знак Знак Знак,Текст сноски Знак Знак Знак Знак1 Знак,Текст сноски Знак Знак1,Текст сноски Знак1"/>
    <w:basedOn w:val="a"/>
    <w:link w:val="a6"/>
    <w:uiPriority w:val="99"/>
    <w:unhideWhenUsed/>
    <w:rsid w:val="0067542F"/>
    <w:pPr>
      <w:spacing w:after="0" w:line="240" w:lineRule="auto"/>
    </w:pPr>
    <w:rPr>
      <w:sz w:val="20"/>
      <w:szCs w:val="20"/>
    </w:rPr>
  </w:style>
  <w:style w:type="character" w:customStyle="1" w:styleId="a6">
    <w:name w:val="Текст сноски Знак"/>
    <w:aliases w:val="Char Знак,Footnote Text1 Char Знак,Текст сноски Знак Знак Знак Знак Знак Знак1,Текст сноски Знак Знак Знак Знак Знак Знак Знак,Текст сноски Знак Знак Знак Знак1 Знак Знак,Текст сноски Знак Знак1 Знак,Текст сноски Знак1 Знак"/>
    <w:basedOn w:val="a0"/>
    <w:link w:val="a5"/>
    <w:uiPriority w:val="99"/>
    <w:rsid w:val="0067542F"/>
    <w:rPr>
      <w:sz w:val="20"/>
      <w:szCs w:val="20"/>
      <w:lang w:val="en-US"/>
    </w:rPr>
  </w:style>
  <w:style w:type="character" w:styleId="a7">
    <w:name w:val="footnote reference"/>
    <w:aliases w:val="ftref,Appel note de bas de page,16 Point,Superscript 6 Point,Superscript 6 Point + 11 pt,BVI fnr,Ref,de nota al pie,nota pié di pagina,BVI fnr Car Car,BVI fnr Car,BVI fnr Car Car Car Car,BVI fnr Car Car Car Car Char,BVI fnr C,4_G,F,FR"/>
    <w:basedOn w:val="a0"/>
    <w:link w:val="Char2"/>
    <w:uiPriority w:val="99"/>
    <w:unhideWhenUsed/>
    <w:qFormat/>
    <w:rsid w:val="0067542F"/>
    <w:rPr>
      <w:vertAlign w:val="superscript"/>
    </w:rPr>
  </w:style>
  <w:style w:type="character" w:styleId="a8">
    <w:name w:val="Hyperlink"/>
    <w:basedOn w:val="a0"/>
    <w:uiPriority w:val="99"/>
    <w:unhideWhenUsed/>
    <w:rsid w:val="0067542F"/>
    <w:rPr>
      <w:color w:val="0000FF"/>
      <w:u w:val="single"/>
    </w:rPr>
  </w:style>
  <w:style w:type="paragraph" w:styleId="a9">
    <w:name w:val="footer"/>
    <w:basedOn w:val="a"/>
    <w:link w:val="aa"/>
    <w:uiPriority w:val="99"/>
    <w:unhideWhenUsed/>
    <w:rsid w:val="0067542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7542F"/>
    <w:rPr>
      <w:sz w:val="22"/>
      <w:szCs w:val="22"/>
      <w:lang w:val="en-US"/>
    </w:rPr>
  </w:style>
  <w:style w:type="table" w:styleId="ab">
    <w:name w:val="Table Grid"/>
    <w:basedOn w:val="a1"/>
    <w:uiPriority w:val="59"/>
    <w:rsid w:val="0067542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qFormat/>
    <w:rsid w:val="0067542F"/>
    <w:pPr>
      <w:spacing w:after="200" w:line="276" w:lineRule="auto"/>
    </w:pPr>
    <w:rPr>
      <w:rFonts w:ascii="Calibri" w:eastAsia="Calibri" w:hAnsi="Calibri" w:cs="Calibri"/>
      <w:color w:val="000000"/>
      <w:sz w:val="22"/>
      <w:szCs w:val="22"/>
      <w:lang w:eastAsia="ru-RU"/>
    </w:rPr>
  </w:style>
  <w:style w:type="character" w:styleId="ac">
    <w:name w:val="Unresolved Mention"/>
    <w:basedOn w:val="a0"/>
    <w:uiPriority w:val="99"/>
    <w:semiHidden/>
    <w:unhideWhenUsed/>
    <w:rsid w:val="00DC134D"/>
    <w:rPr>
      <w:color w:val="605E5C"/>
      <w:shd w:val="clear" w:color="auto" w:fill="E1DFDD"/>
    </w:rPr>
  </w:style>
  <w:style w:type="paragraph" w:customStyle="1" w:styleId="Char2">
    <w:name w:val="Char2"/>
    <w:basedOn w:val="a"/>
    <w:link w:val="a7"/>
    <w:uiPriority w:val="99"/>
    <w:rsid w:val="003D4977"/>
    <w:pPr>
      <w:spacing w:after="160" w:line="240" w:lineRule="exact"/>
    </w:pPr>
    <w:rPr>
      <w:sz w:val="24"/>
      <w:szCs w:val="24"/>
      <w:vertAlign w:val="superscript"/>
    </w:rPr>
  </w:style>
  <w:style w:type="character" w:customStyle="1" w:styleId="a4">
    <w:name w:val="Абзац списка Знак"/>
    <w:basedOn w:val="a0"/>
    <w:link w:val="a3"/>
    <w:uiPriority w:val="34"/>
    <w:rsid w:val="003D4977"/>
    <w:rPr>
      <w:sz w:val="22"/>
      <w:szCs w:val="22"/>
      <w:lang w:val="en-US"/>
    </w:rPr>
  </w:style>
  <w:style w:type="character" w:styleId="ad">
    <w:name w:val="FollowedHyperlink"/>
    <w:basedOn w:val="a0"/>
    <w:uiPriority w:val="99"/>
    <w:semiHidden/>
    <w:unhideWhenUsed/>
    <w:rsid w:val="00851328"/>
    <w:rPr>
      <w:color w:val="954F72" w:themeColor="followedHyperlink"/>
      <w:u w:val="single"/>
    </w:rPr>
  </w:style>
  <w:style w:type="character" w:customStyle="1" w:styleId="20">
    <w:name w:val="Заголовок 2 Знак"/>
    <w:basedOn w:val="a0"/>
    <w:link w:val="2"/>
    <w:uiPriority w:val="9"/>
    <w:rsid w:val="000866C5"/>
    <w:rPr>
      <w:rFonts w:ascii="Helvetica Neue" w:eastAsia="Helvetica Neue" w:hAnsi="Helvetica Neue" w:cs="Helvetica Neue"/>
      <w:b/>
      <w:bCs/>
      <w:color w:val="000000"/>
      <w:sz w:val="32"/>
      <w:szCs w:val="32"/>
      <w:u w:color="000000"/>
      <w:lang w:val="en-US" w:eastAsia="ru-RU"/>
      <w14:textOutline w14:w="12700" w14:cap="flat" w14:cmpd="sng" w14:algn="ctr">
        <w14:noFill/>
        <w14:prstDash w14:val="solid"/>
        <w14:miter w14:lim="400000"/>
      </w14:textOutline>
    </w:rPr>
  </w:style>
  <w:style w:type="character" w:styleId="ae">
    <w:name w:val="annotation reference"/>
    <w:basedOn w:val="a0"/>
    <w:uiPriority w:val="99"/>
    <w:semiHidden/>
    <w:unhideWhenUsed/>
    <w:rsid w:val="00CB62DF"/>
    <w:rPr>
      <w:sz w:val="16"/>
      <w:szCs w:val="16"/>
    </w:rPr>
  </w:style>
  <w:style w:type="paragraph" w:styleId="af">
    <w:name w:val="annotation text"/>
    <w:basedOn w:val="a"/>
    <w:link w:val="af0"/>
    <w:uiPriority w:val="99"/>
    <w:semiHidden/>
    <w:unhideWhenUsed/>
    <w:rsid w:val="00CB62DF"/>
    <w:pPr>
      <w:spacing w:line="240" w:lineRule="auto"/>
    </w:pPr>
    <w:rPr>
      <w:sz w:val="20"/>
      <w:szCs w:val="20"/>
    </w:rPr>
  </w:style>
  <w:style w:type="character" w:customStyle="1" w:styleId="af0">
    <w:name w:val="Текст примечания Знак"/>
    <w:basedOn w:val="a0"/>
    <w:link w:val="af"/>
    <w:uiPriority w:val="99"/>
    <w:semiHidden/>
    <w:rsid w:val="00CB62DF"/>
    <w:rPr>
      <w:sz w:val="20"/>
      <w:szCs w:val="20"/>
      <w:lang w:val="en-US"/>
    </w:rPr>
  </w:style>
  <w:style w:type="paragraph" w:styleId="af1">
    <w:name w:val="annotation subject"/>
    <w:basedOn w:val="af"/>
    <w:next w:val="af"/>
    <w:link w:val="af2"/>
    <w:uiPriority w:val="99"/>
    <w:semiHidden/>
    <w:unhideWhenUsed/>
    <w:rsid w:val="00CB62DF"/>
    <w:rPr>
      <w:b/>
      <w:bCs/>
    </w:rPr>
  </w:style>
  <w:style w:type="character" w:customStyle="1" w:styleId="af2">
    <w:name w:val="Тема примечания Знак"/>
    <w:basedOn w:val="af0"/>
    <w:link w:val="af1"/>
    <w:uiPriority w:val="99"/>
    <w:semiHidden/>
    <w:rsid w:val="00CB62DF"/>
    <w:rPr>
      <w:b/>
      <w:bCs/>
      <w:sz w:val="20"/>
      <w:szCs w:val="20"/>
      <w:lang w:val="en-US"/>
    </w:rPr>
  </w:style>
  <w:style w:type="paragraph" w:styleId="af3">
    <w:name w:val="No Spacing"/>
    <w:uiPriority w:val="1"/>
    <w:qFormat/>
    <w:rsid w:val="005725C5"/>
    <w:rPr>
      <w:sz w:val="22"/>
      <w:szCs w:val="22"/>
    </w:rPr>
  </w:style>
  <w:style w:type="character" w:customStyle="1" w:styleId="10">
    <w:name w:val="Заголовок 1 Знак"/>
    <w:basedOn w:val="a0"/>
    <w:link w:val="1"/>
    <w:uiPriority w:val="9"/>
    <w:rsid w:val="00502BCB"/>
    <w:rPr>
      <w:rFonts w:asciiTheme="majorHAnsi" w:eastAsiaTheme="majorEastAsia" w:hAnsiTheme="majorHAnsi" w:cstheme="majorBidi"/>
      <w:color w:val="2F5496" w:themeColor="accent1" w:themeShade="BF"/>
      <w:sz w:val="32"/>
      <w:szCs w:val="32"/>
      <w:lang w:val="en-US"/>
    </w:rPr>
  </w:style>
  <w:style w:type="paragraph" w:styleId="af4">
    <w:name w:val="Normal (Web)"/>
    <w:basedOn w:val="a"/>
    <w:uiPriority w:val="99"/>
    <w:semiHidden/>
    <w:unhideWhenUsed/>
    <w:rsid w:val="00A342E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243666">
      <w:bodyDiv w:val="1"/>
      <w:marLeft w:val="0"/>
      <w:marRight w:val="0"/>
      <w:marTop w:val="0"/>
      <w:marBottom w:val="0"/>
      <w:divBdr>
        <w:top w:val="none" w:sz="0" w:space="0" w:color="auto"/>
        <w:left w:val="none" w:sz="0" w:space="0" w:color="auto"/>
        <w:bottom w:val="none" w:sz="0" w:space="0" w:color="auto"/>
        <w:right w:val="none" w:sz="0" w:space="0" w:color="auto"/>
      </w:divBdr>
      <w:divsChild>
        <w:div w:id="769737069">
          <w:blockQuote w:val="1"/>
          <w:marLeft w:val="-210"/>
          <w:marRight w:val="0"/>
          <w:marTop w:val="120"/>
          <w:marBottom w:val="150"/>
          <w:divBdr>
            <w:top w:val="none" w:sz="0" w:space="0" w:color="auto"/>
            <w:left w:val="none" w:sz="0" w:space="0" w:color="auto"/>
            <w:bottom w:val="none" w:sz="0" w:space="0" w:color="auto"/>
            <w:right w:val="none" w:sz="0" w:space="0" w:color="auto"/>
          </w:divBdr>
        </w:div>
      </w:divsChild>
    </w:div>
    <w:div w:id="890846256">
      <w:bodyDiv w:val="1"/>
      <w:marLeft w:val="0"/>
      <w:marRight w:val="0"/>
      <w:marTop w:val="0"/>
      <w:marBottom w:val="0"/>
      <w:divBdr>
        <w:top w:val="none" w:sz="0" w:space="0" w:color="auto"/>
        <w:left w:val="none" w:sz="0" w:space="0" w:color="auto"/>
        <w:bottom w:val="none" w:sz="0" w:space="0" w:color="auto"/>
        <w:right w:val="none" w:sz="0" w:space="0" w:color="auto"/>
      </w:divBdr>
      <w:divsChild>
        <w:div w:id="1703751283">
          <w:marLeft w:val="0"/>
          <w:marRight w:val="0"/>
          <w:marTop w:val="240"/>
          <w:marBottom w:val="120"/>
          <w:divBdr>
            <w:top w:val="none" w:sz="0" w:space="0" w:color="auto"/>
            <w:left w:val="none" w:sz="0" w:space="0" w:color="auto"/>
            <w:bottom w:val="none" w:sz="0" w:space="0" w:color="auto"/>
            <w:right w:val="none" w:sz="0" w:space="0" w:color="auto"/>
          </w:divBdr>
        </w:div>
        <w:div w:id="2138378906">
          <w:marLeft w:val="0"/>
          <w:marRight w:val="0"/>
          <w:marTop w:val="0"/>
          <w:marBottom w:val="120"/>
          <w:divBdr>
            <w:top w:val="none" w:sz="0" w:space="0" w:color="auto"/>
            <w:left w:val="none" w:sz="0" w:space="0" w:color="auto"/>
            <w:bottom w:val="none" w:sz="0" w:space="0" w:color="auto"/>
            <w:right w:val="none" w:sz="0" w:space="0" w:color="auto"/>
          </w:divBdr>
        </w:div>
      </w:divsChild>
    </w:div>
    <w:div w:id="1005203646">
      <w:bodyDiv w:val="1"/>
      <w:marLeft w:val="0"/>
      <w:marRight w:val="0"/>
      <w:marTop w:val="0"/>
      <w:marBottom w:val="0"/>
      <w:divBdr>
        <w:top w:val="none" w:sz="0" w:space="0" w:color="auto"/>
        <w:left w:val="none" w:sz="0" w:space="0" w:color="auto"/>
        <w:bottom w:val="none" w:sz="0" w:space="0" w:color="auto"/>
        <w:right w:val="none" w:sz="0" w:space="0" w:color="auto"/>
      </w:divBdr>
      <w:divsChild>
        <w:div w:id="1151604098">
          <w:marLeft w:val="0"/>
          <w:marRight w:val="0"/>
          <w:marTop w:val="0"/>
          <w:marBottom w:val="0"/>
          <w:divBdr>
            <w:top w:val="none" w:sz="0" w:space="0" w:color="auto"/>
            <w:left w:val="none" w:sz="0" w:space="0" w:color="auto"/>
            <w:bottom w:val="none" w:sz="0" w:space="0" w:color="auto"/>
            <w:right w:val="none" w:sz="0" w:space="0" w:color="auto"/>
          </w:divBdr>
          <w:divsChild>
            <w:div w:id="1408264007">
              <w:marLeft w:val="0"/>
              <w:marRight w:val="0"/>
              <w:marTop w:val="0"/>
              <w:marBottom w:val="0"/>
              <w:divBdr>
                <w:top w:val="none" w:sz="0" w:space="0" w:color="auto"/>
                <w:left w:val="none" w:sz="0" w:space="0" w:color="auto"/>
                <w:bottom w:val="none" w:sz="0" w:space="0" w:color="auto"/>
                <w:right w:val="none" w:sz="0" w:space="0" w:color="auto"/>
              </w:divBdr>
              <w:divsChild>
                <w:div w:id="1201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783385">
      <w:bodyDiv w:val="1"/>
      <w:marLeft w:val="0"/>
      <w:marRight w:val="0"/>
      <w:marTop w:val="0"/>
      <w:marBottom w:val="0"/>
      <w:divBdr>
        <w:top w:val="none" w:sz="0" w:space="0" w:color="auto"/>
        <w:left w:val="none" w:sz="0" w:space="0" w:color="auto"/>
        <w:bottom w:val="none" w:sz="0" w:space="0" w:color="auto"/>
        <w:right w:val="none" w:sz="0" w:space="0" w:color="auto"/>
      </w:divBdr>
    </w:div>
    <w:div w:id="194448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lex.uz/acts/41329" TargetMode="External"/><Relationship Id="rId18" Type="http://schemas.openxmlformats.org/officeDocument/2006/relationships/hyperlink" Target="https://www.lex.uz/acts/10863" TargetMode="External"/><Relationship Id="rId26" Type="http://schemas.openxmlformats.org/officeDocument/2006/relationships/hyperlink" Target="https://lex.uz/ru/docs/4233888" TargetMode="External"/><Relationship Id="rId39" Type="http://schemas.openxmlformats.org/officeDocument/2006/relationships/hyperlink" Target="https://www.lex.uz/docs/5147718" TargetMode="External"/><Relationship Id="rId21" Type="http://schemas.openxmlformats.org/officeDocument/2006/relationships/hyperlink" Target="https://onlinelibrary.wiley.com/doi/full/10.1002/jia2.25161" TargetMode="External"/><Relationship Id="rId34" Type="http://schemas.openxmlformats.org/officeDocument/2006/relationships/hyperlink" Target="https://lex.uz/docs/104723" TargetMode="External"/><Relationship Id="rId42" Type="http://schemas.openxmlformats.org/officeDocument/2006/relationships/hyperlink" Target="https://telegra.ph/MINISTERSTVO-VNUTRENNIH-DEL-ITOGI-USHEDSHEGO-GODA-01-14" TargetMode="External"/><Relationship Id="rId47" Type="http://schemas.openxmlformats.org/officeDocument/2006/relationships/hyperlink" Target="https://nemolchi.uz/" TargetMode="External"/><Relationship Id="rId7" Type="http://schemas.openxmlformats.org/officeDocument/2006/relationships/hyperlink" Target="https://lex.uz/docs/111457" TargetMode="External"/><Relationship Id="rId2" Type="http://schemas.openxmlformats.org/officeDocument/2006/relationships/hyperlink" Target="https://aph.org.ua/" TargetMode="External"/><Relationship Id="rId16" Type="http://schemas.openxmlformats.org/officeDocument/2006/relationships/hyperlink" Target="https://lex.uz/docs/5466725?otherlang=4" TargetMode="External"/><Relationship Id="rId29" Type="http://schemas.openxmlformats.org/officeDocument/2006/relationships/hyperlink" Target="https://www.who.int/news-room/questions-and-answers/item/coronavirus-disease-(covid-19)-covid-19-vaccines-and-people-living-with-hiv" TargetMode="External"/><Relationship Id="rId1" Type="http://schemas.openxmlformats.org/officeDocument/2006/relationships/hyperlink" Target="http://www.ewna.org/" TargetMode="External"/><Relationship Id="rId6" Type="http://schemas.openxmlformats.org/officeDocument/2006/relationships/hyperlink" Target="https://www.unaids.org/sites/default/files/media_asset/01-hiv-human-rights-factsheet-criminalization_en.pdf" TargetMode="External"/><Relationship Id="rId11" Type="http://schemas.openxmlformats.org/officeDocument/2006/relationships/hyperlink" Target="https://www.lex.uz/acts/97661" TargetMode="External"/><Relationship Id="rId24" Type="http://schemas.openxmlformats.org/officeDocument/2006/relationships/hyperlink" Target="https://www.worldbank.org/en/news/feature/2021/03/08/women-must-play-a-central-role-in-uzbekistans-recovery-from-the-pandemic" TargetMode="External"/><Relationship Id="rId32" Type="http://schemas.openxmlformats.org/officeDocument/2006/relationships/hyperlink" Target="http://www.ewna.org/wp-content/uploads/2021/08/Women-HIV-and-COVID-19_eng_full.pdf" TargetMode="External"/><Relationship Id="rId37" Type="http://schemas.openxmlformats.org/officeDocument/2006/relationships/hyperlink" Target="https://parliament.gov.uz/ru/laws/adopted/87/3347/" TargetMode="External"/><Relationship Id="rId40" Type="http://schemas.openxmlformats.org/officeDocument/2006/relationships/hyperlink" Target="https://blogs.worldbank.org/europeandcentralasia/beyond-campaign-amplifying-our-efforts-end-gender-based-violence-uzbekistan" TargetMode="External"/><Relationship Id="rId45" Type="http://schemas.openxmlformats.org/officeDocument/2006/relationships/hyperlink" Target="http://www.ewna.org/wp-content/uploads/2019/11/EWNA_Report_EN_preview_v5.pdf%20" TargetMode="External"/><Relationship Id="rId5" Type="http://schemas.openxmlformats.org/officeDocument/2006/relationships/hyperlink" Target="https://www.unaids.org/sites/default/files/media_asset/01-hiv-human-rights-factsheet-criminalization_en.pdf" TargetMode="External"/><Relationship Id="rId15" Type="http://schemas.openxmlformats.org/officeDocument/2006/relationships/hyperlink" Target="https://www.who.int/news-room/fact-sheets/detail/hiv-aids" TargetMode="External"/><Relationship Id="rId23" Type="http://schemas.openxmlformats.org/officeDocument/2006/relationships/hyperlink" Target="https://lex.uz/docs/2240472" TargetMode="External"/><Relationship Id="rId28" Type="http://schemas.openxmlformats.org/officeDocument/2006/relationships/hyperlink" Target="http://www.ewna.org/wp-content/uploads/2021/08/Women-HIV-and-COVID-19_eng_full.pdf" TargetMode="External"/><Relationship Id="rId36" Type="http://schemas.openxmlformats.org/officeDocument/2006/relationships/hyperlink" Target="https://parliament.gov.uz/ru/laws/adopted/87/3347/" TargetMode="External"/><Relationship Id="rId10" Type="http://schemas.openxmlformats.org/officeDocument/2006/relationships/hyperlink" Target="https://lex.uz/docs/41329" TargetMode="External"/><Relationship Id="rId19" Type="http://schemas.openxmlformats.org/officeDocument/2006/relationships/hyperlink" Target="https://lex.uz/docs/5466725?otherlang=4" TargetMode="External"/><Relationship Id="rId31" Type="http://schemas.openxmlformats.org/officeDocument/2006/relationships/hyperlink" Target="https://www.gazeta.uz/ru/2020/08/14/social-support/" TargetMode="External"/><Relationship Id="rId44" Type="http://schemas.openxmlformats.org/officeDocument/2006/relationships/hyperlink" Target="https://lex.uz/docs/5426650" TargetMode="External"/><Relationship Id="rId4" Type="http://schemas.openxmlformats.org/officeDocument/2006/relationships/hyperlink" Target="https://www.unaids.org/sites/default/files/media_asset/2020_global-aids-report_en.pdf" TargetMode="External"/><Relationship Id="rId9" Type="http://schemas.openxmlformats.org/officeDocument/2006/relationships/hyperlink" Target="https://lex.uz/docs/41329" TargetMode="External"/><Relationship Id="rId14" Type="http://schemas.openxmlformats.org/officeDocument/2006/relationships/hyperlink" Target="https://www.who.int/news-room/fact-sheets/detail/hiv-aids" TargetMode="External"/><Relationship Id="rId22" Type="http://schemas.openxmlformats.org/officeDocument/2006/relationships/hyperlink" Target="http://www.ewna.org/zhenshhiny-podvergajutsja-gorazdo-bolshej-stigme-opyt-obshhestvennoj-zashhity-v-sude-v-uzbekistane/" TargetMode="External"/><Relationship Id="rId27" Type="http://schemas.openxmlformats.org/officeDocument/2006/relationships/hyperlink" Target="http://www.ewna.org/wp-content/uploads/2021/08/Women-HIV-and-COVID-19_eng_full.pdf" TargetMode="External"/><Relationship Id="rId30" Type="http://schemas.openxmlformats.org/officeDocument/2006/relationships/hyperlink" Target="http://migrationhealth.group/wp-content/uploads/2021/12/STUDY_Uzbekistan_RUS_FINAL.pdf" TargetMode="External"/><Relationship Id="rId35" Type="http://schemas.openxmlformats.org/officeDocument/2006/relationships/hyperlink" Target="https://lex.uz/docs/104723" TargetMode="External"/><Relationship Id="rId43" Type="http://schemas.openxmlformats.org/officeDocument/2006/relationships/hyperlink" Target="https://lex.uz/docs/5426650" TargetMode="External"/><Relationship Id="rId48" Type="http://schemas.openxmlformats.org/officeDocument/2006/relationships/hyperlink" Target="http://www.ewna.org/istorija-ajny-art-help/" TargetMode="External"/><Relationship Id="rId8" Type="http://schemas.openxmlformats.org/officeDocument/2006/relationships/hyperlink" Target="https://iibb.uz/ru/news/oiv258" TargetMode="External"/><Relationship Id="rId3" Type="http://schemas.openxmlformats.org/officeDocument/2006/relationships/hyperlink" Target="https://www.unaids.org/sites/default/files/media_asset/2020_global-aids-report_en.pdf" TargetMode="External"/><Relationship Id="rId12" Type="http://schemas.openxmlformats.org/officeDocument/2006/relationships/hyperlink" Target="file:///Users/svetamoroz/Documents/EWNA/GNP+%20HIV%20Criminalisation%20Scan/RC%20NF%202019-2021/&#1057;&#1073;&#1086;&#1088;&#1085;&#1080;&#1082;%20&#1087;&#1086;%20&#1040;&#1076;&#1074;&#1086;&#1082;&#1072;&#1094;&#1080;&#1080;%202020-2021/&#1060;&#1080;&#1085;&#1072;&#1083;&#1080;&#1079;&#1072;&#1094;&#1080;&#1103;/&#1089;&#1090;&#1072;&#1090;&#1100;&#1103;%2057%20&#1050;&#1086;&#1040;&#1055;%20" TargetMode="External"/><Relationship Id="rId17" Type="http://schemas.openxmlformats.org/officeDocument/2006/relationships/hyperlink" Target="https://lex.uz/docs/4494849?otherlang=1" TargetMode="External"/><Relationship Id="rId25" Type="http://schemas.openxmlformats.org/officeDocument/2006/relationships/hyperlink" Target="http://www.ewna.org/wp-content/uploads/2021/08/Women-HIV-and-COVID-19_eng_full.pdf" TargetMode="External"/><Relationship Id="rId33" Type="http://schemas.openxmlformats.org/officeDocument/2006/relationships/hyperlink" Target="https://lex.uz/docs/2240472" TargetMode="External"/><Relationship Id="rId38" Type="http://schemas.openxmlformats.org/officeDocument/2006/relationships/hyperlink" Target="https://parliament.gov.uz/ru/laws/adopted/87/3347/" TargetMode="External"/><Relationship Id="rId46" Type="http://schemas.openxmlformats.org/officeDocument/2006/relationships/hyperlink" Target="https://nemolchi.uz/pochemu-ploho-rabotaet-gorjachaja-linija-1146/" TargetMode="External"/><Relationship Id="rId20" Type="http://schemas.openxmlformats.org/officeDocument/2006/relationships/hyperlink" Target="https://www.norma.uz/novoe_v_zakonodatelstve/obnovlen_perechen_professiy_zapreshchennyh_dlya_vich-inficirovannyh" TargetMode="External"/><Relationship Id="rId41" Type="http://schemas.openxmlformats.org/officeDocument/2006/relationships/hyperlink" Target="https://telegra.ph/MINISTERSTVO-VNUTRENNIH-DEL-ITOGI-USHEDSHEGO-GODA-01-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E694A8-B5AF-4CF7-9BDF-0F827DD4A62A}">
  <ds:schemaRefs>
    <ds:schemaRef ds:uri="http://schemas.openxmlformats.org/officeDocument/2006/bibliography"/>
  </ds:schemaRefs>
</ds:datastoreItem>
</file>

<file path=customXml/itemProps2.xml><?xml version="1.0" encoding="utf-8"?>
<ds:datastoreItem xmlns:ds="http://schemas.openxmlformats.org/officeDocument/2006/customXml" ds:itemID="{149D8664-B778-495F-810C-F0B459CD175B}"/>
</file>

<file path=customXml/itemProps3.xml><?xml version="1.0" encoding="utf-8"?>
<ds:datastoreItem xmlns:ds="http://schemas.openxmlformats.org/officeDocument/2006/customXml" ds:itemID="{D1BF3779-3E0E-4B67-B69F-F4A716F2C76E}"/>
</file>

<file path=customXml/itemProps4.xml><?xml version="1.0" encoding="utf-8"?>
<ds:datastoreItem xmlns:ds="http://schemas.openxmlformats.org/officeDocument/2006/customXml" ds:itemID="{C9668DA6-CB9D-4239-A585-2E7CFAA27596}"/>
</file>

<file path=docProps/app.xml><?xml version="1.0" encoding="utf-8"?>
<Properties xmlns="http://schemas.openxmlformats.org/officeDocument/2006/extended-properties" xmlns:vt="http://schemas.openxmlformats.org/officeDocument/2006/docPropsVTypes">
  <Template>Normal.dotm</Template>
  <TotalTime>4</TotalTime>
  <Pages>14</Pages>
  <Words>6153</Words>
  <Characters>35075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Svitlana Moroz</dc:creator>
  <cp:keywords/>
  <dc:description/>
  <cp:lastModifiedBy>Svitlana Moroz</cp:lastModifiedBy>
  <cp:revision>5</cp:revision>
  <dcterms:created xsi:type="dcterms:W3CDTF">2022-01-10T14:29:00Z</dcterms:created>
  <dcterms:modified xsi:type="dcterms:W3CDTF">2022-01-10T14:53:00Z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