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04EDA" w14:textId="77777777" w:rsidR="00C869C9" w:rsidRPr="009B748F" w:rsidRDefault="00C869C9" w:rsidP="00B97BEF">
      <w:pPr>
        <w:spacing w:after="0" w:line="240" w:lineRule="auto"/>
        <w:ind w:right="-104"/>
        <w:contextualSpacing/>
        <w:jc w:val="center"/>
        <w:rPr>
          <w:rFonts w:ascii="Times New Roman" w:hAnsi="Times New Roman"/>
          <w:sz w:val="28"/>
          <w:szCs w:val="28"/>
        </w:rPr>
      </w:pPr>
      <w:r w:rsidRPr="009B748F">
        <w:rPr>
          <w:rFonts w:ascii="Times New Roman" w:hAnsi="Times New Roman"/>
          <w:sz w:val="28"/>
          <w:szCs w:val="28"/>
        </w:rPr>
        <w:t>Выступление главы делегации Республики Таджикистан -</w:t>
      </w:r>
    </w:p>
    <w:p w14:paraId="286DEED1" w14:textId="77777777" w:rsidR="00C869C9" w:rsidRPr="009B748F" w:rsidRDefault="00C869C9" w:rsidP="00B97BEF">
      <w:pPr>
        <w:spacing w:after="0" w:line="240" w:lineRule="auto"/>
        <w:ind w:right="-104"/>
        <w:contextualSpacing/>
        <w:jc w:val="center"/>
        <w:rPr>
          <w:rFonts w:ascii="Times New Roman" w:hAnsi="Times New Roman"/>
          <w:sz w:val="28"/>
          <w:szCs w:val="28"/>
        </w:rPr>
      </w:pPr>
      <w:r w:rsidRPr="009B748F">
        <w:rPr>
          <w:rFonts w:ascii="Times New Roman" w:hAnsi="Times New Roman"/>
          <w:sz w:val="28"/>
          <w:szCs w:val="28"/>
        </w:rPr>
        <w:t>Министра юстиции Республики Таджикистан Музаффара Ашуриён</w:t>
      </w:r>
    </w:p>
    <w:p w14:paraId="1C6F97CD" w14:textId="77777777" w:rsidR="00C869C9" w:rsidRPr="009B748F" w:rsidRDefault="00C869C9" w:rsidP="00B97BEF">
      <w:pPr>
        <w:spacing w:after="0" w:line="240" w:lineRule="auto"/>
        <w:ind w:right="-104"/>
        <w:contextualSpacing/>
        <w:jc w:val="center"/>
        <w:rPr>
          <w:rFonts w:ascii="Times New Roman" w:hAnsi="Times New Roman"/>
          <w:sz w:val="28"/>
          <w:szCs w:val="28"/>
        </w:rPr>
      </w:pPr>
      <w:r w:rsidRPr="009B748F">
        <w:rPr>
          <w:rFonts w:ascii="Times New Roman" w:hAnsi="Times New Roman"/>
          <w:sz w:val="28"/>
          <w:szCs w:val="28"/>
        </w:rPr>
        <w:t>по реализации Международной Конвенции о ликвидации всех форм расовой дискриминации</w:t>
      </w:r>
    </w:p>
    <w:p w14:paraId="001F5F14" w14:textId="77777777" w:rsidR="00C869C9" w:rsidRPr="009B748F" w:rsidRDefault="00C869C9" w:rsidP="00B97BEF">
      <w:pPr>
        <w:spacing w:after="0" w:line="240" w:lineRule="auto"/>
        <w:ind w:right="-104"/>
        <w:contextualSpacing/>
        <w:jc w:val="center"/>
        <w:rPr>
          <w:rFonts w:ascii="Times New Roman" w:hAnsi="Times New Roman"/>
          <w:sz w:val="28"/>
          <w:szCs w:val="28"/>
        </w:rPr>
      </w:pPr>
      <w:r w:rsidRPr="009B748F">
        <w:rPr>
          <w:rFonts w:ascii="Times New Roman" w:hAnsi="Times New Roman"/>
          <w:sz w:val="28"/>
          <w:szCs w:val="28"/>
        </w:rPr>
        <w:t>(г. Женева, 20 апреля 2023 г.)</w:t>
      </w:r>
    </w:p>
    <w:p w14:paraId="4E8F404E" w14:textId="77777777" w:rsidR="00B92F78" w:rsidRPr="009B748F" w:rsidRDefault="00B92F78" w:rsidP="00B97BEF">
      <w:pPr>
        <w:spacing w:after="0" w:line="240" w:lineRule="auto"/>
        <w:ind w:right="-104"/>
        <w:contextualSpacing/>
        <w:jc w:val="center"/>
        <w:rPr>
          <w:rFonts w:ascii="Times New Roman" w:hAnsi="Times New Roman"/>
          <w:sz w:val="28"/>
          <w:szCs w:val="28"/>
        </w:rPr>
      </w:pPr>
    </w:p>
    <w:p w14:paraId="68A2D976" w14:textId="77777777" w:rsidR="00C869C9" w:rsidRPr="009B748F" w:rsidRDefault="00C869C9" w:rsidP="00B97BEF">
      <w:pPr>
        <w:spacing w:after="0" w:line="240" w:lineRule="auto"/>
        <w:ind w:right="-104" w:firstLine="708"/>
        <w:contextualSpacing/>
        <w:jc w:val="right"/>
        <w:rPr>
          <w:rFonts w:ascii="Times New Roman" w:hAnsi="Times New Roman"/>
          <w:sz w:val="28"/>
          <w:szCs w:val="28"/>
        </w:rPr>
      </w:pPr>
    </w:p>
    <w:p w14:paraId="4A7D6606" w14:textId="77777777" w:rsidR="00C869C9" w:rsidRPr="009B748F" w:rsidRDefault="00C869C9" w:rsidP="00B97BEF">
      <w:pPr>
        <w:spacing w:after="0" w:line="240" w:lineRule="auto"/>
        <w:ind w:right="-104" w:firstLine="708"/>
        <w:contextualSpacing/>
        <w:jc w:val="right"/>
        <w:rPr>
          <w:rFonts w:ascii="Times New Roman" w:hAnsi="Times New Roman"/>
          <w:sz w:val="28"/>
          <w:szCs w:val="28"/>
        </w:rPr>
      </w:pPr>
    </w:p>
    <w:p w14:paraId="47BFCC12" w14:textId="77777777" w:rsidR="00C869C9" w:rsidRPr="009B748F" w:rsidRDefault="00C869C9" w:rsidP="00B97BEF">
      <w:pPr>
        <w:spacing w:after="0" w:line="240" w:lineRule="auto"/>
        <w:ind w:right="-104" w:firstLine="708"/>
        <w:contextualSpacing/>
        <w:jc w:val="both"/>
        <w:rPr>
          <w:rFonts w:ascii="Times New Roman" w:hAnsi="Times New Roman"/>
          <w:sz w:val="28"/>
          <w:szCs w:val="28"/>
        </w:rPr>
      </w:pPr>
      <w:r w:rsidRPr="009B748F">
        <w:rPr>
          <w:rFonts w:ascii="Times New Roman" w:hAnsi="Times New Roman"/>
          <w:sz w:val="28"/>
          <w:szCs w:val="28"/>
        </w:rPr>
        <w:t>Уважаемый Председатель,</w:t>
      </w:r>
    </w:p>
    <w:p w14:paraId="2404AADA" w14:textId="77777777" w:rsidR="00C869C9" w:rsidRPr="009B748F" w:rsidRDefault="00C869C9" w:rsidP="00B97BEF">
      <w:pPr>
        <w:spacing w:after="0" w:line="240" w:lineRule="auto"/>
        <w:ind w:right="-104" w:firstLine="708"/>
        <w:contextualSpacing/>
        <w:jc w:val="both"/>
        <w:rPr>
          <w:rFonts w:ascii="Times New Roman" w:hAnsi="Times New Roman"/>
          <w:sz w:val="28"/>
          <w:szCs w:val="28"/>
        </w:rPr>
      </w:pPr>
      <w:r w:rsidRPr="009B748F">
        <w:rPr>
          <w:rFonts w:ascii="Times New Roman" w:hAnsi="Times New Roman"/>
          <w:sz w:val="28"/>
          <w:szCs w:val="28"/>
        </w:rPr>
        <w:t>Уважаемые члены Комитета, дамы и господа!</w:t>
      </w:r>
    </w:p>
    <w:p w14:paraId="621B3EA4" w14:textId="77777777" w:rsidR="00C869C9" w:rsidRPr="009B748F" w:rsidRDefault="00C869C9" w:rsidP="00B97BEF">
      <w:pPr>
        <w:spacing w:after="0" w:line="240" w:lineRule="auto"/>
        <w:ind w:right="-104"/>
        <w:contextualSpacing/>
        <w:jc w:val="both"/>
        <w:rPr>
          <w:rFonts w:ascii="Times New Roman" w:hAnsi="Times New Roman"/>
          <w:sz w:val="28"/>
          <w:szCs w:val="28"/>
        </w:rPr>
      </w:pPr>
    </w:p>
    <w:p w14:paraId="4A3F046D"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color w:val="000000"/>
          <w:sz w:val="28"/>
          <w:szCs w:val="28"/>
        </w:rPr>
        <w:t xml:space="preserve">Позвольте от имени делегации Республики Таджикистан поприветствовать всех участников заседания и </w:t>
      </w:r>
      <w:r w:rsidR="00D90006" w:rsidRPr="009B748F">
        <w:rPr>
          <w:rFonts w:ascii="Times New Roman" w:hAnsi="Times New Roman"/>
          <w:sz w:val="28"/>
          <w:szCs w:val="28"/>
        </w:rPr>
        <w:t>выразить наше</w:t>
      </w:r>
      <w:r w:rsidRPr="009B748F">
        <w:rPr>
          <w:rFonts w:ascii="Times New Roman" w:hAnsi="Times New Roman"/>
          <w:sz w:val="28"/>
          <w:szCs w:val="28"/>
        </w:rPr>
        <w:t xml:space="preserve"> уважение </w:t>
      </w:r>
      <w:r w:rsidR="00D90006" w:rsidRPr="009B748F">
        <w:rPr>
          <w:rFonts w:ascii="Times New Roman" w:hAnsi="Times New Roman"/>
          <w:sz w:val="28"/>
          <w:szCs w:val="28"/>
        </w:rPr>
        <w:t xml:space="preserve">всем членам </w:t>
      </w:r>
      <w:r w:rsidRPr="009B748F">
        <w:rPr>
          <w:rFonts w:ascii="Times New Roman" w:hAnsi="Times New Roman"/>
          <w:sz w:val="28"/>
          <w:szCs w:val="28"/>
        </w:rPr>
        <w:t>Комитет</w:t>
      </w:r>
      <w:r w:rsidR="00D90006" w:rsidRPr="009B748F">
        <w:rPr>
          <w:rFonts w:ascii="Times New Roman" w:hAnsi="Times New Roman"/>
          <w:sz w:val="28"/>
          <w:szCs w:val="28"/>
        </w:rPr>
        <w:t>а</w:t>
      </w:r>
      <w:r w:rsidRPr="009B748F">
        <w:rPr>
          <w:rFonts w:ascii="Times New Roman" w:hAnsi="Times New Roman"/>
          <w:sz w:val="28"/>
          <w:szCs w:val="28"/>
        </w:rPr>
        <w:t xml:space="preserve"> ООН по ликвидации расовой дискриминации. </w:t>
      </w:r>
    </w:p>
    <w:p w14:paraId="6E99A42F" w14:textId="77777777" w:rsidR="00C869C9" w:rsidRPr="009B748F" w:rsidRDefault="00C869C9" w:rsidP="00B97BEF">
      <w:pPr>
        <w:spacing w:after="0" w:line="240" w:lineRule="auto"/>
        <w:ind w:right="-104" w:firstLine="708"/>
        <w:contextualSpacing/>
        <w:jc w:val="both"/>
        <w:rPr>
          <w:rFonts w:ascii="Times New Roman" w:hAnsi="Times New Roman"/>
          <w:color w:val="000000"/>
          <w:sz w:val="28"/>
          <w:szCs w:val="28"/>
        </w:rPr>
      </w:pPr>
      <w:r w:rsidRPr="009B748F">
        <w:rPr>
          <w:rFonts w:ascii="Times New Roman" w:hAnsi="Times New Roman"/>
          <w:color w:val="000000"/>
          <w:sz w:val="28"/>
          <w:szCs w:val="28"/>
        </w:rPr>
        <w:t>Мы рассматриваем механизм предоставления и защиты национальных докладов относительно реализации международных документов в сфере прав человека в качестве важного инструмента международного контроля за обеспечением прав человека и вновь подтверждаем свою приверженность к данным процедурам.</w:t>
      </w:r>
    </w:p>
    <w:p w14:paraId="173C9012" w14:textId="77777777" w:rsidR="00C869C9" w:rsidRPr="009B748F" w:rsidRDefault="00C869C9" w:rsidP="00B97BEF">
      <w:pPr>
        <w:spacing w:after="0" w:line="240" w:lineRule="auto"/>
        <w:ind w:right="-104" w:firstLine="709"/>
        <w:contextualSpacing/>
        <w:jc w:val="both"/>
        <w:rPr>
          <w:rFonts w:ascii="Times New Roman" w:hAnsi="Times New Roman"/>
          <w:color w:val="000000"/>
          <w:sz w:val="28"/>
          <w:szCs w:val="28"/>
        </w:rPr>
      </w:pPr>
      <w:r w:rsidRPr="009B748F">
        <w:rPr>
          <w:rFonts w:ascii="Times New Roman" w:hAnsi="Times New Roman"/>
          <w:color w:val="000000"/>
          <w:sz w:val="28"/>
          <w:szCs w:val="28"/>
        </w:rPr>
        <w:t>Для представления доклада и ответов на вопросы членов комитета в составе нашей делегации сегодня присутствуют высокопоставленные представители ответственных министерств и ведомств республики.</w:t>
      </w:r>
    </w:p>
    <w:p w14:paraId="096FB2B9" w14:textId="77777777" w:rsidR="00C869C9" w:rsidRPr="009B748F" w:rsidRDefault="00C869C9" w:rsidP="00B97BEF">
      <w:pPr>
        <w:spacing w:after="0" w:line="240" w:lineRule="auto"/>
        <w:ind w:right="-104" w:firstLine="708"/>
        <w:contextualSpacing/>
        <w:jc w:val="both"/>
        <w:rPr>
          <w:rFonts w:ascii="Times New Roman" w:hAnsi="Times New Roman"/>
          <w:color w:val="000000"/>
          <w:sz w:val="28"/>
          <w:szCs w:val="28"/>
        </w:rPr>
      </w:pPr>
    </w:p>
    <w:p w14:paraId="1D280ED1" w14:textId="77777777" w:rsidR="00B97BEF" w:rsidRPr="009B748F" w:rsidRDefault="00B97BEF" w:rsidP="00B97BEF">
      <w:pPr>
        <w:spacing w:after="0" w:line="240" w:lineRule="auto"/>
        <w:ind w:right="-104" w:firstLine="708"/>
        <w:contextualSpacing/>
        <w:jc w:val="both"/>
        <w:rPr>
          <w:rFonts w:ascii="Times New Roman" w:hAnsi="Times New Roman"/>
          <w:color w:val="000000"/>
          <w:sz w:val="28"/>
          <w:szCs w:val="28"/>
        </w:rPr>
      </w:pPr>
    </w:p>
    <w:p w14:paraId="24CD36D4" w14:textId="77777777" w:rsidR="00C869C9" w:rsidRPr="009B748F" w:rsidRDefault="00C869C9" w:rsidP="00B97BEF">
      <w:pPr>
        <w:spacing w:after="0" w:line="240" w:lineRule="auto"/>
        <w:ind w:right="-104" w:firstLine="708"/>
        <w:contextualSpacing/>
        <w:jc w:val="both"/>
        <w:rPr>
          <w:rFonts w:ascii="Times New Roman" w:eastAsia="Calibri" w:hAnsi="Times New Roman"/>
          <w:sz w:val="28"/>
          <w:szCs w:val="28"/>
        </w:rPr>
      </w:pPr>
      <w:r w:rsidRPr="009B748F">
        <w:rPr>
          <w:rFonts w:ascii="Times New Roman" w:eastAsia="Calibri" w:hAnsi="Times New Roman"/>
          <w:sz w:val="28"/>
          <w:szCs w:val="28"/>
        </w:rPr>
        <w:t>Уважаемые присутствующее,</w:t>
      </w:r>
    </w:p>
    <w:p w14:paraId="6FBD20C1" w14:textId="77777777" w:rsidR="00C869C9" w:rsidRPr="009B748F" w:rsidRDefault="00D90006" w:rsidP="00B97BEF">
      <w:pPr>
        <w:spacing w:after="0" w:line="240" w:lineRule="auto"/>
        <w:ind w:firstLine="709"/>
        <w:contextualSpacing/>
        <w:jc w:val="both"/>
        <w:rPr>
          <w:rFonts w:ascii="Times New Roman" w:eastAsia="Calibri" w:hAnsi="Times New Roman"/>
          <w:sz w:val="28"/>
          <w:szCs w:val="28"/>
        </w:rPr>
      </w:pPr>
      <w:r w:rsidRPr="009B748F">
        <w:rPr>
          <w:rFonts w:ascii="Times New Roman" w:eastAsia="Calibri" w:hAnsi="Times New Roman"/>
          <w:sz w:val="28"/>
          <w:szCs w:val="28"/>
        </w:rPr>
        <w:t>Нашей Конституцией</w:t>
      </w:r>
      <w:r w:rsidR="00C869C9" w:rsidRPr="009B748F">
        <w:rPr>
          <w:rFonts w:ascii="Times New Roman" w:eastAsia="Calibri" w:hAnsi="Times New Roman"/>
          <w:sz w:val="28"/>
          <w:szCs w:val="28"/>
        </w:rPr>
        <w:t xml:space="preserve"> гарантируются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p>
    <w:p w14:paraId="459E7FBA" w14:textId="77777777" w:rsidR="00C869C9" w:rsidRPr="009B748F" w:rsidRDefault="00C869C9" w:rsidP="00B97BEF">
      <w:pPr>
        <w:spacing w:after="0" w:line="240" w:lineRule="auto"/>
        <w:ind w:firstLine="709"/>
        <w:contextualSpacing/>
        <w:jc w:val="both"/>
        <w:rPr>
          <w:rFonts w:ascii="Times New Roman" w:eastAsia="Calibri" w:hAnsi="Times New Roman"/>
          <w:sz w:val="28"/>
          <w:szCs w:val="28"/>
        </w:rPr>
      </w:pPr>
      <w:r w:rsidRPr="009B748F">
        <w:rPr>
          <w:rFonts w:ascii="Times New Roman" w:eastAsia="Calibri" w:hAnsi="Times New Roman"/>
          <w:sz w:val="28"/>
          <w:szCs w:val="28"/>
        </w:rPr>
        <w:t xml:space="preserve">В настоящее время в республике создана нормативная правовая база, запрещающая любые формы дискриминации и направленная на обеспечение равенства прав граждан вне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w:t>
      </w:r>
    </w:p>
    <w:p w14:paraId="6C96E6E6" w14:textId="77777777" w:rsidR="00C869C9" w:rsidRPr="009B748F" w:rsidRDefault="00C869C9" w:rsidP="00B97BEF">
      <w:pPr>
        <w:pStyle w:val="ListParagraph"/>
        <w:tabs>
          <w:tab w:val="left" w:pos="567"/>
        </w:tabs>
        <w:spacing w:after="0" w:line="240" w:lineRule="auto"/>
        <w:ind w:left="0" w:firstLine="709"/>
        <w:jc w:val="both"/>
        <w:rPr>
          <w:rFonts w:ascii="Times New Roman" w:hAnsi="Times New Roman"/>
          <w:sz w:val="28"/>
          <w:szCs w:val="28"/>
        </w:rPr>
      </w:pPr>
      <w:r w:rsidRPr="009B748F">
        <w:rPr>
          <w:rFonts w:ascii="Times New Roman" w:hAnsi="Times New Roman"/>
          <w:sz w:val="28"/>
          <w:szCs w:val="28"/>
        </w:rPr>
        <w:t>На основе принятых международных документов в области прав человека, а также рекомендаций различных органов ООН и других меж</w:t>
      </w:r>
      <w:r w:rsidR="00543080" w:rsidRPr="009B748F">
        <w:rPr>
          <w:rFonts w:ascii="Times New Roman" w:hAnsi="Times New Roman"/>
          <w:sz w:val="28"/>
          <w:szCs w:val="28"/>
        </w:rPr>
        <w:t>дународных организаций проводит</w:t>
      </w:r>
      <w:r w:rsidRPr="009B748F">
        <w:rPr>
          <w:rFonts w:ascii="Times New Roman" w:hAnsi="Times New Roman"/>
          <w:sz w:val="28"/>
          <w:szCs w:val="28"/>
        </w:rPr>
        <w:t>ся постоянная работа по имплементации норм международных актов в законодательство страны.</w:t>
      </w:r>
    </w:p>
    <w:p w14:paraId="7424E7B5" w14:textId="77777777" w:rsidR="00C869C9" w:rsidRPr="009B748F" w:rsidRDefault="00C869C9" w:rsidP="00B97BEF">
      <w:pPr>
        <w:pStyle w:val="ListParagraph"/>
        <w:spacing w:after="0" w:line="240" w:lineRule="auto"/>
        <w:ind w:left="0" w:firstLine="709"/>
        <w:jc w:val="both"/>
        <w:rPr>
          <w:rFonts w:ascii="Times New Roman" w:hAnsi="Times New Roman"/>
          <w:sz w:val="28"/>
          <w:szCs w:val="28"/>
        </w:rPr>
      </w:pPr>
      <w:r w:rsidRPr="009B748F">
        <w:rPr>
          <w:rFonts w:ascii="Times New Roman" w:hAnsi="Times New Roman"/>
          <w:sz w:val="28"/>
          <w:szCs w:val="28"/>
        </w:rPr>
        <w:t xml:space="preserve">Следует отметить, что Конвенция </w:t>
      </w:r>
      <w:r w:rsidR="00D90006" w:rsidRPr="009B748F">
        <w:rPr>
          <w:rFonts w:ascii="Times New Roman" w:hAnsi="Times New Roman"/>
          <w:sz w:val="28"/>
          <w:szCs w:val="28"/>
        </w:rPr>
        <w:t xml:space="preserve">ООН </w:t>
      </w:r>
      <w:r w:rsidRPr="009B748F">
        <w:rPr>
          <w:rFonts w:ascii="Times New Roman" w:hAnsi="Times New Roman"/>
          <w:sz w:val="28"/>
          <w:szCs w:val="28"/>
        </w:rPr>
        <w:t xml:space="preserve">о ликвидации всех форм расовой дискриминации, включая определение понятия «расовая дискриминация», является частью правовой системы республики и в соответствии со статьей </w:t>
      </w:r>
      <w:r w:rsidR="002B0917" w:rsidRPr="009B748F">
        <w:rPr>
          <w:rFonts w:ascii="Times New Roman" w:hAnsi="Times New Roman"/>
          <w:sz w:val="28"/>
          <w:szCs w:val="28"/>
        </w:rPr>
        <w:t>10 Конституции действует</w:t>
      </w:r>
      <w:r w:rsidR="009C4E57" w:rsidRPr="009B748F">
        <w:rPr>
          <w:rFonts w:ascii="Times New Roman" w:hAnsi="Times New Roman"/>
          <w:sz w:val="28"/>
          <w:szCs w:val="28"/>
        </w:rPr>
        <w:t xml:space="preserve"> напрямую</w:t>
      </w:r>
      <w:r w:rsidR="00D45C6E" w:rsidRPr="009B748F">
        <w:rPr>
          <w:rFonts w:ascii="Times New Roman" w:hAnsi="Times New Roman"/>
          <w:sz w:val="28"/>
          <w:szCs w:val="28"/>
        </w:rPr>
        <w:t>.</w:t>
      </w:r>
    </w:p>
    <w:p w14:paraId="46DA0928" w14:textId="77777777" w:rsidR="00C869C9" w:rsidRPr="009B748F" w:rsidRDefault="00C869C9" w:rsidP="00B97BEF">
      <w:pPr>
        <w:pStyle w:val="NormalWeb"/>
        <w:spacing w:before="0" w:beforeAutospacing="0" w:after="0" w:afterAutospacing="0"/>
        <w:ind w:right="-102" w:firstLine="709"/>
        <w:contextualSpacing/>
        <w:jc w:val="both"/>
        <w:rPr>
          <w:sz w:val="28"/>
          <w:szCs w:val="28"/>
        </w:rPr>
      </w:pPr>
      <w:r w:rsidRPr="009B748F">
        <w:rPr>
          <w:sz w:val="28"/>
          <w:szCs w:val="28"/>
        </w:rPr>
        <w:t xml:space="preserve">Также </w:t>
      </w:r>
      <w:r w:rsidR="00D90006" w:rsidRPr="009B748F">
        <w:rPr>
          <w:sz w:val="28"/>
          <w:szCs w:val="28"/>
        </w:rPr>
        <w:t>необходимо</w:t>
      </w:r>
      <w:r w:rsidRPr="009B748F">
        <w:rPr>
          <w:sz w:val="28"/>
          <w:szCs w:val="28"/>
        </w:rPr>
        <w:t xml:space="preserve"> особо отметить, что в целях реализации положений Конвенции </w:t>
      </w:r>
      <w:r w:rsidR="00D90006" w:rsidRPr="009B748F">
        <w:rPr>
          <w:sz w:val="28"/>
          <w:szCs w:val="28"/>
        </w:rPr>
        <w:t xml:space="preserve">ООН </w:t>
      </w:r>
      <w:r w:rsidRPr="009B748F">
        <w:rPr>
          <w:sz w:val="28"/>
          <w:szCs w:val="28"/>
        </w:rPr>
        <w:t xml:space="preserve">о ликвидации всех форм расовой дискриминации и </w:t>
      </w:r>
      <w:r w:rsidR="00D90006" w:rsidRPr="009B748F">
        <w:rPr>
          <w:sz w:val="28"/>
          <w:szCs w:val="28"/>
        </w:rPr>
        <w:t xml:space="preserve">выполнения </w:t>
      </w:r>
      <w:r w:rsidR="00543080" w:rsidRPr="009B748F">
        <w:rPr>
          <w:sz w:val="28"/>
          <w:szCs w:val="28"/>
        </w:rPr>
        <w:t>рекомендаций</w:t>
      </w:r>
      <w:r w:rsidRPr="009B748F">
        <w:rPr>
          <w:sz w:val="28"/>
          <w:szCs w:val="28"/>
        </w:rPr>
        <w:t xml:space="preserve"> органов ООН 19 июля 2022 года был принят Закон «О равенстве и </w:t>
      </w:r>
      <w:r w:rsidRPr="009B748F">
        <w:rPr>
          <w:sz w:val="28"/>
          <w:szCs w:val="28"/>
        </w:rPr>
        <w:lastRenderedPageBreak/>
        <w:t>ликвидации всех форм дискриминации», который определяет организационные и правовые основы осуществления равных прав и возможностей для всех лиц в стране и устанавливает правовую систему предупреждения и эффективной защиты от всех форм дискриминации.</w:t>
      </w:r>
    </w:p>
    <w:p w14:paraId="359E2DDB" w14:textId="77777777" w:rsidR="00C869C9" w:rsidRPr="009B748F" w:rsidRDefault="009F2590"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Согласно данного Закона</w:t>
      </w:r>
      <w:r w:rsidR="00C869C9" w:rsidRPr="009B748F">
        <w:rPr>
          <w:rFonts w:ascii="Times New Roman" w:hAnsi="Times New Roman"/>
          <w:sz w:val="28"/>
          <w:szCs w:val="28"/>
        </w:rPr>
        <w:t xml:space="preserve"> </w:t>
      </w:r>
      <w:r w:rsidRPr="009B748F">
        <w:rPr>
          <w:rFonts w:ascii="Times New Roman" w:hAnsi="Times New Roman"/>
          <w:sz w:val="28"/>
          <w:szCs w:val="28"/>
        </w:rPr>
        <w:t>«</w:t>
      </w:r>
      <w:r w:rsidR="00C869C9" w:rsidRPr="009B748F">
        <w:rPr>
          <w:rFonts w:ascii="Times New Roman" w:hAnsi="Times New Roman"/>
          <w:sz w:val="28"/>
          <w:szCs w:val="28"/>
        </w:rPr>
        <w:t xml:space="preserve">дискриминация - любое различие, исключение, ограничение или предпочтение, формированное на реальных и (или) предполагаемых основаниях в отношении любого физического и юридического лица или группы лиц, их родственников или лиц, связанных с ними иным образом и основано на признаках расы, цвета кожи, происхождения, пола, языка, религии и убеждений, национальной или этнической принадлежности, инвалидности, состояния здоровья, возраста, гражданства, взгляда, имущественного положения или иного обстоятельства и целью или следствием которого является ухудшение, уничтожение и (или) умаление признания, использования или осуществления </w:t>
      </w:r>
      <w:r w:rsidR="00543080" w:rsidRPr="009B748F">
        <w:rPr>
          <w:rFonts w:ascii="Times New Roman" w:hAnsi="Times New Roman"/>
          <w:sz w:val="28"/>
          <w:szCs w:val="28"/>
        </w:rPr>
        <w:t>всеми лицами, на равных основах</w:t>
      </w:r>
      <w:r w:rsidR="00C869C9" w:rsidRPr="009B748F">
        <w:rPr>
          <w:rFonts w:ascii="Times New Roman" w:hAnsi="Times New Roman"/>
          <w:sz w:val="28"/>
          <w:szCs w:val="28"/>
        </w:rPr>
        <w:t xml:space="preserve"> всех прав и свобод человека</w:t>
      </w:r>
      <w:r w:rsidRPr="009B748F">
        <w:rPr>
          <w:rFonts w:ascii="Times New Roman" w:hAnsi="Times New Roman"/>
          <w:sz w:val="28"/>
          <w:szCs w:val="28"/>
        </w:rPr>
        <w:t>»</w:t>
      </w:r>
      <w:r w:rsidR="00C869C9" w:rsidRPr="009B748F">
        <w:rPr>
          <w:rFonts w:ascii="Times New Roman" w:hAnsi="Times New Roman"/>
          <w:sz w:val="28"/>
          <w:szCs w:val="28"/>
        </w:rPr>
        <w:t xml:space="preserve">. </w:t>
      </w:r>
    </w:p>
    <w:p w14:paraId="1051FABC" w14:textId="77777777" w:rsidR="00E4108E"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Действие Закона распространяется на все государственные структуры, органы самоуправления посёлков и </w:t>
      </w:r>
      <w:r w:rsidR="00C87008" w:rsidRPr="009B748F">
        <w:rPr>
          <w:rFonts w:ascii="Times New Roman" w:hAnsi="Times New Roman"/>
          <w:sz w:val="28"/>
          <w:szCs w:val="28"/>
        </w:rPr>
        <w:t>дехотов</w:t>
      </w:r>
      <w:r w:rsidRPr="009B748F">
        <w:rPr>
          <w:rFonts w:ascii="Times New Roman" w:hAnsi="Times New Roman"/>
          <w:sz w:val="28"/>
          <w:szCs w:val="28"/>
        </w:rPr>
        <w:t>, должностные лица, физические и юридические лица, независимо от их организационно - правовой формы и сферы деятельности.</w:t>
      </w:r>
      <w:r w:rsidR="007119DB" w:rsidRPr="009B748F">
        <w:rPr>
          <w:rFonts w:ascii="Times New Roman" w:hAnsi="Times New Roman"/>
          <w:sz w:val="28"/>
          <w:szCs w:val="28"/>
        </w:rPr>
        <w:t xml:space="preserve"> </w:t>
      </w:r>
    </w:p>
    <w:p w14:paraId="340CBF69" w14:textId="77777777" w:rsidR="00C869C9" w:rsidRPr="009B748F" w:rsidRDefault="00C869C9" w:rsidP="00B97BEF">
      <w:pPr>
        <w:spacing w:after="0" w:line="240" w:lineRule="auto"/>
        <w:ind w:firstLine="709"/>
        <w:contextualSpacing/>
        <w:jc w:val="both"/>
        <w:rPr>
          <w:rFonts w:ascii="Times New Roman" w:hAnsi="Times New Roman"/>
          <w:i/>
          <w:sz w:val="28"/>
          <w:szCs w:val="28"/>
        </w:rPr>
      </w:pPr>
      <w:r w:rsidRPr="009B748F">
        <w:rPr>
          <w:rFonts w:ascii="Times New Roman" w:hAnsi="Times New Roman"/>
          <w:sz w:val="28"/>
          <w:szCs w:val="28"/>
        </w:rPr>
        <w:t>Необходимо отметить, что по Закону Уполномоченный по правам человека в Республике Таджикистан является уполномоченным государственным органом по обеспечению равенства и ликвидации всех форм дискриминации в республике.</w:t>
      </w:r>
    </w:p>
    <w:p w14:paraId="6817F310" w14:textId="77777777" w:rsidR="00E565C0" w:rsidRPr="009B748F" w:rsidRDefault="00156378" w:rsidP="00B97BEF">
      <w:pPr>
        <w:spacing w:after="0" w:line="240" w:lineRule="auto"/>
        <w:ind w:left="1" w:firstLine="707"/>
        <w:contextualSpacing/>
        <w:jc w:val="both"/>
        <w:rPr>
          <w:rFonts w:ascii="Times New Roman" w:hAnsi="Times New Roman"/>
          <w:sz w:val="28"/>
          <w:szCs w:val="28"/>
        </w:rPr>
      </w:pPr>
      <w:r w:rsidRPr="009B748F">
        <w:rPr>
          <w:rFonts w:ascii="Times New Roman" w:hAnsi="Times New Roman"/>
          <w:sz w:val="28"/>
          <w:szCs w:val="28"/>
        </w:rPr>
        <w:t xml:space="preserve">Особое внимание уделяется роли женщин в обществе и поддержанию гендерного баланса. Создана соответствующая законодательная база, регулирующая вопросы равноправия мужчин и женщин. </w:t>
      </w:r>
    </w:p>
    <w:p w14:paraId="79D4976F" w14:textId="77777777" w:rsidR="00BF6485" w:rsidRPr="009B748F" w:rsidRDefault="00BF6485" w:rsidP="00B97BEF">
      <w:pPr>
        <w:spacing w:after="0" w:line="240" w:lineRule="auto"/>
        <w:ind w:left="1" w:firstLine="707"/>
        <w:contextualSpacing/>
        <w:jc w:val="both"/>
        <w:rPr>
          <w:rFonts w:ascii="Times New Roman" w:hAnsi="Times New Roman"/>
          <w:sz w:val="28"/>
          <w:szCs w:val="28"/>
        </w:rPr>
      </w:pPr>
      <w:r w:rsidRPr="009B748F">
        <w:rPr>
          <w:rFonts w:ascii="Times New Roman" w:hAnsi="Times New Roman"/>
          <w:sz w:val="28"/>
          <w:szCs w:val="28"/>
        </w:rPr>
        <w:t>Так</w:t>
      </w:r>
      <w:r w:rsidR="009F2590" w:rsidRPr="009B748F">
        <w:rPr>
          <w:rFonts w:ascii="Times New Roman" w:hAnsi="Times New Roman"/>
          <w:sz w:val="28"/>
          <w:szCs w:val="28"/>
        </w:rPr>
        <w:t>,</w:t>
      </w:r>
      <w:r w:rsidRPr="009B748F">
        <w:rPr>
          <w:rFonts w:ascii="Times New Roman" w:hAnsi="Times New Roman"/>
          <w:sz w:val="28"/>
          <w:szCs w:val="28"/>
        </w:rPr>
        <w:t xml:space="preserve"> в 2005 году в республике был принят Закон «О государственных гарантиях равноправия мужчин и женщин и равных возможностей их реализации»</w:t>
      </w:r>
      <w:r w:rsidR="00CE52FF" w:rsidRPr="009B748F">
        <w:rPr>
          <w:rFonts w:ascii="Times New Roman" w:hAnsi="Times New Roman"/>
          <w:sz w:val="28"/>
          <w:szCs w:val="28"/>
        </w:rPr>
        <w:t>, который</w:t>
      </w:r>
      <w:r w:rsidRPr="009B748F">
        <w:rPr>
          <w:rFonts w:ascii="Times New Roman" w:hAnsi="Times New Roman"/>
          <w:sz w:val="28"/>
          <w:szCs w:val="28"/>
        </w:rPr>
        <w:t xml:space="preserve"> регулирует отношения по обеспечению конституционных гарантий равноправия мужчин и женщин в экономической, социальной, политической, культурной и других сферах, предотвращает дискриминацию по признаку пола и устанавливает равные возможности для их реализации. </w:t>
      </w:r>
    </w:p>
    <w:p w14:paraId="6BC2695E" w14:textId="77777777" w:rsidR="00E565C0" w:rsidRPr="009B748F" w:rsidRDefault="00E565C0"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2014 году Таджикистан присоединился к Факультативному протоколу к Конвенции о ликвидации всех форм дискриминации в отношении женщин и тем самым признал полномочия Комитета по рассмотрению жалоб. </w:t>
      </w:r>
    </w:p>
    <w:p w14:paraId="1C5138A8" w14:textId="77777777" w:rsidR="00156378" w:rsidRPr="009B748F" w:rsidRDefault="00156378" w:rsidP="00B97BEF">
      <w:pPr>
        <w:spacing w:after="0" w:line="240" w:lineRule="auto"/>
        <w:ind w:left="1" w:firstLine="707"/>
        <w:contextualSpacing/>
        <w:jc w:val="both"/>
        <w:rPr>
          <w:rFonts w:ascii="Times New Roman" w:hAnsi="Times New Roman"/>
          <w:sz w:val="28"/>
          <w:szCs w:val="28"/>
        </w:rPr>
      </w:pPr>
      <w:r w:rsidRPr="009B748F">
        <w:rPr>
          <w:rFonts w:ascii="Times New Roman" w:hAnsi="Times New Roman"/>
          <w:sz w:val="28"/>
          <w:szCs w:val="28"/>
        </w:rPr>
        <w:t>Подтверждая свою приверженность обеспечить полное и равное предоставление женщинам всех прав человека и основных свобод и принимать эффективные меры по предотвращению нарушений этих прав и свобод, в 2013 году был принят Закон «О предупреждении насилия в семье». Данный закон позволил предоставить однозначную юридическую оценку правонарушениям в семейно-бытовой сфере и обеспечить жертв и других членов неблагополучной семьи, прямо или косвенно пострадавших от насилия в семье, реальной помощью.</w:t>
      </w:r>
    </w:p>
    <w:p w14:paraId="72F74218" w14:textId="77777777" w:rsidR="00156378" w:rsidRPr="009B748F" w:rsidRDefault="00156378"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целях эффективной реализации указанного Закона Правительством страны в 2014 году принята Государственная программа по предупреждению </w:t>
      </w:r>
      <w:r w:rsidRPr="009B748F">
        <w:rPr>
          <w:rFonts w:ascii="Times New Roman" w:hAnsi="Times New Roman"/>
          <w:sz w:val="28"/>
          <w:szCs w:val="28"/>
        </w:rPr>
        <w:lastRenderedPageBreak/>
        <w:t xml:space="preserve">насилия в семье в Республике Таджикистан на 2014-2023 годы, предусматривающая комплекс мероприятий с целью усиления механизмов предотвращения  насилия в семье, борьбы против преступности, особенно факторов насилия в семье, регистрации индивидуального предупреждения по вопросам недопущения антисоциальных действий, недостойного и аморального поведения в семье, обеспечения социальной и правовой защиты граждан и др. </w:t>
      </w:r>
    </w:p>
    <w:p w14:paraId="12AF9459" w14:textId="77777777" w:rsidR="00C869C9" w:rsidRPr="009B748F" w:rsidRDefault="00C869C9" w:rsidP="00B97BEF">
      <w:pPr>
        <w:spacing w:after="0" w:line="240" w:lineRule="auto"/>
        <w:ind w:firstLine="708"/>
        <w:contextualSpacing/>
        <w:jc w:val="both"/>
        <w:rPr>
          <w:rFonts w:ascii="Times New Roman" w:eastAsia="Calibri" w:hAnsi="Times New Roman"/>
          <w:sz w:val="28"/>
          <w:szCs w:val="28"/>
        </w:rPr>
      </w:pPr>
      <w:r w:rsidRPr="009B748F">
        <w:rPr>
          <w:rFonts w:ascii="Times New Roman" w:eastAsia="Calibri" w:hAnsi="Times New Roman"/>
          <w:sz w:val="28"/>
          <w:szCs w:val="28"/>
        </w:rPr>
        <w:t xml:space="preserve">Уголовным кодексом </w:t>
      </w:r>
      <w:r w:rsidR="007119DB" w:rsidRPr="009B748F">
        <w:rPr>
          <w:rFonts w:ascii="Times New Roman" w:eastAsia="Calibri" w:hAnsi="Times New Roman"/>
          <w:sz w:val="28"/>
          <w:szCs w:val="28"/>
        </w:rPr>
        <w:t xml:space="preserve">и Кодексом об административных правонарушениях </w:t>
      </w:r>
      <w:r w:rsidRPr="009B748F">
        <w:rPr>
          <w:rFonts w:ascii="Times New Roman" w:eastAsia="Calibri" w:hAnsi="Times New Roman"/>
          <w:sz w:val="28"/>
          <w:szCs w:val="28"/>
        </w:rPr>
        <w:t>предусматривается ответственность за 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социального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партиям, общественным объединениям, причинившее вред правам и законным интересам гражданина.</w:t>
      </w:r>
    </w:p>
    <w:p w14:paraId="74DAD719" w14:textId="77777777" w:rsidR="005867BE" w:rsidRPr="009B748F" w:rsidRDefault="005867BE"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настоящее время из общего числа государственных служащих, женщины и девушки составляют </w:t>
      </w:r>
      <w:r w:rsidR="002D4A0E" w:rsidRPr="009B748F">
        <w:rPr>
          <w:rFonts w:ascii="Times New Roman" w:hAnsi="Times New Roman"/>
          <w:sz w:val="28"/>
          <w:szCs w:val="28"/>
        </w:rPr>
        <w:t>25% (</w:t>
      </w:r>
      <w:r w:rsidRPr="009B748F">
        <w:rPr>
          <w:rFonts w:ascii="Times New Roman" w:hAnsi="Times New Roman"/>
          <w:sz w:val="28"/>
          <w:szCs w:val="28"/>
        </w:rPr>
        <w:t xml:space="preserve">двадцать пять </w:t>
      </w:r>
      <w:r w:rsidR="00FB3919" w:rsidRPr="009B748F">
        <w:rPr>
          <w:rFonts w:ascii="Times New Roman" w:hAnsi="Times New Roman"/>
          <w:sz w:val="28"/>
          <w:szCs w:val="28"/>
        </w:rPr>
        <w:t>процента</w:t>
      </w:r>
      <w:r w:rsidRPr="009B748F">
        <w:rPr>
          <w:rFonts w:ascii="Times New Roman" w:hAnsi="Times New Roman"/>
          <w:sz w:val="28"/>
          <w:szCs w:val="28"/>
        </w:rPr>
        <w:t xml:space="preserve">), из числа руководящих кадров почти </w:t>
      </w:r>
      <w:r w:rsidR="002D4A0E" w:rsidRPr="009B748F">
        <w:rPr>
          <w:rFonts w:ascii="Times New Roman" w:hAnsi="Times New Roman"/>
          <w:sz w:val="28"/>
          <w:szCs w:val="28"/>
        </w:rPr>
        <w:t>20% (</w:t>
      </w:r>
      <w:r w:rsidRPr="009B748F">
        <w:rPr>
          <w:rFonts w:ascii="Times New Roman" w:hAnsi="Times New Roman"/>
          <w:sz w:val="28"/>
          <w:szCs w:val="28"/>
        </w:rPr>
        <w:t>двадцать процент</w:t>
      </w:r>
      <w:r w:rsidR="00FB3919" w:rsidRPr="009B748F">
        <w:rPr>
          <w:rFonts w:ascii="Times New Roman" w:hAnsi="Times New Roman"/>
          <w:sz w:val="28"/>
          <w:szCs w:val="28"/>
        </w:rPr>
        <w:t>ов</w:t>
      </w:r>
      <w:r w:rsidRPr="009B748F">
        <w:rPr>
          <w:rFonts w:ascii="Times New Roman" w:hAnsi="Times New Roman"/>
          <w:sz w:val="28"/>
          <w:szCs w:val="28"/>
        </w:rPr>
        <w:t>). Кроме того, количество женщин в сфере образования составляет 73%</w:t>
      </w:r>
      <w:r w:rsidR="002D4A0E" w:rsidRPr="009B748F">
        <w:rPr>
          <w:rFonts w:ascii="Times New Roman" w:hAnsi="Times New Roman"/>
          <w:sz w:val="28"/>
          <w:szCs w:val="28"/>
        </w:rPr>
        <w:t xml:space="preserve"> (семьдесят три процента</w:t>
      </w:r>
      <w:r w:rsidRPr="009B748F">
        <w:rPr>
          <w:rFonts w:ascii="Times New Roman" w:hAnsi="Times New Roman"/>
          <w:sz w:val="28"/>
          <w:szCs w:val="28"/>
        </w:rPr>
        <w:t>), здравоохранения - 71%</w:t>
      </w:r>
      <w:r w:rsidR="002D4A0E" w:rsidRPr="009B748F">
        <w:rPr>
          <w:rFonts w:ascii="Times New Roman" w:hAnsi="Times New Roman"/>
          <w:sz w:val="28"/>
          <w:szCs w:val="28"/>
        </w:rPr>
        <w:t xml:space="preserve"> (семьдесят один процент)</w:t>
      </w:r>
      <w:r w:rsidRPr="009B748F">
        <w:rPr>
          <w:rFonts w:ascii="Times New Roman" w:hAnsi="Times New Roman"/>
          <w:sz w:val="28"/>
          <w:szCs w:val="28"/>
        </w:rPr>
        <w:t xml:space="preserve">, культуры </w:t>
      </w:r>
      <w:r w:rsidR="00111977" w:rsidRPr="009B748F">
        <w:rPr>
          <w:rFonts w:ascii="Times New Roman" w:hAnsi="Times New Roman"/>
          <w:sz w:val="28"/>
          <w:szCs w:val="28"/>
        </w:rPr>
        <w:t>-</w:t>
      </w:r>
      <w:r w:rsidRPr="009B748F">
        <w:rPr>
          <w:rFonts w:ascii="Times New Roman" w:hAnsi="Times New Roman"/>
          <w:sz w:val="28"/>
          <w:szCs w:val="28"/>
        </w:rPr>
        <w:t xml:space="preserve"> 47%</w:t>
      </w:r>
      <w:r w:rsidR="002D4A0E" w:rsidRPr="009B748F">
        <w:rPr>
          <w:rFonts w:ascii="Times New Roman" w:hAnsi="Times New Roman"/>
          <w:sz w:val="28"/>
          <w:szCs w:val="28"/>
        </w:rPr>
        <w:t xml:space="preserve"> (сорок семь процента</w:t>
      </w:r>
      <w:r w:rsidR="00FF57D2" w:rsidRPr="009B748F">
        <w:rPr>
          <w:rFonts w:ascii="Times New Roman" w:hAnsi="Times New Roman"/>
          <w:sz w:val="28"/>
          <w:szCs w:val="28"/>
        </w:rPr>
        <w:t>)</w:t>
      </w:r>
      <w:r w:rsidRPr="009B748F">
        <w:rPr>
          <w:rFonts w:ascii="Times New Roman" w:hAnsi="Times New Roman"/>
          <w:sz w:val="28"/>
          <w:szCs w:val="28"/>
        </w:rPr>
        <w:t xml:space="preserve">, банковского дела </w:t>
      </w:r>
      <w:r w:rsidR="00111977" w:rsidRPr="009B748F">
        <w:rPr>
          <w:rFonts w:ascii="Times New Roman" w:hAnsi="Times New Roman"/>
          <w:sz w:val="28"/>
          <w:szCs w:val="28"/>
        </w:rPr>
        <w:t>-</w:t>
      </w:r>
      <w:r w:rsidRPr="009B748F">
        <w:rPr>
          <w:rFonts w:ascii="Times New Roman" w:hAnsi="Times New Roman"/>
          <w:sz w:val="28"/>
          <w:szCs w:val="28"/>
        </w:rPr>
        <w:t xml:space="preserve"> 39%</w:t>
      </w:r>
      <w:r w:rsidR="002D4A0E" w:rsidRPr="009B748F">
        <w:rPr>
          <w:rFonts w:ascii="Times New Roman" w:hAnsi="Times New Roman"/>
          <w:sz w:val="28"/>
          <w:szCs w:val="28"/>
        </w:rPr>
        <w:t xml:space="preserve"> (тридцать девять процента)</w:t>
      </w:r>
      <w:r w:rsidRPr="009B748F">
        <w:rPr>
          <w:rFonts w:ascii="Times New Roman" w:hAnsi="Times New Roman"/>
          <w:sz w:val="28"/>
          <w:szCs w:val="28"/>
        </w:rPr>
        <w:t xml:space="preserve">, связи </w:t>
      </w:r>
      <w:r w:rsidR="00111977" w:rsidRPr="009B748F">
        <w:rPr>
          <w:rFonts w:ascii="Times New Roman" w:hAnsi="Times New Roman"/>
          <w:sz w:val="28"/>
          <w:szCs w:val="28"/>
        </w:rPr>
        <w:t>-</w:t>
      </w:r>
      <w:r w:rsidRPr="009B748F">
        <w:rPr>
          <w:rFonts w:ascii="Times New Roman" w:hAnsi="Times New Roman"/>
          <w:sz w:val="28"/>
          <w:szCs w:val="28"/>
        </w:rPr>
        <w:t xml:space="preserve"> 25%</w:t>
      </w:r>
      <w:r w:rsidR="002D4A0E" w:rsidRPr="009B748F">
        <w:rPr>
          <w:rFonts w:ascii="Times New Roman" w:hAnsi="Times New Roman"/>
          <w:sz w:val="28"/>
          <w:szCs w:val="28"/>
        </w:rPr>
        <w:t xml:space="preserve"> (двадцать пять процента</w:t>
      </w:r>
      <w:r w:rsidR="00FF57D2" w:rsidRPr="009B748F">
        <w:rPr>
          <w:rFonts w:ascii="Times New Roman" w:hAnsi="Times New Roman"/>
          <w:sz w:val="28"/>
          <w:szCs w:val="28"/>
        </w:rPr>
        <w:t>)</w:t>
      </w:r>
      <w:r w:rsidRPr="009B748F">
        <w:rPr>
          <w:rFonts w:ascii="Times New Roman" w:hAnsi="Times New Roman"/>
          <w:sz w:val="28"/>
          <w:szCs w:val="28"/>
        </w:rPr>
        <w:t>, в том числе</w:t>
      </w:r>
      <w:r w:rsidR="00FF57D2" w:rsidRPr="009B748F">
        <w:rPr>
          <w:rFonts w:ascii="Times New Roman" w:hAnsi="Times New Roman"/>
          <w:sz w:val="28"/>
          <w:szCs w:val="28"/>
        </w:rPr>
        <w:t>,</w:t>
      </w:r>
      <w:r w:rsidRPr="009B748F">
        <w:rPr>
          <w:rFonts w:ascii="Times New Roman" w:hAnsi="Times New Roman"/>
          <w:sz w:val="28"/>
          <w:szCs w:val="28"/>
        </w:rPr>
        <w:t xml:space="preserve"> в сфере информационного обслуживания почти 40%</w:t>
      </w:r>
      <w:r w:rsidR="002D4A0E" w:rsidRPr="009B748F">
        <w:rPr>
          <w:rFonts w:ascii="Times New Roman" w:hAnsi="Times New Roman"/>
          <w:sz w:val="28"/>
          <w:szCs w:val="28"/>
        </w:rPr>
        <w:t xml:space="preserve"> (сорок процентов).</w:t>
      </w:r>
    </w:p>
    <w:p w14:paraId="0A7ABFD7" w14:textId="77777777" w:rsidR="005867BE" w:rsidRPr="009B748F" w:rsidRDefault="005867BE"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Учреждение президентских грантов способствовало расширению предпринимательской деятельности женщин и девушек, они наравне с улучшением семейных условий, вносят значительный вклад в экономическое развитие страны.</w:t>
      </w:r>
    </w:p>
    <w:p w14:paraId="221E41FF" w14:textId="77777777" w:rsidR="005867BE" w:rsidRPr="009B748F" w:rsidRDefault="005867BE"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В 2022 году свыше 600 тысячам женщин и девушек банковскими учреждениями страны выданы кредиты на сумму более 3 млрд 400 млн сомони, что по сравнению с 2018 годом больше в</w:t>
      </w:r>
      <w:r w:rsidR="001B7C04" w:rsidRPr="009B748F">
        <w:rPr>
          <w:rFonts w:ascii="Times New Roman" w:hAnsi="Times New Roman"/>
          <w:sz w:val="28"/>
          <w:szCs w:val="28"/>
        </w:rPr>
        <w:t xml:space="preserve"> </w:t>
      </w:r>
      <w:r w:rsidRPr="009B748F">
        <w:rPr>
          <w:rFonts w:ascii="Times New Roman" w:hAnsi="Times New Roman"/>
          <w:sz w:val="28"/>
          <w:szCs w:val="28"/>
        </w:rPr>
        <w:t>2,4 раза.</w:t>
      </w:r>
    </w:p>
    <w:p w14:paraId="7DD69186" w14:textId="77777777" w:rsidR="005867BE" w:rsidRPr="009B748F" w:rsidRDefault="005867BE"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В целом за 5 последних лет предоставленные кредитные средства женщинам и девушкам составили 12,1 миллиарда сомони.</w:t>
      </w:r>
    </w:p>
    <w:p w14:paraId="2B99C33B" w14:textId="77777777" w:rsidR="009C4E57" w:rsidRPr="009B748F" w:rsidRDefault="009C4E57" w:rsidP="00B97BEF">
      <w:pPr>
        <w:tabs>
          <w:tab w:val="left" w:pos="567"/>
        </w:tabs>
        <w:spacing w:after="0" w:line="240" w:lineRule="auto"/>
        <w:contextualSpacing/>
        <w:jc w:val="both"/>
        <w:rPr>
          <w:rFonts w:ascii="Times New Roman" w:hAnsi="Times New Roman"/>
          <w:sz w:val="28"/>
          <w:szCs w:val="28"/>
        </w:rPr>
      </w:pPr>
    </w:p>
    <w:p w14:paraId="44E38A85" w14:textId="77777777" w:rsidR="00C869C9" w:rsidRPr="009B748F" w:rsidRDefault="00C869C9" w:rsidP="00B97BEF">
      <w:pPr>
        <w:pStyle w:val="NormalWeb"/>
        <w:shd w:val="clear" w:color="auto" w:fill="FFFFFF"/>
        <w:spacing w:before="0" w:beforeAutospacing="0" w:after="0" w:afterAutospacing="0"/>
        <w:ind w:right="-102" w:firstLine="709"/>
        <w:contextualSpacing/>
        <w:jc w:val="both"/>
        <w:rPr>
          <w:rFonts w:eastAsia="Calibri"/>
          <w:sz w:val="28"/>
          <w:szCs w:val="28"/>
          <w:lang w:eastAsia="en-US"/>
        </w:rPr>
      </w:pPr>
      <w:r w:rsidRPr="009B748F">
        <w:rPr>
          <w:rFonts w:eastAsia="Calibri"/>
          <w:sz w:val="28"/>
          <w:szCs w:val="28"/>
          <w:lang w:eastAsia="en-US"/>
        </w:rPr>
        <w:t>Уважаемые дамы и господа,</w:t>
      </w:r>
    </w:p>
    <w:p w14:paraId="6845F338" w14:textId="77777777" w:rsidR="00C869C9" w:rsidRPr="009B748F" w:rsidRDefault="00C869C9" w:rsidP="00B97BEF">
      <w:pPr>
        <w:pStyle w:val="NormalWeb"/>
        <w:shd w:val="clear" w:color="auto" w:fill="FFFFFF"/>
        <w:tabs>
          <w:tab w:val="left" w:pos="6096"/>
        </w:tabs>
        <w:spacing w:before="0" w:beforeAutospacing="0" w:after="0" w:afterAutospacing="0"/>
        <w:ind w:right="-104" w:firstLine="708"/>
        <w:contextualSpacing/>
        <w:jc w:val="both"/>
        <w:rPr>
          <w:sz w:val="28"/>
          <w:szCs w:val="28"/>
        </w:rPr>
      </w:pPr>
      <w:r w:rsidRPr="009B748F">
        <w:rPr>
          <w:rFonts w:eastAsia="Calibri"/>
          <w:sz w:val="28"/>
          <w:szCs w:val="28"/>
          <w:lang w:eastAsia="en-US"/>
        </w:rPr>
        <w:t xml:space="preserve">В 2016 году в республике принята Национальная стратегия развития Республики Таджикистан на период до 2030 года, целью которой является </w:t>
      </w:r>
      <w:r w:rsidR="00543080" w:rsidRPr="009B748F">
        <w:rPr>
          <w:rFonts w:eastAsia="Calibri"/>
          <w:sz w:val="28"/>
          <w:szCs w:val="28"/>
          <w:lang w:eastAsia="en-US"/>
        </w:rPr>
        <w:t>достижение</w:t>
      </w:r>
      <w:r w:rsidR="005158A2" w:rsidRPr="009B748F">
        <w:rPr>
          <w:rFonts w:eastAsia="Calibri"/>
          <w:sz w:val="28"/>
          <w:szCs w:val="28"/>
          <w:lang w:eastAsia="en-US"/>
        </w:rPr>
        <w:t xml:space="preserve"> целей </w:t>
      </w:r>
      <w:r w:rsidRPr="009B748F">
        <w:rPr>
          <w:rFonts w:eastAsia="Calibri"/>
          <w:sz w:val="28"/>
          <w:szCs w:val="28"/>
          <w:lang w:eastAsia="en-US"/>
        </w:rPr>
        <w:t>Устойчивого развития человечества.</w:t>
      </w:r>
      <w:r w:rsidR="005158A2" w:rsidRPr="009B748F">
        <w:rPr>
          <w:rFonts w:eastAsia="Calibri"/>
          <w:sz w:val="28"/>
          <w:szCs w:val="28"/>
          <w:lang w:eastAsia="en-US"/>
        </w:rPr>
        <w:t xml:space="preserve"> </w:t>
      </w:r>
      <w:r w:rsidRPr="009B748F">
        <w:rPr>
          <w:sz w:val="28"/>
          <w:szCs w:val="28"/>
        </w:rPr>
        <w:t>Исходя из этого, полное искоренение бедности, смена неустойчивых и продвижение устойчивых моделей потребления и производства, а также защита и рациональное использование природных ресурсов в целях экономического и социального развития, являются главными задачами и жизненно важными условиями устойчивого развития человечества.</w:t>
      </w:r>
    </w:p>
    <w:p w14:paraId="5E90A28E" w14:textId="77777777" w:rsidR="005158A2" w:rsidRPr="009B748F" w:rsidRDefault="005158A2" w:rsidP="00B97BEF">
      <w:pPr>
        <w:pStyle w:val="NormalWeb"/>
        <w:shd w:val="clear" w:color="auto" w:fill="FFFFFF"/>
        <w:tabs>
          <w:tab w:val="left" w:pos="5387"/>
        </w:tabs>
        <w:spacing w:before="0" w:beforeAutospacing="0" w:after="0" w:afterAutospacing="0"/>
        <w:ind w:right="-104" w:firstLine="708"/>
        <w:contextualSpacing/>
        <w:jc w:val="both"/>
        <w:rPr>
          <w:sz w:val="28"/>
          <w:szCs w:val="28"/>
        </w:rPr>
      </w:pPr>
      <w:r w:rsidRPr="009B748F">
        <w:rPr>
          <w:sz w:val="28"/>
          <w:szCs w:val="28"/>
        </w:rPr>
        <w:t xml:space="preserve">Для обеспечения реализации </w:t>
      </w:r>
      <w:r w:rsidR="001C1C53" w:rsidRPr="009B748F">
        <w:rPr>
          <w:sz w:val="28"/>
          <w:szCs w:val="28"/>
        </w:rPr>
        <w:t xml:space="preserve">Национальной стратегии развития Республики Таджикистан на период до 2030 года, </w:t>
      </w:r>
      <w:r w:rsidR="00BB1047" w:rsidRPr="009B748F">
        <w:rPr>
          <w:sz w:val="28"/>
          <w:szCs w:val="28"/>
        </w:rPr>
        <w:t xml:space="preserve">в рамках первого этапа </w:t>
      </w:r>
      <w:r w:rsidR="001C1C53" w:rsidRPr="009B748F">
        <w:rPr>
          <w:sz w:val="28"/>
          <w:szCs w:val="28"/>
        </w:rPr>
        <w:t>была успешн</w:t>
      </w:r>
      <w:r w:rsidR="00BB1047" w:rsidRPr="009B748F">
        <w:rPr>
          <w:sz w:val="28"/>
          <w:szCs w:val="28"/>
        </w:rPr>
        <w:t>а</w:t>
      </w:r>
      <w:r w:rsidR="001C1C53" w:rsidRPr="009B748F">
        <w:rPr>
          <w:sz w:val="28"/>
          <w:szCs w:val="28"/>
        </w:rPr>
        <w:t xml:space="preserve"> реализована Программа среднесрочного развития Республики Таджикистан на 2016-20</w:t>
      </w:r>
      <w:r w:rsidR="00BB1047" w:rsidRPr="009B748F">
        <w:rPr>
          <w:sz w:val="28"/>
          <w:szCs w:val="28"/>
        </w:rPr>
        <w:t>20 года</w:t>
      </w:r>
      <w:r w:rsidR="001C1C53" w:rsidRPr="009B748F">
        <w:rPr>
          <w:sz w:val="28"/>
          <w:szCs w:val="28"/>
        </w:rPr>
        <w:t xml:space="preserve"> и в настоящее время в рамках </w:t>
      </w:r>
      <w:r w:rsidRPr="009B748F">
        <w:rPr>
          <w:sz w:val="28"/>
          <w:szCs w:val="28"/>
        </w:rPr>
        <w:t xml:space="preserve">второго этапа </w:t>
      </w:r>
      <w:r w:rsidR="00BB1047" w:rsidRPr="009B748F">
        <w:rPr>
          <w:sz w:val="28"/>
          <w:szCs w:val="28"/>
        </w:rPr>
        <w:t xml:space="preserve">реализуется </w:t>
      </w:r>
      <w:r w:rsidRPr="009B748F">
        <w:rPr>
          <w:sz w:val="28"/>
          <w:szCs w:val="28"/>
        </w:rPr>
        <w:lastRenderedPageBreak/>
        <w:t>Программа среднесрочного развития Республики Таджикистан на 2021-2025</w:t>
      </w:r>
      <w:r w:rsidR="00BB1047" w:rsidRPr="009B748F">
        <w:rPr>
          <w:sz w:val="28"/>
          <w:szCs w:val="28"/>
        </w:rPr>
        <w:t xml:space="preserve"> годы</w:t>
      </w:r>
      <w:r w:rsidRPr="009B748F">
        <w:rPr>
          <w:sz w:val="28"/>
          <w:szCs w:val="28"/>
        </w:rPr>
        <w:t>.</w:t>
      </w:r>
    </w:p>
    <w:p w14:paraId="6DB8FB0C" w14:textId="77777777" w:rsidR="00C869C9" w:rsidRPr="009B748F" w:rsidRDefault="00C869C9" w:rsidP="00B97BEF">
      <w:pPr>
        <w:pStyle w:val="NormalWeb"/>
        <w:shd w:val="clear" w:color="auto" w:fill="FFFFFF"/>
        <w:tabs>
          <w:tab w:val="left" w:pos="5387"/>
        </w:tabs>
        <w:spacing w:before="0" w:beforeAutospacing="0" w:after="0" w:afterAutospacing="0"/>
        <w:ind w:right="-104" w:firstLine="708"/>
        <w:contextualSpacing/>
        <w:jc w:val="both"/>
        <w:rPr>
          <w:sz w:val="28"/>
          <w:szCs w:val="28"/>
        </w:rPr>
      </w:pPr>
      <w:r w:rsidRPr="009B748F">
        <w:rPr>
          <w:sz w:val="28"/>
          <w:szCs w:val="28"/>
        </w:rPr>
        <w:t xml:space="preserve">В </w:t>
      </w:r>
      <w:r w:rsidR="002B0917" w:rsidRPr="009B748F">
        <w:rPr>
          <w:sz w:val="28"/>
          <w:szCs w:val="28"/>
        </w:rPr>
        <w:t>перечисленных документах</w:t>
      </w:r>
      <w:r w:rsidRPr="009B748F">
        <w:rPr>
          <w:sz w:val="28"/>
          <w:szCs w:val="28"/>
        </w:rPr>
        <w:t xml:space="preserve"> образование, здравоохранение, занятость, борьба против неравенства, коррупции, обеспечение продовольственной безопасности и питание, эффективное управление, социальная защита населения определены в качестве национальных приоритетов, на реализацию которых направлены экономическая политика, базовые принципы и комплекс мер данной стратегии.</w:t>
      </w:r>
    </w:p>
    <w:p w14:paraId="6C83F6EA" w14:textId="77777777" w:rsidR="00C869C9" w:rsidRPr="009B748F" w:rsidRDefault="00C869C9" w:rsidP="00B97BEF">
      <w:pPr>
        <w:pStyle w:val="NormalWeb"/>
        <w:shd w:val="clear" w:color="auto" w:fill="FFFFFF"/>
        <w:spacing w:before="0" w:beforeAutospacing="0" w:after="0" w:afterAutospacing="0"/>
        <w:ind w:right="-104" w:firstLine="708"/>
        <w:contextualSpacing/>
        <w:jc w:val="both"/>
        <w:rPr>
          <w:sz w:val="28"/>
          <w:szCs w:val="28"/>
        </w:rPr>
      </w:pPr>
    </w:p>
    <w:p w14:paraId="1DA45D14" w14:textId="77777777" w:rsidR="00C869C9" w:rsidRPr="009B748F" w:rsidRDefault="00C869C9" w:rsidP="00B97BEF">
      <w:pPr>
        <w:pStyle w:val="NormalWeb"/>
        <w:shd w:val="clear" w:color="auto" w:fill="FFFFFF"/>
        <w:spacing w:before="0" w:beforeAutospacing="0" w:after="0" w:afterAutospacing="0"/>
        <w:ind w:right="-104" w:firstLine="708"/>
        <w:contextualSpacing/>
        <w:jc w:val="both"/>
        <w:rPr>
          <w:sz w:val="28"/>
          <w:szCs w:val="28"/>
          <w:highlight w:val="yellow"/>
        </w:rPr>
      </w:pPr>
      <w:r w:rsidRPr="009B748F">
        <w:rPr>
          <w:sz w:val="28"/>
          <w:szCs w:val="28"/>
        </w:rPr>
        <w:t>Уважаемые члены Комитета,</w:t>
      </w:r>
    </w:p>
    <w:p w14:paraId="45939BA9"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настоящее время в стране наряду с коренной нацией </w:t>
      </w:r>
      <w:r w:rsidR="005158A2" w:rsidRPr="009B748F">
        <w:rPr>
          <w:rFonts w:ascii="Times New Roman" w:hAnsi="Times New Roman"/>
          <w:sz w:val="28"/>
          <w:szCs w:val="28"/>
        </w:rPr>
        <w:t>-</w:t>
      </w:r>
      <w:r w:rsidRPr="009B748F">
        <w:rPr>
          <w:rFonts w:ascii="Times New Roman" w:hAnsi="Times New Roman"/>
          <w:sz w:val="28"/>
          <w:szCs w:val="28"/>
        </w:rPr>
        <w:t xml:space="preserve"> таджиками, составляющими абсолютное большинство населения, проживают представители </w:t>
      </w:r>
      <w:r w:rsidR="00D17F04" w:rsidRPr="009B748F">
        <w:rPr>
          <w:rFonts w:ascii="Times New Roman" w:hAnsi="Times New Roman"/>
          <w:sz w:val="28"/>
          <w:szCs w:val="28"/>
        </w:rPr>
        <w:t>около</w:t>
      </w:r>
      <w:r w:rsidRPr="009B748F">
        <w:rPr>
          <w:rFonts w:ascii="Times New Roman" w:hAnsi="Times New Roman"/>
          <w:sz w:val="28"/>
          <w:szCs w:val="28"/>
        </w:rPr>
        <w:t xml:space="preserve"> </w:t>
      </w:r>
      <w:r w:rsidR="00D17F04" w:rsidRPr="009B748F">
        <w:rPr>
          <w:rFonts w:ascii="Times New Roman" w:hAnsi="Times New Roman"/>
          <w:sz w:val="28"/>
          <w:szCs w:val="28"/>
        </w:rPr>
        <w:t>100</w:t>
      </w:r>
      <w:r w:rsidRPr="009B748F">
        <w:rPr>
          <w:rFonts w:ascii="Times New Roman" w:hAnsi="Times New Roman"/>
          <w:sz w:val="28"/>
          <w:szCs w:val="28"/>
        </w:rPr>
        <w:t xml:space="preserve"> национальностей и народов, в частности узбеки, русские, </w:t>
      </w:r>
      <w:r w:rsidR="002B0917" w:rsidRPr="009B748F">
        <w:rPr>
          <w:rFonts w:ascii="Times New Roman" w:hAnsi="Times New Roman"/>
          <w:sz w:val="28"/>
          <w:szCs w:val="28"/>
        </w:rPr>
        <w:t>киргизы</w:t>
      </w:r>
      <w:r w:rsidRPr="009B748F">
        <w:rPr>
          <w:rFonts w:ascii="Times New Roman" w:hAnsi="Times New Roman"/>
          <w:sz w:val="28"/>
          <w:szCs w:val="28"/>
        </w:rPr>
        <w:t>, туркмены, татары и другие национальности.</w:t>
      </w:r>
    </w:p>
    <w:p w14:paraId="4AC7829A"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По данным последней переписи населения и жилищного фонда 2020 года, основную долю среди национальностей составляют: таджики - </w:t>
      </w:r>
      <w:r w:rsidR="002D4A0E" w:rsidRPr="009B748F">
        <w:rPr>
          <w:rFonts w:ascii="Times New Roman" w:hAnsi="Times New Roman"/>
          <w:sz w:val="28"/>
          <w:szCs w:val="28"/>
        </w:rPr>
        <w:t xml:space="preserve">86,1% </w:t>
      </w:r>
      <w:r w:rsidR="00235D26" w:rsidRPr="009B748F">
        <w:rPr>
          <w:rFonts w:ascii="Times New Roman" w:hAnsi="Times New Roman"/>
          <w:sz w:val="28"/>
          <w:szCs w:val="28"/>
        </w:rPr>
        <w:t>(</w:t>
      </w:r>
      <w:r w:rsidR="002D4A0E" w:rsidRPr="009B748F">
        <w:rPr>
          <w:rFonts w:ascii="Times New Roman" w:hAnsi="Times New Roman"/>
          <w:sz w:val="28"/>
          <w:szCs w:val="28"/>
        </w:rPr>
        <w:t>восемьдесят шесть целых одна десятая процента</w:t>
      </w:r>
      <w:r w:rsidR="00235D26" w:rsidRPr="009B748F">
        <w:rPr>
          <w:rFonts w:ascii="Times New Roman" w:hAnsi="Times New Roman"/>
          <w:sz w:val="28"/>
          <w:szCs w:val="28"/>
        </w:rPr>
        <w:t>)</w:t>
      </w:r>
      <w:r w:rsidRPr="009B748F">
        <w:rPr>
          <w:rFonts w:ascii="Times New Roman" w:hAnsi="Times New Roman"/>
          <w:sz w:val="28"/>
          <w:szCs w:val="28"/>
        </w:rPr>
        <w:t xml:space="preserve"> от все</w:t>
      </w:r>
      <w:r w:rsidR="00C87008" w:rsidRPr="009B748F">
        <w:rPr>
          <w:rFonts w:ascii="Times New Roman" w:hAnsi="Times New Roman"/>
          <w:sz w:val="28"/>
          <w:szCs w:val="28"/>
        </w:rPr>
        <w:t>го населения, узбеки -</w:t>
      </w:r>
      <w:r w:rsidR="00235D26" w:rsidRPr="009B748F">
        <w:rPr>
          <w:rFonts w:ascii="Times New Roman" w:hAnsi="Times New Roman"/>
          <w:sz w:val="28"/>
          <w:szCs w:val="28"/>
        </w:rPr>
        <w:t xml:space="preserve"> </w:t>
      </w:r>
      <w:r w:rsidR="002D4A0E" w:rsidRPr="009B748F">
        <w:rPr>
          <w:rFonts w:ascii="Times New Roman" w:hAnsi="Times New Roman"/>
          <w:sz w:val="28"/>
          <w:szCs w:val="28"/>
        </w:rPr>
        <w:t xml:space="preserve">11,3% </w:t>
      </w:r>
      <w:r w:rsidR="00235D26" w:rsidRPr="009B748F">
        <w:rPr>
          <w:rFonts w:ascii="Times New Roman" w:hAnsi="Times New Roman"/>
          <w:sz w:val="28"/>
          <w:szCs w:val="28"/>
        </w:rPr>
        <w:t>(</w:t>
      </w:r>
      <w:r w:rsidR="002D4A0E" w:rsidRPr="009B748F">
        <w:rPr>
          <w:rFonts w:ascii="Times New Roman" w:hAnsi="Times New Roman"/>
          <w:sz w:val="28"/>
          <w:szCs w:val="28"/>
        </w:rPr>
        <w:t>одиннадцать целых три десятых процента</w:t>
      </w:r>
      <w:r w:rsidR="00235D26" w:rsidRPr="009B748F">
        <w:rPr>
          <w:rFonts w:ascii="Times New Roman" w:hAnsi="Times New Roman"/>
          <w:sz w:val="28"/>
          <w:szCs w:val="28"/>
        </w:rPr>
        <w:t>)</w:t>
      </w:r>
      <w:r w:rsidR="002B0917" w:rsidRPr="009B748F">
        <w:rPr>
          <w:rFonts w:ascii="Times New Roman" w:hAnsi="Times New Roman"/>
          <w:sz w:val="28"/>
          <w:szCs w:val="28"/>
        </w:rPr>
        <w:t>, ки</w:t>
      </w:r>
      <w:r w:rsidRPr="009B748F">
        <w:rPr>
          <w:rFonts w:ascii="Times New Roman" w:hAnsi="Times New Roman"/>
          <w:sz w:val="28"/>
          <w:szCs w:val="28"/>
        </w:rPr>
        <w:t>рг</w:t>
      </w:r>
      <w:r w:rsidR="002B0917" w:rsidRPr="009B748F">
        <w:rPr>
          <w:rFonts w:ascii="Times New Roman" w:hAnsi="Times New Roman"/>
          <w:sz w:val="28"/>
          <w:szCs w:val="28"/>
        </w:rPr>
        <w:t>и</w:t>
      </w:r>
      <w:r w:rsidRPr="009B748F">
        <w:rPr>
          <w:rFonts w:ascii="Times New Roman" w:hAnsi="Times New Roman"/>
          <w:sz w:val="28"/>
          <w:szCs w:val="28"/>
        </w:rPr>
        <w:t xml:space="preserve">зы - </w:t>
      </w:r>
      <w:r w:rsidR="002D4A0E" w:rsidRPr="009B748F">
        <w:rPr>
          <w:rFonts w:ascii="Times New Roman" w:hAnsi="Times New Roman"/>
          <w:sz w:val="28"/>
          <w:szCs w:val="28"/>
        </w:rPr>
        <w:t xml:space="preserve">0,4 % </w:t>
      </w:r>
      <w:r w:rsidR="00235D26" w:rsidRPr="009B748F">
        <w:rPr>
          <w:rFonts w:ascii="Times New Roman" w:hAnsi="Times New Roman"/>
          <w:sz w:val="28"/>
          <w:szCs w:val="28"/>
        </w:rPr>
        <w:t>(</w:t>
      </w:r>
      <w:r w:rsidR="002D4A0E" w:rsidRPr="009B748F">
        <w:rPr>
          <w:rFonts w:ascii="Times New Roman" w:hAnsi="Times New Roman"/>
          <w:sz w:val="28"/>
          <w:szCs w:val="28"/>
        </w:rPr>
        <w:t>ноль целых четыре десятых процента</w:t>
      </w:r>
      <w:r w:rsidR="00235D26" w:rsidRPr="009B748F">
        <w:rPr>
          <w:rFonts w:ascii="Times New Roman" w:hAnsi="Times New Roman"/>
          <w:sz w:val="28"/>
          <w:szCs w:val="28"/>
        </w:rPr>
        <w:t>)</w:t>
      </w:r>
      <w:r w:rsidRPr="009B748F">
        <w:rPr>
          <w:rFonts w:ascii="Times New Roman" w:hAnsi="Times New Roman"/>
          <w:sz w:val="28"/>
          <w:szCs w:val="28"/>
        </w:rPr>
        <w:t xml:space="preserve">, русские - </w:t>
      </w:r>
      <w:r w:rsidR="002D4A0E" w:rsidRPr="009B748F">
        <w:rPr>
          <w:rFonts w:ascii="Times New Roman" w:hAnsi="Times New Roman"/>
          <w:sz w:val="28"/>
          <w:szCs w:val="28"/>
        </w:rPr>
        <w:t xml:space="preserve">0,3% </w:t>
      </w:r>
      <w:r w:rsidR="00235D26" w:rsidRPr="009B748F">
        <w:rPr>
          <w:rFonts w:ascii="Times New Roman" w:hAnsi="Times New Roman"/>
          <w:sz w:val="28"/>
          <w:szCs w:val="28"/>
        </w:rPr>
        <w:t>(</w:t>
      </w:r>
      <w:r w:rsidR="002D4A0E" w:rsidRPr="009B748F">
        <w:rPr>
          <w:rFonts w:ascii="Times New Roman" w:hAnsi="Times New Roman"/>
          <w:sz w:val="28"/>
          <w:szCs w:val="28"/>
        </w:rPr>
        <w:t>ноль целых три десятых процента</w:t>
      </w:r>
      <w:r w:rsidR="00235D26" w:rsidRPr="009B748F">
        <w:rPr>
          <w:rFonts w:ascii="Times New Roman" w:hAnsi="Times New Roman"/>
          <w:sz w:val="28"/>
          <w:szCs w:val="28"/>
        </w:rPr>
        <w:t>)</w:t>
      </w:r>
      <w:r w:rsidRPr="009B748F">
        <w:rPr>
          <w:rFonts w:ascii="Times New Roman" w:hAnsi="Times New Roman"/>
          <w:sz w:val="28"/>
          <w:szCs w:val="28"/>
        </w:rPr>
        <w:t xml:space="preserve">, туркмены - </w:t>
      </w:r>
      <w:r w:rsidR="002D4A0E" w:rsidRPr="009B748F">
        <w:rPr>
          <w:rFonts w:ascii="Times New Roman" w:hAnsi="Times New Roman"/>
          <w:sz w:val="28"/>
          <w:szCs w:val="28"/>
        </w:rPr>
        <w:t xml:space="preserve">0,1% </w:t>
      </w:r>
      <w:r w:rsidR="00235D26" w:rsidRPr="009B748F">
        <w:rPr>
          <w:rFonts w:ascii="Times New Roman" w:hAnsi="Times New Roman"/>
          <w:sz w:val="28"/>
          <w:szCs w:val="28"/>
        </w:rPr>
        <w:t>(</w:t>
      </w:r>
      <w:r w:rsidR="002D4A0E" w:rsidRPr="009B748F">
        <w:rPr>
          <w:rFonts w:ascii="Times New Roman" w:hAnsi="Times New Roman"/>
          <w:sz w:val="28"/>
          <w:szCs w:val="28"/>
        </w:rPr>
        <w:t>ноль целых одна десятая процента</w:t>
      </w:r>
      <w:r w:rsidR="00235D26" w:rsidRPr="009B748F">
        <w:rPr>
          <w:rFonts w:ascii="Times New Roman" w:hAnsi="Times New Roman"/>
          <w:sz w:val="28"/>
          <w:szCs w:val="28"/>
        </w:rPr>
        <w:t>)</w:t>
      </w:r>
      <w:r w:rsidRPr="009B748F">
        <w:rPr>
          <w:rFonts w:ascii="Times New Roman" w:hAnsi="Times New Roman"/>
          <w:sz w:val="28"/>
          <w:szCs w:val="28"/>
        </w:rPr>
        <w:t xml:space="preserve">, татары - </w:t>
      </w:r>
      <w:r w:rsidR="002D4A0E" w:rsidRPr="009B748F">
        <w:rPr>
          <w:rFonts w:ascii="Times New Roman" w:hAnsi="Times New Roman"/>
          <w:sz w:val="28"/>
          <w:szCs w:val="28"/>
        </w:rPr>
        <w:t xml:space="preserve">0,01% </w:t>
      </w:r>
      <w:r w:rsidR="00235D26" w:rsidRPr="009B748F">
        <w:rPr>
          <w:rFonts w:ascii="Times New Roman" w:hAnsi="Times New Roman"/>
          <w:sz w:val="28"/>
          <w:szCs w:val="28"/>
        </w:rPr>
        <w:t>(</w:t>
      </w:r>
      <w:r w:rsidR="002D4A0E" w:rsidRPr="009B748F">
        <w:rPr>
          <w:rFonts w:ascii="Times New Roman" w:hAnsi="Times New Roman"/>
          <w:sz w:val="28"/>
          <w:szCs w:val="28"/>
        </w:rPr>
        <w:t>ноль целых одна сотая процента</w:t>
      </w:r>
      <w:r w:rsidR="00235D26" w:rsidRPr="009B748F">
        <w:rPr>
          <w:rFonts w:ascii="Times New Roman" w:hAnsi="Times New Roman"/>
          <w:sz w:val="28"/>
          <w:szCs w:val="28"/>
        </w:rPr>
        <w:t>)</w:t>
      </w:r>
      <w:r w:rsidRPr="009B748F">
        <w:rPr>
          <w:rFonts w:ascii="Times New Roman" w:hAnsi="Times New Roman"/>
          <w:sz w:val="28"/>
          <w:szCs w:val="28"/>
        </w:rPr>
        <w:t>, другие национальности, народы и меньшинств</w:t>
      </w:r>
      <w:r w:rsidR="004C4596" w:rsidRPr="009B748F">
        <w:rPr>
          <w:rFonts w:ascii="Times New Roman" w:hAnsi="Times New Roman"/>
          <w:sz w:val="28"/>
          <w:szCs w:val="28"/>
        </w:rPr>
        <w:t>а</w:t>
      </w:r>
      <w:r w:rsidRPr="009B748F">
        <w:rPr>
          <w:rFonts w:ascii="Times New Roman" w:hAnsi="Times New Roman"/>
          <w:sz w:val="28"/>
          <w:szCs w:val="28"/>
        </w:rPr>
        <w:t xml:space="preserve"> - </w:t>
      </w:r>
      <w:r w:rsidR="002D4A0E" w:rsidRPr="009B748F">
        <w:rPr>
          <w:rFonts w:ascii="Times New Roman" w:hAnsi="Times New Roman"/>
          <w:sz w:val="28"/>
          <w:szCs w:val="28"/>
        </w:rPr>
        <w:t xml:space="preserve">1,8% </w:t>
      </w:r>
      <w:r w:rsidR="00235D26" w:rsidRPr="009B748F">
        <w:rPr>
          <w:rFonts w:ascii="Times New Roman" w:hAnsi="Times New Roman"/>
          <w:sz w:val="28"/>
          <w:szCs w:val="28"/>
        </w:rPr>
        <w:t>(</w:t>
      </w:r>
      <w:r w:rsidR="002D4A0E" w:rsidRPr="009B748F">
        <w:rPr>
          <w:rFonts w:ascii="Times New Roman" w:hAnsi="Times New Roman"/>
          <w:sz w:val="28"/>
          <w:szCs w:val="28"/>
        </w:rPr>
        <w:t>одна целая восемь десятых процента</w:t>
      </w:r>
      <w:r w:rsidR="00235D26" w:rsidRPr="009B748F">
        <w:rPr>
          <w:rFonts w:ascii="Times New Roman" w:hAnsi="Times New Roman"/>
          <w:sz w:val="28"/>
          <w:szCs w:val="28"/>
        </w:rPr>
        <w:t>)</w:t>
      </w:r>
      <w:r w:rsidRPr="009B748F">
        <w:rPr>
          <w:rFonts w:ascii="Times New Roman" w:hAnsi="Times New Roman"/>
          <w:sz w:val="28"/>
          <w:szCs w:val="28"/>
        </w:rPr>
        <w:t>: в том числе лакайцы</w:t>
      </w:r>
      <w:r w:rsidR="00D17F04" w:rsidRPr="009B748F">
        <w:rPr>
          <w:rFonts w:ascii="Times New Roman" w:hAnsi="Times New Roman"/>
          <w:sz w:val="28"/>
          <w:szCs w:val="28"/>
        </w:rPr>
        <w:t xml:space="preserve"> </w:t>
      </w:r>
      <w:r w:rsidRPr="009B748F">
        <w:rPr>
          <w:rFonts w:ascii="Times New Roman" w:hAnsi="Times New Roman"/>
          <w:sz w:val="28"/>
          <w:szCs w:val="28"/>
        </w:rPr>
        <w:t>-</w:t>
      </w:r>
      <w:r w:rsidR="00D17F04" w:rsidRPr="009B748F">
        <w:rPr>
          <w:rFonts w:ascii="Times New Roman" w:hAnsi="Times New Roman"/>
          <w:sz w:val="28"/>
          <w:szCs w:val="28"/>
        </w:rPr>
        <w:t xml:space="preserve"> </w:t>
      </w:r>
      <w:r w:rsidR="002D4A0E" w:rsidRPr="009B748F">
        <w:rPr>
          <w:rFonts w:ascii="Times New Roman" w:hAnsi="Times New Roman"/>
          <w:sz w:val="28"/>
          <w:szCs w:val="28"/>
        </w:rPr>
        <w:t xml:space="preserve">0,7% </w:t>
      </w:r>
      <w:r w:rsidR="00235D26" w:rsidRPr="009B748F">
        <w:rPr>
          <w:rFonts w:ascii="Times New Roman" w:hAnsi="Times New Roman"/>
          <w:sz w:val="28"/>
          <w:szCs w:val="28"/>
        </w:rPr>
        <w:t>(</w:t>
      </w:r>
      <w:r w:rsidR="002D4A0E" w:rsidRPr="009B748F">
        <w:rPr>
          <w:rFonts w:ascii="Times New Roman" w:hAnsi="Times New Roman"/>
          <w:sz w:val="28"/>
          <w:szCs w:val="28"/>
        </w:rPr>
        <w:t>ноль целых семь десятых процента</w:t>
      </w:r>
      <w:r w:rsidR="00235D26" w:rsidRPr="009B748F">
        <w:rPr>
          <w:rFonts w:ascii="Times New Roman" w:hAnsi="Times New Roman"/>
          <w:sz w:val="28"/>
          <w:szCs w:val="28"/>
        </w:rPr>
        <w:t>)</w:t>
      </w:r>
      <w:r w:rsidRPr="009B748F">
        <w:rPr>
          <w:rFonts w:ascii="Times New Roman" w:hAnsi="Times New Roman"/>
          <w:sz w:val="28"/>
          <w:szCs w:val="28"/>
        </w:rPr>
        <w:t xml:space="preserve">, конграты - </w:t>
      </w:r>
      <w:r w:rsidR="002D4A0E" w:rsidRPr="009B748F">
        <w:rPr>
          <w:rFonts w:ascii="Times New Roman" w:hAnsi="Times New Roman"/>
          <w:sz w:val="28"/>
          <w:szCs w:val="28"/>
        </w:rPr>
        <w:t xml:space="preserve">0,5% </w:t>
      </w:r>
      <w:r w:rsidR="00235D26" w:rsidRPr="009B748F">
        <w:rPr>
          <w:rFonts w:ascii="Times New Roman" w:hAnsi="Times New Roman"/>
          <w:sz w:val="28"/>
          <w:szCs w:val="28"/>
        </w:rPr>
        <w:t>(</w:t>
      </w:r>
      <w:r w:rsidR="002D4A0E" w:rsidRPr="009B748F">
        <w:rPr>
          <w:rFonts w:ascii="Times New Roman" w:hAnsi="Times New Roman"/>
          <w:sz w:val="28"/>
          <w:szCs w:val="28"/>
        </w:rPr>
        <w:t>ноль целых пять десятых процента</w:t>
      </w:r>
      <w:r w:rsidR="00235D26" w:rsidRPr="009B748F">
        <w:rPr>
          <w:rFonts w:ascii="Times New Roman" w:hAnsi="Times New Roman"/>
          <w:sz w:val="28"/>
          <w:szCs w:val="28"/>
        </w:rPr>
        <w:t>)</w:t>
      </w:r>
      <w:r w:rsidRPr="009B748F">
        <w:rPr>
          <w:rFonts w:ascii="Times New Roman" w:hAnsi="Times New Roman"/>
          <w:sz w:val="28"/>
          <w:szCs w:val="28"/>
        </w:rPr>
        <w:t xml:space="preserve">, карлуги, катаганы, дурманы, барлосы, юзы, джуги - </w:t>
      </w:r>
      <w:r w:rsidR="002D4A0E" w:rsidRPr="009B748F">
        <w:rPr>
          <w:rFonts w:ascii="Times New Roman" w:hAnsi="Times New Roman"/>
          <w:sz w:val="28"/>
          <w:szCs w:val="28"/>
        </w:rPr>
        <w:t xml:space="preserve">0,035% </w:t>
      </w:r>
      <w:r w:rsidR="00111977" w:rsidRPr="009B748F">
        <w:rPr>
          <w:rFonts w:ascii="Times New Roman" w:hAnsi="Times New Roman"/>
          <w:sz w:val="28"/>
          <w:szCs w:val="28"/>
        </w:rPr>
        <w:t>(</w:t>
      </w:r>
      <w:r w:rsidR="002D4A0E" w:rsidRPr="009B748F">
        <w:rPr>
          <w:rFonts w:ascii="Times New Roman" w:hAnsi="Times New Roman"/>
          <w:sz w:val="28"/>
          <w:szCs w:val="28"/>
        </w:rPr>
        <w:t>ноль целых тридцать пять тысячных процента</w:t>
      </w:r>
      <w:r w:rsidR="00111977" w:rsidRPr="009B748F">
        <w:rPr>
          <w:rFonts w:ascii="Times New Roman" w:hAnsi="Times New Roman"/>
          <w:sz w:val="28"/>
          <w:szCs w:val="28"/>
        </w:rPr>
        <w:t>)</w:t>
      </w:r>
      <w:r w:rsidRPr="009B748F">
        <w:rPr>
          <w:rFonts w:ascii="Times New Roman" w:hAnsi="Times New Roman"/>
          <w:sz w:val="28"/>
          <w:szCs w:val="28"/>
        </w:rPr>
        <w:t xml:space="preserve"> и т.п.</w:t>
      </w:r>
    </w:p>
    <w:p w14:paraId="62EA3079" w14:textId="77777777" w:rsidR="00C869C9" w:rsidRPr="009B748F" w:rsidRDefault="00C869C9" w:rsidP="00B97BEF">
      <w:pPr>
        <w:spacing w:after="0" w:line="240" w:lineRule="auto"/>
        <w:ind w:firstLine="709"/>
        <w:contextualSpacing/>
        <w:jc w:val="both"/>
        <w:rPr>
          <w:rFonts w:ascii="Times New Roman" w:hAnsi="Times New Roman"/>
          <w:sz w:val="28"/>
          <w:szCs w:val="28"/>
          <w:highlight w:val="yellow"/>
        </w:rPr>
      </w:pPr>
      <w:r w:rsidRPr="009B748F">
        <w:rPr>
          <w:rFonts w:ascii="Times New Roman" w:hAnsi="Times New Roman"/>
          <w:sz w:val="28"/>
          <w:szCs w:val="28"/>
        </w:rPr>
        <w:t>В районах и местностях, где компактно проживают представители той или иной нации, на их родном языке действуют общеобразовательные школы и культурные учреждения, центры и другие объекты социально</w:t>
      </w:r>
      <w:r w:rsidR="00D17F04" w:rsidRPr="009B748F">
        <w:rPr>
          <w:rFonts w:ascii="Times New Roman" w:hAnsi="Times New Roman"/>
          <w:sz w:val="28"/>
          <w:szCs w:val="28"/>
        </w:rPr>
        <w:t xml:space="preserve"> </w:t>
      </w:r>
      <w:r w:rsidRPr="009B748F">
        <w:rPr>
          <w:rFonts w:ascii="Times New Roman" w:hAnsi="Times New Roman"/>
          <w:sz w:val="28"/>
          <w:szCs w:val="28"/>
        </w:rPr>
        <w:t>-</w:t>
      </w:r>
      <w:r w:rsidR="00D17F04" w:rsidRPr="009B748F">
        <w:rPr>
          <w:rFonts w:ascii="Times New Roman" w:hAnsi="Times New Roman"/>
          <w:sz w:val="28"/>
          <w:szCs w:val="28"/>
        </w:rPr>
        <w:t xml:space="preserve"> </w:t>
      </w:r>
      <w:r w:rsidRPr="009B748F">
        <w:rPr>
          <w:rFonts w:ascii="Times New Roman" w:hAnsi="Times New Roman"/>
          <w:sz w:val="28"/>
          <w:szCs w:val="28"/>
        </w:rPr>
        <w:t>бытового назначения. В различных городах и районах страны функционируют 3967 таджикских школ,</w:t>
      </w:r>
      <w:r w:rsidR="00D17F04" w:rsidRPr="009B748F">
        <w:rPr>
          <w:rFonts w:ascii="Times New Roman" w:hAnsi="Times New Roman"/>
          <w:sz w:val="28"/>
          <w:szCs w:val="28"/>
        </w:rPr>
        <w:t xml:space="preserve"> 77 узбекских,</w:t>
      </w:r>
      <w:r w:rsidRPr="009B748F">
        <w:rPr>
          <w:rFonts w:ascii="Times New Roman" w:hAnsi="Times New Roman"/>
          <w:sz w:val="28"/>
          <w:szCs w:val="28"/>
        </w:rPr>
        <w:t xml:space="preserve"> 60 русских, 15 </w:t>
      </w:r>
      <w:r w:rsidR="002B0917" w:rsidRPr="009B748F">
        <w:rPr>
          <w:rFonts w:ascii="Times New Roman" w:hAnsi="Times New Roman"/>
          <w:sz w:val="28"/>
          <w:szCs w:val="28"/>
        </w:rPr>
        <w:t>киргизских</w:t>
      </w:r>
      <w:r w:rsidRPr="009B748F">
        <w:rPr>
          <w:rFonts w:ascii="Times New Roman" w:hAnsi="Times New Roman"/>
          <w:sz w:val="28"/>
          <w:szCs w:val="28"/>
        </w:rPr>
        <w:t>, а также 5 английских.</w:t>
      </w:r>
    </w:p>
    <w:p w14:paraId="4D528CB0"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608 других образовательных учреждениях организовано обучение на смешанных языках, </w:t>
      </w:r>
      <w:r w:rsidR="00C87008" w:rsidRPr="009B748F">
        <w:rPr>
          <w:rFonts w:ascii="Times New Roman" w:hAnsi="Times New Roman"/>
          <w:sz w:val="28"/>
          <w:szCs w:val="28"/>
        </w:rPr>
        <w:t xml:space="preserve">в том числе </w:t>
      </w:r>
      <w:r w:rsidR="00CD2596" w:rsidRPr="009B748F">
        <w:rPr>
          <w:rFonts w:ascii="Times New Roman" w:hAnsi="Times New Roman"/>
          <w:sz w:val="28"/>
          <w:szCs w:val="28"/>
        </w:rPr>
        <w:t xml:space="preserve">306 с таджикско-узбекским языками обучения, </w:t>
      </w:r>
      <w:r w:rsidRPr="009B748F">
        <w:rPr>
          <w:rFonts w:ascii="Times New Roman" w:hAnsi="Times New Roman"/>
          <w:sz w:val="28"/>
          <w:szCs w:val="28"/>
        </w:rPr>
        <w:t xml:space="preserve">159 с таджикско-русским языками обучения, </w:t>
      </w:r>
      <w:r w:rsidR="00CD2596" w:rsidRPr="009B748F">
        <w:rPr>
          <w:rFonts w:ascii="Times New Roman" w:hAnsi="Times New Roman"/>
          <w:sz w:val="28"/>
          <w:szCs w:val="28"/>
        </w:rPr>
        <w:t>38 с таджикско-</w:t>
      </w:r>
      <w:r w:rsidR="002B0917" w:rsidRPr="009B748F">
        <w:rPr>
          <w:rFonts w:ascii="Times New Roman" w:hAnsi="Times New Roman"/>
          <w:sz w:val="28"/>
          <w:szCs w:val="28"/>
        </w:rPr>
        <w:t>киргизским</w:t>
      </w:r>
      <w:r w:rsidR="00CD2596" w:rsidRPr="009B748F">
        <w:rPr>
          <w:rFonts w:ascii="Times New Roman" w:hAnsi="Times New Roman"/>
          <w:sz w:val="28"/>
          <w:szCs w:val="28"/>
        </w:rPr>
        <w:t xml:space="preserve"> языками обучения, </w:t>
      </w:r>
      <w:r w:rsidRPr="009B748F">
        <w:rPr>
          <w:rFonts w:ascii="Times New Roman" w:hAnsi="Times New Roman"/>
          <w:sz w:val="28"/>
          <w:szCs w:val="28"/>
        </w:rPr>
        <w:t>8 с таджикско-русско-узбекским языками обучения, 6 с таджикско-русско-английским языками обучения, 5 с таджикско-туркменским языками обучения.</w:t>
      </w:r>
    </w:p>
    <w:p w14:paraId="72EC2A01"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Из 95 904 учебных групп (классов) учреждений общего среднего образования республики в 20</w:t>
      </w:r>
      <w:r w:rsidR="002D4A0E" w:rsidRPr="009B748F">
        <w:rPr>
          <w:rFonts w:ascii="Times New Roman" w:hAnsi="Times New Roman"/>
          <w:sz w:val="28"/>
          <w:szCs w:val="28"/>
        </w:rPr>
        <w:t xml:space="preserve"> </w:t>
      </w:r>
      <w:r w:rsidRPr="009B748F">
        <w:rPr>
          <w:rFonts w:ascii="Times New Roman" w:hAnsi="Times New Roman"/>
          <w:sz w:val="28"/>
          <w:szCs w:val="28"/>
        </w:rPr>
        <w:t xml:space="preserve">712 организовано обучение на языках национальных меньшинств - русском, узбекском, </w:t>
      </w:r>
      <w:r w:rsidR="002B0917" w:rsidRPr="009B748F">
        <w:rPr>
          <w:rFonts w:ascii="Times New Roman" w:hAnsi="Times New Roman"/>
          <w:sz w:val="28"/>
          <w:szCs w:val="28"/>
        </w:rPr>
        <w:t>киргизском</w:t>
      </w:r>
      <w:r w:rsidRPr="009B748F">
        <w:rPr>
          <w:rFonts w:ascii="Times New Roman" w:hAnsi="Times New Roman"/>
          <w:sz w:val="28"/>
          <w:szCs w:val="28"/>
        </w:rPr>
        <w:t xml:space="preserve">, туркменском и английском языках. </w:t>
      </w:r>
    </w:p>
    <w:p w14:paraId="6914620B" w14:textId="77777777" w:rsidR="00C869C9" w:rsidRPr="009B748F" w:rsidRDefault="00C869C9" w:rsidP="00B97BEF">
      <w:pPr>
        <w:spacing w:after="0" w:line="240" w:lineRule="auto"/>
        <w:ind w:firstLine="567"/>
        <w:contextualSpacing/>
        <w:jc w:val="both"/>
        <w:rPr>
          <w:rFonts w:ascii="Times New Roman" w:hAnsi="Times New Roman"/>
          <w:sz w:val="28"/>
          <w:szCs w:val="28"/>
        </w:rPr>
      </w:pPr>
    </w:p>
    <w:p w14:paraId="4E023F99" w14:textId="77777777" w:rsidR="00C869C9" w:rsidRPr="009B748F" w:rsidRDefault="002B0917"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Уважаемые коллеги</w:t>
      </w:r>
      <w:r w:rsidR="00C869C9" w:rsidRPr="009B748F">
        <w:rPr>
          <w:rFonts w:ascii="Times New Roman" w:hAnsi="Times New Roman"/>
          <w:sz w:val="28"/>
          <w:szCs w:val="28"/>
        </w:rPr>
        <w:t>,</w:t>
      </w:r>
    </w:p>
    <w:p w14:paraId="474EB73C" w14:textId="77777777" w:rsidR="00C869C9" w:rsidRPr="009B748F" w:rsidRDefault="00C869C9" w:rsidP="00B97BEF">
      <w:pPr>
        <w:spacing w:after="0" w:line="240" w:lineRule="auto"/>
        <w:ind w:firstLine="708"/>
        <w:contextualSpacing/>
        <w:jc w:val="both"/>
        <w:rPr>
          <w:rFonts w:ascii="Times New Roman" w:eastAsia="Calibri" w:hAnsi="Times New Roman"/>
          <w:sz w:val="28"/>
          <w:szCs w:val="28"/>
        </w:rPr>
      </w:pPr>
      <w:r w:rsidRPr="009B748F">
        <w:rPr>
          <w:rFonts w:ascii="Times New Roman" w:eastAsia="Calibri" w:hAnsi="Times New Roman"/>
          <w:sz w:val="28"/>
          <w:szCs w:val="28"/>
        </w:rPr>
        <w:t xml:space="preserve">В соответствии с национальном законодательством не имеются какие - либо разграничения по признаку расы и социального положения в обществе. </w:t>
      </w:r>
      <w:r w:rsidRPr="009B748F">
        <w:rPr>
          <w:rFonts w:ascii="Times New Roman" w:eastAsia="Calibri" w:hAnsi="Times New Roman"/>
          <w:sz w:val="28"/>
          <w:szCs w:val="28"/>
        </w:rPr>
        <w:lastRenderedPageBreak/>
        <w:t>Национальные меньшинства пользуются всеми правами, предусмо</w:t>
      </w:r>
      <w:r w:rsidR="00C87008" w:rsidRPr="009B748F">
        <w:rPr>
          <w:rFonts w:ascii="Times New Roman" w:eastAsia="Calibri" w:hAnsi="Times New Roman"/>
          <w:sz w:val="28"/>
          <w:szCs w:val="28"/>
        </w:rPr>
        <w:t>тренными законодательством</w:t>
      </w:r>
      <w:r w:rsidRPr="009B748F">
        <w:rPr>
          <w:rFonts w:ascii="Times New Roman" w:eastAsia="Calibri" w:hAnsi="Times New Roman"/>
          <w:sz w:val="28"/>
          <w:szCs w:val="28"/>
        </w:rPr>
        <w:t>. Они имеют право на свободу выбора, объединений и собраний, свободу выражения мнения и пользования средствами массовой информации, свободу выбирать религию и исповедовать любую религию.</w:t>
      </w:r>
    </w:p>
    <w:p w14:paraId="31D84CCB" w14:textId="77777777" w:rsidR="00C869C9" w:rsidRPr="009B748F" w:rsidRDefault="00C869C9" w:rsidP="00B97BEF">
      <w:pPr>
        <w:pStyle w:val="ListParagraph"/>
        <w:spacing w:after="0" w:line="240" w:lineRule="auto"/>
        <w:ind w:left="0" w:firstLine="709"/>
        <w:jc w:val="both"/>
        <w:rPr>
          <w:rFonts w:ascii="Times New Roman" w:hAnsi="Times New Roman"/>
          <w:sz w:val="28"/>
          <w:szCs w:val="28"/>
        </w:rPr>
      </w:pPr>
      <w:r w:rsidRPr="009B748F">
        <w:rPr>
          <w:rFonts w:ascii="Times New Roman" w:hAnsi="Times New Roman"/>
          <w:sz w:val="28"/>
          <w:szCs w:val="28"/>
        </w:rPr>
        <w:t>Согласно статьи 14 Закона «Об общественных объединениях» создание и деятельность общественных объединений, пропагандирующих расовую, националистическую, социальную и религиозную вражду или призывающих к насильственному свержению конституционного строя и организации вооруженных групп, запрещается.</w:t>
      </w:r>
    </w:p>
    <w:p w14:paraId="5206D2F9" w14:textId="77777777" w:rsidR="00C869C9" w:rsidRPr="009B748F" w:rsidRDefault="00C869C9" w:rsidP="00B97BEF">
      <w:pPr>
        <w:spacing w:after="0" w:line="240" w:lineRule="auto"/>
        <w:ind w:firstLine="709"/>
        <w:contextualSpacing/>
        <w:jc w:val="both"/>
        <w:rPr>
          <w:rFonts w:ascii="Times New Roman" w:eastAsia="Calibri" w:hAnsi="Times New Roman"/>
          <w:sz w:val="28"/>
          <w:szCs w:val="28"/>
        </w:rPr>
      </w:pPr>
      <w:r w:rsidRPr="009B748F">
        <w:rPr>
          <w:rFonts w:ascii="Times New Roman" w:hAnsi="Times New Roman"/>
          <w:sz w:val="28"/>
          <w:szCs w:val="28"/>
        </w:rPr>
        <w:t xml:space="preserve">В соответствии с вышеназванным Законом в настоящее время в республике осуществляют свою деятельность более 2000 общественных объединений. Из этого количества 45 объединений национальных меньшинств, 192 спортивных организаций, 45 профессиональных союзов, 65 международных организаций, 606 организаций, где руководителями являются женщины, 100 филиалов и представительств иностранных организаций и 104 центров поддержки. </w:t>
      </w:r>
      <w:r w:rsidR="007119DB" w:rsidRPr="009B748F">
        <w:rPr>
          <w:rFonts w:ascii="Times New Roman" w:hAnsi="Times New Roman"/>
          <w:sz w:val="28"/>
          <w:szCs w:val="28"/>
        </w:rPr>
        <w:t>Т</w:t>
      </w:r>
      <w:r w:rsidRPr="009B748F">
        <w:rPr>
          <w:rFonts w:ascii="Times New Roman" w:hAnsi="Times New Roman"/>
          <w:sz w:val="28"/>
          <w:szCs w:val="28"/>
        </w:rPr>
        <w:t xml:space="preserve">акже </w:t>
      </w:r>
      <w:r w:rsidRPr="009B748F">
        <w:rPr>
          <w:rFonts w:ascii="Times New Roman" w:eastAsia="Calibri" w:hAnsi="Times New Roman"/>
          <w:sz w:val="28"/>
          <w:szCs w:val="28"/>
        </w:rPr>
        <w:t xml:space="preserve">в стране зарегистрировано </w:t>
      </w:r>
      <w:r w:rsidR="007119DB" w:rsidRPr="009B748F">
        <w:rPr>
          <w:rFonts w:ascii="Times New Roman" w:eastAsia="Calibri" w:hAnsi="Times New Roman"/>
          <w:sz w:val="28"/>
          <w:szCs w:val="28"/>
        </w:rPr>
        <w:t xml:space="preserve">и функционируют </w:t>
      </w:r>
      <w:r w:rsidRPr="009B748F">
        <w:rPr>
          <w:rFonts w:ascii="Times New Roman" w:eastAsia="Calibri" w:hAnsi="Times New Roman"/>
          <w:sz w:val="28"/>
          <w:szCs w:val="28"/>
        </w:rPr>
        <w:t>7 политических партий.</w:t>
      </w:r>
    </w:p>
    <w:p w14:paraId="6AD88261" w14:textId="77777777" w:rsidR="00235D26" w:rsidRPr="009B748F" w:rsidRDefault="00235D26" w:rsidP="00B97BEF">
      <w:pPr>
        <w:spacing w:after="0" w:line="240" w:lineRule="auto"/>
        <w:ind w:firstLine="709"/>
        <w:contextualSpacing/>
        <w:jc w:val="both"/>
        <w:rPr>
          <w:rFonts w:ascii="Times New Roman" w:eastAsia="Calibri" w:hAnsi="Times New Roman"/>
          <w:sz w:val="28"/>
          <w:szCs w:val="28"/>
        </w:rPr>
      </w:pPr>
    </w:p>
    <w:p w14:paraId="0F0EC0F9" w14:textId="77777777" w:rsidR="00235D26" w:rsidRPr="009B748F" w:rsidRDefault="00235D26" w:rsidP="00B97BEF">
      <w:pPr>
        <w:spacing w:after="0" w:line="240" w:lineRule="auto"/>
        <w:ind w:firstLine="709"/>
        <w:contextualSpacing/>
        <w:jc w:val="both"/>
        <w:rPr>
          <w:rFonts w:ascii="Times New Roman" w:hAnsi="Times New Roman"/>
          <w:sz w:val="28"/>
          <w:szCs w:val="28"/>
        </w:rPr>
      </w:pPr>
      <w:r w:rsidRPr="009B748F">
        <w:rPr>
          <w:rFonts w:ascii="Times New Roman" w:eastAsia="Calibri" w:hAnsi="Times New Roman"/>
          <w:sz w:val="28"/>
          <w:szCs w:val="28"/>
        </w:rPr>
        <w:t xml:space="preserve">Уважаемые </w:t>
      </w:r>
      <w:r w:rsidR="005E59DD" w:rsidRPr="009B748F">
        <w:rPr>
          <w:rFonts w:ascii="Times New Roman" w:eastAsia="Calibri" w:hAnsi="Times New Roman"/>
          <w:sz w:val="28"/>
          <w:szCs w:val="28"/>
        </w:rPr>
        <w:t>члены Комитета,</w:t>
      </w:r>
    </w:p>
    <w:p w14:paraId="440DBC24"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Немаловажное значение в стране имеет вопрос свободы религии, выражения мнений или убеждений, ассоциаций и мирных собраний и право на участие в общественно-политической жизни.</w:t>
      </w:r>
    </w:p>
    <w:p w14:paraId="5DF786F2"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соответствии со статьёй 26 Конституции каждый имеет право самостоятельно определять свое отношение к религии, отдельно или совместно с другими исповедовать любую религию или не исповедовать никакой, участвовать в отправлении религиозных культов, ритуалов и обрядов. </w:t>
      </w:r>
    </w:p>
    <w:p w14:paraId="7C00D1E5" w14:textId="77777777" w:rsidR="00BB1047" w:rsidRPr="009B748F" w:rsidRDefault="00BB1047" w:rsidP="00B97BEF">
      <w:pPr>
        <w:spacing w:after="0" w:line="240" w:lineRule="auto"/>
        <w:ind w:firstLine="708"/>
        <w:contextualSpacing/>
        <w:jc w:val="both"/>
        <w:rPr>
          <w:rFonts w:ascii="Times New Roman" w:hAnsi="Times New Roman"/>
          <w:sz w:val="28"/>
          <w:szCs w:val="28"/>
          <w:lang w:eastAsia="ru-RU"/>
        </w:rPr>
      </w:pPr>
      <w:r w:rsidRPr="009B748F">
        <w:rPr>
          <w:rFonts w:ascii="Times New Roman" w:hAnsi="Times New Roman"/>
          <w:sz w:val="28"/>
          <w:szCs w:val="28"/>
        </w:rPr>
        <w:t>В стране идет процесс регулирования деятельности религиозных объединений в рамках международно-правовых стандартов и законов.</w:t>
      </w:r>
    </w:p>
    <w:p w14:paraId="4681322E" w14:textId="77777777" w:rsidR="001F264F" w:rsidRPr="009B748F" w:rsidRDefault="001F264F"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Закон «О свободе совести и религиозных объединений» </w:t>
      </w:r>
      <w:r w:rsidR="00FF57D2" w:rsidRPr="009B748F">
        <w:rPr>
          <w:rFonts w:ascii="Times New Roman" w:hAnsi="Times New Roman"/>
          <w:sz w:val="28"/>
          <w:szCs w:val="28"/>
        </w:rPr>
        <w:t>от 2009 года</w:t>
      </w:r>
      <w:r w:rsidR="002B0917" w:rsidRPr="009B748F">
        <w:rPr>
          <w:rFonts w:ascii="Times New Roman" w:hAnsi="Times New Roman"/>
          <w:sz w:val="28"/>
          <w:szCs w:val="28"/>
        </w:rPr>
        <w:t xml:space="preserve"> </w:t>
      </w:r>
      <w:r w:rsidRPr="009B748F">
        <w:rPr>
          <w:rFonts w:ascii="Times New Roman" w:hAnsi="Times New Roman"/>
          <w:sz w:val="28"/>
          <w:szCs w:val="28"/>
        </w:rPr>
        <w:t xml:space="preserve">принят в соответствии с требованиями международно-правовых актов и по сравнению с предыдущим законом во многом упростил процедуру регистрации религиозных объединений, реализации права на религиозное образование и свободу вероисповедания. </w:t>
      </w:r>
    </w:p>
    <w:p w14:paraId="656EEF71" w14:textId="77777777" w:rsidR="00C04042" w:rsidRPr="009B748F" w:rsidRDefault="00C04042" w:rsidP="00B97BEF">
      <w:pPr>
        <w:spacing w:after="0" w:line="240" w:lineRule="auto"/>
        <w:ind w:firstLine="709"/>
        <w:contextualSpacing/>
        <w:jc w:val="both"/>
        <w:rPr>
          <w:rFonts w:ascii="Times New Roman" w:hAnsi="Times New Roman"/>
          <w:sz w:val="28"/>
          <w:szCs w:val="28"/>
          <w:highlight w:val="yellow"/>
        </w:rPr>
      </w:pPr>
      <w:r w:rsidRPr="009B748F">
        <w:rPr>
          <w:rFonts w:ascii="Times New Roman" w:hAnsi="Times New Roman"/>
          <w:sz w:val="28"/>
          <w:szCs w:val="28"/>
        </w:rPr>
        <w:t>В республике функционирует 3988 мечетей, 66 церкви различных конфессий и 3 общины (шиитская община исмаилитских имаматов).</w:t>
      </w:r>
    </w:p>
    <w:p w14:paraId="6BE4AEFF" w14:textId="77777777" w:rsidR="00C04042" w:rsidRPr="009B748F" w:rsidRDefault="00C04042"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Учредителями 66 неисламских религиозных объединений являются представители национальных меньшинств. </w:t>
      </w:r>
    </w:p>
    <w:p w14:paraId="3F1A4A86" w14:textId="77777777" w:rsidR="00C869C9" w:rsidRPr="009B748F" w:rsidRDefault="00C869C9" w:rsidP="00B97BEF">
      <w:pPr>
        <w:spacing w:after="0" w:line="240" w:lineRule="auto"/>
        <w:ind w:firstLine="708"/>
        <w:contextualSpacing/>
        <w:jc w:val="both"/>
        <w:rPr>
          <w:rFonts w:ascii="Times New Roman" w:hAnsi="Times New Roman"/>
          <w:sz w:val="28"/>
          <w:szCs w:val="28"/>
          <w:lang w:eastAsia="ru-RU"/>
        </w:rPr>
      </w:pPr>
      <w:r w:rsidRPr="009B748F">
        <w:rPr>
          <w:rFonts w:ascii="Times New Roman" w:hAnsi="Times New Roman"/>
          <w:sz w:val="28"/>
          <w:szCs w:val="28"/>
          <w:lang w:eastAsia="ru-RU"/>
        </w:rPr>
        <w:t xml:space="preserve">Воспрепятствование осуществлению права на свободу совести и свободу вероисповедания, в том числе сопряженное с насилием над личностью, с умышленным оскорблением чувств граждан в связи с их отношением к религии, с пропагандой религиозного превосходства, с уничтожением или с повреждением имущества либо с угрозой совершения таких действий, запрещается и преследуется в соответствии с законодательством. </w:t>
      </w:r>
    </w:p>
    <w:p w14:paraId="6EA9C115" w14:textId="77777777" w:rsidR="00C869C9" w:rsidRPr="009B748F" w:rsidRDefault="00C869C9"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Каждый имеет право на получение религиозного образования по своему выбору индивидуально или совместно с другими.</w:t>
      </w:r>
    </w:p>
    <w:p w14:paraId="01612AA2" w14:textId="77777777" w:rsidR="00235D26" w:rsidRPr="009B748F" w:rsidRDefault="00235D26"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lastRenderedPageBreak/>
        <w:t xml:space="preserve">Во всех структурах исполнительной власти, как в центральной, так и в местных органах работают более 20 000 государственных служащих, из которых 1093 или </w:t>
      </w:r>
      <w:r w:rsidR="002D4A0E" w:rsidRPr="009B748F">
        <w:rPr>
          <w:rFonts w:ascii="Times New Roman" w:hAnsi="Times New Roman"/>
          <w:sz w:val="28"/>
          <w:szCs w:val="28"/>
        </w:rPr>
        <w:t>5,08% (</w:t>
      </w:r>
      <w:r w:rsidR="007138E7" w:rsidRPr="009B748F">
        <w:rPr>
          <w:rFonts w:ascii="Times New Roman" w:hAnsi="Times New Roman"/>
          <w:sz w:val="28"/>
          <w:szCs w:val="28"/>
        </w:rPr>
        <w:t>пять целых восемь сотых процента)</w:t>
      </w:r>
      <w:r w:rsidRPr="009B748F">
        <w:rPr>
          <w:rFonts w:ascii="Times New Roman" w:hAnsi="Times New Roman"/>
          <w:sz w:val="28"/>
          <w:szCs w:val="28"/>
        </w:rPr>
        <w:t xml:space="preserve"> являются представителями национальных меньшинств, из них 308 или </w:t>
      </w:r>
      <w:r w:rsidR="00B97BEF" w:rsidRPr="009B748F">
        <w:rPr>
          <w:rFonts w:ascii="Times New Roman" w:hAnsi="Times New Roman"/>
          <w:sz w:val="28"/>
          <w:szCs w:val="28"/>
        </w:rPr>
        <w:t xml:space="preserve">28,2% </w:t>
      </w:r>
      <w:r w:rsidR="007138E7" w:rsidRPr="009B748F">
        <w:rPr>
          <w:rFonts w:ascii="Times New Roman" w:hAnsi="Times New Roman"/>
          <w:sz w:val="28"/>
          <w:szCs w:val="28"/>
        </w:rPr>
        <w:t>(</w:t>
      </w:r>
      <w:r w:rsidR="00B97BEF" w:rsidRPr="009B748F">
        <w:rPr>
          <w:rFonts w:ascii="Times New Roman" w:hAnsi="Times New Roman"/>
          <w:sz w:val="28"/>
          <w:szCs w:val="28"/>
        </w:rPr>
        <w:t>двадцать восемь целых два десятых процента</w:t>
      </w:r>
      <w:r w:rsidR="007138E7" w:rsidRPr="009B748F">
        <w:rPr>
          <w:rFonts w:ascii="Times New Roman" w:hAnsi="Times New Roman"/>
          <w:sz w:val="28"/>
          <w:szCs w:val="28"/>
        </w:rPr>
        <w:t>)</w:t>
      </w:r>
      <w:r w:rsidRPr="009B748F">
        <w:rPr>
          <w:rFonts w:ascii="Times New Roman" w:hAnsi="Times New Roman"/>
          <w:sz w:val="28"/>
          <w:szCs w:val="28"/>
        </w:rPr>
        <w:t xml:space="preserve"> занимают руководящие должности. </w:t>
      </w:r>
    </w:p>
    <w:p w14:paraId="07AD40D4" w14:textId="77777777" w:rsidR="00235D26" w:rsidRPr="009B748F" w:rsidRDefault="00235D26" w:rsidP="00B97BEF">
      <w:pPr>
        <w:spacing w:after="0" w:line="240" w:lineRule="auto"/>
        <w:ind w:firstLine="708"/>
        <w:contextualSpacing/>
        <w:jc w:val="both"/>
        <w:rPr>
          <w:rFonts w:ascii="Times New Roman" w:hAnsi="Times New Roman"/>
          <w:sz w:val="28"/>
          <w:szCs w:val="28"/>
        </w:rPr>
      </w:pPr>
    </w:p>
    <w:p w14:paraId="1C9CAC6E" w14:textId="77777777" w:rsidR="00C869C9" w:rsidRPr="009B748F" w:rsidRDefault="00C869C9" w:rsidP="00B97BEF">
      <w:pPr>
        <w:pStyle w:val="NormalWeb"/>
        <w:shd w:val="clear" w:color="auto" w:fill="FFFFFF"/>
        <w:spacing w:before="0" w:beforeAutospacing="0" w:after="0" w:afterAutospacing="0"/>
        <w:ind w:right="-104" w:firstLine="708"/>
        <w:contextualSpacing/>
        <w:jc w:val="both"/>
        <w:rPr>
          <w:sz w:val="28"/>
          <w:szCs w:val="28"/>
          <w:highlight w:val="yellow"/>
        </w:rPr>
      </w:pPr>
      <w:r w:rsidRPr="009B748F">
        <w:rPr>
          <w:sz w:val="28"/>
          <w:szCs w:val="28"/>
        </w:rPr>
        <w:t>Уважаемые члены Комитета,</w:t>
      </w:r>
    </w:p>
    <w:p w14:paraId="418FCBC5"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Конституцией каждому гарантируется свобода слова, печати, права на пользование средств информации. Государственная цензура и преследование за критику запрещается.</w:t>
      </w:r>
    </w:p>
    <w:p w14:paraId="4489118E"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На сегодняшний день в стране функционируют 71 частных и 10 государственных издательств, а также 319 частных и 37 государственных типографий. </w:t>
      </w:r>
    </w:p>
    <w:p w14:paraId="59735398" w14:textId="77777777" w:rsidR="00C869C9" w:rsidRPr="009B748F" w:rsidRDefault="00C869C9" w:rsidP="00B97BEF">
      <w:pPr>
        <w:pStyle w:val="ListParagraph"/>
        <w:spacing w:after="0" w:line="240" w:lineRule="auto"/>
        <w:ind w:left="0" w:firstLine="709"/>
        <w:jc w:val="both"/>
        <w:rPr>
          <w:rFonts w:ascii="Times New Roman" w:eastAsia="Times New Roman" w:hAnsi="Times New Roman"/>
          <w:sz w:val="28"/>
          <w:szCs w:val="28"/>
        </w:rPr>
      </w:pPr>
      <w:r w:rsidRPr="009B748F">
        <w:rPr>
          <w:rFonts w:ascii="Times New Roman" w:eastAsia="Times New Roman" w:hAnsi="Times New Roman"/>
          <w:sz w:val="28"/>
          <w:szCs w:val="28"/>
        </w:rPr>
        <w:t xml:space="preserve">В информационном пространстве страны работает большое количество средств массовой информации на различных языках. </w:t>
      </w:r>
    </w:p>
    <w:p w14:paraId="385AD459"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Зарегистрированы 10 независимых информационных агентств, из которых </w:t>
      </w:r>
      <w:r w:rsidR="001C1C53" w:rsidRPr="009B748F">
        <w:rPr>
          <w:rFonts w:ascii="Times New Roman" w:hAnsi="Times New Roman"/>
          <w:sz w:val="28"/>
          <w:szCs w:val="28"/>
        </w:rPr>
        <w:t>9 частных.</w:t>
      </w:r>
    </w:p>
    <w:p w14:paraId="0F9123EA" w14:textId="77777777" w:rsidR="00C869C9" w:rsidRPr="009B748F" w:rsidRDefault="00C869C9" w:rsidP="00B97BEF">
      <w:pPr>
        <w:pStyle w:val="ListParagraph"/>
        <w:spacing w:after="0" w:line="240" w:lineRule="auto"/>
        <w:ind w:left="0" w:firstLine="709"/>
        <w:jc w:val="both"/>
        <w:rPr>
          <w:rFonts w:ascii="Times New Roman" w:eastAsia="Times New Roman" w:hAnsi="Times New Roman"/>
          <w:sz w:val="28"/>
          <w:szCs w:val="28"/>
        </w:rPr>
      </w:pPr>
      <w:r w:rsidRPr="009B748F">
        <w:rPr>
          <w:rFonts w:ascii="Times New Roman" w:eastAsia="Times New Roman" w:hAnsi="Times New Roman"/>
          <w:sz w:val="28"/>
          <w:szCs w:val="28"/>
        </w:rPr>
        <w:t>Действуют 15 государственных телеканалов и 32 частных, а также 10 государстве</w:t>
      </w:r>
      <w:r w:rsidR="00365DC7" w:rsidRPr="009B748F">
        <w:rPr>
          <w:rFonts w:ascii="Times New Roman" w:eastAsia="Times New Roman" w:hAnsi="Times New Roman"/>
          <w:sz w:val="28"/>
          <w:szCs w:val="28"/>
        </w:rPr>
        <w:t>нных радиостанций и 20 частных.</w:t>
      </w:r>
    </w:p>
    <w:p w14:paraId="4E1B89B8" w14:textId="77777777" w:rsidR="00C869C9" w:rsidRPr="009B748F" w:rsidRDefault="00C869C9" w:rsidP="00B97BEF">
      <w:pPr>
        <w:spacing w:after="0" w:line="240" w:lineRule="auto"/>
        <w:ind w:firstLine="709"/>
        <w:contextualSpacing/>
        <w:jc w:val="both"/>
        <w:rPr>
          <w:rFonts w:ascii="Times New Roman" w:hAnsi="Times New Roman"/>
          <w:sz w:val="28"/>
          <w:szCs w:val="28"/>
          <w:highlight w:val="yellow"/>
        </w:rPr>
      </w:pPr>
      <w:r w:rsidRPr="009B748F">
        <w:rPr>
          <w:rFonts w:ascii="Times New Roman" w:hAnsi="Times New Roman"/>
          <w:sz w:val="28"/>
          <w:szCs w:val="28"/>
        </w:rPr>
        <w:t>В республике зарегистрированы и действуют 376 газет, из них 112 государственных и 264 частных. В том числе, 27 газет издаются на русском языке, 86 на таджикско-русском, 6 газет на узбекском, 14 на таджикско-узбекском, 2 на русско-английском, 28 на таджикско-русско-английском, 14 на таджикско-русско-узбекском, 3 на таджик</w:t>
      </w:r>
      <w:r w:rsidR="002B0917" w:rsidRPr="009B748F">
        <w:rPr>
          <w:rFonts w:ascii="Times New Roman" w:hAnsi="Times New Roman"/>
          <w:sz w:val="28"/>
          <w:szCs w:val="28"/>
        </w:rPr>
        <w:t>ско-русско-английско-персидском</w:t>
      </w:r>
      <w:r w:rsidRPr="009B748F">
        <w:rPr>
          <w:rFonts w:ascii="Times New Roman" w:hAnsi="Times New Roman"/>
          <w:sz w:val="28"/>
          <w:szCs w:val="28"/>
        </w:rPr>
        <w:t xml:space="preserve"> и 2 </w:t>
      </w:r>
      <w:r w:rsidR="002B0917" w:rsidRPr="009B748F">
        <w:rPr>
          <w:rFonts w:ascii="Times New Roman" w:hAnsi="Times New Roman"/>
          <w:sz w:val="28"/>
          <w:szCs w:val="28"/>
        </w:rPr>
        <w:t xml:space="preserve">на </w:t>
      </w:r>
      <w:r w:rsidRPr="009B748F">
        <w:rPr>
          <w:rFonts w:ascii="Times New Roman" w:hAnsi="Times New Roman"/>
          <w:sz w:val="28"/>
          <w:szCs w:val="28"/>
        </w:rPr>
        <w:t>таджикско-русско-</w:t>
      </w:r>
      <w:r w:rsidR="002B0917" w:rsidRPr="009B748F">
        <w:rPr>
          <w:rFonts w:ascii="Times New Roman" w:hAnsi="Times New Roman"/>
          <w:sz w:val="28"/>
          <w:szCs w:val="28"/>
        </w:rPr>
        <w:t>киргизском</w:t>
      </w:r>
      <w:r w:rsidRPr="009B748F">
        <w:rPr>
          <w:rFonts w:ascii="Times New Roman" w:hAnsi="Times New Roman"/>
          <w:sz w:val="28"/>
          <w:szCs w:val="28"/>
        </w:rPr>
        <w:t>.</w:t>
      </w:r>
    </w:p>
    <w:p w14:paraId="117F3D26"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 xml:space="preserve">В </w:t>
      </w:r>
      <w:r w:rsidR="00FE108A" w:rsidRPr="009B748F">
        <w:rPr>
          <w:rFonts w:ascii="Times New Roman" w:hAnsi="Times New Roman"/>
          <w:sz w:val="28"/>
          <w:szCs w:val="28"/>
        </w:rPr>
        <w:t>стране</w:t>
      </w:r>
      <w:r w:rsidRPr="009B748F">
        <w:rPr>
          <w:rFonts w:ascii="Times New Roman" w:hAnsi="Times New Roman"/>
          <w:sz w:val="28"/>
          <w:szCs w:val="28"/>
        </w:rPr>
        <w:t xml:space="preserve"> также издаются 245 журналов. Из них 10 журналов на русском языке, 50 на таджикско-русском, 14 на таджикско-русско-узбекском, 37 на таджикско-русско-английском, 1 на таджикско-русско-английско-персидском, 2 на таджикско-русско-персидском, 4 на узбекском, а также 1 на таджикско-русско-к</w:t>
      </w:r>
      <w:r w:rsidR="005867FE" w:rsidRPr="009B748F">
        <w:rPr>
          <w:rFonts w:ascii="Times New Roman" w:hAnsi="Times New Roman"/>
          <w:sz w:val="28"/>
          <w:szCs w:val="28"/>
        </w:rPr>
        <w:t>ы</w:t>
      </w:r>
      <w:r w:rsidRPr="009B748F">
        <w:rPr>
          <w:rFonts w:ascii="Times New Roman" w:hAnsi="Times New Roman"/>
          <w:sz w:val="28"/>
          <w:szCs w:val="28"/>
        </w:rPr>
        <w:t>рг</w:t>
      </w:r>
      <w:r w:rsidR="005867FE" w:rsidRPr="009B748F">
        <w:rPr>
          <w:rFonts w:ascii="Times New Roman" w:hAnsi="Times New Roman"/>
          <w:sz w:val="28"/>
          <w:szCs w:val="28"/>
        </w:rPr>
        <w:t>ы</w:t>
      </w:r>
      <w:r w:rsidRPr="009B748F">
        <w:rPr>
          <w:rFonts w:ascii="Times New Roman" w:hAnsi="Times New Roman"/>
          <w:sz w:val="28"/>
          <w:szCs w:val="28"/>
        </w:rPr>
        <w:t>зско-английском.</w:t>
      </w:r>
    </w:p>
    <w:p w14:paraId="5959A475" w14:textId="77777777" w:rsidR="00C869C9" w:rsidRPr="009B748F" w:rsidRDefault="00C869C9" w:rsidP="00B97BEF">
      <w:pPr>
        <w:spacing w:after="0" w:line="240" w:lineRule="auto"/>
        <w:ind w:firstLine="709"/>
        <w:contextualSpacing/>
        <w:jc w:val="both"/>
        <w:rPr>
          <w:rFonts w:ascii="Times New Roman" w:hAnsi="Times New Roman"/>
          <w:sz w:val="28"/>
          <w:szCs w:val="28"/>
        </w:rPr>
      </w:pPr>
      <w:r w:rsidRPr="009B748F">
        <w:rPr>
          <w:rFonts w:ascii="Times New Roman" w:hAnsi="Times New Roman"/>
          <w:sz w:val="28"/>
          <w:szCs w:val="28"/>
        </w:rPr>
        <w:t>Из указанного количества учредителями 17 газет и журналов являются представители национальных меньшинств.</w:t>
      </w:r>
    </w:p>
    <w:p w14:paraId="5F070B8C" w14:textId="77777777" w:rsidR="00C869C9" w:rsidRPr="009B748F" w:rsidRDefault="00C869C9"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На телевидении и радио транслируются программы на таджикском, русском, английском, арабском, персидском, узбекском и индийском языках.</w:t>
      </w:r>
    </w:p>
    <w:p w14:paraId="2C52DB0B" w14:textId="77777777" w:rsidR="00C869C9" w:rsidRPr="009B748F" w:rsidRDefault="00C869C9"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Ежедневно по первому каналу Таджикского телевидения транслируется информационная программа «Новости» на таджикском, русском, узбекском, английском и арабском языке. Также имеются программы на русском языке как «Панорама» и «Актуальный разговор»</w:t>
      </w:r>
      <w:r w:rsidR="008E38A0" w:rsidRPr="009B748F">
        <w:rPr>
          <w:rFonts w:ascii="Times New Roman" w:hAnsi="Times New Roman"/>
          <w:sz w:val="28"/>
          <w:szCs w:val="28"/>
        </w:rPr>
        <w:t>.</w:t>
      </w:r>
    </w:p>
    <w:p w14:paraId="01A9FF08" w14:textId="77777777" w:rsidR="00C869C9" w:rsidRPr="009B748F" w:rsidRDefault="00C869C9"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На радиостанции «Таджикистан» и «Садои Душанбе» ежедневно выходят в эфир двухчасовые информационные передачи на русском языке, и один раз в неделю одночасовая передача «Таджикистан - мой край родной» для представителей различных диаспор, проживающих в Республике Таджикистан. На радиостанции «Овози Точик» ежедневно предоставляются информационные передачи на русском, персидском, дари, английском, арабском, индийском и узбекском языках.</w:t>
      </w:r>
    </w:p>
    <w:p w14:paraId="71A974B3" w14:textId="77777777" w:rsidR="005E59DD" w:rsidRPr="009B748F" w:rsidRDefault="005E59DD" w:rsidP="00B97BEF">
      <w:pPr>
        <w:spacing w:after="0" w:line="240" w:lineRule="auto"/>
        <w:ind w:firstLine="709"/>
        <w:contextualSpacing/>
        <w:jc w:val="both"/>
        <w:rPr>
          <w:rFonts w:ascii="Times New Roman" w:hAnsi="Times New Roman"/>
          <w:strike/>
          <w:sz w:val="28"/>
          <w:szCs w:val="28"/>
        </w:rPr>
      </w:pPr>
      <w:r w:rsidRPr="009B748F">
        <w:rPr>
          <w:rFonts w:ascii="Times New Roman" w:hAnsi="Times New Roman"/>
          <w:sz w:val="28"/>
          <w:szCs w:val="28"/>
        </w:rPr>
        <w:lastRenderedPageBreak/>
        <w:t>Таким образом, в стране вопросам языка общения представителей национальных меньшинств уделяется особое внимание.</w:t>
      </w:r>
    </w:p>
    <w:p w14:paraId="0CEEE9F9" w14:textId="77777777" w:rsidR="005E59DD" w:rsidRPr="009B748F" w:rsidRDefault="005E59DD" w:rsidP="00B97BEF">
      <w:pPr>
        <w:spacing w:after="0" w:line="240" w:lineRule="auto"/>
        <w:ind w:firstLine="708"/>
        <w:contextualSpacing/>
        <w:jc w:val="both"/>
        <w:rPr>
          <w:rFonts w:ascii="Times New Roman" w:hAnsi="Times New Roman"/>
          <w:sz w:val="28"/>
          <w:szCs w:val="28"/>
        </w:rPr>
      </w:pPr>
    </w:p>
    <w:p w14:paraId="4492A689" w14:textId="77777777" w:rsidR="00B709DE" w:rsidRPr="009B748F" w:rsidRDefault="00B709DE" w:rsidP="00B97BEF">
      <w:pPr>
        <w:spacing w:after="0" w:line="240" w:lineRule="auto"/>
        <w:ind w:right="-104" w:firstLine="709"/>
        <w:contextualSpacing/>
        <w:jc w:val="both"/>
        <w:rPr>
          <w:rFonts w:ascii="Times New Roman" w:hAnsi="Times New Roman"/>
          <w:sz w:val="28"/>
          <w:szCs w:val="28"/>
        </w:rPr>
      </w:pPr>
      <w:r w:rsidRPr="009B748F">
        <w:rPr>
          <w:rFonts w:ascii="Times New Roman" w:hAnsi="Times New Roman"/>
          <w:sz w:val="28"/>
          <w:szCs w:val="28"/>
        </w:rPr>
        <w:t xml:space="preserve">Уважаемые </w:t>
      </w:r>
      <w:r w:rsidR="00BB1047" w:rsidRPr="009B748F">
        <w:rPr>
          <w:rFonts w:ascii="Times New Roman" w:hAnsi="Times New Roman"/>
          <w:sz w:val="28"/>
          <w:szCs w:val="28"/>
        </w:rPr>
        <w:t>дамы и господа</w:t>
      </w:r>
      <w:r w:rsidRPr="009B748F">
        <w:rPr>
          <w:rFonts w:ascii="Times New Roman" w:hAnsi="Times New Roman"/>
          <w:sz w:val="28"/>
          <w:szCs w:val="28"/>
        </w:rPr>
        <w:t>,</w:t>
      </w:r>
    </w:p>
    <w:p w14:paraId="490BAEA2" w14:textId="77777777" w:rsidR="00C869C9" w:rsidRPr="009B748F" w:rsidRDefault="00C869C9" w:rsidP="00B97BEF">
      <w:pPr>
        <w:spacing w:after="0" w:line="240" w:lineRule="auto"/>
        <w:ind w:right="-104" w:firstLine="709"/>
        <w:contextualSpacing/>
        <w:jc w:val="both"/>
        <w:rPr>
          <w:rFonts w:ascii="Times New Roman" w:hAnsi="Times New Roman"/>
          <w:sz w:val="28"/>
          <w:szCs w:val="28"/>
        </w:rPr>
      </w:pPr>
      <w:r w:rsidRPr="009B748F">
        <w:rPr>
          <w:rFonts w:ascii="Times New Roman" w:hAnsi="Times New Roman"/>
          <w:sz w:val="28"/>
          <w:szCs w:val="28"/>
        </w:rPr>
        <w:t>Конституцией страны предусмотрено, что каждый имеет право на охрану здоровья. Каждый в рамках определенных законом, пользуется бесплатной медицинской помощью в государственных учреждениях здравоохранения. Государство принимает меры по оздоровлению окружающей среды, созданием и развитием массового спорта, физической культуры и туризма.</w:t>
      </w:r>
    </w:p>
    <w:p w14:paraId="60376706" w14:textId="77777777" w:rsidR="00C869C9" w:rsidRPr="009B748F" w:rsidRDefault="00C869C9" w:rsidP="00B97BEF">
      <w:pPr>
        <w:spacing w:after="0" w:line="240" w:lineRule="auto"/>
        <w:ind w:right="-104" w:firstLine="709"/>
        <w:contextualSpacing/>
        <w:jc w:val="both"/>
        <w:rPr>
          <w:rFonts w:ascii="Times New Roman" w:hAnsi="Times New Roman"/>
          <w:sz w:val="28"/>
          <w:szCs w:val="28"/>
        </w:rPr>
      </w:pPr>
      <w:r w:rsidRPr="009B748F">
        <w:rPr>
          <w:rFonts w:ascii="Times New Roman" w:hAnsi="Times New Roman"/>
          <w:sz w:val="28"/>
          <w:szCs w:val="28"/>
        </w:rPr>
        <w:t xml:space="preserve">Граждане, по своему усмотрению и желанию, пользуются на платной основе услугами частных медицинских учреждений или частнопрактикующих врачей, действующих в соответствии </w:t>
      </w:r>
      <w:r w:rsidR="00365DC7" w:rsidRPr="009B748F">
        <w:rPr>
          <w:rFonts w:ascii="Times New Roman" w:hAnsi="Times New Roman"/>
          <w:sz w:val="28"/>
          <w:szCs w:val="28"/>
        </w:rPr>
        <w:t>установленном законом порядке.</w:t>
      </w:r>
    </w:p>
    <w:p w14:paraId="487839C8" w14:textId="77777777" w:rsidR="00365DC7" w:rsidRPr="009B748F" w:rsidRDefault="00CF40C3" w:rsidP="00B97BEF">
      <w:pPr>
        <w:spacing w:after="0" w:line="240" w:lineRule="auto"/>
        <w:ind w:right="-104" w:firstLine="709"/>
        <w:contextualSpacing/>
        <w:jc w:val="both"/>
        <w:rPr>
          <w:rFonts w:ascii="Times New Roman" w:hAnsi="Times New Roman"/>
          <w:sz w:val="28"/>
          <w:szCs w:val="28"/>
        </w:rPr>
      </w:pPr>
      <w:r w:rsidRPr="009B748F">
        <w:rPr>
          <w:rFonts w:ascii="Times New Roman" w:hAnsi="Times New Roman"/>
          <w:sz w:val="28"/>
          <w:szCs w:val="28"/>
        </w:rPr>
        <w:t>Законодательством обеспечен равный бесплатный доступ к первичным услугам здравоохранения беженцам, жертвам торговли людьми и прочим категориям.</w:t>
      </w:r>
    </w:p>
    <w:p w14:paraId="474D7703" w14:textId="77777777" w:rsidR="00365DC7" w:rsidRPr="009B748F" w:rsidRDefault="00365DC7" w:rsidP="00B97BEF">
      <w:pPr>
        <w:spacing w:after="0" w:line="240" w:lineRule="auto"/>
        <w:contextualSpacing/>
        <w:jc w:val="both"/>
        <w:rPr>
          <w:rFonts w:ascii="Times New Roman" w:hAnsi="Times New Roman"/>
          <w:sz w:val="28"/>
          <w:szCs w:val="28"/>
        </w:rPr>
      </w:pPr>
      <w:r w:rsidRPr="009B748F">
        <w:rPr>
          <w:rFonts w:ascii="Times New Roman" w:hAnsi="Times New Roman"/>
          <w:sz w:val="28"/>
          <w:szCs w:val="28"/>
        </w:rPr>
        <w:tab/>
      </w:r>
      <w:r w:rsidR="00CF40C3" w:rsidRPr="009B748F">
        <w:rPr>
          <w:rFonts w:ascii="Times New Roman" w:hAnsi="Times New Roman"/>
          <w:sz w:val="28"/>
          <w:szCs w:val="28"/>
        </w:rPr>
        <w:t>Следует отметить, что</w:t>
      </w:r>
      <w:r w:rsidRPr="009B748F">
        <w:rPr>
          <w:rFonts w:ascii="Times New Roman" w:hAnsi="Times New Roman"/>
          <w:sz w:val="28"/>
          <w:szCs w:val="28"/>
        </w:rPr>
        <w:t xml:space="preserve"> малая народность джуги сосредоточена в 13 районах республики, среди которых женщин</w:t>
      </w:r>
      <w:r w:rsidR="001C1C53" w:rsidRPr="009B748F">
        <w:rPr>
          <w:rFonts w:ascii="Times New Roman" w:hAnsi="Times New Roman"/>
          <w:sz w:val="28"/>
          <w:szCs w:val="28"/>
        </w:rPr>
        <w:t>ы</w:t>
      </w:r>
      <w:r w:rsidRPr="009B748F">
        <w:rPr>
          <w:rFonts w:ascii="Times New Roman" w:hAnsi="Times New Roman"/>
          <w:sz w:val="28"/>
          <w:szCs w:val="28"/>
        </w:rPr>
        <w:t xml:space="preserve"> репродуктивного возраста с</w:t>
      </w:r>
      <w:r w:rsidR="002B0917" w:rsidRPr="009B748F">
        <w:rPr>
          <w:rFonts w:ascii="Times New Roman" w:hAnsi="Times New Roman"/>
          <w:sz w:val="28"/>
          <w:szCs w:val="28"/>
        </w:rPr>
        <w:t>оставляют около 6 тыс. В 2022 году</w:t>
      </w:r>
      <w:r w:rsidRPr="009B748F">
        <w:rPr>
          <w:rFonts w:ascii="Times New Roman" w:hAnsi="Times New Roman"/>
          <w:sz w:val="28"/>
          <w:szCs w:val="28"/>
        </w:rPr>
        <w:t xml:space="preserve"> среди них зарегистрировано 674 беременных, которым были оказаны репродуктивные услуги и бесплатный антенатальный уход.</w:t>
      </w:r>
    </w:p>
    <w:p w14:paraId="01DB8144" w14:textId="77777777" w:rsidR="00670901" w:rsidRPr="009B748F" w:rsidRDefault="00670901" w:rsidP="00B97BEF">
      <w:pPr>
        <w:spacing w:after="0" w:line="240" w:lineRule="auto"/>
        <w:contextualSpacing/>
        <w:jc w:val="both"/>
        <w:rPr>
          <w:rFonts w:ascii="Times New Roman" w:hAnsi="Times New Roman"/>
          <w:sz w:val="28"/>
          <w:szCs w:val="28"/>
        </w:rPr>
      </w:pPr>
      <w:r w:rsidRPr="009B748F">
        <w:rPr>
          <w:rFonts w:ascii="Times New Roman" w:hAnsi="Times New Roman"/>
          <w:sz w:val="28"/>
          <w:szCs w:val="28"/>
        </w:rPr>
        <w:tab/>
        <w:t>В Национальном регистре социальной защиты был разработан портал о малообеспеченных семьях беженцев, что позволило выплатить единовременное пособие 300 семьям беженцев в период пан</w:t>
      </w:r>
      <w:r w:rsidR="002B0917" w:rsidRPr="009B748F">
        <w:rPr>
          <w:rFonts w:ascii="Times New Roman" w:hAnsi="Times New Roman"/>
          <w:sz w:val="28"/>
          <w:szCs w:val="28"/>
        </w:rPr>
        <w:t>демии коронаровируса и в 2022 году</w:t>
      </w:r>
      <w:r w:rsidRPr="009B748F">
        <w:rPr>
          <w:rFonts w:ascii="Times New Roman" w:hAnsi="Times New Roman"/>
          <w:sz w:val="28"/>
          <w:szCs w:val="28"/>
        </w:rPr>
        <w:t xml:space="preserve"> пособие в размере 600 сомони для 539 таких семей.</w:t>
      </w:r>
    </w:p>
    <w:p w14:paraId="5CFAB2A4" w14:textId="77777777" w:rsidR="00670901" w:rsidRPr="009B748F" w:rsidRDefault="00670901" w:rsidP="00B97BEF">
      <w:pPr>
        <w:spacing w:after="0" w:line="240" w:lineRule="auto"/>
        <w:ind w:right="-104" w:firstLine="709"/>
        <w:contextualSpacing/>
        <w:jc w:val="both"/>
        <w:rPr>
          <w:rFonts w:ascii="Times New Roman" w:hAnsi="Times New Roman"/>
          <w:sz w:val="28"/>
          <w:szCs w:val="28"/>
        </w:rPr>
      </w:pPr>
      <w:r w:rsidRPr="009B748F">
        <w:rPr>
          <w:rFonts w:ascii="Times New Roman" w:hAnsi="Times New Roman"/>
          <w:sz w:val="28"/>
          <w:szCs w:val="28"/>
        </w:rPr>
        <w:t>Добровольное или обязательное тестировани</w:t>
      </w:r>
      <w:r w:rsidR="001C1C53" w:rsidRPr="009B748F">
        <w:rPr>
          <w:rFonts w:ascii="Times New Roman" w:hAnsi="Times New Roman"/>
          <w:sz w:val="28"/>
          <w:szCs w:val="28"/>
        </w:rPr>
        <w:t>е</w:t>
      </w:r>
      <w:r w:rsidRPr="009B748F">
        <w:rPr>
          <w:rFonts w:ascii="Times New Roman" w:hAnsi="Times New Roman"/>
          <w:sz w:val="28"/>
          <w:szCs w:val="28"/>
        </w:rPr>
        <w:t xml:space="preserve"> на ВИЧ обеспечивается Законом «О противодействии ВИЧ/СПИД».</w:t>
      </w:r>
    </w:p>
    <w:p w14:paraId="18A42C7A" w14:textId="77777777" w:rsidR="00670901" w:rsidRPr="009B748F" w:rsidRDefault="00670901" w:rsidP="00B97BEF">
      <w:pPr>
        <w:pStyle w:val="mrcssattrmrcssattrmrcssattr"/>
        <w:shd w:val="clear" w:color="auto" w:fill="FFFFFF"/>
        <w:spacing w:before="0" w:beforeAutospacing="0" w:after="0" w:afterAutospacing="0"/>
        <w:ind w:firstLine="709"/>
        <w:contextualSpacing/>
        <w:jc w:val="both"/>
        <w:rPr>
          <w:sz w:val="28"/>
          <w:szCs w:val="28"/>
          <w:lang w:eastAsia="en-US"/>
        </w:rPr>
      </w:pPr>
      <w:r w:rsidRPr="009B748F">
        <w:rPr>
          <w:sz w:val="28"/>
          <w:szCs w:val="28"/>
          <w:lang w:eastAsia="en-US"/>
        </w:rPr>
        <w:t>За последние 5 лет в стране значительно увеличился доступ и прохождение консультирования и тестирования населения на ВИЧ. Наряду с этим, на сегодняшний день в стране существуют свыше 440 пунктов прохождения тестирования на ВИЧ, обучены свыше 420 специалистов для проведения добровольного консультирования и тестирования. Увеличение количества людей, прошедших тестирование на ВИЧ позволяет своевременно выявлять новые случаи заражения ВИЧ.</w:t>
      </w:r>
    </w:p>
    <w:p w14:paraId="6D4B0834" w14:textId="77777777" w:rsidR="00670901" w:rsidRPr="009B748F" w:rsidRDefault="00670901" w:rsidP="00B97BEF">
      <w:pPr>
        <w:pStyle w:val="mrcssattrmrcssattrmrcssattr"/>
        <w:shd w:val="clear" w:color="auto" w:fill="FFFFFF"/>
        <w:spacing w:before="0" w:beforeAutospacing="0" w:after="0" w:afterAutospacing="0"/>
        <w:ind w:firstLine="709"/>
        <w:contextualSpacing/>
        <w:jc w:val="both"/>
        <w:rPr>
          <w:sz w:val="28"/>
          <w:szCs w:val="28"/>
          <w:lang w:eastAsia="en-US"/>
        </w:rPr>
      </w:pPr>
      <w:r w:rsidRPr="009B748F">
        <w:rPr>
          <w:sz w:val="28"/>
          <w:szCs w:val="28"/>
          <w:lang w:eastAsia="en-US"/>
        </w:rPr>
        <w:t>Профилактические программы и мероприятия проводятся как со стороны государственных, так и со стороны общественных организаций. В стране существуют 34 пунктов оказания услуг для потребителей инъекционных наркотиков, 14 дружественных кабинетов для работниц коммерческого секса. Все усилия направлены на снижение полового и инъекционного риска заражения ВИЧ среди указанных групп населения.</w:t>
      </w:r>
    </w:p>
    <w:p w14:paraId="7286A275" w14:textId="77777777" w:rsidR="00365DC7" w:rsidRPr="009B748F" w:rsidRDefault="00365DC7"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Нынешние реформы здравоохранения направлены на обеспечение качественных профилактических услуг, вакцинации борьб</w:t>
      </w:r>
      <w:r w:rsidR="00CF40C3" w:rsidRPr="009B748F">
        <w:rPr>
          <w:rFonts w:ascii="Times New Roman" w:hAnsi="Times New Roman"/>
          <w:sz w:val="28"/>
          <w:szCs w:val="28"/>
        </w:rPr>
        <w:t>ы</w:t>
      </w:r>
      <w:r w:rsidRPr="009B748F">
        <w:rPr>
          <w:rFonts w:ascii="Times New Roman" w:hAnsi="Times New Roman"/>
          <w:sz w:val="28"/>
          <w:szCs w:val="28"/>
        </w:rPr>
        <w:t xml:space="preserve"> с КОВИД-19 и другими инфекционными заболеваниями сетью государственной системы здравоохранения на бесплатной основе каждому гражданину, проживающему на территории республики.</w:t>
      </w:r>
    </w:p>
    <w:p w14:paraId="32134E2D" w14:textId="77777777" w:rsidR="00BB1047" w:rsidRPr="009B748F" w:rsidRDefault="00365DC7" w:rsidP="00B97BEF">
      <w:pPr>
        <w:spacing w:after="0" w:line="240" w:lineRule="auto"/>
        <w:contextualSpacing/>
        <w:jc w:val="both"/>
        <w:rPr>
          <w:rFonts w:ascii="Times New Roman" w:hAnsi="Times New Roman"/>
          <w:sz w:val="28"/>
          <w:szCs w:val="28"/>
        </w:rPr>
      </w:pPr>
      <w:r w:rsidRPr="009B748F">
        <w:rPr>
          <w:rFonts w:ascii="Times New Roman" w:hAnsi="Times New Roman"/>
          <w:sz w:val="28"/>
          <w:szCs w:val="28"/>
        </w:rPr>
        <w:tab/>
      </w:r>
    </w:p>
    <w:p w14:paraId="29AAEEF0" w14:textId="77777777" w:rsidR="00A55A31" w:rsidRPr="009B748F" w:rsidRDefault="00A55A31" w:rsidP="00B97BEF">
      <w:pPr>
        <w:spacing w:after="0" w:line="240" w:lineRule="auto"/>
        <w:contextualSpacing/>
        <w:jc w:val="both"/>
        <w:rPr>
          <w:rFonts w:ascii="Times New Roman" w:hAnsi="Times New Roman"/>
          <w:sz w:val="28"/>
          <w:szCs w:val="28"/>
        </w:rPr>
      </w:pPr>
    </w:p>
    <w:p w14:paraId="1D9D37D2" w14:textId="77777777" w:rsidR="00B97BEF" w:rsidRPr="009B748F" w:rsidRDefault="00B97BEF" w:rsidP="00B97BEF">
      <w:pPr>
        <w:spacing w:after="0" w:line="240" w:lineRule="auto"/>
        <w:contextualSpacing/>
        <w:jc w:val="both"/>
        <w:rPr>
          <w:rFonts w:ascii="Times New Roman" w:hAnsi="Times New Roman"/>
          <w:sz w:val="28"/>
          <w:szCs w:val="28"/>
        </w:rPr>
      </w:pPr>
    </w:p>
    <w:p w14:paraId="33732378" w14:textId="77777777" w:rsidR="00C869C9" w:rsidRPr="009B748F" w:rsidRDefault="00C869C9" w:rsidP="00B97BEF">
      <w:pPr>
        <w:spacing w:after="0" w:line="240" w:lineRule="auto"/>
        <w:ind w:right="-104" w:firstLine="708"/>
        <w:contextualSpacing/>
        <w:jc w:val="both"/>
        <w:rPr>
          <w:rFonts w:ascii="Times New Roman" w:hAnsi="Times New Roman"/>
          <w:sz w:val="28"/>
          <w:szCs w:val="28"/>
        </w:rPr>
      </w:pPr>
      <w:r w:rsidRPr="009B748F">
        <w:rPr>
          <w:rFonts w:ascii="Times New Roman" w:hAnsi="Times New Roman"/>
          <w:sz w:val="28"/>
          <w:szCs w:val="28"/>
        </w:rPr>
        <w:t>Уважаемый Председатель и члены Комитета,</w:t>
      </w:r>
    </w:p>
    <w:p w14:paraId="63248490" w14:textId="77777777" w:rsidR="00C869C9" w:rsidRPr="009B748F" w:rsidRDefault="00C869C9" w:rsidP="00B97BEF">
      <w:pPr>
        <w:pStyle w:val="1"/>
        <w:spacing w:after="0" w:line="240" w:lineRule="auto"/>
        <w:ind w:left="0" w:firstLine="708"/>
        <w:jc w:val="both"/>
        <w:rPr>
          <w:rFonts w:ascii="Times New Roman" w:hAnsi="Times New Roman"/>
          <w:sz w:val="28"/>
          <w:szCs w:val="28"/>
        </w:rPr>
      </w:pPr>
      <w:r w:rsidRPr="009B748F">
        <w:rPr>
          <w:rFonts w:ascii="Times New Roman" w:hAnsi="Times New Roman"/>
          <w:sz w:val="28"/>
          <w:szCs w:val="28"/>
        </w:rPr>
        <w:t>Таким образом, все вышеизложенное свидетельствует о неуклонном стремлении нашей страны к построению социального государства для создания условий, обеспечивающие достойную жизнь и свободное развитие каждого человека.</w:t>
      </w:r>
    </w:p>
    <w:p w14:paraId="0AFE7D94" w14:textId="77777777" w:rsidR="00C869C9" w:rsidRPr="009B748F" w:rsidRDefault="00C869C9"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Еще раз благодарю всех членов Комитета за сотрудничество и содействия в успешной реализации положений Конвенции. Мы готовы представить более подробную информацию по всем возможным вопросам и с удовольствием выслушаем Ваше мнение и рекомендации.</w:t>
      </w:r>
    </w:p>
    <w:p w14:paraId="60245481" w14:textId="77777777" w:rsidR="00C869C9" w:rsidRPr="009B748F" w:rsidRDefault="00C869C9" w:rsidP="00B97BEF">
      <w:pPr>
        <w:spacing w:after="0" w:line="240" w:lineRule="auto"/>
        <w:ind w:firstLine="708"/>
        <w:contextualSpacing/>
        <w:jc w:val="both"/>
        <w:rPr>
          <w:rFonts w:ascii="Times New Roman" w:hAnsi="Times New Roman"/>
          <w:sz w:val="28"/>
          <w:szCs w:val="28"/>
        </w:rPr>
      </w:pPr>
    </w:p>
    <w:p w14:paraId="6CCACC7A" w14:textId="77777777" w:rsidR="00C869C9" w:rsidRPr="009B748F" w:rsidRDefault="00C869C9" w:rsidP="00B97BEF">
      <w:pPr>
        <w:spacing w:after="0" w:line="240" w:lineRule="auto"/>
        <w:ind w:firstLine="708"/>
        <w:contextualSpacing/>
        <w:jc w:val="both"/>
        <w:rPr>
          <w:rFonts w:ascii="Times New Roman" w:hAnsi="Times New Roman"/>
          <w:sz w:val="28"/>
          <w:szCs w:val="28"/>
        </w:rPr>
      </w:pPr>
      <w:r w:rsidRPr="009B748F">
        <w:rPr>
          <w:rFonts w:ascii="Times New Roman" w:hAnsi="Times New Roman"/>
          <w:sz w:val="28"/>
          <w:szCs w:val="28"/>
        </w:rPr>
        <w:t>Благодарю за внимание.</w:t>
      </w:r>
    </w:p>
    <w:sectPr w:rsidR="00C869C9" w:rsidRPr="009B748F" w:rsidSect="00BF6485">
      <w:footerReference w:type="default" r:id="rId6"/>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FDDAE" w14:textId="77777777" w:rsidR="00172DEF" w:rsidRDefault="00172DEF" w:rsidP="00C51F48">
      <w:pPr>
        <w:spacing w:after="0" w:line="240" w:lineRule="auto"/>
      </w:pPr>
      <w:r>
        <w:separator/>
      </w:r>
    </w:p>
  </w:endnote>
  <w:endnote w:type="continuationSeparator" w:id="0">
    <w:p w14:paraId="64724FD4" w14:textId="77777777" w:rsidR="00172DEF" w:rsidRDefault="00172DEF" w:rsidP="00C5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TAJ">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384173"/>
      <w:docPartObj>
        <w:docPartGallery w:val="Page Numbers (Bottom of Page)"/>
        <w:docPartUnique/>
      </w:docPartObj>
    </w:sdtPr>
    <w:sdtEndPr>
      <w:rPr>
        <w:rFonts w:ascii="Times New Roman" w:hAnsi="Times New Roman"/>
      </w:rPr>
    </w:sdtEndPr>
    <w:sdtContent>
      <w:p w14:paraId="4CD5F123" w14:textId="77777777" w:rsidR="00C51F48" w:rsidRPr="00C51F48" w:rsidRDefault="00C51F48">
        <w:pPr>
          <w:pStyle w:val="Footer"/>
          <w:jc w:val="right"/>
          <w:rPr>
            <w:rFonts w:ascii="Times New Roman" w:hAnsi="Times New Roman"/>
          </w:rPr>
        </w:pPr>
        <w:r w:rsidRPr="00C51F48">
          <w:rPr>
            <w:rFonts w:ascii="Times New Roman" w:hAnsi="Times New Roman"/>
          </w:rPr>
          <w:fldChar w:fldCharType="begin"/>
        </w:r>
        <w:r w:rsidRPr="00C51F48">
          <w:rPr>
            <w:rFonts w:ascii="Times New Roman" w:hAnsi="Times New Roman"/>
          </w:rPr>
          <w:instrText>PAGE   \* MERGEFORMAT</w:instrText>
        </w:r>
        <w:r w:rsidRPr="00C51F48">
          <w:rPr>
            <w:rFonts w:ascii="Times New Roman" w:hAnsi="Times New Roman"/>
          </w:rPr>
          <w:fldChar w:fldCharType="separate"/>
        </w:r>
        <w:r w:rsidR="00B97BEF">
          <w:rPr>
            <w:rFonts w:ascii="Times New Roman" w:hAnsi="Times New Roman"/>
            <w:noProof/>
          </w:rPr>
          <w:t>18</w:t>
        </w:r>
        <w:r w:rsidRPr="00C51F48">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34893" w14:textId="77777777" w:rsidR="00172DEF" w:rsidRDefault="00172DEF" w:rsidP="00C51F48">
      <w:pPr>
        <w:spacing w:after="0" w:line="240" w:lineRule="auto"/>
      </w:pPr>
      <w:r>
        <w:separator/>
      </w:r>
    </w:p>
  </w:footnote>
  <w:footnote w:type="continuationSeparator" w:id="0">
    <w:p w14:paraId="7AACDE9B" w14:textId="77777777" w:rsidR="00172DEF" w:rsidRDefault="00172DEF" w:rsidP="00C51F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9C9"/>
    <w:rsid w:val="000A42E6"/>
    <w:rsid w:val="00111977"/>
    <w:rsid w:val="00156378"/>
    <w:rsid w:val="00172DEF"/>
    <w:rsid w:val="001B0848"/>
    <w:rsid w:val="001B7C04"/>
    <w:rsid w:val="001C1C53"/>
    <w:rsid w:val="001E2C8A"/>
    <w:rsid w:val="001F264F"/>
    <w:rsid w:val="001F5F8F"/>
    <w:rsid w:val="001F71EE"/>
    <w:rsid w:val="00211FF6"/>
    <w:rsid w:val="0022300D"/>
    <w:rsid w:val="00235D26"/>
    <w:rsid w:val="00246E0A"/>
    <w:rsid w:val="002B0917"/>
    <w:rsid w:val="002D4A0E"/>
    <w:rsid w:val="00365DC7"/>
    <w:rsid w:val="00380F50"/>
    <w:rsid w:val="003B1AEF"/>
    <w:rsid w:val="003D1C46"/>
    <w:rsid w:val="003E1431"/>
    <w:rsid w:val="004067A0"/>
    <w:rsid w:val="004074CC"/>
    <w:rsid w:val="00434696"/>
    <w:rsid w:val="00436174"/>
    <w:rsid w:val="004C4596"/>
    <w:rsid w:val="004E1EFF"/>
    <w:rsid w:val="005158A2"/>
    <w:rsid w:val="00517608"/>
    <w:rsid w:val="00543080"/>
    <w:rsid w:val="005800E2"/>
    <w:rsid w:val="005867BE"/>
    <w:rsid w:val="005867FE"/>
    <w:rsid w:val="005A16A5"/>
    <w:rsid w:val="005B23E7"/>
    <w:rsid w:val="005C4A1F"/>
    <w:rsid w:val="005D3D18"/>
    <w:rsid w:val="005E59DD"/>
    <w:rsid w:val="0066268F"/>
    <w:rsid w:val="00670901"/>
    <w:rsid w:val="006A761E"/>
    <w:rsid w:val="007119DB"/>
    <w:rsid w:val="007138E7"/>
    <w:rsid w:val="007265E8"/>
    <w:rsid w:val="007B0C41"/>
    <w:rsid w:val="00823960"/>
    <w:rsid w:val="008660E2"/>
    <w:rsid w:val="00870749"/>
    <w:rsid w:val="008823CC"/>
    <w:rsid w:val="008A396B"/>
    <w:rsid w:val="008B3D88"/>
    <w:rsid w:val="008C39D2"/>
    <w:rsid w:val="008C436F"/>
    <w:rsid w:val="008E38A0"/>
    <w:rsid w:val="00900A1C"/>
    <w:rsid w:val="00962535"/>
    <w:rsid w:val="009B748F"/>
    <w:rsid w:val="009C4E57"/>
    <w:rsid w:val="009E467C"/>
    <w:rsid w:val="009F2590"/>
    <w:rsid w:val="00A26AD5"/>
    <w:rsid w:val="00A55A31"/>
    <w:rsid w:val="00A605A9"/>
    <w:rsid w:val="00A912DC"/>
    <w:rsid w:val="00B709DE"/>
    <w:rsid w:val="00B92F78"/>
    <w:rsid w:val="00B97BEF"/>
    <w:rsid w:val="00BB1047"/>
    <w:rsid w:val="00BF6485"/>
    <w:rsid w:val="00C04042"/>
    <w:rsid w:val="00C1796D"/>
    <w:rsid w:val="00C23690"/>
    <w:rsid w:val="00C51F48"/>
    <w:rsid w:val="00C75B94"/>
    <w:rsid w:val="00C869C9"/>
    <w:rsid w:val="00C87008"/>
    <w:rsid w:val="00CD2596"/>
    <w:rsid w:val="00CE52FF"/>
    <w:rsid w:val="00CF40C3"/>
    <w:rsid w:val="00D17F04"/>
    <w:rsid w:val="00D45C6E"/>
    <w:rsid w:val="00D90006"/>
    <w:rsid w:val="00E4108E"/>
    <w:rsid w:val="00E41BD3"/>
    <w:rsid w:val="00E565C0"/>
    <w:rsid w:val="00E807F5"/>
    <w:rsid w:val="00EA4AE4"/>
    <w:rsid w:val="00EE212F"/>
    <w:rsid w:val="00FB3919"/>
    <w:rsid w:val="00FE108A"/>
    <w:rsid w:val="00FF134A"/>
    <w:rsid w:val="00FF5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BBC68"/>
  <w15:chartTrackingRefBased/>
  <w15:docId w15:val="{8FB5D456-84FE-452D-B8B4-06F8D89FC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9C9"/>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Web),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Обычный (веб) Знак2,webb"/>
    <w:basedOn w:val="Normal"/>
    <w:link w:val="NormalWebChar"/>
    <w:unhideWhenUsed/>
    <w:qFormat/>
    <w:rsid w:val="00C869C9"/>
    <w:pPr>
      <w:spacing w:before="100" w:beforeAutospacing="1" w:after="100" w:afterAutospacing="1" w:line="240" w:lineRule="auto"/>
    </w:pPr>
    <w:rPr>
      <w:rFonts w:ascii="Times New Roman" w:hAnsi="Times New Roman"/>
      <w:sz w:val="24"/>
      <w:szCs w:val="24"/>
      <w:lang w:eastAsia="ru-RU"/>
    </w:rPr>
  </w:style>
  <w:style w:type="paragraph" w:styleId="ListParagraph">
    <w:name w:val="List Paragraph"/>
    <w:aliases w:val="EOD Bullets,Colorful List - Accent 11,Evidence on Demand bullet points,CEIL PEAKS bullet points,Scriptoria bullet points,Dot pt,No Spacing1,3,List Paragraph (numbered (a)),Bullets,List Paragraph1,Akapit z listą BS,List Square,WB Para"/>
    <w:basedOn w:val="Normal"/>
    <w:link w:val="ListParagraphChar"/>
    <w:uiPriority w:val="34"/>
    <w:qFormat/>
    <w:rsid w:val="00C869C9"/>
    <w:pPr>
      <w:ind w:left="720"/>
      <w:contextualSpacing/>
    </w:pPr>
    <w:rPr>
      <w:rFonts w:eastAsia="Calibri"/>
    </w:rPr>
  </w:style>
  <w:style w:type="paragraph" w:customStyle="1" w:styleId="1">
    <w:name w:val="Абзац списка1"/>
    <w:basedOn w:val="Normal"/>
    <w:rsid w:val="00C869C9"/>
    <w:pPr>
      <w:ind w:left="720"/>
      <w:contextualSpacing/>
    </w:pPr>
  </w:style>
  <w:style w:type="character" w:customStyle="1" w:styleId="ListParagraphChar">
    <w:name w:val="List Paragraph Char"/>
    <w:aliases w:val="EOD Bullets Char,Colorful List - Accent 11 Char,Evidence on Demand bullet points Char,CEIL PEAKS bullet points Char,Scriptoria bullet points Char,Dot pt Char,No Spacing1 Char,3 Char,List Paragraph (numbered (a)) Char,Bullets Char"/>
    <w:link w:val="ListParagraph"/>
    <w:qFormat/>
    <w:locked/>
    <w:rsid w:val="00C869C9"/>
    <w:rPr>
      <w:rFonts w:ascii="Calibri" w:eastAsia="Calibri" w:hAnsi="Calibri" w:cs="Times New Roman"/>
    </w:rPr>
  </w:style>
  <w:style w:type="character" w:customStyle="1" w:styleId="NormalWebChar">
    <w:name w:val="Normal (Web) Char"/>
    <w:aliases w:val="Обычный (Web) Char,Обычный (веб) Знак Char,Обычный (веб) Знак1 Знак Char,Обычный (веб) Знак Знак Знак Char,Обычный (веб) Знак1 Знак Знак Char,Обычный (веб) Знак Знак Знак Знак Char,Обычный (веб) Знак1 Char,Обычный (веб) Знак Знак Char"/>
    <w:link w:val="NormalWeb"/>
    <w:locked/>
    <w:rsid w:val="00C869C9"/>
    <w:rPr>
      <w:rFonts w:ascii="Times New Roman" w:eastAsia="Times New Roman" w:hAnsi="Times New Roman" w:cs="Times New Roman"/>
      <w:sz w:val="24"/>
      <w:szCs w:val="24"/>
      <w:lang w:eastAsia="ru-RU"/>
    </w:rPr>
  </w:style>
  <w:style w:type="character" w:styleId="Emphasis">
    <w:name w:val="Emphasis"/>
    <w:uiPriority w:val="20"/>
    <w:qFormat/>
    <w:rsid w:val="00C869C9"/>
    <w:rPr>
      <w:i/>
      <w:iCs/>
    </w:rPr>
  </w:style>
  <w:style w:type="character" w:customStyle="1" w:styleId="2">
    <w:name w:val="Основной текст (2)_"/>
    <w:link w:val="20"/>
    <w:rsid w:val="00C869C9"/>
    <w:rPr>
      <w:rFonts w:ascii="Times New Roman TAJ" w:eastAsia="Times New Roman TAJ" w:hAnsi="Times New Roman TAJ" w:cs="Times New Roman TAJ"/>
      <w:sz w:val="26"/>
      <w:szCs w:val="26"/>
      <w:shd w:val="clear" w:color="auto" w:fill="FFFFFF"/>
    </w:rPr>
  </w:style>
  <w:style w:type="paragraph" w:customStyle="1" w:styleId="20">
    <w:name w:val="Основной текст (2)"/>
    <w:basedOn w:val="Normal"/>
    <w:link w:val="2"/>
    <w:rsid w:val="00C869C9"/>
    <w:pPr>
      <w:widowControl w:val="0"/>
      <w:shd w:val="clear" w:color="auto" w:fill="FFFFFF"/>
      <w:spacing w:before="120" w:after="120" w:line="365" w:lineRule="exact"/>
      <w:jc w:val="both"/>
    </w:pPr>
    <w:rPr>
      <w:rFonts w:ascii="Times New Roman TAJ" w:eastAsia="Times New Roman TAJ" w:hAnsi="Times New Roman TAJ" w:cs="Times New Roman TAJ"/>
      <w:sz w:val="26"/>
      <w:szCs w:val="26"/>
    </w:rPr>
  </w:style>
  <w:style w:type="paragraph" w:styleId="Header">
    <w:name w:val="header"/>
    <w:basedOn w:val="Normal"/>
    <w:link w:val="HeaderChar"/>
    <w:uiPriority w:val="99"/>
    <w:unhideWhenUsed/>
    <w:rsid w:val="00C51F48"/>
    <w:pPr>
      <w:tabs>
        <w:tab w:val="center" w:pos="4677"/>
        <w:tab w:val="right" w:pos="9355"/>
      </w:tabs>
      <w:spacing w:after="0" w:line="240" w:lineRule="auto"/>
    </w:pPr>
  </w:style>
  <w:style w:type="character" w:customStyle="1" w:styleId="HeaderChar">
    <w:name w:val="Header Char"/>
    <w:basedOn w:val="DefaultParagraphFont"/>
    <w:link w:val="Header"/>
    <w:uiPriority w:val="99"/>
    <w:rsid w:val="00C51F48"/>
    <w:rPr>
      <w:rFonts w:ascii="Calibri" w:eastAsia="Times New Roman" w:hAnsi="Calibri" w:cs="Times New Roman"/>
    </w:rPr>
  </w:style>
  <w:style w:type="paragraph" w:styleId="Footer">
    <w:name w:val="footer"/>
    <w:basedOn w:val="Normal"/>
    <w:link w:val="FooterChar"/>
    <w:uiPriority w:val="99"/>
    <w:unhideWhenUsed/>
    <w:rsid w:val="00C51F48"/>
    <w:pPr>
      <w:tabs>
        <w:tab w:val="center" w:pos="4677"/>
        <w:tab w:val="right" w:pos="9355"/>
      </w:tabs>
      <w:spacing w:after="0" w:line="240" w:lineRule="auto"/>
    </w:pPr>
  </w:style>
  <w:style w:type="character" w:customStyle="1" w:styleId="FooterChar">
    <w:name w:val="Footer Char"/>
    <w:basedOn w:val="DefaultParagraphFont"/>
    <w:link w:val="Footer"/>
    <w:uiPriority w:val="99"/>
    <w:rsid w:val="00C51F48"/>
    <w:rPr>
      <w:rFonts w:ascii="Calibri" w:eastAsia="Times New Roman" w:hAnsi="Calibri" w:cs="Times New Roman"/>
    </w:rPr>
  </w:style>
  <w:style w:type="paragraph" w:styleId="BalloonText">
    <w:name w:val="Balloon Text"/>
    <w:basedOn w:val="Normal"/>
    <w:link w:val="BalloonTextChar"/>
    <w:uiPriority w:val="99"/>
    <w:semiHidden/>
    <w:unhideWhenUsed/>
    <w:rsid w:val="00C51F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F48"/>
    <w:rPr>
      <w:rFonts w:ascii="Segoe UI" w:eastAsia="Times New Roman" w:hAnsi="Segoe UI" w:cs="Segoe UI"/>
      <w:sz w:val="18"/>
      <w:szCs w:val="18"/>
    </w:rPr>
  </w:style>
  <w:style w:type="paragraph" w:customStyle="1" w:styleId="mrcssattrmrcssattrmrcssattr">
    <w:name w:val="mrcssattrmrcssattr_mr_css_attr"/>
    <w:basedOn w:val="Normal"/>
    <w:rsid w:val="008C39D2"/>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2831</Words>
  <Characters>16140</Characters>
  <Application>Microsoft Office Word</Application>
  <DocSecurity>4</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Kalpana</cp:lastModifiedBy>
  <cp:revision>2</cp:revision>
  <cp:lastPrinted>2023-04-15T10:57:00Z</cp:lastPrinted>
  <dcterms:created xsi:type="dcterms:W3CDTF">2023-04-19T11:58:00Z</dcterms:created>
  <dcterms:modified xsi:type="dcterms:W3CDTF">2023-04-19T11:58:00Z</dcterms:modified>
</cp:coreProperties>
</file>