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0282D" w14:textId="38066083" w:rsidR="00C430C1" w:rsidRPr="004A6A2F" w:rsidRDefault="00405ABA" w:rsidP="00963C5C">
      <w:pPr>
        <w:pStyle w:val="DeptBullets"/>
        <w:numPr>
          <w:ilvl w:val="0"/>
          <w:numId w:val="0"/>
        </w:numPr>
        <w:jc w:val="center"/>
        <w:rPr>
          <w:rFonts w:ascii="Times New Roman" w:hAnsi="Times New Roman"/>
          <w:b/>
          <w:bCs/>
          <w:color w:val="000000" w:themeColor="text1"/>
          <w:sz w:val="20"/>
        </w:rPr>
      </w:pPr>
      <w:r w:rsidRPr="004A6A2F">
        <w:rPr>
          <w:rFonts w:ascii="Times New Roman" w:hAnsi="Times New Roman"/>
          <w:b/>
          <w:bCs/>
          <w:color w:val="000000" w:themeColor="text1"/>
          <w:sz w:val="20"/>
        </w:rPr>
        <w:t>A</w:t>
      </w:r>
      <w:r w:rsidR="00445A19" w:rsidRPr="004A6A2F">
        <w:rPr>
          <w:rFonts w:ascii="Times New Roman" w:hAnsi="Times New Roman"/>
          <w:b/>
          <w:bCs/>
          <w:color w:val="000000" w:themeColor="text1"/>
          <w:sz w:val="20"/>
        </w:rPr>
        <w:t xml:space="preserve">nnex B: </w:t>
      </w:r>
      <w:r w:rsidR="00986E32" w:rsidRPr="004A6A2F">
        <w:rPr>
          <w:rFonts w:ascii="Times New Roman" w:hAnsi="Times New Roman"/>
          <w:b/>
          <w:bCs/>
          <w:color w:val="000000" w:themeColor="text1"/>
          <w:sz w:val="20"/>
        </w:rPr>
        <w:t xml:space="preserve">Progress updates in the Devolved </w:t>
      </w:r>
      <w:r w:rsidR="008615D6" w:rsidRPr="004A6A2F">
        <w:rPr>
          <w:rFonts w:ascii="Times New Roman" w:hAnsi="Times New Roman"/>
          <w:b/>
          <w:bCs/>
          <w:color w:val="000000" w:themeColor="text1"/>
          <w:sz w:val="20"/>
        </w:rPr>
        <w:t>Governments</w:t>
      </w:r>
      <w:r w:rsidR="00986E32" w:rsidRPr="004A6A2F">
        <w:rPr>
          <w:rFonts w:ascii="Times New Roman" w:hAnsi="Times New Roman"/>
          <w:b/>
          <w:bCs/>
          <w:color w:val="000000" w:themeColor="text1"/>
          <w:sz w:val="20"/>
        </w:rPr>
        <w:t xml:space="preserve">, Crown Dependencies and Overseas Territories </w:t>
      </w:r>
    </w:p>
    <w:p w14:paraId="01323E3E" w14:textId="11B21CC9" w:rsidR="00A54449" w:rsidRPr="004A6A2F" w:rsidRDefault="00965224" w:rsidP="00B6507B">
      <w:pPr>
        <w:pStyle w:val="ListParagraph"/>
        <w:widowControl/>
        <w:overflowPunct/>
        <w:autoSpaceDE/>
        <w:autoSpaceDN/>
        <w:adjustRightInd/>
        <w:spacing w:after="200" w:line="276" w:lineRule="auto"/>
        <w:ind w:left="0"/>
        <w:textAlignment w:val="auto"/>
        <w:rPr>
          <w:rFonts w:ascii="Times New Roman" w:hAnsi="Times New Roman"/>
          <w:color w:val="000000" w:themeColor="text1"/>
          <w:sz w:val="20"/>
          <w:lang w:val="en"/>
        </w:rPr>
      </w:pPr>
      <w:r w:rsidRPr="004A6A2F">
        <w:rPr>
          <w:rFonts w:ascii="Times New Roman" w:hAnsi="Times New Roman"/>
          <w:color w:val="000000" w:themeColor="text1"/>
          <w:sz w:val="20"/>
          <w:lang w:val="en"/>
        </w:rPr>
        <w:t xml:space="preserve">This </w:t>
      </w:r>
      <w:r w:rsidR="00230396" w:rsidRPr="004A6A2F">
        <w:rPr>
          <w:rFonts w:ascii="Times New Roman" w:hAnsi="Times New Roman"/>
          <w:color w:val="000000" w:themeColor="text1"/>
          <w:sz w:val="20"/>
          <w:lang w:val="en"/>
        </w:rPr>
        <w:t>A</w:t>
      </w:r>
      <w:r w:rsidRPr="004A6A2F">
        <w:rPr>
          <w:rFonts w:ascii="Times New Roman" w:hAnsi="Times New Roman"/>
          <w:color w:val="000000" w:themeColor="text1"/>
          <w:sz w:val="20"/>
          <w:lang w:val="en"/>
        </w:rPr>
        <w:t>nnex provides further detail of progress</w:t>
      </w:r>
      <w:r w:rsidR="000A7382" w:rsidRPr="004A6A2F">
        <w:rPr>
          <w:rFonts w:ascii="Times New Roman" w:hAnsi="Times New Roman"/>
          <w:color w:val="000000" w:themeColor="text1"/>
          <w:sz w:val="20"/>
          <w:lang w:val="en"/>
        </w:rPr>
        <w:t xml:space="preserve"> on children’s rights</w:t>
      </w:r>
      <w:r w:rsidRPr="004A6A2F">
        <w:rPr>
          <w:rFonts w:ascii="Times New Roman" w:hAnsi="Times New Roman"/>
          <w:color w:val="000000" w:themeColor="text1"/>
          <w:sz w:val="20"/>
          <w:lang w:val="en"/>
        </w:rPr>
        <w:t xml:space="preserve"> in </w:t>
      </w:r>
      <w:r w:rsidR="003B2229" w:rsidRPr="004A6A2F">
        <w:rPr>
          <w:rFonts w:ascii="Times New Roman" w:hAnsi="Times New Roman"/>
          <w:color w:val="000000" w:themeColor="text1"/>
          <w:sz w:val="20"/>
          <w:lang w:val="en"/>
        </w:rPr>
        <w:t xml:space="preserve">the Devolved </w:t>
      </w:r>
      <w:r w:rsidR="00440665" w:rsidRPr="004A6A2F">
        <w:rPr>
          <w:rFonts w:ascii="Times New Roman" w:hAnsi="Times New Roman"/>
          <w:color w:val="000000" w:themeColor="text1"/>
          <w:sz w:val="20"/>
          <w:lang w:val="en"/>
        </w:rPr>
        <w:t>Governments,</w:t>
      </w:r>
      <w:r w:rsidR="00C55094" w:rsidRPr="004A6A2F">
        <w:rPr>
          <w:rFonts w:ascii="Times New Roman" w:hAnsi="Times New Roman"/>
          <w:color w:val="000000" w:themeColor="text1"/>
          <w:sz w:val="20"/>
          <w:lang w:val="en"/>
        </w:rPr>
        <w:t xml:space="preserve"> the</w:t>
      </w:r>
      <w:r w:rsidR="003B2229" w:rsidRPr="004A6A2F">
        <w:rPr>
          <w:rFonts w:ascii="Times New Roman" w:hAnsi="Times New Roman"/>
          <w:color w:val="000000" w:themeColor="text1"/>
          <w:sz w:val="20"/>
          <w:lang w:val="en"/>
        </w:rPr>
        <w:t xml:space="preserve"> Crown Dependencies and Overseas Territories</w:t>
      </w:r>
      <w:r w:rsidR="00D420F3" w:rsidRPr="004A6A2F">
        <w:rPr>
          <w:rFonts w:ascii="Times New Roman" w:hAnsi="Times New Roman"/>
          <w:color w:val="000000" w:themeColor="text1"/>
          <w:sz w:val="20"/>
          <w:lang w:val="en"/>
        </w:rPr>
        <w:t xml:space="preserve"> to which the </w:t>
      </w:r>
      <w:r w:rsidR="00336FFB" w:rsidRPr="004A6A2F">
        <w:rPr>
          <w:rFonts w:ascii="Times New Roman" w:hAnsi="Times New Roman"/>
          <w:color w:val="000000" w:themeColor="text1"/>
          <w:sz w:val="20"/>
          <w:lang w:val="en"/>
        </w:rPr>
        <w:t>UN</w:t>
      </w:r>
      <w:r w:rsidR="00D420F3" w:rsidRPr="004A6A2F">
        <w:rPr>
          <w:rFonts w:ascii="Times New Roman" w:hAnsi="Times New Roman"/>
          <w:color w:val="000000" w:themeColor="text1"/>
          <w:sz w:val="20"/>
          <w:lang w:val="en"/>
        </w:rPr>
        <w:t>CRC has been extended,</w:t>
      </w:r>
      <w:r w:rsidRPr="004A6A2F">
        <w:rPr>
          <w:rFonts w:ascii="Times New Roman" w:hAnsi="Times New Roman"/>
          <w:color w:val="000000" w:themeColor="text1"/>
          <w:sz w:val="20"/>
          <w:lang w:val="en"/>
        </w:rPr>
        <w:t xml:space="preserve"> since the</w:t>
      </w:r>
      <w:r w:rsidR="0078677F" w:rsidRPr="004A6A2F">
        <w:rPr>
          <w:rFonts w:ascii="Times New Roman" w:hAnsi="Times New Roman"/>
          <w:color w:val="000000" w:themeColor="text1"/>
          <w:sz w:val="20"/>
          <w:lang w:val="en"/>
        </w:rPr>
        <w:t xml:space="preserve"> UK’s</w:t>
      </w:r>
      <w:r w:rsidRPr="004A6A2F">
        <w:rPr>
          <w:rFonts w:ascii="Times New Roman" w:hAnsi="Times New Roman"/>
          <w:color w:val="000000" w:themeColor="text1"/>
          <w:sz w:val="20"/>
          <w:lang w:val="en"/>
        </w:rPr>
        <w:t xml:space="preserve"> </w:t>
      </w:r>
      <w:r w:rsidR="00FC520D" w:rsidRPr="004A6A2F">
        <w:rPr>
          <w:rFonts w:ascii="Times New Roman" w:hAnsi="Times New Roman"/>
          <w:color w:val="000000" w:themeColor="text1"/>
          <w:sz w:val="20"/>
          <w:lang w:val="en"/>
        </w:rPr>
        <w:t>Response to the List of Issues in 2016</w:t>
      </w:r>
      <w:r w:rsidRPr="004A6A2F">
        <w:rPr>
          <w:rFonts w:ascii="Times New Roman" w:hAnsi="Times New Roman"/>
          <w:color w:val="000000" w:themeColor="text1"/>
          <w:sz w:val="20"/>
          <w:lang w:val="en"/>
        </w:rPr>
        <w:t xml:space="preserve">. </w:t>
      </w:r>
    </w:p>
    <w:p w14:paraId="1E841FBD" w14:textId="5CFC3BEA" w:rsidR="00333C56" w:rsidRPr="004A6A2F" w:rsidRDefault="00333C56" w:rsidP="0078677F">
      <w:pPr>
        <w:pStyle w:val="ListParagraph"/>
        <w:widowControl/>
        <w:overflowPunct/>
        <w:autoSpaceDE/>
        <w:autoSpaceDN/>
        <w:adjustRightInd/>
        <w:spacing w:after="200" w:line="276" w:lineRule="auto"/>
        <w:ind w:left="0"/>
        <w:textAlignment w:val="auto"/>
        <w:rPr>
          <w:rFonts w:ascii="Times New Roman" w:hAnsi="Times New Roman"/>
          <w:color w:val="000000" w:themeColor="text1"/>
          <w:sz w:val="20"/>
          <w:lang w:val="en"/>
        </w:rPr>
      </w:pPr>
    </w:p>
    <w:p w14:paraId="53935FB1" w14:textId="411F54FA" w:rsidR="00333C56" w:rsidRPr="004A6A2F" w:rsidRDefault="00333C56" w:rsidP="008644CD">
      <w:pPr>
        <w:pStyle w:val="ListParagraph"/>
        <w:widowControl/>
        <w:overflowPunct/>
        <w:autoSpaceDE/>
        <w:autoSpaceDN/>
        <w:adjustRightInd/>
        <w:spacing w:after="200" w:line="276" w:lineRule="auto"/>
        <w:ind w:left="0"/>
        <w:jc w:val="center"/>
        <w:textAlignment w:val="auto"/>
        <w:rPr>
          <w:rFonts w:ascii="Times New Roman" w:hAnsi="Times New Roman"/>
          <w:b/>
          <w:bCs/>
          <w:color w:val="000000" w:themeColor="text1"/>
          <w:sz w:val="20"/>
          <w:lang w:val="en"/>
        </w:rPr>
      </w:pPr>
      <w:r w:rsidRPr="004A6A2F">
        <w:rPr>
          <w:rFonts w:ascii="Times New Roman" w:hAnsi="Times New Roman"/>
          <w:b/>
          <w:bCs/>
          <w:color w:val="000000" w:themeColor="text1"/>
          <w:sz w:val="20"/>
          <w:lang w:val="en"/>
        </w:rPr>
        <w:t xml:space="preserve">The Devolved </w:t>
      </w:r>
      <w:r w:rsidR="008615D6" w:rsidRPr="004A6A2F">
        <w:rPr>
          <w:rFonts w:ascii="Times New Roman" w:hAnsi="Times New Roman"/>
          <w:b/>
          <w:bCs/>
          <w:color w:val="000000" w:themeColor="text1"/>
          <w:sz w:val="20"/>
          <w:lang w:val="en"/>
        </w:rPr>
        <w:t>Governments</w:t>
      </w:r>
    </w:p>
    <w:p w14:paraId="54AE1631" w14:textId="1C342A79" w:rsidR="00333C56" w:rsidRPr="004A6A2F" w:rsidRDefault="009A0D92" w:rsidP="00E234D0">
      <w:pPr>
        <w:pStyle w:val="DeptBullets"/>
        <w:numPr>
          <w:ilvl w:val="0"/>
          <w:numId w:val="0"/>
        </w:numPr>
        <w:rPr>
          <w:rFonts w:ascii="Times New Roman" w:hAnsi="Times New Roman"/>
          <w:b/>
          <w:bCs/>
          <w:color w:val="000000" w:themeColor="text1"/>
          <w:sz w:val="20"/>
        </w:rPr>
      </w:pPr>
      <w:r w:rsidRPr="004A6A2F">
        <w:rPr>
          <w:rFonts w:ascii="Times New Roman" w:hAnsi="Times New Roman"/>
          <w:b/>
          <w:bCs/>
          <w:color w:val="000000" w:themeColor="text1"/>
          <w:sz w:val="20"/>
        </w:rPr>
        <w:t>Wales</w:t>
      </w:r>
    </w:p>
    <w:p w14:paraId="35963749" w14:textId="77777777" w:rsidR="00333C56" w:rsidRPr="004A6A2F" w:rsidRDefault="00333C56" w:rsidP="00E234D0">
      <w:pPr>
        <w:rPr>
          <w:rFonts w:ascii="Times New Roman" w:hAnsi="Times New Roman"/>
          <w:b/>
          <w:color w:val="000000" w:themeColor="text1"/>
          <w:sz w:val="20"/>
        </w:rPr>
      </w:pPr>
      <w:r w:rsidRPr="004A6A2F">
        <w:rPr>
          <w:rFonts w:ascii="Times New Roman" w:hAnsi="Times New Roman"/>
          <w:b/>
          <w:color w:val="000000" w:themeColor="text1"/>
          <w:sz w:val="20"/>
        </w:rPr>
        <w:t>1. Corporal Punishment: Ending physical punishment of children in Wales</w:t>
      </w:r>
    </w:p>
    <w:p w14:paraId="5ED3AB0F" w14:textId="77777777" w:rsidR="00333C56" w:rsidRPr="004A6A2F" w:rsidRDefault="00333C56" w:rsidP="00E234D0">
      <w:pPr>
        <w:rPr>
          <w:rFonts w:ascii="Times New Roman" w:hAnsi="Times New Roman"/>
          <w:b/>
          <w:color w:val="000000" w:themeColor="text1"/>
          <w:sz w:val="20"/>
        </w:rPr>
      </w:pPr>
    </w:p>
    <w:p w14:paraId="7956397C" w14:textId="7E5DD76E" w:rsidR="00333C56" w:rsidRPr="004A6A2F" w:rsidRDefault="00333C56" w:rsidP="00E234D0">
      <w:pPr>
        <w:pStyle w:val="DeptBullets"/>
        <w:numPr>
          <w:ilvl w:val="0"/>
          <w:numId w:val="0"/>
        </w:numPr>
        <w:rPr>
          <w:rFonts w:ascii="Times New Roman" w:hAnsi="Times New Roman"/>
          <w:color w:val="000000" w:themeColor="text1"/>
          <w:sz w:val="20"/>
        </w:rPr>
      </w:pPr>
      <w:r w:rsidRPr="004A6A2F">
        <w:rPr>
          <w:rFonts w:ascii="Times New Roman" w:hAnsi="Times New Roman"/>
          <w:color w:val="000000" w:themeColor="text1"/>
          <w:sz w:val="20"/>
        </w:rPr>
        <w:t xml:space="preserve">The </w:t>
      </w:r>
      <w:r w:rsidR="00BB5808" w:rsidRPr="004A6A2F">
        <w:rPr>
          <w:rFonts w:ascii="Times New Roman" w:hAnsi="Times New Roman"/>
          <w:sz w:val="20"/>
        </w:rPr>
        <w:t>Children (Abolition of Defence of Reasonable Punishment) (Wales) Act 2020</w:t>
      </w:r>
      <w:r w:rsidRPr="004A6A2F">
        <w:rPr>
          <w:rFonts w:ascii="Times New Roman" w:hAnsi="Times New Roman"/>
          <w:color w:val="000000" w:themeColor="text1"/>
          <w:sz w:val="20"/>
        </w:rPr>
        <w:t xml:space="preserve"> received Royal Assent on 20 March 2020 and came into force on 21 March 2022. Consistent with UNCRC </w:t>
      </w:r>
      <w:r w:rsidR="00B5345D" w:rsidRPr="004A6A2F">
        <w:rPr>
          <w:rFonts w:ascii="Times New Roman" w:hAnsi="Times New Roman"/>
          <w:color w:val="000000" w:themeColor="text1"/>
          <w:sz w:val="20"/>
        </w:rPr>
        <w:t>A</w:t>
      </w:r>
      <w:r w:rsidRPr="004A6A2F">
        <w:rPr>
          <w:rFonts w:ascii="Times New Roman" w:hAnsi="Times New Roman"/>
          <w:color w:val="000000" w:themeColor="text1"/>
          <w:sz w:val="20"/>
        </w:rPr>
        <w:t xml:space="preserve">rticle 19, the overarching aim of the Act is to protect children’s rights by prohibiting all physical punishment of children. Children are afforded the same legal protection from assault as adults. Implementation, which is ongoing, is being conducted with key stakeholders through a multi-agency </w:t>
      </w:r>
      <w:r w:rsidR="00BB5808" w:rsidRPr="004A6A2F">
        <w:rPr>
          <w:rFonts w:ascii="Times New Roman" w:hAnsi="Times New Roman"/>
          <w:sz w:val="20"/>
        </w:rPr>
        <w:t>Strategic Implementation Group and associated task and finish groups</w:t>
      </w:r>
      <w:r w:rsidR="007D3DF2" w:rsidRPr="004A6A2F">
        <w:rPr>
          <w:rFonts w:ascii="Times New Roman" w:hAnsi="Times New Roman"/>
          <w:color w:val="000000" w:themeColor="text1"/>
          <w:sz w:val="20"/>
        </w:rPr>
        <w:t xml:space="preserve">. This includes: </w:t>
      </w:r>
    </w:p>
    <w:p w14:paraId="7BE83E7B" w14:textId="4B138154" w:rsidR="00333C56" w:rsidRPr="004A6A2F" w:rsidRDefault="00333C56" w:rsidP="001665D9">
      <w:pPr>
        <w:pStyle w:val="ListParagraph"/>
        <w:numPr>
          <w:ilvl w:val="0"/>
          <w:numId w:val="24"/>
        </w:numPr>
        <w:ind w:left="0"/>
        <w:rPr>
          <w:rFonts w:ascii="Times New Roman" w:hAnsi="Times New Roman"/>
          <w:color w:val="000000" w:themeColor="text1"/>
          <w:sz w:val="20"/>
        </w:rPr>
      </w:pPr>
      <w:r w:rsidRPr="004A6A2F">
        <w:rPr>
          <w:rFonts w:ascii="Times New Roman" w:hAnsi="Times New Roman"/>
          <w:color w:val="000000" w:themeColor="text1"/>
          <w:sz w:val="20"/>
        </w:rPr>
        <w:t>Awareness Raising</w:t>
      </w:r>
    </w:p>
    <w:p w14:paraId="17B1FF61" w14:textId="77777777" w:rsidR="00333C56" w:rsidRPr="004A6A2F" w:rsidRDefault="00333C56" w:rsidP="00E234D0">
      <w:pPr>
        <w:rPr>
          <w:rFonts w:ascii="Times New Roman" w:hAnsi="Times New Roman"/>
          <w:color w:val="000000" w:themeColor="text1"/>
          <w:sz w:val="20"/>
        </w:rPr>
      </w:pPr>
    </w:p>
    <w:p w14:paraId="229EE81C" w14:textId="1B1E1C7A" w:rsidR="00333C56" w:rsidRPr="004A6A2F" w:rsidRDefault="00333C56" w:rsidP="00E234D0">
      <w:pPr>
        <w:rPr>
          <w:rFonts w:ascii="Times New Roman" w:hAnsi="Times New Roman"/>
          <w:color w:val="000000" w:themeColor="text1"/>
          <w:sz w:val="20"/>
        </w:rPr>
      </w:pPr>
      <w:r w:rsidRPr="004A6A2F">
        <w:rPr>
          <w:rFonts w:ascii="Times New Roman" w:hAnsi="Times New Roman"/>
          <w:color w:val="000000" w:themeColor="text1"/>
          <w:sz w:val="20"/>
        </w:rPr>
        <w:t>To ensure maximum awareness of the change in law</w:t>
      </w:r>
      <w:r w:rsidR="00681118" w:rsidRPr="004A6A2F">
        <w:rPr>
          <w:rFonts w:ascii="Times New Roman" w:hAnsi="Times New Roman"/>
          <w:color w:val="000000" w:themeColor="text1"/>
          <w:sz w:val="20"/>
        </w:rPr>
        <w:t>,</w:t>
      </w:r>
      <w:r w:rsidRPr="004A6A2F">
        <w:rPr>
          <w:rFonts w:ascii="Times New Roman" w:hAnsi="Times New Roman"/>
          <w:color w:val="000000" w:themeColor="text1"/>
          <w:sz w:val="20"/>
        </w:rPr>
        <w:t xml:space="preserve"> an extensive multi-media communications and engagement campaign has been funded, including television and radio adverts; print and digital advertising and a national leafleting campaign. The campaign will continue post-commencement to maintain levels of public awareness. The </w:t>
      </w:r>
      <w:r w:rsidR="00BB5808" w:rsidRPr="004A6A2F">
        <w:rPr>
          <w:rFonts w:ascii="Times New Roman" w:hAnsi="Times New Roman"/>
          <w:sz w:val="20"/>
        </w:rPr>
        <w:t>campaign website</w:t>
      </w:r>
      <w:r w:rsidRPr="004A6A2F">
        <w:rPr>
          <w:rFonts w:ascii="Times New Roman" w:hAnsi="Times New Roman"/>
          <w:color w:val="000000" w:themeColor="text1"/>
          <w:sz w:val="20"/>
        </w:rPr>
        <w:t xml:space="preserve"> includes a range of information for parents, other members of the public and professionals. A </w:t>
      </w:r>
      <w:r w:rsidR="00BB5808" w:rsidRPr="004A6A2F">
        <w:rPr>
          <w:rFonts w:ascii="Times New Roman" w:hAnsi="Times New Roman"/>
          <w:sz w:val="20"/>
        </w:rPr>
        <w:t>Practice Guide</w:t>
      </w:r>
      <w:r w:rsidRPr="004A6A2F">
        <w:rPr>
          <w:rFonts w:ascii="Times New Roman" w:hAnsi="Times New Roman"/>
          <w:color w:val="000000" w:themeColor="text1"/>
          <w:sz w:val="20"/>
        </w:rPr>
        <w:t xml:space="preserve"> provides information for practitioners about safeguarding responses in relation to the Act.</w:t>
      </w:r>
    </w:p>
    <w:p w14:paraId="453B32AB" w14:textId="77777777" w:rsidR="00333C56" w:rsidRPr="004A6A2F" w:rsidRDefault="00333C56" w:rsidP="00E234D0">
      <w:pPr>
        <w:rPr>
          <w:rFonts w:ascii="Times New Roman" w:hAnsi="Times New Roman"/>
          <w:color w:val="000000" w:themeColor="text1"/>
          <w:sz w:val="20"/>
        </w:rPr>
      </w:pPr>
    </w:p>
    <w:p w14:paraId="0B13A251" w14:textId="3ACC1692" w:rsidR="00333C56" w:rsidRPr="004A6A2F" w:rsidRDefault="00333C56" w:rsidP="00E234D0">
      <w:pPr>
        <w:rPr>
          <w:rFonts w:ascii="Times New Roman" w:hAnsi="Times New Roman"/>
          <w:color w:val="000000" w:themeColor="text1"/>
          <w:sz w:val="20"/>
        </w:rPr>
      </w:pPr>
      <w:r w:rsidRPr="004A6A2F">
        <w:rPr>
          <w:rFonts w:ascii="Times New Roman" w:hAnsi="Times New Roman"/>
          <w:color w:val="000000" w:themeColor="text1"/>
          <w:sz w:val="20"/>
        </w:rPr>
        <w:t>As part of the engagement work</w:t>
      </w:r>
      <w:r w:rsidR="00681118" w:rsidRPr="004A6A2F">
        <w:rPr>
          <w:rFonts w:ascii="Times New Roman" w:hAnsi="Times New Roman"/>
          <w:color w:val="000000" w:themeColor="text1"/>
          <w:sz w:val="20"/>
        </w:rPr>
        <w:t>,</w:t>
      </w:r>
      <w:r w:rsidRPr="004A6A2F">
        <w:rPr>
          <w:rFonts w:ascii="Times New Roman" w:hAnsi="Times New Roman"/>
          <w:color w:val="000000" w:themeColor="text1"/>
          <w:sz w:val="20"/>
        </w:rPr>
        <w:t xml:space="preserve"> </w:t>
      </w:r>
      <w:r w:rsidR="00BB5808" w:rsidRPr="004A6A2F">
        <w:rPr>
          <w:rFonts w:ascii="Times New Roman" w:hAnsi="Times New Roman"/>
          <w:color w:val="000000" w:themeColor="text1"/>
          <w:sz w:val="20"/>
        </w:rPr>
        <w:t>the Welsh Government</w:t>
      </w:r>
      <w:r w:rsidR="009F202D" w:rsidRPr="004A6A2F">
        <w:rPr>
          <w:rFonts w:ascii="Times New Roman" w:hAnsi="Times New Roman"/>
          <w:color w:val="000000" w:themeColor="text1"/>
          <w:sz w:val="20"/>
        </w:rPr>
        <w:t xml:space="preserve"> </w:t>
      </w:r>
      <w:r w:rsidR="005C70DD" w:rsidRPr="004A6A2F">
        <w:rPr>
          <w:rFonts w:ascii="Times New Roman" w:hAnsi="Times New Roman"/>
          <w:color w:val="000000" w:themeColor="text1"/>
          <w:sz w:val="20"/>
        </w:rPr>
        <w:t>have connected with groups and under-represented communities with specific communication needs or concerns about the legislation. This includes Wales’ Black, Asian and Minority Ethnic communities</w:t>
      </w:r>
      <w:r w:rsidR="003979FA" w:rsidRPr="004A6A2F">
        <w:rPr>
          <w:rFonts w:ascii="Times New Roman" w:hAnsi="Times New Roman"/>
          <w:color w:val="000000" w:themeColor="text1"/>
          <w:sz w:val="20"/>
        </w:rPr>
        <w:t>;</w:t>
      </w:r>
      <w:r w:rsidR="005C70DD" w:rsidRPr="004A6A2F">
        <w:rPr>
          <w:rFonts w:ascii="Times New Roman" w:hAnsi="Times New Roman"/>
          <w:color w:val="000000" w:themeColor="text1"/>
          <w:sz w:val="20"/>
        </w:rPr>
        <w:t xml:space="preserve"> religious and faith-based communities</w:t>
      </w:r>
      <w:r w:rsidR="003979FA" w:rsidRPr="004A6A2F">
        <w:rPr>
          <w:rFonts w:ascii="Times New Roman" w:hAnsi="Times New Roman"/>
          <w:color w:val="000000" w:themeColor="text1"/>
          <w:sz w:val="20"/>
        </w:rPr>
        <w:t>;</w:t>
      </w:r>
      <w:r w:rsidR="005C70DD" w:rsidRPr="004A6A2F">
        <w:rPr>
          <w:rFonts w:ascii="Times New Roman" w:hAnsi="Times New Roman"/>
          <w:color w:val="000000" w:themeColor="text1"/>
          <w:sz w:val="20"/>
        </w:rPr>
        <w:t xml:space="preserve"> as well as disabled people and their support </w:t>
      </w:r>
      <w:r w:rsidR="00086592" w:rsidRPr="004A6A2F">
        <w:rPr>
          <w:rFonts w:ascii="Times New Roman" w:hAnsi="Times New Roman"/>
          <w:color w:val="000000" w:themeColor="text1"/>
          <w:sz w:val="20"/>
        </w:rPr>
        <w:t>groups.</w:t>
      </w:r>
      <w:r w:rsidRPr="004A6A2F">
        <w:rPr>
          <w:rFonts w:ascii="Times New Roman" w:hAnsi="Times New Roman"/>
          <w:color w:val="000000" w:themeColor="text1"/>
          <w:sz w:val="20"/>
        </w:rPr>
        <w:t xml:space="preserve"> Accessible resources have been developed in multiple languages and formats.</w:t>
      </w:r>
    </w:p>
    <w:p w14:paraId="0B46A8E3" w14:textId="77777777" w:rsidR="00333C56" w:rsidRPr="004A6A2F" w:rsidRDefault="00333C56" w:rsidP="00E234D0">
      <w:pPr>
        <w:rPr>
          <w:rFonts w:ascii="Times New Roman" w:hAnsi="Times New Roman"/>
          <w:color w:val="000000" w:themeColor="text1"/>
          <w:sz w:val="20"/>
        </w:rPr>
      </w:pPr>
    </w:p>
    <w:p w14:paraId="30C9CD6E" w14:textId="6BF216F7" w:rsidR="00333C56" w:rsidRPr="004A6A2F" w:rsidRDefault="00333C56" w:rsidP="00E234D0">
      <w:pPr>
        <w:rPr>
          <w:rFonts w:ascii="Times New Roman" w:hAnsi="Times New Roman"/>
          <w:color w:val="000000" w:themeColor="text1"/>
          <w:sz w:val="20"/>
        </w:rPr>
      </w:pPr>
      <w:r w:rsidRPr="004A6A2F">
        <w:rPr>
          <w:rFonts w:ascii="Times New Roman" w:hAnsi="Times New Roman"/>
          <w:color w:val="000000" w:themeColor="text1"/>
          <w:sz w:val="20"/>
        </w:rPr>
        <w:t xml:space="preserve">As recommended by the Children’s Commissioner for Wales and other experts, children’s awareness raising will be embedded through schools and existing </w:t>
      </w:r>
      <w:r w:rsidR="00086592" w:rsidRPr="004A6A2F">
        <w:rPr>
          <w:rFonts w:ascii="Times New Roman" w:hAnsi="Times New Roman"/>
          <w:color w:val="000000" w:themeColor="text1"/>
          <w:sz w:val="20"/>
        </w:rPr>
        <w:t>programmes,</w:t>
      </w:r>
      <w:r w:rsidRPr="004A6A2F">
        <w:rPr>
          <w:rFonts w:ascii="Times New Roman" w:hAnsi="Times New Roman"/>
          <w:color w:val="000000" w:themeColor="text1"/>
          <w:sz w:val="20"/>
        </w:rPr>
        <w:t xml:space="preserve"> so information is framed and discussed within a safe and appropriate setting. Children and young people will be active participants in this work.</w:t>
      </w:r>
    </w:p>
    <w:p w14:paraId="48DABAF2" w14:textId="77777777" w:rsidR="00333C56" w:rsidRPr="004A6A2F" w:rsidRDefault="00333C56" w:rsidP="00E234D0">
      <w:pPr>
        <w:rPr>
          <w:rFonts w:ascii="Times New Roman" w:hAnsi="Times New Roman"/>
          <w:color w:val="000000" w:themeColor="text1"/>
          <w:sz w:val="20"/>
        </w:rPr>
      </w:pPr>
    </w:p>
    <w:p w14:paraId="0A42A26B" w14:textId="63DB3A2C" w:rsidR="00333C56" w:rsidRPr="004A6A2F" w:rsidRDefault="00333C56" w:rsidP="001665D9">
      <w:pPr>
        <w:pStyle w:val="ListParagraph"/>
        <w:numPr>
          <w:ilvl w:val="0"/>
          <w:numId w:val="24"/>
        </w:numPr>
        <w:ind w:left="0"/>
        <w:rPr>
          <w:rFonts w:ascii="Times New Roman" w:hAnsi="Times New Roman"/>
          <w:color w:val="000000" w:themeColor="text1"/>
          <w:sz w:val="20"/>
        </w:rPr>
      </w:pPr>
      <w:r w:rsidRPr="004A6A2F">
        <w:rPr>
          <w:rFonts w:ascii="Times New Roman" w:hAnsi="Times New Roman"/>
          <w:color w:val="000000" w:themeColor="text1"/>
          <w:sz w:val="20"/>
        </w:rPr>
        <w:t xml:space="preserve">Positive Parenting </w:t>
      </w:r>
    </w:p>
    <w:p w14:paraId="395DA7CE" w14:textId="77777777" w:rsidR="00333C56" w:rsidRPr="004A6A2F" w:rsidRDefault="00333C56" w:rsidP="00E234D0">
      <w:pPr>
        <w:rPr>
          <w:rFonts w:ascii="Times New Roman" w:hAnsi="Times New Roman"/>
          <w:color w:val="000000" w:themeColor="text1"/>
          <w:sz w:val="20"/>
        </w:rPr>
      </w:pPr>
    </w:p>
    <w:p w14:paraId="58FB67DF" w14:textId="1157028D" w:rsidR="00333C56" w:rsidRPr="004A6A2F" w:rsidRDefault="00333C56" w:rsidP="00E234D0">
      <w:pPr>
        <w:rPr>
          <w:rFonts w:ascii="Times New Roman" w:hAnsi="Times New Roman"/>
          <w:color w:val="000000" w:themeColor="text1"/>
          <w:sz w:val="20"/>
        </w:rPr>
      </w:pPr>
      <w:r w:rsidRPr="004A6A2F">
        <w:rPr>
          <w:rFonts w:ascii="Times New Roman" w:hAnsi="Times New Roman"/>
          <w:color w:val="000000" w:themeColor="text1"/>
          <w:sz w:val="20"/>
        </w:rPr>
        <w:t>The campaign signposts parents to information, advice and support including through the ‘</w:t>
      </w:r>
      <w:r w:rsidR="00BB5808" w:rsidRPr="004A6A2F">
        <w:rPr>
          <w:rFonts w:ascii="Times New Roman" w:hAnsi="Times New Roman"/>
          <w:i/>
          <w:sz w:val="20"/>
        </w:rPr>
        <w:t>Parenting. Give it time</w:t>
      </w:r>
      <w:r w:rsidRPr="004A6A2F">
        <w:rPr>
          <w:rFonts w:ascii="Times New Roman" w:hAnsi="Times New Roman"/>
          <w:i/>
          <w:color w:val="000000" w:themeColor="text1"/>
          <w:sz w:val="20"/>
        </w:rPr>
        <w:t>’</w:t>
      </w:r>
      <w:r w:rsidRPr="004A6A2F">
        <w:rPr>
          <w:rFonts w:ascii="Times New Roman" w:hAnsi="Times New Roman"/>
          <w:color w:val="000000" w:themeColor="text1"/>
          <w:sz w:val="20"/>
        </w:rPr>
        <w:t xml:space="preserve"> campaign, health visitors, and family support programmes, such as Flying Start and Families First. A thorough review of the availability of parenting provision and </w:t>
      </w:r>
      <w:r w:rsidRPr="004A6A2F">
        <w:rPr>
          <w:rFonts w:ascii="Times New Roman" w:hAnsi="Times New Roman"/>
          <w:i/>
          <w:color w:val="000000" w:themeColor="text1"/>
          <w:sz w:val="20"/>
        </w:rPr>
        <w:t>‘Parenting. Give it time’</w:t>
      </w:r>
      <w:r w:rsidRPr="004A6A2F">
        <w:rPr>
          <w:rFonts w:ascii="Times New Roman" w:hAnsi="Times New Roman"/>
          <w:color w:val="000000" w:themeColor="text1"/>
          <w:sz w:val="20"/>
        </w:rPr>
        <w:t xml:space="preserve"> resources </w:t>
      </w:r>
      <w:r w:rsidR="007A501A" w:rsidRPr="004A6A2F">
        <w:rPr>
          <w:rFonts w:ascii="Times New Roman" w:hAnsi="Times New Roman"/>
          <w:color w:val="000000" w:themeColor="text1"/>
          <w:sz w:val="20"/>
        </w:rPr>
        <w:t>ensure</w:t>
      </w:r>
      <w:r w:rsidRPr="004A6A2F">
        <w:rPr>
          <w:rFonts w:ascii="Times New Roman" w:hAnsi="Times New Roman"/>
          <w:color w:val="000000" w:themeColor="text1"/>
          <w:sz w:val="20"/>
        </w:rPr>
        <w:t xml:space="preserve"> suitable advice and support is available for parents with children birth to 18 years.</w:t>
      </w:r>
    </w:p>
    <w:p w14:paraId="3FCCAE47" w14:textId="77777777" w:rsidR="00333C56" w:rsidRPr="004A6A2F" w:rsidRDefault="00333C56" w:rsidP="00E234D0">
      <w:pPr>
        <w:rPr>
          <w:rFonts w:ascii="Times New Roman" w:hAnsi="Times New Roman"/>
          <w:color w:val="000000" w:themeColor="text1"/>
          <w:sz w:val="20"/>
        </w:rPr>
      </w:pPr>
    </w:p>
    <w:p w14:paraId="2A46B296" w14:textId="051F3992" w:rsidR="00333C56" w:rsidRPr="004A6A2F" w:rsidRDefault="00333C56" w:rsidP="00E234D0">
      <w:pPr>
        <w:rPr>
          <w:rFonts w:ascii="Times New Roman" w:hAnsi="Times New Roman"/>
          <w:color w:val="000000" w:themeColor="text1"/>
          <w:sz w:val="20"/>
        </w:rPr>
      </w:pPr>
      <w:r w:rsidRPr="004A6A2F">
        <w:rPr>
          <w:rFonts w:ascii="Times New Roman" w:hAnsi="Times New Roman"/>
          <w:color w:val="000000" w:themeColor="text1"/>
          <w:sz w:val="20"/>
        </w:rPr>
        <w:t xml:space="preserve">Up to £2.4 million will be available </w:t>
      </w:r>
      <w:r w:rsidR="00681118" w:rsidRPr="004A6A2F">
        <w:rPr>
          <w:rFonts w:ascii="Times New Roman" w:hAnsi="Times New Roman"/>
          <w:color w:val="000000" w:themeColor="text1"/>
          <w:sz w:val="20"/>
        </w:rPr>
        <w:t xml:space="preserve">over the next three years </w:t>
      </w:r>
      <w:r w:rsidRPr="004A6A2F">
        <w:rPr>
          <w:rFonts w:ascii="Times New Roman" w:hAnsi="Times New Roman"/>
          <w:color w:val="000000" w:themeColor="text1"/>
          <w:sz w:val="20"/>
        </w:rPr>
        <w:t xml:space="preserve">to Welsh local authorities to fund </w:t>
      </w:r>
      <w:r w:rsidR="00BB5808" w:rsidRPr="004A6A2F">
        <w:rPr>
          <w:rFonts w:ascii="Times New Roman" w:hAnsi="Times New Roman"/>
          <w:sz w:val="20"/>
        </w:rPr>
        <w:t>out-of-court parenting support</w:t>
      </w:r>
      <w:r w:rsidRPr="004A6A2F">
        <w:rPr>
          <w:rFonts w:ascii="Times New Roman" w:hAnsi="Times New Roman"/>
          <w:color w:val="000000" w:themeColor="text1"/>
          <w:sz w:val="20"/>
        </w:rPr>
        <w:t xml:space="preserve"> as a rehabilitative alternative to prosecution in cases where the police are involved. In addition, just under £500,000 was allocated to develop this support in 2021-22. </w:t>
      </w:r>
      <w:r w:rsidR="00DC25BE" w:rsidRPr="004A6A2F">
        <w:rPr>
          <w:rFonts w:ascii="Times New Roman" w:hAnsi="Times New Roman"/>
          <w:color w:val="000000" w:themeColor="text1"/>
          <w:sz w:val="20"/>
        </w:rPr>
        <w:t>This</w:t>
      </w:r>
      <w:r w:rsidRPr="004A6A2F">
        <w:rPr>
          <w:rFonts w:ascii="Times New Roman" w:hAnsi="Times New Roman"/>
          <w:color w:val="000000" w:themeColor="text1"/>
          <w:sz w:val="20"/>
        </w:rPr>
        <w:t xml:space="preserve"> will encourage and support parents in adopting positive parenting techniques while making it </w:t>
      </w:r>
      <w:r w:rsidR="004A62BB" w:rsidRPr="004A6A2F">
        <w:rPr>
          <w:rFonts w:ascii="Times New Roman" w:hAnsi="Times New Roman"/>
          <w:color w:val="000000" w:themeColor="text1"/>
          <w:sz w:val="20"/>
        </w:rPr>
        <w:t>clear</w:t>
      </w:r>
      <w:r w:rsidRPr="004A6A2F">
        <w:rPr>
          <w:rFonts w:ascii="Times New Roman" w:hAnsi="Times New Roman"/>
          <w:color w:val="000000" w:themeColor="text1"/>
          <w:sz w:val="20"/>
        </w:rPr>
        <w:t xml:space="preserve"> that the physical punishment of children is unacceptable in all circumstances.</w:t>
      </w:r>
    </w:p>
    <w:p w14:paraId="753DE155" w14:textId="77777777" w:rsidR="00333C56" w:rsidRPr="004A6A2F" w:rsidRDefault="00333C56" w:rsidP="00E234D0">
      <w:pPr>
        <w:rPr>
          <w:rFonts w:ascii="Times New Roman" w:hAnsi="Times New Roman"/>
          <w:color w:val="000000" w:themeColor="text1"/>
          <w:sz w:val="20"/>
          <w:highlight w:val="yellow"/>
        </w:rPr>
      </w:pPr>
    </w:p>
    <w:p w14:paraId="61FA6699" w14:textId="2129EA60" w:rsidR="00333C56" w:rsidRPr="004A6A2F" w:rsidRDefault="00333C56" w:rsidP="001665D9">
      <w:pPr>
        <w:pStyle w:val="ListParagraph"/>
        <w:numPr>
          <w:ilvl w:val="0"/>
          <w:numId w:val="24"/>
        </w:numPr>
        <w:ind w:left="0"/>
        <w:rPr>
          <w:rFonts w:ascii="Times New Roman" w:hAnsi="Times New Roman"/>
          <w:color w:val="000000" w:themeColor="text1"/>
          <w:sz w:val="20"/>
        </w:rPr>
      </w:pPr>
      <w:r w:rsidRPr="004A6A2F">
        <w:rPr>
          <w:rFonts w:ascii="Times New Roman" w:hAnsi="Times New Roman"/>
          <w:color w:val="000000" w:themeColor="text1"/>
          <w:sz w:val="20"/>
        </w:rPr>
        <w:t>Monitoring the impact of the Act</w:t>
      </w:r>
    </w:p>
    <w:p w14:paraId="5E3EEB00" w14:textId="77777777" w:rsidR="00333C56" w:rsidRPr="004A6A2F" w:rsidRDefault="00333C56" w:rsidP="00E234D0">
      <w:pPr>
        <w:rPr>
          <w:rFonts w:ascii="Times New Roman" w:hAnsi="Times New Roman"/>
          <w:color w:val="000000" w:themeColor="text1"/>
          <w:sz w:val="20"/>
        </w:rPr>
      </w:pPr>
    </w:p>
    <w:p w14:paraId="3384D7E1" w14:textId="728D8C1D" w:rsidR="007D3DF2" w:rsidRPr="00392CAB" w:rsidRDefault="00333C56" w:rsidP="00392CAB">
      <w:pPr>
        <w:rPr>
          <w:rFonts w:ascii="Times New Roman" w:hAnsi="Times New Roman"/>
          <w:color w:val="000000" w:themeColor="text1"/>
          <w:sz w:val="20"/>
        </w:rPr>
      </w:pPr>
      <w:r w:rsidRPr="004A6A2F">
        <w:rPr>
          <w:rFonts w:ascii="Times New Roman" w:hAnsi="Times New Roman"/>
          <w:color w:val="000000" w:themeColor="text1"/>
          <w:sz w:val="20"/>
        </w:rPr>
        <w:t xml:space="preserve">The Act places a duty on the Welsh Government to produce a post implementation report </w:t>
      </w:r>
      <w:r w:rsidR="00752E6A" w:rsidRPr="004A6A2F">
        <w:rPr>
          <w:rFonts w:ascii="Times New Roman" w:hAnsi="Times New Roman"/>
          <w:color w:val="000000" w:themeColor="text1"/>
          <w:sz w:val="20"/>
        </w:rPr>
        <w:t>three</w:t>
      </w:r>
      <w:r w:rsidRPr="004A6A2F">
        <w:rPr>
          <w:rFonts w:ascii="Times New Roman" w:hAnsi="Times New Roman"/>
          <w:color w:val="000000" w:themeColor="text1"/>
          <w:sz w:val="20"/>
        </w:rPr>
        <w:t xml:space="preserve"> years and </w:t>
      </w:r>
      <w:r w:rsidR="00980754" w:rsidRPr="004A6A2F">
        <w:rPr>
          <w:rFonts w:ascii="Times New Roman" w:hAnsi="Times New Roman"/>
          <w:color w:val="000000" w:themeColor="text1"/>
          <w:sz w:val="20"/>
        </w:rPr>
        <w:t>5</w:t>
      </w:r>
      <w:r w:rsidRPr="004A6A2F">
        <w:rPr>
          <w:rFonts w:ascii="Times New Roman" w:hAnsi="Times New Roman"/>
          <w:color w:val="000000" w:themeColor="text1"/>
          <w:sz w:val="20"/>
        </w:rPr>
        <w:t xml:space="preserve"> years after the Act comes into force. This will include monitoring the impact on public services, levels of awareness and changes in attitudes.</w:t>
      </w:r>
    </w:p>
    <w:p w14:paraId="7202011A" w14:textId="7B05CD34" w:rsidR="00333C56" w:rsidRPr="004A6A2F" w:rsidRDefault="00333C56" w:rsidP="001665D9">
      <w:pPr>
        <w:pStyle w:val="DeptBullets"/>
        <w:numPr>
          <w:ilvl w:val="0"/>
          <w:numId w:val="0"/>
        </w:numPr>
        <w:ind w:left="720" w:hanging="720"/>
        <w:rPr>
          <w:rFonts w:ascii="Times New Roman" w:hAnsi="Times New Roman"/>
          <w:b/>
          <w:color w:val="000000" w:themeColor="text1"/>
          <w:sz w:val="20"/>
        </w:rPr>
      </w:pPr>
      <w:r w:rsidRPr="004A6A2F">
        <w:rPr>
          <w:rFonts w:ascii="Times New Roman" w:hAnsi="Times New Roman"/>
          <w:b/>
          <w:color w:val="000000" w:themeColor="text1"/>
          <w:sz w:val="20"/>
        </w:rPr>
        <w:lastRenderedPageBreak/>
        <w:t xml:space="preserve">2. Lowering the voting age: </w:t>
      </w:r>
      <w:r w:rsidRPr="004A6A2F">
        <w:rPr>
          <w:rFonts w:ascii="Times New Roman" w:hAnsi="Times New Roman"/>
          <w:b/>
          <w:bCs/>
          <w:color w:val="000000" w:themeColor="text1"/>
          <w:sz w:val="20"/>
        </w:rPr>
        <w:t xml:space="preserve">Extension of voting rights to 16 </w:t>
      </w:r>
      <w:r w:rsidR="00291F8A" w:rsidRPr="004A6A2F">
        <w:rPr>
          <w:rFonts w:ascii="Times New Roman" w:hAnsi="Times New Roman"/>
          <w:b/>
          <w:bCs/>
          <w:color w:val="000000" w:themeColor="text1"/>
          <w:sz w:val="20"/>
        </w:rPr>
        <w:t>and</w:t>
      </w:r>
      <w:r w:rsidRPr="004A6A2F">
        <w:rPr>
          <w:rFonts w:ascii="Times New Roman" w:hAnsi="Times New Roman"/>
          <w:b/>
          <w:bCs/>
          <w:color w:val="000000" w:themeColor="text1"/>
          <w:sz w:val="20"/>
        </w:rPr>
        <w:t xml:space="preserve"> 17</w:t>
      </w:r>
      <w:r w:rsidR="00291F8A" w:rsidRPr="004A6A2F">
        <w:rPr>
          <w:rFonts w:ascii="Times New Roman" w:hAnsi="Times New Roman"/>
          <w:b/>
          <w:bCs/>
          <w:color w:val="000000" w:themeColor="text1"/>
          <w:sz w:val="20"/>
        </w:rPr>
        <w:t>-</w:t>
      </w:r>
      <w:r w:rsidRPr="004A6A2F">
        <w:rPr>
          <w:rFonts w:ascii="Times New Roman" w:hAnsi="Times New Roman"/>
          <w:b/>
          <w:bCs/>
          <w:color w:val="000000" w:themeColor="text1"/>
          <w:sz w:val="20"/>
        </w:rPr>
        <w:t>year</w:t>
      </w:r>
      <w:r w:rsidR="00291F8A" w:rsidRPr="004A6A2F">
        <w:rPr>
          <w:rFonts w:ascii="Times New Roman" w:hAnsi="Times New Roman"/>
          <w:b/>
          <w:bCs/>
          <w:color w:val="000000" w:themeColor="text1"/>
          <w:sz w:val="20"/>
        </w:rPr>
        <w:t>-</w:t>
      </w:r>
      <w:r w:rsidRPr="004A6A2F">
        <w:rPr>
          <w:rFonts w:ascii="Times New Roman" w:hAnsi="Times New Roman"/>
          <w:b/>
          <w:bCs/>
          <w:color w:val="000000" w:themeColor="text1"/>
          <w:sz w:val="20"/>
        </w:rPr>
        <w:t>olds in Wales</w:t>
      </w:r>
    </w:p>
    <w:p w14:paraId="51F14A24" w14:textId="57A68A9A" w:rsidR="00333C56" w:rsidRPr="004A6A2F" w:rsidRDefault="00333C56" w:rsidP="00E234D0">
      <w:pPr>
        <w:pStyle w:val="DeptBullets"/>
        <w:numPr>
          <w:ilvl w:val="0"/>
          <w:numId w:val="0"/>
        </w:numPr>
        <w:rPr>
          <w:rFonts w:ascii="Times New Roman" w:hAnsi="Times New Roman"/>
          <w:color w:val="000000" w:themeColor="text1"/>
          <w:sz w:val="20"/>
        </w:rPr>
      </w:pPr>
      <w:r w:rsidRPr="004A6A2F">
        <w:rPr>
          <w:rFonts w:ascii="Times New Roman" w:hAnsi="Times New Roman"/>
          <w:color w:val="000000" w:themeColor="text1"/>
          <w:sz w:val="20"/>
        </w:rPr>
        <w:t xml:space="preserve">The voting franchise in Wales has been extended to </w:t>
      </w:r>
      <w:r w:rsidR="00291F8A" w:rsidRPr="004A6A2F">
        <w:rPr>
          <w:rFonts w:ascii="Times New Roman" w:hAnsi="Times New Roman"/>
          <w:color w:val="000000" w:themeColor="text1"/>
          <w:sz w:val="20"/>
        </w:rPr>
        <w:t>16- and 17-year-olds</w:t>
      </w:r>
      <w:r w:rsidRPr="004A6A2F">
        <w:rPr>
          <w:rFonts w:ascii="Times New Roman" w:hAnsi="Times New Roman"/>
          <w:color w:val="000000" w:themeColor="text1"/>
          <w:sz w:val="20"/>
        </w:rPr>
        <w:t xml:space="preserve"> through the Senedd and Elections (Wales) Act 2020 and the Local Government and Elections (Wales) Act 2021 for elections to the Welsh Parliament / Senedd Cymru and to local government. The younger franchise was in place for the 2021 Senedd Cymru elections and </w:t>
      </w:r>
      <w:r w:rsidR="007D3DF2" w:rsidRPr="004A6A2F">
        <w:rPr>
          <w:rFonts w:ascii="Times New Roman" w:hAnsi="Times New Roman"/>
          <w:color w:val="000000" w:themeColor="text1"/>
          <w:sz w:val="20"/>
        </w:rPr>
        <w:t>took place for</w:t>
      </w:r>
      <w:r w:rsidRPr="004A6A2F">
        <w:rPr>
          <w:rFonts w:ascii="Times New Roman" w:hAnsi="Times New Roman"/>
          <w:color w:val="000000" w:themeColor="text1"/>
          <w:sz w:val="20"/>
        </w:rPr>
        <w:t xml:space="preserve"> the 2022 local government elections. </w:t>
      </w:r>
    </w:p>
    <w:p w14:paraId="30B61F1F" w14:textId="6824D454" w:rsidR="00333C56" w:rsidRPr="004A6A2F" w:rsidRDefault="00333C56" w:rsidP="00E234D0">
      <w:pPr>
        <w:pStyle w:val="DeptBullets"/>
        <w:numPr>
          <w:ilvl w:val="0"/>
          <w:numId w:val="0"/>
        </w:numPr>
        <w:rPr>
          <w:rFonts w:ascii="Times New Roman" w:hAnsi="Times New Roman"/>
          <w:color w:val="000000" w:themeColor="text1"/>
          <w:sz w:val="20"/>
        </w:rPr>
      </w:pPr>
      <w:r w:rsidRPr="004A6A2F">
        <w:rPr>
          <w:rFonts w:ascii="Times New Roman" w:hAnsi="Times New Roman"/>
          <w:color w:val="000000" w:themeColor="text1"/>
          <w:sz w:val="20"/>
        </w:rPr>
        <w:t xml:space="preserve">Throughout the legislative process the views of young people were sought through consultation. Feedback showed that young people wanted further support in engaging with the political process and democratic institutions. The Welsh Government’s Democratic Renewal Programme worked with key partners to support the democratic engagement of Welsh citizens </w:t>
      </w:r>
      <w:r w:rsidR="00455F10" w:rsidRPr="004A6A2F">
        <w:rPr>
          <w:rFonts w:ascii="Times New Roman" w:hAnsi="Times New Roman"/>
          <w:color w:val="000000" w:themeColor="text1"/>
          <w:sz w:val="20"/>
        </w:rPr>
        <w:t>e.g.,</w:t>
      </w:r>
      <w:r w:rsidRPr="004A6A2F">
        <w:rPr>
          <w:rFonts w:ascii="Times New Roman" w:hAnsi="Times New Roman"/>
          <w:color w:val="000000" w:themeColor="text1"/>
          <w:sz w:val="20"/>
        </w:rPr>
        <w:t xml:space="preserve"> youth workers, schools and third sector organisations. </w:t>
      </w:r>
    </w:p>
    <w:p w14:paraId="55D4AC25" w14:textId="705E0AF6" w:rsidR="00333C56" w:rsidRPr="004A6A2F" w:rsidRDefault="00333C56" w:rsidP="00E234D0">
      <w:pPr>
        <w:pStyle w:val="DeptBullets"/>
        <w:numPr>
          <w:ilvl w:val="0"/>
          <w:numId w:val="0"/>
        </w:numPr>
        <w:rPr>
          <w:rFonts w:ascii="Times New Roman" w:hAnsi="Times New Roman"/>
          <w:color w:val="000000" w:themeColor="text1"/>
          <w:sz w:val="20"/>
        </w:rPr>
      </w:pPr>
      <w:r w:rsidRPr="004A6A2F">
        <w:rPr>
          <w:rFonts w:ascii="Times New Roman" w:hAnsi="Times New Roman"/>
          <w:color w:val="000000" w:themeColor="text1"/>
          <w:sz w:val="20"/>
        </w:rPr>
        <w:t xml:space="preserve">This allowed engagement with young people while developing resources to support better understanding of democratic institutions and processes in advance of the Senedd Cymru elections in 2021. A suite of resources has been developed to support increased political education in schools and the principles of political education have been embedded in the new curriculum in Wales. Professional learning packages and an offer for older students around the Welsh Baccalaureate has been developed to ensure there is a consistent, </w:t>
      </w:r>
      <w:r w:rsidR="00A82108" w:rsidRPr="004A6A2F">
        <w:rPr>
          <w:rFonts w:ascii="Times New Roman" w:hAnsi="Times New Roman"/>
          <w:color w:val="000000" w:themeColor="text1"/>
          <w:sz w:val="20"/>
        </w:rPr>
        <w:t>engaging,</w:t>
      </w:r>
      <w:r w:rsidRPr="004A6A2F">
        <w:rPr>
          <w:rFonts w:ascii="Times New Roman" w:hAnsi="Times New Roman"/>
          <w:color w:val="000000" w:themeColor="text1"/>
          <w:sz w:val="20"/>
        </w:rPr>
        <w:t xml:space="preserve"> and active approach to political education and engagement within and outside the school setting.</w:t>
      </w:r>
    </w:p>
    <w:p w14:paraId="69FCF352" w14:textId="6FDE84A9" w:rsidR="00333C56" w:rsidRPr="004A6A2F" w:rsidRDefault="00333C56" w:rsidP="004C3CB9">
      <w:pPr>
        <w:spacing w:after="240"/>
        <w:rPr>
          <w:rFonts w:ascii="Times New Roman" w:hAnsi="Times New Roman"/>
          <w:sz w:val="20"/>
        </w:rPr>
      </w:pPr>
      <w:r w:rsidRPr="004A6A2F">
        <w:rPr>
          <w:rFonts w:ascii="Times New Roman" w:hAnsi="Times New Roman"/>
          <w:iCs/>
          <w:color w:val="000000" w:themeColor="text1"/>
          <w:kern w:val="24"/>
          <w:sz w:val="20"/>
        </w:rPr>
        <w:t>Young people aged 16-17 voted for the first time in Senedd Elections May 2021. Around 54% of young people registered to vote in advance of these elections. To support better registration rates in advance on the local government elections in 2022, the Welsh Government invested in building a Partnership which extended the work of the Democratic Renewal Programme. This Partnership identified the immediate needs of young people in engaging with the democratic process and invested in better digital communication, ensuring the wider roll out of the Politics Project as well as acting as a hub for sharing information and resources amongst practitioners across Wales. The Welsh Government also funded registration engagement officers within each local authority as well as providing grants to third sector organisations to support young people in engaging, registering to vote and participating. This Partnership will continue to work throughout the lifetime of this Government and will work toward embedding participation behaviours amongst young people in Wales.  Registration for the local government elections close</w:t>
      </w:r>
      <w:r w:rsidR="005948E3" w:rsidRPr="004A6A2F">
        <w:rPr>
          <w:rFonts w:ascii="Times New Roman" w:hAnsi="Times New Roman"/>
          <w:iCs/>
          <w:color w:val="000000" w:themeColor="text1"/>
          <w:kern w:val="24"/>
          <w:sz w:val="20"/>
        </w:rPr>
        <w:t>d</w:t>
      </w:r>
      <w:r w:rsidRPr="004A6A2F">
        <w:rPr>
          <w:rFonts w:ascii="Times New Roman" w:hAnsi="Times New Roman"/>
          <w:iCs/>
          <w:color w:val="000000" w:themeColor="text1"/>
          <w:kern w:val="24"/>
          <w:sz w:val="20"/>
        </w:rPr>
        <w:t xml:space="preserve"> on 14 April 2022</w:t>
      </w:r>
      <w:r w:rsidR="009C5E2C" w:rsidRPr="004A6A2F">
        <w:rPr>
          <w:rFonts w:ascii="Times New Roman" w:hAnsi="Times New Roman"/>
          <w:iCs/>
          <w:color w:val="000000" w:themeColor="text1"/>
          <w:kern w:val="24"/>
          <w:sz w:val="20"/>
        </w:rPr>
        <w:t>.</w:t>
      </w:r>
      <w:r w:rsidRPr="004A6A2F">
        <w:rPr>
          <w:rFonts w:ascii="Times New Roman" w:hAnsi="Times New Roman"/>
          <w:iCs/>
          <w:color w:val="000000" w:themeColor="text1"/>
          <w:kern w:val="24"/>
          <w:sz w:val="20"/>
        </w:rPr>
        <w:t xml:space="preserve"> </w:t>
      </w:r>
    </w:p>
    <w:p w14:paraId="280F8AB3" w14:textId="77777777" w:rsidR="00333C56" w:rsidRPr="004A6A2F" w:rsidRDefault="00333C56" w:rsidP="00E234D0">
      <w:pPr>
        <w:spacing w:after="240"/>
        <w:rPr>
          <w:rFonts w:ascii="Times New Roman" w:hAnsi="Times New Roman"/>
          <w:iCs/>
          <w:color w:val="000000" w:themeColor="text1"/>
          <w:kern w:val="24"/>
          <w:sz w:val="20"/>
        </w:rPr>
      </w:pPr>
      <w:r w:rsidRPr="004A6A2F">
        <w:rPr>
          <w:rFonts w:ascii="Times New Roman" w:hAnsi="Times New Roman"/>
          <w:iCs/>
          <w:color w:val="000000" w:themeColor="text1"/>
          <w:kern w:val="24"/>
          <w:sz w:val="20"/>
        </w:rPr>
        <w:t xml:space="preserve">In addition to the new franchise, the 2022 elections will see flexible voting pilots in four of Wales’ 22 local authorities. Amongst the pilots taking place will be early voting for some electors, this will allow the elector to cast their vote either the weekend or the days immediately before the elections on the 5 May. To support young voters one of these advanced polling stations will be situated in a school. The pilots will be accompanied by an extensive communication campaign to support voters in taking advantage of early voting opportunities. The Electoral Commission will fully evaluate the effectiveness of these pilots. </w:t>
      </w:r>
    </w:p>
    <w:p w14:paraId="3C802B7D" w14:textId="45EDB1EE" w:rsidR="00333C56" w:rsidRPr="004A6A2F" w:rsidRDefault="00333C56" w:rsidP="00E234D0">
      <w:pPr>
        <w:pStyle w:val="DeptBullets"/>
        <w:numPr>
          <w:ilvl w:val="0"/>
          <w:numId w:val="0"/>
        </w:numPr>
        <w:rPr>
          <w:rFonts w:ascii="Times New Roman" w:hAnsi="Times New Roman"/>
          <w:b/>
          <w:color w:val="000000" w:themeColor="text1"/>
          <w:sz w:val="20"/>
        </w:rPr>
      </w:pPr>
      <w:r w:rsidRPr="004A6A2F">
        <w:rPr>
          <w:rFonts w:ascii="Times New Roman" w:hAnsi="Times New Roman"/>
          <w:b/>
          <w:color w:val="000000" w:themeColor="text1"/>
          <w:sz w:val="20"/>
        </w:rPr>
        <w:t>3. Embedding a</w:t>
      </w:r>
      <w:r w:rsidR="004714AE" w:rsidRPr="004A6A2F">
        <w:rPr>
          <w:rFonts w:ascii="Times New Roman" w:hAnsi="Times New Roman"/>
          <w:b/>
          <w:color w:val="000000" w:themeColor="text1"/>
          <w:sz w:val="20"/>
        </w:rPr>
        <w:t xml:space="preserve"> whole</w:t>
      </w:r>
      <w:r w:rsidRPr="004A6A2F">
        <w:rPr>
          <w:rFonts w:ascii="Times New Roman" w:hAnsi="Times New Roman"/>
          <w:b/>
          <w:color w:val="000000" w:themeColor="text1"/>
          <w:sz w:val="20"/>
        </w:rPr>
        <w:t xml:space="preserve"> school approach to mental health and wellbeing</w:t>
      </w:r>
    </w:p>
    <w:p w14:paraId="5A5C14F0" w14:textId="103D72E7" w:rsidR="00333C56" w:rsidRPr="004A6A2F" w:rsidRDefault="00333C56" w:rsidP="004C3CB9">
      <w:pPr>
        <w:spacing w:after="240"/>
        <w:rPr>
          <w:rFonts w:ascii="Times New Roman" w:hAnsi="Times New Roman"/>
          <w:sz w:val="20"/>
        </w:rPr>
      </w:pPr>
      <w:r w:rsidRPr="004A6A2F">
        <w:rPr>
          <w:rFonts w:ascii="Times New Roman" w:hAnsi="Times New Roman"/>
          <w:color w:val="000000" w:themeColor="text1"/>
          <w:sz w:val="20"/>
        </w:rPr>
        <w:t>In March 2021</w:t>
      </w:r>
      <w:r w:rsidR="003B6E32" w:rsidRPr="004A6A2F">
        <w:rPr>
          <w:rFonts w:ascii="Times New Roman" w:hAnsi="Times New Roman"/>
          <w:color w:val="000000" w:themeColor="text1"/>
          <w:sz w:val="20"/>
        </w:rPr>
        <w:t>,</w:t>
      </w:r>
      <w:r w:rsidRPr="004A6A2F">
        <w:rPr>
          <w:rFonts w:ascii="Times New Roman" w:hAnsi="Times New Roman"/>
          <w:color w:val="000000" w:themeColor="text1"/>
          <w:sz w:val="20"/>
        </w:rPr>
        <w:t xml:space="preserve"> the Welsh Government published new statutory framework </w:t>
      </w:r>
      <w:r w:rsidR="00BB5808" w:rsidRPr="004A6A2F">
        <w:rPr>
          <w:rFonts w:ascii="Times New Roman" w:hAnsi="Times New Roman"/>
          <w:sz w:val="20"/>
        </w:rPr>
        <w:t>guidance</w:t>
      </w:r>
      <w:r w:rsidRPr="004A6A2F">
        <w:rPr>
          <w:rFonts w:ascii="Times New Roman" w:hAnsi="Times New Roman"/>
          <w:color w:val="000000" w:themeColor="text1"/>
          <w:sz w:val="20"/>
        </w:rPr>
        <w:t xml:space="preserve"> for schools on the development of a whole school approach to emotional and mental wellbeing. The guidance has been designed to help schools develop and build their own consistent and equitable whole school approaches to wellbeing to meet the needs of the whole school population, recognising that effective learning can only occur in an environment where all are engaged.</w:t>
      </w:r>
    </w:p>
    <w:p w14:paraId="199C2DE8" w14:textId="7444CF8B" w:rsidR="00333C56" w:rsidRPr="004A6A2F" w:rsidRDefault="004538C8" w:rsidP="00E234D0">
      <w:pPr>
        <w:spacing w:after="240"/>
        <w:rPr>
          <w:rFonts w:ascii="Times New Roman" w:hAnsi="Times New Roman"/>
          <w:color w:val="000000" w:themeColor="text1"/>
          <w:sz w:val="20"/>
        </w:rPr>
      </w:pPr>
      <w:r w:rsidRPr="004A6A2F">
        <w:rPr>
          <w:rFonts w:ascii="Times New Roman" w:hAnsi="Times New Roman"/>
          <w:color w:val="000000" w:themeColor="text1"/>
          <w:sz w:val="20"/>
        </w:rPr>
        <w:t>To s</w:t>
      </w:r>
      <w:r w:rsidR="00333C56" w:rsidRPr="004A6A2F">
        <w:rPr>
          <w:rFonts w:ascii="Times New Roman" w:hAnsi="Times New Roman"/>
          <w:color w:val="000000" w:themeColor="text1"/>
          <w:sz w:val="20"/>
        </w:rPr>
        <w:t>upport implementation of the framework,</w:t>
      </w:r>
      <w:r w:rsidRPr="004A6A2F">
        <w:rPr>
          <w:rFonts w:ascii="Times New Roman" w:hAnsi="Times New Roman"/>
          <w:color w:val="000000" w:themeColor="text1"/>
          <w:sz w:val="20"/>
        </w:rPr>
        <w:t xml:space="preserve"> the Welsh Government</w:t>
      </w:r>
      <w:r w:rsidR="00333C56" w:rsidRPr="004A6A2F">
        <w:rPr>
          <w:rFonts w:ascii="Times New Roman" w:hAnsi="Times New Roman"/>
          <w:color w:val="000000" w:themeColor="text1"/>
          <w:sz w:val="20"/>
        </w:rPr>
        <w:t xml:space="preserve"> ha</w:t>
      </w:r>
      <w:r w:rsidR="003B6E32" w:rsidRPr="004A6A2F">
        <w:rPr>
          <w:rFonts w:ascii="Times New Roman" w:hAnsi="Times New Roman"/>
          <w:color w:val="000000" w:themeColor="text1"/>
          <w:sz w:val="20"/>
        </w:rPr>
        <w:t>s</w:t>
      </w:r>
      <w:r w:rsidR="00333C56" w:rsidRPr="004A6A2F">
        <w:rPr>
          <w:rFonts w:ascii="Times New Roman" w:hAnsi="Times New Roman"/>
          <w:color w:val="000000" w:themeColor="text1"/>
          <w:sz w:val="20"/>
        </w:rPr>
        <w:t xml:space="preserve"> made £9m available in </w:t>
      </w:r>
      <w:r w:rsidR="00FD2A3B" w:rsidRPr="004A6A2F">
        <w:rPr>
          <w:rFonts w:ascii="Times New Roman" w:hAnsi="Times New Roman"/>
          <w:color w:val="000000" w:themeColor="text1"/>
          <w:sz w:val="20"/>
        </w:rPr>
        <w:t>2022/23</w:t>
      </w:r>
      <w:r w:rsidR="00333C56" w:rsidRPr="004A6A2F">
        <w:rPr>
          <w:rFonts w:ascii="Times New Roman" w:hAnsi="Times New Roman"/>
          <w:color w:val="000000" w:themeColor="text1"/>
          <w:sz w:val="20"/>
        </w:rPr>
        <w:t xml:space="preserve">.  </w:t>
      </w:r>
      <w:r w:rsidR="00125172" w:rsidRPr="004A6A2F">
        <w:rPr>
          <w:rFonts w:ascii="Times New Roman" w:hAnsi="Times New Roman"/>
          <w:color w:val="000000" w:themeColor="text1"/>
          <w:sz w:val="20"/>
        </w:rPr>
        <w:t>The</w:t>
      </w:r>
      <w:r w:rsidR="00333C56" w:rsidRPr="004A6A2F">
        <w:rPr>
          <w:rFonts w:ascii="Times New Roman" w:hAnsi="Times New Roman"/>
          <w:color w:val="000000" w:themeColor="text1"/>
          <w:sz w:val="20"/>
        </w:rPr>
        <w:t xml:space="preserve"> draft budget for 2022-23 to 2024-25, indicates</w:t>
      </w:r>
      <w:r w:rsidR="00F2446C" w:rsidRPr="004A6A2F">
        <w:rPr>
          <w:rFonts w:ascii="Times New Roman" w:hAnsi="Times New Roman"/>
          <w:color w:val="000000" w:themeColor="text1"/>
          <w:sz w:val="20"/>
        </w:rPr>
        <w:t xml:space="preserve"> a</w:t>
      </w:r>
      <w:r w:rsidR="00333C56" w:rsidRPr="004A6A2F">
        <w:rPr>
          <w:rFonts w:ascii="Times New Roman" w:hAnsi="Times New Roman"/>
          <w:color w:val="000000" w:themeColor="text1"/>
          <w:sz w:val="20"/>
        </w:rPr>
        <w:t xml:space="preserve"> </w:t>
      </w:r>
      <w:r w:rsidR="00600706" w:rsidRPr="004A6A2F">
        <w:rPr>
          <w:rFonts w:ascii="Times New Roman" w:hAnsi="Times New Roman"/>
          <w:color w:val="000000" w:themeColor="text1"/>
          <w:sz w:val="20"/>
        </w:rPr>
        <w:t>year-on-year</w:t>
      </w:r>
      <w:r w:rsidR="00333C56" w:rsidRPr="004A6A2F">
        <w:rPr>
          <w:rFonts w:ascii="Times New Roman" w:hAnsi="Times New Roman"/>
          <w:color w:val="000000" w:themeColor="text1"/>
          <w:sz w:val="20"/>
        </w:rPr>
        <w:t xml:space="preserve"> increase, which will see funding rise to £16.6m by 2024-25.  </w:t>
      </w:r>
    </w:p>
    <w:p w14:paraId="1799D448" w14:textId="2C389979" w:rsidR="00333C56" w:rsidRPr="004A6A2F" w:rsidRDefault="00333C56" w:rsidP="00E234D0">
      <w:pPr>
        <w:spacing w:after="240"/>
        <w:rPr>
          <w:rFonts w:ascii="Times New Roman" w:hAnsi="Times New Roman"/>
          <w:color w:val="000000" w:themeColor="text1"/>
          <w:sz w:val="20"/>
        </w:rPr>
      </w:pPr>
      <w:r w:rsidRPr="004A6A2F">
        <w:rPr>
          <w:rFonts w:ascii="Times New Roman" w:hAnsi="Times New Roman"/>
          <w:color w:val="000000" w:themeColor="text1"/>
          <w:sz w:val="20"/>
        </w:rPr>
        <w:t xml:space="preserve">In </w:t>
      </w:r>
      <w:r w:rsidR="00FD2A3B" w:rsidRPr="004A6A2F">
        <w:rPr>
          <w:rFonts w:ascii="Times New Roman" w:hAnsi="Times New Roman"/>
          <w:color w:val="000000" w:themeColor="text1"/>
          <w:sz w:val="20"/>
        </w:rPr>
        <w:t>2022/23</w:t>
      </w:r>
      <w:r w:rsidR="003B6E32" w:rsidRPr="004A6A2F">
        <w:rPr>
          <w:rFonts w:ascii="Times New Roman" w:hAnsi="Times New Roman"/>
          <w:color w:val="000000" w:themeColor="text1"/>
          <w:sz w:val="20"/>
        </w:rPr>
        <w:t>,</w:t>
      </w:r>
      <w:r w:rsidRPr="004A6A2F">
        <w:rPr>
          <w:rFonts w:ascii="Times New Roman" w:hAnsi="Times New Roman"/>
          <w:color w:val="000000" w:themeColor="text1"/>
          <w:sz w:val="20"/>
        </w:rPr>
        <w:t xml:space="preserve"> funding has been used to support local authorities to:</w:t>
      </w:r>
    </w:p>
    <w:p w14:paraId="03718E13" w14:textId="77777777" w:rsidR="00333C56" w:rsidRPr="004A6A2F" w:rsidRDefault="00333C56" w:rsidP="00333C56">
      <w:pPr>
        <w:pStyle w:val="ListParagraph"/>
        <w:widowControl/>
        <w:numPr>
          <w:ilvl w:val="0"/>
          <w:numId w:val="5"/>
        </w:numPr>
        <w:overflowPunct/>
        <w:autoSpaceDE/>
        <w:autoSpaceDN/>
        <w:adjustRightInd/>
        <w:spacing w:after="240" w:line="259" w:lineRule="auto"/>
        <w:textAlignment w:val="auto"/>
        <w:rPr>
          <w:rFonts w:ascii="Times New Roman" w:hAnsi="Times New Roman"/>
          <w:color w:val="000000" w:themeColor="text1"/>
          <w:sz w:val="20"/>
        </w:rPr>
      </w:pPr>
      <w:r w:rsidRPr="004A6A2F">
        <w:rPr>
          <w:rFonts w:ascii="Times New Roman" w:hAnsi="Times New Roman"/>
          <w:color w:val="000000" w:themeColor="text1"/>
          <w:sz w:val="20"/>
        </w:rPr>
        <w:t>deliver universal and targeted interventions to children in schools;</w:t>
      </w:r>
    </w:p>
    <w:p w14:paraId="3664200E" w14:textId="77777777" w:rsidR="00333C56" w:rsidRPr="004A6A2F" w:rsidRDefault="00333C56" w:rsidP="00333C56">
      <w:pPr>
        <w:pStyle w:val="ListParagraph"/>
        <w:widowControl/>
        <w:numPr>
          <w:ilvl w:val="0"/>
          <w:numId w:val="5"/>
        </w:numPr>
        <w:overflowPunct/>
        <w:autoSpaceDE/>
        <w:autoSpaceDN/>
        <w:adjustRightInd/>
        <w:spacing w:after="240" w:line="259" w:lineRule="auto"/>
        <w:textAlignment w:val="auto"/>
        <w:rPr>
          <w:rFonts w:ascii="Times New Roman" w:hAnsi="Times New Roman"/>
          <w:color w:val="000000" w:themeColor="text1"/>
          <w:sz w:val="20"/>
        </w:rPr>
      </w:pPr>
      <w:r w:rsidRPr="004A6A2F">
        <w:rPr>
          <w:rFonts w:ascii="Times New Roman" w:hAnsi="Times New Roman"/>
          <w:color w:val="000000" w:themeColor="text1"/>
          <w:sz w:val="20"/>
        </w:rPr>
        <w:t>support the training of teachers and other school staff on their own and children’s wellbeing; and</w:t>
      </w:r>
    </w:p>
    <w:p w14:paraId="3A2E98EB" w14:textId="5D9C777A" w:rsidR="00333C56" w:rsidRPr="004A6A2F" w:rsidRDefault="00333C56" w:rsidP="00333C56">
      <w:pPr>
        <w:pStyle w:val="ListParagraph"/>
        <w:widowControl/>
        <w:numPr>
          <w:ilvl w:val="0"/>
          <w:numId w:val="5"/>
        </w:numPr>
        <w:overflowPunct/>
        <w:autoSpaceDE/>
        <w:autoSpaceDN/>
        <w:adjustRightInd/>
        <w:spacing w:after="240" w:line="259" w:lineRule="auto"/>
        <w:textAlignment w:val="auto"/>
        <w:rPr>
          <w:rFonts w:ascii="Times New Roman" w:hAnsi="Times New Roman"/>
          <w:color w:val="000000" w:themeColor="text1"/>
          <w:sz w:val="20"/>
        </w:rPr>
      </w:pPr>
      <w:r w:rsidRPr="004A6A2F">
        <w:rPr>
          <w:rFonts w:ascii="Times New Roman" w:hAnsi="Times New Roman"/>
          <w:color w:val="000000" w:themeColor="text1"/>
          <w:sz w:val="20"/>
        </w:rPr>
        <w:lastRenderedPageBreak/>
        <w:t>extend and improve the statutory school and community</w:t>
      </w:r>
      <w:r w:rsidR="003B6E32" w:rsidRPr="004A6A2F">
        <w:rPr>
          <w:rFonts w:ascii="Times New Roman" w:hAnsi="Times New Roman"/>
          <w:color w:val="000000" w:themeColor="text1"/>
          <w:sz w:val="20"/>
        </w:rPr>
        <w:t>-</w:t>
      </w:r>
      <w:r w:rsidRPr="004A6A2F">
        <w:rPr>
          <w:rFonts w:ascii="Times New Roman" w:hAnsi="Times New Roman"/>
          <w:color w:val="000000" w:themeColor="text1"/>
          <w:sz w:val="20"/>
        </w:rPr>
        <w:t>based counselling service, which sees around 11,500 children and young people each year, with funding also being used to extend ‘age appropriate’ support to children below the current Year 6 threshold.</w:t>
      </w:r>
    </w:p>
    <w:p w14:paraId="1CB2F936" w14:textId="3B1ED74F" w:rsidR="00333C56" w:rsidRPr="004A6A2F" w:rsidRDefault="00333C56" w:rsidP="00333C56">
      <w:pPr>
        <w:spacing w:after="240"/>
        <w:ind w:left="-360"/>
        <w:rPr>
          <w:rFonts w:ascii="Times New Roman" w:hAnsi="Times New Roman"/>
          <w:color w:val="000000" w:themeColor="text1"/>
          <w:sz w:val="20"/>
        </w:rPr>
      </w:pPr>
      <w:r w:rsidRPr="004A6A2F">
        <w:rPr>
          <w:rFonts w:ascii="Times New Roman" w:hAnsi="Times New Roman"/>
          <w:color w:val="000000" w:themeColor="text1"/>
          <w:sz w:val="20"/>
        </w:rPr>
        <w:t>In addition</w:t>
      </w:r>
      <w:r w:rsidR="003B6E32" w:rsidRPr="004A6A2F">
        <w:rPr>
          <w:rFonts w:ascii="Times New Roman" w:hAnsi="Times New Roman"/>
          <w:color w:val="000000" w:themeColor="text1"/>
          <w:sz w:val="20"/>
        </w:rPr>
        <w:t>,</w:t>
      </w:r>
      <w:r w:rsidRPr="004A6A2F">
        <w:rPr>
          <w:rFonts w:ascii="Times New Roman" w:hAnsi="Times New Roman"/>
          <w:color w:val="000000" w:themeColor="text1"/>
          <w:sz w:val="20"/>
        </w:rPr>
        <w:t xml:space="preserve"> </w:t>
      </w:r>
      <w:r w:rsidR="00F2446C" w:rsidRPr="004A6A2F">
        <w:rPr>
          <w:rFonts w:ascii="Times New Roman" w:hAnsi="Times New Roman"/>
          <w:color w:val="000000" w:themeColor="text1"/>
          <w:sz w:val="20"/>
        </w:rPr>
        <w:t xml:space="preserve">the Welsh Government </w:t>
      </w:r>
      <w:r w:rsidRPr="004A6A2F">
        <w:rPr>
          <w:rFonts w:ascii="Times New Roman" w:hAnsi="Times New Roman"/>
          <w:color w:val="000000" w:themeColor="text1"/>
          <w:sz w:val="20"/>
        </w:rPr>
        <w:t xml:space="preserve">have also provided funding to local health boards to roll out nationally the </w:t>
      </w:r>
      <w:r w:rsidR="00BB5808" w:rsidRPr="004A6A2F">
        <w:rPr>
          <w:rFonts w:ascii="Times New Roman" w:hAnsi="Times New Roman"/>
          <w:color w:val="000000" w:themeColor="text1"/>
          <w:sz w:val="20"/>
        </w:rPr>
        <w:t>Children and Adolescent Mental Health Services (</w:t>
      </w:r>
      <w:r w:rsidRPr="004A6A2F">
        <w:rPr>
          <w:rFonts w:ascii="Times New Roman" w:hAnsi="Times New Roman"/>
          <w:color w:val="000000" w:themeColor="text1"/>
          <w:sz w:val="20"/>
        </w:rPr>
        <w:t>CAMHS</w:t>
      </w:r>
      <w:r w:rsidR="00BB5808" w:rsidRPr="004A6A2F">
        <w:rPr>
          <w:rFonts w:ascii="Times New Roman" w:hAnsi="Times New Roman"/>
          <w:color w:val="000000" w:themeColor="text1"/>
          <w:sz w:val="20"/>
        </w:rPr>
        <w:t>)</w:t>
      </w:r>
      <w:r w:rsidRPr="004A6A2F">
        <w:rPr>
          <w:rFonts w:ascii="Times New Roman" w:hAnsi="Times New Roman"/>
          <w:color w:val="000000" w:themeColor="text1"/>
          <w:sz w:val="20"/>
        </w:rPr>
        <w:t xml:space="preserve"> school in-reach service, which sees dedicated mental health practitioners in schools providing consultation, liaison, </w:t>
      </w:r>
      <w:r w:rsidR="00455F10" w:rsidRPr="004A6A2F">
        <w:rPr>
          <w:rFonts w:ascii="Times New Roman" w:hAnsi="Times New Roman"/>
          <w:color w:val="000000" w:themeColor="text1"/>
          <w:sz w:val="20"/>
        </w:rPr>
        <w:t>advice,</w:t>
      </w:r>
      <w:r w:rsidRPr="004A6A2F">
        <w:rPr>
          <w:rFonts w:ascii="Times New Roman" w:hAnsi="Times New Roman"/>
          <w:color w:val="000000" w:themeColor="text1"/>
          <w:sz w:val="20"/>
        </w:rPr>
        <w:t xml:space="preserve"> and training.  </w:t>
      </w:r>
      <w:r w:rsidR="00F2446C" w:rsidRPr="004A6A2F">
        <w:rPr>
          <w:rFonts w:ascii="Times New Roman" w:hAnsi="Times New Roman"/>
          <w:color w:val="000000" w:themeColor="text1"/>
          <w:sz w:val="20"/>
        </w:rPr>
        <w:t>The Welsh Government</w:t>
      </w:r>
      <w:r w:rsidRPr="004A6A2F">
        <w:rPr>
          <w:rFonts w:ascii="Times New Roman" w:hAnsi="Times New Roman"/>
          <w:color w:val="000000" w:themeColor="text1"/>
          <w:sz w:val="20"/>
        </w:rPr>
        <w:t xml:space="preserve"> have also funded the third sector specifically to support the wellbeing of teaching and other school staff. </w:t>
      </w:r>
    </w:p>
    <w:p w14:paraId="190F5274" w14:textId="56A05E95" w:rsidR="00333C56" w:rsidRPr="004A6A2F" w:rsidRDefault="00F2446C" w:rsidP="00333C56">
      <w:pPr>
        <w:spacing w:after="240"/>
        <w:ind w:left="-360"/>
        <w:rPr>
          <w:rFonts w:ascii="Times New Roman" w:hAnsi="Times New Roman"/>
          <w:color w:val="000000" w:themeColor="text1"/>
          <w:sz w:val="20"/>
        </w:rPr>
      </w:pPr>
      <w:r w:rsidRPr="004A6A2F">
        <w:rPr>
          <w:rFonts w:ascii="Times New Roman" w:hAnsi="Times New Roman"/>
          <w:color w:val="000000" w:themeColor="text1"/>
          <w:sz w:val="20"/>
        </w:rPr>
        <w:t>The Welsh Government</w:t>
      </w:r>
      <w:r w:rsidR="00333C56" w:rsidRPr="004A6A2F">
        <w:rPr>
          <w:rFonts w:ascii="Times New Roman" w:hAnsi="Times New Roman"/>
          <w:color w:val="000000" w:themeColor="text1"/>
          <w:sz w:val="20"/>
        </w:rPr>
        <w:t xml:space="preserve"> have also commissioned Public Health Wales to develop an evidence</w:t>
      </w:r>
      <w:r w:rsidR="003B6E32" w:rsidRPr="004A6A2F">
        <w:rPr>
          <w:rFonts w:ascii="Times New Roman" w:hAnsi="Times New Roman"/>
          <w:color w:val="000000" w:themeColor="text1"/>
          <w:sz w:val="20"/>
        </w:rPr>
        <w:t>-</w:t>
      </w:r>
      <w:r w:rsidR="00333C56" w:rsidRPr="004A6A2F">
        <w:rPr>
          <w:rFonts w:ascii="Times New Roman" w:hAnsi="Times New Roman"/>
          <w:color w:val="000000" w:themeColor="text1"/>
          <w:sz w:val="20"/>
        </w:rPr>
        <w:t>based toolkit that will support schools in identifying what works to promote mental and emotional wellbeing in the school setting. It will form an independent source of advice on the range of interventions, programmes and training that is currently available and marketed to schools. The toolkit will become available later in 2022.</w:t>
      </w:r>
    </w:p>
    <w:p w14:paraId="7BDAEAB4" w14:textId="697027C5" w:rsidR="00333C56" w:rsidRPr="004A6A2F" w:rsidRDefault="00333C56" w:rsidP="00333C56">
      <w:pPr>
        <w:spacing w:after="240"/>
        <w:ind w:left="-360"/>
        <w:rPr>
          <w:rFonts w:ascii="Times New Roman" w:hAnsi="Times New Roman"/>
          <w:color w:val="000000" w:themeColor="text1"/>
          <w:sz w:val="20"/>
        </w:rPr>
      </w:pPr>
      <w:r w:rsidRPr="004A6A2F">
        <w:rPr>
          <w:rFonts w:ascii="Times New Roman" w:hAnsi="Times New Roman"/>
          <w:color w:val="000000" w:themeColor="text1"/>
          <w:sz w:val="20"/>
        </w:rPr>
        <w:t>In recognition of the impact of the pandemic on children and young people’s wellbeing</w:t>
      </w:r>
      <w:r w:rsidR="008C7E09" w:rsidRPr="004A6A2F">
        <w:rPr>
          <w:rFonts w:ascii="Times New Roman" w:hAnsi="Times New Roman"/>
          <w:color w:val="000000" w:themeColor="text1"/>
          <w:sz w:val="20"/>
        </w:rPr>
        <w:t>,</w:t>
      </w:r>
      <w:r w:rsidRPr="004A6A2F">
        <w:rPr>
          <w:rFonts w:ascii="Times New Roman" w:hAnsi="Times New Roman"/>
          <w:color w:val="000000" w:themeColor="text1"/>
          <w:sz w:val="20"/>
        </w:rPr>
        <w:t xml:space="preserve"> </w:t>
      </w:r>
      <w:r w:rsidR="008925FF" w:rsidRPr="004A6A2F">
        <w:rPr>
          <w:rFonts w:ascii="Times New Roman" w:hAnsi="Times New Roman"/>
          <w:color w:val="000000" w:themeColor="text1"/>
          <w:sz w:val="20"/>
        </w:rPr>
        <w:t>t</w:t>
      </w:r>
      <w:r w:rsidR="00292707" w:rsidRPr="004A6A2F">
        <w:rPr>
          <w:rFonts w:ascii="Times New Roman" w:hAnsi="Times New Roman"/>
          <w:color w:val="000000" w:themeColor="text1"/>
          <w:sz w:val="20"/>
        </w:rPr>
        <w:t>he</w:t>
      </w:r>
      <w:r w:rsidR="00703008" w:rsidRPr="004A6A2F">
        <w:rPr>
          <w:rFonts w:ascii="Times New Roman" w:hAnsi="Times New Roman"/>
          <w:color w:val="000000" w:themeColor="text1"/>
          <w:sz w:val="20"/>
        </w:rPr>
        <w:t xml:space="preserve"> Welsh Government</w:t>
      </w:r>
      <w:r w:rsidRPr="004A6A2F">
        <w:rPr>
          <w:rFonts w:ascii="Times New Roman" w:hAnsi="Times New Roman"/>
          <w:color w:val="000000" w:themeColor="text1"/>
          <w:sz w:val="20"/>
        </w:rPr>
        <w:t xml:space="preserve"> have also created an online resource which promotes the numerous digital tools designed specifically to support young people with their own mental health and emotional wellbeing. </w:t>
      </w:r>
      <w:r w:rsidR="009F202D" w:rsidRPr="004A6A2F">
        <w:rPr>
          <w:rFonts w:ascii="Times New Roman" w:hAnsi="Times New Roman"/>
          <w:sz w:val="20"/>
        </w:rPr>
        <w:t>The Young person’s mental health Toolkit links young people</w:t>
      </w:r>
      <w:r w:rsidRPr="004A6A2F">
        <w:rPr>
          <w:rFonts w:ascii="Times New Roman" w:hAnsi="Times New Roman"/>
          <w:color w:val="000000" w:themeColor="text1"/>
          <w:sz w:val="20"/>
        </w:rPr>
        <w:t xml:space="preserve"> aged 11 to 25, to websites, apps, helplines, and more to build resilience and support them through the Coronavirus pandemic and beyond.</w:t>
      </w:r>
    </w:p>
    <w:p w14:paraId="186AEEEF" w14:textId="77777777" w:rsidR="00333C56" w:rsidRPr="004A6A2F" w:rsidRDefault="00333C56" w:rsidP="00333C56">
      <w:pPr>
        <w:spacing w:after="240"/>
        <w:ind w:left="-360"/>
        <w:rPr>
          <w:rFonts w:ascii="Times New Roman" w:hAnsi="Times New Roman"/>
          <w:color w:val="000000" w:themeColor="text1"/>
          <w:sz w:val="20"/>
        </w:rPr>
      </w:pPr>
      <w:r w:rsidRPr="004A6A2F">
        <w:rPr>
          <w:rFonts w:ascii="Times New Roman" w:hAnsi="Times New Roman"/>
          <w:b/>
          <w:bCs/>
          <w:color w:val="000000" w:themeColor="text1"/>
          <w:sz w:val="20"/>
        </w:rPr>
        <w:t>4. Additional</w:t>
      </w:r>
      <w:r w:rsidRPr="004A6A2F">
        <w:rPr>
          <w:rFonts w:ascii="Times New Roman" w:hAnsi="Times New Roman"/>
          <w:b/>
          <w:color w:val="000000" w:themeColor="text1"/>
          <w:sz w:val="20"/>
        </w:rPr>
        <w:t xml:space="preserve"> Learning Needs and Education Tribunal Act 2018</w:t>
      </w:r>
    </w:p>
    <w:p w14:paraId="595CFDE5" w14:textId="77777777" w:rsidR="00333C56" w:rsidRPr="004A6A2F" w:rsidRDefault="00333C56" w:rsidP="00333C56">
      <w:pPr>
        <w:spacing w:after="240"/>
        <w:ind w:left="-360"/>
        <w:rPr>
          <w:rFonts w:ascii="Times New Roman" w:hAnsi="Times New Roman"/>
          <w:color w:val="000000" w:themeColor="text1"/>
          <w:sz w:val="20"/>
        </w:rPr>
      </w:pPr>
      <w:r w:rsidRPr="004A6A2F">
        <w:rPr>
          <w:rFonts w:ascii="Times New Roman" w:hAnsi="Times New Roman"/>
          <w:color w:val="000000" w:themeColor="text1"/>
          <w:sz w:val="20"/>
        </w:rPr>
        <w:t>Equity and inclusion are at the heart of education reforms in Wales. The Welsh Government is delivering a programme of extensive educational reform to ensure a fully inclusive education system for children and young people with Additional Learning Needs (ALN). This system will ensure that needs are identified early, addressed quickly, and all children and young people are supported to reach their potential.</w:t>
      </w:r>
    </w:p>
    <w:p w14:paraId="5F85276F" w14:textId="490B1BFD" w:rsidR="00333C56" w:rsidRPr="004A6A2F" w:rsidRDefault="00333C56" w:rsidP="00333C56">
      <w:pPr>
        <w:spacing w:after="240"/>
        <w:ind w:left="-360"/>
        <w:rPr>
          <w:rFonts w:ascii="Times New Roman" w:hAnsi="Times New Roman"/>
          <w:color w:val="000000" w:themeColor="text1"/>
          <w:sz w:val="20"/>
        </w:rPr>
      </w:pPr>
      <w:r w:rsidRPr="004A6A2F">
        <w:rPr>
          <w:rFonts w:ascii="Times New Roman" w:hAnsi="Times New Roman"/>
          <w:color w:val="000000" w:themeColor="text1"/>
          <w:sz w:val="20"/>
        </w:rPr>
        <w:t xml:space="preserve">The </w:t>
      </w:r>
      <w:r w:rsidR="009F202D" w:rsidRPr="004A6A2F">
        <w:rPr>
          <w:rFonts w:ascii="Times New Roman" w:hAnsi="Times New Roman"/>
          <w:sz w:val="20"/>
        </w:rPr>
        <w:t>Additional Learning Needs and Education Tribunal Act 2018</w:t>
      </w:r>
      <w:r w:rsidRPr="004A6A2F">
        <w:rPr>
          <w:rFonts w:ascii="Times New Roman" w:hAnsi="Times New Roman"/>
          <w:color w:val="000000" w:themeColor="text1"/>
          <w:sz w:val="20"/>
        </w:rPr>
        <w:t xml:space="preserve"> and the accompanying </w:t>
      </w:r>
      <w:r w:rsidR="009F202D" w:rsidRPr="004A6A2F">
        <w:rPr>
          <w:rFonts w:ascii="Times New Roman" w:hAnsi="Times New Roman"/>
          <w:sz w:val="20"/>
        </w:rPr>
        <w:t>ALN Code</w:t>
      </w:r>
      <w:r w:rsidRPr="004A6A2F">
        <w:rPr>
          <w:rFonts w:ascii="Times New Roman" w:hAnsi="Times New Roman"/>
          <w:color w:val="000000" w:themeColor="text1"/>
          <w:sz w:val="20"/>
        </w:rPr>
        <w:t xml:space="preserve"> and regulations, provides the statutory system for meeting the additional learning needs (ALN) of children and young people in Wales. The Act delivers a more inclusive, person-centred approach which places the learners’ views, wishes and feelings at the heart of the process of planning the support required to enable them to learn effectively and achieve their full potential. The Act was drafted with children’s rights at its core. The principles of the UNCRC and the United Nations Convention on the Rights of Persons with Disabilities (UNCRDP) are given effect in the Act and the ALN Code. All children will be moved to the new ALN system</w:t>
      </w:r>
      <w:r w:rsidRPr="004A6A2F" w:rsidDel="001D0328">
        <w:rPr>
          <w:rFonts w:ascii="Times New Roman" w:hAnsi="Times New Roman"/>
          <w:color w:val="000000" w:themeColor="text1"/>
          <w:sz w:val="20"/>
        </w:rPr>
        <w:t xml:space="preserve"> </w:t>
      </w:r>
      <w:r w:rsidRPr="004A6A2F">
        <w:rPr>
          <w:rFonts w:ascii="Times New Roman" w:hAnsi="Times New Roman"/>
          <w:color w:val="000000" w:themeColor="text1"/>
          <w:sz w:val="20"/>
        </w:rPr>
        <w:t xml:space="preserve">between September 2021- September 2024. </w:t>
      </w:r>
    </w:p>
    <w:p w14:paraId="1246C716" w14:textId="77777777" w:rsidR="00333C56" w:rsidRPr="009F7476" w:rsidRDefault="00333C56" w:rsidP="00333C56">
      <w:pPr>
        <w:ind w:left="-360"/>
        <w:rPr>
          <w:rFonts w:ascii="Times New Roman" w:hAnsi="Times New Roman"/>
          <w:i/>
          <w:iCs/>
          <w:color w:val="000000" w:themeColor="text1"/>
          <w:sz w:val="20"/>
        </w:rPr>
      </w:pPr>
      <w:r w:rsidRPr="009F7476">
        <w:rPr>
          <w:rFonts w:ascii="Times New Roman" w:hAnsi="Times New Roman"/>
          <w:i/>
          <w:iCs/>
          <w:color w:val="000000" w:themeColor="text1"/>
          <w:sz w:val="20"/>
        </w:rPr>
        <w:t>Objectives</w:t>
      </w:r>
      <w:r w:rsidRPr="009F7476">
        <w:rPr>
          <w:rFonts w:ascii="Times New Roman" w:hAnsi="Times New Roman"/>
          <w:i/>
          <w:iCs/>
          <w:color w:val="000000" w:themeColor="text1"/>
          <w:sz w:val="20"/>
        </w:rPr>
        <w:br/>
      </w:r>
    </w:p>
    <w:p w14:paraId="405050D6" w14:textId="77777777" w:rsidR="00333C56" w:rsidRPr="004A6A2F" w:rsidRDefault="00333C56" w:rsidP="00333C56">
      <w:pPr>
        <w:ind w:left="-360"/>
        <w:rPr>
          <w:rFonts w:ascii="Times New Roman" w:hAnsi="Times New Roman"/>
          <w:color w:val="000000" w:themeColor="text1"/>
          <w:sz w:val="20"/>
        </w:rPr>
      </w:pPr>
      <w:r w:rsidRPr="004A6A2F">
        <w:rPr>
          <w:rFonts w:ascii="Times New Roman" w:hAnsi="Times New Roman"/>
          <w:color w:val="000000" w:themeColor="text1"/>
          <w:sz w:val="20"/>
        </w:rPr>
        <w:t xml:space="preserve">The objectives of the Act are to </w:t>
      </w:r>
      <w:proofErr w:type="gramStart"/>
      <w:r w:rsidRPr="004A6A2F">
        <w:rPr>
          <w:rFonts w:ascii="Times New Roman" w:hAnsi="Times New Roman"/>
          <w:color w:val="000000" w:themeColor="text1"/>
          <w:sz w:val="20"/>
        </w:rPr>
        <w:t>create:</w:t>
      </w:r>
      <w:proofErr w:type="gramEnd"/>
      <w:r w:rsidRPr="004A6A2F">
        <w:rPr>
          <w:rFonts w:ascii="Times New Roman" w:hAnsi="Times New Roman"/>
          <w:color w:val="000000" w:themeColor="text1"/>
          <w:sz w:val="20"/>
        </w:rPr>
        <w:t xml:space="preserve"> a) a unified legislative framework to support all children of compulsory school age or below with ALN, and young people with ALN in school or further education; b) an integrated, collaborative process of assessment, planning and monitoring which facilitates early, timely and effective interventions; and c) a fair and transparent system for providing information and advice, and for resolving concerns and appeals. </w:t>
      </w:r>
    </w:p>
    <w:p w14:paraId="643A0445" w14:textId="77777777" w:rsidR="00333C56" w:rsidRPr="004A6A2F" w:rsidRDefault="00333C56" w:rsidP="00333C56">
      <w:pPr>
        <w:ind w:left="-360"/>
        <w:rPr>
          <w:rFonts w:ascii="Times New Roman" w:hAnsi="Times New Roman"/>
          <w:color w:val="000000" w:themeColor="text1"/>
          <w:sz w:val="20"/>
        </w:rPr>
      </w:pPr>
    </w:p>
    <w:p w14:paraId="20C2C5CD" w14:textId="77777777" w:rsidR="00333C56" w:rsidRPr="009F7476" w:rsidRDefault="00333C56" w:rsidP="00333C56">
      <w:pPr>
        <w:ind w:left="-360"/>
        <w:rPr>
          <w:rFonts w:ascii="Times New Roman" w:hAnsi="Times New Roman"/>
          <w:i/>
          <w:iCs/>
          <w:color w:val="000000" w:themeColor="text1"/>
          <w:sz w:val="20"/>
        </w:rPr>
      </w:pPr>
      <w:r w:rsidRPr="009F7476">
        <w:rPr>
          <w:rFonts w:ascii="Times New Roman" w:hAnsi="Times New Roman"/>
          <w:i/>
          <w:iCs/>
          <w:color w:val="000000" w:themeColor="text1"/>
          <w:sz w:val="20"/>
        </w:rPr>
        <w:t>Aims</w:t>
      </w:r>
    </w:p>
    <w:p w14:paraId="6B2B112D" w14:textId="77777777" w:rsidR="00333C56" w:rsidRPr="004A6A2F" w:rsidRDefault="00333C56" w:rsidP="00333C56">
      <w:pPr>
        <w:ind w:left="-360"/>
        <w:rPr>
          <w:rFonts w:ascii="Times New Roman" w:hAnsi="Times New Roman"/>
          <w:color w:val="000000" w:themeColor="text1"/>
          <w:sz w:val="20"/>
        </w:rPr>
      </w:pPr>
    </w:p>
    <w:p w14:paraId="6E3EE507" w14:textId="77777777" w:rsidR="00333C56" w:rsidRPr="004A6A2F" w:rsidRDefault="00333C56" w:rsidP="00333C56">
      <w:pPr>
        <w:ind w:left="-360"/>
        <w:rPr>
          <w:rFonts w:ascii="Times New Roman" w:hAnsi="Times New Roman"/>
          <w:color w:val="000000" w:themeColor="text1"/>
          <w:sz w:val="20"/>
        </w:rPr>
      </w:pPr>
      <w:r w:rsidRPr="004A6A2F">
        <w:rPr>
          <w:rFonts w:ascii="Times New Roman" w:hAnsi="Times New Roman"/>
          <w:color w:val="000000" w:themeColor="text1"/>
          <w:sz w:val="20"/>
        </w:rPr>
        <w:t>To achieve these overarching objectives eleven core aims have been established:</w:t>
      </w:r>
    </w:p>
    <w:p w14:paraId="7DE53D24" w14:textId="77777777" w:rsidR="00333C56" w:rsidRPr="004A6A2F" w:rsidRDefault="00333C56" w:rsidP="00333C56">
      <w:pPr>
        <w:pStyle w:val="Default"/>
        <w:ind w:right="-330"/>
        <w:rPr>
          <w:color w:val="000000" w:themeColor="text1"/>
          <w:sz w:val="20"/>
          <w:szCs w:val="20"/>
        </w:rPr>
      </w:pPr>
    </w:p>
    <w:p w14:paraId="5E679B2B" w14:textId="77777777" w:rsidR="00333C56" w:rsidRPr="004A6A2F" w:rsidRDefault="00333C56" w:rsidP="00333C56">
      <w:pPr>
        <w:pStyle w:val="Default"/>
        <w:numPr>
          <w:ilvl w:val="0"/>
          <w:numId w:val="8"/>
        </w:numPr>
        <w:ind w:right="-330"/>
        <w:rPr>
          <w:color w:val="000000" w:themeColor="text1"/>
          <w:sz w:val="20"/>
          <w:szCs w:val="20"/>
          <w:lang w:eastAsia="en-GB"/>
        </w:rPr>
      </w:pPr>
      <w:r w:rsidRPr="004A6A2F">
        <w:rPr>
          <w:color w:val="000000" w:themeColor="text1"/>
          <w:sz w:val="20"/>
          <w:szCs w:val="20"/>
        </w:rPr>
        <w:t>a new term ‘Additional Learning Needs’ (ALN).</w:t>
      </w:r>
    </w:p>
    <w:p w14:paraId="47B89BA9" w14:textId="77777777" w:rsidR="00333C56" w:rsidRPr="004A6A2F" w:rsidRDefault="00333C56" w:rsidP="00333C56">
      <w:pPr>
        <w:pStyle w:val="Default"/>
        <w:numPr>
          <w:ilvl w:val="0"/>
          <w:numId w:val="8"/>
        </w:numPr>
        <w:ind w:right="-330"/>
        <w:rPr>
          <w:color w:val="000000" w:themeColor="text1"/>
          <w:sz w:val="20"/>
          <w:szCs w:val="20"/>
          <w:lang w:eastAsia="en-GB"/>
        </w:rPr>
      </w:pPr>
      <w:r w:rsidRPr="004A6A2F">
        <w:rPr>
          <w:color w:val="000000" w:themeColor="text1"/>
          <w:sz w:val="20"/>
          <w:szCs w:val="20"/>
          <w:lang w:eastAsia="en-GB"/>
        </w:rPr>
        <w:t>0–25 age range.</w:t>
      </w:r>
    </w:p>
    <w:p w14:paraId="10387079" w14:textId="6516E11A" w:rsidR="00333C56" w:rsidRPr="004A6A2F" w:rsidRDefault="008C7E09" w:rsidP="00333C56">
      <w:pPr>
        <w:pStyle w:val="Default"/>
        <w:numPr>
          <w:ilvl w:val="0"/>
          <w:numId w:val="8"/>
        </w:numPr>
        <w:ind w:right="-330"/>
        <w:rPr>
          <w:color w:val="000000" w:themeColor="text1"/>
          <w:sz w:val="20"/>
          <w:szCs w:val="20"/>
          <w:lang w:eastAsia="en-GB"/>
        </w:rPr>
      </w:pPr>
      <w:r w:rsidRPr="004A6A2F">
        <w:rPr>
          <w:color w:val="000000" w:themeColor="text1"/>
          <w:sz w:val="20"/>
          <w:szCs w:val="20"/>
        </w:rPr>
        <w:t xml:space="preserve">a </w:t>
      </w:r>
      <w:r w:rsidR="00333C56" w:rsidRPr="004A6A2F">
        <w:rPr>
          <w:color w:val="000000" w:themeColor="text1"/>
          <w:sz w:val="20"/>
          <w:szCs w:val="20"/>
        </w:rPr>
        <w:t>unified plan called an Individual Development Plan (IDP</w:t>
      </w:r>
      <w:r w:rsidR="00455F10" w:rsidRPr="004A6A2F">
        <w:rPr>
          <w:color w:val="000000" w:themeColor="text1"/>
          <w:sz w:val="20"/>
          <w:szCs w:val="20"/>
        </w:rPr>
        <w:t>),</w:t>
      </w:r>
      <w:r w:rsidR="00333C56" w:rsidRPr="004A6A2F">
        <w:rPr>
          <w:color w:val="000000" w:themeColor="text1"/>
          <w:sz w:val="20"/>
          <w:szCs w:val="20"/>
        </w:rPr>
        <w:t xml:space="preserve"> so provision and    rights are protected regardless of the severity or complexity of needs.</w:t>
      </w:r>
    </w:p>
    <w:p w14:paraId="603F8FC5" w14:textId="77777777" w:rsidR="00333C56" w:rsidRPr="004A6A2F" w:rsidRDefault="00333C56" w:rsidP="00333C56">
      <w:pPr>
        <w:pStyle w:val="Default"/>
        <w:numPr>
          <w:ilvl w:val="0"/>
          <w:numId w:val="8"/>
        </w:numPr>
        <w:ind w:right="-330"/>
        <w:rPr>
          <w:color w:val="000000" w:themeColor="text1"/>
          <w:sz w:val="20"/>
          <w:szCs w:val="20"/>
          <w:lang w:eastAsia="en-GB"/>
        </w:rPr>
      </w:pPr>
      <w:r w:rsidRPr="004A6A2F">
        <w:rPr>
          <w:color w:val="000000" w:themeColor="text1"/>
          <w:sz w:val="20"/>
          <w:szCs w:val="20"/>
        </w:rPr>
        <w:t xml:space="preserve">bilingual system. </w:t>
      </w:r>
    </w:p>
    <w:p w14:paraId="017B7327" w14:textId="77777777" w:rsidR="00333C56" w:rsidRPr="004A6A2F" w:rsidRDefault="00333C56" w:rsidP="00333C56">
      <w:pPr>
        <w:pStyle w:val="Default"/>
        <w:numPr>
          <w:ilvl w:val="0"/>
          <w:numId w:val="8"/>
        </w:numPr>
        <w:ind w:right="-330"/>
        <w:rPr>
          <w:color w:val="000000" w:themeColor="text1"/>
          <w:sz w:val="20"/>
          <w:szCs w:val="20"/>
          <w:lang w:eastAsia="en-GB"/>
        </w:rPr>
      </w:pPr>
      <w:r w:rsidRPr="004A6A2F">
        <w:rPr>
          <w:color w:val="000000" w:themeColor="text1"/>
          <w:sz w:val="20"/>
          <w:szCs w:val="20"/>
        </w:rPr>
        <w:t xml:space="preserve">increased participation of children and young people. </w:t>
      </w:r>
    </w:p>
    <w:p w14:paraId="77FD58EF" w14:textId="77777777" w:rsidR="00333C56" w:rsidRPr="004A6A2F" w:rsidRDefault="00333C56" w:rsidP="00333C56">
      <w:pPr>
        <w:pStyle w:val="Default"/>
        <w:numPr>
          <w:ilvl w:val="0"/>
          <w:numId w:val="8"/>
        </w:numPr>
        <w:ind w:right="-330"/>
        <w:rPr>
          <w:color w:val="000000" w:themeColor="text1"/>
          <w:sz w:val="20"/>
          <w:szCs w:val="20"/>
          <w:lang w:eastAsia="en-GB"/>
        </w:rPr>
      </w:pPr>
      <w:r w:rsidRPr="004A6A2F">
        <w:rPr>
          <w:color w:val="000000" w:themeColor="text1"/>
          <w:sz w:val="20"/>
          <w:szCs w:val="20"/>
        </w:rPr>
        <w:t>high aspirations and improved outcomes.</w:t>
      </w:r>
    </w:p>
    <w:p w14:paraId="4D49CAC0" w14:textId="77777777" w:rsidR="00333C56" w:rsidRPr="004A6A2F" w:rsidRDefault="00333C56" w:rsidP="00333C56">
      <w:pPr>
        <w:pStyle w:val="Default"/>
        <w:numPr>
          <w:ilvl w:val="0"/>
          <w:numId w:val="8"/>
        </w:numPr>
        <w:ind w:right="-330"/>
        <w:rPr>
          <w:color w:val="000000" w:themeColor="text1"/>
          <w:sz w:val="20"/>
          <w:szCs w:val="20"/>
          <w:lang w:eastAsia="en-GB"/>
        </w:rPr>
      </w:pPr>
      <w:r w:rsidRPr="004A6A2F">
        <w:rPr>
          <w:color w:val="000000" w:themeColor="text1"/>
          <w:sz w:val="20"/>
          <w:szCs w:val="20"/>
        </w:rPr>
        <w:t>a simpler and less adversarial system.</w:t>
      </w:r>
    </w:p>
    <w:p w14:paraId="22F40BC8" w14:textId="77777777" w:rsidR="00333C56" w:rsidRPr="004A6A2F" w:rsidRDefault="00333C56" w:rsidP="00333C56">
      <w:pPr>
        <w:pStyle w:val="Default"/>
        <w:numPr>
          <w:ilvl w:val="0"/>
          <w:numId w:val="8"/>
        </w:numPr>
        <w:ind w:right="-330"/>
        <w:rPr>
          <w:color w:val="000000" w:themeColor="text1"/>
          <w:sz w:val="20"/>
          <w:szCs w:val="20"/>
          <w:lang w:eastAsia="en-GB"/>
        </w:rPr>
      </w:pPr>
      <w:r w:rsidRPr="004A6A2F">
        <w:rPr>
          <w:color w:val="000000" w:themeColor="text1"/>
          <w:sz w:val="20"/>
          <w:szCs w:val="20"/>
        </w:rPr>
        <w:t>avoiding disagreements and earlier disagreement resolution.</w:t>
      </w:r>
    </w:p>
    <w:p w14:paraId="0774BDF1" w14:textId="77777777" w:rsidR="00333C56" w:rsidRPr="004A6A2F" w:rsidRDefault="00333C56" w:rsidP="00333C56">
      <w:pPr>
        <w:pStyle w:val="Default"/>
        <w:numPr>
          <w:ilvl w:val="0"/>
          <w:numId w:val="8"/>
        </w:numPr>
        <w:ind w:right="-330"/>
        <w:rPr>
          <w:color w:val="000000" w:themeColor="text1"/>
          <w:sz w:val="20"/>
          <w:szCs w:val="20"/>
          <w:lang w:eastAsia="en-GB"/>
        </w:rPr>
      </w:pPr>
      <w:r w:rsidRPr="004A6A2F">
        <w:rPr>
          <w:color w:val="000000" w:themeColor="text1"/>
          <w:sz w:val="20"/>
          <w:szCs w:val="20"/>
        </w:rPr>
        <w:t xml:space="preserve">increased collaboration. </w:t>
      </w:r>
    </w:p>
    <w:p w14:paraId="24A78891" w14:textId="77777777" w:rsidR="00333C56" w:rsidRPr="004A6A2F" w:rsidRDefault="00333C56" w:rsidP="00333C56">
      <w:pPr>
        <w:pStyle w:val="Default"/>
        <w:numPr>
          <w:ilvl w:val="0"/>
          <w:numId w:val="8"/>
        </w:numPr>
        <w:ind w:right="-330"/>
        <w:rPr>
          <w:color w:val="000000" w:themeColor="text1"/>
          <w:sz w:val="20"/>
          <w:szCs w:val="20"/>
          <w:lang w:eastAsia="en-GB"/>
        </w:rPr>
      </w:pPr>
      <w:r w:rsidRPr="004A6A2F">
        <w:rPr>
          <w:color w:val="000000" w:themeColor="text1"/>
          <w:sz w:val="20"/>
          <w:szCs w:val="20"/>
        </w:rPr>
        <w:lastRenderedPageBreak/>
        <w:t xml:space="preserve">a mandatory ALN Code. </w:t>
      </w:r>
    </w:p>
    <w:p w14:paraId="4A2ED720" w14:textId="77777777" w:rsidR="00333C56" w:rsidRPr="004A6A2F" w:rsidRDefault="00333C56" w:rsidP="00333C56">
      <w:pPr>
        <w:pStyle w:val="Default"/>
        <w:numPr>
          <w:ilvl w:val="0"/>
          <w:numId w:val="8"/>
        </w:numPr>
        <w:ind w:right="-330"/>
        <w:rPr>
          <w:color w:val="000000" w:themeColor="text1"/>
          <w:sz w:val="20"/>
          <w:szCs w:val="20"/>
          <w:lang w:eastAsia="en-GB"/>
        </w:rPr>
      </w:pPr>
      <w:r w:rsidRPr="004A6A2F">
        <w:rPr>
          <w:color w:val="000000" w:themeColor="text1"/>
          <w:sz w:val="20"/>
          <w:szCs w:val="20"/>
        </w:rPr>
        <w:t xml:space="preserve">clear and consistent rights of appeal. </w:t>
      </w:r>
    </w:p>
    <w:p w14:paraId="01FFC62A" w14:textId="77777777" w:rsidR="00333C56" w:rsidRPr="004A6A2F" w:rsidRDefault="00333C56" w:rsidP="00333C56">
      <w:pPr>
        <w:pStyle w:val="Default"/>
        <w:ind w:right="-330"/>
        <w:rPr>
          <w:color w:val="000000" w:themeColor="text1"/>
          <w:sz w:val="20"/>
          <w:szCs w:val="20"/>
        </w:rPr>
      </w:pPr>
    </w:p>
    <w:p w14:paraId="4C61DD13" w14:textId="77777777" w:rsidR="00333C56" w:rsidRPr="009F7476" w:rsidRDefault="00333C56" w:rsidP="0068109B">
      <w:pPr>
        <w:pStyle w:val="Default"/>
        <w:ind w:right="-330"/>
        <w:rPr>
          <w:i/>
          <w:iCs/>
          <w:color w:val="000000" w:themeColor="text1"/>
          <w:sz w:val="20"/>
          <w:szCs w:val="20"/>
        </w:rPr>
      </w:pPr>
      <w:r w:rsidRPr="009F7476">
        <w:rPr>
          <w:i/>
          <w:iCs/>
          <w:color w:val="000000" w:themeColor="text1"/>
          <w:sz w:val="20"/>
          <w:szCs w:val="20"/>
        </w:rPr>
        <w:t>Implementation</w:t>
      </w:r>
    </w:p>
    <w:p w14:paraId="616AF500" w14:textId="77777777" w:rsidR="00333C56" w:rsidRPr="004A6A2F" w:rsidRDefault="00333C56" w:rsidP="0068109B">
      <w:pPr>
        <w:ind w:right="-330"/>
        <w:rPr>
          <w:rFonts w:ascii="Times New Roman" w:hAnsi="Times New Roman"/>
          <w:color w:val="000000" w:themeColor="text1"/>
          <w:sz w:val="20"/>
        </w:rPr>
      </w:pPr>
    </w:p>
    <w:p w14:paraId="5F45DC56" w14:textId="258FEA81" w:rsidR="00333C56" w:rsidRPr="004A6A2F" w:rsidRDefault="00333C56" w:rsidP="0068109B">
      <w:pPr>
        <w:ind w:right="-330"/>
        <w:rPr>
          <w:rFonts w:ascii="Times New Roman" w:hAnsi="Times New Roman"/>
          <w:color w:val="000000" w:themeColor="text1"/>
          <w:sz w:val="20"/>
        </w:rPr>
      </w:pPr>
      <w:r w:rsidRPr="004A6A2F">
        <w:rPr>
          <w:rFonts w:ascii="Times New Roman" w:hAnsi="Times New Roman"/>
          <w:color w:val="000000" w:themeColor="text1"/>
          <w:sz w:val="20"/>
        </w:rPr>
        <w:t>Since 2018</w:t>
      </w:r>
      <w:r w:rsidR="0068109B" w:rsidRPr="004A6A2F">
        <w:rPr>
          <w:rFonts w:ascii="Times New Roman" w:hAnsi="Times New Roman"/>
          <w:color w:val="000000" w:themeColor="text1"/>
          <w:sz w:val="20"/>
        </w:rPr>
        <w:t>,</w:t>
      </w:r>
      <w:r w:rsidR="00AB40C8" w:rsidRPr="004A6A2F">
        <w:rPr>
          <w:rFonts w:ascii="Times New Roman" w:hAnsi="Times New Roman"/>
          <w:color w:val="000000" w:themeColor="text1"/>
          <w:sz w:val="20"/>
        </w:rPr>
        <w:t xml:space="preserve"> </w:t>
      </w:r>
      <w:r w:rsidR="0068109B" w:rsidRPr="004A6A2F">
        <w:rPr>
          <w:rFonts w:ascii="Times New Roman" w:hAnsi="Times New Roman"/>
          <w:color w:val="000000" w:themeColor="text1"/>
          <w:sz w:val="20"/>
        </w:rPr>
        <w:t>t</w:t>
      </w:r>
      <w:r w:rsidR="00AB40C8" w:rsidRPr="004A6A2F">
        <w:rPr>
          <w:rFonts w:ascii="Times New Roman" w:hAnsi="Times New Roman"/>
          <w:color w:val="000000" w:themeColor="text1"/>
          <w:sz w:val="20"/>
        </w:rPr>
        <w:t>he Welsh Government</w:t>
      </w:r>
      <w:r w:rsidRPr="004A6A2F">
        <w:rPr>
          <w:rFonts w:ascii="Times New Roman" w:hAnsi="Times New Roman"/>
          <w:color w:val="000000" w:themeColor="text1"/>
          <w:sz w:val="20"/>
        </w:rPr>
        <w:t xml:space="preserve"> funded five regional ALN Transformation Leads to provide advice, </w:t>
      </w:r>
      <w:r w:rsidR="00455F10" w:rsidRPr="004A6A2F">
        <w:rPr>
          <w:rFonts w:ascii="Times New Roman" w:hAnsi="Times New Roman"/>
          <w:color w:val="000000" w:themeColor="text1"/>
          <w:sz w:val="20"/>
        </w:rPr>
        <w:t>support,</w:t>
      </w:r>
      <w:r w:rsidRPr="004A6A2F">
        <w:rPr>
          <w:rFonts w:ascii="Times New Roman" w:hAnsi="Times New Roman"/>
          <w:color w:val="000000" w:themeColor="text1"/>
          <w:sz w:val="20"/>
        </w:rPr>
        <w:t xml:space="preserve"> and challenge to prepare local authorities and education institutions for implementation through readiness self-assessments and the development of local implementation plans. To develop the ALN workforce </w:t>
      </w:r>
      <w:r w:rsidR="00E7692A" w:rsidRPr="004A6A2F">
        <w:rPr>
          <w:rFonts w:ascii="Times New Roman" w:hAnsi="Times New Roman"/>
          <w:color w:val="000000" w:themeColor="text1"/>
          <w:sz w:val="20"/>
        </w:rPr>
        <w:t>t</w:t>
      </w:r>
      <w:r w:rsidR="00355744" w:rsidRPr="004A6A2F">
        <w:rPr>
          <w:rFonts w:ascii="Times New Roman" w:hAnsi="Times New Roman"/>
          <w:color w:val="000000" w:themeColor="text1"/>
          <w:sz w:val="20"/>
        </w:rPr>
        <w:t>he Welsh Government</w:t>
      </w:r>
      <w:r w:rsidRPr="004A6A2F">
        <w:rPr>
          <w:rFonts w:ascii="Times New Roman" w:hAnsi="Times New Roman"/>
          <w:color w:val="000000" w:themeColor="text1"/>
          <w:sz w:val="20"/>
        </w:rPr>
        <w:t xml:space="preserve"> delivered an extensive package of training, core skills development and ongoing professional development for all practitioners. </w:t>
      </w:r>
      <w:r w:rsidR="00AB40C8" w:rsidRPr="004A6A2F">
        <w:rPr>
          <w:rFonts w:ascii="Times New Roman" w:hAnsi="Times New Roman"/>
          <w:color w:val="000000" w:themeColor="text1"/>
          <w:sz w:val="20"/>
        </w:rPr>
        <w:t>The Welsh Government</w:t>
      </w:r>
      <w:r w:rsidRPr="004A6A2F">
        <w:rPr>
          <w:rFonts w:ascii="Times New Roman" w:hAnsi="Times New Roman"/>
          <w:color w:val="000000" w:themeColor="text1"/>
          <w:sz w:val="20"/>
        </w:rPr>
        <w:t xml:space="preserve"> have also funded the professional training of educational psychologists in Wales to help secure a supply of specialist capacity in the sector. </w:t>
      </w:r>
    </w:p>
    <w:p w14:paraId="1622B932" w14:textId="77777777" w:rsidR="00333C56" w:rsidRPr="004A6A2F" w:rsidRDefault="00333C56" w:rsidP="0068109B">
      <w:pPr>
        <w:ind w:right="-330"/>
        <w:rPr>
          <w:rFonts w:ascii="Times New Roman" w:hAnsi="Times New Roman"/>
          <w:color w:val="000000" w:themeColor="text1"/>
          <w:sz w:val="20"/>
        </w:rPr>
      </w:pPr>
    </w:p>
    <w:p w14:paraId="4D27607F" w14:textId="77777777" w:rsidR="00333C56" w:rsidRPr="004A6A2F" w:rsidRDefault="00333C56" w:rsidP="0068109B">
      <w:pPr>
        <w:ind w:right="-330"/>
        <w:rPr>
          <w:rFonts w:ascii="Times New Roman" w:hAnsi="Times New Roman"/>
          <w:color w:val="000000" w:themeColor="text1"/>
          <w:sz w:val="20"/>
        </w:rPr>
      </w:pPr>
      <w:r w:rsidRPr="004A6A2F">
        <w:rPr>
          <w:rFonts w:ascii="Times New Roman" w:hAnsi="Times New Roman"/>
          <w:color w:val="000000" w:themeColor="text1"/>
          <w:sz w:val="20"/>
        </w:rPr>
        <w:t>The success of this approach has increased sector confidence in delivery and informed development of a National Implementation Programme. The programme will be delivered in conjunction with national implementation leads and an ALN implementation steering group to provide continued support to the sector and maintain progression from transformation to implementation.</w:t>
      </w:r>
    </w:p>
    <w:p w14:paraId="7AADBDDA" w14:textId="77777777" w:rsidR="00333C56" w:rsidRPr="004A6A2F" w:rsidRDefault="00333C56" w:rsidP="0068109B">
      <w:pPr>
        <w:ind w:right="-330"/>
        <w:rPr>
          <w:rFonts w:ascii="Times New Roman" w:hAnsi="Times New Roman"/>
          <w:color w:val="000000" w:themeColor="text1"/>
          <w:sz w:val="20"/>
        </w:rPr>
      </w:pPr>
    </w:p>
    <w:p w14:paraId="76594C9A" w14:textId="77777777" w:rsidR="00333C56" w:rsidRPr="009F7476" w:rsidRDefault="00333C56" w:rsidP="0068109B">
      <w:pPr>
        <w:pStyle w:val="Default"/>
        <w:ind w:right="-330"/>
        <w:rPr>
          <w:i/>
          <w:iCs/>
          <w:color w:val="000000" w:themeColor="text1"/>
          <w:sz w:val="20"/>
          <w:szCs w:val="20"/>
        </w:rPr>
      </w:pPr>
      <w:r w:rsidRPr="009F7476">
        <w:rPr>
          <w:i/>
          <w:iCs/>
          <w:color w:val="000000" w:themeColor="text1"/>
          <w:sz w:val="20"/>
          <w:szCs w:val="20"/>
        </w:rPr>
        <w:t>Monitoring and Evaluation</w:t>
      </w:r>
    </w:p>
    <w:p w14:paraId="5ADCAC40" w14:textId="77777777" w:rsidR="00333C56" w:rsidRPr="004A6A2F" w:rsidRDefault="00333C56" w:rsidP="0068109B">
      <w:pPr>
        <w:pStyle w:val="Default"/>
        <w:ind w:right="-330"/>
        <w:rPr>
          <w:color w:val="000000" w:themeColor="text1"/>
          <w:sz w:val="20"/>
          <w:szCs w:val="20"/>
        </w:rPr>
      </w:pPr>
    </w:p>
    <w:p w14:paraId="5EC8FA46" w14:textId="6434C3BC" w:rsidR="00333C56" w:rsidRPr="004A6A2F" w:rsidRDefault="00324B4C" w:rsidP="0068109B">
      <w:pPr>
        <w:pStyle w:val="Default"/>
        <w:ind w:right="-330"/>
        <w:rPr>
          <w:color w:val="000000" w:themeColor="text1"/>
          <w:sz w:val="20"/>
          <w:szCs w:val="20"/>
          <w:lang w:eastAsia="en-GB"/>
        </w:rPr>
      </w:pPr>
      <w:r w:rsidRPr="004A6A2F">
        <w:rPr>
          <w:color w:val="000000" w:themeColor="text1"/>
          <w:sz w:val="20"/>
          <w:szCs w:val="20"/>
        </w:rPr>
        <w:t xml:space="preserve">The </w:t>
      </w:r>
      <w:r w:rsidR="00333C56" w:rsidRPr="004A6A2F">
        <w:rPr>
          <w:color w:val="000000" w:themeColor="text1"/>
          <w:sz w:val="20"/>
          <w:szCs w:val="20"/>
        </w:rPr>
        <w:t xml:space="preserve">Welsh Government are developing a </w:t>
      </w:r>
      <w:r w:rsidR="00444172" w:rsidRPr="004A6A2F">
        <w:rPr>
          <w:color w:val="000000" w:themeColor="text1"/>
          <w:sz w:val="20"/>
          <w:szCs w:val="20"/>
        </w:rPr>
        <w:t>four-year</w:t>
      </w:r>
      <w:r w:rsidR="00333C56" w:rsidRPr="004A6A2F">
        <w:rPr>
          <w:color w:val="000000" w:themeColor="text1"/>
          <w:sz w:val="20"/>
          <w:szCs w:val="20"/>
        </w:rPr>
        <w:t xml:space="preserve"> research programme to evaluate the new ALN system against its intended outcomes for learners in Wales. This will include assessing effectiveness, identifying any barriers and facilitators to implementation and benefits realised. </w:t>
      </w:r>
    </w:p>
    <w:p w14:paraId="1072F23B" w14:textId="77777777" w:rsidR="0058768A" w:rsidRPr="004A6A2F" w:rsidRDefault="0058768A" w:rsidP="00706CB9">
      <w:pPr>
        <w:rPr>
          <w:rFonts w:ascii="Times New Roman" w:hAnsi="Times New Roman"/>
          <w:color w:val="000000" w:themeColor="text1"/>
          <w:sz w:val="20"/>
        </w:rPr>
      </w:pPr>
    </w:p>
    <w:p w14:paraId="40327BB0" w14:textId="77777777" w:rsidR="00333C56" w:rsidRPr="004A6A2F" w:rsidRDefault="00333C56" w:rsidP="00706CB9">
      <w:pPr>
        <w:rPr>
          <w:rFonts w:ascii="Times New Roman" w:hAnsi="Times New Roman"/>
          <w:b/>
          <w:bCs/>
          <w:color w:val="000000" w:themeColor="text1"/>
          <w:sz w:val="20"/>
        </w:rPr>
      </w:pPr>
      <w:r w:rsidRPr="004A6A2F">
        <w:rPr>
          <w:rFonts w:ascii="Times New Roman" w:hAnsi="Times New Roman"/>
          <w:b/>
          <w:color w:val="000000" w:themeColor="text1"/>
          <w:sz w:val="20"/>
        </w:rPr>
        <w:t xml:space="preserve">5. </w:t>
      </w:r>
      <w:r w:rsidRPr="004A6A2F">
        <w:rPr>
          <w:rFonts w:ascii="Times New Roman" w:hAnsi="Times New Roman"/>
          <w:b/>
          <w:bCs/>
          <w:color w:val="000000" w:themeColor="text1"/>
          <w:sz w:val="20"/>
        </w:rPr>
        <w:t xml:space="preserve">Children’s rights in the policy making process </w:t>
      </w:r>
    </w:p>
    <w:p w14:paraId="6BBFF8BC" w14:textId="77777777" w:rsidR="00333C56" w:rsidRPr="004A6A2F" w:rsidRDefault="00333C56" w:rsidP="00706CB9">
      <w:pPr>
        <w:ind w:left="360"/>
        <w:rPr>
          <w:rFonts w:ascii="Times New Roman" w:hAnsi="Times New Roman"/>
          <w:b/>
          <w:bCs/>
          <w:color w:val="000000" w:themeColor="text1"/>
          <w:sz w:val="20"/>
        </w:rPr>
      </w:pPr>
    </w:p>
    <w:p w14:paraId="3EB6306B" w14:textId="637D75B7" w:rsidR="00333C56" w:rsidRPr="004A6A2F" w:rsidRDefault="00333C56" w:rsidP="00706CB9">
      <w:pPr>
        <w:rPr>
          <w:rFonts w:ascii="Times New Roman" w:hAnsi="Times New Roman"/>
          <w:iCs/>
          <w:color w:val="000000" w:themeColor="text1"/>
          <w:sz w:val="20"/>
        </w:rPr>
      </w:pPr>
      <w:r w:rsidRPr="004A6A2F">
        <w:rPr>
          <w:rFonts w:ascii="Times New Roman" w:hAnsi="Times New Roman"/>
          <w:color w:val="000000" w:themeColor="text1"/>
          <w:sz w:val="20"/>
        </w:rPr>
        <w:t xml:space="preserve">The Welsh Government has </w:t>
      </w:r>
      <w:r w:rsidRPr="004A6A2F">
        <w:rPr>
          <w:rFonts w:ascii="Times New Roman" w:hAnsi="Times New Roman"/>
          <w:iCs/>
          <w:color w:val="000000" w:themeColor="text1"/>
          <w:sz w:val="20"/>
        </w:rPr>
        <w:t xml:space="preserve">continued to progress the children’s rights agenda through publishing a Children and Young People’s Plan, an updated 2021 Children’s Rights Scheme and promoting children and young people’s participation (pre and post covid).  </w:t>
      </w:r>
    </w:p>
    <w:p w14:paraId="5F19D1A8" w14:textId="77777777" w:rsidR="00D01118" w:rsidRPr="004A6A2F" w:rsidRDefault="00D01118" w:rsidP="00706CB9">
      <w:pPr>
        <w:rPr>
          <w:rFonts w:ascii="Times New Roman" w:hAnsi="Times New Roman"/>
          <w:iCs/>
          <w:color w:val="000000" w:themeColor="text1"/>
          <w:sz w:val="20"/>
        </w:rPr>
      </w:pPr>
    </w:p>
    <w:p w14:paraId="6E6C56E7" w14:textId="77777777" w:rsidR="00333C56" w:rsidRPr="009F7476" w:rsidRDefault="00333C56" w:rsidP="00706CB9">
      <w:pPr>
        <w:spacing w:after="300"/>
        <w:rPr>
          <w:rFonts w:ascii="Times New Roman" w:hAnsi="Times New Roman"/>
          <w:i/>
          <w:color w:val="000000" w:themeColor="text1"/>
          <w:sz w:val="20"/>
        </w:rPr>
      </w:pPr>
      <w:r w:rsidRPr="009F7476">
        <w:rPr>
          <w:rFonts w:ascii="Times New Roman" w:hAnsi="Times New Roman"/>
          <w:i/>
          <w:color w:val="000000" w:themeColor="text1"/>
          <w:sz w:val="20"/>
        </w:rPr>
        <w:t>Children and Young People’s Plan</w:t>
      </w:r>
    </w:p>
    <w:p w14:paraId="4D4EDA8C" w14:textId="5DDD427C" w:rsidR="00333C56" w:rsidRPr="004A6A2F" w:rsidRDefault="00333C56" w:rsidP="00706CB9">
      <w:pPr>
        <w:spacing w:after="300"/>
        <w:rPr>
          <w:rFonts w:ascii="Times New Roman" w:hAnsi="Times New Roman"/>
          <w:color w:val="000000" w:themeColor="text1"/>
          <w:sz w:val="20"/>
          <w:lang w:eastAsia="en-GB"/>
        </w:rPr>
      </w:pPr>
      <w:r w:rsidRPr="004A6A2F">
        <w:rPr>
          <w:rFonts w:ascii="Times New Roman" w:hAnsi="Times New Roman"/>
          <w:color w:val="000000" w:themeColor="text1"/>
          <w:sz w:val="20"/>
          <w:lang w:val="en" w:eastAsia="en-GB"/>
        </w:rPr>
        <w:t xml:space="preserve">The </w:t>
      </w:r>
      <w:r w:rsidR="009F202D" w:rsidRPr="004A6A2F">
        <w:rPr>
          <w:rFonts w:ascii="Times New Roman" w:hAnsi="Times New Roman"/>
          <w:sz w:val="20"/>
          <w:lang w:val="en" w:eastAsia="en-GB"/>
        </w:rPr>
        <w:t>plan</w:t>
      </w:r>
      <w:r w:rsidRPr="004A6A2F">
        <w:rPr>
          <w:rFonts w:ascii="Times New Roman" w:hAnsi="Times New Roman"/>
          <w:color w:val="000000" w:themeColor="text1"/>
          <w:sz w:val="20"/>
          <w:lang w:eastAsia="en-GB"/>
        </w:rPr>
        <w:t xml:space="preserve"> sets out the Welsh Government</w:t>
      </w:r>
      <w:r w:rsidR="004B586C" w:rsidRPr="004A6A2F">
        <w:rPr>
          <w:rFonts w:ascii="Times New Roman" w:hAnsi="Times New Roman"/>
          <w:color w:val="000000" w:themeColor="text1"/>
          <w:sz w:val="20"/>
          <w:lang w:eastAsia="en-GB"/>
        </w:rPr>
        <w:t>’</w:t>
      </w:r>
      <w:r w:rsidRPr="004A6A2F">
        <w:rPr>
          <w:rFonts w:ascii="Times New Roman" w:hAnsi="Times New Roman"/>
          <w:color w:val="000000" w:themeColor="text1"/>
          <w:sz w:val="20"/>
          <w:lang w:eastAsia="en-GB"/>
        </w:rPr>
        <w:t>s ambition for Wales to be a wonderful place to grow up, live and to work, now and in the future.</w:t>
      </w:r>
    </w:p>
    <w:p w14:paraId="652305CC" w14:textId="2779E3F1" w:rsidR="00333C56" w:rsidRPr="004A6A2F" w:rsidRDefault="00333C56" w:rsidP="00706CB9">
      <w:pPr>
        <w:spacing w:after="300"/>
        <w:rPr>
          <w:rFonts w:ascii="Times New Roman" w:hAnsi="Times New Roman"/>
          <w:color w:val="000000" w:themeColor="text1"/>
          <w:sz w:val="20"/>
          <w:lang w:val="en" w:eastAsia="en-GB"/>
        </w:rPr>
      </w:pPr>
      <w:r w:rsidRPr="004A6A2F">
        <w:rPr>
          <w:rFonts w:ascii="Times New Roman" w:hAnsi="Times New Roman"/>
          <w:color w:val="000000" w:themeColor="text1"/>
          <w:sz w:val="20"/>
          <w:lang w:val="en" w:eastAsia="en-GB"/>
        </w:rPr>
        <w:t>To help deliver the Welsh Government’s commitment to support children and young people</w:t>
      </w:r>
      <w:r w:rsidRPr="004A6A2F">
        <w:rPr>
          <w:rFonts w:ascii="Times New Roman" w:hAnsi="Times New Roman"/>
          <w:color w:val="000000" w:themeColor="text1"/>
          <w:sz w:val="20"/>
          <w:lang w:eastAsia="en-GB"/>
        </w:rPr>
        <w:t xml:space="preserve"> it sets out</w:t>
      </w:r>
      <w:r w:rsidRPr="004A6A2F">
        <w:rPr>
          <w:rFonts w:ascii="Times New Roman" w:hAnsi="Times New Roman"/>
          <w:color w:val="000000" w:themeColor="text1"/>
          <w:sz w:val="20"/>
          <w:lang w:val="en" w:eastAsia="en-GB"/>
        </w:rPr>
        <w:t xml:space="preserve"> seven cross-government priorities, for the next four years. These priorities were developed alongside children and young people. They include that</w:t>
      </w:r>
      <w:r w:rsidR="001E2F84" w:rsidRPr="004A6A2F">
        <w:rPr>
          <w:rFonts w:ascii="Times New Roman" w:hAnsi="Times New Roman"/>
          <w:color w:val="000000" w:themeColor="text1"/>
          <w:sz w:val="20"/>
          <w:lang w:val="en" w:eastAsia="en-GB"/>
        </w:rPr>
        <w:t>,</w:t>
      </w:r>
      <w:r w:rsidRPr="004A6A2F">
        <w:rPr>
          <w:rFonts w:ascii="Times New Roman" w:hAnsi="Times New Roman"/>
          <w:color w:val="000000" w:themeColor="text1"/>
          <w:sz w:val="20"/>
          <w:lang w:val="en" w:eastAsia="en-GB"/>
        </w:rPr>
        <w:t xml:space="preserve"> regardless of background</w:t>
      </w:r>
      <w:r w:rsidR="001E2F84" w:rsidRPr="004A6A2F">
        <w:rPr>
          <w:rFonts w:ascii="Times New Roman" w:hAnsi="Times New Roman"/>
          <w:color w:val="000000" w:themeColor="text1"/>
          <w:sz w:val="20"/>
          <w:lang w:val="en" w:eastAsia="en-GB"/>
        </w:rPr>
        <w:t>,</w:t>
      </w:r>
      <w:r w:rsidRPr="004A6A2F">
        <w:rPr>
          <w:rFonts w:ascii="Times New Roman" w:hAnsi="Times New Roman"/>
          <w:color w:val="000000" w:themeColor="text1"/>
          <w:sz w:val="20"/>
          <w:lang w:val="en" w:eastAsia="en-GB"/>
        </w:rPr>
        <w:t xml:space="preserve"> children will: </w:t>
      </w:r>
    </w:p>
    <w:p w14:paraId="0BA25441" w14:textId="77777777" w:rsidR="00333C56" w:rsidRPr="004A6A2F" w:rsidRDefault="00333C56" w:rsidP="00333C56">
      <w:pPr>
        <w:pStyle w:val="ListParagraph"/>
        <w:widowControl/>
        <w:numPr>
          <w:ilvl w:val="0"/>
          <w:numId w:val="6"/>
        </w:numPr>
        <w:overflowPunct/>
        <w:autoSpaceDE/>
        <w:autoSpaceDN/>
        <w:adjustRightInd/>
        <w:spacing w:before="100" w:beforeAutospacing="1" w:after="100" w:afterAutospacing="1"/>
        <w:textAlignment w:val="auto"/>
        <w:rPr>
          <w:rFonts w:ascii="Times New Roman" w:hAnsi="Times New Roman"/>
          <w:color w:val="000000" w:themeColor="text1"/>
          <w:sz w:val="20"/>
          <w:lang w:val="en" w:eastAsia="en-GB"/>
        </w:rPr>
      </w:pPr>
      <w:r w:rsidRPr="004A6A2F">
        <w:rPr>
          <w:rFonts w:ascii="Times New Roman" w:hAnsi="Times New Roman"/>
          <w:color w:val="000000" w:themeColor="text1"/>
          <w:sz w:val="20"/>
          <w:lang w:val="en" w:eastAsia="en-GB"/>
        </w:rPr>
        <w:t>have the best start in life.</w:t>
      </w:r>
    </w:p>
    <w:p w14:paraId="6D86FFBA" w14:textId="77777777" w:rsidR="00333C56" w:rsidRPr="004A6A2F" w:rsidRDefault="00333C56" w:rsidP="00333C56">
      <w:pPr>
        <w:pStyle w:val="ListParagraph"/>
        <w:widowControl/>
        <w:numPr>
          <w:ilvl w:val="0"/>
          <w:numId w:val="6"/>
        </w:numPr>
        <w:overflowPunct/>
        <w:autoSpaceDE/>
        <w:autoSpaceDN/>
        <w:adjustRightInd/>
        <w:spacing w:before="100" w:beforeAutospacing="1" w:after="100" w:afterAutospacing="1"/>
        <w:textAlignment w:val="auto"/>
        <w:rPr>
          <w:rFonts w:ascii="Times New Roman" w:hAnsi="Times New Roman"/>
          <w:color w:val="000000" w:themeColor="text1"/>
          <w:sz w:val="20"/>
          <w:lang w:val="en" w:eastAsia="en-GB"/>
        </w:rPr>
      </w:pPr>
      <w:r w:rsidRPr="004A6A2F">
        <w:rPr>
          <w:rFonts w:ascii="Times New Roman" w:hAnsi="Times New Roman"/>
          <w:color w:val="000000" w:themeColor="text1"/>
          <w:sz w:val="20"/>
          <w:lang w:val="en" w:eastAsia="en-GB"/>
        </w:rPr>
        <w:t>be treated fairly.</w:t>
      </w:r>
    </w:p>
    <w:p w14:paraId="6F0D72A9" w14:textId="77777777" w:rsidR="00333C56" w:rsidRPr="004A6A2F" w:rsidRDefault="00333C56" w:rsidP="00333C56">
      <w:pPr>
        <w:pStyle w:val="ListParagraph"/>
        <w:widowControl/>
        <w:numPr>
          <w:ilvl w:val="0"/>
          <w:numId w:val="6"/>
        </w:numPr>
        <w:overflowPunct/>
        <w:autoSpaceDE/>
        <w:autoSpaceDN/>
        <w:adjustRightInd/>
        <w:spacing w:before="100" w:beforeAutospacing="1" w:after="100" w:afterAutospacing="1"/>
        <w:textAlignment w:val="auto"/>
        <w:rPr>
          <w:rFonts w:ascii="Times New Roman" w:hAnsi="Times New Roman"/>
          <w:color w:val="000000" w:themeColor="text1"/>
          <w:sz w:val="20"/>
          <w:lang w:val="en" w:eastAsia="en-GB"/>
        </w:rPr>
      </w:pPr>
      <w:r w:rsidRPr="004A6A2F">
        <w:rPr>
          <w:rFonts w:ascii="Times New Roman" w:hAnsi="Times New Roman"/>
          <w:color w:val="000000" w:themeColor="text1"/>
          <w:sz w:val="20"/>
          <w:lang w:val="en" w:eastAsia="en-GB"/>
        </w:rPr>
        <w:t>be supported in their journey through education, training and (self-) employment, and when they move between these places.</w:t>
      </w:r>
    </w:p>
    <w:p w14:paraId="71F4B367" w14:textId="77777777" w:rsidR="00333C56" w:rsidRPr="004A6A2F" w:rsidRDefault="00333C56" w:rsidP="00333C56">
      <w:pPr>
        <w:pStyle w:val="ListParagraph"/>
        <w:widowControl/>
        <w:numPr>
          <w:ilvl w:val="0"/>
          <w:numId w:val="6"/>
        </w:numPr>
        <w:overflowPunct/>
        <w:autoSpaceDE/>
        <w:autoSpaceDN/>
        <w:adjustRightInd/>
        <w:spacing w:before="100" w:beforeAutospacing="1" w:after="100" w:afterAutospacing="1"/>
        <w:textAlignment w:val="auto"/>
        <w:rPr>
          <w:rFonts w:ascii="Times New Roman" w:hAnsi="Times New Roman"/>
          <w:color w:val="000000" w:themeColor="text1"/>
          <w:sz w:val="20"/>
          <w:lang w:val="en" w:eastAsia="en-GB"/>
        </w:rPr>
      </w:pPr>
      <w:r w:rsidRPr="004A6A2F">
        <w:rPr>
          <w:rFonts w:ascii="Times New Roman" w:hAnsi="Times New Roman"/>
          <w:color w:val="000000" w:themeColor="text1"/>
          <w:sz w:val="20"/>
          <w:lang w:val="en" w:eastAsia="en-GB"/>
        </w:rPr>
        <w:t>be supported to help them feel mentally and emotionally strong.</w:t>
      </w:r>
    </w:p>
    <w:p w14:paraId="539379EB" w14:textId="77777777" w:rsidR="00333C56" w:rsidRPr="004A6A2F" w:rsidRDefault="00333C56" w:rsidP="00333C56">
      <w:pPr>
        <w:pStyle w:val="ListParagraph"/>
        <w:widowControl/>
        <w:numPr>
          <w:ilvl w:val="0"/>
          <w:numId w:val="6"/>
        </w:numPr>
        <w:overflowPunct/>
        <w:autoSpaceDE/>
        <w:autoSpaceDN/>
        <w:adjustRightInd/>
        <w:spacing w:before="100" w:beforeAutospacing="1" w:after="100" w:afterAutospacing="1"/>
        <w:textAlignment w:val="auto"/>
        <w:rPr>
          <w:rFonts w:ascii="Times New Roman" w:hAnsi="Times New Roman"/>
          <w:color w:val="000000" w:themeColor="text1"/>
          <w:sz w:val="20"/>
          <w:lang w:val="en" w:eastAsia="en-GB"/>
        </w:rPr>
      </w:pPr>
      <w:r w:rsidRPr="004A6A2F">
        <w:rPr>
          <w:rFonts w:ascii="Times New Roman" w:hAnsi="Times New Roman"/>
          <w:color w:val="000000" w:themeColor="text1"/>
          <w:sz w:val="20"/>
          <w:lang w:val="en" w:eastAsia="en-GB"/>
        </w:rPr>
        <w:t>be supported to have a fair chance in life.</w:t>
      </w:r>
    </w:p>
    <w:p w14:paraId="5BB8FDD1" w14:textId="77777777" w:rsidR="00333C56" w:rsidRPr="004A6A2F" w:rsidRDefault="00333C56" w:rsidP="00333C56">
      <w:pPr>
        <w:pStyle w:val="ListParagraph"/>
        <w:widowControl/>
        <w:numPr>
          <w:ilvl w:val="0"/>
          <w:numId w:val="6"/>
        </w:numPr>
        <w:overflowPunct/>
        <w:autoSpaceDE/>
        <w:autoSpaceDN/>
        <w:adjustRightInd/>
        <w:spacing w:before="100" w:beforeAutospacing="1" w:after="100" w:afterAutospacing="1"/>
        <w:textAlignment w:val="auto"/>
        <w:rPr>
          <w:rFonts w:ascii="Times New Roman" w:hAnsi="Times New Roman"/>
          <w:color w:val="000000" w:themeColor="text1"/>
          <w:sz w:val="20"/>
          <w:lang w:val="en" w:eastAsia="en-GB"/>
        </w:rPr>
      </w:pPr>
      <w:r w:rsidRPr="004A6A2F">
        <w:rPr>
          <w:rFonts w:ascii="Times New Roman" w:hAnsi="Times New Roman"/>
          <w:color w:val="000000" w:themeColor="text1"/>
          <w:sz w:val="20"/>
          <w:lang w:val="en" w:eastAsia="en-GB"/>
        </w:rPr>
        <w:t>have a good and secure home to live in.</w:t>
      </w:r>
    </w:p>
    <w:p w14:paraId="62EE25C6" w14:textId="77777777" w:rsidR="00333C56" w:rsidRPr="004A6A2F" w:rsidRDefault="00333C56" w:rsidP="00333C56">
      <w:pPr>
        <w:pStyle w:val="ListParagraph"/>
        <w:widowControl/>
        <w:numPr>
          <w:ilvl w:val="0"/>
          <w:numId w:val="6"/>
        </w:numPr>
        <w:overflowPunct/>
        <w:autoSpaceDE/>
        <w:autoSpaceDN/>
        <w:adjustRightInd/>
        <w:spacing w:before="100" w:beforeAutospacing="1" w:after="100" w:afterAutospacing="1"/>
        <w:textAlignment w:val="auto"/>
        <w:rPr>
          <w:rFonts w:ascii="Times New Roman" w:hAnsi="Times New Roman"/>
          <w:color w:val="000000" w:themeColor="text1"/>
          <w:sz w:val="20"/>
          <w:lang w:val="en" w:eastAsia="en-GB"/>
        </w:rPr>
      </w:pPr>
      <w:r w:rsidRPr="004A6A2F">
        <w:rPr>
          <w:rFonts w:ascii="Times New Roman" w:hAnsi="Times New Roman"/>
          <w:color w:val="000000" w:themeColor="text1"/>
          <w:sz w:val="20"/>
          <w:lang w:val="en" w:eastAsia="en-GB"/>
        </w:rPr>
        <w:t>receive the support they need to stay together or come back together with their family, if possible.</w:t>
      </w:r>
    </w:p>
    <w:p w14:paraId="652BF784" w14:textId="5DDA2FD1" w:rsidR="00333C56" w:rsidRPr="004A6A2F" w:rsidRDefault="00333C56" w:rsidP="00333C56">
      <w:pPr>
        <w:spacing w:before="100" w:beforeAutospacing="1" w:after="100" w:afterAutospacing="1"/>
        <w:rPr>
          <w:rFonts w:ascii="Times New Roman" w:hAnsi="Times New Roman"/>
          <w:color w:val="000000" w:themeColor="text1"/>
          <w:sz w:val="20"/>
          <w:lang w:val="en" w:eastAsia="en-GB"/>
        </w:rPr>
      </w:pPr>
      <w:r w:rsidRPr="004A6A2F">
        <w:rPr>
          <w:rFonts w:ascii="Times New Roman" w:hAnsi="Times New Roman"/>
          <w:color w:val="000000" w:themeColor="text1"/>
          <w:sz w:val="20"/>
          <w:lang w:val="en"/>
        </w:rPr>
        <w:t xml:space="preserve">Each year Ministers will measure and report on how the actions in the plan are helping them reach </w:t>
      </w:r>
      <w:r w:rsidRPr="004A6A2F">
        <w:rPr>
          <w:rFonts w:ascii="Times New Roman" w:hAnsi="Times New Roman"/>
          <w:color w:val="000000" w:themeColor="text1"/>
          <w:sz w:val="20"/>
        </w:rPr>
        <w:t xml:space="preserve">nine </w:t>
      </w:r>
      <w:r w:rsidR="009F202D" w:rsidRPr="004A6A2F">
        <w:rPr>
          <w:rFonts w:ascii="Times New Roman" w:hAnsi="Times New Roman"/>
          <w:sz w:val="20"/>
        </w:rPr>
        <w:t>ambitious milestones</w:t>
      </w:r>
      <w:r w:rsidRPr="004A6A2F">
        <w:rPr>
          <w:rFonts w:ascii="Times New Roman" w:hAnsi="Times New Roman"/>
          <w:color w:val="000000" w:themeColor="text1"/>
          <w:sz w:val="20"/>
          <w:lang w:val="en"/>
        </w:rPr>
        <w:t>.</w:t>
      </w:r>
    </w:p>
    <w:p w14:paraId="62C373F1" w14:textId="77777777" w:rsidR="00333C56" w:rsidRPr="009F7476" w:rsidRDefault="00333C56" w:rsidP="00333C56">
      <w:pPr>
        <w:pStyle w:val="NormalWeb"/>
        <w:spacing w:before="0" w:beforeAutospacing="0" w:after="300" w:afterAutospacing="0"/>
        <w:rPr>
          <w:i/>
          <w:color w:val="000000" w:themeColor="text1"/>
          <w:sz w:val="20"/>
          <w:szCs w:val="20"/>
        </w:rPr>
      </w:pPr>
      <w:r w:rsidRPr="009F7476">
        <w:rPr>
          <w:i/>
          <w:color w:val="000000" w:themeColor="text1"/>
          <w:sz w:val="20"/>
          <w:szCs w:val="20"/>
        </w:rPr>
        <w:t>Children’s Rights Scheme 2021</w:t>
      </w:r>
    </w:p>
    <w:p w14:paraId="7F43E174" w14:textId="32978480" w:rsidR="00333C56" w:rsidRPr="004A6A2F" w:rsidRDefault="00455F10" w:rsidP="00333C56">
      <w:pPr>
        <w:pStyle w:val="NormalWeb"/>
        <w:spacing w:before="0" w:beforeAutospacing="0" w:after="300" w:afterAutospacing="0"/>
        <w:rPr>
          <w:b/>
          <w:iCs/>
          <w:color w:val="000000" w:themeColor="text1"/>
          <w:sz w:val="20"/>
          <w:szCs w:val="20"/>
        </w:rPr>
      </w:pPr>
      <w:r w:rsidRPr="004A6A2F">
        <w:rPr>
          <w:iCs/>
          <w:sz w:val="20"/>
          <w:szCs w:val="20"/>
        </w:rPr>
        <w:t>The 2021 Children Rights Scheme</w:t>
      </w:r>
      <w:r w:rsidR="00333C56" w:rsidRPr="004A6A2F">
        <w:rPr>
          <w:iCs/>
          <w:color w:val="000000" w:themeColor="text1"/>
          <w:sz w:val="20"/>
          <w:szCs w:val="20"/>
        </w:rPr>
        <w:t xml:space="preserve"> </w:t>
      </w:r>
      <w:r w:rsidR="00333C56" w:rsidRPr="004A6A2F">
        <w:rPr>
          <w:color w:val="000000" w:themeColor="text1"/>
          <w:sz w:val="20"/>
          <w:szCs w:val="20"/>
        </w:rPr>
        <w:t>sets out additional measures to embed children’s rights within Welsh Government. These include</w:t>
      </w:r>
      <w:r w:rsidR="00A0576F" w:rsidRPr="004A6A2F">
        <w:rPr>
          <w:color w:val="000000" w:themeColor="text1"/>
          <w:sz w:val="20"/>
          <w:szCs w:val="20"/>
        </w:rPr>
        <w:t>:</w:t>
      </w:r>
      <w:r w:rsidR="00324B4C" w:rsidRPr="004A6A2F">
        <w:rPr>
          <w:color w:val="000000" w:themeColor="text1"/>
          <w:sz w:val="20"/>
          <w:szCs w:val="20"/>
        </w:rPr>
        <w:t xml:space="preserve"> </w:t>
      </w:r>
    </w:p>
    <w:p w14:paraId="6A2D1779" w14:textId="1BD5396E" w:rsidR="00333C56" w:rsidRPr="004A6A2F" w:rsidRDefault="00333C56" w:rsidP="00333C56">
      <w:pPr>
        <w:pStyle w:val="ListParagraph"/>
        <w:widowControl/>
        <w:numPr>
          <w:ilvl w:val="0"/>
          <w:numId w:val="7"/>
        </w:numPr>
        <w:overflowPunct/>
        <w:autoSpaceDE/>
        <w:autoSpaceDN/>
        <w:adjustRightInd/>
        <w:spacing w:after="160" w:line="259" w:lineRule="auto"/>
        <w:textAlignment w:val="auto"/>
        <w:rPr>
          <w:rFonts w:ascii="Times New Roman" w:hAnsi="Times New Roman"/>
          <w:color w:val="000000" w:themeColor="text1"/>
          <w:sz w:val="20"/>
        </w:rPr>
      </w:pPr>
      <w:r w:rsidRPr="004A6A2F">
        <w:rPr>
          <w:rFonts w:ascii="Times New Roman" w:hAnsi="Times New Roman"/>
          <w:color w:val="000000" w:themeColor="text1"/>
          <w:sz w:val="20"/>
        </w:rPr>
        <w:lastRenderedPageBreak/>
        <w:t>a revised CRIA template and manual for Welsh Government officials to support the embedding of children rights</w:t>
      </w:r>
      <w:r w:rsidR="008C7E09" w:rsidRPr="004A6A2F">
        <w:rPr>
          <w:rFonts w:ascii="Times New Roman" w:hAnsi="Times New Roman"/>
          <w:color w:val="000000" w:themeColor="text1"/>
          <w:sz w:val="20"/>
        </w:rPr>
        <w:t>;</w:t>
      </w:r>
      <w:r w:rsidRPr="004A6A2F">
        <w:rPr>
          <w:rFonts w:ascii="Times New Roman" w:hAnsi="Times New Roman"/>
          <w:color w:val="000000" w:themeColor="text1"/>
          <w:sz w:val="20"/>
        </w:rPr>
        <w:t xml:space="preserve"> </w:t>
      </w:r>
    </w:p>
    <w:p w14:paraId="5EEA725E" w14:textId="77777777" w:rsidR="00333C56" w:rsidRPr="004A6A2F" w:rsidRDefault="00333C56" w:rsidP="00333C56">
      <w:pPr>
        <w:pStyle w:val="ListParagraph"/>
        <w:widowControl/>
        <w:numPr>
          <w:ilvl w:val="0"/>
          <w:numId w:val="7"/>
        </w:numPr>
        <w:overflowPunct/>
        <w:autoSpaceDE/>
        <w:autoSpaceDN/>
        <w:adjustRightInd/>
        <w:spacing w:after="160" w:line="259" w:lineRule="auto"/>
        <w:textAlignment w:val="auto"/>
        <w:rPr>
          <w:rFonts w:ascii="Times New Roman" w:hAnsi="Times New Roman"/>
          <w:color w:val="000000" w:themeColor="text1"/>
          <w:sz w:val="20"/>
        </w:rPr>
      </w:pPr>
      <w:r w:rsidRPr="004A6A2F">
        <w:rPr>
          <w:rFonts w:ascii="Times New Roman" w:hAnsi="Times New Roman"/>
          <w:color w:val="000000" w:themeColor="text1"/>
          <w:sz w:val="20"/>
        </w:rPr>
        <w:t xml:space="preserve">access to updated training; </w:t>
      </w:r>
    </w:p>
    <w:p w14:paraId="63327230" w14:textId="77777777" w:rsidR="00333C56" w:rsidRPr="004A6A2F" w:rsidRDefault="00333C56" w:rsidP="00333C56">
      <w:pPr>
        <w:pStyle w:val="ListParagraph"/>
        <w:widowControl/>
        <w:numPr>
          <w:ilvl w:val="0"/>
          <w:numId w:val="7"/>
        </w:numPr>
        <w:overflowPunct/>
        <w:autoSpaceDE/>
        <w:autoSpaceDN/>
        <w:adjustRightInd/>
        <w:spacing w:after="160" w:line="259" w:lineRule="auto"/>
        <w:textAlignment w:val="auto"/>
        <w:rPr>
          <w:rFonts w:ascii="Times New Roman" w:hAnsi="Times New Roman"/>
          <w:color w:val="000000" w:themeColor="text1"/>
          <w:sz w:val="20"/>
        </w:rPr>
      </w:pPr>
      <w:r w:rsidRPr="004A6A2F">
        <w:rPr>
          <w:rFonts w:ascii="Times New Roman" w:hAnsi="Times New Roman"/>
          <w:color w:val="000000" w:themeColor="text1"/>
          <w:sz w:val="20"/>
        </w:rPr>
        <w:t xml:space="preserve">a requirement for every Minister to meet with children and young people at least once a year; </w:t>
      </w:r>
    </w:p>
    <w:p w14:paraId="215386D0" w14:textId="4A007B95" w:rsidR="00333C56" w:rsidRPr="004A6A2F" w:rsidRDefault="00333C56" w:rsidP="00333C56">
      <w:pPr>
        <w:pStyle w:val="ListParagraph"/>
        <w:widowControl/>
        <w:numPr>
          <w:ilvl w:val="0"/>
          <w:numId w:val="7"/>
        </w:numPr>
        <w:overflowPunct/>
        <w:autoSpaceDE/>
        <w:autoSpaceDN/>
        <w:adjustRightInd/>
        <w:spacing w:after="160" w:line="259" w:lineRule="auto"/>
        <w:textAlignment w:val="auto"/>
        <w:rPr>
          <w:rFonts w:ascii="Times New Roman" w:hAnsi="Times New Roman"/>
          <w:color w:val="000000" w:themeColor="text1"/>
          <w:sz w:val="20"/>
        </w:rPr>
      </w:pPr>
      <w:r w:rsidRPr="004A6A2F">
        <w:rPr>
          <w:rFonts w:ascii="Times New Roman" w:hAnsi="Times New Roman"/>
          <w:color w:val="000000" w:themeColor="text1"/>
          <w:sz w:val="20"/>
        </w:rPr>
        <w:t xml:space="preserve">a </w:t>
      </w:r>
      <w:r w:rsidR="009F202D" w:rsidRPr="004A6A2F">
        <w:rPr>
          <w:rFonts w:ascii="Times New Roman" w:hAnsi="Times New Roman"/>
          <w:sz w:val="20"/>
        </w:rPr>
        <w:t>plan</w:t>
      </w:r>
      <w:r w:rsidRPr="004A6A2F">
        <w:rPr>
          <w:rFonts w:ascii="Times New Roman" w:hAnsi="Times New Roman"/>
          <w:color w:val="000000" w:themeColor="text1"/>
          <w:sz w:val="20"/>
        </w:rPr>
        <w:t xml:space="preserve"> to raise awareness of children</w:t>
      </w:r>
      <w:r w:rsidR="00A0576F" w:rsidRPr="004A6A2F">
        <w:rPr>
          <w:rFonts w:ascii="Times New Roman" w:hAnsi="Times New Roman"/>
          <w:color w:val="000000" w:themeColor="text1"/>
          <w:sz w:val="20"/>
        </w:rPr>
        <w:t>’s</w:t>
      </w:r>
      <w:r w:rsidRPr="004A6A2F">
        <w:rPr>
          <w:rFonts w:ascii="Times New Roman" w:hAnsi="Times New Roman"/>
          <w:color w:val="000000" w:themeColor="text1"/>
          <w:sz w:val="20"/>
        </w:rPr>
        <w:t xml:space="preserve"> rights to empower children and young people to exercise their rights as citizens of Wales and the world;</w:t>
      </w:r>
    </w:p>
    <w:p w14:paraId="1C679834" w14:textId="5DA3AE5B" w:rsidR="00333C56" w:rsidRPr="004A6A2F" w:rsidRDefault="00333C56" w:rsidP="00333C56">
      <w:pPr>
        <w:pStyle w:val="ListParagraph"/>
        <w:widowControl/>
        <w:numPr>
          <w:ilvl w:val="0"/>
          <w:numId w:val="7"/>
        </w:numPr>
        <w:overflowPunct/>
        <w:autoSpaceDE/>
        <w:autoSpaceDN/>
        <w:adjustRightInd/>
        <w:spacing w:after="160" w:line="259" w:lineRule="auto"/>
        <w:textAlignment w:val="auto"/>
        <w:rPr>
          <w:rFonts w:ascii="Times New Roman" w:hAnsi="Times New Roman"/>
          <w:color w:val="000000" w:themeColor="text1"/>
          <w:sz w:val="20"/>
        </w:rPr>
      </w:pPr>
      <w:r w:rsidRPr="004A6A2F">
        <w:rPr>
          <w:rFonts w:ascii="Times New Roman" w:hAnsi="Times New Roman"/>
          <w:color w:val="000000" w:themeColor="text1"/>
          <w:sz w:val="20"/>
        </w:rPr>
        <w:t xml:space="preserve">an enhanced feedback and </w:t>
      </w:r>
      <w:r w:rsidR="009F202D" w:rsidRPr="004A6A2F">
        <w:rPr>
          <w:rFonts w:ascii="Times New Roman" w:hAnsi="Times New Roman"/>
          <w:sz w:val="20"/>
        </w:rPr>
        <w:t>complaints</w:t>
      </w:r>
      <w:r w:rsidRPr="004A6A2F">
        <w:rPr>
          <w:rFonts w:ascii="Times New Roman" w:hAnsi="Times New Roman"/>
          <w:color w:val="000000" w:themeColor="text1"/>
          <w:sz w:val="20"/>
        </w:rPr>
        <w:t xml:space="preserve"> process for young people.</w:t>
      </w:r>
    </w:p>
    <w:p w14:paraId="4D46D709" w14:textId="77777777" w:rsidR="00333C56" w:rsidRPr="009F7476" w:rsidRDefault="00333C56" w:rsidP="00333C56">
      <w:pPr>
        <w:pStyle w:val="Default"/>
        <w:rPr>
          <w:i/>
          <w:iCs/>
          <w:color w:val="000000" w:themeColor="text1"/>
          <w:sz w:val="20"/>
          <w:szCs w:val="20"/>
        </w:rPr>
      </w:pPr>
      <w:r w:rsidRPr="009F7476">
        <w:rPr>
          <w:i/>
          <w:iCs/>
          <w:color w:val="000000" w:themeColor="text1"/>
          <w:sz w:val="20"/>
          <w:szCs w:val="20"/>
        </w:rPr>
        <w:t xml:space="preserve">Children and Young people’s participation – Covid 19 </w:t>
      </w:r>
    </w:p>
    <w:p w14:paraId="31B44D6F" w14:textId="1C37E7EB" w:rsidR="00333C56" w:rsidRPr="004A6A2F" w:rsidRDefault="00333C56" w:rsidP="00333C56">
      <w:pPr>
        <w:pStyle w:val="Default"/>
        <w:rPr>
          <w:color w:val="000000" w:themeColor="text1"/>
          <w:sz w:val="20"/>
          <w:szCs w:val="20"/>
        </w:rPr>
      </w:pPr>
      <w:r w:rsidRPr="004A6A2F">
        <w:rPr>
          <w:color w:val="000000" w:themeColor="text1"/>
          <w:sz w:val="20"/>
          <w:szCs w:val="20"/>
        </w:rPr>
        <w:br/>
        <w:t xml:space="preserve">Listening to the voices of children and young people during the pandemic was important to the Welsh Government. Working in collaboration with the Children’s Commissioner for Wales, Children in </w:t>
      </w:r>
      <w:r w:rsidR="00455F10" w:rsidRPr="004A6A2F">
        <w:rPr>
          <w:color w:val="000000" w:themeColor="text1"/>
          <w:sz w:val="20"/>
          <w:szCs w:val="20"/>
        </w:rPr>
        <w:t>Wales,</w:t>
      </w:r>
      <w:r w:rsidRPr="004A6A2F">
        <w:rPr>
          <w:color w:val="000000" w:themeColor="text1"/>
          <w:sz w:val="20"/>
          <w:szCs w:val="20"/>
        </w:rPr>
        <w:t xml:space="preserve"> and Welsh Youth Parliament two nation-wide </w:t>
      </w:r>
      <w:r w:rsidRPr="004A6A2F">
        <w:rPr>
          <w:sz w:val="20"/>
          <w:szCs w:val="20"/>
        </w:rPr>
        <w:t>Coronavirus and Me surveys</w:t>
      </w:r>
      <w:r w:rsidRPr="004A6A2F">
        <w:rPr>
          <w:rStyle w:val="Emphasis"/>
          <w:color w:val="000000" w:themeColor="text1"/>
          <w:sz w:val="20"/>
          <w:szCs w:val="20"/>
        </w:rPr>
        <w:t xml:space="preserve"> </w:t>
      </w:r>
      <w:r w:rsidRPr="004A6A2F">
        <w:rPr>
          <w:rStyle w:val="Emphasis"/>
          <w:i w:val="0"/>
          <w:iCs w:val="0"/>
          <w:color w:val="000000" w:themeColor="text1"/>
          <w:sz w:val="20"/>
          <w:szCs w:val="20"/>
        </w:rPr>
        <w:t>of children and young people</w:t>
      </w:r>
      <w:r w:rsidRPr="004A6A2F">
        <w:rPr>
          <w:i/>
          <w:iCs/>
          <w:color w:val="000000" w:themeColor="text1"/>
          <w:sz w:val="20"/>
          <w:szCs w:val="20"/>
        </w:rPr>
        <w:t xml:space="preserve"> </w:t>
      </w:r>
      <w:r w:rsidRPr="004A6A2F">
        <w:rPr>
          <w:color w:val="000000" w:themeColor="text1"/>
          <w:sz w:val="20"/>
          <w:szCs w:val="20"/>
        </w:rPr>
        <w:t xml:space="preserve">were held. With more than 43,000 responses it allowed young people, aged </w:t>
      </w:r>
      <w:r w:rsidR="0069511C" w:rsidRPr="004A6A2F">
        <w:rPr>
          <w:color w:val="000000" w:themeColor="text1"/>
          <w:sz w:val="20"/>
          <w:szCs w:val="20"/>
        </w:rPr>
        <w:t>seven</w:t>
      </w:r>
      <w:r w:rsidRPr="004A6A2F">
        <w:rPr>
          <w:color w:val="000000" w:themeColor="text1"/>
          <w:sz w:val="20"/>
          <w:szCs w:val="20"/>
        </w:rPr>
        <w:t xml:space="preserve"> to </w:t>
      </w:r>
      <w:r w:rsidR="009F202D" w:rsidRPr="004A6A2F">
        <w:rPr>
          <w:color w:val="000000" w:themeColor="text1"/>
          <w:sz w:val="20"/>
          <w:szCs w:val="20"/>
        </w:rPr>
        <w:t>eighteen</w:t>
      </w:r>
      <w:r w:rsidRPr="004A6A2F">
        <w:rPr>
          <w:color w:val="000000" w:themeColor="text1"/>
          <w:sz w:val="20"/>
          <w:szCs w:val="20"/>
        </w:rPr>
        <w:t xml:space="preserve">, to provide their views about the impact of the pandemic on a range of issues including their health, </w:t>
      </w:r>
      <w:r w:rsidR="00455F10" w:rsidRPr="004A6A2F">
        <w:rPr>
          <w:color w:val="000000" w:themeColor="text1"/>
          <w:sz w:val="20"/>
          <w:szCs w:val="20"/>
        </w:rPr>
        <w:t>education,</w:t>
      </w:r>
      <w:r w:rsidRPr="004A6A2F">
        <w:rPr>
          <w:color w:val="000000" w:themeColor="text1"/>
          <w:sz w:val="20"/>
          <w:szCs w:val="20"/>
        </w:rPr>
        <w:t xml:space="preserve"> and social aspects of their lives. The survey also considered the needs of specific groups. The Welsh Government used the survey results widely.    </w:t>
      </w:r>
    </w:p>
    <w:p w14:paraId="6D0B7B01" w14:textId="77777777" w:rsidR="00333C56" w:rsidRPr="004A6A2F" w:rsidRDefault="00333C56" w:rsidP="00333C56">
      <w:pPr>
        <w:pStyle w:val="Default"/>
        <w:rPr>
          <w:color w:val="000000" w:themeColor="text1"/>
          <w:sz w:val="20"/>
          <w:szCs w:val="20"/>
        </w:rPr>
      </w:pPr>
    </w:p>
    <w:p w14:paraId="6C7AD3D7" w14:textId="77777777" w:rsidR="00333C56" w:rsidRPr="004A6A2F" w:rsidRDefault="00333C56" w:rsidP="00333C56">
      <w:pPr>
        <w:pStyle w:val="Default"/>
        <w:rPr>
          <w:color w:val="000000" w:themeColor="text1"/>
          <w:sz w:val="20"/>
          <w:szCs w:val="20"/>
        </w:rPr>
      </w:pPr>
      <w:r w:rsidRPr="004A6A2F">
        <w:rPr>
          <w:color w:val="000000" w:themeColor="text1"/>
          <w:sz w:val="20"/>
          <w:szCs w:val="20"/>
        </w:rPr>
        <w:t xml:space="preserve">Regular virtual meetings were also held between young people and the First Minister and individual Cabinet Ministers to discuss the impact of the pandemic.  </w:t>
      </w:r>
    </w:p>
    <w:p w14:paraId="3F1DD053" w14:textId="77777777" w:rsidR="00333C56" w:rsidRPr="004A6A2F" w:rsidRDefault="00333C56" w:rsidP="00333C56">
      <w:pPr>
        <w:pStyle w:val="Default"/>
        <w:rPr>
          <w:color w:val="000000" w:themeColor="text1"/>
          <w:sz w:val="20"/>
          <w:szCs w:val="20"/>
        </w:rPr>
      </w:pPr>
    </w:p>
    <w:p w14:paraId="75CDC54F" w14:textId="77777777" w:rsidR="00333C56" w:rsidRPr="009F7476" w:rsidRDefault="00333C56" w:rsidP="00333C56">
      <w:pPr>
        <w:rPr>
          <w:rFonts w:ascii="Times New Roman" w:hAnsi="Times New Roman"/>
          <w:i/>
          <w:iCs/>
          <w:color w:val="000000" w:themeColor="text1"/>
          <w:sz w:val="20"/>
        </w:rPr>
      </w:pPr>
      <w:r w:rsidRPr="009F7476">
        <w:rPr>
          <w:rFonts w:ascii="Times New Roman" w:hAnsi="Times New Roman"/>
          <w:i/>
          <w:iCs/>
          <w:color w:val="000000" w:themeColor="text1"/>
          <w:sz w:val="20"/>
        </w:rPr>
        <w:t xml:space="preserve">Children and Young people’s participation – general  </w:t>
      </w:r>
    </w:p>
    <w:p w14:paraId="72175AA3" w14:textId="77777777" w:rsidR="00333C56" w:rsidRPr="004A6A2F" w:rsidRDefault="00333C56" w:rsidP="00333C56">
      <w:pPr>
        <w:rPr>
          <w:rFonts w:ascii="Times New Roman" w:hAnsi="Times New Roman"/>
          <w:color w:val="000000" w:themeColor="text1"/>
          <w:sz w:val="20"/>
        </w:rPr>
      </w:pPr>
    </w:p>
    <w:p w14:paraId="04FD11A2" w14:textId="636D320A" w:rsidR="00333C56" w:rsidRPr="004A6A2F" w:rsidRDefault="00333C56" w:rsidP="00333C56">
      <w:pPr>
        <w:rPr>
          <w:rFonts w:ascii="Times New Roman" w:hAnsi="Times New Roman"/>
          <w:color w:val="000000" w:themeColor="text1"/>
          <w:sz w:val="20"/>
        </w:rPr>
      </w:pPr>
      <w:r w:rsidRPr="004A6A2F">
        <w:rPr>
          <w:rFonts w:ascii="Times New Roman" w:hAnsi="Times New Roman"/>
          <w:color w:val="000000" w:themeColor="text1"/>
          <w:sz w:val="20"/>
        </w:rPr>
        <w:t>The Welsh Government provides annual funding to Young Wales</w:t>
      </w:r>
      <w:r w:rsidR="004D1096" w:rsidRPr="004A6A2F">
        <w:rPr>
          <w:rFonts w:ascii="Times New Roman" w:hAnsi="Times New Roman"/>
          <w:color w:val="000000" w:themeColor="text1"/>
          <w:sz w:val="20"/>
        </w:rPr>
        <w:t xml:space="preserve">, </w:t>
      </w:r>
      <w:r w:rsidRPr="004A6A2F">
        <w:rPr>
          <w:rFonts w:ascii="Times New Roman" w:hAnsi="Times New Roman"/>
          <w:color w:val="000000" w:themeColor="text1"/>
          <w:sz w:val="20"/>
        </w:rPr>
        <w:t>through Children in Wales</w:t>
      </w:r>
      <w:r w:rsidR="004D1096" w:rsidRPr="004A6A2F">
        <w:rPr>
          <w:rFonts w:ascii="Times New Roman" w:hAnsi="Times New Roman"/>
          <w:color w:val="000000" w:themeColor="text1"/>
          <w:sz w:val="20"/>
        </w:rPr>
        <w:t>,</w:t>
      </w:r>
      <w:r w:rsidRPr="004A6A2F">
        <w:rPr>
          <w:rFonts w:ascii="Times New Roman" w:hAnsi="Times New Roman"/>
          <w:color w:val="000000" w:themeColor="text1"/>
          <w:sz w:val="20"/>
        </w:rPr>
        <w:t xml:space="preserve"> to enable the voice of children and young people to be fed into the policy making cycle. The Young Wales project provides proactive and reactive feedback to Ministers and officials.</w:t>
      </w:r>
    </w:p>
    <w:p w14:paraId="213931C6" w14:textId="77777777" w:rsidR="00D01118" w:rsidRPr="004A6A2F" w:rsidRDefault="00D01118" w:rsidP="00333C56">
      <w:pPr>
        <w:rPr>
          <w:rFonts w:ascii="Times New Roman" w:hAnsi="Times New Roman"/>
          <w:color w:val="000000" w:themeColor="text1"/>
          <w:sz w:val="20"/>
        </w:rPr>
      </w:pPr>
    </w:p>
    <w:p w14:paraId="7B9A3569" w14:textId="7A510643" w:rsidR="00333C56" w:rsidRPr="004A6A2F" w:rsidRDefault="00333C56" w:rsidP="00333C56">
      <w:pPr>
        <w:rPr>
          <w:rFonts w:ascii="Times New Roman" w:hAnsi="Times New Roman"/>
          <w:color w:val="000000" w:themeColor="text1"/>
          <w:sz w:val="20"/>
        </w:rPr>
      </w:pPr>
      <w:r w:rsidRPr="004A6A2F">
        <w:rPr>
          <w:rFonts w:ascii="Times New Roman" w:hAnsi="Times New Roman"/>
          <w:color w:val="000000" w:themeColor="text1"/>
          <w:sz w:val="20"/>
        </w:rPr>
        <w:t xml:space="preserve">In November 2018, 60 young people were elected as </w:t>
      </w:r>
      <w:r w:rsidR="009169DA" w:rsidRPr="004A6A2F">
        <w:rPr>
          <w:rFonts w:ascii="Times New Roman" w:hAnsi="Times New Roman"/>
          <w:color w:val="000000" w:themeColor="text1"/>
          <w:sz w:val="20"/>
        </w:rPr>
        <w:t xml:space="preserve">members of the first </w:t>
      </w:r>
      <w:r w:rsidRPr="004A6A2F">
        <w:rPr>
          <w:rFonts w:ascii="Times New Roman" w:hAnsi="Times New Roman"/>
          <w:color w:val="000000" w:themeColor="text1"/>
          <w:sz w:val="20"/>
        </w:rPr>
        <w:t xml:space="preserve">Welsh Youth Parliament. </w:t>
      </w:r>
      <w:r w:rsidR="009169DA" w:rsidRPr="004A6A2F">
        <w:rPr>
          <w:rFonts w:ascii="Times New Roman" w:hAnsi="Times New Roman"/>
          <w:color w:val="000000" w:themeColor="text1"/>
          <w:sz w:val="20"/>
        </w:rPr>
        <w:t xml:space="preserve">The 60 Welsh Youth Parliament Members for 2021-23 met for the first time in January and February 2022. </w:t>
      </w:r>
      <w:r w:rsidRPr="004A6A2F">
        <w:rPr>
          <w:rFonts w:ascii="Times New Roman" w:hAnsi="Times New Roman"/>
          <w:color w:val="000000" w:themeColor="text1"/>
          <w:sz w:val="20"/>
        </w:rPr>
        <w:t xml:space="preserve">The </w:t>
      </w:r>
      <w:r w:rsidR="009F202D" w:rsidRPr="004A6A2F">
        <w:rPr>
          <w:rFonts w:ascii="Times New Roman" w:hAnsi="Times New Roman"/>
          <w:sz w:val="20"/>
        </w:rPr>
        <w:t>Welsh Youth Parliament</w:t>
      </w:r>
      <w:r w:rsidRPr="004A6A2F">
        <w:rPr>
          <w:rFonts w:ascii="Times New Roman" w:hAnsi="Times New Roman"/>
          <w:color w:val="000000" w:themeColor="text1"/>
          <w:sz w:val="20"/>
        </w:rPr>
        <w:t xml:space="preserve"> members </w:t>
      </w:r>
      <w:r w:rsidR="00455F10" w:rsidRPr="004A6A2F">
        <w:rPr>
          <w:rFonts w:ascii="Times New Roman" w:hAnsi="Times New Roman"/>
          <w:color w:val="000000" w:themeColor="text1"/>
          <w:sz w:val="20"/>
        </w:rPr>
        <w:t>highlight,</w:t>
      </w:r>
      <w:r w:rsidRPr="004A6A2F">
        <w:rPr>
          <w:rFonts w:ascii="Times New Roman" w:hAnsi="Times New Roman"/>
          <w:color w:val="000000" w:themeColor="text1"/>
          <w:sz w:val="20"/>
        </w:rPr>
        <w:t xml:space="preserve"> and debate issues raised by children and young people at a national level</w:t>
      </w:r>
      <w:r w:rsidR="00E928AB" w:rsidRPr="004A6A2F">
        <w:rPr>
          <w:rFonts w:ascii="Times New Roman" w:hAnsi="Times New Roman"/>
          <w:color w:val="000000" w:themeColor="text1"/>
          <w:sz w:val="20"/>
        </w:rPr>
        <w:t>,</w:t>
      </w:r>
      <w:r w:rsidRPr="004A6A2F">
        <w:rPr>
          <w:rFonts w:ascii="Times New Roman" w:hAnsi="Times New Roman"/>
          <w:color w:val="000000" w:themeColor="text1"/>
          <w:sz w:val="20"/>
        </w:rPr>
        <w:t xml:space="preserve"> working directly with Senedd Cymru and regularly meeting with Welsh </w:t>
      </w:r>
      <w:r w:rsidR="00D41F56" w:rsidRPr="004A6A2F">
        <w:rPr>
          <w:rFonts w:ascii="Times New Roman" w:hAnsi="Times New Roman"/>
          <w:color w:val="000000" w:themeColor="text1"/>
          <w:sz w:val="20"/>
        </w:rPr>
        <w:t>M</w:t>
      </w:r>
      <w:r w:rsidRPr="004A6A2F">
        <w:rPr>
          <w:rFonts w:ascii="Times New Roman" w:hAnsi="Times New Roman"/>
          <w:color w:val="000000" w:themeColor="text1"/>
          <w:sz w:val="20"/>
        </w:rPr>
        <w:t>inisters to raise the voices of children and young people.</w:t>
      </w:r>
      <w:r w:rsidR="00D01118" w:rsidRPr="004A6A2F">
        <w:rPr>
          <w:rFonts w:ascii="Times New Roman" w:hAnsi="Times New Roman"/>
          <w:color w:val="000000" w:themeColor="text1"/>
          <w:sz w:val="20"/>
        </w:rPr>
        <w:t xml:space="preserve"> </w:t>
      </w:r>
    </w:p>
    <w:p w14:paraId="56C20E50" w14:textId="6DABECC0" w:rsidR="00AD41FF" w:rsidRPr="004A6A2F" w:rsidRDefault="00AD41FF" w:rsidP="00333C56">
      <w:pPr>
        <w:rPr>
          <w:rFonts w:ascii="Times New Roman" w:hAnsi="Times New Roman"/>
          <w:color w:val="000000" w:themeColor="text1"/>
          <w:sz w:val="20"/>
        </w:rPr>
      </w:pPr>
    </w:p>
    <w:p w14:paraId="77A66BD8" w14:textId="573052D6" w:rsidR="00AD41FF" w:rsidRPr="004A6A2F" w:rsidRDefault="00AD41FF" w:rsidP="00333C56">
      <w:pPr>
        <w:rPr>
          <w:rFonts w:ascii="Times New Roman" w:hAnsi="Times New Roman"/>
          <w:color w:val="000000" w:themeColor="text1"/>
          <w:sz w:val="20"/>
        </w:rPr>
      </w:pPr>
      <w:r w:rsidRPr="004A6A2F">
        <w:rPr>
          <w:rFonts w:ascii="Times New Roman" w:hAnsi="Times New Roman"/>
          <w:color w:val="000000" w:themeColor="text1"/>
          <w:sz w:val="20"/>
        </w:rPr>
        <w:t xml:space="preserve">The Welsh Government provide core funding to the Urdd. The Urdd is Europe’s biggest youth movement with approximately 55,000 young members. The organisation is committed to providing children and young people opportunities to enable them to make positive contributions to their communities.   </w:t>
      </w:r>
    </w:p>
    <w:p w14:paraId="65FFFADF" w14:textId="77777777" w:rsidR="00333C56" w:rsidRPr="004A6A2F" w:rsidRDefault="00333C56" w:rsidP="00333C56">
      <w:pPr>
        <w:jc w:val="center"/>
        <w:rPr>
          <w:rFonts w:ascii="Times New Roman" w:hAnsi="Times New Roman"/>
          <w:b/>
          <w:bCs/>
          <w:color w:val="000000" w:themeColor="text1"/>
          <w:sz w:val="20"/>
        </w:rPr>
      </w:pPr>
    </w:p>
    <w:p w14:paraId="663ACC76" w14:textId="77777777" w:rsidR="00FB311E" w:rsidRPr="004A6A2F" w:rsidRDefault="00FB311E">
      <w:pPr>
        <w:widowControl/>
        <w:overflowPunct/>
        <w:autoSpaceDE/>
        <w:autoSpaceDN/>
        <w:adjustRightInd/>
        <w:textAlignment w:val="auto"/>
        <w:rPr>
          <w:rFonts w:ascii="Times New Roman" w:hAnsi="Times New Roman"/>
          <w:b/>
          <w:bCs/>
          <w:color w:val="000000" w:themeColor="text1"/>
          <w:sz w:val="20"/>
        </w:rPr>
      </w:pPr>
      <w:r w:rsidRPr="004A6A2F">
        <w:rPr>
          <w:rFonts w:ascii="Times New Roman" w:hAnsi="Times New Roman"/>
          <w:b/>
          <w:bCs/>
          <w:color w:val="000000" w:themeColor="text1"/>
          <w:sz w:val="20"/>
        </w:rPr>
        <w:br w:type="page"/>
      </w:r>
    </w:p>
    <w:p w14:paraId="21DD74B0" w14:textId="17F784B0" w:rsidR="00AF1C07" w:rsidRPr="004A6A2F" w:rsidRDefault="00532B09" w:rsidP="00117745">
      <w:pPr>
        <w:pStyle w:val="DeptBullets"/>
        <w:numPr>
          <w:ilvl w:val="0"/>
          <w:numId w:val="0"/>
        </w:numPr>
        <w:rPr>
          <w:rFonts w:ascii="Times New Roman" w:hAnsi="Times New Roman"/>
          <w:b/>
          <w:bCs/>
          <w:color w:val="000000" w:themeColor="text1"/>
          <w:sz w:val="20"/>
        </w:rPr>
      </w:pPr>
      <w:r w:rsidRPr="004A6A2F">
        <w:rPr>
          <w:rFonts w:ascii="Times New Roman" w:hAnsi="Times New Roman"/>
          <w:b/>
          <w:bCs/>
          <w:color w:val="000000" w:themeColor="text1"/>
          <w:sz w:val="20"/>
        </w:rPr>
        <w:lastRenderedPageBreak/>
        <w:t>Scotland</w:t>
      </w:r>
    </w:p>
    <w:p w14:paraId="28964637" w14:textId="4A0369D9" w:rsidR="00945373" w:rsidRPr="004A6A2F" w:rsidRDefault="00C30584" w:rsidP="00C30584">
      <w:pPr>
        <w:rPr>
          <w:rFonts w:ascii="Times New Roman" w:hAnsi="Times New Roman"/>
          <w:b/>
          <w:color w:val="000000" w:themeColor="text1"/>
          <w:sz w:val="20"/>
        </w:rPr>
      </w:pPr>
      <w:r w:rsidRPr="004A6A2F">
        <w:rPr>
          <w:rFonts w:ascii="Times New Roman" w:hAnsi="Times New Roman"/>
          <w:b/>
          <w:color w:val="000000" w:themeColor="text1"/>
          <w:sz w:val="20"/>
        </w:rPr>
        <w:t xml:space="preserve">1. </w:t>
      </w:r>
      <w:r w:rsidR="00945373" w:rsidRPr="004A6A2F">
        <w:rPr>
          <w:rFonts w:ascii="Times New Roman" w:hAnsi="Times New Roman"/>
          <w:b/>
          <w:color w:val="000000" w:themeColor="text1"/>
          <w:sz w:val="20"/>
        </w:rPr>
        <w:t xml:space="preserve">The United Nations Convention on the Rights of the Child (Incorporation)(Scotland) Bill </w:t>
      </w:r>
    </w:p>
    <w:p w14:paraId="28107D81" w14:textId="77777777" w:rsidR="00945373" w:rsidRPr="004A6A2F" w:rsidRDefault="00945373" w:rsidP="00945373">
      <w:pPr>
        <w:rPr>
          <w:rFonts w:ascii="Times New Roman" w:hAnsi="Times New Roman"/>
          <w:b/>
          <w:color w:val="000000" w:themeColor="text1"/>
          <w:sz w:val="20"/>
        </w:rPr>
      </w:pPr>
    </w:p>
    <w:p w14:paraId="1BAB8952" w14:textId="269C23A6" w:rsidR="00945373" w:rsidRPr="004A6A2F" w:rsidRDefault="00945373" w:rsidP="00945373">
      <w:pPr>
        <w:pStyle w:val="ListParagraph"/>
        <w:ind w:left="0"/>
        <w:rPr>
          <w:rFonts w:ascii="Times New Roman" w:hAnsi="Times New Roman"/>
          <w:color w:val="000000" w:themeColor="text1"/>
          <w:sz w:val="20"/>
          <w:lang w:eastAsia="en-GB"/>
        </w:rPr>
      </w:pPr>
      <w:r w:rsidRPr="004A6A2F">
        <w:rPr>
          <w:rFonts w:ascii="Times New Roman" w:hAnsi="Times New Roman"/>
          <w:color w:val="000000" w:themeColor="text1"/>
          <w:sz w:val="20"/>
        </w:rPr>
        <w:t xml:space="preserve">On 16 March 2021, the Scottish Parliament unanimously passed the </w:t>
      </w:r>
      <w:r w:rsidR="009F202D" w:rsidRPr="004A6A2F">
        <w:rPr>
          <w:rFonts w:ascii="Times New Roman" w:hAnsi="Times New Roman"/>
          <w:sz w:val="20"/>
        </w:rPr>
        <w:t>United Nations Convention on the Rights of the Child (Incorporation)(Scotland) Bill</w:t>
      </w:r>
      <w:r w:rsidRPr="004A6A2F">
        <w:rPr>
          <w:rFonts w:ascii="Times New Roman" w:hAnsi="Times New Roman"/>
          <w:color w:val="000000" w:themeColor="text1"/>
          <w:sz w:val="20"/>
        </w:rPr>
        <w:t xml:space="preserve"> (the “Bill”) to incorporate the UN Convention on the Rights of the Child (UNCRC) into Scots law.  The Bill </w:t>
      </w:r>
      <w:r w:rsidRPr="004A6A2F">
        <w:rPr>
          <w:rFonts w:ascii="Times New Roman" w:hAnsi="Times New Roman"/>
          <w:color w:val="000000" w:themeColor="text1"/>
          <w:sz w:val="20"/>
          <w:lang w:eastAsia="en-GB"/>
        </w:rPr>
        <w:t xml:space="preserve">seeks to incorporate the UNCRC, and the first and second Optional Protocols, directly into Scots law to the maximum extent possible. </w:t>
      </w:r>
      <w:r w:rsidRPr="004A6A2F">
        <w:rPr>
          <w:rFonts w:ascii="Times New Roman" w:hAnsi="Times New Roman"/>
          <w:color w:val="000000" w:themeColor="text1"/>
          <w:sz w:val="20"/>
        </w:rPr>
        <w:t xml:space="preserve">In April 2021, a reference of certain provisions of the Bill </w:t>
      </w:r>
      <w:r w:rsidR="00FD2A3B" w:rsidRPr="004A6A2F">
        <w:rPr>
          <w:rFonts w:ascii="Times New Roman" w:hAnsi="Times New Roman"/>
          <w:color w:val="000000" w:themeColor="text1"/>
          <w:sz w:val="20"/>
        </w:rPr>
        <w:t>was made by UK Law Officers to the UK Supreme Court</w:t>
      </w:r>
      <w:r w:rsidRPr="004A6A2F">
        <w:rPr>
          <w:rFonts w:ascii="Times New Roman" w:hAnsi="Times New Roman"/>
          <w:color w:val="000000" w:themeColor="text1"/>
          <w:sz w:val="20"/>
        </w:rPr>
        <w:t>. In October 2021, the court issued its judgment, finding some of the provisions to be out</w:t>
      </w:r>
      <w:r w:rsidR="00D03140" w:rsidRPr="004A6A2F">
        <w:rPr>
          <w:rFonts w:ascii="Times New Roman" w:hAnsi="Times New Roman"/>
          <w:color w:val="000000" w:themeColor="text1"/>
          <w:sz w:val="20"/>
        </w:rPr>
        <w:t>side</w:t>
      </w:r>
      <w:r w:rsidR="00851CE3" w:rsidRPr="004A6A2F">
        <w:rPr>
          <w:rFonts w:ascii="Times New Roman" w:hAnsi="Times New Roman"/>
          <w:color w:val="000000" w:themeColor="text1"/>
          <w:sz w:val="20"/>
        </w:rPr>
        <w:t xml:space="preserve"> </w:t>
      </w:r>
      <w:r w:rsidR="002D278B" w:rsidRPr="004A6A2F">
        <w:rPr>
          <w:rFonts w:ascii="Times New Roman" w:hAnsi="Times New Roman"/>
          <w:color w:val="000000" w:themeColor="text1"/>
          <w:sz w:val="20"/>
        </w:rPr>
        <w:t>of</w:t>
      </w:r>
      <w:r w:rsidRPr="004A6A2F">
        <w:rPr>
          <w:rFonts w:ascii="Times New Roman" w:hAnsi="Times New Roman"/>
          <w:color w:val="000000" w:themeColor="text1"/>
          <w:sz w:val="20"/>
        </w:rPr>
        <w:t xml:space="preserve"> the legislative competence of the Scottish Parliament.  </w:t>
      </w:r>
    </w:p>
    <w:p w14:paraId="1EBFBEE5" w14:textId="77777777" w:rsidR="00945373" w:rsidRPr="004A6A2F" w:rsidRDefault="00945373" w:rsidP="00945373">
      <w:pPr>
        <w:pStyle w:val="ListParagraph"/>
        <w:ind w:left="0"/>
        <w:rPr>
          <w:rFonts w:ascii="Times New Roman" w:hAnsi="Times New Roman"/>
          <w:color w:val="000000" w:themeColor="text1"/>
          <w:sz w:val="20"/>
          <w:lang w:eastAsia="en-GB"/>
        </w:rPr>
      </w:pPr>
    </w:p>
    <w:p w14:paraId="3D0B2232" w14:textId="6F119C72" w:rsidR="00945373" w:rsidRPr="004A6A2F" w:rsidRDefault="00945373" w:rsidP="00945373">
      <w:pPr>
        <w:pStyle w:val="ListParagraph"/>
        <w:ind w:left="0"/>
        <w:rPr>
          <w:rFonts w:ascii="Times New Roman" w:hAnsi="Times New Roman"/>
          <w:color w:val="000000" w:themeColor="text1"/>
          <w:sz w:val="20"/>
        </w:rPr>
      </w:pPr>
      <w:r w:rsidRPr="004A6A2F">
        <w:rPr>
          <w:rFonts w:ascii="Times New Roman" w:hAnsi="Times New Roman"/>
          <w:color w:val="000000" w:themeColor="text1"/>
          <w:sz w:val="20"/>
          <w:lang w:eastAsia="en-GB"/>
        </w:rPr>
        <w:t>T</w:t>
      </w:r>
      <w:r w:rsidRPr="004A6A2F">
        <w:rPr>
          <w:rFonts w:ascii="Times New Roman" w:hAnsi="Times New Roman"/>
          <w:bCs/>
          <w:color w:val="000000" w:themeColor="text1"/>
          <w:sz w:val="20"/>
        </w:rPr>
        <w:t xml:space="preserve">he Scottish Government is working through the full implications of the Supreme Court judgment to ensure that incorporation can happen as quickly as possible with a high degree of confidence that any amendments to the Bill do not attract further challenge. </w:t>
      </w:r>
      <w:r w:rsidR="004924CE" w:rsidRPr="004A6A2F">
        <w:rPr>
          <w:rFonts w:ascii="Times New Roman" w:hAnsi="Times New Roman"/>
          <w:color w:val="000000" w:themeColor="text1"/>
          <w:sz w:val="20"/>
        </w:rPr>
        <w:t xml:space="preserve">The intention is to bring the Bill back to the Scottish Parliament with amendments, to address the judgment, before the end of the year. </w:t>
      </w:r>
      <w:r w:rsidRPr="004A6A2F">
        <w:rPr>
          <w:rFonts w:ascii="Times New Roman" w:hAnsi="Times New Roman"/>
          <w:bCs/>
          <w:color w:val="000000" w:themeColor="text1"/>
          <w:sz w:val="20"/>
        </w:rPr>
        <w:t xml:space="preserve">In the interim, the majority of work in relation to implementation of the UNCRC can proceed and is continuing at pace.  </w:t>
      </w:r>
    </w:p>
    <w:p w14:paraId="6F2BAB2F" w14:textId="77777777" w:rsidR="00945373" w:rsidRPr="004A6A2F" w:rsidRDefault="00945373" w:rsidP="00945373">
      <w:pPr>
        <w:rPr>
          <w:rFonts w:ascii="Times New Roman" w:hAnsi="Times New Roman"/>
          <w:color w:val="000000" w:themeColor="text1"/>
          <w:sz w:val="20"/>
        </w:rPr>
      </w:pPr>
    </w:p>
    <w:p w14:paraId="79530DCD" w14:textId="2686D1CE" w:rsidR="00945373" w:rsidRPr="004A6A2F" w:rsidRDefault="00945373" w:rsidP="00945373">
      <w:pPr>
        <w:pStyle w:val="ListParagraph"/>
        <w:ind w:left="0"/>
        <w:rPr>
          <w:rFonts w:ascii="Times New Roman" w:hAnsi="Times New Roman"/>
          <w:b/>
          <w:color w:val="000000" w:themeColor="text1"/>
          <w:sz w:val="20"/>
          <w:shd w:val="clear" w:color="auto" w:fill="FFFFFF"/>
        </w:rPr>
      </w:pPr>
      <w:r w:rsidRPr="004A6A2F">
        <w:rPr>
          <w:rFonts w:ascii="Times New Roman" w:hAnsi="Times New Roman"/>
          <w:b/>
          <w:color w:val="000000" w:themeColor="text1"/>
          <w:sz w:val="20"/>
        </w:rPr>
        <w:t>2.</w:t>
      </w:r>
      <w:r w:rsidR="006B6B25" w:rsidRPr="004A6A2F">
        <w:rPr>
          <w:rFonts w:ascii="Times New Roman" w:hAnsi="Times New Roman"/>
          <w:b/>
          <w:color w:val="000000" w:themeColor="text1"/>
          <w:sz w:val="20"/>
        </w:rPr>
        <w:t xml:space="preserve"> </w:t>
      </w:r>
      <w:r w:rsidRPr="004A6A2F">
        <w:rPr>
          <w:rFonts w:ascii="Times New Roman" w:hAnsi="Times New Roman"/>
          <w:b/>
          <w:color w:val="000000" w:themeColor="text1"/>
          <w:sz w:val="20"/>
        </w:rPr>
        <w:t xml:space="preserve">Work to implement the </w:t>
      </w:r>
      <w:r w:rsidRPr="004A6A2F">
        <w:rPr>
          <w:rFonts w:ascii="Times New Roman" w:hAnsi="Times New Roman"/>
          <w:b/>
          <w:color w:val="000000" w:themeColor="text1"/>
          <w:sz w:val="20"/>
          <w:shd w:val="clear" w:color="auto" w:fill="FFFFFF"/>
        </w:rPr>
        <w:t>Children (Equal Protection from Assault) (Scotland) Act 2019, giving children the same legal protection from assault as adults</w:t>
      </w:r>
    </w:p>
    <w:p w14:paraId="024568B0" w14:textId="77777777" w:rsidR="00945373" w:rsidRPr="004A6A2F" w:rsidRDefault="00945373" w:rsidP="00945373">
      <w:pPr>
        <w:pStyle w:val="ListParagraph"/>
        <w:ind w:left="0"/>
        <w:rPr>
          <w:rFonts w:ascii="Times New Roman" w:hAnsi="Times New Roman"/>
          <w:b/>
          <w:color w:val="000000" w:themeColor="text1"/>
          <w:sz w:val="20"/>
        </w:rPr>
      </w:pPr>
    </w:p>
    <w:p w14:paraId="3BCDDB1D" w14:textId="06817D89" w:rsidR="00945373" w:rsidRPr="004A6A2F" w:rsidRDefault="00945373" w:rsidP="00945373">
      <w:pPr>
        <w:pStyle w:val="ListParagraph"/>
        <w:ind w:left="0"/>
        <w:rPr>
          <w:rFonts w:ascii="Times New Roman" w:eastAsia="Calibri" w:hAnsi="Times New Roman"/>
          <w:color w:val="000000" w:themeColor="text1"/>
          <w:sz w:val="20"/>
        </w:rPr>
      </w:pPr>
      <w:r w:rsidRPr="004A6A2F">
        <w:rPr>
          <w:rFonts w:ascii="Times New Roman" w:hAnsi="Times New Roman"/>
          <w:color w:val="000000" w:themeColor="text1"/>
          <w:sz w:val="20"/>
        </w:rPr>
        <w:t xml:space="preserve">The Scottish Government supported the </w:t>
      </w:r>
      <w:r w:rsidR="009F202D" w:rsidRPr="004A6A2F">
        <w:rPr>
          <w:rFonts w:ascii="Times New Roman" w:hAnsi="Times New Roman"/>
          <w:sz w:val="20"/>
        </w:rPr>
        <w:t>Children (Equal Protection from Assault) Scotland Act 2019</w:t>
      </w:r>
      <w:r w:rsidRPr="004A6A2F">
        <w:rPr>
          <w:rFonts w:ascii="Times New Roman" w:eastAsia="Calibri" w:hAnsi="Times New Roman"/>
          <w:color w:val="000000" w:themeColor="text1"/>
          <w:sz w:val="20"/>
        </w:rPr>
        <w:t xml:space="preserve"> during its passage through the Scottish Parliament. The Act, which came fully into force on 7 November 2020, removed the common law defence of “reasonable chastisement” from the law of Scotland, essentially making all forms of physical punishment of children by a parent or carer unlawful in Scotland from that date. </w:t>
      </w:r>
    </w:p>
    <w:p w14:paraId="635BC3B3" w14:textId="77777777" w:rsidR="00945373" w:rsidRPr="004A6A2F" w:rsidRDefault="00945373" w:rsidP="00945373">
      <w:pPr>
        <w:rPr>
          <w:rFonts w:ascii="Times New Roman" w:eastAsia="Calibri" w:hAnsi="Times New Roman"/>
          <w:color w:val="000000" w:themeColor="text1"/>
          <w:sz w:val="20"/>
        </w:rPr>
      </w:pPr>
    </w:p>
    <w:p w14:paraId="526F848A" w14:textId="0C3E8FE1" w:rsidR="00945373" w:rsidRPr="004A6A2F" w:rsidRDefault="00945373" w:rsidP="00945373">
      <w:pPr>
        <w:pStyle w:val="ListParagraph"/>
        <w:ind w:left="0"/>
        <w:rPr>
          <w:rFonts w:ascii="Times New Roman" w:eastAsia="Calibri" w:hAnsi="Times New Roman"/>
          <w:color w:val="000000" w:themeColor="text1"/>
          <w:sz w:val="20"/>
        </w:rPr>
      </w:pPr>
      <w:r w:rsidRPr="004A6A2F">
        <w:rPr>
          <w:rFonts w:ascii="Times New Roman" w:eastAsia="Calibri" w:hAnsi="Times New Roman"/>
          <w:color w:val="000000" w:themeColor="text1"/>
          <w:sz w:val="20"/>
        </w:rPr>
        <w:t xml:space="preserve">The Scottish Government has provided information on the Act in a </w:t>
      </w:r>
      <w:r w:rsidR="009F202D" w:rsidRPr="004A6A2F">
        <w:rPr>
          <w:rFonts w:ascii="Times New Roman" w:eastAsia="Calibri" w:hAnsi="Times New Roman"/>
          <w:sz w:val="20"/>
        </w:rPr>
        <w:t>factsheet</w:t>
      </w:r>
      <w:r w:rsidRPr="004A6A2F">
        <w:rPr>
          <w:rStyle w:val="Hyperlink"/>
          <w:rFonts w:ascii="Times New Roman" w:eastAsia="Calibri" w:hAnsi="Times New Roman"/>
          <w:color w:val="000000" w:themeColor="text1"/>
          <w:sz w:val="20"/>
          <w:u w:val="none"/>
        </w:rPr>
        <w:t>,</w:t>
      </w:r>
      <w:r w:rsidRPr="004A6A2F">
        <w:rPr>
          <w:rFonts w:ascii="Times New Roman" w:eastAsia="Calibri" w:hAnsi="Times New Roman"/>
          <w:color w:val="000000" w:themeColor="text1"/>
          <w:sz w:val="20"/>
        </w:rPr>
        <w:t xml:space="preserve"> including in an</w:t>
      </w:r>
      <w:r w:rsidR="004C3CB9" w:rsidRPr="004A6A2F">
        <w:rPr>
          <w:rFonts w:ascii="Times New Roman" w:eastAsia="Calibri" w:hAnsi="Times New Roman"/>
          <w:sz w:val="20"/>
        </w:rPr>
        <w:t xml:space="preserve"> easy read version</w:t>
      </w:r>
      <w:r w:rsidRPr="004A6A2F">
        <w:rPr>
          <w:rFonts w:ascii="Times New Roman" w:eastAsia="Calibri" w:hAnsi="Times New Roman"/>
          <w:color w:val="000000" w:themeColor="text1"/>
          <w:sz w:val="20"/>
        </w:rPr>
        <w:t>; on</w:t>
      </w:r>
      <w:r w:rsidR="009F202D" w:rsidRPr="004A6A2F">
        <w:rPr>
          <w:rFonts w:ascii="Times New Roman" w:eastAsia="Calibri" w:hAnsi="Times New Roman"/>
          <w:sz w:val="20"/>
        </w:rPr>
        <w:t xml:space="preserve"> mygov.scot</w:t>
      </w:r>
      <w:r w:rsidRPr="004A6A2F">
        <w:rPr>
          <w:rFonts w:ascii="Times New Roman" w:eastAsia="Calibri" w:hAnsi="Times New Roman"/>
          <w:color w:val="000000" w:themeColor="text1"/>
          <w:sz w:val="20"/>
        </w:rPr>
        <w:t xml:space="preserve">; and on </w:t>
      </w:r>
      <w:r w:rsidR="009F202D" w:rsidRPr="004A6A2F">
        <w:rPr>
          <w:rFonts w:ascii="Times New Roman" w:eastAsia="Calibri" w:hAnsi="Times New Roman"/>
          <w:sz w:val="20"/>
        </w:rPr>
        <w:t>Parent Club</w:t>
      </w:r>
      <w:r w:rsidRPr="004A6A2F">
        <w:rPr>
          <w:rFonts w:ascii="Times New Roman" w:eastAsia="Calibri" w:hAnsi="Times New Roman"/>
          <w:color w:val="000000" w:themeColor="text1"/>
          <w:sz w:val="20"/>
        </w:rPr>
        <w:t xml:space="preserve">. </w:t>
      </w:r>
      <w:r w:rsidR="00FB311E" w:rsidRPr="004A6A2F">
        <w:rPr>
          <w:rFonts w:ascii="Times New Roman" w:eastAsia="Calibri" w:hAnsi="Times New Roman"/>
          <w:color w:val="000000" w:themeColor="text1"/>
          <w:sz w:val="20"/>
        </w:rPr>
        <w:t>The Scottish Government</w:t>
      </w:r>
      <w:r w:rsidRPr="004A6A2F">
        <w:rPr>
          <w:rFonts w:ascii="Times New Roman" w:eastAsia="Calibri" w:hAnsi="Times New Roman"/>
          <w:color w:val="000000" w:themeColor="text1"/>
          <w:sz w:val="20"/>
        </w:rPr>
        <w:t xml:space="preserve"> ha</w:t>
      </w:r>
      <w:r w:rsidR="000977D8" w:rsidRPr="004A6A2F">
        <w:rPr>
          <w:rFonts w:ascii="Times New Roman" w:eastAsia="Calibri" w:hAnsi="Times New Roman"/>
          <w:color w:val="000000" w:themeColor="text1"/>
          <w:sz w:val="20"/>
        </w:rPr>
        <w:t>s</w:t>
      </w:r>
      <w:r w:rsidRPr="004A6A2F">
        <w:rPr>
          <w:rFonts w:ascii="Times New Roman" w:eastAsia="Calibri" w:hAnsi="Times New Roman"/>
          <w:color w:val="000000" w:themeColor="text1"/>
          <w:sz w:val="20"/>
        </w:rPr>
        <w:t xml:space="preserve"> also prepared </w:t>
      </w:r>
      <w:r w:rsidR="009F202D" w:rsidRPr="004A6A2F">
        <w:rPr>
          <w:rFonts w:ascii="Times New Roman" w:eastAsia="Calibri" w:hAnsi="Times New Roman"/>
          <w:sz w:val="20"/>
        </w:rPr>
        <w:t>promotional materials</w:t>
      </w:r>
      <w:r w:rsidRPr="004A6A2F">
        <w:rPr>
          <w:rFonts w:ascii="Times New Roman" w:eastAsia="Calibri" w:hAnsi="Times New Roman"/>
          <w:color w:val="000000" w:themeColor="text1"/>
          <w:sz w:val="20"/>
        </w:rPr>
        <w:t xml:space="preserve"> about the Act for parents and carers, and for children and young people. In addition, </w:t>
      </w:r>
      <w:r w:rsidRPr="004A6A2F">
        <w:rPr>
          <w:rFonts w:ascii="Times New Roman" w:hAnsi="Times New Roman"/>
          <w:iCs/>
          <w:color w:val="000000" w:themeColor="text1"/>
          <w:sz w:val="20"/>
        </w:rPr>
        <w:t xml:space="preserve">the Scottish Government ran a </w:t>
      </w:r>
      <w:r w:rsidR="009F202D" w:rsidRPr="004A6A2F">
        <w:rPr>
          <w:rFonts w:ascii="Times New Roman" w:hAnsi="Times New Roman"/>
          <w:iCs/>
          <w:sz w:val="20"/>
        </w:rPr>
        <w:t>marketing campaign</w:t>
      </w:r>
      <w:r w:rsidRPr="004A6A2F">
        <w:rPr>
          <w:rFonts w:ascii="Times New Roman" w:hAnsi="Times New Roman"/>
          <w:iCs/>
          <w:color w:val="000000" w:themeColor="text1"/>
          <w:sz w:val="20"/>
        </w:rPr>
        <w:t xml:space="preserve"> and developed </w:t>
      </w:r>
      <w:r w:rsidR="009F202D" w:rsidRPr="004A6A2F">
        <w:rPr>
          <w:rFonts w:ascii="Times New Roman" w:hAnsi="Times New Roman"/>
          <w:iCs/>
          <w:sz w:val="20"/>
        </w:rPr>
        <w:t>digital resources</w:t>
      </w:r>
      <w:r w:rsidRPr="004A6A2F">
        <w:rPr>
          <w:rFonts w:ascii="Times New Roman" w:hAnsi="Times New Roman"/>
          <w:iCs/>
          <w:color w:val="000000" w:themeColor="text1"/>
          <w:sz w:val="20"/>
        </w:rPr>
        <w:t xml:space="preserve"> for families to promote positive parenting in line with its commitment to provide support to parents and carers as part of implementation work for the Act</w:t>
      </w:r>
      <w:r w:rsidRPr="004A6A2F">
        <w:rPr>
          <w:rFonts w:ascii="Times New Roman" w:hAnsi="Times New Roman"/>
          <w:color w:val="000000" w:themeColor="text1"/>
          <w:sz w:val="20"/>
        </w:rPr>
        <w:t xml:space="preserve">.   </w:t>
      </w:r>
    </w:p>
    <w:p w14:paraId="1B3C8C29" w14:textId="77777777" w:rsidR="00945373" w:rsidRPr="004A6A2F" w:rsidRDefault="00945373" w:rsidP="00945373">
      <w:pPr>
        <w:rPr>
          <w:rFonts w:ascii="Times New Roman" w:hAnsi="Times New Roman"/>
          <w:color w:val="000000" w:themeColor="text1"/>
          <w:sz w:val="20"/>
        </w:rPr>
      </w:pPr>
    </w:p>
    <w:p w14:paraId="7CD9B531" w14:textId="2C80A969" w:rsidR="00945373" w:rsidRPr="004A6A2F" w:rsidRDefault="00945373" w:rsidP="00945373">
      <w:pPr>
        <w:rPr>
          <w:rFonts w:ascii="Times New Roman" w:hAnsi="Times New Roman"/>
          <w:b/>
          <w:color w:val="000000" w:themeColor="text1"/>
          <w:sz w:val="20"/>
        </w:rPr>
      </w:pPr>
      <w:r w:rsidRPr="004A6A2F">
        <w:rPr>
          <w:rFonts w:ascii="Times New Roman" w:hAnsi="Times New Roman"/>
          <w:b/>
          <w:color w:val="000000" w:themeColor="text1"/>
          <w:sz w:val="20"/>
        </w:rPr>
        <w:t>3.</w:t>
      </w:r>
      <w:r w:rsidR="00C30584" w:rsidRPr="004A6A2F">
        <w:rPr>
          <w:rFonts w:ascii="Times New Roman" w:hAnsi="Times New Roman"/>
          <w:b/>
          <w:color w:val="000000" w:themeColor="text1"/>
          <w:sz w:val="20"/>
        </w:rPr>
        <w:t xml:space="preserve"> </w:t>
      </w:r>
      <w:r w:rsidRPr="004A6A2F">
        <w:rPr>
          <w:rFonts w:ascii="Times New Roman" w:hAnsi="Times New Roman"/>
          <w:b/>
          <w:color w:val="000000" w:themeColor="text1"/>
          <w:sz w:val="20"/>
        </w:rPr>
        <w:t>The passage of the Age of Criminal Responsibility (Scotland) Act 2019, increasing the age of criminal responsibility in Scotland from 8 to 12 years</w:t>
      </w:r>
    </w:p>
    <w:p w14:paraId="470910C3" w14:textId="77777777" w:rsidR="00945373" w:rsidRPr="004A6A2F" w:rsidRDefault="00945373" w:rsidP="00945373">
      <w:pPr>
        <w:rPr>
          <w:rFonts w:ascii="Times New Roman" w:hAnsi="Times New Roman"/>
          <w:b/>
          <w:color w:val="000000" w:themeColor="text1"/>
          <w:sz w:val="20"/>
        </w:rPr>
      </w:pPr>
    </w:p>
    <w:p w14:paraId="41D4DB56" w14:textId="11183A49" w:rsidR="00945373" w:rsidRPr="004A6A2F" w:rsidRDefault="00945373" w:rsidP="00945373">
      <w:pPr>
        <w:rPr>
          <w:rFonts w:ascii="Times New Roman" w:hAnsi="Times New Roman"/>
          <w:color w:val="000000" w:themeColor="text1"/>
          <w:sz w:val="20"/>
        </w:rPr>
      </w:pPr>
      <w:r w:rsidRPr="004A6A2F">
        <w:rPr>
          <w:rFonts w:ascii="Times New Roman" w:hAnsi="Times New Roman"/>
          <w:color w:val="000000" w:themeColor="text1"/>
          <w:sz w:val="20"/>
        </w:rPr>
        <w:t xml:space="preserve">The increase in the age of criminal responsibility (ACR) from </w:t>
      </w:r>
      <w:r w:rsidR="00940984" w:rsidRPr="004A6A2F">
        <w:rPr>
          <w:rFonts w:ascii="Times New Roman" w:hAnsi="Times New Roman"/>
          <w:color w:val="000000" w:themeColor="text1"/>
          <w:sz w:val="20"/>
        </w:rPr>
        <w:t>eight</w:t>
      </w:r>
      <w:r w:rsidRPr="004A6A2F">
        <w:rPr>
          <w:rFonts w:ascii="Times New Roman" w:hAnsi="Times New Roman"/>
          <w:color w:val="000000" w:themeColor="text1"/>
          <w:sz w:val="20"/>
        </w:rPr>
        <w:t xml:space="preserve"> to </w:t>
      </w:r>
      <w:r w:rsidR="004C3CB9" w:rsidRPr="004A6A2F">
        <w:rPr>
          <w:rFonts w:ascii="Times New Roman" w:hAnsi="Times New Roman"/>
          <w:color w:val="000000" w:themeColor="text1"/>
          <w:sz w:val="20"/>
        </w:rPr>
        <w:t>twelve</w:t>
      </w:r>
      <w:r w:rsidRPr="004A6A2F">
        <w:rPr>
          <w:rFonts w:ascii="Times New Roman" w:hAnsi="Times New Roman"/>
          <w:color w:val="000000" w:themeColor="text1"/>
          <w:sz w:val="20"/>
        </w:rPr>
        <w:t xml:space="preserve"> years old</w:t>
      </w:r>
      <w:r w:rsidR="0090173B" w:rsidRPr="004A6A2F">
        <w:rPr>
          <w:rFonts w:ascii="Times New Roman" w:hAnsi="Times New Roman"/>
          <w:color w:val="000000" w:themeColor="text1"/>
          <w:sz w:val="20"/>
        </w:rPr>
        <w:t>,</w:t>
      </w:r>
      <w:r w:rsidRPr="004A6A2F">
        <w:rPr>
          <w:rFonts w:ascii="Times New Roman" w:hAnsi="Times New Roman"/>
          <w:color w:val="000000" w:themeColor="text1"/>
          <w:sz w:val="20"/>
        </w:rPr>
        <w:t xml:space="preserve"> by way of full implementation of </w:t>
      </w:r>
      <w:r w:rsidR="00D64818" w:rsidRPr="004A6A2F">
        <w:rPr>
          <w:rFonts w:ascii="Times New Roman" w:hAnsi="Times New Roman"/>
          <w:color w:val="000000" w:themeColor="text1"/>
          <w:sz w:val="20"/>
        </w:rPr>
        <w:t xml:space="preserve">section 1 of </w:t>
      </w:r>
      <w:r w:rsidRPr="004A6A2F">
        <w:rPr>
          <w:rFonts w:ascii="Times New Roman" w:hAnsi="Times New Roman"/>
          <w:color w:val="000000" w:themeColor="text1"/>
          <w:sz w:val="20"/>
        </w:rPr>
        <w:t xml:space="preserve">the </w:t>
      </w:r>
      <w:r w:rsidR="004C3CB9" w:rsidRPr="004A6A2F">
        <w:rPr>
          <w:rFonts w:ascii="Times New Roman" w:eastAsia="Calibri" w:hAnsi="Times New Roman"/>
          <w:sz w:val="20"/>
        </w:rPr>
        <w:t>Age of Criminal Responsibility (Scotland) Act 2019</w:t>
      </w:r>
      <w:r w:rsidRPr="004A6A2F">
        <w:rPr>
          <w:rFonts w:ascii="Times New Roman" w:hAnsi="Times New Roman"/>
          <w:color w:val="000000" w:themeColor="text1"/>
          <w:sz w:val="20"/>
        </w:rPr>
        <w:t>, reflect</w:t>
      </w:r>
      <w:r w:rsidR="00FD2A3B" w:rsidRPr="004A6A2F">
        <w:rPr>
          <w:rFonts w:ascii="Times New Roman" w:hAnsi="Times New Roman"/>
          <w:color w:val="000000" w:themeColor="text1"/>
          <w:sz w:val="20"/>
        </w:rPr>
        <w:t>s</w:t>
      </w:r>
      <w:r w:rsidRPr="004A6A2F">
        <w:rPr>
          <w:rFonts w:ascii="Times New Roman" w:hAnsi="Times New Roman"/>
          <w:color w:val="000000" w:themeColor="text1"/>
          <w:sz w:val="20"/>
        </w:rPr>
        <w:t xml:space="preserve"> the Scottish Government’s progressive commitment to international human rights standards. </w:t>
      </w:r>
    </w:p>
    <w:p w14:paraId="1DEF4B8F" w14:textId="77777777" w:rsidR="00945373" w:rsidRPr="004A6A2F" w:rsidRDefault="00945373" w:rsidP="00945373">
      <w:pPr>
        <w:rPr>
          <w:rFonts w:ascii="Times New Roman" w:hAnsi="Times New Roman"/>
          <w:color w:val="000000" w:themeColor="text1"/>
          <w:sz w:val="20"/>
        </w:rPr>
      </w:pPr>
    </w:p>
    <w:p w14:paraId="00327436" w14:textId="7AC0320E" w:rsidR="00945373" w:rsidRPr="004A6A2F" w:rsidRDefault="00945373" w:rsidP="00945373">
      <w:pPr>
        <w:rPr>
          <w:rFonts w:ascii="Times New Roman" w:hAnsi="Times New Roman"/>
          <w:color w:val="000000" w:themeColor="text1"/>
          <w:sz w:val="20"/>
        </w:rPr>
      </w:pPr>
      <w:r w:rsidRPr="004A6A2F">
        <w:rPr>
          <w:rFonts w:ascii="Times New Roman" w:hAnsi="Times New Roman"/>
          <w:color w:val="000000" w:themeColor="text1"/>
          <w:sz w:val="20"/>
        </w:rPr>
        <w:t xml:space="preserve">The Act requires Scottish Ministers to carry out a review within </w:t>
      </w:r>
      <w:r w:rsidR="00940984" w:rsidRPr="004A6A2F">
        <w:rPr>
          <w:rFonts w:ascii="Times New Roman" w:hAnsi="Times New Roman"/>
          <w:color w:val="000000" w:themeColor="text1"/>
          <w:sz w:val="20"/>
        </w:rPr>
        <w:t>three</w:t>
      </w:r>
      <w:r w:rsidRPr="004A6A2F">
        <w:rPr>
          <w:rFonts w:ascii="Times New Roman" w:hAnsi="Times New Roman"/>
          <w:color w:val="000000" w:themeColor="text1"/>
          <w:sz w:val="20"/>
        </w:rPr>
        <w:t xml:space="preserve"> years of the commencement of section 1 of the Act. The review will evaluate the operation of the Act in general</w:t>
      </w:r>
      <w:r w:rsidR="00372403" w:rsidRPr="004A6A2F">
        <w:rPr>
          <w:rFonts w:ascii="Times New Roman" w:hAnsi="Times New Roman"/>
          <w:color w:val="000000" w:themeColor="text1"/>
          <w:sz w:val="20"/>
        </w:rPr>
        <w:t xml:space="preserve">, </w:t>
      </w:r>
      <w:r w:rsidRPr="004A6A2F">
        <w:rPr>
          <w:rFonts w:ascii="Times New Roman" w:hAnsi="Times New Roman"/>
          <w:color w:val="000000" w:themeColor="text1"/>
          <w:sz w:val="20"/>
        </w:rPr>
        <w:t xml:space="preserve">as well as giving consideration to a future </w:t>
      </w:r>
      <w:r w:rsidR="00C83836" w:rsidRPr="004A6A2F">
        <w:rPr>
          <w:rFonts w:ascii="Times New Roman" w:hAnsi="Times New Roman"/>
          <w:color w:val="000000" w:themeColor="text1"/>
          <w:sz w:val="20"/>
        </w:rPr>
        <w:t>age of criminal responsibility</w:t>
      </w:r>
      <w:r w:rsidRPr="004A6A2F">
        <w:rPr>
          <w:rFonts w:ascii="Times New Roman" w:hAnsi="Times New Roman"/>
          <w:color w:val="000000" w:themeColor="text1"/>
          <w:sz w:val="20"/>
        </w:rPr>
        <w:t xml:space="preserve">. Evaluation of the Act will ensure that operational learning and experience about how the legislation and associated change programme operates for the under-12 age group can be taken into account as part of the overall consideration of a possible future higher ACR in Scotland.   </w:t>
      </w:r>
    </w:p>
    <w:p w14:paraId="2AA0E521" w14:textId="77777777" w:rsidR="00945373" w:rsidRPr="004A6A2F" w:rsidRDefault="00945373" w:rsidP="00945373">
      <w:pPr>
        <w:rPr>
          <w:rFonts w:ascii="Times New Roman" w:hAnsi="Times New Roman"/>
          <w:color w:val="000000" w:themeColor="text1"/>
          <w:sz w:val="20"/>
        </w:rPr>
      </w:pPr>
    </w:p>
    <w:p w14:paraId="7982EE97" w14:textId="364EA296" w:rsidR="00945373" w:rsidRPr="004A6A2F" w:rsidRDefault="00945373" w:rsidP="00945373">
      <w:pPr>
        <w:rPr>
          <w:rFonts w:ascii="Times New Roman" w:hAnsi="Times New Roman"/>
          <w:b/>
          <w:color w:val="000000" w:themeColor="text1"/>
          <w:sz w:val="20"/>
        </w:rPr>
      </w:pPr>
      <w:r w:rsidRPr="004A6A2F">
        <w:rPr>
          <w:rFonts w:ascii="Times New Roman" w:hAnsi="Times New Roman"/>
          <w:b/>
          <w:color w:val="000000" w:themeColor="text1"/>
          <w:sz w:val="20"/>
        </w:rPr>
        <w:t>4.</w:t>
      </w:r>
      <w:r w:rsidR="00C30584" w:rsidRPr="004A6A2F">
        <w:rPr>
          <w:rFonts w:ascii="Times New Roman" w:hAnsi="Times New Roman"/>
          <w:b/>
          <w:color w:val="000000" w:themeColor="text1"/>
          <w:sz w:val="20"/>
        </w:rPr>
        <w:t xml:space="preserve"> </w:t>
      </w:r>
      <w:r w:rsidRPr="004A6A2F">
        <w:rPr>
          <w:rFonts w:ascii="Times New Roman" w:hAnsi="Times New Roman"/>
          <w:b/>
          <w:color w:val="000000" w:themeColor="text1"/>
          <w:sz w:val="20"/>
        </w:rPr>
        <w:t>Scotland’s record investment in measures to tackle child poverty head on, including the ‘game changing’ Scottish Child Payment</w:t>
      </w:r>
    </w:p>
    <w:p w14:paraId="2F0809A6" w14:textId="77777777" w:rsidR="00945373" w:rsidRPr="004A6A2F" w:rsidRDefault="00945373" w:rsidP="00C30584">
      <w:pPr>
        <w:rPr>
          <w:rFonts w:ascii="Times New Roman" w:hAnsi="Times New Roman"/>
          <w:b/>
          <w:color w:val="000000" w:themeColor="text1"/>
          <w:sz w:val="20"/>
        </w:rPr>
      </w:pPr>
    </w:p>
    <w:p w14:paraId="6266E345" w14:textId="27619864" w:rsidR="00945373" w:rsidRPr="004A6A2F" w:rsidRDefault="00945373" w:rsidP="00513B11">
      <w:pPr>
        <w:rPr>
          <w:rFonts w:ascii="Times New Roman" w:hAnsi="Times New Roman"/>
          <w:color w:val="000000" w:themeColor="text1"/>
          <w:sz w:val="20"/>
        </w:rPr>
      </w:pPr>
      <w:r w:rsidRPr="004A6A2F">
        <w:rPr>
          <w:rFonts w:ascii="Times New Roman" w:hAnsi="Times New Roman"/>
          <w:color w:val="000000" w:themeColor="text1"/>
          <w:sz w:val="20"/>
        </w:rPr>
        <w:t xml:space="preserve">The Scottish Government set in statute the ambition to tackle child poverty through the </w:t>
      </w:r>
      <w:r w:rsidR="004C3CB9" w:rsidRPr="004A6A2F">
        <w:rPr>
          <w:rFonts w:ascii="Times New Roman" w:hAnsi="Times New Roman"/>
          <w:sz w:val="20"/>
        </w:rPr>
        <w:t>Child Poverty (Scotland) Act 2017</w:t>
      </w:r>
      <w:r w:rsidRPr="004A6A2F">
        <w:rPr>
          <w:rStyle w:val="Hyperlink"/>
          <w:rFonts w:ascii="Times New Roman" w:hAnsi="Times New Roman"/>
          <w:color w:val="000000" w:themeColor="text1"/>
          <w:sz w:val="20"/>
          <w:u w:val="none"/>
        </w:rPr>
        <w:t xml:space="preserve">, </w:t>
      </w:r>
      <w:r w:rsidRPr="004A6A2F">
        <w:rPr>
          <w:rFonts w:ascii="Times New Roman" w:hAnsi="Times New Roman"/>
          <w:color w:val="000000" w:themeColor="text1"/>
          <w:sz w:val="20"/>
        </w:rPr>
        <w:t xml:space="preserve">underpinned by ambitious income-based targets to be met by 2030.  Concrete action to tackle and reduce child poverty is set out within the </w:t>
      </w:r>
      <w:r w:rsidRPr="004A6A2F">
        <w:rPr>
          <w:rFonts w:ascii="Times New Roman" w:hAnsi="Times New Roman"/>
          <w:sz w:val="20"/>
        </w:rPr>
        <w:t>Tackling Child Poverty Delivery Plan 2022 to 2026</w:t>
      </w:r>
      <w:r w:rsidRPr="004A6A2F">
        <w:rPr>
          <w:rStyle w:val="Hyperlink"/>
          <w:rFonts w:ascii="Times New Roman" w:hAnsi="Times New Roman"/>
          <w:color w:val="000000" w:themeColor="text1"/>
          <w:sz w:val="20"/>
          <w:u w:val="none"/>
        </w:rPr>
        <w:t>.</w:t>
      </w:r>
      <w:r w:rsidRPr="004A6A2F">
        <w:rPr>
          <w:rFonts w:ascii="Times New Roman" w:hAnsi="Times New Roman"/>
          <w:color w:val="000000" w:themeColor="text1"/>
          <w:sz w:val="20"/>
        </w:rPr>
        <w:t xml:space="preserve">  The statutory targets are underpinned by a robust evaluation strategy and </w:t>
      </w:r>
      <w:r w:rsidRPr="004A6A2F">
        <w:rPr>
          <w:rFonts w:ascii="Times New Roman" w:hAnsi="Times New Roman"/>
          <w:sz w:val="20"/>
        </w:rPr>
        <w:t>Child Poverty Measurement Framework</w:t>
      </w:r>
      <w:r w:rsidRPr="004A6A2F">
        <w:rPr>
          <w:rFonts w:ascii="Times New Roman" w:hAnsi="Times New Roman"/>
          <w:color w:val="000000" w:themeColor="text1"/>
          <w:sz w:val="20"/>
        </w:rPr>
        <w:t xml:space="preserve"> designed to measure the impact of actions on the drivers of poverty reduction.  </w:t>
      </w:r>
    </w:p>
    <w:p w14:paraId="2029B03A" w14:textId="77777777" w:rsidR="00945373" w:rsidRPr="004A6A2F" w:rsidRDefault="00945373" w:rsidP="00C30584">
      <w:pPr>
        <w:rPr>
          <w:rFonts w:ascii="Times New Roman" w:hAnsi="Times New Roman"/>
          <w:color w:val="000000" w:themeColor="text1"/>
          <w:sz w:val="20"/>
        </w:rPr>
      </w:pPr>
    </w:p>
    <w:p w14:paraId="7A5A5298" w14:textId="5F49FD5E" w:rsidR="00945373" w:rsidRPr="004A6A2F" w:rsidRDefault="00945373" w:rsidP="00513B11">
      <w:pPr>
        <w:rPr>
          <w:rFonts w:ascii="Times New Roman" w:hAnsi="Times New Roman"/>
          <w:color w:val="000000" w:themeColor="text1"/>
          <w:sz w:val="20"/>
        </w:rPr>
      </w:pPr>
      <w:r w:rsidRPr="004A6A2F">
        <w:rPr>
          <w:rFonts w:ascii="Times New Roman" w:hAnsi="Times New Roman"/>
          <w:color w:val="000000" w:themeColor="text1"/>
          <w:sz w:val="20"/>
        </w:rPr>
        <w:t xml:space="preserve">A statutory </w:t>
      </w:r>
      <w:r w:rsidRPr="004A6A2F">
        <w:rPr>
          <w:rFonts w:ascii="Times New Roman" w:hAnsi="Times New Roman"/>
          <w:sz w:val="20"/>
        </w:rPr>
        <w:t>Poverty &amp; Inequality Commission</w:t>
      </w:r>
      <w:r w:rsidRPr="004A6A2F">
        <w:rPr>
          <w:rFonts w:ascii="Times New Roman" w:hAnsi="Times New Roman"/>
          <w:color w:val="000000" w:themeColor="text1"/>
          <w:sz w:val="20"/>
        </w:rPr>
        <w:t xml:space="preserve"> was established in 2018. The </w:t>
      </w:r>
      <w:r w:rsidR="00FB311E" w:rsidRPr="004A6A2F">
        <w:rPr>
          <w:rFonts w:ascii="Times New Roman" w:hAnsi="Times New Roman"/>
          <w:color w:val="000000" w:themeColor="text1"/>
          <w:sz w:val="20"/>
        </w:rPr>
        <w:t>I</w:t>
      </w:r>
      <w:r w:rsidRPr="004A6A2F">
        <w:rPr>
          <w:rFonts w:ascii="Times New Roman" w:hAnsi="Times New Roman"/>
          <w:color w:val="000000" w:themeColor="text1"/>
          <w:sz w:val="20"/>
        </w:rPr>
        <w:t xml:space="preserve">ndependent Commission </w:t>
      </w:r>
      <w:r w:rsidRPr="004A6A2F">
        <w:rPr>
          <w:rFonts w:ascii="Times New Roman" w:hAnsi="Times New Roman"/>
          <w:color w:val="000000" w:themeColor="text1"/>
          <w:sz w:val="20"/>
        </w:rPr>
        <w:lastRenderedPageBreak/>
        <w:t>publish their advice to Scottish Ministers in relation to the action required to tackle poverty and annually scrutinise progress toward the targets set.  The Scottish Government also report to the Scottish Parliament each year on progress made. Specific measures taken during the reporting period to tackle child poverty include:</w:t>
      </w:r>
    </w:p>
    <w:p w14:paraId="761F93E4" w14:textId="77777777" w:rsidR="00945373" w:rsidRPr="004A6A2F" w:rsidRDefault="00945373" w:rsidP="00C30584">
      <w:pPr>
        <w:rPr>
          <w:rFonts w:ascii="Times New Roman" w:hAnsi="Times New Roman"/>
          <w:color w:val="000000" w:themeColor="text1"/>
          <w:sz w:val="20"/>
        </w:rPr>
      </w:pPr>
    </w:p>
    <w:p w14:paraId="347989A4" w14:textId="708774D2" w:rsidR="00945373" w:rsidRPr="004A6A2F" w:rsidRDefault="00945373" w:rsidP="004C3CB9">
      <w:pPr>
        <w:pStyle w:val="ListParagraph"/>
        <w:widowControl/>
        <w:numPr>
          <w:ilvl w:val="0"/>
          <w:numId w:val="30"/>
        </w:numPr>
        <w:overflowPunct/>
        <w:autoSpaceDE/>
        <w:autoSpaceDN/>
        <w:adjustRightInd/>
        <w:textAlignment w:val="auto"/>
        <w:rPr>
          <w:rFonts w:ascii="Times New Roman" w:hAnsi="Times New Roman"/>
          <w:color w:val="000000" w:themeColor="text1"/>
          <w:sz w:val="20"/>
        </w:rPr>
      </w:pPr>
      <w:r w:rsidRPr="004A6A2F">
        <w:rPr>
          <w:rFonts w:ascii="Times New Roman" w:hAnsi="Times New Roman"/>
          <w:color w:val="000000" w:themeColor="text1"/>
          <w:sz w:val="20"/>
        </w:rPr>
        <w:t xml:space="preserve">The introduction of the new Scottish Child Payment, </w:t>
      </w:r>
      <w:r w:rsidR="00DE5FEB" w:rsidRPr="004A6A2F">
        <w:rPr>
          <w:rFonts w:ascii="Times New Roman" w:hAnsi="Times New Roman"/>
          <w:color w:val="000000" w:themeColor="text1"/>
          <w:sz w:val="20"/>
        </w:rPr>
        <w:t xml:space="preserve">worth £80 every four weeks for parents of eligible children </w:t>
      </w:r>
      <w:r w:rsidR="00516A4E" w:rsidRPr="004A6A2F">
        <w:rPr>
          <w:rFonts w:ascii="Times New Roman" w:hAnsi="Times New Roman"/>
          <w:color w:val="000000" w:themeColor="text1"/>
          <w:sz w:val="20"/>
        </w:rPr>
        <w:t xml:space="preserve">has been </w:t>
      </w:r>
      <w:r w:rsidRPr="004A6A2F">
        <w:rPr>
          <w:rFonts w:ascii="Times New Roman" w:hAnsi="Times New Roman"/>
          <w:color w:val="000000" w:themeColor="text1"/>
          <w:sz w:val="20"/>
        </w:rPr>
        <w:t xml:space="preserve">described by anti-poverty campaigners as a ‘game-changer’. The Payment commenced in February 2021 for eligible children under the age of </w:t>
      </w:r>
      <w:r w:rsidR="004C3CB9" w:rsidRPr="004A6A2F">
        <w:rPr>
          <w:rFonts w:ascii="Times New Roman" w:hAnsi="Times New Roman"/>
          <w:color w:val="000000" w:themeColor="text1"/>
          <w:sz w:val="20"/>
        </w:rPr>
        <w:t>six and</w:t>
      </w:r>
      <w:r w:rsidRPr="004A6A2F">
        <w:rPr>
          <w:rFonts w:ascii="Times New Roman" w:hAnsi="Times New Roman"/>
          <w:color w:val="000000" w:themeColor="text1"/>
          <w:sz w:val="20"/>
        </w:rPr>
        <w:t xml:space="preserve"> will be</w:t>
      </w:r>
      <w:r w:rsidR="004055DB" w:rsidRPr="004A6A2F">
        <w:rPr>
          <w:rFonts w:ascii="Times New Roman" w:hAnsi="Times New Roman"/>
          <w:color w:val="000000" w:themeColor="text1"/>
          <w:sz w:val="20"/>
        </w:rPr>
        <w:t xml:space="preserve"> available</w:t>
      </w:r>
      <w:r w:rsidRPr="004A6A2F">
        <w:rPr>
          <w:rFonts w:ascii="Times New Roman" w:hAnsi="Times New Roman"/>
          <w:color w:val="000000" w:themeColor="text1"/>
          <w:sz w:val="20"/>
        </w:rPr>
        <w:t xml:space="preserve"> to all those responsible for eligible children </w:t>
      </w:r>
      <w:r w:rsidR="009120B3" w:rsidRPr="004A6A2F">
        <w:rPr>
          <w:rFonts w:ascii="Times New Roman" w:hAnsi="Times New Roman"/>
          <w:color w:val="000000" w:themeColor="text1"/>
          <w:sz w:val="20"/>
        </w:rPr>
        <w:t>under the</w:t>
      </w:r>
      <w:r w:rsidRPr="004A6A2F">
        <w:rPr>
          <w:rFonts w:ascii="Times New Roman" w:hAnsi="Times New Roman"/>
          <w:color w:val="000000" w:themeColor="text1"/>
          <w:sz w:val="20"/>
        </w:rPr>
        <w:t xml:space="preserve"> age of 16 by the end of 2022</w:t>
      </w:r>
      <w:r w:rsidR="00516A4E" w:rsidRPr="004A6A2F">
        <w:rPr>
          <w:rFonts w:ascii="Times New Roman" w:hAnsi="Times New Roman"/>
          <w:color w:val="000000" w:themeColor="text1"/>
          <w:sz w:val="20"/>
        </w:rPr>
        <w:t>.</w:t>
      </w:r>
      <w:r w:rsidR="004055DB" w:rsidRPr="004A6A2F">
        <w:rPr>
          <w:rFonts w:ascii="Times New Roman" w:hAnsi="Times New Roman"/>
          <w:color w:val="000000" w:themeColor="text1"/>
          <w:sz w:val="20"/>
        </w:rPr>
        <w:t xml:space="preserve"> At which point </w:t>
      </w:r>
      <w:r w:rsidR="00140D79" w:rsidRPr="004A6A2F">
        <w:rPr>
          <w:rFonts w:ascii="Times New Roman" w:hAnsi="Times New Roman"/>
          <w:color w:val="000000" w:themeColor="text1"/>
          <w:sz w:val="20"/>
        </w:rPr>
        <w:t xml:space="preserve">the payment will be increased to £25 per eligible child per week. </w:t>
      </w:r>
      <w:r w:rsidR="00516A4E" w:rsidRPr="004A6A2F">
        <w:rPr>
          <w:rFonts w:ascii="Times New Roman" w:hAnsi="Times New Roman"/>
          <w:color w:val="000000" w:themeColor="text1"/>
          <w:sz w:val="20"/>
        </w:rPr>
        <w:t>I</w:t>
      </w:r>
      <w:r w:rsidRPr="004A6A2F">
        <w:rPr>
          <w:rFonts w:ascii="Times New Roman" w:hAnsi="Times New Roman"/>
          <w:color w:val="000000" w:themeColor="text1"/>
          <w:sz w:val="20"/>
        </w:rPr>
        <w:t>t is estimated that up to 33</w:t>
      </w:r>
      <w:r w:rsidR="000F145A" w:rsidRPr="004A6A2F">
        <w:rPr>
          <w:rFonts w:ascii="Times New Roman" w:hAnsi="Times New Roman"/>
          <w:color w:val="000000" w:themeColor="text1"/>
          <w:sz w:val="20"/>
        </w:rPr>
        <w:t>3</w:t>
      </w:r>
      <w:r w:rsidRPr="004A6A2F">
        <w:rPr>
          <w:rFonts w:ascii="Times New Roman" w:hAnsi="Times New Roman"/>
          <w:color w:val="000000" w:themeColor="text1"/>
          <w:sz w:val="20"/>
        </w:rPr>
        <w:t xml:space="preserve">,000 children will be in </w:t>
      </w:r>
      <w:r w:rsidR="009617D9" w:rsidRPr="004A6A2F">
        <w:rPr>
          <w:rFonts w:ascii="Times New Roman" w:hAnsi="Times New Roman"/>
          <w:color w:val="000000" w:themeColor="text1"/>
          <w:sz w:val="20"/>
        </w:rPr>
        <w:t>eligible</w:t>
      </w:r>
      <w:r w:rsidRPr="004A6A2F">
        <w:rPr>
          <w:rFonts w:ascii="Times New Roman" w:hAnsi="Times New Roman"/>
          <w:color w:val="000000" w:themeColor="text1"/>
          <w:sz w:val="20"/>
        </w:rPr>
        <w:t xml:space="preserve"> in 2023-24. </w:t>
      </w:r>
    </w:p>
    <w:p w14:paraId="361ACB14" w14:textId="77777777" w:rsidR="0067682A" w:rsidRPr="004A6A2F" w:rsidRDefault="0067682A" w:rsidP="00513B11">
      <w:pPr>
        <w:widowControl/>
        <w:overflowPunct/>
        <w:autoSpaceDE/>
        <w:autoSpaceDN/>
        <w:adjustRightInd/>
        <w:textAlignment w:val="auto"/>
        <w:rPr>
          <w:rFonts w:ascii="Times New Roman" w:hAnsi="Times New Roman"/>
          <w:color w:val="000000" w:themeColor="text1"/>
          <w:sz w:val="20"/>
        </w:rPr>
      </w:pPr>
    </w:p>
    <w:p w14:paraId="1E65BEBB" w14:textId="46E11B39" w:rsidR="0067682A" w:rsidRPr="004A6A2F" w:rsidRDefault="0067682A" w:rsidP="004C3CB9">
      <w:pPr>
        <w:pStyle w:val="ListParagraph"/>
        <w:widowControl/>
        <w:numPr>
          <w:ilvl w:val="0"/>
          <w:numId w:val="30"/>
        </w:numPr>
        <w:overflowPunct/>
        <w:autoSpaceDE/>
        <w:autoSpaceDN/>
        <w:adjustRightInd/>
        <w:textAlignment w:val="auto"/>
        <w:rPr>
          <w:rFonts w:ascii="Times New Roman" w:hAnsi="Times New Roman"/>
          <w:color w:val="000000" w:themeColor="text1"/>
          <w:sz w:val="20"/>
        </w:rPr>
      </w:pPr>
      <w:r w:rsidRPr="004A6A2F">
        <w:rPr>
          <w:rFonts w:ascii="Times New Roman" w:hAnsi="Times New Roman"/>
          <w:color w:val="000000" w:themeColor="text1"/>
          <w:sz w:val="20"/>
        </w:rPr>
        <w:t xml:space="preserve">In Scotland, children in primaries </w:t>
      </w:r>
      <w:r w:rsidR="00EC0176" w:rsidRPr="004A6A2F">
        <w:rPr>
          <w:rFonts w:ascii="Times New Roman" w:hAnsi="Times New Roman"/>
          <w:color w:val="000000" w:themeColor="text1"/>
          <w:sz w:val="20"/>
        </w:rPr>
        <w:t xml:space="preserve">in years </w:t>
      </w:r>
      <w:r w:rsidRPr="004A6A2F">
        <w:rPr>
          <w:rFonts w:ascii="Times New Roman" w:hAnsi="Times New Roman"/>
          <w:color w:val="000000" w:themeColor="text1"/>
          <w:sz w:val="20"/>
        </w:rPr>
        <w:t>1 to 4 already benefit from free school lunches during school term-time, saving families an average of £400 per child, per year. In January 2022, free school lunches during term-time were further expanded to include primary 5 pupils. The Scottish Government will continue to work with partners in local authorities to plan for the expansion of free school lunch provision over the next academic year.</w:t>
      </w:r>
    </w:p>
    <w:p w14:paraId="101EA8F1" w14:textId="77777777" w:rsidR="00945373" w:rsidRPr="004A6A2F" w:rsidRDefault="00945373" w:rsidP="00C30584">
      <w:pPr>
        <w:pStyle w:val="ListParagraph"/>
        <w:ind w:left="360"/>
        <w:rPr>
          <w:rFonts w:ascii="Times New Roman" w:hAnsi="Times New Roman"/>
          <w:color w:val="000000" w:themeColor="text1"/>
          <w:sz w:val="20"/>
          <w:lang w:eastAsia="en-GB"/>
        </w:rPr>
      </w:pPr>
    </w:p>
    <w:p w14:paraId="0343D61C" w14:textId="7B589933" w:rsidR="00945373" w:rsidRPr="004A6A2F" w:rsidRDefault="006C37B0" w:rsidP="004C3CB9">
      <w:pPr>
        <w:pStyle w:val="ListParagraph"/>
        <w:widowControl/>
        <w:numPr>
          <w:ilvl w:val="0"/>
          <w:numId w:val="30"/>
        </w:numPr>
        <w:overflowPunct/>
        <w:autoSpaceDE/>
        <w:autoSpaceDN/>
        <w:adjustRightInd/>
        <w:textAlignment w:val="auto"/>
        <w:rPr>
          <w:rFonts w:ascii="Times New Roman" w:eastAsia="Arial" w:hAnsi="Times New Roman"/>
          <w:color w:val="000000" w:themeColor="text1"/>
          <w:sz w:val="20"/>
        </w:rPr>
      </w:pPr>
      <w:r w:rsidRPr="004A6A2F">
        <w:rPr>
          <w:rFonts w:ascii="Times New Roman" w:eastAsia="Arial" w:hAnsi="Times New Roman"/>
          <w:color w:val="000000" w:themeColor="text1"/>
          <w:sz w:val="20"/>
        </w:rPr>
        <w:t>The Scottish Government’s</w:t>
      </w:r>
      <w:r w:rsidR="00945373" w:rsidRPr="004A6A2F">
        <w:rPr>
          <w:rFonts w:ascii="Times New Roman" w:eastAsia="Arial" w:hAnsi="Times New Roman"/>
          <w:color w:val="000000" w:themeColor="text1"/>
          <w:sz w:val="20"/>
        </w:rPr>
        <w:t xml:space="preserve"> </w:t>
      </w:r>
      <w:r w:rsidR="00945373" w:rsidRPr="004A6A2F">
        <w:rPr>
          <w:rFonts w:ascii="Times New Roman" w:hAnsi="Times New Roman"/>
          <w:color w:val="000000" w:themeColor="text1"/>
          <w:sz w:val="20"/>
        </w:rPr>
        <w:t xml:space="preserve">significant investment in early learning and childcare (ELC) </w:t>
      </w:r>
      <w:proofErr w:type="gramStart"/>
      <w:r w:rsidR="00945373" w:rsidRPr="004A6A2F">
        <w:rPr>
          <w:rFonts w:ascii="Times New Roman" w:hAnsi="Times New Roman"/>
          <w:color w:val="000000" w:themeColor="text1"/>
          <w:sz w:val="20"/>
        </w:rPr>
        <w:t>in order to</w:t>
      </w:r>
      <w:proofErr w:type="gramEnd"/>
      <w:r w:rsidR="00945373" w:rsidRPr="004A6A2F">
        <w:rPr>
          <w:rFonts w:ascii="Times New Roman" w:hAnsi="Times New Roman"/>
          <w:color w:val="000000" w:themeColor="text1"/>
          <w:sz w:val="20"/>
        </w:rPr>
        <w:t xml:space="preserve"> expand the entitlement of funded hours to all ‘eligible children’ from up to 600 hours a year to up to 1140 hours a year from August 2021. Funded ELC is available to all </w:t>
      </w:r>
      <w:r w:rsidR="00455F10" w:rsidRPr="004A6A2F">
        <w:rPr>
          <w:rFonts w:ascii="Times New Roman" w:hAnsi="Times New Roman"/>
          <w:color w:val="000000" w:themeColor="text1"/>
          <w:sz w:val="20"/>
        </w:rPr>
        <w:t>three- and four-year-olds</w:t>
      </w:r>
      <w:r w:rsidR="00945373" w:rsidRPr="004A6A2F">
        <w:rPr>
          <w:rFonts w:ascii="Times New Roman" w:hAnsi="Times New Roman"/>
          <w:color w:val="000000" w:themeColor="text1"/>
          <w:sz w:val="20"/>
        </w:rPr>
        <w:t xml:space="preserve">, irrespective of their parents’ employment status, and to around a quarter of </w:t>
      </w:r>
      <w:r w:rsidR="00455F10" w:rsidRPr="004A6A2F">
        <w:rPr>
          <w:rFonts w:ascii="Times New Roman" w:hAnsi="Times New Roman"/>
          <w:color w:val="000000" w:themeColor="text1"/>
          <w:sz w:val="20"/>
        </w:rPr>
        <w:t>two-year-olds</w:t>
      </w:r>
      <w:r w:rsidR="00945373" w:rsidRPr="004A6A2F">
        <w:rPr>
          <w:rFonts w:ascii="Times New Roman" w:hAnsi="Times New Roman"/>
          <w:color w:val="000000" w:themeColor="text1"/>
          <w:sz w:val="20"/>
        </w:rPr>
        <w:t xml:space="preserve"> - those that evidence suggests will benefit most from early access to high quality ELC. Eligibility criteria target this early offer to children with experience of care or with a parent with experience of care; and those in families in receipt of no or low</w:t>
      </w:r>
      <w:r w:rsidR="0016357F" w:rsidRPr="004A6A2F">
        <w:rPr>
          <w:rFonts w:ascii="Times New Roman" w:hAnsi="Times New Roman"/>
          <w:color w:val="000000" w:themeColor="text1"/>
          <w:sz w:val="20"/>
        </w:rPr>
        <w:t>-</w:t>
      </w:r>
      <w:r w:rsidR="00945373" w:rsidRPr="004A6A2F">
        <w:rPr>
          <w:rFonts w:ascii="Times New Roman" w:hAnsi="Times New Roman"/>
          <w:color w:val="000000" w:themeColor="text1"/>
          <w:sz w:val="20"/>
        </w:rPr>
        <w:t xml:space="preserve">income benefits. The long-term benefits this investment aims to achieve </w:t>
      </w:r>
      <w:proofErr w:type="gramStart"/>
      <w:r w:rsidR="00945373" w:rsidRPr="004A6A2F">
        <w:rPr>
          <w:rFonts w:ascii="Times New Roman" w:hAnsi="Times New Roman"/>
          <w:color w:val="000000" w:themeColor="text1"/>
          <w:sz w:val="20"/>
        </w:rPr>
        <w:t>are:</w:t>
      </w:r>
      <w:proofErr w:type="gramEnd"/>
      <w:r w:rsidR="00945373" w:rsidRPr="004A6A2F">
        <w:rPr>
          <w:rFonts w:ascii="Times New Roman" w:hAnsi="Times New Roman"/>
          <w:color w:val="000000" w:themeColor="text1"/>
          <w:sz w:val="20"/>
        </w:rPr>
        <w:t xml:space="preserve"> children’s development </w:t>
      </w:r>
      <w:r w:rsidR="00455F10" w:rsidRPr="004A6A2F">
        <w:rPr>
          <w:rFonts w:ascii="Times New Roman" w:hAnsi="Times New Roman"/>
          <w:color w:val="000000" w:themeColor="text1"/>
          <w:sz w:val="20"/>
        </w:rPr>
        <w:t>improves,</w:t>
      </w:r>
      <w:r w:rsidR="00945373" w:rsidRPr="004A6A2F">
        <w:rPr>
          <w:rFonts w:ascii="Times New Roman" w:hAnsi="Times New Roman"/>
          <w:color w:val="000000" w:themeColor="text1"/>
          <w:sz w:val="20"/>
        </w:rPr>
        <w:t xml:space="preserve"> and the attainment gap narrows; family wellbeing improves through enhanced nurture and support; and parents’ opportunities to take up work, </w:t>
      </w:r>
      <w:r w:rsidR="00455F10" w:rsidRPr="004A6A2F">
        <w:rPr>
          <w:rFonts w:ascii="Times New Roman" w:hAnsi="Times New Roman"/>
          <w:color w:val="000000" w:themeColor="text1"/>
          <w:sz w:val="20"/>
        </w:rPr>
        <w:t>training,</w:t>
      </w:r>
      <w:r w:rsidR="00945373" w:rsidRPr="004A6A2F">
        <w:rPr>
          <w:rFonts w:ascii="Times New Roman" w:hAnsi="Times New Roman"/>
          <w:color w:val="000000" w:themeColor="text1"/>
          <w:sz w:val="20"/>
        </w:rPr>
        <w:t xml:space="preserve"> or study increase.</w:t>
      </w:r>
    </w:p>
    <w:p w14:paraId="5C799842" w14:textId="77777777" w:rsidR="00945373" w:rsidRPr="004A6A2F" w:rsidRDefault="00945373" w:rsidP="00C30584">
      <w:pPr>
        <w:pStyle w:val="ListParagraph"/>
        <w:ind w:left="360"/>
        <w:rPr>
          <w:rFonts w:ascii="Times New Roman" w:eastAsia="Arial" w:hAnsi="Times New Roman"/>
          <w:color w:val="000000" w:themeColor="text1"/>
          <w:sz w:val="20"/>
        </w:rPr>
      </w:pPr>
    </w:p>
    <w:p w14:paraId="3FD2FCA3" w14:textId="17BF1080" w:rsidR="00945373" w:rsidRPr="004A6A2F" w:rsidRDefault="00945373" w:rsidP="004C3CB9">
      <w:pPr>
        <w:pStyle w:val="ListParagraph"/>
        <w:widowControl/>
        <w:numPr>
          <w:ilvl w:val="0"/>
          <w:numId w:val="30"/>
        </w:numPr>
        <w:overflowPunct/>
        <w:autoSpaceDE/>
        <w:autoSpaceDN/>
        <w:adjustRightInd/>
        <w:textAlignment w:val="auto"/>
        <w:rPr>
          <w:rFonts w:ascii="Times New Roman" w:hAnsi="Times New Roman"/>
          <w:color w:val="000000" w:themeColor="text1"/>
          <w:sz w:val="20"/>
        </w:rPr>
      </w:pPr>
      <w:r w:rsidRPr="004A6A2F">
        <w:rPr>
          <w:rFonts w:ascii="Times New Roman" w:hAnsi="Times New Roman"/>
          <w:color w:val="000000" w:themeColor="text1"/>
          <w:sz w:val="20"/>
        </w:rPr>
        <w:t xml:space="preserve">The </w:t>
      </w:r>
      <w:r w:rsidR="00FB311E" w:rsidRPr="004A6A2F">
        <w:rPr>
          <w:rFonts w:ascii="Times New Roman" w:hAnsi="Times New Roman"/>
          <w:color w:val="000000" w:themeColor="text1"/>
          <w:sz w:val="20"/>
        </w:rPr>
        <w:t>Scottish Government</w:t>
      </w:r>
      <w:r w:rsidRPr="004A6A2F">
        <w:rPr>
          <w:rFonts w:ascii="Times New Roman" w:hAnsi="Times New Roman"/>
          <w:color w:val="000000" w:themeColor="text1"/>
          <w:sz w:val="20"/>
        </w:rPr>
        <w:t xml:space="preserve"> ha</w:t>
      </w:r>
      <w:r w:rsidR="00CA6BE2" w:rsidRPr="004A6A2F">
        <w:rPr>
          <w:rFonts w:ascii="Times New Roman" w:hAnsi="Times New Roman"/>
          <w:color w:val="000000" w:themeColor="text1"/>
          <w:sz w:val="20"/>
        </w:rPr>
        <w:t>s</w:t>
      </w:r>
      <w:r w:rsidRPr="004A6A2F">
        <w:rPr>
          <w:rFonts w:ascii="Times New Roman" w:hAnsi="Times New Roman"/>
          <w:color w:val="000000" w:themeColor="text1"/>
          <w:sz w:val="20"/>
        </w:rPr>
        <w:t xml:space="preserve"> taken </w:t>
      </w:r>
      <w:r w:rsidR="00502FB1" w:rsidRPr="004A6A2F">
        <w:rPr>
          <w:rFonts w:ascii="Times New Roman" w:hAnsi="Times New Roman"/>
          <w:color w:val="000000" w:themeColor="text1"/>
          <w:sz w:val="20"/>
        </w:rPr>
        <w:t xml:space="preserve">world leading and award-winning action </w:t>
      </w:r>
      <w:r w:rsidRPr="004A6A2F">
        <w:rPr>
          <w:rFonts w:ascii="Times New Roman" w:hAnsi="Times New Roman"/>
          <w:color w:val="000000" w:themeColor="text1"/>
          <w:sz w:val="20"/>
        </w:rPr>
        <w:t xml:space="preserve">through investing over £27 million since 2017 to fund access to free period products across a range of settings including schools, colleges and universities, wider public </w:t>
      </w:r>
      <w:r w:rsidR="00455F10" w:rsidRPr="004A6A2F">
        <w:rPr>
          <w:rFonts w:ascii="Times New Roman" w:hAnsi="Times New Roman"/>
          <w:color w:val="000000" w:themeColor="text1"/>
          <w:sz w:val="20"/>
        </w:rPr>
        <w:t>spaces,</w:t>
      </w:r>
      <w:r w:rsidRPr="004A6A2F">
        <w:rPr>
          <w:rFonts w:ascii="Times New Roman" w:hAnsi="Times New Roman"/>
          <w:color w:val="000000" w:themeColor="text1"/>
          <w:sz w:val="20"/>
        </w:rPr>
        <w:t xml:space="preserve"> and targeted access through community groups for those on low incomes. Access to free period products for anyone who needs them will be protected in law when the Period Products (Free Provision) (Scotland) Act 2021 comes fully into force in August 2022.  </w:t>
      </w:r>
    </w:p>
    <w:p w14:paraId="1C32CFD6" w14:textId="77777777" w:rsidR="00945373" w:rsidRPr="004A6A2F" w:rsidRDefault="00945373" w:rsidP="00C30584">
      <w:pPr>
        <w:pStyle w:val="ListParagraph"/>
        <w:ind w:left="360"/>
        <w:rPr>
          <w:rFonts w:ascii="Times New Roman" w:hAnsi="Times New Roman"/>
          <w:color w:val="000000" w:themeColor="text1"/>
          <w:sz w:val="20"/>
        </w:rPr>
      </w:pPr>
    </w:p>
    <w:p w14:paraId="645BF751" w14:textId="032238DA" w:rsidR="00945373" w:rsidRPr="004A6A2F" w:rsidRDefault="00166975" w:rsidP="004C3CB9">
      <w:pPr>
        <w:pStyle w:val="ListParagraph"/>
        <w:widowControl/>
        <w:numPr>
          <w:ilvl w:val="0"/>
          <w:numId w:val="30"/>
        </w:numPr>
        <w:overflowPunct/>
        <w:autoSpaceDE/>
        <w:autoSpaceDN/>
        <w:adjustRightInd/>
        <w:textAlignment w:val="auto"/>
        <w:rPr>
          <w:rFonts w:ascii="Times New Roman" w:hAnsi="Times New Roman"/>
          <w:color w:val="000000" w:themeColor="text1"/>
          <w:sz w:val="20"/>
          <w:lang w:eastAsia="en-GB"/>
        </w:rPr>
      </w:pPr>
      <w:r w:rsidRPr="004A6A2F">
        <w:rPr>
          <w:rFonts w:ascii="Times New Roman" w:hAnsi="Times New Roman"/>
          <w:color w:val="000000" w:themeColor="text1"/>
          <w:sz w:val="20"/>
        </w:rPr>
        <w:t>The Scottish Government</w:t>
      </w:r>
      <w:r w:rsidR="00E15238" w:rsidRPr="004A6A2F">
        <w:rPr>
          <w:rFonts w:ascii="Times New Roman" w:hAnsi="Times New Roman"/>
          <w:color w:val="000000" w:themeColor="text1"/>
          <w:sz w:val="20"/>
        </w:rPr>
        <w:t>’s</w:t>
      </w:r>
      <w:r w:rsidRPr="004A6A2F">
        <w:rPr>
          <w:rFonts w:ascii="Times New Roman" w:hAnsi="Times New Roman"/>
          <w:color w:val="000000" w:themeColor="text1"/>
          <w:sz w:val="20"/>
        </w:rPr>
        <w:t xml:space="preserve"> </w:t>
      </w:r>
      <w:r w:rsidR="00945373" w:rsidRPr="004A6A2F">
        <w:rPr>
          <w:rFonts w:ascii="Times New Roman" w:hAnsi="Times New Roman"/>
          <w:color w:val="000000" w:themeColor="text1"/>
          <w:sz w:val="20"/>
        </w:rPr>
        <w:t>continued distribution of the Baby Box, ensuring that</w:t>
      </w:r>
      <w:r w:rsidR="00945373" w:rsidRPr="004A6A2F">
        <w:rPr>
          <w:rFonts w:ascii="Times New Roman" w:hAnsi="Times New Roman"/>
          <w:iCs/>
          <w:color w:val="000000" w:themeColor="text1"/>
          <w:sz w:val="20"/>
        </w:rPr>
        <w:t xml:space="preserve"> every family with a </w:t>
      </w:r>
      <w:r w:rsidR="009F7476" w:rsidRPr="004A6A2F">
        <w:rPr>
          <w:rFonts w:ascii="Times New Roman" w:hAnsi="Times New Roman"/>
          <w:iCs/>
          <w:color w:val="000000" w:themeColor="text1"/>
          <w:sz w:val="20"/>
        </w:rPr>
        <w:t>new-born</w:t>
      </w:r>
      <w:r w:rsidR="00945373" w:rsidRPr="004A6A2F">
        <w:rPr>
          <w:rFonts w:ascii="Times New Roman" w:hAnsi="Times New Roman"/>
          <w:iCs/>
          <w:color w:val="000000" w:themeColor="text1"/>
          <w:sz w:val="20"/>
        </w:rPr>
        <w:t xml:space="preserve"> has access to essential items needed in the first six months of a child’s life. This helps to tackle deprivation, improve </w:t>
      </w:r>
      <w:r w:rsidR="00455F10" w:rsidRPr="004A6A2F">
        <w:rPr>
          <w:rFonts w:ascii="Times New Roman" w:hAnsi="Times New Roman"/>
          <w:iCs/>
          <w:color w:val="000000" w:themeColor="text1"/>
          <w:sz w:val="20"/>
        </w:rPr>
        <w:t>health,</w:t>
      </w:r>
      <w:r w:rsidR="00945373" w:rsidRPr="004A6A2F">
        <w:rPr>
          <w:rFonts w:ascii="Times New Roman" w:hAnsi="Times New Roman"/>
          <w:iCs/>
          <w:color w:val="000000" w:themeColor="text1"/>
          <w:sz w:val="20"/>
        </w:rPr>
        <w:t xml:space="preserve"> and support parents during the first few months of their child’s life.  Over 200,000 Baby Boxes have been distributed to families across Scotland since the introduction of the Scheme in 2017. </w:t>
      </w:r>
    </w:p>
    <w:p w14:paraId="372BCF92" w14:textId="77777777" w:rsidR="00945373" w:rsidRPr="004A6A2F" w:rsidRDefault="00945373" w:rsidP="00C30584">
      <w:pPr>
        <w:pStyle w:val="ListParagraph"/>
        <w:ind w:left="360"/>
        <w:rPr>
          <w:rFonts w:ascii="Times New Roman" w:hAnsi="Times New Roman"/>
          <w:color w:val="000000" w:themeColor="text1"/>
          <w:sz w:val="20"/>
          <w:lang w:eastAsia="en-GB"/>
        </w:rPr>
      </w:pPr>
    </w:p>
    <w:p w14:paraId="26C6D228" w14:textId="603437B5" w:rsidR="00945373" w:rsidRPr="004A6A2F" w:rsidRDefault="00945373" w:rsidP="004C3CB9">
      <w:pPr>
        <w:pStyle w:val="ListParagraph"/>
        <w:widowControl/>
        <w:numPr>
          <w:ilvl w:val="0"/>
          <w:numId w:val="30"/>
        </w:numPr>
        <w:overflowPunct/>
        <w:autoSpaceDE/>
        <w:autoSpaceDN/>
        <w:adjustRightInd/>
        <w:textAlignment w:val="auto"/>
        <w:rPr>
          <w:rFonts w:ascii="Times New Roman" w:hAnsi="Times New Roman"/>
          <w:color w:val="000000" w:themeColor="text1"/>
          <w:sz w:val="20"/>
        </w:rPr>
      </w:pPr>
      <w:r w:rsidRPr="004A6A2F">
        <w:rPr>
          <w:rFonts w:ascii="Times New Roman" w:hAnsi="Times New Roman"/>
          <w:color w:val="000000" w:themeColor="text1"/>
          <w:sz w:val="20"/>
          <w:lang w:eastAsia="en-GB"/>
        </w:rPr>
        <w:t xml:space="preserve">Through the Attainment Scotland Fund, the Scottish Government is providing £1 billion </w:t>
      </w:r>
      <w:r w:rsidR="00455F10" w:rsidRPr="004A6A2F">
        <w:rPr>
          <w:rFonts w:ascii="Times New Roman" w:hAnsi="Times New Roman"/>
          <w:color w:val="000000" w:themeColor="text1"/>
          <w:sz w:val="20"/>
          <w:lang w:eastAsia="en-GB"/>
        </w:rPr>
        <w:t>during</w:t>
      </w:r>
      <w:r w:rsidRPr="004A6A2F">
        <w:rPr>
          <w:rFonts w:ascii="Times New Roman" w:hAnsi="Times New Roman"/>
          <w:color w:val="000000" w:themeColor="text1"/>
          <w:sz w:val="20"/>
          <w:lang w:eastAsia="en-GB"/>
        </w:rPr>
        <w:t xml:space="preserve"> this Parliament to tackle the poverty </w:t>
      </w:r>
      <w:r w:rsidR="00E15238" w:rsidRPr="004A6A2F">
        <w:rPr>
          <w:rFonts w:ascii="Times New Roman" w:hAnsi="Times New Roman"/>
          <w:color w:val="000000" w:themeColor="text1"/>
          <w:sz w:val="20"/>
          <w:lang w:eastAsia="en-GB"/>
        </w:rPr>
        <w:t xml:space="preserve">related </w:t>
      </w:r>
      <w:r w:rsidRPr="004A6A2F">
        <w:rPr>
          <w:rFonts w:ascii="Times New Roman" w:hAnsi="Times New Roman"/>
          <w:color w:val="000000" w:themeColor="text1"/>
          <w:sz w:val="20"/>
          <w:lang w:eastAsia="en-GB"/>
        </w:rPr>
        <w:t xml:space="preserve">attainment gap and support education </w:t>
      </w:r>
      <w:r w:rsidR="00694D8C" w:rsidRPr="004A6A2F">
        <w:rPr>
          <w:rFonts w:ascii="Times New Roman" w:hAnsi="Times New Roman"/>
          <w:color w:val="000000" w:themeColor="text1"/>
          <w:sz w:val="20"/>
          <w:lang w:eastAsia="en-GB"/>
        </w:rPr>
        <w:t xml:space="preserve">recovery. </w:t>
      </w:r>
      <w:r w:rsidRPr="004A6A2F">
        <w:rPr>
          <w:rFonts w:ascii="Times New Roman" w:hAnsi="Times New Roman"/>
          <w:color w:val="000000" w:themeColor="text1"/>
          <w:sz w:val="20"/>
        </w:rPr>
        <w:t>This record funding</w:t>
      </w:r>
      <w:r w:rsidR="004A506A" w:rsidRPr="004A6A2F">
        <w:rPr>
          <w:rFonts w:ascii="Times New Roman" w:hAnsi="Times New Roman"/>
          <w:color w:val="000000" w:themeColor="text1"/>
          <w:sz w:val="20"/>
        </w:rPr>
        <w:t xml:space="preserve"> </w:t>
      </w:r>
      <w:r w:rsidRPr="004A6A2F">
        <w:rPr>
          <w:rFonts w:ascii="Times New Roman" w:hAnsi="Times New Roman"/>
          <w:color w:val="000000" w:themeColor="text1"/>
          <w:sz w:val="20"/>
        </w:rPr>
        <w:t xml:space="preserve">enables headteachers, schools, </w:t>
      </w:r>
      <w:r w:rsidR="00455F10" w:rsidRPr="004A6A2F">
        <w:rPr>
          <w:rFonts w:ascii="Times New Roman" w:hAnsi="Times New Roman"/>
          <w:color w:val="000000" w:themeColor="text1"/>
          <w:sz w:val="20"/>
        </w:rPr>
        <w:t>councils,</w:t>
      </w:r>
      <w:r w:rsidRPr="004A6A2F">
        <w:rPr>
          <w:rFonts w:ascii="Times New Roman" w:hAnsi="Times New Roman"/>
          <w:color w:val="000000" w:themeColor="text1"/>
          <w:sz w:val="20"/>
        </w:rPr>
        <w:t xml:space="preserve"> and other partners to provide targeted support for the most disadvantaged pupils. </w:t>
      </w:r>
      <w:r w:rsidR="00125172" w:rsidRPr="004A6A2F">
        <w:rPr>
          <w:rFonts w:ascii="Times New Roman" w:hAnsi="Times New Roman"/>
          <w:color w:val="000000" w:themeColor="text1"/>
          <w:sz w:val="20"/>
        </w:rPr>
        <w:t>The Scottish Government’s</w:t>
      </w:r>
      <w:r w:rsidRPr="004A6A2F">
        <w:rPr>
          <w:rFonts w:ascii="Times New Roman" w:hAnsi="Times New Roman"/>
          <w:color w:val="000000" w:themeColor="text1"/>
          <w:sz w:val="20"/>
        </w:rPr>
        <w:t xml:space="preserve"> refreshed Scottish Attainment Challenge programme, from 2022-23, will empower schools and councils to drive education recovery and accelerate progress in tackling the attainment gap, </w:t>
      </w:r>
      <w:r w:rsidR="00694D8C" w:rsidRPr="004A6A2F">
        <w:rPr>
          <w:rFonts w:ascii="Times New Roman" w:hAnsi="Times New Roman"/>
          <w:color w:val="000000" w:themeColor="text1"/>
          <w:sz w:val="20"/>
        </w:rPr>
        <w:t>with targeted</w:t>
      </w:r>
      <w:r w:rsidRPr="004A6A2F">
        <w:rPr>
          <w:rFonts w:ascii="Times New Roman" w:hAnsi="Times New Roman"/>
          <w:color w:val="000000" w:themeColor="text1"/>
          <w:sz w:val="20"/>
        </w:rPr>
        <w:t xml:space="preserve"> funding through a new fairer funding model</w:t>
      </w:r>
      <w:r w:rsidR="001F6179" w:rsidRPr="004A6A2F">
        <w:rPr>
          <w:rFonts w:ascii="Times New Roman" w:hAnsi="Times New Roman"/>
          <w:color w:val="000000" w:themeColor="text1"/>
          <w:sz w:val="20"/>
        </w:rPr>
        <w:t xml:space="preserve"> and a refreshed mission: to use education to improve outcomes for children and young people impacted by poverty, with a focus on tackling the poverty-related attainment gap.</w:t>
      </w:r>
    </w:p>
    <w:p w14:paraId="34791243" w14:textId="77777777" w:rsidR="00945373" w:rsidRPr="004A6A2F" w:rsidRDefault="00945373" w:rsidP="00945373">
      <w:pPr>
        <w:pStyle w:val="ListParagraph"/>
        <w:ind w:left="0"/>
        <w:rPr>
          <w:rFonts w:ascii="Times New Roman" w:hAnsi="Times New Roman"/>
          <w:color w:val="000000" w:themeColor="text1"/>
          <w:sz w:val="20"/>
          <w:lang w:eastAsia="en-GB"/>
        </w:rPr>
      </w:pPr>
    </w:p>
    <w:p w14:paraId="23BE63FE" w14:textId="079DACDC" w:rsidR="00945373" w:rsidRPr="004A6A2F" w:rsidRDefault="00945373" w:rsidP="00945373">
      <w:pPr>
        <w:pStyle w:val="ListParagraph"/>
        <w:ind w:left="0"/>
        <w:rPr>
          <w:rFonts w:ascii="Times New Roman" w:hAnsi="Times New Roman"/>
          <w:color w:val="000000" w:themeColor="text1"/>
          <w:sz w:val="20"/>
          <w:lang w:eastAsia="en-GB"/>
        </w:rPr>
      </w:pPr>
      <w:r w:rsidRPr="004A6A2F">
        <w:rPr>
          <w:rFonts w:ascii="Times New Roman" w:hAnsi="Times New Roman"/>
          <w:b/>
          <w:color w:val="000000" w:themeColor="text1"/>
          <w:sz w:val="20"/>
          <w:lang w:eastAsia="en-GB"/>
        </w:rPr>
        <w:t>5.</w:t>
      </w:r>
      <w:r w:rsidR="00513B11" w:rsidRPr="004A6A2F">
        <w:rPr>
          <w:rFonts w:ascii="Times New Roman" w:hAnsi="Times New Roman"/>
          <w:color w:val="000000" w:themeColor="text1"/>
          <w:sz w:val="20"/>
          <w:lang w:eastAsia="en-GB"/>
        </w:rPr>
        <w:t xml:space="preserve"> </w:t>
      </w:r>
      <w:r w:rsidR="00166975" w:rsidRPr="004A6A2F">
        <w:rPr>
          <w:rFonts w:ascii="Times New Roman" w:hAnsi="Times New Roman"/>
          <w:b/>
          <w:bCs/>
          <w:color w:val="000000" w:themeColor="text1"/>
          <w:sz w:val="20"/>
        </w:rPr>
        <w:t>The Scottish Government’s</w:t>
      </w:r>
      <w:r w:rsidRPr="004A6A2F">
        <w:rPr>
          <w:rFonts w:ascii="Times New Roman" w:hAnsi="Times New Roman"/>
          <w:b/>
          <w:color w:val="000000" w:themeColor="text1"/>
          <w:sz w:val="20"/>
          <w:lang w:eastAsia="en-GB"/>
        </w:rPr>
        <w:t xml:space="preserve"> commitment to Keep </w:t>
      </w:r>
      <w:r w:rsidR="00455F10" w:rsidRPr="004A6A2F">
        <w:rPr>
          <w:rFonts w:ascii="Times New Roman" w:hAnsi="Times New Roman"/>
          <w:b/>
          <w:color w:val="000000" w:themeColor="text1"/>
          <w:sz w:val="20"/>
          <w:lang w:eastAsia="en-GB"/>
        </w:rPr>
        <w:t>the</w:t>
      </w:r>
      <w:r w:rsidRPr="004A6A2F">
        <w:rPr>
          <w:rFonts w:ascii="Times New Roman" w:hAnsi="Times New Roman"/>
          <w:b/>
          <w:color w:val="000000" w:themeColor="text1"/>
          <w:sz w:val="20"/>
          <w:lang w:eastAsia="en-GB"/>
        </w:rPr>
        <w:t xml:space="preserve"> Promise and help transform how Scotland cares so that all children grow up loved, safe and respected</w:t>
      </w:r>
    </w:p>
    <w:p w14:paraId="5A0EBDF8" w14:textId="77777777" w:rsidR="00945373" w:rsidRPr="004A6A2F" w:rsidRDefault="00945373" w:rsidP="00945373">
      <w:pPr>
        <w:pStyle w:val="ListParagraph"/>
        <w:rPr>
          <w:rFonts w:ascii="Times New Roman" w:hAnsi="Times New Roman"/>
          <w:color w:val="000000" w:themeColor="text1"/>
          <w:sz w:val="20"/>
          <w:lang w:eastAsia="en-GB"/>
        </w:rPr>
      </w:pPr>
    </w:p>
    <w:p w14:paraId="029AC3DD" w14:textId="2106788D" w:rsidR="00945373" w:rsidRPr="004A6A2F" w:rsidRDefault="00945373" w:rsidP="0017403D">
      <w:pPr>
        <w:tabs>
          <w:tab w:val="left" w:pos="426"/>
        </w:tabs>
        <w:spacing w:before="40" w:after="40"/>
        <w:rPr>
          <w:rStyle w:val="normaltextrun"/>
          <w:rFonts w:ascii="Times New Roman" w:hAnsi="Times New Roman"/>
          <w:color w:val="000000" w:themeColor="text1"/>
          <w:sz w:val="20"/>
        </w:rPr>
      </w:pPr>
      <w:r w:rsidRPr="004A6A2F">
        <w:rPr>
          <w:rFonts w:ascii="Times New Roman" w:hAnsi="Times New Roman"/>
          <w:color w:val="000000" w:themeColor="text1"/>
          <w:sz w:val="20"/>
        </w:rPr>
        <w:t xml:space="preserve">In 2017, the Scottish Government </w:t>
      </w:r>
      <w:r w:rsidRPr="004A6A2F">
        <w:rPr>
          <w:rStyle w:val="normaltextrun"/>
          <w:rFonts w:ascii="Times New Roman" w:hAnsi="Times New Roman"/>
          <w:color w:val="000000" w:themeColor="text1"/>
          <w:sz w:val="20"/>
        </w:rPr>
        <w:t xml:space="preserve">instructed a root and branch independent review of the Care System in Scotland. Running from 2017 to 2020, the review listened to over 5,500 voices, over half of which were </w:t>
      </w:r>
      <w:r w:rsidR="00125172" w:rsidRPr="004A6A2F">
        <w:rPr>
          <w:rStyle w:val="normaltextrun"/>
          <w:rFonts w:ascii="Times New Roman" w:hAnsi="Times New Roman"/>
          <w:color w:val="000000" w:themeColor="text1"/>
          <w:sz w:val="20"/>
        </w:rPr>
        <w:t>Scottish</w:t>
      </w:r>
      <w:r w:rsidRPr="004A6A2F">
        <w:rPr>
          <w:rStyle w:val="normaltextrun"/>
          <w:rFonts w:ascii="Times New Roman" w:hAnsi="Times New Roman"/>
          <w:color w:val="000000" w:themeColor="text1"/>
          <w:sz w:val="20"/>
        </w:rPr>
        <w:t xml:space="preserve"> children and young people who have experience of the care system. The conclusion of this work was </w:t>
      </w:r>
      <w:r w:rsidRPr="004A6A2F">
        <w:rPr>
          <w:rFonts w:ascii="Times New Roman" w:hAnsi="Times New Roman"/>
          <w:color w:val="000000" w:themeColor="text1"/>
          <w:sz w:val="20"/>
        </w:rPr>
        <w:t>The Promise,</w:t>
      </w:r>
      <w:r w:rsidRPr="004A6A2F">
        <w:rPr>
          <w:rStyle w:val="normaltextrun"/>
          <w:rFonts w:ascii="Times New Roman" w:hAnsi="Times New Roman"/>
          <w:color w:val="000000" w:themeColor="text1"/>
          <w:sz w:val="20"/>
        </w:rPr>
        <w:t xml:space="preserve"> which set out over 80 conclusions in a clear statement of what needs to change to support the lives and wellbeing of care experienced children, young people, </w:t>
      </w:r>
      <w:r w:rsidR="00455F10" w:rsidRPr="004A6A2F">
        <w:rPr>
          <w:rStyle w:val="normaltextrun"/>
          <w:rFonts w:ascii="Times New Roman" w:hAnsi="Times New Roman"/>
          <w:color w:val="000000" w:themeColor="text1"/>
          <w:sz w:val="20"/>
        </w:rPr>
        <w:t>adults,</w:t>
      </w:r>
      <w:r w:rsidRPr="004A6A2F">
        <w:rPr>
          <w:rStyle w:val="normaltextrun"/>
          <w:rFonts w:ascii="Times New Roman" w:hAnsi="Times New Roman"/>
          <w:color w:val="000000" w:themeColor="text1"/>
          <w:sz w:val="20"/>
        </w:rPr>
        <w:t xml:space="preserve"> and </w:t>
      </w:r>
      <w:r w:rsidRPr="004A6A2F">
        <w:rPr>
          <w:rStyle w:val="normaltextrun"/>
          <w:rFonts w:ascii="Times New Roman" w:hAnsi="Times New Roman"/>
          <w:color w:val="000000" w:themeColor="text1"/>
          <w:sz w:val="20"/>
        </w:rPr>
        <w:lastRenderedPageBreak/>
        <w:t>families across Scotland.</w:t>
      </w:r>
    </w:p>
    <w:p w14:paraId="0658B6ED" w14:textId="77777777" w:rsidR="00945373" w:rsidRPr="004A6A2F" w:rsidRDefault="00945373" w:rsidP="0017403D">
      <w:pPr>
        <w:pStyle w:val="ListParagraph"/>
        <w:ind w:left="360"/>
        <w:rPr>
          <w:rFonts w:ascii="Times New Roman" w:hAnsi="Times New Roman"/>
          <w:color w:val="000000" w:themeColor="text1"/>
          <w:sz w:val="20"/>
          <w:lang w:eastAsia="en-GB"/>
        </w:rPr>
      </w:pPr>
    </w:p>
    <w:p w14:paraId="146E5A13" w14:textId="60DAAF51" w:rsidR="00945373" w:rsidRPr="004A6A2F" w:rsidRDefault="00945373" w:rsidP="0017403D">
      <w:pPr>
        <w:pStyle w:val="CommentText"/>
        <w:rPr>
          <w:rFonts w:ascii="Times New Roman" w:hAnsi="Times New Roman"/>
          <w:color w:val="000000" w:themeColor="text1"/>
        </w:rPr>
      </w:pPr>
      <w:r w:rsidRPr="004A6A2F">
        <w:rPr>
          <w:rFonts w:ascii="Times New Roman" w:hAnsi="Times New Roman"/>
          <w:color w:val="000000" w:themeColor="text1"/>
        </w:rPr>
        <w:t xml:space="preserve">In 2021 the Scottish Government established </w:t>
      </w:r>
      <w:r w:rsidRPr="004A6A2F">
        <w:rPr>
          <w:rFonts w:ascii="Times New Roman" w:hAnsi="Times New Roman"/>
        </w:rPr>
        <w:t>The Promise Scotland</w:t>
      </w:r>
      <w:r w:rsidRPr="004A6A2F">
        <w:rPr>
          <w:rStyle w:val="Hyperlink"/>
          <w:rFonts w:ascii="Times New Roman" w:eastAsia="Open Sans" w:hAnsi="Times New Roman"/>
          <w:color w:val="000000" w:themeColor="text1"/>
          <w:u w:val="none"/>
        </w:rPr>
        <w:t xml:space="preserve">, a non-statutory company </w:t>
      </w:r>
      <w:r w:rsidRPr="004A6A2F">
        <w:rPr>
          <w:rFonts w:ascii="Times New Roman" w:eastAsia="Open Sans" w:hAnsi="Times New Roman"/>
          <w:color w:val="000000" w:themeColor="text1"/>
        </w:rPr>
        <w:t xml:space="preserve">which holds a dual responsibility of oversight of progress towards Scotland’s commitment to Keep </w:t>
      </w:r>
      <w:r w:rsidR="004C3CB9" w:rsidRPr="004A6A2F">
        <w:rPr>
          <w:rFonts w:ascii="Times New Roman" w:eastAsia="Open Sans" w:hAnsi="Times New Roman"/>
          <w:color w:val="000000" w:themeColor="text1"/>
        </w:rPr>
        <w:t>the</w:t>
      </w:r>
      <w:r w:rsidRPr="004A6A2F">
        <w:rPr>
          <w:rFonts w:ascii="Times New Roman" w:eastAsia="Open Sans" w:hAnsi="Times New Roman"/>
          <w:color w:val="000000" w:themeColor="text1"/>
        </w:rPr>
        <w:t xml:space="preserve"> Promise</w:t>
      </w:r>
      <w:r w:rsidR="007143C6" w:rsidRPr="004A6A2F">
        <w:rPr>
          <w:rFonts w:ascii="Times New Roman" w:eastAsia="Open Sans" w:hAnsi="Times New Roman"/>
          <w:color w:val="000000" w:themeColor="text1"/>
        </w:rPr>
        <w:t>,</w:t>
      </w:r>
      <w:r w:rsidRPr="004A6A2F">
        <w:rPr>
          <w:rFonts w:ascii="Times New Roman" w:eastAsia="Open Sans" w:hAnsi="Times New Roman"/>
          <w:color w:val="000000" w:themeColor="text1"/>
        </w:rPr>
        <w:t xml:space="preserve"> and provides support for its delivery by leading, collaborating, and driving change. The proposed and planned work is detailed in </w:t>
      </w:r>
      <w:r w:rsidRPr="004A6A2F">
        <w:rPr>
          <w:rFonts w:ascii="Times New Roman" w:hAnsi="Times New Roman"/>
        </w:rPr>
        <w:t>Plan-21-24</w:t>
      </w:r>
      <w:r w:rsidRPr="004A6A2F">
        <w:rPr>
          <w:rStyle w:val="Hyperlink"/>
          <w:rFonts w:ascii="Times New Roman" w:hAnsi="Times New Roman"/>
          <w:color w:val="000000" w:themeColor="text1"/>
          <w:u w:val="none"/>
        </w:rPr>
        <w:t xml:space="preserve">, </w:t>
      </w:r>
      <w:r w:rsidRPr="004A6A2F">
        <w:rPr>
          <w:rFonts w:ascii="Times New Roman" w:hAnsi="Times New Roman"/>
        </w:rPr>
        <w:t>Change Programme ONE</w:t>
      </w:r>
      <w:r w:rsidRPr="004A6A2F">
        <w:rPr>
          <w:rFonts w:ascii="Times New Roman" w:eastAsia="Open Sans" w:hAnsi="Times New Roman"/>
          <w:color w:val="000000" w:themeColor="text1"/>
        </w:rPr>
        <w:t xml:space="preserve"> and on The Promise Scotland website. </w:t>
      </w:r>
    </w:p>
    <w:p w14:paraId="6882494E" w14:textId="77777777" w:rsidR="00945373" w:rsidRPr="004A6A2F" w:rsidRDefault="00945373" w:rsidP="0017403D">
      <w:pPr>
        <w:rPr>
          <w:rFonts w:ascii="Times New Roman" w:hAnsi="Times New Roman"/>
          <w:color w:val="000000" w:themeColor="text1"/>
          <w:sz w:val="20"/>
        </w:rPr>
      </w:pPr>
    </w:p>
    <w:p w14:paraId="68BA97D1" w14:textId="38CF5E1D" w:rsidR="00945373" w:rsidRPr="004A6A2F" w:rsidRDefault="00945373" w:rsidP="0017403D">
      <w:pPr>
        <w:rPr>
          <w:rFonts w:ascii="Times New Roman" w:hAnsi="Times New Roman"/>
          <w:color w:val="000000" w:themeColor="text1"/>
          <w:sz w:val="20"/>
        </w:rPr>
      </w:pPr>
      <w:r w:rsidRPr="004A6A2F">
        <w:rPr>
          <w:rFonts w:ascii="Times New Roman" w:hAnsi="Times New Roman"/>
          <w:color w:val="000000" w:themeColor="text1"/>
          <w:sz w:val="20"/>
        </w:rPr>
        <w:t xml:space="preserve">The Scottish Government is fully committed to delivering the transformational change required by 2030. To support this, on 30 March 2022, the Scottish Government published the </w:t>
      </w:r>
      <w:r w:rsidRPr="004A6A2F">
        <w:rPr>
          <w:rFonts w:ascii="Times New Roman" w:hAnsi="Times New Roman"/>
          <w:sz w:val="20"/>
        </w:rPr>
        <w:t>Promise Implementation Plan</w:t>
      </w:r>
      <w:r w:rsidR="00320538" w:rsidRPr="004A6A2F">
        <w:rPr>
          <w:rStyle w:val="Hyperlink"/>
          <w:rFonts w:ascii="Times New Roman" w:hAnsi="Times New Roman"/>
          <w:color w:val="000000" w:themeColor="text1"/>
          <w:sz w:val="20"/>
          <w:u w:val="none"/>
        </w:rPr>
        <w:t>,</w:t>
      </w:r>
      <w:r w:rsidRPr="004A6A2F">
        <w:rPr>
          <w:rFonts w:ascii="Times New Roman" w:hAnsi="Times New Roman"/>
          <w:color w:val="000000" w:themeColor="text1"/>
          <w:sz w:val="20"/>
        </w:rPr>
        <w:t xml:space="preserve"> which sets out the actions and commitments it will take to Keep </w:t>
      </w:r>
      <w:r w:rsidR="00455F10" w:rsidRPr="004A6A2F">
        <w:rPr>
          <w:rFonts w:ascii="Times New Roman" w:hAnsi="Times New Roman"/>
          <w:color w:val="000000" w:themeColor="text1"/>
          <w:sz w:val="20"/>
        </w:rPr>
        <w:t>the</w:t>
      </w:r>
      <w:r w:rsidRPr="004A6A2F">
        <w:rPr>
          <w:rFonts w:ascii="Times New Roman" w:hAnsi="Times New Roman"/>
          <w:color w:val="000000" w:themeColor="text1"/>
          <w:sz w:val="20"/>
        </w:rPr>
        <w:t xml:space="preserve"> Promise.</w:t>
      </w:r>
    </w:p>
    <w:p w14:paraId="45BBE657" w14:textId="77777777" w:rsidR="008411ED" w:rsidRPr="004A6A2F" w:rsidRDefault="008411ED" w:rsidP="0017403D">
      <w:pPr>
        <w:rPr>
          <w:rFonts w:ascii="Times New Roman" w:hAnsi="Times New Roman"/>
          <w:color w:val="000000" w:themeColor="text1"/>
          <w:sz w:val="20"/>
        </w:rPr>
      </w:pPr>
    </w:p>
    <w:p w14:paraId="45421AB6" w14:textId="77777777" w:rsidR="00FB311E" w:rsidRPr="004A6A2F" w:rsidRDefault="00FB311E">
      <w:pPr>
        <w:widowControl/>
        <w:overflowPunct/>
        <w:autoSpaceDE/>
        <w:autoSpaceDN/>
        <w:adjustRightInd/>
        <w:textAlignment w:val="auto"/>
        <w:rPr>
          <w:rFonts w:ascii="Times New Roman" w:hAnsi="Times New Roman"/>
          <w:b/>
          <w:bCs/>
          <w:color w:val="000000" w:themeColor="text1"/>
          <w:sz w:val="20"/>
        </w:rPr>
      </w:pPr>
      <w:r w:rsidRPr="004A6A2F">
        <w:rPr>
          <w:rFonts w:ascii="Times New Roman" w:hAnsi="Times New Roman"/>
          <w:b/>
          <w:bCs/>
          <w:color w:val="000000" w:themeColor="text1"/>
          <w:sz w:val="20"/>
        </w:rPr>
        <w:br w:type="page"/>
      </w:r>
    </w:p>
    <w:p w14:paraId="1A19D4CC" w14:textId="4A925F94" w:rsidR="003E2809" w:rsidRPr="004A6A2F" w:rsidRDefault="00532B09" w:rsidP="00532B09">
      <w:pPr>
        <w:rPr>
          <w:rFonts w:ascii="Times New Roman" w:hAnsi="Times New Roman"/>
          <w:b/>
          <w:bCs/>
          <w:color w:val="000000" w:themeColor="text1"/>
          <w:sz w:val="20"/>
        </w:rPr>
      </w:pPr>
      <w:r w:rsidRPr="004A6A2F">
        <w:rPr>
          <w:rFonts w:ascii="Times New Roman" w:hAnsi="Times New Roman"/>
          <w:b/>
          <w:bCs/>
          <w:color w:val="000000" w:themeColor="text1"/>
          <w:sz w:val="20"/>
        </w:rPr>
        <w:lastRenderedPageBreak/>
        <w:t>Northern Ireland</w:t>
      </w:r>
    </w:p>
    <w:p w14:paraId="0A0D255B" w14:textId="355EBBD9" w:rsidR="003E2809" w:rsidRPr="004A6A2F" w:rsidRDefault="003E2809" w:rsidP="003E2809">
      <w:pPr>
        <w:jc w:val="center"/>
        <w:rPr>
          <w:rFonts w:ascii="Times New Roman" w:hAnsi="Times New Roman"/>
          <w:b/>
          <w:bCs/>
          <w:color w:val="000000" w:themeColor="text1"/>
          <w:sz w:val="20"/>
        </w:rPr>
      </w:pPr>
    </w:p>
    <w:p w14:paraId="4C5449A5" w14:textId="1DD1C12B" w:rsidR="003E2809" w:rsidRPr="004A6A2F" w:rsidRDefault="003E2809" w:rsidP="001665D9">
      <w:pPr>
        <w:pStyle w:val="DeptBullets"/>
        <w:numPr>
          <w:ilvl w:val="0"/>
          <w:numId w:val="10"/>
        </w:numPr>
        <w:contextualSpacing/>
        <w:rPr>
          <w:rFonts w:ascii="Times New Roman" w:hAnsi="Times New Roman"/>
          <w:b/>
          <w:iCs/>
          <w:color w:val="000000" w:themeColor="text1"/>
          <w:kern w:val="24"/>
          <w:sz w:val="20"/>
        </w:rPr>
      </w:pPr>
      <w:r w:rsidRPr="004A6A2F">
        <w:rPr>
          <w:rFonts w:ascii="Times New Roman" w:hAnsi="Times New Roman"/>
          <w:b/>
          <w:iCs/>
          <w:color w:val="000000" w:themeColor="text1"/>
          <w:kern w:val="24"/>
          <w:sz w:val="20"/>
        </w:rPr>
        <w:t>Children and Young People’s Strategy</w:t>
      </w:r>
    </w:p>
    <w:p w14:paraId="589A16FB" w14:textId="77777777" w:rsidR="003E2809" w:rsidRPr="004A6A2F" w:rsidRDefault="003E2809" w:rsidP="00426F67">
      <w:pPr>
        <w:pStyle w:val="DeptBullets"/>
        <w:numPr>
          <w:ilvl w:val="0"/>
          <w:numId w:val="0"/>
        </w:numPr>
        <w:contextualSpacing/>
        <w:jc w:val="both"/>
        <w:rPr>
          <w:rFonts w:ascii="Times New Roman" w:hAnsi="Times New Roman"/>
          <w:b/>
          <w:iCs/>
          <w:color w:val="000000" w:themeColor="text1"/>
          <w:kern w:val="24"/>
          <w:sz w:val="20"/>
        </w:rPr>
      </w:pPr>
    </w:p>
    <w:p w14:paraId="2A70856F" w14:textId="4DC3DE41" w:rsidR="003E2809" w:rsidRPr="004A6A2F" w:rsidRDefault="003E2809" w:rsidP="00426F67">
      <w:pPr>
        <w:pStyle w:val="DeptBullets"/>
        <w:widowControl/>
        <w:numPr>
          <w:ilvl w:val="0"/>
          <w:numId w:val="0"/>
        </w:numPr>
        <w:adjustRightInd/>
        <w:contextualSpacing/>
        <w:textAlignment w:val="auto"/>
        <w:rPr>
          <w:rFonts w:ascii="Times New Roman" w:hAnsi="Times New Roman"/>
          <w:iCs/>
          <w:color w:val="000000" w:themeColor="text1"/>
          <w:kern w:val="24"/>
          <w:sz w:val="20"/>
        </w:rPr>
      </w:pPr>
      <w:r w:rsidRPr="004A6A2F">
        <w:rPr>
          <w:rFonts w:ascii="Times New Roman" w:hAnsi="Times New Roman"/>
          <w:iCs/>
          <w:color w:val="000000" w:themeColor="text1"/>
          <w:kern w:val="24"/>
          <w:sz w:val="20"/>
        </w:rPr>
        <w:t>The Children’s Services Co-operation Act (Northern Ireland) 2015</w:t>
      </w:r>
      <w:r w:rsidRPr="004A6A2F">
        <w:rPr>
          <w:rStyle w:val="FootnoteReference"/>
          <w:rFonts w:ascii="Times New Roman" w:hAnsi="Times New Roman"/>
          <w:iCs/>
          <w:color w:val="000000" w:themeColor="text1"/>
          <w:kern w:val="24"/>
          <w:sz w:val="20"/>
        </w:rPr>
        <w:footnoteReference w:id="2"/>
      </w:r>
      <w:r w:rsidRPr="004A6A2F">
        <w:rPr>
          <w:rFonts w:ascii="Times New Roman" w:hAnsi="Times New Roman"/>
          <w:iCs/>
          <w:color w:val="000000" w:themeColor="text1"/>
          <w:kern w:val="24"/>
          <w:sz w:val="20"/>
        </w:rPr>
        <w:t xml:space="preserve"> (CSCA), required the Northern Ireland Executive to adopt a strategy for children and young persons. The Children and Young People’s Strategy (CYPS)</w:t>
      </w:r>
      <w:r w:rsidRPr="004A6A2F">
        <w:rPr>
          <w:rStyle w:val="FootnoteReference"/>
          <w:rFonts w:ascii="Times New Roman" w:hAnsi="Times New Roman"/>
          <w:iCs/>
          <w:color w:val="000000" w:themeColor="text1"/>
          <w:kern w:val="24"/>
          <w:sz w:val="20"/>
        </w:rPr>
        <w:footnoteReference w:id="3"/>
      </w:r>
      <w:r w:rsidRPr="004A6A2F">
        <w:rPr>
          <w:rFonts w:ascii="Times New Roman" w:hAnsi="Times New Roman"/>
          <w:iCs/>
          <w:color w:val="000000" w:themeColor="text1"/>
          <w:kern w:val="24"/>
          <w:sz w:val="20"/>
        </w:rPr>
        <w:t xml:space="preserve"> for the period 2020-2030 was adopted by the </w:t>
      </w:r>
      <w:r w:rsidR="00D0496A" w:rsidRPr="004A6A2F">
        <w:rPr>
          <w:rFonts w:ascii="Times New Roman" w:hAnsi="Times New Roman"/>
          <w:iCs/>
          <w:color w:val="000000" w:themeColor="text1"/>
          <w:kern w:val="24"/>
          <w:sz w:val="20"/>
        </w:rPr>
        <w:t>Northern Ireland’s</w:t>
      </w:r>
      <w:r w:rsidRPr="004A6A2F">
        <w:rPr>
          <w:rFonts w:ascii="Times New Roman" w:hAnsi="Times New Roman"/>
          <w:iCs/>
          <w:color w:val="000000" w:themeColor="text1"/>
          <w:kern w:val="24"/>
          <w:sz w:val="20"/>
        </w:rPr>
        <w:t xml:space="preserve"> Executive on the 10 December 2020.</w:t>
      </w:r>
      <w:r w:rsidRPr="004A6A2F">
        <w:rPr>
          <w:rFonts w:ascii="Times New Roman" w:hAnsi="Times New Roman"/>
          <w:color w:val="000000" w:themeColor="text1"/>
          <w:sz w:val="20"/>
        </w:rPr>
        <w:t xml:space="preserve"> The CYPS sets out the framework for progressing children’s issues and was developed </w:t>
      </w:r>
      <w:r w:rsidRPr="004A6A2F">
        <w:rPr>
          <w:rFonts w:ascii="Times New Roman" w:hAnsi="Times New Roman"/>
          <w:iCs/>
          <w:color w:val="000000" w:themeColor="text1"/>
          <w:kern w:val="24"/>
          <w:sz w:val="20"/>
        </w:rPr>
        <w:t xml:space="preserve">adopting a </w:t>
      </w:r>
      <w:r w:rsidR="00D0496A" w:rsidRPr="004A6A2F">
        <w:rPr>
          <w:rFonts w:ascii="Times New Roman" w:hAnsi="Times New Roman"/>
          <w:iCs/>
          <w:color w:val="000000" w:themeColor="text1"/>
          <w:kern w:val="24"/>
          <w:sz w:val="20"/>
        </w:rPr>
        <w:t>rights-based</w:t>
      </w:r>
      <w:r w:rsidRPr="004A6A2F">
        <w:rPr>
          <w:rFonts w:ascii="Times New Roman" w:hAnsi="Times New Roman"/>
          <w:iCs/>
          <w:color w:val="000000" w:themeColor="text1"/>
          <w:kern w:val="24"/>
          <w:sz w:val="20"/>
        </w:rPr>
        <w:t xml:space="preserve"> approach with reference to UNCRC Article 4. </w:t>
      </w:r>
    </w:p>
    <w:p w14:paraId="39BBBC88" w14:textId="77777777" w:rsidR="003E2809" w:rsidRPr="004A6A2F" w:rsidRDefault="003E2809" w:rsidP="00D97F18">
      <w:pPr>
        <w:pStyle w:val="DeptBullets"/>
        <w:numPr>
          <w:ilvl w:val="0"/>
          <w:numId w:val="0"/>
        </w:numPr>
        <w:ind w:left="720"/>
        <w:contextualSpacing/>
        <w:jc w:val="both"/>
        <w:rPr>
          <w:rFonts w:ascii="Times New Roman" w:hAnsi="Times New Roman"/>
          <w:iCs/>
          <w:color w:val="000000" w:themeColor="text1"/>
          <w:kern w:val="24"/>
          <w:sz w:val="20"/>
        </w:rPr>
      </w:pPr>
    </w:p>
    <w:p w14:paraId="723C72A3" w14:textId="6527A86F" w:rsidR="003E2809" w:rsidRPr="004A6A2F" w:rsidRDefault="003E2809" w:rsidP="00426F67">
      <w:pPr>
        <w:pStyle w:val="DeptBullets"/>
        <w:widowControl/>
        <w:numPr>
          <w:ilvl w:val="0"/>
          <w:numId w:val="0"/>
        </w:numPr>
        <w:adjustRightInd/>
        <w:contextualSpacing/>
        <w:textAlignment w:val="auto"/>
        <w:rPr>
          <w:rFonts w:ascii="Times New Roman" w:hAnsi="Times New Roman"/>
          <w:iCs/>
          <w:color w:val="000000" w:themeColor="text1"/>
          <w:kern w:val="24"/>
          <w:sz w:val="20"/>
        </w:rPr>
      </w:pPr>
      <w:r w:rsidRPr="004A6A2F">
        <w:rPr>
          <w:rFonts w:ascii="Times New Roman" w:hAnsi="Times New Roman"/>
          <w:iCs/>
          <w:color w:val="000000" w:themeColor="text1"/>
          <w:kern w:val="24"/>
          <w:sz w:val="20"/>
        </w:rPr>
        <w:t xml:space="preserve">The CYPS is the strategic framework through which all Northern Ireland Executive departments will improve the wellbeing of children and young people. It will be supported by a series of </w:t>
      </w:r>
      <w:r w:rsidR="009F6844" w:rsidRPr="004A6A2F">
        <w:rPr>
          <w:rFonts w:ascii="Times New Roman" w:hAnsi="Times New Roman"/>
          <w:iCs/>
          <w:color w:val="000000" w:themeColor="text1"/>
          <w:kern w:val="24"/>
          <w:sz w:val="20"/>
        </w:rPr>
        <w:t>three-year</w:t>
      </w:r>
      <w:r w:rsidRPr="004A6A2F">
        <w:rPr>
          <w:rFonts w:ascii="Times New Roman" w:hAnsi="Times New Roman"/>
          <w:iCs/>
          <w:color w:val="000000" w:themeColor="text1"/>
          <w:kern w:val="24"/>
          <w:sz w:val="20"/>
        </w:rPr>
        <w:t xml:space="preserve"> Delivery Plans setting out the actions which will be taken to achieve the outcomes. </w:t>
      </w:r>
    </w:p>
    <w:p w14:paraId="1406D120" w14:textId="77777777" w:rsidR="003E2809" w:rsidRPr="004A6A2F" w:rsidRDefault="003E2809" w:rsidP="004C3CB9">
      <w:pPr>
        <w:pStyle w:val="DeptBullets"/>
        <w:numPr>
          <w:ilvl w:val="0"/>
          <w:numId w:val="0"/>
        </w:numPr>
        <w:ind w:left="720"/>
        <w:contextualSpacing/>
        <w:rPr>
          <w:rFonts w:ascii="Times New Roman" w:hAnsi="Times New Roman"/>
          <w:iCs/>
          <w:color w:val="000000" w:themeColor="text1"/>
          <w:kern w:val="24"/>
          <w:sz w:val="20"/>
        </w:rPr>
      </w:pPr>
    </w:p>
    <w:p w14:paraId="6491807B" w14:textId="558BEFE7" w:rsidR="003E2809" w:rsidRPr="004A6A2F" w:rsidRDefault="003E2809" w:rsidP="004C3CB9">
      <w:pPr>
        <w:pStyle w:val="DeptBullets"/>
        <w:widowControl/>
        <w:numPr>
          <w:ilvl w:val="0"/>
          <w:numId w:val="0"/>
        </w:numPr>
        <w:adjustRightInd/>
        <w:contextualSpacing/>
        <w:textAlignment w:val="auto"/>
        <w:rPr>
          <w:rFonts w:ascii="Times New Roman" w:hAnsi="Times New Roman"/>
          <w:iCs/>
          <w:color w:val="000000" w:themeColor="text1"/>
          <w:kern w:val="24"/>
          <w:sz w:val="20"/>
        </w:rPr>
      </w:pPr>
      <w:r w:rsidRPr="004A6A2F">
        <w:rPr>
          <w:rFonts w:ascii="Times New Roman" w:hAnsi="Times New Roman"/>
          <w:iCs/>
          <w:color w:val="000000" w:themeColor="text1"/>
          <w:kern w:val="24"/>
          <w:sz w:val="20"/>
        </w:rPr>
        <w:t xml:space="preserve">Implementation will be monitored using a range of longer-term high level population indicators and shorter-term measures of progress. The monitoring and reporting arrangements will incorporate input from a wide range of stakeholders including children and young people, parents, guardians, carers, and voluntary and community sector organisations so that as many as possible have a voice in shaping the delivery of the Strategy over its </w:t>
      </w:r>
      <w:r w:rsidR="00BC2FAA" w:rsidRPr="004A6A2F">
        <w:rPr>
          <w:rFonts w:ascii="Times New Roman" w:hAnsi="Times New Roman"/>
          <w:iCs/>
          <w:color w:val="000000" w:themeColor="text1"/>
          <w:kern w:val="24"/>
          <w:sz w:val="20"/>
        </w:rPr>
        <w:t>10</w:t>
      </w:r>
      <w:r w:rsidR="00505CC4" w:rsidRPr="004A6A2F">
        <w:rPr>
          <w:rFonts w:ascii="Times New Roman" w:hAnsi="Times New Roman"/>
          <w:iCs/>
          <w:color w:val="000000" w:themeColor="text1"/>
          <w:kern w:val="24"/>
          <w:sz w:val="20"/>
        </w:rPr>
        <w:t>-year</w:t>
      </w:r>
      <w:r w:rsidRPr="004A6A2F">
        <w:rPr>
          <w:rFonts w:ascii="Times New Roman" w:hAnsi="Times New Roman"/>
          <w:iCs/>
          <w:color w:val="000000" w:themeColor="text1"/>
          <w:kern w:val="24"/>
          <w:sz w:val="20"/>
        </w:rPr>
        <w:t xml:space="preserve"> lifespan. </w:t>
      </w:r>
    </w:p>
    <w:p w14:paraId="7D08218B" w14:textId="4DC934BB" w:rsidR="003E2809" w:rsidRPr="004A6A2F" w:rsidRDefault="00426F67" w:rsidP="00426F67">
      <w:pPr>
        <w:rPr>
          <w:rFonts w:ascii="Times New Roman" w:eastAsia="Calibri" w:hAnsi="Times New Roman"/>
          <w:b/>
          <w:iCs/>
          <w:color w:val="000000" w:themeColor="text1"/>
          <w:kern w:val="24"/>
          <w:sz w:val="20"/>
        </w:rPr>
      </w:pPr>
      <w:r w:rsidRPr="004A6A2F">
        <w:rPr>
          <w:rFonts w:ascii="Times New Roman" w:eastAsia="Calibri" w:hAnsi="Times New Roman"/>
          <w:b/>
          <w:iCs/>
          <w:color w:val="000000" w:themeColor="text1"/>
          <w:kern w:val="24"/>
          <w:sz w:val="20"/>
        </w:rPr>
        <w:t xml:space="preserve">2. </w:t>
      </w:r>
      <w:r w:rsidR="003E2809" w:rsidRPr="004A6A2F">
        <w:rPr>
          <w:rFonts w:ascii="Times New Roman" w:eastAsia="Calibri" w:hAnsi="Times New Roman"/>
          <w:b/>
          <w:iCs/>
          <w:color w:val="000000" w:themeColor="text1"/>
          <w:kern w:val="24"/>
          <w:sz w:val="20"/>
        </w:rPr>
        <w:t>Creation of Northern Ireland Youth Assembly</w:t>
      </w:r>
    </w:p>
    <w:p w14:paraId="739DFE8F" w14:textId="77777777" w:rsidR="00426F67" w:rsidRPr="004A6A2F" w:rsidRDefault="00426F67" w:rsidP="00426F67">
      <w:pPr>
        <w:rPr>
          <w:rFonts w:ascii="Times New Roman" w:eastAsia="Calibri" w:hAnsi="Times New Roman"/>
          <w:b/>
          <w:iCs/>
          <w:color w:val="000000" w:themeColor="text1"/>
          <w:kern w:val="24"/>
          <w:sz w:val="20"/>
        </w:rPr>
      </w:pPr>
    </w:p>
    <w:p w14:paraId="3BFBDF43" w14:textId="77777777" w:rsidR="003E2809" w:rsidRPr="004A6A2F" w:rsidRDefault="003E2809" w:rsidP="004C3CB9">
      <w:pPr>
        <w:widowControl/>
        <w:overflowPunct/>
        <w:autoSpaceDE/>
        <w:autoSpaceDN/>
        <w:adjustRightInd/>
        <w:textAlignment w:val="auto"/>
        <w:rPr>
          <w:rFonts w:ascii="Times New Roman" w:hAnsi="Times New Roman"/>
          <w:color w:val="000000" w:themeColor="text1"/>
          <w:sz w:val="20"/>
        </w:rPr>
      </w:pPr>
      <w:r w:rsidRPr="004A6A2F">
        <w:rPr>
          <w:rFonts w:ascii="Times New Roman" w:hAnsi="Times New Roman"/>
          <w:color w:val="000000" w:themeColor="text1"/>
          <w:sz w:val="20"/>
          <w:lang w:eastAsia="en-GB"/>
        </w:rPr>
        <w:t xml:space="preserve">The Northern Ireland Assembly Commission announced proposals to support the establishment of a Northern Ireland Youth Assembly on 22 July 2020. It was proposed that </w:t>
      </w:r>
      <w:r w:rsidRPr="004A6A2F">
        <w:rPr>
          <w:rFonts w:ascii="Times New Roman" w:hAnsi="Times New Roman"/>
          <w:color w:val="000000" w:themeColor="text1"/>
          <w:sz w:val="20"/>
        </w:rPr>
        <w:t>the Youth Assembly would broadly mirror the structures of the Northern Ireland Assembly itself and have 90 members, 54 drawn from the 18 Assembly constituencies and 36 from Section 75 (based on equality) and other community categories. The core age range of the members was agreed as being 13 to 17.</w:t>
      </w:r>
    </w:p>
    <w:p w14:paraId="48B0DA4A" w14:textId="77777777" w:rsidR="003E2809" w:rsidRPr="004A6A2F" w:rsidRDefault="003E2809" w:rsidP="00BC2FAA">
      <w:pPr>
        <w:ind w:left="60"/>
        <w:rPr>
          <w:rFonts w:ascii="Times New Roman" w:hAnsi="Times New Roman"/>
          <w:color w:val="000000" w:themeColor="text1"/>
          <w:sz w:val="20"/>
          <w:lang w:eastAsia="en-GB"/>
        </w:rPr>
      </w:pPr>
    </w:p>
    <w:p w14:paraId="43B337A0" w14:textId="1E5B602D" w:rsidR="003E2809" w:rsidRPr="004A6A2F" w:rsidRDefault="003E2809" w:rsidP="004C3CB9">
      <w:pPr>
        <w:widowControl/>
        <w:overflowPunct/>
        <w:autoSpaceDE/>
        <w:autoSpaceDN/>
        <w:adjustRightInd/>
        <w:textAlignment w:val="auto"/>
        <w:rPr>
          <w:rFonts w:ascii="Times New Roman" w:hAnsi="Times New Roman"/>
          <w:color w:val="000000" w:themeColor="text1"/>
          <w:sz w:val="20"/>
          <w:lang w:eastAsia="en-GB"/>
        </w:rPr>
      </w:pPr>
      <w:r w:rsidRPr="004A6A2F">
        <w:rPr>
          <w:rFonts w:ascii="Times New Roman" w:hAnsi="Times New Roman"/>
          <w:color w:val="000000" w:themeColor="text1"/>
          <w:sz w:val="20"/>
          <w:lang w:eastAsia="en-GB"/>
        </w:rPr>
        <w:t xml:space="preserve">Recruitment of </w:t>
      </w:r>
      <w:r w:rsidR="00505CC4" w:rsidRPr="004A6A2F">
        <w:rPr>
          <w:rFonts w:ascii="Times New Roman" w:hAnsi="Times New Roman"/>
          <w:color w:val="000000" w:themeColor="text1"/>
          <w:sz w:val="20"/>
          <w:lang w:eastAsia="en-GB"/>
        </w:rPr>
        <w:t xml:space="preserve">the </w:t>
      </w:r>
      <w:r w:rsidRPr="004A6A2F">
        <w:rPr>
          <w:rFonts w:ascii="Times New Roman" w:hAnsi="Times New Roman"/>
          <w:color w:val="000000" w:themeColor="text1"/>
          <w:sz w:val="20"/>
          <w:lang w:eastAsia="en-GB"/>
        </w:rPr>
        <w:t xml:space="preserve">Youth Assembly members was undertaken in April and May 2021. </w:t>
      </w:r>
      <w:r w:rsidRPr="004A6A2F">
        <w:rPr>
          <w:rFonts w:ascii="Times New Roman" w:hAnsi="Times New Roman"/>
          <w:color w:val="000000" w:themeColor="text1"/>
          <w:sz w:val="20"/>
        </w:rPr>
        <w:t>A</w:t>
      </w:r>
      <w:r w:rsidRPr="004A6A2F">
        <w:rPr>
          <w:rFonts w:ascii="Times New Roman" w:hAnsi="Times New Roman"/>
          <w:color w:val="000000" w:themeColor="text1"/>
          <w:sz w:val="20"/>
          <w:lang w:eastAsia="en-GB"/>
        </w:rPr>
        <w:t xml:space="preserve">lmost </w:t>
      </w:r>
      <w:r w:rsidRPr="004A6A2F">
        <w:rPr>
          <w:rFonts w:ascii="Times New Roman" w:hAnsi="Times New Roman"/>
          <w:color w:val="000000" w:themeColor="text1"/>
          <w:sz w:val="20"/>
        </w:rPr>
        <w:t xml:space="preserve">1,200 applications were </w:t>
      </w:r>
      <w:r w:rsidR="009F6844" w:rsidRPr="004A6A2F">
        <w:rPr>
          <w:rFonts w:ascii="Times New Roman" w:hAnsi="Times New Roman"/>
          <w:color w:val="000000" w:themeColor="text1"/>
          <w:sz w:val="20"/>
        </w:rPr>
        <w:t>received,</w:t>
      </w:r>
      <w:r w:rsidRPr="004A6A2F">
        <w:rPr>
          <w:rFonts w:ascii="Times New Roman" w:hAnsi="Times New Roman"/>
          <w:color w:val="000000" w:themeColor="text1"/>
          <w:sz w:val="20"/>
        </w:rPr>
        <w:t xml:space="preserve"> and the 90 members of the Youth Assembly were then selected using an open anonymised process of enhanced random selection. Those </w:t>
      </w:r>
      <w:r w:rsidRPr="004A6A2F">
        <w:rPr>
          <w:rFonts w:ascii="Times New Roman" w:hAnsi="Times New Roman"/>
          <w:color w:val="000000" w:themeColor="text1"/>
          <w:sz w:val="20"/>
          <w:lang w:eastAsia="en-GB"/>
        </w:rPr>
        <w:t xml:space="preserve">who were not selected </w:t>
      </w:r>
      <w:r w:rsidRPr="004A6A2F">
        <w:rPr>
          <w:rFonts w:ascii="Times New Roman" w:hAnsi="Times New Roman"/>
          <w:color w:val="000000" w:themeColor="text1"/>
          <w:sz w:val="20"/>
        </w:rPr>
        <w:t xml:space="preserve">were offered places on a Youth Assembly Consultation Forum, through which they will be able to share their views with the Youth Assembly members and from which vacancies will be filled. </w:t>
      </w:r>
    </w:p>
    <w:p w14:paraId="4D69E0CC" w14:textId="77777777" w:rsidR="003E2809" w:rsidRPr="004A6A2F" w:rsidRDefault="003E2809" w:rsidP="00BC2FAA">
      <w:pPr>
        <w:pStyle w:val="ListParagraph"/>
        <w:rPr>
          <w:rFonts w:ascii="Times New Roman" w:hAnsi="Times New Roman"/>
          <w:color w:val="000000" w:themeColor="text1"/>
          <w:sz w:val="20"/>
          <w:lang w:eastAsia="en-GB"/>
        </w:rPr>
      </w:pPr>
    </w:p>
    <w:p w14:paraId="71E1CC9F" w14:textId="52117727" w:rsidR="003E2809" w:rsidRPr="004A6A2F" w:rsidRDefault="003E2809" w:rsidP="004C3CB9">
      <w:pPr>
        <w:widowControl/>
        <w:overflowPunct/>
        <w:autoSpaceDE/>
        <w:autoSpaceDN/>
        <w:adjustRightInd/>
        <w:textAlignment w:val="auto"/>
        <w:rPr>
          <w:rFonts w:ascii="Times New Roman" w:hAnsi="Times New Roman"/>
          <w:color w:val="000000" w:themeColor="text1"/>
          <w:sz w:val="20"/>
        </w:rPr>
      </w:pPr>
      <w:r w:rsidRPr="004A6A2F">
        <w:rPr>
          <w:rFonts w:ascii="Times New Roman" w:hAnsi="Times New Roman"/>
          <w:color w:val="000000" w:themeColor="text1"/>
          <w:sz w:val="20"/>
          <w:lang w:eastAsia="en-GB"/>
        </w:rPr>
        <w:t xml:space="preserve">The first sitting of the Youth </w:t>
      </w:r>
      <w:r w:rsidRPr="004A6A2F">
        <w:rPr>
          <w:rFonts w:ascii="Times New Roman" w:hAnsi="Times New Roman"/>
          <w:color w:val="000000" w:themeColor="text1"/>
          <w:sz w:val="20"/>
        </w:rPr>
        <w:t xml:space="preserve">Assembly took place virtually on 2 July 2021 and was chaired by the Speaker of the Northern Ireland Assembly. The second sitting was held in person at Parliament Buildings, Belfast on 6 November 2021, during which Youth Assembly Members ratified a code of conduct and voted for the top four issues on which to focus their work. The issues chosen </w:t>
      </w:r>
      <w:r w:rsidR="00455F10" w:rsidRPr="004A6A2F">
        <w:rPr>
          <w:rFonts w:ascii="Times New Roman" w:hAnsi="Times New Roman"/>
          <w:color w:val="000000" w:themeColor="text1"/>
          <w:sz w:val="20"/>
        </w:rPr>
        <w:t>were</w:t>
      </w:r>
      <w:r w:rsidRPr="004A6A2F">
        <w:rPr>
          <w:rFonts w:ascii="Times New Roman" w:hAnsi="Times New Roman"/>
          <w:color w:val="000000" w:themeColor="text1"/>
          <w:sz w:val="20"/>
        </w:rPr>
        <w:t xml:space="preserve"> Education; Health; Environment; and Rights and Equality. Youth Assembly Committees were subsequently formed for each of those issues and met for the first time on 6 and 7 December 2021. It is hoped that the Youth Assembly will work closely with Northern Ireland Assembly Committees and the Northern Ireland Executive to ensure that the voice of young people is heard. A review will be undertaken before the end of the Youth Assembly’s two-year term (June 2023) in order to determine its future. </w:t>
      </w:r>
    </w:p>
    <w:p w14:paraId="7E73D9C8" w14:textId="1E98B925" w:rsidR="003E2809" w:rsidRPr="004A6A2F" w:rsidRDefault="003E2809" w:rsidP="004C3CB9">
      <w:pPr>
        <w:spacing w:line="360" w:lineRule="auto"/>
        <w:ind w:left="70"/>
        <w:contextualSpacing/>
        <w:rPr>
          <w:rFonts w:ascii="Times New Roman" w:hAnsi="Times New Roman"/>
          <w:color w:val="000000" w:themeColor="text1"/>
          <w:sz w:val="20"/>
        </w:rPr>
      </w:pPr>
    </w:p>
    <w:p w14:paraId="3D76CEC2" w14:textId="499005EF" w:rsidR="003E2809" w:rsidRPr="004A6A2F" w:rsidRDefault="00426F67" w:rsidP="00BC2FAA">
      <w:pPr>
        <w:spacing w:line="360" w:lineRule="auto"/>
        <w:rPr>
          <w:rFonts w:ascii="Times New Roman" w:hAnsi="Times New Roman"/>
          <w:b/>
          <w:iCs/>
          <w:color w:val="000000" w:themeColor="text1"/>
          <w:kern w:val="24"/>
          <w:sz w:val="20"/>
        </w:rPr>
      </w:pPr>
      <w:r w:rsidRPr="004A6A2F">
        <w:rPr>
          <w:rFonts w:ascii="Times New Roman" w:hAnsi="Times New Roman"/>
          <w:b/>
          <w:iCs/>
          <w:color w:val="000000" w:themeColor="text1"/>
          <w:kern w:val="24"/>
          <w:sz w:val="20"/>
        </w:rPr>
        <w:t xml:space="preserve">3. </w:t>
      </w:r>
      <w:r w:rsidR="003E2809" w:rsidRPr="004A6A2F">
        <w:rPr>
          <w:rFonts w:ascii="Times New Roman" w:hAnsi="Times New Roman"/>
          <w:b/>
          <w:iCs/>
          <w:color w:val="000000" w:themeColor="text1"/>
          <w:kern w:val="24"/>
          <w:sz w:val="20"/>
        </w:rPr>
        <w:t>Adoption and Children Bill</w:t>
      </w:r>
    </w:p>
    <w:p w14:paraId="4CE98A51" w14:textId="462018D1" w:rsidR="00A84E2B" w:rsidRPr="004A6A2F" w:rsidRDefault="00A84E2B" w:rsidP="004C3CB9">
      <w:pPr>
        <w:pStyle w:val="ListParagraph"/>
        <w:numPr>
          <w:ilvl w:val="0"/>
          <w:numId w:val="26"/>
        </w:numPr>
        <w:rPr>
          <w:rFonts w:ascii="Times New Roman" w:hAnsi="Times New Roman"/>
          <w:color w:val="000000" w:themeColor="text1"/>
          <w:sz w:val="20"/>
          <w:lang w:val="en-IE"/>
        </w:rPr>
      </w:pPr>
      <w:r w:rsidRPr="004A6A2F">
        <w:rPr>
          <w:rFonts w:ascii="Times New Roman" w:hAnsi="Times New Roman"/>
          <w:color w:val="000000" w:themeColor="text1"/>
          <w:sz w:val="20"/>
          <w:lang w:val="en-IE"/>
        </w:rPr>
        <w:t xml:space="preserve">The Adoption and Children Act (NI) 2022 received Royal Assent in April 2022. The Act, once implemented, will </w:t>
      </w:r>
      <w:r w:rsidR="00455F10" w:rsidRPr="004A6A2F">
        <w:rPr>
          <w:rFonts w:ascii="Times New Roman" w:hAnsi="Times New Roman"/>
          <w:color w:val="000000" w:themeColor="text1"/>
          <w:sz w:val="20"/>
          <w:lang w:val="en-IE"/>
        </w:rPr>
        <w:t>enhance,</w:t>
      </w:r>
      <w:r w:rsidRPr="004A6A2F">
        <w:rPr>
          <w:rFonts w:ascii="Times New Roman" w:hAnsi="Times New Roman"/>
          <w:color w:val="000000" w:themeColor="text1"/>
          <w:sz w:val="20"/>
          <w:lang w:val="en-IE"/>
        </w:rPr>
        <w:t xml:space="preserve"> and update the legal framework for adoption in Northern Ireland to make it more consistent with international human rights requirements. </w:t>
      </w:r>
    </w:p>
    <w:p w14:paraId="366C1321" w14:textId="77777777" w:rsidR="00A84E2B" w:rsidRPr="004A6A2F" w:rsidRDefault="00A84E2B" w:rsidP="004C3CB9">
      <w:pPr>
        <w:ind w:left="720"/>
        <w:rPr>
          <w:rFonts w:ascii="Times New Roman" w:hAnsi="Times New Roman"/>
          <w:color w:val="000000" w:themeColor="text1"/>
          <w:sz w:val="20"/>
          <w:lang w:val="en-IE"/>
        </w:rPr>
      </w:pPr>
    </w:p>
    <w:p w14:paraId="6B269A53" w14:textId="77777777" w:rsidR="00A84E2B" w:rsidRPr="004A6A2F" w:rsidRDefault="00A84E2B" w:rsidP="004C3CB9">
      <w:pPr>
        <w:rPr>
          <w:rFonts w:ascii="Times New Roman" w:hAnsi="Times New Roman"/>
          <w:color w:val="000000" w:themeColor="text1"/>
          <w:sz w:val="20"/>
          <w:lang w:val="en-IE"/>
        </w:rPr>
      </w:pPr>
      <w:r w:rsidRPr="004A6A2F">
        <w:rPr>
          <w:rFonts w:ascii="Times New Roman" w:hAnsi="Times New Roman"/>
          <w:color w:val="000000" w:themeColor="text1"/>
          <w:sz w:val="20"/>
          <w:lang w:val="en-IE"/>
        </w:rPr>
        <w:t>The Act will make the adoption process as efficient and robust as possible, cutting out unnecessary delay and uncertainty for children. It will ensure that children are put firmly at the centre of the adoption process and support mechanisms will be improved for anyone involved in adoption.</w:t>
      </w:r>
    </w:p>
    <w:p w14:paraId="42FB4AFA" w14:textId="77777777" w:rsidR="00A84E2B" w:rsidRPr="004A6A2F" w:rsidRDefault="00A84E2B" w:rsidP="004C3CB9">
      <w:pPr>
        <w:rPr>
          <w:rFonts w:ascii="Times New Roman" w:hAnsi="Times New Roman"/>
          <w:color w:val="000000" w:themeColor="text1"/>
          <w:sz w:val="20"/>
          <w:lang w:val="en-IE"/>
        </w:rPr>
      </w:pPr>
    </w:p>
    <w:p w14:paraId="3D783728" w14:textId="77777777" w:rsidR="00A84E2B" w:rsidRPr="004A6A2F" w:rsidRDefault="00A84E2B" w:rsidP="009F7476">
      <w:pPr>
        <w:rPr>
          <w:rFonts w:ascii="Times New Roman" w:hAnsi="Times New Roman"/>
          <w:color w:val="000000" w:themeColor="text1"/>
          <w:sz w:val="20"/>
          <w:lang w:val="en-IE"/>
        </w:rPr>
      </w:pPr>
      <w:r w:rsidRPr="004A6A2F">
        <w:rPr>
          <w:rFonts w:ascii="Times New Roman" w:hAnsi="Times New Roman"/>
          <w:color w:val="000000" w:themeColor="text1"/>
          <w:sz w:val="20"/>
          <w:lang w:val="en-IE"/>
        </w:rPr>
        <w:t xml:space="preserve">The legislation should make it possible for more people to consider adoption and provide much needed loving, stable family homes for the many children that need it. It will also create greater opportunities </w:t>
      </w:r>
      <w:r w:rsidRPr="004A6A2F">
        <w:rPr>
          <w:rFonts w:ascii="Times New Roman" w:hAnsi="Times New Roman"/>
          <w:color w:val="000000" w:themeColor="text1"/>
          <w:sz w:val="20"/>
          <w:lang w:val="en-IE"/>
        </w:rPr>
        <w:lastRenderedPageBreak/>
        <w:t>for older children to benefit from permanence and stability by offering them an alternative route to adoption.</w:t>
      </w:r>
    </w:p>
    <w:p w14:paraId="47E8C74F" w14:textId="77777777" w:rsidR="00A84E2B" w:rsidRPr="004A6A2F" w:rsidRDefault="00A84E2B" w:rsidP="009F7476">
      <w:pPr>
        <w:rPr>
          <w:rFonts w:ascii="Times New Roman" w:hAnsi="Times New Roman"/>
          <w:color w:val="000000" w:themeColor="text1"/>
          <w:sz w:val="20"/>
          <w:lang w:val="en-IE"/>
        </w:rPr>
      </w:pPr>
    </w:p>
    <w:p w14:paraId="4832EA01" w14:textId="77777777" w:rsidR="00A84E2B" w:rsidRPr="004A6A2F" w:rsidRDefault="00A84E2B" w:rsidP="009F7476">
      <w:pPr>
        <w:rPr>
          <w:rFonts w:ascii="Times New Roman" w:hAnsi="Times New Roman"/>
          <w:color w:val="000000" w:themeColor="text1"/>
          <w:sz w:val="20"/>
          <w:lang w:val="en-IE"/>
        </w:rPr>
      </w:pPr>
      <w:r w:rsidRPr="004A6A2F">
        <w:rPr>
          <w:rFonts w:ascii="Times New Roman" w:hAnsi="Times New Roman"/>
          <w:color w:val="000000" w:themeColor="text1"/>
          <w:sz w:val="20"/>
          <w:lang w:val="en-IE"/>
        </w:rPr>
        <w:t>In addition, the Act, will also extend and strengthen the provisions within the Children (Northern Ireland) Order 1995 to improve outcomes for children and families in need, looked after children and care leavers, providing greater opportunities for children in care to experience permanence and stability, and placing greater focus on children and young people’s rights.</w:t>
      </w:r>
    </w:p>
    <w:p w14:paraId="785A4E47" w14:textId="77777777" w:rsidR="003E2809" w:rsidRPr="004A6A2F" w:rsidRDefault="003E2809" w:rsidP="009F7476">
      <w:pPr>
        <w:pStyle w:val="ListParagraph"/>
        <w:ind w:left="360"/>
        <w:rPr>
          <w:rFonts w:ascii="Times New Roman" w:hAnsi="Times New Roman"/>
          <w:color w:val="000000" w:themeColor="text1"/>
          <w:sz w:val="20"/>
          <w:lang w:val="en-IE"/>
        </w:rPr>
      </w:pPr>
    </w:p>
    <w:p w14:paraId="3B79F49A" w14:textId="07B44EA4" w:rsidR="003E2809" w:rsidRPr="004A6A2F" w:rsidRDefault="00E72813" w:rsidP="009F7476">
      <w:pPr>
        <w:tabs>
          <w:tab w:val="left" w:pos="33"/>
        </w:tabs>
        <w:rPr>
          <w:rFonts w:ascii="Times New Roman" w:hAnsi="Times New Roman"/>
          <w:b/>
          <w:color w:val="000000" w:themeColor="text1"/>
          <w:sz w:val="20"/>
        </w:rPr>
      </w:pPr>
      <w:r w:rsidRPr="004A6A2F">
        <w:rPr>
          <w:rFonts w:ascii="Times New Roman" w:hAnsi="Times New Roman"/>
          <w:b/>
          <w:color w:val="000000" w:themeColor="text1"/>
          <w:sz w:val="20"/>
        </w:rPr>
        <w:t xml:space="preserve">4. </w:t>
      </w:r>
      <w:r w:rsidR="003E2809" w:rsidRPr="004A6A2F">
        <w:rPr>
          <w:rFonts w:ascii="Times New Roman" w:hAnsi="Times New Roman"/>
          <w:b/>
          <w:color w:val="000000" w:themeColor="text1"/>
          <w:sz w:val="20"/>
        </w:rPr>
        <w:t>Strategy for Looked After Children – ‘A life Deserved: “Caring” for Children and Young People’ in Northern Ireland</w:t>
      </w:r>
    </w:p>
    <w:p w14:paraId="339CE41F" w14:textId="77777777" w:rsidR="00E72813" w:rsidRPr="004A6A2F" w:rsidRDefault="00E72813" w:rsidP="009F7476">
      <w:pPr>
        <w:tabs>
          <w:tab w:val="left" w:pos="33"/>
        </w:tabs>
        <w:rPr>
          <w:rFonts w:ascii="Times New Roman" w:hAnsi="Times New Roman"/>
          <w:b/>
          <w:color w:val="000000" w:themeColor="text1"/>
          <w:sz w:val="20"/>
        </w:rPr>
      </w:pPr>
    </w:p>
    <w:p w14:paraId="50A986B2" w14:textId="77777777" w:rsidR="003E2809" w:rsidRPr="004A6A2F" w:rsidRDefault="003E2809" w:rsidP="009F7476">
      <w:pPr>
        <w:widowControl/>
        <w:overflowPunct/>
        <w:autoSpaceDE/>
        <w:autoSpaceDN/>
        <w:adjustRightInd/>
        <w:textAlignment w:val="auto"/>
        <w:rPr>
          <w:rFonts w:ascii="Times New Roman" w:hAnsi="Times New Roman"/>
          <w:color w:val="000000" w:themeColor="text1"/>
          <w:sz w:val="20"/>
          <w:lang w:val="en-IE"/>
        </w:rPr>
      </w:pPr>
      <w:r w:rsidRPr="004A6A2F">
        <w:rPr>
          <w:rFonts w:ascii="Times New Roman" w:hAnsi="Times New Roman"/>
          <w:color w:val="000000" w:themeColor="text1"/>
          <w:sz w:val="20"/>
          <w:lang w:val="en-IE"/>
        </w:rPr>
        <w:t>The new joint Health and Education Strategy for looked after children and care-experienced young people, ‘A Life Deserved: “Caring” for Children and Young People’ in Northern Ireland</w:t>
      </w:r>
      <w:r w:rsidRPr="004A6A2F">
        <w:rPr>
          <w:rStyle w:val="FootnoteReference"/>
          <w:rFonts w:ascii="Times New Roman" w:hAnsi="Times New Roman"/>
          <w:color w:val="000000" w:themeColor="text1"/>
          <w:sz w:val="20"/>
          <w:lang w:val="en-IE"/>
        </w:rPr>
        <w:footnoteReference w:id="4"/>
      </w:r>
      <w:r w:rsidRPr="004A6A2F">
        <w:rPr>
          <w:rFonts w:ascii="Times New Roman" w:hAnsi="Times New Roman"/>
          <w:color w:val="000000" w:themeColor="text1"/>
          <w:sz w:val="20"/>
          <w:lang w:val="en-IE"/>
        </w:rPr>
        <w:t xml:space="preserve"> was published on 19 February 2021.   The Adoption and Children Bill will give legislative effect to some of the key actions within the strategy. </w:t>
      </w:r>
    </w:p>
    <w:p w14:paraId="12A130D6" w14:textId="77777777" w:rsidR="003E2809" w:rsidRPr="004A6A2F" w:rsidRDefault="003E2809" w:rsidP="009F7476">
      <w:pPr>
        <w:rPr>
          <w:rFonts w:ascii="Times New Roman" w:hAnsi="Times New Roman"/>
          <w:color w:val="000000" w:themeColor="text1"/>
          <w:sz w:val="20"/>
          <w:lang w:val="en-IE"/>
        </w:rPr>
      </w:pPr>
    </w:p>
    <w:p w14:paraId="4CDB30DF" w14:textId="45025990" w:rsidR="003E2809" w:rsidRPr="004A6A2F" w:rsidRDefault="003E2809" w:rsidP="009F7476">
      <w:pPr>
        <w:pStyle w:val="PlainText"/>
        <w:rPr>
          <w:rFonts w:ascii="Times New Roman" w:hAnsi="Times New Roman"/>
          <w:color w:val="000000" w:themeColor="text1"/>
          <w:sz w:val="20"/>
          <w:szCs w:val="20"/>
          <w:lang w:val="en-IE"/>
        </w:rPr>
      </w:pPr>
      <w:r w:rsidRPr="004A6A2F">
        <w:rPr>
          <w:rFonts w:ascii="Times New Roman" w:hAnsi="Times New Roman"/>
          <w:color w:val="000000" w:themeColor="text1"/>
          <w:sz w:val="20"/>
          <w:szCs w:val="20"/>
        </w:rPr>
        <w:t xml:space="preserve">The Strategy aims to improve the wellbeing of children and young people, who are already in care, at risk of entering care and those children and young people who have recently left care. </w:t>
      </w:r>
    </w:p>
    <w:p w14:paraId="0FEEBE85" w14:textId="77777777" w:rsidR="003E2809" w:rsidRPr="004A6A2F" w:rsidRDefault="003E2809" w:rsidP="009F7476">
      <w:pPr>
        <w:pStyle w:val="PlainText"/>
        <w:rPr>
          <w:rFonts w:ascii="Times New Roman" w:hAnsi="Times New Roman"/>
          <w:color w:val="000000" w:themeColor="text1"/>
          <w:sz w:val="20"/>
          <w:szCs w:val="20"/>
          <w:lang w:val="en-IE"/>
        </w:rPr>
      </w:pPr>
    </w:p>
    <w:p w14:paraId="550FB02F" w14:textId="3ACF2985" w:rsidR="003E2809" w:rsidRPr="004A6A2F" w:rsidRDefault="003E2809" w:rsidP="009F7476">
      <w:pPr>
        <w:widowControl/>
        <w:tabs>
          <w:tab w:val="left" w:pos="33"/>
        </w:tabs>
        <w:overflowPunct/>
        <w:autoSpaceDE/>
        <w:autoSpaceDN/>
        <w:adjustRightInd/>
        <w:textAlignment w:val="auto"/>
        <w:rPr>
          <w:rFonts w:ascii="Times New Roman" w:hAnsi="Times New Roman"/>
          <w:color w:val="000000" w:themeColor="text1"/>
          <w:sz w:val="20"/>
        </w:rPr>
      </w:pPr>
      <w:r w:rsidRPr="004A6A2F">
        <w:rPr>
          <w:rFonts w:ascii="Times New Roman" w:hAnsi="Times New Roman"/>
          <w:color w:val="000000" w:themeColor="text1"/>
          <w:sz w:val="20"/>
        </w:rPr>
        <w:t xml:space="preserve">The focus is now on implementation and monitoring the impact of the Strategy.  Participation mechanisms are being put in place to ensure the ongoing involvement of care-experienced children and young people during the implementation, </w:t>
      </w:r>
      <w:r w:rsidR="00573DC8" w:rsidRPr="004A6A2F">
        <w:rPr>
          <w:rFonts w:ascii="Times New Roman" w:hAnsi="Times New Roman"/>
          <w:color w:val="000000" w:themeColor="text1"/>
          <w:sz w:val="20"/>
        </w:rPr>
        <w:t>monitoring,</w:t>
      </w:r>
      <w:r w:rsidRPr="004A6A2F">
        <w:rPr>
          <w:rFonts w:ascii="Times New Roman" w:hAnsi="Times New Roman"/>
          <w:color w:val="000000" w:themeColor="text1"/>
          <w:sz w:val="20"/>
        </w:rPr>
        <w:t xml:space="preserve"> and review stages.</w:t>
      </w:r>
    </w:p>
    <w:p w14:paraId="55E6D9EF" w14:textId="77777777" w:rsidR="003E2809" w:rsidRPr="004A6A2F" w:rsidRDefault="003E2809" w:rsidP="009F7476">
      <w:pPr>
        <w:pStyle w:val="DeptBullets"/>
        <w:numPr>
          <w:ilvl w:val="0"/>
          <w:numId w:val="0"/>
        </w:numPr>
        <w:contextualSpacing/>
        <w:rPr>
          <w:rFonts w:ascii="Times New Roman" w:hAnsi="Times New Roman"/>
          <w:b/>
          <w:iCs/>
          <w:color w:val="000000" w:themeColor="text1"/>
          <w:kern w:val="24"/>
          <w:sz w:val="20"/>
        </w:rPr>
      </w:pPr>
    </w:p>
    <w:p w14:paraId="14437E05" w14:textId="186E613A" w:rsidR="003E2809" w:rsidRPr="004A6A2F" w:rsidRDefault="00E72813" w:rsidP="009F7476">
      <w:pPr>
        <w:pStyle w:val="DeptBullets"/>
        <w:numPr>
          <w:ilvl w:val="0"/>
          <w:numId w:val="0"/>
        </w:numPr>
        <w:contextualSpacing/>
        <w:rPr>
          <w:rFonts w:ascii="Times New Roman" w:hAnsi="Times New Roman"/>
          <w:b/>
          <w:iCs/>
          <w:color w:val="000000" w:themeColor="text1"/>
          <w:kern w:val="24"/>
          <w:sz w:val="20"/>
        </w:rPr>
      </w:pPr>
      <w:r w:rsidRPr="004A6A2F">
        <w:rPr>
          <w:rFonts w:ascii="Times New Roman" w:hAnsi="Times New Roman"/>
          <w:b/>
          <w:iCs/>
          <w:color w:val="000000" w:themeColor="text1"/>
          <w:kern w:val="24"/>
          <w:sz w:val="20"/>
        </w:rPr>
        <w:t>5</w:t>
      </w:r>
      <w:r w:rsidR="006A1A19" w:rsidRPr="004A6A2F">
        <w:rPr>
          <w:rFonts w:ascii="Times New Roman" w:hAnsi="Times New Roman"/>
          <w:b/>
          <w:iCs/>
          <w:color w:val="000000" w:themeColor="text1"/>
          <w:kern w:val="24"/>
          <w:sz w:val="20"/>
        </w:rPr>
        <w:t xml:space="preserve">. </w:t>
      </w:r>
      <w:r w:rsidR="003E2809" w:rsidRPr="004A6A2F">
        <w:rPr>
          <w:rFonts w:ascii="Times New Roman" w:hAnsi="Times New Roman"/>
          <w:b/>
          <w:iCs/>
          <w:color w:val="000000" w:themeColor="text1"/>
          <w:kern w:val="24"/>
          <w:sz w:val="20"/>
        </w:rPr>
        <w:t>Mental Health and Wellbeing</w:t>
      </w:r>
    </w:p>
    <w:p w14:paraId="7C463145" w14:textId="77777777" w:rsidR="003E2809" w:rsidRPr="004A6A2F" w:rsidRDefault="003E2809" w:rsidP="009F7476">
      <w:pPr>
        <w:pStyle w:val="DeptBullets"/>
        <w:numPr>
          <w:ilvl w:val="0"/>
          <w:numId w:val="0"/>
        </w:numPr>
        <w:contextualSpacing/>
        <w:rPr>
          <w:rFonts w:ascii="Times New Roman" w:hAnsi="Times New Roman"/>
          <w:b/>
          <w:iCs/>
          <w:color w:val="000000" w:themeColor="text1"/>
          <w:kern w:val="24"/>
          <w:sz w:val="20"/>
        </w:rPr>
      </w:pPr>
    </w:p>
    <w:p w14:paraId="2BDD31C2" w14:textId="0B3F4F52" w:rsidR="003E2809" w:rsidRPr="004A6A2F" w:rsidRDefault="003E2809" w:rsidP="009F7476">
      <w:pPr>
        <w:pStyle w:val="DeptBullets"/>
        <w:widowControl/>
        <w:numPr>
          <w:ilvl w:val="0"/>
          <w:numId w:val="0"/>
        </w:numPr>
        <w:tabs>
          <w:tab w:val="left" w:pos="0"/>
          <w:tab w:val="left" w:pos="851"/>
        </w:tabs>
        <w:adjustRightInd/>
        <w:spacing w:after="200"/>
        <w:contextualSpacing/>
        <w:textAlignment w:val="auto"/>
        <w:rPr>
          <w:rFonts w:ascii="Times New Roman" w:hAnsi="Times New Roman"/>
          <w:color w:val="000000" w:themeColor="text1"/>
          <w:sz w:val="20"/>
        </w:rPr>
      </w:pPr>
      <w:r w:rsidRPr="004A6A2F">
        <w:rPr>
          <w:rFonts w:ascii="Times New Roman" w:hAnsi="Times New Roman"/>
          <w:color w:val="000000" w:themeColor="text1"/>
          <w:sz w:val="20"/>
        </w:rPr>
        <w:t xml:space="preserve">The new </w:t>
      </w:r>
      <w:r w:rsidR="00C47ADA" w:rsidRPr="004A6A2F">
        <w:rPr>
          <w:rFonts w:ascii="Times New Roman" w:hAnsi="Times New Roman"/>
          <w:color w:val="000000" w:themeColor="text1"/>
          <w:sz w:val="20"/>
        </w:rPr>
        <w:t>10-year</w:t>
      </w:r>
      <w:r w:rsidRPr="004A6A2F">
        <w:rPr>
          <w:rFonts w:ascii="Times New Roman" w:hAnsi="Times New Roman"/>
          <w:color w:val="000000" w:themeColor="text1"/>
          <w:sz w:val="20"/>
        </w:rPr>
        <w:t xml:space="preserve"> Mental Health </w:t>
      </w:r>
      <w:r w:rsidR="000D1195" w:rsidRPr="004A6A2F">
        <w:rPr>
          <w:rFonts w:ascii="Times New Roman" w:hAnsi="Times New Roman"/>
          <w:color w:val="000000" w:themeColor="text1"/>
          <w:sz w:val="20"/>
        </w:rPr>
        <w:t>Strategy</w:t>
      </w:r>
      <w:r w:rsidRPr="004A6A2F">
        <w:rPr>
          <w:rStyle w:val="FootnoteReference"/>
          <w:rFonts w:ascii="Times New Roman" w:hAnsi="Times New Roman"/>
          <w:color w:val="000000" w:themeColor="text1"/>
          <w:sz w:val="20"/>
        </w:rPr>
        <w:footnoteReference w:id="5"/>
      </w:r>
      <w:r w:rsidRPr="004A6A2F">
        <w:rPr>
          <w:rFonts w:ascii="Times New Roman" w:hAnsi="Times New Roman"/>
          <w:color w:val="000000" w:themeColor="text1"/>
          <w:sz w:val="20"/>
        </w:rPr>
        <w:t xml:space="preserve"> which launched in June 2021 sets an ambitious vision for the future delivery of mental health services, including the provision of services for children and young people in Northern Ireland.  The Strategy includes a number of priority actions, including increasing investment in Child and Adolescent Mental Health Service (CAMHS) to 10% of the overall mental health budget.</w:t>
      </w:r>
    </w:p>
    <w:p w14:paraId="5FCAA588" w14:textId="77777777" w:rsidR="003E2809" w:rsidRPr="004A6A2F" w:rsidRDefault="003E2809" w:rsidP="009F7476">
      <w:pPr>
        <w:widowControl/>
        <w:tabs>
          <w:tab w:val="left" w:pos="0"/>
          <w:tab w:val="left" w:pos="851"/>
        </w:tabs>
        <w:overflowPunct/>
        <w:autoSpaceDE/>
        <w:autoSpaceDN/>
        <w:adjustRightInd/>
        <w:spacing w:after="200"/>
        <w:contextualSpacing/>
        <w:textAlignment w:val="auto"/>
        <w:rPr>
          <w:rFonts w:ascii="Times New Roman" w:eastAsia="Calibri" w:hAnsi="Times New Roman"/>
          <w:color w:val="000000" w:themeColor="text1"/>
          <w:sz w:val="20"/>
        </w:rPr>
      </w:pPr>
      <w:r w:rsidRPr="004A6A2F">
        <w:rPr>
          <w:rFonts w:ascii="Times New Roman" w:hAnsi="Times New Roman"/>
          <w:bCs/>
          <w:color w:val="000000" w:themeColor="text1"/>
          <w:sz w:val="20"/>
        </w:rPr>
        <w:t>Services to support children and young people’s mental health and emotional wellbeing spans a continuum of need from early intervention to children and young people requiring comprehensive treatment and support. CAMHS supports such an approach, through their stepped care model</w:t>
      </w:r>
      <w:r w:rsidRPr="004A6A2F">
        <w:rPr>
          <w:rStyle w:val="FootnoteReference"/>
          <w:rFonts w:ascii="Times New Roman" w:hAnsi="Times New Roman"/>
          <w:bCs/>
          <w:color w:val="000000" w:themeColor="text1"/>
          <w:sz w:val="20"/>
        </w:rPr>
        <w:footnoteReference w:id="6"/>
      </w:r>
      <w:r w:rsidRPr="004A6A2F">
        <w:rPr>
          <w:rFonts w:ascii="Times New Roman" w:hAnsi="Times New Roman"/>
          <w:bCs/>
          <w:color w:val="000000" w:themeColor="text1"/>
          <w:sz w:val="20"/>
        </w:rPr>
        <w:t>.</w:t>
      </w:r>
    </w:p>
    <w:p w14:paraId="7C3D4C3C" w14:textId="77777777" w:rsidR="003E2809" w:rsidRPr="004A6A2F" w:rsidRDefault="003E2809" w:rsidP="009F7476">
      <w:pPr>
        <w:tabs>
          <w:tab w:val="left" w:pos="0"/>
          <w:tab w:val="left" w:pos="851"/>
        </w:tabs>
        <w:spacing w:after="200"/>
        <w:contextualSpacing/>
        <w:rPr>
          <w:rFonts w:ascii="Times New Roman" w:eastAsia="Calibri" w:hAnsi="Times New Roman"/>
          <w:color w:val="000000" w:themeColor="text1"/>
          <w:sz w:val="20"/>
        </w:rPr>
      </w:pPr>
    </w:p>
    <w:p w14:paraId="56A2A756" w14:textId="3ABDF198" w:rsidR="003E2809" w:rsidRPr="004A6A2F" w:rsidRDefault="003E2809" w:rsidP="009F7476">
      <w:pPr>
        <w:widowControl/>
        <w:tabs>
          <w:tab w:val="left" w:pos="0"/>
          <w:tab w:val="left" w:pos="851"/>
        </w:tabs>
        <w:overflowPunct/>
        <w:autoSpaceDE/>
        <w:autoSpaceDN/>
        <w:adjustRightInd/>
        <w:spacing w:after="200"/>
        <w:contextualSpacing/>
        <w:textAlignment w:val="auto"/>
        <w:rPr>
          <w:rFonts w:ascii="Times New Roman" w:hAnsi="Times New Roman"/>
          <w:bCs/>
          <w:color w:val="000000" w:themeColor="text1"/>
          <w:sz w:val="20"/>
        </w:rPr>
      </w:pPr>
      <w:r w:rsidRPr="004A6A2F">
        <w:rPr>
          <w:rFonts w:ascii="Times New Roman" w:hAnsi="Times New Roman"/>
          <w:bCs/>
          <w:color w:val="000000" w:themeColor="text1"/>
          <w:sz w:val="20"/>
        </w:rPr>
        <w:t xml:space="preserve">As a result, the Department of Health has worked with delivery partners to implement some </w:t>
      </w:r>
      <w:r w:rsidR="00C47ADA" w:rsidRPr="004A6A2F">
        <w:rPr>
          <w:rFonts w:ascii="Times New Roman" w:hAnsi="Times New Roman"/>
          <w:bCs/>
          <w:color w:val="000000" w:themeColor="text1"/>
          <w:sz w:val="20"/>
        </w:rPr>
        <w:t>short-term</w:t>
      </w:r>
      <w:r w:rsidRPr="004A6A2F">
        <w:rPr>
          <w:rFonts w:ascii="Times New Roman" w:hAnsi="Times New Roman"/>
          <w:bCs/>
          <w:color w:val="000000" w:themeColor="text1"/>
          <w:sz w:val="20"/>
        </w:rPr>
        <w:t xml:space="preserve"> actions aimed at improving the operational effectiveness of services. This work has involved investing an additional £750k to tackle CAMHS waiting lists.  In parallel, work has also commenced to implement longer term initiatives aimed at achieving systemic change. This work includes the establishment of managed care networks to enable clinical expertise to be shared across the region and the development of Emotional Wellbeing Frameworks, which will aim to provide CAMHS within schools.</w:t>
      </w:r>
    </w:p>
    <w:p w14:paraId="40882ACA" w14:textId="42DE548F" w:rsidR="00AC5C70" w:rsidRPr="004A6A2F" w:rsidRDefault="00AC5C70" w:rsidP="004B64FC">
      <w:pPr>
        <w:widowControl/>
        <w:tabs>
          <w:tab w:val="left" w:pos="0"/>
          <w:tab w:val="left" w:pos="851"/>
        </w:tabs>
        <w:overflowPunct/>
        <w:autoSpaceDE/>
        <w:autoSpaceDN/>
        <w:adjustRightInd/>
        <w:spacing w:after="200"/>
        <w:contextualSpacing/>
        <w:jc w:val="both"/>
        <w:textAlignment w:val="auto"/>
        <w:rPr>
          <w:rFonts w:ascii="Times New Roman" w:hAnsi="Times New Roman"/>
          <w:bCs/>
          <w:color w:val="000000" w:themeColor="text1"/>
          <w:sz w:val="20"/>
        </w:rPr>
      </w:pPr>
    </w:p>
    <w:p w14:paraId="1D3564C5" w14:textId="77777777" w:rsidR="00B41A36" w:rsidRPr="004A6A2F" w:rsidRDefault="00B41A36">
      <w:pPr>
        <w:widowControl/>
        <w:overflowPunct/>
        <w:autoSpaceDE/>
        <w:autoSpaceDN/>
        <w:adjustRightInd/>
        <w:textAlignment w:val="auto"/>
        <w:rPr>
          <w:rFonts w:ascii="Times New Roman" w:hAnsi="Times New Roman"/>
          <w:b/>
          <w:color w:val="000000" w:themeColor="text1"/>
          <w:sz w:val="20"/>
        </w:rPr>
      </w:pPr>
      <w:r w:rsidRPr="004A6A2F">
        <w:rPr>
          <w:rFonts w:ascii="Times New Roman" w:hAnsi="Times New Roman"/>
          <w:b/>
          <w:color w:val="000000" w:themeColor="text1"/>
          <w:sz w:val="20"/>
        </w:rPr>
        <w:br w:type="page"/>
      </w:r>
    </w:p>
    <w:p w14:paraId="665ECF3C" w14:textId="0D711AC4" w:rsidR="00AC5C70" w:rsidRPr="004A6A2F" w:rsidRDefault="0058768A" w:rsidP="0058768A">
      <w:pPr>
        <w:widowControl/>
        <w:tabs>
          <w:tab w:val="left" w:pos="0"/>
          <w:tab w:val="left" w:pos="851"/>
        </w:tabs>
        <w:overflowPunct/>
        <w:autoSpaceDE/>
        <w:autoSpaceDN/>
        <w:adjustRightInd/>
        <w:spacing w:after="200"/>
        <w:contextualSpacing/>
        <w:jc w:val="center"/>
        <w:textAlignment w:val="auto"/>
        <w:rPr>
          <w:rFonts w:ascii="Times New Roman" w:hAnsi="Times New Roman"/>
          <w:b/>
          <w:color w:val="000000" w:themeColor="text1"/>
          <w:sz w:val="20"/>
        </w:rPr>
      </w:pPr>
      <w:r w:rsidRPr="004A6A2F">
        <w:rPr>
          <w:rFonts w:ascii="Times New Roman" w:hAnsi="Times New Roman"/>
          <w:b/>
          <w:color w:val="000000" w:themeColor="text1"/>
          <w:sz w:val="20"/>
        </w:rPr>
        <w:lastRenderedPageBreak/>
        <w:t xml:space="preserve">The </w:t>
      </w:r>
      <w:r w:rsidR="00AC5C70" w:rsidRPr="004A6A2F">
        <w:rPr>
          <w:rFonts w:ascii="Times New Roman" w:hAnsi="Times New Roman"/>
          <w:b/>
          <w:color w:val="000000" w:themeColor="text1"/>
          <w:sz w:val="20"/>
        </w:rPr>
        <w:t>Crown Depen</w:t>
      </w:r>
      <w:r w:rsidR="00B41A36" w:rsidRPr="004A6A2F">
        <w:rPr>
          <w:rFonts w:ascii="Times New Roman" w:hAnsi="Times New Roman"/>
          <w:b/>
          <w:color w:val="000000" w:themeColor="text1"/>
          <w:sz w:val="20"/>
        </w:rPr>
        <w:t>dencies</w:t>
      </w:r>
    </w:p>
    <w:p w14:paraId="471C8DAC" w14:textId="2D73C95D" w:rsidR="00984D90" w:rsidRPr="004A6A2F" w:rsidRDefault="00984D90" w:rsidP="0058768A">
      <w:pPr>
        <w:widowControl/>
        <w:tabs>
          <w:tab w:val="left" w:pos="0"/>
          <w:tab w:val="left" w:pos="851"/>
        </w:tabs>
        <w:overflowPunct/>
        <w:autoSpaceDE/>
        <w:autoSpaceDN/>
        <w:adjustRightInd/>
        <w:spacing w:after="200"/>
        <w:contextualSpacing/>
        <w:jc w:val="center"/>
        <w:textAlignment w:val="auto"/>
        <w:rPr>
          <w:rFonts w:ascii="Times New Roman" w:hAnsi="Times New Roman"/>
          <w:b/>
          <w:color w:val="000000" w:themeColor="text1"/>
          <w:sz w:val="20"/>
        </w:rPr>
      </w:pPr>
    </w:p>
    <w:p w14:paraId="10935B55" w14:textId="77777777" w:rsidR="00984D90" w:rsidRPr="004A6A2F" w:rsidRDefault="00984D90" w:rsidP="009F7476">
      <w:pPr>
        <w:rPr>
          <w:rFonts w:ascii="Times New Roman" w:hAnsi="Times New Roman"/>
          <w:b/>
          <w:bCs/>
          <w:color w:val="000000" w:themeColor="text1"/>
          <w:sz w:val="20"/>
        </w:rPr>
      </w:pPr>
      <w:r w:rsidRPr="004A6A2F">
        <w:rPr>
          <w:rFonts w:ascii="Times New Roman" w:hAnsi="Times New Roman"/>
          <w:b/>
          <w:bCs/>
          <w:color w:val="000000" w:themeColor="text1"/>
          <w:sz w:val="20"/>
        </w:rPr>
        <w:t xml:space="preserve">Guernsey and Aldnerney </w:t>
      </w:r>
    </w:p>
    <w:p w14:paraId="00239709" w14:textId="77777777" w:rsidR="00984D90" w:rsidRPr="004A6A2F" w:rsidRDefault="00984D90" w:rsidP="009F7476">
      <w:pPr>
        <w:jc w:val="center"/>
        <w:rPr>
          <w:rFonts w:ascii="Times New Roman" w:hAnsi="Times New Roman"/>
          <w:b/>
          <w:bCs/>
          <w:color w:val="000000" w:themeColor="text1"/>
          <w:sz w:val="20"/>
        </w:rPr>
      </w:pPr>
    </w:p>
    <w:p w14:paraId="7065EEDC" w14:textId="77777777" w:rsidR="00984D90" w:rsidRPr="004A6A2F" w:rsidRDefault="00984D90" w:rsidP="009F7476">
      <w:pPr>
        <w:pStyle w:val="ListParagraph"/>
        <w:widowControl/>
        <w:numPr>
          <w:ilvl w:val="0"/>
          <w:numId w:val="20"/>
        </w:numPr>
        <w:overflowPunct/>
        <w:textAlignment w:val="auto"/>
        <w:rPr>
          <w:rFonts w:ascii="Times New Roman" w:eastAsia="Calibri" w:hAnsi="Times New Roman"/>
          <w:b/>
          <w:bCs/>
          <w:color w:val="000000" w:themeColor="text1"/>
          <w:sz w:val="20"/>
        </w:rPr>
      </w:pPr>
      <w:r w:rsidRPr="004A6A2F">
        <w:rPr>
          <w:rFonts w:ascii="Times New Roman" w:eastAsia="Calibri" w:hAnsi="Times New Roman"/>
          <w:b/>
          <w:bCs/>
          <w:color w:val="000000" w:themeColor="text1"/>
          <w:sz w:val="20"/>
        </w:rPr>
        <w:t>Extension of UNCRC, compliance against its principles and Articles and the Rights Respecting Schools Award</w:t>
      </w:r>
    </w:p>
    <w:p w14:paraId="11896FC7" w14:textId="77777777" w:rsidR="00984D90" w:rsidRPr="004A6A2F" w:rsidRDefault="00984D90" w:rsidP="009F7476">
      <w:pPr>
        <w:widowControl/>
        <w:overflowPunct/>
        <w:contextualSpacing/>
        <w:textAlignment w:val="auto"/>
        <w:rPr>
          <w:rFonts w:ascii="Times New Roman" w:eastAsia="Calibri" w:hAnsi="Times New Roman"/>
          <w:color w:val="000000" w:themeColor="text1"/>
          <w:sz w:val="20"/>
        </w:rPr>
      </w:pPr>
    </w:p>
    <w:p w14:paraId="6091DEE9" w14:textId="6089A8B2" w:rsidR="00984D90" w:rsidRPr="004A6A2F" w:rsidRDefault="00984D90" w:rsidP="009F7476">
      <w:pPr>
        <w:widowControl/>
        <w:overflowPunct/>
        <w:autoSpaceDE/>
        <w:autoSpaceDN/>
        <w:adjustRightInd/>
        <w:contextualSpacing/>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In 2005, the States of Guernsey agreed to seek the extension of the UK’s ratification of the United Nations Convention on the Rights of the Child (‘UNCRC’). Since that time, the States of Guernsey has developed a range of legislative and policy measures to demonstrate compliance with key principles and Articles of the UNCRC. The Children and Young People’s Plan (CYPP)</w:t>
      </w:r>
      <w:r w:rsidRPr="004A6A2F">
        <w:rPr>
          <w:rFonts w:ascii="Times New Roman" w:eastAsia="Calibri" w:hAnsi="Times New Roman"/>
          <w:color w:val="000000" w:themeColor="text1"/>
          <w:sz w:val="20"/>
          <w:vertAlign w:val="superscript"/>
        </w:rPr>
        <w:footnoteReference w:id="7"/>
      </w:r>
      <w:r w:rsidRPr="004A6A2F">
        <w:rPr>
          <w:rFonts w:ascii="Times New Roman" w:eastAsia="Calibri" w:hAnsi="Times New Roman"/>
          <w:color w:val="000000" w:themeColor="text1"/>
          <w:sz w:val="20"/>
        </w:rPr>
        <w:t xml:space="preserve"> identified working towards the extension of the UNCRC as one of its overarching actions in the 2016-2022 iteration of that plan.  On 4th November 2020, the UNCRC and the Optional Protocols regarding the Involvement of Children in Armed Conflict and the Sale of Children, Child Prostitution and Child Pornography were extended to Guernsey and Alderney</w:t>
      </w:r>
      <w:r w:rsidRPr="004A6A2F">
        <w:rPr>
          <w:rFonts w:ascii="Times New Roman" w:eastAsia="Calibri" w:hAnsi="Times New Roman"/>
          <w:color w:val="000000" w:themeColor="text1"/>
          <w:sz w:val="20"/>
          <w:vertAlign w:val="superscript"/>
        </w:rPr>
        <w:footnoteReference w:id="8"/>
      </w:r>
      <w:r w:rsidRPr="004A6A2F">
        <w:rPr>
          <w:rFonts w:ascii="Times New Roman" w:eastAsia="Calibri" w:hAnsi="Times New Roman"/>
          <w:color w:val="000000" w:themeColor="text1"/>
          <w:sz w:val="20"/>
        </w:rPr>
        <w:t>.  The extension will help ensure that the rights of children and young people are considered and enacted by both islands when developing legislation and policy.</w:t>
      </w:r>
    </w:p>
    <w:p w14:paraId="572184A2" w14:textId="77777777"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p>
    <w:p w14:paraId="3BEA1B96" w14:textId="3D7DA727" w:rsidR="00984D90" w:rsidRPr="004A6A2F" w:rsidRDefault="00984D90" w:rsidP="009F7476">
      <w:pPr>
        <w:widowControl/>
        <w:overflowPunct/>
        <w:autoSpaceDE/>
        <w:autoSpaceDN/>
        <w:adjustRightInd/>
        <w:contextualSpacing/>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Knowledge of the UNCRC’s extension and the rights within was heightened at various local events. A particular highlight has been the rollout of children’s rights programs in local schools, which resulted in all of Guernsey and Alderney’s States-maintained schools</w:t>
      </w:r>
      <w:r w:rsidRPr="004A6A2F">
        <w:rPr>
          <w:rFonts w:ascii="Times New Roman" w:eastAsia="Calibri" w:hAnsi="Times New Roman"/>
          <w:color w:val="000000" w:themeColor="text1"/>
          <w:sz w:val="20"/>
          <w:vertAlign w:val="superscript"/>
        </w:rPr>
        <w:footnoteReference w:id="9"/>
      </w:r>
      <w:r w:rsidRPr="004A6A2F">
        <w:rPr>
          <w:rFonts w:ascii="Times New Roman" w:eastAsia="Calibri" w:hAnsi="Times New Roman"/>
          <w:color w:val="000000" w:themeColor="text1"/>
          <w:sz w:val="20"/>
        </w:rPr>
        <w:t xml:space="preserve"> having now achieved at least a bronze Rights Respecting Schools Award</w:t>
      </w:r>
      <w:r w:rsidRPr="004A6A2F">
        <w:rPr>
          <w:rFonts w:ascii="Times New Roman" w:eastAsia="Calibri" w:hAnsi="Times New Roman"/>
          <w:color w:val="000000" w:themeColor="text1"/>
          <w:sz w:val="20"/>
          <w:vertAlign w:val="superscript"/>
        </w:rPr>
        <w:footnoteReference w:id="10"/>
      </w:r>
      <w:r w:rsidRPr="004A6A2F">
        <w:rPr>
          <w:rFonts w:ascii="Times New Roman" w:eastAsia="Calibri" w:hAnsi="Times New Roman"/>
          <w:color w:val="000000" w:themeColor="text1"/>
          <w:sz w:val="20"/>
        </w:rPr>
        <w:t xml:space="preserve">, with some schools achieving a silver or gold award, in partnership with UNICEF.  Schools are continuing to work in partnership with the Youth Commission and UNICEF to create safe and inspiring places to learn, where children are respected, their talents are </w:t>
      </w:r>
      <w:r w:rsidR="00C66754" w:rsidRPr="004A6A2F">
        <w:rPr>
          <w:rFonts w:ascii="Times New Roman" w:eastAsia="Calibri" w:hAnsi="Times New Roman"/>
          <w:color w:val="000000" w:themeColor="text1"/>
          <w:sz w:val="20"/>
        </w:rPr>
        <w:t>nurtured,</w:t>
      </w:r>
      <w:r w:rsidRPr="004A6A2F">
        <w:rPr>
          <w:rFonts w:ascii="Times New Roman" w:eastAsia="Calibri" w:hAnsi="Times New Roman"/>
          <w:color w:val="000000" w:themeColor="text1"/>
          <w:sz w:val="20"/>
        </w:rPr>
        <w:t xml:space="preserve"> and they are able to thrive. The Rights Respecting Schools Award embeds these values in daily school life and gives children a sound foundation to lead happy, healthy lives and to be responsible, active citizens.</w:t>
      </w:r>
    </w:p>
    <w:p w14:paraId="1F311014" w14:textId="77777777" w:rsidR="00984D90" w:rsidRPr="004A6A2F" w:rsidRDefault="00984D90" w:rsidP="009F7476">
      <w:pPr>
        <w:widowControl/>
        <w:overflowPunct/>
        <w:contextualSpacing/>
        <w:textAlignment w:val="auto"/>
        <w:rPr>
          <w:rFonts w:ascii="Times New Roman" w:eastAsia="Calibri" w:hAnsi="Times New Roman"/>
          <w:color w:val="000000" w:themeColor="text1"/>
          <w:sz w:val="20"/>
        </w:rPr>
      </w:pPr>
    </w:p>
    <w:p w14:paraId="384286CA" w14:textId="77777777" w:rsidR="00984D90" w:rsidRPr="004A6A2F" w:rsidRDefault="00984D90" w:rsidP="009F7476">
      <w:pPr>
        <w:pStyle w:val="ListParagraph"/>
        <w:widowControl/>
        <w:numPr>
          <w:ilvl w:val="0"/>
          <w:numId w:val="20"/>
        </w:numPr>
        <w:overflowPunct/>
        <w:textAlignment w:val="auto"/>
        <w:rPr>
          <w:rFonts w:ascii="Times New Roman" w:eastAsia="Calibri" w:hAnsi="Times New Roman"/>
          <w:b/>
          <w:bCs/>
          <w:color w:val="000000" w:themeColor="text1"/>
          <w:sz w:val="20"/>
        </w:rPr>
      </w:pPr>
      <w:r w:rsidRPr="004A6A2F">
        <w:rPr>
          <w:rFonts w:ascii="Times New Roman" w:eastAsia="Calibri" w:hAnsi="Times New Roman"/>
          <w:b/>
          <w:bCs/>
          <w:color w:val="000000" w:themeColor="text1"/>
          <w:sz w:val="20"/>
        </w:rPr>
        <w:t>Review of priority Education Policy Frameworks</w:t>
      </w:r>
    </w:p>
    <w:p w14:paraId="6B39BDB6" w14:textId="77777777" w:rsidR="00984D90" w:rsidRPr="004A6A2F" w:rsidRDefault="00984D90" w:rsidP="009F7476">
      <w:pPr>
        <w:widowControl/>
        <w:overflowPunct/>
        <w:autoSpaceDE/>
        <w:autoSpaceDN/>
        <w:adjustRightInd/>
        <w:textAlignment w:val="auto"/>
        <w:rPr>
          <w:rFonts w:ascii="Times New Roman" w:eastAsia="Calibri" w:hAnsi="Times New Roman"/>
          <w:b/>
          <w:bCs/>
          <w:color w:val="000000" w:themeColor="text1"/>
          <w:sz w:val="20"/>
        </w:rPr>
      </w:pPr>
    </w:p>
    <w:p w14:paraId="212FD027" w14:textId="77777777"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 xml:space="preserve">Key developments have included work to create an Education Strategy and a review of Special Educational Needs provision in schools, which are described below. </w:t>
      </w:r>
    </w:p>
    <w:p w14:paraId="42512456" w14:textId="77777777" w:rsidR="00984D90" w:rsidRPr="004A6A2F" w:rsidRDefault="00984D90" w:rsidP="009F7476">
      <w:pPr>
        <w:widowControl/>
        <w:overflowPunct/>
        <w:autoSpaceDE/>
        <w:autoSpaceDN/>
        <w:adjustRightInd/>
        <w:textAlignment w:val="auto"/>
        <w:rPr>
          <w:rFonts w:ascii="Times New Roman" w:eastAsia="Calibri" w:hAnsi="Times New Roman"/>
          <w:b/>
          <w:bCs/>
          <w:color w:val="000000" w:themeColor="text1"/>
          <w:sz w:val="20"/>
        </w:rPr>
      </w:pPr>
    </w:p>
    <w:p w14:paraId="3DEBCB9D" w14:textId="77777777"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 xml:space="preserve">Development of the Education Strategy </w:t>
      </w:r>
    </w:p>
    <w:p w14:paraId="19EF0DBF" w14:textId="77777777" w:rsidR="00984D90" w:rsidRPr="004A6A2F" w:rsidRDefault="00984D90" w:rsidP="009F7476">
      <w:pPr>
        <w:widowControl/>
        <w:overflowPunct/>
        <w:autoSpaceDE/>
        <w:autoSpaceDN/>
        <w:adjustRightInd/>
        <w:contextualSpacing/>
        <w:textAlignment w:val="auto"/>
        <w:rPr>
          <w:rFonts w:ascii="Times New Roman" w:eastAsia="Calibri" w:hAnsi="Times New Roman"/>
          <w:color w:val="000000" w:themeColor="text1"/>
          <w:sz w:val="20"/>
        </w:rPr>
      </w:pPr>
    </w:p>
    <w:p w14:paraId="02EF0559" w14:textId="77777777" w:rsidR="00984D90" w:rsidRPr="004A6A2F" w:rsidRDefault="00984D90" w:rsidP="009F7476">
      <w:pPr>
        <w:widowControl/>
        <w:overflowPunct/>
        <w:autoSpaceDE/>
        <w:autoSpaceDN/>
        <w:adjustRightInd/>
        <w:contextualSpacing/>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The development of the Guernsey and Alderney’s Education Strategy is a key priority for the Committee for Education, Sport &amp; Culture. The Strategy extends to the delivery of education across all settings and age ranges. It provides an ambitious and aspirational framework for continuous improvement, which will help deliver a high-quality education for all learners in Guernsey and Alderney.</w:t>
      </w:r>
    </w:p>
    <w:p w14:paraId="26ACDA36" w14:textId="77777777" w:rsidR="00984D90" w:rsidRPr="004A6A2F" w:rsidRDefault="00984D90" w:rsidP="009F7476">
      <w:pPr>
        <w:widowControl/>
        <w:overflowPunct/>
        <w:autoSpaceDE/>
        <w:autoSpaceDN/>
        <w:adjustRightInd/>
        <w:contextualSpacing/>
        <w:textAlignment w:val="auto"/>
        <w:rPr>
          <w:rFonts w:ascii="Times New Roman" w:eastAsia="Calibri" w:hAnsi="Times New Roman"/>
          <w:color w:val="000000" w:themeColor="text1"/>
          <w:sz w:val="20"/>
        </w:rPr>
      </w:pPr>
    </w:p>
    <w:p w14:paraId="503C09E8" w14:textId="77777777" w:rsidR="00984D90" w:rsidRPr="004A6A2F" w:rsidRDefault="00984D90" w:rsidP="009F7476">
      <w:pPr>
        <w:widowControl/>
        <w:overflowPunct/>
        <w:autoSpaceDE/>
        <w:autoSpaceDN/>
        <w:adjustRightInd/>
        <w:contextualSpacing/>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 xml:space="preserve">A brief overview of the four pillars of the strategy are described below: </w:t>
      </w:r>
    </w:p>
    <w:p w14:paraId="2A54F448" w14:textId="77777777" w:rsidR="00984D90" w:rsidRPr="004A6A2F" w:rsidRDefault="00984D90" w:rsidP="009F7476">
      <w:pPr>
        <w:widowControl/>
        <w:overflowPunct/>
        <w:autoSpaceDE/>
        <w:autoSpaceDN/>
        <w:adjustRightInd/>
        <w:contextualSpacing/>
        <w:textAlignment w:val="auto"/>
        <w:rPr>
          <w:rFonts w:ascii="Times New Roman" w:eastAsia="Calibri" w:hAnsi="Times New Roman"/>
          <w:b/>
          <w:bCs/>
          <w:color w:val="000000" w:themeColor="text1"/>
          <w:sz w:val="20"/>
        </w:rPr>
      </w:pPr>
    </w:p>
    <w:p w14:paraId="182C3052" w14:textId="77777777" w:rsidR="00984D90" w:rsidRPr="004A6A2F" w:rsidRDefault="00984D90" w:rsidP="009F7476">
      <w:pPr>
        <w:widowControl/>
        <w:numPr>
          <w:ilvl w:val="0"/>
          <w:numId w:val="19"/>
        </w:numPr>
        <w:overflowPunct/>
        <w:autoSpaceDE/>
        <w:autoSpaceDN/>
        <w:adjustRightInd/>
        <w:spacing w:after="200"/>
        <w:contextualSpacing/>
        <w:textAlignment w:val="auto"/>
        <w:rPr>
          <w:rFonts w:ascii="Times New Roman" w:eastAsia="Calibri" w:hAnsi="Times New Roman"/>
          <w:color w:val="000000" w:themeColor="text1"/>
          <w:sz w:val="20"/>
        </w:rPr>
      </w:pPr>
      <w:r w:rsidRPr="004A6A2F">
        <w:rPr>
          <w:rFonts w:ascii="Times New Roman" w:eastAsia="Calibri" w:hAnsi="Times New Roman"/>
          <w:b/>
          <w:bCs/>
          <w:color w:val="000000" w:themeColor="text1"/>
          <w:sz w:val="20"/>
        </w:rPr>
        <w:t xml:space="preserve">Achieving equity, safety and inclusivity </w:t>
      </w:r>
    </w:p>
    <w:p w14:paraId="1516A1A4" w14:textId="37E6C500" w:rsidR="00984D90" w:rsidRPr="004A6A2F" w:rsidRDefault="00984D90" w:rsidP="009F7476">
      <w:pPr>
        <w:widowControl/>
        <w:overflowPunct/>
        <w:autoSpaceDE/>
        <w:autoSpaceDN/>
        <w:adjustRightInd/>
        <w:ind w:left="720"/>
        <w:contextualSpacing/>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 xml:space="preserve">This pillar includes embedding whole-setting cultures and practices which promote inclusivity, challenge inequity, support wellbeing and remove barriers to personal ambition. It also includes ensuring that the curriculum at all phases reflects the needs of all learners and is appropriately broad, diverse and ambitious. </w:t>
      </w:r>
    </w:p>
    <w:p w14:paraId="2043DB95" w14:textId="77777777" w:rsidR="00984D90" w:rsidRPr="004A6A2F" w:rsidRDefault="00984D90" w:rsidP="009F7476">
      <w:pPr>
        <w:widowControl/>
        <w:overflowPunct/>
        <w:autoSpaceDE/>
        <w:autoSpaceDN/>
        <w:adjustRightInd/>
        <w:ind w:left="709"/>
        <w:contextualSpacing/>
        <w:textAlignment w:val="auto"/>
        <w:rPr>
          <w:rFonts w:ascii="Times New Roman" w:eastAsia="Calibri" w:hAnsi="Times New Roman"/>
          <w:color w:val="000000" w:themeColor="text1"/>
          <w:sz w:val="20"/>
        </w:rPr>
      </w:pPr>
    </w:p>
    <w:p w14:paraId="0197B38A" w14:textId="77777777" w:rsidR="00984D90" w:rsidRPr="004A6A2F" w:rsidRDefault="00984D90" w:rsidP="009F7476">
      <w:pPr>
        <w:widowControl/>
        <w:numPr>
          <w:ilvl w:val="0"/>
          <w:numId w:val="19"/>
        </w:numPr>
        <w:overflowPunct/>
        <w:autoSpaceDE/>
        <w:autoSpaceDN/>
        <w:adjustRightInd/>
        <w:spacing w:after="200"/>
        <w:contextualSpacing/>
        <w:textAlignment w:val="auto"/>
        <w:rPr>
          <w:rFonts w:ascii="Times New Roman" w:eastAsia="Calibri" w:hAnsi="Times New Roman"/>
          <w:color w:val="000000" w:themeColor="text1"/>
          <w:sz w:val="20"/>
        </w:rPr>
      </w:pPr>
      <w:r w:rsidRPr="004A6A2F">
        <w:rPr>
          <w:rFonts w:ascii="Times New Roman" w:eastAsia="Calibri" w:hAnsi="Times New Roman"/>
          <w:b/>
          <w:bCs/>
          <w:color w:val="000000" w:themeColor="text1"/>
          <w:sz w:val="20"/>
        </w:rPr>
        <w:t xml:space="preserve">Meeting the needs of our community </w:t>
      </w:r>
    </w:p>
    <w:p w14:paraId="33CF5F8B" w14:textId="70FDD79C" w:rsidR="00984D90" w:rsidRPr="004A6A2F" w:rsidRDefault="00984D90" w:rsidP="009F7476">
      <w:pPr>
        <w:widowControl/>
        <w:overflowPunct/>
        <w:autoSpaceDE/>
        <w:autoSpaceDN/>
        <w:adjustRightInd/>
        <w:ind w:left="720"/>
        <w:contextualSpacing/>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 xml:space="preserve">This pillar focuses on ensuring that the education system equips learners with the right balance of knowledge and </w:t>
      </w:r>
      <w:r w:rsidR="00561131" w:rsidRPr="004A6A2F">
        <w:rPr>
          <w:rFonts w:ascii="Times New Roman" w:eastAsia="Calibri" w:hAnsi="Times New Roman"/>
          <w:color w:val="000000" w:themeColor="text1"/>
          <w:sz w:val="20"/>
        </w:rPr>
        <w:t>skills,</w:t>
      </w:r>
      <w:r w:rsidRPr="004A6A2F">
        <w:rPr>
          <w:rFonts w:ascii="Times New Roman" w:eastAsia="Calibri" w:hAnsi="Times New Roman"/>
          <w:color w:val="000000" w:themeColor="text1"/>
          <w:sz w:val="20"/>
        </w:rPr>
        <w:t xml:space="preserve"> so they are able to succeed wherever they are, either within or beyond the Bailiwick, now and in the future. </w:t>
      </w:r>
    </w:p>
    <w:p w14:paraId="359129FF" w14:textId="77777777" w:rsidR="00984D90" w:rsidRPr="004A6A2F" w:rsidRDefault="00984D90" w:rsidP="009F7476">
      <w:pPr>
        <w:widowControl/>
        <w:overflowPunct/>
        <w:autoSpaceDE/>
        <w:autoSpaceDN/>
        <w:adjustRightInd/>
        <w:contextualSpacing/>
        <w:textAlignment w:val="auto"/>
        <w:rPr>
          <w:rFonts w:ascii="Times New Roman" w:eastAsia="Calibri" w:hAnsi="Times New Roman"/>
          <w:color w:val="000000" w:themeColor="text1"/>
          <w:sz w:val="20"/>
        </w:rPr>
      </w:pPr>
    </w:p>
    <w:p w14:paraId="1D04DA18" w14:textId="77777777" w:rsidR="00984D90" w:rsidRPr="004A6A2F" w:rsidRDefault="00984D90" w:rsidP="009F7476">
      <w:pPr>
        <w:widowControl/>
        <w:numPr>
          <w:ilvl w:val="0"/>
          <w:numId w:val="19"/>
        </w:numPr>
        <w:overflowPunct/>
        <w:autoSpaceDE/>
        <w:autoSpaceDN/>
        <w:adjustRightInd/>
        <w:spacing w:after="200"/>
        <w:contextualSpacing/>
        <w:textAlignment w:val="auto"/>
        <w:rPr>
          <w:rFonts w:ascii="Times New Roman" w:eastAsia="Calibri" w:hAnsi="Times New Roman"/>
          <w:color w:val="000000" w:themeColor="text1"/>
          <w:sz w:val="20"/>
        </w:rPr>
      </w:pPr>
      <w:r w:rsidRPr="004A6A2F">
        <w:rPr>
          <w:rFonts w:ascii="Times New Roman" w:eastAsia="Calibri" w:hAnsi="Times New Roman"/>
          <w:b/>
          <w:bCs/>
          <w:color w:val="000000" w:themeColor="text1"/>
          <w:sz w:val="20"/>
        </w:rPr>
        <w:t xml:space="preserve">Delivering high quality learning and excellent outcomes </w:t>
      </w:r>
    </w:p>
    <w:p w14:paraId="5E2F7A39" w14:textId="55E0ABFB" w:rsidR="00984D90" w:rsidRPr="004A6A2F" w:rsidRDefault="00984D90" w:rsidP="009F7476">
      <w:pPr>
        <w:widowControl/>
        <w:overflowPunct/>
        <w:autoSpaceDE/>
        <w:autoSpaceDN/>
        <w:adjustRightInd/>
        <w:ind w:left="720"/>
        <w:contextualSpacing/>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lastRenderedPageBreak/>
        <w:t>This pillar centres on establishing practices which support leaders to develop, invest in and retain a robust, evidence-</w:t>
      </w:r>
      <w:r w:rsidR="00455F10" w:rsidRPr="004A6A2F">
        <w:rPr>
          <w:rFonts w:ascii="Times New Roman" w:eastAsia="Calibri" w:hAnsi="Times New Roman"/>
          <w:color w:val="000000" w:themeColor="text1"/>
          <w:sz w:val="20"/>
        </w:rPr>
        <w:t>informed,</w:t>
      </w:r>
      <w:r w:rsidRPr="004A6A2F">
        <w:rPr>
          <w:rFonts w:ascii="Times New Roman" w:eastAsia="Calibri" w:hAnsi="Times New Roman"/>
          <w:color w:val="000000" w:themeColor="text1"/>
          <w:sz w:val="20"/>
        </w:rPr>
        <w:t xml:space="preserve"> and </w:t>
      </w:r>
      <w:r w:rsidR="00455F10" w:rsidRPr="004A6A2F">
        <w:rPr>
          <w:rFonts w:ascii="Times New Roman" w:eastAsia="Calibri" w:hAnsi="Times New Roman"/>
          <w:color w:val="000000" w:themeColor="text1"/>
          <w:sz w:val="20"/>
        </w:rPr>
        <w:t>highly skilled</w:t>
      </w:r>
      <w:r w:rsidRPr="004A6A2F">
        <w:rPr>
          <w:rFonts w:ascii="Times New Roman" w:eastAsia="Calibri" w:hAnsi="Times New Roman"/>
          <w:color w:val="000000" w:themeColor="text1"/>
          <w:sz w:val="20"/>
        </w:rPr>
        <w:t xml:space="preserve"> education workforce including excellent continuous professional development and high-quality recruitment. Ensuring that schools, post 16 and lifelong learning offers evolve to reflect best practice in curriculum development. </w:t>
      </w:r>
    </w:p>
    <w:p w14:paraId="5E70BCB0" w14:textId="77777777" w:rsidR="00984D90" w:rsidRPr="004A6A2F" w:rsidRDefault="00984D90" w:rsidP="009F7476">
      <w:pPr>
        <w:widowControl/>
        <w:overflowPunct/>
        <w:autoSpaceDE/>
        <w:autoSpaceDN/>
        <w:adjustRightInd/>
        <w:contextualSpacing/>
        <w:textAlignment w:val="auto"/>
        <w:rPr>
          <w:rFonts w:ascii="Times New Roman" w:eastAsia="Calibri" w:hAnsi="Times New Roman"/>
          <w:color w:val="000000" w:themeColor="text1"/>
          <w:sz w:val="20"/>
        </w:rPr>
      </w:pPr>
    </w:p>
    <w:p w14:paraId="26039FEE" w14:textId="77777777" w:rsidR="00984D90" w:rsidRPr="004A6A2F" w:rsidRDefault="00984D90" w:rsidP="009F7476">
      <w:pPr>
        <w:widowControl/>
        <w:numPr>
          <w:ilvl w:val="0"/>
          <w:numId w:val="19"/>
        </w:numPr>
        <w:overflowPunct/>
        <w:autoSpaceDE/>
        <w:autoSpaceDN/>
        <w:adjustRightInd/>
        <w:spacing w:after="200"/>
        <w:contextualSpacing/>
        <w:textAlignment w:val="auto"/>
        <w:rPr>
          <w:rFonts w:ascii="Times New Roman" w:eastAsia="Calibri" w:hAnsi="Times New Roman"/>
          <w:color w:val="000000" w:themeColor="text1"/>
          <w:sz w:val="20"/>
        </w:rPr>
      </w:pPr>
      <w:r w:rsidRPr="004A6A2F">
        <w:rPr>
          <w:rFonts w:ascii="Times New Roman" w:eastAsia="Calibri" w:hAnsi="Times New Roman"/>
          <w:b/>
          <w:bCs/>
          <w:color w:val="000000" w:themeColor="text1"/>
          <w:sz w:val="20"/>
        </w:rPr>
        <w:t xml:space="preserve">Providing outstanding leadership and governance </w:t>
      </w:r>
    </w:p>
    <w:p w14:paraId="50D3DCF6" w14:textId="34E9D2C8" w:rsidR="00984D90" w:rsidRPr="004A6A2F" w:rsidRDefault="00984D90" w:rsidP="009F7476">
      <w:pPr>
        <w:widowControl/>
        <w:overflowPunct/>
        <w:autoSpaceDE/>
        <w:autoSpaceDN/>
        <w:adjustRightInd/>
        <w:ind w:left="720"/>
        <w:contextualSpacing/>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 xml:space="preserve">The fourth pillar focuses on developing cultures, reviewing </w:t>
      </w:r>
      <w:r w:rsidR="00561131" w:rsidRPr="004A6A2F">
        <w:rPr>
          <w:rFonts w:ascii="Times New Roman" w:eastAsia="Calibri" w:hAnsi="Times New Roman"/>
          <w:color w:val="000000" w:themeColor="text1"/>
          <w:sz w:val="20"/>
        </w:rPr>
        <w:t>frameworks,</w:t>
      </w:r>
      <w:r w:rsidRPr="004A6A2F">
        <w:rPr>
          <w:rFonts w:ascii="Times New Roman" w:eastAsia="Calibri" w:hAnsi="Times New Roman"/>
          <w:color w:val="000000" w:themeColor="text1"/>
          <w:sz w:val="20"/>
        </w:rPr>
        <w:t xml:space="preserve"> and investing in leadership development at all levels to empower leaders to lead. It also seeks to review and develop appropriate education governance systems for settings and across the States of Guernsey.</w:t>
      </w:r>
    </w:p>
    <w:p w14:paraId="6AD0A766" w14:textId="77777777" w:rsidR="00984D90" w:rsidRPr="004A6A2F" w:rsidRDefault="00984D90" w:rsidP="009F7476">
      <w:pPr>
        <w:widowControl/>
        <w:overflowPunct/>
        <w:autoSpaceDE/>
        <w:autoSpaceDN/>
        <w:adjustRightInd/>
        <w:textAlignment w:val="auto"/>
        <w:rPr>
          <w:rFonts w:ascii="Times New Roman" w:eastAsia="Calibri" w:hAnsi="Times New Roman"/>
          <w:b/>
          <w:bCs/>
          <w:color w:val="000000" w:themeColor="text1"/>
          <w:sz w:val="20"/>
        </w:rPr>
      </w:pPr>
    </w:p>
    <w:p w14:paraId="61B2F2AF" w14:textId="77777777"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Special Educational Needs and/or Disabilities</w:t>
      </w:r>
    </w:p>
    <w:p w14:paraId="2914FC84" w14:textId="77777777" w:rsidR="00984D90" w:rsidRPr="004A6A2F" w:rsidRDefault="00984D90" w:rsidP="009F7476">
      <w:pPr>
        <w:widowControl/>
        <w:overflowPunct/>
        <w:autoSpaceDE/>
        <w:autoSpaceDN/>
        <w:adjustRightInd/>
        <w:contextualSpacing/>
        <w:textAlignment w:val="auto"/>
        <w:rPr>
          <w:rFonts w:ascii="Times New Roman" w:eastAsia="Calibri" w:hAnsi="Times New Roman"/>
          <w:color w:val="000000" w:themeColor="text1"/>
          <w:sz w:val="20"/>
        </w:rPr>
      </w:pPr>
    </w:p>
    <w:p w14:paraId="25281EBC" w14:textId="77777777" w:rsidR="00984D90" w:rsidRPr="004A6A2F" w:rsidRDefault="00984D90" w:rsidP="009F7476">
      <w:pPr>
        <w:widowControl/>
        <w:overflowPunct/>
        <w:autoSpaceDE/>
        <w:autoSpaceDN/>
        <w:adjustRightInd/>
        <w:contextualSpacing/>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 xml:space="preserve">In early 2020, the States of Guernsey commissioned the National Association for Special Educational Needs (‘NASEN’) to undertake an independent review of Special Educational Needs and/or Disabilities (‘SEND’). The SEND Review identified that there is substantial effective practice happening to support learners with SEND across Guernsey and Alderney but highlighted that this practice could be more consistent in places. </w:t>
      </w:r>
    </w:p>
    <w:p w14:paraId="0F2FD06A" w14:textId="77777777" w:rsidR="00984D90" w:rsidRPr="004A6A2F" w:rsidRDefault="00984D90" w:rsidP="009F7476">
      <w:pPr>
        <w:widowControl/>
        <w:overflowPunct/>
        <w:autoSpaceDE/>
        <w:autoSpaceDN/>
        <w:adjustRightInd/>
        <w:contextualSpacing/>
        <w:textAlignment w:val="auto"/>
        <w:rPr>
          <w:rFonts w:ascii="Times New Roman" w:eastAsia="Calibri" w:hAnsi="Times New Roman"/>
          <w:color w:val="000000" w:themeColor="text1"/>
          <w:sz w:val="20"/>
        </w:rPr>
      </w:pPr>
    </w:p>
    <w:p w14:paraId="385B3C3D" w14:textId="77777777" w:rsidR="00984D90" w:rsidRPr="004A6A2F" w:rsidRDefault="00984D90" w:rsidP="009F7476">
      <w:pPr>
        <w:widowControl/>
        <w:overflowPunct/>
        <w:autoSpaceDE/>
        <w:autoSpaceDN/>
        <w:adjustRightInd/>
        <w:contextualSpacing/>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The SEND Review contained 18 recommendations which have been grouped into immediate, short term (within 12 months) and medium term (within 3 years) priorities for government action. The SEND Review and Recommendations provide an opportunity to continue to develop practice and improve opportunities for all children, including some of the most vulnerable.</w:t>
      </w:r>
    </w:p>
    <w:p w14:paraId="1F22BFD0" w14:textId="77777777"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p>
    <w:p w14:paraId="13254543" w14:textId="77777777" w:rsidR="00984D90" w:rsidRPr="004A6A2F" w:rsidRDefault="00984D90" w:rsidP="009F7476">
      <w:pPr>
        <w:widowControl/>
        <w:overflowPunct/>
        <w:contextualSpacing/>
        <w:textAlignment w:val="auto"/>
        <w:rPr>
          <w:rFonts w:ascii="Times New Roman" w:eastAsia="Calibri" w:hAnsi="Times New Roman"/>
          <w:b/>
          <w:bCs/>
          <w:color w:val="000000" w:themeColor="text1"/>
          <w:sz w:val="20"/>
        </w:rPr>
      </w:pPr>
      <w:r w:rsidRPr="004A6A2F">
        <w:rPr>
          <w:rFonts w:ascii="Times New Roman" w:eastAsia="Calibri" w:hAnsi="Times New Roman"/>
          <w:b/>
          <w:bCs/>
          <w:color w:val="000000" w:themeColor="text1"/>
          <w:sz w:val="20"/>
        </w:rPr>
        <w:t>3.</w:t>
      </w:r>
      <w:r w:rsidRPr="004A6A2F">
        <w:rPr>
          <w:rFonts w:ascii="Times New Roman" w:eastAsia="Calibri" w:hAnsi="Times New Roman"/>
          <w:b/>
          <w:bCs/>
          <w:color w:val="000000" w:themeColor="text1"/>
          <w:sz w:val="20"/>
        </w:rPr>
        <w:tab/>
        <w:t>Review of Legislation Affecting Children</w:t>
      </w:r>
    </w:p>
    <w:p w14:paraId="17DEE5BF" w14:textId="77777777" w:rsidR="00984D90" w:rsidRPr="004A6A2F" w:rsidRDefault="00984D90" w:rsidP="009F7476">
      <w:pPr>
        <w:widowControl/>
        <w:overflowPunct/>
        <w:autoSpaceDE/>
        <w:autoSpaceDN/>
        <w:adjustRightInd/>
        <w:contextualSpacing/>
        <w:textAlignment w:val="auto"/>
        <w:rPr>
          <w:rFonts w:ascii="Times New Roman" w:eastAsia="Calibri" w:hAnsi="Times New Roman"/>
          <w:color w:val="000000" w:themeColor="text1"/>
          <w:sz w:val="20"/>
        </w:rPr>
      </w:pPr>
    </w:p>
    <w:p w14:paraId="5D209206" w14:textId="77777777" w:rsidR="00984D90" w:rsidRPr="004A6A2F" w:rsidRDefault="00984D90" w:rsidP="009F7476">
      <w:pPr>
        <w:widowControl/>
        <w:tabs>
          <w:tab w:val="left" w:pos="3915"/>
        </w:tabs>
        <w:overflowPunct/>
        <w:autoSpaceDE/>
        <w:autoSpaceDN/>
        <w:adjustRightInd/>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A revision of The Education Law</w:t>
      </w:r>
      <w:r w:rsidRPr="004A6A2F">
        <w:rPr>
          <w:rFonts w:ascii="Times New Roman" w:eastAsia="Calibri" w:hAnsi="Times New Roman"/>
          <w:color w:val="000000" w:themeColor="text1"/>
          <w:sz w:val="20"/>
          <w:vertAlign w:val="superscript"/>
        </w:rPr>
        <w:footnoteReference w:id="11"/>
      </w:r>
      <w:r w:rsidRPr="004A6A2F">
        <w:rPr>
          <w:rFonts w:ascii="Times New Roman" w:eastAsia="Calibri" w:hAnsi="Times New Roman"/>
          <w:color w:val="000000" w:themeColor="text1"/>
          <w:sz w:val="20"/>
        </w:rPr>
        <w:t xml:space="preserve"> is currently undergoing an update and a new revision will reflect the ambitious aspirations for all children and young people.</w:t>
      </w:r>
    </w:p>
    <w:p w14:paraId="458ECE84" w14:textId="77777777" w:rsidR="00984D90" w:rsidRPr="004A6A2F" w:rsidRDefault="00984D90" w:rsidP="009F7476">
      <w:pPr>
        <w:widowControl/>
        <w:tabs>
          <w:tab w:val="left" w:pos="3915"/>
        </w:tabs>
        <w:overflowPunct/>
        <w:autoSpaceDE/>
        <w:autoSpaceDN/>
        <w:adjustRightInd/>
        <w:textAlignment w:val="auto"/>
        <w:rPr>
          <w:rFonts w:ascii="Times New Roman" w:eastAsia="Calibri" w:hAnsi="Times New Roman"/>
          <w:color w:val="000000" w:themeColor="text1"/>
          <w:sz w:val="20"/>
        </w:rPr>
      </w:pPr>
    </w:p>
    <w:p w14:paraId="12956BBB" w14:textId="27F276CE"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 xml:space="preserve">In 2021, The Chief Officer’s Child Protection Group, chaired by the Chief Executive of the States of Guernsey, commissioned a Report on Outcomes for Children and Young People in the Bailiwick of Guernsey.  The Government Work Plan (strategic planning document) prioritises the actioning of the recommendations of the Outcome Report. Following the Report, relevant legislation and policy proposals will be submitted to Guernsey’s parliament. </w:t>
      </w:r>
    </w:p>
    <w:p w14:paraId="0952AD3E" w14:textId="77777777"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p>
    <w:p w14:paraId="43CCE1DD" w14:textId="77777777"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 xml:space="preserve">The proposed changes to the primary law are based around the need to avoid delay for children and their care planning in line with the respect for their right to private family life alongside the need for safeguarding if appropriate. </w:t>
      </w:r>
    </w:p>
    <w:p w14:paraId="2601B9EC" w14:textId="77777777"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p>
    <w:p w14:paraId="2B465606" w14:textId="1BC47D80"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Secondary regulations for the Accommodation of Children and Services to Children in Care and those previously in Care are being drafted. These regulations seek to provide greater clarity of statutory professional duties as well as entitlements of children in and leaving the care system.</w:t>
      </w:r>
    </w:p>
    <w:p w14:paraId="5C0F67F9" w14:textId="77777777" w:rsidR="00936C25" w:rsidRPr="004A6A2F" w:rsidRDefault="00936C25" w:rsidP="009F7476">
      <w:pPr>
        <w:widowControl/>
        <w:overflowPunct/>
        <w:autoSpaceDE/>
        <w:autoSpaceDN/>
        <w:adjustRightInd/>
        <w:textAlignment w:val="auto"/>
        <w:rPr>
          <w:rFonts w:ascii="Times New Roman" w:eastAsia="Calibri" w:hAnsi="Times New Roman"/>
          <w:color w:val="000000" w:themeColor="text1"/>
          <w:sz w:val="20"/>
        </w:rPr>
      </w:pPr>
    </w:p>
    <w:p w14:paraId="445EDC00" w14:textId="77777777" w:rsidR="00984D90" w:rsidRPr="004A6A2F" w:rsidRDefault="00984D90" w:rsidP="009F7476">
      <w:pPr>
        <w:widowControl/>
        <w:overflowPunct/>
        <w:autoSpaceDE/>
        <w:autoSpaceDN/>
        <w:adjustRightInd/>
        <w:contextualSpacing/>
        <w:textAlignment w:val="auto"/>
        <w:rPr>
          <w:rFonts w:ascii="Times New Roman" w:eastAsia="Calibri" w:hAnsi="Times New Roman"/>
          <w:color w:val="000000" w:themeColor="text1"/>
          <w:sz w:val="20"/>
        </w:rPr>
      </w:pPr>
    </w:p>
    <w:p w14:paraId="062AD235" w14:textId="77777777" w:rsidR="00984D90" w:rsidRPr="004A6A2F" w:rsidRDefault="00984D90" w:rsidP="009F7476">
      <w:pPr>
        <w:widowControl/>
        <w:overflowPunct/>
        <w:contextualSpacing/>
        <w:textAlignment w:val="auto"/>
        <w:rPr>
          <w:rFonts w:ascii="Times New Roman" w:eastAsia="Calibri" w:hAnsi="Times New Roman"/>
          <w:b/>
          <w:bCs/>
          <w:color w:val="000000" w:themeColor="text1"/>
          <w:sz w:val="20"/>
        </w:rPr>
      </w:pPr>
      <w:r w:rsidRPr="004A6A2F">
        <w:rPr>
          <w:rFonts w:ascii="Times New Roman" w:eastAsia="Calibri" w:hAnsi="Times New Roman"/>
          <w:b/>
          <w:bCs/>
          <w:color w:val="000000" w:themeColor="text1"/>
          <w:sz w:val="20"/>
        </w:rPr>
        <w:t>4.</w:t>
      </w:r>
      <w:r w:rsidRPr="004A6A2F">
        <w:rPr>
          <w:rFonts w:ascii="Times New Roman" w:eastAsia="Calibri" w:hAnsi="Times New Roman"/>
          <w:b/>
          <w:bCs/>
          <w:color w:val="000000" w:themeColor="text1"/>
          <w:sz w:val="20"/>
        </w:rPr>
        <w:tab/>
        <w:t>The development of the Reparative Care Team</w:t>
      </w:r>
    </w:p>
    <w:p w14:paraId="33CEE571" w14:textId="77777777" w:rsidR="00984D90" w:rsidRPr="004A6A2F" w:rsidRDefault="00984D90" w:rsidP="009F7476">
      <w:pPr>
        <w:widowControl/>
        <w:overflowPunct/>
        <w:autoSpaceDE/>
        <w:autoSpaceDN/>
        <w:adjustRightInd/>
        <w:contextualSpacing/>
        <w:textAlignment w:val="auto"/>
        <w:rPr>
          <w:rFonts w:ascii="Times New Roman" w:eastAsia="Calibri" w:hAnsi="Times New Roman"/>
          <w:color w:val="000000" w:themeColor="text1"/>
          <w:sz w:val="20"/>
        </w:rPr>
      </w:pPr>
    </w:p>
    <w:p w14:paraId="2344DDA5" w14:textId="77777777" w:rsidR="00984D90" w:rsidRPr="004A6A2F" w:rsidRDefault="00984D90" w:rsidP="009F7476">
      <w:pPr>
        <w:widowControl/>
        <w:overflowPunct/>
        <w:ind w:right="119"/>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The Reparative Care Team has been developed to help “repair” the effects of earlier trauma related experiences that children in care, care leavers and adopted children have suffered.  It is a multi-disciplinary service that provides direct, evidence based therapeutic services to children as well as wraparound support services to carers and teams of professionals around those children. The team also delivers the NSPCC’s ‘Letting the Future In’ therapeutic programme for any child in Guernsey and Alderney who has experienced child sexual abuse.</w:t>
      </w:r>
    </w:p>
    <w:p w14:paraId="23F7C242" w14:textId="77777777" w:rsidR="00984D90" w:rsidRPr="004A6A2F" w:rsidRDefault="00984D90" w:rsidP="009F7476">
      <w:pPr>
        <w:widowControl/>
        <w:overflowPunct/>
        <w:ind w:right="119"/>
        <w:textAlignment w:val="auto"/>
        <w:rPr>
          <w:rFonts w:ascii="Times New Roman" w:eastAsia="Calibri" w:hAnsi="Times New Roman"/>
          <w:color w:val="000000" w:themeColor="text1"/>
          <w:sz w:val="20"/>
        </w:rPr>
      </w:pPr>
    </w:p>
    <w:p w14:paraId="72E4241B" w14:textId="77777777" w:rsidR="00984D90" w:rsidRPr="004A6A2F" w:rsidRDefault="00984D90" w:rsidP="009F7476">
      <w:pPr>
        <w:widowControl/>
        <w:overflowPunct/>
        <w:autoSpaceDE/>
        <w:autoSpaceDN/>
        <w:adjustRightInd/>
        <w:ind w:right="119"/>
        <w:textAlignment w:val="auto"/>
        <w:rPr>
          <w:rFonts w:ascii="Times New Roman" w:hAnsi="Times New Roman"/>
          <w:color w:val="000000" w:themeColor="text1"/>
          <w:sz w:val="20"/>
          <w:lang w:eastAsia="en-GB"/>
        </w:rPr>
      </w:pPr>
      <w:r w:rsidRPr="004A6A2F">
        <w:rPr>
          <w:rFonts w:ascii="Times New Roman" w:eastAsia="Calibri" w:hAnsi="Times New Roman"/>
          <w:color w:val="000000" w:themeColor="text1"/>
          <w:sz w:val="20"/>
        </w:rPr>
        <w:t xml:space="preserve">The team recognises that children traumatised within family relationships require exceptional re-parenting to heal and recover and this is best achieved when they experience safety. </w:t>
      </w:r>
      <w:r w:rsidRPr="004A6A2F">
        <w:rPr>
          <w:rFonts w:ascii="Times New Roman" w:hAnsi="Times New Roman"/>
          <w:color w:val="000000" w:themeColor="text1"/>
          <w:sz w:val="20"/>
          <w:lang w:eastAsia="en-GB"/>
        </w:rPr>
        <w:t>The team aims to promote a greater understanding for carers of the impact of developmental trauma.</w:t>
      </w:r>
    </w:p>
    <w:p w14:paraId="354A209C" w14:textId="77777777" w:rsidR="00984D90" w:rsidRPr="004A6A2F" w:rsidRDefault="00984D90" w:rsidP="009F7476">
      <w:pPr>
        <w:widowControl/>
        <w:overflowPunct/>
        <w:autoSpaceDE/>
        <w:autoSpaceDN/>
        <w:adjustRightInd/>
        <w:ind w:right="119"/>
        <w:textAlignment w:val="auto"/>
        <w:rPr>
          <w:rFonts w:ascii="Times New Roman" w:hAnsi="Times New Roman"/>
          <w:color w:val="000000" w:themeColor="text1"/>
          <w:sz w:val="20"/>
          <w:lang w:eastAsia="en-GB"/>
        </w:rPr>
      </w:pPr>
    </w:p>
    <w:p w14:paraId="77D1E3CD" w14:textId="77777777" w:rsidR="00984D90" w:rsidRPr="004A6A2F" w:rsidRDefault="00984D90" w:rsidP="009F7476">
      <w:pPr>
        <w:widowControl/>
        <w:overflowPunct/>
        <w:autoSpaceDE/>
        <w:autoSpaceDN/>
        <w:adjustRightInd/>
        <w:ind w:right="119"/>
        <w:textAlignment w:val="auto"/>
        <w:rPr>
          <w:rFonts w:ascii="Times New Roman" w:hAnsi="Times New Roman"/>
          <w:color w:val="000000" w:themeColor="text1"/>
          <w:sz w:val="20"/>
          <w:lang w:eastAsia="en-GB"/>
        </w:rPr>
      </w:pPr>
      <w:r w:rsidRPr="004A6A2F">
        <w:rPr>
          <w:rFonts w:ascii="Times New Roman" w:hAnsi="Times New Roman"/>
          <w:color w:val="000000" w:themeColor="text1"/>
          <w:sz w:val="20"/>
          <w:lang w:eastAsia="en-GB"/>
        </w:rPr>
        <w:lastRenderedPageBreak/>
        <w:t>The therapeutic interventions offered include art psychotherapy, eye movement desensitisation and reprocessing treatment (EMDR), cognitive behavioural therapy, theraplay©, therapeutic life story work and dyadic developmental psychotherapy.  The psychologists in the team are trained to undertake neurosequential assessments to inform interventions. The team was expanded in 2021 to include an occupational therapist.</w:t>
      </w:r>
    </w:p>
    <w:p w14:paraId="4A1D153A" w14:textId="77777777" w:rsidR="00984D90" w:rsidRPr="004A6A2F" w:rsidRDefault="00984D90" w:rsidP="009F7476">
      <w:pPr>
        <w:widowControl/>
        <w:overflowPunct/>
        <w:autoSpaceDE/>
        <w:autoSpaceDN/>
        <w:adjustRightInd/>
        <w:ind w:right="119"/>
        <w:textAlignment w:val="auto"/>
        <w:rPr>
          <w:rFonts w:ascii="Times New Roman" w:hAnsi="Times New Roman"/>
          <w:color w:val="000000" w:themeColor="text1"/>
          <w:sz w:val="20"/>
          <w:lang w:eastAsia="en-GB"/>
        </w:rPr>
      </w:pPr>
    </w:p>
    <w:p w14:paraId="58C41F52" w14:textId="77777777" w:rsidR="00984D90" w:rsidRPr="004A6A2F" w:rsidRDefault="00984D90" w:rsidP="009F7476">
      <w:pPr>
        <w:widowControl/>
        <w:overflowPunct/>
        <w:contextualSpacing/>
        <w:textAlignment w:val="auto"/>
        <w:rPr>
          <w:rFonts w:ascii="Times New Roman" w:eastAsia="Calibri" w:hAnsi="Times New Roman"/>
          <w:b/>
          <w:bCs/>
          <w:color w:val="000000" w:themeColor="text1"/>
          <w:sz w:val="20"/>
        </w:rPr>
      </w:pPr>
      <w:r w:rsidRPr="004A6A2F">
        <w:rPr>
          <w:rFonts w:ascii="Times New Roman" w:eastAsia="Calibri" w:hAnsi="Times New Roman"/>
          <w:b/>
          <w:bCs/>
          <w:color w:val="000000" w:themeColor="text1"/>
          <w:sz w:val="20"/>
        </w:rPr>
        <w:t>5.</w:t>
      </w:r>
      <w:r w:rsidRPr="004A6A2F">
        <w:rPr>
          <w:rFonts w:ascii="Times New Roman" w:eastAsia="Calibri" w:hAnsi="Times New Roman"/>
          <w:b/>
          <w:bCs/>
          <w:color w:val="000000" w:themeColor="text1"/>
          <w:sz w:val="20"/>
        </w:rPr>
        <w:tab/>
        <w:t xml:space="preserve">Strategic Frameworks relating to Harmful Sexual Behaviour and cases of Neglect </w:t>
      </w:r>
    </w:p>
    <w:p w14:paraId="76F2710A" w14:textId="77777777" w:rsidR="00984D90" w:rsidRPr="004A6A2F" w:rsidRDefault="00984D90" w:rsidP="009F7476">
      <w:pPr>
        <w:widowControl/>
        <w:overflowPunct/>
        <w:autoSpaceDE/>
        <w:autoSpaceDN/>
        <w:adjustRightInd/>
        <w:contextualSpacing/>
        <w:textAlignment w:val="auto"/>
        <w:rPr>
          <w:rFonts w:ascii="Times New Roman" w:eastAsia="Calibri" w:hAnsi="Times New Roman"/>
          <w:color w:val="000000" w:themeColor="text1"/>
          <w:sz w:val="20"/>
        </w:rPr>
      </w:pPr>
    </w:p>
    <w:p w14:paraId="4DE78E2F" w14:textId="77777777" w:rsidR="00984D90" w:rsidRPr="009F7476" w:rsidRDefault="00984D90" w:rsidP="009F7476">
      <w:pPr>
        <w:widowControl/>
        <w:overflowPunct/>
        <w:autoSpaceDE/>
        <w:autoSpaceDN/>
        <w:adjustRightInd/>
        <w:textAlignment w:val="auto"/>
        <w:rPr>
          <w:rFonts w:ascii="Times New Roman" w:eastAsia="Calibri" w:hAnsi="Times New Roman"/>
          <w:i/>
          <w:iCs/>
          <w:color w:val="000000" w:themeColor="text1"/>
          <w:sz w:val="20"/>
        </w:rPr>
      </w:pPr>
      <w:r w:rsidRPr="009F7476">
        <w:rPr>
          <w:rFonts w:ascii="Times New Roman" w:eastAsia="Calibri" w:hAnsi="Times New Roman"/>
          <w:i/>
          <w:iCs/>
          <w:color w:val="000000" w:themeColor="text1"/>
          <w:sz w:val="20"/>
        </w:rPr>
        <w:t>Harmful Sexual Behaviour (HSB) Framework Implementation</w:t>
      </w:r>
    </w:p>
    <w:p w14:paraId="47467D29" w14:textId="77777777" w:rsidR="00984D90" w:rsidRPr="004A6A2F" w:rsidRDefault="00984D90" w:rsidP="009F7476">
      <w:pPr>
        <w:widowControl/>
        <w:overflowPunct/>
        <w:autoSpaceDE/>
        <w:autoSpaceDN/>
        <w:adjustRightInd/>
        <w:textAlignment w:val="auto"/>
        <w:rPr>
          <w:rFonts w:ascii="Times New Roman" w:eastAsia="Calibri" w:hAnsi="Times New Roman"/>
          <w:b/>
          <w:bCs/>
          <w:color w:val="000000" w:themeColor="text1"/>
          <w:sz w:val="20"/>
        </w:rPr>
      </w:pPr>
      <w:r w:rsidRPr="004A6A2F">
        <w:rPr>
          <w:rFonts w:ascii="Times New Roman" w:eastAsia="Calibri" w:hAnsi="Times New Roman"/>
          <w:color w:val="000000" w:themeColor="text1"/>
          <w:sz w:val="20"/>
        </w:rPr>
        <w:t xml:space="preserve"> </w:t>
      </w:r>
    </w:p>
    <w:p w14:paraId="763C70CC" w14:textId="5A9F28F0"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The Islands Safeguarding Children Partnership</w:t>
      </w:r>
      <w:r w:rsidRPr="004A6A2F">
        <w:rPr>
          <w:rFonts w:ascii="Times New Roman" w:eastAsia="Calibri" w:hAnsi="Times New Roman"/>
          <w:color w:val="000000" w:themeColor="text1"/>
          <w:sz w:val="20"/>
          <w:vertAlign w:val="superscript"/>
        </w:rPr>
        <w:footnoteReference w:id="12"/>
      </w:r>
      <w:r w:rsidRPr="004A6A2F">
        <w:rPr>
          <w:rFonts w:ascii="Times New Roman" w:eastAsia="Calibri" w:hAnsi="Times New Roman"/>
          <w:color w:val="000000" w:themeColor="text1"/>
          <w:sz w:val="20"/>
        </w:rPr>
        <w:t xml:space="preserve"> commissioned the NSPCC during 2021 to undertake a Harmful Sexual Behaviour</w:t>
      </w:r>
      <w:r w:rsidR="0090756C" w:rsidRPr="004A6A2F">
        <w:rPr>
          <w:rFonts w:ascii="Times New Roman" w:eastAsia="Calibri" w:hAnsi="Times New Roman"/>
          <w:color w:val="000000" w:themeColor="text1"/>
          <w:sz w:val="20"/>
        </w:rPr>
        <w:t xml:space="preserve"> (HSB)</w:t>
      </w:r>
      <w:r w:rsidRPr="004A6A2F">
        <w:rPr>
          <w:rFonts w:ascii="Times New Roman" w:eastAsia="Calibri" w:hAnsi="Times New Roman"/>
          <w:color w:val="000000" w:themeColor="text1"/>
          <w:sz w:val="20"/>
        </w:rPr>
        <w:t xml:space="preserve"> Audit Launch and were supported in producing a Multi-Agency Action Plan.  </w:t>
      </w:r>
    </w:p>
    <w:p w14:paraId="07C03953" w14:textId="77777777"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p>
    <w:p w14:paraId="7463D853" w14:textId="77777777"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A key driver for this piece of work was the NSPCC’s recent (UK-based) report</w:t>
      </w:r>
      <w:r w:rsidRPr="004A6A2F">
        <w:rPr>
          <w:rFonts w:ascii="Times New Roman" w:eastAsia="Calibri" w:hAnsi="Times New Roman"/>
          <w:color w:val="000000" w:themeColor="text1"/>
          <w:sz w:val="20"/>
          <w:vertAlign w:val="superscript"/>
        </w:rPr>
        <w:footnoteReference w:id="13"/>
      </w:r>
      <w:r w:rsidRPr="004A6A2F">
        <w:rPr>
          <w:rFonts w:ascii="Times New Roman" w:eastAsia="Calibri" w:hAnsi="Times New Roman"/>
          <w:color w:val="000000" w:themeColor="text1"/>
          <w:sz w:val="20"/>
        </w:rPr>
        <w:t xml:space="preserve"> on child sexual abuse and the acknowledgement that further developments in that area could be applied locally.</w:t>
      </w:r>
    </w:p>
    <w:p w14:paraId="356EEAAE" w14:textId="77777777"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p>
    <w:p w14:paraId="7B2DD8DE" w14:textId="77777777"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 xml:space="preserve">The resulting HSB Framework aims to support agencies and professionals locally to develop and implement an evidenced-based co-ordinated approach to children displaying HSB and to seek to improve outcomes for them. The Framework aims to support agencies and professionals locally to develop and implement an evidenced-based co-ordinated approach to children displaying HSB and to seek to improve outcomes for them. </w:t>
      </w:r>
    </w:p>
    <w:p w14:paraId="28E5BDAD" w14:textId="77777777"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p>
    <w:p w14:paraId="4E87E225" w14:textId="5EF31578" w:rsidR="002C7F39"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Identifying and challenging potentially harmful sexual behaviour can raise the anxiety of many professionals working with children and young people. The HSB Framework supports professionals to manage these behaviours and support the children and young people who are involved and their wider family networks. An Operational Framework Procedural Guide is being developed which aims to assist multi-agency working in recognising and responding to children and young people who display harmful and problematic sexual behaviour.</w:t>
      </w:r>
    </w:p>
    <w:p w14:paraId="458AF09A" w14:textId="77777777" w:rsidR="002C7F39" w:rsidRPr="009F7476" w:rsidRDefault="002C7F39" w:rsidP="009F7476">
      <w:pPr>
        <w:widowControl/>
        <w:overflowPunct/>
        <w:autoSpaceDE/>
        <w:autoSpaceDN/>
        <w:adjustRightInd/>
        <w:textAlignment w:val="auto"/>
        <w:rPr>
          <w:rFonts w:ascii="Times New Roman" w:eastAsia="Calibri" w:hAnsi="Times New Roman"/>
          <w:i/>
          <w:iCs/>
          <w:color w:val="000000" w:themeColor="text1"/>
          <w:sz w:val="20"/>
        </w:rPr>
      </w:pPr>
    </w:p>
    <w:p w14:paraId="7EB681DE" w14:textId="4DFB8786" w:rsidR="00984D90" w:rsidRPr="009F7476" w:rsidRDefault="00984D90" w:rsidP="009F7476">
      <w:pPr>
        <w:widowControl/>
        <w:overflowPunct/>
        <w:autoSpaceDE/>
        <w:autoSpaceDN/>
        <w:adjustRightInd/>
        <w:textAlignment w:val="auto"/>
        <w:rPr>
          <w:rFonts w:ascii="Times New Roman" w:eastAsia="Calibri" w:hAnsi="Times New Roman"/>
          <w:i/>
          <w:iCs/>
          <w:color w:val="000000" w:themeColor="text1"/>
          <w:sz w:val="20"/>
        </w:rPr>
      </w:pPr>
      <w:r w:rsidRPr="009F7476">
        <w:rPr>
          <w:rFonts w:ascii="Times New Roman" w:eastAsia="Calibri" w:hAnsi="Times New Roman"/>
          <w:i/>
          <w:iCs/>
          <w:color w:val="000000" w:themeColor="text1"/>
          <w:sz w:val="20"/>
        </w:rPr>
        <w:t>Safeguarding Children Partnership’s Child Neglect Strategy</w:t>
      </w:r>
    </w:p>
    <w:p w14:paraId="3AA11437" w14:textId="77777777"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p>
    <w:p w14:paraId="5091517B" w14:textId="20F9BB38"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 xml:space="preserve">An Islands Safeguarding Children Partnership’s Child Neglect Strategy has been developed, which aims to enable and facilitate a structured approach to preventing, identifying, </w:t>
      </w:r>
      <w:r w:rsidR="002C7F39" w:rsidRPr="004A6A2F">
        <w:rPr>
          <w:rFonts w:ascii="Times New Roman" w:eastAsia="Calibri" w:hAnsi="Times New Roman"/>
          <w:color w:val="000000" w:themeColor="text1"/>
          <w:sz w:val="20"/>
        </w:rPr>
        <w:t>tackling,</w:t>
      </w:r>
      <w:r w:rsidRPr="004A6A2F">
        <w:rPr>
          <w:rFonts w:ascii="Times New Roman" w:eastAsia="Calibri" w:hAnsi="Times New Roman"/>
          <w:color w:val="000000" w:themeColor="text1"/>
          <w:sz w:val="20"/>
        </w:rPr>
        <w:t xml:space="preserve"> and reducing the impact of neglect within Guernsey and Alderney.</w:t>
      </w:r>
    </w:p>
    <w:p w14:paraId="71EFAACE" w14:textId="77777777"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p>
    <w:p w14:paraId="127899D9" w14:textId="574F42D9" w:rsidR="00984D90" w:rsidRPr="004A6A2F" w:rsidRDefault="00984D90" w:rsidP="009F7476">
      <w:pPr>
        <w:widowControl/>
        <w:overflowPunct/>
        <w:autoSpaceDE/>
        <w:autoSpaceDN/>
        <w:adjustRightInd/>
        <w:textAlignment w:val="auto"/>
        <w:rPr>
          <w:rFonts w:ascii="Times New Roman" w:eastAsia="Calibri" w:hAnsi="Times New Roman"/>
          <w:color w:val="000000" w:themeColor="text1"/>
          <w:sz w:val="20"/>
        </w:rPr>
      </w:pPr>
      <w:r w:rsidRPr="004A6A2F">
        <w:rPr>
          <w:rFonts w:ascii="Times New Roman" w:eastAsia="Calibri" w:hAnsi="Times New Roman"/>
          <w:color w:val="000000" w:themeColor="text1"/>
          <w:sz w:val="20"/>
        </w:rPr>
        <w:t xml:space="preserve">The </w:t>
      </w:r>
      <w:r w:rsidR="00455F10" w:rsidRPr="004A6A2F">
        <w:rPr>
          <w:rFonts w:ascii="Times New Roman" w:eastAsia="Calibri" w:hAnsi="Times New Roman"/>
          <w:color w:val="000000" w:themeColor="text1"/>
          <w:sz w:val="20"/>
        </w:rPr>
        <w:t>strategy</w:t>
      </w:r>
      <w:r w:rsidRPr="004A6A2F">
        <w:rPr>
          <w:rFonts w:ascii="Times New Roman" w:eastAsia="Calibri" w:hAnsi="Times New Roman"/>
          <w:color w:val="000000" w:themeColor="text1"/>
          <w:sz w:val="20"/>
        </w:rPr>
        <w:t xml:space="preserve"> emphasises the multi-agency responsibility to identify the early signs of neglect so that support can be provided to improve the lives of all children.  The strategy is accompanied by a toolkit including the evidence-based Graded Care Profile so that all front-line staff can feel confident and equipped to make a professional judgment about whether parenting is neglectful.</w:t>
      </w:r>
    </w:p>
    <w:p w14:paraId="4E00D25F" w14:textId="77777777" w:rsidR="00984D90" w:rsidRPr="004A6A2F" w:rsidRDefault="00984D90" w:rsidP="009F7476">
      <w:pPr>
        <w:widowControl/>
        <w:tabs>
          <w:tab w:val="left" w:pos="0"/>
          <w:tab w:val="left" w:pos="851"/>
        </w:tabs>
        <w:overflowPunct/>
        <w:autoSpaceDE/>
        <w:autoSpaceDN/>
        <w:adjustRightInd/>
        <w:spacing w:after="200"/>
        <w:contextualSpacing/>
        <w:jc w:val="center"/>
        <w:textAlignment w:val="auto"/>
        <w:rPr>
          <w:rFonts w:ascii="Times New Roman" w:eastAsia="Calibri" w:hAnsi="Times New Roman"/>
          <w:b/>
          <w:color w:val="000000" w:themeColor="text1"/>
          <w:sz w:val="20"/>
        </w:rPr>
      </w:pPr>
    </w:p>
    <w:p w14:paraId="6B46BF3B" w14:textId="77777777" w:rsidR="00984D90" w:rsidRPr="004A6A2F" w:rsidRDefault="00984D90" w:rsidP="009F7476">
      <w:pPr>
        <w:widowControl/>
        <w:overflowPunct/>
        <w:autoSpaceDE/>
        <w:autoSpaceDN/>
        <w:adjustRightInd/>
        <w:textAlignment w:val="auto"/>
        <w:rPr>
          <w:rFonts w:ascii="Times New Roman" w:hAnsi="Times New Roman"/>
          <w:b/>
          <w:bCs/>
          <w:color w:val="000000" w:themeColor="text1"/>
          <w:sz w:val="20"/>
        </w:rPr>
      </w:pPr>
      <w:r w:rsidRPr="004A6A2F">
        <w:rPr>
          <w:rFonts w:ascii="Times New Roman" w:hAnsi="Times New Roman"/>
          <w:b/>
          <w:bCs/>
          <w:color w:val="000000" w:themeColor="text1"/>
          <w:sz w:val="20"/>
        </w:rPr>
        <w:br w:type="page"/>
      </w:r>
    </w:p>
    <w:p w14:paraId="5AB00263" w14:textId="238CCAA4" w:rsidR="00984D90" w:rsidRPr="004A6A2F" w:rsidRDefault="00984D90" w:rsidP="009F7476">
      <w:pPr>
        <w:pStyle w:val="DeptBullets"/>
        <w:numPr>
          <w:ilvl w:val="0"/>
          <w:numId w:val="0"/>
        </w:numPr>
        <w:rPr>
          <w:rFonts w:ascii="Times New Roman" w:hAnsi="Times New Roman"/>
          <w:b/>
          <w:bCs/>
          <w:color w:val="000000" w:themeColor="text1"/>
          <w:sz w:val="20"/>
        </w:rPr>
      </w:pPr>
      <w:r w:rsidRPr="004A6A2F">
        <w:rPr>
          <w:rFonts w:ascii="Times New Roman" w:hAnsi="Times New Roman"/>
          <w:b/>
          <w:bCs/>
          <w:color w:val="000000" w:themeColor="text1"/>
          <w:sz w:val="20"/>
        </w:rPr>
        <w:lastRenderedPageBreak/>
        <w:t>Isle of Man</w:t>
      </w:r>
    </w:p>
    <w:p w14:paraId="2D586A54" w14:textId="77777777" w:rsidR="00984D90" w:rsidRPr="004A6A2F" w:rsidRDefault="00984D90" w:rsidP="009F7476">
      <w:pPr>
        <w:pStyle w:val="DeptBullets"/>
        <w:numPr>
          <w:ilvl w:val="0"/>
          <w:numId w:val="25"/>
        </w:numPr>
        <w:rPr>
          <w:rFonts w:ascii="Times New Roman" w:hAnsi="Times New Roman"/>
          <w:b/>
          <w:bCs/>
          <w:color w:val="000000" w:themeColor="text1"/>
          <w:sz w:val="20"/>
        </w:rPr>
      </w:pPr>
      <w:r w:rsidRPr="004A6A2F">
        <w:rPr>
          <w:rFonts w:ascii="Times New Roman" w:hAnsi="Times New Roman"/>
          <w:b/>
          <w:bCs/>
          <w:color w:val="000000" w:themeColor="text1"/>
          <w:sz w:val="20"/>
        </w:rPr>
        <w:t>International Commitments</w:t>
      </w:r>
    </w:p>
    <w:p w14:paraId="33F3F49B" w14:textId="77777777" w:rsidR="00984D90" w:rsidRPr="004A6A2F" w:rsidRDefault="00984D90" w:rsidP="009F7476">
      <w:pPr>
        <w:rPr>
          <w:rFonts w:ascii="Times New Roman" w:hAnsi="Times New Roman"/>
          <w:color w:val="000000" w:themeColor="text1"/>
          <w:sz w:val="20"/>
        </w:rPr>
      </w:pPr>
      <w:r w:rsidRPr="004A6A2F">
        <w:rPr>
          <w:rFonts w:ascii="Times New Roman" w:hAnsi="Times New Roman"/>
          <w:color w:val="000000" w:themeColor="text1"/>
          <w:sz w:val="20"/>
        </w:rPr>
        <w:t xml:space="preserve">The Isle of Man is a responsible jurisdiction that recognises the importance of major international instruments in setting global standards. </w:t>
      </w:r>
    </w:p>
    <w:p w14:paraId="30FB9ADA" w14:textId="77777777" w:rsidR="00984D90" w:rsidRPr="004A6A2F" w:rsidRDefault="00984D90" w:rsidP="009F7476">
      <w:pPr>
        <w:rPr>
          <w:rFonts w:ascii="Times New Roman" w:hAnsi="Times New Roman"/>
          <w:color w:val="000000" w:themeColor="text1"/>
          <w:sz w:val="20"/>
        </w:rPr>
      </w:pPr>
    </w:p>
    <w:p w14:paraId="3F706E0B" w14:textId="77777777" w:rsidR="00984D90" w:rsidRPr="004A6A2F" w:rsidRDefault="00984D90" w:rsidP="009F7476">
      <w:pPr>
        <w:rPr>
          <w:rFonts w:ascii="Times New Roman" w:hAnsi="Times New Roman"/>
          <w:color w:val="000000" w:themeColor="text1"/>
          <w:sz w:val="20"/>
        </w:rPr>
      </w:pPr>
      <w:r w:rsidRPr="004A6A2F">
        <w:rPr>
          <w:rFonts w:ascii="Times New Roman" w:hAnsi="Times New Roman"/>
          <w:color w:val="000000" w:themeColor="text1"/>
          <w:sz w:val="20"/>
        </w:rPr>
        <w:t>Although the Isle of Man has been covered by the UK’s ratification of the Convention on the Rights of the Child since September 1994, at present the Optional Protocol on the involvement of children in Armed Conflict and the Optional Protocol on the sale of children, child prostitution and child pornography do not currently apply to the Isle of Man.</w:t>
      </w:r>
    </w:p>
    <w:p w14:paraId="573A7576" w14:textId="77777777" w:rsidR="00984D90" w:rsidRPr="004A6A2F" w:rsidRDefault="00984D90" w:rsidP="009F7476">
      <w:pPr>
        <w:rPr>
          <w:rFonts w:ascii="Times New Roman" w:hAnsi="Times New Roman"/>
          <w:color w:val="000000" w:themeColor="text1"/>
          <w:sz w:val="20"/>
        </w:rPr>
      </w:pPr>
    </w:p>
    <w:p w14:paraId="78B9050F" w14:textId="67CBE48F" w:rsidR="00984D90" w:rsidRPr="004A6A2F" w:rsidRDefault="00984D90" w:rsidP="009F7476">
      <w:pPr>
        <w:rPr>
          <w:rFonts w:ascii="Times New Roman" w:hAnsi="Times New Roman"/>
          <w:color w:val="000000" w:themeColor="text1"/>
          <w:sz w:val="20"/>
        </w:rPr>
      </w:pPr>
      <w:r w:rsidRPr="004A6A2F">
        <w:rPr>
          <w:rFonts w:ascii="Times New Roman" w:hAnsi="Times New Roman"/>
          <w:color w:val="000000" w:themeColor="text1"/>
          <w:sz w:val="20"/>
        </w:rPr>
        <w:t xml:space="preserve">The Isle of Man </w:t>
      </w:r>
      <w:r w:rsidR="009E30C8" w:rsidRPr="004A6A2F">
        <w:rPr>
          <w:rFonts w:ascii="Times New Roman" w:hAnsi="Times New Roman"/>
          <w:color w:val="000000" w:themeColor="text1"/>
          <w:sz w:val="20"/>
        </w:rPr>
        <w:t>g</w:t>
      </w:r>
      <w:r w:rsidRPr="004A6A2F">
        <w:rPr>
          <w:rFonts w:ascii="Times New Roman" w:hAnsi="Times New Roman"/>
          <w:color w:val="000000" w:themeColor="text1"/>
          <w:sz w:val="20"/>
        </w:rPr>
        <w:t xml:space="preserve">overnment has made a political commitment to accept these Optional Protocols and it has been working with the UK </w:t>
      </w:r>
      <w:r w:rsidR="009E30C8" w:rsidRPr="004A6A2F">
        <w:rPr>
          <w:rFonts w:ascii="Times New Roman" w:hAnsi="Times New Roman"/>
          <w:color w:val="000000" w:themeColor="text1"/>
          <w:sz w:val="20"/>
        </w:rPr>
        <w:t>g</w:t>
      </w:r>
      <w:r w:rsidRPr="004A6A2F">
        <w:rPr>
          <w:rFonts w:ascii="Times New Roman" w:hAnsi="Times New Roman"/>
          <w:color w:val="000000" w:themeColor="text1"/>
          <w:sz w:val="20"/>
        </w:rPr>
        <w:t xml:space="preserve">overnment to demonstrate the Island’s compliance with their requirements. </w:t>
      </w:r>
      <w:r w:rsidRPr="004A6A2F">
        <w:rPr>
          <w:rFonts w:ascii="Times New Roman" w:hAnsi="Times New Roman"/>
          <w:bCs/>
          <w:color w:val="000000" w:themeColor="text1"/>
          <w:sz w:val="20"/>
        </w:rPr>
        <w:t xml:space="preserve">The </w:t>
      </w:r>
      <w:r w:rsidR="00212B3E" w:rsidRPr="004A6A2F">
        <w:rPr>
          <w:rFonts w:ascii="Times New Roman" w:hAnsi="Times New Roman"/>
          <w:bCs/>
          <w:color w:val="000000" w:themeColor="text1"/>
          <w:sz w:val="20"/>
        </w:rPr>
        <w:t>Isle of Man</w:t>
      </w:r>
      <w:r w:rsidRPr="004A6A2F">
        <w:rPr>
          <w:rFonts w:ascii="Times New Roman" w:hAnsi="Times New Roman"/>
          <w:bCs/>
          <w:color w:val="000000" w:themeColor="text1"/>
          <w:sz w:val="20"/>
        </w:rPr>
        <w:t xml:space="preserve"> Government considers that this will support children’s rights, the rights of child victims, and increase protections for children.  </w:t>
      </w:r>
      <w:r w:rsidRPr="004A6A2F">
        <w:rPr>
          <w:rFonts w:ascii="Times New Roman" w:hAnsi="Times New Roman"/>
          <w:color w:val="000000" w:themeColor="text1"/>
          <w:sz w:val="20"/>
        </w:rPr>
        <w:t xml:space="preserve">It is expected that the UK will complete its internal processes to formally extend the Optional Protocols to the </w:t>
      </w:r>
      <w:r w:rsidR="00212B3E" w:rsidRPr="004A6A2F">
        <w:rPr>
          <w:rFonts w:ascii="Times New Roman" w:hAnsi="Times New Roman"/>
          <w:color w:val="000000" w:themeColor="text1"/>
          <w:sz w:val="20"/>
        </w:rPr>
        <w:t>Isle of Man</w:t>
      </w:r>
      <w:r w:rsidRPr="004A6A2F">
        <w:rPr>
          <w:rFonts w:ascii="Times New Roman" w:hAnsi="Times New Roman"/>
          <w:color w:val="000000" w:themeColor="text1"/>
          <w:sz w:val="20"/>
        </w:rPr>
        <w:t xml:space="preserve"> during 2022.</w:t>
      </w:r>
    </w:p>
    <w:p w14:paraId="6D03FE71" w14:textId="77777777" w:rsidR="00984D90" w:rsidRPr="004A6A2F" w:rsidRDefault="00984D90" w:rsidP="009F7476">
      <w:pPr>
        <w:rPr>
          <w:rFonts w:ascii="Times New Roman" w:hAnsi="Times New Roman"/>
          <w:color w:val="000000" w:themeColor="text1"/>
          <w:sz w:val="20"/>
        </w:rPr>
      </w:pPr>
    </w:p>
    <w:p w14:paraId="4D4527C4" w14:textId="6538FBA8" w:rsidR="00984D90" w:rsidRPr="004A6A2F" w:rsidRDefault="00984D90" w:rsidP="009F7476">
      <w:pPr>
        <w:rPr>
          <w:rFonts w:ascii="Times New Roman" w:hAnsi="Times New Roman"/>
          <w:color w:val="000000" w:themeColor="text1"/>
          <w:sz w:val="20"/>
        </w:rPr>
      </w:pPr>
      <w:r w:rsidRPr="004A6A2F">
        <w:rPr>
          <w:rFonts w:ascii="Times New Roman" w:hAnsi="Times New Roman"/>
          <w:color w:val="000000" w:themeColor="text1"/>
          <w:sz w:val="20"/>
        </w:rPr>
        <w:t>In addition, the I</w:t>
      </w:r>
      <w:r w:rsidR="00212B3E" w:rsidRPr="004A6A2F">
        <w:rPr>
          <w:rFonts w:ascii="Times New Roman" w:hAnsi="Times New Roman"/>
          <w:color w:val="000000" w:themeColor="text1"/>
          <w:sz w:val="20"/>
        </w:rPr>
        <w:t>sle of Man</w:t>
      </w:r>
      <w:r w:rsidRPr="004A6A2F">
        <w:rPr>
          <w:rFonts w:ascii="Times New Roman" w:hAnsi="Times New Roman"/>
          <w:color w:val="000000" w:themeColor="text1"/>
          <w:sz w:val="20"/>
        </w:rPr>
        <w:t xml:space="preserve"> has sought the extension to the Island of two of the International Labour Organization’s (ILO) Fundamental Conventions that are relevant to the rights of children. The extension of ILO Convention 138 (Minimum Age Convention) to the </w:t>
      </w:r>
      <w:r w:rsidR="00212B3E" w:rsidRPr="004A6A2F">
        <w:rPr>
          <w:rFonts w:ascii="Times New Roman" w:hAnsi="Times New Roman"/>
          <w:color w:val="000000" w:themeColor="text1"/>
          <w:sz w:val="20"/>
        </w:rPr>
        <w:t>Isle of Man</w:t>
      </w:r>
      <w:r w:rsidRPr="004A6A2F">
        <w:rPr>
          <w:rFonts w:ascii="Times New Roman" w:hAnsi="Times New Roman"/>
          <w:color w:val="000000" w:themeColor="text1"/>
          <w:sz w:val="20"/>
        </w:rPr>
        <w:t xml:space="preserve"> has been completed and the extension of ILO 182 (Worst Forms of Child Labour Convention) is in it is final stages.</w:t>
      </w:r>
      <w:r w:rsidRPr="004A6A2F">
        <w:rPr>
          <w:rFonts w:ascii="Times New Roman" w:hAnsi="Times New Roman"/>
          <w:bCs/>
          <w:color w:val="000000" w:themeColor="text1"/>
          <w:sz w:val="20"/>
        </w:rPr>
        <w:t xml:space="preserve"> This demonstrates the </w:t>
      </w:r>
      <w:r w:rsidR="00212B3E" w:rsidRPr="004A6A2F">
        <w:rPr>
          <w:rFonts w:ascii="Times New Roman" w:hAnsi="Times New Roman"/>
          <w:bCs/>
          <w:color w:val="000000" w:themeColor="text1"/>
          <w:sz w:val="20"/>
        </w:rPr>
        <w:t>Isle of Man</w:t>
      </w:r>
      <w:r w:rsidRPr="004A6A2F">
        <w:rPr>
          <w:rFonts w:ascii="Times New Roman" w:hAnsi="Times New Roman"/>
          <w:bCs/>
          <w:color w:val="000000" w:themeColor="text1"/>
          <w:sz w:val="20"/>
        </w:rPr>
        <w:t xml:space="preserve"> Government’s commitment to ensuring that children are not exploited in workplace settings.</w:t>
      </w:r>
    </w:p>
    <w:p w14:paraId="711367A3" w14:textId="77777777" w:rsidR="00984D90" w:rsidRPr="004A6A2F" w:rsidRDefault="00984D90" w:rsidP="009F7476">
      <w:pPr>
        <w:rPr>
          <w:rFonts w:ascii="Times New Roman" w:hAnsi="Times New Roman"/>
          <w:b/>
          <w:color w:val="000000" w:themeColor="text1"/>
          <w:sz w:val="20"/>
        </w:rPr>
      </w:pPr>
    </w:p>
    <w:p w14:paraId="107BC577" w14:textId="77777777" w:rsidR="00984D90" w:rsidRPr="004A6A2F" w:rsidRDefault="00984D90" w:rsidP="009F7476">
      <w:pPr>
        <w:rPr>
          <w:rFonts w:ascii="Times New Roman" w:hAnsi="Times New Roman"/>
          <w:b/>
          <w:color w:val="000000" w:themeColor="text1"/>
          <w:sz w:val="20"/>
        </w:rPr>
      </w:pPr>
      <w:r w:rsidRPr="004A6A2F">
        <w:rPr>
          <w:rFonts w:ascii="Times New Roman" w:hAnsi="Times New Roman"/>
          <w:b/>
          <w:color w:val="000000" w:themeColor="text1"/>
          <w:sz w:val="20"/>
        </w:rPr>
        <w:t>2. Domestic Legislation</w:t>
      </w:r>
    </w:p>
    <w:p w14:paraId="77531369" w14:textId="77777777" w:rsidR="00984D90" w:rsidRPr="004A6A2F" w:rsidRDefault="00984D90" w:rsidP="009F7476">
      <w:pPr>
        <w:rPr>
          <w:rFonts w:ascii="Times New Roman" w:hAnsi="Times New Roman"/>
          <w:b/>
          <w:color w:val="000000" w:themeColor="text1"/>
          <w:sz w:val="20"/>
        </w:rPr>
      </w:pPr>
    </w:p>
    <w:p w14:paraId="491C914A" w14:textId="77777777" w:rsidR="00984D90" w:rsidRPr="004A6A2F" w:rsidRDefault="00984D90" w:rsidP="009F7476">
      <w:pPr>
        <w:rPr>
          <w:rFonts w:ascii="Times New Roman" w:hAnsi="Times New Roman"/>
          <w:color w:val="000000" w:themeColor="text1"/>
          <w:sz w:val="20"/>
        </w:rPr>
      </w:pPr>
      <w:r w:rsidRPr="004A6A2F">
        <w:rPr>
          <w:rFonts w:ascii="Times New Roman" w:hAnsi="Times New Roman"/>
          <w:color w:val="000000" w:themeColor="text1"/>
          <w:sz w:val="20"/>
        </w:rPr>
        <w:t>The Isle of Man has passed several important pieces of important primary legislation that are relevant to lives and rights of children during reporting period. This includes, in particular:</w:t>
      </w:r>
    </w:p>
    <w:p w14:paraId="67FE9E52" w14:textId="7FA3A74E" w:rsidR="00984D90" w:rsidRPr="004A6A2F" w:rsidRDefault="00984D90" w:rsidP="009F7476">
      <w:pPr>
        <w:pStyle w:val="ListParagraph"/>
        <w:numPr>
          <w:ilvl w:val="0"/>
          <w:numId w:val="21"/>
        </w:numPr>
        <w:rPr>
          <w:rFonts w:ascii="Times New Roman" w:hAnsi="Times New Roman"/>
          <w:bCs/>
          <w:color w:val="000000" w:themeColor="text1"/>
          <w:sz w:val="20"/>
        </w:rPr>
      </w:pPr>
      <w:r w:rsidRPr="004A6A2F">
        <w:rPr>
          <w:rFonts w:ascii="Times New Roman" w:hAnsi="Times New Roman"/>
          <w:bCs/>
          <w:color w:val="000000" w:themeColor="text1"/>
          <w:sz w:val="20"/>
        </w:rPr>
        <w:t xml:space="preserve">Equality Act 2017 (amongst other things this Act includes provisions prohibiting discrimination against children by schools on grounds such as race, </w:t>
      </w:r>
      <w:r w:rsidR="00455F10" w:rsidRPr="004A6A2F">
        <w:rPr>
          <w:rFonts w:ascii="Times New Roman" w:hAnsi="Times New Roman"/>
          <w:bCs/>
          <w:color w:val="000000" w:themeColor="text1"/>
          <w:sz w:val="20"/>
        </w:rPr>
        <w:t>disability,</w:t>
      </w:r>
      <w:r w:rsidRPr="004A6A2F">
        <w:rPr>
          <w:rFonts w:ascii="Times New Roman" w:hAnsi="Times New Roman"/>
          <w:bCs/>
          <w:color w:val="000000" w:themeColor="text1"/>
          <w:sz w:val="20"/>
        </w:rPr>
        <w:t xml:space="preserve"> and sexual orientation);</w:t>
      </w:r>
    </w:p>
    <w:p w14:paraId="2E0C92D8" w14:textId="77777777" w:rsidR="00984D90" w:rsidRPr="004A6A2F" w:rsidRDefault="00984D90" w:rsidP="009F7476">
      <w:pPr>
        <w:pStyle w:val="ListParagraph"/>
        <w:numPr>
          <w:ilvl w:val="0"/>
          <w:numId w:val="21"/>
        </w:numPr>
        <w:rPr>
          <w:rFonts w:ascii="Times New Roman" w:hAnsi="Times New Roman"/>
          <w:bCs/>
          <w:color w:val="000000" w:themeColor="text1"/>
          <w:sz w:val="20"/>
        </w:rPr>
      </w:pPr>
      <w:r w:rsidRPr="004A6A2F">
        <w:rPr>
          <w:rFonts w:ascii="Times New Roman" w:hAnsi="Times New Roman"/>
          <w:bCs/>
          <w:color w:val="000000" w:themeColor="text1"/>
          <w:sz w:val="20"/>
        </w:rPr>
        <w:t>Safeguarding Act 2018 (established a Safeguarding Board to support the safeguarding of children and vulnerable adults, and the Act promotes such safeguarding);</w:t>
      </w:r>
    </w:p>
    <w:p w14:paraId="336A4741" w14:textId="77777777" w:rsidR="00984D90" w:rsidRPr="004A6A2F" w:rsidRDefault="00984D90" w:rsidP="009F7476">
      <w:pPr>
        <w:pStyle w:val="ListParagraph"/>
        <w:numPr>
          <w:ilvl w:val="0"/>
          <w:numId w:val="21"/>
        </w:numPr>
        <w:rPr>
          <w:rFonts w:ascii="Times New Roman" w:hAnsi="Times New Roman"/>
          <w:bCs/>
          <w:color w:val="000000" w:themeColor="text1"/>
          <w:sz w:val="20"/>
        </w:rPr>
      </w:pPr>
      <w:r w:rsidRPr="004A6A2F">
        <w:rPr>
          <w:rFonts w:ascii="Times New Roman" w:hAnsi="Times New Roman"/>
          <w:bCs/>
          <w:color w:val="000000" w:themeColor="text1"/>
          <w:sz w:val="20"/>
        </w:rPr>
        <w:t>Domestic Abuse Act 2020 (this Act makes new provision about domestic abuse, including such abuse directed towards a child);</w:t>
      </w:r>
    </w:p>
    <w:p w14:paraId="0F3C59D7" w14:textId="77777777" w:rsidR="00984D90" w:rsidRPr="004A6A2F" w:rsidRDefault="00984D90" w:rsidP="009F7476">
      <w:pPr>
        <w:pStyle w:val="ListParagraph"/>
        <w:numPr>
          <w:ilvl w:val="0"/>
          <w:numId w:val="21"/>
        </w:numPr>
        <w:rPr>
          <w:rFonts w:ascii="Times New Roman" w:hAnsi="Times New Roman"/>
          <w:bCs/>
          <w:color w:val="000000" w:themeColor="text1"/>
          <w:sz w:val="20"/>
        </w:rPr>
      </w:pPr>
      <w:r w:rsidRPr="004A6A2F">
        <w:rPr>
          <w:rFonts w:ascii="Times New Roman" w:hAnsi="Times New Roman"/>
          <w:bCs/>
          <w:color w:val="000000" w:themeColor="text1"/>
          <w:sz w:val="20"/>
        </w:rPr>
        <w:t>Adoption Act 2021 (to modernise law relating to adoption to ensure that the best interests of the child continue to be at the heart of the adoption process);</w:t>
      </w:r>
    </w:p>
    <w:p w14:paraId="194F3CB0" w14:textId="77777777" w:rsidR="00984D90" w:rsidRPr="004A6A2F" w:rsidRDefault="00984D90" w:rsidP="009F7476">
      <w:pPr>
        <w:pStyle w:val="ListParagraph"/>
        <w:numPr>
          <w:ilvl w:val="0"/>
          <w:numId w:val="21"/>
        </w:numPr>
        <w:rPr>
          <w:rFonts w:ascii="Times New Roman" w:hAnsi="Times New Roman"/>
          <w:bCs/>
          <w:color w:val="000000" w:themeColor="text1"/>
          <w:sz w:val="20"/>
        </w:rPr>
      </w:pPr>
      <w:r w:rsidRPr="004A6A2F">
        <w:rPr>
          <w:rFonts w:ascii="Times New Roman" w:hAnsi="Times New Roman"/>
          <w:bCs/>
          <w:color w:val="000000" w:themeColor="text1"/>
          <w:sz w:val="20"/>
        </w:rPr>
        <w:t>Sexual Offences and Obscene Publications Act 2021 (modernises provision about sexual offences and their prevention, including sexual offences involving children, and the protection of children from harm from other sexual acts);</w:t>
      </w:r>
    </w:p>
    <w:p w14:paraId="0FD7EC87" w14:textId="77777777" w:rsidR="00984D90" w:rsidRPr="004A6A2F" w:rsidRDefault="00984D90" w:rsidP="009F7476">
      <w:pPr>
        <w:pStyle w:val="ListParagraph"/>
        <w:numPr>
          <w:ilvl w:val="0"/>
          <w:numId w:val="21"/>
        </w:numPr>
        <w:rPr>
          <w:rFonts w:ascii="Times New Roman" w:hAnsi="Times New Roman"/>
          <w:bCs/>
          <w:color w:val="000000" w:themeColor="text1"/>
          <w:sz w:val="20"/>
        </w:rPr>
      </w:pPr>
      <w:r w:rsidRPr="004A6A2F">
        <w:rPr>
          <w:rFonts w:ascii="Times New Roman" w:hAnsi="Times New Roman"/>
          <w:bCs/>
          <w:color w:val="000000" w:themeColor="text1"/>
          <w:sz w:val="20"/>
        </w:rPr>
        <w:t>Justice Reform Act 2021 (includes provisions relevant to youth justice and extending the jurisdiction of the juvenile court – renamed the youth court – to deal with offenders under 18 years of age rather than under 17 years).</w:t>
      </w:r>
    </w:p>
    <w:p w14:paraId="6999C08C" w14:textId="77777777" w:rsidR="00984D90" w:rsidRPr="004A6A2F" w:rsidRDefault="00984D90" w:rsidP="009F7476">
      <w:pPr>
        <w:rPr>
          <w:rFonts w:ascii="Times New Roman" w:hAnsi="Times New Roman"/>
          <w:color w:val="000000" w:themeColor="text1"/>
          <w:sz w:val="20"/>
        </w:rPr>
      </w:pPr>
    </w:p>
    <w:p w14:paraId="4A7C9BF7" w14:textId="77777777" w:rsidR="00984D90" w:rsidRPr="004A6A2F" w:rsidRDefault="00984D90" w:rsidP="009F7476">
      <w:pPr>
        <w:rPr>
          <w:rFonts w:ascii="Times New Roman" w:hAnsi="Times New Roman"/>
          <w:color w:val="000000" w:themeColor="text1"/>
          <w:sz w:val="20"/>
        </w:rPr>
      </w:pPr>
      <w:r w:rsidRPr="004A6A2F">
        <w:rPr>
          <w:rFonts w:ascii="Times New Roman" w:hAnsi="Times New Roman"/>
          <w:color w:val="000000" w:themeColor="text1"/>
          <w:sz w:val="20"/>
        </w:rPr>
        <w:t>The Equality Act and Safeguarding Act are in operation and work is underway to ensure that the remaining Acts can be brought into operation in a timely manner.</w:t>
      </w:r>
    </w:p>
    <w:p w14:paraId="29783C28" w14:textId="77777777" w:rsidR="00984D90" w:rsidRPr="004A6A2F" w:rsidRDefault="00984D90" w:rsidP="009F7476">
      <w:pPr>
        <w:rPr>
          <w:rFonts w:ascii="Times New Roman" w:hAnsi="Times New Roman"/>
          <w:b/>
          <w:color w:val="000000" w:themeColor="text1"/>
          <w:sz w:val="20"/>
        </w:rPr>
      </w:pPr>
    </w:p>
    <w:p w14:paraId="04A893D1" w14:textId="77777777" w:rsidR="00984D90" w:rsidRPr="004A6A2F" w:rsidRDefault="00984D90" w:rsidP="009F7476">
      <w:pPr>
        <w:rPr>
          <w:rFonts w:ascii="Times New Roman" w:hAnsi="Times New Roman"/>
          <w:b/>
          <w:color w:val="000000" w:themeColor="text1"/>
          <w:sz w:val="20"/>
        </w:rPr>
      </w:pPr>
      <w:r w:rsidRPr="004A6A2F">
        <w:rPr>
          <w:rFonts w:ascii="Times New Roman" w:hAnsi="Times New Roman"/>
          <w:b/>
          <w:color w:val="000000" w:themeColor="text1"/>
          <w:sz w:val="20"/>
        </w:rPr>
        <w:t xml:space="preserve">3. Policy </w:t>
      </w:r>
    </w:p>
    <w:p w14:paraId="523B5EC4" w14:textId="77777777" w:rsidR="00984D90" w:rsidRPr="004A6A2F" w:rsidRDefault="00984D90" w:rsidP="009F7476">
      <w:pPr>
        <w:rPr>
          <w:rFonts w:ascii="Times New Roman" w:hAnsi="Times New Roman"/>
          <w:b/>
          <w:color w:val="000000" w:themeColor="text1"/>
          <w:sz w:val="20"/>
        </w:rPr>
      </w:pPr>
    </w:p>
    <w:p w14:paraId="4AAF54A0" w14:textId="158EA197" w:rsidR="00984D90" w:rsidRPr="004A6A2F" w:rsidRDefault="00984D90" w:rsidP="009F7476">
      <w:pPr>
        <w:rPr>
          <w:rFonts w:ascii="Times New Roman" w:hAnsi="Times New Roman"/>
          <w:bCs/>
          <w:color w:val="000000" w:themeColor="text1"/>
          <w:sz w:val="20"/>
        </w:rPr>
      </w:pPr>
      <w:r w:rsidRPr="004A6A2F">
        <w:rPr>
          <w:rFonts w:ascii="Times New Roman" w:hAnsi="Times New Roman"/>
          <w:bCs/>
          <w:color w:val="000000" w:themeColor="text1"/>
          <w:sz w:val="20"/>
        </w:rPr>
        <w:t xml:space="preserve">Through the Programme for Government 2016-2021 the </w:t>
      </w:r>
      <w:r w:rsidR="00212B3E" w:rsidRPr="004A6A2F">
        <w:rPr>
          <w:rFonts w:ascii="Times New Roman" w:hAnsi="Times New Roman"/>
          <w:bCs/>
          <w:color w:val="000000" w:themeColor="text1"/>
          <w:sz w:val="20"/>
        </w:rPr>
        <w:t>Isle of Man</w:t>
      </w:r>
      <w:r w:rsidRPr="004A6A2F">
        <w:rPr>
          <w:rFonts w:ascii="Times New Roman" w:hAnsi="Times New Roman"/>
          <w:bCs/>
          <w:color w:val="000000" w:themeColor="text1"/>
          <w:sz w:val="20"/>
        </w:rPr>
        <w:t xml:space="preserve"> </w:t>
      </w:r>
      <w:r w:rsidR="00273C22" w:rsidRPr="004A6A2F">
        <w:rPr>
          <w:rFonts w:ascii="Times New Roman" w:hAnsi="Times New Roman"/>
          <w:bCs/>
          <w:color w:val="000000" w:themeColor="text1"/>
          <w:sz w:val="20"/>
        </w:rPr>
        <w:t>g</w:t>
      </w:r>
      <w:r w:rsidRPr="004A6A2F">
        <w:rPr>
          <w:rFonts w:ascii="Times New Roman" w:hAnsi="Times New Roman"/>
          <w:bCs/>
          <w:color w:val="000000" w:themeColor="text1"/>
          <w:sz w:val="20"/>
        </w:rPr>
        <w:t>overnment committed to:</w:t>
      </w:r>
    </w:p>
    <w:p w14:paraId="434E6CA5" w14:textId="77777777" w:rsidR="00984D90" w:rsidRPr="004A6A2F" w:rsidRDefault="00984D90" w:rsidP="009F7476">
      <w:pPr>
        <w:pStyle w:val="ListParagraph"/>
        <w:numPr>
          <w:ilvl w:val="0"/>
          <w:numId w:val="22"/>
        </w:numPr>
        <w:rPr>
          <w:rFonts w:ascii="Times New Roman" w:hAnsi="Times New Roman"/>
          <w:bCs/>
          <w:color w:val="000000" w:themeColor="text1"/>
          <w:sz w:val="20"/>
        </w:rPr>
      </w:pPr>
      <w:r w:rsidRPr="004A6A2F">
        <w:rPr>
          <w:rFonts w:ascii="Times New Roman" w:hAnsi="Times New Roman"/>
          <w:bCs/>
          <w:color w:val="000000" w:themeColor="text1"/>
          <w:sz w:val="20"/>
        </w:rPr>
        <w:t>increase the coverage of pre-school education facilities across the Island;</w:t>
      </w:r>
    </w:p>
    <w:p w14:paraId="32AACCB6" w14:textId="77777777" w:rsidR="00984D90" w:rsidRPr="004A6A2F" w:rsidRDefault="00984D90" w:rsidP="009F7476">
      <w:pPr>
        <w:pStyle w:val="ListParagraph"/>
        <w:numPr>
          <w:ilvl w:val="0"/>
          <w:numId w:val="22"/>
        </w:numPr>
        <w:rPr>
          <w:rFonts w:ascii="Times New Roman" w:hAnsi="Times New Roman"/>
          <w:bCs/>
          <w:color w:val="000000" w:themeColor="text1"/>
          <w:sz w:val="20"/>
        </w:rPr>
      </w:pPr>
      <w:r w:rsidRPr="004A6A2F">
        <w:rPr>
          <w:rFonts w:ascii="Times New Roman" w:hAnsi="Times New Roman"/>
          <w:bCs/>
          <w:color w:val="000000" w:themeColor="text1"/>
          <w:sz w:val="20"/>
        </w:rPr>
        <w:t>increase the hours available through the pre-school credit scheme.</w:t>
      </w:r>
    </w:p>
    <w:p w14:paraId="5D7C22A1" w14:textId="77777777" w:rsidR="00984D90" w:rsidRPr="004A6A2F" w:rsidRDefault="00984D90" w:rsidP="009F7476">
      <w:pPr>
        <w:rPr>
          <w:rFonts w:ascii="Times New Roman" w:hAnsi="Times New Roman"/>
          <w:color w:val="000000" w:themeColor="text1"/>
          <w:sz w:val="20"/>
        </w:rPr>
      </w:pPr>
    </w:p>
    <w:p w14:paraId="7E496362" w14:textId="77777777" w:rsidR="00984D90" w:rsidRPr="004A6A2F" w:rsidRDefault="00984D90" w:rsidP="009F7476">
      <w:pPr>
        <w:rPr>
          <w:rFonts w:ascii="Times New Roman" w:hAnsi="Times New Roman"/>
          <w:color w:val="000000" w:themeColor="text1"/>
          <w:sz w:val="20"/>
        </w:rPr>
      </w:pPr>
      <w:r w:rsidRPr="004A6A2F">
        <w:rPr>
          <w:rFonts w:ascii="Times New Roman" w:hAnsi="Times New Roman"/>
          <w:color w:val="000000" w:themeColor="text1"/>
          <w:sz w:val="20"/>
        </w:rPr>
        <w:t>In late 2017 the Department of Education, Sport and Culture carried out a consultation on pre-school and early years childcare and education. Actions following this survey included increasing the value of pre-school credits and extending the use of pre-school vouchers to include registered child-minders.</w:t>
      </w:r>
    </w:p>
    <w:p w14:paraId="6076B231" w14:textId="77777777" w:rsidR="00984D90" w:rsidRPr="004A6A2F" w:rsidRDefault="00984D90" w:rsidP="009F7476">
      <w:pPr>
        <w:rPr>
          <w:rFonts w:ascii="Times New Roman" w:hAnsi="Times New Roman"/>
          <w:color w:val="000000" w:themeColor="text1"/>
          <w:sz w:val="20"/>
        </w:rPr>
      </w:pPr>
    </w:p>
    <w:p w14:paraId="449EEAED" w14:textId="11C15334" w:rsidR="00984D90" w:rsidRPr="004A6A2F" w:rsidRDefault="00984D90" w:rsidP="009F7476">
      <w:pPr>
        <w:rPr>
          <w:rFonts w:ascii="Times New Roman" w:hAnsi="Times New Roman"/>
          <w:bCs/>
          <w:color w:val="000000" w:themeColor="text1"/>
          <w:sz w:val="20"/>
        </w:rPr>
      </w:pPr>
      <w:r w:rsidRPr="004A6A2F">
        <w:rPr>
          <w:rFonts w:ascii="Times New Roman" w:hAnsi="Times New Roman"/>
          <w:bCs/>
          <w:color w:val="000000" w:themeColor="text1"/>
          <w:sz w:val="20"/>
        </w:rPr>
        <w:t xml:space="preserve">Following the Isle of Man General Election in September 2021, the Our Island Plan document was developed by the </w:t>
      </w:r>
      <w:r w:rsidR="00212B3E" w:rsidRPr="004A6A2F">
        <w:rPr>
          <w:rFonts w:ascii="Times New Roman" w:hAnsi="Times New Roman"/>
          <w:bCs/>
          <w:color w:val="000000" w:themeColor="text1"/>
          <w:sz w:val="20"/>
        </w:rPr>
        <w:t>Isle of Man</w:t>
      </w:r>
      <w:r w:rsidRPr="004A6A2F">
        <w:rPr>
          <w:rFonts w:ascii="Times New Roman" w:hAnsi="Times New Roman"/>
          <w:bCs/>
          <w:color w:val="000000" w:themeColor="text1"/>
          <w:sz w:val="20"/>
        </w:rPr>
        <w:t xml:space="preserve"> Government and approved by Tynwald (the </w:t>
      </w:r>
      <w:r w:rsidR="00212B3E" w:rsidRPr="004A6A2F">
        <w:rPr>
          <w:rFonts w:ascii="Times New Roman" w:hAnsi="Times New Roman"/>
          <w:bCs/>
          <w:color w:val="000000" w:themeColor="text1"/>
          <w:sz w:val="20"/>
        </w:rPr>
        <w:t>Isle of Man</w:t>
      </w:r>
      <w:r w:rsidRPr="004A6A2F">
        <w:rPr>
          <w:rFonts w:ascii="Times New Roman" w:hAnsi="Times New Roman"/>
          <w:bCs/>
          <w:color w:val="000000" w:themeColor="text1"/>
          <w:sz w:val="20"/>
        </w:rPr>
        <w:t xml:space="preserve">’s parliament) in </w:t>
      </w:r>
      <w:r w:rsidRPr="004A6A2F">
        <w:rPr>
          <w:rFonts w:ascii="Times New Roman" w:hAnsi="Times New Roman"/>
          <w:bCs/>
          <w:color w:val="000000" w:themeColor="text1"/>
          <w:sz w:val="20"/>
        </w:rPr>
        <w:lastRenderedPageBreak/>
        <w:t xml:space="preserve">January 2022. The plan sets out a roadmap of how </w:t>
      </w:r>
      <w:r w:rsidR="00273C22" w:rsidRPr="004A6A2F">
        <w:rPr>
          <w:rFonts w:ascii="Times New Roman" w:hAnsi="Times New Roman"/>
          <w:bCs/>
          <w:color w:val="000000" w:themeColor="text1"/>
          <w:sz w:val="20"/>
        </w:rPr>
        <w:t>g</w:t>
      </w:r>
      <w:r w:rsidRPr="004A6A2F">
        <w:rPr>
          <w:rFonts w:ascii="Times New Roman" w:hAnsi="Times New Roman"/>
          <w:bCs/>
          <w:color w:val="000000" w:themeColor="text1"/>
          <w:sz w:val="20"/>
        </w:rPr>
        <w:t xml:space="preserve">overnment will work to make meaningful improvements to people’s lives over the next five years.  It has five broad themes: </w:t>
      </w:r>
    </w:p>
    <w:p w14:paraId="1FA759DF" w14:textId="77777777" w:rsidR="00984D90" w:rsidRPr="004A6A2F" w:rsidRDefault="00984D90" w:rsidP="009F7476">
      <w:pPr>
        <w:pStyle w:val="ListParagraph"/>
        <w:numPr>
          <w:ilvl w:val="0"/>
          <w:numId w:val="17"/>
        </w:numPr>
        <w:rPr>
          <w:rFonts w:ascii="Times New Roman" w:hAnsi="Times New Roman"/>
          <w:bCs/>
          <w:color w:val="000000" w:themeColor="text1"/>
          <w:sz w:val="20"/>
        </w:rPr>
      </w:pPr>
      <w:r w:rsidRPr="004A6A2F">
        <w:rPr>
          <w:rFonts w:ascii="Times New Roman" w:hAnsi="Times New Roman"/>
          <w:bCs/>
          <w:color w:val="000000" w:themeColor="text1"/>
          <w:sz w:val="20"/>
        </w:rPr>
        <w:t>Building great communities</w:t>
      </w:r>
    </w:p>
    <w:p w14:paraId="722F7655" w14:textId="77777777" w:rsidR="00984D90" w:rsidRPr="004A6A2F" w:rsidRDefault="00984D90" w:rsidP="009F7476">
      <w:pPr>
        <w:pStyle w:val="ListParagraph"/>
        <w:numPr>
          <w:ilvl w:val="0"/>
          <w:numId w:val="17"/>
        </w:numPr>
        <w:rPr>
          <w:rFonts w:ascii="Times New Roman" w:hAnsi="Times New Roman"/>
          <w:bCs/>
          <w:color w:val="000000" w:themeColor="text1"/>
          <w:sz w:val="20"/>
        </w:rPr>
      </w:pPr>
      <w:r w:rsidRPr="004A6A2F">
        <w:rPr>
          <w:rFonts w:ascii="Times New Roman" w:hAnsi="Times New Roman"/>
          <w:bCs/>
          <w:color w:val="000000" w:themeColor="text1"/>
          <w:sz w:val="20"/>
        </w:rPr>
        <w:t>An Island of health and wellbeing</w:t>
      </w:r>
    </w:p>
    <w:p w14:paraId="21DB8F2B" w14:textId="77777777" w:rsidR="00984D90" w:rsidRPr="004A6A2F" w:rsidRDefault="00984D90" w:rsidP="009F7476">
      <w:pPr>
        <w:pStyle w:val="ListParagraph"/>
        <w:numPr>
          <w:ilvl w:val="0"/>
          <w:numId w:val="17"/>
        </w:numPr>
        <w:rPr>
          <w:rFonts w:ascii="Times New Roman" w:hAnsi="Times New Roman"/>
          <w:bCs/>
          <w:color w:val="000000" w:themeColor="text1"/>
          <w:sz w:val="20"/>
        </w:rPr>
      </w:pPr>
      <w:r w:rsidRPr="004A6A2F">
        <w:rPr>
          <w:rFonts w:ascii="Times New Roman" w:hAnsi="Times New Roman"/>
          <w:bCs/>
          <w:color w:val="000000" w:themeColor="text1"/>
          <w:sz w:val="20"/>
        </w:rPr>
        <w:t>A strong and diverse economy</w:t>
      </w:r>
    </w:p>
    <w:p w14:paraId="7F103ADC" w14:textId="77777777" w:rsidR="00984D90" w:rsidRPr="004A6A2F" w:rsidRDefault="00984D90" w:rsidP="009F7476">
      <w:pPr>
        <w:pStyle w:val="ListParagraph"/>
        <w:numPr>
          <w:ilvl w:val="0"/>
          <w:numId w:val="17"/>
        </w:numPr>
        <w:rPr>
          <w:rFonts w:ascii="Times New Roman" w:hAnsi="Times New Roman"/>
          <w:bCs/>
          <w:color w:val="000000" w:themeColor="text1"/>
          <w:sz w:val="20"/>
        </w:rPr>
      </w:pPr>
      <w:r w:rsidRPr="004A6A2F">
        <w:rPr>
          <w:rFonts w:ascii="Times New Roman" w:hAnsi="Times New Roman"/>
          <w:bCs/>
          <w:color w:val="000000" w:themeColor="text1"/>
          <w:sz w:val="20"/>
        </w:rPr>
        <w:t>An environment we can be proud of</w:t>
      </w:r>
    </w:p>
    <w:p w14:paraId="2CAF0CC0" w14:textId="77777777" w:rsidR="00984D90" w:rsidRPr="004A6A2F" w:rsidRDefault="00984D90" w:rsidP="009F7476">
      <w:pPr>
        <w:pStyle w:val="ListParagraph"/>
        <w:numPr>
          <w:ilvl w:val="0"/>
          <w:numId w:val="17"/>
        </w:numPr>
        <w:rPr>
          <w:rFonts w:ascii="Times New Roman" w:hAnsi="Times New Roman"/>
          <w:bCs/>
          <w:color w:val="000000" w:themeColor="text1"/>
          <w:sz w:val="20"/>
        </w:rPr>
      </w:pPr>
      <w:r w:rsidRPr="004A6A2F">
        <w:rPr>
          <w:rFonts w:ascii="Times New Roman" w:hAnsi="Times New Roman"/>
          <w:bCs/>
          <w:color w:val="000000" w:themeColor="text1"/>
          <w:sz w:val="20"/>
        </w:rPr>
        <w:t>Outstanding lifelong learning and development opportunities for all</w:t>
      </w:r>
    </w:p>
    <w:p w14:paraId="5288DAEB" w14:textId="77777777" w:rsidR="00984D90" w:rsidRPr="004A6A2F" w:rsidRDefault="00984D90" w:rsidP="009F7476">
      <w:pPr>
        <w:rPr>
          <w:rFonts w:ascii="Times New Roman" w:hAnsi="Times New Roman"/>
          <w:bCs/>
          <w:color w:val="000000" w:themeColor="text1"/>
          <w:sz w:val="20"/>
        </w:rPr>
      </w:pPr>
    </w:p>
    <w:p w14:paraId="674359E9" w14:textId="7910A4D9" w:rsidR="00984D90" w:rsidRPr="004A6A2F" w:rsidRDefault="00984D90" w:rsidP="009F7476">
      <w:pPr>
        <w:rPr>
          <w:rFonts w:ascii="Times New Roman" w:hAnsi="Times New Roman"/>
          <w:bCs/>
          <w:color w:val="000000" w:themeColor="text1"/>
          <w:sz w:val="20"/>
        </w:rPr>
      </w:pPr>
      <w:r w:rsidRPr="004A6A2F">
        <w:rPr>
          <w:rFonts w:ascii="Times New Roman" w:hAnsi="Times New Roman"/>
          <w:bCs/>
          <w:color w:val="000000" w:themeColor="text1"/>
          <w:sz w:val="20"/>
        </w:rPr>
        <w:t xml:space="preserve">A number of these themes are relevant to the lives of children in the </w:t>
      </w:r>
      <w:r w:rsidR="00212B3E" w:rsidRPr="004A6A2F">
        <w:rPr>
          <w:rFonts w:ascii="Times New Roman" w:hAnsi="Times New Roman"/>
          <w:bCs/>
          <w:color w:val="000000" w:themeColor="text1"/>
          <w:sz w:val="20"/>
        </w:rPr>
        <w:t>Isle of Man</w:t>
      </w:r>
      <w:r w:rsidRPr="004A6A2F">
        <w:rPr>
          <w:rFonts w:ascii="Times New Roman" w:hAnsi="Times New Roman"/>
          <w:bCs/>
          <w:color w:val="000000" w:themeColor="text1"/>
          <w:sz w:val="20"/>
        </w:rPr>
        <w:t>. The Plan specifically addresses how early-intervention and multi-agency approaches will support and protect children and all victims of abuse alongside how the government will ensure children have the best possible start in life, including equal access to early years education.</w:t>
      </w:r>
    </w:p>
    <w:p w14:paraId="1DDD391B" w14:textId="77777777" w:rsidR="00984D90" w:rsidRPr="004A6A2F" w:rsidRDefault="00984D90" w:rsidP="009F7476">
      <w:pPr>
        <w:rPr>
          <w:rFonts w:ascii="Times New Roman" w:hAnsi="Times New Roman"/>
          <w:b/>
          <w:color w:val="000000" w:themeColor="text1"/>
          <w:sz w:val="20"/>
        </w:rPr>
      </w:pPr>
    </w:p>
    <w:p w14:paraId="4AE48525" w14:textId="77777777" w:rsidR="00984D90" w:rsidRPr="004A6A2F" w:rsidRDefault="00984D90" w:rsidP="009F7476">
      <w:pPr>
        <w:rPr>
          <w:rFonts w:ascii="Times New Roman" w:hAnsi="Times New Roman"/>
          <w:b/>
          <w:color w:val="000000" w:themeColor="text1"/>
          <w:sz w:val="20"/>
        </w:rPr>
      </w:pPr>
      <w:r w:rsidRPr="004A6A2F">
        <w:rPr>
          <w:rFonts w:ascii="Times New Roman" w:hAnsi="Times New Roman"/>
          <w:b/>
          <w:color w:val="000000" w:themeColor="text1"/>
          <w:sz w:val="20"/>
        </w:rPr>
        <w:t xml:space="preserve">4. Consultation </w:t>
      </w:r>
    </w:p>
    <w:p w14:paraId="3BD4A918" w14:textId="77777777" w:rsidR="00984D90" w:rsidRPr="004A6A2F" w:rsidRDefault="00984D90" w:rsidP="009F7476">
      <w:pPr>
        <w:rPr>
          <w:rFonts w:ascii="Times New Roman" w:hAnsi="Times New Roman"/>
          <w:b/>
          <w:color w:val="000000" w:themeColor="text1"/>
          <w:sz w:val="20"/>
        </w:rPr>
      </w:pPr>
    </w:p>
    <w:p w14:paraId="6867D096" w14:textId="073C9CA2" w:rsidR="00984D90" w:rsidRPr="004A6A2F" w:rsidRDefault="00984D90" w:rsidP="009F7476">
      <w:pPr>
        <w:rPr>
          <w:rFonts w:ascii="Times New Roman" w:hAnsi="Times New Roman"/>
          <w:bCs/>
          <w:color w:val="000000" w:themeColor="text1"/>
          <w:sz w:val="20"/>
        </w:rPr>
      </w:pPr>
      <w:r w:rsidRPr="004A6A2F">
        <w:rPr>
          <w:rFonts w:ascii="Times New Roman" w:hAnsi="Times New Roman"/>
          <w:bCs/>
          <w:color w:val="000000" w:themeColor="text1"/>
          <w:sz w:val="20"/>
        </w:rPr>
        <w:t xml:space="preserve">The </w:t>
      </w:r>
      <w:r w:rsidR="00212B3E" w:rsidRPr="004A6A2F">
        <w:rPr>
          <w:rFonts w:ascii="Times New Roman" w:hAnsi="Times New Roman"/>
          <w:bCs/>
          <w:color w:val="000000" w:themeColor="text1"/>
          <w:sz w:val="20"/>
        </w:rPr>
        <w:t>Isle of Man</w:t>
      </w:r>
      <w:r w:rsidRPr="004A6A2F">
        <w:rPr>
          <w:rFonts w:ascii="Times New Roman" w:hAnsi="Times New Roman"/>
          <w:bCs/>
          <w:color w:val="000000" w:themeColor="text1"/>
          <w:sz w:val="20"/>
        </w:rPr>
        <w:t xml:space="preserve"> </w:t>
      </w:r>
      <w:r w:rsidR="00AF1745" w:rsidRPr="004A6A2F">
        <w:rPr>
          <w:rFonts w:ascii="Times New Roman" w:hAnsi="Times New Roman"/>
          <w:bCs/>
          <w:color w:val="000000" w:themeColor="text1"/>
          <w:sz w:val="20"/>
        </w:rPr>
        <w:t>g</w:t>
      </w:r>
      <w:r w:rsidRPr="004A6A2F">
        <w:rPr>
          <w:rFonts w:ascii="Times New Roman" w:hAnsi="Times New Roman"/>
          <w:bCs/>
          <w:color w:val="000000" w:themeColor="text1"/>
          <w:sz w:val="20"/>
        </w:rPr>
        <w:t xml:space="preserve">overnment consults on all major new legislation and policies and such consultations are open to all, including the Island’s children. An example of an issue on which children and young people were particularly engaged was the </w:t>
      </w:r>
      <w:r w:rsidR="00212B3E" w:rsidRPr="004A6A2F">
        <w:rPr>
          <w:rFonts w:ascii="Times New Roman" w:hAnsi="Times New Roman"/>
          <w:bCs/>
          <w:color w:val="000000" w:themeColor="text1"/>
          <w:sz w:val="20"/>
        </w:rPr>
        <w:t>Isle of Man</w:t>
      </w:r>
      <w:r w:rsidRPr="004A6A2F">
        <w:rPr>
          <w:rFonts w:ascii="Times New Roman" w:hAnsi="Times New Roman"/>
          <w:bCs/>
          <w:color w:val="000000" w:themeColor="text1"/>
          <w:sz w:val="20"/>
        </w:rPr>
        <w:t xml:space="preserve">’s Climate Change Bill and the development of the Island’s </w:t>
      </w:r>
      <w:r w:rsidR="00455F10" w:rsidRPr="004A6A2F">
        <w:rPr>
          <w:rFonts w:ascii="Times New Roman" w:hAnsi="Times New Roman"/>
          <w:bCs/>
          <w:color w:val="000000" w:themeColor="text1"/>
          <w:sz w:val="20"/>
        </w:rPr>
        <w:t>5-year</w:t>
      </w:r>
      <w:r w:rsidRPr="004A6A2F">
        <w:rPr>
          <w:rFonts w:ascii="Times New Roman" w:hAnsi="Times New Roman"/>
          <w:bCs/>
          <w:color w:val="000000" w:themeColor="text1"/>
          <w:sz w:val="20"/>
        </w:rPr>
        <w:t xml:space="preserve"> Climate Change Plan 2022-2027.</w:t>
      </w:r>
    </w:p>
    <w:p w14:paraId="71BA06A5" w14:textId="77777777" w:rsidR="00984D90" w:rsidRPr="004A6A2F" w:rsidRDefault="00984D90" w:rsidP="009F7476">
      <w:pPr>
        <w:rPr>
          <w:rFonts w:ascii="Times New Roman" w:hAnsi="Times New Roman"/>
          <w:bCs/>
          <w:color w:val="000000" w:themeColor="text1"/>
          <w:sz w:val="20"/>
        </w:rPr>
      </w:pPr>
    </w:p>
    <w:p w14:paraId="089DE753" w14:textId="6FFE264E" w:rsidR="00984D90" w:rsidRPr="004A6A2F" w:rsidRDefault="00984D90" w:rsidP="009F7476">
      <w:pPr>
        <w:rPr>
          <w:rFonts w:ascii="Times New Roman" w:hAnsi="Times New Roman"/>
          <w:bCs/>
          <w:color w:val="000000" w:themeColor="text1"/>
          <w:sz w:val="20"/>
        </w:rPr>
      </w:pPr>
      <w:r w:rsidRPr="004A6A2F">
        <w:rPr>
          <w:rFonts w:ascii="Times New Roman" w:hAnsi="Times New Roman"/>
          <w:bCs/>
          <w:color w:val="000000" w:themeColor="text1"/>
          <w:sz w:val="20"/>
        </w:rPr>
        <w:t xml:space="preserve">In March 2022 the </w:t>
      </w:r>
      <w:r w:rsidR="00212B3E" w:rsidRPr="004A6A2F">
        <w:rPr>
          <w:rFonts w:ascii="Times New Roman" w:hAnsi="Times New Roman"/>
          <w:bCs/>
          <w:color w:val="000000" w:themeColor="text1"/>
          <w:sz w:val="20"/>
        </w:rPr>
        <w:t>Isle of Man</w:t>
      </w:r>
      <w:r w:rsidRPr="004A6A2F">
        <w:rPr>
          <w:rFonts w:ascii="Times New Roman" w:hAnsi="Times New Roman"/>
          <w:bCs/>
          <w:color w:val="000000" w:themeColor="text1"/>
          <w:sz w:val="20"/>
        </w:rPr>
        <w:t xml:space="preserve"> </w:t>
      </w:r>
      <w:r w:rsidR="00AF1745" w:rsidRPr="004A6A2F">
        <w:rPr>
          <w:rFonts w:ascii="Times New Roman" w:hAnsi="Times New Roman"/>
          <w:bCs/>
          <w:color w:val="000000" w:themeColor="text1"/>
          <w:sz w:val="20"/>
        </w:rPr>
        <w:t>g</w:t>
      </w:r>
      <w:r w:rsidRPr="004A6A2F">
        <w:rPr>
          <w:rFonts w:ascii="Times New Roman" w:hAnsi="Times New Roman"/>
          <w:bCs/>
          <w:color w:val="000000" w:themeColor="text1"/>
          <w:sz w:val="20"/>
        </w:rPr>
        <w:t>overnment launched a consultation on a new draft Childcare Strategy. This consultation is to seek feedback from parents, carers, employers, formal and informal childcare providers, and all relevant stakeholders on the actions arising from the draft Strategy. It is intended that the Childcare Strategy will be finalised in time for it to be submitted to Tynwald in July 2022.</w:t>
      </w:r>
    </w:p>
    <w:p w14:paraId="38FA6CBA" w14:textId="77777777" w:rsidR="003E2809" w:rsidRPr="004A6A2F" w:rsidRDefault="003E2809" w:rsidP="009F7476">
      <w:pPr>
        <w:rPr>
          <w:rFonts w:ascii="Times New Roman" w:hAnsi="Times New Roman"/>
          <w:i/>
          <w:iCs/>
          <w:color w:val="000000" w:themeColor="text1"/>
          <w:sz w:val="20"/>
        </w:rPr>
      </w:pPr>
    </w:p>
    <w:p w14:paraId="7DF7B94D" w14:textId="77777777" w:rsidR="00984D90" w:rsidRPr="004A6A2F" w:rsidRDefault="00984D90" w:rsidP="009F7476">
      <w:pPr>
        <w:widowControl/>
        <w:overflowPunct/>
        <w:autoSpaceDE/>
        <w:autoSpaceDN/>
        <w:adjustRightInd/>
        <w:textAlignment w:val="auto"/>
        <w:rPr>
          <w:rFonts w:ascii="Times New Roman" w:hAnsi="Times New Roman"/>
          <w:b/>
          <w:bCs/>
          <w:color w:val="000000" w:themeColor="text1"/>
          <w:sz w:val="20"/>
        </w:rPr>
      </w:pPr>
      <w:r w:rsidRPr="004A6A2F">
        <w:rPr>
          <w:rFonts w:ascii="Times New Roman" w:hAnsi="Times New Roman"/>
          <w:b/>
          <w:bCs/>
          <w:color w:val="000000" w:themeColor="text1"/>
          <w:sz w:val="20"/>
        </w:rPr>
        <w:br w:type="page"/>
      </w:r>
    </w:p>
    <w:p w14:paraId="6712A52C" w14:textId="3BE93DE1" w:rsidR="00823073" w:rsidRPr="004A6A2F" w:rsidRDefault="00532B09" w:rsidP="009F7476">
      <w:pPr>
        <w:rPr>
          <w:rFonts w:ascii="Times New Roman" w:hAnsi="Times New Roman"/>
          <w:b/>
          <w:bCs/>
          <w:color w:val="000000" w:themeColor="text1"/>
          <w:sz w:val="20"/>
        </w:rPr>
      </w:pPr>
      <w:r w:rsidRPr="004A6A2F">
        <w:rPr>
          <w:rFonts w:ascii="Times New Roman" w:hAnsi="Times New Roman"/>
          <w:b/>
          <w:bCs/>
          <w:color w:val="000000" w:themeColor="text1"/>
          <w:sz w:val="20"/>
        </w:rPr>
        <w:lastRenderedPageBreak/>
        <w:t>Jersey</w:t>
      </w:r>
    </w:p>
    <w:p w14:paraId="65B0ED3C" w14:textId="77777777" w:rsidR="006A1A19" w:rsidRPr="004A6A2F" w:rsidRDefault="006A1A19" w:rsidP="009F7476">
      <w:pPr>
        <w:jc w:val="center"/>
        <w:rPr>
          <w:rFonts w:ascii="Times New Roman" w:hAnsi="Times New Roman"/>
          <w:b/>
          <w:bCs/>
          <w:color w:val="000000" w:themeColor="text1"/>
          <w:sz w:val="20"/>
        </w:rPr>
      </w:pPr>
    </w:p>
    <w:p w14:paraId="59B10380" w14:textId="68433266" w:rsidR="00955326" w:rsidRPr="004A6A2F" w:rsidRDefault="00705C38" w:rsidP="009F7476">
      <w:pPr>
        <w:pStyle w:val="paragraph"/>
        <w:spacing w:before="0" w:beforeAutospacing="0" w:after="0" w:afterAutospacing="0"/>
        <w:textAlignment w:val="baseline"/>
        <w:rPr>
          <w:color w:val="000000" w:themeColor="text1"/>
          <w:sz w:val="20"/>
          <w:szCs w:val="20"/>
        </w:rPr>
      </w:pPr>
      <w:r w:rsidRPr="004A6A2F">
        <w:rPr>
          <w:rStyle w:val="normaltextrun"/>
          <w:b/>
          <w:bCs/>
          <w:color w:val="000000" w:themeColor="text1"/>
          <w:sz w:val="20"/>
          <w:szCs w:val="20"/>
        </w:rPr>
        <w:t xml:space="preserve">1. </w:t>
      </w:r>
      <w:r w:rsidR="00955326" w:rsidRPr="004A6A2F">
        <w:rPr>
          <w:rStyle w:val="normaltextrun"/>
          <w:b/>
          <w:bCs/>
          <w:color w:val="000000" w:themeColor="text1"/>
          <w:sz w:val="20"/>
          <w:szCs w:val="20"/>
        </w:rPr>
        <w:t>Establishment of a Commissioner for Children and Young People and enactment of the attendant Commissioner for Children and Young People (Jersey) Law 2019</w:t>
      </w:r>
      <w:r w:rsidR="00955326" w:rsidRPr="004A6A2F">
        <w:rPr>
          <w:rStyle w:val="eop"/>
          <w:color w:val="000000" w:themeColor="text1"/>
          <w:sz w:val="20"/>
          <w:szCs w:val="20"/>
        </w:rPr>
        <w:t> </w:t>
      </w:r>
    </w:p>
    <w:p w14:paraId="6B264B67" w14:textId="77777777" w:rsidR="00705C38" w:rsidRPr="004A6A2F" w:rsidRDefault="00705C38" w:rsidP="009F7476">
      <w:pPr>
        <w:pStyle w:val="paragraph"/>
        <w:spacing w:before="0" w:beforeAutospacing="0" w:after="0" w:afterAutospacing="0"/>
        <w:textAlignment w:val="baseline"/>
        <w:rPr>
          <w:rStyle w:val="normaltextrun"/>
          <w:color w:val="000000" w:themeColor="text1"/>
          <w:sz w:val="20"/>
          <w:szCs w:val="20"/>
        </w:rPr>
      </w:pPr>
    </w:p>
    <w:p w14:paraId="11190785" w14:textId="358641F3" w:rsidR="00955326" w:rsidRPr="004A6A2F" w:rsidRDefault="00955326" w:rsidP="009F7476">
      <w:pPr>
        <w:pStyle w:val="paragraph"/>
        <w:spacing w:before="0" w:beforeAutospacing="0" w:after="0" w:afterAutospacing="0"/>
        <w:textAlignment w:val="baseline"/>
        <w:rPr>
          <w:color w:val="000000" w:themeColor="text1"/>
          <w:sz w:val="20"/>
          <w:szCs w:val="20"/>
        </w:rPr>
      </w:pPr>
      <w:r w:rsidRPr="004A6A2F">
        <w:rPr>
          <w:rStyle w:val="normaltextrun"/>
          <w:color w:val="000000" w:themeColor="text1"/>
          <w:sz w:val="20"/>
          <w:szCs w:val="20"/>
        </w:rPr>
        <w:t>The establishment of a Children’s Commissioner for Jersey was the first recommendation made by the Independent Jersey Care Inquiry when it reported in July 2017. The Children’s Commissioner has amplified the voices of children and young people in the Island, advocated for the issues they face and worked to increase widespread knowledge and understanding of their rights under the Convention, through the Rights Respecting Schools Programme and other initiatives.</w:t>
      </w:r>
      <w:r w:rsidRPr="004A6A2F">
        <w:rPr>
          <w:rStyle w:val="eop"/>
          <w:color w:val="000000" w:themeColor="text1"/>
          <w:sz w:val="20"/>
          <w:szCs w:val="20"/>
        </w:rPr>
        <w:t> </w:t>
      </w:r>
      <w:r w:rsidRPr="004A6A2F">
        <w:rPr>
          <w:rStyle w:val="normaltextrun"/>
          <w:color w:val="000000" w:themeColor="text1"/>
          <w:sz w:val="20"/>
          <w:szCs w:val="20"/>
        </w:rPr>
        <w:t>The Office of the Children’s Commissioner is an example of a national human rights institution (NHRI). The creation of NHRIs is recognised by the UN Committee as:</w:t>
      </w:r>
      <w:r w:rsidRPr="004A6A2F">
        <w:rPr>
          <w:rStyle w:val="eop"/>
          <w:color w:val="000000" w:themeColor="text1"/>
          <w:sz w:val="20"/>
          <w:szCs w:val="20"/>
        </w:rPr>
        <w:t> </w:t>
      </w:r>
    </w:p>
    <w:p w14:paraId="08423018" w14:textId="77777777" w:rsidR="00955326" w:rsidRPr="004A6A2F" w:rsidRDefault="00955326" w:rsidP="009F7476">
      <w:pPr>
        <w:pStyle w:val="paragraph"/>
        <w:spacing w:before="0" w:beforeAutospacing="0" w:after="0" w:afterAutospacing="0"/>
        <w:ind w:left="720"/>
        <w:textAlignment w:val="baseline"/>
        <w:rPr>
          <w:color w:val="000000" w:themeColor="text1"/>
          <w:sz w:val="20"/>
          <w:szCs w:val="20"/>
        </w:rPr>
      </w:pPr>
      <w:r w:rsidRPr="004A6A2F">
        <w:rPr>
          <w:rStyle w:val="eop"/>
          <w:color w:val="000000" w:themeColor="text1"/>
          <w:sz w:val="20"/>
          <w:szCs w:val="20"/>
        </w:rPr>
        <w:t> </w:t>
      </w:r>
    </w:p>
    <w:p w14:paraId="6E3BB3BA" w14:textId="77777777" w:rsidR="00955326" w:rsidRPr="004A6A2F" w:rsidRDefault="00955326" w:rsidP="009F7476">
      <w:pPr>
        <w:pStyle w:val="paragraph"/>
        <w:spacing w:before="0" w:beforeAutospacing="0" w:after="0" w:afterAutospacing="0"/>
        <w:ind w:left="720"/>
        <w:textAlignment w:val="baseline"/>
        <w:rPr>
          <w:color w:val="000000" w:themeColor="text1"/>
          <w:sz w:val="20"/>
          <w:szCs w:val="20"/>
        </w:rPr>
      </w:pPr>
      <w:r w:rsidRPr="004A6A2F">
        <w:rPr>
          <w:rStyle w:val="normaltextrun"/>
          <w:i/>
          <w:iCs/>
          <w:color w:val="000000" w:themeColor="text1"/>
          <w:sz w:val="20"/>
          <w:szCs w:val="20"/>
        </w:rPr>
        <w:t>An important mechanism to promote and ensure the implementation of the Convention, and the Committee on the Rights of the Child considers the establishment of such bodies to fall within the commitment made by States parties upon ratification to ensure the implementation of the Convention and advance the universal realization of children’s rights.</w:t>
      </w:r>
      <w:r w:rsidRPr="004A6A2F">
        <w:rPr>
          <w:rStyle w:val="superscript"/>
          <w:i/>
          <w:iCs/>
          <w:color w:val="000000" w:themeColor="text1"/>
          <w:sz w:val="20"/>
          <w:szCs w:val="20"/>
          <w:vertAlign w:val="superscript"/>
        </w:rPr>
        <w:t>1</w:t>
      </w:r>
      <w:r w:rsidRPr="004A6A2F">
        <w:rPr>
          <w:rStyle w:val="eop"/>
          <w:color w:val="000000" w:themeColor="text1"/>
          <w:sz w:val="20"/>
          <w:szCs w:val="20"/>
        </w:rPr>
        <w:t> </w:t>
      </w:r>
    </w:p>
    <w:p w14:paraId="28E87189" w14:textId="5BC59FED" w:rsidR="00955326" w:rsidRPr="004A6A2F" w:rsidRDefault="00955326" w:rsidP="009F7476">
      <w:pPr>
        <w:pStyle w:val="paragraph"/>
        <w:spacing w:before="0" w:beforeAutospacing="0" w:after="0" w:afterAutospacing="0"/>
        <w:ind w:left="1440"/>
        <w:textAlignment w:val="baseline"/>
        <w:rPr>
          <w:color w:val="000000" w:themeColor="text1"/>
          <w:sz w:val="20"/>
          <w:szCs w:val="20"/>
        </w:rPr>
      </w:pPr>
      <w:r w:rsidRPr="004A6A2F">
        <w:rPr>
          <w:rStyle w:val="eop"/>
          <w:color w:val="000000" w:themeColor="text1"/>
          <w:sz w:val="20"/>
          <w:szCs w:val="20"/>
        </w:rPr>
        <w:t>  </w:t>
      </w:r>
    </w:p>
    <w:p w14:paraId="615C8074" w14:textId="77777777" w:rsidR="00705C38" w:rsidRPr="004A6A2F" w:rsidRDefault="00705C38" w:rsidP="009F7476">
      <w:pPr>
        <w:pStyle w:val="paragraph"/>
        <w:spacing w:before="0" w:beforeAutospacing="0" w:after="0" w:afterAutospacing="0"/>
        <w:textAlignment w:val="baseline"/>
        <w:rPr>
          <w:rStyle w:val="scxw239910323"/>
          <w:color w:val="000000" w:themeColor="text1"/>
          <w:sz w:val="20"/>
          <w:szCs w:val="20"/>
        </w:rPr>
      </w:pPr>
      <w:r w:rsidRPr="004A6A2F">
        <w:rPr>
          <w:rStyle w:val="normaltextrun"/>
          <w:b/>
          <w:bCs/>
          <w:color w:val="000000" w:themeColor="text1"/>
          <w:sz w:val="20"/>
          <w:szCs w:val="20"/>
        </w:rPr>
        <w:t xml:space="preserve">2. </w:t>
      </w:r>
      <w:r w:rsidR="00955326" w:rsidRPr="004A6A2F">
        <w:rPr>
          <w:rStyle w:val="normaltextrun"/>
          <w:b/>
          <w:bCs/>
          <w:color w:val="000000" w:themeColor="text1"/>
          <w:sz w:val="20"/>
          <w:szCs w:val="20"/>
        </w:rPr>
        <w:t>Commitment to progress an incremental approach to incorporating the Convention into Jersey’s legislation</w:t>
      </w:r>
      <w:r w:rsidR="00955326" w:rsidRPr="004A6A2F">
        <w:rPr>
          <w:rStyle w:val="scxw239910323"/>
          <w:color w:val="000000" w:themeColor="text1"/>
          <w:sz w:val="20"/>
          <w:szCs w:val="20"/>
        </w:rPr>
        <w:t> </w:t>
      </w:r>
    </w:p>
    <w:p w14:paraId="78586AB6" w14:textId="163744F1" w:rsidR="00955326" w:rsidRPr="004A6A2F" w:rsidRDefault="00955326" w:rsidP="009F7476">
      <w:pPr>
        <w:pStyle w:val="paragraph"/>
        <w:spacing w:before="0" w:beforeAutospacing="0" w:after="0" w:afterAutospacing="0"/>
        <w:textAlignment w:val="baseline"/>
        <w:rPr>
          <w:color w:val="000000" w:themeColor="text1"/>
          <w:sz w:val="20"/>
          <w:szCs w:val="20"/>
        </w:rPr>
      </w:pPr>
      <w:r w:rsidRPr="004A6A2F">
        <w:rPr>
          <w:color w:val="000000" w:themeColor="text1"/>
          <w:sz w:val="20"/>
          <w:szCs w:val="20"/>
        </w:rPr>
        <w:br/>
      </w:r>
      <w:r w:rsidRPr="004A6A2F">
        <w:rPr>
          <w:rStyle w:val="normaltextrun"/>
          <w:color w:val="000000" w:themeColor="text1"/>
          <w:sz w:val="20"/>
          <w:szCs w:val="20"/>
        </w:rPr>
        <w:t xml:space="preserve">In September 2017, the States Assembly voted unanimously to approve proposition P.63/2017: </w:t>
      </w:r>
      <w:r w:rsidRPr="004A6A2F">
        <w:rPr>
          <w:rStyle w:val="normaltextrun"/>
          <w:i/>
          <w:iCs/>
          <w:color w:val="000000" w:themeColor="text1"/>
          <w:sz w:val="20"/>
          <w:szCs w:val="20"/>
        </w:rPr>
        <w:t>United Nations Convention on the Rights of the Child: compliance of draft Laws and training of States of Jersey employees</w:t>
      </w:r>
      <w:r w:rsidRPr="004A6A2F">
        <w:rPr>
          <w:rStyle w:val="normaltextrun"/>
          <w:color w:val="000000" w:themeColor="text1"/>
          <w:sz w:val="20"/>
          <w:szCs w:val="20"/>
        </w:rPr>
        <w:t xml:space="preserve"> – calling for the impact of new legislation on children’s rights to be considered and published; for consideration to be given to the incorporation of the UNCRC and for all employees to receive a copy of the Convention and training where relevant. Ministers subsequently opted to pursue an incremental approach to incorporation of the UNCRC, beginning with indirect incorporation. </w:t>
      </w:r>
      <w:r w:rsidRPr="004A6A2F">
        <w:rPr>
          <w:rStyle w:val="scxw239910323"/>
          <w:color w:val="000000" w:themeColor="text1"/>
          <w:sz w:val="20"/>
          <w:szCs w:val="20"/>
        </w:rPr>
        <w:t> </w:t>
      </w:r>
      <w:r w:rsidRPr="004A6A2F">
        <w:rPr>
          <w:color w:val="000000" w:themeColor="text1"/>
          <w:sz w:val="20"/>
          <w:szCs w:val="20"/>
        </w:rPr>
        <w:br/>
      </w:r>
      <w:r w:rsidRPr="004A6A2F">
        <w:rPr>
          <w:rStyle w:val="eop"/>
          <w:color w:val="000000" w:themeColor="text1"/>
          <w:sz w:val="20"/>
          <w:szCs w:val="20"/>
        </w:rPr>
        <w:t> </w:t>
      </w:r>
    </w:p>
    <w:p w14:paraId="7302AF11" w14:textId="1ED506C0" w:rsidR="00955326" w:rsidRPr="004A6A2F" w:rsidRDefault="0048738F" w:rsidP="009F7476">
      <w:pPr>
        <w:pStyle w:val="paragraph"/>
        <w:spacing w:before="0" w:beforeAutospacing="0" w:after="0" w:afterAutospacing="0"/>
        <w:textAlignment w:val="baseline"/>
        <w:rPr>
          <w:color w:val="000000" w:themeColor="text1"/>
          <w:sz w:val="20"/>
          <w:szCs w:val="20"/>
        </w:rPr>
      </w:pPr>
      <w:r w:rsidRPr="004A6A2F">
        <w:rPr>
          <w:rStyle w:val="normaltextrun"/>
          <w:color w:val="000000" w:themeColor="text1"/>
          <w:sz w:val="20"/>
          <w:szCs w:val="20"/>
        </w:rPr>
        <w:t xml:space="preserve">The </w:t>
      </w:r>
      <w:r w:rsidR="00955326" w:rsidRPr="004A6A2F">
        <w:rPr>
          <w:rStyle w:val="normaltextrun"/>
          <w:color w:val="000000" w:themeColor="text1"/>
          <w:sz w:val="20"/>
          <w:szCs w:val="20"/>
        </w:rPr>
        <w:t xml:space="preserve">Minister for Children and Education </w:t>
      </w:r>
      <w:r w:rsidRPr="004A6A2F">
        <w:rPr>
          <w:rStyle w:val="normaltextrun"/>
          <w:color w:val="000000" w:themeColor="text1"/>
          <w:sz w:val="20"/>
          <w:szCs w:val="20"/>
        </w:rPr>
        <w:t>has brought forward</w:t>
      </w:r>
      <w:r w:rsidR="00955326" w:rsidRPr="004A6A2F">
        <w:rPr>
          <w:rStyle w:val="normaltextrun"/>
          <w:color w:val="000000" w:themeColor="text1"/>
          <w:sz w:val="20"/>
          <w:szCs w:val="20"/>
        </w:rPr>
        <w:t xml:space="preserve"> a new primary law which indirectly incorporate the UNCRC into Jersey’s legislation via a model of ‘due regard’ which will also introduce a statutory Children’s Rights Impact Assessment (CRIA) process – something the UN Committee notes, “…needs to be built into government at all levels and as early as possible in the development of policy.”</w:t>
      </w:r>
      <w:r w:rsidR="00955326" w:rsidRPr="004A6A2F">
        <w:rPr>
          <w:rStyle w:val="superscript"/>
          <w:color w:val="000000" w:themeColor="text1"/>
          <w:sz w:val="20"/>
          <w:szCs w:val="20"/>
          <w:vertAlign w:val="superscript"/>
        </w:rPr>
        <w:t>2</w:t>
      </w:r>
      <w:r w:rsidR="00955326" w:rsidRPr="004A6A2F">
        <w:rPr>
          <w:rStyle w:val="normaltextrun"/>
          <w:color w:val="000000" w:themeColor="text1"/>
          <w:sz w:val="20"/>
          <w:szCs w:val="20"/>
        </w:rPr>
        <w:t xml:space="preserve"> </w:t>
      </w:r>
      <w:r w:rsidR="00AF0704" w:rsidRPr="004A6A2F">
        <w:rPr>
          <w:rStyle w:val="normaltextrun"/>
          <w:color w:val="000000" w:themeColor="text1"/>
          <w:sz w:val="20"/>
          <w:szCs w:val="20"/>
        </w:rPr>
        <w:t>Following it</w:t>
      </w:r>
      <w:r w:rsidR="0074242A" w:rsidRPr="004A6A2F">
        <w:rPr>
          <w:rStyle w:val="normaltextrun"/>
          <w:color w:val="000000" w:themeColor="text1"/>
          <w:sz w:val="20"/>
          <w:szCs w:val="20"/>
        </w:rPr>
        <w:t xml:space="preserve">s debate and approval by the States Assembly in March 2022, </w:t>
      </w:r>
      <w:r w:rsidR="00955326" w:rsidRPr="004A6A2F">
        <w:rPr>
          <w:rStyle w:val="normaltextrun"/>
          <w:color w:val="000000" w:themeColor="text1"/>
          <w:sz w:val="20"/>
          <w:szCs w:val="20"/>
        </w:rPr>
        <w:t>the due regard law will place a duty on Ministers and their delegates, all elected Members of Jersey’s States Assembly and the Committees and Panels of the Assembly, together with public authorities, to give due regard to the UNCRC in relation the development of legislation, policy and practice. </w:t>
      </w:r>
      <w:r w:rsidR="00955326" w:rsidRPr="004A6A2F">
        <w:rPr>
          <w:rStyle w:val="eop"/>
          <w:color w:val="000000" w:themeColor="text1"/>
          <w:sz w:val="20"/>
          <w:szCs w:val="20"/>
        </w:rPr>
        <w:t> </w:t>
      </w:r>
    </w:p>
    <w:p w14:paraId="49030F31" w14:textId="77777777" w:rsidR="00955326" w:rsidRPr="004A6A2F" w:rsidRDefault="00955326" w:rsidP="009F7476">
      <w:pPr>
        <w:pStyle w:val="paragraph"/>
        <w:spacing w:before="0" w:beforeAutospacing="0" w:after="0" w:afterAutospacing="0"/>
        <w:ind w:left="720"/>
        <w:textAlignment w:val="baseline"/>
        <w:rPr>
          <w:color w:val="000000" w:themeColor="text1"/>
          <w:sz w:val="20"/>
          <w:szCs w:val="20"/>
        </w:rPr>
      </w:pPr>
      <w:r w:rsidRPr="004A6A2F">
        <w:rPr>
          <w:rStyle w:val="eop"/>
          <w:color w:val="000000" w:themeColor="text1"/>
          <w:sz w:val="20"/>
          <w:szCs w:val="20"/>
        </w:rPr>
        <w:t> </w:t>
      </w:r>
    </w:p>
    <w:p w14:paraId="156AB9EC" w14:textId="24CB15FC" w:rsidR="00955326" w:rsidRPr="004A6A2F" w:rsidRDefault="00955326" w:rsidP="009F7476">
      <w:pPr>
        <w:pStyle w:val="paragraph"/>
        <w:spacing w:before="0" w:beforeAutospacing="0" w:after="0" w:afterAutospacing="0"/>
        <w:textAlignment w:val="baseline"/>
        <w:rPr>
          <w:color w:val="000000" w:themeColor="text1"/>
          <w:sz w:val="20"/>
          <w:szCs w:val="20"/>
        </w:rPr>
      </w:pPr>
      <w:r w:rsidRPr="004A6A2F">
        <w:rPr>
          <w:rStyle w:val="normaltextrun"/>
          <w:color w:val="000000" w:themeColor="text1"/>
          <w:sz w:val="20"/>
          <w:szCs w:val="20"/>
        </w:rPr>
        <w:t>In 2019</w:t>
      </w:r>
      <w:r w:rsidR="009A0ED5" w:rsidRPr="004A6A2F">
        <w:rPr>
          <w:rStyle w:val="normaltextrun"/>
          <w:color w:val="000000" w:themeColor="text1"/>
          <w:sz w:val="20"/>
          <w:szCs w:val="20"/>
        </w:rPr>
        <w:t>,</w:t>
      </w:r>
      <w:r w:rsidRPr="004A6A2F">
        <w:rPr>
          <w:rStyle w:val="normaltextrun"/>
          <w:color w:val="000000" w:themeColor="text1"/>
          <w:sz w:val="20"/>
          <w:szCs w:val="20"/>
        </w:rPr>
        <w:t xml:space="preserve"> an independent legislative gap analysis (LGA) was commissioned at the invitation of the Children’s Minister to better understand the alignment of Jersey’s legislation with the UNCRC and the expectations of the UN Committee. This gap analysis will be used to inform further consideration of full and direct incorporation and the Government’s ongoing legislative programme. The LGA can be considered as meeting one of the UN Committee’s stated expectations:</w:t>
      </w:r>
      <w:r w:rsidRPr="004A6A2F">
        <w:rPr>
          <w:rStyle w:val="eop"/>
          <w:color w:val="000000" w:themeColor="text1"/>
          <w:sz w:val="20"/>
          <w:szCs w:val="20"/>
        </w:rPr>
        <w:t> </w:t>
      </w:r>
    </w:p>
    <w:p w14:paraId="3A6B5486" w14:textId="77777777" w:rsidR="00955326" w:rsidRPr="004A6A2F" w:rsidRDefault="00955326" w:rsidP="009F7476">
      <w:pPr>
        <w:pStyle w:val="paragraph"/>
        <w:spacing w:before="0" w:beforeAutospacing="0" w:after="0" w:afterAutospacing="0"/>
        <w:ind w:left="720" w:firstLine="720"/>
        <w:textAlignment w:val="baseline"/>
        <w:rPr>
          <w:color w:val="000000" w:themeColor="text1"/>
          <w:sz w:val="20"/>
          <w:szCs w:val="20"/>
        </w:rPr>
      </w:pPr>
      <w:r w:rsidRPr="004A6A2F">
        <w:rPr>
          <w:rStyle w:val="eop"/>
          <w:color w:val="000000" w:themeColor="text1"/>
          <w:sz w:val="20"/>
          <w:szCs w:val="20"/>
        </w:rPr>
        <w:t> </w:t>
      </w:r>
    </w:p>
    <w:p w14:paraId="42965E97" w14:textId="77777777" w:rsidR="00955326" w:rsidRPr="004A6A2F" w:rsidRDefault="00955326" w:rsidP="009F7476">
      <w:pPr>
        <w:pStyle w:val="paragraph"/>
        <w:spacing w:before="0" w:beforeAutospacing="0" w:after="0" w:afterAutospacing="0"/>
        <w:textAlignment w:val="baseline"/>
        <w:rPr>
          <w:color w:val="000000" w:themeColor="text1"/>
          <w:sz w:val="20"/>
          <w:szCs w:val="20"/>
        </w:rPr>
      </w:pPr>
      <w:r w:rsidRPr="004A6A2F">
        <w:rPr>
          <w:rStyle w:val="normaltextrun"/>
          <w:i/>
          <w:iCs/>
          <w:color w:val="000000" w:themeColor="text1"/>
          <w:sz w:val="20"/>
          <w:szCs w:val="20"/>
        </w:rPr>
        <w:t>The Committee believes a comprehensive review of all domestic legislation and related administrative guidance to ensure full compliance with the Convention is an obligation.</w:t>
      </w:r>
      <w:r w:rsidRPr="004A6A2F">
        <w:rPr>
          <w:rStyle w:val="superscript"/>
          <w:i/>
          <w:iCs/>
          <w:color w:val="000000" w:themeColor="text1"/>
          <w:sz w:val="20"/>
          <w:szCs w:val="20"/>
          <w:vertAlign w:val="superscript"/>
        </w:rPr>
        <w:t>3</w:t>
      </w:r>
      <w:r w:rsidRPr="004A6A2F">
        <w:rPr>
          <w:rStyle w:val="eop"/>
          <w:color w:val="000000" w:themeColor="text1"/>
          <w:sz w:val="20"/>
          <w:szCs w:val="20"/>
        </w:rPr>
        <w:t> </w:t>
      </w:r>
    </w:p>
    <w:p w14:paraId="1DB78C64" w14:textId="77777777" w:rsidR="00955326" w:rsidRPr="004A6A2F" w:rsidRDefault="00955326" w:rsidP="009F7476">
      <w:pPr>
        <w:pStyle w:val="paragraph"/>
        <w:spacing w:before="0" w:beforeAutospacing="0" w:after="0" w:afterAutospacing="0"/>
        <w:ind w:left="1440"/>
        <w:textAlignment w:val="baseline"/>
        <w:rPr>
          <w:color w:val="000000" w:themeColor="text1"/>
          <w:sz w:val="20"/>
          <w:szCs w:val="20"/>
        </w:rPr>
      </w:pPr>
      <w:r w:rsidRPr="004A6A2F">
        <w:rPr>
          <w:rStyle w:val="eop"/>
          <w:color w:val="000000" w:themeColor="text1"/>
          <w:sz w:val="20"/>
          <w:szCs w:val="20"/>
        </w:rPr>
        <w:t> </w:t>
      </w:r>
    </w:p>
    <w:p w14:paraId="737BA1B5" w14:textId="2BE534B2" w:rsidR="00705C38" w:rsidRPr="004A6A2F" w:rsidRDefault="00705C38" w:rsidP="009F7476">
      <w:pPr>
        <w:pStyle w:val="paragraph"/>
        <w:spacing w:before="0" w:beforeAutospacing="0" w:after="0" w:afterAutospacing="0"/>
        <w:textAlignment w:val="baseline"/>
        <w:rPr>
          <w:rStyle w:val="eop"/>
          <w:color w:val="000000" w:themeColor="text1"/>
          <w:sz w:val="20"/>
          <w:szCs w:val="20"/>
        </w:rPr>
      </w:pPr>
      <w:r w:rsidRPr="004A6A2F">
        <w:rPr>
          <w:rStyle w:val="normaltextrun"/>
          <w:b/>
          <w:bCs/>
          <w:color w:val="000000" w:themeColor="text1"/>
          <w:sz w:val="20"/>
          <w:szCs w:val="20"/>
        </w:rPr>
        <w:t xml:space="preserve">3. </w:t>
      </w:r>
      <w:r w:rsidR="00955326" w:rsidRPr="004A6A2F">
        <w:rPr>
          <w:rStyle w:val="normaltextrun"/>
          <w:b/>
          <w:bCs/>
          <w:color w:val="000000" w:themeColor="text1"/>
          <w:sz w:val="20"/>
          <w:szCs w:val="20"/>
        </w:rPr>
        <w:t>Creation of a Minister for Children</w:t>
      </w:r>
      <w:r w:rsidR="00955326" w:rsidRPr="004A6A2F">
        <w:rPr>
          <w:rStyle w:val="eop"/>
          <w:color w:val="000000" w:themeColor="text1"/>
          <w:sz w:val="20"/>
          <w:szCs w:val="20"/>
        </w:rPr>
        <w:t> </w:t>
      </w:r>
    </w:p>
    <w:p w14:paraId="4D21D1EB" w14:textId="77777777" w:rsidR="00705C38" w:rsidRPr="004A6A2F" w:rsidRDefault="00705C38" w:rsidP="009F7476">
      <w:pPr>
        <w:pStyle w:val="paragraph"/>
        <w:spacing w:before="0" w:beforeAutospacing="0" w:after="0" w:afterAutospacing="0"/>
        <w:textAlignment w:val="baseline"/>
        <w:rPr>
          <w:color w:val="000000" w:themeColor="text1"/>
          <w:sz w:val="20"/>
          <w:szCs w:val="20"/>
        </w:rPr>
      </w:pPr>
    </w:p>
    <w:p w14:paraId="5FE22105" w14:textId="74C54E58" w:rsidR="00955326" w:rsidRPr="004A6A2F" w:rsidRDefault="00955326" w:rsidP="009F7476">
      <w:pPr>
        <w:pStyle w:val="paragraph"/>
        <w:spacing w:before="0" w:beforeAutospacing="0" w:after="0" w:afterAutospacing="0"/>
        <w:textAlignment w:val="baseline"/>
        <w:rPr>
          <w:color w:val="000000" w:themeColor="text1"/>
          <w:sz w:val="20"/>
          <w:szCs w:val="20"/>
        </w:rPr>
      </w:pPr>
      <w:r w:rsidRPr="004A6A2F">
        <w:rPr>
          <w:rStyle w:val="normaltextrun"/>
          <w:color w:val="000000" w:themeColor="text1"/>
          <w:sz w:val="20"/>
          <w:szCs w:val="20"/>
        </w:rPr>
        <w:t>The post of Minister for Children was created following Jersey’s 2018 general election. The role was initially formulated as a Minister for Children and Housing. This has subsequently been revised, with the amalgamation of the Children and Education portfolios into a single Ministerial role in February 2021. The UN Committee notes that measures of implementation of this kind:</w:t>
      </w:r>
      <w:r w:rsidRPr="004A6A2F">
        <w:rPr>
          <w:rStyle w:val="eop"/>
          <w:color w:val="000000" w:themeColor="text1"/>
          <w:sz w:val="20"/>
          <w:szCs w:val="20"/>
        </w:rPr>
        <w:t> </w:t>
      </w:r>
    </w:p>
    <w:p w14:paraId="01199E27" w14:textId="77777777" w:rsidR="00955326" w:rsidRPr="004A6A2F" w:rsidRDefault="00955326" w:rsidP="009F7476">
      <w:pPr>
        <w:pStyle w:val="paragraph"/>
        <w:spacing w:before="0" w:beforeAutospacing="0" w:after="0" w:afterAutospacing="0"/>
        <w:ind w:left="720"/>
        <w:textAlignment w:val="baseline"/>
        <w:rPr>
          <w:color w:val="000000" w:themeColor="text1"/>
          <w:sz w:val="20"/>
          <w:szCs w:val="20"/>
        </w:rPr>
      </w:pPr>
      <w:r w:rsidRPr="004A6A2F">
        <w:rPr>
          <w:rStyle w:val="eop"/>
          <w:color w:val="000000" w:themeColor="text1"/>
          <w:sz w:val="20"/>
          <w:szCs w:val="20"/>
        </w:rPr>
        <w:t> </w:t>
      </w:r>
    </w:p>
    <w:p w14:paraId="4ED4EFC5" w14:textId="257F0C26" w:rsidR="00955326" w:rsidRPr="004A6A2F" w:rsidRDefault="00955326" w:rsidP="009F7476">
      <w:pPr>
        <w:pStyle w:val="paragraph"/>
        <w:spacing w:before="0" w:beforeAutospacing="0" w:after="0" w:afterAutospacing="0"/>
        <w:textAlignment w:val="baseline"/>
        <w:rPr>
          <w:color w:val="000000" w:themeColor="text1"/>
          <w:sz w:val="20"/>
          <w:szCs w:val="20"/>
        </w:rPr>
      </w:pPr>
      <w:r w:rsidRPr="004A6A2F">
        <w:rPr>
          <w:rStyle w:val="normaltextrun"/>
          <w:i/>
          <w:iCs/>
          <w:color w:val="000000" w:themeColor="text1"/>
          <w:sz w:val="20"/>
          <w:szCs w:val="20"/>
        </w:rPr>
        <w:t>[indicate] a change in the perception of the child’s place in society, a willingness to give higher political priority to children and an increasing sensitivity to the impact of governance on children and their human rights.</w:t>
      </w:r>
      <w:r w:rsidRPr="004A6A2F">
        <w:rPr>
          <w:rStyle w:val="superscript"/>
          <w:i/>
          <w:iCs/>
          <w:color w:val="000000" w:themeColor="text1"/>
          <w:sz w:val="20"/>
          <w:szCs w:val="20"/>
          <w:vertAlign w:val="superscript"/>
        </w:rPr>
        <w:t>4</w:t>
      </w:r>
      <w:r w:rsidRPr="004A6A2F">
        <w:rPr>
          <w:rStyle w:val="eop"/>
          <w:color w:val="000000" w:themeColor="text1"/>
          <w:sz w:val="20"/>
          <w:szCs w:val="20"/>
        </w:rPr>
        <w:t> </w:t>
      </w:r>
    </w:p>
    <w:p w14:paraId="6AE73A73" w14:textId="505B6AE6" w:rsidR="00955326" w:rsidRPr="004A6A2F" w:rsidRDefault="00955326" w:rsidP="009F7476">
      <w:pPr>
        <w:pStyle w:val="paragraph"/>
        <w:spacing w:before="0" w:beforeAutospacing="0" w:after="0" w:afterAutospacing="0"/>
        <w:ind w:left="720"/>
        <w:textAlignment w:val="baseline"/>
        <w:rPr>
          <w:rStyle w:val="eop"/>
          <w:color w:val="000000" w:themeColor="text1"/>
          <w:sz w:val="20"/>
          <w:szCs w:val="20"/>
        </w:rPr>
      </w:pPr>
      <w:r w:rsidRPr="004A6A2F">
        <w:rPr>
          <w:rStyle w:val="eop"/>
          <w:color w:val="000000" w:themeColor="text1"/>
          <w:sz w:val="20"/>
          <w:szCs w:val="20"/>
        </w:rPr>
        <w:t> </w:t>
      </w:r>
    </w:p>
    <w:p w14:paraId="5E20C6CE" w14:textId="2A77B117" w:rsidR="00291F96" w:rsidRPr="004A6A2F" w:rsidRDefault="00291F96" w:rsidP="009F7476">
      <w:pPr>
        <w:pStyle w:val="paragraph"/>
        <w:spacing w:before="0" w:beforeAutospacing="0" w:after="0" w:afterAutospacing="0"/>
        <w:ind w:left="720"/>
        <w:textAlignment w:val="baseline"/>
        <w:rPr>
          <w:rStyle w:val="eop"/>
          <w:color w:val="000000" w:themeColor="text1"/>
          <w:sz w:val="20"/>
          <w:szCs w:val="20"/>
        </w:rPr>
      </w:pPr>
    </w:p>
    <w:p w14:paraId="4CD19A8B" w14:textId="2022A283" w:rsidR="00291F96" w:rsidRPr="004A6A2F" w:rsidRDefault="00291F96" w:rsidP="009F7476">
      <w:pPr>
        <w:pStyle w:val="paragraph"/>
        <w:spacing w:before="0" w:beforeAutospacing="0" w:after="0" w:afterAutospacing="0"/>
        <w:ind w:left="720"/>
        <w:textAlignment w:val="baseline"/>
        <w:rPr>
          <w:rStyle w:val="eop"/>
          <w:color w:val="000000" w:themeColor="text1"/>
          <w:sz w:val="20"/>
          <w:szCs w:val="20"/>
        </w:rPr>
      </w:pPr>
    </w:p>
    <w:p w14:paraId="6BC13129" w14:textId="77777777" w:rsidR="00291F96" w:rsidRPr="004A6A2F" w:rsidRDefault="00291F96" w:rsidP="009F7476">
      <w:pPr>
        <w:pStyle w:val="paragraph"/>
        <w:spacing w:before="0" w:beforeAutospacing="0" w:after="0" w:afterAutospacing="0"/>
        <w:ind w:left="720"/>
        <w:textAlignment w:val="baseline"/>
        <w:rPr>
          <w:color w:val="000000" w:themeColor="text1"/>
          <w:sz w:val="20"/>
          <w:szCs w:val="20"/>
        </w:rPr>
      </w:pPr>
    </w:p>
    <w:p w14:paraId="43BA3D1F" w14:textId="2F8A3FE0" w:rsidR="00955326" w:rsidRPr="004A6A2F" w:rsidRDefault="00705C38" w:rsidP="009F7476">
      <w:pPr>
        <w:pStyle w:val="paragraph"/>
        <w:spacing w:before="0" w:beforeAutospacing="0" w:after="0" w:afterAutospacing="0"/>
        <w:textAlignment w:val="baseline"/>
        <w:rPr>
          <w:color w:val="000000" w:themeColor="text1"/>
          <w:sz w:val="20"/>
          <w:szCs w:val="20"/>
        </w:rPr>
      </w:pPr>
      <w:r w:rsidRPr="004A6A2F">
        <w:rPr>
          <w:rStyle w:val="normaltextrun"/>
          <w:b/>
          <w:bCs/>
          <w:color w:val="000000" w:themeColor="text1"/>
          <w:sz w:val="20"/>
          <w:szCs w:val="20"/>
        </w:rPr>
        <w:lastRenderedPageBreak/>
        <w:t xml:space="preserve">4. </w:t>
      </w:r>
      <w:r w:rsidR="00955326" w:rsidRPr="004A6A2F">
        <w:rPr>
          <w:rStyle w:val="normaltextrun"/>
          <w:b/>
          <w:bCs/>
          <w:color w:val="000000" w:themeColor="text1"/>
          <w:sz w:val="20"/>
          <w:szCs w:val="20"/>
        </w:rPr>
        <w:t>Creation of Jersey Youth Parliament </w:t>
      </w:r>
      <w:r w:rsidR="00955326" w:rsidRPr="004A6A2F">
        <w:rPr>
          <w:rStyle w:val="eop"/>
          <w:color w:val="000000" w:themeColor="text1"/>
          <w:sz w:val="20"/>
          <w:szCs w:val="20"/>
        </w:rPr>
        <w:t> </w:t>
      </w:r>
    </w:p>
    <w:p w14:paraId="3140E364" w14:textId="77777777" w:rsidR="00705C38" w:rsidRPr="004A6A2F" w:rsidRDefault="00705C38" w:rsidP="009F7476">
      <w:pPr>
        <w:pStyle w:val="paragraph"/>
        <w:spacing w:before="0" w:beforeAutospacing="0" w:after="0" w:afterAutospacing="0"/>
        <w:textAlignment w:val="baseline"/>
        <w:rPr>
          <w:rStyle w:val="normaltextrun"/>
          <w:color w:val="000000" w:themeColor="text1"/>
          <w:sz w:val="20"/>
          <w:szCs w:val="20"/>
        </w:rPr>
      </w:pPr>
    </w:p>
    <w:p w14:paraId="5AC7A51A" w14:textId="562A5662" w:rsidR="00955326" w:rsidRPr="004A6A2F" w:rsidRDefault="00955326" w:rsidP="009F7476">
      <w:pPr>
        <w:pStyle w:val="paragraph"/>
        <w:spacing w:before="0" w:beforeAutospacing="0" w:after="0" w:afterAutospacing="0"/>
        <w:textAlignment w:val="baseline"/>
        <w:rPr>
          <w:color w:val="000000" w:themeColor="text1"/>
          <w:sz w:val="20"/>
          <w:szCs w:val="20"/>
        </w:rPr>
      </w:pPr>
      <w:r w:rsidRPr="004A6A2F">
        <w:rPr>
          <w:rStyle w:val="normaltextrun"/>
          <w:color w:val="000000" w:themeColor="text1"/>
          <w:sz w:val="20"/>
          <w:szCs w:val="20"/>
        </w:rPr>
        <w:t>Further to the UN Committee’s 2016 Concluding Observation</w:t>
      </w:r>
      <w:r w:rsidRPr="004A6A2F">
        <w:rPr>
          <w:rStyle w:val="superscript"/>
          <w:color w:val="000000" w:themeColor="text1"/>
          <w:sz w:val="20"/>
          <w:szCs w:val="20"/>
          <w:vertAlign w:val="superscript"/>
        </w:rPr>
        <w:t>5</w:t>
      </w:r>
      <w:r w:rsidRPr="004A6A2F">
        <w:rPr>
          <w:rStyle w:val="normaltextrun"/>
          <w:color w:val="000000" w:themeColor="text1"/>
          <w:sz w:val="20"/>
          <w:szCs w:val="20"/>
        </w:rPr>
        <w:t xml:space="preserve"> that Jersey lacked a Youth Parliament and the second recommendation made by the Independent Jersey Care Inquiry (Giving children and young people a voice), the Jersey Youth Parliament was finally established in early 2021, comprising a representative group of 40 young people aged 12-18, who are forming to influence real change in the island. </w:t>
      </w:r>
      <w:r w:rsidRPr="004A6A2F">
        <w:rPr>
          <w:rStyle w:val="eop"/>
          <w:color w:val="000000" w:themeColor="text1"/>
          <w:sz w:val="20"/>
          <w:szCs w:val="20"/>
        </w:rPr>
        <w:t> </w:t>
      </w:r>
    </w:p>
    <w:p w14:paraId="3815C44A" w14:textId="77777777" w:rsidR="00955326" w:rsidRPr="004A6A2F" w:rsidRDefault="00955326" w:rsidP="009F7476">
      <w:pPr>
        <w:pStyle w:val="paragraph"/>
        <w:spacing w:before="0" w:beforeAutospacing="0" w:after="0" w:afterAutospacing="0"/>
        <w:ind w:left="705"/>
        <w:textAlignment w:val="baseline"/>
        <w:rPr>
          <w:color w:val="000000" w:themeColor="text1"/>
          <w:sz w:val="20"/>
          <w:szCs w:val="20"/>
        </w:rPr>
      </w:pPr>
      <w:r w:rsidRPr="004A6A2F">
        <w:rPr>
          <w:rStyle w:val="eop"/>
          <w:color w:val="000000" w:themeColor="text1"/>
          <w:sz w:val="20"/>
          <w:szCs w:val="20"/>
        </w:rPr>
        <w:t> </w:t>
      </w:r>
    </w:p>
    <w:p w14:paraId="36182FAA" w14:textId="77777777" w:rsidR="00955326" w:rsidRPr="004A6A2F" w:rsidRDefault="00955326" w:rsidP="009F7476">
      <w:pPr>
        <w:pStyle w:val="paragraph"/>
        <w:spacing w:before="0" w:beforeAutospacing="0" w:after="0" w:afterAutospacing="0"/>
        <w:textAlignment w:val="baseline"/>
        <w:rPr>
          <w:color w:val="000000" w:themeColor="text1"/>
          <w:sz w:val="20"/>
          <w:szCs w:val="20"/>
        </w:rPr>
      </w:pPr>
      <w:r w:rsidRPr="004A6A2F">
        <w:rPr>
          <w:rStyle w:val="normaltextrun"/>
          <w:color w:val="000000" w:themeColor="text1"/>
          <w:sz w:val="20"/>
          <w:szCs w:val="20"/>
        </w:rPr>
        <w:t>The Jersey Youth Parliament (JYP) project was delayed by COVID-19 and the planned Autumn 2020 start was put back until Spring 2021. The first scheduled meeting in the States Chamber took place on 8th March 2021 as a ‘virtual’ session (due to COVID-19 restrictions), chaired by the Bailiff of Jersey. They have now embarked upon three campaigns proposed by all the young people of Jersey, covering environmental, health and education matters. These will take approximately eighteen months to complete. The Members will also consider the JYP’s future constitution and recruitment method(s).  </w:t>
      </w:r>
      <w:r w:rsidRPr="004A6A2F">
        <w:rPr>
          <w:rStyle w:val="eop"/>
          <w:color w:val="000000" w:themeColor="text1"/>
          <w:sz w:val="20"/>
          <w:szCs w:val="20"/>
        </w:rPr>
        <w:t> </w:t>
      </w:r>
    </w:p>
    <w:p w14:paraId="58E94BFF" w14:textId="77777777" w:rsidR="00955326" w:rsidRPr="004A6A2F" w:rsidRDefault="00955326" w:rsidP="009F7476">
      <w:pPr>
        <w:pStyle w:val="paragraph"/>
        <w:spacing w:before="0" w:beforeAutospacing="0" w:after="0" w:afterAutospacing="0"/>
        <w:ind w:left="705"/>
        <w:textAlignment w:val="baseline"/>
        <w:rPr>
          <w:color w:val="000000" w:themeColor="text1"/>
          <w:sz w:val="20"/>
          <w:szCs w:val="20"/>
        </w:rPr>
      </w:pPr>
      <w:r w:rsidRPr="004A6A2F">
        <w:rPr>
          <w:rStyle w:val="eop"/>
          <w:color w:val="000000" w:themeColor="text1"/>
          <w:sz w:val="20"/>
          <w:szCs w:val="20"/>
        </w:rPr>
        <w:t> </w:t>
      </w:r>
    </w:p>
    <w:p w14:paraId="142B8C9C" w14:textId="57147AD6" w:rsidR="00955326" w:rsidRPr="004A6A2F" w:rsidRDefault="00D93C2C" w:rsidP="009F7476">
      <w:pPr>
        <w:pStyle w:val="paragraph"/>
        <w:spacing w:before="0" w:beforeAutospacing="0" w:after="0" w:afterAutospacing="0"/>
        <w:textAlignment w:val="baseline"/>
        <w:rPr>
          <w:rStyle w:val="eop"/>
          <w:color w:val="000000" w:themeColor="text1"/>
          <w:sz w:val="20"/>
          <w:szCs w:val="20"/>
        </w:rPr>
      </w:pPr>
      <w:r w:rsidRPr="004A6A2F">
        <w:rPr>
          <w:rStyle w:val="normaltextrun"/>
          <w:b/>
          <w:bCs/>
          <w:color w:val="000000" w:themeColor="text1"/>
          <w:sz w:val="20"/>
          <w:szCs w:val="20"/>
        </w:rPr>
        <w:t xml:space="preserve">5. </w:t>
      </w:r>
      <w:r w:rsidR="00955326" w:rsidRPr="004A6A2F">
        <w:rPr>
          <w:rStyle w:val="normaltextrun"/>
          <w:b/>
          <w:bCs/>
          <w:color w:val="000000" w:themeColor="text1"/>
          <w:sz w:val="20"/>
          <w:szCs w:val="20"/>
        </w:rPr>
        <w:t>Repeal of the legal defence of “reasonable chastisement” of a child</w:t>
      </w:r>
      <w:r w:rsidR="00955326" w:rsidRPr="004A6A2F">
        <w:rPr>
          <w:rStyle w:val="eop"/>
          <w:color w:val="000000" w:themeColor="text1"/>
          <w:sz w:val="20"/>
          <w:szCs w:val="20"/>
        </w:rPr>
        <w:t> </w:t>
      </w:r>
    </w:p>
    <w:p w14:paraId="58D0150E" w14:textId="77777777" w:rsidR="00FE4042" w:rsidRPr="004A6A2F" w:rsidRDefault="00FE4042" w:rsidP="009F7476">
      <w:pPr>
        <w:pStyle w:val="paragraph"/>
        <w:spacing w:before="0" w:beforeAutospacing="0" w:after="0" w:afterAutospacing="0"/>
        <w:textAlignment w:val="baseline"/>
        <w:rPr>
          <w:color w:val="000000" w:themeColor="text1"/>
          <w:sz w:val="20"/>
          <w:szCs w:val="20"/>
        </w:rPr>
      </w:pPr>
    </w:p>
    <w:p w14:paraId="65BDF89D" w14:textId="77777777" w:rsidR="00955326" w:rsidRPr="004A6A2F" w:rsidRDefault="00955326" w:rsidP="009F7476">
      <w:pPr>
        <w:pStyle w:val="paragraph"/>
        <w:spacing w:before="0" w:beforeAutospacing="0" w:after="0" w:afterAutospacing="0"/>
        <w:textAlignment w:val="baseline"/>
        <w:rPr>
          <w:color w:val="000000" w:themeColor="text1"/>
          <w:sz w:val="20"/>
          <w:szCs w:val="20"/>
        </w:rPr>
      </w:pPr>
      <w:r w:rsidRPr="004A6A2F">
        <w:rPr>
          <w:rStyle w:val="normaltextrun"/>
          <w:color w:val="000000" w:themeColor="text1"/>
          <w:sz w:val="20"/>
          <w:szCs w:val="20"/>
        </w:rPr>
        <w:t>From Friday, 24 April 2020, Jersey became the first place in the British Isles to ban smacking children.  The issue was first considered by the Assembly in January 2019, when it voted to adopt Deputy Le Hegarat’s proposition P.144/2018 to repeal the defence of reasonable corporal punishment. The Law was debated and adopted by the States Assembly on 12 December 2020 and approved by the Privy Council in April 2020. On 17 April 2020, the Royal Court of Jersey officially registered the Children and Education (Amendment) (Jersey) Law 2020, which allowed one week’s notice for the law to come into force. </w:t>
      </w:r>
      <w:r w:rsidRPr="004A6A2F">
        <w:rPr>
          <w:rStyle w:val="eop"/>
          <w:color w:val="000000" w:themeColor="text1"/>
          <w:sz w:val="20"/>
          <w:szCs w:val="20"/>
        </w:rPr>
        <w:t> </w:t>
      </w:r>
    </w:p>
    <w:p w14:paraId="43F784DD" w14:textId="77777777" w:rsidR="00955326" w:rsidRPr="004A6A2F" w:rsidRDefault="00955326" w:rsidP="009F7476">
      <w:pPr>
        <w:pStyle w:val="paragraph"/>
        <w:spacing w:before="0" w:beforeAutospacing="0" w:after="0" w:afterAutospacing="0"/>
        <w:ind w:left="720"/>
        <w:textAlignment w:val="baseline"/>
        <w:rPr>
          <w:color w:val="000000" w:themeColor="text1"/>
          <w:sz w:val="20"/>
          <w:szCs w:val="20"/>
        </w:rPr>
      </w:pPr>
      <w:r w:rsidRPr="004A6A2F">
        <w:rPr>
          <w:rStyle w:val="eop"/>
          <w:color w:val="000000" w:themeColor="text1"/>
          <w:sz w:val="20"/>
          <w:szCs w:val="20"/>
        </w:rPr>
        <w:t> </w:t>
      </w:r>
    </w:p>
    <w:p w14:paraId="09B0E65C" w14:textId="77777777" w:rsidR="00955326" w:rsidRPr="004A6A2F" w:rsidRDefault="00955326" w:rsidP="009F7476">
      <w:pPr>
        <w:pStyle w:val="paragraph"/>
        <w:spacing w:before="0" w:beforeAutospacing="0" w:after="0" w:afterAutospacing="0"/>
        <w:textAlignment w:val="baseline"/>
        <w:rPr>
          <w:color w:val="000000" w:themeColor="text1"/>
          <w:sz w:val="20"/>
          <w:szCs w:val="20"/>
        </w:rPr>
      </w:pPr>
      <w:r w:rsidRPr="004A6A2F">
        <w:rPr>
          <w:rStyle w:val="normaltextrun"/>
          <w:color w:val="000000" w:themeColor="text1"/>
          <w:sz w:val="20"/>
          <w:szCs w:val="20"/>
        </w:rPr>
        <w:t>In its 2016 Concluding Observations, the UN Committee had urged the UK State party:</w:t>
      </w:r>
      <w:r w:rsidRPr="004A6A2F">
        <w:rPr>
          <w:rStyle w:val="eop"/>
          <w:color w:val="000000" w:themeColor="text1"/>
          <w:sz w:val="20"/>
          <w:szCs w:val="20"/>
        </w:rPr>
        <w:t> </w:t>
      </w:r>
    </w:p>
    <w:p w14:paraId="5A6A0575" w14:textId="77777777" w:rsidR="007E1562" w:rsidRPr="004A6A2F" w:rsidRDefault="007E1562" w:rsidP="009F7476">
      <w:pPr>
        <w:pStyle w:val="paragraph"/>
        <w:spacing w:before="0" w:beforeAutospacing="0" w:after="0" w:afterAutospacing="0"/>
        <w:textAlignment w:val="baseline"/>
        <w:rPr>
          <w:rStyle w:val="eop"/>
          <w:color w:val="000000" w:themeColor="text1"/>
          <w:sz w:val="20"/>
          <w:szCs w:val="20"/>
        </w:rPr>
      </w:pPr>
    </w:p>
    <w:p w14:paraId="30C3B86B" w14:textId="2AACEFD7" w:rsidR="00955326" w:rsidRPr="004A6A2F" w:rsidRDefault="00955326" w:rsidP="009F7476">
      <w:pPr>
        <w:pStyle w:val="paragraph"/>
        <w:spacing w:before="0" w:beforeAutospacing="0" w:after="0" w:afterAutospacing="0"/>
        <w:textAlignment w:val="baseline"/>
        <w:rPr>
          <w:color w:val="000000" w:themeColor="text1"/>
          <w:sz w:val="20"/>
          <w:szCs w:val="20"/>
        </w:rPr>
      </w:pPr>
      <w:r w:rsidRPr="004A6A2F">
        <w:rPr>
          <w:rStyle w:val="normaltextrun"/>
          <w:i/>
          <w:iCs/>
          <w:color w:val="000000" w:themeColor="text1"/>
          <w:sz w:val="20"/>
          <w:szCs w:val="20"/>
        </w:rPr>
        <w:t xml:space="preserve">in all devolved </w:t>
      </w:r>
      <w:r w:rsidR="00477C78" w:rsidRPr="004A6A2F">
        <w:rPr>
          <w:rStyle w:val="normaltextrun"/>
          <w:i/>
          <w:iCs/>
          <w:color w:val="000000" w:themeColor="text1"/>
          <w:sz w:val="20"/>
          <w:szCs w:val="20"/>
        </w:rPr>
        <w:t>governments,</w:t>
      </w:r>
      <w:r w:rsidRPr="004A6A2F">
        <w:rPr>
          <w:rStyle w:val="normaltextrun"/>
          <w:i/>
          <w:iCs/>
          <w:color w:val="000000" w:themeColor="text1"/>
          <w:sz w:val="20"/>
          <w:szCs w:val="20"/>
        </w:rPr>
        <w:t xml:space="preserve"> overseas </w:t>
      </w:r>
      <w:r w:rsidR="00455F10" w:rsidRPr="004A6A2F">
        <w:rPr>
          <w:rStyle w:val="normaltextrun"/>
          <w:i/>
          <w:iCs/>
          <w:color w:val="000000" w:themeColor="text1"/>
          <w:sz w:val="20"/>
          <w:szCs w:val="20"/>
        </w:rPr>
        <w:t>territories,</w:t>
      </w:r>
      <w:r w:rsidRPr="004A6A2F">
        <w:rPr>
          <w:rStyle w:val="normaltextrun"/>
          <w:i/>
          <w:iCs/>
          <w:color w:val="000000" w:themeColor="text1"/>
          <w:sz w:val="20"/>
          <w:szCs w:val="20"/>
        </w:rPr>
        <w:t xml:space="preserve"> and Crown dependencies, to:</w:t>
      </w:r>
      <w:r w:rsidRPr="004A6A2F">
        <w:rPr>
          <w:rStyle w:val="eop"/>
          <w:color w:val="000000" w:themeColor="text1"/>
          <w:sz w:val="20"/>
          <w:szCs w:val="20"/>
        </w:rPr>
        <w:t> </w:t>
      </w:r>
    </w:p>
    <w:p w14:paraId="5F86B89C" w14:textId="77777777" w:rsidR="00955326" w:rsidRPr="004A6A2F" w:rsidRDefault="00955326" w:rsidP="009F7476">
      <w:pPr>
        <w:pStyle w:val="paragraph"/>
        <w:spacing w:before="0" w:beforeAutospacing="0" w:after="0" w:afterAutospacing="0"/>
        <w:ind w:left="720"/>
        <w:textAlignment w:val="baseline"/>
        <w:rPr>
          <w:color w:val="000000" w:themeColor="text1"/>
          <w:sz w:val="20"/>
          <w:szCs w:val="20"/>
        </w:rPr>
      </w:pPr>
      <w:r w:rsidRPr="004A6A2F">
        <w:rPr>
          <w:rStyle w:val="eop"/>
          <w:color w:val="000000" w:themeColor="text1"/>
          <w:sz w:val="20"/>
          <w:szCs w:val="20"/>
        </w:rPr>
        <w:t> </w:t>
      </w:r>
    </w:p>
    <w:p w14:paraId="4E652D69" w14:textId="61039181" w:rsidR="00955326" w:rsidRPr="004A6A2F" w:rsidRDefault="00955326" w:rsidP="009F7476">
      <w:pPr>
        <w:pStyle w:val="paragraph"/>
        <w:numPr>
          <w:ilvl w:val="0"/>
          <w:numId w:val="18"/>
        </w:numPr>
        <w:spacing w:before="0" w:beforeAutospacing="0" w:after="0" w:afterAutospacing="0"/>
        <w:textAlignment w:val="baseline"/>
        <w:rPr>
          <w:color w:val="000000" w:themeColor="text1"/>
          <w:sz w:val="20"/>
          <w:szCs w:val="20"/>
        </w:rPr>
      </w:pPr>
      <w:r w:rsidRPr="004A6A2F">
        <w:rPr>
          <w:rStyle w:val="normaltextrun"/>
          <w:i/>
          <w:iCs/>
          <w:color w:val="000000" w:themeColor="text1"/>
          <w:sz w:val="20"/>
          <w:szCs w:val="20"/>
        </w:rPr>
        <w:t xml:space="preserve">Prohibit as a matter of priority all corporal punishment in the family, including through the repeal of all legal defences, such as </w:t>
      </w:r>
      <w:r w:rsidR="00477C78" w:rsidRPr="004A6A2F">
        <w:rPr>
          <w:rStyle w:val="normaltextrun"/>
          <w:i/>
          <w:iCs/>
          <w:color w:val="000000" w:themeColor="text1"/>
          <w:sz w:val="20"/>
          <w:szCs w:val="20"/>
        </w:rPr>
        <w:t>“reasonable</w:t>
      </w:r>
      <w:r w:rsidRPr="004A6A2F">
        <w:rPr>
          <w:rStyle w:val="normaltextrun"/>
          <w:i/>
          <w:iCs/>
          <w:color w:val="000000" w:themeColor="text1"/>
          <w:sz w:val="20"/>
          <w:szCs w:val="20"/>
        </w:rPr>
        <w:t xml:space="preserve"> </w:t>
      </w:r>
      <w:r w:rsidR="00455F10" w:rsidRPr="004A6A2F">
        <w:rPr>
          <w:rStyle w:val="normaltextrun"/>
          <w:i/>
          <w:iCs/>
          <w:color w:val="000000" w:themeColor="text1"/>
          <w:sz w:val="20"/>
          <w:szCs w:val="20"/>
        </w:rPr>
        <w:t>chastisement”;</w:t>
      </w:r>
    </w:p>
    <w:p w14:paraId="1A8BEED6" w14:textId="77777777" w:rsidR="00955326" w:rsidRPr="004A6A2F" w:rsidRDefault="00955326" w:rsidP="009F7476">
      <w:pPr>
        <w:pStyle w:val="paragraph"/>
        <w:spacing w:before="0" w:beforeAutospacing="0" w:after="0" w:afterAutospacing="0"/>
        <w:ind w:left="720"/>
        <w:textAlignment w:val="baseline"/>
        <w:rPr>
          <w:color w:val="000000" w:themeColor="text1"/>
          <w:sz w:val="20"/>
          <w:szCs w:val="20"/>
        </w:rPr>
      </w:pPr>
      <w:r w:rsidRPr="004A6A2F">
        <w:rPr>
          <w:rStyle w:val="eop"/>
          <w:color w:val="000000" w:themeColor="text1"/>
          <w:sz w:val="20"/>
          <w:szCs w:val="20"/>
        </w:rPr>
        <w:t> </w:t>
      </w:r>
    </w:p>
    <w:p w14:paraId="05564B7B" w14:textId="6A17DDA8" w:rsidR="00955326" w:rsidRPr="004A6A2F" w:rsidRDefault="00955326" w:rsidP="009F7476">
      <w:pPr>
        <w:pStyle w:val="paragraph"/>
        <w:numPr>
          <w:ilvl w:val="0"/>
          <w:numId w:val="18"/>
        </w:numPr>
        <w:spacing w:before="0" w:beforeAutospacing="0" w:after="0" w:afterAutospacing="0"/>
        <w:textAlignment w:val="baseline"/>
        <w:rPr>
          <w:color w:val="000000" w:themeColor="text1"/>
          <w:sz w:val="20"/>
          <w:szCs w:val="20"/>
        </w:rPr>
      </w:pPr>
      <w:r w:rsidRPr="004A6A2F">
        <w:rPr>
          <w:rStyle w:val="normaltextrun"/>
          <w:i/>
          <w:iCs/>
          <w:color w:val="000000" w:themeColor="text1"/>
          <w:sz w:val="20"/>
          <w:szCs w:val="20"/>
        </w:rPr>
        <w:t>Ensure that corporal punishment is explicitly prohibited in all schools and educational institutions and all other institutions and forms of alternative care.</w:t>
      </w:r>
    </w:p>
    <w:p w14:paraId="5A9A68F3" w14:textId="77777777" w:rsidR="00955326" w:rsidRPr="004A6A2F" w:rsidRDefault="00955326" w:rsidP="009F7476">
      <w:pPr>
        <w:pStyle w:val="paragraph"/>
        <w:spacing w:before="0" w:beforeAutospacing="0" w:after="0" w:afterAutospacing="0"/>
        <w:ind w:left="1440"/>
        <w:textAlignment w:val="baseline"/>
        <w:rPr>
          <w:color w:val="000000" w:themeColor="text1"/>
          <w:sz w:val="20"/>
          <w:szCs w:val="20"/>
        </w:rPr>
      </w:pPr>
      <w:r w:rsidRPr="004A6A2F">
        <w:rPr>
          <w:rStyle w:val="eop"/>
          <w:color w:val="000000" w:themeColor="text1"/>
          <w:sz w:val="20"/>
          <w:szCs w:val="20"/>
        </w:rPr>
        <w:t> </w:t>
      </w:r>
    </w:p>
    <w:p w14:paraId="229931C1" w14:textId="77777777" w:rsidR="00823073" w:rsidRPr="004A6A2F" w:rsidRDefault="00823073" w:rsidP="009F7476">
      <w:pPr>
        <w:jc w:val="center"/>
        <w:rPr>
          <w:rFonts w:ascii="Times New Roman" w:hAnsi="Times New Roman"/>
          <w:b/>
          <w:bCs/>
          <w:color w:val="000000" w:themeColor="text1"/>
          <w:sz w:val="20"/>
        </w:rPr>
      </w:pPr>
    </w:p>
    <w:p w14:paraId="5B7191A7" w14:textId="45714F70" w:rsidR="005C2A3D" w:rsidRPr="004A6A2F" w:rsidRDefault="00FE1762" w:rsidP="009F7476">
      <w:pPr>
        <w:widowControl/>
        <w:overflowPunct/>
        <w:autoSpaceDE/>
        <w:autoSpaceDN/>
        <w:adjustRightInd/>
        <w:textAlignment w:val="auto"/>
        <w:rPr>
          <w:rFonts w:ascii="Times New Roman" w:hAnsi="Times New Roman"/>
          <w:b/>
          <w:bCs/>
          <w:color w:val="000000" w:themeColor="text1"/>
          <w:sz w:val="20"/>
        </w:rPr>
      </w:pPr>
      <w:r w:rsidRPr="004A6A2F">
        <w:rPr>
          <w:rFonts w:ascii="Times New Roman" w:hAnsi="Times New Roman"/>
          <w:b/>
          <w:bCs/>
          <w:color w:val="000000" w:themeColor="text1"/>
          <w:sz w:val="20"/>
        </w:rPr>
        <w:br w:type="page"/>
      </w:r>
    </w:p>
    <w:p w14:paraId="54CEBD38" w14:textId="77777777" w:rsidR="00FB6A78" w:rsidRPr="004A6A2F" w:rsidRDefault="00FB6A78" w:rsidP="009F7476">
      <w:pPr>
        <w:rPr>
          <w:rFonts w:ascii="Times New Roman" w:hAnsi="Times New Roman"/>
          <w:color w:val="000000" w:themeColor="text1"/>
          <w:sz w:val="20"/>
        </w:rPr>
      </w:pPr>
    </w:p>
    <w:p w14:paraId="5B3A7D79" w14:textId="57885D7D" w:rsidR="009A4C9B" w:rsidRPr="004A6A2F" w:rsidRDefault="009A4C9B" w:rsidP="009F7476">
      <w:pPr>
        <w:widowControl/>
        <w:overflowPunct/>
        <w:autoSpaceDE/>
        <w:autoSpaceDN/>
        <w:adjustRightInd/>
        <w:jc w:val="center"/>
        <w:textAlignment w:val="auto"/>
        <w:rPr>
          <w:rFonts w:ascii="Times New Roman" w:hAnsi="Times New Roman"/>
          <w:b/>
          <w:bCs/>
          <w:color w:val="000000" w:themeColor="text1"/>
          <w:sz w:val="20"/>
        </w:rPr>
      </w:pPr>
      <w:r w:rsidRPr="004A6A2F">
        <w:rPr>
          <w:rFonts w:ascii="Times New Roman" w:hAnsi="Times New Roman"/>
          <w:b/>
          <w:bCs/>
          <w:color w:val="000000" w:themeColor="text1"/>
          <w:sz w:val="20"/>
        </w:rPr>
        <w:t>The Overseas Territories</w:t>
      </w:r>
    </w:p>
    <w:p w14:paraId="1AED13AF" w14:textId="77777777" w:rsidR="00DC7EB3" w:rsidRPr="004A6A2F" w:rsidRDefault="00DC7EB3" w:rsidP="009F7476">
      <w:pPr>
        <w:spacing w:before="240" w:after="240"/>
        <w:rPr>
          <w:rFonts w:ascii="Times New Roman" w:hAnsi="Times New Roman"/>
          <w:b/>
          <w:color w:val="000000" w:themeColor="text1"/>
          <w:sz w:val="20"/>
        </w:rPr>
      </w:pPr>
      <w:r w:rsidRPr="004A6A2F">
        <w:rPr>
          <w:rFonts w:ascii="Times New Roman" w:hAnsi="Times New Roman"/>
          <w:b/>
          <w:color w:val="000000" w:themeColor="text1"/>
          <w:sz w:val="20"/>
        </w:rPr>
        <w:t>Anguilla</w:t>
      </w:r>
    </w:p>
    <w:p w14:paraId="1418DED8" w14:textId="77777777" w:rsidR="00DC7EB3" w:rsidRPr="004A6A2F" w:rsidRDefault="00DC7EB3" w:rsidP="009F7476">
      <w:pPr>
        <w:widowControl/>
        <w:overflowPunct/>
        <w:autoSpaceDE/>
        <w:autoSpaceDN/>
        <w:adjustRightInd/>
        <w:textAlignment w:val="auto"/>
        <w:rPr>
          <w:rFonts w:ascii="Times New Roman" w:hAnsi="Times New Roman"/>
          <w:b/>
          <w:bCs/>
          <w:color w:val="000000" w:themeColor="text1"/>
          <w:sz w:val="20"/>
          <w:lang w:eastAsia="en-GB"/>
        </w:rPr>
      </w:pPr>
      <w:r w:rsidRPr="004A6A2F">
        <w:rPr>
          <w:rFonts w:ascii="Times New Roman" w:hAnsi="Times New Roman"/>
          <w:b/>
          <w:bCs/>
          <w:color w:val="000000" w:themeColor="text1"/>
          <w:sz w:val="20"/>
          <w:lang w:eastAsia="en-GB"/>
        </w:rPr>
        <w:t>1.  Domestic Legislation</w:t>
      </w:r>
    </w:p>
    <w:p w14:paraId="1929B5C6" w14:textId="77777777" w:rsidR="00DC7EB3" w:rsidRPr="004A6A2F" w:rsidRDefault="00DC7EB3" w:rsidP="009F7476">
      <w:pPr>
        <w:rPr>
          <w:rFonts w:ascii="Times New Roman" w:hAnsi="Times New Roman"/>
          <w:color w:val="000000" w:themeColor="text1"/>
          <w:sz w:val="20"/>
          <w:lang w:eastAsia="en-GB"/>
        </w:rPr>
      </w:pPr>
    </w:p>
    <w:p w14:paraId="702F3455" w14:textId="22A201FE" w:rsidR="00DC7EB3" w:rsidRPr="004A6A2F" w:rsidRDefault="00DC7EB3" w:rsidP="009F7476">
      <w:pPr>
        <w:rPr>
          <w:rFonts w:ascii="Times New Roman" w:hAnsi="Times New Roman"/>
          <w:color w:val="000000" w:themeColor="text1"/>
          <w:sz w:val="20"/>
          <w:lang w:val="en-US" w:eastAsia="en-GB"/>
        </w:rPr>
      </w:pPr>
      <w:r w:rsidRPr="004A6A2F">
        <w:rPr>
          <w:rFonts w:ascii="Times New Roman" w:hAnsi="Times New Roman"/>
          <w:color w:val="000000" w:themeColor="text1"/>
          <w:sz w:val="20"/>
          <w:lang w:val="en-US"/>
        </w:rPr>
        <w:t xml:space="preserve">Anguilla has enacted several pieces of legislation that </w:t>
      </w:r>
      <w:r w:rsidR="005D50D6" w:rsidRPr="004A6A2F">
        <w:rPr>
          <w:rFonts w:ascii="Times New Roman" w:hAnsi="Times New Roman"/>
          <w:color w:val="000000" w:themeColor="text1"/>
          <w:sz w:val="20"/>
          <w:lang w:val="en-US"/>
        </w:rPr>
        <w:t xml:space="preserve">support children’s rights, ensure the safety and protection of families and children, and </w:t>
      </w:r>
      <w:r w:rsidRPr="004A6A2F">
        <w:rPr>
          <w:rFonts w:ascii="Times New Roman" w:hAnsi="Times New Roman"/>
          <w:color w:val="000000" w:themeColor="text1"/>
          <w:sz w:val="20"/>
          <w:lang w:val="en-US"/>
        </w:rPr>
        <w:t xml:space="preserve">bring the law in line with the Convention.  </w:t>
      </w:r>
      <w:r w:rsidR="00772CF1" w:rsidRPr="004A6A2F">
        <w:rPr>
          <w:rFonts w:ascii="Times New Roman" w:hAnsi="Times New Roman"/>
          <w:color w:val="000000" w:themeColor="text1"/>
          <w:sz w:val="20"/>
          <w:lang w:val="en-US"/>
        </w:rPr>
        <w:t>These include</w:t>
      </w:r>
      <w:r w:rsidRPr="004A6A2F">
        <w:rPr>
          <w:rFonts w:ascii="Times New Roman" w:hAnsi="Times New Roman"/>
          <w:color w:val="000000" w:themeColor="text1"/>
          <w:sz w:val="20"/>
          <w:lang w:val="en-US"/>
        </w:rPr>
        <w:t>:</w:t>
      </w:r>
    </w:p>
    <w:p w14:paraId="5DF7A50D" w14:textId="35995B50" w:rsidR="00DC7EB3" w:rsidRPr="004A6A2F" w:rsidRDefault="00772CF1" w:rsidP="009F7476">
      <w:pPr>
        <w:pStyle w:val="ListParagraph"/>
        <w:numPr>
          <w:ilvl w:val="0"/>
          <w:numId w:val="16"/>
        </w:numPr>
        <w:rPr>
          <w:rFonts w:ascii="Times New Roman" w:hAnsi="Times New Roman"/>
          <w:color w:val="000000" w:themeColor="text1"/>
          <w:sz w:val="20"/>
          <w:lang w:val="en-US"/>
        </w:rPr>
      </w:pPr>
      <w:r w:rsidRPr="004A6A2F">
        <w:rPr>
          <w:rFonts w:ascii="Times New Roman" w:hAnsi="Times New Roman"/>
          <w:color w:val="000000" w:themeColor="text1"/>
          <w:sz w:val="20"/>
          <w:lang w:val="en-US"/>
        </w:rPr>
        <w:t xml:space="preserve">The </w:t>
      </w:r>
      <w:r w:rsidR="00DC7EB3" w:rsidRPr="004A6A2F">
        <w:rPr>
          <w:rFonts w:ascii="Times New Roman" w:hAnsi="Times New Roman"/>
          <w:color w:val="000000" w:themeColor="text1"/>
          <w:sz w:val="20"/>
          <w:lang w:val="en-US"/>
        </w:rPr>
        <w:t>Domestic Violence Act</w:t>
      </w:r>
      <w:r w:rsidR="00604764" w:rsidRPr="004A6A2F">
        <w:rPr>
          <w:rFonts w:ascii="Times New Roman" w:hAnsi="Times New Roman"/>
          <w:color w:val="000000" w:themeColor="text1"/>
          <w:sz w:val="20"/>
          <w:lang w:val="en-US"/>
        </w:rPr>
        <w:t>, 2014</w:t>
      </w:r>
    </w:p>
    <w:p w14:paraId="0083CD73" w14:textId="56D2921B" w:rsidR="00DC7EB3" w:rsidRPr="004A6A2F" w:rsidRDefault="00772CF1" w:rsidP="009F7476">
      <w:pPr>
        <w:pStyle w:val="ListParagraph"/>
        <w:numPr>
          <w:ilvl w:val="0"/>
          <w:numId w:val="16"/>
        </w:numPr>
        <w:rPr>
          <w:rFonts w:ascii="Times New Roman" w:hAnsi="Times New Roman"/>
          <w:color w:val="000000" w:themeColor="text1"/>
          <w:sz w:val="20"/>
          <w:lang w:val="en-US"/>
        </w:rPr>
      </w:pPr>
      <w:r w:rsidRPr="004A6A2F">
        <w:rPr>
          <w:rFonts w:ascii="Times New Roman" w:hAnsi="Times New Roman"/>
          <w:color w:val="000000" w:themeColor="text1"/>
          <w:sz w:val="20"/>
          <w:lang w:val="en-US"/>
        </w:rPr>
        <w:t xml:space="preserve">The </w:t>
      </w:r>
      <w:r w:rsidR="00DC7EB3" w:rsidRPr="004A6A2F">
        <w:rPr>
          <w:rFonts w:ascii="Times New Roman" w:hAnsi="Times New Roman"/>
          <w:color w:val="000000" w:themeColor="text1"/>
          <w:sz w:val="20"/>
          <w:lang w:val="en-US"/>
        </w:rPr>
        <w:t>Maintenance of Children Act</w:t>
      </w:r>
      <w:r w:rsidR="00E34553" w:rsidRPr="004A6A2F">
        <w:rPr>
          <w:rFonts w:ascii="Times New Roman" w:hAnsi="Times New Roman"/>
          <w:color w:val="000000" w:themeColor="text1"/>
          <w:sz w:val="20"/>
          <w:lang w:val="en-US"/>
        </w:rPr>
        <w:t>, 2018</w:t>
      </w:r>
    </w:p>
    <w:p w14:paraId="5B6D7391" w14:textId="673BEDFF" w:rsidR="00DC7EB3" w:rsidRPr="004A6A2F" w:rsidRDefault="00772CF1" w:rsidP="009F7476">
      <w:pPr>
        <w:pStyle w:val="ListParagraph"/>
        <w:numPr>
          <w:ilvl w:val="0"/>
          <w:numId w:val="16"/>
        </w:numPr>
        <w:rPr>
          <w:rFonts w:ascii="Times New Roman" w:hAnsi="Times New Roman"/>
          <w:color w:val="000000" w:themeColor="text1"/>
          <w:sz w:val="20"/>
          <w:lang w:val="en-US"/>
        </w:rPr>
      </w:pPr>
      <w:r w:rsidRPr="004A6A2F">
        <w:rPr>
          <w:rFonts w:ascii="Times New Roman" w:hAnsi="Times New Roman"/>
          <w:color w:val="000000" w:themeColor="text1"/>
          <w:sz w:val="20"/>
          <w:lang w:val="en-US"/>
        </w:rPr>
        <w:t xml:space="preserve">The </w:t>
      </w:r>
      <w:r w:rsidR="00DC7EB3" w:rsidRPr="004A6A2F">
        <w:rPr>
          <w:rFonts w:ascii="Times New Roman" w:hAnsi="Times New Roman"/>
          <w:color w:val="000000" w:themeColor="text1"/>
          <w:sz w:val="20"/>
          <w:lang w:val="en-US"/>
        </w:rPr>
        <w:t>Status of Children Act</w:t>
      </w:r>
      <w:r w:rsidR="0075249A" w:rsidRPr="004A6A2F">
        <w:rPr>
          <w:rFonts w:ascii="Times New Roman" w:hAnsi="Times New Roman"/>
          <w:color w:val="000000" w:themeColor="text1"/>
          <w:sz w:val="20"/>
          <w:lang w:val="en-US"/>
        </w:rPr>
        <w:t>, 2016</w:t>
      </w:r>
    </w:p>
    <w:p w14:paraId="10F763C3" w14:textId="0A05AEDE" w:rsidR="00DC7EB3" w:rsidRPr="004A6A2F" w:rsidRDefault="00EA66E7" w:rsidP="009F7476">
      <w:pPr>
        <w:pStyle w:val="ListParagraph"/>
        <w:numPr>
          <w:ilvl w:val="0"/>
          <w:numId w:val="16"/>
        </w:numPr>
        <w:rPr>
          <w:rFonts w:ascii="Times New Roman" w:hAnsi="Times New Roman"/>
          <w:color w:val="000000" w:themeColor="text1"/>
          <w:sz w:val="20"/>
          <w:lang w:val="en-US"/>
        </w:rPr>
      </w:pPr>
      <w:r w:rsidRPr="004A6A2F">
        <w:rPr>
          <w:rFonts w:ascii="Times New Roman" w:hAnsi="Times New Roman"/>
          <w:color w:val="000000" w:themeColor="text1"/>
          <w:sz w:val="20"/>
          <w:lang w:val="en-US"/>
        </w:rPr>
        <w:t xml:space="preserve">The </w:t>
      </w:r>
      <w:r w:rsidR="00DC7EB3" w:rsidRPr="004A6A2F">
        <w:rPr>
          <w:rFonts w:ascii="Times New Roman" w:hAnsi="Times New Roman"/>
          <w:color w:val="000000" w:themeColor="text1"/>
          <w:sz w:val="20"/>
          <w:lang w:val="en-US"/>
        </w:rPr>
        <w:t>Child Protection Act</w:t>
      </w:r>
      <w:r w:rsidR="005029BF" w:rsidRPr="004A6A2F">
        <w:rPr>
          <w:rFonts w:ascii="Times New Roman" w:hAnsi="Times New Roman"/>
          <w:color w:val="000000" w:themeColor="text1"/>
          <w:sz w:val="20"/>
          <w:lang w:val="en-US"/>
        </w:rPr>
        <w:t>, 2019</w:t>
      </w:r>
    </w:p>
    <w:p w14:paraId="7DBAE5DC" w14:textId="17123971" w:rsidR="00DC7EB3" w:rsidRPr="004A6A2F" w:rsidRDefault="00EA66E7" w:rsidP="009F7476">
      <w:pPr>
        <w:pStyle w:val="ListParagraph"/>
        <w:numPr>
          <w:ilvl w:val="0"/>
          <w:numId w:val="16"/>
        </w:numPr>
        <w:rPr>
          <w:rFonts w:ascii="Times New Roman" w:hAnsi="Times New Roman"/>
          <w:color w:val="000000" w:themeColor="text1"/>
          <w:sz w:val="20"/>
          <w:lang w:val="en-US"/>
        </w:rPr>
      </w:pPr>
      <w:r w:rsidRPr="004A6A2F">
        <w:rPr>
          <w:rFonts w:ascii="Times New Roman" w:hAnsi="Times New Roman"/>
          <w:color w:val="000000" w:themeColor="text1"/>
          <w:sz w:val="20"/>
          <w:lang w:val="en-US"/>
        </w:rPr>
        <w:t xml:space="preserve">The </w:t>
      </w:r>
      <w:r w:rsidR="00DC7EB3" w:rsidRPr="004A6A2F">
        <w:rPr>
          <w:rFonts w:ascii="Times New Roman" w:hAnsi="Times New Roman"/>
          <w:color w:val="000000" w:themeColor="text1"/>
          <w:sz w:val="20"/>
          <w:lang w:val="en-US"/>
        </w:rPr>
        <w:t>Child Justice Act</w:t>
      </w:r>
      <w:r w:rsidR="005D50D6" w:rsidRPr="004A6A2F">
        <w:rPr>
          <w:rFonts w:ascii="Times New Roman" w:hAnsi="Times New Roman"/>
          <w:color w:val="000000" w:themeColor="text1"/>
          <w:sz w:val="20"/>
          <w:lang w:val="en-US"/>
        </w:rPr>
        <w:t>, 2019</w:t>
      </w:r>
    </w:p>
    <w:p w14:paraId="061127B4" w14:textId="77777777" w:rsidR="00DC7EB3" w:rsidRPr="004A6A2F" w:rsidRDefault="00DC7EB3" w:rsidP="009F7476">
      <w:pPr>
        <w:widowControl/>
        <w:overflowPunct/>
        <w:autoSpaceDE/>
        <w:autoSpaceDN/>
        <w:adjustRightInd/>
        <w:textAlignment w:val="auto"/>
        <w:rPr>
          <w:rFonts w:ascii="Times New Roman" w:hAnsi="Times New Roman"/>
          <w:b/>
          <w:bCs/>
          <w:color w:val="000000" w:themeColor="text1"/>
          <w:sz w:val="20"/>
          <w:lang w:eastAsia="en-GB"/>
        </w:rPr>
      </w:pPr>
    </w:p>
    <w:p w14:paraId="5B2CE4C1" w14:textId="31325FC5" w:rsidR="00DC7EB3" w:rsidRPr="004A6A2F" w:rsidRDefault="00477C78" w:rsidP="009F7476">
      <w:pPr>
        <w:widowControl/>
        <w:overflowPunct/>
        <w:autoSpaceDE/>
        <w:autoSpaceDN/>
        <w:adjustRightInd/>
        <w:textAlignment w:val="auto"/>
        <w:rPr>
          <w:rFonts w:ascii="Times New Roman" w:hAnsi="Times New Roman"/>
          <w:b/>
          <w:bCs/>
          <w:color w:val="000000" w:themeColor="text1"/>
          <w:sz w:val="20"/>
          <w:lang w:eastAsia="en-GB"/>
        </w:rPr>
      </w:pPr>
      <w:r w:rsidRPr="004A6A2F">
        <w:rPr>
          <w:rFonts w:ascii="Times New Roman" w:hAnsi="Times New Roman"/>
          <w:b/>
          <w:bCs/>
          <w:color w:val="000000" w:themeColor="text1"/>
          <w:sz w:val="20"/>
          <w:lang w:eastAsia="en-GB"/>
        </w:rPr>
        <w:t>2.</w:t>
      </w:r>
      <w:r w:rsidR="00DC7EB3" w:rsidRPr="004A6A2F">
        <w:rPr>
          <w:rFonts w:ascii="Times New Roman" w:hAnsi="Times New Roman"/>
          <w:b/>
          <w:bCs/>
          <w:color w:val="000000" w:themeColor="text1"/>
          <w:sz w:val="20"/>
          <w:lang w:eastAsia="en-GB"/>
        </w:rPr>
        <w:t xml:space="preserve"> Child Justice Act</w:t>
      </w:r>
    </w:p>
    <w:p w14:paraId="64509B13" w14:textId="77777777" w:rsidR="00DC7EB3" w:rsidRPr="004A6A2F" w:rsidRDefault="00DC7EB3" w:rsidP="009F7476">
      <w:pPr>
        <w:pStyle w:val="ListParagraph"/>
        <w:widowControl/>
        <w:overflowPunct/>
        <w:autoSpaceDE/>
        <w:autoSpaceDN/>
        <w:adjustRightInd/>
        <w:ind w:left="360"/>
        <w:textAlignment w:val="auto"/>
        <w:rPr>
          <w:rFonts w:ascii="Times New Roman" w:hAnsi="Times New Roman"/>
          <w:b/>
          <w:bCs/>
          <w:color w:val="000000" w:themeColor="text1"/>
          <w:sz w:val="20"/>
          <w:lang w:eastAsia="en-GB"/>
        </w:rPr>
      </w:pPr>
    </w:p>
    <w:p w14:paraId="035A1560" w14:textId="0F33ADCF" w:rsidR="00DC7EB3" w:rsidRPr="004A6A2F" w:rsidRDefault="00DC7EB3" w:rsidP="009F7476">
      <w:pPr>
        <w:pStyle w:val="DeptBullets"/>
        <w:numPr>
          <w:ilvl w:val="0"/>
          <w:numId w:val="0"/>
        </w:numPr>
        <w:spacing w:after="0"/>
        <w:rPr>
          <w:rFonts w:ascii="Times New Roman" w:hAnsi="Times New Roman"/>
          <w:color w:val="000000" w:themeColor="text1"/>
          <w:kern w:val="24"/>
          <w:sz w:val="20"/>
        </w:rPr>
      </w:pPr>
      <w:r w:rsidRPr="004A6A2F">
        <w:rPr>
          <w:rFonts w:ascii="Times New Roman" w:hAnsi="Times New Roman"/>
          <w:color w:val="000000" w:themeColor="text1"/>
          <w:kern w:val="24"/>
          <w:sz w:val="20"/>
        </w:rPr>
        <w:t xml:space="preserve">The Child Justice Act prohibits children from being detained with adults. The definition of “child” extends to a person who was under the age of 18 at the time of the commission of the offence. The Act also insists that children are only to be detained as a last resort. Detention includes police cells, </w:t>
      </w:r>
      <w:r w:rsidR="00255F06" w:rsidRPr="004A6A2F">
        <w:rPr>
          <w:rFonts w:ascii="Times New Roman" w:hAnsi="Times New Roman"/>
          <w:color w:val="000000" w:themeColor="text1"/>
          <w:kern w:val="24"/>
          <w:sz w:val="20"/>
        </w:rPr>
        <w:t xml:space="preserve">the </w:t>
      </w:r>
      <w:r w:rsidRPr="004A6A2F">
        <w:rPr>
          <w:rFonts w:ascii="Times New Roman" w:hAnsi="Times New Roman"/>
          <w:color w:val="000000" w:themeColor="text1"/>
          <w:kern w:val="24"/>
          <w:sz w:val="20"/>
        </w:rPr>
        <w:t>Zenaida Haven juvenile detention centre, and juvenile residential care facilities.</w:t>
      </w:r>
    </w:p>
    <w:p w14:paraId="499B9068" w14:textId="77777777" w:rsidR="00DC7EB3" w:rsidRPr="004A6A2F" w:rsidRDefault="00DC7EB3" w:rsidP="009F7476">
      <w:pPr>
        <w:pStyle w:val="DeptBullets"/>
        <w:numPr>
          <w:ilvl w:val="0"/>
          <w:numId w:val="0"/>
        </w:numPr>
        <w:jc w:val="center"/>
        <w:rPr>
          <w:rFonts w:ascii="Times New Roman" w:hAnsi="Times New Roman"/>
          <w:b/>
          <w:bCs/>
          <w:color w:val="000000" w:themeColor="text1"/>
          <w:sz w:val="20"/>
        </w:rPr>
      </w:pPr>
    </w:p>
    <w:p w14:paraId="46FAED97" w14:textId="77777777" w:rsidR="00A50F92" w:rsidRPr="004A6A2F" w:rsidRDefault="00A50F92" w:rsidP="009F7476">
      <w:pPr>
        <w:pStyle w:val="ListParagraph"/>
        <w:widowControl/>
        <w:overflowPunct/>
        <w:autoSpaceDE/>
        <w:autoSpaceDN/>
        <w:adjustRightInd/>
        <w:ind w:left="0"/>
        <w:textAlignment w:val="auto"/>
        <w:rPr>
          <w:rFonts w:ascii="Times New Roman" w:hAnsi="Times New Roman"/>
          <w:b/>
          <w:bCs/>
          <w:color w:val="000000" w:themeColor="text1"/>
          <w:sz w:val="20"/>
          <w:lang w:eastAsia="en-GB"/>
        </w:rPr>
      </w:pPr>
      <w:r w:rsidRPr="004A6A2F">
        <w:rPr>
          <w:rFonts w:ascii="Times New Roman" w:hAnsi="Times New Roman"/>
          <w:b/>
          <w:bCs/>
          <w:color w:val="000000" w:themeColor="text1"/>
          <w:sz w:val="20"/>
          <w:lang w:eastAsia="en-GB"/>
        </w:rPr>
        <w:t>Bermuda</w:t>
      </w:r>
    </w:p>
    <w:p w14:paraId="23798C94" w14:textId="77777777" w:rsidR="00A50F92" w:rsidRPr="004A6A2F" w:rsidRDefault="00A50F92" w:rsidP="009F7476">
      <w:pPr>
        <w:pStyle w:val="ListParagraph"/>
        <w:widowControl/>
        <w:overflowPunct/>
        <w:autoSpaceDE/>
        <w:autoSpaceDN/>
        <w:adjustRightInd/>
        <w:ind w:left="0"/>
        <w:jc w:val="center"/>
        <w:textAlignment w:val="auto"/>
        <w:rPr>
          <w:rFonts w:ascii="Times New Roman" w:hAnsi="Times New Roman"/>
          <w:b/>
          <w:bCs/>
          <w:color w:val="000000" w:themeColor="text1"/>
          <w:sz w:val="20"/>
          <w:lang w:eastAsia="en-GB"/>
        </w:rPr>
      </w:pPr>
    </w:p>
    <w:p w14:paraId="0912D1A0" w14:textId="77777777" w:rsidR="00A50F92" w:rsidRPr="004A6A2F" w:rsidRDefault="00A50F92" w:rsidP="009F7476">
      <w:pPr>
        <w:pStyle w:val="ListParagraph"/>
        <w:widowControl/>
        <w:numPr>
          <w:ilvl w:val="0"/>
          <w:numId w:val="14"/>
        </w:numPr>
        <w:overflowPunct/>
        <w:autoSpaceDE/>
        <w:autoSpaceDN/>
        <w:adjustRightInd/>
        <w:textAlignment w:val="auto"/>
        <w:rPr>
          <w:rFonts w:ascii="Times New Roman" w:hAnsi="Times New Roman"/>
          <w:b/>
          <w:bCs/>
          <w:color w:val="000000" w:themeColor="text1"/>
          <w:sz w:val="20"/>
          <w:lang w:eastAsia="en-GB"/>
        </w:rPr>
      </w:pPr>
      <w:r w:rsidRPr="004A6A2F">
        <w:rPr>
          <w:rFonts w:ascii="Times New Roman" w:hAnsi="Times New Roman"/>
          <w:b/>
          <w:bCs/>
          <w:color w:val="000000" w:themeColor="text1"/>
          <w:sz w:val="20"/>
          <w:lang w:eastAsia="en-GB"/>
        </w:rPr>
        <w:t>Reporting and prosecution of child violence</w:t>
      </w:r>
    </w:p>
    <w:p w14:paraId="3200A205" w14:textId="77777777" w:rsidR="00A50F92" w:rsidRPr="004A6A2F" w:rsidRDefault="00A50F92" w:rsidP="009F7476">
      <w:pPr>
        <w:widowControl/>
        <w:overflowPunct/>
        <w:autoSpaceDE/>
        <w:autoSpaceDN/>
        <w:adjustRightInd/>
        <w:textAlignment w:val="auto"/>
        <w:rPr>
          <w:rFonts w:ascii="Times New Roman" w:hAnsi="Times New Roman"/>
          <w:b/>
          <w:bCs/>
          <w:color w:val="000000" w:themeColor="text1"/>
          <w:sz w:val="20"/>
          <w:lang w:eastAsia="en-GB"/>
        </w:rPr>
      </w:pPr>
    </w:p>
    <w:p w14:paraId="331BA03E" w14:textId="77777777" w:rsidR="00065CBE" w:rsidRPr="004A6A2F" w:rsidRDefault="00BE487C" w:rsidP="009F7476">
      <w:pPr>
        <w:rPr>
          <w:rFonts w:ascii="Times New Roman" w:hAnsi="Times New Roman"/>
          <w:color w:val="000000" w:themeColor="text1"/>
          <w:sz w:val="20"/>
        </w:rPr>
      </w:pPr>
      <w:r w:rsidRPr="004A6A2F">
        <w:rPr>
          <w:rFonts w:ascii="Times New Roman" w:hAnsi="Times New Roman"/>
          <w:color w:val="000000" w:themeColor="text1"/>
          <w:sz w:val="20"/>
        </w:rPr>
        <w:t xml:space="preserve">In Bermuda, the Children Act 1998 was amended </w:t>
      </w:r>
      <w:r w:rsidR="00DF0BB9" w:rsidRPr="004A6A2F">
        <w:rPr>
          <w:rFonts w:ascii="Times New Roman" w:hAnsi="Times New Roman"/>
          <w:color w:val="000000" w:themeColor="text1"/>
          <w:sz w:val="20"/>
        </w:rPr>
        <w:t xml:space="preserve">in 2019 </w:t>
      </w:r>
      <w:r w:rsidRPr="004A6A2F">
        <w:rPr>
          <w:rFonts w:ascii="Times New Roman" w:hAnsi="Times New Roman"/>
          <w:color w:val="000000" w:themeColor="text1"/>
          <w:sz w:val="20"/>
        </w:rPr>
        <w:t>to insert section 11A into the legislation which established the National Child Safeguarding Committee.  The purpose of the Committee is to develop a national plan of action to include recommendations on effective mechanisms to enable the authorities in Bermuda to</w:t>
      </w:r>
      <w:r w:rsidR="003909B8" w:rsidRPr="004A6A2F">
        <w:rPr>
          <w:rFonts w:ascii="Times New Roman" w:hAnsi="Times New Roman"/>
          <w:color w:val="000000" w:themeColor="text1"/>
          <w:sz w:val="20"/>
        </w:rPr>
        <w:t>;</w:t>
      </w:r>
      <w:r w:rsidRPr="004A6A2F">
        <w:rPr>
          <w:rFonts w:ascii="Times New Roman" w:hAnsi="Times New Roman"/>
          <w:color w:val="000000" w:themeColor="text1"/>
          <w:sz w:val="20"/>
        </w:rPr>
        <w:t xml:space="preserve"> </w:t>
      </w:r>
    </w:p>
    <w:p w14:paraId="2159F4F1" w14:textId="77777777" w:rsidR="00065CBE" w:rsidRPr="004A6A2F" w:rsidRDefault="00065CBE" w:rsidP="009F7476">
      <w:pPr>
        <w:rPr>
          <w:rFonts w:ascii="Times New Roman" w:hAnsi="Times New Roman"/>
          <w:color w:val="000000" w:themeColor="text1"/>
          <w:sz w:val="20"/>
        </w:rPr>
      </w:pPr>
    </w:p>
    <w:p w14:paraId="69ABEBE3" w14:textId="77777777" w:rsidR="00065CBE" w:rsidRPr="004A6A2F" w:rsidRDefault="00BE487C" w:rsidP="009F7476">
      <w:pPr>
        <w:pStyle w:val="ListParagraph"/>
        <w:numPr>
          <w:ilvl w:val="0"/>
          <w:numId w:val="29"/>
        </w:numPr>
        <w:rPr>
          <w:rFonts w:ascii="Times New Roman" w:hAnsi="Times New Roman"/>
          <w:color w:val="000000" w:themeColor="text1"/>
          <w:sz w:val="20"/>
        </w:rPr>
      </w:pPr>
      <w:r w:rsidRPr="004A6A2F">
        <w:rPr>
          <w:rFonts w:ascii="Times New Roman" w:hAnsi="Times New Roman"/>
          <w:color w:val="000000" w:themeColor="text1"/>
          <w:sz w:val="20"/>
        </w:rPr>
        <w:t xml:space="preserve">coordinate with </w:t>
      </w:r>
      <w:r w:rsidR="001345D6" w:rsidRPr="004A6A2F">
        <w:rPr>
          <w:rFonts w:ascii="Times New Roman" w:hAnsi="Times New Roman"/>
          <w:color w:val="000000" w:themeColor="text1"/>
          <w:sz w:val="20"/>
        </w:rPr>
        <w:t>one an</w:t>
      </w:r>
      <w:r w:rsidRPr="004A6A2F">
        <w:rPr>
          <w:rFonts w:ascii="Times New Roman" w:hAnsi="Times New Roman"/>
          <w:color w:val="000000" w:themeColor="text1"/>
          <w:sz w:val="20"/>
        </w:rPr>
        <w:t xml:space="preserve">other </w:t>
      </w:r>
      <w:r w:rsidR="003909B8" w:rsidRPr="004A6A2F">
        <w:rPr>
          <w:rFonts w:ascii="Times New Roman" w:hAnsi="Times New Roman"/>
          <w:color w:val="000000" w:themeColor="text1"/>
          <w:sz w:val="20"/>
        </w:rPr>
        <w:t>regarding</w:t>
      </w:r>
      <w:r w:rsidRPr="004A6A2F">
        <w:rPr>
          <w:rFonts w:ascii="Times New Roman" w:hAnsi="Times New Roman"/>
          <w:color w:val="000000" w:themeColor="text1"/>
          <w:sz w:val="20"/>
        </w:rPr>
        <w:t xml:space="preserve"> the development of policies and activities with respect to combating sexual exploitation and abuse of children; </w:t>
      </w:r>
    </w:p>
    <w:p w14:paraId="2E089768" w14:textId="77777777" w:rsidR="00065CBE" w:rsidRPr="004A6A2F" w:rsidRDefault="00951B99" w:rsidP="009F7476">
      <w:pPr>
        <w:pStyle w:val="ListParagraph"/>
        <w:numPr>
          <w:ilvl w:val="0"/>
          <w:numId w:val="29"/>
        </w:numPr>
        <w:rPr>
          <w:rFonts w:ascii="Times New Roman" w:hAnsi="Times New Roman"/>
          <w:color w:val="000000" w:themeColor="text1"/>
          <w:sz w:val="20"/>
        </w:rPr>
      </w:pPr>
      <w:r w:rsidRPr="004A6A2F">
        <w:rPr>
          <w:rFonts w:ascii="Times New Roman" w:hAnsi="Times New Roman"/>
          <w:color w:val="000000" w:themeColor="text1"/>
          <w:sz w:val="20"/>
        </w:rPr>
        <w:t xml:space="preserve">make </w:t>
      </w:r>
      <w:r w:rsidR="00BE487C" w:rsidRPr="004A6A2F">
        <w:rPr>
          <w:rFonts w:ascii="Times New Roman" w:hAnsi="Times New Roman"/>
          <w:color w:val="000000" w:themeColor="text1"/>
          <w:sz w:val="20"/>
        </w:rPr>
        <w:t xml:space="preserve">policy recommendations on safeguarding and welfare to the Minister; </w:t>
      </w:r>
    </w:p>
    <w:p w14:paraId="52E75F07" w14:textId="2A0E709F" w:rsidR="00065CBE" w:rsidRPr="004A6A2F" w:rsidRDefault="00951B99" w:rsidP="009F7476">
      <w:pPr>
        <w:pStyle w:val="ListParagraph"/>
        <w:numPr>
          <w:ilvl w:val="0"/>
          <w:numId w:val="29"/>
        </w:numPr>
        <w:rPr>
          <w:rFonts w:ascii="Times New Roman" w:hAnsi="Times New Roman"/>
          <w:color w:val="000000" w:themeColor="text1"/>
          <w:sz w:val="20"/>
        </w:rPr>
      </w:pPr>
      <w:r w:rsidRPr="004A6A2F">
        <w:rPr>
          <w:rFonts w:ascii="Times New Roman" w:hAnsi="Times New Roman"/>
          <w:color w:val="000000" w:themeColor="text1"/>
          <w:sz w:val="20"/>
        </w:rPr>
        <w:t xml:space="preserve">coordinate </w:t>
      </w:r>
      <w:r w:rsidR="00BE487C" w:rsidRPr="004A6A2F">
        <w:rPr>
          <w:rFonts w:ascii="Times New Roman" w:hAnsi="Times New Roman"/>
          <w:color w:val="000000" w:themeColor="text1"/>
          <w:sz w:val="20"/>
        </w:rPr>
        <w:t xml:space="preserve">activates to identify, </w:t>
      </w:r>
      <w:r w:rsidR="00C7336E" w:rsidRPr="004A6A2F">
        <w:rPr>
          <w:rFonts w:ascii="Times New Roman" w:hAnsi="Times New Roman"/>
          <w:color w:val="000000" w:themeColor="text1"/>
          <w:sz w:val="20"/>
        </w:rPr>
        <w:t>assess,</w:t>
      </w:r>
      <w:r w:rsidR="00BE487C" w:rsidRPr="004A6A2F">
        <w:rPr>
          <w:rFonts w:ascii="Times New Roman" w:hAnsi="Times New Roman"/>
          <w:color w:val="000000" w:themeColor="text1"/>
          <w:sz w:val="20"/>
        </w:rPr>
        <w:t xml:space="preserve"> and better understand Bermuda’s risks in relation to sexual abuse of children, </w:t>
      </w:r>
    </w:p>
    <w:p w14:paraId="492145E3" w14:textId="77777777" w:rsidR="00065CBE" w:rsidRPr="004A6A2F" w:rsidRDefault="00E02343" w:rsidP="009F7476">
      <w:pPr>
        <w:pStyle w:val="ListParagraph"/>
        <w:numPr>
          <w:ilvl w:val="0"/>
          <w:numId w:val="29"/>
        </w:numPr>
        <w:rPr>
          <w:rFonts w:ascii="Times New Roman" w:hAnsi="Times New Roman"/>
          <w:color w:val="000000" w:themeColor="text1"/>
          <w:sz w:val="20"/>
        </w:rPr>
      </w:pPr>
      <w:r w:rsidRPr="004A6A2F">
        <w:rPr>
          <w:rFonts w:ascii="Times New Roman" w:hAnsi="Times New Roman"/>
          <w:color w:val="000000" w:themeColor="text1"/>
          <w:sz w:val="20"/>
        </w:rPr>
        <w:t>take</w:t>
      </w:r>
      <w:r w:rsidR="00BE487C" w:rsidRPr="004A6A2F">
        <w:rPr>
          <w:rFonts w:ascii="Times New Roman" w:hAnsi="Times New Roman"/>
          <w:color w:val="000000" w:themeColor="text1"/>
          <w:sz w:val="20"/>
        </w:rPr>
        <w:t xml:space="preserve"> steps to ensure that such risks assessments are kept up-to-date; </w:t>
      </w:r>
    </w:p>
    <w:p w14:paraId="6437CB1F" w14:textId="63918913" w:rsidR="00065CBE" w:rsidRPr="004A6A2F" w:rsidRDefault="00BE487C" w:rsidP="009F7476">
      <w:pPr>
        <w:pStyle w:val="ListParagraph"/>
        <w:numPr>
          <w:ilvl w:val="0"/>
          <w:numId w:val="29"/>
        </w:numPr>
        <w:rPr>
          <w:rFonts w:ascii="Times New Roman" w:hAnsi="Times New Roman"/>
          <w:color w:val="000000" w:themeColor="text1"/>
          <w:sz w:val="20"/>
        </w:rPr>
      </w:pPr>
      <w:r w:rsidRPr="004A6A2F">
        <w:rPr>
          <w:rFonts w:ascii="Times New Roman" w:hAnsi="Times New Roman"/>
          <w:color w:val="000000" w:themeColor="text1"/>
          <w:sz w:val="20"/>
        </w:rPr>
        <w:t xml:space="preserve">educate </w:t>
      </w:r>
      <w:r w:rsidR="00E02343" w:rsidRPr="004A6A2F">
        <w:rPr>
          <w:rFonts w:ascii="Times New Roman" w:hAnsi="Times New Roman"/>
          <w:color w:val="000000" w:themeColor="text1"/>
          <w:sz w:val="20"/>
        </w:rPr>
        <w:t>and</w:t>
      </w:r>
      <w:r w:rsidRPr="004A6A2F">
        <w:rPr>
          <w:rFonts w:ascii="Times New Roman" w:hAnsi="Times New Roman"/>
          <w:color w:val="000000" w:themeColor="text1"/>
          <w:sz w:val="20"/>
        </w:rPr>
        <w:t xml:space="preserve"> </w:t>
      </w:r>
      <w:r w:rsidR="00951B99" w:rsidRPr="004A6A2F">
        <w:rPr>
          <w:rFonts w:ascii="Times New Roman" w:hAnsi="Times New Roman"/>
          <w:color w:val="000000" w:themeColor="text1"/>
          <w:sz w:val="20"/>
        </w:rPr>
        <w:t xml:space="preserve">increase </w:t>
      </w:r>
      <w:r w:rsidRPr="004A6A2F">
        <w:rPr>
          <w:rFonts w:ascii="Times New Roman" w:hAnsi="Times New Roman"/>
          <w:color w:val="000000" w:themeColor="text1"/>
          <w:sz w:val="20"/>
        </w:rPr>
        <w:t xml:space="preserve">public awareness </w:t>
      </w:r>
      <w:r w:rsidR="00C7336E" w:rsidRPr="004A6A2F">
        <w:rPr>
          <w:rFonts w:ascii="Times New Roman" w:hAnsi="Times New Roman"/>
          <w:color w:val="000000" w:themeColor="text1"/>
          <w:sz w:val="20"/>
        </w:rPr>
        <w:t>of</w:t>
      </w:r>
      <w:r w:rsidRPr="004A6A2F">
        <w:rPr>
          <w:rFonts w:ascii="Times New Roman" w:hAnsi="Times New Roman"/>
          <w:color w:val="000000" w:themeColor="text1"/>
          <w:sz w:val="20"/>
        </w:rPr>
        <w:t xml:space="preserve"> the need to safeguard and promot</w:t>
      </w:r>
      <w:r w:rsidR="00C7336E" w:rsidRPr="004A6A2F">
        <w:rPr>
          <w:rFonts w:ascii="Times New Roman" w:hAnsi="Times New Roman"/>
          <w:color w:val="000000" w:themeColor="text1"/>
          <w:sz w:val="20"/>
        </w:rPr>
        <w:t>e</w:t>
      </w:r>
      <w:r w:rsidRPr="004A6A2F">
        <w:rPr>
          <w:rFonts w:ascii="Times New Roman" w:hAnsi="Times New Roman"/>
          <w:color w:val="000000" w:themeColor="text1"/>
          <w:sz w:val="20"/>
        </w:rPr>
        <w:t xml:space="preserve"> the welfare of the children; </w:t>
      </w:r>
    </w:p>
    <w:p w14:paraId="3830389F" w14:textId="1C82E27E" w:rsidR="00BE487C" w:rsidRPr="004A6A2F" w:rsidRDefault="00BE487C" w:rsidP="009F7476">
      <w:pPr>
        <w:pStyle w:val="ListParagraph"/>
        <w:numPr>
          <w:ilvl w:val="0"/>
          <w:numId w:val="29"/>
        </w:numPr>
        <w:rPr>
          <w:rFonts w:ascii="Times New Roman" w:hAnsi="Times New Roman"/>
          <w:color w:val="000000" w:themeColor="text1"/>
          <w:sz w:val="20"/>
        </w:rPr>
      </w:pPr>
      <w:r w:rsidRPr="004A6A2F">
        <w:rPr>
          <w:rFonts w:ascii="Times New Roman" w:hAnsi="Times New Roman"/>
          <w:color w:val="000000" w:themeColor="text1"/>
          <w:sz w:val="20"/>
        </w:rPr>
        <w:t>provide an annual report on child safeguarding to the Minister, including information and recommendations requested and other functions requested by the Minister.</w:t>
      </w:r>
    </w:p>
    <w:p w14:paraId="66928B0C" w14:textId="77777777" w:rsidR="00BE487C" w:rsidRPr="004A6A2F" w:rsidRDefault="00BE487C" w:rsidP="009F7476">
      <w:pPr>
        <w:rPr>
          <w:rFonts w:ascii="Times New Roman" w:hAnsi="Times New Roman"/>
          <w:color w:val="000000" w:themeColor="text1"/>
          <w:sz w:val="20"/>
        </w:rPr>
      </w:pPr>
    </w:p>
    <w:p w14:paraId="5D546AD0" w14:textId="01A604B4" w:rsidR="00A50F92" w:rsidRPr="004A6A2F" w:rsidRDefault="00A50F92" w:rsidP="009F7476">
      <w:pPr>
        <w:rPr>
          <w:rFonts w:ascii="Times New Roman" w:hAnsi="Times New Roman"/>
          <w:color w:val="000000" w:themeColor="text1"/>
          <w:sz w:val="20"/>
        </w:rPr>
      </w:pPr>
      <w:r w:rsidRPr="004A6A2F">
        <w:rPr>
          <w:rFonts w:ascii="Times New Roman" w:hAnsi="Times New Roman"/>
          <w:color w:val="000000" w:themeColor="text1"/>
          <w:sz w:val="20"/>
        </w:rPr>
        <w:t>All cases of violence and sexual offences against children are investigated.  In all cases</w:t>
      </w:r>
      <w:r w:rsidR="00951B99" w:rsidRPr="004A6A2F">
        <w:rPr>
          <w:rFonts w:ascii="Times New Roman" w:hAnsi="Times New Roman"/>
          <w:color w:val="000000" w:themeColor="text1"/>
          <w:sz w:val="20"/>
        </w:rPr>
        <w:t>,</w:t>
      </w:r>
      <w:r w:rsidRPr="004A6A2F">
        <w:rPr>
          <w:rFonts w:ascii="Times New Roman" w:hAnsi="Times New Roman"/>
          <w:color w:val="000000" w:themeColor="text1"/>
          <w:sz w:val="20"/>
        </w:rPr>
        <w:t xml:space="preserve"> the parent must be the complainant and they</w:t>
      </w:r>
      <w:r w:rsidR="003D3237" w:rsidRPr="004A6A2F">
        <w:rPr>
          <w:rFonts w:ascii="Times New Roman" w:hAnsi="Times New Roman"/>
          <w:color w:val="000000" w:themeColor="text1"/>
          <w:sz w:val="20"/>
        </w:rPr>
        <w:t xml:space="preserve"> will</w:t>
      </w:r>
      <w:r w:rsidRPr="004A6A2F">
        <w:rPr>
          <w:rFonts w:ascii="Times New Roman" w:hAnsi="Times New Roman"/>
          <w:color w:val="000000" w:themeColor="text1"/>
          <w:sz w:val="20"/>
        </w:rPr>
        <w:t xml:space="preserve"> make the decision if they want their child to testify or to be subjected to the court process. In cases when the parent decides not to pursue the court process, the </w:t>
      </w:r>
      <w:r w:rsidR="00AA1E50" w:rsidRPr="004A6A2F">
        <w:rPr>
          <w:rFonts w:ascii="Times New Roman" w:hAnsi="Times New Roman"/>
          <w:color w:val="000000" w:themeColor="text1"/>
          <w:sz w:val="20"/>
        </w:rPr>
        <w:t xml:space="preserve">relevant </w:t>
      </w:r>
      <w:r w:rsidRPr="004A6A2F">
        <w:rPr>
          <w:rFonts w:ascii="Times New Roman" w:hAnsi="Times New Roman"/>
          <w:color w:val="000000" w:themeColor="text1"/>
          <w:sz w:val="20"/>
        </w:rPr>
        <w:t>Department ensures that the child and their family receives the services</w:t>
      </w:r>
      <w:r w:rsidR="003D3237" w:rsidRPr="004A6A2F">
        <w:rPr>
          <w:rFonts w:ascii="Times New Roman" w:hAnsi="Times New Roman"/>
          <w:color w:val="000000" w:themeColor="text1"/>
          <w:sz w:val="20"/>
        </w:rPr>
        <w:t xml:space="preserve"> and support</w:t>
      </w:r>
      <w:r w:rsidRPr="004A6A2F">
        <w:rPr>
          <w:rFonts w:ascii="Times New Roman" w:hAnsi="Times New Roman"/>
          <w:color w:val="000000" w:themeColor="text1"/>
          <w:sz w:val="20"/>
        </w:rPr>
        <w:t xml:space="preserve"> they require.</w:t>
      </w:r>
    </w:p>
    <w:p w14:paraId="0A9294F8" w14:textId="77777777" w:rsidR="00A50F92" w:rsidRPr="004A6A2F" w:rsidRDefault="00A50F92" w:rsidP="009F7476">
      <w:pPr>
        <w:rPr>
          <w:rFonts w:ascii="Times New Roman" w:hAnsi="Times New Roman"/>
          <w:color w:val="000000" w:themeColor="text1"/>
          <w:sz w:val="20"/>
        </w:rPr>
      </w:pPr>
    </w:p>
    <w:p w14:paraId="21C2416E" w14:textId="341B2AE7" w:rsidR="00A50F92" w:rsidRPr="004A6A2F" w:rsidRDefault="00A50F92" w:rsidP="009F7476">
      <w:pPr>
        <w:rPr>
          <w:rFonts w:ascii="Times New Roman" w:hAnsi="Times New Roman"/>
          <w:color w:val="000000" w:themeColor="text1"/>
          <w:sz w:val="20"/>
        </w:rPr>
      </w:pPr>
      <w:r w:rsidRPr="004A6A2F">
        <w:rPr>
          <w:rFonts w:ascii="Times New Roman" w:hAnsi="Times New Roman"/>
          <w:color w:val="000000" w:themeColor="text1"/>
          <w:sz w:val="20"/>
        </w:rPr>
        <w:t>In 2020, sections 182E and 182EA w</w:t>
      </w:r>
      <w:r w:rsidR="008870B7" w:rsidRPr="004A6A2F">
        <w:rPr>
          <w:rFonts w:ascii="Times New Roman" w:hAnsi="Times New Roman"/>
          <w:color w:val="000000" w:themeColor="text1"/>
          <w:sz w:val="20"/>
        </w:rPr>
        <w:t>ere</w:t>
      </w:r>
      <w:r w:rsidRPr="004A6A2F">
        <w:rPr>
          <w:rFonts w:ascii="Times New Roman" w:hAnsi="Times New Roman"/>
          <w:color w:val="000000" w:themeColor="text1"/>
          <w:sz w:val="20"/>
        </w:rPr>
        <w:t xml:space="preserve"> inserted in the Criminal Code 1907, to introduce the new offences </w:t>
      </w:r>
      <w:r w:rsidR="00893251" w:rsidRPr="004A6A2F">
        <w:rPr>
          <w:rFonts w:ascii="Times New Roman" w:hAnsi="Times New Roman"/>
          <w:color w:val="000000" w:themeColor="text1"/>
          <w:sz w:val="20"/>
        </w:rPr>
        <w:t xml:space="preserve">of </w:t>
      </w:r>
      <w:r w:rsidRPr="004A6A2F">
        <w:rPr>
          <w:rFonts w:ascii="Times New Roman" w:hAnsi="Times New Roman"/>
          <w:color w:val="000000" w:themeColor="text1"/>
          <w:sz w:val="20"/>
        </w:rPr>
        <w:t xml:space="preserve">luring and luring of </w:t>
      </w:r>
      <w:r w:rsidR="002D4037" w:rsidRPr="004A6A2F">
        <w:rPr>
          <w:rFonts w:ascii="Times New Roman" w:hAnsi="Times New Roman"/>
          <w:color w:val="000000" w:themeColor="text1"/>
          <w:sz w:val="20"/>
        </w:rPr>
        <w:t xml:space="preserve">a </w:t>
      </w:r>
      <w:r w:rsidRPr="004A6A2F">
        <w:rPr>
          <w:rFonts w:ascii="Times New Roman" w:hAnsi="Times New Roman"/>
          <w:color w:val="000000" w:themeColor="text1"/>
          <w:sz w:val="20"/>
        </w:rPr>
        <w:t>young person by a person in a position of trust to provide further protections to a child and young person when it comes to these offences.</w:t>
      </w:r>
    </w:p>
    <w:p w14:paraId="3454CD43" w14:textId="77777777" w:rsidR="00A50F92" w:rsidRPr="004A6A2F" w:rsidRDefault="00A50F92" w:rsidP="009F7476">
      <w:pPr>
        <w:pStyle w:val="ListParagraph"/>
        <w:widowControl/>
        <w:overflowPunct/>
        <w:autoSpaceDE/>
        <w:autoSpaceDN/>
        <w:adjustRightInd/>
        <w:ind w:left="360"/>
        <w:textAlignment w:val="auto"/>
        <w:rPr>
          <w:rFonts w:ascii="Times New Roman" w:hAnsi="Times New Roman"/>
          <w:b/>
          <w:bCs/>
          <w:color w:val="000000" w:themeColor="text1"/>
          <w:sz w:val="20"/>
          <w:lang w:eastAsia="en-GB"/>
        </w:rPr>
      </w:pPr>
    </w:p>
    <w:p w14:paraId="345354F0" w14:textId="77777777" w:rsidR="00A50F92" w:rsidRPr="004A6A2F" w:rsidRDefault="00A50F92" w:rsidP="009F7476">
      <w:pPr>
        <w:pStyle w:val="ListParagraph"/>
        <w:widowControl/>
        <w:numPr>
          <w:ilvl w:val="0"/>
          <w:numId w:val="14"/>
        </w:numPr>
        <w:overflowPunct/>
        <w:autoSpaceDE/>
        <w:autoSpaceDN/>
        <w:adjustRightInd/>
        <w:textAlignment w:val="auto"/>
        <w:rPr>
          <w:rFonts w:ascii="Times New Roman" w:hAnsi="Times New Roman"/>
          <w:b/>
          <w:bCs/>
          <w:color w:val="000000" w:themeColor="text1"/>
          <w:sz w:val="20"/>
          <w:lang w:eastAsia="en-GB"/>
        </w:rPr>
      </w:pPr>
      <w:r w:rsidRPr="004A6A2F">
        <w:rPr>
          <w:rFonts w:ascii="Times New Roman" w:hAnsi="Times New Roman"/>
          <w:b/>
          <w:bCs/>
          <w:color w:val="000000" w:themeColor="text1"/>
          <w:sz w:val="20"/>
          <w:lang w:eastAsia="en-GB"/>
        </w:rPr>
        <w:t>Stability for Care Leavers</w:t>
      </w:r>
    </w:p>
    <w:p w14:paraId="7BEE4D9B" w14:textId="77777777" w:rsidR="00A50F92" w:rsidRPr="004A6A2F" w:rsidRDefault="00A50F92" w:rsidP="009F7476">
      <w:pPr>
        <w:widowControl/>
        <w:overflowPunct/>
        <w:autoSpaceDE/>
        <w:autoSpaceDN/>
        <w:adjustRightInd/>
        <w:textAlignment w:val="auto"/>
        <w:rPr>
          <w:rFonts w:ascii="Times New Roman" w:hAnsi="Times New Roman"/>
          <w:b/>
          <w:bCs/>
          <w:color w:val="000000" w:themeColor="text1"/>
          <w:sz w:val="20"/>
          <w:lang w:eastAsia="en-GB"/>
        </w:rPr>
      </w:pPr>
    </w:p>
    <w:p w14:paraId="00242C06" w14:textId="3CA5CE19" w:rsidR="00A50F92" w:rsidRPr="004A6A2F" w:rsidRDefault="00A50F92" w:rsidP="009F7476">
      <w:pPr>
        <w:rPr>
          <w:rFonts w:ascii="Times New Roman" w:hAnsi="Times New Roman"/>
          <w:color w:val="000000" w:themeColor="text1"/>
          <w:sz w:val="20"/>
        </w:rPr>
      </w:pPr>
      <w:r w:rsidRPr="004A6A2F">
        <w:rPr>
          <w:rFonts w:ascii="Times New Roman" w:hAnsi="Times New Roman"/>
          <w:color w:val="000000" w:themeColor="text1"/>
          <w:sz w:val="20"/>
        </w:rPr>
        <w:t xml:space="preserve">The Foster Care Program works diligently to provide stability for the children placed into foster care.  From a staffing perspective, the Foster Care Team consists of a Coordinator, </w:t>
      </w:r>
      <w:r w:rsidR="008870B7" w:rsidRPr="004A6A2F">
        <w:rPr>
          <w:rFonts w:ascii="Times New Roman" w:hAnsi="Times New Roman"/>
          <w:color w:val="000000" w:themeColor="text1"/>
          <w:sz w:val="20"/>
        </w:rPr>
        <w:t>three</w:t>
      </w:r>
      <w:r w:rsidRPr="004A6A2F">
        <w:rPr>
          <w:rFonts w:ascii="Times New Roman" w:hAnsi="Times New Roman"/>
          <w:color w:val="000000" w:themeColor="text1"/>
          <w:sz w:val="20"/>
        </w:rPr>
        <w:t xml:space="preserve"> Social Workers, </w:t>
      </w:r>
      <w:r w:rsidR="008870B7" w:rsidRPr="004A6A2F">
        <w:rPr>
          <w:rFonts w:ascii="Times New Roman" w:hAnsi="Times New Roman"/>
          <w:color w:val="000000" w:themeColor="text1"/>
          <w:sz w:val="20"/>
        </w:rPr>
        <w:t>three</w:t>
      </w:r>
      <w:r w:rsidRPr="004A6A2F">
        <w:rPr>
          <w:rFonts w:ascii="Times New Roman" w:hAnsi="Times New Roman"/>
          <w:color w:val="000000" w:themeColor="text1"/>
          <w:sz w:val="20"/>
        </w:rPr>
        <w:t xml:space="preserve"> Social Work Assistants, and </w:t>
      </w:r>
      <w:r w:rsidR="008870B7" w:rsidRPr="004A6A2F">
        <w:rPr>
          <w:rFonts w:ascii="Times New Roman" w:hAnsi="Times New Roman"/>
          <w:color w:val="000000" w:themeColor="text1"/>
          <w:sz w:val="20"/>
        </w:rPr>
        <w:t>one</w:t>
      </w:r>
      <w:r w:rsidRPr="004A6A2F">
        <w:rPr>
          <w:rFonts w:ascii="Times New Roman" w:hAnsi="Times New Roman"/>
          <w:color w:val="000000" w:themeColor="text1"/>
          <w:sz w:val="20"/>
        </w:rPr>
        <w:t xml:space="preserve"> Administrative Assistant.   The team collectively has more than 60 years </w:t>
      </w:r>
      <w:r w:rsidR="00993BBA" w:rsidRPr="004A6A2F">
        <w:rPr>
          <w:rFonts w:ascii="Times New Roman" w:hAnsi="Times New Roman"/>
          <w:color w:val="000000" w:themeColor="text1"/>
          <w:sz w:val="20"/>
        </w:rPr>
        <w:t xml:space="preserve">of experience </w:t>
      </w:r>
      <w:r w:rsidRPr="004A6A2F">
        <w:rPr>
          <w:rFonts w:ascii="Times New Roman" w:hAnsi="Times New Roman"/>
          <w:color w:val="000000" w:themeColor="text1"/>
          <w:sz w:val="20"/>
        </w:rPr>
        <w:t xml:space="preserve">working with children and families.  The cohesion of the team serves the client base well as the years of experience combined with the multifaceted approaches to case management </w:t>
      </w:r>
      <w:r w:rsidRPr="004A6A2F">
        <w:rPr>
          <w:rFonts w:ascii="Times New Roman" w:hAnsi="Times New Roman"/>
          <w:color w:val="000000" w:themeColor="text1"/>
          <w:sz w:val="20"/>
        </w:rPr>
        <w:lastRenderedPageBreak/>
        <w:t xml:space="preserve">duties are all focused on meeting the myriad of needs of the foster children within their foster placements.  </w:t>
      </w:r>
    </w:p>
    <w:p w14:paraId="06B98746" w14:textId="77777777" w:rsidR="00A50F92" w:rsidRPr="004A6A2F" w:rsidRDefault="00A50F92" w:rsidP="009F7476">
      <w:pPr>
        <w:rPr>
          <w:rFonts w:ascii="Times New Roman" w:hAnsi="Times New Roman"/>
          <w:color w:val="000000" w:themeColor="text1"/>
          <w:sz w:val="20"/>
        </w:rPr>
      </w:pPr>
    </w:p>
    <w:p w14:paraId="1687388A" w14:textId="76B946EC" w:rsidR="00A50F92" w:rsidRPr="004A6A2F" w:rsidRDefault="00A50F92" w:rsidP="009F7476">
      <w:pPr>
        <w:rPr>
          <w:rFonts w:ascii="Times New Roman" w:hAnsi="Times New Roman"/>
          <w:color w:val="000000" w:themeColor="text1"/>
          <w:sz w:val="20"/>
        </w:rPr>
      </w:pPr>
      <w:r w:rsidRPr="004A6A2F">
        <w:rPr>
          <w:rFonts w:ascii="Times New Roman" w:hAnsi="Times New Roman"/>
          <w:color w:val="000000" w:themeColor="text1"/>
          <w:sz w:val="20"/>
        </w:rPr>
        <w:t xml:space="preserve">From the foster parenting perspective, starting at the beginning of the application and home study process, applicants are encouraged to speak about their areas of comfort, experience, and expertise as it pertains to age, gender, types of children that should be placed into their homes. New applicants undergo child abuse training inclusive of trauma-informed care.  </w:t>
      </w:r>
    </w:p>
    <w:p w14:paraId="5C90B926" w14:textId="77777777" w:rsidR="00A50F92" w:rsidRPr="004A6A2F" w:rsidRDefault="00A50F92" w:rsidP="009F7476">
      <w:pPr>
        <w:rPr>
          <w:rFonts w:ascii="Times New Roman" w:hAnsi="Times New Roman"/>
          <w:color w:val="000000" w:themeColor="text1"/>
          <w:sz w:val="20"/>
        </w:rPr>
      </w:pPr>
    </w:p>
    <w:p w14:paraId="2B2D8D94" w14:textId="77CB19A5" w:rsidR="00A50F92" w:rsidRPr="004A6A2F" w:rsidRDefault="00A50F92" w:rsidP="009F7476">
      <w:pPr>
        <w:rPr>
          <w:rFonts w:ascii="Times New Roman" w:hAnsi="Times New Roman"/>
          <w:color w:val="000000" w:themeColor="text1"/>
          <w:sz w:val="20"/>
        </w:rPr>
      </w:pPr>
      <w:r w:rsidRPr="004A6A2F">
        <w:rPr>
          <w:rFonts w:ascii="Times New Roman" w:hAnsi="Times New Roman"/>
          <w:color w:val="000000" w:themeColor="text1"/>
          <w:sz w:val="20"/>
        </w:rPr>
        <w:t>Children in foster care are referred to</w:t>
      </w:r>
      <w:r w:rsidR="008C4E5A" w:rsidRPr="004A6A2F">
        <w:rPr>
          <w:rFonts w:ascii="Times New Roman" w:hAnsi="Times New Roman"/>
          <w:color w:val="000000" w:themeColor="text1"/>
          <w:sz w:val="20"/>
        </w:rPr>
        <w:t>,</w:t>
      </w:r>
      <w:r w:rsidRPr="004A6A2F">
        <w:rPr>
          <w:rFonts w:ascii="Times New Roman" w:hAnsi="Times New Roman"/>
          <w:color w:val="000000" w:themeColor="text1"/>
          <w:sz w:val="20"/>
        </w:rPr>
        <w:t xml:space="preserve"> and connected to</w:t>
      </w:r>
      <w:r w:rsidR="008C4E5A" w:rsidRPr="004A6A2F">
        <w:rPr>
          <w:rFonts w:ascii="Times New Roman" w:hAnsi="Times New Roman"/>
          <w:color w:val="000000" w:themeColor="text1"/>
          <w:sz w:val="20"/>
        </w:rPr>
        <w:t>,</w:t>
      </w:r>
      <w:r w:rsidRPr="004A6A2F">
        <w:rPr>
          <w:rFonts w:ascii="Times New Roman" w:hAnsi="Times New Roman"/>
          <w:color w:val="000000" w:themeColor="text1"/>
          <w:sz w:val="20"/>
        </w:rPr>
        <w:t xml:space="preserve"> a variety of services to address their complex needs.  </w:t>
      </w:r>
      <w:r w:rsidR="00E47107" w:rsidRPr="004A6A2F">
        <w:rPr>
          <w:rFonts w:ascii="Times New Roman" w:hAnsi="Times New Roman"/>
          <w:color w:val="000000" w:themeColor="text1"/>
          <w:sz w:val="20"/>
        </w:rPr>
        <w:t>The</w:t>
      </w:r>
      <w:r w:rsidRPr="004A6A2F">
        <w:rPr>
          <w:rFonts w:ascii="Times New Roman" w:hAnsi="Times New Roman"/>
          <w:color w:val="000000" w:themeColor="text1"/>
          <w:sz w:val="20"/>
        </w:rPr>
        <w:t xml:space="preserve"> agency relies on the Child Development Programme for the infants and </w:t>
      </w:r>
      <w:r w:rsidR="008C4E5A" w:rsidRPr="004A6A2F">
        <w:rPr>
          <w:rFonts w:ascii="Times New Roman" w:hAnsi="Times New Roman"/>
          <w:color w:val="000000" w:themeColor="text1"/>
          <w:sz w:val="20"/>
        </w:rPr>
        <w:t>toddlers’</w:t>
      </w:r>
      <w:r w:rsidRPr="004A6A2F">
        <w:rPr>
          <w:rFonts w:ascii="Times New Roman" w:hAnsi="Times New Roman"/>
          <w:color w:val="000000" w:themeColor="text1"/>
          <w:sz w:val="20"/>
        </w:rPr>
        <w:t xml:space="preserve"> developmental assessments, behavioural management, and services for the developmentally delayed.  For school-aged children who have been diagnosed with mental health challenges, </w:t>
      </w:r>
      <w:r w:rsidR="00E47107" w:rsidRPr="004A6A2F">
        <w:rPr>
          <w:rFonts w:ascii="Times New Roman" w:hAnsi="Times New Roman"/>
          <w:color w:val="000000" w:themeColor="text1"/>
          <w:sz w:val="20"/>
        </w:rPr>
        <w:t>the</w:t>
      </w:r>
      <w:r w:rsidRPr="004A6A2F">
        <w:rPr>
          <w:rFonts w:ascii="Times New Roman" w:hAnsi="Times New Roman"/>
          <w:color w:val="000000" w:themeColor="text1"/>
          <w:sz w:val="20"/>
        </w:rPr>
        <w:t xml:space="preserve"> agency relies on the Child and Adolescent Services, which focuses on child psychiatry and child psychological services.  Additional services available to foster children are provided by paediatricians, speech therapists, occupational therapists, tutors, play therapists, counsellors, and speciali</w:t>
      </w:r>
      <w:r w:rsidR="00AA32EA" w:rsidRPr="004A6A2F">
        <w:rPr>
          <w:rFonts w:ascii="Times New Roman" w:hAnsi="Times New Roman"/>
          <w:color w:val="000000" w:themeColor="text1"/>
          <w:sz w:val="20"/>
        </w:rPr>
        <w:t>s</w:t>
      </w:r>
      <w:r w:rsidRPr="004A6A2F">
        <w:rPr>
          <w:rFonts w:ascii="Times New Roman" w:hAnsi="Times New Roman"/>
          <w:color w:val="000000" w:themeColor="text1"/>
          <w:sz w:val="20"/>
        </w:rPr>
        <w:t>ed clinicians.  This is often supplemented by additional professionals that the children are connected to within their various school environments such as school counsellors, educational therapists, and behaviour therapists.</w:t>
      </w:r>
    </w:p>
    <w:p w14:paraId="0D9D32E5" w14:textId="77777777" w:rsidR="00A50F92" w:rsidRPr="004A6A2F" w:rsidRDefault="00A50F92" w:rsidP="009F7476">
      <w:pPr>
        <w:rPr>
          <w:rFonts w:ascii="Times New Roman" w:hAnsi="Times New Roman"/>
          <w:color w:val="000000" w:themeColor="text1"/>
          <w:sz w:val="20"/>
        </w:rPr>
      </w:pPr>
    </w:p>
    <w:p w14:paraId="2E9A75B7" w14:textId="51F2C1F0" w:rsidR="00A50F92" w:rsidRPr="004A6A2F" w:rsidRDefault="00A50F92" w:rsidP="009F7476">
      <w:pPr>
        <w:rPr>
          <w:rFonts w:ascii="Times New Roman" w:hAnsi="Times New Roman"/>
          <w:b/>
          <w:bCs/>
          <w:color w:val="000000" w:themeColor="text1"/>
          <w:sz w:val="20"/>
          <w:lang w:eastAsia="en-GB"/>
        </w:rPr>
      </w:pPr>
      <w:r w:rsidRPr="004A6A2F">
        <w:rPr>
          <w:rFonts w:ascii="Times New Roman" w:hAnsi="Times New Roman"/>
          <w:color w:val="000000" w:themeColor="text1"/>
          <w:sz w:val="20"/>
        </w:rPr>
        <w:t>Children with unique medical diagnoses are also evaluated and treated by overseas specialists on a referral basis made by the child’s physician.  Children with extreme psychiatric and/or psychological challenges are referred to overseas assessment facilities when all local resources have been exhausted</w:t>
      </w:r>
      <w:r w:rsidR="00CB414A" w:rsidRPr="004A6A2F">
        <w:rPr>
          <w:rFonts w:ascii="Times New Roman" w:hAnsi="Times New Roman"/>
          <w:color w:val="000000" w:themeColor="text1"/>
          <w:sz w:val="20"/>
        </w:rPr>
        <w:t>.</w:t>
      </w:r>
    </w:p>
    <w:p w14:paraId="62542A97" w14:textId="77777777" w:rsidR="00CB414A" w:rsidRPr="004A6A2F" w:rsidRDefault="00CB414A" w:rsidP="009F7476">
      <w:pPr>
        <w:pStyle w:val="DeptBullets"/>
        <w:numPr>
          <w:ilvl w:val="0"/>
          <w:numId w:val="0"/>
        </w:numPr>
        <w:rPr>
          <w:rFonts w:ascii="Times New Roman" w:hAnsi="Times New Roman"/>
          <w:b/>
          <w:bCs/>
          <w:color w:val="000000" w:themeColor="text1"/>
          <w:sz w:val="20"/>
        </w:rPr>
      </w:pPr>
    </w:p>
    <w:p w14:paraId="7D3E4605" w14:textId="17097EDA" w:rsidR="00BC20F4" w:rsidRPr="004A6A2F" w:rsidRDefault="00A16753" w:rsidP="009F7476">
      <w:pPr>
        <w:pStyle w:val="DeptBullets"/>
        <w:numPr>
          <w:ilvl w:val="0"/>
          <w:numId w:val="0"/>
        </w:numPr>
        <w:rPr>
          <w:rFonts w:ascii="Times New Roman" w:hAnsi="Times New Roman"/>
          <w:b/>
          <w:bCs/>
          <w:color w:val="000000" w:themeColor="text1"/>
          <w:sz w:val="20"/>
        </w:rPr>
      </w:pPr>
      <w:r w:rsidRPr="004A6A2F">
        <w:rPr>
          <w:rFonts w:ascii="Times New Roman" w:hAnsi="Times New Roman"/>
          <w:b/>
          <w:bCs/>
          <w:color w:val="000000" w:themeColor="text1"/>
          <w:sz w:val="20"/>
        </w:rPr>
        <w:t>British Virgin Islands</w:t>
      </w:r>
    </w:p>
    <w:p w14:paraId="2F3ADC57" w14:textId="3FBFBE6C" w:rsidR="00423884" w:rsidRPr="004A6A2F" w:rsidRDefault="00423884" w:rsidP="009F7476">
      <w:pPr>
        <w:pStyle w:val="DeptBullets"/>
        <w:numPr>
          <w:ilvl w:val="0"/>
          <w:numId w:val="9"/>
        </w:numPr>
        <w:rPr>
          <w:rFonts w:ascii="Times New Roman" w:hAnsi="Times New Roman"/>
          <w:b/>
          <w:bCs/>
          <w:color w:val="000000" w:themeColor="text1"/>
          <w:sz w:val="20"/>
        </w:rPr>
      </w:pPr>
      <w:r w:rsidRPr="004A6A2F">
        <w:rPr>
          <w:rFonts w:ascii="Times New Roman" w:hAnsi="Times New Roman"/>
          <w:b/>
          <w:bCs/>
          <w:color w:val="000000" w:themeColor="text1"/>
          <w:sz w:val="20"/>
        </w:rPr>
        <w:t>Action against violence</w:t>
      </w:r>
    </w:p>
    <w:p w14:paraId="13848673" w14:textId="6722EED0" w:rsidR="008F0502" w:rsidRPr="004A6A2F" w:rsidRDefault="008F0502" w:rsidP="009F7476">
      <w:pPr>
        <w:pStyle w:val="DeptBullets"/>
        <w:numPr>
          <w:ilvl w:val="0"/>
          <w:numId w:val="0"/>
        </w:numPr>
        <w:spacing w:after="0"/>
        <w:rPr>
          <w:rFonts w:ascii="Times New Roman" w:hAnsi="Times New Roman"/>
          <w:bCs/>
          <w:color w:val="000000" w:themeColor="text1"/>
          <w:kern w:val="24"/>
          <w:sz w:val="20"/>
        </w:rPr>
      </w:pPr>
      <w:r w:rsidRPr="004A6A2F">
        <w:rPr>
          <w:rFonts w:ascii="Times New Roman" w:hAnsi="Times New Roman"/>
          <w:bCs/>
          <w:color w:val="000000" w:themeColor="text1"/>
          <w:kern w:val="24"/>
          <w:sz w:val="20"/>
        </w:rPr>
        <w:t xml:space="preserve">There are various ongoing interventions that aim to reduce family violence, and child abuse through primary, </w:t>
      </w:r>
      <w:r w:rsidR="00480324" w:rsidRPr="004A6A2F">
        <w:rPr>
          <w:rFonts w:ascii="Times New Roman" w:hAnsi="Times New Roman"/>
          <w:bCs/>
          <w:color w:val="000000" w:themeColor="text1"/>
          <w:kern w:val="24"/>
          <w:sz w:val="20"/>
        </w:rPr>
        <w:t>secondary,</w:t>
      </w:r>
      <w:r w:rsidRPr="004A6A2F">
        <w:rPr>
          <w:rFonts w:ascii="Times New Roman" w:hAnsi="Times New Roman"/>
          <w:bCs/>
          <w:color w:val="000000" w:themeColor="text1"/>
          <w:kern w:val="24"/>
          <w:sz w:val="20"/>
        </w:rPr>
        <w:t xml:space="preserve"> and tertiary prevention.</w:t>
      </w:r>
    </w:p>
    <w:p w14:paraId="5E26AB30" w14:textId="77777777" w:rsidR="008F0502" w:rsidRPr="004A6A2F" w:rsidRDefault="008F0502" w:rsidP="009F7476">
      <w:pPr>
        <w:pStyle w:val="DeptBullets"/>
        <w:numPr>
          <w:ilvl w:val="0"/>
          <w:numId w:val="0"/>
        </w:numPr>
        <w:spacing w:after="0"/>
        <w:rPr>
          <w:rFonts w:ascii="Times New Roman" w:hAnsi="Times New Roman"/>
          <w:bCs/>
          <w:color w:val="000000" w:themeColor="text1"/>
          <w:kern w:val="24"/>
          <w:sz w:val="20"/>
        </w:rPr>
      </w:pPr>
    </w:p>
    <w:p w14:paraId="0C82403C" w14:textId="534063A1" w:rsidR="008F0502" w:rsidRPr="004A6A2F" w:rsidRDefault="008F0502" w:rsidP="009F7476">
      <w:pPr>
        <w:ind w:right="288"/>
        <w:rPr>
          <w:rFonts w:ascii="Times New Roman" w:hAnsi="Times New Roman"/>
          <w:color w:val="000000" w:themeColor="text1"/>
          <w:sz w:val="20"/>
        </w:rPr>
      </w:pPr>
      <w:r w:rsidRPr="004A6A2F">
        <w:rPr>
          <w:rFonts w:ascii="Times New Roman" w:hAnsi="Times New Roman"/>
          <w:bCs/>
          <w:color w:val="000000" w:themeColor="text1"/>
          <w:sz w:val="20"/>
        </w:rPr>
        <w:t xml:space="preserve">A Domestic Violence Strategy and Action Plan has been drafted and has had wide stakeholder consultation. </w:t>
      </w:r>
      <w:r w:rsidRPr="004A6A2F">
        <w:rPr>
          <w:rFonts w:ascii="Times New Roman" w:hAnsi="Times New Roman"/>
          <w:color w:val="000000" w:themeColor="text1"/>
          <w:sz w:val="20"/>
        </w:rPr>
        <w:t xml:space="preserve">The Plan is designed to provide a coordinated framework that improves the scope, focus and effectiveness of governments’ actions, ensuring victims of domestic violence receive the support and information they need. </w:t>
      </w:r>
      <w:r w:rsidRPr="004A6A2F">
        <w:rPr>
          <w:rFonts w:ascii="Times New Roman" w:hAnsi="Times New Roman"/>
          <w:bCs/>
          <w:color w:val="000000" w:themeColor="text1"/>
          <w:sz w:val="20"/>
        </w:rPr>
        <w:t xml:space="preserve">The Plan comprises </w:t>
      </w:r>
      <w:r w:rsidR="0048738F" w:rsidRPr="004A6A2F">
        <w:rPr>
          <w:rFonts w:ascii="Times New Roman" w:hAnsi="Times New Roman"/>
          <w:bCs/>
          <w:color w:val="000000" w:themeColor="text1"/>
          <w:sz w:val="20"/>
        </w:rPr>
        <w:t xml:space="preserve">of </w:t>
      </w:r>
      <w:r w:rsidRPr="004A6A2F">
        <w:rPr>
          <w:rFonts w:ascii="Times New Roman" w:hAnsi="Times New Roman"/>
          <w:bCs/>
          <w:color w:val="000000" w:themeColor="text1"/>
          <w:sz w:val="20"/>
        </w:rPr>
        <w:t>four strategic components: Prevention and Early Intervention, Protection and Justice, Provision of Support, and Coordination. These four components are articulated to form a strategy to eliminate domestic</w:t>
      </w:r>
      <w:r w:rsidR="00A061DF" w:rsidRPr="004A6A2F">
        <w:rPr>
          <w:rFonts w:ascii="Times New Roman" w:hAnsi="Times New Roman"/>
          <w:bCs/>
          <w:color w:val="000000" w:themeColor="text1"/>
          <w:sz w:val="20"/>
        </w:rPr>
        <w:t xml:space="preserve"> violence</w:t>
      </w:r>
      <w:r w:rsidRPr="004A6A2F">
        <w:rPr>
          <w:rFonts w:ascii="Times New Roman" w:hAnsi="Times New Roman"/>
          <w:bCs/>
          <w:color w:val="000000" w:themeColor="text1"/>
          <w:sz w:val="20"/>
        </w:rPr>
        <w:t xml:space="preserve"> in the Virgin Islands, by promoting sustainable behaviour change and improving organizational effectiveness.</w:t>
      </w:r>
      <w:r w:rsidRPr="004A6A2F">
        <w:rPr>
          <w:rFonts w:ascii="Times New Roman" w:hAnsi="Times New Roman"/>
          <w:color w:val="000000" w:themeColor="text1"/>
          <w:sz w:val="20"/>
        </w:rPr>
        <w:t xml:space="preserve"> </w:t>
      </w:r>
    </w:p>
    <w:p w14:paraId="7BE6F192" w14:textId="77777777" w:rsidR="008F0502" w:rsidRPr="004A6A2F" w:rsidRDefault="008F0502" w:rsidP="009F7476">
      <w:pPr>
        <w:ind w:right="288"/>
        <w:rPr>
          <w:rFonts w:ascii="Times New Roman" w:hAnsi="Times New Roman"/>
          <w:color w:val="000000" w:themeColor="text1"/>
          <w:sz w:val="20"/>
        </w:rPr>
      </w:pPr>
    </w:p>
    <w:p w14:paraId="65CE5B95" w14:textId="77777777" w:rsidR="008F0502" w:rsidRPr="004A6A2F" w:rsidRDefault="008F0502" w:rsidP="009F7476">
      <w:pPr>
        <w:ind w:right="288"/>
        <w:rPr>
          <w:rFonts w:ascii="Times New Roman" w:hAnsi="Times New Roman"/>
          <w:color w:val="000000" w:themeColor="text1"/>
          <w:sz w:val="20"/>
        </w:rPr>
      </w:pPr>
      <w:r w:rsidRPr="004A6A2F">
        <w:rPr>
          <w:rFonts w:ascii="Times New Roman" w:hAnsi="Times New Roman"/>
          <w:color w:val="000000" w:themeColor="text1"/>
          <w:sz w:val="20"/>
        </w:rPr>
        <w:t>Partnership for Peace is a court-connected psychosocial behavioural intervention programme for perpetrators of domestic violence that has been running effectively since 2009.</w:t>
      </w:r>
      <w:r w:rsidRPr="004A6A2F">
        <w:rPr>
          <w:rFonts w:ascii="Times New Roman" w:hAnsi="Times New Roman"/>
          <w:color w:val="000000" w:themeColor="text1"/>
          <w:sz w:val="20"/>
          <w:highlight w:val="yellow"/>
        </w:rPr>
        <w:t xml:space="preserve"> </w:t>
      </w:r>
    </w:p>
    <w:p w14:paraId="389C528C" w14:textId="77777777" w:rsidR="008F0502" w:rsidRPr="004A6A2F" w:rsidRDefault="008F0502" w:rsidP="009F7476">
      <w:pPr>
        <w:ind w:right="288"/>
        <w:rPr>
          <w:rFonts w:ascii="Times New Roman" w:hAnsi="Times New Roman"/>
          <w:color w:val="000000" w:themeColor="text1"/>
          <w:sz w:val="20"/>
        </w:rPr>
      </w:pPr>
    </w:p>
    <w:p w14:paraId="6017A285" w14:textId="77777777" w:rsidR="008F0502" w:rsidRPr="004A6A2F" w:rsidRDefault="008F0502" w:rsidP="009F7476">
      <w:pPr>
        <w:ind w:right="288"/>
        <w:rPr>
          <w:rFonts w:ascii="Times New Roman" w:hAnsi="Times New Roman"/>
          <w:color w:val="000000" w:themeColor="text1"/>
          <w:sz w:val="20"/>
        </w:rPr>
      </w:pPr>
      <w:r w:rsidRPr="004A6A2F">
        <w:rPr>
          <w:rFonts w:ascii="Times New Roman" w:hAnsi="Times New Roman"/>
          <w:color w:val="000000" w:themeColor="text1"/>
          <w:sz w:val="20"/>
        </w:rPr>
        <w:t>Drafting instructions have been approved by the Cabinet for the development of a comprehensive Sexual Offences Act.</w:t>
      </w:r>
    </w:p>
    <w:p w14:paraId="05C2A41C" w14:textId="77777777" w:rsidR="008F0502" w:rsidRPr="004A6A2F" w:rsidRDefault="008F0502" w:rsidP="009F7476">
      <w:pPr>
        <w:ind w:right="288"/>
        <w:rPr>
          <w:rFonts w:ascii="Times New Roman" w:hAnsi="Times New Roman"/>
          <w:color w:val="000000" w:themeColor="text1"/>
          <w:sz w:val="20"/>
        </w:rPr>
      </w:pPr>
    </w:p>
    <w:p w14:paraId="5E61CBA7" w14:textId="210B566B" w:rsidR="008F0502" w:rsidRPr="004A6A2F" w:rsidRDefault="008F0502" w:rsidP="009F7476">
      <w:pPr>
        <w:pStyle w:val="DeptBullets"/>
        <w:numPr>
          <w:ilvl w:val="0"/>
          <w:numId w:val="0"/>
        </w:numPr>
        <w:spacing w:after="0"/>
        <w:ind w:right="288"/>
        <w:rPr>
          <w:rFonts w:ascii="Times New Roman" w:hAnsi="Times New Roman"/>
          <w:bCs/>
          <w:color w:val="000000" w:themeColor="text1"/>
          <w:kern w:val="24"/>
          <w:sz w:val="20"/>
        </w:rPr>
      </w:pPr>
      <w:r w:rsidRPr="004A6A2F">
        <w:rPr>
          <w:rFonts w:ascii="Times New Roman" w:hAnsi="Times New Roman"/>
          <w:bCs/>
          <w:color w:val="000000" w:themeColor="text1"/>
          <w:kern w:val="24"/>
          <w:sz w:val="20"/>
        </w:rPr>
        <w:t xml:space="preserve">Annual observances of Child Abuse Prevention &amp; Awareness Month </w:t>
      </w:r>
      <w:r w:rsidR="0074274B" w:rsidRPr="004A6A2F">
        <w:rPr>
          <w:rFonts w:ascii="Times New Roman" w:hAnsi="Times New Roman"/>
          <w:bCs/>
          <w:color w:val="000000" w:themeColor="text1"/>
          <w:kern w:val="24"/>
          <w:sz w:val="20"/>
        </w:rPr>
        <w:t xml:space="preserve">were </w:t>
      </w:r>
      <w:r w:rsidRPr="004A6A2F">
        <w:rPr>
          <w:rFonts w:ascii="Times New Roman" w:hAnsi="Times New Roman"/>
          <w:bCs/>
          <w:color w:val="000000" w:themeColor="text1"/>
          <w:kern w:val="24"/>
          <w:sz w:val="20"/>
        </w:rPr>
        <w:t>conducted in April</w:t>
      </w:r>
      <w:r w:rsidR="0074274B" w:rsidRPr="004A6A2F">
        <w:rPr>
          <w:rFonts w:ascii="Times New Roman" w:hAnsi="Times New Roman"/>
          <w:bCs/>
          <w:color w:val="000000" w:themeColor="text1"/>
          <w:kern w:val="24"/>
          <w:sz w:val="20"/>
        </w:rPr>
        <w:t xml:space="preserve"> 2021, and a</w:t>
      </w:r>
      <w:r w:rsidRPr="004A6A2F">
        <w:rPr>
          <w:rFonts w:ascii="Times New Roman" w:hAnsi="Times New Roman"/>
          <w:bCs/>
          <w:color w:val="000000" w:themeColor="text1"/>
          <w:kern w:val="24"/>
          <w:sz w:val="20"/>
        </w:rPr>
        <w:t xml:space="preserve"> Protecting Children in Emergencies Campaign</w:t>
      </w:r>
      <w:r w:rsidR="0074274B" w:rsidRPr="004A6A2F">
        <w:rPr>
          <w:rFonts w:ascii="Times New Roman" w:hAnsi="Times New Roman"/>
          <w:bCs/>
          <w:color w:val="000000" w:themeColor="text1"/>
          <w:kern w:val="24"/>
          <w:sz w:val="20"/>
        </w:rPr>
        <w:t xml:space="preserve"> was</w:t>
      </w:r>
      <w:r w:rsidRPr="004A6A2F">
        <w:rPr>
          <w:rFonts w:ascii="Times New Roman" w:hAnsi="Times New Roman"/>
          <w:bCs/>
          <w:color w:val="000000" w:themeColor="text1"/>
          <w:kern w:val="24"/>
          <w:sz w:val="20"/>
        </w:rPr>
        <w:t xml:space="preserve"> conducted. </w:t>
      </w:r>
    </w:p>
    <w:p w14:paraId="39CF876B" w14:textId="34449249" w:rsidR="00963D90" w:rsidRPr="004A6A2F" w:rsidRDefault="00963D90" w:rsidP="009F7476">
      <w:pPr>
        <w:pStyle w:val="DeptBullets"/>
        <w:numPr>
          <w:ilvl w:val="0"/>
          <w:numId w:val="0"/>
        </w:numPr>
        <w:spacing w:after="0"/>
        <w:ind w:right="288"/>
        <w:rPr>
          <w:rFonts w:ascii="Times New Roman" w:hAnsi="Times New Roman"/>
          <w:bCs/>
          <w:color w:val="000000" w:themeColor="text1"/>
          <w:kern w:val="24"/>
          <w:sz w:val="20"/>
        </w:rPr>
      </w:pPr>
    </w:p>
    <w:p w14:paraId="45ACCE84" w14:textId="52E8E220" w:rsidR="00963D90" w:rsidRPr="004A6A2F" w:rsidRDefault="00963D90" w:rsidP="009F7476">
      <w:pPr>
        <w:pStyle w:val="DeptBullets"/>
        <w:numPr>
          <w:ilvl w:val="0"/>
          <w:numId w:val="9"/>
        </w:numPr>
        <w:spacing w:after="0"/>
        <w:ind w:left="271" w:right="288"/>
        <w:rPr>
          <w:rFonts w:ascii="Times New Roman" w:hAnsi="Times New Roman"/>
          <w:b/>
          <w:color w:val="000000" w:themeColor="text1"/>
          <w:kern w:val="24"/>
          <w:sz w:val="20"/>
        </w:rPr>
      </w:pPr>
      <w:r w:rsidRPr="004A6A2F">
        <w:rPr>
          <w:rFonts w:ascii="Times New Roman" w:hAnsi="Times New Roman"/>
          <w:b/>
          <w:color w:val="000000" w:themeColor="text1"/>
          <w:kern w:val="24"/>
          <w:sz w:val="20"/>
        </w:rPr>
        <w:t xml:space="preserve">Recent Legislation </w:t>
      </w:r>
    </w:p>
    <w:p w14:paraId="3F815672" w14:textId="77777777" w:rsidR="00963D90" w:rsidRPr="004A6A2F" w:rsidRDefault="00963D90" w:rsidP="009F7476">
      <w:pPr>
        <w:ind w:left="288" w:right="288"/>
        <w:rPr>
          <w:rFonts w:ascii="Times New Roman" w:hAnsi="Times New Roman"/>
          <w:bCs/>
          <w:color w:val="000000" w:themeColor="text1"/>
          <w:sz w:val="20"/>
        </w:rPr>
      </w:pPr>
    </w:p>
    <w:p w14:paraId="4130B46F" w14:textId="3F266870" w:rsidR="00963D90" w:rsidRPr="004A6A2F" w:rsidRDefault="00963D90" w:rsidP="009F7476">
      <w:pPr>
        <w:ind w:left="288" w:right="288"/>
        <w:rPr>
          <w:rFonts w:ascii="Times New Roman" w:hAnsi="Times New Roman"/>
          <w:bCs/>
          <w:color w:val="000000" w:themeColor="text1"/>
          <w:sz w:val="20"/>
        </w:rPr>
      </w:pPr>
      <w:r w:rsidRPr="004A6A2F">
        <w:rPr>
          <w:rFonts w:ascii="Times New Roman" w:hAnsi="Times New Roman"/>
          <w:bCs/>
          <w:color w:val="000000" w:themeColor="text1"/>
          <w:sz w:val="20"/>
        </w:rPr>
        <w:t>•</w:t>
      </w:r>
      <w:r w:rsidRPr="004A6A2F">
        <w:rPr>
          <w:rFonts w:ascii="Times New Roman" w:hAnsi="Times New Roman"/>
          <w:bCs/>
          <w:color w:val="000000" w:themeColor="text1"/>
          <w:sz w:val="20"/>
        </w:rPr>
        <w:tab/>
        <w:t xml:space="preserve">Child Maintenance and Access Act, 2016 </w:t>
      </w:r>
    </w:p>
    <w:p w14:paraId="0486D0BB" w14:textId="77777777" w:rsidR="00963D90" w:rsidRPr="004A6A2F" w:rsidRDefault="00963D90" w:rsidP="009F7476">
      <w:pPr>
        <w:ind w:left="288" w:right="288"/>
        <w:rPr>
          <w:rFonts w:ascii="Times New Roman" w:hAnsi="Times New Roman"/>
          <w:bCs/>
          <w:color w:val="000000" w:themeColor="text1"/>
          <w:sz w:val="20"/>
        </w:rPr>
      </w:pPr>
      <w:r w:rsidRPr="004A6A2F">
        <w:rPr>
          <w:rFonts w:ascii="Times New Roman" w:hAnsi="Times New Roman"/>
          <w:bCs/>
          <w:color w:val="000000" w:themeColor="text1"/>
          <w:sz w:val="20"/>
        </w:rPr>
        <w:t>•</w:t>
      </w:r>
      <w:r w:rsidRPr="004A6A2F">
        <w:rPr>
          <w:rFonts w:ascii="Times New Roman" w:hAnsi="Times New Roman"/>
          <w:bCs/>
          <w:color w:val="000000" w:themeColor="text1"/>
          <w:sz w:val="20"/>
        </w:rPr>
        <w:tab/>
        <w:t xml:space="preserve">Maintenance Orders (Facilities for Enforcement) Act, 2016 </w:t>
      </w:r>
    </w:p>
    <w:p w14:paraId="43025792" w14:textId="77777777" w:rsidR="00963D90" w:rsidRPr="004A6A2F" w:rsidRDefault="00963D90" w:rsidP="009F7476">
      <w:pPr>
        <w:ind w:left="288" w:right="288"/>
        <w:rPr>
          <w:rFonts w:ascii="Times New Roman" w:hAnsi="Times New Roman"/>
          <w:bCs/>
          <w:color w:val="000000" w:themeColor="text1"/>
          <w:sz w:val="20"/>
        </w:rPr>
      </w:pPr>
      <w:r w:rsidRPr="004A6A2F">
        <w:rPr>
          <w:rFonts w:ascii="Times New Roman" w:hAnsi="Times New Roman"/>
          <w:bCs/>
          <w:color w:val="000000" w:themeColor="text1"/>
          <w:sz w:val="20"/>
        </w:rPr>
        <w:t>•</w:t>
      </w:r>
      <w:r w:rsidRPr="004A6A2F">
        <w:rPr>
          <w:rFonts w:ascii="Times New Roman" w:hAnsi="Times New Roman"/>
          <w:bCs/>
          <w:color w:val="000000" w:themeColor="text1"/>
          <w:sz w:val="20"/>
        </w:rPr>
        <w:tab/>
        <w:t xml:space="preserve">Status of Children Act, 2014 </w:t>
      </w:r>
    </w:p>
    <w:p w14:paraId="4BE65A60" w14:textId="77777777" w:rsidR="00963D90" w:rsidRPr="004A6A2F" w:rsidRDefault="00963D90" w:rsidP="009F7476">
      <w:pPr>
        <w:ind w:left="288" w:right="288"/>
        <w:rPr>
          <w:rFonts w:ascii="Times New Roman" w:hAnsi="Times New Roman"/>
          <w:bCs/>
          <w:color w:val="000000" w:themeColor="text1"/>
          <w:sz w:val="20"/>
        </w:rPr>
      </w:pPr>
      <w:r w:rsidRPr="004A6A2F">
        <w:rPr>
          <w:rFonts w:ascii="Times New Roman" w:hAnsi="Times New Roman"/>
          <w:bCs/>
          <w:color w:val="000000" w:themeColor="text1"/>
          <w:sz w:val="20"/>
        </w:rPr>
        <w:t>•</w:t>
      </w:r>
      <w:r w:rsidRPr="004A6A2F">
        <w:rPr>
          <w:rFonts w:ascii="Times New Roman" w:hAnsi="Times New Roman"/>
          <w:bCs/>
          <w:color w:val="000000" w:themeColor="text1"/>
          <w:sz w:val="20"/>
        </w:rPr>
        <w:tab/>
        <w:t>Education (Amendment) Act, 2014</w:t>
      </w:r>
    </w:p>
    <w:p w14:paraId="5F25E2A6" w14:textId="77777777" w:rsidR="00963D90" w:rsidRPr="004A6A2F" w:rsidRDefault="00963D90" w:rsidP="009F7476">
      <w:pPr>
        <w:ind w:left="288" w:right="288"/>
        <w:rPr>
          <w:rFonts w:ascii="Times New Roman" w:hAnsi="Times New Roman"/>
          <w:bCs/>
          <w:color w:val="000000" w:themeColor="text1"/>
          <w:sz w:val="20"/>
        </w:rPr>
      </w:pPr>
    </w:p>
    <w:p w14:paraId="4B74E8F9" w14:textId="3AA61B69" w:rsidR="00963D90" w:rsidRPr="004A6A2F" w:rsidRDefault="00963D90" w:rsidP="009F7476">
      <w:pPr>
        <w:ind w:right="288"/>
        <w:rPr>
          <w:rFonts w:ascii="Times New Roman" w:hAnsi="Times New Roman"/>
          <w:bCs/>
          <w:color w:val="000000" w:themeColor="text1"/>
          <w:sz w:val="20"/>
        </w:rPr>
      </w:pPr>
      <w:r w:rsidRPr="004A6A2F">
        <w:rPr>
          <w:rFonts w:ascii="Times New Roman" w:hAnsi="Times New Roman"/>
          <w:bCs/>
          <w:color w:val="000000" w:themeColor="text1"/>
          <w:sz w:val="20"/>
        </w:rPr>
        <w:t xml:space="preserve">The Children and Young Person’s Act (2005), the Youth Court Act (2005) and the Criminal Justice (Alternative Sentencing) Act (2005) are the legislative frameworks that currently guide child protection and juvenile justice practice and procedure in the Virgin Islands. To achieve greater alignment with international standards, the </w:t>
      </w:r>
      <w:r w:rsidR="00F86AFA" w:rsidRPr="004A6A2F">
        <w:rPr>
          <w:rFonts w:ascii="Times New Roman" w:hAnsi="Times New Roman"/>
          <w:bCs/>
          <w:color w:val="000000" w:themeColor="text1"/>
          <w:sz w:val="20"/>
        </w:rPr>
        <w:t>Organisation</w:t>
      </w:r>
      <w:r w:rsidR="00CA3953" w:rsidRPr="004A6A2F">
        <w:rPr>
          <w:rFonts w:ascii="Times New Roman" w:hAnsi="Times New Roman"/>
          <w:bCs/>
          <w:color w:val="000000" w:themeColor="text1"/>
          <w:sz w:val="20"/>
        </w:rPr>
        <w:t xml:space="preserve"> of Eastern Caribbean </w:t>
      </w:r>
      <w:r w:rsidR="00F86AFA" w:rsidRPr="004A6A2F">
        <w:rPr>
          <w:rFonts w:ascii="Times New Roman" w:hAnsi="Times New Roman"/>
          <w:bCs/>
          <w:color w:val="000000" w:themeColor="text1"/>
          <w:sz w:val="20"/>
        </w:rPr>
        <w:t>States</w:t>
      </w:r>
      <w:r w:rsidR="00663E35" w:rsidRPr="004A6A2F">
        <w:rPr>
          <w:rFonts w:ascii="Times New Roman" w:hAnsi="Times New Roman"/>
          <w:bCs/>
          <w:color w:val="000000" w:themeColor="text1"/>
          <w:sz w:val="20"/>
        </w:rPr>
        <w:t xml:space="preserve"> (OE</w:t>
      </w:r>
      <w:r w:rsidR="004D3E91" w:rsidRPr="004A6A2F">
        <w:rPr>
          <w:rFonts w:ascii="Times New Roman" w:hAnsi="Times New Roman"/>
          <w:bCs/>
          <w:color w:val="000000" w:themeColor="text1"/>
          <w:sz w:val="20"/>
        </w:rPr>
        <w:t>CS)</w:t>
      </w:r>
      <w:r w:rsidR="00F86AFA" w:rsidRPr="004A6A2F">
        <w:rPr>
          <w:rFonts w:ascii="Times New Roman" w:hAnsi="Times New Roman"/>
          <w:bCs/>
          <w:color w:val="000000" w:themeColor="text1"/>
          <w:sz w:val="20"/>
        </w:rPr>
        <w:t xml:space="preserve"> </w:t>
      </w:r>
      <w:r w:rsidRPr="004A6A2F">
        <w:rPr>
          <w:rFonts w:ascii="Times New Roman" w:hAnsi="Times New Roman"/>
          <w:bCs/>
          <w:color w:val="000000" w:themeColor="text1"/>
          <w:sz w:val="20"/>
        </w:rPr>
        <w:t>Family Law Model Bills are being adapted for enactment and implementation in the Territory</w:t>
      </w:r>
      <w:r w:rsidR="00152741" w:rsidRPr="004A6A2F">
        <w:rPr>
          <w:rFonts w:ascii="Times New Roman" w:hAnsi="Times New Roman"/>
          <w:bCs/>
          <w:color w:val="000000" w:themeColor="text1"/>
          <w:sz w:val="20"/>
        </w:rPr>
        <w:t>.</w:t>
      </w:r>
    </w:p>
    <w:p w14:paraId="18C800D3" w14:textId="4BD466F5" w:rsidR="009E38EA" w:rsidRPr="004A6A2F" w:rsidRDefault="009E38EA" w:rsidP="009F7476">
      <w:pPr>
        <w:ind w:right="288"/>
        <w:rPr>
          <w:rFonts w:ascii="Times New Roman" w:hAnsi="Times New Roman"/>
          <w:bCs/>
          <w:color w:val="000000" w:themeColor="text1"/>
          <w:sz w:val="20"/>
        </w:rPr>
      </w:pPr>
    </w:p>
    <w:p w14:paraId="4C416363" w14:textId="77777777" w:rsidR="009E38EA" w:rsidRPr="004A6A2F" w:rsidRDefault="009E38EA" w:rsidP="009F7476">
      <w:pPr>
        <w:pStyle w:val="ListParagraph"/>
        <w:numPr>
          <w:ilvl w:val="0"/>
          <w:numId w:val="9"/>
        </w:numPr>
        <w:ind w:right="288"/>
        <w:rPr>
          <w:rFonts w:ascii="Times New Roman" w:hAnsi="Times New Roman"/>
          <w:b/>
          <w:bCs/>
          <w:sz w:val="20"/>
        </w:rPr>
      </w:pPr>
      <w:r w:rsidRPr="004A6A2F">
        <w:rPr>
          <w:rFonts w:ascii="Times New Roman" w:hAnsi="Times New Roman"/>
          <w:b/>
          <w:bCs/>
          <w:sz w:val="20"/>
        </w:rPr>
        <w:lastRenderedPageBreak/>
        <w:t>Pending Legislation</w:t>
      </w:r>
    </w:p>
    <w:p w14:paraId="435B4F25" w14:textId="77777777" w:rsidR="00BD6B46" w:rsidRPr="004A6A2F" w:rsidRDefault="00BD6B46" w:rsidP="000A7B7B">
      <w:pPr>
        <w:ind w:right="288"/>
        <w:rPr>
          <w:rFonts w:ascii="Times New Roman" w:hAnsi="Times New Roman"/>
          <w:b/>
          <w:bCs/>
          <w:color w:val="000000" w:themeColor="text1"/>
          <w:sz w:val="20"/>
        </w:rPr>
      </w:pPr>
    </w:p>
    <w:p w14:paraId="7336B867" w14:textId="4562F62C" w:rsidR="009E38EA" w:rsidRPr="004A6A2F" w:rsidRDefault="00E6108E" w:rsidP="009F7476">
      <w:pPr>
        <w:widowControl/>
        <w:overflowPunct/>
        <w:autoSpaceDE/>
        <w:autoSpaceDN/>
        <w:adjustRightInd/>
        <w:ind w:right="288"/>
        <w:textAlignment w:val="auto"/>
        <w:rPr>
          <w:rFonts w:ascii="Times New Roman" w:hAnsi="Times New Roman"/>
          <w:bCs/>
          <w:color w:val="000000" w:themeColor="text1"/>
          <w:sz w:val="20"/>
        </w:rPr>
      </w:pPr>
      <w:r w:rsidRPr="004A6A2F">
        <w:rPr>
          <w:rFonts w:ascii="Times New Roman" w:hAnsi="Times New Roman"/>
          <w:bCs/>
          <w:color w:val="000000" w:themeColor="text1"/>
          <w:sz w:val="20"/>
        </w:rPr>
        <w:t xml:space="preserve">The </w:t>
      </w:r>
      <w:r w:rsidR="00963D90" w:rsidRPr="004A6A2F">
        <w:rPr>
          <w:rFonts w:ascii="Times New Roman" w:hAnsi="Times New Roman"/>
          <w:bCs/>
          <w:color w:val="000000" w:themeColor="text1"/>
          <w:sz w:val="20"/>
        </w:rPr>
        <w:t xml:space="preserve">Child Justice Bill </w:t>
      </w:r>
      <w:r w:rsidR="00F74A08" w:rsidRPr="004A6A2F">
        <w:rPr>
          <w:rFonts w:ascii="Times New Roman" w:hAnsi="Times New Roman"/>
          <w:bCs/>
          <w:color w:val="000000" w:themeColor="text1"/>
          <w:sz w:val="20"/>
        </w:rPr>
        <w:t xml:space="preserve">will </w:t>
      </w:r>
      <w:r w:rsidR="00E50E62" w:rsidRPr="004A6A2F">
        <w:rPr>
          <w:rFonts w:ascii="Times New Roman" w:hAnsi="Times New Roman"/>
          <w:bCs/>
          <w:color w:val="000000" w:themeColor="text1"/>
          <w:sz w:val="20"/>
        </w:rPr>
        <w:t>provide</w:t>
      </w:r>
      <w:r w:rsidR="00963D90" w:rsidRPr="004A6A2F">
        <w:rPr>
          <w:rFonts w:ascii="Times New Roman" w:hAnsi="Times New Roman"/>
          <w:bCs/>
          <w:color w:val="000000" w:themeColor="text1"/>
          <w:sz w:val="20"/>
        </w:rPr>
        <w:t xml:space="preserve"> a specialized forum for hearing juvenile cases, whilst also establishing a sophisticated court-connected diversion scheme.  </w:t>
      </w:r>
    </w:p>
    <w:p w14:paraId="64734439" w14:textId="350D3505" w:rsidR="007767BC" w:rsidRPr="004A6A2F" w:rsidRDefault="007767BC" w:rsidP="009F7476">
      <w:pPr>
        <w:widowControl/>
        <w:overflowPunct/>
        <w:autoSpaceDE/>
        <w:autoSpaceDN/>
        <w:adjustRightInd/>
        <w:ind w:right="288"/>
        <w:textAlignment w:val="auto"/>
        <w:rPr>
          <w:rFonts w:ascii="Times New Roman" w:hAnsi="Times New Roman"/>
          <w:bCs/>
          <w:color w:val="000000" w:themeColor="text1"/>
          <w:sz w:val="20"/>
        </w:rPr>
      </w:pPr>
    </w:p>
    <w:p w14:paraId="56B7D363" w14:textId="0F5A09DD" w:rsidR="007767BC" w:rsidRPr="004A6A2F" w:rsidRDefault="007767BC" w:rsidP="009F7476">
      <w:pPr>
        <w:widowControl/>
        <w:overflowPunct/>
        <w:autoSpaceDE/>
        <w:autoSpaceDN/>
        <w:adjustRightInd/>
        <w:ind w:right="288"/>
        <w:textAlignment w:val="auto"/>
        <w:rPr>
          <w:rFonts w:ascii="Times New Roman" w:hAnsi="Times New Roman"/>
          <w:bCs/>
          <w:color w:val="000000" w:themeColor="text1"/>
          <w:sz w:val="20"/>
        </w:rPr>
      </w:pPr>
      <w:r w:rsidRPr="004A6A2F">
        <w:rPr>
          <w:rFonts w:ascii="Times New Roman" w:hAnsi="Times New Roman"/>
          <w:bCs/>
          <w:color w:val="000000" w:themeColor="text1"/>
          <w:sz w:val="20"/>
        </w:rPr>
        <w:t xml:space="preserve">The Sexual Offences Bill </w:t>
      </w:r>
      <w:r w:rsidR="00BE0BEC" w:rsidRPr="004A6A2F">
        <w:rPr>
          <w:rFonts w:ascii="Times New Roman" w:hAnsi="Times New Roman"/>
          <w:bCs/>
          <w:color w:val="000000" w:themeColor="text1"/>
          <w:sz w:val="20"/>
        </w:rPr>
        <w:t>will be</w:t>
      </w:r>
      <w:r w:rsidR="00EF09A7" w:rsidRPr="004A6A2F">
        <w:rPr>
          <w:rFonts w:ascii="Times New Roman" w:hAnsi="Times New Roman"/>
          <w:bCs/>
          <w:color w:val="000000" w:themeColor="text1"/>
          <w:sz w:val="20"/>
        </w:rPr>
        <w:t xml:space="preserve"> introduced </w:t>
      </w:r>
      <w:r w:rsidR="00FF3369" w:rsidRPr="004A6A2F">
        <w:rPr>
          <w:rFonts w:ascii="Times New Roman" w:hAnsi="Times New Roman"/>
          <w:bCs/>
          <w:color w:val="000000" w:themeColor="text1"/>
          <w:sz w:val="20"/>
        </w:rPr>
        <w:t>to</w:t>
      </w:r>
      <w:r w:rsidR="008B20DD" w:rsidRPr="004A6A2F">
        <w:rPr>
          <w:rFonts w:ascii="Times New Roman" w:hAnsi="Times New Roman"/>
          <w:bCs/>
          <w:color w:val="000000" w:themeColor="text1"/>
          <w:sz w:val="20"/>
        </w:rPr>
        <w:t xml:space="preserve"> monitor and track sexual offenders. </w:t>
      </w:r>
      <w:r w:rsidR="008B20DD" w:rsidRPr="004A6A2F">
        <w:rPr>
          <w:rFonts w:ascii="Times New Roman" w:hAnsi="Times New Roman"/>
          <w:color w:val="000000"/>
          <w:sz w:val="20"/>
          <w:shd w:val="clear" w:color="auto" w:fill="FFFFFF"/>
        </w:rPr>
        <w:t>The Bill will address implementation, monitoring and evaluation arrangements, investigation and prosecution procedures, legal proceedings and evidence, and sentencing; and provide protection, support, and assistance to complainants and survivors.</w:t>
      </w:r>
    </w:p>
    <w:p w14:paraId="4CC21E8C" w14:textId="77777777" w:rsidR="009E38EA" w:rsidRPr="004A6A2F" w:rsidRDefault="009E38EA" w:rsidP="009F7476">
      <w:pPr>
        <w:widowControl/>
        <w:overflowPunct/>
        <w:autoSpaceDE/>
        <w:autoSpaceDN/>
        <w:adjustRightInd/>
        <w:ind w:right="288"/>
        <w:textAlignment w:val="auto"/>
        <w:rPr>
          <w:rFonts w:ascii="Times New Roman" w:hAnsi="Times New Roman"/>
          <w:bCs/>
          <w:color w:val="000000" w:themeColor="text1"/>
          <w:sz w:val="20"/>
        </w:rPr>
      </w:pPr>
    </w:p>
    <w:p w14:paraId="61DF1C6D" w14:textId="43E979DA" w:rsidR="00963D90" w:rsidRPr="004A6A2F" w:rsidRDefault="004D3E91" w:rsidP="009F7476">
      <w:pPr>
        <w:widowControl/>
        <w:overflowPunct/>
        <w:autoSpaceDE/>
        <w:autoSpaceDN/>
        <w:adjustRightInd/>
        <w:ind w:right="288"/>
        <w:textAlignment w:val="auto"/>
        <w:rPr>
          <w:rFonts w:ascii="Times New Roman" w:hAnsi="Times New Roman"/>
          <w:bCs/>
          <w:color w:val="000000" w:themeColor="text1"/>
          <w:kern w:val="24"/>
          <w:sz w:val="20"/>
        </w:rPr>
      </w:pPr>
      <w:r w:rsidRPr="004A6A2F">
        <w:rPr>
          <w:rFonts w:ascii="Times New Roman" w:hAnsi="Times New Roman"/>
          <w:bCs/>
          <w:color w:val="000000" w:themeColor="text1"/>
          <w:sz w:val="20"/>
        </w:rPr>
        <w:t>The Children (Care and Adoption) Bill</w:t>
      </w:r>
      <w:r w:rsidR="00963D90" w:rsidRPr="004A6A2F">
        <w:rPr>
          <w:rFonts w:ascii="Times New Roman" w:hAnsi="Times New Roman"/>
          <w:bCs/>
          <w:color w:val="000000" w:themeColor="text1"/>
          <w:sz w:val="20"/>
        </w:rPr>
        <w:t xml:space="preserve"> </w:t>
      </w:r>
      <w:r w:rsidR="00741311" w:rsidRPr="004A6A2F">
        <w:rPr>
          <w:rFonts w:ascii="Times New Roman" w:hAnsi="Times New Roman"/>
          <w:bCs/>
          <w:color w:val="000000" w:themeColor="text1"/>
          <w:sz w:val="20"/>
        </w:rPr>
        <w:t>will</w:t>
      </w:r>
      <w:r w:rsidR="00963D90" w:rsidRPr="004A6A2F">
        <w:rPr>
          <w:rFonts w:ascii="Times New Roman" w:hAnsi="Times New Roman"/>
          <w:bCs/>
          <w:color w:val="000000" w:themeColor="text1"/>
          <w:sz w:val="20"/>
        </w:rPr>
        <w:t xml:space="preserve"> provide for the care, protection, and adoption of children; ensuring that the safety, </w:t>
      </w:r>
      <w:r w:rsidR="000D3947" w:rsidRPr="004A6A2F">
        <w:rPr>
          <w:rFonts w:ascii="Times New Roman" w:hAnsi="Times New Roman"/>
          <w:bCs/>
          <w:color w:val="000000" w:themeColor="text1"/>
          <w:sz w:val="20"/>
        </w:rPr>
        <w:t>welfare,</w:t>
      </w:r>
      <w:r w:rsidR="00963D90" w:rsidRPr="004A6A2F">
        <w:rPr>
          <w:rFonts w:ascii="Times New Roman" w:hAnsi="Times New Roman"/>
          <w:bCs/>
          <w:color w:val="000000" w:themeColor="text1"/>
          <w:sz w:val="20"/>
        </w:rPr>
        <w:t xml:space="preserve"> and wellbeing of the child is of paramount consideration in all such matters.</w:t>
      </w:r>
      <w:r w:rsidR="00852091" w:rsidRPr="004A6A2F">
        <w:rPr>
          <w:rFonts w:ascii="Times New Roman" w:hAnsi="Times New Roman"/>
          <w:bCs/>
          <w:color w:val="000000" w:themeColor="text1"/>
          <w:sz w:val="20"/>
        </w:rPr>
        <w:t xml:space="preserve"> The Bill will provide a more comprehensive way to address child abuse, neglect, exploitation, and other forms of violence against children</w:t>
      </w:r>
      <w:r w:rsidR="00663E35" w:rsidRPr="004A6A2F">
        <w:rPr>
          <w:rFonts w:ascii="Times New Roman" w:hAnsi="Times New Roman"/>
          <w:bCs/>
          <w:color w:val="000000" w:themeColor="text1"/>
          <w:sz w:val="20"/>
        </w:rPr>
        <w:t>, and ensure it is in line with the OECS Model Children (Care and Adoption) Bill.</w:t>
      </w:r>
    </w:p>
    <w:p w14:paraId="34BC6AB5" w14:textId="20F82818" w:rsidR="008115B0" w:rsidRPr="004A6A2F" w:rsidRDefault="008115B0" w:rsidP="009F7476">
      <w:pPr>
        <w:pStyle w:val="DeptBullets"/>
        <w:numPr>
          <w:ilvl w:val="0"/>
          <w:numId w:val="0"/>
        </w:numPr>
        <w:ind w:left="720" w:hanging="360"/>
        <w:rPr>
          <w:rFonts w:ascii="Times New Roman" w:hAnsi="Times New Roman"/>
          <w:b/>
          <w:bCs/>
          <w:color w:val="000000" w:themeColor="text1"/>
          <w:sz w:val="20"/>
        </w:rPr>
      </w:pPr>
    </w:p>
    <w:p w14:paraId="6B26D88A" w14:textId="50065DC7" w:rsidR="00BD6B46" w:rsidRPr="004A6A2F" w:rsidRDefault="000A53DE" w:rsidP="009F7476">
      <w:pPr>
        <w:pStyle w:val="DeptBullets"/>
        <w:numPr>
          <w:ilvl w:val="0"/>
          <w:numId w:val="0"/>
        </w:numPr>
        <w:rPr>
          <w:rFonts w:ascii="Times New Roman" w:hAnsi="Times New Roman"/>
          <w:b/>
          <w:bCs/>
          <w:color w:val="000000" w:themeColor="text1"/>
          <w:sz w:val="20"/>
        </w:rPr>
      </w:pPr>
      <w:r w:rsidRPr="004A6A2F">
        <w:rPr>
          <w:rFonts w:ascii="Times New Roman" w:hAnsi="Times New Roman"/>
          <w:b/>
          <w:bCs/>
          <w:color w:val="000000" w:themeColor="text1"/>
          <w:sz w:val="20"/>
        </w:rPr>
        <w:t>Cayman Islands</w:t>
      </w:r>
    </w:p>
    <w:p w14:paraId="3BAB8CB6" w14:textId="03AE1054" w:rsidR="00F234EB" w:rsidRPr="004A6A2F" w:rsidRDefault="00F234EB" w:rsidP="009F7476">
      <w:pPr>
        <w:pStyle w:val="DeptBullets"/>
        <w:numPr>
          <w:ilvl w:val="0"/>
          <w:numId w:val="23"/>
        </w:numPr>
        <w:rPr>
          <w:rFonts w:ascii="Times New Roman" w:hAnsi="Times New Roman"/>
          <w:b/>
          <w:bCs/>
          <w:color w:val="000000" w:themeColor="text1"/>
          <w:sz w:val="20"/>
        </w:rPr>
      </w:pPr>
      <w:r w:rsidRPr="004A6A2F">
        <w:rPr>
          <w:rFonts w:ascii="Times New Roman" w:hAnsi="Times New Roman"/>
          <w:b/>
          <w:bCs/>
          <w:color w:val="000000" w:themeColor="text1"/>
          <w:sz w:val="20"/>
        </w:rPr>
        <w:t>Corporal Punishment in Schools</w:t>
      </w:r>
    </w:p>
    <w:p w14:paraId="7B43711B" w14:textId="0BA53C43" w:rsidR="00743BF5" w:rsidRPr="004A6A2F" w:rsidRDefault="008B1FF2" w:rsidP="009F7476">
      <w:pPr>
        <w:pStyle w:val="DeptBullets"/>
        <w:numPr>
          <w:ilvl w:val="0"/>
          <w:numId w:val="0"/>
        </w:numPr>
        <w:rPr>
          <w:rFonts w:ascii="Times New Roman" w:hAnsi="Times New Roman"/>
          <w:color w:val="000000" w:themeColor="text1"/>
          <w:sz w:val="20"/>
        </w:rPr>
      </w:pPr>
      <w:r w:rsidRPr="004A6A2F">
        <w:rPr>
          <w:rFonts w:ascii="Times New Roman" w:hAnsi="Times New Roman"/>
          <w:color w:val="000000" w:themeColor="text1"/>
          <w:sz w:val="20"/>
        </w:rPr>
        <w:t>The Education Law</w:t>
      </w:r>
      <w:r w:rsidR="00F576E9" w:rsidRPr="004A6A2F">
        <w:rPr>
          <w:rFonts w:ascii="Times New Roman" w:hAnsi="Times New Roman"/>
          <w:color w:val="000000" w:themeColor="text1"/>
          <w:sz w:val="20"/>
        </w:rPr>
        <w:t xml:space="preserve"> (2017) explicitly prohibits corporal punishment in schools</w:t>
      </w:r>
      <w:r w:rsidR="00AE71B0" w:rsidRPr="004A6A2F">
        <w:rPr>
          <w:rFonts w:ascii="Times New Roman" w:hAnsi="Times New Roman"/>
          <w:color w:val="000000" w:themeColor="text1"/>
          <w:sz w:val="20"/>
        </w:rPr>
        <w:t xml:space="preserve"> to </w:t>
      </w:r>
      <w:r w:rsidR="00A65F9B" w:rsidRPr="004A6A2F">
        <w:rPr>
          <w:rFonts w:ascii="Times New Roman" w:hAnsi="Times New Roman"/>
          <w:color w:val="000000" w:themeColor="text1"/>
          <w:sz w:val="20"/>
        </w:rPr>
        <w:t>protect children</w:t>
      </w:r>
      <w:r w:rsidR="007030D1" w:rsidRPr="004A6A2F">
        <w:rPr>
          <w:rFonts w:ascii="Times New Roman" w:hAnsi="Times New Roman"/>
          <w:color w:val="000000" w:themeColor="text1"/>
          <w:sz w:val="20"/>
        </w:rPr>
        <w:t>.</w:t>
      </w:r>
      <w:r w:rsidR="00A65F9B" w:rsidRPr="004A6A2F">
        <w:rPr>
          <w:rFonts w:ascii="Times New Roman" w:hAnsi="Times New Roman"/>
          <w:color w:val="000000" w:themeColor="text1"/>
          <w:sz w:val="20"/>
        </w:rPr>
        <w:t xml:space="preserve"> </w:t>
      </w:r>
      <w:r w:rsidR="007030D1" w:rsidRPr="004A6A2F">
        <w:rPr>
          <w:rFonts w:ascii="Times New Roman" w:hAnsi="Times New Roman"/>
          <w:color w:val="000000" w:themeColor="text1"/>
          <w:sz w:val="20"/>
        </w:rPr>
        <w:t xml:space="preserve"> Under part 11- Discipline and Prohibition of Corporal Punishment in Educational Institutions</w:t>
      </w:r>
      <w:r w:rsidR="00743BF5" w:rsidRPr="004A6A2F">
        <w:rPr>
          <w:rFonts w:ascii="Times New Roman" w:hAnsi="Times New Roman"/>
          <w:color w:val="000000" w:themeColor="text1"/>
          <w:sz w:val="20"/>
        </w:rPr>
        <w:t xml:space="preserve">, </w:t>
      </w:r>
      <w:r w:rsidR="00B5345D" w:rsidRPr="004A6A2F">
        <w:rPr>
          <w:rFonts w:ascii="Times New Roman" w:hAnsi="Times New Roman"/>
          <w:color w:val="000000" w:themeColor="text1"/>
          <w:sz w:val="20"/>
        </w:rPr>
        <w:t>A</w:t>
      </w:r>
      <w:r w:rsidR="00743BF5" w:rsidRPr="004A6A2F">
        <w:rPr>
          <w:rFonts w:ascii="Times New Roman" w:hAnsi="Times New Roman"/>
          <w:color w:val="000000" w:themeColor="text1"/>
          <w:sz w:val="20"/>
        </w:rPr>
        <w:t xml:space="preserve">rticle 26 states that: </w:t>
      </w:r>
    </w:p>
    <w:p w14:paraId="045B8265" w14:textId="71D0B8BB" w:rsidR="00D677B7" w:rsidRPr="004A6A2F" w:rsidRDefault="00D677B7" w:rsidP="009F7476">
      <w:pPr>
        <w:pStyle w:val="DeptBullets"/>
        <w:numPr>
          <w:ilvl w:val="0"/>
          <w:numId w:val="0"/>
        </w:numPr>
        <w:ind w:left="360"/>
        <w:rPr>
          <w:rStyle w:val="Emphasis"/>
          <w:rFonts w:ascii="Times New Roman" w:hAnsi="Times New Roman"/>
          <w:b/>
          <w:bCs/>
          <w:i w:val="0"/>
          <w:iCs w:val="0"/>
          <w:color w:val="000000" w:themeColor="text1"/>
          <w:sz w:val="20"/>
        </w:rPr>
      </w:pPr>
      <w:r w:rsidRPr="004A6A2F">
        <w:rPr>
          <w:rStyle w:val="Emphasis"/>
          <w:rFonts w:ascii="Times New Roman" w:hAnsi="Times New Roman"/>
          <w:color w:val="000000" w:themeColor="text1"/>
          <w:sz w:val="20"/>
          <w:shd w:val="clear" w:color="auto" w:fill="FFFFFF"/>
        </w:rPr>
        <w:t xml:space="preserve">Corporal punishment and acts which are cruel, </w:t>
      </w:r>
      <w:r w:rsidR="00C264F2" w:rsidRPr="004A6A2F">
        <w:rPr>
          <w:rStyle w:val="Emphasis"/>
          <w:rFonts w:ascii="Times New Roman" w:hAnsi="Times New Roman"/>
          <w:color w:val="000000" w:themeColor="text1"/>
          <w:sz w:val="20"/>
          <w:shd w:val="clear" w:color="auto" w:fill="FFFFFF"/>
        </w:rPr>
        <w:t>inhumane,</w:t>
      </w:r>
      <w:r w:rsidRPr="004A6A2F">
        <w:rPr>
          <w:rStyle w:val="Emphasis"/>
          <w:rFonts w:ascii="Times New Roman" w:hAnsi="Times New Roman"/>
          <w:color w:val="000000" w:themeColor="text1"/>
          <w:sz w:val="20"/>
          <w:shd w:val="clear" w:color="auto" w:fill="FFFFFF"/>
        </w:rPr>
        <w:t xml:space="preserve"> or degrading to a student shall not be administered in an educational institution.</w:t>
      </w:r>
    </w:p>
    <w:p w14:paraId="0D253EAB" w14:textId="3CD34A00" w:rsidR="00AB1FD5" w:rsidRPr="004A6A2F" w:rsidRDefault="00CC041D" w:rsidP="009F7476">
      <w:pPr>
        <w:pStyle w:val="DeptBullets"/>
        <w:numPr>
          <w:ilvl w:val="0"/>
          <w:numId w:val="23"/>
        </w:numPr>
        <w:rPr>
          <w:rFonts w:ascii="Times New Roman" w:hAnsi="Times New Roman"/>
          <w:b/>
          <w:bCs/>
          <w:color w:val="000000" w:themeColor="text1"/>
          <w:sz w:val="20"/>
        </w:rPr>
      </w:pPr>
      <w:r w:rsidRPr="004A6A2F">
        <w:rPr>
          <w:rFonts w:ascii="Times New Roman" w:hAnsi="Times New Roman"/>
          <w:b/>
          <w:bCs/>
          <w:color w:val="000000" w:themeColor="text1"/>
          <w:sz w:val="20"/>
        </w:rPr>
        <w:t>Youth Parliament</w:t>
      </w:r>
    </w:p>
    <w:p w14:paraId="3D976713" w14:textId="13A07673" w:rsidR="009B28EA" w:rsidRPr="004A6A2F" w:rsidRDefault="00CC041D" w:rsidP="009F7476">
      <w:pPr>
        <w:pStyle w:val="NormalWeb"/>
        <w:shd w:val="clear" w:color="auto" w:fill="FFFFFF"/>
        <w:spacing w:before="150" w:beforeAutospacing="0" w:after="0" w:afterAutospacing="0"/>
        <w:textAlignment w:val="baseline"/>
        <w:rPr>
          <w:color w:val="000000" w:themeColor="text1"/>
          <w:sz w:val="20"/>
          <w:szCs w:val="20"/>
        </w:rPr>
      </w:pPr>
      <w:r w:rsidRPr="004A6A2F">
        <w:rPr>
          <w:color w:val="000000" w:themeColor="text1"/>
          <w:sz w:val="20"/>
          <w:szCs w:val="20"/>
        </w:rPr>
        <w:t>The Cayman Islands have an established youth parliament</w:t>
      </w:r>
      <w:r w:rsidR="00482FE4" w:rsidRPr="004A6A2F">
        <w:rPr>
          <w:color w:val="000000" w:themeColor="text1"/>
          <w:sz w:val="20"/>
          <w:szCs w:val="20"/>
        </w:rPr>
        <w:t>, and the 14</w:t>
      </w:r>
      <w:r w:rsidR="00482FE4" w:rsidRPr="004A6A2F">
        <w:rPr>
          <w:color w:val="000000" w:themeColor="text1"/>
          <w:sz w:val="20"/>
          <w:szCs w:val="20"/>
          <w:vertAlign w:val="superscript"/>
        </w:rPr>
        <w:t>th</w:t>
      </w:r>
      <w:r w:rsidR="00482FE4" w:rsidRPr="004A6A2F">
        <w:rPr>
          <w:color w:val="000000" w:themeColor="text1"/>
          <w:sz w:val="20"/>
          <w:szCs w:val="20"/>
        </w:rPr>
        <w:t xml:space="preserve"> Youth Parliament event took place in May 2021 at the House of Parliament</w:t>
      </w:r>
      <w:r w:rsidR="009B28EA" w:rsidRPr="004A6A2F">
        <w:rPr>
          <w:color w:val="000000" w:themeColor="text1"/>
          <w:sz w:val="20"/>
          <w:szCs w:val="20"/>
        </w:rPr>
        <w:t xml:space="preserve">. </w:t>
      </w:r>
      <w:r w:rsidR="001001B5" w:rsidRPr="004A6A2F">
        <w:rPr>
          <w:color w:val="000000" w:themeColor="text1"/>
          <w:sz w:val="20"/>
          <w:szCs w:val="20"/>
        </w:rPr>
        <w:t>T</w:t>
      </w:r>
      <w:r w:rsidR="009B28EA" w:rsidRPr="004A6A2F">
        <w:rPr>
          <w:color w:val="000000" w:themeColor="text1"/>
          <w:sz w:val="20"/>
          <w:szCs w:val="20"/>
        </w:rPr>
        <w:t>he 21 youth parliamentarians, drawn from schools throughout the jurisdiction, were split into government and opposition benches and assigned to individual constituencies.</w:t>
      </w:r>
      <w:r w:rsidR="001001B5" w:rsidRPr="004A6A2F">
        <w:rPr>
          <w:color w:val="000000" w:themeColor="text1"/>
          <w:sz w:val="20"/>
          <w:szCs w:val="20"/>
        </w:rPr>
        <w:t xml:space="preserve"> </w:t>
      </w:r>
      <w:r w:rsidR="009B28EA" w:rsidRPr="004A6A2F">
        <w:rPr>
          <w:color w:val="000000" w:themeColor="text1"/>
          <w:sz w:val="20"/>
          <w:szCs w:val="20"/>
        </w:rPr>
        <w:t xml:space="preserve">The </w:t>
      </w:r>
      <w:r w:rsidR="001001B5" w:rsidRPr="004A6A2F">
        <w:rPr>
          <w:color w:val="000000" w:themeColor="text1"/>
          <w:sz w:val="20"/>
          <w:szCs w:val="20"/>
        </w:rPr>
        <w:t>young people</w:t>
      </w:r>
      <w:r w:rsidR="009B28EA" w:rsidRPr="004A6A2F">
        <w:rPr>
          <w:color w:val="000000" w:themeColor="text1"/>
          <w:sz w:val="20"/>
          <w:szCs w:val="20"/>
        </w:rPr>
        <w:t xml:space="preserve"> debated two motions; one proposing a government website and app to promote its services to the community, and the other calling for a moratorium on the importation of petrol and diesel vehicles.</w:t>
      </w:r>
    </w:p>
    <w:p w14:paraId="0671EB39" w14:textId="6B4A88B9" w:rsidR="00CC041D" w:rsidRPr="004A6A2F" w:rsidRDefault="009B28EA" w:rsidP="009F7476">
      <w:pPr>
        <w:pStyle w:val="NormalWeb"/>
        <w:shd w:val="clear" w:color="auto" w:fill="FFFFFF"/>
        <w:spacing w:before="150" w:beforeAutospacing="0" w:after="0" w:afterAutospacing="0"/>
        <w:textAlignment w:val="baseline"/>
        <w:rPr>
          <w:b/>
          <w:bCs/>
          <w:color w:val="000000" w:themeColor="text1"/>
          <w:sz w:val="20"/>
          <w:szCs w:val="20"/>
        </w:rPr>
      </w:pPr>
      <w:r w:rsidRPr="004A6A2F">
        <w:rPr>
          <w:color w:val="000000" w:themeColor="text1"/>
          <w:sz w:val="20"/>
          <w:szCs w:val="20"/>
        </w:rPr>
        <w:t> </w:t>
      </w:r>
    </w:p>
    <w:p w14:paraId="76EBF3F1" w14:textId="2E3C1E25" w:rsidR="00B9038A" w:rsidRPr="004A6A2F" w:rsidRDefault="00B9038A" w:rsidP="009F7476">
      <w:pPr>
        <w:pStyle w:val="DeptBullets"/>
        <w:numPr>
          <w:ilvl w:val="0"/>
          <w:numId w:val="0"/>
        </w:numPr>
        <w:ind w:left="360" w:hanging="360"/>
        <w:rPr>
          <w:rFonts w:ascii="Times New Roman" w:hAnsi="Times New Roman"/>
          <w:b/>
          <w:bCs/>
          <w:color w:val="000000" w:themeColor="text1"/>
          <w:sz w:val="20"/>
        </w:rPr>
      </w:pPr>
      <w:r w:rsidRPr="004A6A2F">
        <w:rPr>
          <w:rFonts w:ascii="Times New Roman" w:hAnsi="Times New Roman"/>
          <w:b/>
          <w:bCs/>
          <w:color w:val="000000" w:themeColor="text1"/>
          <w:sz w:val="20"/>
        </w:rPr>
        <w:t>Falkland Islands</w:t>
      </w:r>
    </w:p>
    <w:p w14:paraId="54FA6A72" w14:textId="77777777" w:rsidR="00B9038A" w:rsidRPr="004A6A2F" w:rsidRDefault="00B9038A" w:rsidP="009F7476">
      <w:pPr>
        <w:pStyle w:val="DeptBullets"/>
        <w:numPr>
          <w:ilvl w:val="0"/>
          <w:numId w:val="13"/>
        </w:numPr>
        <w:ind w:left="360"/>
        <w:rPr>
          <w:rFonts w:ascii="Times New Roman" w:hAnsi="Times New Roman"/>
          <w:b/>
          <w:bCs/>
          <w:color w:val="000000" w:themeColor="text1"/>
          <w:sz w:val="20"/>
        </w:rPr>
      </w:pPr>
      <w:r w:rsidRPr="004A6A2F">
        <w:rPr>
          <w:rFonts w:ascii="Times New Roman" w:hAnsi="Times New Roman"/>
          <w:b/>
          <w:bCs/>
          <w:color w:val="000000" w:themeColor="text1"/>
          <w:sz w:val="20"/>
        </w:rPr>
        <w:t>Legal Aid Reforms</w:t>
      </w:r>
    </w:p>
    <w:p w14:paraId="6C53ABF0" w14:textId="56F5FC37" w:rsidR="00B9038A" w:rsidRPr="004A6A2F" w:rsidRDefault="00B9038A" w:rsidP="009F7476">
      <w:pPr>
        <w:rPr>
          <w:rFonts w:ascii="Times New Roman" w:hAnsi="Times New Roman"/>
          <w:sz w:val="20"/>
        </w:rPr>
      </w:pPr>
      <w:r w:rsidRPr="004A6A2F">
        <w:rPr>
          <w:rFonts w:ascii="Times New Roman" w:hAnsi="Times New Roman"/>
          <w:sz w:val="20"/>
        </w:rPr>
        <w:t>A Legal Aid Scheme has been in place in the Falkland Islands since 2001. While incremental updates to the Scheme occurred between 2001 and 2012, the first substantial review of the Scheme took place in 2016. That review brought about amendments to the scope and payment rates set under the Scheme and placed the Scheme on a statutory footing.</w:t>
      </w:r>
      <w:r w:rsidR="00314729" w:rsidRPr="004A6A2F">
        <w:rPr>
          <w:rFonts w:ascii="Times New Roman" w:hAnsi="Times New Roman"/>
          <w:sz w:val="20"/>
        </w:rPr>
        <w:t xml:space="preserve"> </w:t>
      </w:r>
      <w:r w:rsidRPr="004A6A2F">
        <w:rPr>
          <w:rFonts w:ascii="Times New Roman" w:hAnsi="Times New Roman"/>
          <w:sz w:val="20"/>
        </w:rPr>
        <w:t xml:space="preserve">The consideration of access of </w:t>
      </w:r>
      <w:r w:rsidR="001E75B1" w:rsidRPr="004A6A2F">
        <w:rPr>
          <w:rFonts w:ascii="Times New Roman" w:hAnsi="Times New Roman"/>
          <w:sz w:val="20"/>
        </w:rPr>
        <w:t>low-income</w:t>
      </w:r>
      <w:r w:rsidRPr="004A6A2F">
        <w:rPr>
          <w:rFonts w:ascii="Times New Roman" w:hAnsi="Times New Roman"/>
          <w:sz w:val="20"/>
        </w:rPr>
        <w:t xml:space="preserve"> families to legal advice was central to the review, as a significant proportion of cases availing of legal aid relate to public law family matters.</w:t>
      </w:r>
      <w:r w:rsidR="008D53F3" w:rsidRPr="004A6A2F">
        <w:rPr>
          <w:rFonts w:ascii="Times New Roman" w:hAnsi="Times New Roman"/>
          <w:sz w:val="20"/>
        </w:rPr>
        <w:t xml:space="preserve"> </w:t>
      </w:r>
      <w:r w:rsidRPr="004A6A2F">
        <w:rPr>
          <w:rFonts w:ascii="Times New Roman" w:hAnsi="Times New Roman"/>
          <w:sz w:val="20"/>
        </w:rPr>
        <w:t xml:space="preserve">Following the review, broad revisions were made to the operation of the means-testing of applicants, including removing the requirement to pay a lump sum contribution; uplifting the thresholds for means-testing; and reducing the costs of routine charges. </w:t>
      </w:r>
    </w:p>
    <w:p w14:paraId="60F7FDBD" w14:textId="77777777" w:rsidR="00B9038A" w:rsidRPr="004A6A2F" w:rsidRDefault="00B9038A" w:rsidP="009F7476">
      <w:pPr>
        <w:rPr>
          <w:rFonts w:ascii="Times New Roman" w:hAnsi="Times New Roman"/>
          <w:sz w:val="20"/>
        </w:rPr>
      </w:pPr>
    </w:p>
    <w:p w14:paraId="24CE16B3" w14:textId="77777777" w:rsidR="00B9038A" w:rsidRPr="004A6A2F" w:rsidRDefault="00B9038A" w:rsidP="009F7476">
      <w:pPr>
        <w:rPr>
          <w:rFonts w:ascii="Times New Roman" w:hAnsi="Times New Roman"/>
          <w:sz w:val="20"/>
        </w:rPr>
      </w:pPr>
      <w:r w:rsidRPr="004A6A2F">
        <w:rPr>
          <w:rFonts w:ascii="Times New Roman" w:hAnsi="Times New Roman"/>
          <w:sz w:val="20"/>
        </w:rPr>
        <w:t>In addition, it was determined that civil legal aid would be granted without reference to means and without any contribution being payable, when the proceedings involve:</w:t>
      </w:r>
    </w:p>
    <w:p w14:paraId="11499F1B" w14:textId="77777777" w:rsidR="00B9038A" w:rsidRPr="004A6A2F" w:rsidRDefault="00B9038A" w:rsidP="009F7476">
      <w:pPr>
        <w:rPr>
          <w:rFonts w:ascii="Times New Roman" w:hAnsi="Times New Roman"/>
          <w:sz w:val="20"/>
        </w:rPr>
      </w:pPr>
    </w:p>
    <w:p w14:paraId="50698CA0" w14:textId="77777777" w:rsidR="00B9038A" w:rsidRPr="004A6A2F" w:rsidRDefault="00B9038A" w:rsidP="009F7476">
      <w:pPr>
        <w:pStyle w:val="ListParagraph"/>
        <w:numPr>
          <w:ilvl w:val="0"/>
          <w:numId w:val="28"/>
        </w:numPr>
        <w:rPr>
          <w:rFonts w:ascii="Times New Roman" w:hAnsi="Times New Roman"/>
          <w:sz w:val="20"/>
        </w:rPr>
      </w:pPr>
      <w:r w:rsidRPr="004A6A2F">
        <w:rPr>
          <w:rFonts w:ascii="Times New Roman" w:hAnsi="Times New Roman"/>
          <w:sz w:val="20"/>
        </w:rPr>
        <w:t>the wardship of a child, and where the applicant is the child’s parent or guardian or otherwise has parental responsibility for the child</w:t>
      </w:r>
    </w:p>
    <w:p w14:paraId="7C44AA57" w14:textId="77777777" w:rsidR="00B9038A" w:rsidRPr="004A6A2F" w:rsidRDefault="00B9038A" w:rsidP="009F7476">
      <w:pPr>
        <w:pStyle w:val="ListParagraph"/>
        <w:numPr>
          <w:ilvl w:val="0"/>
          <w:numId w:val="28"/>
        </w:numPr>
        <w:rPr>
          <w:rFonts w:ascii="Times New Roman" w:hAnsi="Times New Roman"/>
          <w:sz w:val="20"/>
        </w:rPr>
      </w:pPr>
      <w:r w:rsidRPr="004A6A2F">
        <w:rPr>
          <w:rFonts w:ascii="Times New Roman" w:hAnsi="Times New Roman"/>
          <w:sz w:val="20"/>
        </w:rPr>
        <w:t>any application made under Part 4 of the Children’s Ordinance 2014 where the applicant is one or both of the child’s parents or guardian or otherwise has parental responsibility for the child</w:t>
      </w:r>
    </w:p>
    <w:p w14:paraId="7147D219" w14:textId="77777777" w:rsidR="00B9038A" w:rsidRPr="004A6A2F" w:rsidRDefault="00B9038A" w:rsidP="009F7476">
      <w:pPr>
        <w:pStyle w:val="ListParagraph"/>
        <w:numPr>
          <w:ilvl w:val="0"/>
          <w:numId w:val="28"/>
        </w:numPr>
        <w:rPr>
          <w:rFonts w:ascii="Times New Roman" w:hAnsi="Times New Roman"/>
          <w:sz w:val="20"/>
        </w:rPr>
      </w:pPr>
      <w:r w:rsidRPr="004A6A2F">
        <w:rPr>
          <w:rFonts w:ascii="Times New Roman" w:hAnsi="Times New Roman"/>
          <w:sz w:val="20"/>
        </w:rPr>
        <w:t xml:space="preserve">in any case in the Coroner’s Court where an Inquest is to be held into the death of a child and </w:t>
      </w:r>
      <w:r w:rsidRPr="004A6A2F">
        <w:rPr>
          <w:rFonts w:ascii="Times New Roman" w:hAnsi="Times New Roman"/>
          <w:sz w:val="20"/>
        </w:rPr>
        <w:lastRenderedPageBreak/>
        <w:t>where the applicant is one or both of the child’s parents or guardian or otherwise has parental responsibility for the child</w:t>
      </w:r>
    </w:p>
    <w:p w14:paraId="6B540B15" w14:textId="78D233C6" w:rsidR="00B9038A" w:rsidRPr="004A6A2F" w:rsidRDefault="00B9038A" w:rsidP="009F7476">
      <w:pPr>
        <w:pStyle w:val="ListParagraph"/>
        <w:numPr>
          <w:ilvl w:val="0"/>
          <w:numId w:val="28"/>
        </w:numPr>
        <w:rPr>
          <w:rFonts w:ascii="Times New Roman" w:hAnsi="Times New Roman"/>
          <w:sz w:val="20"/>
        </w:rPr>
      </w:pPr>
      <w:r w:rsidRPr="004A6A2F">
        <w:rPr>
          <w:rFonts w:ascii="Times New Roman" w:hAnsi="Times New Roman"/>
          <w:sz w:val="20"/>
        </w:rPr>
        <w:t>where the applicant is the subject of any proceedings in the Mental Health Tribunal</w:t>
      </w:r>
      <w:r w:rsidR="008A0914" w:rsidRPr="004A6A2F">
        <w:rPr>
          <w:rFonts w:ascii="Times New Roman" w:hAnsi="Times New Roman"/>
          <w:sz w:val="20"/>
        </w:rPr>
        <w:t>.</w:t>
      </w:r>
    </w:p>
    <w:p w14:paraId="33FAEFDC" w14:textId="77777777" w:rsidR="00A16753" w:rsidRPr="004A6A2F" w:rsidRDefault="00A16753" w:rsidP="009F7476">
      <w:pPr>
        <w:rPr>
          <w:rFonts w:ascii="Times New Roman" w:hAnsi="Times New Roman"/>
          <w:sz w:val="20"/>
        </w:rPr>
      </w:pPr>
    </w:p>
    <w:p w14:paraId="56BE8983" w14:textId="77777777" w:rsidR="00B9038A" w:rsidRPr="004A6A2F" w:rsidRDefault="00B9038A" w:rsidP="009F7476">
      <w:pPr>
        <w:pStyle w:val="ListParagraph"/>
        <w:numPr>
          <w:ilvl w:val="0"/>
          <w:numId w:val="13"/>
        </w:numPr>
        <w:rPr>
          <w:rFonts w:ascii="Times New Roman" w:hAnsi="Times New Roman"/>
          <w:b/>
          <w:bCs/>
          <w:color w:val="000000" w:themeColor="text1"/>
          <w:sz w:val="20"/>
        </w:rPr>
      </w:pPr>
      <w:r w:rsidRPr="004A6A2F">
        <w:rPr>
          <w:rFonts w:ascii="Times New Roman" w:hAnsi="Times New Roman"/>
          <w:b/>
          <w:bCs/>
          <w:color w:val="000000" w:themeColor="text1"/>
          <w:sz w:val="20"/>
        </w:rPr>
        <w:t xml:space="preserve">Covid 19 response </w:t>
      </w:r>
    </w:p>
    <w:p w14:paraId="1C076BF0" w14:textId="77777777" w:rsidR="00A16753" w:rsidRPr="004A6A2F" w:rsidRDefault="00A16753" w:rsidP="009F7476">
      <w:pPr>
        <w:widowControl/>
        <w:overflowPunct/>
        <w:autoSpaceDE/>
        <w:autoSpaceDN/>
        <w:adjustRightInd/>
        <w:textAlignment w:val="auto"/>
        <w:rPr>
          <w:rFonts w:ascii="Times New Roman" w:hAnsi="Times New Roman"/>
          <w:color w:val="000000" w:themeColor="text1"/>
          <w:sz w:val="20"/>
          <w:lang w:eastAsia="en-GB"/>
        </w:rPr>
      </w:pPr>
    </w:p>
    <w:p w14:paraId="45F32D3F" w14:textId="0804435D" w:rsidR="00B9038A" w:rsidRPr="004A6A2F" w:rsidRDefault="00B9038A" w:rsidP="009F7476">
      <w:pPr>
        <w:rPr>
          <w:rFonts w:ascii="Times New Roman" w:hAnsi="Times New Roman"/>
          <w:sz w:val="20"/>
        </w:rPr>
      </w:pPr>
      <w:r w:rsidRPr="004A6A2F">
        <w:rPr>
          <w:rFonts w:ascii="Times New Roman" w:hAnsi="Times New Roman"/>
          <w:sz w:val="20"/>
        </w:rPr>
        <w:t>In addition to the existing welfare supports available to vulnerable households, the Falkland Islands Government introduced a suite of economic measures in March 2020 to help households in the Falkland Islands respond to and cope with the financial effects of the COVID-19 pandemic, and that financial support will continue until at least September 2021.</w:t>
      </w:r>
    </w:p>
    <w:p w14:paraId="1D1B96EA" w14:textId="77777777" w:rsidR="00B9038A" w:rsidRPr="004A6A2F" w:rsidRDefault="00B9038A" w:rsidP="009F7476">
      <w:pPr>
        <w:rPr>
          <w:rFonts w:ascii="Times New Roman" w:hAnsi="Times New Roman"/>
          <w:sz w:val="20"/>
        </w:rPr>
      </w:pPr>
    </w:p>
    <w:p w14:paraId="46795E5B" w14:textId="50F0820F" w:rsidR="00B9038A" w:rsidRPr="004A6A2F" w:rsidRDefault="00B9038A" w:rsidP="009F7476">
      <w:pPr>
        <w:rPr>
          <w:rFonts w:ascii="Times New Roman" w:hAnsi="Times New Roman"/>
          <w:sz w:val="20"/>
        </w:rPr>
      </w:pPr>
      <w:r w:rsidRPr="004A6A2F">
        <w:rPr>
          <w:rFonts w:ascii="Times New Roman" w:hAnsi="Times New Roman"/>
          <w:sz w:val="20"/>
        </w:rPr>
        <w:t xml:space="preserve">The Early Help Service administered by the Social Services Department works directly with children and young people and their </w:t>
      </w:r>
      <w:r w:rsidR="00A663C9" w:rsidRPr="004A6A2F">
        <w:rPr>
          <w:rFonts w:ascii="Times New Roman" w:hAnsi="Times New Roman"/>
          <w:sz w:val="20"/>
        </w:rPr>
        <w:t>families and</w:t>
      </w:r>
      <w:r w:rsidRPr="004A6A2F">
        <w:rPr>
          <w:rFonts w:ascii="Times New Roman" w:hAnsi="Times New Roman"/>
          <w:sz w:val="20"/>
        </w:rPr>
        <w:t xml:space="preserve"> provided material and financial support to children and families during the pandemic.</w:t>
      </w:r>
    </w:p>
    <w:p w14:paraId="3925B09C" w14:textId="77777777" w:rsidR="00B9038A" w:rsidRPr="004A6A2F" w:rsidRDefault="00B9038A" w:rsidP="009F7476">
      <w:pPr>
        <w:rPr>
          <w:rFonts w:ascii="Times New Roman" w:hAnsi="Times New Roman"/>
          <w:sz w:val="20"/>
        </w:rPr>
      </w:pPr>
    </w:p>
    <w:p w14:paraId="75F52B8F" w14:textId="77777777" w:rsidR="00B9038A" w:rsidRPr="004A6A2F" w:rsidRDefault="00B9038A" w:rsidP="009F7476">
      <w:pPr>
        <w:rPr>
          <w:rFonts w:ascii="Times New Roman" w:hAnsi="Times New Roman"/>
          <w:sz w:val="20"/>
        </w:rPr>
      </w:pPr>
      <w:r w:rsidRPr="004A6A2F">
        <w:rPr>
          <w:rFonts w:ascii="Times New Roman" w:hAnsi="Times New Roman"/>
          <w:sz w:val="20"/>
        </w:rPr>
        <w:t>A comprehensive review of the system of means-tested benefits and allowances available to financially vulnerable households was carried out in 2019, which recommended key improvements to create a fair and equitable support system for low-income households, particularly those with children.</w:t>
      </w:r>
    </w:p>
    <w:p w14:paraId="5994F373" w14:textId="77777777" w:rsidR="00B9038A" w:rsidRPr="004A6A2F" w:rsidRDefault="00B9038A" w:rsidP="009F7476">
      <w:pPr>
        <w:rPr>
          <w:rFonts w:ascii="Times New Roman" w:hAnsi="Times New Roman"/>
          <w:sz w:val="20"/>
        </w:rPr>
      </w:pPr>
    </w:p>
    <w:p w14:paraId="424C6F33" w14:textId="1BCC5AEE" w:rsidR="00B9038A" w:rsidRPr="004A6A2F" w:rsidRDefault="00B9038A" w:rsidP="009F7476">
      <w:pPr>
        <w:rPr>
          <w:rFonts w:ascii="Times New Roman" w:hAnsi="Times New Roman"/>
          <w:sz w:val="20"/>
        </w:rPr>
      </w:pPr>
      <w:r w:rsidRPr="004A6A2F">
        <w:rPr>
          <w:rFonts w:ascii="Times New Roman" w:hAnsi="Times New Roman"/>
          <w:sz w:val="20"/>
        </w:rPr>
        <w:t xml:space="preserve">Following on from that work, a streamlined Income Support system was approved and </w:t>
      </w:r>
      <w:r w:rsidR="00A663C9" w:rsidRPr="004A6A2F">
        <w:rPr>
          <w:rFonts w:ascii="Times New Roman" w:hAnsi="Times New Roman"/>
          <w:sz w:val="20"/>
        </w:rPr>
        <w:t>was implemented in late</w:t>
      </w:r>
      <w:r w:rsidRPr="004A6A2F">
        <w:rPr>
          <w:rFonts w:ascii="Times New Roman" w:hAnsi="Times New Roman"/>
          <w:sz w:val="20"/>
        </w:rPr>
        <w:t xml:space="preserve"> 2021</w:t>
      </w:r>
      <w:r w:rsidR="00A663C9" w:rsidRPr="004A6A2F">
        <w:rPr>
          <w:rFonts w:ascii="Times New Roman" w:hAnsi="Times New Roman"/>
          <w:sz w:val="20"/>
        </w:rPr>
        <w:t>/ early 2022</w:t>
      </w:r>
      <w:r w:rsidRPr="004A6A2F">
        <w:rPr>
          <w:rFonts w:ascii="Times New Roman" w:hAnsi="Times New Roman"/>
          <w:sz w:val="20"/>
        </w:rPr>
        <w:t xml:space="preserve">. The new system will make it easier for vulnerable households to access </w:t>
      </w:r>
      <w:r w:rsidR="00A663C9" w:rsidRPr="004A6A2F">
        <w:rPr>
          <w:rFonts w:ascii="Times New Roman" w:hAnsi="Times New Roman"/>
          <w:sz w:val="20"/>
        </w:rPr>
        <w:t>support and</w:t>
      </w:r>
      <w:r w:rsidRPr="004A6A2F">
        <w:rPr>
          <w:rFonts w:ascii="Times New Roman" w:hAnsi="Times New Roman"/>
          <w:sz w:val="20"/>
        </w:rPr>
        <w:t xml:space="preserve"> expands eligibility for assistance to all households irrespective of their immigration status; ensuring that the most vulnerable members of the community can access the support they need. </w:t>
      </w:r>
    </w:p>
    <w:p w14:paraId="246A00F6" w14:textId="77777777" w:rsidR="009960B9" w:rsidRPr="004A6A2F" w:rsidRDefault="009960B9" w:rsidP="009F7476">
      <w:pPr>
        <w:spacing w:before="240" w:after="240"/>
        <w:rPr>
          <w:rFonts w:ascii="Times New Roman" w:hAnsi="Times New Roman"/>
          <w:b/>
          <w:color w:val="000000" w:themeColor="text1"/>
          <w:sz w:val="20"/>
        </w:rPr>
      </w:pPr>
      <w:r w:rsidRPr="004A6A2F">
        <w:rPr>
          <w:rFonts w:ascii="Times New Roman" w:hAnsi="Times New Roman"/>
          <w:b/>
          <w:color w:val="000000" w:themeColor="text1"/>
          <w:sz w:val="20"/>
        </w:rPr>
        <w:t>Monserrat</w:t>
      </w:r>
    </w:p>
    <w:p w14:paraId="11B39DE2" w14:textId="77777777" w:rsidR="009960B9" w:rsidRPr="004A6A2F" w:rsidRDefault="009960B9" w:rsidP="009F7476">
      <w:pPr>
        <w:pStyle w:val="ListParagraph"/>
        <w:numPr>
          <w:ilvl w:val="0"/>
          <w:numId w:val="15"/>
        </w:numPr>
        <w:spacing w:before="240" w:after="240"/>
        <w:rPr>
          <w:rFonts w:ascii="Times New Roman" w:hAnsi="Times New Roman"/>
          <w:b/>
          <w:color w:val="000000" w:themeColor="text1"/>
          <w:sz w:val="20"/>
        </w:rPr>
      </w:pPr>
      <w:r w:rsidRPr="004A6A2F">
        <w:rPr>
          <w:rFonts w:ascii="Times New Roman" w:hAnsi="Times New Roman"/>
          <w:b/>
          <w:color w:val="000000" w:themeColor="text1"/>
          <w:sz w:val="20"/>
        </w:rPr>
        <w:t>Department of Social Service- Children and Family Service</w:t>
      </w:r>
    </w:p>
    <w:p w14:paraId="32BCA9A4" w14:textId="77777777" w:rsidR="009960B9" w:rsidRPr="004A6A2F" w:rsidRDefault="009960B9" w:rsidP="009F7476">
      <w:pPr>
        <w:rPr>
          <w:rFonts w:ascii="Times New Roman" w:hAnsi="Times New Roman"/>
          <w:color w:val="000000" w:themeColor="text1"/>
          <w:sz w:val="20"/>
        </w:rPr>
      </w:pPr>
      <w:r w:rsidRPr="004A6A2F">
        <w:rPr>
          <w:rFonts w:ascii="Times New Roman" w:hAnsi="Times New Roman"/>
          <w:color w:val="000000" w:themeColor="text1"/>
          <w:sz w:val="20"/>
        </w:rPr>
        <w:t xml:space="preserve">The Children and Family Service work with children who are in need, and those in need of protection. The service has a lead role in inter-agency cooperation concerning the protection of children. </w:t>
      </w:r>
    </w:p>
    <w:p w14:paraId="0AC4B772" w14:textId="77777777" w:rsidR="009960B9" w:rsidRPr="004A6A2F" w:rsidRDefault="009960B9" w:rsidP="009F7476">
      <w:pPr>
        <w:pStyle w:val="ListParagraph"/>
        <w:ind w:left="360"/>
        <w:rPr>
          <w:rFonts w:ascii="Times New Roman" w:hAnsi="Times New Roman"/>
          <w:color w:val="000000" w:themeColor="text1"/>
          <w:sz w:val="20"/>
        </w:rPr>
      </w:pPr>
    </w:p>
    <w:p w14:paraId="37BE531A" w14:textId="3BE2E9DB" w:rsidR="009960B9" w:rsidRPr="004A6A2F" w:rsidRDefault="009960B9" w:rsidP="009F7476">
      <w:pPr>
        <w:rPr>
          <w:rFonts w:ascii="Times New Roman" w:hAnsi="Times New Roman"/>
          <w:color w:val="000000" w:themeColor="text1"/>
          <w:sz w:val="20"/>
          <w:highlight w:val="white"/>
        </w:rPr>
      </w:pPr>
      <w:r w:rsidRPr="004A6A2F">
        <w:rPr>
          <w:rFonts w:ascii="Times New Roman" w:hAnsi="Times New Roman"/>
          <w:color w:val="000000" w:themeColor="text1"/>
          <w:sz w:val="20"/>
          <w:highlight w:val="white"/>
        </w:rPr>
        <w:t>The work of Children and Family Service</w:t>
      </w:r>
      <w:r w:rsidR="00CA3C73" w:rsidRPr="004A6A2F">
        <w:rPr>
          <w:rFonts w:ascii="Times New Roman" w:hAnsi="Times New Roman"/>
          <w:color w:val="000000" w:themeColor="text1"/>
          <w:sz w:val="20"/>
          <w:highlight w:val="white"/>
        </w:rPr>
        <w:t>,</w:t>
      </w:r>
      <w:r w:rsidRPr="004A6A2F">
        <w:rPr>
          <w:rFonts w:ascii="Times New Roman" w:hAnsi="Times New Roman"/>
          <w:color w:val="000000" w:themeColor="text1"/>
          <w:sz w:val="20"/>
          <w:highlight w:val="white"/>
        </w:rPr>
        <w:t xml:space="preserve"> guided by legislation, procedures, practice guidance, which informs assessments, </w:t>
      </w:r>
      <w:r w:rsidR="00455F10" w:rsidRPr="004A6A2F">
        <w:rPr>
          <w:rFonts w:ascii="Times New Roman" w:hAnsi="Times New Roman"/>
          <w:color w:val="000000" w:themeColor="text1"/>
          <w:sz w:val="20"/>
          <w:highlight w:val="white"/>
        </w:rPr>
        <w:t>reports,</w:t>
      </w:r>
      <w:r w:rsidRPr="004A6A2F">
        <w:rPr>
          <w:rFonts w:ascii="Times New Roman" w:hAnsi="Times New Roman"/>
          <w:color w:val="000000" w:themeColor="text1"/>
          <w:sz w:val="20"/>
          <w:highlight w:val="white"/>
        </w:rPr>
        <w:t xml:space="preserve"> and care planning</w:t>
      </w:r>
      <w:r w:rsidR="00CA3C73" w:rsidRPr="004A6A2F">
        <w:rPr>
          <w:rFonts w:ascii="Times New Roman" w:hAnsi="Times New Roman"/>
          <w:color w:val="000000" w:themeColor="text1"/>
          <w:sz w:val="20"/>
          <w:highlight w:val="white"/>
        </w:rPr>
        <w:t>,</w:t>
      </w:r>
      <w:r w:rsidRPr="004A6A2F">
        <w:rPr>
          <w:rFonts w:ascii="Times New Roman" w:hAnsi="Times New Roman"/>
          <w:color w:val="000000" w:themeColor="text1"/>
          <w:sz w:val="20"/>
          <w:highlight w:val="white"/>
        </w:rPr>
        <w:t xml:space="preserve"> </w:t>
      </w:r>
      <w:r w:rsidR="0048738F" w:rsidRPr="004A6A2F">
        <w:rPr>
          <w:rFonts w:ascii="Times New Roman" w:hAnsi="Times New Roman"/>
          <w:color w:val="000000" w:themeColor="text1"/>
          <w:sz w:val="20"/>
          <w:highlight w:val="white"/>
        </w:rPr>
        <w:t>and ensures the</w:t>
      </w:r>
      <w:r w:rsidRPr="004A6A2F">
        <w:rPr>
          <w:rFonts w:ascii="Times New Roman" w:hAnsi="Times New Roman"/>
          <w:color w:val="000000" w:themeColor="text1"/>
          <w:sz w:val="20"/>
          <w:highlight w:val="white"/>
        </w:rPr>
        <w:t xml:space="preserve"> best interest of the child is paramount</w:t>
      </w:r>
      <w:r w:rsidR="00CA3C73" w:rsidRPr="004A6A2F">
        <w:rPr>
          <w:rFonts w:ascii="Times New Roman" w:hAnsi="Times New Roman"/>
          <w:color w:val="000000" w:themeColor="text1"/>
          <w:sz w:val="20"/>
          <w:highlight w:val="white"/>
        </w:rPr>
        <w:t xml:space="preserve">. </w:t>
      </w:r>
      <w:r w:rsidRPr="004A6A2F">
        <w:rPr>
          <w:rFonts w:ascii="Times New Roman" w:hAnsi="Times New Roman"/>
          <w:color w:val="000000" w:themeColor="text1"/>
          <w:sz w:val="20"/>
          <w:highlight w:val="white"/>
        </w:rPr>
        <w:t xml:space="preserve"> </w:t>
      </w:r>
      <w:r w:rsidR="00CA3C73" w:rsidRPr="004A6A2F">
        <w:rPr>
          <w:rFonts w:ascii="Times New Roman" w:hAnsi="Times New Roman"/>
          <w:color w:val="000000" w:themeColor="text1"/>
          <w:sz w:val="20"/>
          <w:highlight w:val="white"/>
        </w:rPr>
        <w:t xml:space="preserve">Children </w:t>
      </w:r>
      <w:r w:rsidRPr="004A6A2F">
        <w:rPr>
          <w:rFonts w:ascii="Times New Roman" w:hAnsi="Times New Roman"/>
          <w:color w:val="000000" w:themeColor="text1"/>
          <w:sz w:val="20"/>
          <w:highlight w:val="white"/>
        </w:rPr>
        <w:t>have a right</w:t>
      </w:r>
      <w:r w:rsidR="00CA3C73" w:rsidRPr="004A6A2F">
        <w:rPr>
          <w:rFonts w:ascii="Times New Roman" w:hAnsi="Times New Roman"/>
          <w:color w:val="000000" w:themeColor="text1"/>
          <w:sz w:val="20"/>
          <w:highlight w:val="white"/>
        </w:rPr>
        <w:t>:</w:t>
      </w:r>
      <w:r w:rsidRPr="004A6A2F">
        <w:rPr>
          <w:rFonts w:ascii="Times New Roman" w:hAnsi="Times New Roman"/>
          <w:color w:val="000000" w:themeColor="text1"/>
          <w:sz w:val="20"/>
          <w:highlight w:val="white"/>
        </w:rPr>
        <w:t xml:space="preserve"> to develop to their fullest potential; to be protected from harmful influences, </w:t>
      </w:r>
      <w:r w:rsidR="00455F10" w:rsidRPr="004A6A2F">
        <w:rPr>
          <w:rFonts w:ascii="Times New Roman" w:hAnsi="Times New Roman"/>
          <w:color w:val="000000" w:themeColor="text1"/>
          <w:sz w:val="20"/>
          <w:highlight w:val="white"/>
        </w:rPr>
        <w:t>abuse,</w:t>
      </w:r>
      <w:r w:rsidRPr="004A6A2F">
        <w:rPr>
          <w:rFonts w:ascii="Times New Roman" w:hAnsi="Times New Roman"/>
          <w:color w:val="000000" w:themeColor="text1"/>
          <w:sz w:val="20"/>
          <w:highlight w:val="white"/>
        </w:rPr>
        <w:t xml:space="preserve"> and exploitation; and to live, enjoy and participate fully in their family, cultural and social life, where it is not safe to do so they have a right to be protected.</w:t>
      </w:r>
    </w:p>
    <w:p w14:paraId="1B86D940" w14:textId="77777777" w:rsidR="009960B9" w:rsidRPr="004A6A2F" w:rsidRDefault="009960B9" w:rsidP="009F7476">
      <w:pPr>
        <w:rPr>
          <w:rFonts w:ascii="Times New Roman" w:hAnsi="Times New Roman"/>
          <w:color w:val="000000" w:themeColor="text1"/>
          <w:sz w:val="20"/>
          <w:highlight w:val="white"/>
        </w:rPr>
      </w:pPr>
    </w:p>
    <w:p w14:paraId="40053FBF" w14:textId="4E106216" w:rsidR="009960B9" w:rsidRPr="004A6A2F" w:rsidRDefault="009960B9" w:rsidP="009F7476">
      <w:pPr>
        <w:rPr>
          <w:rFonts w:ascii="Times New Roman" w:hAnsi="Times New Roman"/>
          <w:color w:val="000000" w:themeColor="text1"/>
          <w:sz w:val="20"/>
          <w:highlight w:val="white"/>
        </w:rPr>
      </w:pPr>
      <w:r w:rsidRPr="004A6A2F">
        <w:rPr>
          <w:rFonts w:ascii="Times New Roman" w:hAnsi="Times New Roman"/>
          <w:color w:val="000000" w:themeColor="text1"/>
          <w:sz w:val="20"/>
          <w:highlight w:val="white"/>
        </w:rPr>
        <w:t>The legislative framework assists Children and Family Service to protect children from harm and to also support families where appropriate to maximize their parental responsibility in terms of raising their children.</w:t>
      </w:r>
      <w:r w:rsidR="007B3C39" w:rsidRPr="004A6A2F">
        <w:rPr>
          <w:rFonts w:ascii="Times New Roman" w:hAnsi="Times New Roman"/>
          <w:color w:val="000000" w:themeColor="text1"/>
          <w:sz w:val="20"/>
          <w:highlight w:val="white"/>
        </w:rPr>
        <w:t xml:space="preserve"> </w:t>
      </w:r>
      <w:r w:rsidR="0048738F" w:rsidRPr="004A6A2F">
        <w:rPr>
          <w:rFonts w:ascii="Times New Roman" w:hAnsi="Times New Roman"/>
          <w:color w:val="000000" w:themeColor="text1"/>
          <w:sz w:val="20"/>
          <w:highlight w:val="white"/>
        </w:rPr>
        <w:t>The</w:t>
      </w:r>
      <w:r w:rsidRPr="004A6A2F">
        <w:rPr>
          <w:rFonts w:ascii="Times New Roman" w:hAnsi="Times New Roman"/>
          <w:color w:val="000000" w:themeColor="text1"/>
          <w:sz w:val="20"/>
          <w:highlight w:val="white"/>
        </w:rPr>
        <w:t xml:space="preserve"> service protects children from the harmful effects of drugs, violence, exploitation, and abuse.</w:t>
      </w:r>
    </w:p>
    <w:p w14:paraId="246B4D18" w14:textId="77777777" w:rsidR="009960B9" w:rsidRPr="004A6A2F" w:rsidRDefault="009960B9" w:rsidP="009F7476">
      <w:pPr>
        <w:pStyle w:val="ListParagraph"/>
        <w:ind w:left="360"/>
        <w:rPr>
          <w:rFonts w:ascii="Times New Roman" w:hAnsi="Times New Roman"/>
          <w:color w:val="000000" w:themeColor="text1"/>
          <w:sz w:val="20"/>
          <w:highlight w:val="white"/>
        </w:rPr>
      </w:pPr>
    </w:p>
    <w:p w14:paraId="437948DE" w14:textId="36FF4E95" w:rsidR="009960B9" w:rsidRPr="004A6A2F" w:rsidRDefault="009960B9" w:rsidP="009F7476">
      <w:pPr>
        <w:rPr>
          <w:rFonts w:ascii="Times New Roman" w:hAnsi="Times New Roman"/>
          <w:color w:val="000000" w:themeColor="text1"/>
          <w:sz w:val="20"/>
          <w:highlight w:val="white"/>
        </w:rPr>
      </w:pPr>
      <w:r w:rsidRPr="004A6A2F">
        <w:rPr>
          <w:rFonts w:ascii="Times New Roman" w:hAnsi="Times New Roman"/>
          <w:color w:val="000000" w:themeColor="text1"/>
          <w:sz w:val="20"/>
          <w:highlight w:val="white"/>
        </w:rPr>
        <w:t>The service interacts with several services to support its work with children</w:t>
      </w:r>
      <w:r w:rsidR="007B3C39" w:rsidRPr="004A6A2F">
        <w:rPr>
          <w:rFonts w:ascii="Times New Roman" w:hAnsi="Times New Roman"/>
          <w:color w:val="000000" w:themeColor="text1"/>
          <w:sz w:val="20"/>
          <w:highlight w:val="white"/>
        </w:rPr>
        <w:t>, and the Department</w:t>
      </w:r>
      <w:r w:rsidR="00F77F34" w:rsidRPr="004A6A2F">
        <w:rPr>
          <w:rFonts w:ascii="Times New Roman" w:hAnsi="Times New Roman"/>
          <w:color w:val="000000" w:themeColor="text1"/>
          <w:sz w:val="20"/>
          <w:highlight w:val="white"/>
        </w:rPr>
        <w:t xml:space="preserve"> of Social Service</w:t>
      </w:r>
      <w:r w:rsidR="007B3C39" w:rsidRPr="004A6A2F">
        <w:rPr>
          <w:rFonts w:ascii="Times New Roman" w:hAnsi="Times New Roman"/>
          <w:color w:val="000000" w:themeColor="text1"/>
          <w:sz w:val="20"/>
          <w:highlight w:val="white"/>
        </w:rPr>
        <w:t xml:space="preserve"> </w:t>
      </w:r>
      <w:r w:rsidRPr="004A6A2F">
        <w:rPr>
          <w:rFonts w:ascii="Times New Roman" w:hAnsi="Times New Roman"/>
          <w:color w:val="000000" w:themeColor="text1"/>
          <w:sz w:val="20"/>
          <w:highlight w:val="white"/>
        </w:rPr>
        <w:t>take</w:t>
      </w:r>
      <w:r w:rsidR="007B3C39" w:rsidRPr="004A6A2F">
        <w:rPr>
          <w:rFonts w:ascii="Times New Roman" w:hAnsi="Times New Roman"/>
          <w:color w:val="000000" w:themeColor="text1"/>
          <w:sz w:val="20"/>
          <w:highlight w:val="white"/>
        </w:rPr>
        <w:t>s</w:t>
      </w:r>
      <w:r w:rsidRPr="004A6A2F">
        <w:rPr>
          <w:rFonts w:ascii="Times New Roman" w:hAnsi="Times New Roman"/>
          <w:color w:val="000000" w:themeColor="text1"/>
          <w:sz w:val="20"/>
          <w:highlight w:val="white"/>
        </w:rPr>
        <w:t xml:space="preserve"> on a holistic approach to working with children and families. The work encompasses all children from birth to 18 years of age and considers age, understanding, culture, nationality, orientation, and disability as part of the work carried out.  </w:t>
      </w:r>
    </w:p>
    <w:p w14:paraId="1EED3A80" w14:textId="77777777" w:rsidR="009960B9" w:rsidRPr="004A6A2F" w:rsidRDefault="009960B9" w:rsidP="009F7476">
      <w:pPr>
        <w:widowControl/>
        <w:overflowPunct/>
        <w:autoSpaceDE/>
        <w:autoSpaceDN/>
        <w:adjustRightInd/>
        <w:textAlignment w:val="auto"/>
        <w:rPr>
          <w:rFonts w:ascii="Times New Roman" w:hAnsi="Times New Roman"/>
          <w:b/>
          <w:bCs/>
          <w:color w:val="000000" w:themeColor="text1"/>
          <w:sz w:val="20"/>
          <w:lang w:eastAsia="en-GB"/>
        </w:rPr>
      </w:pPr>
    </w:p>
    <w:p w14:paraId="313BCAFE" w14:textId="77777777" w:rsidR="00381AB3" w:rsidRPr="004A6A2F" w:rsidRDefault="00381AB3" w:rsidP="009F7476">
      <w:pPr>
        <w:pStyle w:val="DeptBullets"/>
        <w:numPr>
          <w:ilvl w:val="0"/>
          <w:numId w:val="0"/>
        </w:numPr>
        <w:rPr>
          <w:rFonts w:ascii="Times New Roman" w:hAnsi="Times New Roman"/>
          <w:b/>
          <w:bCs/>
          <w:color w:val="000000" w:themeColor="text1"/>
          <w:sz w:val="20"/>
        </w:rPr>
      </w:pPr>
      <w:r w:rsidRPr="004A6A2F">
        <w:rPr>
          <w:rFonts w:ascii="Times New Roman" w:hAnsi="Times New Roman"/>
          <w:b/>
          <w:bCs/>
          <w:color w:val="000000" w:themeColor="text1"/>
          <w:sz w:val="20"/>
        </w:rPr>
        <w:t>Pitcairn Islands</w:t>
      </w:r>
    </w:p>
    <w:p w14:paraId="5DE72D77" w14:textId="77777777" w:rsidR="00381AB3" w:rsidRPr="004A6A2F" w:rsidRDefault="00381AB3" w:rsidP="009F7476">
      <w:pPr>
        <w:pStyle w:val="DeptBullets"/>
        <w:numPr>
          <w:ilvl w:val="0"/>
          <w:numId w:val="12"/>
        </w:numPr>
        <w:ind w:left="360"/>
        <w:rPr>
          <w:rFonts w:ascii="Times New Roman" w:hAnsi="Times New Roman"/>
          <w:b/>
          <w:bCs/>
          <w:color w:val="000000" w:themeColor="text1"/>
          <w:sz w:val="20"/>
        </w:rPr>
      </w:pPr>
      <w:r w:rsidRPr="004A6A2F">
        <w:rPr>
          <w:rFonts w:ascii="Times New Roman" w:hAnsi="Times New Roman"/>
          <w:b/>
          <w:bCs/>
          <w:color w:val="000000" w:themeColor="text1"/>
          <w:sz w:val="20"/>
        </w:rPr>
        <w:t>Protecting children against discrimination</w:t>
      </w:r>
    </w:p>
    <w:p w14:paraId="08C81B1B" w14:textId="298A10D0" w:rsidR="00381AB3" w:rsidRPr="004A6A2F" w:rsidRDefault="00381AB3" w:rsidP="009F7476">
      <w:pPr>
        <w:widowControl/>
        <w:overflowPunct/>
        <w:autoSpaceDE/>
        <w:autoSpaceDN/>
        <w:adjustRightInd/>
        <w:textAlignment w:val="auto"/>
        <w:rPr>
          <w:rFonts w:ascii="Times New Roman" w:hAnsi="Times New Roman"/>
          <w:color w:val="000000" w:themeColor="text1"/>
          <w:sz w:val="20"/>
          <w:lang w:val="en-AU" w:eastAsia="en-GB"/>
        </w:rPr>
      </w:pPr>
      <w:r w:rsidRPr="004A6A2F">
        <w:rPr>
          <w:rFonts w:ascii="Times New Roman" w:hAnsi="Times New Roman"/>
          <w:color w:val="000000" w:themeColor="text1"/>
          <w:sz w:val="20"/>
          <w:lang w:val="en-AU" w:eastAsia="en-GB"/>
        </w:rPr>
        <w:t>Since the historic “Operation Unique” child sexual abuse prosecutions</w:t>
      </w:r>
      <w:r w:rsidR="00051BA1" w:rsidRPr="004A6A2F">
        <w:rPr>
          <w:rFonts w:ascii="Times New Roman" w:hAnsi="Times New Roman"/>
          <w:color w:val="000000" w:themeColor="text1"/>
          <w:sz w:val="20"/>
          <w:lang w:val="en-AU" w:eastAsia="en-GB"/>
        </w:rPr>
        <w:t>,</w:t>
      </w:r>
      <w:r w:rsidRPr="004A6A2F">
        <w:rPr>
          <w:rFonts w:ascii="Times New Roman" w:hAnsi="Times New Roman"/>
          <w:color w:val="000000" w:themeColor="text1"/>
          <w:sz w:val="20"/>
          <w:lang w:val="en-AU" w:eastAsia="en-GB"/>
        </w:rPr>
        <w:t xml:space="preserve"> which concluded in 2006, </w:t>
      </w:r>
      <w:r w:rsidR="00D92245" w:rsidRPr="004A6A2F">
        <w:rPr>
          <w:rFonts w:ascii="Times New Roman" w:hAnsi="Times New Roman"/>
          <w:color w:val="000000" w:themeColor="text1"/>
          <w:sz w:val="20"/>
          <w:lang w:val="en-AU" w:eastAsia="en-GB"/>
        </w:rPr>
        <w:t>significant</w:t>
      </w:r>
      <w:r w:rsidRPr="004A6A2F">
        <w:rPr>
          <w:rFonts w:ascii="Times New Roman" w:hAnsi="Times New Roman"/>
          <w:color w:val="000000" w:themeColor="text1"/>
          <w:sz w:val="20"/>
          <w:lang w:val="en-AU" w:eastAsia="en-GB"/>
        </w:rPr>
        <w:t xml:space="preserve"> work has been carried out to address the public attitude towards children. A particularly </w:t>
      </w:r>
      <w:r w:rsidR="00D92245" w:rsidRPr="004A6A2F">
        <w:rPr>
          <w:rFonts w:ascii="Times New Roman" w:hAnsi="Times New Roman"/>
          <w:color w:val="000000" w:themeColor="text1"/>
          <w:sz w:val="20"/>
          <w:lang w:val="en-AU" w:eastAsia="en-GB"/>
        </w:rPr>
        <w:t>important</w:t>
      </w:r>
      <w:r w:rsidRPr="004A6A2F">
        <w:rPr>
          <w:rFonts w:ascii="Times New Roman" w:hAnsi="Times New Roman"/>
          <w:color w:val="000000" w:themeColor="text1"/>
          <w:sz w:val="20"/>
          <w:lang w:val="en-AU" w:eastAsia="en-GB"/>
        </w:rPr>
        <w:t xml:space="preserve"> event for Pitcairn was a facilitated programme to reconcile past wrongs, carried out in 2017, to address the hurt from the offending that had occurred decades earlier. One output from </w:t>
      </w:r>
      <w:r w:rsidR="0077182D" w:rsidRPr="004A6A2F">
        <w:rPr>
          <w:rFonts w:ascii="Times New Roman" w:hAnsi="Times New Roman"/>
          <w:color w:val="000000" w:themeColor="text1"/>
          <w:sz w:val="20"/>
          <w:lang w:val="en-AU" w:eastAsia="en-GB"/>
        </w:rPr>
        <w:t>this</w:t>
      </w:r>
      <w:r w:rsidRPr="004A6A2F">
        <w:rPr>
          <w:rFonts w:ascii="Times New Roman" w:hAnsi="Times New Roman"/>
          <w:color w:val="000000" w:themeColor="text1"/>
          <w:sz w:val="20"/>
          <w:lang w:val="en-AU" w:eastAsia="en-GB"/>
        </w:rPr>
        <w:t xml:space="preserve"> was the creation of a plaque to recognise and mark with apology the historic abuses that occurred. </w:t>
      </w:r>
    </w:p>
    <w:p w14:paraId="7FC48B5C" w14:textId="77777777" w:rsidR="00381AB3" w:rsidRPr="004A6A2F" w:rsidRDefault="00381AB3" w:rsidP="009F7476">
      <w:pPr>
        <w:widowControl/>
        <w:overflowPunct/>
        <w:autoSpaceDE/>
        <w:autoSpaceDN/>
        <w:adjustRightInd/>
        <w:ind w:left="-360"/>
        <w:textAlignment w:val="auto"/>
        <w:rPr>
          <w:rFonts w:ascii="Times New Roman" w:hAnsi="Times New Roman"/>
          <w:color w:val="000000" w:themeColor="text1"/>
          <w:sz w:val="20"/>
          <w:lang w:val="en-AU" w:eastAsia="en-GB"/>
        </w:rPr>
      </w:pPr>
    </w:p>
    <w:p w14:paraId="32233D3C" w14:textId="18A29566" w:rsidR="00381AB3" w:rsidRPr="004A6A2F" w:rsidRDefault="00381AB3" w:rsidP="009F7476">
      <w:pPr>
        <w:widowControl/>
        <w:overflowPunct/>
        <w:autoSpaceDE/>
        <w:autoSpaceDN/>
        <w:adjustRightInd/>
        <w:textAlignment w:val="auto"/>
        <w:rPr>
          <w:rFonts w:ascii="Times New Roman" w:hAnsi="Times New Roman"/>
          <w:color w:val="000000" w:themeColor="text1"/>
          <w:sz w:val="20"/>
          <w:lang w:val="en-AU" w:eastAsia="en-GB"/>
        </w:rPr>
      </w:pPr>
      <w:r w:rsidRPr="004A6A2F">
        <w:rPr>
          <w:rFonts w:ascii="Times New Roman" w:hAnsi="Times New Roman"/>
          <w:color w:val="000000" w:themeColor="text1"/>
          <w:sz w:val="20"/>
          <w:lang w:val="en-AU" w:eastAsia="en-GB"/>
        </w:rPr>
        <w:t xml:space="preserve">Regular external Child Safeguarding Reviews have also regularly assessed the attitudes of Pitcairn Islanders towards children. The review that was carried out </w:t>
      </w:r>
      <w:r w:rsidR="004A15CC" w:rsidRPr="004A6A2F">
        <w:rPr>
          <w:rFonts w:ascii="Times New Roman" w:hAnsi="Times New Roman"/>
          <w:color w:val="000000" w:themeColor="text1"/>
          <w:sz w:val="20"/>
          <w:lang w:val="en-AU" w:eastAsia="en-GB"/>
        </w:rPr>
        <w:t>in</w:t>
      </w:r>
      <w:r w:rsidRPr="004A6A2F">
        <w:rPr>
          <w:rFonts w:ascii="Times New Roman" w:hAnsi="Times New Roman"/>
          <w:color w:val="000000" w:themeColor="text1"/>
          <w:sz w:val="20"/>
          <w:lang w:val="en-AU" w:eastAsia="en-GB"/>
        </w:rPr>
        <w:t xml:space="preserve"> 2017 interviewed 80% of Pitcairn residents. They noted significant change in the Pitcairn community and described the attitude of </w:t>
      </w:r>
      <w:r w:rsidRPr="004A6A2F">
        <w:rPr>
          <w:rFonts w:ascii="Times New Roman" w:hAnsi="Times New Roman"/>
          <w:color w:val="000000" w:themeColor="text1"/>
          <w:sz w:val="20"/>
          <w:lang w:val="en-AU" w:eastAsia="en-GB"/>
        </w:rPr>
        <w:lastRenderedPageBreak/>
        <w:t xml:space="preserve">Pitcairners to child safety as positive, </w:t>
      </w:r>
      <w:r w:rsidR="006F33BA" w:rsidRPr="004A6A2F">
        <w:rPr>
          <w:rFonts w:ascii="Times New Roman" w:hAnsi="Times New Roman"/>
          <w:color w:val="000000" w:themeColor="text1"/>
          <w:sz w:val="20"/>
          <w:lang w:val="en-AU" w:eastAsia="en-GB"/>
        </w:rPr>
        <w:t>open,</w:t>
      </w:r>
      <w:r w:rsidRPr="004A6A2F">
        <w:rPr>
          <w:rFonts w:ascii="Times New Roman" w:hAnsi="Times New Roman"/>
          <w:color w:val="000000" w:themeColor="text1"/>
          <w:sz w:val="20"/>
          <w:lang w:val="en-AU" w:eastAsia="en-GB"/>
        </w:rPr>
        <w:t xml:space="preserve"> and transparent, and a “distinct feeling of acknowledging the wrongdoings of the past and a focus on working collaboratively…to establish a culture of child protection.”  </w:t>
      </w:r>
    </w:p>
    <w:p w14:paraId="629485EB" w14:textId="77777777" w:rsidR="00667AB6" w:rsidRPr="004A6A2F" w:rsidRDefault="00667AB6" w:rsidP="009F7476">
      <w:pPr>
        <w:pStyle w:val="DeptBullets"/>
        <w:numPr>
          <w:ilvl w:val="0"/>
          <w:numId w:val="0"/>
        </w:numPr>
        <w:ind w:left="360"/>
        <w:jc w:val="center"/>
        <w:rPr>
          <w:rFonts w:ascii="Times New Roman" w:hAnsi="Times New Roman"/>
          <w:b/>
          <w:bCs/>
          <w:color w:val="000000" w:themeColor="text1"/>
          <w:sz w:val="20"/>
        </w:rPr>
      </w:pPr>
    </w:p>
    <w:p w14:paraId="3F974502" w14:textId="77E9E21E" w:rsidR="00AF34C9" w:rsidRPr="004A6A2F" w:rsidRDefault="00B617DE" w:rsidP="009F7476">
      <w:pPr>
        <w:pStyle w:val="DeptBullets"/>
        <w:numPr>
          <w:ilvl w:val="0"/>
          <w:numId w:val="0"/>
        </w:numPr>
        <w:rPr>
          <w:rFonts w:ascii="Times New Roman" w:hAnsi="Times New Roman"/>
          <w:b/>
          <w:bCs/>
          <w:color w:val="000000" w:themeColor="text1"/>
          <w:sz w:val="20"/>
        </w:rPr>
      </w:pPr>
      <w:r w:rsidRPr="004A6A2F">
        <w:rPr>
          <w:rFonts w:ascii="Times New Roman" w:hAnsi="Times New Roman"/>
          <w:b/>
          <w:bCs/>
          <w:color w:val="000000" w:themeColor="text1"/>
          <w:sz w:val="20"/>
        </w:rPr>
        <w:t>St Helena (which includes Ascension and Tristan da Cunha)</w:t>
      </w:r>
    </w:p>
    <w:p w14:paraId="45426B0A" w14:textId="585973F8" w:rsidR="00A3310E" w:rsidRPr="004A6A2F" w:rsidRDefault="00A3310E" w:rsidP="009F7476">
      <w:pPr>
        <w:pStyle w:val="DeptBullets"/>
        <w:numPr>
          <w:ilvl w:val="0"/>
          <w:numId w:val="11"/>
        </w:numPr>
        <w:ind w:left="360"/>
        <w:rPr>
          <w:rFonts w:ascii="Times New Roman" w:hAnsi="Times New Roman"/>
          <w:b/>
          <w:bCs/>
          <w:color w:val="000000" w:themeColor="text1"/>
          <w:sz w:val="20"/>
        </w:rPr>
      </w:pPr>
      <w:r w:rsidRPr="004A6A2F">
        <w:rPr>
          <w:rFonts w:ascii="Times New Roman" w:hAnsi="Times New Roman"/>
          <w:b/>
          <w:bCs/>
          <w:color w:val="000000" w:themeColor="text1"/>
          <w:sz w:val="20"/>
        </w:rPr>
        <w:t>Mental health community services</w:t>
      </w:r>
    </w:p>
    <w:p w14:paraId="7AC2E920" w14:textId="3F6BF56C" w:rsidR="00A3310E" w:rsidRPr="004A6A2F" w:rsidRDefault="00087448" w:rsidP="009F7476">
      <w:pPr>
        <w:pStyle w:val="DeptBullets"/>
        <w:numPr>
          <w:ilvl w:val="0"/>
          <w:numId w:val="0"/>
        </w:numPr>
        <w:rPr>
          <w:rFonts w:ascii="Times New Roman" w:hAnsi="Times New Roman"/>
          <w:color w:val="000000" w:themeColor="text1"/>
          <w:sz w:val="20"/>
        </w:rPr>
      </w:pPr>
      <w:r w:rsidRPr="004A6A2F">
        <w:rPr>
          <w:rFonts w:ascii="Times New Roman" w:hAnsi="Times New Roman"/>
          <w:color w:val="000000" w:themeColor="text1"/>
          <w:sz w:val="20"/>
        </w:rPr>
        <w:t xml:space="preserve">The Community Mental Health team has a </w:t>
      </w:r>
      <w:r w:rsidR="00E34AC0" w:rsidRPr="004A6A2F">
        <w:rPr>
          <w:rFonts w:ascii="Times New Roman" w:hAnsi="Times New Roman"/>
          <w:color w:val="000000" w:themeColor="text1"/>
          <w:sz w:val="20"/>
        </w:rPr>
        <w:t>full-time</w:t>
      </w:r>
      <w:r w:rsidRPr="004A6A2F">
        <w:rPr>
          <w:rFonts w:ascii="Times New Roman" w:hAnsi="Times New Roman"/>
          <w:color w:val="000000" w:themeColor="text1"/>
          <w:sz w:val="20"/>
        </w:rPr>
        <w:t xml:space="preserve"> nurse and a resident psychologist with both adult and child caseload.  Children are seen in the clinic, at home or at school. The </w:t>
      </w:r>
      <w:r w:rsidR="00E34AC0" w:rsidRPr="004A6A2F">
        <w:rPr>
          <w:rFonts w:ascii="Times New Roman" w:hAnsi="Times New Roman"/>
          <w:color w:val="000000" w:themeColor="text1"/>
          <w:sz w:val="20"/>
        </w:rPr>
        <w:t>Child and Adolescent Mental Health Services (CAMHS)</w:t>
      </w:r>
      <w:r w:rsidRPr="004A6A2F">
        <w:rPr>
          <w:rFonts w:ascii="Times New Roman" w:hAnsi="Times New Roman"/>
          <w:color w:val="000000" w:themeColor="text1"/>
          <w:sz w:val="20"/>
        </w:rPr>
        <w:t xml:space="preserve"> nurse operates a </w:t>
      </w:r>
      <w:r w:rsidR="003F4F79" w:rsidRPr="004A6A2F">
        <w:rPr>
          <w:rFonts w:ascii="Times New Roman" w:hAnsi="Times New Roman"/>
          <w:color w:val="000000" w:themeColor="text1"/>
          <w:sz w:val="20"/>
        </w:rPr>
        <w:t>drop-in</w:t>
      </w:r>
      <w:r w:rsidRPr="004A6A2F">
        <w:rPr>
          <w:rFonts w:ascii="Times New Roman" w:hAnsi="Times New Roman"/>
          <w:color w:val="000000" w:themeColor="text1"/>
          <w:sz w:val="20"/>
        </w:rPr>
        <w:t xml:space="preserve"> service at the secondary school.    In </w:t>
      </w:r>
      <w:r w:rsidR="00E34AC0" w:rsidRPr="004A6A2F">
        <w:rPr>
          <w:rFonts w:ascii="Times New Roman" w:hAnsi="Times New Roman"/>
          <w:color w:val="000000" w:themeColor="text1"/>
          <w:sz w:val="20"/>
        </w:rPr>
        <w:t>addition,</w:t>
      </w:r>
      <w:r w:rsidRPr="004A6A2F">
        <w:rPr>
          <w:rFonts w:ascii="Times New Roman" w:hAnsi="Times New Roman"/>
          <w:color w:val="000000" w:themeColor="text1"/>
          <w:sz w:val="20"/>
        </w:rPr>
        <w:t xml:space="preserve"> an Educational Psychologist also sees children who have mental health problems that impacts on their school performance.  There is a broad range of therapies offered from </w:t>
      </w:r>
      <w:r w:rsidR="003F4F79" w:rsidRPr="004A6A2F">
        <w:rPr>
          <w:rFonts w:ascii="Times New Roman" w:hAnsi="Times New Roman"/>
          <w:color w:val="000000" w:themeColor="text1"/>
          <w:sz w:val="20"/>
        </w:rPr>
        <w:t>Cognitive Behavioural Therapy</w:t>
      </w:r>
      <w:r w:rsidRPr="004A6A2F">
        <w:rPr>
          <w:rFonts w:ascii="Times New Roman" w:hAnsi="Times New Roman"/>
          <w:color w:val="000000" w:themeColor="text1"/>
          <w:sz w:val="20"/>
        </w:rPr>
        <w:t xml:space="preserve">, person centred counselling, behavioural activation, bereavement support, psychoeducation, Dialectical Behaviour Therapy. In </w:t>
      </w:r>
      <w:r w:rsidR="000A19FB" w:rsidRPr="004A6A2F">
        <w:rPr>
          <w:rFonts w:ascii="Times New Roman" w:hAnsi="Times New Roman"/>
          <w:color w:val="000000" w:themeColor="text1"/>
          <w:sz w:val="20"/>
        </w:rPr>
        <w:t>addition,</w:t>
      </w:r>
      <w:r w:rsidRPr="004A6A2F">
        <w:rPr>
          <w:rFonts w:ascii="Times New Roman" w:hAnsi="Times New Roman"/>
          <w:color w:val="000000" w:themeColor="text1"/>
          <w:sz w:val="20"/>
        </w:rPr>
        <w:t xml:space="preserve"> where therapies cannot be delivered by on island professionals the team can access remote support from a psychiatrist and other specialists</w:t>
      </w:r>
      <w:r w:rsidR="00287AF1" w:rsidRPr="004A6A2F">
        <w:rPr>
          <w:rFonts w:ascii="Times New Roman" w:hAnsi="Times New Roman"/>
          <w:color w:val="000000" w:themeColor="text1"/>
          <w:sz w:val="20"/>
        </w:rPr>
        <w:t>.</w:t>
      </w:r>
    </w:p>
    <w:p w14:paraId="0F161935" w14:textId="33022B82" w:rsidR="00264DF5" w:rsidRPr="004A6A2F" w:rsidRDefault="00264DF5" w:rsidP="009F7476">
      <w:pPr>
        <w:pStyle w:val="DeptBullets"/>
        <w:numPr>
          <w:ilvl w:val="0"/>
          <w:numId w:val="11"/>
        </w:numPr>
        <w:ind w:left="360"/>
        <w:rPr>
          <w:rFonts w:ascii="Times New Roman" w:hAnsi="Times New Roman"/>
          <w:b/>
          <w:bCs/>
          <w:color w:val="000000" w:themeColor="text1"/>
          <w:sz w:val="20"/>
        </w:rPr>
      </w:pPr>
      <w:r w:rsidRPr="004A6A2F">
        <w:rPr>
          <w:rFonts w:ascii="Times New Roman" w:hAnsi="Times New Roman"/>
          <w:b/>
          <w:bCs/>
          <w:color w:val="000000" w:themeColor="text1"/>
          <w:sz w:val="20"/>
        </w:rPr>
        <w:t>Mental Health</w:t>
      </w:r>
      <w:r w:rsidR="00104FE2" w:rsidRPr="004A6A2F">
        <w:rPr>
          <w:rFonts w:ascii="Times New Roman" w:hAnsi="Times New Roman"/>
          <w:b/>
          <w:bCs/>
          <w:color w:val="000000" w:themeColor="text1"/>
          <w:sz w:val="20"/>
        </w:rPr>
        <w:t xml:space="preserve"> legislation</w:t>
      </w:r>
    </w:p>
    <w:p w14:paraId="754BF436" w14:textId="75445EBD" w:rsidR="00104FE2" w:rsidRPr="004A6A2F" w:rsidRDefault="00104FE2" w:rsidP="009F7476">
      <w:pPr>
        <w:pStyle w:val="DeptBullets"/>
        <w:numPr>
          <w:ilvl w:val="0"/>
          <w:numId w:val="0"/>
        </w:numPr>
        <w:rPr>
          <w:rFonts w:ascii="Times New Roman" w:hAnsi="Times New Roman"/>
          <w:color w:val="000000" w:themeColor="text1"/>
          <w:sz w:val="20"/>
        </w:rPr>
      </w:pPr>
      <w:r w:rsidRPr="004A6A2F">
        <w:rPr>
          <w:rFonts w:ascii="Times New Roman" w:hAnsi="Times New Roman"/>
          <w:color w:val="000000" w:themeColor="text1"/>
          <w:sz w:val="20"/>
        </w:rPr>
        <w:t xml:space="preserve">The Mental Health and Mental Capacity Ordinance, 2015, safeguards patients suffering from mental health needs and provides a best interests test under section 98.  </w:t>
      </w:r>
      <w:r w:rsidR="00183E0B" w:rsidRPr="004A6A2F">
        <w:rPr>
          <w:rFonts w:ascii="Times New Roman" w:hAnsi="Times New Roman"/>
          <w:color w:val="000000" w:themeColor="text1"/>
          <w:sz w:val="20"/>
        </w:rPr>
        <w:t>With respect to children, t</w:t>
      </w:r>
      <w:r w:rsidRPr="004A6A2F">
        <w:rPr>
          <w:rFonts w:ascii="Times New Roman" w:hAnsi="Times New Roman"/>
          <w:color w:val="000000" w:themeColor="text1"/>
          <w:sz w:val="20"/>
        </w:rPr>
        <w:t xml:space="preserve">he Ordinance also requires that the </w:t>
      </w:r>
      <w:r w:rsidR="00183E0B" w:rsidRPr="004A6A2F">
        <w:rPr>
          <w:rFonts w:ascii="Times New Roman" w:hAnsi="Times New Roman"/>
          <w:color w:val="000000" w:themeColor="text1"/>
          <w:sz w:val="20"/>
        </w:rPr>
        <w:t>s</w:t>
      </w:r>
      <w:r w:rsidRPr="004A6A2F">
        <w:rPr>
          <w:rFonts w:ascii="Times New Roman" w:hAnsi="Times New Roman"/>
          <w:color w:val="000000" w:themeColor="text1"/>
          <w:sz w:val="20"/>
        </w:rPr>
        <w:t xml:space="preserve">enior </w:t>
      </w:r>
      <w:r w:rsidR="00183E0B" w:rsidRPr="004A6A2F">
        <w:rPr>
          <w:rFonts w:ascii="Times New Roman" w:hAnsi="Times New Roman"/>
          <w:color w:val="000000" w:themeColor="text1"/>
          <w:sz w:val="20"/>
        </w:rPr>
        <w:t>m</w:t>
      </w:r>
      <w:r w:rsidRPr="004A6A2F">
        <w:rPr>
          <w:rFonts w:ascii="Times New Roman" w:hAnsi="Times New Roman"/>
          <w:color w:val="000000" w:themeColor="text1"/>
          <w:sz w:val="20"/>
        </w:rPr>
        <w:t xml:space="preserve">edical </w:t>
      </w:r>
      <w:r w:rsidR="00183E0B" w:rsidRPr="004A6A2F">
        <w:rPr>
          <w:rFonts w:ascii="Times New Roman" w:hAnsi="Times New Roman"/>
          <w:color w:val="000000" w:themeColor="text1"/>
          <w:sz w:val="20"/>
        </w:rPr>
        <w:t>o</w:t>
      </w:r>
      <w:r w:rsidRPr="004A6A2F">
        <w:rPr>
          <w:rFonts w:ascii="Times New Roman" w:hAnsi="Times New Roman"/>
          <w:color w:val="000000" w:themeColor="text1"/>
          <w:sz w:val="20"/>
        </w:rPr>
        <w:t>fficer must ensure that the patient’s environment in the hospital is suitable having regard to his or her age, after consulting a person who appears to have suitable knowledge or experience of cases involving young patients.  In the case of patients aged 16 or 17 years who have capacity to consent to the making of arrangements for admission to or remaining in a hospital or medical centre, such arrangements under section 82 must be made in reliance on the patient’s consent notwithstanding any consent of the person with parental responsibility.</w:t>
      </w:r>
    </w:p>
    <w:p w14:paraId="1BD71CAE" w14:textId="77777777" w:rsidR="00087448" w:rsidRPr="004A6A2F" w:rsidRDefault="00087448" w:rsidP="009F7476">
      <w:pPr>
        <w:pStyle w:val="DeptBullets"/>
        <w:numPr>
          <w:ilvl w:val="0"/>
          <w:numId w:val="11"/>
        </w:numPr>
        <w:ind w:left="360"/>
        <w:rPr>
          <w:rFonts w:ascii="Times New Roman" w:hAnsi="Times New Roman"/>
          <w:b/>
          <w:bCs/>
          <w:color w:val="000000" w:themeColor="text1"/>
          <w:sz w:val="20"/>
        </w:rPr>
      </w:pPr>
      <w:r w:rsidRPr="004A6A2F">
        <w:rPr>
          <w:rFonts w:ascii="Times New Roman" w:hAnsi="Times New Roman"/>
          <w:b/>
          <w:bCs/>
          <w:color w:val="000000" w:themeColor="text1"/>
          <w:sz w:val="20"/>
        </w:rPr>
        <w:t>Parental employment rights</w:t>
      </w:r>
    </w:p>
    <w:p w14:paraId="2673ED98" w14:textId="741404C5" w:rsidR="00087448" w:rsidRPr="004A6A2F" w:rsidRDefault="00087448" w:rsidP="009F7476">
      <w:pPr>
        <w:pStyle w:val="DeptBullets"/>
        <w:numPr>
          <w:ilvl w:val="0"/>
          <w:numId w:val="0"/>
        </w:numPr>
        <w:rPr>
          <w:rFonts w:ascii="Times New Roman" w:hAnsi="Times New Roman"/>
          <w:color w:val="000000" w:themeColor="text1"/>
          <w:sz w:val="20"/>
        </w:rPr>
      </w:pPr>
      <w:r w:rsidRPr="004A6A2F">
        <w:rPr>
          <w:rFonts w:ascii="Times New Roman" w:hAnsi="Times New Roman"/>
          <w:color w:val="000000" w:themeColor="text1"/>
          <w:sz w:val="20"/>
        </w:rPr>
        <w:t>The Employment Rights (Leave Entitlement) Regulations 2015 (as amended in 2020) provide for maternity, parental and adoption leave entitlements</w:t>
      </w:r>
    </w:p>
    <w:p w14:paraId="42E730AB" w14:textId="77777777" w:rsidR="007F3473" w:rsidRPr="004A6A2F" w:rsidRDefault="007F3473" w:rsidP="009F7476">
      <w:pPr>
        <w:pStyle w:val="ListParagraph"/>
        <w:ind w:left="360"/>
        <w:rPr>
          <w:rFonts w:ascii="Times New Roman" w:hAnsi="Times New Roman"/>
          <w:color w:val="000000" w:themeColor="text1"/>
          <w:sz w:val="20"/>
          <w:lang w:val="en-AU" w:eastAsia="en-GB"/>
        </w:rPr>
      </w:pPr>
    </w:p>
    <w:p w14:paraId="3FAF4B43" w14:textId="7EA86175" w:rsidR="007F3473" w:rsidRPr="004A6A2F" w:rsidRDefault="009A4C9B" w:rsidP="009F7476">
      <w:pPr>
        <w:pStyle w:val="ListParagraph"/>
        <w:widowControl/>
        <w:overflowPunct/>
        <w:autoSpaceDE/>
        <w:autoSpaceDN/>
        <w:adjustRightInd/>
        <w:ind w:left="0"/>
        <w:textAlignment w:val="auto"/>
        <w:rPr>
          <w:rFonts w:ascii="Times New Roman" w:hAnsi="Times New Roman"/>
          <w:b/>
          <w:bCs/>
          <w:color w:val="000000" w:themeColor="text1"/>
          <w:sz w:val="20"/>
          <w:lang w:val="en-AU" w:eastAsia="en-GB"/>
        </w:rPr>
      </w:pPr>
      <w:r w:rsidRPr="004A6A2F">
        <w:rPr>
          <w:rFonts w:ascii="Times New Roman" w:hAnsi="Times New Roman"/>
          <w:b/>
          <w:bCs/>
          <w:color w:val="000000" w:themeColor="text1"/>
          <w:sz w:val="20"/>
          <w:lang w:val="en-AU" w:eastAsia="en-GB"/>
        </w:rPr>
        <w:t>Turks and Caic</w:t>
      </w:r>
      <w:r w:rsidR="007A501A" w:rsidRPr="004A6A2F">
        <w:rPr>
          <w:rFonts w:ascii="Times New Roman" w:hAnsi="Times New Roman"/>
          <w:b/>
          <w:bCs/>
          <w:color w:val="000000" w:themeColor="text1"/>
          <w:sz w:val="20"/>
          <w:lang w:val="en-AU" w:eastAsia="en-GB"/>
        </w:rPr>
        <w:t>os Islands</w:t>
      </w:r>
    </w:p>
    <w:p w14:paraId="2A7DDCA5" w14:textId="77777777" w:rsidR="00287AF1" w:rsidRPr="004A6A2F" w:rsidRDefault="00287AF1" w:rsidP="009F7476">
      <w:pPr>
        <w:pStyle w:val="DeptBullets"/>
        <w:numPr>
          <w:ilvl w:val="0"/>
          <w:numId w:val="0"/>
        </w:numPr>
        <w:rPr>
          <w:rFonts w:ascii="Times New Roman" w:hAnsi="Times New Roman"/>
          <w:b/>
          <w:bCs/>
          <w:color w:val="000000" w:themeColor="text1"/>
          <w:sz w:val="20"/>
          <w:lang w:eastAsia="en-GB"/>
        </w:rPr>
      </w:pPr>
    </w:p>
    <w:p w14:paraId="39855B25" w14:textId="79ACAADB" w:rsidR="00BC18F3" w:rsidRPr="004A6A2F" w:rsidRDefault="001C16DE" w:rsidP="009F7476">
      <w:pPr>
        <w:pStyle w:val="DeptBullets"/>
        <w:numPr>
          <w:ilvl w:val="0"/>
          <w:numId w:val="0"/>
        </w:numPr>
        <w:rPr>
          <w:rFonts w:ascii="Times New Roman" w:hAnsi="Times New Roman"/>
          <w:b/>
          <w:bCs/>
          <w:color w:val="000000" w:themeColor="text1"/>
          <w:sz w:val="20"/>
        </w:rPr>
      </w:pPr>
      <w:r w:rsidRPr="004A6A2F">
        <w:rPr>
          <w:rFonts w:ascii="Times New Roman" w:hAnsi="Times New Roman"/>
          <w:b/>
          <w:bCs/>
          <w:color w:val="000000" w:themeColor="text1"/>
          <w:sz w:val="20"/>
          <w:lang w:eastAsia="en-GB"/>
        </w:rPr>
        <w:t>1</w:t>
      </w:r>
      <w:r w:rsidR="004B64FC" w:rsidRPr="004A6A2F">
        <w:rPr>
          <w:rFonts w:ascii="Times New Roman" w:hAnsi="Times New Roman"/>
          <w:b/>
          <w:bCs/>
          <w:color w:val="000000" w:themeColor="text1"/>
          <w:sz w:val="20"/>
          <w:lang w:eastAsia="en-GB"/>
        </w:rPr>
        <w:t xml:space="preserve">. </w:t>
      </w:r>
      <w:r w:rsidR="004A7CFE" w:rsidRPr="004A6A2F">
        <w:rPr>
          <w:rFonts w:ascii="Times New Roman" w:hAnsi="Times New Roman"/>
          <w:b/>
          <w:bCs/>
          <w:color w:val="000000" w:themeColor="text1"/>
          <w:sz w:val="20"/>
          <w:lang w:eastAsia="en-GB"/>
        </w:rPr>
        <w:t>The Sexual Offences Ordinance</w:t>
      </w:r>
    </w:p>
    <w:p w14:paraId="5B7F325C" w14:textId="2661B976" w:rsidR="00BC18F3" w:rsidRPr="004A6A2F" w:rsidRDefault="00BC18F3" w:rsidP="009F7476">
      <w:pPr>
        <w:widowControl/>
        <w:overflowPunct/>
        <w:autoSpaceDE/>
        <w:autoSpaceDN/>
        <w:adjustRightInd/>
        <w:textAlignment w:val="auto"/>
        <w:rPr>
          <w:rFonts w:ascii="Times New Roman" w:hAnsi="Times New Roman"/>
          <w:color w:val="000000" w:themeColor="text1"/>
          <w:sz w:val="20"/>
          <w:lang w:eastAsia="en-GB"/>
        </w:rPr>
      </w:pPr>
      <w:r w:rsidRPr="004A6A2F">
        <w:rPr>
          <w:rFonts w:ascii="Times New Roman" w:hAnsi="Times New Roman"/>
          <w:color w:val="000000" w:themeColor="text1"/>
          <w:sz w:val="20"/>
          <w:lang w:eastAsia="en-GB"/>
        </w:rPr>
        <w:t>The Sexual Offences Ordinance 2020 and The Children (Care and Protection) Ordinance 2015 strengthen</w:t>
      </w:r>
      <w:r w:rsidR="00BC2414" w:rsidRPr="004A6A2F">
        <w:rPr>
          <w:rFonts w:ascii="Times New Roman" w:hAnsi="Times New Roman"/>
          <w:color w:val="000000" w:themeColor="text1"/>
          <w:sz w:val="20"/>
          <w:lang w:eastAsia="en-GB"/>
        </w:rPr>
        <w:t>s</w:t>
      </w:r>
      <w:r w:rsidRPr="004A6A2F">
        <w:rPr>
          <w:rFonts w:ascii="Times New Roman" w:hAnsi="Times New Roman"/>
          <w:color w:val="000000" w:themeColor="text1"/>
          <w:sz w:val="20"/>
          <w:lang w:eastAsia="en-GB"/>
        </w:rPr>
        <w:t xml:space="preserve"> the capacity of relevant professionals to address violence, including sexual exploitation and abuse, against children. Fourteen trained </w:t>
      </w:r>
      <w:r w:rsidR="00C92D98" w:rsidRPr="004A6A2F">
        <w:rPr>
          <w:rFonts w:ascii="Times New Roman" w:hAnsi="Times New Roman"/>
          <w:color w:val="000000" w:themeColor="text1"/>
          <w:sz w:val="20"/>
          <w:lang w:eastAsia="en-GB"/>
        </w:rPr>
        <w:t>s</w:t>
      </w:r>
      <w:r w:rsidRPr="004A6A2F">
        <w:rPr>
          <w:rFonts w:ascii="Times New Roman" w:hAnsi="Times New Roman"/>
          <w:color w:val="000000" w:themeColor="text1"/>
          <w:sz w:val="20"/>
          <w:lang w:eastAsia="en-GB"/>
        </w:rPr>
        <w:t xml:space="preserve">afeguarding officers and </w:t>
      </w:r>
      <w:r w:rsidR="00697AAF" w:rsidRPr="004A6A2F">
        <w:rPr>
          <w:rFonts w:ascii="Times New Roman" w:hAnsi="Times New Roman"/>
          <w:color w:val="000000" w:themeColor="text1"/>
          <w:sz w:val="20"/>
          <w:lang w:eastAsia="en-GB"/>
        </w:rPr>
        <w:t>80%</w:t>
      </w:r>
      <w:r w:rsidRPr="004A6A2F">
        <w:rPr>
          <w:rFonts w:ascii="Times New Roman" w:hAnsi="Times New Roman"/>
          <w:color w:val="000000" w:themeColor="text1"/>
          <w:sz w:val="20"/>
          <w:lang w:eastAsia="en-GB"/>
        </w:rPr>
        <w:t xml:space="preserve"> of the Royal Turks and Caicos Islands Police Force trained in Initial Response to Child Abuse and Sexual Exploitation. </w:t>
      </w:r>
    </w:p>
    <w:p w14:paraId="39BBDC79" w14:textId="77777777" w:rsidR="00BC18F3" w:rsidRPr="004A6A2F" w:rsidRDefault="00BC18F3" w:rsidP="009F7476">
      <w:pPr>
        <w:widowControl/>
        <w:overflowPunct/>
        <w:autoSpaceDE/>
        <w:autoSpaceDN/>
        <w:adjustRightInd/>
        <w:textAlignment w:val="auto"/>
        <w:rPr>
          <w:rFonts w:ascii="Times New Roman" w:hAnsi="Times New Roman"/>
          <w:color w:val="000000" w:themeColor="text1"/>
          <w:sz w:val="20"/>
          <w:lang w:eastAsia="en-GB"/>
        </w:rPr>
      </w:pPr>
    </w:p>
    <w:p w14:paraId="625FA50C" w14:textId="1E3274B4" w:rsidR="006C2D93" w:rsidRPr="004A6A2F" w:rsidRDefault="00BC18F3" w:rsidP="009F7476">
      <w:pPr>
        <w:pStyle w:val="DeptBullets"/>
        <w:numPr>
          <w:ilvl w:val="0"/>
          <w:numId w:val="0"/>
        </w:numPr>
        <w:rPr>
          <w:rFonts w:ascii="Times New Roman" w:hAnsi="Times New Roman"/>
          <w:color w:val="000000" w:themeColor="text1"/>
          <w:sz w:val="20"/>
          <w:lang w:eastAsia="en-GB"/>
        </w:rPr>
      </w:pPr>
      <w:r w:rsidRPr="004A6A2F">
        <w:rPr>
          <w:rFonts w:ascii="Times New Roman" w:hAnsi="Times New Roman"/>
          <w:color w:val="000000" w:themeColor="text1"/>
          <w:sz w:val="20"/>
          <w:lang w:eastAsia="en-GB"/>
        </w:rPr>
        <w:t xml:space="preserve">The </w:t>
      </w:r>
      <w:r w:rsidR="007271CE" w:rsidRPr="004A6A2F">
        <w:rPr>
          <w:rFonts w:ascii="Times New Roman" w:hAnsi="Times New Roman"/>
          <w:color w:val="000000" w:themeColor="text1"/>
          <w:sz w:val="20"/>
          <w:lang w:eastAsia="en-GB"/>
        </w:rPr>
        <w:t>government</w:t>
      </w:r>
      <w:r w:rsidRPr="004A6A2F">
        <w:rPr>
          <w:rFonts w:ascii="Times New Roman" w:hAnsi="Times New Roman"/>
          <w:color w:val="000000" w:themeColor="text1"/>
          <w:sz w:val="20"/>
          <w:lang w:eastAsia="en-GB"/>
        </w:rPr>
        <w:t xml:space="preserve"> provides training sessions to stakeholders including Social Workers on Child Protection/Safeguarding in terms of the form of abuse, neglect and abandonment, prevention measures, do’s and don’ts and how to report in the event an incident happens. Day-care workers, security guards, coaches, health professional, </w:t>
      </w:r>
      <w:r w:rsidR="00697AAF" w:rsidRPr="004A6A2F">
        <w:rPr>
          <w:rFonts w:ascii="Times New Roman" w:hAnsi="Times New Roman"/>
          <w:color w:val="000000" w:themeColor="text1"/>
          <w:sz w:val="20"/>
          <w:lang w:eastAsia="en-GB"/>
        </w:rPr>
        <w:t xml:space="preserve">and </w:t>
      </w:r>
      <w:r w:rsidRPr="004A6A2F">
        <w:rPr>
          <w:rFonts w:ascii="Times New Roman" w:hAnsi="Times New Roman"/>
          <w:color w:val="000000" w:themeColor="text1"/>
          <w:sz w:val="20"/>
          <w:lang w:eastAsia="en-GB"/>
        </w:rPr>
        <w:t xml:space="preserve">teachers have all been trained with the help of UNICEF, </w:t>
      </w:r>
      <w:r w:rsidR="001C16DE" w:rsidRPr="004A6A2F">
        <w:rPr>
          <w:rFonts w:ascii="Times New Roman" w:hAnsi="Times New Roman"/>
          <w:color w:val="000000" w:themeColor="text1"/>
          <w:sz w:val="20"/>
          <w:lang w:eastAsia="en-GB"/>
        </w:rPr>
        <w:t>Barnardo’s</w:t>
      </w:r>
      <w:r w:rsidRPr="004A6A2F">
        <w:rPr>
          <w:rFonts w:ascii="Times New Roman" w:hAnsi="Times New Roman"/>
          <w:color w:val="000000" w:themeColor="text1"/>
          <w:sz w:val="20"/>
          <w:lang w:eastAsia="en-GB"/>
        </w:rPr>
        <w:t xml:space="preserve"> and other regional and international support.  </w:t>
      </w:r>
    </w:p>
    <w:p w14:paraId="21ABBD36" w14:textId="6A1C50D5" w:rsidR="004A7CFE" w:rsidRPr="004A6A2F" w:rsidRDefault="004A7CFE" w:rsidP="009F7476">
      <w:pPr>
        <w:pStyle w:val="DeptBullets"/>
        <w:numPr>
          <w:ilvl w:val="0"/>
          <w:numId w:val="12"/>
        </w:numPr>
        <w:ind w:left="357" w:hanging="357"/>
        <w:rPr>
          <w:rFonts w:ascii="Times New Roman" w:hAnsi="Times New Roman"/>
          <w:b/>
          <w:bCs/>
          <w:color w:val="000000" w:themeColor="text1"/>
          <w:sz w:val="20"/>
          <w:lang w:eastAsia="en-GB"/>
        </w:rPr>
      </w:pPr>
      <w:r w:rsidRPr="004A6A2F">
        <w:rPr>
          <w:rFonts w:ascii="Times New Roman" w:hAnsi="Times New Roman"/>
          <w:b/>
          <w:bCs/>
          <w:color w:val="000000" w:themeColor="text1"/>
          <w:sz w:val="20"/>
          <w:lang w:eastAsia="en-GB"/>
        </w:rPr>
        <w:t xml:space="preserve">The Children </w:t>
      </w:r>
      <w:r w:rsidRPr="004A6A2F">
        <w:rPr>
          <w:rStyle w:val="normaltextrun"/>
          <w:rFonts w:ascii="Times New Roman" w:hAnsi="Times New Roman"/>
          <w:b/>
          <w:bCs/>
          <w:sz w:val="20"/>
        </w:rPr>
        <w:t>(Care and Protection) Ordinance</w:t>
      </w:r>
    </w:p>
    <w:p w14:paraId="6C07FD25" w14:textId="474CCB7E" w:rsidR="005B4435" w:rsidRPr="004A6A2F" w:rsidRDefault="005B4435" w:rsidP="009F7476">
      <w:pPr>
        <w:pStyle w:val="paragraph"/>
        <w:spacing w:before="0" w:beforeAutospacing="0" w:after="0" w:afterAutospacing="0"/>
        <w:textAlignment w:val="baseline"/>
        <w:rPr>
          <w:rStyle w:val="eop"/>
          <w:sz w:val="20"/>
          <w:szCs w:val="20"/>
        </w:rPr>
      </w:pPr>
      <w:r w:rsidRPr="004A6A2F">
        <w:rPr>
          <w:rStyle w:val="normaltextrun"/>
          <w:sz w:val="20"/>
          <w:szCs w:val="20"/>
        </w:rPr>
        <w:t>Since 2016 the Children (Care and Protection) Ordinance which is aimed at providing care and protection for children in abusive conditions, was amended twice. Most significantly in 2018 the ordinance was amended to introduce the ‘Safeguarding Children’s Board’ consisting of</w:t>
      </w:r>
      <w:r w:rsidR="00C475D9" w:rsidRPr="004A6A2F">
        <w:rPr>
          <w:rStyle w:val="normaltextrun"/>
          <w:sz w:val="20"/>
          <w:szCs w:val="20"/>
        </w:rPr>
        <w:t xml:space="preserve"> </w:t>
      </w:r>
      <w:r w:rsidR="00132590" w:rsidRPr="004A6A2F">
        <w:rPr>
          <w:rStyle w:val="normaltextrun"/>
          <w:sz w:val="20"/>
          <w:szCs w:val="20"/>
        </w:rPr>
        <w:t>a range of professionals</w:t>
      </w:r>
      <w:r w:rsidRPr="004A6A2F">
        <w:rPr>
          <w:rStyle w:val="normaltextrun"/>
          <w:sz w:val="20"/>
          <w:szCs w:val="20"/>
        </w:rPr>
        <w:t>. </w:t>
      </w:r>
      <w:r w:rsidRPr="004A6A2F">
        <w:rPr>
          <w:rStyle w:val="eop"/>
          <w:sz w:val="20"/>
          <w:szCs w:val="20"/>
        </w:rPr>
        <w:t> </w:t>
      </w:r>
    </w:p>
    <w:p w14:paraId="682774B1" w14:textId="77777777" w:rsidR="00132590" w:rsidRPr="004A6A2F" w:rsidRDefault="00132590" w:rsidP="009F7476">
      <w:pPr>
        <w:pStyle w:val="paragraph"/>
        <w:spacing w:before="0" w:beforeAutospacing="0" w:after="0" w:afterAutospacing="0"/>
        <w:textAlignment w:val="baseline"/>
        <w:rPr>
          <w:sz w:val="20"/>
          <w:szCs w:val="20"/>
        </w:rPr>
      </w:pPr>
    </w:p>
    <w:p w14:paraId="083F244C" w14:textId="1C76EBDA" w:rsidR="00132590" w:rsidRPr="004A6A2F" w:rsidRDefault="005B4435" w:rsidP="009F7476">
      <w:pPr>
        <w:pStyle w:val="paragraph"/>
        <w:spacing w:before="0" w:beforeAutospacing="0" w:after="0" w:afterAutospacing="0"/>
        <w:textAlignment w:val="baseline"/>
        <w:rPr>
          <w:rStyle w:val="normaltextrun"/>
          <w:sz w:val="20"/>
          <w:szCs w:val="20"/>
        </w:rPr>
      </w:pPr>
      <w:r w:rsidRPr="004A6A2F">
        <w:rPr>
          <w:rStyle w:val="normaltextrun"/>
          <w:sz w:val="20"/>
          <w:szCs w:val="20"/>
        </w:rPr>
        <w:t>The Safeguarding Children’s Board functions are</w:t>
      </w:r>
      <w:r w:rsidR="00132590" w:rsidRPr="004A6A2F">
        <w:rPr>
          <w:rStyle w:val="normaltextrun"/>
          <w:sz w:val="20"/>
          <w:szCs w:val="20"/>
        </w:rPr>
        <w:t xml:space="preserve"> t</w:t>
      </w:r>
      <w:r w:rsidRPr="004A6A2F">
        <w:rPr>
          <w:rStyle w:val="normaltextrun"/>
          <w:sz w:val="20"/>
          <w:szCs w:val="20"/>
        </w:rPr>
        <w:t xml:space="preserve">o review policies and procedures approved, </w:t>
      </w:r>
      <w:r w:rsidR="00455F10" w:rsidRPr="004A6A2F">
        <w:rPr>
          <w:rStyle w:val="normaltextrun"/>
          <w:sz w:val="20"/>
          <w:szCs w:val="20"/>
        </w:rPr>
        <w:t>issued,</w:t>
      </w:r>
      <w:r w:rsidRPr="004A6A2F">
        <w:rPr>
          <w:rStyle w:val="normaltextrun"/>
          <w:sz w:val="20"/>
          <w:szCs w:val="20"/>
        </w:rPr>
        <w:t xml:space="preserve"> or otherwise implemented by each government department represented on the Board or the Police </w:t>
      </w:r>
      <w:r w:rsidRPr="004A6A2F">
        <w:rPr>
          <w:rStyle w:val="normaltextrun"/>
          <w:sz w:val="20"/>
          <w:szCs w:val="20"/>
        </w:rPr>
        <w:lastRenderedPageBreak/>
        <w:t>Force with respect to</w:t>
      </w:r>
      <w:r w:rsidR="00C475D9" w:rsidRPr="004A6A2F">
        <w:rPr>
          <w:rStyle w:val="normaltextrun"/>
          <w:sz w:val="20"/>
          <w:szCs w:val="20"/>
        </w:rPr>
        <w:t xml:space="preserve"> </w:t>
      </w:r>
      <w:r w:rsidRPr="004A6A2F">
        <w:rPr>
          <w:rStyle w:val="normaltextrun"/>
          <w:sz w:val="20"/>
          <w:szCs w:val="20"/>
        </w:rPr>
        <w:t>actions to be taken in respect of safeguarding and promoting the welfare of children</w:t>
      </w:r>
      <w:r w:rsidR="00132590" w:rsidRPr="004A6A2F">
        <w:rPr>
          <w:rStyle w:val="normaltextrun"/>
          <w:sz w:val="20"/>
          <w:szCs w:val="20"/>
        </w:rPr>
        <w:t>.</w:t>
      </w:r>
      <w:r w:rsidRPr="004A6A2F">
        <w:rPr>
          <w:rStyle w:val="normaltextrun"/>
          <w:sz w:val="20"/>
          <w:szCs w:val="20"/>
        </w:rPr>
        <w:t xml:space="preserve">  </w:t>
      </w:r>
    </w:p>
    <w:p w14:paraId="79255F60" w14:textId="77777777" w:rsidR="00132590" w:rsidRPr="004A6A2F" w:rsidRDefault="00132590" w:rsidP="009F7476">
      <w:pPr>
        <w:pStyle w:val="paragraph"/>
        <w:spacing w:before="0" w:beforeAutospacing="0" w:after="0" w:afterAutospacing="0"/>
        <w:textAlignment w:val="baseline"/>
        <w:rPr>
          <w:rStyle w:val="normaltextrun"/>
          <w:sz w:val="20"/>
          <w:szCs w:val="20"/>
        </w:rPr>
      </w:pPr>
    </w:p>
    <w:p w14:paraId="1C998EB8" w14:textId="5A25A9F7" w:rsidR="00132590" w:rsidRPr="004A6A2F" w:rsidRDefault="00132590" w:rsidP="009F7476">
      <w:pPr>
        <w:pStyle w:val="paragraph"/>
        <w:numPr>
          <w:ilvl w:val="0"/>
          <w:numId w:val="12"/>
        </w:numPr>
        <w:spacing w:before="0" w:beforeAutospacing="0" w:after="0" w:afterAutospacing="0"/>
        <w:ind w:left="357" w:hanging="357"/>
        <w:textAlignment w:val="baseline"/>
        <w:rPr>
          <w:rStyle w:val="normaltextrun"/>
          <w:b/>
          <w:bCs/>
          <w:sz w:val="20"/>
          <w:szCs w:val="20"/>
        </w:rPr>
      </w:pPr>
      <w:r w:rsidRPr="004A6A2F">
        <w:rPr>
          <w:rStyle w:val="normaltextrun"/>
          <w:b/>
          <w:bCs/>
          <w:sz w:val="20"/>
          <w:szCs w:val="20"/>
        </w:rPr>
        <w:t>New legislation</w:t>
      </w:r>
    </w:p>
    <w:p w14:paraId="3B2B3D6E" w14:textId="77777777" w:rsidR="00132590" w:rsidRPr="004A6A2F" w:rsidRDefault="00132590" w:rsidP="009F7476">
      <w:pPr>
        <w:pStyle w:val="paragraph"/>
        <w:spacing w:before="0" w:beforeAutospacing="0" w:after="0" w:afterAutospacing="0"/>
        <w:textAlignment w:val="baseline"/>
        <w:rPr>
          <w:rStyle w:val="normaltextrun"/>
          <w:sz w:val="20"/>
          <w:szCs w:val="20"/>
        </w:rPr>
      </w:pPr>
    </w:p>
    <w:p w14:paraId="4E10B544" w14:textId="472164EE" w:rsidR="005B4435" w:rsidRPr="004A6A2F" w:rsidRDefault="005B4435" w:rsidP="009F7476">
      <w:pPr>
        <w:pStyle w:val="paragraph"/>
        <w:numPr>
          <w:ilvl w:val="0"/>
          <w:numId w:val="27"/>
        </w:numPr>
        <w:spacing w:before="0" w:beforeAutospacing="0" w:after="0" w:afterAutospacing="0"/>
        <w:textAlignment w:val="baseline"/>
        <w:rPr>
          <w:rStyle w:val="eop"/>
          <w:sz w:val="20"/>
          <w:szCs w:val="20"/>
        </w:rPr>
      </w:pPr>
      <w:r w:rsidRPr="004A6A2F">
        <w:rPr>
          <w:rStyle w:val="normaltextrun"/>
          <w:sz w:val="20"/>
          <w:szCs w:val="20"/>
        </w:rPr>
        <w:t xml:space="preserve">The Vulnerable Witnesses Ordinance was enacted in 2020 </w:t>
      </w:r>
      <w:r w:rsidR="00BC2414" w:rsidRPr="004A6A2F">
        <w:rPr>
          <w:rStyle w:val="normaltextrun"/>
          <w:sz w:val="20"/>
          <w:szCs w:val="20"/>
        </w:rPr>
        <w:t xml:space="preserve">and </w:t>
      </w:r>
      <w:r w:rsidRPr="004A6A2F">
        <w:rPr>
          <w:rStyle w:val="normaltextrun"/>
          <w:sz w:val="20"/>
          <w:szCs w:val="20"/>
        </w:rPr>
        <w:t>includes provisions to facilitate and protect child witnesses. </w:t>
      </w:r>
      <w:r w:rsidRPr="004A6A2F">
        <w:rPr>
          <w:rStyle w:val="eop"/>
          <w:sz w:val="20"/>
          <w:szCs w:val="20"/>
        </w:rPr>
        <w:t> </w:t>
      </w:r>
    </w:p>
    <w:p w14:paraId="75276EEE" w14:textId="77777777" w:rsidR="00C475D9" w:rsidRPr="004A6A2F" w:rsidRDefault="00C475D9" w:rsidP="009F7476">
      <w:pPr>
        <w:pStyle w:val="paragraph"/>
        <w:spacing w:before="0" w:beforeAutospacing="0" w:after="0" w:afterAutospacing="0"/>
        <w:ind w:left="1080"/>
        <w:textAlignment w:val="baseline"/>
        <w:rPr>
          <w:sz w:val="20"/>
          <w:szCs w:val="20"/>
        </w:rPr>
      </w:pPr>
    </w:p>
    <w:p w14:paraId="7206DECC" w14:textId="0A96D13C" w:rsidR="005B4435" w:rsidRPr="004A6A2F" w:rsidRDefault="005B4435" w:rsidP="009F7476">
      <w:pPr>
        <w:pStyle w:val="paragraph"/>
        <w:numPr>
          <w:ilvl w:val="0"/>
          <w:numId w:val="27"/>
        </w:numPr>
        <w:spacing w:before="0" w:beforeAutospacing="0" w:after="0" w:afterAutospacing="0"/>
        <w:textAlignment w:val="baseline"/>
        <w:rPr>
          <w:sz w:val="20"/>
          <w:szCs w:val="20"/>
        </w:rPr>
      </w:pPr>
      <w:r w:rsidRPr="004A6A2F">
        <w:rPr>
          <w:rStyle w:val="normaltextrun"/>
          <w:sz w:val="20"/>
          <w:szCs w:val="20"/>
        </w:rPr>
        <w:t>The Child Justice Bill was drafted in 2018 with the aim of establishing a justice system based on restorative justice for children accused of committing offences</w:t>
      </w:r>
      <w:r w:rsidR="00BC2414" w:rsidRPr="004A6A2F">
        <w:rPr>
          <w:rStyle w:val="normaltextrun"/>
          <w:sz w:val="20"/>
          <w:szCs w:val="20"/>
        </w:rPr>
        <w:t>.</w:t>
      </w:r>
    </w:p>
    <w:p w14:paraId="32322F6A" w14:textId="77777777" w:rsidR="00BF7871" w:rsidRPr="004A6A2F" w:rsidRDefault="00BF7871" w:rsidP="009F7476">
      <w:pPr>
        <w:pStyle w:val="DeptBullets"/>
        <w:numPr>
          <w:ilvl w:val="0"/>
          <w:numId w:val="0"/>
        </w:numPr>
        <w:rPr>
          <w:rFonts w:ascii="Times New Roman" w:hAnsi="Times New Roman"/>
          <w:b/>
          <w:bCs/>
          <w:color w:val="000000" w:themeColor="text1"/>
          <w:sz w:val="20"/>
        </w:rPr>
      </w:pPr>
    </w:p>
    <w:p w14:paraId="042C08F4" w14:textId="77777777" w:rsidR="00760DFF" w:rsidRPr="004A6A2F" w:rsidRDefault="00760DFF" w:rsidP="009F7476">
      <w:pPr>
        <w:pStyle w:val="ListParagraph"/>
        <w:ind w:left="360"/>
        <w:rPr>
          <w:rFonts w:ascii="Times New Roman" w:hAnsi="Times New Roman"/>
          <w:b/>
          <w:bCs/>
          <w:color w:val="000000" w:themeColor="text1"/>
          <w:sz w:val="20"/>
        </w:rPr>
      </w:pPr>
    </w:p>
    <w:p w14:paraId="4ECBE184" w14:textId="77777777" w:rsidR="00533CB2" w:rsidRPr="004A6A2F" w:rsidRDefault="00533CB2" w:rsidP="009F7476">
      <w:pPr>
        <w:pStyle w:val="ListParagraph"/>
        <w:rPr>
          <w:rFonts w:ascii="Times New Roman" w:hAnsi="Times New Roman"/>
          <w:color w:val="000000" w:themeColor="text1"/>
          <w:sz w:val="20"/>
          <w:lang w:eastAsia="en-GB"/>
        </w:rPr>
      </w:pPr>
    </w:p>
    <w:sectPr w:rsidR="00533CB2" w:rsidRPr="004A6A2F">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0B6BE" w14:textId="77777777" w:rsidR="00593348" w:rsidRDefault="00593348">
      <w:r>
        <w:separator/>
      </w:r>
    </w:p>
  </w:endnote>
  <w:endnote w:type="continuationSeparator" w:id="0">
    <w:p w14:paraId="128DC975" w14:textId="77777777" w:rsidR="00593348" w:rsidRDefault="00593348">
      <w:r>
        <w:continuationSeparator/>
      </w:r>
    </w:p>
  </w:endnote>
  <w:endnote w:type="continuationNotice" w:id="1">
    <w:p w14:paraId="295C9B33" w14:textId="77777777" w:rsidR="00593348" w:rsidRDefault="005933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20"/>
      </w:rPr>
      <w:id w:val="471099764"/>
      <w:docPartObj>
        <w:docPartGallery w:val="Page Numbers (Bottom of Page)"/>
        <w:docPartUnique/>
      </w:docPartObj>
    </w:sdtPr>
    <w:sdtEndPr>
      <w:rPr>
        <w:noProof/>
      </w:rPr>
    </w:sdtEndPr>
    <w:sdtContent>
      <w:p w14:paraId="0758F185" w14:textId="393DAC5C" w:rsidR="005A5369" w:rsidRPr="003F6562" w:rsidRDefault="005A5369" w:rsidP="003F6562">
        <w:pPr>
          <w:pStyle w:val="Footer"/>
          <w:jc w:val="center"/>
          <w:rPr>
            <w:rFonts w:ascii="Times New Roman" w:hAnsi="Times New Roman"/>
            <w:sz w:val="20"/>
          </w:rPr>
        </w:pPr>
        <w:r w:rsidRPr="003F6562">
          <w:rPr>
            <w:rFonts w:ascii="Times New Roman" w:hAnsi="Times New Roman"/>
            <w:sz w:val="20"/>
          </w:rPr>
          <w:fldChar w:fldCharType="begin"/>
        </w:r>
        <w:r w:rsidRPr="003F6562">
          <w:rPr>
            <w:rFonts w:ascii="Times New Roman" w:hAnsi="Times New Roman"/>
            <w:sz w:val="20"/>
          </w:rPr>
          <w:instrText xml:space="preserve"> PAGE   \* MERGEFORMAT </w:instrText>
        </w:r>
        <w:r w:rsidRPr="003F6562">
          <w:rPr>
            <w:rFonts w:ascii="Times New Roman" w:hAnsi="Times New Roman"/>
            <w:sz w:val="20"/>
          </w:rPr>
          <w:fldChar w:fldCharType="separate"/>
        </w:r>
        <w:r w:rsidRPr="003F6562">
          <w:rPr>
            <w:rFonts w:ascii="Times New Roman" w:hAnsi="Times New Roman"/>
            <w:noProof/>
            <w:sz w:val="20"/>
          </w:rPr>
          <w:t>2</w:t>
        </w:r>
        <w:r w:rsidRPr="003F6562">
          <w:rPr>
            <w:rFonts w:ascii="Times New Roman" w:hAnsi="Times New Roman"/>
            <w:noProof/>
            <w:sz w:val="20"/>
          </w:rPr>
          <w:fldChar w:fldCharType="end"/>
        </w:r>
      </w:p>
    </w:sdtContent>
  </w:sdt>
  <w:p w14:paraId="27E45431" w14:textId="77777777" w:rsidR="004827BB" w:rsidRDefault="004827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00369" w14:textId="77777777" w:rsidR="00593348" w:rsidRDefault="00593348">
      <w:r>
        <w:separator/>
      </w:r>
    </w:p>
  </w:footnote>
  <w:footnote w:type="continuationSeparator" w:id="0">
    <w:p w14:paraId="59123888" w14:textId="77777777" w:rsidR="00593348" w:rsidRDefault="00593348">
      <w:r>
        <w:continuationSeparator/>
      </w:r>
    </w:p>
  </w:footnote>
  <w:footnote w:type="continuationNotice" w:id="1">
    <w:p w14:paraId="13453EE2" w14:textId="77777777" w:rsidR="00593348" w:rsidRDefault="00593348"/>
  </w:footnote>
  <w:footnote w:id="2">
    <w:p w14:paraId="7A29F748" w14:textId="77777777" w:rsidR="003E2809" w:rsidRPr="00F2522B" w:rsidRDefault="003E2809" w:rsidP="003E2809">
      <w:pPr>
        <w:pStyle w:val="Footer"/>
        <w:rPr>
          <w:rFonts w:ascii="Times New Roman" w:hAnsi="Times New Roman"/>
          <w:sz w:val="16"/>
          <w:szCs w:val="16"/>
          <w:lang w:val="en-US"/>
        </w:rPr>
      </w:pPr>
      <w:r w:rsidRPr="00F2522B">
        <w:rPr>
          <w:rStyle w:val="FootnoteReference"/>
          <w:rFonts w:ascii="Times New Roman" w:hAnsi="Times New Roman"/>
          <w:sz w:val="16"/>
          <w:szCs w:val="16"/>
        </w:rPr>
        <w:footnoteRef/>
      </w:r>
      <w:r w:rsidRPr="00F2522B">
        <w:rPr>
          <w:rFonts w:ascii="Times New Roman" w:hAnsi="Times New Roman"/>
          <w:sz w:val="16"/>
          <w:szCs w:val="16"/>
        </w:rPr>
        <w:t xml:space="preserve"> </w:t>
      </w:r>
      <w:hyperlink r:id="rId1" w:anchor="toc-0" w:history="1">
        <w:r w:rsidRPr="00F2522B">
          <w:rPr>
            <w:rStyle w:val="Hyperlink"/>
            <w:rFonts w:ascii="Times New Roman" w:hAnsi="Times New Roman"/>
            <w:sz w:val="16"/>
            <w:szCs w:val="16"/>
          </w:rPr>
          <w:t>https://www.education-ni.gov.uk/articles/children-and-young-people#toc-0</w:t>
        </w:r>
      </w:hyperlink>
    </w:p>
  </w:footnote>
  <w:footnote w:id="3">
    <w:p w14:paraId="262C18A9" w14:textId="1AC2C5D1" w:rsidR="003E2809" w:rsidRPr="00F2522B" w:rsidRDefault="003E2809" w:rsidP="00F2522B">
      <w:pPr>
        <w:pStyle w:val="Footer"/>
        <w:rPr>
          <w:rFonts w:ascii="Times New Roman" w:hAnsi="Times New Roman"/>
          <w:sz w:val="16"/>
          <w:szCs w:val="16"/>
        </w:rPr>
      </w:pPr>
      <w:r w:rsidRPr="00F2522B">
        <w:rPr>
          <w:rStyle w:val="FootnoteReference"/>
          <w:rFonts w:ascii="Times New Roman" w:hAnsi="Times New Roman"/>
          <w:sz w:val="16"/>
          <w:szCs w:val="16"/>
        </w:rPr>
        <w:footnoteRef/>
      </w:r>
      <w:r w:rsidRPr="00F2522B">
        <w:rPr>
          <w:rFonts w:ascii="Times New Roman" w:hAnsi="Times New Roman"/>
          <w:sz w:val="16"/>
          <w:szCs w:val="16"/>
        </w:rPr>
        <w:t xml:space="preserve"> </w:t>
      </w:r>
      <w:hyperlink r:id="rId2" w:history="1">
        <w:r w:rsidRPr="00F2522B">
          <w:rPr>
            <w:rStyle w:val="Hyperlink"/>
            <w:rFonts w:ascii="Times New Roman" w:hAnsi="Times New Roman"/>
            <w:sz w:val="16"/>
            <w:szCs w:val="16"/>
          </w:rPr>
          <w:t>https://www.education-ni.gov.uk/publications/children-and-young-peoples-strategy-2020-2030</w:t>
        </w:r>
      </w:hyperlink>
    </w:p>
  </w:footnote>
  <w:footnote w:id="4">
    <w:p w14:paraId="0BEE5A8A" w14:textId="77777777" w:rsidR="003E2809" w:rsidRPr="000A1BEE" w:rsidRDefault="003E2809" w:rsidP="003E2809">
      <w:pPr>
        <w:pStyle w:val="Footer"/>
        <w:rPr>
          <w:rFonts w:ascii="Times New Roman" w:hAnsi="Times New Roman"/>
          <w:sz w:val="16"/>
          <w:szCs w:val="16"/>
          <w:lang w:val="en-US"/>
        </w:rPr>
      </w:pPr>
      <w:r w:rsidRPr="00C47ADA">
        <w:rPr>
          <w:rStyle w:val="FootnoteReference"/>
          <w:rFonts w:ascii="Times New Roman" w:hAnsi="Times New Roman"/>
          <w:sz w:val="16"/>
          <w:szCs w:val="16"/>
        </w:rPr>
        <w:footnoteRef/>
      </w:r>
      <w:r w:rsidRPr="00C47ADA">
        <w:rPr>
          <w:rFonts w:ascii="Times New Roman" w:hAnsi="Times New Roman"/>
          <w:sz w:val="16"/>
          <w:szCs w:val="16"/>
        </w:rPr>
        <w:t xml:space="preserve"> </w:t>
      </w:r>
      <w:hyperlink r:id="rId3" w:history="1">
        <w:r w:rsidRPr="000A1BEE">
          <w:rPr>
            <w:rStyle w:val="Hyperlink"/>
            <w:rFonts w:ascii="Times New Roman" w:hAnsi="Times New Roman"/>
            <w:sz w:val="16"/>
            <w:szCs w:val="16"/>
          </w:rPr>
          <w:t>https://www.health-ni.gov.uk/sites/default/files/publications/health/doh-lac-strategy.pdf</w:t>
        </w:r>
      </w:hyperlink>
    </w:p>
  </w:footnote>
  <w:footnote w:id="5">
    <w:p w14:paraId="52141C13" w14:textId="77777777" w:rsidR="003E2809" w:rsidRPr="000A1BEE" w:rsidRDefault="003E2809" w:rsidP="003E2809">
      <w:pPr>
        <w:pStyle w:val="Footer"/>
        <w:rPr>
          <w:rFonts w:ascii="Times New Roman" w:hAnsi="Times New Roman"/>
          <w:sz w:val="16"/>
          <w:szCs w:val="16"/>
        </w:rPr>
      </w:pPr>
      <w:r w:rsidRPr="000A1BEE">
        <w:rPr>
          <w:rStyle w:val="FootnoteReference"/>
          <w:rFonts w:ascii="Times New Roman" w:hAnsi="Times New Roman"/>
          <w:sz w:val="16"/>
          <w:szCs w:val="16"/>
        </w:rPr>
        <w:footnoteRef/>
      </w:r>
      <w:r w:rsidRPr="000A1BEE">
        <w:rPr>
          <w:rFonts w:ascii="Times New Roman" w:hAnsi="Times New Roman"/>
          <w:sz w:val="16"/>
          <w:szCs w:val="16"/>
        </w:rPr>
        <w:t xml:space="preserve"> </w:t>
      </w:r>
      <w:hyperlink r:id="rId4" w:history="1">
        <w:r w:rsidRPr="000A1BEE">
          <w:rPr>
            <w:rStyle w:val="Hyperlink"/>
            <w:rFonts w:ascii="Times New Roman" w:hAnsi="Times New Roman"/>
            <w:sz w:val="16"/>
            <w:szCs w:val="16"/>
          </w:rPr>
          <w:t>https://www.health-ni.gov.uk/publications/mental-health-strategy-2021-2031</w:t>
        </w:r>
      </w:hyperlink>
    </w:p>
  </w:footnote>
  <w:footnote w:id="6">
    <w:p w14:paraId="06584D15" w14:textId="6ED0F548" w:rsidR="000A1BEE" w:rsidRPr="000A1BEE" w:rsidRDefault="003E2809" w:rsidP="003E2809">
      <w:pPr>
        <w:pStyle w:val="Footer"/>
        <w:rPr>
          <w:rFonts w:ascii="Times New Roman" w:hAnsi="Times New Roman"/>
          <w:sz w:val="16"/>
          <w:szCs w:val="16"/>
        </w:rPr>
      </w:pPr>
      <w:r w:rsidRPr="000A1BEE">
        <w:rPr>
          <w:rStyle w:val="FootnoteReference"/>
          <w:rFonts w:ascii="Times New Roman" w:hAnsi="Times New Roman"/>
          <w:sz w:val="16"/>
          <w:szCs w:val="16"/>
        </w:rPr>
        <w:footnoteRef/>
      </w:r>
      <w:r w:rsidRPr="000A1BEE" w:rsidDel="007C732D">
        <w:rPr>
          <w:rStyle w:val="Hyperlink"/>
          <w:rFonts w:ascii="Times New Roman" w:hAnsi="Times New Roman"/>
          <w:sz w:val="16"/>
          <w:szCs w:val="16"/>
        </w:rPr>
        <w:t xml:space="preserve"> </w:t>
      </w:r>
      <w:hyperlink r:id="rId5" w:history="1">
        <w:r w:rsidR="000A1BEE" w:rsidRPr="0091670A">
          <w:rPr>
            <w:rStyle w:val="Hyperlink"/>
            <w:rFonts w:ascii="Times New Roman" w:hAnsi="Times New Roman"/>
            <w:sz w:val="16"/>
            <w:szCs w:val="16"/>
          </w:rPr>
          <w:t>https://www.familysupportni.gov.uk/Content/uploads/userUploads/CAMHS-Pathway.pdf</w:t>
        </w:r>
      </w:hyperlink>
      <w:r w:rsidR="000A1BEE">
        <w:rPr>
          <w:rFonts w:ascii="Times New Roman" w:hAnsi="Times New Roman"/>
          <w:sz w:val="16"/>
          <w:szCs w:val="16"/>
        </w:rPr>
        <w:t xml:space="preserve"> </w:t>
      </w:r>
    </w:p>
  </w:footnote>
  <w:footnote w:id="7">
    <w:p w14:paraId="37B2DACC" w14:textId="77777777" w:rsidR="00984D90" w:rsidRPr="00C7476F" w:rsidRDefault="00984D90" w:rsidP="00984D90">
      <w:pPr>
        <w:pStyle w:val="FootnoteText"/>
        <w:rPr>
          <w:sz w:val="18"/>
          <w:szCs w:val="18"/>
        </w:rPr>
      </w:pPr>
      <w:r w:rsidRPr="00C7476F">
        <w:rPr>
          <w:rStyle w:val="FootnoteReference"/>
          <w:sz w:val="18"/>
          <w:szCs w:val="18"/>
        </w:rPr>
        <w:footnoteRef/>
      </w:r>
      <w:r w:rsidRPr="00C7476F">
        <w:rPr>
          <w:sz w:val="18"/>
          <w:szCs w:val="18"/>
        </w:rPr>
        <w:t xml:space="preserve"> </w:t>
      </w:r>
      <w:hyperlink r:id="rId6" w:history="1">
        <w:r w:rsidRPr="00C7476F">
          <w:rPr>
            <w:sz w:val="18"/>
            <w:szCs w:val="18"/>
            <w:u w:val="single"/>
          </w:rPr>
          <w:t>Children and Young People's Plan (CYPP) - States of Guernsey (gov.gg)</w:t>
        </w:r>
      </w:hyperlink>
    </w:p>
  </w:footnote>
  <w:footnote w:id="8">
    <w:p w14:paraId="63808A17" w14:textId="77777777" w:rsidR="00984D90" w:rsidRPr="00C7476F" w:rsidRDefault="00984D90" w:rsidP="00984D90">
      <w:pPr>
        <w:pStyle w:val="FootnoteText"/>
        <w:rPr>
          <w:sz w:val="18"/>
          <w:szCs w:val="18"/>
        </w:rPr>
      </w:pPr>
      <w:r w:rsidRPr="00C7476F">
        <w:rPr>
          <w:rStyle w:val="FootnoteReference"/>
          <w:sz w:val="18"/>
          <w:szCs w:val="18"/>
        </w:rPr>
        <w:footnoteRef/>
      </w:r>
      <w:r w:rsidRPr="00C7476F">
        <w:rPr>
          <w:sz w:val="18"/>
          <w:szCs w:val="18"/>
        </w:rPr>
        <w:t xml:space="preserve"> </w:t>
      </w:r>
      <w:hyperlink r:id="rId7" w:history="1">
        <w:r w:rsidRPr="005C2A3D">
          <w:rPr>
            <w:rStyle w:val="Hyperlink"/>
            <w:rFonts w:cs="Calibri"/>
            <w:sz w:val="18"/>
            <w:szCs w:val="18"/>
          </w:rPr>
          <w:t>CRC extension</w:t>
        </w:r>
      </w:hyperlink>
      <w:r w:rsidRPr="005C2A3D">
        <w:rPr>
          <w:rFonts w:cs="Calibri"/>
          <w:sz w:val="18"/>
          <w:szCs w:val="18"/>
        </w:rPr>
        <w:t xml:space="preserve">, </w:t>
      </w:r>
      <w:hyperlink r:id="rId8" w:history="1">
        <w:r w:rsidRPr="005C2A3D">
          <w:rPr>
            <w:rStyle w:val="Hyperlink"/>
            <w:rFonts w:cs="Calibri"/>
            <w:sz w:val="18"/>
            <w:szCs w:val="18"/>
          </w:rPr>
          <w:t>CRC OP Armed Conflict extension</w:t>
        </w:r>
      </w:hyperlink>
      <w:r w:rsidRPr="005C2A3D">
        <w:rPr>
          <w:rFonts w:cs="Calibri"/>
          <w:sz w:val="18"/>
          <w:szCs w:val="18"/>
        </w:rPr>
        <w:t xml:space="preserve"> and </w:t>
      </w:r>
      <w:hyperlink r:id="rId9" w:history="1">
        <w:r w:rsidRPr="005C2A3D">
          <w:rPr>
            <w:rStyle w:val="Hyperlink"/>
            <w:rFonts w:cs="Calibri"/>
            <w:sz w:val="18"/>
            <w:szCs w:val="18"/>
          </w:rPr>
          <w:t>CRC OP Sale of Children extension</w:t>
        </w:r>
      </w:hyperlink>
    </w:p>
  </w:footnote>
  <w:footnote w:id="9">
    <w:p w14:paraId="553E8738" w14:textId="77777777" w:rsidR="00984D90" w:rsidRPr="00C7476F" w:rsidRDefault="00984D90" w:rsidP="00984D90">
      <w:pPr>
        <w:pStyle w:val="FootnoteText"/>
        <w:rPr>
          <w:sz w:val="18"/>
          <w:szCs w:val="18"/>
        </w:rPr>
      </w:pPr>
      <w:r w:rsidRPr="00C7476F">
        <w:rPr>
          <w:rStyle w:val="FootnoteReference"/>
          <w:sz w:val="18"/>
          <w:szCs w:val="18"/>
        </w:rPr>
        <w:footnoteRef/>
      </w:r>
      <w:r w:rsidRPr="00C7476F">
        <w:rPr>
          <w:sz w:val="18"/>
          <w:szCs w:val="18"/>
        </w:rPr>
        <w:t xml:space="preserve"> </w:t>
      </w:r>
      <w:r w:rsidRPr="00C7476F">
        <w:rPr>
          <w:rFonts w:cs="Calibri"/>
          <w:sz w:val="18"/>
          <w:szCs w:val="18"/>
        </w:rPr>
        <w:t>This comment refers to States-maintained schools in Guernsey and Alderney.</w:t>
      </w:r>
    </w:p>
  </w:footnote>
  <w:footnote w:id="10">
    <w:p w14:paraId="5AD65AA4" w14:textId="77777777" w:rsidR="00984D90" w:rsidRPr="00C7476F" w:rsidRDefault="00984D90" w:rsidP="00984D90">
      <w:pPr>
        <w:pStyle w:val="FootnoteText"/>
        <w:rPr>
          <w:sz w:val="18"/>
          <w:szCs w:val="18"/>
        </w:rPr>
      </w:pPr>
      <w:r w:rsidRPr="00C7476F">
        <w:rPr>
          <w:rStyle w:val="FootnoteReference"/>
          <w:sz w:val="18"/>
          <w:szCs w:val="18"/>
        </w:rPr>
        <w:footnoteRef/>
      </w:r>
      <w:r w:rsidRPr="00C7476F">
        <w:rPr>
          <w:sz w:val="18"/>
          <w:szCs w:val="18"/>
        </w:rPr>
        <w:t xml:space="preserve"> </w:t>
      </w:r>
      <w:hyperlink r:id="rId10" w:history="1">
        <w:r w:rsidRPr="00C7476F">
          <w:rPr>
            <w:sz w:val="18"/>
            <w:szCs w:val="18"/>
            <w:u w:val="single"/>
          </w:rPr>
          <w:t>The Rights Respecting Schools Award | UNICEF UK</w:t>
        </w:r>
      </w:hyperlink>
    </w:p>
  </w:footnote>
  <w:footnote w:id="11">
    <w:p w14:paraId="6C60239C" w14:textId="77777777" w:rsidR="00984D90" w:rsidRPr="00C7476F" w:rsidRDefault="00984D90" w:rsidP="00984D90">
      <w:pPr>
        <w:pStyle w:val="FootnoteText"/>
        <w:rPr>
          <w:sz w:val="18"/>
          <w:szCs w:val="18"/>
        </w:rPr>
      </w:pPr>
      <w:r w:rsidRPr="00C7476F">
        <w:rPr>
          <w:rStyle w:val="FootnoteReference"/>
          <w:sz w:val="18"/>
          <w:szCs w:val="18"/>
        </w:rPr>
        <w:footnoteRef/>
      </w:r>
      <w:r w:rsidRPr="00C7476F">
        <w:rPr>
          <w:sz w:val="18"/>
          <w:szCs w:val="18"/>
        </w:rPr>
        <w:t xml:space="preserve"> </w:t>
      </w:r>
      <w:hyperlink r:id="rId11" w:history="1">
        <w:r w:rsidRPr="005C2A3D">
          <w:rPr>
            <w:rStyle w:val="Hyperlink"/>
            <w:rFonts w:cs="Calibri"/>
            <w:sz w:val="18"/>
            <w:szCs w:val="18"/>
          </w:rPr>
          <w:t>Education Law</w:t>
        </w:r>
      </w:hyperlink>
    </w:p>
  </w:footnote>
  <w:footnote w:id="12">
    <w:p w14:paraId="3F43164D" w14:textId="77777777" w:rsidR="00984D90" w:rsidRPr="00C7476F" w:rsidRDefault="00984D90" w:rsidP="00984D90">
      <w:pPr>
        <w:pStyle w:val="FootnoteText"/>
        <w:rPr>
          <w:sz w:val="18"/>
          <w:szCs w:val="18"/>
        </w:rPr>
      </w:pPr>
      <w:r w:rsidRPr="00C7476F">
        <w:rPr>
          <w:rStyle w:val="FootnoteReference"/>
          <w:sz w:val="18"/>
          <w:szCs w:val="18"/>
        </w:rPr>
        <w:footnoteRef/>
      </w:r>
      <w:r w:rsidRPr="00C7476F">
        <w:rPr>
          <w:sz w:val="18"/>
          <w:szCs w:val="18"/>
        </w:rPr>
        <w:t xml:space="preserve"> </w:t>
      </w:r>
      <w:hyperlink r:id="rId12">
        <w:r w:rsidRPr="005C2A3D">
          <w:rPr>
            <w:rStyle w:val="Hyperlink"/>
            <w:rFonts w:cs="Calibri"/>
            <w:sz w:val="18"/>
            <w:szCs w:val="18"/>
          </w:rPr>
          <w:t>Islands Safeguarding Children Partnership</w:t>
        </w:r>
      </w:hyperlink>
    </w:p>
  </w:footnote>
  <w:footnote w:id="13">
    <w:p w14:paraId="0BBB60EB" w14:textId="77777777" w:rsidR="00984D90" w:rsidRPr="00C7476F" w:rsidRDefault="00984D90" w:rsidP="00984D90">
      <w:pPr>
        <w:pStyle w:val="FootnoteText"/>
        <w:rPr>
          <w:sz w:val="18"/>
          <w:szCs w:val="18"/>
        </w:rPr>
      </w:pPr>
      <w:r w:rsidRPr="00C7476F">
        <w:rPr>
          <w:rStyle w:val="FootnoteReference"/>
          <w:sz w:val="18"/>
          <w:szCs w:val="18"/>
        </w:rPr>
        <w:footnoteRef/>
      </w:r>
      <w:r w:rsidRPr="00C7476F">
        <w:rPr>
          <w:sz w:val="18"/>
          <w:szCs w:val="18"/>
        </w:rPr>
        <w:t xml:space="preserve"> Although statistical data is not able to be kept on exactly how many children in the UK and locally experience sexual abuse, UK research suggests between one-fifth and two-thirds of sexual abuse is committed by other children and young people; an estimated one in twenty children in the UK have been sexually abused; it is an increasing problem; and over 90% of sexually abused children were abused by someone they knew </w:t>
      </w:r>
      <w:hyperlink r:id="rId13" w:anchor=":~:text=How%20many%20children%20experience%20sexual,UK%20have%20been%20sexually%20abused." w:history="1">
        <w:r w:rsidRPr="00C7476F">
          <w:rPr>
            <w:sz w:val="18"/>
            <w:szCs w:val="18"/>
          </w:rPr>
          <w:t>(NSPCC statistics briefing: child sexual abuse, April 2019).</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864FF"/>
    <w:multiLevelType w:val="hybridMultilevel"/>
    <w:tmpl w:val="F822FBE6"/>
    <w:lvl w:ilvl="0" w:tplc="1190046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CF7DB4"/>
    <w:multiLevelType w:val="hybridMultilevel"/>
    <w:tmpl w:val="DD800E04"/>
    <w:lvl w:ilvl="0" w:tplc="D2A6BC5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3C4A69"/>
    <w:multiLevelType w:val="hybridMultilevel"/>
    <w:tmpl w:val="1208154A"/>
    <w:lvl w:ilvl="0" w:tplc="F4FE5F6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F1C6867"/>
    <w:multiLevelType w:val="hybridMultilevel"/>
    <w:tmpl w:val="2C16D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E431D"/>
    <w:multiLevelType w:val="hybridMultilevel"/>
    <w:tmpl w:val="EDB4D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CF42AC"/>
    <w:multiLevelType w:val="hybridMultilevel"/>
    <w:tmpl w:val="8F701EB0"/>
    <w:lvl w:ilvl="0" w:tplc="09AA029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76813CD"/>
    <w:multiLevelType w:val="hybridMultilevel"/>
    <w:tmpl w:val="47620E88"/>
    <w:lvl w:ilvl="0" w:tplc="EFA420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B52353"/>
    <w:multiLevelType w:val="hybridMultilevel"/>
    <w:tmpl w:val="C3566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9230EA3"/>
    <w:multiLevelType w:val="hybridMultilevel"/>
    <w:tmpl w:val="051A0368"/>
    <w:lvl w:ilvl="0" w:tplc="5602F6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1" w15:restartNumberingAfterBreak="0">
    <w:nsid w:val="2B52286D"/>
    <w:multiLevelType w:val="hybridMultilevel"/>
    <w:tmpl w:val="421A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446623"/>
    <w:multiLevelType w:val="hybridMultilevel"/>
    <w:tmpl w:val="4D0E7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2228DF"/>
    <w:multiLevelType w:val="hybridMultilevel"/>
    <w:tmpl w:val="6E88E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D07250"/>
    <w:multiLevelType w:val="hybridMultilevel"/>
    <w:tmpl w:val="B67A153E"/>
    <w:lvl w:ilvl="0" w:tplc="D624DC7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EA92729"/>
    <w:multiLevelType w:val="hybridMultilevel"/>
    <w:tmpl w:val="1FA44E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B0399D"/>
    <w:multiLevelType w:val="hybridMultilevel"/>
    <w:tmpl w:val="762E3B06"/>
    <w:lvl w:ilvl="0" w:tplc="FFFFFFFF">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665211"/>
    <w:multiLevelType w:val="hybridMultilevel"/>
    <w:tmpl w:val="8CE4A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9" w15:restartNumberingAfterBreak="0">
    <w:nsid w:val="49BD1B6B"/>
    <w:multiLevelType w:val="hybridMultilevel"/>
    <w:tmpl w:val="4CE8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CA3824"/>
    <w:multiLevelType w:val="hybridMultilevel"/>
    <w:tmpl w:val="6A443B9C"/>
    <w:lvl w:ilvl="0" w:tplc="DF404D5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1AB5996"/>
    <w:multiLevelType w:val="hybridMultilevel"/>
    <w:tmpl w:val="CD9A394E"/>
    <w:lvl w:ilvl="0" w:tplc="2B107CD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53C3168E"/>
    <w:multiLevelType w:val="hybridMultilevel"/>
    <w:tmpl w:val="0B66B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D93080"/>
    <w:multiLevelType w:val="hybridMultilevel"/>
    <w:tmpl w:val="DC287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524825"/>
    <w:multiLevelType w:val="hybridMultilevel"/>
    <w:tmpl w:val="FC5AD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DD57AB"/>
    <w:multiLevelType w:val="hybridMultilevel"/>
    <w:tmpl w:val="43847D76"/>
    <w:lvl w:ilvl="0" w:tplc="93BAAF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DC816D3"/>
    <w:multiLevelType w:val="hybridMultilevel"/>
    <w:tmpl w:val="973A33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AB731F4"/>
    <w:multiLevelType w:val="hybridMultilevel"/>
    <w:tmpl w:val="4790DFDC"/>
    <w:lvl w:ilvl="0" w:tplc="9490BE4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3391004"/>
    <w:multiLevelType w:val="hybridMultilevel"/>
    <w:tmpl w:val="2534C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224558">
    <w:abstractNumId w:val="18"/>
  </w:num>
  <w:num w:numId="2" w16cid:durableId="1056510396">
    <w:abstractNumId w:val="10"/>
  </w:num>
  <w:num w:numId="3" w16cid:durableId="1329401736">
    <w:abstractNumId w:val="9"/>
  </w:num>
  <w:num w:numId="4" w16cid:durableId="716702199">
    <w:abstractNumId w:val="22"/>
  </w:num>
  <w:num w:numId="5" w16cid:durableId="918755233">
    <w:abstractNumId w:val="7"/>
  </w:num>
  <w:num w:numId="6" w16cid:durableId="932981958">
    <w:abstractNumId w:val="27"/>
  </w:num>
  <w:num w:numId="7" w16cid:durableId="1866819471">
    <w:abstractNumId w:val="29"/>
  </w:num>
  <w:num w:numId="8" w16cid:durableId="910893722">
    <w:abstractNumId w:val="4"/>
  </w:num>
  <w:num w:numId="9" w16cid:durableId="1909070616">
    <w:abstractNumId w:val="21"/>
  </w:num>
  <w:num w:numId="10" w16cid:durableId="667707534">
    <w:abstractNumId w:val="14"/>
  </w:num>
  <w:num w:numId="11" w16cid:durableId="903372038">
    <w:abstractNumId w:val="6"/>
  </w:num>
  <w:num w:numId="12" w16cid:durableId="584144448">
    <w:abstractNumId w:val="8"/>
  </w:num>
  <w:num w:numId="13" w16cid:durableId="2009165369">
    <w:abstractNumId w:val="26"/>
  </w:num>
  <w:num w:numId="14" w16cid:durableId="126557415">
    <w:abstractNumId w:val="20"/>
  </w:num>
  <w:num w:numId="15" w16cid:durableId="1710181006">
    <w:abstractNumId w:val="2"/>
  </w:num>
  <w:num w:numId="16" w16cid:durableId="896626426">
    <w:abstractNumId w:val="13"/>
  </w:num>
  <w:num w:numId="17" w16cid:durableId="1775586440">
    <w:abstractNumId w:val="19"/>
  </w:num>
  <w:num w:numId="18" w16cid:durableId="1512795635">
    <w:abstractNumId w:val="17"/>
  </w:num>
  <w:num w:numId="19" w16cid:durableId="1301106762">
    <w:abstractNumId w:val="16"/>
  </w:num>
  <w:num w:numId="20" w16cid:durableId="1874151921">
    <w:abstractNumId w:val="1"/>
  </w:num>
  <w:num w:numId="21" w16cid:durableId="1346058745">
    <w:abstractNumId w:val="12"/>
  </w:num>
  <w:num w:numId="22" w16cid:durableId="1203052314">
    <w:abstractNumId w:val="24"/>
  </w:num>
  <w:num w:numId="23" w16cid:durableId="1148716118">
    <w:abstractNumId w:val="5"/>
  </w:num>
  <w:num w:numId="24" w16cid:durableId="387068344">
    <w:abstractNumId w:val="0"/>
  </w:num>
  <w:num w:numId="25" w16cid:durableId="368654558">
    <w:abstractNumId w:val="28"/>
  </w:num>
  <w:num w:numId="26" w16cid:durableId="1309362672">
    <w:abstractNumId w:val="15"/>
  </w:num>
  <w:num w:numId="27" w16cid:durableId="1331447467">
    <w:abstractNumId w:val="23"/>
  </w:num>
  <w:num w:numId="28" w16cid:durableId="1345860576">
    <w:abstractNumId w:val="25"/>
  </w:num>
  <w:num w:numId="29" w16cid:durableId="1580820673">
    <w:abstractNumId w:val="3"/>
  </w:num>
  <w:num w:numId="30" w16cid:durableId="475418973">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768"/>
    <w:rsid w:val="00001D3C"/>
    <w:rsid w:val="00011F78"/>
    <w:rsid w:val="000138FA"/>
    <w:rsid w:val="00015A23"/>
    <w:rsid w:val="0001697B"/>
    <w:rsid w:val="00022DB6"/>
    <w:rsid w:val="0002424D"/>
    <w:rsid w:val="00040892"/>
    <w:rsid w:val="00041864"/>
    <w:rsid w:val="00043D38"/>
    <w:rsid w:val="0004776A"/>
    <w:rsid w:val="00051BA1"/>
    <w:rsid w:val="00054268"/>
    <w:rsid w:val="00065CBE"/>
    <w:rsid w:val="000665EE"/>
    <w:rsid w:val="000833EF"/>
    <w:rsid w:val="00086592"/>
    <w:rsid w:val="00087448"/>
    <w:rsid w:val="00090140"/>
    <w:rsid w:val="000977D8"/>
    <w:rsid w:val="000A0C1B"/>
    <w:rsid w:val="000A19FB"/>
    <w:rsid w:val="000A1BEE"/>
    <w:rsid w:val="000A53DE"/>
    <w:rsid w:val="000A7382"/>
    <w:rsid w:val="000A7B7B"/>
    <w:rsid w:val="000B1468"/>
    <w:rsid w:val="000D1195"/>
    <w:rsid w:val="000D3947"/>
    <w:rsid w:val="000E09F3"/>
    <w:rsid w:val="000F0523"/>
    <w:rsid w:val="000F0CFA"/>
    <w:rsid w:val="000F145A"/>
    <w:rsid w:val="000F4E59"/>
    <w:rsid w:val="000F6C90"/>
    <w:rsid w:val="001001B5"/>
    <w:rsid w:val="00101263"/>
    <w:rsid w:val="00104FE2"/>
    <w:rsid w:val="00110F52"/>
    <w:rsid w:val="001127BD"/>
    <w:rsid w:val="00116F59"/>
    <w:rsid w:val="00117140"/>
    <w:rsid w:val="001176E9"/>
    <w:rsid w:val="00117745"/>
    <w:rsid w:val="00125172"/>
    <w:rsid w:val="001251A1"/>
    <w:rsid w:val="00132590"/>
    <w:rsid w:val="00132EB0"/>
    <w:rsid w:val="001345D6"/>
    <w:rsid w:val="001362FD"/>
    <w:rsid w:val="00136358"/>
    <w:rsid w:val="001366BB"/>
    <w:rsid w:val="001372F2"/>
    <w:rsid w:val="00140D79"/>
    <w:rsid w:val="00152741"/>
    <w:rsid w:val="00153F85"/>
    <w:rsid w:val="00155FDB"/>
    <w:rsid w:val="0016357F"/>
    <w:rsid w:val="00163C87"/>
    <w:rsid w:val="001665D9"/>
    <w:rsid w:val="00166975"/>
    <w:rsid w:val="0017403D"/>
    <w:rsid w:val="00177575"/>
    <w:rsid w:val="00180A06"/>
    <w:rsid w:val="00182783"/>
    <w:rsid w:val="00183E0B"/>
    <w:rsid w:val="001846A9"/>
    <w:rsid w:val="00195F8E"/>
    <w:rsid w:val="0019752A"/>
    <w:rsid w:val="001A4D62"/>
    <w:rsid w:val="001A54FA"/>
    <w:rsid w:val="001B05C8"/>
    <w:rsid w:val="001B5600"/>
    <w:rsid w:val="001B6DF9"/>
    <w:rsid w:val="001C16DE"/>
    <w:rsid w:val="001D55BC"/>
    <w:rsid w:val="001D6C81"/>
    <w:rsid w:val="001D7FB3"/>
    <w:rsid w:val="001E2F84"/>
    <w:rsid w:val="001E75B1"/>
    <w:rsid w:val="001F204B"/>
    <w:rsid w:val="001F6179"/>
    <w:rsid w:val="001F6626"/>
    <w:rsid w:val="002009C2"/>
    <w:rsid w:val="00201D1D"/>
    <w:rsid w:val="00204FD5"/>
    <w:rsid w:val="00211C37"/>
    <w:rsid w:val="00212B3E"/>
    <w:rsid w:val="00212D24"/>
    <w:rsid w:val="00217581"/>
    <w:rsid w:val="002215AA"/>
    <w:rsid w:val="00223DF2"/>
    <w:rsid w:val="00230396"/>
    <w:rsid w:val="002335B0"/>
    <w:rsid w:val="00233749"/>
    <w:rsid w:val="002338A1"/>
    <w:rsid w:val="00255F06"/>
    <w:rsid w:val="00263F01"/>
    <w:rsid w:val="00264DF5"/>
    <w:rsid w:val="00265785"/>
    <w:rsid w:val="00266064"/>
    <w:rsid w:val="00266160"/>
    <w:rsid w:val="00273C22"/>
    <w:rsid w:val="0027611C"/>
    <w:rsid w:val="002840D0"/>
    <w:rsid w:val="00287AF1"/>
    <w:rsid w:val="00291F8A"/>
    <w:rsid w:val="00291F96"/>
    <w:rsid w:val="00292707"/>
    <w:rsid w:val="002940EE"/>
    <w:rsid w:val="00295EFC"/>
    <w:rsid w:val="002978AF"/>
    <w:rsid w:val="002A0B74"/>
    <w:rsid w:val="002A4D0F"/>
    <w:rsid w:val="002B3640"/>
    <w:rsid w:val="002B651E"/>
    <w:rsid w:val="002C0A36"/>
    <w:rsid w:val="002C7F39"/>
    <w:rsid w:val="002D278B"/>
    <w:rsid w:val="002D2A7A"/>
    <w:rsid w:val="002D4037"/>
    <w:rsid w:val="002E0A21"/>
    <w:rsid w:val="002E28FA"/>
    <w:rsid w:val="002F0387"/>
    <w:rsid w:val="002F5C2E"/>
    <w:rsid w:val="00300752"/>
    <w:rsid w:val="0030761C"/>
    <w:rsid w:val="00310708"/>
    <w:rsid w:val="00311AE3"/>
    <w:rsid w:val="00312BD3"/>
    <w:rsid w:val="00314729"/>
    <w:rsid w:val="00320538"/>
    <w:rsid w:val="00324B4C"/>
    <w:rsid w:val="00327F45"/>
    <w:rsid w:val="0033032B"/>
    <w:rsid w:val="00333C56"/>
    <w:rsid w:val="00336FFB"/>
    <w:rsid w:val="00347A3B"/>
    <w:rsid w:val="00355744"/>
    <w:rsid w:val="0036779F"/>
    <w:rsid w:val="00367EEB"/>
    <w:rsid w:val="00370895"/>
    <w:rsid w:val="00372403"/>
    <w:rsid w:val="00374AE9"/>
    <w:rsid w:val="00381AB3"/>
    <w:rsid w:val="003909B8"/>
    <w:rsid w:val="00392AE9"/>
    <w:rsid w:val="00392CAB"/>
    <w:rsid w:val="003979FA"/>
    <w:rsid w:val="003A05A3"/>
    <w:rsid w:val="003B2229"/>
    <w:rsid w:val="003B5171"/>
    <w:rsid w:val="003B6765"/>
    <w:rsid w:val="003B6E32"/>
    <w:rsid w:val="003B78F9"/>
    <w:rsid w:val="003D3237"/>
    <w:rsid w:val="003D74A2"/>
    <w:rsid w:val="003D7A13"/>
    <w:rsid w:val="003E1B86"/>
    <w:rsid w:val="003E2809"/>
    <w:rsid w:val="003F26DD"/>
    <w:rsid w:val="003F3742"/>
    <w:rsid w:val="003F3F18"/>
    <w:rsid w:val="003F4F79"/>
    <w:rsid w:val="003F6562"/>
    <w:rsid w:val="00402829"/>
    <w:rsid w:val="004055DB"/>
    <w:rsid w:val="00405ABA"/>
    <w:rsid w:val="004171FA"/>
    <w:rsid w:val="00423884"/>
    <w:rsid w:val="004256A9"/>
    <w:rsid w:val="00426F67"/>
    <w:rsid w:val="00430DC5"/>
    <w:rsid w:val="00434DBB"/>
    <w:rsid w:val="00440665"/>
    <w:rsid w:val="004432EC"/>
    <w:rsid w:val="004434C8"/>
    <w:rsid w:val="00444172"/>
    <w:rsid w:val="00445A19"/>
    <w:rsid w:val="00450D89"/>
    <w:rsid w:val="004533A7"/>
    <w:rsid w:val="004538C8"/>
    <w:rsid w:val="00455F10"/>
    <w:rsid w:val="0045722D"/>
    <w:rsid w:val="00460505"/>
    <w:rsid w:val="00463122"/>
    <w:rsid w:val="004714AE"/>
    <w:rsid w:val="00477C78"/>
    <w:rsid w:val="00480324"/>
    <w:rsid w:val="00480E77"/>
    <w:rsid w:val="004827BB"/>
    <w:rsid w:val="00482FE4"/>
    <w:rsid w:val="00484C39"/>
    <w:rsid w:val="0048698F"/>
    <w:rsid w:val="0048738F"/>
    <w:rsid w:val="004924CE"/>
    <w:rsid w:val="004955D9"/>
    <w:rsid w:val="00495DD0"/>
    <w:rsid w:val="0049608E"/>
    <w:rsid w:val="004A15CC"/>
    <w:rsid w:val="004A506A"/>
    <w:rsid w:val="004A62BB"/>
    <w:rsid w:val="004A6A2F"/>
    <w:rsid w:val="004A7CFE"/>
    <w:rsid w:val="004B586C"/>
    <w:rsid w:val="004B64FC"/>
    <w:rsid w:val="004B719D"/>
    <w:rsid w:val="004B7A94"/>
    <w:rsid w:val="004C3CB9"/>
    <w:rsid w:val="004C4FF1"/>
    <w:rsid w:val="004D1096"/>
    <w:rsid w:val="004D3E91"/>
    <w:rsid w:val="004D3EA4"/>
    <w:rsid w:val="004D5D4D"/>
    <w:rsid w:val="004E0A78"/>
    <w:rsid w:val="004E0D06"/>
    <w:rsid w:val="004E633C"/>
    <w:rsid w:val="00500C1E"/>
    <w:rsid w:val="005029BF"/>
    <w:rsid w:val="00502FB1"/>
    <w:rsid w:val="00505CC4"/>
    <w:rsid w:val="00511CA5"/>
    <w:rsid w:val="00513B11"/>
    <w:rsid w:val="005150CE"/>
    <w:rsid w:val="00516360"/>
    <w:rsid w:val="00516A4E"/>
    <w:rsid w:val="00526CDB"/>
    <w:rsid w:val="00530814"/>
    <w:rsid w:val="00532B09"/>
    <w:rsid w:val="00533CB2"/>
    <w:rsid w:val="00545301"/>
    <w:rsid w:val="00561015"/>
    <w:rsid w:val="00561131"/>
    <w:rsid w:val="005614DF"/>
    <w:rsid w:val="00565333"/>
    <w:rsid w:val="00573DC8"/>
    <w:rsid w:val="00583E82"/>
    <w:rsid w:val="0058768A"/>
    <w:rsid w:val="00591B39"/>
    <w:rsid w:val="00593348"/>
    <w:rsid w:val="005948E3"/>
    <w:rsid w:val="005A5369"/>
    <w:rsid w:val="005B1CC3"/>
    <w:rsid w:val="005B374F"/>
    <w:rsid w:val="005B4435"/>
    <w:rsid w:val="005B5A07"/>
    <w:rsid w:val="005C1372"/>
    <w:rsid w:val="005C2A3D"/>
    <w:rsid w:val="005C70DD"/>
    <w:rsid w:val="005D50D6"/>
    <w:rsid w:val="005F5B17"/>
    <w:rsid w:val="00600706"/>
    <w:rsid w:val="00604764"/>
    <w:rsid w:val="00607A4B"/>
    <w:rsid w:val="00626BD7"/>
    <w:rsid w:val="0062704E"/>
    <w:rsid w:val="00627B21"/>
    <w:rsid w:val="00634682"/>
    <w:rsid w:val="0063507E"/>
    <w:rsid w:val="006363E9"/>
    <w:rsid w:val="00641960"/>
    <w:rsid w:val="00652A5F"/>
    <w:rsid w:val="00652B64"/>
    <w:rsid w:val="0065310D"/>
    <w:rsid w:val="00656CF2"/>
    <w:rsid w:val="00663E35"/>
    <w:rsid w:val="00667AB6"/>
    <w:rsid w:val="0067682A"/>
    <w:rsid w:val="0068109B"/>
    <w:rsid w:val="00681118"/>
    <w:rsid w:val="0068141C"/>
    <w:rsid w:val="006858D6"/>
    <w:rsid w:val="00687908"/>
    <w:rsid w:val="006879EB"/>
    <w:rsid w:val="0069239B"/>
    <w:rsid w:val="00694D8C"/>
    <w:rsid w:val="0069511C"/>
    <w:rsid w:val="00697AAF"/>
    <w:rsid w:val="006A0189"/>
    <w:rsid w:val="006A1127"/>
    <w:rsid w:val="006A1A19"/>
    <w:rsid w:val="006A2F72"/>
    <w:rsid w:val="006A3278"/>
    <w:rsid w:val="006B6B25"/>
    <w:rsid w:val="006C0A54"/>
    <w:rsid w:val="006C2D93"/>
    <w:rsid w:val="006C37B0"/>
    <w:rsid w:val="006C4F49"/>
    <w:rsid w:val="006C5A68"/>
    <w:rsid w:val="006D3EBD"/>
    <w:rsid w:val="006D5414"/>
    <w:rsid w:val="006E6F0B"/>
    <w:rsid w:val="006F33BA"/>
    <w:rsid w:val="006F5D30"/>
    <w:rsid w:val="00700D3F"/>
    <w:rsid w:val="00703008"/>
    <w:rsid w:val="007030D1"/>
    <w:rsid w:val="00705C38"/>
    <w:rsid w:val="00706CB9"/>
    <w:rsid w:val="007104E4"/>
    <w:rsid w:val="007143C6"/>
    <w:rsid w:val="007271CE"/>
    <w:rsid w:val="00741311"/>
    <w:rsid w:val="0074242A"/>
    <w:rsid w:val="0074274B"/>
    <w:rsid w:val="00743BF5"/>
    <w:rsid w:val="007442BB"/>
    <w:rsid w:val="007463C5"/>
    <w:rsid w:val="00746846"/>
    <w:rsid w:val="0075055C"/>
    <w:rsid w:val="007510C3"/>
    <w:rsid w:val="0075249A"/>
    <w:rsid w:val="00752E6A"/>
    <w:rsid w:val="00760DFF"/>
    <w:rsid w:val="0076458E"/>
    <w:rsid w:val="00767063"/>
    <w:rsid w:val="0077182D"/>
    <w:rsid w:val="00772CF1"/>
    <w:rsid w:val="007767BC"/>
    <w:rsid w:val="0078677F"/>
    <w:rsid w:val="007940AE"/>
    <w:rsid w:val="007A10F9"/>
    <w:rsid w:val="007A4C02"/>
    <w:rsid w:val="007A501A"/>
    <w:rsid w:val="007B08A3"/>
    <w:rsid w:val="007B3C39"/>
    <w:rsid w:val="007B49CD"/>
    <w:rsid w:val="007B593B"/>
    <w:rsid w:val="007B5A46"/>
    <w:rsid w:val="007C1BC2"/>
    <w:rsid w:val="007D0DBA"/>
    <w:rsid w:val="007D16A9"/>
    <w:rsid w:val="007D3DF2"/>
    <w:rsid w:val="007D4DB0"/>
    <w:rsid w:val="007E1562"/>
    <w:rsid w:val="007F073B"/>
    <w:rsid w:val="007F3473"/>
    <w:rsid w:val="00800D15"/>
    <w:rsid w:val="008042F1"/>
    <w:rsid w:val="00805C72"/>
    <w:rsid w:val="008115B0"/>
    <w:rsid w:val="00823073"/>
    <w:rsid w:val="00831225"/>
    <w:rsid w:val="008411ED"/>
    <w:rsid w:val="0084220D"/>
    <w:rsid w:val="008428AB"/>
    <w:rsid w:val="00850051"/>
    <w:rsid w:val="00851CE3"/>
    <w:rsid w:val="00852091"/>
    <w:rsid w:val="008615D6"/>
    <w:rsid w:val="00863664"/>
    <w:rsid w:val="008644CD"/>
    <w:rsid w:val="008714A7"/>
    <w:rsid w:val="0087628F"/>
    <w:rsid w:val="008768EE"/>
    <w:rsid w:val="00877482"/>
    <w:rsid w:val="0088151C"/>
    <w:rsid w:val="008817AB"/>
    <w:rsid w:val="008843A4"/>
    <w:rsid w:val="00886F31"/>
    <w:rsid w:val="008870B7"/>
    <w:rsid w:val="008925FF"/>
    <w:rsid w:val="00893251"/>
    <w:rsid w:val="0089474F"/>
    <w:rsid w:val="008A0914"/>
    <w:rsid w:val="008A2340"/>
    <w:rsid w:val="008B1C49"/>
    <w:rsid w:val="008B1FF2"/>
    <w:rsid w:val="008B20DD"/>
    <w:rsid w:val="008B67CC"/>
    <w:rsid w:val="008C4E5A"/>
    <w:rsid w:val="008C7E09"/>
    <w:rsid w:val="008D1228"/>
    <w:rsid w:val="008D53F3"/>
    <w:rsid w:val="008E0A16"/>
    <w:rsid w:val="008E2785"/>
    <w:rsid w:val="008E3BDA"/>
    <w:rsid w:val="008F0502"/>
    <w:rsid w:val="008F452F"/>
    <w:rsid w:val="008F5AA6"/>
    <w:rsid w:val="008F7C9D"/>
    <w:rsid w:val="0090173B"/>
    <w:rsid w:val="00905ADC"/>
    <w:rsid w:val="00906C33"/>
    <w:rsid w:val="0090756C"/>
    <w:rsid w:val="00910535"/>
    <w:rsid w:val="00910ECC"/>
    <w:rsid w:val="009120B3"/>
    <w:rsid w:val="009169DA"/>
    <w:rsid w:val="009173AF"/>
    <w:rsid w:val="00922B23"/>
    <w:rsid w:val="00925B29"/>
    <w:rsid w:val="00932916"/>
    <w:rsid w:val="00932946"/>
    <w:rsid w:val="00936C25"/>
    <w:rsid w:val="00940984"/>
    <w:rsid w:val="00941397"/>
    <w:rsid w:val="009424FA"/>
    <w:rsid w:val="009426CB"/>
    <w:rsid w:val="00945373"/>
    <w:rsid w:val="009455E0"/>
    <w:rsid w:val="00950427"/>
    <w:rsid w:val="00951B99"/>
    <w:rsid w:val="009546D7"/>
    <w:rsid w:val="00955326"/>
    <w:rsid w:val="009617D9"/>
    <w:rsid w:val="00963073"/>
    <w:rsid w:val="00963C5C"/>
    <w:rsid w:val="00963D90"/>
    <w:rsid w:val="00965224"/>
    <w:rsid w:val="009674DD"/>
    <w:rsid w:val="009727DE"/>
    <w:rsid w:val="0097315A"/>
    <w:rsid w:val="00980754"/>
    <w:rsid w:val="009826DC"/>
    <w:rsid w:val="00984D90"/>
    <w:rsid w:val="00986E32"/>
    <w:rsid w:val="00991F19"/>
    <w:rsid w:val="00993BBA"/>
    <w:rsid w:val="009960B9"/>
    <w:rsid w:val="009A0D92"/>
    <w:rsid w:val="009A0ED5"/>
    <w:rsid w:val="009A3F0A"/>
    <w:rsid w:val="009A4C9B"/>
    <w:rsid w:val="009B1E05"/>
    <w:rsid w:val="009B28EA"/>
    <w:rsid w:val="009B3EFE"/>
    <w:rsid w:val="009B493A"/>
    <w:rsid w:val="009B7599"/>
    <w:rsid w:val="009C0B66"/>
    <w:rsid w:val="009C17B1"/>
    <w:rsid w:val="009C5E2C"/>
    <w:rsid w:val="009C6109"/>
    <w:rsid w:val="009C6D5C"/>
    <w:rsid w:val="009D3D73"/>
    <w:rsid w:val="009D4D0C"/>
    <w:rsid w:val="009E30C8"/>
    <w:rsid w:val="009E38EA"/>
    <w:rsid w:val="009E73AD"/>
    <w:rsid w:val="009F202D"/>
    <w:rsid w:val="009F5357"/>
    <w:rsid w:val="009F6844"/>
    <w:rsid w:val="009F7476"/>
    <w:rsid w:val="009F7653"/>
    <w:rsid w:val="00A00569"/>
    <w:rsid w:val="00A0576F"/>
    <w:rsid w:val="00A061DF"/>
    <w:rsid w:val="00A161E9"/>
    <w:rsid w:val="00A16753"/>
    <w:rsid w:val="00A21E85"/>
    <w:rsid w:val="00A2712A"/>
    <w:rsid w:val="00A3253A"/>
    <w:rsid w:val="00A32FE6"/>
    <w:rsid w:val="00A3306B"/>
    <w:rsid w:val="00A3310E"/>
    <w:rsid w:val="00A34337"/>
    <w:rsid w:val="00A36044"/>
    <w:rsid w:val="00A366A9"/>
    <w:rsid w:val="00A437D4"/>
    <w:rsid w:val="00A46912"/>
    <w:rsid w:val="00A50F92"/>
    <w:rsid w:val="00A54449"/>
    <w:rsid w:val="00A64099"/>
    <w:rsid w:val="00A65F9B"/>
    <w:rsid w:val="00A663C9"/>
    <w:rsid w:val="00A82108"/>
    <w:rsid w:val="00A84E2B"/>
    <w:rsid w:val="00A8664F"/>
    <w:rsid w:val="00A86C8F"/>
    <w:rsid w:val="00A94AF5"/>
    <w:rsid w:val="00A96425"/>
    <w:rsid w:val="00AA1631"/>
    <w:rsid w:val="00AA1E50"/>
    <w:rsid w:val="00AA32EA"/>
    <w:rsid w:val="00AB049C"/>
    <w:rsid w:val="00AB1FD5"/>
    <w:rsid w:val="00AB40C8"/>
    <w:rsid w:val="00AB6016"/>
    <w:rsid w:val="00AC2A37"/>
    <w:rsid w:val="00AC34B0"/>
    <w:rsid w:val="00AC4C99"/>
    <w:rsid w:val="00AC5C70"/>
    <w:rsid w:val="00AD0E50"/>
    <w:rsid w:val="00AD3D32"/>
    <w:rsid w:val="00AD41FF"/>
    <w:rsid w:val="00AD632D"/>
    <w:rsid w:val="00AE310A"/>
    <w:rsid w:val="00AE3D63"/>
    <w:rsid w:val="00AE5081"/>
    <w:rsid w:val="00AE71B0"/>
    <w:rsid w:val="00AF0554"/>
    <w:rsid w:val="00AF0704"/>
    <w:rsid w:val="00AF1745"/>
    <w:rsid w:val="00AF1C07"/>
    <w:rsid w:val="00AF34C9"/>
    <w:rsid w:val="00AF71AC"/>
    <w:rsid w:val="00AF737F"/>
    <w:rsid w:val="00AF73FC"/>
    <w:rsid w:val="00B006DF"/>
    <w:rsid w:val="00B03357"/>
    <w:rsid w:val="00B05ECD"/>
    <w:rsid w:val="00B06172"/>
    <w:rsid w:val="00B113B2"/>
    <w:rsid w:val="00B16A24"/>
    <w:rsid w:val="00B16A8C"/>
    <w:rsid w:val="00B239F8"/>
    <w:rsid w:val="00B275C1"/>
    <w:rsid w:val="00B418B4"/>
    <w:rsid w:val="00B41A36"/>
    <w:rsid w:val="00B4608A"/>
    <w:rsid w:val="00B47E53"/>
    <w:rsid w:val="00B5345D"/>
    <w:rsid w:val="00B617DE"/>
    <w:rsid w:val="00B6507B"/>
    <w:rsid w:val="00B6522B"/>
    <w:rsid w:val="00B65709"/>
    <w:rsid w:val="00B67DF2"/>
    <w:rsid w:val="00B85BF7"/>
    <w:rsid w:val="00B8643D"/>
    <w:rsid w:val="00B86BDB"/>
    <w:rsid w:val="00B9038A"/>
    <w:rsid w:val="00B939CC"/>
    <w:rsid w:val="00B93ED0"/>
    <w:rsid w:val="00BA52CC"/>
    <w:rsid w:val="00BB5808"/>
    <w:rsid w:val="00BB710D"/>
    <w:rsid w:val="00BC18F3"/>
    <w:rsid w:val="00BC20F4"/>
    <w:rsid w:val="00BC2414"/>
    <w:rsid w:val="00BC2FAA"/>
    <w:rsid w:val="00BC547B"/>
    <w:rsid w:val="00BD0DB7"/>
    <w:rsid w:val="00BD4B6C"/>
    <w:rsid w:val="00BD6B46"/>
    <w:rsid w:val="00BE0BEC"/>
    <w:rsid w:val="00BE487C"/>
    <w:rsid w:val="00BE4B33"/>
    <w:rsid w:val="00BE4F10"/>
    <w:rsid w:val="00BF467F"/>
    <w:rsid w:val="00BF7871"/>
    <w:rsid w:val="00C22804"/>
    <w:rsid w:val="00C2604B"/>
    <w:rsid w:val="00C264F2"/>
    <w:rsid w:val="00C30584"/>
    <w:rsid w:val="00C34B4E"/>
    <w:rsid w:val="00C363EF"/>
    <w:rsid w:val="00C37933"/>
    <w:rsid w:val="00C408C7"/>
    <w:rsid w:val="00C41E9E"/>
    <w:rsid w:val="00C430C1"/>
    <w:rsid w:val="00C475D9"/>
    <w:rsid w:val="00C47ADA"/>
    <w:rsid w:val="00C47EEA"/>
    <w:rsid w:val="00C519D0"/>
    <w:rsid w:val="00C55094"/>
    <w:rsid w:val="00C66754"/>
    <w:rsid w:val="00C70ACB"/>
    <w:rsid w:val="00C7104D"/>
    <w:rsid w:val="00C7336E"/>
    <w:rsid w:val="00C740E0"/>
    <w:rsid w:val="00C83836"/>
    <w:rsid w:val="00C90EE8"/>
    <w:rsid w:val="00C918FE"/>
    <w:rsid w:val="00C92D98"/>
    <w:rsid w:val="00CA3953"/>
    <w:rsid w:val="00CA3C73"/>
    <w:rsid w:val="00CA4FEC"/>
    <w:rsid w:val="00CA6BE2"/>
    <w:rsid w:val="00CB028F"/>
    <w:rsid w:val="00CB414A"/>
    <w:rsid w:val="00CC041D"/>
    <w:rsid w:val="00CD30CF"/>
    <w:rsid w:val="00CD7921"/>
    <w:rsid w:val="00CD7F4A"/>
    <w:rsid w:val="00CE084B"/>
    <w:rsid w:val="00CE2918"/>
    <w:rsid w:val="00CE747D"/>
    <w:rsid w:val="00D01118"/>
    <w:rsid w:val="00D02D57"/>
    <w:rsid w:val="00D03140"/>
    <w:rsid w:val="00D0496A"/>
    <w:rsid w:val="00D07512"/>
    <w:rsid w:val="00D0790D"/>
    <w:rsid w:val="00D118D6"/>
    <w:rsid w:val="00D13B25"/>
    <w:rsid w:val="00D20266"/>
    <w:rsid w:val="00D20C29"/>
    <w:rsid w:val="00D33842"/>
    <w:rsid w:val="00D41F56"/>
    <w:rsid w:val="00D420F3"/>
    <w:rsid w:val="00D45E3B"/>
    <w:rsid w:val="00D47915"/>
    <w:rsid w:val="00D57D6E"/>
    <w:rsid w:val="00D61F5A"/>
    <w:rsid w:val="00D64527"/>
    <w:rsid w:val="00D64818"/>
    <w:rsid w:val="00D656C2"/>
    <w:rsid w:val="00D65834"/>
    <w:rsid w:val="00D677B7"/>
    <w:rsid w:val="00D81CF1"/>
    <w:rsid w:val="00D82EF3"/>
    <w:rsid w:val="00D92245"/>
    <w:rsid w:val="00D93C2C"/>
    <w:rsid w:val="00D97F18"/>
    <w:rsid w:val="00DB2DDE"/>
    <w:rsid w:val="00DB4C12"/>
    <w:rsid w:val="00DB68ED"/>
    <w:rsid w:val="00DC25BE"/>
    <w:rsid w:val="00DC7EB3"/>
    <w:rsid w:val="00DD3792"/>
    <w:rsid w:val="00DD4123"/>
    <w:rsid w:val="00DD7588"/>
    <w:rsid w:val="00DE1C49"/>
    <w:rsid w:val="00DE2FCE"/>
    <w:rsid w:val="00DE5FEB"/>
    <w:rsid w:val="00DF0BB9"/>
    <w:rsid w:val="00DF40F8"/>
    <w:rsid w:val="00E0081E"/>
    <w:rsid w:val="00E02094"/>
    <w:rsid w:val="00E02343"/>
    <w:rsid w:val="00E10F4C"/>
    <w:rsid w:val="00E1296E"/>
    <w:rsid w:val="00E15238"/>
    <w:rsid w:val="00E152E5"/>
    <w:rsid w:val="00E15BCC"/>
    <w:rsid w:val="00E234D0"/>
    <w:rsid w:val="00E2419F"/>
    <w:rsid w:val="00E315B6"/>
    <w:rsid w:val="00E34553"/>
    <w:rsid w:val="00E34AC0"/>
    <w:rsid w:val="00E35B57"/>
    <w:rsid w:val="00E36595"/>
    <w:rsid w:val="00E366D6"/>
    <w:rsid w:val="00E47107"/>
    <w:rsid w:val="00E47D7B"/>
    <w:rsid w:val="00E50E62"/>
    <w:rsid w:val="00E6108E"/>
    <w:rsid w:val="00E63D8B"/>
    <w:rsid w:val="00E6543A"/>
    <w:rsid w:val="00E72813"/>
    <w:rsid w:val="00E73A70"/>
    <w:rsid w:val="00E7692A"/>
    <w:rsid w:val="00E8159C"/>
    <w:rsid w:val="00E81F4B"/>
    <w:rsid w:val="00E83491"/>
    <w:rsid w:val="00E92207"/>
    <w:rsid w:val="00E928AB"/>
    <w:rsid w:val="00E950A4"/>
    <w:rsid w:val="00EA11BE"/>
    <w:rsid w:val="00EA66E7"/>
    <w:rsid w:val="00EA6A17"/>
    <w:rsid w:val="00EB6E2E"/>
    <w:rsid w:val="00EC0176"/>
    <w:rsid w:val="00EC644A"/>
    <w:rsid w:val="00EC6A3F"/>
    <w:rsid w:val="00EE4C20"/>
    <w:rsid w:val="00EE7A29"/>
    <w:rsid w:val="00EF09A7"/>
    <w:rsid w:val="00EF2117"/>
    <w:rsid w:val="00EF785C"/>
    <w:rsid w:val="00F13052"/>
    <w:rsid w:val="00F1392D"/>
    <w:rsid w:val="00F234EB"/>
    <w:rsid w:val="00F2446C"/>
    <w:rsid w:val="00F2522B"/>
    <w:rsid w:val="00F30554"/>
    <w:rsid w:val="00F348D2"/>
    <w:rsid w:val="00F402FC"/>
    <w:rsid w:val="00F4485F"/>
    <w:rsid w:val="00F44B6A"/>
    <w:rsid w:val="00F521C7"/>
    <w:rsid w:val="00F576E9"/>
    <w:rsid w:val="00F60BF8"/>
    <w:rsid w:val="00F64863"/>
    <w:rsid w:val="00F667B8"/>
    <w:rsid w:val="00F7212A"/>
    <w:rsid w:val="00F72FC1"/>
    <w:rsid w:val="00F74A08"/>
    <w:rsid w:val="00F771BF"/>
    <w:rsid w:val="00F77F34"/>
    <w:rsid w:val="00F84681"/>
    <w:rsid w:val="00F86AFA"/>
    <w:rsid w:val="00F93FE8"/>
    <w:rsid w:val="00F960C1"/>
    <w:rsid w:val="00FA01EA"/>
    <w:rsid w:val="00FA0331"/>
    <w:rsid w:val="00FA2465"/>
    <w:rsid w:val="00FA4768"/>
    <w:rsid w:val="00FB311E"/>
    <w:rsid w:val="00FB6A78"/>
    <w:rsid w:val="00FC049C"/>
    <w:rsid w:val="00FC1C0E"/>
    <w:rsid w:val="00FC2FDC"/>
    <w:rsid w:val="00FC520D"/>
    <w:rsid w:val="00FC5ED8"/>
    <w:rsid w:val="00FD20D3"/>
    <w:rsid w:val="00FD2A3B"/>
    <w:rsid w:val="00FD5895"/>
    <w:rsid w:val="00FE1762"/>
    <w:rsid w:val="00FE4042"/>
    <w:rsid w:val="00FF05AF"/>
    <w:rsid w:val="00FF33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C2560B"/>
  <w15:chartTrackingRefBased/>
  <w15:docId w15:val="{71DC317C-4A08-4409-81CE-B6C492C5B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link w:val="DeptBulletsChar"/>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link w:val="FooterChar"/>
    <w:uiPriority w:val="99"/>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3"/>
      </w:numPr>
      <w:spacing w:after="240"/>
    </w:pPr>
    <w:rPr>
      <w:rFonts w:cs="Arial"/>
      <w:sz w:val="22"/>
    </w:rPr>
  </w:style>
  <w:style w:type="paragraph" w:customStyle="1" w:styleId="DfESBullets">
    <w:name w:val="DfESBullets"/>
    <w:basedOn w:val="Normal"/>
    <w:rsid w:val="00AF1C07"/>
    <w:pPr>
      <w:numPr>
        <w:numId w:val="4"/>
      </w:numPr>
      <w:spacing w:after="240"/>
    </w:pPr>
    <w:rPr>
      <w:rFonts w:cs="Arial"/>
      <w:sz w:val="22"/>
    </w:rPr>
  </w:style>
  <w:style w:type="paragraph" w:styleId="ListParagraph">
    <w:name w:val="List Paragraph"/>
    <w:aliases w:val="F5 List Paragraph,List Paragraph2,MAIN CONTENT,List Paragraph12,Dot pt,List Paragraph1,Colorful List - Accent 11,No Spacing1,List Paragraph Char Char Char,Indicator Text,Numbered Para 1,Bullet Points,Bullet 1,Normal numbered,OBC Bullet,L"/>
    <w:basedOn w:val="Normal"/>
    <w:link w:val="ListParagraphChar"/>
    <w:uiPriority w:val="34"/>
    <w:qFormat/>
    <w:rsid w:val="007463C5"/>
    <w:pPr>
      <w:ind w:left="720"/>
      <w:contextualSpacing/>
    </w:pPr>
  </w:style>
  <w:style w:type="paragraph" w:styleId="CommentText">
    <w:name w:val="annotation text"/>
    <w:basedOn w:val="Normal"/>
    <w:link w:val="CommentTextChar"/>
    <w:rsid w:val="00945373"/>
    <w:pPr>
      <w:widowControl/>
      <w:tabs>
        <w:tab w:val="left" w:pos="720"/>
        <w:tab w:val="left" w:pos="1440"/>
        <w:tab w:val="left" w:pos="2160"/>
        <w:tab w:val="left" w:pos="2880"/>
        <w:tab w:val="left" w:pos="4680"/>
        <w:tab w:val="left" w:pos="5400"/>
        <w:tab w:val="right" w:pos="9000"/>
      </w:tabs>
      <w:overflowPunct/>
      <w:autoSpaceDE/>
      <w:autoSpaceDN/>
      <w:adjustRightInd/>
      <w:spacing w:line="240" w:lineRule="atLeast"/>
      <w:jc w:val="both"/>
      <w:textAlignment w:val="auto"/>
    </w:pPr>
    <w:rPr>
      <w:sz w:val="20"/>
      <w:lang w:eastAsia="en-GB"/>
    </w:rPr>
  </w:style>
  <w:style w:type="character" w:customStyle="1" w:styleId="CommentTextChar">
    <w:name w:val="Comment Text Char"/>
    <w:basedOn w:val="DefaultParagraphFont"/>
    <w:link w:val="CommentText"/>
    <w:rsid w:val="00945373"/>
    <w:rPr>
      <w:rFonts w:ascii="Arial" w:hAnsi="Arial"/>
    </w:rPr>
  </w:style>
  <w:style w:type="character" w:styleId="Hyperlink">
    <w:name w:val="Hyperlink"/>
    <w:rsid w:val="00945373"/>
    <w:rPr>
      <w:color w:val="0000FF"/>
      <w:u w:val="single"/>
    </w:rPr>
  </w:style>
  <w:style w:type="character" w:customStyle="1" w:styleId="ListParagraphChar">
    <w:name w:val="List Paragraph Char"/>
    <w:aliases w:val="F5 List Paragraph Char,List Paragraph2 Char,MAIN CONTENT Char,List Paragraph12 Char,Dot pt Char,List Paragraph1 Char,Colorful List - Accent 11 Char,No Spacing1 Char,List Paragraph Char Char Char Char,Indicator Text Char,Bullet 1 Char"/>
    <w:link w:val="ListParagraph"/>
    <w:uiPriority w:val="34"/>
    <w:qFormat/>
    <w:locked/>
    <w:rsid w:val="00945373"/>
    <w:rPr>
      <w:rFonts w:ascii="Arial" w:hAnsi="Arial"/>
      <w:sz w:val="24"/>
      <w:lang w:eastAsia="en-US"/>
    </w:rPr>
  </w:style>
  <w:style w:type="character" w:customStyle="1" w:styleId="normaltextrun">
    <w:name w:val="normaltextrun"/>
    <w:rsid w:val="00945373"/>
  </w:style>
  <w:style w:type="paragraph" w:customStyle="1" w:styleId="Default">
    <w:name w:val="Default"/>
    <w:rsid w:val="00963C5C"/>
    <w:pPr>
      <w:autoSpaceDE w:val="0"/>
      <w:autoSpaceDN w:val="0"/>
      <w:adjustRightInd w:val="0"/>
    </w:pPr>
    <w:rPr>
      <w:rFonts w:eastAsiaTheme="minorHAnsi"/>
      <w:color w:val="000000"/>
      <w:sz w:val="24"/>
      <w:szCs w:val="24"/>
      <w:lang w:eastAsia="en-US"/>
    </w:rPr>
  </w:style>
  <w:style w:type="paragraph" w:styleId="NormalWeb">
    <w:name w:val="Normal (Web)"/>
    <w:basedOn w:val="Normal"/>
    <w:uiPriority w:val="99"/>
    <w:unhideWhenUsed/>
    <w:rsid w:val="00963C5C"/>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styleId="Emphasis">
    <w:name w:val="Emphasis"/>
    <w:basedOn w:val="DefaultParagraphFont"/>
    <w:uiPriority w:val="20"/>
    <w:qFormat/>
    <w:rsid w:val="00963C5C"/>
    <w:rPr>
      <w:i/>
      <w:iCs/>
    </w:rPr>
  </w:style>
  <w:style w:type="character" w:customStyle="1" w:styleId="DeptBulletsChar">
    <w:name w:val="DeptBullets Char"/>
    <w:basedOn w:val="DefaultParagraphFont"/>
    <w:link w:val="DeptBullets"/>
    <w:locked/>
    <w:rsid w:val="008F0502"/>
    <w:rPr>
      <w:rFonts w:ascii="Arial" w:hAnsi="Arial"/>
      <w:sz w:val="24"/>
      <w:lang w:eastAsia="en-US"/>
    </w:rPr>
  </w:style>
  <w:style w:type="character" w:customStyle="1" w:styleId="FooterChar">
    <w:name w:val="Footer Char"/>
    <w:basedOn w:val="DefaultParagraphFont"/>
    <w:link w:val="Footer"/>
    <w:uiPriority w:val="99"/>
    <w:rsid w:val="003E2809"/>
    <w:rPr>
      <w:rFonts w:ascii="Arial" w:hAnsi="Arial"/>
      <w:sz w:val="24"/>
      <w:lang w:eastAsia="en-US"/>
    </w:rPr>
  </w:style>
  <w:style w:type="paragraph" w:styleId="FootnoteText">
    <w:name w:val="footnote text"/>
    <w:basedOn w:val="Normal"/>
    <w:link w:val="FootnoteTextChar"/>
    <w:uiPriority w:val="99"/>
    <w:unhideWhenUsed/>
    <w:rsid w:val="003E2809"/>
    <w:pPr>
      <w:widowControl/>
      <w:overflowPunct/>
      <w:autoSpaceDE/>
      <w:autoSpaceDN/>
      <w:adjustRightInd/>
      <w:textAlignment w:val="auto"/>
    </w:pPr>
    <w:rPr>
      <w:rFonts w:ascii="Calibri" w:eastAsia="Calibri" w:hAnsi="Calibri"/>
      <w:sz w:val="20"/>
    </w:rPr>
  </w:style>
  <w:style w:type="character" w:customStyle="1" w:styleId="FootnoteTextChar">
    <w:name w:val="Footnote Text Char"/>
    <w:basedOn w:val="DefaultParagraphFont"/>
    <w:link w:val="FootnoteText"/>
    <w:uiPriority w:val="99"/>
    <w:rsid w:val="003E2809"/>
    <w:rPr>
      <w:rFonts w:ascii="Calibri" w:eastAsia="Calibri" w:hAnsi="Calibri"/>
      <w:lang w:eastAsia="en-US"/>
    </w:rPr>
  </w:style>
  <w:style w:type="character" w:styleId="FootnoteReference">
    <w:name w:val="footnote reference"/>
    <w:basedOn w:val="DefaultParagraphFont"/>
    <w:uiPriority w:val="99"/>
    <w:unhideWhenUsed/>
    <w:rsid w:val="003E2809"/>
    <w:rPr>
      <w:vertAlign w:val="superscript"/>
    </w:rPr>
  </w:style>
  <w:style w:type="paragraph" w:styleId="PlainText">
    <w:name w:val="Plain Text"/>
    <w:basedOn w:val="Normal"/>
    <w:link w:val="PlainTextChar"/>
    <w:uiPriority w:val="99"/>
    <w:unhideWhenUsed/>
    <w:rsid w:val="003E2809"/>
    <w:pPr>
      <w:widowControl/>
      <w:overflowPunct/>
      <w:autoSpaceDE/>
      <w:autoSpaceDN/>
      <w:adjustRightInd/>
      <w:textAlignment w:val="auto"/>
    </w:pPr>
    <w:rPr>
      <w:rFonts w:ascii="Consolas" w:hAnsi="Consolas"/>
      <w:sz w:val="21"/>
      <w:szCs w:val="21"/>
    </w:rPr>
  </w:style>
  <w:style w:type="character" w:customStyle="1" w:styleId="PlainTextChar">
    <w:name w:val="Plain Text Char"/>
    <w:basedOn w:val="DefaultParagraphFont"/>
    <w:link w:val="PlainText"/>
    <w:uiPriority w:val="99"/>
    <w:rsid w:val="003E2809"/>
    <w:rPr>
      <w:rFonts w:ascii="Consolas" w:hAnsi="Consolas"/>
      <w:sz w:val="21"/>
      <w:szCs w:val="21"/>
      <w:lang w:eastAsia="en-US"/>
    </w:rPr>
  </w:style>
  <w:style w:type="character" w:customStyle="1" w:styleId="eop">
    <w:name w:val="eop"/>
    <w:basedOn w:val="DefaultParagraphFont"/>
    <w:rsid w:val="00561015"/>
  </w:style>
  <w:style w:type="paragraph" w:customStyle="1" w:styleId="paragraph">
    <w:name w:val="paragraph"/>
    <w:basedOn w:val="Normal"/>
    <w:rsid w:val="00CD7F4A"/>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styleId="CommentReference">
    <w:name w:val="annotation reference"/>
    <w:rsid w:val="00B93ED0"/>
    <w:rPr>
      <w:sz w:val="16"/>
      <w:szCs w:val="16"/>
    </w:rPr>
  </w:style>
  <w:style w:type="table" w:styleId="TableGrid">
    <w:name w:val="Table Grid"/>
    <w:basedOn w:val="TableNormal"/>
    <w:rsid w:val="00E129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perscript">
    <w:name w:val="superscript"/>
    <w:basedOn w:val="DefaultParagraphFont"/>
    <w:rsid w:val="00955326"/>
  </w:style>
  <w:style w:type="character" w:customStyle="1" w:styleId="scxw239910323">
    <w:name w:val="scxw239910323"/>
    <w:basedOn w:val="DefaultParagraphFont"/>
    <w:rsid w:val="00955326"/>
  </w:style>
  <w:style w:type="paragraph" w:styleId="CommentSubject">
    <w:name w:val="annotation subject"/>
    <w:basedOn w:val="CommentText"/>
    <w:next w:val="CommentText"/>
    <w:link w:val="CommentSubjectChar"/>
    <w:semiHidden/>
    <w:unhideWhenUsed/>
    <w:rsid w:val="009A4C9B"/>
    <w:pPr>
      <w:widowControl w:val="0"/>
      <w:tabs>
        <w:tab w:val="clear" w:pos="720"/>
        <w:tab w:val="clear" w:pos="1440"/>
        <w:tab w:val="clear" w:pos="2160"/>
        <w:tab w:val="clear" w:pos="2880"/>
        <w:tab w:val="clear" w:pos="4680"/>
        <w:tab w:val="clear" w:pos="5400"/>
        <w:tab w:val="clear" w:pos="9000"/>
      </w:tabs>
      <w:overflowPunct w:val="0"/>
      <w:autoSpaceDE w:val="0"/>
      <w:autoSpaceDN w:val="0"/>
      <w:adjustRightInd w:val="0"/>
      <w:spacing w:line="240" w:lineRule="auto"/>
      <w:jc w:val="left"/>
      <w:textAlignment w:val="baseline"/>
    </w:pPr>
    <w:rPr>
      <w:b/>
      <w:bCs/>
      <w:lang w:eastAsia="en-US"/>
    </w:rPr>
  </w:style>
  <w:style w:type="character" w:customStyle="1" w:styleId="CommentSubjectChar">
    <w:name w:val="Comment Subject Char"/>
    <w:basedOn w:val="CommentTextChar"/>
    <w:link w:val="CommentSubject"/>
    <w:semiHidden/>
    <w:rsid w:val="009A4C9B"/>
    <w:rPr>
      <w:rFonts w:ascii="Arial" w:hAnsi="Arial"/>
      <w:b/>
      <w:bCs/>
      <w:lang w:eastAsia="en-US"/>
    </w:rPr>
  </w:style>
  <w:style w:type="paragraph" w:styleId="Revision">
    <w:name w:val="Revision"/>
    <w:hidden/>
    <w:uiPriority w:val="99"/>
    <w:semiHidden/>
    <w:rsid w:val="00681118"/>
    <w:rPr>
      <w:rFonts w:ascii="Arial" w:hAnsi="Arial"/>
      <w:sz w:val="24"/>
      <w:lang w:eastAsia="en-US"/>
    </w:rPr>
  </w:style>
  <w:style w:type="character" w:styleId="FollowedHyperlink">
    <w:name w:val="FollowedHyperlink"/>
    <w:basedOn w:val="DefaultParagraphFont"/>
    <w:semiHidden/>
    <w:unhideWhenUsed/>
    <w:rsid w:val="007D3DF2"/>
    <w:rPr>
      <w:color w:val="800080" w:themeColor="followedHyperlink"/>
      <w:u w:val="single"/>
    </w:rPr>
  </w:style>
  <w:style w:type="character" w:styleId="UnresolvedMention">
    <w:name w:val="Unresolved Mention"/>
    <w:basedOn w:val="DefaultParagraphFont"/>
    <w:uiPriority w:val="99"/>
    <w:semiHidden/>
    <w:unhideWhenUsed/>
    <w:rsid w:val="000A1B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606712">
      <w:bodyDiv w:val="1"/>
      <w:marLeft w:val="0"/>
      <w:marRight w:val="0"/>
      <w:marTop w:val="0"/>
      <w:marBottom w:val="0"/>
      <w:divBdr>
        <w:top w:val="none" w:sz="0" w:space="0" w:color="auto"/>
        <w:left w:val="none" w:sz="0" w:space="0" w:color="auto"/>
        <w:bottom w:val="none" w:sz="0" w:space="0" w:color="auto"/>
        <w:right w:val="none" w:sz="0" w:space="0" w:color="auto"/>
      </w:divBdr>
      <w:divsChild>
        <w:div w:id="384065947">
          <w:marLeft w:val="0"/>
          <w:marRight w:val="0"/>
          <w:marTop w:val="0"/>
          <w:marBottom w:val="0"/>
          <w:divBdr>
            <w:top w:val="none" w:sz="0" w:space="0" w:color="auto"/>
            <w:left w:val="none" w:sz="0" w:space="0" w:color="auto"/>
            <w:bottom w:val="none" w:sz="0" w:space="0" w:color="auto"/>
            <w:right w:val="none" w:sz="0" w:space="0" w:color="auto"/>
          </w:divBdr>
          <w:divsChild>
            <w:div w:id="1405185341">
              <w:marLeft w:val="0"/>
              <w:marRight w:val="0"/>
              <w:marTop w:val="0"/>
              <w:marBottom w:val="0"/>
              <w:divBdr>
                <w:top w:val="none" w:sz="0" w:space="0" w:color="auto"/>
                <w:left w:val="none" w:sz="0" w:space="0" w:color="auto"/>
                <w:bottom w:val="none" w:sz="0" w:space="0" w:color="auto"/>
                <w:right w:val="none" w:sz="0" w:space="0" w:color="auto"/>
              </w:divBdr>
            </w:div>
            <w:div w:id="2079549415">
              <w:marLeft w:val="0"/>
              <w:marRight w:val="0"/>
              <w:marTop w:val="0"/>
              <w:marBottom w:val="0"/>
              <w:divBdr>
                <w:top w:val="none" w:sz="0" w:space="0" w:color="auto"/>
                <w:left w:val="none" w:sz="0" w:space="0" w:color="auto"/>
                <w:bottom w:val="none" w:sz="0" w:space="0" w:color="auto"/>
                <w:right w:val="none" w:sz="0" w:space="0" w:color="auto"/>
              </w:divBdr>
            </w:div>
            <w:div w:id="699742536">
              <w:marLeft w:val="0"/>
              <w:marRight w:val="0"/>
              <w:marTop w:val="0"/>
              <w:marBottom w:val="0"/>
              <w:divBdr>
                <w:top w:val="none" w:sz="0" w:space="0" w:color="auto"/>
                <w:left w:val="none" w:sz="0" w:space="0" w:color="auto"/>
                <w:bottom w:val="none" w:sz="0" w:space="0" w:color="auto"/>
                <w:right w:val="none" w:sz="0" w:space="0" w:color="auto"/>
              </w:divBdr>
            </w:div>
            <w:div w:id="104738360">
              <w:marLeft w:val="0"/>
              <w:marRight w:val="0"/>
              <w:marTop w:val="0"/>
              <w:marBottom w:val="0"/>
              <w:divBdr>
                <w:top w:val="none" w:sz="0" w:space="0" w:color="auto"/>
                <w:left w:val="none" w:sz="0" w:space="0" w:color="auto"/>
                <w:bottom w:val="none" w:sz="0" w:space="0" w:color="auto"/>
                <w:right w:val="none" w:sz="0" w:space="0" w:color="auto"/>
              </w:divBdr>
            </w:div>
            <w:div w:id="1467352355">
              <w:marLeft w:val="0"/>
              <w:marRight w:val="0"/>
              <w:marTop w:val="0"/>
              <w:marBottom w:val="0"/>
              <w:divBdr>
                <w:top w:val="none" w:sz="0" w:space="0" w:color="auto"/>
                <w:left w:val="none" w:sz="0" w:space="0" w:color="auto"/>
                <w:bottom w:val="none" w:sz="0" w:space="0" w:color="auto"/>
                <w:right w:val="none" w:sz="0" w:space="0" w:color="auto"/>
              </w:divBdr>
            </w:div>
            <w:div w:id="695616390">
              <w:marLeft w:val="0"/>
              <w:marRight w:val="0"/>
              <w:marTop w:val="0"/>
              <w:marBottom w:val="0"/>
              <w:divBdr>
                <w:top w:val="none" w:sz="0" w:space="0" w:color="auto"/>
                <w:left w:val="none" w:sz="0" w:space="0" w:color="auto"/>
                <w:bottom w:val="none" w:sz="0" w:space="0" w:color="auto"/>
                <w:right w:val="none" w:sz="0" w:space="0" w:color="auto"/>
              </w:divBdr>
            </w:div>
            <w:div w:id="221211516">
              <w:marLeft w:val="0"/>
              <w:marRight w:val="0"/>
              <w:marTop w:val="0"/>
              <w:marBottom w:val="0"/>
              <w:divBdr>
                <w:top w:val="none" w:sz="0" w:space="0" w:color="auto"/>
                <w:left w:val="none" w:sz="0" w:space="0" w:color="auto"/>
                <w:bottom w:val="none" w:sz="0" w:space="0" w:color="auto"/>
                <w:right w:val="none" w:sz="0" w:space="0" w:color="auto"/>
              </w:divBdr>
            </w:div>
            <w:div w:id="550926475">
              <w:marLeft w:val="0"/>
              <w:marRight w:val="0"/>
              <w:marTop w:val="0"/>
              <w:marBottom w:val="0"/>
              <w:divBdr>
                <w:top w:val="none" w:sz="0" w:space="0" w:color="auto"/>
                <w:left w:val="none" w:sz="0" w:space="0" w:color="auto"/>
                <w:bottom w:val="none" w:sz="0" w:space="0" w:color="auto"/>
                <w:right w:val="none" w:sz="0" w:space="0" w:color="auto"/>
              </w:divBdr>
            </w:div>
          </w:divsChild>
        </w:div>
        <w:div w:id="1433552216">
          <w:marLeft w:val="0"/>
          <w:marRight w:val="0"/>
          <w:marTop w:val="0"/>
          <w:marBottom w:val="0"/>
          <w:divBdr>
            <w:top w:val="none" w:sz="0" w:space="0" w:color="auto"/>
            <w:left w:val="none" w:sz="0" w:space="0" w:color="auto"/>
            <w:bottom w:val="none" w:sz="0" w:space="0" w:color="auto"/>
            <w:right w:val="none" w:sz="0" w:space="0" w:color="auto"/>
          </w:divBdr>
          <w:divsChild>
            <w:div w:id="43117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948958">
      <w:bodyDiv w:val="1"/>
      <w:marLeft w:val="0"/>
      <w:marRight w:val="0"/>
      <w:marTop w:val="0"/>
      <w:marBottom w:val="0"/>
      <w:divBdr>
        <w:top w:val="none" w:sz="0" w:space="0" w:color="auto"/>
        <w:left w:val="none" w:sz="0" w:space="0" w:color="auto"/>
        <w:bottom w:val="none" w:sz="0" w:space="0" w:color="auto"/>
        <w:right w:val="none" w:sz="0" w:space="0" w:color="auto"/>
      </w:divBdr>
      <w:divsChild>
        <w:div w:id="95563108">
          <w:marLeft w:val="0"/>
          <w:marRight w:val="0"/>
          <w:marTop w:val="0"/>
          <w:marBottom w:val="0"/>
          <w:divBdr>
            <w:top w:val="none" w:sz="0" w:space="0" w:color="auto"/>
            <w:left w:val="none" w:sz="0" w:space="0" w:color="auto"/>
            <w:bottom w:val="none" w:sz="0" w:space="0" w:color="auto"/>
            <w:right w:val="none" w:sz="0" w:space="0" w:color="auto"/>
          </w:divBdr>
          <w:divsChild>
            <w:div w:id="365259903">
              <w:marLeft w:val="0"/>
              <w:marRight w:val="0"/>
              <w:marTop w:val="0"/>
              <w:marBottom w:val="0"/>
              <w:divBdr>
                <w:top w:val="none" w:sz="0" w:space="0" w:color="auto"/>
                <w:left w:val="none" w:sz="0" w:space="0" w:color="auto"/>
                <w:bottom w:val="none" w:sz="0" w:space="0" w:color="auto"/>
                <w:right w:val="none" w:sz="0" w:space="0" w:color="auto"/>
              </w:divBdr>
            </w:div>
            <w:div w:id="1027833194">
              <w:marLeft w:val="0"/>
              <w:marRight w:val="0"/>
              <w:marTop w:val="0"/>
              <w:marBottom w:val="0"/>
              <w:divBdr>
                <w:top w:val="none" w:sz="0" w:space="0" w:color="auto"/>
                <w:left w:val="none" w:sz="0" w:space="0" w:color="auto"/>
                <w:bottom w:val="none" w:sz="0" w:space="0" w:color="auto"/>
                <w:right w:val="none" w:sz="0" w:space="0" w:color="auto"/>
              </w:divBdr>
            </w:div>
            <w:div w:id="1732801443">
              <w:marLeft w:val="0"/>
              <w:marRight w:val="0"/>
              <w:marTop w:val="0"/>
              <w:marBottom w:val="0"/>
              <w:divBdr>
                <w:top w:val="none" w:sz="0" w:space="0" w:color="auto"/>
                <w:left w:val="none" w:sz="0" w:space="0" w:color="auto"/>
                <w:bottom w:val="none" w:sz="0" w:space="0" w:color="auto"/>
                <w:right w:val="none" w:sz="0" w:space="0" w:color="auto"/>
              </w:divBdr>
            </w:div>
            <w:div w:id="1786728390">
              <w:marLeft w:val="0"/>
              <w:marRight w:val="0"/>
              <w:marTop w:val="0"/>
              <w:marBottom w:val="0"/>
              <w:divBdr>
                <w:top w:val="none" w:sz="0" w:space="0" w:color="auto"/>
                <w:left w:val="none" w:sz="0" w:space="0" w:color="auto"/>
                <w:bottom w:val="none" w:sz="0" w:space="0" w:color="auto"/>
                <w:right w:val="none" w:sz="0" w:space="0" w:color="auto"/>
              </w:divBdr>
            </w:div>
            <w:div w:id="1417821124">
              <w:marLeft w:val="0"/>
              <w:marRight w:val="0"/>
              <w:marTop w:val="0"/>
              <w:marBottom w:val="0"/>
              <w:divBdr>
                <w:top w:val="none" w:sz="0" w:space="0" w:color="auto"/>
                <w:left w:val="none" w:sz="0" w:space="0" w:color="auto"/>
                <w:bottom w:val="none" w:sz="0" w:space="0" w:color="auto"/>
                <w:right w:val="none" w:sz="0" w:space="0" w:color="auto"/>
              </w:divBdr>
            </w:div>
            <w:div w:id="1559895501">
              <w:marLeft w:val="0"/>
              <w:marRight w:val="0"/>
              <w:marTop w:val="0"/>
              <w:marBottom w:val="0"/>
              <w:divBdr>
                <w:top w:val="none" w:sz="0" w:space="0" w:color="auto"/>
                <w:left w:val="none" w:sz="0" w:space="0" w:color="auto"/>
                <w:bottom w:val="none" w:sz="0" w:space="0" w:color="auto"/>
                <w:right w:val="none" w:sz="0" w:space="0" w:color="auto"/>
              </w:divBdr>
            </w:div>
            <w:div w:id="1378239409">
              <w:marLeft w:val="0"/>
              <w:marRight w:val="0"/>
              <w:marTop w:val="0"/>
              <w:marBottom w:val="0"/>
              <w:divBdr>
                <w:top w:val="none" w:sz="0" w:space="0" w:color="auto"/>
                <w:left w:val="none" w:sz="0" w:space="0" w:color="auto"/>
                <w:bottom w:val="none" w:sz="0" w:space="0" w:color="auto"/>
                <w:right w:val="none" w:sz="0" w:space="0" w:color="auto"/>
              </w:divBdr>
            </w:div>
            <w:div w:id="90006188">
              <w:marLeft w:val="0"/>
              <w:marRight w:val="0"/>
              <w:marTop w:val="0"/>
              <w:marBottom w:val="0"/>
              <w:divBdr>
                <w:top w:val="none" w:sz="0" w:space="0" w:color="auto"/>
                <w:left w:val="none" w:sz="0" w:space="0" w:color="auto"/>
                <w:bottom w:val="none" w:sz="0" w:space="0" w:color="auto"/>
                <w:right w:val="none" w:sz="0" w:space="0" w:color="auto"/>
              </w:divBdr>
            </w:div>
          </w:divsChild>
        </w:div>
        <w:div w:id="813565752">
          <w:marLeft w:val="0"/>
          <w:marRight w:val="0"/>
          <w:marTop w:val="0"/>
          <w:marBottom w:val="0"/>
          <w:divBdr>
            <w:top w:val="none" w:sz="0" w:space="0" w:color="auto"/>
            <w:left w:val="none" w:sz="0" w:space="0" w:color="auto"/>
            <w:bottom w:val="none" w:sz="0" w:space="0" w:color="auto"/>
            <w:right w:val="none" w:sz="0" w:space="0" w:color="auto"/>
          </w:divBdr>
          <w:divsChild>
            <w:div w:id="147915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793538">
      <w:bodyDiv w:val="1"/>
      <w:marLeft w:val="0"/>
      <w:marRight w:val="0"/>
      <w:marTop w:val="0"/>
      <w:marBottom w:val="0"/>
      <w:divBdr>
        <w:top w:val="none" w:sz="0" w:space="0" w:color="auto"/>
        <w:left w:val="none" w:sz="0" w:space="0" w:color="auto"/>
        <w:bottom w:val="none" w:sz="0" w:space="0" w:color="auto"/>
        <w:right w:val="none" w:sz="0" w:space="0" w:color="auto"/>
      </w:divBdr>
      <w:divsChild>
        <w:div w:id="973294484">
          <w:marLeft w:val="0"/>
          <w:marRight w:val="0"/>
          <w:marTop w:val="0"/>
          <w:marBottom w:val="0"/>
          <w:divBdr>
            <w:top w:val="none" w:sz="0" w:space="0" w:color="auto"/>
            <w:left w:val="none" w:sz="0" w:space="0" w:color="auto"/>
            <w:bottom w:val="none" w:sz="0" w:space="0" w:color="auto"/>
            <w:right w:val="none" w:sz="0" w:space="0" w:color="auto"/>
          </w:divBdr>
          <w:divsChild>
            <w:div w:id="992104373">
              <w:marLeft w:val="0"/>
              <w:marRight w:val="0"/>
              <w:marTop w:val="0"/>
              <w:marBottom w:val="0"/>
              <w:divBdr>
                <w:top w:val="none" w:sz="0" w:space="0" w:color="auto"/>
                <w:left w:val="none" w:sz="0" w:space="0" w:color="auto"/>
                <w:bottom w:val="none" w:sz="0" w:space="0" w:color="auto"/>
                <w:right w:val="none" w:sz="0" w:space="0" w:color="auto"/>
              </w:divBdr>
            </w:div>
            <w:div w:id="248588979">
              <w:marLeft w:val="0"/>
              <w:marRight w:val="0"/>
              <w:marTop w:val="0"/>
              <w:marBottom w:val="0"/>
              <w:divBdr>
                <w:top w:val="none" w:sz="0" w:space="0" w:color="auto"/>
                <w:left w:val="none" w:sz="0" w:space="0" w:color="auto"/>
                <w:bottom w:val="none" w:sz="0" w:space="0" w:color="auto"/>
                <w:right w:val="none" w:sz="0" w:space="0" w:color="auto"/>
              </w:divBdr>
            </w:div>
            <w:div w:id="785268527">
              <w:marLeft w:val="0"/>
              <w:marRight w:val="0"/>
              <w:marTop w:val="0"/>
              <w:marBottom w:val="0"/>
              <w:divBdr>
                <w:top w:val="none" w:sz="0" w:space="0" w:color="auto"/>
                <w:left w:val="none" w:sz="0" w:space="0" w:color="auto"/>
                <w:bottom w:val="none" w:sz="0" w:space="0" w:color="auto"/>
                <w:right w:val="none" w:sz="0" w:space="0" w:color="auto"/>
              </w:divBdr>
            </w:div>
            <w:div w:id="216862972">
              <w:marLeft w:val="0"/>
              <w:marRight w:val="0"/>
              <w:marTop w:val="0"/>
              <w:marBottom w:val="0"/>
              <w:divBdr>
                <w:top w:val="none" w:sz="0" w:space="0" w:color="auto"/>
                <w:left w:val="none" w:sz="0" w:space="0" w:color="auto"/>
                <w:bottom w:val="none" w:sz="0" w:space="0" w:color="auto"/>
                <w:right w:val="none" w:sz="0" w:space="0" w:color="auto"/>
              </w:divBdr>
            </w:div>
            <w:div w:id="684209846">
              <w:marLeft w:val="0"/>
              <w:marRight w:val="0"/>
              <w:marTop w:val="0"/>
              <w:marBottom w:val="0"/>
              <w:divBdr>
                <w:top w:val="none" w:sz="0" w:space="0" w:color="auto"/>
                <w:left w:val="none" w:sz="0" w:space="0" w:color="auto"/>
                <w:bottom w:val="none" w:sz="0" w:space="0" w:color="auto"/>
                <w:right w:val="none" w:sz="0" w:space="0" w:color="auto"/>
              </w:divBdr>
            </w:div>
            <w:div w:id="203759780">
              <w:marLeft w:val="0"/>
              <w:marRight w:val="0"/>
              <w:marTop w:val="0"/>
              <w:marBottom w:val="0"/>
              <w:divBdr>
                <w:top w:val="none" w:sz="0" w:space="0" w:color="auto"/>
                <w:left w:val="none" w:sz="0" w:space="0" w:color="auto"/>
                <w:bottom w:val="none" w:sz="0" w:space="0" w:color="auto"/>
                <w:right w:val="none" w:sz="0" w:space="0" w:color="auto"/>
              </w:divBdr>
            </w:div>
            <w:div w:id="957102156">
              <w:marLeft w:val="0"/>
              <w:marRight w:val="0"/>
              <w:marTop w:val="0"/>
              <w:marBottom w:val="0"/>
              <w:divBdr>
                <w:top w:val="none" w:sz="0" w:space="0" w:color="auto"/>
                <w:left w:val="none" w:sz="0" w:space="0" w:color="auto"/>
                <w:bottom w:val="none" w:sz="0" w:space="0" w:color="auto"/>
                <w:right w:val="none" w:sz="0" w:space="0" w:color="auto"/>
              </w:divBdr>
            </w:div>
            <w:div w:id="1442528075">
              <w:marLeft w:val="0"/>
              <w:marRight w:val="0"/>
              <w:marTop w:val="0"/>
              <w:marBottom w:val="0"/>
              <w:divBdr>
                <w:top w:val="none" w:sz="0" w:space="0" w:color="auto"/>
                <w:left w:val="none" w:sz="0" w:space="0" w:color="auto"/>
                <w:bottom w:val="none" w:sz="0" w:space="0" w:color="auto"/>
                <w:right w:val="none" w:sz="0" w:space="0" w:color="auto"/>
              </w:divBdr>
            </w:div>
          </w:divsChild>
        </w:div>
        <w:div w:id="564878464">
          <w:marLeft w:val="0"/>
          <w:marRight w:val="0"/>
          <w:marTop w:val="0"/>
          <w:marBottom w:val="0"/>
          <w:divBdr>
            <w:top w:val="none" w:sz="0" w:space="0" w:color="auto"/>
            <w:left w:val="none" w:sz="0" w:space="0" w:color="auto"/>
            <w:bottom w:val="none" w:sz="0" w:space="0" w:color="auto"/>
            <w:right w:val="none" w:sz="0" w:space="0" w:color="auto"/>
          </w:divBdr>
          <w:divsChild>
            <w:div w:id="212966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919867">
      <w:bodyDiv w:val="1"/>
      <w:marLeft w:val="0"/>
      <w:marRight w:val="0"/>
      <w:marTop w:val="0"/>
      <w:marBottom w:val="0"/>
      <w:divBdr>
        <w:top w:val="none" w:sz="0" w:space="0" w:color="auto"/>
        <w:left w:val="none" w:sz="0" w:space="0" w:color="auto"/>
        <w:bottom w:val="none" w:sz="0" w:space="0" w:color="auto"/>
        <w:right w:val="none" w:sz="0" w:space="0" w:color="auto"/>
      </w:divBdr>
      <w:divsChild>
        <w:div w:id="1419445916">
          <w:marLeft w:val="0"/>
          <w:marRight w:val="0"/>
          <w:marTop w:val="0"/>
          <w:marBottom w:val="0"/>
          <w:divBdr>
            <w:top w:val="none" w:sz="0" w:space="0" w:color="auto"/>
            <w:left w:val="none" w:sz="0" w:space="0" w:color="auto"/>
            <w:bottom w:val="none" w:sz="0" w:space="0" w:color="auto"/>
            <w:right w:val="none" w:sz="0" w:space="0" w:color="auto"/>
          </w:divBdr>
          <w:divsChild>
            <w:div w:id="1840995173">
              <w:marLeft w:val="0"/>
              <w:marRight w:val="0"/>
              <w:marTop w:val="0"/>
              <w:marBottom w:val="0"/>
              <w:divBdr>
                <w:top w:val="none" w:sz="0" w:space="0" w:color="auto"/>
                <w:left w:val="none" w:sz="0" w:space="0" w:color="auto"/>
                <w:bottom w:val="none" w:sz="0" w:space="0" w:color="auto"/>
                <w:right w:val="none" w:sz="0" w:space="0" w:color="auto"/>
              </w:divBdr>
            </w:div>
            <w:div w:id="1184707470">
              <w:marLeft w:val="0"/>
              <w:marRight w:val="0"/>
              <w:marTop w:val="0"/>
              <w:marBottom w:val="0"/>
              <w:divBdr>
                <w:top w:val="none" w:sz="0" w:space="0" w:color="auto"/>
                <w:left w:val="none" w:sz="0" w:space="0" w:color="auto"/>
                <w:bottom w:val="none" w:sz="0" w:space="0" w:color="auto"/>
                <w:right w:val="none" w:sz="0" w:space="0" w:color="auto"/>
              </w:divBdr>
            </w:div>
            <w:div w:id="1474836631">
              <w:marLeft w:val="0"/>
              <w:marRight w:val="0"/>
              <w:marTop w:val="0"/>
              <w:marBottom w:val="0"/>
              <w:divBdr>
                <w:top w:val="none" w:sz="0" w:space="0" w:color="auto"/>
                <w:left w:val="none" w:sz="0" w:space="0" w:color="auto"/>
                <w:bottom w:val="none" w:sz="0" w:space="0" w:color="auto"/>
                <w:right w:val="none" w:sz="0" w:space="0" w:color="auto"/>
              </w:divBdr>
            </w:div>
            <w:div w:id="320816000">
              <w:marLeft w:val="0"/>
              <w:marRight w:val="0"/>
              <w:marTop w:val="0"/>
              <w:marBottom w:val="0"/>
              <w:divBdr>
                <w:top w:val="none" w:sz="0" w:space="0" w:color="auto"/>
                <w:left w:val="none" w:sz="0" w:space="0" w:color="auto"/>
                <w:bottom w:val="none" w:sz="0" w:space="0" w:color="auto"/>
                <w:right w:val="none" w:sz="0" w:space="0" w:color="auto"/>
              </w:divBdr>
            </w:div>
            <w:div w:id="858858855">
              <w:marLeft w:val="0"/>
              <w:marRight w:val="0"/>
              <w:marTop w:val="0"/>
              <w:marBottom w:val="0"/>
              <w:divBdr>
                <w:top w:val="none" w:sz="0" w:space="0" w:color="auto"/>
                <w:left w:val="none" w:sz="0" w:space="0" w:color="auto"/>
                <w:bottom w:val="none" w:sz="0" w:space="0" w:color="auto"/>
                <w:right w:val="none" w:sz="0" w:space="0" w:color="auto"/>
              </w:divBdr>
            </w:div>
            <w:div w:id="1851220203">
              <w:marLeft w:val="0"/>
              <w:marRight w:val="0"/>
              <w:marTop w:val="0"/>
              <w:marBottom w:val="0"/>
              <w:divBdr>
                <w:top w:val="none" w:sz="0" w:space="0" w:color="auto"/>
                <w:left w:val="none" w:sz="0" w:space="0" w:color="auto"/>
                <w:bottom w:val="none" w:sz="0" w:space="0" w:color="auto"/>
                <w:right w:val="none" w:sz="0" w:space="0" w:color="auto"/>
              </w:divBdr>
            </w:div>
            <w:div w:id="779643863">
              <w:marLeft w:val="0"/>
              <w:marRight w:val="0"/>
              <w:marTop w:val="0"/>
              <w:marBottom w:val="0"/>
              <w:divBdr>
                <w:top w:val="none" w:sz="0" w:space="0" w:color="auto"/>
                <w:left w:val="none" w:sz="0" w:space="0" w:color="auto"/>
                <w:bottom w:val="none" w:sz="0" w:space="0" w:color="auto"/>
                <w:right w:val="none" w:sz="0" w:space="0" w:color="auto"/>
              </w:divBdr>
            </w:div>
            <w:div w:id="787816045">
              <w:marLeft w:val="0"/>
              <w:marRight w:val="0"/>
              <w:marTop w:val="0"/>
              <w:marBottom w:val="0"/>
              <w:divBdr>
                <w:top w:val="none" w:sz="0" w:space="0" w:color="auto"/>
                <w:left w:val="none" w:sz="0" w:space="0" w:color="auto"/>
                <w:bottom w:val="none" w:sz="0" w:space="0" w:color="auto"/>
                <w:right w:val="none" w:sz="0" w:space="0" w:color="auto"/>
              </w:divBdr>
            </w:div>
          </w:divsChild>
        </w:div>
        <w:div w:id="1864199195">
          <w:marLeft w:val="0"/>
          <w:marRight w:val="0"/>
          <w:marTop w:val="0"/>
          <w:marBottom w:val="0"/>
          <w:divBdr>
            <w:top w:val="none" w:sz="0" w:space="0" w:color="auto"/>
            <w:left w:val="none" w:sz="0" w:space="0" w:color="auto"/>
            <w:bottom w:val="none" w:sz="0" w:space="0" w:color="auto"/>
            <w:right w:val="none" w:sz="0" w:space="0" w:color="auto"/>
          </w:divBdr>
          <w:divsChild>
            <w:div w:id="15148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902513">
      <w:bodyDiv w:val="1"/>
      <w:marLeft w:val="0"/>
      <w:marRight w:val="0"/>
      <w:marTop w:val="0"/>
      <w:marBottom w:val="0"/>
      <w:divBdr>
        <w:top w:val="none" w:sz="0" w:space="0" w:color="auto"/>
        <w:left w:val="none" w:sz="0" w:space="0" w:color="auto"/>
        <w:bottom w:val="none" w:sz="0" w:space="0" w:color="auto"/>
        <w:right w:val="none" w:sz="0" w:space="0" w:color="auto"/>
      </w:divBdr>
      <w:divsChild>
        <w:div w:id="63258643">
          <w:marLeft w:val="0"/>
          <w:marRight w:val="0"/>
          <w:marTop w:val="0"/>
          <w:marBottom w:val="0"/>
          <w:divBdr>
            <w:top w:val="none" w:sz="0" w:space="0" w:color="auto"/>
            <w:left w:val="none" w:sz="0" w:space="0" w:color="auto"/>
            <w:bottom w:val="none" w:sz="0" w:space="0" w:color="auto"/>
            <w:right w:val="none" w:sz="0" w:space="0" w:color="auto"/>
          </w:divBdr>
        </w:div>
        <w:div w:id="101072762">
          <w:marLeft w:val="0"/>
          <w:marRight w:val="0"/>
          <w:marTop w:val="0"/>
          <w:marBottom w:val="0"/>
          <w:divBdr>
            <w:top w:val="none" w:sz="0" w:space="0" w:color="auto"/>
            <w:left w:val="none" w:sz="0" w:space="0" w:color="auto"/>
            <w:bottom w:val="none" w:sz="0" w:space="0" w:color="auto"/>
            <w:right w:val="none" w:sz="0" w:space="0" w:color="auto"/>
          </w:divBdr>
        </w:div>
        <w:div w:id="128744682">
          <w:marLeft w:val="0"/>
          <w:marRight w:val="0"/>
          <w:marTop w:val="0"/>
          <w:marBottom w:val="0"/>
          <w:divBdr>
            <w:top w:val="none" w:sz="0" w:space="0" w:color="auto"/>
            <w:left w:val="none" w:sz="0" w:space="0" w:color="auto"/>
            <w:bottom w:val="none" w:sz="0" w:space="0" w:color="auto"/>
            <w:right w:val="none" w:sz="0" w:space="0" w:color="auto"/>
          </w:divBdr>
        </w:div>
        <w:div w:id="138772020">
          <w:marLeft w:val="0"/>
          <w:marRight w:val="0"/>
          <w:marTop w:val="0"/>
          <w:marBottom w:val="0"/>
          <w:divBdr>
            <w:top w:val="none" w:sz="0" w:space="0" w:color="auto"/>
            <w:left w:val="none" w:sz="0" w:space="0" w:color="auto"/>
            <w:bottom w:val="none" w:sz="0" w:space="0" w:color="auto"/>
            <w:right w:val="none" w:sz="0" w:space="0" w:color="auto"/>
          </w:divBdr>
        </w:div>
        <w:div w:id="174152484">
          <w:marLeft w:val="0"/>
          <w:marRight w:val="0"/>
          <w:marTop w:val="0"/>
          <w:marBottom w:val="0"/>
          <w:divBdr>
            <w:top w:val="none" w:sz="0" w:space="0" w:color="auto"/>
            <w:left w:val="none" w:sz="0" w:space="0" w:color="auto"/>
            <w:bottom w:val="none" w:sz="0" w:space="0" w:color="auto"/>
            <w:right w:val="none" w:sz="0" w:space="0" w:color="auto"/>
          </w:divBdr>
        </w:div>
        <w:div w:id="188183507">
          <w:marLeft w:val="0"/>
          <w:marRight w:val="0"/>
          <w:marTop w:val="0"/>
          <w:marBottom w:val="0"/>
          <w:divBdr>
            <w:top w:val="none" w:sz="0" w:space="0" w:color="auto"/>
            <w:left w:val="none" w:sz="0" w:space="0" w:color="auto"/>
            <w:bottom w:val="none" w:sz="0" w:space="0" w:color="auto"/>
            <w:right w:val="none" w:sz="0" w:space="0" w:color="auto"/>
          </w:divBdr>
        </w:div>
        <w:div w:id="221019746">
          <w:marLeft w:val="0"/>
          <w:marRight w:val="0"/>
          <w:marTop w:val="0"/>
          <w:marBottom w:val="0"/>
          <w:divBdr>
            <w:top w:val="none" w:sz="0" w:space="0" w:color="auto"/>
            <w:left w:val="none" w:sz="0" w:space="0" w:color="auto"/>
            <w:bottom w:val="none" w:sz="0" w:space="0" w:color="auto"/>
            <w:right w:val="none" w:sz="0" w:space="0" w:color="auto"/>
          </w:divBdr>
        </w:div>
        <w:div w:id="229317352">
          <w:marLeft w:val="0"/>
          <w:marRight w:val="0"/>
          <w:marTop w:val="0"/>
          <w:marBottom w:val="0"/>
          <w:divBdr>
            <w:top w:val="none" w:sz="0" w:space="0" w:color="auto"/>
            <w:left w:val="none" w:sz="0" w:space="0" w:color="auto"/>
            <w:bottom w:val="none" w:sz="0" w:space="0" w:color="auto"/>
            <w:right w:val="none" w:sz="0" w:space="0" w:color="auto"/>
          </w:divBdr>
        </w:div>
        <w:div w:id="240872447">
          <w:marLeft w:val="0"/>
          <w:marRight w:val="0"/>
          <w:marTop w:val="0"/>
          <w:marBottom w:val="0"/>
          <w:divBdr>
            <w:top w:val="none" w:sz="0" w:space="0" w:color="auto"/>
            <w:left w:val="none" w:sz="0" w:space="0" w:color="auto"/>
            <w:bottom w:val="none" w:sz="0" w:space="0" w:color="auto"/>
            <w:right w:val="none" w:sz="0" w:space="0" w:color="auto"/>
          </w:divBdr>
        </w:div>
        <w:div w:id="348066073">
          <w:marLeft w:val="0"/>
          <w:marRight w:val="0"/>
          <w:marTop w:val="0"/>
          <w:marBottom w:val="0"/>
          <w:divBdr>
            <w:top w:val="none" w:sz="0" w:space="0" w:color="auto"/>
            <w:left w:val="none" w:sz="0" w:space="0" w:color="auto"/>
            <w:bottom w:val="none" w:sz="0" w:space="0" w:color="auto"/>
            <w:right w:val="none" w:sz="0" w:space="0" w:color="auto"/>
          </w:divBdr>
        </w:div>
        <w:div w:id="485128652">
          <w:marLeft w:val="0"/>
          <w:marRight w:val="0"/>
          <w:marTop w:val="0"/>
          <w:marBottom w:val="0"/>
          <w:divBdr>
            <w:top w:val="none" w:sz="0" w:space="0" w:color="auto"/>
            <w:left w:val="none" w:sz="0" w:space="0" w:color="auto"/>
            <w:bottom w:val="none" w:sz="0" w:space="0" w:color="auto"/>
            <w:right w:val="none" w:sz="0" w:space="0" w:color="auto"/>
          </w:divBdr>
        </w:div>
        <w:div w:id="550533421">
          <w:marLeft w:val="0"/>
          <w:marRight w:val="0"/>
          <w:marTop w:val="0"/>
          <w:marBottom w:val="0"/>
          <w:divBdr>
            <w:top w:val="none" w:sz="0" w:space="0" w:color="auto"/>
            <w:left w:val="none" w:sz="0" w:space="0" w:color="auto"/>
            <w:bottom w:val="none" w:sz="0" w:space="0" w:color="auto"/>
            <w:right w:val="none" w:sz="0" w:space="0" w:color="auto"/>
          </w:divBdr>
        </w:div>
        <w:div w:id="804085399">
          <w:marLeft w:val="0"/>
          <w:marRight w:val="0"/>
          <w:marTop w:val="0"/>
          <w:marBottom w:val="0"/>
          <w:divBdr>
            <w:top w:val="none" w:sz="0" w:space="0" w:color="auto"/>
            <w:left w:val="none" w:sz="0" w:space="0" w:color="auto"/>
            <w:bottom w:val="none" w:sz="0" w:space="0" w:color="auto"/>
            <w:right w:val="none" w:sz="0" w:space="0" w:color="auto"/>
          </w:divBdr>
        </w:div>
        <w:div w:id="818494137">
          <w:marLeft w:val="0"/>
          <w:marRight w:val="0"/>
          <w:marTop w:val="0"/>
          <w:marBottom w:val="0"/>
          <w:divBdr>
            <w:top w:val="none" w:sz="0" w:space="0" w:color="auto"/>
            <w:left w:val="none" w:sz="0" w:space="0" w:color="auto"/>
            <w:bottom w:val="none" w:sz="0" w:space="0" w:color="auto"/>
            <w:right w:val="none" w:sz="0" w:space="0" w:color="auto"/>
          </w:divBdr>
        </w:div>
        <w:div w:id="845052640">
          <w:marLeft w:val="0"/>
          <w:marRight w:val="0"/>
          <w:marTop w:val="0"/>
          <w:marBottom w:val="0"/>
          <w:divBdr>
            <w:top w:val="none" w:sz="0" w:space="0" w:color="auto"/>
            <w:left w:val="none" w:sz="0" w:space="0" w:color="auto"/>
            <w:bottom w:val="none" w:sz="0" w:space="0" w:color="auto"/>
            <w:right w:val="none" w:sz="0" w:space="0" w:color="auto"/>
          </w:divBdr>
        </w:div>
        <w:div w:id="861943505">
          <w:marLeft w:val="0"/>
          <w:marRight w:val="0"/>
          <w:marTop w:val="0"/>
          <w:marBottom w:val="0"/>
          <w:divBdr>
            <w:top w:val="none" w:sz="0" w:space="0" w:color="auto"/>
            <w:left w:val="none" w:sz="0" w:space="0" w:color="auto"/>
            <w:bottom w:val="none" w:sz="0" w:space="0" w:color="auto"/>
            <w:right w:val="none" w:sz="0" w:space="0" w:color="auto"/>
          </w:divBdr>
        </w:div>
        <w:div w:id="899513254">
          <w:marLeft w:val="0"/>
          <w:marRight w:val="0"/>
          <w:marTop w:val="0"/>
          <w:marBottom w:val="0"/>
          <w:divBdr>
            <w:top w:val="none" w:sz="0" w:space="0" w:color="auto"/>
            <w:left w:val="none" w:sz="0" w:space="0" w:color="auto"/>
            <w:bottom w:val="none" w:sz="0" w:space="0" w:color="auto"/>
            <w:right w:val="none" w:sz="0" w:space="0" w:color="auto"/>
          </w:divBdr>
        </w:div>
        <w:div w:id="913514661">
          <w:marLeft w:val="0"/>
          <w:marRight w:val="0"/>
          <w:marTop w:val="0"/>
          <w:marBottom w:val="0"/>
          <w:divBdr>
            <w:top w:val="none" w:sz="0" w:space="0" w:color="auto"/>
            <w:left w:val="none" w:sz="0" w:space="0" w:color="auto"/>
            <w:bottom w:val="none" w:sz="0" w:space="0" w:color="auto"/>
            <w:right w:val="none" w:sz="0" w:space="0" w:color="auto"/>
          </w:divBdr>
        </w:div>
        <w:div w:id="1050766652">
          <w:marLeft w:val="0"/>
          <w:marRight w:val="0"/>
          <w:marTop w:val="0"/>
          <w:marBottom w:val="0"/>
          <w:divBdr>
            <w:top w:val="none" w:sz="0" w:space="0" w:color="auto"/>
            <w:left w:val="none" w:sz="0" w:space="0" w:color="auto"/>
            <w:bottom w:val="none" w:sz="0" w:space="0" w:color="auto"/>
            <w:right w:val="none" w:sz="0" w:space="0" w:color="auto"/>
          </w:divBdr>
        </w:div>
        <w:div w:id="1120420014">
          <w:marLeft w:val="0"/>
          <w:marRight w:val="0"/>
          <w:marTop w:val="0"/>
          <w:marBottom w:val="0"/>
          <w:divBdr>
            <w:top w:val="none" w:sz="0" w:space="0" w:color="auto"/>
            <w:left w:val="none" w:sz="0" w:space="0" w:color="auto"/>
            <w:bottom w:val="none" w:sz="0" w:space="0" w:color="auto"/>
            <w:right w:val="none" w:sz="0" w:space="0" w:color="auto"/>
          </w:divBdr>
        </w:div>
        <w:div w:id="1173177979">
          <w:marLeft w:val="0"/>
          <w:marRight w:val="0"/>
          <w:marTop w:val="0"/>
          <w:marBottom w:val="0"/>
          <w:divBdr>
            <w:top w:val="none" w:sz="0" w:space="0" w:color="auto"/>
            <w:left w:val="none" w:sz="0" w:space="0" w:color="auto"/>
            <w:bottom w:val="none" w:sz="0" w:space="0" w:color="auto"/>
            <w:right w:val="none" w:sz="0" w:space="0" w:color="auto"/>
          </w:divBdr>
        </w:div>
        <w:div w:id="1220559190">
          <w:marLeft w:val="0"/>
          <w:marRight w:val="0"/>
          <w:marTop w:val="0"/>
          <w:marBottom w:val="0"/>
          <w:divBdr>
            <w:top w:val="none" w:sz="0" w:space="0" w:color="auto"/>
            <w:left w:val="none" w:sz="0" w:space="0" w:color="auto"/>
            <w:bottom w:val="none" w:sz="0" w:space="0" w:color="auto"/>
            <w:right w:val="none" w:sz="0" w:space="0" w:color="auto"/>
          </w:divBdr>
        </w:div>
        <w:div w:id="1225021777">
          <w:marLeft w:val="0"/>
          <w:marRight w:val="0"/>
          <w:marTop w:val="0"/>
          <w:marBottom w:val="0"/>
          <w:divBdr>
            <w:top w:val="none" w:sz="0" w:space="0" w:color="auto"/>
            <w:left w:val="none" w:sz="0" w:space="0" w:color="auto"/>
            <w:bottom w:val="none" w:sz="0" w:space="0" w:color="auto"/>
            <w:right w:val="none" w:sz="0" w:space="0" w:color="auto"/>
          </w:divBdr>
        </w:div>
        <w:div w:id="1237667398">
          <w:marLeft w:val="0"/>
          <w:marRight w:val="0"/>
          <w:marTop w:val="0"/>
          <w:marBottom w:val="0"/>
          <w:divBdr>
            <w:top w:val="none" w:sz="0" w:space="0" w:color="auto"/>
            <w:left w:val="none" w:sz="0" w:space="0" w:color="auto"/>
            <w:bottom w:val="none" w:sz="0" w:space="0" w:color="auto"/>
            <w:right w:val="none" w:sz="0" w:space="0" w:color="auto"/>
          </w:divBdr>
        </w:div>
        <w:div w:id="1295523060">
          <w:marLeft w:val="0"/>
          <w:marRight w:val="0"/>
          <w:marTop w:val="0"/>
          <w:marBottom w:val="0"/>
          <w:divBdr>
            <w:top w:val="none" w:sz="0" w:space="0" w:color="auto"/>
            <w:left w:val="none" w:sz="0" w:space="0" w:color="auto"/>
            <w:bottom w:val="none" w:sz="0" w:space="0" w:color="auto"/>
            <w:right w:val="none" w:sz="0" w:space="0" w:color="auto"/>
          </w:divBdr>
        </w:div>
        <w:div w:id="1505441001">
          <w:marLeft w:val="0"/>
          <w:marRight w:val="0"/>
          <w:marTop w:val="0"/>
          <w:marBottom w:val="0"/>
          <w:divBdr>
            <w:top w:val="none" w:sz="0" w:space="0" w:color="auto"/>
            <w:left w:val="none" w:sz="0" w:space="0" w:color="auto"/>
            <w:bottom w:val="none" w:sz="0" w:space="0" w:color="auto"/>
            <w:right w:val="none" w:sz="0" w:space="0" w:color="auto"/>
          </w:divBdr>
        </w:div>
        <w:div w:id="1531726206">
          <w:marLeft w:val="0"/>
          <w:marRight w:val="0"/>
          <w:marTop w:val="0"/>
          <w:marBottom w:val="0"/>
          <w:divBdr>
            <w:top w:val="none" w:sz="0" w:space="0" w:color="auto"/>
            <w:left w:val="none" w:sz="0" w:space="0" w:color="auto"/>
            <w:bottom w:val="none" w:sz="0" w:space="0" w:color="auto"/>
            <w:right w:val="none" w:sz="0" w:space="0" w:color="auto"/>
          </w:divBdr>
        </w:div>
        <w:div w:id="1616211203">
          <w:marLeft w:val="0"/>
          <w:marRight w:val="0"/>
          <w:marTop w:val="0"/>
          <w:marBottom w:val="0"/>
          <w:divBdr>
            <w:top w:val="none" w:sz="0" w:space="0" w:color="auto"/>
            <w:left w:val="none" w:sz="0" w:space="0" w:color="auto"/>
            <w:bottom w:val="none" w:sz="0" w:space="0" w:color="auto"/>
            <w:right w:val="none" w:sz="0" w:space="0" w:color="auto"/>
          </w:divBdr>
        </w:div>
        <w:div w:id="1627929354">
          <w:marLeft w:val="0"/>
          <w:marRight w:val="0"/>
          <w:marTop w:val="0"/>
          <w:marBottom w:val="0"/>
          <w:divBdr>
            <w:top w:val="none" w:sz="0" w:space="0" w:color="auto"/>
            <w:left w:val="none" w:sz="0" w:space="0" w:color="auto"/>
            <w:bottom w:val="none" w:sz="0" w:space="0" w:color="auto"/>
            <w:right w:val="none" w:sz="0" w:space="0" w:color="auto"/>
          </w:divBdr>
        </w:div>
        <w:div w:id="1632396239">
          <w:marLeft w:val="0"/>
          <w:marRight w:val="0"/>
          <w:marTop w:val="0"/>
          <w:marBottom w:val="0"/>
          <w:divBdr>
            <w:top w:val="none" w:sz="0" w:space="0" w:color="auto"/>
            <w:left w:val="none" w:sz="0" w:space="0" w:color="auto"/>
            <w:bottom w:val="none" w:sz="0" w:space="0" w:color="auto"/>
            <w:right w:val="none" w:sz="0" w:space="0" w:color="auto"/>
          </w:divBdr>
        </w:div>
        <w:div w:id="1747874524">
          <w:marLeft w:val="0"/>
          <w:marRight w:val="0"/>
          <w:marTop w:val="0"/>
          <w:marBottom w:val="0"/>
          <w:divBdr>
            <w:top w:val="none" w:sz="0" w:space="0" w:color="auto"/>
            <w:left w:val="none" w:sz="0" w:space="0" w:color="auto"/>
            <w:bottom w:val="none" w:sz="0" w:space="0" w:color="auto"/>
            <w:right w:val="none" w:sz="0" w:space="0" w:color="auto"/>
          </w:divBdr>
        </w:div>
        <w:div w:id="1904832075">
          <w:marLeft w:val="0"/>
          <w:marRight w:val="0"/>
          <w:marTop w:val="0"/>
          <w:marBottom w:val="0"/>
          <w:divBdr>
            <w:top w:val="none" w:sz="0" w:space="0" w:color="auto"/>
            <w:left w:val="none" w:sz="0" w:space="0" w:color="auto"/>
            <w:bottom w:val="none" w:sz="0" w:space="0" w:color="auto"/>
            <w:right w:val="none" w:sz="0" w:space="0" w:color="auto"/>
          </w:divBdr>
        </w:div>
        <w:div w:id="1966039577">
          <w:marLeft w:val="0"/>
          <w:marRight w:val="0"/>
          <w:marTop w:val="0"/>
          <w:marBottom w:val="0"/>
          <w:divBdr>
            <w:top w:val="none" w:sz="0" w:space="0" w:color="auto"/>
            <w:left w:val="none" w:sz="0" w:space="0" w:color="auto"/>
            <w:bottom w:val="none" w:sz="0" w:space="0" w:color="auto"/>
            <w:right w:val="none" w:sz="0" w:space="0" w:color="auto"/>
          </w:divBdr>
        </w:div>
        <w:div w:id="1977640617">
          <w:marLeft w:val="0"/>
          <w:marRight w:val="0"/>
          <w:marTop w:val="0"/>
          <w:marBottom w:val="0"/>
          <w:divBdr>
            <w:top w:val="none" w:sz="0" w:space="0" w:color="auto"/>
            <w:left w:val="none" w:sz="0" w:space="0" w:color="auto"/>
            <w:bottom w:val="none" w:sz="0" w:space="0" w:color="auto"/>
            <w:right w:val="none" w:sz="0" w:space="0" w:color="auto"/>
          </w:divBdr>
        </w:div>
      </w:divsChild>
    </w:div>
    <w:div w:id="1058943429">
      <w:bodyDiv w:val="1"/>
      <w:marLeft w:val="0"/>
      <w:marRight w:val="0"/>
      <w:marTop w:val="0"/>
      <w:marBottom w:val="0"/>
      <w:divBdr>
        <w:top w:val="none" w:sz="0" w:space="0" w:color="auto"/>
        <w:left w:val="none" w:sz="0" w:space="0" w:color="auto"/>
        <w:bottom w:val="none" w:sz="0" w:space="0" w:color="auto"/>
        <w:right w:val="none" w:sz="0" w:space="0" w:color="auto"/>
      </w:divBdr>
    </w:div>
    <w:div w:id="1097141935">
      <w:bodyDiv w:val="1"/>
      <w:marLeft w:val="0"/>
      <w:marRight w:val="0"/>
      <w:marTop w:val="0"/>
      <w:marBottom w:val="0"/>
      <w:divBdr>
        <w:top w:val="none" w:sz="0" w:space="0" w:color="auto"/>
        <w:left w:val="none" w:sz="0" w:space="0" w:color="auto"/>
        <w:bottom w:val="none" w:sz="0" w:space="0" w:color="auto"/>
        <w:right w:val="none" w:sz="0" w:space="0" w:color="auto"/>
      </w:divBdr>
      <w:divsChild>
        <w:div w:id="1100564150">
          <w:marLeft w:val="0"/>
          <w:marRight w:val="0"/>
          <w:marTop w:val="0"/>
          <w:marBottom w:val="0"/>
          <w:divBdr>
            <w:top w:val="none" w:sz="0" w:space="0" w:color="auto"/>
            <w:left w:val="none" w:sz="0" w:space="0" w:color="auto"/>
            <w:bottom w:val="none" w:sz="0" w:space="0" w:color="auto"/>
            <w:right w:val="none" w:sz="0" w:space="0" w:color="auto"/>
          </w:divBdr>
        </w:div>
        <w:div w:id="1467897872">
          <w:marLeft w:val="0"/>
          <w:marRight w:val="0"/>
          <w:marTop w:val="0"/>
          <w:marBottom w:val="0"/>
          <w:divBdr>
            <w:top w:val="none" w:sz="0" w:space="0" w:color="auto"/>
            <w:left w:val="none" w:sz="0" w:space="0" w:color="auto"/>
            <w:bottom w:val="none" w:sz="0" w:space="0" w:color="auto"/>
            <w:right w:val="none" w:sz="0" w:space="0" w:color="auto"/>
          </w:divBdr>
        </w:div>
        <w:div w:id="1952668384">
          <w:marLeft w:val="0"/>
          <w:marRight w:val="0"/>
          <w:marTop w:val="0"/>
          <w:marBottom w:val="0"/>
          <w:divBdr>
            <w:top w:val="none" w:sz="0" w:space="0" w:color="auto"/>
            <w:left w:val="none" w:sz="0" w:space="0" w:color="auto"/>
            <w:bottom w:val="none" w:sz="0" w:space="0" w:color="auto"/>
            <w:right w:val="none" w:sz="0" w:space="0" w:color="auto"/>
          </w:divBdr>
        </w:div>
        <w:div w:id="1639146807">
          <w:marLeft w:val="0"/>
          <w:marRight w:val="0"/>
          <w:marTop w:val="0"/>
          <w:marBottom w:val="0"/>
          <w:divBdr>
            <w:top w:val="none" w:sz="0" w:space="0" w:color="auto"/>
            <w:left w:val="none" w:sz="0" w:space="0" w:color="auto"/>
            <w:bottom w:val="none" w:sz="0" w:space="0" w:color="auto"/>
            <w:right w:val="none" w:sz="0" w:space="0" w:color="auto"/>
          </w:divBdr>
        </w:div>
        <w:div w:id="1184173810">
          <w:marLeft w:val="0"/>
          <w:marRight w:val="0"/>
          <w:marTop w:val="0"/>
          <w:marBottom w:val="0"/>
          <w:divBdr>
            <w:top w:val="none" w:sz="0" w:space="0" w:color="auto"/>
            <w:left w:val="none" w:sz="0" w:space="0" w:color="auto"/>
            <w:bottom w:val="none" w:sz="0" w:space="0" w:color="auto"/>
            <w:right w:val="none" w:sz="0" w:space="0" w:color="auto"/>
          </w:divBdr>
        </w:div>
        <w:div w:id="2009946253">
          <w:marLeft w:val="0"/>
          <w:marRight w:val="0"/>
          <w:marTop w:val="0"/>
          <w:marBottom w:val="0"/>
          <w:divBdr>
            <w:top w:val="none" w:sz="0" w:space="0" w:color="auto"/>
            <w:left w:val="none" w:sz="0" w:space="0" w:color="auto"/>
            <w:bottom w:val="none" w:sz="0" w:space="0" w:color="auto"/>
            <w:right w:val="none" w:sz="0" w:space="0" w:color="auto"/>
          </w:divBdr>
        </w:div>
        <w:div w:id="851066943">
          <w:marLeft w:val="0"/>
          <w:marRight w:val="0"/>
          <w:marTop w:val="0"/>
          <w:marBottom w:val="0"/>
          <w:divBdr>
            <w:top w:val="none" w:sz="0" w:space="0" w:color="auto"/>
            <w:left w:val="none" w:sz="0" w:space="0" w:color="auto"/>
            <w:bottom w:val="none" w:sz="0" w:space="0" w:color="auto"/>
            <w:right w:val="none" w:sz="0" w:space="0" w:color="auto"/>
          </w:divBdr>
        </w:div>
        <w:div w:id="1508323166">
          <w:marLeft w:val="0"/>
          <w:marRight w:val="0"/>
          <w:marTop w:val="0"/>
          <w:marBottom w:val="0"/>
          <w:divBdr>
            <w:top w:val="none" w:sz="0" w:space="0" w:color="auto"/>
            <w:left w:val="none" w:sz="0" w:space="0" w:color="auto"/>
            <w:bottom w:val="none" w:sz="0" w:space="0" w:color="auto"/>
            <w:right w:val="none" w:sz="0" w:space="0" w:color="auto"/>
          </w:divBdr>
        </w:div>
      </w:divsChild>
    </w:div>
    <w:div w:id="1400980690">
      <w:bodyDiv w:val="1"/>
      <w:marLeft w:val="0"/>
      <w:marRight w:val="0"/>
      <w:marTop w:val="0"/>
      <w:marBottom w:val="0"/>
      <w:divBdr>
        <w:top w:val="none" w:sz="0" w:space="0" w:color="auto"/>
        <w:left w:val="none" w:sz="0" w:space="0" w:color="auto"/>
        <w:bottom w:val="none" w:sz="0" w:space="0" w:color="auto"/>
        <w:right w:val="none" w:sz="0" w:space="0" w:color="auto"/>
      </w:divBdr>
      <w:divsChild>
        <w:div w:id="891499262">
          <w:marLeft w:val="0"/>
          <w:marRight w:val="0"/>
          <w:marTop w:val="0"/>
          <w:marBottom w:val="0"/>
          <w:divBdr>
            <w:top w:val="none" w:sz="0" w:space="0" w:color="auto"/>
            <w:left w:val="none" w:sz="0" w:space="0" w:color="auto"/>
            <w:bottom w:val="none" w:sz="0" w:space="0" w:color="auto"/>
            <w:right w:val="none" w:sz="0" w:space="0" w:color="auto"/>
          </w:divBdr>
        </w:div>
        <w:div w:id="902905763">
          <w:marLeft w:val="0"/>
          <w:marRight w:val="0"/>
          <w:marTop w:val="0"/>
          <w:marBottom w:val="0"/>
          <w:divBdr>
            <w:top w:val="none" w:sz="0" w:space="0" w:color="auto"/>
            <w:left w:val="none" w:sz="0" w:space="0" w:color="auto"/>
            <w:bottom w:val="none" w:sz="0" w:space="0" w:color="auto"/>
            <w:right w:val="none" w:sz="0" w:space="0" w:color="auto"/>
          </w:divBdr>
        </w:div>
        <w:div w:id="946236256">
          <w:marLeft w:val="0"/>
          <w:marRight w:val="0"/>
          <w:marTop w:val="0"/>
          <w:marBottom w:val="0"/>
          <w:divBdr>
            <w:top w:val="none" w:sz="0" w:space="0" w:color="auto"/>
            <w:left w:val="none" w:sz="0" w:space="0" w:color="auto"/>
            <w:bottom w:val="none" w:sz="0" w:space="0" w:color="auto"/>
            <w:right w:val="none" w:sz="0" w:space="0" w:color="auto"/>
          </w:divBdr>
        </w:div>
        <w:div w:id="964581063">
          <w:marLeft w:val="0"/>
          <w:marRight w:val="0"/>
          <w:marTop w:val="0"/>
          <w:marBottom w:val="0"/>
          <w:divBdr>
            <w:top w:val="none" w:sz="0" w:space="0" w:color="auto"/>
            <w:left w:val="none" w:sz="0" w:space="0" w:color="auto"/>
            <w:bottom w:val="none" w:sz="0" w:space="0" w:color="auto"/>
            <w:right w:val="none" w:sz="0" w:space="0" w:color="auto"/>
          </w:divBdr>
        </w:div>
        <w:div w:id="1059326883">
          <w:marLeft w:val="0"/>
          <w:marRight w:val="0"/>
          <w:marTop w:val="0"/>
          <w:marBottom w:val="0"/>
          <w:divBdr>
            <w:top w:val="none" w:sz="0" w:space="0" w:color="auto"/>
            <w:left w:val="none" w:sz="0" w:space="0" w:color="auto"/>
            <w:bottom w:val="none" w:sz="0" w:space="0" w:color="auto"/>
            <w:right w:val="none" w:sz="0" w:space="0" w:color="auto"/>
          </w:divBdr>
        </w:div>
        <w:div w:id="1615594821">
          <w:marLeft w:val="0"/>
          <w:marRight w:val="0"/>
          <w:marTop w:val="0"/>
          <w:marBottom w:val="0"/>
          <w:divBdr>
            <w:top w:val="none" w:sz="0" w:space="0" w:color="auto"/>
            <w:left w:val="none" w:sz="0" w:space="0" w:color="auto"/>
            <w:bottom w:val="none" w:sz="0" w:space="0" w:color="auto"/>
            <w:right w:val="none" w:sz="0" w:space="0" w:color="auto"/>
          </w:divBdr>
        </w:div>
        <w:div w:id="1702632308">
          <w:marLeft w:val="0"/>
          <w:marRight w:val="0"/>
          <w:marTop w:val="0"/>
          <w:marBottom w:val="0"/>
          <w:divBdr>
            <w:top w:val="none" w:sz="0" w:space="0" w:color="auto"/>
            <w:left w:val="none" w:sz="0" w:space="0" w:color="auto"/>
            <w:bottom w:val="none" w:sz="0" w:space="0" w:color="auto"/>
            <w:right w:val="none" w:sz="0" w:space="0" w:color="auto"/>
          </w:divBdr>
        </w:div>
        <w:div w:id="1794443139">
          <w:marLeft w:val="0"/>
          <w:marRight w:val="0"/>
          <w:marTop w:val="0"/>
          <w:marBottom w:val="0"/>
          <w:divBdr>
            <w:top w:val="none" w:sz="0" w:space="0" w:color="auto"/>
            <w:left w:val="none" w:sz="0" w:space="0" w:color="auto"/>
            <w:bottom w:val="none" w:sz="0" w:space="0" w:color="auto"/>
            <w:right w:val="none" w:sz="0" w:space="0" w:color="auto"/>
          </w:divBdr>
        </w:div>
        <w:div w:id="1925527851">
          <w:marLeft w:val="0"/>
          <w:marRight w:val="0"/>
          <w:marTop w:val="0"/>
          <w:marBottom w:val="0"/>
          <w:divBdr>
            <w:top w:val="none" w:sz="0" w:space="0" w:color="auto"/>
            <w:left w:val="none" w:sz="0" w:space="0" w:color="auto"/>
            <w:bottom w:val="none" w:sz="0" w:space="0" w:color="auto"/>
            <w:right w:val="none" w:sz="0" w:space="0" w:color="auto"/>
          </w:divBdr>
        </w:div>
        <w:div w:id="1956214181">
          <w:marLeft w:val="0"/>
          <w:marRight w:val="0"/>
          <w:marTop w:val="0"/>
          <w:marBottom w:val="0"/>
          <w:divBdr>
            <w:top w:val="none" w:sz="0" w:space="0" w:color="auto"/>
            <w:left w:val="none" w:sz="0" w:space="0" w:color="auto"/>
            <w:bottom w:val="none" w:sz="0" w:space="0" w:color="auto"/>
            <w:right w:val="none" w:sz="0" w:space="0" w:color="auto"/>
          </w:divBdr>
        </w:div>
      </w:divsChild>
    </w:div>
    <w:div w:id="1451510406">
      <w:bodyDiv w:val="1"/>
      <w:marLeft w:val="0"/>
      <w:marRight w:val="0"/>
      <w:marTop w:val="0"/>
      <w:marBottom w:val="0"/>
      <w:divBdr>
        <w:top w:val="none" w:sz="0" w:space="0" w:color="auto"/>
        <w:left w:val="none" w:sz="0" w:space="0" w:color="auto"/>
        <w:bottom w:val="none" w:sz="0" w:space="0" w:color="auto"/>
        <w:right w:val="none" w:sz="0" w:space="0" w:color="auto"/>
      </w:divBdr>
      <w:divsChild>
        <w:div w:id="325400398">
          <w:marLeft w:val="0"/>
          <w:marRight w:val="0"/>
          <w:marTop w:val="0"/>
          <w:marBottom w:val="0"/>
          <w:divBdr>
            <w:top w:val="none" w:sz="0" w:space="0" w:color="auto"/>
            <w:left w:val="none" w:sz="0" w:space="0" w:color="auto"/>
            <w:bottom w:val="none" w:sz="0" w:space="0" w:color="auto"/>
            <w:right w:val="none" w:sz="0" w:space="0" w:color="auto"/>
          </w:divBdr>
        </w:div>
        <w:div w:id="595938703">
          <w:marLeft w:val="0"/>
          <w:marRight w:val="0"/>
          <w:marTop w:val="0"/>
          <w:marBottom w:val="0"/>
          <w:divBdr>
            <w:top w:val="none" w:sz="0" w:space="0" w:color="auto"/>
            <w:left w:val="none" w:sz="0" w:space="0" w:color="auto"/>
            <w:bottom w:val="none" w:sz="0" w:space="0" w:color="auto"/>
            <w:right w:val="none" w:sz="0" w:space="0" w:color="auto"/>
          </w:divBdr>
        </w:div>
      </w:divsChild>
    </w:div>
    <w:div w:id="1842504929">
      <w:bodyDiv w:val="1"/>
      <w:marLeft w:val="0"/>
      <w:marRight w:val="0"/>
      <w:marTop w:val="0"/>
      <w:marBottom w:val="0"/>
      <w:divBdr>
        <w:top w:val="none" w:sz="0" w:space="0" w:color="auto"/>
        <w:left w:val="none" w:sz="0" w:space="0" w:color="auto"/>
        <w:bottom w:val="none" w:sz="0" w:space="0" w:color="auto"/>
        <w:right w:val="none" w:sz="0" w:space="0" w:color="auto"/>
      </w:divBdr>
      <w:divsChild>
        <w:div w:id="421611581">
          <w:marLeft w:val="0"/>
          <w:marRight w:val="0"/>
          <w:marTop w:val="0"/>
          <w:marBottom w:val="0"/>
          <w:divBdr>
            <w:top w:val="none" w:sz="0" w:space="0" w:color="auto"/>
            <w:left w:val="none" w:sz="0" w:space="0" w:color="auto"/>
            <w:bottom w:val="none" w:sz="0" w:space="0" w:color="auto"/>
            <w:right w:val="none" w:sz="0" w:space="0" w:color="auto"/>
          </w:divBdr>
        </w:div>
        <w:div w:id="1721898619">
          <w:marLeft w:val="0"/>
          <w:marRight w:val="0"/>
          <w:marTop w:val="0"/>
          <w:marBottom w:val="0"/>
          <w:divBdr>
            <w:top w:val="none" w:sz="0" w:space="0" w:color="auto"/>
            <w:left w:val="none" w:sz="0" w:space="0" w:color="auto"/>
            <w:bottom w:val="none" w:sz="0" w:space="0" w:color="auto"/>
            <w:right w:val="none" w:sz="0" w:space="0" w:color="auto"/>
          </w:divBdr>
        </w:div>
      </w:divsChild>
    </w:div>
    <w:div w:id="1990012802">
      <w:bodyDiv w:val="1"/>
      <w:marLeft w:val="0"/>
      <w:marRight w:val="0"/>
      <w:marTop w:val="0"/>
      <w:marBottom w:val="0"/>
      <w:divBdr>
        <w:top w:val="none" w:sz="0" w:space="0" w:color="auto"/>
        <w:left w:val="none" w:sz="0" w:space="0" w:color="auto"/>
        <w:bottom w:val="none" w:sz="0" w:space="0" w:color="auto"/>
        <w:right w:val="none" w:sz="0" w:space="0" w:color="auto"/>
      </w:divBdr>
      <w:divsChild>
        <w:div w:id="78140808">
          <w:marLeft w:val="0"/>
          <w:marRight w:val="0"/>
          <w:marTop w:val="0"/>
          <w:marBottom w:val="0"/>
          <w:divBdr>
            <w:top w:val="none" w:sz="0" w:space="0" w:color="auto"/>
            <w:left w:val="none" w:sz="0" w:space="0" w:color="auto"/>
            <w:bottom w:val="none" w:sz="0" w:space="0" w:color="auto"/>
            <w:right w:val="none" w:sz="0" w:space="0" w:color="auto"/>
          </w:divBdr>
        </w:div>
        <w:div w:id="228658684">
          <w:marLeft w:val="0"/>
          <w:marRight w:val="0"/>
          <w:marTop w:val="0"/>
          <w:marBottom w:val="0"/>
          <w:divBdr>
            <w:top w:val="none" w:sz="0" w:space="0" w:color="auto"/>
            <w:left w:val="none" w:sz="0" w:space="0" w:color="auto"/>
            <w:bottom w:val="none" w:sz="0" w:space="0" w:color="auto"/>
            <w:right w:val="none" w:sz="0" w:space="0" w:color="auto"/>
          </w:divBdr>
        </w:div>
        <w:div w:id="273825948">
          <w:marLeft w:val="0"/>
          <w:marRight w:val="0"/>
          <w:marTop w:val="0"/>
          <w:marBottom w:val="0"/>
          <w:divBdr>
            <w:top w:val="none" w:sz="0" w:space="0" w:color="auto"/>
            <w:left w:val="none" w:sz="0" w:space="0" w:color="auto"/>
            <w:bottom w:val="none" w:sz="0" w:space="0" w:color="auto"/>
            <w:right w:val="none" w:sz="0" w:space="0" w:color="auto"/>
          </w:divBdr>
        </w:div>
        <w:div w:id="340856129">
          <w:marLeft w:val="0"/>
          <w:marRight w:val="0"/>
          <w:marTop w:val="0"/>
          <w:marBottom w:val="0"/>
          <w:divBdr>
            <w:top w:val="none" w:sz="0" w:space="0" w:color="auto"/>
            <w:left w:val="none" w:sz="0" w:space="0" w:color="auto"/>
            <w:bottom w:val="none" w:sz="0" w:space="0" w:color="auto"/>
            <w:right w:val="none" w:sz="0" w:space="0" w:color="auto"/>
          </w:divBdr>
        </w:div>
        <w:div w:id="676735515">
          <w:marLeft w:val="0"/>
          <w:marRight w:val="0"/>
          <w:marTop w:val="0"/>
          <w:marBottom w:val="0"/>
          <w:divBdr>
            <w:top w:val="none" w:sz="0" w:space="0" w:color="auto"/>
            <w:left w:val="none" w:sz="0" w:space="0" w:color="auto"/>
            <w:bottom w:val="none" w:sz="0" w:space="0" w:color="auto"/>
            <w:right w:val="none" w:sz="0" w:space="0" w:color="auto"/>
          </w:divBdr>
        </w:div>
        <w:div w:id="833107787">
          <w:marLeft w:val="0"/>
          <w:marRight w:val="0"/>
          <w:marTop w:val="0"/>
          <w:marBottom w:val="0"/>
          <w:divBdr>
            <w:top w:val="none" w:sz="0" w:space="0" w:color="auto"/>
            <w:left w:val="none" w:sz="0" w:space="0" w:color="auto"/>
            <w:bottom w:val="none" w:sz="0" w:space="0" w:color="auto"/>
            <w:right w:val="none" w:sz="0" w:space="0" w:color="auto"/>
          </w:divBdr>
        </w:div>
        <w:div w:id="887760780">
          <w:marLeft w:val="0"/>
          <w:marRight w:val="0"/>
          <w:marTop w:val="0"/>
          <w:marBottom w:val="0"/>
          <w:divBdr>
            <w:top w:val="none" w:sz="0" w:space="0" w:color="auto"/>
            <w:left w:val="none" w:sz="0" w:space="0" w:color="auto"/>
            <w:bottom w:val="none" w:sz="0" w:space="0" w:color="auto"/>
            <w:right w:val="none" w:sz="0" w:space="0" w:color="auto"/>
          </w:divBdr>
        </w:div>
        <w:div w:id="1012489199">
          <w:marLeft w:val="0"/>
          <w:marRight w:val="0"/>
          <w:marTop w:val="0"/>
          <w:marBottom w:val="0"/>
          <w:divBdr>
            <w:top w:val="none" w:sz="0" w:space="0" w:color="auto"/>
            <w:left w:val="none" w:sz="0" w:space="0" w:color="auto"/>
            <w:bottom w:val="none" w:sz="0" w:space="0" w:color="auto"/>
            <w:right w:val="none" w:sz="0" w:space="0" w:color="auto"/>
          </w:divBdr>
        </w:div>
        <w:div w:id="1293629392">
          <w:marLeft w:val="0"/>
          <w:marRight w:val="0"/>
          <w:marTop w:val="0"/>
          <w:marBottom w:val="0"/>
          <w:divBdr>
            <w:top w:val="none" w:sz="0" w:space="0" w:color="auto"/>
            <w:left w:val="none" w:sz="0" w:space="0" w:color="auto"/>
            <w:bottom w:val="none" w:sz="0" w:space="0" w:color="auto"/>
            <w:right w:val="none" w:sz="0" w:space="0" w:color="auto"/>
          </w:divBdr>
        </w:div>
        <w:div w:id="1375235189">
          <w:marLeft w:val="0"/>
          <w:marRight w:val="0"/>
          <w:marTop w:val="0"/>
          <w:marBottom w:val="0"/>
          <w:divBdr>
            <w:top w:val="none" w:sz="0" w:space="0" w:color="auto"/>
            <w:left w:val="none" w:sz="0" w:space="0" w:color="auto"/>
            <w:bottom w:val="none" w:sz="0" w:space="0" w:color="auto"/>
            <w:right w:val="none" w:sz="0" w:space="0" w:color="auto"/>
          </w:divBdr>
        </w:div>
        <w:div w:id="1613778949">
          <w:marLeft w:val="0"/>
          <w:marRight w:val="0"/>
          <w:marTop w:val="0"/>
          <w:marBottom w:val="0"/>
          <w:divBdr>
            <w:top w:val="none" w:sz="0" w:space="0" w:color="auto"/>
            <w:left w:val="none" w:sz="0" w:space="0" w:color="auto"/>
            <w:bottom w:val="none" w:sz="0" w:space="0" w:color="auto"/>
            <w:right w:val="none" w:sz="0" w:space="0" w:color="auto"/>
          </w:divBdr>
        </w:div>
        <w:div w:id="1657491958">
          <w:marLeft w:val="0"/>
          <w:marRight w:val="0"/>
          <w:marTop w:val="0"/>
          <w:marBottom w:val="0"/>
          <w:divBdr>
            <w:top w:val="none" w:sz="0" w:space="0" w:color="auto"/>
            <w:left w:val="none" w:sz="0" w:space="0" w:color="auto"/>
            <w:bottom w:val="none" w:sz="0" w:space="0" w:color="auto"/>
            <w:right w:val="none" w:sz="0" w:space="0" w:color="auto"/>
          </w:divBdr>
        </w:div>
        <w:div w:id="1751612422">
          <w:marLeft w:val="0"/>
          <w:marRight w:val="0"/>
          <w:marTop w:val="0"/>
          <w:marBottom w:val="0"/>
          <w:divBdr>
            <w:top w:val="none" w:sz="0" w:space="0" w:color="auto"/>
            <w:left w:val="none" w:sz="0" w:space="0" w:color="auto"/>
            <w:bottom w:val="none" w:sz="0" w:space="0" w:color="auto"/>
            <w:right w:val="none" w:sz="0" w:space="0" w:color="auto"/>
          </w:divBdr>
        </w:div>
        <w:div w:id="1811287427">
          <w:marLeft w:val="0"/>
          <w:marRight w:val="0"/>
          <w:marTop w:val="0"/>
          <w:marBottom w:val="0"/>
          <w:divBdr>
            <w:top w:val="none" w:sz="0" w:space="0" w:color="auto"/>
            <w:left w:val="none" w:sz="0" w:space="0" w:color="auto"/>
            <w:bottom w:val="none" w:sz="0" w:space="0" w:color="auto"/>
            <w:right w:val="none" w:sz="0" w:space="0" w:color="auto"/>
          </w:divBdr>
        </w:div>
        <w:div w:id="1870946909">
          <w:marLeft w:val="0"/>
          <w:marRight w:val="0"/>
          <w:marTop w:val="0"/>
          <w:marBottom w:val="0"/>
          <w:divBdr>
            <w:top w:val="none" w:sz="0" w:space="0" w:color="auto"/>
            <w:left w:val="none" w:sz="0" w:space="0" w:color="auto"/>
            <w:bottom w:val="none" w:sz="0" w:space="0" w:color="auto"/>
            <w:right w:val="none" w:sz="0" w:space="0" w:color="auto"/>
          </w:divBdr>
        </w:div>
        <w:div w:id="2072341425">
          <w:marLeft w:val="0"/>
          <w:marRight w:val="0"/>
          <w:marTop w:val="0"/>
          <w:marBottom w:val="0"/>
          <w:divBdr>
            <w:top w:val="none" w:sz="0" w:space="0" w:color="auto"/>
            <w:left w:val="none" w:sz="0" w:space="0" w:color="auto"/>
            <w:bottom w:val="none" w:sz="0" w:space="0" w:color="auto"/>
            <w:right w:val="none" w:sz="0" w:space="0" w:color="auto"/>
          </w:divBdr>
        </w:div>
      </w:divsChild>
    </w:div>
    <w:div w:id="2022201608">
      <w:bodyDiv w:val="1"/>
      <w:marLeft w:val="0"/>
      <w:marRight w:val="0"/>
      <w:marTop w:val="0"/>
      <w:marBottom w:val="0"/>
      <w:divBdr>
        <w:top w:val="none" w:sz="0" w:space="0" w:color="auto"/>
        <w:left w:val="none" w:sz="0" w:space="0" w:color="auto"/>
        <w:bottom w:val="none" w:sz="0" w:space="0" w:color="auto"/>
        <w:right w:val="none" w:sz="0" w:space="0" w:color="auto"/>
      </w:divBdr>
      <w:divsChild>
        <w:div w:id="80034161">
          <w:marLeft w:val="0"/>
          <w:marRight w:val="0"/>
          <w:marTop w:val="0"/>
          <w:marBottom w:val="0"/>
          <w:divBdr>
            <w:top w:val="none" w:sz="0" w:space="0" w:color="auto"/>
            <w:left w:val="none" w:sz="0" w:space="0" w:color="auto"/>
            <w:bottom w:val="none" w:sz="0" w:space="0" w:color="auto"/>
            <w:right w:val="none" w:sz="0" w:space="0" w:color="auto"/>
          </w:divBdr>
        </w:div>
        <w:div w:id="255138148">
          <w:marLeft w:val="0"/>
          <w:marRight w:val="0"/>
          <w:marTop w:val="0"/>
          <w:marBottom w:val="0"/>
          <w:divBdr>
            <w:top w:val="none" w:sz="0" w:space="0" w:color="auto"/>
            <w:left w:val="none" w:sz="0" w:space="0" w:color="auto"/>
            <w:bottom w:val="none" w:sz="0" w:space="0" w:color="auto"/>
            <w:right w:val="none" w:sz="0" w:space="0" w:color="auto"/>
          </w:divBdr>
        </w:div>
        <w:div w:id="420639311">
          <w:marLeft w:val="0"/>
          <w:marRight w:val="0"/>
          <w:marTop w:val="0"/>
          <w:marBottom w:val="0"/>
          <w:divBdr>
            <w:top w:val="none" w:sz="0" w:space="0" w:color="auto"/>
            <w:left w:val="none" w:sz="0" w:space="0" w:color="auto"/>
            <w:bottom w:val="none" w:sz="0" w:space="0" w:color="auto"/>
            <w:right w:val="none" w:sz="0" w:space="0" w:color="auto"/>
          </w:divBdr>
        </w:div>
        <w:div w:id="442041885">
          <w:marLeft w:val="0"/>
          <w:marRight w:val="0"/>
          <w:marTop w:val="0"/>
          <w:marBottom w:val="0"/>
          <w:divBdr>
            <w:top w:val="none" w:sz="0" w:space="0" w:color="auto"/>
            <w:left w:val="none" w:sz="0" w:space="0" w:color="auto"/>
            <w:bottom w:val="none" w:sz="0" w:space="0" w:color="auto"/>
            <w:right w:val="none" w:sz="0" w:space="0" w:color="auto"/>
          </w:divBdr>
        </w:div>
        <w:div w:id="508645038">
          <w:marLeft w:val="0"/>
          <w:marRight w:val="0"/>
          <w:marTop w:val="0"/>
          <w:marBottom w:val="0"/>
          <w:divBdr>
            <w:top w:val="none" w:sz="0" w:space="0" w:color="auto"/>
            <w:left w:val="none" w:sz="0" w:space="0" w:color="auto"/>
            <w:bottom w:val="none" w:sz="0" w:space="0" w:color="auto"/>
            <w:right w:val="none" w:sz="0" w:space="0" w:color="auto"/>
          </w:divBdr>
        </w:div>
        <w:div w:id="816382492">
          <w:marLeft w:val="0"/>
          <w:marRight w:val="0"/>
          <w:marTop w:val="0"/>
          <w:marBottom w:val="0"/>
          <w:divBdr>
            <w:top w:val="none" w:sz="0" w:space="0" w:color="auto"/>
            <w:left w:val="none" w:sz="0" w:space="0" w:color="auto"/>
            <w:bottom w:val="none" w:sz="0" w:space="0" w:color="auto"/>
            <w:right w:val="none" w:sz="0" w:space="0" w:color="auto"/>
          </w:divBdr>
        </w:div>
        <w:div w:id="906647051">
          <w:marLeft w:val="0"/>
          <w:marRight w:val="0"/>
          <w:marTop w:val="0"/>
          <w:marBottom w:val="0"/>
          <w:divBdr>
            <w:top w:val="none" w:sz="0" w:space="0" w:color="auto"/>
            <w:left w:val="none" w:sz="0" w:space="0" w:color="auto"/>
            <w:bottom w:val="none" w:sz="0" w:space="0" w:color="auto"/>
            <w:right w:val="none" w:sz="0" w:space="0" w:color="auto"/>
          </w:divBdr>
        </w:div>
        <w:div w:id="962544477">
          <w:marLeft w:val="0"/>
          <w:marRight w:val="0"/>
          <w:marTop w:val="0"/>
          <w:marBottom w:val="0"/>
          <w:divBdr>
            <w:top w:val="none" w:sz="0" w:space="0" w:color="auto"/>
            <w:left w:val="none" w:sz="0" w:space="0" w:color="auto"/>
            <w:bottom w:val="none" w:sz="0" w:space="0" w:color="auto"/>
            <w:right w:val="none" w:sz="0" w:space="0" w:color="auto"/>
          </w:divBdr>
        </w:div>
        <w:div w:id="1074007903">
          <w:marLeft w:val="0"/>
          <w:marRight w:val="0"/>
          <w:marTop w:val="0"/>
          <w:marBottom w:val="0"/>
          <w:divBdr>
            <w:top w:val="none" w:sz="0" w:space="0" w:color="auto"/>
            <w:left w:val="none" w:sz="0" w:space="0" w:color="auto"/>
            <w:bottom w:val="none" w:sz="0" w:space="0" w:color="auto"/>
            <w:right w:val="none" w:sz="0" w:space="0" w:color="auto"/>
          </w:divBdr>
        </w:div>
        <w:div w:id="1163353786">
          <w:marLeft w:val="0"/>
          <w:marRight w:val="0"/>
          <w:marTop w:val="0"/>
          <w:marBottom w:val="0"/>
          <w:divBdr>
            <w:top w:val="none" w:sz="0" w:space="0" w:color="auto"/>
            <w:left w:val="none" w:sz="0" w:space="0" w:color="auto"/>
            <w:bottom w:val="none" w:sz="0" w:space="0" w:color="auto"/>
            <w:right w:val="none" w:sz="0" w:space="0" w:color="auto"/>
          </w:divBdr>
        </w:div>
        <w:div w:id="1449468216">
          <w:marLeft w:val="0"/>
          <w:marRight w:val="0"/>
          <w:marTop w:val="0"/>
          <w:marBottom w:val="0"/>
          <w:divBdr>
            <w:top w:val="none" w:sz="0" w:space="0" w:color="auto"/>
            <w:left w:val="none" w:sz="0" w:space="0" w:color="auto"/>
            <w:bottom w:val="none" w:sz="0" w:space="0" w:color="auto"/>
            <w:right w:val="none" w:sz="0" w:space="0" w:color="auto"/>
          </w:divBdr>
        </w:div>
        <w:div w:id="1595088196">
          <w:marLeft w:val="0"/>
          <w:marRight w:val="0"/>
          <w:marTop w:val="0"/>
          <w:marBottom w:val="0"/>
          <w:divBdr>
            <w:top w:val="none" w:sz="0" w:space="0" w:color="auto"/>
            <w:left w:val="none" w:sz="0" w:space="0" w:color="auto"/>
            <w:bottom w:val="none" w:sz="0" w:space="0" w:color="auto"/>
            <w:right w:val="none" w:sz="0" w:space="0" w:color="auto"/>
          </w:divBdr>
        </w:div>
        <w:div w:id="1764185575">
          <w:marLeft w:val="0"/>
          <w:marRight w:val="0"/>
          <w:marTop w:val="0"/>
          <w:marBottom w:val="0"/>
          <w:divBdr>
            <w:top w:val="none" w:sz="0" w:space="0" w:color="auto"/>
            <w:left w:val="none" w:sz="0" w:space="0" w:color="auto"/>
            <w:bottom w:val="none" w:sz="0" w:space="0" w:color="auto"/>
            <w:right w:val="none" w:sz="0" w:space="0" w:color="auto"/>
          </w:divBdr>
        </w:div>
        <w:div w:id="1851219853">
          <w:marLeft w:val="0"/>
          <w:marRight w:val="0"/>
          <w:marTop w:val="0"/>
          <w:marBottom w:val="0"/>
          <w:divBdr>
            <w:top w:val="none" w:sz="0" w:space="0" w:color="auto"/>
            <w:left w:val="none" w:sz="0" w:space="0" w:color="auto"/>
            <w:bottom w:val="none" w:sz="0" w:space="0" w:color="auto"/>
            <w:right w:val="none" w:sz="0" w:space="0" w:color="auto"/>
          </w:divBdr>
        </w:div>
        <w:div w:id="2013870039">
          <w:marLeft w:val="0"/>
          <w:marRight w:val="0"/>
          <w:marTop w:val="0"/>
          <w:marBottom w:val="0"/>
          <w:divBdr>
            <w:top w:val="none" w:sz="0" w:space="0" w:color="auto"/>
            <w:left w:val="none" w:sz="0" w:space="0" w:color="auto"/>
            <w:bottom w:val="none" w:sz="0" w:space="0" w:color="auto"/>
            <w:right w:val="none" w:sz="0" w:space="0" w:color="auto"/>
          </w:divBdr>
        </w:div>
        <w:div w:id="2116123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ustomXml" Target="../customXml/item5.xml"/></Relationships>
</file>

<file path=word/_rels/footnotes.xml.rels><?xml version="1.0" encoding="UTF-8" standalone="yes"?>
<Relationships xmlns="http://schemas.openxmlformats.org/package/2006/relationships"><Relationship Id="rId8" Type="http://schemas.openxmlformats.org/officeDocument/2006/relationships/hyperlink" Target="https://treaties.un.org/doc/Publication/CN/2020/CN.523.2020-Eng.pdf" TargetMode="External"/><Relationship Id="rId13" Type="http://schemas.openxmlformats.org/officeDocument/2006/relationships/hyperlink" Target="https://learning.nspcc.org.uk/research-resources/statistics-briefings/child-sexual-abuse" TargetMode="External"/><Relationship Id="rId3" Type="http://schemas.openxmlformats.org/officeDocument/2006/relationships/hyperlink" Target="https://www.health-ni.gov.uk/sites/default/files/publications/health/doh-lac-strategy.pdf" TargetMode="External"/><Relationship Id="rId7" Type="http://schemas.openxmlformats.org/officeDocument/2006/relationships/hyperlink" Target="https://treaties.un.org/doc/Publication/CN/2020/CN.522.2020-Eng.pdf" TargetMode="External"/><Relationship Id="rId12" Type="http://schemas.openxmlformats.org/officeDocument/2006/relationships/hyperlink" Target="http://iscp.gg/" TargetMode="External"/><Relationship Id="rId2" Type="http://schemas.openxmlformats.org/officeDocument/2006/relationships/hyperlink" Target="https://www.education-ni.gov.uk/publications/children-and-young-peoples-strategy-2020-2030" TargetMode="External"/><Relationship Id="rId1" Type="http://schemas.openxmlformats.org/officeDocument/2006/relationships/hyperlink" Target="https://www.education-ni.gov.uk/articles/children-and-young-people" TargetMode="External"/><Relationship Id="rId6" Type="http://schemas.openxmlformats.org/officeDocument/2006/relationships/hyperlink" Target="https://www.gov.gg/cypp" TargetMode="External"/><Relationship Id="rId11" Type="http://schemas.openxmlformats.org/officeDocument/2006/relationships/hyperlink" Target="http://www.guernseylegalresources.gg" TargetMode="External"/><Relationship Id="rId5" Type="http://schemas.openxmlformats.org/officeDocument/2006/relationships/hyperlink" Target="https://www.familysupportni.gov.uk/Content/uploads/userUploads/CAMHS-Pathway.pdf" TargetMode="External"/><Relationship Id="rId10" Type="http://schemas.openxmlformats.org/officeDocument/2006/relationships/hyperlink" Target="https://www.unicef.org.uk/rights-respecting-schools/" TargetMode="External"/><Relationship Id="rId4" Type="http://schemas.openxmlformats.org/officeDocument/2006/relationships/hyperlink" Target="https://www.health-ni.gov.uk/publications/mental-health-strategy-2021-2031" TargetMode="External"/><Relationship Id="rId9" Type="http://schemas.openxmlformats.org/officeDocument/2006/relationships/hyperlink" Target="https://treaties.un.org/doc/Publication/CN/2020/CN.524.2020-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etadata xmlns="http://www.objective.com/ecm/document/metadata/FF3C5B18883D4E21973B57C2EEED7FD1" version="1.0.0">
  <systemFields>
    <field name="Objective-Id">
      <value order="0">A40713438</value>
    </field>
    <field name="Objective-Title">
      <value order="0">Doc 4 - Top Achievement Annex</value>
    </field>
    <field name="Objective-Description">
      <value order="0"/>
    </field>
    <field name="Objective-CreationStamp">
      <value order="0">2022-05-18T10:42:01Z</value>
    </field>
    <field name="Objective-IsApproved">
      <value order="0">false</value>
    </field>
    <field name="Objective-IsPublished">
      <value order="0">true</value>
    </field>
    <field name="Objective-DatePublished">
      <value order="0">2022-05-20T11:50:38Z</value>
    </field>
    <field name="Objective-ModificationStamp">
      <value order="0">2022-05-20T11:50:38Z</value>
    </field>
    <field name="Objective-Owner">
      <value order="0">Murtagh, Brendan - (EPS - Operations Team)</value>
    </field>
    <field name="Objective-Path">
      <value order="0">Objective Global Folder:Business File Plan:WG Organisational Groups:NEW - Post April 2022 - Education, Social Justice &amp; Welsh Language:Education, Social Justice &amp; Welsh Language (ESJWL) - Communities &amp; Tackling Poverty - Children and Families Division:1 - Save:Finance, Communications &amp; Programmes Branch:Jackets and Government Business:.Julie Morgan:2021/2022:Julie Morgan - Deputy Minister for Social Services - Children, Families and Play - Ministerial Advice - Policy - 2021-2022:MA-JMSS-1795-22 - The draft report for the UK response to the UN List of issues Prior to Reporting Report (LOIPR) -  Final Draft clearance</value>
    </field>
    <field name="Objective-Parent">
      <value order="0">MA-JMSS-1795-22 - The draft report for the UK response to the UN List of issues Prior to Reporting Report (LOIPR) -  Final Draft clearance</value>
    </field>
    <field name="Objective-State">
      <value order="0">Published</value>
    </field>
    <field name="Objective-VersionId">
      <value order="0">vA78180645</value>
    </field>
    <field name="Objective-Version">
      <value order="0">4.0</value>
    </field>
    <field name="Objective-VersionNumber">
      <value order="0">5</value>
    </field>
    <field name="Objective-VersionComment">
      <value order="0"/>
    </field>
    <field name="Objective-FileNumber">
      <value order="0">qA1465898</value>
    </field>
    <field name="Objective-Classification">
      <value order="0">Official</value>
    </field>
    <field name="Objective-Caveats">
      <value order="0"/>
    </field>
  </systemFields>
  <catalogues>
    <catalogue name="Document Type Catalogue" type="type" ori="id:cA14">
      <field name="Objective-Date Acquired">
        <value order="0">2022-05-17T23:00:00Z</value>
      </field>
      <field name="Objective-Official Translation">
        <value order="0"/>
      </field>
      <field name="Objective-Connect Creator">
        <value order="0"/>
      </field>
    </catalogue>
  </catalogues>
</meta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2.xml><?xml version="1.0" encoding="utf-8"?>
<ds:datastoreItem xmlns:ds="http://schemas.openxmlformats.org/officeDocument/2006/customXml" ds:itemID="{3BF5A1E8-CD7E-4FF0-913C-2B97EC0E49F6}">
  <ds:schemaRefs>
    <ds:schemaRef ds:uri="http://schemas.openxmlformats.org/officeDocument/2006/bibliography"/>
  </ds:schemaRefs>
</ds:datastoreItem>
</file>

<file path=customXml/itemProps3.xml><?xml version="1.0" encoding="utf-8"?>
<ds:datastoreItem xmlns:ds="http://schemas.openxmlformats.org/officeDocument/2006/customXml" ds:itemID="{EE0793E4-FD4E-4833-AAC1-B0A97D4A1E29}"/>
</file>

<file path=customXml/itemProps4.xml><?xml version="1.0" encoding="utf-8"?>
<ds:datastoreItem xmlns:ds="http://schemas.openxmlformats.org/officeDocument/2006/customXml" ds:itemID="{E77F916F-AE33-41BD-93ED-BCA6F2CB1982}"/>
</file>

<file path=customXml/itemProps5.xml><?xml version="1.0" encoding="utf-8"?>
<ds:datastoreItem xmlns:ds="http://schemas.openxmlformats.org/officeDocument/2006/customXml" ds:itemID="{8EFA18AB-8133-4508-A500-66FF2B8ED4B1}"/>
</file>

<file path=docProps/app.xml><?xml version="1.0" encoding="utf-8"?>
<Properties xmlns="http://schemas.openxmlformats.org/officeDocument/2006/extended-properties" xmlns:vt="http://schemas.openxmlformats.org/officeDocument/2006/docPropsVTypes">
  <Template>Normal</Template>
  <TotalTime>2</TotalTime>
  <Pages>23</Pages>
  <Words>10846</Words>
  <Characters>60728</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PRYCE, Alicia</dc:creator>
  <cp:keywords/>
  <dc:description/>
  <cp:lastModifiedBy>RAHMAN, Rumaana</cp:lastModifiedBy>
  <cp:revision>6</cp:revision>
  <dcterms:created xsi:type="dcterms:W3CDTF">2022-06-15T13:05:00Z</dcterms:created>
  <dcterms:modified xsi:type="dcterms:W3CDTF">2022-06-16T08:55:00Z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A40713438</vt:lpwstr>
  </property>
  <property fmtid="{D5CDD505-2E9C-101B-9397-08002B2CF9AE}" pid="4" name="Objective-Title">
    <vt:lpwstr>Doc 4 - Top Achievement Annex</vt:lpwstr>
  </property>
  <property fmtid="{D5CDD505-2E9C-101B-9397-08002B2CF9AE}" pid="5" name="Objective-Description">
    <vt:lpwstr/>
  </property>
  <property fmtid="{D5CDD505-2E9C-101B-9397-08002B2CF9AE}" pid="6" name="Objective-CreationStamp">
    <vt:filetime>2022-05-18T10:42:07Z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2022-05-20T11:50:38Z</vt:filetime>
  </property>
  <property fmtid="{D5CDD505-2E9C-101B-9397-08002B2CF9AE}" pid="10" name="Objective-ModificationStamp">
    <vt:filetime>2022-05-20T11:50:38Z</vt:filetime>
  </property>
  <property fmtid="{D5CDD505-2E9C-101B-9397-08002B2CF9AE}" pid="11" name="Objective-Owner">
    <vt:lpwstr>Murtagh, Brendan - (EPS - Operations Team)</vt:lpwstr>
  </property>
  <property fmtid="{D5CDD505-2E9C-101B-9397-08002B2CF9AE}" pid="12" name="Objective-Path">
    <vt:lpwstr>Objective Global Folder:Business File Plan:WG Organisational Groups:NEW - Post April 2022 - Education, Social Justice &amp; Welsh Language:Education, Social Justice &amp; Welsh Language (ESJWL) - Communities &amp; Tackling Poverty - Children and Families Division:1 - Save:Finance, Communications &amp; Programmes Branch:Jackets and Government Business:.Julie Morgan:2021/2022:Julie Morgan - Deputy Minister for Social Services - Children, Families and Play - Ministerial Advice - Policy - 2021-2022:MA-JMSS-1795-22 - The draft report for the UK response to the UN List of issues Prior to Reporting Report (LOIPR) -  Final Draft clearance:</vt:lpwstr>
  </property>
  <property fmtid="{D5CDD505-2E9C-101B-9397-08002B2CF9AE}" pid="13" name="Objective-Parent">
    <vt:lpwstr>MA-JMSS-1795-22 - The draft report for the UK response to the UN List of issues Prior to Reporting Report (LOIPR) -  Final Draft clearance</vt:lpwstr>
  </property>
  <property fmtid="{D5CDD505-2E9C-101B-9397-08002B2CF9AE}" pid="14" name="Objective-State">
    <vt:lpwstr>Published</vt:lpwstr>
  </property>
  <property fmtid="{D5CDD505-2E9C-101B-9397-08002B2CF9AE}" pid="15" name="Objective-VersionId">
    <vt:lpwstr>vA78180645</vt:lpwstr>
  </property>
  <property fmtid="{D5CDD505-2E9C-101B-9397-08002B2CF9AE}" pid="16" name="Objective-Version">
    <vt:lpwstr>4.0</vt:lpwstr>
  </property>
  <property fmtid="{D5CDD505-2E9C-101B-9397-08002B2CF9AE}" pid="17" name="Objective-VersionNumber">
    <vt:r8>5</vt:r8>
  </property>
  <property fmtid="{D5CDD505-2E9C-101B-9397-08002B2CF9AE}" pid="18" name="Objective-VersionComment">
    <vt:lpwstr/>
  </property>
  <property fmtid="{D5CDD505-2E9C-101B-9397-08002B2CF9AE}" pid="19" name="Objective-FileNumber">
    <vt:lpwstr/>
  </property>
  <property fmtid="{D5CDD505-2E9C-101B-9397-08002B2CF9AE}" pid="20" name="Objective-Classification">
    <vt:lpwstr>[Inherited - Official]</vt:lpwstr>
  </property>
  <property fmtid="{D5CDD505-2E9C-101B-9397-08002B2CF9AE}" pid="21" name="Objective-Caveats">
    <vt:lpwstr/>
  </property>
  <property fmtid="{D5CDD505-2E9C-101B-9397-08002B2CF9AE}" pid="22" name="Objective-Date Acquired">
    <vt:filetime>2022-05-17T23:00:00Z</vt:filetime>
  </property>
  <property fmtid="{D5CDD505-2E9C-101B-9397-08002B2CF9AE}" pid="23" name="Objective-Official Translation">
    <vt:lpwstr/>
  </property>
  <property fmtid="{D5CDD505-2E9C-101B-9397-08002B2CF9AE}" pid="24" name="Objective-Connect Creator">
    <vt:lpwstr/>
  </property>
  <property fmtid="{D5CDD505-2E9C-101B-9397-08002B2CF9AE}" pid="25" name="Objective-Comment">
    <vt:lpwstr/>
  </property>
  <property fmtid="{D5CDD505-2E9C-101B-9397-08002B2CF9AE}" pid="26" name="ContentTypeId">
    <vt:lpwstr>0x0101000A2EFB0846309C4280BBEF2F95FCFF71</vt:lpwstr>
  </property>
</Properties>
</file>