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EC6" w:rsidRPr="00CA7847" w:rsidRDefault="00BA2A58" w:rsidP="00BA2A58">
      <w:pPr>
        <w:tabs>
          <w:tab w:val="left" w:pos="0"/>
        </w:tabs>
        <w:spacing w:after="200" w:line="240" w:lineRule="auto"/>
        <w:ind w:right="566" w:firstLine="720"/>
        <w:jc w:val="right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  <w:r w:rsidRPr="00CA7847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E</w:t>
      </w:r>
      <w:r w:rsidR="00853631" w:rsidRPr="00CA7847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xtract</w:t>
      </w:r>
    </w:p>
    <w:p w:rsidR="008D4F09" w:rsidRPr="00CA7847" w:rsidRDefault="001115F3" w:rsidP="008D4F09">
      <w:pPr>
        <w:tabs>
          <w:tab w:val="left" w:pos="0"/>
        </w:tabs>
        <w:spacing w:after="0" w:line="240" w:lineRule="auto"/>
        <w:ind w:right="567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</w:t>
      </w:r>
      <w:r w:rsidR="00BF7328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The </w:t>
      </w:r>
      <w:r w:rsidR="00BA2A58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D</w:t>
      </w:r>
      <w:r w:rsidR="00DE1FF8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raft </w:t>
      </w:r>
      <w:r w:rsidR="00BF7328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Law of </w:t>
      </w:r>
      <w:r w:rsidR="00430B0C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the </w:t>
      </w:r>
      <w:r w:rsidR="00BF7328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Republic of</w:t>
      </w:r>
      <w:r w:rsidR="001833DE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BF7328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Armenia</w:t>
      </w:r>
    </w:p>
    <w:p w:rsidR="00BF7328" w:rsidRPr="00CA7847" w:rsidRDefault="001115F3" w:rsidP="008D4F09">
      <w:pPr>
        <w:tabs>
          <w:tab w:val="left" w:pos="0"/>
        </w:tabs>
        <w:spacing w:after="0" w:line="240" w:lineRule="auto"/>
        <w:ind w:righ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</w:t>
      </w:r>
      <w:r w:rsidR="001833DE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o</w:t>
      </w:r>
      <w:r w:rsidRPr="00CA7847">
        <w:rPr>
          <w:rFonts w:ascii="Times New Roman" w:eastAsia="Calibri" w:hAnsi="Times New Roman" w:cs="Times New Roman"/>
          <w:b/>
          <w:sz w:val="24"/>
          <w:szCs w:val="24"/>
        </w:rPr>
        <w:t>n «</w:t>
      </w:r>
      <w:r w:rsidR="00430B0C" w:rsidRPr="00CA7847">
        <w:rPr>
          <w:rFonts w:ascii="Times New Roman" w:eastAsia="Calibri" w:hAnsi="Times New Roman" w:cs="Times New Roman"/>
          <w:b/>
          <w:sz w:val="24"/>
          <w:szCs w:val="24"/>
        </w:rPr>
        <w:t>Ensuring E</w:t>
      </w:r>
      <w:r w:rsidR="00BF7328" w:rsidRPr="00CA7847">
        <w:rPr>
          <w:rFonts w:ascii="Times New Roman" w:eastAsia="Calibri" w:hAnsi="Times New Roman" w:cs="Times New Roman"/>
          <w:b/>
          <w:sz w:val="24"/>
          <w:szCs w:val="24"/>
        </w:rPr>
        <w:t>quality</w:t>
      </w:r>
      <w:r w:rsidR="000F4ECE" w:rsidRPr="00CA7847">
        <w:rPr>
          <w:rFonts w:ascii="Times New Roman" w:eastAsia="Calibri" w:hAnsi="Times New Roman" w:cs="Times New Roman"/>
          <w:b/>
          <w:sz w:val="24"/>
          <w:szCs w:val="24"/>
        </w:rPr>
        <w:t xml:space="preserve"> Before the Law</w:t>
      </w:r>
      <w:r w:rsidRPr="00CA7847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9327C6" w:rsidRPr="00CA7847" w:rsidRDefault="009327C6" w:rsidP="009327C6">
      <w:pPr>
        <w:tabs>
          <w:tab w:val="left" w:pos="0"/>
        </w:tabs>
        <w:spacing w:after="200" w:line="240" w:lineRule="auto"/>
        <w:ind w:right="566" w:firstLine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BF7328" w:rsidRPr="00CA7847" w:rsidRDefault="00BF7328" w:rsidP="008D4F09">
      <w:pPr>
        <w:tabs>
          <w:tab w:val="left" w:pos="0"/>
        </w:tabs>
        <w:spacing w:after="0" w:line="240" w:lineRule="auto"/>
        <w:ind w:right="567"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A7847">
        <w:rPr>
          <w:rFonts w:ascii="Times New Roman" w:eastAsia="Calibri" w:hAnsi="Times New Roman" w:cs="Times New Roman"/>
          <w:b/>
          <w:sz w:val="24"/>
          <w:szCs w:val="24"/>
        </w:rPr>
        <w:t>Chapter 1</w:t>
      </w:r>
    </w:p>
    <w:p w:rsidR="00BF7328" w:rsidRPr="00CA7847" w:rsidRDefault="00BF7328" w:rsidP="008D4F09">
      <w:pPr>
        <w:tabs>
          <w:tab w:val="left" w:pos="0"/>
        </w:tabs>
        <w:spacing w:after="0" w:line="240" w:lineRule="auto"/>
        <w:ind w:right="567"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A7847">
        <w:rPr>
          <w:rFonts w:ascii="Times New Roman" w:eastAsia="Calibri" w:hAnsi="Times New Roman" w:cs="Times New Roman"/>
          <w:b/>
          <w:sz w:val="24"/>
          <w:szCs w:val="24"/>
        </w:rPr>
        <w:t>General Provisions</w:t>
      </w:r>
    </w:p>
    <w:p w:rsidR="009327C6" w:rsidRPr="00CA7847" w:rsidRDefault="009327C6" w:rsidP="008D4F09">
      <w:pPr>
        <w:keepNext/>
        <w:keepLines/>
        <w:tabs>
          <w:tab w:val="left" w:pos="0"/>
        </w:tabs>
        <w:spacing w:after="200" w:line="240" w:lineRule="auto"/>
        <w:ind w:right="566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BF7328" w:rsidRPr="00CA7847" w:rsidRDefault="0009179A" w:rsidP="008D4F09">
      <w:pPr>
        <w:keepNext/>
        <w:keepLines/>
        <w:tabs>
          <w:tab w:val="left" w:pos="0"/>
        </w:tabs>
        <w:spacing w:after="0" w:line="240" w:lineRule="auto"/>
        <w:ind w:right="567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CA7847">
        <w:rPr>
          <w:rFonts w:ascii="Times New Roman" w:eastAsia="Calibri" w:hAnsi="Times New Roman" w:cs="Times New Roman"/>
          <w:b/>
          <w:sz w:val="24"/>
          <w:szCs w:val="24"/>
        </w:rPr>
        <w:t xml:space="preserve">           </w:t>
      </w:r>
      <w:r w:rsidR="00BF7328" w:rsidRPr="00CA7847">
        <w:rPr>
          <w:rFonts w:ascii="Times New Roman" w:eastAsia="Calibri" w:hAnsi="Times New Roman" w:cs="Times New Roman"/>
          <w:b/>
          <w:sz w:val="24"/>
          <w:szCs w:val="24"/>
        </w:rPr>
        <w:t>Chapter 3</w:t>
      </w:r>
    </w:p>
    <w:p w:rsidR="00BF7328" w:rsidRPr="00CA7847" w:rsidRDefault="00115800" w:rsidP="00115800">
      <w:pPr>
        <w:tabs>
          <w:tab w:val="left" w:pos="0"/>
        </w:tabs>
        <w:spacing w:after="0" w:line="240" w:lineRule="auto"/>
        <w:ind w:right="567" w:firstLine="720"/>
        <w:rPr>
          <w:rFonts w:ascii="Times New Roman" w:eastAsia="Calibri" w:hAnsi="Times New Roman" w:cs="Times New Roman"/>
          <w:b/>
          <w:sz w:val="24"/>
          <w:szCs w:val="24"/>
        </w:rPr>
      </w:pPr>
      <w:r w:rsidRPr="00CA7847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</w:t>
      </w:r>
      <w:r w:rsidR="001115F3" w:rsidRPr="00CA7847"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="00BF7328" w:rsidRPr="00CA7847">
        <w:rPr>
          <w:rFonts w:ascii="Times New Roman" w:eastAsia="Calibri" w:hAnsi="Times New Roman" w:cs="Times New Roman"/>
          <w:b/>
          <w:sz w:val="24"/>
          <w:szCs w:val="24"/>
        </w:rPr>
        <w:t>Equality</w:t>
      </w:r>
      <w:r w:rsidR="00AD70EB" w:rsidRPr="00CA7847">
        <w:rPr>
          <w:rFonts w:ascii="Times New Roman" w:eastAsia="Calibri" w:hAnsi="Times New Roman" w:cs="Times New Roman"/>
          <w:b/>
          <w:sz w:val="24"/>
          <w:szCs w:val="24"/>
        </w:rPr>
        <w:t xml:space="preserve"> Council</w:t>
      </w:r>
    </w:p>
    <w:p w:rsidR="009327C6" w:rsidRPr="00CA7847" w:rsidRDefault="00BF7328" w:rsidP="00EE2988">
      <w:pPr>
        <w:keepNext/>
        <w:keepLines/>
        <w:tabs>
          <w:tab w:val="left" w:pos="0"/>
        </w:tabs>
        <w:spacing w:after="200" w:line="240" w:lineRule="auto"/>
        <w:ind w:right="566" w:hanging="142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="00802B99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</w:p>
    <w:p w:rsidR="00BF7328" w:rsidRPr="00CA7847" w:rsidRDefault="009327C6" w:rsidP="00EE2988">
      <w:pPr>
        <w:keepNext/>
        <w:keepLines/>
        <w:tabs>
          <w:tab w:val="left" w:pos="0"/>
        </w:tabs>
        <w:spacing w:after="200" w:line="240" w:lineRule="auto"/>
        <w:ind w:right="566" w:hanging="142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="007A71F8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Article </w:t>
      </w:r>
      <w:r w:rsidR="001B2E2C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12</w:t>
      </w:r>
      <w:r w:rsidR="00BF7328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 Status and members of </w:t>
      </w:r>
      <w:r w:rsidR="00AD70EB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Equality Council</w:t>
      </w:r>
    </w:p>
    <w:p w:rsidR="007A71F8" w:rsidRPr="00CA7847" w:rsidRDefault="00BF7328" w:rsidP="00EE2988">
      <w:pPr>
        <w:numPr>
          <w:ilvl w:val="0"/>
          <w:numId w:val="5"/>
        </w:numPr>
        <w:tabs>
          <w:tab w:val="left" w:pos="0"/>
          <w:tab w:val="left" w:pos="851"/>
        </w:tabs>
        <w:spacing w:after="200" w:line="240" w:lineRule="auto"/>
        <w:ind w:left="0" w:right="56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>The</w:t>
      </w:r>
      <w:r w:rsidR="00AD70EB" w:rsidRPr="00CA7847">
        <w:rPr>
          <w:rFonts w:ascii="Times New Roman" w:eastAsia="Calibri" w:hAnsi="Times New Roman" w:cs="Times New Roman"/>
          <w:sz w:val="24"/>
          <w:szCs w:val="24"/>
        </w:rPr>
        <w:t xml:space="preserve"> Equality Council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is </w:t>
      </w:r>
      <w:r w:rsidR="00AD70EB" w:rsidRPr="00CA7847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Pr="00CA7847">
        <w:rPr>
          <w:rFonts w:ascii="Times New Roman" w:eastAsia="Calibri" w:hAnsi="Times New Roman" w:cs="Times New Roman"/>
          <w:sz w:val="24"/>
          <w:szCs w:val="24"/>
        </w:rPr>
        <w:t>consultative body ad</w:t>
      </w:r>
      <w:r w:rsidR="00AA6B52" w:rsidRPr="00CA7847">
        <w:rPr>
          <w:rFonts w:ascii="Times New Roman" w:eastAsia="Calibri" w:hAnsi="Times New Roman" w:cs="Times New Roman"/>
          <w:sz w:val="24"/>
          <w:szCs w:val="24"/>
        </w:rPr>
        <w:t>junct to the Human Rights D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efender, </w:t>
      </w:r>
      <w:r w:rsidR="00AD70EB" w:rsidRPr="00CA7847">
        <w:rPr>
          <w:rFonts w:ascii="Times New Roman" w:eastAsia="Calibri" w:hAnsi="Times New Roman" w:cs="Times New Roman"/>
          <w:sz w:val="24"/>
          <w:szCs w:val="24"/>
        </w:rPr>
        <w:t>with a</w:t>
      </w:r>
      <w:r w:rsidR="001B2E2C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purpose to assist the Human Rights </w:t>
      </w:r>
      <w:r w:rsidR="00AA6B52" w:rsidRPr="00CA7847">
        <w:rPr>
          <w:rFonts w:ascii="Times New Roman" w:eastAsia="Calibri" w:hAnsi="Times New Roman" w:cs="Times New Roman"/>
          <w:sz w:val="24"/>
          <w:szCs w:val="24"/>
        </w:rPr>
        <w:t>D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efender </w:t>
      </w:r>
      <w:r w:rsidR="00AD70EB" w:rsidRPr="00CA7847">
        <w:rPr>
          <w:rFonts w:ascii="Times New Roman" w:eastAsia="Calibri" w:hAnsi="Times New Roman" w:cs="Times New Roman"/>
          <w:sz w:val="24"/>
          <w:szCs w:val="24"/>
        </w:rPr>
        <w:t>in</w:t>
      </w:r>
      <w:r w:rsidR="001B2E2C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A7847">
        <w:rPr>
          <w:rFonts w:ascii="Times New Roman" w:eastAsia="Calibri" w:hAnsi="Times New Roman" w:cs="Times New Roman"/>
          <w:sz w:val="24"/>
          <w:szCs w:val="24"/>
        </w:rPr>
        <w:t>ensuring equality and protection from any type of discrimination. The Equality Council is based on principles of equality, impartiality, publicity, transparency, accessibility and representation.</w:t>
      </w:r>
    </w:p>
    <w:p w:rsidR="007A71F8" w:rsidRPr="00CA7847" w:rsidRDefault="00BF7328" w:rsidP="00EE2988">
      <w:pPr>
        <w:numPr>
          <w:ilvl w:val="0"/>
          <w:numId w:val="5"/>
        </w:numPr>
        <w:tabs>
          <w:tab w:val="left" w:pos="0"/>
          <w:tab w:val="left" w:pos="851"/>
        </w:tabs>
        <w:spacing w:after="200" w:line="240" w:lineRule="auto"/>
        <w:ind w:left="0" w:right="56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AD70EB" w:rsidRPr="00CA7847">
        <w:rPr>
          <w:rFonts w:ascii="Times New Roman" w:eastAsia="Calibri" w:hAnsi="Times New Roman" w:cs="Times New Roman"/>
          <w:sz w:val="24"/>
          <w:szCs w:val="24"/>
        </w:rPr>
        <w:t>Equality Council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shall be established by the constitutional law of the Republic of Armenia 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>o</w:t>
      </w:r>
      <w:r w:rsidR="001115F3" w:rsidRPr="00CA7847">
        <w:rPr>
          <w:rFonts w:ascii="Times New Roman" w:eastAsia="Calibri" w:hAnsi="Times New Roman" w:cs="Times New Roman"/>
          <w:sz w:val="24"/>
          <w:szCs w:val="24"/>
        </w:rPr>
        <w:t>n «</w:t>
      </w:r>
      <w:r w:rsidRPr="00CA7847">
        <w:rPr>
          <w:rFonts w:ascii="Times New Roman" w:eastAsia="Calibri" w:hAnsi="Times New Roman" w:cs="Times New Roman"/>
          <w:sz w:val="24"/>
          <w:szCs w:val="24"/>
        </w:rPr>
        <w:t>The Human Rights Defender</w:t>
      </w:r>
      <w:r w:rsidR="001115F3" w:rsidRPr="00CA7847">
        <w:rPr>
          <w:rFonts w:ascii="Times New Roman" w:eastAsia="Calibri" w:hAnsi="Times New Roman" w:cs="Times New Roman"/>
          <w:sz w:val="24"/>
          <w:szCs w:val="24"/>
        </w:rPr>
        <w:t>»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and 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>as per provisions of the present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Law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>,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and shall operate on the basis of these laws, the Rules of Procedure of the 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 xml:space="preserve">Equality </w:t>
      </w:r>
      <w:r w:rsidRPr="00CA7847">
        <w:rPr>
          <w:rFonts w:ascii="Times New Roman" w:eastAsia="Calibri" w:hAnsi="Times New Roman" w:cs="Times New Roman"/>
          <w:sz w:val="24"/>
          <w:szCs w:val="24"/>
        </w:rPr>
        <w:t>Council and other legal acts.</w:t>
      </w:r>
      <w:r w:rsidR="005A57BD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A71F8" w:rsidRPr="00CA7847" w:rsidRDefault="00004CC7" w:rsidP="00EE2988">
      <w:pPr>
        <w:numPr>
          <w:ilvl w:val="0"/>
          <w:numId w:val="5"/>
        </w:numPr>
        <w:tabs>
          <w:tab w:val="left" w:pos="0"/>
          <w:tab w:val="left" w:pos="851"/>
        </w:tabs>
        <w:spacing w:after="200" w:line="240" w:lineRule="auto"/>
        <w:ind w:left="0" w:right="56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AD70EB" w:rsidRPr="00CA7847">
        <w:rPr>
          <w:rFonts w:ascii="Times New Roman" w:eastAsia="Calibri" w:hAnsi="Times New Roman" w:cs="Times New Roman"/>
          <w:sz w:val="24"/>
          <w:szCs w:val="24"/>
        </w:rPr>
        <w:t>Equality Council</w:t>
      </w:r>
      <w:r w:rsidR="001B2E2C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 xml:space="preserve">consists 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of at least 7 members, who are selected for a period of 3 years by the Human Rights Defender and can be re-appointed for one time only, they work on voluntary basis. The Human Rights Defender selects the members of the Council 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 xml:space="preserve">among 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>human rights activists and scientists.</w:t>
      </w:r>
    </w:p>
    <w:p w:rsidR="007A71F8" w:rsidRPr="00CA7847" w:rsidRDefault="00EE2988" w:rsidP="00EE2988">
      <w:pPr>
        <w:numPr>
          <w:ilvl w:val="0"/>
          <w:numId w:val="5"/>
        </w:numPr>
        <w:tabs>
          <w:tab w:val="left" w:pos="0"/>
          <w:tab w:val="left" w:pos="851"/>
        </w:tabs>
        <w:spacing w:after="200" w:line="240" w:lineRule="auto"/>
        <w:ind w:left="0" w:right="56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>The Rules of Procedure of the Equality Council are approved by the</w:t>
      </w:r>
      <w:r w:rsidR="001B2E2C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Human Rights Defender </w:t>
      </w:r>
    </w:p>
    <w:p w:rsidR="007A71F8" w:rsidRPr="00CA7847" w:rsidRDefault="00BF7328" w:rsidP="00EE2988">
      <w:pPr>
        <w:numPr>
          <w:ilvl w:val="0"/>
          <w:numId w:val="5"/>
        </w:numPr>
        <w:tabs>
          <w:tab w:val="left" w:pos="0"/>
          <w:tab w:val="left" w:pos="851"/>
        </w:tabs>
        <w:spacing w:after="200" w:line="240" w:lineRule="auto"/>
        <w:ind w:left="0" w:right="56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AD70EB" w:rsidRPr="00CA7847">
        <w:rPr>
          <w:rFonts w:ascii="Times New Roman" w:eastAsia="Calibri" w:hAnsi="Times New Roman" w:cs="Times New Roman"/>
          <w:sz w:val="24"/>
          <w:szCs w:val="24"/>
        </w:rPr>
        <w:t>Equality Council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shall carry out its activities through 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>sessions, called up</w:t>
      </w:r>
      <w:r w:rsidR="001B2E2C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>on</w:t>
      </w:r>
      <w:r w:rsidR="001B2E2C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at least once a month. </w:t>
      </w:r>
    </w:p>
    <w:p w:rsidR="00BF7328" w:rsidRPr="00CA7847" w:rsidRDefault="00BF7328" w:rsidP="00EE2988">
      <w:pPr>
        <w:numPr>
          <w:ilvl w:val="0"/>
          <w:numId w:val="5"/>
        </w:numPr>
        <w:tabs>
          <w:tab w:val="left" w:pos="0"/>
          <w:tab w:val="left" w:pos="851"/>
        </w:tabs>
        <w:spacing w:after="200" w:line="240" w:lineRule="auto"/>
        <w:ind w:left="0" w:right="56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802B99" w:rsidRPr="00CA7847">
        <w:rPr>
          <w:rFonts w:ascii="Times New Roman" w:eastAsia="Calibri" w:hAnsi="Times New Roman" w:cs="Times New Roman"/>
          <w:sz w:val="24"/>
          <w:szCs w:val="24"/>
        </w:rPr>
        <w:t>organizational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and technical aspects of the work of the </w:t>
      </w:r>
      <w:r w:rsidR="00AD70EB" w:rsidRPr="00CA7847">
        <w:rPr>
          <w:rFonts w:ascii="Times New Roman" w:eastAsia="Calibri" w:hAnsi="Times New Roman" w:cs="Times New Roman"/>
          <w:sz w:val="24"/>
          <w:szCs w:val="24"/>
        </w:rPr>
        <w:t>Equality Council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shall be ensured by the Secretariat of the Office of the Human Rights Defen</w:t>
      </w:r>
      <w:r w:rsidR="00802B99" w:rsidRPr="00CA7847">
        <w:rPr>
          <w:rFonts w:ascii="Times New Roman" w:eastAsia="Calibri" w:hAnsi="Times New Roman" w:cs="Times New Roman"/>
          <w:sz w:val="24"/>
          <w:szCs w:val="24"/>
        </w:rPr>
        <w:t>der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802B99" w:rsidRPr="00CA7847" w:rsidRDefault="00802B99" w:rsidP="00EE2988">
      <w:pPr>
        <w:keepNext/>
        <w:keepLines/>
        <w:tabs>
          <w:tab w:val="left" w:pos="0"/>
        </w:tabs>
        <w:spacing w:after="200" w:line="240" w:lineRule="auto"/>
        <w:ind w:right="566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BF7328" w:rsidRPr="00CA7847" w:rsidRDefault="00802B99" w:rsidP="00EE2988">
      <w:pPr>
        <w:keepNext/>
        <w:keepLines/>
        <w:tabs>
          <w:tab w:val="left" w:pos="0"/>
        </w:tabs>
        <w:spacing w:after="200" w:line="240" w:lineRule="auto"/>
        <w:ind w:right="566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="00BF7328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Article 1</w:t>
      </w:r>
      <w:r w:rsidR="001B2E2C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="00BF7328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 </w:t>
      </w:r>
      <w:r w:rsidR="00EE2988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Se</w:t>
      </w:r>
      <w:r w:rsidR="00BF7328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lection of members of </w:t>
      </w:r>
      <w:r w:rsidR="00AD70EB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Equality Council</w:t>
      </w:r>
    </w:p>
    <w:p w:rsidR="00BF7328" w:rsidRPr="00CA7847" w:rsidRDefault="00BF7328" w:rsidP="00EE2988">
      <w:pPr>
        <w:numPr>
          <w:ilvl w:val="0"/>
          <w:numId w:val="6"/>
        </w:numPr>
        <w:tabs>
          <w:tab w:val="left" w:pos="0"/>
        </w:tabs>
        <w:spacing w:after="200" w:line="240" w:lineRule="auto"/>
        <w:ind w:left="0" w:right="56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The procedure for applying to become a member of the </w:t>
      </w:r>
      <w:r w:rsidR="00AD70EB" w:rsidRPr="00CA7847">
        <w:rPr>
          <w:rFonts w:ascii="Times New Roman" w:eastAsia="Calibri" w:hAnsi="Times New Roman" w:cs="Times New Roman"/>
          <w:sz w:val="24"/>
          <w:szCs w:val="24"/>
        </w:rPr>
        <w:t>Equality Council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shall be published 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 xml:space="preserve">on the Human Rights Defender’s website </w:t>
      </w:r>
      <w:r w:rsidRPr="00CA7847">
        <w:rPr>
          <w:rFonts w:ascii="Times New Roman" w:eastAsia="Calibri" w:hAnsi="Times New Roman" w:cs="Times New Roman"/>
          <w:sz w:val="24"/>
          <w:szCs w:val="24"/>
        </w:rPr>
        <w:t>at least 30 days before the deadline for submitting an application.</w:t>
      </w:r>
    </w:p>
    <w:p w:rsidR="007A71F8" w:rsidRPr="00CA7847" w:rsidRDefault="00BF7328" w:rsidP="00EE2988">
      <w:pPr>
        <w:numPr>
          <w:ilvl w:val="0"/>
          <w:numId w:val="6"/>
        </w:numPr>
        <w:tabs>
          <w:tab w:val="left" w:pos="0"/>
        </w:tabs>
        <w:spacing w:after="200" w:line="240" w:lineRule="auto"/>
        <w:ind w:left="0" w:right="56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Applications for inclusion in the </w:t>
      </w:r>
      <w:r w:rsidR="00AD70EB" w:rsidRPr="00CA7847">
        <w:rPr>
          <w:rFonts w:ascii="Times New Roman" w:eastAsia="Calibri" w:hAnsi="Times New Roman" w:cs="Times New Roman"/>
          <w:sz w:val="24"/>
          <w:szCs w:val="24"/>
        </w:rPr>
        <w:t>Equality Council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are submitted both by non-governmental organizations and by self-nomination.</w:t>
      </w:r>
    </w:p>
    <w:p w:rsidR="00BF7328" w:rsidRPr="00CA7847" w:rsidRDefault="00BF7328" w:rsidP="00EE2988">
      <w:pPr>
        <w:numPr>
          <w:ilvl w:val="0"/>
          <w:numId w:val="6"/>
        </w:numPr>
        <w:tabs>
          <w:tab w:val="left" w:pos="0"/>
        </w:tabs>
        <w:spacing w:after="200" w:line="240" w:lineRule="auto"/>
        <w:ind w:left="0" w:right="56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An application for the appointment of a member of the </w:t>
      </w:r>
      <w:r w:rsidR="00AD70EB" w:rsidRPr="00CA7847">
        <w:rPr>
          <w:rFonts w:ascii="Times New Roman" w:eastAsia="Calibri" w:hAnsi="Times New Roman" w:cs="Times New Roman"/>
          <w:sz w:val="24"/>
          <w:szCs w:val="24"/>
        </w:rPr>
        <w:t>Equality Council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may be submitted by 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>person,</w:t>
      </w:r>
      <w:r w:rsidR="005D2528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A7847">
        <w:rPr>
          <w:rFonts w:ascii="Times New Roman" w:eastAsia="Calibri" w:hAnsi="Times New Roman" w:cs="Times New Roman"/>
          <w:sz w:val="24"/>
          <w:szCs w:val="24"/>
        </w:rPr>
        <w:t>who:</w:t>
      </w:r>
    </w:p>
    <w:p w:rsidR="00BF7328" w:rsidRPr="00CA7847" w:rsidRDefault="00F95080" w:rsidP="00EE2988">
      <w:pPr>
        <w:numPr>
          <w:ilvl w:val="0"/>
          <w:numId w:val="34"/>
        </w:numPr>
        <w:spacing w:after="200" w:line="240" w:lineRule="auto"/>
        <w:ind w:left="0" w:right="566"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>a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>s</w:t>
      </w:r>
      <w:r w:rsidR="009327C6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a citizen of 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>Repu</w:t>
      </w:r>
      <w:r w:rsidRPr="00CA7847">
        <w:rPr>
          <w:rFonts w:ascii="Times New Roman" w:eastAsia="Calibri" w:hAnsi="Times New Roman" w:cs="Times New Roman"/>
          <w:sz w:val="24"/>
          <w:szCs w:val="24"/>
        </w:rPr>
        <w:t>blic of Armenia,</w:t>
      </w:r>
    </w:p>
    <w:p w:rsidR="00BF7328" w:rsidRPr="00CA7847" w:rsidRDefault="00F95080" w:rsidP="00EE2988">
      <w:pPr>
        <w:numPr>
          <w:ilvl w:val="0"/>
          <w:numId w:val="34"/>
        </w:numPr>
        <w:spacing w:after="200" w:line="240" w:lineRule="auto"/>
        <w:ind w:left="0" w:right="566"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>h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>a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>s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 at least three years of experience in the field of human rights 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>defence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 or scientific work relate</w:t>
      </w:r>
      <w:r w:rsidRPr="00CA7847">
        <w:rPr>
          <w:rFonts w:ascii="Times New Roman" w:eastAsia="Calibri" w:hAnsi="Times New Roman" w:cs="Times New Roman"/>
          <w:sz w:val="24"/>
          <w:szCs w:val="24"/>
        </w:rPr>
        <w:t>d to protection of human rights,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F7328" w:rsidRPr="00CA7847" w:rsidRDefault="00F95080" w:rsidP="00EE2988">
      <w:pPr>
        <w:numPr>
          <w:ilvl w:val="0"/>
          <w:numId w:val="34"/>
        </w:numPr>
        <w:spacing w:after="200" w:line="240" w:lineRule="auto"/>
        <w:ind w:left="0" w:right="566"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>i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>s</w:t>
      </w:r>
      <w:r w:rsidR="005D2528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not a member of a political party. </w:t>
      </w:r>
    </w:p>
    <w:p w:rsidR="007A71F8" w:rsidRPr="00CA7847" w:rsidRDefault="00F95080" w:rsidP="00EE2988">
      <w:pPr>
        <w:numPr>
          <w:ilvl w:val="0"/>
          <w:numId w:val="7"/>
        </w:numPr>
        <w:tabs>
          <w:tab w:val="left" w:pos="0"/>
          <w:tab w:val="left" w:pos="851"/>
        </w:tabs>
        <w:spacing w:after="200" w:line="240" w:lineRule="auto"/>
        <w:ind w:left="0" w:right="56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>The b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iography of the applicants 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 xml:space="preserve">shall 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>be published on the H</w:t>
      </w:r>
      <w:r w:rsidRPr="00CA7847">
        <w:rPr>
          <w:rFonts w:ascii="Times New Roman" w:eastAsia="Calibri" w:hAnsi="Times New Roman" w:cs="Times New Roman"/>
          <w:sz w:val="24"/>
          <w:szCs w:val="24"/>
        </w:rPr>
        <w:t>uman Right’s Defender’s website.</w:t>
      </w:r>
    </w:p>
    <w:p w:rsidR="00BF7328" w:rsidRPr="00CA7847" w:rsidRDefault="00F95080" w:rsidP="00EE2988">
      <w:pPr>
        <w:numPr>
          <w:ilvl w:val="0"/>
          <w:numId w:val="7"/>
        </w:numPr>
        <w:tabs>
          <w:tab w:val="left" w:pos="0"/>
          <w:tab w:val="left" w:pos="851"/>
        </w:tabs>
        <w:spacing w:after="200" w:line="240" w:lineRule="auto"/>
        <w:ind w:left="0" w:right="56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lastRenderedPageBreak/>
        <w:t>I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n case of early termination of the powers of a member of the </w:t>
      </w:r>
      <w:r w:rsidR="00AD70EB" w:rsidRPr="00CA7847">
        <w:rPr>
          <w:rFonts w:ascii="Times New Roman" w:eastAsia="Calibri" w:hAnsi="Times New Roman" w:cs="Times New Roman"/>
          <w:sz w:val="24"/>
          <w:szCs w:val="24"/>
        </w:rPr>
        <w:t>Equality Council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>, an application for a vacant position shall be submitted in the manner prescribed by this Article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>,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 if the number of members 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 xml:space="preserve">of the Council 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is less than the minimum number specified in 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 xml:space="preserve">part 3 of 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Article 14 of 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 xml:space="preserve">the present 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>Law.</w:t>
      </w:r>
    </w:p>
    <w:p w:rsidR="007A71F8" w:rsidRPr="00CA7847" w:rsidRDefault="007A71F8" w:rsidP="00EE2988">
      <w:pPr>
        <w:tabs>
          <w:tab w:val="left" w:pos="0"/>
          <w:tab w:val="left" w:pos="851"/>
        </w:tabs>
        <w:spacing w:after="200" w:line="240" w:lineRule="auto"/>
        <w:ind w:left="720" w:right="56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7328" w:rsidRPr="00CA7847" w:rsidRDefault="00BF7328" w:rsidP="00EE2988">
      <w:pPr>
        <w:keepNext/>
        <w:keepLines/>
        <w:spacing w:after="200" w:line="240" w:lineRule="auto"/>
        <w:ind w:right="566" w:firstLine="426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Article 1</w:t>
      </w:r>
      <w:r w:rsidR="001B2E2C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  <w:r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 Termination of powers of members of </w:t>
      </w:r>
      <w:r w:rsidR="00AD70EB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Equality Council</w:t>
      </w:r>
    </w:p>
    <w:p w:rsidR="00BF7328" w:rsidRPr="00CA7847" w:rsidRDefault="00BF7328" w:rsidP="00EE2988">
      <w:pPr>
        <w:numPr>
          <w:ilvl w:val="0"/>
          <w:numId w:val="8"/>
        </w:numPr>
        <w:tabs>
          <w:tab w:val="left" w:pos="0"/>
        </w:tabs>
        <w:spacing w:after="200" w:line="240" w:lineRule="auto"/>
        <w:ind w:left="0" w:right="56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Human Rights 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>Defender</w:t>
      </w:r>
      <w:r w:rsidR="005D2528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can terminate the powers of members of </w:t>
      </w:r>
      <w:r w:rsidR="00AD70EB" w:rsidRPr="00CA7847">
        <w:rPr>
          <w:rFonts w:ascii="Times New Roman" w:eastAsia="Calibri" w:hAnsi="Times New Roman" w:cs="Times New Roman"/>
          <w:sz w:val="24"/>
          <w:szCs w:val="24"/>
        </w:rPr>
        <w:t>Equality Council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earlier if: </w:t>
      </w:r>
    </w:p>
    <w:p w:rsidR="00BF7328" w:rsidRPr="00CA7847" w:rsidRDefault="00526A23" w:rsidP="00EE2988">
      <w:pPr>
        <w:numPr>
          <w:ilvl w:val="0"/>
          <w:numId w:val="35"/>
        </w:numPr>
        <w:spacing w:after="200" w:line="240" w:lineRule="auto"/>
        <w:ind w:left="0" w:right="566"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>t</w:t>
      </w:r>
      <w:r w:rsidR="00835F35" w:rsidRPr="00CA7847">
        <w:rPr>
          <w:rFonts w:ascii="Times New Roman" w:eastAsia="Calibri" w:hAnsi="Times New Roman" w:cs="Times New Roman"/>
          <w:sz w:val="24"/>
          <w:szCs w:val="24"/>
        </w:rPr>
        <w:t>he member of the C</w:t>
      </w:r>
      <w:r w:rsidR="00AE2543" w:rsidRPr="00CA7847">
        <w:rPr>
          <w:rFonts w:ascii="Times New Roman" w:eastAsia="Calibri" w:hAnsi="Times New Roman" w:cs="Times New Roman"/>
          <w:sz w:val="24"/>
          <w:szCs w:val="24"/>
        </w:rPr>
        <w:t>ouncil applies for it,</w:t>
      </w:r>
    </w:p>
    <w:p w:rsidR="00BF7328" w:rsidRPr="00CA7847" w:rsidRDefault="00526A23" w:rsidP="00EE2988">
      <w:pPr>
        <w:numPr>
          <w:ilvl w:val="0"/>
          <w:numId w:val="35"/>
        </w:numPr>
        <w:spacing w:after="200" w:line="240" w:lineRule="auto"/>
        <w:ind w:left="0" w:right="566"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>t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he citizenship of </w:t>
      </w:r>
      <w:r w:rsidR="00835F35" w:rsidRPr="00CA7847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Republic of Armenia is terminated or </w:t>
      </w:r>
    </w:p>
    <w:p w:rsidR="007A71F8" w:rsidRPr="00CA7847" w:rsidRDefault="00526A23" w:rsidP="00EE2988">
      <w:pPr>
        <w:numPr>
          <w:ilvl w:val="0"/>
          <w:numId w:val="35"/>
        </w:numPr>
        <w:spacing w:after="200" w:line="240" w:lineRule="auto"/>
        <w:ind w:left="0" w:right="566"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>a</w:t>
      </w:r>
      <w:r w:rsidR="00AE2543" w:rsidRPr="00CA7847">
        <w:rPr>
          <w:rFonts w:ascii="Times New Roman" w:eastAsia="Calibri" w:hAnsi="Times New Roman" w:cs="Times New Roman"/>
          <w:sz w:val="24"/>
          <w:szCs w:val="24"/>
        </w:rPr>
        <w:t xml:space="preserve"> member of the Council dies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AE2543" w:rsidRPr="00CA7847">
        <w:rPr>
          <w:rFonts w:ascii="Times New Roman" w:eastAsia="Calibri" w:hAnsi="Times New Roman" w:cs="Times New Roman"/>
          <w:sz w:val="24"/>
          <w:szCs w:val="24"/>
        </w:rPr>
        <w:t xml:space="preserve">or 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is 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>declared absent or deceased by</w:t>
      </w:r>
      <w:r w:rsidR="005D2528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2B99" w:rsidRPr="00CA7847">
        <w:rPr>
          <w:rFonts w:ascii="Times New Roman" w:eastAsia="Calibri" w:hAnsi="Times New Roman" w:cs="Times New Roman"/>
          <w:sz w:val="24"/>
          <w:szCs w:val="24"/>
        </w:rPr>
        <w:t>C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>ourt verdict entered into force,</w:t>
      </w:r>
    </w:p>
    <w:p w:rsidR="00BF7328" w:rsidRPr="00CA7847" w:rsidRDefault="00526A23" w:rsidP="00EE2988">
      <w:pPr>
        <w:numPr>
          <w:ilvl w:val="0"/>
          <w:numId w:val="35"/>
        </w:numPr>
        <w:spacing w:after="200" w:line="240" w:lineRule="auto"/>
        <w:ind w:left="0" w:right="566"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>c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>onviction for a</w:t>
      </w:r>
      <w:r w:rsidR="00EE2988" w:rsidRPr="00CA7847">
        <w:rPr>
          <w:rFonts w:ascii="Times New Roman" w:eastAsia="Calibri" w:hAnsi="Times New Roman" w:cs="Times New Roman"/>
          <w:sz w:val="24"/>
          <w:szCs w:val="24"/>
        </w:rPr>
        <w:t>n intentionally committed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 crime by a court verdict or</w:t>
      </w:r>
      <w:r w:rsidR="0027454E" w:rsidRPr="00CA7847">
        <w:rPr>
          <w:rFonts w:ascii="Times New Roman" w:eastAsia="Calibri" w:hAnsi="Times New Roman" w:cs="Times New Roman"/>
          <w:sz w:val="24"/>
          <w:szCs w:val="24"/>
        </w:rPr>
        <w:t>,</w:t>
      </w:r>
    </w:p>
    <w:p w:rsidR="00BF7328" w:rsidRPr="00CA7847" w:rsidRDefault="00526A23" w:rsidP="00EE2988">
      <w:pPr>
        <w:numPr>
          <w:ilvl w:val="0"/>
          <w:numId w:val="35"/>
        </w:numPr>
        <w:spacing w:after="200" w:line="240" w:lineRule="auto"/>
        <w:ind w:left="0" w:right="566"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>v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iolating the requirements of the law, as well as </w:t>
      </w:r>
      <w:r w:rsidR="00D4044E" w:rsidRPr="00CA7847">
        <w:rPr>
          <w:rFonts w:ascii="Times New Roman" w:eastAsia="Calibri" w:hAnsi="Times New Roman" w:cs="Times New Roman"/>
          <w:sz w:val="24"/>
          <w:szCs w:val="24"/>
        </w:rPr>
        <w:t>The Rules of Procedure of the Equality Council</w:t>
      </w:r>
      <w:r w:rsidR="00383662" w:rsidRPr="00CA784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7328" w:rsidRPr="00CA7847" w:rsidRDefault="00BF7328" w:rsidP="00EE2988">
      <w:pPr>
        <w:tabs>
          <w:tab w:val="left" w:pos="0"/>
          <w:tab w:val="left" w:pos="851"/>
        </w:tabs>
        <w:spacing w:after="200" w:line="240" w:lineRule="auto"/>
        <w:ind w:right="56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7328" w:rsidRPr="00CA7847" w:rsidRDefault="00802B99" w:rsidP="00EE2988">
      <w:pPr>
        <w:keepNext/>
        <w:keepLines/>
        <w:tabs>
          <w:tab w:val="left" w:pos="0"/>
        </w:tabs>
        <w:spacing w:after="200" w:line="240" w:lineRule="auto"/>
        <w:ind w:right="566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="00BF7328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Article 1</w:t>
      </w:r>
      <w:r w:rsidR="001B2E2C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="00BF7328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 </w:t>
      </w:r>
      <w:r w:rsidR="00AD70EB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Equality Council</w:t>
      </w:r>
      <w:r w:rsidR="00BF7328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’s objectives and functions: </w:t>
      </w:r>
    </w:p>
    <w:p w:rsidR="007A71F8" w:rsidRPr="00CA7847" w:rsidRDefault="00BF7328" w:rsidP="00EE2988">
      <w:pPr>
        <w:numPr>
          <w:ilvl w:val="0"/>
          <w:numId w:val="10"/>
        </w:numPr>
        <w:tabs>
          <w:tab w:val="left" w:pos="0"/>
        </w:tabs>
        <w:spacing w:after="200" w:line="240" w:lineRule="auto"/>
        <w:ind w:left="0" w:right="56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The objective of the </w:t>
      </w:r>
      <w:r w:rsidR="00AD70EB" w:rsidRPr="00CA7847">
        <w:rPr>
          <w:rFonts w:ascii="Times New Roman" w:eastAsia="Calibri" w:hAnsi="Times New Roman" w:cs="Times New Roman"/>
          <w:sz w:val="24"/>
          <w:szCs w:val="24"/>
        </w:rPr>
        <w:t>Equality Council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7D41" w:rsidRPr="00CA7847">
        <w:rPr>
          <w:rFonts w:ascii="Times New Roman" w:eastAsia="Calibri" w:hAnsi="Times New Roman" w:cs="Times New Roman"/>
          <w:sz w:val="24"/>
          <w:szCs w:val="24"/>
        </w:rPr>
        <w:t>is to assist t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he Human Rights Defender </w:t>
      </w:r>
      <w:r w:rsidR="00D4044E" w:rsidRPr="00CA7847">
        <w:rPr>
          <w:rFonts w:ascii="Times New Roman" w:eastAsia="Calibri" w:hAnsi="Times New Roman" w:cs="Times New Roman"/>
          <w:sz w:val="24"/>
          <w:szCs w:val="24"/>
        </w:rPr>
        <w:t xml:space="preserve">in his activities towards </w:t>
      </w:r>
      <w:r w:rsidR="000F4ECE" w:rsidRPr="00CA7847">
        <w:rPr>
          <w:rFonts w:ascii="Times New Roman" w:eastAsia="Calibri" w:hAnsi="Times New Roman" w:cs="Times New Roman"/>
          <w:sz w:val="24"/>
          <w:szCs w:val="24"/>
        </w:rPr>
        <w:t>ensuring equality before the law</w:t>
      </w:r>
      <w:r w:rsidR="0027454E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A7847">
        <w:rPr>
          <w:rFonts w:ascii="Times New Roman" w:eastAsia="Calibri" w:hAnsi="Times New Roman" w:cs="Times New Roman"/>
          <w:sz w:val="24"/>
          <w:szCs w:val="24"/>
        </w:rPr>
        <w:t>and equal opportunities</w:t>
      </w:r>
      <w:r w:rsidR="00D4044E" w:rsidRPr="00CA7847">
        <w:rPr>
          <w:rFonts w:ascii="Times New Roman" w:eastAsia="Calibri" w:hAnsi="Times New Roman" w:cs="Times New Roman"/>
          <w:sz w:val="24"/>
          <w:szCs w:val="24"/>
        </w:rPr>
        <w:t>,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prevention and elimination of discrimination in the Republic of Armenia</w:t>
      </w:r>
      <w:r w:rsidR="00887D41" w:rsidRPr="00CA7847">
        <w:rPr>
          <w:rFonts w:ascii="Times New Roman" w:eastAsia="Calibri" w:hAnsi="Times New Roman" w:cs="Times New Roman"/>
          <w:sz w:val="24"/>
          <w:szCs w:val="24"/>
        </w:rPr>
        <w:t>.</w:t>
      </w:r>
      <w:r w:rsidR="004F360C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F7328" w:rsidRPr="00CA7847" w:rsidRDefault="00D4044E" w:rsidP="00EE2988">
      <w:pPr>
        <w:numPr>
          <w:ilvl w:val="0"/>
          <w:numId w:val="10"/>
        </w:numPr>
        <w:tabs>
          <w:tab w:val="left" w:pos="0"/>
        </w:tabs>
        <w:spacing w:after="200" w:line="240" w:lineRule="auto"/>
        <w:ind w:left="0" w:right="56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>The</w:t>
      </w:r>
      <w:r w:rsidR="00AD70EB" w:rsidRPr="00CA7847">
        <w:rPr>
          <w:rFonts w:ascii="Times New Roman" w:eastAsia="Calibri" w:hAnsi="Times New Roman" w:cs="Times New Roman"/>
          <w:sz w:val="24"/>
          <w:szCs w:val="24"/>
        </w:rPr>
        <w:t xml:space="preserve"> Equality Council</w:t>
      </w:r>
      <w:r w:rsidR="00BF7328" w:rsidRPr="00CA7847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BF7328" w:rsidRPr="00CA7847" w:rsidRDefault="00BF7328" w:rsidP="00EE2988">
      <w:pPr>
        <w:numPr>
          <w:ilvl w:val="1"/>
          <w:numId w:val="11"/>
        </w:numPr>
        <w:tabs>
          <w:tab w:val="left" w:pos="0"/>
          <w:tab w:val="left" w:pos="851"/>
        </w:tabs>
        <w:spacing w:after="200" w:line="240" w:lineRule="auto"/>
        <w:ind w:left="0" w:right="566" w:firstLine="81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Shall assist the Human Rights Defender </w:t>
      </w:r>
      <w:r w:rsidR="007A71F8" w:rsidRPr="00CA7847">
        <w:rPr>
          <w:rFonts w:ascii="Times New Roman" w:eastAsia="Calibri" w:hAnsi="Times New Roman" w:cs="Times New Roman"/>
          <w:sz w:val="24"/>
          <w:szCs w:val="24"/>
        </w:rPr>
        <w:t>in considering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the complaints relat</w:t>
      </w:r>
      <w:r w:rsidR="004F360C" w:rsidRPr="00CA7847">
        <w:rPr>
          <w:rFonts w:ascii="Times New Roman" w:eastAsia="Calibri" w:hAnsi="Times New Roman" w:cs="Times New Roman"/>
          <w:sz w:val="24"/>
          <w:szCs w:val="24"/>
        </w:rPr>
        <w:t>ed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to the areas prescribed by </w:t>
      </w:r>
      <w:r w:rsidR="00D4044E" w:rsidRPr="00CA7847">
        <w:rPr>
          <w:rFonts w:ascii="Times New Roman" w:eastAsia="Calibri" w:hAnsi="Times New Roman" w:cs="Times New Roman"/>
          <w:sz w:val="24"/>
          <w:szCs w:val="24"/>
        </w:rPr>
        <w:t>p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art 1 of the present </w:t>
      </w:r>
      <w:r w:rsidR="00E03680" w:rsidRPr="00CA7847">
        <w:rPr>
          <w:rFonts w:ascii="Times New Roman" w:eastAsia="Calibri" w:hAnsi="Times New Roman" w:cs="Times New Roman"/>
          <w:sz w:val="24"/>
          <w:szCs w:val="24"/>
        </w:rPr>
        <w:t>A</w:t>
      </w:r>
      <w:r w:rsidR="00A67D0C" w:rsidRPr="00CA7847">
        <w:rPr>
          <w:rFonts w:ascii="Times New Roman" w:eastAsia="Calibri" w:hAnsi="Times New Roman" w:cs="Times New Roman"/>
          <w:sz w:val="24"/>
          <w:szCs w:val="24"/>
        </w:rPr>
        <w:t>rticle and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shall </w:t>
      </w:r>
      <w:r w:rsidR="007A71F8" w:rsidRPr="00CA7847">
        <w:rPr>
          <w:rFonts w:ascii="Times New Roman" w:eastAsia="Calibri" w:hAnsi="Times New Roman" w:cs="Times New Roman"/>
          <w:sz w:val="24"/>
          <w:szCs w:val="24"/>
        </w:rPr>
        <w:t>present its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advisory opinion to the Human Rights Defender relat</w:t>
      </w:r>
      <w:r w:rsidR="00E03680" w:rsidRPr="00CA7847">
        <w:rPr>
          <w:rFonts w:ascii="Times New Roman" w:eastAsia="Calibri" w:hAnsi="Times New Roman" w:cs="Times New Roman"/>
          <w:sz w:val="24"/>
          <w:szCs w:val="24"/>
        </w:rPr>
        <w:t>ed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t</w:t>
      </w:r>
      <w:r w:rsidR="00383662" w:rsidRPr="00CA7847">
        <w:rPr>
          <w:rFonts w:ascii="Times New Roman" w:eastAsia="Calibri" w:hAnsi="Times New Roman" w:cs="Times New Roman"/>
          <w:sz w:val="24"/>
          <w:szCs w:val="24"/>
        </w:rPr>
        <w:t>o violations identified therein.</w:t>
      </w:r>
    </w:p>
    <w:p w:rsidR="00BF7328" w:rsidRPr="00CA7847" w:rsidRDefault="00BF7328" w:rsidP="00EE2988">
      <w:pPr>
        <w:numPr>
          <w:ilvl w:val="1"/>
          <w:numId w:val="11"/>
        </w:numPr>
        <w:tabs>
          <w:tab w:val="left" w:pos="0"/>
          <w:tab w:val="left" w:pos="851"/>
        </w:tabs>
        <w:spacing w:after="200" w:line="240" w:lineRule="auto"/>
        <w:ind w:left="0" w:right="566" w:firstLine="81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If necessary, shall submit to the Human Rights Defender the recommendations to carry out the specific powers reserved by the Constitutional </w:t>
      </w:r>
      <w:r w:rsidR="00CA7847">
        <w:rPr>
          <w:rFonts w:ascii="Times New Roman" w:eastAsia="Calibri" w:hAnsi="Times New Roman" w:cs="Times New Roman"/>
          <w:sz w:val="24"/>
          <w:szCs w:val="24"/>
        </w:rPr>
        <w:t>Law of the Republic of Armenia «On the Human Rights Defender»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. The Council may also recommend the Human Rights Defender to submit </w:t>
      </w:r>
      <w:r w:rsidR="00D4044E" w:rsidRPr="00CA7847">
        <w:rPr>
          <w:rFonts w:ascii="Times New Roman" w:eastAsia="Calibri" w:hAnsi="Times New Roman" w:cs="Times New Roman"/>
          <w:sz w:val="24"/>
          <w:szCs w:val="24"/>
        </w:rPr>
        <w:t xml:space="preserve">a supportive position </w:t>
      </w:r>
      <w:r w:rsidR="00D4044E" w:rsidRPr="00CA7847">
        <w:rPr>
          <w:rFonts w:ascii="Times New Roman" w:eastAsia="Calibri" w:hAnsi="Times New Roman" w:cs="Times New Roman"/>
          <w:i/>
          <w:sz w:val="24"/>
          <w:szCs w:val="24"/>
        </w:rPr>
        <w:t>(amicus curiae)</w:t>
      </w:r>
      <w:r w:rsidR="00D74F26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A7847">
        <w:rPr>
          <w:rFonts w:ascii="Times New Roman" w:eastAsia="Calibri" w:hAnsi="Times New Roman" w:cs="Times New Roman"/>
          <w:sz w:val="24"/>
          <w:szCs w:val="24"/>
        </w:rPr>
        <w:t>to the Constitutional and Cassation Courts of the Republic of Armenia</w:t>
      </w:r>
      <w:r w:rsidR="002E0964" w:rsidRPr="00CA7847">
        <w:rPr>
          <w:rFonts w:ascii="Times New Roman" w:eastAsia="Calibri" w:hAnsi="Times New Roman" w:cs="Times New Roman"/>
          <w:sz w:val="24"/>
          <w:szCs w:val="24"/>
        </w:rPr>
        <w:t xml:space="preserve"> about the discrimination cases.</w:t>
      </w:r>
    </w:p>
    <w:p w:rsidR="00BF7328" w:rsidRPr="00CA7847" w:rsidRDefault="00BF7328" w:rsidP="00EE2988">
      <w:pPr>
        <w:numPr>
          <w:ilvl w:val="1"/>
          <w:numId w:val="11"/>
        </w:numPr>
        <w:tabs>
          <w:tab w:val="left" w:pos="0"/>
        </w:tabs>
        <w:spacing w:after="200" w:line="240" w:lineRule="auto"/>
        <w:ind w:left="0" w:right="566" w:firstLine="81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Shall assist the Human Rights Defender </w:t>
      </w:r>
      <w:r w:rsidR="00D4044E" w:rsidRPr="00CA7847">
        <w:rPr>
          <w:rFonts w:ascii="Times New Roman" w:eastAsia="Calibri" w:hAnsi="Times New Roman" w:cs="Times New Roman"/>
          <w:sz w:val="24"/>
          <w:szCs w:val="24"/>
        </w:rPr>
        <w:t xml:space="preserve">also 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in: </w:t>
      </w:r>
    </w:p>
    <w:p w:rsidR="00BF7328" w:rsidRPr="00CA7847" w:rsidRDefault="00BF7328" w:rsidP="00EE2988">
      <w:pPr>
        <w:spacing w:after="200" w:line="240" w:lineRule="auto"/>
        <w:ind w:right="567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>a. providing</w:t>
      </w:r>
      <w:r w:rsidR="005D2528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consultation to organisations as well as </w:t>
      </w:r>
      <w:r w:rsidR="002E0964" w:rsidRPr="00CA7847">
        <w:rPr>
          <w:rFonts w:ascii="Times New Roman" w:eastAsia="Calibri" w:hAnsi="Times New Roman" w:cs="Times New Roman"/>
          <w:sz w:val="24"/>
          <w:szCs w:val="24"/>
        </w:rPr>
        <w:t xml:space="preserve">to </w:t>
      </w:r>
      <w:r w:rsidR="00D4044E" w:rsidRPr="00CA7847">
        <w:rPr>
          <w:rFonts w:ascii="Times New Roman" w:eastAsia="Calibri" w:hAnsi="Times New Roman" w:cs="Times New Roman"/>
          <w:sz w:val="24"/>
          <w:szCs w:val="24"/>
        </w:rPr>
        <w:t>national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and local self-governing bodies</w:t>
      </w:r>
      <w:r w:rsidR="002E0964" w:rsidRPr="00CA7847">
        <w:rPr>
          <w:rFonts w:ascii="Times New Roman" w:eastAsia="Calibri" w:hAnsi="Times New Roman" w:cs="Times New Roman"/>
          <w:sz w:val="24"/>
          <w:szCs w:val="24"/>
        </w:rPr>
        <w:t>,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F7328" w:rsidRPr="00CA7847" w:rsidRDefault="00BF7328" w:rsidP="00EE2988">
      <w:pPr>
        <w:tabs>
          <w:tab w:val="left" w:pos="0"/>
        </w:tabs>
        <w:spacing w:after="200" w:line="240" w:lineRule="auto"/>
        <w:ind w:right="567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>b. raising public awareness to prev</w:t>
      </w:r>
      <w:r w:rsidR="00E2530C" w:rsidRPr="00CA7847">
        <w:rPr>
          <w:rFonts w:ascii="Times New Roman" w:eastAsia="Calibri" w:hAnsi="Times New Roman" w:cs="Times New Roman"/>
          <w:sz w:val="24"/>
          <w:szCs w:val="24"/>
        </w:rPr>
        <w:t>ent all forms of discrimination,</w:t>
      </w:r>
    </w:p>
    <w:p w:rsidR="00BF7328" w:rsidRPr="00CA7847" w:rsidRDefault="00BF7328" w:rsidP="00EE2988">
      <w:pPr>
        <w:tabs>
          <w:tab w:val="left" w:pos="0"/>
        </w:tabs>
        <w:spacing w:after="200" w:line="240" w:lineRule="auto"/>
        <w:ind w:right="567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>c. conducting research and studies about discr</w:t>
      </w:r>
      <w:r w:rsidR="00802B99" w:rsidRPr="00CA7847">
        <w:rPr>
          <w:rFonts w:ascii="Times New Roman" w:eastAsia="Calibri" w:hAnsi="Times New Roman" w:cs="Times New Roman"/>
          <w:sz w:val="24"/>
          <w:szCs w:val="24"/>
        </w:rPr>
        <w:t xml:space="preserve">imination as well as developing </w:t>
      </w:r>
      <w:r w:rsidRPr="00CA7847">
        <w:rPr>
          <w:rFonts w:ascii="Times New Roman" w:eastAsia="Calibri" w:hAnsi="Times New Roman" w:cs="Times New Roman"/>
          <w:sz w:val="24"/>
          <w:szCs w:val="24"/>
        </w:rPr>
        <w:t>the Human Rights Defender’s annual</w:t>
      </w:r>
      <w:r w:rsidR="00D4044E" w:rsidRPr="00CA7847">
        <w:rPr>
          <w:rFonts w:ascii="Times New Roman" w:eastAsia="Calibri" w:hAnsi="Times New Roman" w:cs="Times New Roman"/>
          <w:sz w:val="24"/>
          <w:szCs w:val="24"/>
        </w:rPr>
        <w:t xml:space="preserve"> report</w:t>
      </w:r>
      <w:r w:rsidR="005D2528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71F8" w:rsidRPr="00CA7847">
        <w:rPr>
          <w:rFonts w:ascii="Times New Roman" w:eastAsia="Calibri" w:hAnsi="Times New Roman" w:cs="Times New Roman"/>
          <w:sz w:val="24"/>
          <w:szCs w:val="24"/>
        </w:rPr>
        <w:t>in regard to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issues of equality and</w:t>
      </w:r>
      <w:r w:rsidR="005D2528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elimination of </w:t>
      </w:r>
      <w:r w:rsidR="007A71F8" w:rsidRPr="00CA7847">
        <w:rPr>
          <w:rFonts w:ascii="Times New Roman" w:eastAsia="Calibri" w:hAnsi="Times New Roman" w:cs="Times New Roman"/>
          <w:sz w:val="24"/>
          <w:szCs w:val="24"/>
        </w:rPr>
        <w:t>discrimination.</w:t>
      </w:r>
      <w:r w:rsidR="003113D1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F7328" w:rsidRPr="00CA7847" w:rsidRDefault="00BF7328" w:rsidP="00EE2988">
      <w:pPr>
        <w:tabs>
          <w:tab w:val="left" w:pos="0"/>
          <w:tab w:val="left" w:pos="851"/>
        </w:tabs>
        <w:spacing w:after="200" w:line="240" w:lineRule="auto"/>
        <w:ind w:right="566"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02B99" w:rsidRPr="00CA7847" w:rsidRDefault="00802B99" w:rsidP="00EE2988">
      <w:pPr>
        <w:tabs>
          <w:tab w:val="left" w:pos="0"/>
          <w:tab w:val="left" w:pos="851"/>
        </w:tabs>
        <w:spacing w:after="200" w:line="240" w:lineRule="auto"/>
        <w:ind w:right="566"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7328" w:rsidRPr="00CA7847" w:rsidRDefault="00BF7328" w:rsidP="00853631">
      <w:pPr>
        <w:tabs>
          <w:tab w:val="left" w:pos="0"/>
        </w:tabs>
        <w:spacing w:after="0" w:line="240" w:lineRule="auto"/>
        <w:ind w:right="567"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A7847">
        <w:rPr>
          <w:rFonts w:ascii="Times New Roman" w:eastAsia="Calibri" w:hAnsi="Times New Roman" w:cs="Times New Roman"/>
          <w:b/>
          <w:sz w:val="24"/>
          <w:szCs w:val="24"/>
        </w:rPr>
        <w:t>Chapter 4</w:t>
      </w:r>
    </w:p>
    <w:p w:rsidR="00BF7328" w:rsidRPr="00CA7847" w:rsidRDefault="00BF7328" w:rsidP="00853631">
      <w:pPr>
        <w:tabs>
          <w:tab w:val="left" w:pos="0"/>
        </w:tabs>
        <w:spacing w:after="0" w:line="240" w:lineRule="auto"/>
        <w:ind w:right="567"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A7847">
        <w:rPr>
          <w:rFonts w:ascii="Times New Roman" w:eastAsia="Calibri" w:hAnsi="Times New Roman" w:cs="Times New Roman"/>
          <w:b/>
          <w:sz w:val="24"/>
          <w:szCs w:val="24"/>
        </w:rPr>
        <w:t>F</w:t>
      </w:r>
      <w:r w:rsidR="00383662" w:rsidRPr="00CA7847">
        <w:rPr>
          <w:rFonts w:ascii="Times New Roman" w:eastAsia="Calibri" w:hAnsi="Times New Roman" w:cs="Times New Roman"/>
          <w:b/>
          <w:sz w:val="24"/>
          <w:szCs w:val="24"/>
        </w:rPr>
        <w:t xml:space="preserve">inal and </w:t>
      </w:r>
      <w:r w:rsidRPr="00CA7847">
        <w:rPr>
          <w:rFonts w:ascii="Times New Roman" w:eastAsia="Calibri" w:hAnsi="Times New Roman" w:cs="Times New Roman"/>
          <w:b/>
          <w:sz w:val="24"/>
          <w:szCs w:val="24"/>
        </w:rPr>
        <w:t>T</w:t>
      </w:r>
      <w:r w:rsidR="00383662" w:rsidRPr="00CA7847">
        <w:rPr>
          <w:rFonts w:ascii="Times New Roman" w:eastAsia="Calibri" w:hAnsi="Times New Roman" w:cs="Times New Roman"/>
          <w:b/>
          <w:sz w:val="24"/>
          <w:szCs w:val="24"/>
        </w:rPr>
        <w:t xml:space="preserve">ransitional </w:t>
      </w:r>
      <w:r w:rsidRPr="00CA7847">
        <w:rPr>
          <w:rFonts w:ascii="Times New Roman" w:eastAsia="Calibri" w:hAnsi="Times New Roman" w:cs="Times New Roman"/>
          <w:b/>
          <w:sz w:val="24"/>
          <w:szCs w:val="24"/>
        </w:rPr>
        <w:t>P</w:t>
      </w:r>
      <w:r w:rsidR="00383662" w:rsidRPr="00CA7847">
        <w:rPr>
          <w:rFonts w:ascii="Times New Roman" w:eastAsia="Calibri" w:hAnsi="Times New Roman" w:cs="Times New Roman"/>
          <w:b/>
          <w:sz w:val="24"/>
          <w:szCs w:val="24"/>
        </w:rPr>
        <w:t>rovision</w:t>
      </w:r>
    </w:p>
    <w:p w:rsidR="00802B99" w:rsidRPr="00CA7847" w:rsidRDefault="00802B99" w:rsidP="00EE2988">
      <w:pPr>
        <w:keepNext/>
        <w:keepLines/>
        <w:tabs>
          <w:tab w:val="left" w:pos="851"/>
        </w:tabs>
        <w:spacing w:after="200" w:line="240" w:lineRule="auto"/>
        <w:ind w:right="566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BF7328" w:rsidRPr="00CA7847" w:rsidRDefault="00BF7328">
      <w:pPr>
        <w:keepNext/>
        <w:keepLines/>
        <w:spacing w:after="200" w:line="240" w:lineRule="auto"/>
        <w:ind w:right="566" w:firstLine="426"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Article 1</w:t>
      </w:r>
      <w:r w:rsidR="001B2E2C"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6</w:t>
      </w:r>
      <w:r w:rsidRPr="00CA7847">
        <w:rPr>
          <w:rFonts w:ascii="Times New Roman" w:eastAsia="Calibri" w:hAnsi="Times New Roman" w:cs="Times New Roman"/>
          <w:b/>
          <w:bCs/>
          <w:sz w:val="24"/>
          <w:szCs w:val="24"/>
        </w:rPr>
        <w:t>: Final and transitional provisions</w:t>
      </w:r>
    </w:p>
    <w:p w:rsidR="00BF7328" w:rsidRPr="00CA7847" w:rsidRDefault="00BF7328" w:rsidP="00354BC1">
      <w:pPr>
        <w:numPr>
          <w:ilvl w:val="1"/>
          <w:numId w:val="10"/>
        </w:numPr>
        <w:tabs>
          <w:tab w:val="clear" w:pos="1440"/>
          <w:tab w:val="left" w:pos="-142"/>
          <w:tab w:val="left" w:pos="0"/>
        </w:tabs>
        <w:spacing w:after="200" w:line="240" w:lineRule="auto"/>
        <w:ind w:left="0" w:right="56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>Th</w:t>
      </w:r>
      <w:r w:rsidR="009F1427" w:rsidRPr="00CA7847">
        <w:rPr>
          <w:rFonts w:ascii="Times New Roman" w:eastAsia="Calibri" w:hAnsi="Times New Roman" w:cs="Times New Roman"/>
          <w:sz w:val="24"/>
          <w:szCs w:val="24"/>
        </w:rPr>
        <w:t xml:space="preserve">e present 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law </w:t>
      </w:r>
      <w:r w:rsidR="009F1427" w:rsidRPr="00CA7847">
        <w:rPr>
          <w:rFonts w:ascii="Times New Roman" w:eastAsia="Calibri" w:hAnsi="Times New Roman" w:cs="Times New Roman"/>
          <w:sz w:val="24"/>
          <w:szCs w:val="24"/>
        </w:rPr>
        <w:t xml:space="preserve">enters into force on the </w:t>
      </w:r>
      <w:r w:rsidRPr="00CA7847">
        <w:rPr>
          <w:rFonts w:ascii="Times New Roman" w:eastAsia="Calibri" w:hAnsi="Times New Roman" w:cs="Times New Roman"/>
          <w:sz w:val="24"/>
          <w:szCs w:val="24"/>
        </w:rPr>
        <w:t>10</w:t>
      </w:r>
      <w:r w:rsidR="009F1427" w:rsidRPr="00CA7847">
        <w:rPr>
          <w:rFonts w:ascii="Times New Roman" w:eastAsia="Calibri" w:hAnsi="Times New Roman" w:cs="Times New Roman"/>
          <w:sz w:val="24"/>
          <w:szCs w:val="24"/>
          <w:vertAlign w:val="superscript"/>
        </w:rPr>
        <w:t>th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day after its official publication. </w:t>
      </w:r>
    </w:p>
    <w:p w:rsidR="00BF7328" w:rsidRPr="00CA7847" w:rsidRDefault="00BF7328" w:rsidP="001115F3">
      <w:pPr>
        <w:numPr>
          <w:ilvl w:val="1"/>
          <w:numId w:val="10"/>
        </w:numPr>
        <w:tabs>
          <w:tab w:val="clear" w:pos="1440"/>
          <w:tab w:val="left" w:pos="-142"/>
          <w:tab w:val="left" w:pos="0"/>
        </w:tabs>
        <w:spacing w:after="200" w:line="240" w:lineRule="auto"/>
        <w:ind w:left="0" w:right="76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The Human Rights Defender, within two months after </w:t>
      </w:r>
      <w:r w:rsidR="009F1427" w:rsidRPr="00CA7847">
        <w:rPr>
          <w:rFonts w:ascii="Times New Roman" w:eastAsia="Calibri" w:hAnsi="Times New Roman" w:cs="Times New Roman"/>
          <w:sz w:val="24"/>
          <w:szCs w:val="24"/>
        </w:rPr>
        <w:t>entering into force of the present law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, shall form the </w:t>
      </w:r>
      <w:r w:rsidR="00AD70EB" w:rsidRPr="00CA7847">
        <w:rPr>
          <w:rFonts w:ascii="Times New Roman" w:eastAsia="Calibri" w:hAnsi="Times New Roman" w:cs="Times New Roman"/>
          <w:sz w:val="24"/>
          <w:szCs w:val="24"/>
        </w:rPr>
        <w:t>Equality Council</w:t>
      </w:r>
      <w:r w:rsidRPr="00CA7847">
        <w:rPr>
          <w:rFonts w:ascii="Times New Roman" w:eastAsia="Calibri" w:hAnsi="Times New Roman" w:cs="Times New Roman"/>
          <w:sz w:val="24"/>
          <w:szCs w:val="24"/>
        </w:rPr>
        <w:t xml:space="preserve"> and initiate its first </w:t>
      </w:r>
      <w:r w:rsidR="009F1427" w:rsidRPr="00CA7847">
        <w:rPr>
          <w:rFonts w:ascii="Times New Roman" w:eastAsia="Calibri" w:hAnsi="Times New Roman" w:cs="Times New Roman"/>
          <w:sz w:val="24"/>
          <w:szCs w:val="24"/>
        </w:rPr>
        <w:t>session</w:t>
      </w:r>
      <w:r w:rsidRPr="00CA7847">
        <w:rPr>
          <w:rFonts w:ascii="Times New Roman" w:eastAsia="Calibri" w:hAnsi="Times New Roman" w:cs="Times New Roman"/>
          <w:sz w:val="24"/>
          <w:szCs w:val="24"/>
        </w:rPr>
        <w:t>.</w:t>
      </w:r>
      <w:r w:rsidR="001115F3" w:rsidRPr="00CA784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sectPr w:rsidR="00BF7328" w:rsidRPr="00CA7847" w:rsidSect="001115F3">
      <w:headerReference w:type="default" r:id="rId7"/>
      <w:footerReference w:type="default" r:id="rId8"/>
      <w:pgSz w:w="11906" w:h="16838"/>
      <w:pgMar w:top="709" w:right="850" w:bottom="284" w:left="99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0C7" w:rsidRDefault="006260C7">
      <w:pPr>
        <w:spacing w:after="0" w:line="240" w:lineRule="auto"/>
      </w:pPr>
      <w:r>
        <w:separator/>
      </w:r>
    </w:p>
  </w:endnote>
  <w:endnote w:type="continuationSeparator" w:id="0">
    <w:p w:rsidR="006260C7" w:rsidRDefault="0062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">
    <w:altName w:val="Courier AM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19C" w:rsidRDefault="00C1219C" w:rsidP="00C1219C"/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501"/>
      <w:gridCol w:w="2009"/>
    </w:tblGrid>
    <w:tr w:rsidR="00C1219C" w:rsidTr="00C1219C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C1219C" w:rsidRDefault="00C1219C" w:rsidP="00C1219C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C1219C" w:rsidRDefault="00C1219C" w:rsidP="00C1219C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C1219C" w:rsidRPr="00B9097C" w:rsidRDefault="007C7951" w:rsidP="00C1219C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C1219C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A237E9">
            <w:rPr>
              <w:rFonts w:ascii="Art" w:hAnsi="Art"/>
              <w:noProof/>
              <w:sz w:val="16"/>
              <w:szCs w:val="16"/>
            </w:rPr>
            <w:t>2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C1219C" w:rsidRDefault="00C1219C" w:rsidP="00C1219C">
    <w:pPr>
      <w:pStyle w:val="Footer"/>
      <w:ind w:right="360"/>
      <w:jc w:val="right"/>
    </w:pPr>
  </w:p>
  <w:p w:rsidR="00C1219C" w:rsidRDefault="00C121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0C7" w:rsidRDefault="006260C7">
      <w:pPr>
        <w:spacing w:after="0" w:line="240" w:lineRule="auto"/>
      </w:pPr>
      <w:r>
        <w:separator/>
      </w:r>
    </w:p>
  </w:footnote>
  <w:footnote w:type="continuationSeparator" w:id="0">
    <w:p w:rsidR="006260C7" w:rsidRDefault="00626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79A" w:rsidRDefault="0009179A" w:rsidP="00C1219C">
    <w:pPr>
      <w:pStyle w:val="Header"/>
      <w:pBdr>
        <w:left w:val="single" w:sz="18" w:space="0" w:color="FF6600"/>
      </w:pBdr>
      <w:rPr>
        <w:rFonts w:ascii="Art" w:eastAsia="SimSun" w:hAnsi="Art" w:cs="Arial"/>
        <w:sz w:val="18"/>
        <w:szCs w:val="18"/>
      </w:rPr>
    </w:pPr>
  </w:p>
  <w:p w:rsidR="0009179A" w:rsidRDefault="0009179A" w:rsidP="0009179A">
    <w:pPr>
      <w:pStyle w:val="Header"/>
      <w:pBdr>
        <w:left w:val="single" w:sz="18" w:space="0" w:color="FF6600"/>
      </w:pBdr>
      <w:jc w:val="right"/>
      <w:rPr>
        <w:rFonts w:ascii="Art" w:eastAsia="SimSun" w:hAnsi="Art" w:cs="Arial"/>
        <w:sz w:val="18"/>
        <w:szCs w:val="18"/>
      </w:rPr>
    </w:pPr>
    <w:r>
      <w:rPr>
        <w:rFonts w:ascii="Sylfaen" w:hAnsi="Sylfaen"/>
        <w:b/>
      </w:rPr>
      <w:t>Annex 3</w:t>
    </w:r>
  </w:p>
  <w:p w:rsidR="0009179A" w:rsidRDefault="0009179A" w:rsidP="00C1219C">
    <w:pPr>
      <w:pStyle w:val="Header"/>
      <w:pBdr>
        <w:left w:val="single" w:sz="18" w:space="0" w:color="FF6600"/>
      </w:pBdr>
      <w:rPr>
        <w:rFonts w:ascii="Art" w:eastAsia="SimSun" w:hAnsi="Art" w:cs="Arial"/>
        <w:sz w:val="18"/>
        <w:szCs w:val="18"/>
      </w:rPr>
    </w:pPr>
  </w:p>
  <w:p w:rsidR="00C1219C" w:rsidRPr="00B9097C" w:rsidRDefault="00C1219C" w:rsidP="00C1219C">
    <w:pPr>
      <w:pStyle w:val="Header"/>
      <w:pBdr>
        <w:left w:val="single" w:sz="18" w:space="0" w:color="FF6600"/>
      </w:pBdr>
      <w:rPr>
        <w:rFonts w:ascii="Art" w:eastAsia="SimSun" w:hAnsi="Art" w:cs="Arial"/>
        <w:sz w:val="18"/>
        <w:szCs w:val="18"/>
      </w:rPr>
    </w:pPr>
    <w:r>
      <w:rPr>
        <w:rFonts w:ascii="Art" w:eastAsia="SimSun" w:hAnsi="Art" w:cs="Arial"/>
        <w:sz w:val="18"/>
        <w:szCs w:val="18"/>
      </w:rPr>
      <w:t>Ministry of Justice</w:t>
    </w:r>
    <w:r>
      <w:rPr>
        <w:rFonts w:ascii="Art" w:eastAsia="SimSun" w:hAnsi="Art" w:cs="Arial"/>
        <w:sz w:val="18"/>
        <w:szCs w:val="18"/>
      </w:rPr>
      <w:tab/>
    </w:r>
    <w:r>
      <w:rPr>
        <w:rFonts w:ascii="Art" w:eastAsia="SimSun" w:hAnsi="Art" w:cs="Arial"/>
        <w:sz w:val="18"/>
        <w:szCs w:val="18"/>
      </w:rPr>
      <w:tab/>
      <w:t>DRAFT</w:t>
    </w:r>
  </w:p>
  <w:p w:rsidR="00C1219C" w:rsidRDefault="00C121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743BC"/>
    <w:multiLevelType w:val="hybridMultilevel"/>
    <w:tmpl w:val="E86C19A0"/>
    <w:lvl w:ilvl="0" w:tplc="CD9C71A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EFB5985"/>
    <w:multiLevelType w:val="hybridMultilevel"/>
    <w:tmpl w:val="E2AC8718"/>
    <w:lvl w:ilvl="0" w:tplc="2848D6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FD68CB"/>
    <w:multiLevelType w:val="hybridMultilevel"/>
    <w:tmpl w:val="F0382A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C7E96"/>
    <w:multiLevelType w:val="hybridMultilevel"/>
    <w:tmpl w:val="C4D0F062"/>
    <w:lvl w:ilvl="0" w:tplc="7EE486B8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2" w:hanging="360"/>
      </w:pPr>
    </w:lvl>
    <w:lvl w:ilvl="2" w:tplc="0809001B" w:tentative="1">
      <w:start w:val="1"/>
      <w:numFmt w:val="lowerRoman"/>
      <w:lvlText w:val="%3."/>
      <w:lvlJc w:val="right"/>
      <w:pPr>
        <w:ind w:left="2512" w:hanging="180"/>
      </w:pPr>
    </w:lvl>
    <w:lvl w:ilvl="3" w:tplc="0809000F" w:tentative="1">
      <w:start w:val="1"/>
      <w:numFmt w:val="decimal"/>
      <w:lvlText w:val="%4."/>
      <w:lvlJc w:val="left"/>
      <w:pPr>
        <w:ind w:left="3232" w:hanging="360"/>
      </w:pPr>
    </w:lvl>
    <w:lvl w:ilvl="4" w:tplc="08090019" w:tentative="1">
      <w:start w:val="1"/>
      <w:numFmt w:val="lowerLetter"/>
      <w:lvlText w:val="%5."/>
      <w:lvlJc w:val="left"/>
      <w:pPr>
        <w:ind w:left="3952" w:hanging="360"/>
      </w:pPr>
    </w:lvl>
    <w:lvl w:ilvl="5" w:tplc="0809001B" w:tentative="1">
      <w:start w:val="1"/>
      <w:numFmt w:val="lowerRoman"/>
      <w:lvlText w:val="%6."/>
      <w:lvlJc w:val="right"/>
      <w:pPr>
        <w:ind w:left="4672" w:hanging="180"/>
      </w:pPr>
    </w:lvl>
    <w:lvl w:ilvl="6" w:tplc="0809000F" w:tentative="1">
      <w:start w:val="1"/>
      <w:numFmt w:val="decimal"/>
      <w:lvlText w:val="%7."/>
      <w:lvlJc w:val="left"/>
      <w:pPr>
        <w:ind w:left="5392" w:hanging="360"/>
      </w:pPr>
    </w:lvl>
    <w:lvl w:ilvl="7" w:tplc="08090019" w:tentative="1">
      <w:start w:val="1"/>
      <w:numFmt w:val="lowerLetter"/>
      <w:lvlText w:val="%8."/>
      <w:lvlJc w:val="left"/>
      <w:pPr>
        <w:ind w:left="6112" w:hanging="360"/>
      </w:pPr>
    </w:lvl>
    <w:lvl w:ilvl="8" w:tplc="0809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4" w15:restartNumberingAfterBreak="0">
    <w:nsid w:val="16AE4DC7"/>
    <w:multiLevelType w:val="hybridMultilevel"/>
    <w:tmpl w:val="41F8282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6A4FF6"/>
    <w:multiLevelType w:val="hybridMultilevel"/>
    <w:tmpl w:val="8660B440"/>
    <w:lvl w:ilvl="0" w:tplc="8ECA7D4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B4B3F4D"/>
    <w:multiLevelType w:val="hybridMultilevel"/>
    <w:tmpl w:val="84B45C0E"/>
    <w:lvl w:ilvl="0" w:tplc="DF66D5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C2D9B"/>
    <w:multiLevelType w:val="hybridMultilevel"/>
    <w:tmpl w:val="78722846"/>
    <w:lvl w:ilvl="0" w:tplc="80026108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23282A"/>
    <w:multiLevelType w:val="hybridMultilevel"/>
    <w:tmpl w:val="BA48F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123FE8"/>
    <w:multiLevelType w:val="hybridMultilevel"/>
    <w:tmpl w:val="7EE0DED4"/>
    <w:lvl w:ilvl="0" w:tplc="973EAF6E">
      <w:start w:val="2"/>
      <w:numFmt w:val="decimal"/>
      <w:lvlText w:val="%1)"/>
      <w:lvlJc w:val="left"/>
      <w:pPr>
        <w:ind w:left="1083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3" w:hanging="360"/>
      </w:pPr>
    </w:lvl>
    <w:lvl w:ilvl="2" w:tplc="0419001B" w:tentative="1">
      <w:start w:val="1"/>
      <w:numFmt w:val="lowerRoman"/>
      <w:lvlText w:val="%3."/>
      <w:lvlJc w:val="right"/>
      <w:pPr>
        <w:ind w:left="2523" w:hanging="180"/>
      </w:pPr>
    </w:lvl>
    <w:lvl w:ilvl="3" w:tplc="0419000F" w:tentative="1">
      <w:start w:val="1"/>
      <w:numFmt w:val="decimal"/>
      <w:lvlText w:val="%4."/>
      <w:lvlJc w:val="left"/>
      <w:pPr>
        <w:ind w:left="3243" w:hanging="360"/>
      </w:pPr>
    </w:lvl>
    <w:lvl w:ilvl="4" w:tplc="04190019" w:tentative="1">
      <w:start w:val="1"/>
      <w:numFmt w:val="lowerLetter"/>
      <w:lvlText w:val="%5."/>
      <w:lvlJc w:val="left"/>
      <w:pPr>
        <w:ind w:left="3963" w:hanging="360"/>
      </w:pPr>
    </w:lvl>
    <w:lvl w:ilvl="5" w:tplc="0419001B" w:tentative="1">
      <w:start w:val="1"/>
      <w:numFmt w:val="lowerRoman"/>
      <w:lvlText w:val="%6."/>
      <w:lvlJc w:val="right"/>
      <w:pPr>
        <w:ind w:left="4683" w:hanging="180"/>
      </w:pPr>
    </w:lvl>
    <w:lvl w:ilvl="6" w:tplc="0419000F" w:tentative="1">
      <w:start w:val="1"/>
      <w:numFmt w:val="decimal"/>
      <w:lvlText w:val="%7."/>
      <w:lvlJc w:val="left"/>
      <w:pPr>
        <w:ind w:left="5403" w:hanging="360"/>
      </w:pPr>
    </w:lvl>
    <w:lvl w:ilvl="7" w:tplc="04190019" w:tentative="1">
      <w:start w:val="1"/>
      <w:numFmt w:val="lowerLetter"/>
      <w:lvlText w:val="%8."/>
      <w:lvlJc w:val="left"/>
      <w:pPr>
        <w:ind w:left="6123" w:hanging="360"/>
      </w:pPr>
    </w:lvl>
    <w:lvl w:ilvl="8" w:tplc="0419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0" w15:restartNumberingAfterBreak="0">
    <w:nsid w:val="2DD7465E"/>
    <w:multiLevelType w:val="hybridMultilevel"/>
    <w:tmpl w:val="78722846"/>
    <w:lvl w:ilvl="0" w:tplc="80026108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477F4"/>
    <w:multiLevelType w:val="hybridMultilevel"/>
    <w:tmpl w:val="78722846"/>
    <w:lvl w:ilvl="0" w:tplc="80026108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11C43E0"/>
    <w:multiLevelType w:val="hybridMultilevel"/>
    <w:tmpl w:val="8CCA9F44"/>
    <w:lvl w:ilvl="0" w:tplc="82E03736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50656BA"/>
    <w:multiLevelType w:val="multilevel"/>
    <w:tmpl w:val="76FE7B3A"/>
    <w:lvl w:ilvl="0">
      <w:start w:val="1"/>
      <w:numFmt w:val="decimal"/>
      <w:lvlText w:val="Հոդված %1."/>
      <w:lvlJc w:val="left"/>
      <w:pPr>
        <w:ind w:left="0" w:firstLine="0"/>
      </w:pPr>
      <w:rPr>
        <w:rFonts w:ascii="GHEA Grapalat" w:hAnsi="GHEA Grapalat" w:hint="default"/>
        <w:color w:val="auto"/>
        <w:sz w:val="24"/>
        <w:szCs w:val="24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4" w15:restartNumberingAfterBreak="0">
    <w:nsid w:val="365A5429"/>
    <w:multiLevelType w:val="hybridMultilevel"/>
    <w:tmpl w:val="413605B0"/>
    <w:lvl w:ilvl="0" w:tplc="E460C8F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E6465"/>
    <w:multiLevelType w:val="hybridMultilevel"/>
    <w:tmpl w:val="773241DC"/>
    <w:lvl w:ilvl="0" w:tplc="AAB0A9AA">
      <w:start w:val="1"/>
      <w:numFmt w:val="decimal"/>
      <w:lvlText w:val="%1."/>
      <w:lvlJc w:val="left"/>
      <w:pPr>
        <w:ind w:left="1287" w:hanging="360"/>
      </w:pPr>
    </w:lvl>
    <w:lvl w:ilvl="1" w:tplc="4C6E86C0">
      <w:start w:val="1"/>
      <w:numFmt w:val="decimal"/>
      <w:lvlText w:val="%2)"/>
      <w:lvlJc w:val="left"/>
      <w:pPr>
        <w:ind w:left="2007" w:hanging="360"/>
      </w:pPr>
      <w:rPr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FD0C4D"/>
    <w:multiLevelType w:val="hybridMultilevel"/>
    <w:tmpl w:val="112408DE"/>
    <w:lvl w:ilvl="0" w:tplc="FDA6966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3F1D22"/>
    <w:multiLevelType w:val="hybridMultilevel"/>
    <w:tmpl w:val="347E2D9E"/>
    <w:lvl w:ilvl="0" w:tplc="7EE486B8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2" w:hanging="360"/>
      </w:pPr>
    </w:lvl>
    <w:lvl w:ilvl="2" w:tplc="0809001B" w:tentative="1">
      <w:start w:val="1"/>
      <w:numFmt w:val="lowerRoman"/>
      <w:lvlText w:val="%3."/>
      <w:lvlJc w:val="right"/>
      <w:pPr>
        <w:ind w:left="2512" w:hanging="180"/>
      </w:pPr>
    </w:lvl>
    <w:lvl w:ilvl="3" w:tplc="0809000F" w:tentative="1">
      <w:start w:val="1"/>
      <w:numFmt w:val="decimal"/>
      <w:lvlText w:val="%4."/>
      <w:lvlJc w:val="left"/>
      <w:pPr>
        <w:ind w:left="3232" w:hanging="360"/>
      </w:pPr>
    </w:lvl>
    <w:lvl w:ilvl="4" w:tplc="08090019" w:tentative="1">
      <w:start w:val="1"/>
      <w:numFmt w:val="lowerLetter"/>
      <w:lvlText w:val="%5."/>
      <w:lvlJc w:val="left"/>
      <w:pPr>
        <w:ind w:left="3952" w:hanging="360"/>
      </w:pPr>
    </w:lvl>
    <w:lvl w:ilvl="5" w:tplc="0809001B" w:tentative="1">
      <w:start w:val="1"/>
      <w:numFmt w:val="lowerRoman"/>
      <w:lvlText w:val="%6."/>
      <w:lvlJc w:val="right"/>
      <w:pPr>
        <w:ind w:left="4672" w:hanging="180"/>
      </w:pPr>
    </w:lvl>
    <w:lvl w:ilvl="6" w:tplc="0809000F" w:tentative="1">
      <w:start w:val="1"/>
      <w:numFmt w:val="decimal"/>
      <w:lvlText w:val="%7."/>
      <w:lvlJc w:val="left"/>
      <w:pPr>
        <w:ind w:left="5392" w:hanging="360"/>
      </w:pPr>
    </w:lvl>
    <w:lvl w:ilvl="7" w:tplc="08090019" w:tentative="1">
      <w:start w:val="1"/>
      <w:numFmt w:val="lowerLetter"/>
      <w:lvlText w:val="%8."/>
      <w:lvlJc w:val="left"/>
      <w:pPr>
        <w:ind w:left="6112" w:hanging="360"/>
      </w:pPr>
    </w:lvl>
    <w:lvl w:ilvl="8" w:tplc="0809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8" w15:restartNumberingAfterBreak="0">
    <w:nsid w:val="4B3D185A"/>
    <w:multiLevelType w:val="hybridMultilevel"/>
    <w:tmpl w:val="3C9A54A6"/>
    <w:lvl w:ilvl="0" w:tplc="BCE41B24">
      <w:start w:val="1"/>
      <w:numFmt w:val="decimal"/>
      <w:lvlText w:val="%1."/>
      <w:lvlJc w:val="left"/>
      <w:pPr>
        <w:ind w:left="720" w:hanging="360"/>
      </w:pPr>
      <w:rPr>
        <w:rFonts w:ascii="Cambria" w:eastAsia="Calibri" w:hAnsi="Cambria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464C49"/>
    <w:multiLevelType w:val="multilevel"/>
    <w:tmpl w:val="76FE7B3A"/>
    <w:lvl w:ilvl="0">
      <w:start w:val="1"/>
      <w:numFmt w:val="decimal"/>
      <w:lvlText w:val="Հոդված %1."/>
      <w:lvlJc w:val="left"/>
      <w:pPr>
        <w:ind w:left="0" w:firstLine="0"/>
      </w:pPr>
      <w:rPr>
        <w:rFonts w:ascii="GHEA Grapalat" w:hAnsi="GHEA Grapalat" w:hint="default"/>
        <w:color w:val="auto"/>
        <w:sz w:val="24"/>
        <w:szCs w:val="24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20" w15:restartNumberingAfterBreak="0">
    <w:nsid w:val="4DA157C4"/>
    <w:multiLevelType w:val="hybridMultilevel"/>
    <w:tmpl w:val="78722846"/>
    <w:lvl w:ilvl="0" w:tplc="80026108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91830DF"/>
    <w:multiLevelType w:val="hybridMultilevel"/>
    <w:tmpl w:val="297A8B24"/>
    <w:lvl w:ilvl="0" w:tplc="2F321E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BC6511"/>
    <w:multiLevelType w:val="hybridMultilevel"/>
    <w:tmpl w:val="0018E730"/>
    <w:lvl w:ilvl="0" w:tplc="04190011">
      <w:start w:val="1"/>
      <w:numFmt w:val="decimal"/>
      <w:lvlText w:val="%1)"/>
      <w:lvlJc w:val="left"/>
      <w:pPr>
        <w:ind w:left="11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BE6422"/>
    <w:multiLevelType w:val="hybridMultilevel"/>
    <w:tmpl w:val="36F6FD64"/>
    <w:lvl w:ilvl="0" w:tplc="CEF6713A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D96FDC"/>
    <w:multiLevelType w:val="hybridMultilevel"/>
    <w:tmpl w:val="ADBC8B9C"/>
    <w:lvl w:ilvl="0" w:tplc="B82CDDBA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684E7E"/>
    <w:multiLevelType w:val="hybridMultilevel"/>
    <w:tmpl w:val="78722846"/>
    <w:lvl w:ilvl="0" w:tplc="80026108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8AA064D"/>
    <w:multiLevelType w:val="hybridMultilevel"/>
    <w:tmpl w:val="C4D0F062"/>
    <w:lvl w:ilvl="0" w:tplc="7EE486B8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2" w:hanging="360"/>
      </w:pPr>
    </w:lvl>
    <w:lvl w:ilvl="2" w:tplc="0809001B" w:tentative="1">
      <w:start w:val="1"/>
      <w:numFmt w:val="lowerRoman"/>
      <w:lvlText w:val="%3."/>
      <w:lvlJc w:val="right"/>
      <w:pPr>
        <w:ind w:left="2512" w:hanging="180"/>
      </w:pPr>
    </w:lvl>
    <w:lvl w:ilvl="3" w:tplc="0809000F" w:tentative="1">
      <w:start w:val="1"/>
      <w:numFmt w:val="decimal"/>
      <w:lvlText w:val="%4."/>
      <w:lvlJc w:val="left"/>
      <w:pPr>
        <w:ind w:left="3232" w:hanging="360"/>
      </w:pPr>
    </w:lvl>
    <w:lvl w:ilvl="4" w:tplc="08090019" w:tentative="1">
      <w:start w:val="1"/>
      <w:numFmt w:val="lowerLetter"/>
      <w:lvlText w:val="%5."/>
      <w:lvlJc w:val="left"/>
      <w:pPr>
        <w:ind w:left="3952" w:hanging="360"/>
      </w:pPr>
    </w:lvl>
    <w:lvl w:ilvl="5" w:tplc="0809001B" w:tentative="1">
      <w:start w:val="1"/>
      <w:numFmt w:val="lowerRoman"/>
      <w:lvlText w:val="%6."/>
      <w:lvlJc w:val="right"/>
      <w:pPr>
        <w:ind w:left="4672" w:hanging="180"/>
      </w:pPr>
    </w:lvl>
    <w:lvl w:ilvl="6" w:tplc="0809000F" w:tentative="1">
      <w:start w:val="1"/>
      <w:numFmt w:val="decimal"/>
      <w:lvlText w:val="%7."/>
      <w:lvlJc w:val="left"/>
      <w:pPr>
        <w:ind w:left="5392" w:hanging="360"/>
      </w:pPr>
    </w:lvl>
    <w:lvl w:ilvl="7" w:tplc="08090019" w:tentative="1">
      <w:start w:val="1"/>
      <w:numFmt w:val="lowerLetter"/>
      <w:lvlText w:val="%8."/>
      <w:lvlJc w:val="left"/>
      <w:pPr>
        <w:ind w:left="6112" w:hanging="360"/>
      </w:pPr>
    </w:lvl>
    <w:lvl w:ilvl="8" w:tplc="0809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7" w15:restartNumberingAfterBreak="0">
    <w:nsid w:val="6C46054E"/>
    <w:multiLevelType w:val="hybridMultilevel"/>
    <w:tmpl w:val="2F74BA4E"/>
    <w:lvl w:ilvl="0" w:tplc="CAE442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4B33D4"/>
    <w:multiLevelType w:val="hybridMultilevel"/>
    <w:tmpl w:val="325424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6B3EF6"/>
    <w:multiLevelType w:val="hybridMultilevel"/>
    <w:tmpl w:val="C4D0F062"/>
    <w:lvl w:ilvl="0" w:tplc="7EE486B8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2" w:hanging="360"/>
      </w:pPr>
    </w:lvl>
    <w:lvl w:ilvl="2" w:tplc="0809001B" w:tentative="1">
      <w:start w:val="1"/>
      <w:numFmt w:val="lowerRoman"/>
      <w:lvlText w:val="%3."/>
      <w:lvlJc w:val="right"/>
      <w:pPr>
        <w:ind w:left="2512" w:hanging="180"/>
      </w:pPr>
    </w:lvl>
    <w:lvl w:ilvl="3" w:tplc="0809000F" w:tentative="1">
      <w:start w:val="1"/>
      <w:numFmt w:val="decimal"/>
      <w:lvlText w:val="%4."/>
      <w:lvlJc w:val="left"/>
      <w:pPr>
        <w:ind w:left="3232" w:hanging="360"/>
      </w:pPr>
    </w:lvl>
    <w:lvl w:ilvl="4" w:tplc="08090019" w:tentative="1">
      <w:start w:val="1"/>
      <w:numFmt w:val="lowerLetter"/>
      <w:lvlText w:val="%5."/>
      <w:lvlJc w:val="left"/>
      <w:pPr>
        <w:ind w:left="3952" w:hanging="360"/>
      </w:pPr>
    </w:lvl>
    <w:lvl w:ilvl="5" w:tplc="0809001B" w:tentative="1">
      <w:start w:val="1"/>
      <w:numFmt w:val="lowerRoman"/>
      <w:lvlText w:val="%6."/>
      <w:lvlJc w:val="right"/>
      <w:pPr>
        <w:ind w:left="4672" w:hanging="180"/>
      </w:pPr>
    </w:lvl>
    <w:lvl w:ilvl="6" w:tplc="0809000F" w:tentative="1">
      <w:start w:val="1"/>
      <w:numFmt w:val="decimal"/>
      <w:lvlText w:val="%7."/>
      <w:lvlJc w:val="left"/>
      <w:pPr>
        <w:ind w:left="5392" w:hanging="360"/>
      </w:pPr>
    </w:lvl>
    <w:lvl w:ilvl="7" w:tplc="08090019" w:tentative="1">
      <w:start w:val="1"/>
      <w:numFmt w:val="lowerLetter"/>
      <w:lvlText w:val="%8."/>
      <w:lvlJc w:val="left"/>
      <w:pPr>
        <w:ind w:left="6112" w:hanging="360"/>
      </w:pPr>
    </w:lvl>
    <w:lvl w:ilvl="8" w:tplc="0809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30" w15:restartNumberingAfterBreak="0">
    <w:nsid w:val="7A490755"/>
    <w:multiLevelType w:val="hybridMultilevel"/>
    <w:tmpl w:val="08806820"/>
    <w:lvl w:ilvl="0" w:tplc="822C4ED0">
      <w:start w:val="1"/>
      <w:numFmt w:val="decimal"/>
      <w:lvlText w:val="%1."/>
      <w:lvlJc w:val="left"/>
      <w:pPr>
        <w:ind w:left="1110" w:hanging="39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B0122F6"/>
    <w:multiLevelType w:val="hybridMultilevel"/>
    <w:tmpl w:val="140EC53A"/>
    <w:lvl w:ilvl="0" w:tplc="AAB0A9AA">
      <w:start w:val="1"/>
      <w:numFmt w:val="decimal"/>
      <w:lvlText w:val="%1."/>
      <w:lvlJc w:val="left"/>
      <w:pPr>
        <w:ind w:left="2487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2640"/>
        </w:tabs>
        <w:ind w:left="26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3360"/>
        </w:tabs>
        <w:ind w:left="3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4800"/>
        </w:tabs>
        <w:ind w:left="48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5520"/>
        </w:tabs>
        <w:ind w:left="55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960"/>
        </w:tabs>
        <w:ind w:left="69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7680"/>
        </w:tabs>
        <w:ind w:left="7680" w:hanging="360"/>
      </w:pPr>
    </w:lvl>
  </w:abstractNum>
  <w:abstractNum w:abstractNumId="32" w15:restartNumberingAfterBreak="0">
    <w:nsid w:val="7C1B7C6D"/>
    <w:multiLevelType w:val="hybridMultilevel"/>
    <w:tmpl w:val="3078BB2C"/>
    <w:lvl w:ilvl="0" w:tplc="A4AE55A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E34762B"/>
    <w:multiLevelType w:val="hybridMultilevel"/>
    <w:tmpl w:val="58D2C85C"/>
    <w:lvl w:ilvl="0" w:tplc="AEA8E8CC">
      <w:start w:val="3"/>
      <w:numFmt w:val="decimal"/>
      <w:lvlText w:val="%1)"/>
      <w:lvlJc w:val="left"/>
      <w:pPr>
        <w:ind w:left="1080" w:hanging="360"/>
      </w:pPr>
    </w:lvl>
    <w:lvl w:ilvl="1" w:tplc="04190011">
      <w:start w:val="1"/>
      <w:numFmt w:val="decimal"/>
      <w:lvlText w:val="%2)"/>
      <w:lvlJc w:val="left"/>
      <w:pPr>
        <w:ind w:left="11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ED93046"/>
    <w:multiLevelType w:val="hybridMultilevel"/>
    <w:tmpl w:val="78722846"/>
    <w:lvl w:ilvl="0" w:tplc="80026108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7"/>
  </w:num>
  <w:num w:numId="2">
    <w:abstractNumId w:val="19"/>
  </w:num>
  <w:num w:numId="3">
    <w:abstractNumId w:val="6"/>
  </w:num>
  <w:num w:numId="4">
    <w:abstractNumId w:val="14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9"/>
  </w:num>
  <w:num w:numId="14">
    <w:abstractNumId w:val="13"/>
  </w:num>
  <w:num w:numId="15">
    <w:abstractNumId w:val="5"/>
  </w:num>
  <w:num w:numId="16">
    <w:abstractNumId w:val="21"/>
  </w:num>
  <w:num w:numId="17">
    <w:abstractNumId w:val="32"/>
  </w:num>
  <w:num w:numId="18">
    <w:abstractNumId w:val="30"/>
  </w:num>
  <w:num w:numId="19">
    <w:abstractNumId w:val="12"/>
  </w:num>
  <w:num w:numId="20">
    <w:abstractNumId w:val="23"/>
  </w:num>
  <w:num w:numId="21">
    <w:abstractNumId w:val="28"/>
  </w:num>
  <w:num w:numId="22">
    <w:abstractNumId w:val="10"/>
  </w:num>
  <w:num w:numId="23">
    <w:abstractNumId w:val="2"/>
  </w:num>
  <w:num w:numId="24">
    <w:abstractNumId w:val="1"/>
  </w:num>
  <w:num w:numId="25">
    <w:abstractNumId w:val="3"/>
  </w:num>
  <w:num w:numId="26">
    <w:abstractNumId w:val="0"/>
  </w:num>
  <w:num w:numId="27">
    <w:abstractNumId w:val="8"/>
  </w:num>
  <w:num w:numId="28">
    <w:abstractNumId w:val="26"/>
  </w:num>
  <w:num w:numId="29">
    <w:abstractNumId w:val="17"/>
  </w:num>
  <w:num w:numId="30">
    <w:abstractNumId w:val="29"/>
  </w:num>
  <w:num w:numId="31">
    <w:abstractNumId w:val="20"/>
  </w:num>
  <w:num w:numId="32">
    <w:abstractNumId w:val="7"/>
  </w:num>
  <w:num w:numId="33">
    <w:abstractNumId w:val="25"/>
  </w:num>
  <w:num w:numId="34">
    <w:abstractNumId w:val="11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328"/>
    <w:rsid w:val="00004CC7"/>
    <w:rsid w:val="000325FA"/>
    <w:rsid w:val="0009179A"/>
    <w:rsid w:val="000F4ECE"/>
    <w:rsid w:val="001115F3"/>
    <w:rsid w:val="00115800"/>
    <w:rsid w:val="001833DE"/>
    <w:rsid w:val="00192C33"/>
    <w:rsid w:val="001B2E2C"/>
    <w:rsid w:val="001D0662"/>
    <w:rsid w:val="001D1A5F"/>
    <w:rsid w:val="00226936"/>
    <w:rsid w:val="00255B94"/>
    <w:rsid w:val="0027454E"/>
    <w:rsid w:val="0027613A"/>
    <w:rsid w:val="002B0893"/>
    <w:rsid w:val="002B4A94"/>
    <w:rsid w:val="002E0964"/>
    <w:rsid w:val="0030411E"/>
    <w:rsid w:val="003113D1"/>
    <w:rsid w:val="00354BC1"/>
    <w:rsid w:val="00383662"/>
    <w:rsid w:val="003B51A9"/>
    <w:rsid w:val="003C15A7"/>
    <w:rsid w:val="00430B0C"/>
    <w:rsid w:val="0043536E"/>
    <w:rsid w:val="00490463"/>
    <w:rsid w:val="004B642D"/>
    <w:rsid w:val="004F360C"/>
    <w:rsid w:val="004F375B"/>
    <w:rsid w:val="00515E1A"/>
    <w:rsid w:val="00520139"/>
    <w:rsid w:val="00526A23"/>
    <w:rsid w:val="00586843"/>
    <w:rsid w:val="005A57BD"/>
    <w:rsid w:val="005D0922"/>
    <w:rsid w:val="005D2528"/>
    <w:rsid w:val="005D5483"/>
    <w:rsid w:val="005F207D"/>
    <w:rsid w:val="006260C7"/>
    <w:rsid w:val="00664FB3"/>
    <w:rsid w:val="0067462C"/>
    <w:rsid w:val="00681C3E"/>
    <w:rsid w:val="00691F3A"/>
    <w:rsid w:val="006B6E40"/>
    <w:rsid w:val="006C292C"/>
    <w:rsid w:val="006C4C9C"/>
    <w:rsid w:val="007776CF"/>
    <w:rsid w:val="007A4815"/>
    <w:rsid w:val="007A71F8"/>
    <w:rsid w:val="007C7951"/>
    <w:rsid w:val="00802B99"/>
    <w:rsid w:val="0082566E"/>
    <w:rsid w:val="00835F35"/>
    <w:rsid w:val="00843771"/>
    <w:rsid w:val="00853631"/>
    <w:rsid w:val="00887D41"/>
    <w:rsid w:val="008A7DB1"/>
    <w:rsid w:val="008D4F09"/>
    <w:rsid w:val="00900B5E"/>
    <w:rsid w:val="00906480"/>
    <w:rsid w:val="0092575C"/>
    <w:rsid w:val="00931565"/>
    <w:rsid w:val="009327C6"/>
    <w:rsid w:val="0099112F"/>
    <w:rsid w:val="00991808"/>
    <w:rsid w:val="009C5E0A"/>
    <w:rsid w:val="009F1427"/>
    <w:rsid w:val="00A0581B"/>
    <w:rsid w:val="00A237E9"/>
    <w:rsid w:val="00A24FAA"/>
    <w:rsid w:val="00A547A5"/>
    <w:rsid w:val="00A67D0C"/>
    <w:rsid w:val="00AA6B52"/>
    <w:rsid w:val="00AA704D"/>
    <w:rsid w:val="00AD70EB"/>
    <w:rsid w:val="00AE0218"/>
    <w:rsid w:val="00AE2543"/>
    <w:rsid w:val="00AE4465"/>
    <w:rsid w:val="00B15A25"/>
    <w:rsid w:val="00B453D9"/>
    <w:rsid w:val="00B777F2"/>
    <w:rsid w:val="00BA2A58"/>
    <w:rsid w:val="00BB0E06"/>
    <w:rsid w:val="00BC461A"/>
    <w:rsid w:val="00BF7328"/>
    <w:rsid w:val="00C1219C"/>
    <w:rsid w:val="00C61FBD"/>
    <w:rsid w:val="00C633EC"/>
    <w:rsid w:val="00C752D6"/>
    <w:rsid w:val="00CA7847"/>
    <w:rsid w:val="00CD30E0"/>
    <w:rsid w:val="00D11BF4"/>
    <w:rsid w:val="00D4044E"/>
    <w:rsid w:val="00D74F26"/>
    <w:rsid w:val="00D936DE"/>
    <w:rsid w:val="00DD3EC6"/>
    <w:rsid w:val="00DE1FF8"/>
    <w:rsid w:val="00E03680"/>
    <w:rsid w:val="00E07D69"/>
    <w:rsid w:val="00E2530C"/>
    <w:rsid w:val="00E53B9D"/>
    <w:rsid w:val="00E63052"/>
    <w:rsid w:val="00E71FB9"/>
    <w:rsid w:val="00EE2988"/>
    <w:rsid w:val="00F27079"/>
    <w:rsid w:val="00F36354"/>
    <w:rsid w:val="00F44D34"/>
    <w:rsid w:val="00F46338"/>
    <w:rsid w:val="00F950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D99FB3-7586-4D35-9222-26DC97E17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30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73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328"/>
  </w:style>
  <w:style w:type="paragraph" w:styleId="Footer">
    <w:name w:val="footer"/>
    <w:basedOn w:val="Normal"/>
    <w:link w:val="FooterChar"/>
    <w:uiPriority w:val="99"/>
    <w:unhideWhenUsed/>
    <w:rsid w:val="00BF73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328"/>
  </w:style>
  <w:style w:type="paragraph" w:styleId="CommentText">
    <w:name w:val="annotation text"/>
    <w:basedOn w:val="Normal"/>
    <w:link w:val="CommentTextChar"/>
    <w:uiPriority w:val="99"/>
    <w:semiHidden/>
    <w:unhideWhenUsed/>
    <w:rsid w:val="00BF73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7328"/>
    <w:rPr>
      <w:sz w:val="20"/>
      <w:szCs w:val="20"/>
    </w:rPr>
  </w:style>
  <w:style w:type="character" w:styleId="CommentReference">
    <w:name w:val="annotation reference"/>
    <w:uiPriority w:val="99"/>
    <w:unhideWhenUsed/>
    <w:rsid w:val="00BF7328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F732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3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32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F7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AA3019-3309-4876-8AB7-2786C62487B4}"/>
</file>

<file path=customXml/itemProps2.xml><?xml version="1.0" encoding="utf-8"?>
<ds:datastoreItem xmlns:ds="http://schemas.openxmlformats.org/officeDocument/2006/customXml" ds:itemID="{6ABF63F5-EF42-463D-9D89-8D9B52AA4D94}"/>
</file>

<file path=customXml/itemProps3.xml><?xml version="1.0" encoding="utf-8"?>
<ds:datastoreItem xmlns:ds="http://schemas.openxmlformats.org/officeDocument/2006/customXml" ds:itemID="{5BB62DCC-E6A1-46CF-BC0A-52D25D740D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 Frode</dc:creator>
  <cp:keywords>https:/mul2-mfa.gov.am/tasks/321582/oneclick/Law-on-Ensuring-Equality-before-the-Law-Armenia (2).docx?token=6be87926474852a32374d3f684173ea4</cp:keywords>
  <cp:lastModifiedBy>Zoya Stepanyan</cp:lastModifiedBy>
  <cp:revision>2</cp:revision>
  <cp:lastPrinted>2019-05-08T07:11:00Z</cp:lastPrinted>
  <dcterms:created xsi:type="dcterms:W3CDTF">2021-11-09T18:53:00Z</dcterms:created>
  <dcterms:modified xsi:type="dcterms:W3CDTF">2021-11-09T18:53:00Z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