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756" w:rsidRPr="00A83322" w:rsidRDefault="003E7B71" w:rsidP="00A83322">
      <w:pPr>
        <w:jc w:val="center"/>
        <w:rPr>
          <w:rFonts w:asciiTheme="majorHAnsi" w:hAnsiTheme="majorHAnsi"/>
          <w:b/>
          <w:color w:val="4F81BD" w:themeColor="accent1"/>
          <w:sz w:val="28"/>
          <w:szCs w:val="28"/>
        </w:rPr>
      </w:pPr>
      <w:bookmarkStart w:id="0" w:name="_GoBack"/>
      <w:bookmarkEnd w:id="0"/>
      <w:r w:rsidRPr="00A83322">
        <w:rPr>
          <w:rFonts w:asciiTheme="majorHAnsi" w:hAnsiTheme="majorHAnsi"/>
          <w:b/>
          <w:color w:val="4F81BD" w:themeColor="accent1"/>
          <w:sz w:val="28"/>
          <w:szCs w:val="28"/>
        </w:rPr>
        <w:t>Альтернативный доклад о выполнении Кыргызской Республикой Международного пакта об экономических, социальных и культурных правах</w:t>
      </w:r>
    </w:p>
    <w:p w:rsidR="007A25DE" w:rsidRDefault="007A25DE"/>
    <w:p w:rsidR="003E7B71" w:rsidRDefault="003E7B71" w:rsidP="000F5BF9">
      <w:r>
        <w:t xml:space="preserve">Настоящий доклад подготовлен </w:t>
      </w:r>
      <w:r w:rsidRPr="000F5BF9">
        <w:rPr>
          <w:b/>
          <w:i/>
        </w:rPr>
        <w:t>Общественным фондом «Открытая позиция»</w:t>
      </w:r>
      <w:r>
        <w:t xml:space="preserve"> при содействии </w:t>
      </w:r>
      <w:r w:rsidR="00E0590B" w:rsidRPr="000F5BF9">
        <w:rPr>
          <w:b/>
          <w:i/>
        </w:rPr>
        <w:t xml:space="preserve">Общественного объединения </w:t>
      </w:r>
      <w:r w:rsidR="00E0590B" w:rsidRPr="000F5BF9">
        <w:rPr>
          <w:b/>
          <w:i/>
          <w:lang w:val="en-US"/>
        </w:rPr>
        <w:t>Interfaith</w:t>
      </w:r>
      <w:r w:rsidR="00E0590B" w:rsidRPr="000F5BF9">
        <w:rPr>
          <w:b/>
          <w:i/>
        </w:rPr>
        <w:t xml:space="preserve"> </w:t>
      </w:r>
      <w:r w:rsidR="00E0590B" w:rsidRPr="000F5BF9">
        <w:rPr>
          <w:b/>
          <w:i/>
          <w:lang w:val="en-US"/>
        </w:rPr>
        <w:t>Council</w:t>
      </w:r>
      <w:r w:rsidR="00E0590B">
        <w:t xml:space="preserve"> </w:t>
      </w:r>
      <w:r>
        <w:t>(</w:t>
      </w:r>
      <w:r w:rsidR="00E0590B">
        <w:t>Межконфессионального совета</w:t>
      </w:r>
      <w:r w:rsidRPr="003E7B71">
        <w:t xml:space="preserve">) </w:t>
      </w:r>
      <w:r>
        <w:t>и религиозных общин, входящих в Совет.</w:t>
      </w:r>
      <w:r w:rsidR="00E0590B">
        <w:t xml:space="preserve"> </w:t>
      </w:r>
      <w:r w:rsidR="007A25DE">
        <w:t xml:space="preserve">Авторами доклада являются </w:t>
      </w:r>
      <w:r w:rsidR="007A25DE" w:rsidRPr="000F5BF9">
        <w:rPr>
          <w:b/>
          <w:i/>
        </w:rPr>
        <w:t>Дмитрий Кабак</w:t>
      </w:r>
      <w:r w:rsidR="007A25DE">
        <w:t xml:space="preserve">, президент фонда «Открытая позиция», член </w:t>
      </w:r>
      <w:r w:rsidR="000F5BF9">
        <w:t>Общественного экспертного совета по вопросам межэтнического, межконфессионального развития</w:t>
      </w:r>
      <w:r w:rsidR="00E1536B">
        <w:t xml:space="preserve"> при Президенте </w:t>
      </w:r>
      <w:proofErr w:type="gramStart"/>
      <w:r w:rsidR="00E1536B">
        <w:t>КР</w:t>
      </w:r>
      <w:proofErr w:type="gramEnd"/>
      <w:r w:rsidR="00E1536B">
        <w:t xml:space="preserve">, эксперт Консультативного совета БДИПЧ ОБСЕ по свободе религии и убеждений, </w:t>
      </w:r>
      <w:r w:rsidR="007A25DE">
        <w:t xml:space="preserve">и </w:t>
      </w:r>
      <w:r w:rsidR="007A25DE" w:rsidRPr="000F5BF9">
        <w:rPr>
          <w:b/>
          <w:i/>
        </w:rPr>
        <w:t xml:space="preserve">Галина </w:t>
      </w:r>
      <w:proofErr w:type="spellStart"/>
      <w:r w:rsidR="007A25DE" w:rsidRPr="000F5BF9">
        <w:rPr>
          <w:b/>
          <w:i/>
        </w:rPr>
        <w:t>Колодзинская</w:t>
      </w:r>
      <w:proofErr w:type="spellEnd"/>
      <w:r w:rsidR="007A25DE">
        <w:t>.</w:t>
      </w:r>
      <w:r w:rsidR="00E1536B">
        <w:t xml:space="preserve"> исполнительный директор ОО </w:t>
      </w:r>
      <w:r w:rsidR="00E1536B">
        <w:rPr>
          <w:lang w:val="en-US"/>
        </w:rPr>
        <w:t>Interfaith</w:t>
      </w:r>
      <w:r w:rsidR="00E1536B" w:rsidRPr="003E7B71">
        <w:t xml:space="preserve"> </w:t>
      </w:r>
      <w:r w:rsidR="00E1536B">
        <w:rPr>
          <w:lang w:val="en-US"/>
        </w:rPr>
        <w:t>Council</w:t>
      </w:r>
      <w:r w:rsidR="00E1536B" w:rsidRPr="00E1536B">
        <w:t xml:space="preserve"> </w:t>
      </w:r>
      <w:r w:rsidR="00E1536B">
        <w:t>(Межконфессиональный совет</w:t>
      </w:r>
      <w:r w:rsidR="00E1536B" w:rsidRPr="003E7B71">
        <w:t>)</w:t>
      </w:r>
      <w:r w:rsidR="00E1536B">
        <w:t>.</w:t>
      </w:r>
      <w:r w:rsidR="007A25DE">
        <w:t xml:space="preserve"> </w:t>
      </w:r>
      <w:r w:rsidR="00E0590B">
        <w:t>Данный доклад неразрывно связан с возможностью реализации гражданских и политических прав, которые были отмечены во время отчетности Кыргызской Республики по выполнению Международного пакта о гражданских и политических правах</w:t>
      </w:r>
      <w:r w:rsidR="006A3196">
        <w:t xml:space="preserve"> (МПГПП)</w:t>
      </w:r>
      <w:r w:rsidR="00E0590B">
        <w:t xml:space="preserve"> в марте 2014 года на 110-ой сессии Комитета по правам человека. </w:t>
      </w:r>
      <w:r w:rsidR="00C70B11">
        <w:t>Фонд «</w:t>
      </w:r>
      <w:r w:rsidR="00E0590B">
        <w:t>Открытая позиция</w:t>
      </w:r>
      <w:r w:rsidR="00C70B11">
        <w:t>»</w:t>
      </w:r>
      <w:r w:rsidR="00E0590B">
        <w:t xml:space="preserve"> также представила свой доклад</w:t>
      </w:r>
      <w:r w:rsidR="00E1536B">
        <w:t xml:space="preserve"> о выполнении МПГПП</w:t>
      </w:r>
      <w:r w:rsidR="007A25DE">
        <w:rPr>
          <w:rStyle w:val="FootnoteReference"/>
        </w:rPr>
        <w:footnoteReference w:id="1"/>
      </w:r>
      <w:r w:rsidR="00E0590B">
        <w:t>.</w:t>
      </w:r>
      <w:r w:rsidR="007A25DE">
        <w:t xml:space="preserve"> </w:t>
      </w:r>
    </w:p>
    <w:p w:rsidR="00A37ADD" w:rsidRPr="00A83322" w:rsidRDefault="00A37ADD" w:rsidP="000F5BF9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985657219"/>
        <w:docPartObj>
          <w:docPartGallery w:val="Table of Contents"/>
          <w:docPartUnique/>
        </w:docPartObj>
      </w:sdtPr>
      <w:sdtEndPr/>
      <w:sdtContent>
        <w:p w:rsidR="00A83322" w:rsidRDefault="00A83322">
          <w:pPr>
            <w:pStyle w:val="TOCHeading"/>
          </w:pPr>
          <w:r>
            <w:t>Оглавление</w:t>
          </w:r>
        </w:p>
        <w:p w:rsidR="00EE39CF" w:rsidRDefault="00A83322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6619345" w:history="1">
            <w:r w:rsidR="00EE39CF" w:rsidRPr="009A45B2">
              <w:rPr>
                <w:rStyle w:val="Hyperlink"/>
                <w:noProof/>
              </w:rPr>
              <w:t>1.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Общие сведения о религиозном разнообразии в Кыргызской Республике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_Toc416619345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2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EE39CF" w:rsidRDefault="008A656F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hyperlink w:anchor="_Toc416619346" w:history="1">
            <w:r w:rsidR="00EE39CF" w:rsidRPr="009A45B2">
              <w:rPr>
                <w:rStyle w:val="Hyperlink"/>
                <w:noProof/>
              </w:rPr>
              <w:t>2.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Законодательные инициативы, затрагивающие свободу религии или убеждений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_Toc416619346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2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EE39CF" w:rsidRDefault="008A656F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hyperlink w:anchor="_Toc416619347" w:history="1">
            <w:r w:rsidR="00EE39CF" w:rsidRPr="009A45B2">
              <w:rPr>
                <w:rStyle w:val="Hyperlink"/>
                <w:noProof/>
              </w:rPr>
              <w:t>3.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Принцип недискриминации (пункт 2 статьи 2 МПЭСКП)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_Toc416619347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4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EE39CF" w:rsidRDefault="008A656F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hyperlink w:anchor="_Toc416619348" w:history="1">
            <w:r w:rsidR="00EE39CF" w:rsidRPr="009A45B2">
              <w:rPr>
                <w:rStyle w:val="Hyperlink"/>
                <w:noProof/>
              </w:rPr>
              <w:t>4.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Право на образование (пункт 1 статьи 13 МПЭСКП)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_Toc416619348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6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EE39CF" w:rsidRDefault="008A656F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hyperlink w:anchor="_Toc416619349" w:history="1">
            <w:r w:rsidR="00EE39CF" w:rsidRPr="009A45B2">
              <w:rPr>
                <w:rStyle w:val="Hyperlink"/>
                <w:noProof/>
              </w:rPr>
              <w:t>5.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Права родителей воспитывать детей (пункт 3 статьи 13 МПЭСКП)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_Toc416619349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7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EE39CF" w:rsidRDefault="008A656F">
          <w:pPr>
            <w:pStyle w:val="TOC2"/>
            <w:tabs>
              <w:tab w:val="left" w:pos="660"/>
              <w:tab w:val="right" w:leader="dot" w:pos="9912"/>
            </w:tabs>
            <w:rPr>
              <w:rFonts w:eastAsiaTheme="minorEastAsia"/>
              <w:noProof/>
              <w:lang w:eastAsia="ru-RU"/>
            </w:rPr>
          </w:pPr>
          <w:hyperlink w:anchor="_Toc416619350" w:history="1">
            <w:r w:rsidR="00EE39CF" w:rsidRPr="009A45B2">
              <w:rPr>
                <w:rStyle w:val="Hyperlink"/>
                <w:noProof/>
              </w:rPr>
              <w:t>6.</w:t>
            </w:r>
            <w:r w:rsidR="00EE39CF">
              <w:rPr>
                <w:rFonts w:eastAsiaTheme="minorEastAsia"/>
                <w:noProof/>
                <w:lang w:eastAsia="ru-RU"/>
              </w:rPr>
              <w:tab/>
            </w:r>
            <w:r w:rsidR="00EE39CF" w:rsidRPr="009A45B2">
              <w:rPr>
                <w:rStyle w:val="Hyperlink"/>
                <w:noProof/>
              </w:rPr>
              <w:t>Рекомендации</w:t>
            </w:r>
            <w:r w:rsidR="00EE39CF">
              <w:rPr>
                <w:noProof/>
                <w:webHidden/>
              </w:rPr>
              <w:tab/>
            </w:r>
            <w:r w:rsidR="00EE39CF">
              <w:rPr>
                <w:noProof/>
                <w:webHidden/>
              </w:rPr>
              <w:fldChar w:fldCharType="begin"/>
            </w:r>
            <w:r w:rsidR="00EE39CF">
              <w:rPr>
                <w:noProof/>
                <w:webHidden/>
              </w:rPr>
              <w:instrText xml:space="preserve"> PAGEREF _Toc416619350 \h </w:instrText>
            </w:r>
            <w:r w:rsidR="00EE39CF">
              <w:rPr>
                <w:noProof/>
                <w:webHidden/>
              </w:rPr>
            </w:r>
            <w:r w:rsidR="00EE39CF">
              <w:rPr>
                <w:noProof/>
                <w:webHidden/>
              </w:rPr>
              <w:fldChar w:fldCharType="separate"/>
            </w:r>
            <w:r w:rsidR="00A51C3A">
              <w:rPr>
                <w:noProof/>
                <w:webHidden/>
              </w:rPr>
              <w:t>7</w:t>
            </w:r>
            <w:r w:rsidR="00EE39CF">
              <w:rPr>
                <w:noProof/>
                <w:webHidden/>
              </w:rPr>
              <w:fldChar w:fldCharType="end"/>
            </w:r>
          </w:hyperlink>
        </w:p>
        <w:p w:rsidR="00A83322" w:rsidRDefault="00A83322">
          <w:r>
            <w:rPr>
              <w:b/>
              <w:bCs/>
            </w:rPr>
            <w:fldChar w:fldCharType="end"/>
          </w:r>
        </w:p>
      </w:sdtContent>
    </w:sdt>
    <w:p w:rsidR="00A83322" w:rsidRPr="00A83322" w:rsidRDefault="00A83322" w:rsidP="000F5BF9">
      <w:pPr>
        <w:rPr>
          <w:lang w:val="en-US"/>
        </w:rPr>
      </w:pPr>
    </w:p>
    <w:p w:rsidR="00A83322" w:rsidRDefault="00A83322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E32ADD" w:rsidRDefault="00E32ADD" w:rsidP="00A727AE">
      <w:pPr>
        <w:pStyle w:val="Heading2"/>
        <w:numPr>
          <w:ilvl w:val="0"/>
          <w:numId w:val="1"/>
        </w:numPr>
      </w:pPr>
      <w:bookmarkStart w:id="1" w:name="_Toc416619345"/>
      <w:r>
        <w:lastRenderedPageBreak/>
        <w:t>Общие сведения о религиозном разнообразии в Кыргызской Республике</w:t>
      </w:r>
      <w:bookmarkEnd w:id="1"/>
    </w:p>
    <w:p w:rsidR="00E32ADD" w:rsidRDefault="00E32ADD" w:rsidP="00E32ADD">
      <w:pPr>
        <w:pStyle w:val="ListParagraph"/>
        <w:rPr>
          <w:b/>
        </w:rPr>
      </w:pPr>
    </w:p>
    <w:p w:rsidR="00E32ADD" w:rsidRDefault="00E32ADD" w:rsidP="00E32ADD">
      <w:pPr>
        <w:pStyle w:val="ListParagraph"/>
        <w:numPr>
          <w:ilvl w:val="1"/>
          <w:numId w:val="1"/>
        </w:numPr>
        <w:ind w:left="0" w:firstLine="0"/>
      </w:pPr>
      <w:r>
        <w:t xml:space="preserve">Кыргызская Республика является полиэтническим и </w:t>
      </w:r>
      <w:proofErr w:type="spellStart"/>
      <w:r>
        <w:t>мультиконфессиональном</w:t>
      </w:r>
      <w:proofErr w:type="spellEnd"/>
      <w:r>
        <w:t xml:space="preserve"> государством с богатым историческим и культурным наследием представителей различных этносов и религиозных традиций. Данные обстоятельства возлагают на государство особую ответственность за обеспечение прав и свободе без какой-либо дискриминации.</w:t>
      </w:r>
    </w:p>
    <w:p w:rsidR="00E32ADD" w:rsidRDefault="006A3196" w:rsidP="006A3196">
      <w:pPr>
        <w:pStyle w:val="ListParagraph"/>
        <w:numPr>
          <w:ilvl w:val="1"/>
          <w:numId w:val="1"/>
        </w:numPr>
        <w:ind w:left="0" w:firstLine="0"/>
      </w:pPr>
      <w:r>
        <w:t>В</w:t>
      </w:r>
      <w:r w:rsidRPr="006A3196">
        <w:t xml:space="preserve"> стране действу</w:t>
      </w:r>
      <w:r>
        <w:t xml:space="preserve">ет свыше </w:t>
      </w:r>
      <w:r w:rsidRPr="00945238">
        <w:rPr>
          <w:i/>
        </w:rPr>
        <w:t>30 религиозных течений</w:t>
      </w:r>
      <w:r>
        <w:t>, из них</w:t>
      </w:r>
      <w:r w:rsidRPr="006A3196">
        <w:t xml:space="preserve"> 2362 мечети и 81 исламское учебное заведение</w:t>
      </w:r>
      <w:r>
        <w:t xml:space="preserve"> </w:t>
      </w:r>
      <w:r w:rsidRPr="006A3196">
        <w:t>входя</w:t>
      </w:r>
      <w:r>
        <w:t>т</w:t>
      </w:r>
      <w:r w:rsidRPr="006A3196">
        <w:t xml:space="preserve"> в структуру </w:t>
      </w:r>
      <w:r w:rsidRPr="00945238">
        <w:rPr>
          <w:i/>
        </w:rPr>
        <w:t>Духовного управления мусульман Кыргызстана</w:t>
      </w:r>
      <w:r w:rsidRPr="006A3196">
        <w:t xml:space="preserve"> (далее – ДУМК). </w:t>
      </w:r>
      <w:proofErr w:type="gramStart"/>
      <w:r>
        <w:t>На 2014 год</w:t>
      </w:r>
      <w:r w:rsidRPr="006A3196">
        <w:t xml:space="preserve"> зарегистрировано 68 мусульманских центров, фондов и объединений, осуществляющих образовательную, просветительскую, благотворительную деятельность и строительство культовых объектов</w:t>
      </w:r>
      <w:r w:rsidRPr="006A3196">
        <w:rPr>
          <w:vertAlign w:val="superscript"/>
        </w:rPr>
        <w:footnoteReference w:id="2"/>
      </w:r>
      <w:r w:rsidRPr="006A3196">
        <w:t>. Численность христианских организаций в стране к 2014 году достигла 378</w:t>
      </w:r>
      <w:r w:rsidRPr="006A3196">
        <w:rPr>
          <w:vertAlign w:val="superscript"/>
        </w:rPr>
        <w:footnoteReference w:id="3"/>
      </w:r>
      <w:r w:rsidRPr="006A3196">
        <w:t xml:space="preserve">. К </w:t>
      </w:r>
      <w:proofErr w:type="spellStart"/>
      <w:r w:rsidRPr="00945238">
        <w:rPr>
          <w:i/>
        </w:rPr>
        <w:t>Бишкекской</w:t>
      </w:r>
      <w:proofErr w:type="spellEnd"/>
      <w:r w:rsidRPr="00945238">
        <w:rPr>
          <w:i/>
        </w:rPr>
        <w:t xml:space="preserve"> и </w:t>
      </w:r>
      <w:proofErr w:type="spellStart"/>
      <w:r w:rsidRPr="00945238">
        <w:rPr>
          <w:i/>
        </w:rPr>
        <w:t>Кыргызстанской</w:t>
      </w:r>
      <w:proofErr w:type="spellEnd"/>
      <w:r w:rsidRPr="00945238">
        <w:rPr>
          <w:i/>
        </w:rPr>
        <w:t xml:space="preserve"> епархии Русской православной церкви Московского Патриархата</w:t>
      </w:r>
      <w:r w:rsidRPr="006A3196">
        <w:t xml:space="preserve"> </w:t>
      </w:r>
      <w:r w:rsidR="00271243">
        <w:t xml:space="preserve">(далее РПЦ) </w:t>
      </w:r>
      <w:r w:rsidRPr="006A3196">
        <w:t xml:space="preserve">относится 49 приходов и 1 женский монастырь, 2 школы и еще 3 школы находятся в </w:t>
      </w:r>
      <w:r w:rsidRPr="00A92139">
        <w:t>процессе</w:t>
      </w:r>
      <w:r w:rsidRPr="00A92139">
        <w:rPr>
          <w:rFonts w:ascii="Times New Roman" w:hAnsi="Times New Roman"/>
        </w:rPr>
        <w:t xml:space="preserve"> </w:t>
      </w:r>
      <w:r w:rsidRPr="00A92139">
        <w:t>р</w:t>
      </w:r>
      <w:r w:rsidRPr="006A3196">
        <w:t>егистрации.</w:t>
      </w:r>
      <w:proofErr w:type="gramEnd"/>
      <w:r w:rsidRPr="006A3196">
        <w:t xml:space="preserve"> Среди </w:t>
      </w:r>
      <w:r w:rsidRPr="00945238">
        <w:rPr>
          <w:i/>
        </w:rPr>
        <w:t>других христианских религиозных организаций</w:t>
      </w:r>
      <w:r w:rsidRPr="006A3196">
        <w:t xml:space="preserve"> в стране официально действуют: 4 католических, 50 баптистских, 20 лютеран</w:t>
      </w:r>
      <w:r w:rsidR="009566E2">
        <w:t>ских, 56 пятидесятнических, 31 а</w:t>
      </w:r>
      <w:r w:rsidRPr="006A3196">
        <w:t xml:space="preserve">двентистов седьмого дня, 38 пресвитерианских, 43 харизматических, 41 Свидетелей Иеговы, 18 других христианских организаций, 26 зарубежных протестантских миссий. Также учетную регистрацию прошли 1 еврейская </w:t>
      </w:r>
      <w:r>
        <w:t xml:space="preserve">религиозная </w:t>
      </w:r>
      <w:r w:rsidRPr="006A3196">
        <w:t xml:space="preserve">община, 1 буддийская и 12 общин веры </w:t>
      </w:r>
      <w:proofErr w:type="spellStart"/>
      <w:r w:rsidRPr="006A3196">
        <w:t>бахаи</w:t>
      </w:r>
      <w:proofErr w:type="spellEnd"/>
      <w:r w:rsidRPr="00A92139">
        <w:rPr>
          <w:vertAlign w:val="superscript"/>
        </w:rPr>
        <w:footnoteReference w:id="4"/>
      </w:r>
      <w:r w:rsidRPr="006A3196">
        <w:t>.</w:t>
      </w:r>
    </w:p>
    <w:p w:rsidR="00E32ADD" w:rsidRPr="00E32ADD" w:rsidRDefault="00E32ADD" w:rsidP="00E32ADD">
      <w:pPr>
        <w:pStyle w:val="ListParagraph"/>
        <w:ind w:left="0"/>
      </w:pPr>
    </w:p>
    <w:p w:rsidR="00310441" w:rsidRPr="00A727AE" w:rsidRDefault="00310441" w:rsidP="00A727AE">
      <w:pPr>
        <w:pStyle w:val="Heading2"/>
        <w:numPr>
          <w:ilvl w:val="0"/>
          <w:numId w:val="1"/>
        </w:numPr>
      </w:pPr>
      <w:bookmarkStart w:id="2" w:name="_Toc416619346"/>
      <w:r w:rsidRPr="00310441">
        <w:t>Законодательные инициативы, затрагивающие свободу религии или убеждений</w:t>
      </w:r>
      <w:bookmarkEnd w:id="2"/>
    </w:p>
    <w:p w:rsidR="00310441" w:rsidRDefault="00310441" w:rsidP="00310441">
      <w:pPr>
        <w:pStyle w:val="ListParagraph"/>
        <w:ind w:left="0"/>
      </w:pPr>
    </w:p>
    <w:p w:rsidR="004A5B18" w:rsidRDefault="004A5B18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В марте 2014 года Кыргызская Республика представляла доклад о выполнении МПГПП в Комитете по правам человека. </w:t>
      </w:r>
      <w:proofErr w:type="gramStart"/>
      <w:r>
        <w:t>В ходе рассмотрения доклада были подняты вопросы нарушения ряда прав и свобод, затрагивающих религиозную сферу</w:t>
      </w:r>
      <w:r w:rsidRPr="006B64B9">
        <w:rPr>
          <w:i/>
        </w:rPr>
        <w:t>: свободы мысли, совести и религии</w:t>
      </w:r>
      <w:r w:rsidRPr="006B64B9">
        <w:t xml:space="preserve"> (ст</w:t>
      </w:r>
      <w:r w:rsidR="006B64B9" w:rsidRPr="006B64B9">
        <w:t xml:space="preserve">атья </w:t>
      </w:r>
      <w:r w:rsidRPr="006B64B9">
        <w:t xml:space="preserve">18), </w:t>
      </w:r>
      <w:r w:rsidRPr="006B64B9">
        <w:rPr>
          <w:i/>
        </w:rPr>
        <w:t>пытки и жестокое обращение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7), </w:t>
      </w:r>
      <w:r w:rsidRPr="006B64B9">
        <w:rPr>
          <w:i/>
        </w:rPr>
        <w:t>свобода передвижения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12), </w:t>
      </w:r>
      <w:r w:rsidRPr="006B64B9">
        <w:rPr>
          <w:i/>
        </w:rPr>
        <w:t>равенство перед судом и справедливое судебное разбирательство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14), </w:t>
      </w:r>
      <w:r w:rsidRPr="006B64B9">
        <w:rPr>
          <w:i/>
        </w:rPr>
        <w:t>свобода вероисповедания и служба в армии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18), </w:t>
      </w:r>
      <w:r w:rsidRPr="006B64B9">
        <w:rPr>
          <w:i/>
        </w:rPr>
        <w:t>право искать, собирать, хранить и распространять информацию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19), </w:t>
      </w:r>
      <w:r w:rsidRPr="006B64B9">
        <w:rPr>
          <w:i/>
        </w:rPr>
        <w:t>право на</w:t>
      </w:r>
      <w:proofErr w:type="gramEnd"/>
      <w:r w:rsidRPr="006B64B9">
        <w:rPr>
          <w:i/>
        </w:rPr>
        <w:t xml:space="preserve"> ассоциацию</w:t>
      </w:r>
      <w:r w:rsidRPr="006B64B9">
        <w:t xml:space="preserve"> (</w:t>
      </w:r>
      <w:r w:rsidR="006B64B9" w:rsidRPr="006B64B9">
        <w:t xml:space="preserve">статья </w:t>
      </w:r>
      <w:r w:rsidRPr="006B64B9">
        <w:t xml:space="preserve">22), </w:t>
      </w:r>
      <w:r w:rsidRPr="006B64B9">
        <w:rPr>
          <w:i/>
        </w:rPr>
        <w:t>право создавать союзы религиозных организаций</w:t>
      </w:r>
      <w:r w:rsidRPr="006B64B9">
        <w:t xml:space="preserve"> (</w:t>
      </w:r>
      <w:r w:rsidR="006B64B9" w:rsidRPr="006B64B9">
        <w:t xml:space="preserve">статья </w:t>
      </w:r>
      <w:r w:rsidRPr="006B64B9">
        <w:t>22).</w:t>
      </w:r>
    </w:p>
    <w:p w:rsidR="00310441" w:rsidRDefault="00310441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Закон </w:t>
      </w:r>
      <w:proofErr w:type="gramStart"/>
      <w:r w:rsidR="003906F5">
        <w:t>КР</w:t>
      </w:r>
      <w:proofErr w:type="gramEnd"/>
      <w:r w:rsidR="003906F5">
        <w:t xml:space="preserve"> «О</w:t>
      </w:r>
      <w:r>
        <w:t xml:space="preserve"> свободе вероисповедания и </w:t>
      </w:r>
      <w:r w:rsidRPr="006B64B9">
        <w:t>религиозных организациях в КР</w:t>
      </w:r>
      <w:r w:rsidR="003906F5" w:rsidRPr="006B64B9">
        <w:t>» (далее – Закон о религии)</w:t>
      </w:r>
      <w:r w:rsidRPr="006B64B9">
        <w:t xml:space="preserve"> </w:t>
      </w:r>
      <w:r w:rsidR="003906F5" w:rsidRPr="006B64B9">
        <w:t>нарушает обязательства КР по МПЭСКП. В том числе ряд ограничений</w:t>
      </w:r>
      <w:r w:rsidR="00A61120" w:rsidRPr="006B64B9">
        <w:t>,</w:t>
      </w:r>
      <w:r w:rsidR="003906F5" w:rsidRPr="006B64B9">
        <w:t xml:space="preserve"> связан</w:t>
      </w:r>
      <w:r w:rsidR="00A61120" w:rsidRPr="006B64B9">
        <w:t>ны</w:t>
      </w:r>
      <w:r w:rsidR="00DE4190" w:rsidRPr="006B64B9">
        <w:t>х</w:t>
      </w:r>
      <w:r w:rsidR="003906F5" w:rsidRPr="006B64B9">
        <w:t xml:space="preserve"> с гражданскими и политическими правами и свободами, вытекающи</w:t>
      </w:r>
      <w:r w:rsidR="00DE4190" w:rsidRPr="006B64B9">
        <w:t>х</w:t>
      </w:r>
      <w:r w:rsidR="003906F5" w:rsidRPr="006B64B9">
        <w:t xml:space="preserve"> из обязательств </w:t>
      </w:r>
      <w:r w:rsidR="004A5B18" w:rsidRPr="006B64B9">
        <w:t xml:space="preserve">по </w:t>
      </w:r>
      <w:r w:rsidR="003906F5" w:rsidRPr="006B64B9">
        <w:t>МПГПП</w:t>
      </w:r>
      <w:r w:rsidR="004A5B18" w:rsidRPr="006B64B9">
        <w:t>.</w:t>
      </w:r>
    </w:p>
    <w:p w:rsidR="003906F5" w:rsidRDefault="003906F5" w:rsidP="00310441">
      <w:pPr>
        <w:pStyle w:val="ListParagraph"/>
        <w:numPr>
          <w:ilvl w:val="1"/>
          <w:numId w:val="1"/>
        </w:numPr>
        <w:ind w:left="0" w:firstLine="0"/>
      </w:pPr>
      <w:proofErr w:type="gramStart"/>
      <w:r>
        <w:t xml:space="preserve">В частности, Закон о религии нарушает </w:t>
      </w:r>
      <w:r w:rsidRPr="006B64B9">
        <w:rPr>
          <w:i/>
        </w:rPr>
        <w:t xml:space="preserve">принцип </w:t>
      </w:r>
      <w:proofErr w:type="spellStart"/>
      <w:r w:rsidRPr="006B64B9">
        <w:rPr>
          <w:i/>
        </w:rPr>
        <w:t>недискриминации</w:t>
      </w:r>
      <w:proofErr w:type="spellEnd"/>
      <w:r>
        <w:t xml:space="preserve"> (</w:t>
      </w:r>
      <w:r w:rsidR="006B64B9">
        <w:t>пункт 2 статьи 2</w:t>
      </w:r>
      <w:r>
        <w:t xml:space="preserve"> МПЭСКП) в отношении права на образование (обучение, воспитание), ввоз и распространение религиозной литературы, в том числе образовательной, </w:t>
      </w:r>
      <w:r w:rsidR="00BC51DA">
        <w:t xml:space="preserve">различное отношение государственных органов к разным конфессиям, включая благоприятствование отдельным религиозным организациям для работы </w:t>
      </w:r>
      <w:r w:rsidR="00BC51DA">
        <w:lastRenderedPageBreak/>
        <w:t>капелланов в местах лишения свободы</w:t>
      </w:r>
      <w:r w:rsidR="00FD3110">
        <w:t xml:space="preserve">, </w:t>
      </w:r>
      <w:r w:rsidR="00957B6B">
        <w:t>предвзятое отношение к реализации прав в зависимости от гражданства, ограничения для иностранных</w:t>
      </w:r>
      <w:proofErr w:type="gramEnd"/>
      <w:r w:rsidR="00957B6B">
        <w:t xml:space="preserve"> граждан и лиц без гражданства</w:t>
      </w:r>
      <w:r w:rsidR="00FD3110">
        <w:t>.</w:t>
      </w:r>
    </w:p>
    <w:p w:rsidR="006B6A86" w:rsidRDefault="00957B6B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Кроме того, на практике отмечаются следующие инициативы, нарушающие принцип равенства перед законом и запрета дискриминации по признаку религии и убеждений. Среди таких инициатив стоит отметить решение Совета обороны </w:t>
      </w:r>
      <w:proofErr w:type="gramStart"/>
      <w:r>
        <w:t>КР</w:t>
      </w:r>
      <w:proofErr w:type="gramEnd"/>
      <w:r>
        <w:t xml:space="preserve"> </w:t>
      </w:r>
      <w:r w:rsidRPr="00D90B69">
        <w:t>от 3 февраля 2014 года</w:t>
      </w:r>
      <w:r w:rsidR="00D90B69">
        <w:rPr>
          <w:rStyle w:val="FootnoteReference"/>
        </w:rPr>
        <w:footnoteReference w:id="5"/>
      </w:r>
      <w:r>
        <w:t xml:space="preserve"> и Концепцию государственной политики в сфере религии </w:t>
      </w:r>
      <w:r w:rsidRPr="00B6008A">
        <w:t xml:space="preserve">принята </w:t>
      </w:r>
      <w:r w:rsidR="009566E2" w:rsidRPr="00B6008A">
        <w:t>3</w:t>
      </w:r>
      <w:r w:rsidRPr="00B6008A">
        <w:t xml:space="preserve"> ноября 2014 года</w:t>
      </w:r>
      <w:r>
        <w:t xml:space="preserve">, в соответствии с которыми имеет место избирательное финансирование при поддержке государства определенных религиозных общин, в частности, Духовное управление мусульман Кыргызстана, относящееся к </w:t>
      </w:r>
      <w:r w:rsidRPr="006B64B9">
        <w:rPr>
          <w:i/>
        </w:rPr>
        <w:t xml:space="preserve">суннизму </w:t>
      </w:r>
      <w:proofErr w:type="spellStart"/>
      <w:r w:rsidRPr="006B64B9">
        <w:rPr>
          <w:i/>
        </w:rPr>
        <w:t>ханафитского</w:t>
      </w:r>
      <w:proofErr w:type="spellEnd"/>
      <w:r w:rsidRPr="006B64B9">
        <w:rPr>
          <w:i/>
        </w:rPr>
        <w:t xml:space="preserve"> </w:t>
      </w:r>
      <w:proofErr w:type="spellStart"/>
      <w:r w:rsidRPr="006B64B9">
        <w:rPr>
          <w:i/>
        </w:rPr>
        <w:t>мазхаба</w:t>
      </w:r>
      <w:proofErr w:type="spellEnd"/>
      <w:r w:rsidRPr="006B64B9">
        <w:rPr>
          <w:i/>
        </w:rPr>
        <w:t xml:space="preserve"> </w:t>
      </w:r>
      <w:proofErr w:type="spellStart"/>
      <w:r w:rsidRPr="006B64B9">
        <w:rPr>
          <w:i/>
        </w:rPr>
        <w:t>матрудийско</w:t>
      </w:r>
      <w:r w:rsidR="007C4C54" w:rsidRPr="006B64B9">
        <w:rPr>
          <w:i/>
        </w:rPr>
        <w:t>й</w:t>
      </w:r>
      <w:proofErr w:type="spellEnd"/>
      <w:r w:rsidRPr="006B64B9">
        <w:rPr>
          <w:i/>
        </w:rPr>
        <w:t xml:space="preserve"> </w:t>
      </w:r>
      <w:r w:rsidR="007C4C54" w:rsidRPr="006B64B9">
        <w:rPr>
          <w:i/>
        </w:rPr>
        <w:t>школы</w:t>
      </w:r>
      <w:r w:rsidR="007C4C54">
        <w:t xml:space="preserve">. Более того, предпринимались попытки закрепить статус традиционных религий только за двумя конфессиями – исламом суннитского толка </w:t>
      </w:r>
      <w:proofErr w:type="spellStart"/>
      <w:r w:rsidR="007C4C54">
        <w:t>ханафитского</w:t>
      </w:r>
      <w:proofErr w:type="spellEnd"/>
      <w:r w:rsidR="007C4C54">
        <w:t xml:space="preserve"> </w:t>
      </w:r>
      <w:proofErr w:type="spellStart"/>
      <w:r w:rsidR="007C4C54">
        <w:t>мазхаба</w:t>
      </w:r>
      <w:proofErr w:type="spellEnd"/>
      <w:r w:rsidR="007C4C54">
        <w:t xml:space="preserve"> </w:t>
      </w:r>
      <w:proofErr w:type="spellStart"/>
      <w:r w:rsidR="007C4C54">
        <w:t>матрудийской</w:t>
      </w:r>
      <w:proofErr w:type="spellEnd"/>
      <w:r w:rsidR="007C4C54">
        <w:t xml:space="preserve"> школы, представленного Духовным управлением мусульман Кыргызстана, и православием, представленным Русской православной церк</w:t>
      </w:r>
      <w:r w:rsidR="009566E2">
        <w:t>овью</w:t>
      </w:r>
      <w:r w:rsidR="007C4C54">
        <w:t xml:space="preserve"> Московского патриархата.</w:t>
      </w:r>
    </w:p>
    <w:p w:rsidR="007C4C54" w:rsidRDefault="00A83C42" w:rsidP="00310441">
      <w:pPr>
        <w:pStyle w:val="ListParagraph"/>
        <w:numPr>
          <w:ilvl w:val="1"/>
          <w:numId w:val="1"/>
        </w:numPr>
        <w:ind w:left="0" w:firstLine="0"/>
      </w:pPr>
      <w:r>
        <w:t>В марте</w:t>
      </w:r>
      <w:r w:rsidR="00750C76" w:rsidRPr="000D5FBB">
        <w:t xml:space="preserve"> 2013 г. депутат </w:t>
      </w:r>
      <w:proofErr w:type="spellStart"/>
      <w:r w:rsidR="00750C76" w:rsidRPr="000D5FBB">
        <w:rPr>
          <w:i/>
        </w:rPr>
        <w:t>Каныбек</w:t>
      </w:r>
      <w:proofErr w:type="spellEnd"/>
      <w:r w:rsidR="00750C76" w:rsidRPr="000D5FBB">
        <w:rPr>
          <w:i/>
        </w:rPr>
        <w:t xml:space="preserve"> </w:t>
      </w:r>
      <w:proofErr w:type="spellStart"/>
      <w:r w:rsidR="00750C76" w:rsidRPr="000D5FBB">
        <w:rPr>
          <w:i/>
        </w:rPr>
        <w:t>Осмоналиев</w:t>
      </w:r>
      <w:proofErr w:type="spellEnd"/>
      <w:r w:rsidR="00750C76">
        <w:t xml:space="preserve"> и спикер п</w:t>
      </w:r>
      <w:r w:rsidR="00750C76" w:rsidRPr="000D5FBB">
        <w:t xml:space="preserve">арламента </w:t>
      </w:r>
      <w:proofErr w:type="spellStart"/>
      <w:r w:rsidR="00750C76" w:rsidRPr="000D5FBB">
        <w:rPr>
          <w:i/>
        </w:rPr>
        <w:t>Асилбек</w:t>
      </w:r>
      <w:proofErr w:type="spellEnd"/>
      <w:r w:rsidR="00750C76" w:rsidRPr="000D5FBB">
        <w:rPr>
          <w:i/>
        </w:rPr>
        <w:t xml:space="preserve"> </w:t>
      </w:r>
      <w:proofErr w:type="spellStart"/>
      <w:r w:rsidR="00750C76" w:rsidRPr="000D5FBB">
        <w:rPr>
          <w:i/>
        </w:rPr>
        <w:t>Жээнбеков</w:t>
      </w:r>
      <w:proofErr w:type="spellEnd"/>
      <w:r w:rsidR="00750C76" w:rsidRPr="000D5FBB">
        <w:t xml:space="preserve"> инициировали проект Закона </w:t>
      </w:r>
      <w:proofErr w:type="gramStart"/>
      <w:r w:rsidR="00750C76" w:rsidRPr="000D5FBB">
        <w:t>КР</w:t>
      </w:r>
      <w:proofErr w:type="gramEnd"/>
      <w:r w:rsidR="00750C76" w:rsidRPr="000D5FBB">
        <w:t xml:space="preserve"> «О религиозном образовании и религиозных учебных заведениях в КР». Данный законопроект содерж</w:t>
      </w:r>
      <w:r>
        <w:t>ал</w:t>
      </w:r>
      <w:r w:rsidR="00750C76" w:rsidRPr="000D5FBB">
        <w:t xml:space="preserve"> положения, согласно которым государство </w:t>
      </w:r>
      <w:r>
        <w:t>могло</w:t>
      </w:r>
      <w:r w:rsidR="00750C76" w:rsidRPr="000D5FBB">
        <w:t xml:space="preserve"> устанавливать стандарты религиозного (конфессионального) образования для религиозных организаций. Это явля</w:t>
      </w:r>
      <w:r>
        <w:t>лось</w:t>
      </w:r>
      <w:r w:rsidR="00750C76" w:rsidRPr="000D5FBB">
        <w:t xml:space="preserve"> вмешательством в вероучение и во внутренние дела религиозных общин</w:t>
      </w:r>
      <w:r>
        <w:t xml:space="preserve"> и </w:t>
      </w:r>
      <w:r w:rsidR="00750C76" w:rsidRPr="000D5FBB">
        <w:t>наруша</w:t>
      </w:r>
      <w:r>
        <w:t>ло</w:t>
      </w:r>
      <w:r w:rsidR="00750C76" w:rsidRPr="000D5FBB">
        <w:t xml:space="preserve"> светский характер государства. Попытка принять подобный закон впервые была предпринята </w:t>
      </w:r>
      <w:proofErr w:type="spellStart"/>
      <w:r w:rsidR="00750C76" w:rsidRPr="000D5FBB">
        <w:rPr>
          <w:i/>
        </w:rPr>
        <w:t>Каныбеком</w:t>
      </w:r>
      <w:proofErr w:type="spellEnd"/>
      <w:r w:rsidR="00750C76" w:rsidRPr="000D5FBB">
        <w:rPr>
          <w:i/>
        </w:rPr>
        <w:t xml:space="preserve"> </w:t>
      </w:r>
      <w:proofErr w:type="spellStart"/>
      <w:r w:rsidR="00750C76" w:rsidRPr="000D5FBB">
        <w:rPr>
          <w:i/>
        </w:rPr>
        <w:t>Осмоналиевым</w:t>
      </w:r>
      <w:proofErr w:type="spellEnd"/>
      <w:r w:rsidR="00750C76" w:rsidRPr="000D5FBB">
        <w:t xml:space="preserve"> в 2009 году, когда он являлся председателем Государственного агентства по делам религий (ГАДР). Законопроект проходил экспертизу БДИПЧ ОБСЕ и оценен как не соответствующий обязательствам </w:t>
      </w:r>
      <w:proofErr w:type="gramStart"/>
      <w:r w:rsidR="00750C76" w:rsidRPr="000D5FBB">
        <w:t>КР</w:t>
      </w:r>
      <w:proofErr w:type="gramEnd"/>
      <w:r w:rsidR="00750C76" w:rsidRPr="000D5FBB">
        <w:t xml:space="preserve"> по правам человека. </w:t>
      </w:r>
      <w:r w:rsidR="00597E52">
        <w:t>На февраль 2014 года п</w:t>
      </w:r>
      <w:r>
        <w:t>роект</w:t>
      </w:r>
      <w:r w:rsidR="00597E52">
        <w:t>у</w:t>
      </w:r>
      <w:r>
        <w:t xml:space="preserve"> закона </w:t>
      </w:r>
      <w:r w:rsidR="00597E52">
        <w:t xml:space="preserve">удалось пройти </w:t>
      </w:r>
      <w:r>
        <w:t xml:space="preserve">два чтения в </w:t>
      </w: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Кенеше</w:t>
      </w:r>
      <w:proofErr w:type="spellEnd"/>
      <w:r>
        <w:t xml:space="preserve"> (парламенте).</w:t>
      </w:r>
      <w:r w:rsidR="00597E52">
        <w:t xml:space="preserve"> Несмотря на то, что </w:t>
      </w:r>
      <w:r>
        <w:t xml:space="preserve">инициатор </w:t>
      </w:r>
      <w:r w:rsidR="00597E52">
        <w:t>отозвал данный проект закона в январе 2015 года, его положения фактически заменила инициатива Государственной комиссии по делам религий в проекте закона, предусматривающем внесение поправок в Закон о религии. В ноябре 2014 года проект закона был вынесен на всенародное обсуждение на сайте</w:t>
      </w:r>
      <w:r w:rsidR="004E173D">
        <w:t xml:space="preserve"> Государственной комиссии по делам религий (</w:t>
      </w:r>
      <w:r w:rsidR="00597E52">
        <w:t>ГКДР</w:t>
      </w:r>
      <w:r w:rsidR="004E173D">
        <w:t>), директор которой назначается Президентом КР</w:t>
      </w:r>
      <w:r w:rsidR="00750C76" w:rsidRPr="000D5FBB">
        <w:t>.</w:t>
      </w:r>
    </w:p>
    <w:p w:rsidR="007F1CD2" w:rsidRDefault="007F1CD2" w:rsidP="00310441">
      <w:pPr>
        <w:pStyle w:val="ListParagraph"/>
        <w:numPr>
          <w:ilvl w:val="1"/>
          <w:numId w:val="1"/>
        </w:numPr>
        <w:ind w:left="0" w:firstLine="0"/>
      </w:pPr>
      <w:r w:rsidRPr="000D5FBB">
        <w:t xml:space="preserve">В 2012-2013 гг. Министерство юстиции </w:t>
      </w:r>
      <w:proofErr w:type="gramStart"/>
      <w:r w:rsidRPr="000D5FBB">
        <w:t>КР</w:t>
      </w:r>
      <w:proofErr w:type="gramEnd"/>
      <w:r w:rsidRPr="000D5FBB">
        <w:t xml:space="preserve">, а затем Правительство КР дважды пытались внести поправки в Кодекс об административной ответственности КР </w:t>
      </w:r>
      <w:r w:rsidRPr="001412D7">
        <w:t>(</w:t>
      </w:r>
      <w:proofErr w:type="spellStart"/>
      <w:r w:rsidRPr="000D5FBB">
        <w:t>КоАО</w:t>
      </w:r>
      <w:proofErr w:type="spellEnd"/>
      <w:r w:rsidRPr="001412D7">
        <w:t>)</w:t>
      </w:r>
      <w:r w:rsidRPr="000D5FBB">
        <w:t>. Данные поправки содержали положения о наложении административной ответственности в виде больших штрафов за ведение миссионерской деятельности, самостоятельный выбор вероисповедной принадлежности (прозелитизм), осуществление религиозной деятельности без учетной регистрации в ГКДР, а также вовлечение детей в деятельность религиозных общин. Таким образом, данные поправки фактически запрещали целый ряд действий, связанных с реализацией свободы вероисповедания</w:t>
      </w:r>
      <w:r>
        <w:t>,</w:t>
      </w:r>
      <w:r w:rsidRPr="000D5FBB">
        <w:t xml:space="preserve"> и устанавливали </w:t>
      </w:r>
      <w:r>
        <w:t xml:space="preserve">за это </w:t>
      </w:r>
      <w:r w:rsidRPr="000D5FBB">
        <w:t>ответственность (статьи 395, 395-1, 395-2</w:t>
      </w:r>
      <w:r w:rsidRPr="001412D7">
        <w:t xml:space="preserve"> К</w:t>
      </w:r>
      <w:r>
        <w:t xml:space="preserve">одекса об административной ответственности </w:t>
      </w:r>
      <w:proofErr w:type="gramStart"/>
      <w:r w:rsidRPr="001412D7">
        <w:t>КР</w:t>
      </w:r>
      <w:proofErr w:type="gramEnd"/>
      <w:r w:rsidRPr="000D5FBB">
        <w:t>)</w:t>
      </w:r>
      <w:r w:rsidRPr="000D5FBB">
        <w:rPr>
          <w:rStyle w:val="FootnoteReference"/>
        </w:rPr>
        <w:footnoteReference w:id="6"/>
      </w:r>
      <w:r w:rsidRPr="000D5FBB">
        <w:t xml:space="preserve">. </w:t>
      </w:r>
      <w:r>
        <w:t>В октябре 2014 года ГКДР вновь предприняла провести данные поправки вместе с проектом Закона о внесении изменений в Закон о религии под видом инициативы Рабочей группы Совета обороны.</w:t>
      </w:r>
    </w:p>
    <w:p w:rsidR="00ED7197" w:rsidRDefault="00ED7197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Религиозные образовательные учреждения охватываются отчетностью религиозных организаций, которая была возложена приказом директора ГКДР №116 (по другим источникам №4) от 20 декабря 2012 года «О форме и сроках предоставления религиозными организациями отчетов о своей деятельности». Данным приказом ГКДР, по сути, присваивает себе функции нескольких органов власти – </w:t>
      </w:r>
      <w:r>
        <w:lastRenderedPageBreak/>
        <w:t>налоговой инспекции, социального фонда, прокуратуры. Кроме того, налицо вмешательство в самоуправление религиозных организаций, в частности по решениям органов управления, в том числе по внутренним вопросам. В связи с тем, что религиозные образовательные учреждения подчиняются религиозным организациям, следовательно, сведения об их деятельности также должн</w:t>
      </w:r>
      <w:r w:rsidR="00A85E07">
        <w:t>ы</w:t>
      </w:r>
      <w:r>
        <w:t xml:space="preserve"> отражаться в отчетности.</w:t>
      </w:r>
    </w:p>
    <w:p w:rsidR="00ED7197" w:rsidRDefault="005B3614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Равенство и </w:t>
      </w:r>
      <w:proofErr w:type="spellStart"/>
      <w:r>
        <w:t>недискриминация</w:t>
      </w:r>
      <w:proofErr w:type="spellEnd"/>
      <w:r>
        <w:t xml:space="preserve"> нивелируются за счет таких инициатив, как проект Закона </w:t>
      </w:r>
      <w:r w:rsidRPr="00B6008A">
        <w:t xml:space="preserve">«О </w:t>
      </w:r>
      <w:r w:rsidR="00E04ECF" w:rsidRPr="00B6008A">
        <w:t>государственной поддержке</w:t>
      </w:r>
      <w:r w:rsidRPr="00B6008A">
        <w:t xml:space="preserve"> традиционных религий»</w:t>
      </w:r>
      <w:r>
        <w:t xml:space="preserve"> (инициированный в 2014 году </w:t>
      </w:r>
      <w:r w:rsidR="0079374E">
        <w:t xml:space="preserve">депутатом </w:t>
      </w:r>
      <w:proofErr w:type="spellStart"/>
      <w:r w:rsidRPr="00E04ECF">
        <w:rPr>
          <w:i/>
        </w:rPr>
        <w:t>Омурбеком</w:t>
      </w:r>
      <w:proofErr w:type="spellEnd"/>
      <w:r w:rsidRPr="00E04ECF">
        <w:rPr>
          <w:i/>
        </w:rPr>
        <w:t xml:space="preserve"> </w:t>
      </w:r>
      <w:proofErr w:type="spellStart"/>
      <w:r w:rsidRPr="00E04ECF">
        <w:rPr>
          <w:i/>
        </w:rPr>
        <w:t>Текебаевым</w:t>
      </w:r>
      <w:proofErr w:type="spellEnd"/>
      <w:r>
        <w:t>)</w:t>
      </w:r>
      <w:r w:rsidR="00B6008A">
        <w:rPr>
          <w:rStyle w:val="FootnoteReference"/>
        </w:rPr>
        <w:footnoteReference w:id="7"/>
      </w:r>
      <w:r>
        <w:t xml:space="preserve">. Он предусматривает финансовую поддержку государством двух религиозных организаций – </w:t>
      </w:r>
      <w:r w:rsidRPr="00945238">
        <w:rPr>
          <w:i/>
        </w:rPr>
        <w:t>Духовного управления мусульман Кыргызстана</w:t>
      </w:r>
      <w:r>
        <w:t xml:space="preserve"> и </w:t>
      </w:r>
      <w:proofErr w:type="spellStart"/>
      <w:r w:rsidRPr="00945238">
        <w:rPr>
          <w:i/>
        </w:rPr>
        <w:t>Бишкекской</w:t>
      </w:r>
      <w:proofErr w:type="spellEnd"/>
      <w:r w:rsidRPr="00945238">
        <w:rPr>
          <w:i/>
        </w:rPr>
        <w:t xml:space="preserve"> и </w:t>
      </w:r>
      <w:proofErr w:type="spellStart"/>
      <w:r w:rsidRPr="00945238">
        <w:rPr>
          <w:i/>
        </w:rPr>
        <w:t>Кыргызстанской</w:t>
      </w:r>
      <w:proofErr w:type="spellEnd"/>
      <w:r w:rsidRPr="00945238">
        <w:rPr>
          <w:i/>
        </w:rPr>
        <w:t xml:space="preserve"> епархии Русской православной церкви Московского патриархата</w:t>
      </w:r>
      <w:r>
        <w:t>. Действующий Закон о религии запрещает государственное финансирование религиозных организаций</w:t>
      </w:r>
      <w:r>
        <w:rPr>
          <w:rStyle w:val="FootnoteReference"/>
        </w:rPr>
        <w:footnoteReference w:id="8"/>
      </w:r>
      <w:r>
        <w:t>. Кроме того, государственные служащие нередко используют  в своих выступлениях термины</w:t>
      </w:r>
      <w:r w:rsidR="00197AD1">
        <w:t xml:space="preserve"> о традиционных религиях</w:t>
      </w:r>
      <w:r>
        <w:t xml:space="preserve">, несмотря на то, что Конституция </w:t>
      </w:r>
      <w:proofErr w:type="gramStart"/>
      <w:r>
        <w:t>КР</w:t>
      </w:r>
      <w:proofErr w:type="gramEnd"/>
      <w:r>
        <w:t xml:space="preserve">, принятая референдумом в 2010 году, не предусматривает государственной религии. </w:t>
      </w:r>
    </w:p>
    <w:p w:rsidR="0080514E" w:rsidRDefault="000948D0" w:rsidP="00310441">
      <w:pPr>
        <w:pStyle w:val="ListParagraph"/>
        <w:numPr>
          <w:ilvl w:val="1"/>
          <w:numId w:val="1"/>
        </w:numPr>
        <w:ind w:left="0" w:firstLine="0"/>
      </w:pPr>
      <w:r>
        <w:t xml:space="preserve">После принятия в 2010 году на референдуме Конституции </w:t>
      </w:r>
      <w:proofErr w:type="gramStart"/>
      <w:r>
        <w:t>КР</w:t>
      </w:r>
      <w:proofErr w:type="gramEnd"/>
      <w:r>
        <w:t xml:space="preserve"> </w:t>
      </w:r>
      <w:r w:rsidR="007C2E09">
        <w:t xml:space="preserve">Закон о религии был включен в перечень актов, которые необходимо привести в соответствие с Конституцией. Для этой работы при Министерстве юстиции была создана Рабочая группа. </w:t>
      </w:r>
      <w:r w:rsidR="004E3487">
        <w:t>Р</w:t>
      </w:r>
      <w:r w:rsidR="007C2E09">
        <w:t>азработ</w:t>
      </w:r>
      <w:r w:rsidR="004E3487">
        <w:t xml:space="preserve">анная </w:t>
      </w:r>
      <w:r w:rsidR="007C2E09">
        <w:t>нов</w:t>
      </w:r>
      <w:r w:rsidR="004E3487">
        <w:t>ая</w:t>
      </w:r>
      <w:r w:rsidR="007C2E09">
        <w:t xml:space="preserve"> редакци</w:t>
      </w:r>
      <w:r w:rsidR="004E3487">
        <w:t>я</w:t>
      </w:r>
      <w:r w:rsidR="007C2E09">
        <w:t xml:space="preserve"> проекта Закона о свободе вероисповедания и религиозных организациях в </w:t>
      </w:r>
      <w:proofErr w:type="gramStart"/>
      <w:r w:rsidR="007C2E09">
        <w:t>КР</w:t>
      </w:r>
      <w:proofErr w:type="gramEnd"/>
      <w:r w:rsidR="004E3487">
        <w:t>, соответствующая Конституции 2010 года, а также международным договорам ООН по правам человека,</w:t>
      </w:r>
      <w:r w:rsidR="007C2E09">
        <w:t xml:space="preserve"> не был</w:t>
      </w:r>
      <w:r w:rsidR="004E3487">
        <w:t>а</w:t>
      </w:r>
      <w:r w:rsidR="007C2E09">
        <w:t xml:space="preserve"> внесен</w:t>
      </w:r>
      <w:r w:rsidR="004E3487">
        <w:t>а</w:t>
      </w:r>
      <w:r w:rsidR="007C2E09">
        <w:t xml:space="preserve"> </w:t>
      </w:r>
      <w:r w:rsidR="002F5E46">
        <w:t xml:space="preserve">правительством </w:t>
      </w:r>
      <w:r w:rsidR="007C2E09">
        <w:t>в парламент</w:t>
      </w:r>
      <w:r w:rsidR="002F5E46">
        <w:t>. Таким образом, Кыргызская Республика игнорир</w:t>
      </w:r>
      <w:r w:rsidR="004E3487">
        <w:t>ует</w:t>
      </w:r>
      <w:r w:rsidR="002F5E46">
        <w:t xml:space="preserve"> рекомендации БДИПЧ ОБСЕ к Закону о религии 2008 года</w:t>
      </w:r>
      <w:r w:rsidR="003527A7">
        <w:t xml:space="preserve"> (смотрите м</w:t>
      </w:r>
      <w:r w:rsidR="003527A7" w:rsidRPr="000D5FBB">
        <w:t xml:space="preserve">нение </w:t>
      </w:r>
      <w:r w:rsidR="003527A7" w:rsidRPr="00127F89">
        <w:rPr>
          <w:i/>
        </w:rPr>
        <w:t>Венецианской комиссии</w:t>
      </w:r>
      <w:r w:rsidR="003527A7" w:rsidRPr="000D5FBB">
        <w:t xml:space="preserve"> и </w:t>
      </w:r>
      <w:r w:rsidR="003527A7" w:rsidRPr="00127F89">
        <w:rPr>
          <w:i/>
        </w:rPr>
        <w:t>Экспертного совета БДИПЧ ОБСЕ</w:t>
      </w:r>
      <w:r w:rsidR="003527A7" w:rsidRPr="000D5FBB">
        <w:t>)</w:t>
      </w:r>
      <w:r w:rsidR="003527A7" w:rsidRPr="000D5FBB">
        <w:rPr>
          <w:rStyle w:val="FootnoteReference"/>
        </w:rPr>
        <w:footnoteReference w:id="9"/>
      </w:r>
      <w:r w:rsidR="002F5E46">
        <w:t>.</w:t>
      </w:r>
      <w:r w:rsidR="003527A7">
        <w:t xml:space="preserve"> </w:t>
      </w:r>
      <w:r w:rsidR="004E3487">
        <w:t>В</w:t>
      </w:r>
      <w:r w:rsidR="003527A7">
        <w:t xml:space="preserve"> Кыргызской Республике действует Закон о религии, принятый в 2008 году с поправками, которые ужесточали контроль государства над религиозными организациями и осложняли условия для их деятельности.</w:t>
      </w:r>
    </w:p>
    <w:p w:rsidR="004C2E0C" w:rsidRDefault="004C2E0C" w:rsidP="004C2E0C">
      <w:pPr>
        <w:pStyle w:val="ListParagraph"/>
        <w:ind w:left="0"/>
      </w:pPr>
    </w:p>
    <w:p w:rsidR="003E7B71" w:rsidRPr="00A727AE" w:rsidRDefault="00310441" w:rsidP="00A727AE">
      <w:pPr>
        <w:pStyle w:val="Heading2"/>
        <w:numPr>
          <w:ilvl w:val="0"/>
          <w:numId w:val="1"/>
        </w:numPr>
      </w:pPr>
      <w:bookmarkStart w:id="3" w:name="_Toc416619347"/>
      <w:r w:rsidRPr="002D7785">
        <w:t xml:space="preserve">Принцип </w:t>
      </w:r>
      <w:proofErr w:type="spellStart"/>
      <w:r w:rsidRPr="002D7785">
        <w:t>недискриминации</w:t>
      </w:r>
      <w:proofErr w:type="spellEnd"/>
      <w:r w:rsidRPr="002D7785">
        <w:t xml:space="preserve"> (</w:t>
      </w:r>
      <w:r w:rsidR="006B64B9">
        <w:t xml:space="preserve">пункт 2 </w:t>
      </w:r>
      <w:r w:rsidRPr="002D7785">
        <w:t>стать</w:t>
      </w:r>
      <w:r w:rsidR="006B64B9">
        <w:t>и</w:t>
      </w:r>
      <w:r w:rsidRPr="002D7785">
        <w:t xml:space="preserve"> 2 МПЭСКП)</w:t>
      </w:r>
      <w:bookmarkEnd w:id="3"/>
    </w:p>
    <w:p w:rsidR="006F2A29" w:rsidRDefault="006F2A29" w:rsidP="006F2A29">
      <w:pPr>
        <w:pStyle w:val="ListParagraph"/>
        <w:ind w:left="0"/>
      </w:pPr>
    </w:p>
    <w:p w:rsidR="002D7785" w:rsidRDefault="002D7785" w:rsidP="00C70B11">
      <w:pPr>
        <w:pStyle w:val="ListParagraph"/>
        <w:numPr>
          <w:ilvl w:val="1"/>
          <w:numId w:val="1"/>
        </w:numPr>
        <w:ind w:left="0" w:firstLine="0"/>
      </w:pPr>
      <w:r>
        <w:t xml:space="preserve">Конституция </w:t>
      </w:r>
      <w:proofErr w:type="gramStart"/>
      <w:r>
        <w:t>КР</w:t>
      </w:r>
      <w:proofErr w:type="gramEnd"/>
      <w:r>
        <w:t xml:space="preserve"> запрещает дискриминацию, в том числе п</w:t>
      </w:r>
      <w:r w:rsidR="00355EB6">
        <w:t>о признаку религии и убеждений</w:t>
      </w:r>
      <w:r>
        <w:rPr>
          <w:rStyle w:val="FootnoteReference"/>
        </w:rPr>
        <w:footnoteReference w:id="10"/>
      </w:r>
      <w:r>
        <w:t xml:space="preserve"> и гарантирует каждому человеку пользование всеми правами и свободами человека</w:t>
      </w:r>
      <w:r w:rsidR="00355EB6">
        <w:rPr>
          <w:rStyle w:val="FootnoteReference"/>
        </w:rPr>
        <w:footnoteReference w:id="11"/>
      </w:r>
      <w:r>
        <w:t xml:space="preserve">, включая свободу совести и </w:t>
      </w:r>
      <w:r w:rsidR="00355EB6">
        <w:t>вероисповедания</w:t>
      </w:r>
      <w:r>
        <w:rPr>
          <w:rStyle w:val="FootnoteReference"/>
        </w:rPr>
        <w:footnoteReference w:id="12"/>
      </w:r>
      <w:r>
        <w:t>, право на образование</w:t>
      </w:r>
      <w:r w:rsidR="00355EB6">
        <w:rPr>
          <w:rStyle w:val="FootnoteReference"/>
        </w:rPr>
        <w:footnoteReference w:id="13"/>
      </w:r>
      <w:r>
        <w:t xml:space="preserve">. </w:t>
      </w:r>
      <w:r w:rsidR="00C70B11">
        <w:t>М</w:t>
      </w:r>
      <w:r w:rsidR="00C70B11" w:rsidRPr="00C70B11">
        <w:t xml:space="preserve">еждународные договоры, участницей которых </w:t>
      </w:r>
      <w:r w:rsidR="00C70B11" w:rsidRPr="00C70B11">
        <w:lastRenderedPageBreak/>
        <w:t>является Кыргызская Республика, а также общепризнанные принципы и нормы международного права являются составной частью правовой системы Кыргызск</w:t>
      </w:r>
      <w:r w:rsidR="00C70B11">
        <w:t>ой Республики</w:t>
      </w:r>
      <w:r w:rsidR="00C70B11">
        <w:rPr>
          <w:rStyle w:val="FootnoteReference"/>
        </w:rPr>
        <w:footnoteReference w:id="14"/>
      </w:r>
      <w:r w:rsidR="00C70B11">
        <w:t xml:space="preserve">. </w:t>
      </w:r>
      <w:r>
        <w:t xml:space="preserve">Кроме того, международные договоры по правам человека, участницей </w:t>
      </w:r>
      <w:proofErr w:type="gramStart"/>
      <w:r>
        <w:t>которых</w:t>
      </w:r>
      <w:proofErr w:type="gramEnd"/>
      <w:r>
        <w:t xml:space="preserve"> является Кыргызская Республика, имеют приоритет над дру</w:t>
      </w:r>
      <w:r w:rsidR="00C70B11">
        <w:t>гими международными договорами</w:t>
      </w:r>
      <w:r>
        <w:rPr>
          <w:rStyle w:val="FootnoteReference"/>
        </w:rPr>
        <w:footnoteReference w:id="15"/>
      </w:r>
      <w:r>
        <w:t>.</w:t>
      </w:r>
    </w:p>
    <w:p w:rsidR="002D7785" w:rsidRDefault="00D351B8" w:rsidP="00D351B8">
      <w:pPr>
        <w:pStyle w:val="ListParagraph"/>
        <w:numPr>
          <w:ilvl w:val="1"/>
          <w:numId w:val="1"/>
        </w:numPr>
        <w:ind w:left="0" w:firstLine="0"/>
      </w:pPr>
      <w:r>
        <w:t xml:space="preserve">Отношение представителей власти </w:t>
      </w:r>
      <w:r w:rsidR="008A7075">
        <w:t xml:space="preserve">нередко </w:t>
      </w:r>
      <w:r>
        <w:t>отличается в</w:t>
      </w:r>
      <w:r w:rsidR="00B63F9D">
        <w:t xml:space="preserve"> зависимости от религиозной принадлежности</w:t>
      </w:r>
      <w:r>
        <w:t xml:space="preserve">. Так, </w:t>
      </w:r>
      <w:r w:rsidR="002E07CD">
        <w:t>в соответствии с законом</w:t>
      </w:r>
      <w:r>
        <w:t>, религиозная и образовательная литература, должна приобретаться и использоваться только в местах богослужения и в специализированных магазинах</w:t>
      </w:r>
      <w:r>
        <w:rPr>
          <w:rStyle w:val="FootnoteReference"/>
        </w:rPr>
        <w:footnoteReference w:id="16"/>
      </w:r>
      <w:r>
        <w:t xml:space="preserve">. При этом </w:t>
      </w:r>
      <w:r w:rsidR="004306B2">
        <w:t>исламская и христианская каноническая литература встречается в открытой торговле вне специализированных магазинов, в то время как продажа канонической литературы других конфессий ограничивается специализированными местами.</w:t>
      </w:r>
    </w:p>
    <w:p w:rsidR="00BA47E9" w:rsidRDefault="00B22E87" w:rsidP="00CE0D31">
      <w:pPr>
        <w:pStyle w:val="ListParagraph"/>
        <w:numPr>
          <w:ilvl w:val="1"/>
          <w:numId w:val="1"/>
        </w:numPr>
        <w:ind w:left="0" w:firstLine="0"/>
      </w:pPr>
      <w:r>
        <w:t xml:space="preserve">Миссионерская деятельность, согласно закону, рассматривается одновременно как любая </w:t>
      </w:r>
      <w:r w:rsidRPr="004F4788">
        <w:rPr>
          <w:i/>
        </w:rPr>
        <w:t>религиозная деятельность иностранцев</w:t>
      </w:r>
      <w:r w:rsidR="00962A6A" w:rsidRPr="00CE0D31">
        <w:rPr>
          <w:vertAlign w:val="superscript"/>
        </w:rPr>
        <w:footnoteReference w:id="17"/>
      </w:r>
      <w:r>
        <w:t xml:space="preserve">, так и </w:t>
      </w:r>
      <w:r w:rsidRPr="004F4788">
        <w:rPr>
          <w:i/>
        </w:rPr>
        <w:t>религиозная деятельность</w:t>
      </w:r>
      <w:r>
        <w:t>, направленная на распространение своего вероучения</w:t>
      </w:r>
      <w:r w:rsidRPr="00CE0D31">
        <w:rPr>
          <w:vertAlign w:val="superscript"/>
        </w:rPr>
        <w:footnoteReference w:id="18"/>
      </w:r>
      <w:r>
        <w:t xml:space="preserve">. </w:t>
      </w:r>
      <w:r w:rsidR="00CE0D31">
        <w:t xml:space="preserve">Кыргызская Республика </w:t>
      </w:r>
      <w:r>
        <w:t xml:space="preserve">контролирует </w:t>
      </w:r>
      <w:r w:rsidR="00962A6A">
        <w:t xml:space="preserve">пребывание иностранных граждан, </w:t>
      </w:r>
      <w:r w:rsidR="00CE0D31">
        <w:t>являющихся</w:t>
      </w:r>
      <w:r w:rsidR="00962A6A">
        <w:t xml:space="preserve"> верующи</w:t>
      </w:r>
      <w:r w:rsidR="00CE0D31">
        <w:t>ми</w:t>
      </w:r>
      <w:r w:rsidR="00962A6A">
        <w:t xml:space="preserve">. Максимальный срок пребывания иностранного гражданина, зарегистрированного как </w:t>
      </w:r>
      <w:r w:rsidR="00962A6A" w:rsidRPr="004F4788">
        <w:rPr>
          <w:i/>
        </w:rPr>
        <w:t>миссионер</w:t>
      </w:r>
      <w:r w:rsidR="00962A6A">
        <w:t>, ограничено 3-летним сроком. Пребывание свыше данного срока не урегулировано законом.</w:t>
      </w:r>
      <w:r w:rsidR="00CE0D31">
        <w:t xml:space="preserve"> </w:t>
      </w:r>
    </w:p>
    <w:p w:rsidR="00EE2724" w:rsidRDefault="00CE0D31" w:rsidP="00CE0D31">
      <w:pPr>
        <w:pStyle w:val="ListParagraph"/>
        <w:numPr>
          <w:ilvl w:val="1"/>
          <w:numId w:val="1"/>
        </w:numPr>
        <w:ind w:left="0" w:firstLine="0"/>
      </w:pPr>
      <w:r>
        <w:t xml:space="preserve">Так, например, епископу </w:t>
      </w:r>
      <w:r w:rsidRPr="000E4889">
        <w:rPr>
          <w:i/>
        </w:rPr>
        <w:t>Р</w:t>
      </w:r>
      <w:r w:rsidR="004F4788" w:rsidRPr="000E4889">
        <w:rPr>
          <w:i/>
        </w:rPr>
        <w:t>усской православной церкви</w:t>
      </w:r>
      <w:r>
        <w:t xml:space="preserve"> Московского патриархата </w:t>
      </w:r>
      <w:r w:rsidRPr="00945238">
        <w:rPr>
          <w:i/>
        </w:rPr>
        <w:t>Феодосию</w:t>
      </w:r>
      <w:r>
        <w:t xml:space="preserve"> после 3-летнего срока пребывания на территории Кыргызстана не продлили регистрацию</w:t>
      </w:r>
      <w:r w:rsidR="006F0A49">
        <w:t xml:space="preserve"> в ГКДР</w:t>
      </w:r>
      <w:r>
        <w:t xml:space="preserve">, вследствие чего он был вынужден покинуть страну. Кроме того, имевшему вид на жительство пастору </w:t>
      </w:r>
      <w:r w:rsidRPr="00945238">
        <w:rPr>
          <w:i/>
        </w:rPr>
        <w:t>Евангельской христианской церкви «Благодать»</w:t>
      </w:r>
      <w:r w:rsidRPr="00CE0D31">
        <w:t xml:space="preserve"> </w:t>
      </w:r>
      <w:r w:rsidRPr="00945238">
        <w:rPr>
          <w:i/>
        </w:rPr>
        <w:t xml:space="preserve">Кан </w:t>
      </w:r>
      <w:proofErr w:type="spellStart"/>
      <w:r w:rsidRPr="00945238">
        <w:rPr>
          <w:i/>
        </w:rPr>
        <w:t>Хён</w:t>
      </w:r>
      <w:proofErr w:type="spellEnd"/>
      <w:r w:rsidRPr="00945238">
        <w:rPr>
          <w:i/>
        </w:rPr>
        <w:t xml:space="preserve"> Мин</w:t>
      </w:r>
      <w:r w:rsidRPr="00CE0D31">
        <w:t xml:space="preserve"> (</w:t>
      </w:r>
      <w:proofErr w:type="spellStart"/>
      <w:r w:rsidRPr="00945238">
        <w:rPr>
          <w:i/>
        </w:rPr>
        <w:t>Kang</w:t>
      </w:r>
      <w:proofErr w:type="spellEnd"/>
      <w:r w:rsidRPr="00945238">
        <w:rPr>
          <w:i/>
        </w:rPr>
        <w:t xml:space="preserve"> </w:t>
      </w:r>
      <w:proofErr w:type="spellStart"/>
      <w:r w:rsidRPr="00945238">
        <w:rPr>
          <w:i/>
        </w:rPr>
        <w:t>Hyongmin</w:t>
      </w:r>
      <w:proofErr w:type="spellEnd"/>
      <w:r w:rsidRPr="00CE0D31">
        <w:t>)</w:t>
      </w:r>
      <w:r>
        <w:t xml:space="preserve"> из Южной Кореи</w:t>
      </w:r>
      <w:r w:rsidRPr="00CE0D31">
        <w:t>, имевшего постоянный вид на жительство на территории Кыргызской Республики</w:t>
      </w:r>
      <w:r>
        <w:t xml:space="preserve">, </w:t>
      </w:r>
      <w:r w:rsidRPr="00CE0D31">
        <w:t xml:space="preserve">в 2011 году </w:t>
      </w:r>
      <w:r>
        <w:t xml:space="preserve">было отказано </w:t>
      </w:r>
      <w:r w:rsidRPr="00CE0D31">
        <w:t>в продлении регистрации на миссионерскую деятельность.</w:t>
      </w:r>
      <w:r>
        <w:t xml:space="preserve"> Похожий случай произошел с миссионером Адвентистов седьмого </w:t>
      </w:r>
      <w:proofErr w:type="gramStart"/>
      <w:r>
        <w:t>дня</w:t>
      </w:r>
      <w:proofErr w:type="gramEnd"/>
      <w:r>
        <w:t xml:space="preserve"> также являвшегося миссионером из Кореи, который старался пройти регистрацию в течение 3 лет.</w:t>
      </w:r>
      <w:r w:rsidR="00BA47E9">
        <w:t xml:space="preserve"> </w:t>
      </w:r>
      <w:proofErr w:type="spellStart"/>
      <w:r w:rsidR="00BA47E9" w:rsidRPr="00945238">
        <w:rPr>
          <w:i/>
        </w:rPr>
        <w:t>Ахмадийская</w:t>
      </w:r>
      <w:proofErr w:type="spellEnd"/>
      <w:r w:rsidR="00BA47E9" w:rsidRPr="00945238">
        <w:rPr>
          <w:i/>
        </w:rPr>
        <w:t xml:space="preserve"> мусульманская община</w:t>
      </w:r>
      <w:r w:rsidR="00BA47E9">
        <w:t xml:space="preserve">, официально зарегистрированная с 2002 года, столкнулась с отказом в продлении регистрации в ГКДР в 2008 году. При вмешательстве прокуратуры ГКДР продлила регистрацию, однако в 2011 году данную общину по причине того, что религиозное большинство не хотело видеть данную общину в Кыргызстане, не продлили регистрацию, а в 2014 году решением Верховного суда </w:t>
      </w:r>
      <w:proofErr w:type="gramStart"/>
      <w:r w:rsidR="00BA47E9">
        <w:t>КР</w:t>
      </w:r>
      <w:proofErr w:type="gramEnd"/>
      <w:r w:rsidR="00BA47E9">
        <w:t xml:space="preserve"> деятельность общины запрещена. </w:t>
      </w:r>
    </w:p>
    <w:p w:rsidR="00EE2724" w:rsidRDefault="00EE2724" w:rsidP="00D351B8">
      <w:pPr>
        <w:pStyle w:val="ListParagraph"/>
        <w:numPr>
          <w:ilvl w:val="1"/>
          <w:numId w:val="1"/>
        </w:numPr>
        <w:ind w:left="0" w:firstLine="0"/>
      </w:pPr>
      <w:r>
        <w:t>Отношение к гражданам, осуществляющим миссионерскую деятельность, также отличается. Например, «</w:t>
      </w:r>
      <w:proofErr w:type="spellStart"/>
      <w:r>
        <w:t>дааватчы</w:t>
      </w:r>
      <w:proofErr w:type="spellEnd"/>
      <w:r>
        <w:t>» (исламские миссионеры) свободно осуществляют миссионерскую деятельность среди населения. Разрешение на данную деятельность они получают только у руководства своей религиозной организации. При этом представителям других конфессий законом запрещается распространение вероучений</w:t>
      </w:r>
      <w:r w:rsidR="00CA4157">
        <w:rPr>
          <w:rStyle w:val="FootnoteReference"/>
        </w:rPr>
        <w:footnoteReference w:id="19"/>
      </w:r>
      <w:r>
        <w:t>.</w:t>
      </w:r>
    </w:p>
    <w:p w:rsidR="00B22E87" w:rsidRDefault="00EE2724" w:rsidP="00D351B8">
      <w:pPr>
        <w:pStyle w:val="ListParagraph"/>
        <w:numPr>
          <w:ilvl w:val="1"/>
          <w:numId w:val="1"/>
        </w:numPr>
        <w:ind w:left="0" w:firstLine="0"/>
      </w:pPr>
      <w:r>
        <w:t xml:space="preserve">При этом представительства иностранных религиозных организаций (закон именует их миссиями зарубежных конфессий), в отличие от местных религиозных организаций, вынуждены ежегодно проходить перерегистрацию в </w:t>
      </w:r>
      <w:r w:rsidRPr="00905C6C">
        <w:t>ГКДР</w:t>
      </w:r>
      <w:r>
        <w:t xml:space="preserve">. </w:t>
      </w:r>
    </w:p>
    <w:p w:rsidR="006F2A29" w:rsidRDefault="0002173F" w:rsidP="006F2A29">
      <w:pPr>
        <w:pStyle w:val="ListParagraph"/>
        <w:numPr>
          <w:ilvl w:val="1"/>
          <w:numId w:val="1"/>
        </w:numPr>
        <w:ind w:left="0" w:firstLine="0"/>
      </w:pPr>
      <w:r>
        <w:lastRenderedPageBreak/>
        <w:t>Институт капелланов (осуществление религиозной деятельности в учреждениях исполнения наказания или армии) ранее допускал доступ верующих разных конфессий и служителей культа. На текущий момент доступ к закрытым учреждениям открыт только для представителей двух религиозных организаций – ДУМК и РПЦ.</w:t>
      </w:r>
    </w:p>
    <w:p w:rsidR="00BF59E6" w:rsidRDefault="00BF59E6" w:rsidP="006F2A29">
      <w:pPr>
        <w:pStyle w:val="ListParagraph"/>
        <w:numPr>
          <w:ilvl w:val="1"/>
          <w:numId w:val="1"/>
        </w:numPr>
        <w:ind w:left="0" w:firstLine="0"/>
      </w:pPr>
      <w:r>
        <w:t xml:space="preserve">С августа 2014 года исламские религиозные лидеры, работающие в областных </w:t>
      </w:r>
      <w:proofErr w:type="spellStart"/>
      <w:r>
        <w:t>казыятах</w:t>
      </w:r>
      <w:proofErr w:type="spellEnd"/>
      <w:r>
        <w:t xml:space="preserve"> (администрациях) стали получать заработную плату из </w:t>
      </w:r>
      <w:r w:rsidRPr="006B64B9">
        <w:rPr>
          <w:i/>
        </w:rPr>
        <w:t>Фонда «</w:t>
      </w:r>
      <w:proofErr w:type="spellStart"/>
      <w:r w:rsidRPr="006B64B9">
        <w:rPr>
          <w:i/>
        </w:rPr>
        <w:t>Ыйман</w:t>
      </w:r>
      <w:proofErr w:type="spellEnd"/>
      <w:r w:rsidRPr="006B64B9">
        <w:rPr>
          <w:i/>
        </w:rPr>
        <w:t>»</w:t>
      </w:r>
      <w:r>
        <w:t>, который был учрежден при участии государства после заседания Совета обороны в феврале 2014 года. Религиозные лидеры других конфессий не получают финансовой поддержки из данного фонда.</w:t>
      </w:r>
    </w:p>
    <w:p w:rsidR="007B1007" w:rsidRDefault="007B1007" w:rsidP="006F2A29">
      <w:pPr>
        <w:pStyle w:val="ListParagraph"/>
        <w:numPr>
          <w:ilvl w:val="1"/>
          <w:numId w:val="1"/>
        </w:numPr>
        <w:ind w:left="0" w:firstLine="0"/>
      </w:pPr>
      <w:r>
        <w:t xml:space="preserve">Действующий Закон о религии использует неправовой термин «секта», имеющий ярко выраженное негативное значение, что нарушает принцип нейтралитета и равного отношения светского государства в отношении всех </w:t>
      </w:r>
      <w:r w:rsidR="00154233">
        <w:t xml:space="preserve">религиозных групп. Под данным термином понимаются малочисленные религиозные группы, несмотря на то, что все религиозные организации получили </w:t>
      </w:r>
      <w:proofErr w:type="spellStart"/>
      <w:r w:rsidR="00154233">
        <w:t>правосубъектность</w:t>
      </w:r>
      <w:proofErr w:type="spellEnd"/>
      <w:r w:rsidR="00154233">
        <w:t xml:space="preserve"> после обретения Кыргызской Республикой независимости в 1991 году.</w:t>
      </w:r>
    </w:p>
    <w:p w:rsidR="004E3487" w:rsidRPr="00E246A9" w:rsidRDefault="00650798" w:rsidP="006F2A29">
      <w:pPr>
        <w:pStyle w:val="ListParagraph"/>
        <w:numPr>
          <w:ilvl w:val="1"/>
          <w:numId w:val="1"/>
        </w:numPr>
        <w:ind w:left="0" w:firstLine="0"/>
      </w:pPr>
      <w:r w:rsidRPr="00E246A9">
        <w:t>На практике отмечается р</w:t>
      </w:r>
      <w:r w:rsidR="004E3487" w:rsidRPr="00E246A9">
        <w:t xml:space="preserve">азличие в требованиях к </w:t>
      </w:r>
      <w:r w:rsidRPr="00E246A9">
        <w:t xml:space="preserve">регистрации религиозных </w:t>
      </w:r>
      <w:r w:rsidR="004E3487" w:rsidRPr="00E246A9">
        <w:t>образовательны</w:t>
      </w:r>
      <w:r w:rsidRPr="00E246A9">
        <w:t xml:space="preserve">х </w:t>
      </w:r>
      <w:r w:rsidR="004E3487" w:rsidRPr="00E246A9">
        <w:t>учреждени</w:t>
      </w:r>
      <w:r w:rsidRPr="00E246A9">
        <w:t>й</w:t>
      </w:r>
      <w:r w:rsidR="004E3487" w:rsidRPr="00E246A9">
        <w:t xml:space="preserve"> по признаку </w:t>
      </w:r>
      <w:r w:rsidRPr="00E246A9">
        <w:t xml:space="preserve">их </w:t>
      </w:r>
      <w:r w:rsidR="004E3487" w:rsidRPr="00E246A9">
        <w:t>конфессиональной принадлежности</w:t>
      </w:r>
      <w:r w:rsidRPr="00E246A9">
        <w:t xml:space="preserve">. Так, например,  </w:t>
      </w:r>
      <w:r w:rsidRPr="006B64B9">
        <w:rPr>
          <w:i/>
        </w:rPr>
        <w:t>Теологический колледж «Шелковый путь»</w:t>
      </w:r>
      <w:r w:rsidRPr="00E246A9">
        <w:t xml:space="preserve">, относящийся к зарегистрированной религиозной организации пятидесятников </w:t>
      </w:r>
      <w:r w:rsidRPr="006B64B9">
        <w:rPr>
          <w:i/>
        </w:rPr>
        <w:t>«</w:t>
      </w:r>
      <w:proofErr w:type="spellStart"/>
      <w:r w:rsidRPr="006B64B9">
        <w:rPr>
          <w:i/>
        </w:rPr>
        <w:t>Куудай</w:t>
      </w:r>
      <w:proofErr w:type="spellEnd"/>
      <w:r w:rsidRPr="006B64B9">
        <w:rPr>
          <w:i/>
        </w:rPr>
        <w:t xml:space="preserve"> </w:t>
      </w:r>
      <w:proofErr w:type="spellStart"/>
      <w:r w:rsidRPr="006B64B9">
        <w:rPr>
          <w:i/>
        </w:rPr>
        <w:t>Джааматы</w:t>
      </w:r>
      <w:proofErr w:type="spellEnd"/>
      <w:r w:rsidRPr="006B64B9">
        <w:rPr>
          <w:i/>
        </w:rPr>
        <w:t>»</w:t>
      </w:r>
      <w:r w:rsidRPr="00E246A9">
        <w:t xml:space="preserve">, несмотря на соответствие требованиям Закона о религии, не удается пройти перерегистрации в ГКДР. В то же самое время, при государственном </w:t>
      </w:r>
      <w:proofErr w:type="spellStart"/>
      <w:r w:rsidRPr="002E63D7">
        <w:rPr>
          <w:i/>
        </w:rPr>
        <w:t>Ошском</w:t>
      </w:r>
      <w:proofErr w:type="spellEnd"/>
      <w:r w:rsidRPr="002E63D7">
        <w:rPr>
          <w:i/>
        </w:rPr>
        <w:t xml:space="preserve"> государственном университете</w:t>
      </w:r>
      <w:r w:rsidRPr="00E246A9">
        <w:t xml:space="preserve"> действует </w:t>
      </w:r>
      <w:r w:rsidR="004E3487" w:rsidRPr="002E63D7">
        <w:rPr>
          <w:i/>
        </w:rPr>
        <w:t xml:space="preserve">Теологический </w:t>
      </w:r>
      <w:r w:rsidRPr="002E63D7">
        <w:rPr>
          <w:i/>
        </w:rPr>
        <w:t xml:space="preserve">исламский </w:t>
      </w:r>
      <w:r w:rsidR="004E3487" w:rsidRPr="002E63D7">
        <w:rPr>
          <w:i/>
        </w:rPr>
        <w:t>факультет</w:t>
      </w:r>
      <w:r w:rsidRPr="00E246A9">
        <w:t>. Данные случаи ставят вопрос о нейтралитете и равном подходе со стороны государства</w:t>
      </w:r>
      <w:r w:rsidR="00E246A9" w:rsidRPr="00DE4190">
        <w:rPr>
          <w:rStyle w:val="FootnoteReference"/>
        </w:rPr>
        <w:footnoteReference w:id="20"/>
      </w:r>
      <w:r w:rsidR="001031A4" w:rsidRPr="00DE4190">
        <w:t>. Закон</w:t>
      </w:r>
      <w:r w:rsidR="001031A4" w:rsidRPr="00E246A9">
        <w:t xml:space="preserve"> разрешает создавать религиозные учебные заведения </w:t>
      </w:r>
      <w:r w:rsidR="00E246A9" w:rsidRPr="00E246A9">
        <w:t>только зарегистрированным религиозным организациям</w:t>
      </w:r>
      <w:r w:rsidRPr="00E246A9">
        <w:t xml:space="preserve">, </w:t>
      </w:r>
      <w:proofErr w:type="spellStart"/>
      <w:r w:rsidR="004E3487" w:rsidRPr="00E246A9">
        <w:t>ОшГУ</w:t>
      </w:r>
      <w:proofErr w:type="spellEnd"/>
      <w:r w:rsidR="004E3487" w:rsidRPr="00E246A9">
        <w:t xml:space="preserve"> </w:t>
      </w:r>
      <w:r w:rsidR="00E246A9" w:rsidRPr="00E246A9">
        <w:t>не является религиозной организацией.</w:t>
      </w:r>
    </w:p>
    <w:p w:rsidR="006F2A29" w:rsidRDefault="006F2A29" w:rsidP="002D7785"/>
    <w:p w:rsidR="00310441" w:rsidRPr="00A727AE" w:rsidRDefault="00310441" w:rsidP="00A727AE">
      <w:pPr>
        <w:pStyle w:val="Heading2"/>
        <w:numPr>
          <w:ilvl w:val="0"/>
          <w:numId w:val="1"/>
        </w:numPr>
      </w:pPr>
      <w:bookmarkStart w:id="4" w:name="_Toc416619348"/>
      <w:r w:rsidRPr="008F4F5F">
        <w:t>Право на образование (</w:t>
      </w:r>
      <w:r w:rsidR="006B64B9">
        <w:t xml:space="preserve">пункт 1 </w:t>
      </w:r>
      <w:r w:rsidRPr="008F4F5F">
        <w:t>стать</w:t>
      </w:r>
      <w:r w:rsidR="006B64B9">
        <w:t>и</w:t>
      </w:r>
      <w:r w:rsidRPr="008F4F5F">
        <w:t xml:space="preserve"> 13 МПЭСКП)</w:t>
      </w:r>
      <w:bookmarkEnd w:id="4"/>
    </w:p>
    <w:p w:rsidR="007B1007" w:rsidRDefault="007B1007" w:rsidP="007B1007">
      <w:pPr>
        <w:pStyle w:val="ListParagraph"/>
        <w:ind w:left="0"/>
      </w:pPr>
    </w:p>
    <w:p w:rsidR="007B1007" w:rsidRDefault="00CA65FF" w:rsidP="007B1007">
      <w:pPr>
        <w:pStyle w:val="ListParagraph"/>
        <w:numPr>
          <w:ilvl w:val="1"/>
          <w:numId w:val="1"/>
        </w:numPr>
        <w:ind w:left="0" w:firstLine="0"/>
      </w:pPr>
      <w:r>
        <w:t xml:space="preserve">Право на религиозное образование неразрывно связано </w:t>
      </w:r>
      <w:r w:rsidR="00141B99">
        <w:t xml:space="preserve">с </w:t>
      </w:r>
      <w:r>
        <w:t xml:space="preserve">жесткими </w:t>
      </w:r>
      <w:r w:rsidR="00141B99">
        <w:t xml:space="preserve">требованиями к регистрации </w:t>
      </w:r>
      <w:r>
        <w:t xml:space="preserve">религиозных организаций </w:t>
      </w:r>
      <w:r w:rsidR="00141B99">
        <w:t>(</w:t>
      </w:r>
      <w:r w:rsidR="00141B99" w:rsidRPr="000E4889">
        <w:rPr>
          <w:i/>
        </w:rPr>
        <w:t>право на ассоциацию</w:t>
      </w:r>
      <w:r w:rsidR="00141B99">
        <w:t>)</w:t>
      </w:r>
      <w:r w:rsidR="004E3487">
        <w:t>.</w:t>
      </w:r>
      <w:r>
        <w:t xml:space="preserve"> </w:t>
      </w:r>
      <w:proofErr w:type="gramStart"/>
      <w:r w:rsidR="007C51A8">
        <w:t>Религиозное образовательное учреждение может быть создано только зарегистрированной религиозной организацией</w:t>
      </w:r>
      <w:r w:rsidR="007C51A8">
        <w:rPr>
          <w:rStyle w:val="FootnoteReference"/>
        </w:rPr>
        <w:footnoteReference w:id="21"/>
      </w:r>
      <w:r w:rsidR="007C51A8">
        <w:t>. При этом для регистрации юридических лиц в форме фонда достаточно одного учредителя, а общественных объединений – трех</w:t>
      </w:r>
      <w:r w:rsidR="007C51A8" w:rsidRPr="00483BC2">
        <w:rPr>
          <w:rStyle w:val="FootnoteReference"/>
        </w:rPr>
        <w:footnoteReference w:id="22"/>
      </w:r>
      <w:r w:rsidR="00141B99" w:rsidRPr="00483BC2">
        <w:t>,</w:t>
      </w:r>
      <w:r w:rsidR="007C51A8">
        <w:t xml:space="preserve"> но данный подход не применяется в отношении религиозных объединений</w:t>
      </w:r>
      <w:r w:rsidR="007C51A8" w:rsidRPr="00ED5077">
        <w:rPr>
          <w:rStyle w:val="FootnoteReference"/>
        </w:rPr>
        <w:footnoteReference w:id="23"/>
      </w:r>
      <w:r w:rsidR="00CD31D3" w:rsidRPr="00ED5077">
        <w:t>,</w:t>
      </w:r>
      <w:r w:rsidR="00CD31D3">
        <w:t xml:space="preserve"> для их создания минимально необходимо 200 членов</w:t>
      </w:r>
      <w:r w:rsidR="00CD31D3" w:rsidRPr="00E0779E">
        <w:rPr>
          <w:rStyle w:val="FootnoteReference"/>
        </w:rPr>
        <w:footnoteReference w:id="24"/>
      </w:r>
      <w:r w:rsidR="006E351F">
        <w:t xml:space="preserve"> (в проекте Закона, вынесенном на обсуждение на сайте Государственной комиссии по делам религий, предлагалось 500 </w:t>
      </w:r>
      <w:r w:rsidR="00874E61">
        <w:t xml:space="preserve">человек </w:t>
      </w:r>
      <w:r w:rsidR="006E351F">
        <w:t>для каждого</w:t>
      </w:r>
      <w:proofErr w:type="gramEnd"/>
      <w:r w:rsidR="006E351F">
        <w:t xml:space="preserve"> объекта)</w:t>
      </w:r>
      <w:r w:rsidR="007C51A8" w:rsidRPr="00E0779E">
        <w:t>.</w:t>
      </w:r>
      <w:r w:rsidR="00141B99">
        <w:t xml:space="preserve"> </w:t>
      </w:r>
    </w:p>
    <w:p w:rsidR="00141B99" w:rsidRDefault="00B611F3" w:rsidP="007B1007">
      <w:pPr>
        <w:pStyle w:val="ListParagraph"/>
        <w:numPr>
          <w:ilvl w:val="1"/>
          <w:numId w:val="1"/>
        </w:numPr>
        <w:ind w:left="0" w:firstLine="0"/>
      </w:pPr>
      <w:r>
        <w:t>Для получения возможности осуществления религиозного образования требуется наличие зарегистрированной религиозной организации, которая выступит в роли учредителя религиозного учебного заведения</w:t>
      </w:r>
      <w:r w:rsidR="00BA3B2C">
        <w:rPr>
          <w:rStyle w:val="FootnoteReference"/>
        </w:rPr>
        <w:footnoteReference w:id="25"/>
      </w:r>
      <w:r>
        <w:t xml:space="preserve">. Данная норма значительно осложняет возможность создания религиозных </w:t>
      </w:r>
      <w:r>
        <w:lastRenderedPageBreak/>
        <w:t>учебных заведений для веру</w:t>
      </w:r>
      <w:r w:rsidR="000E4889">
        <w:t>ющих. Во-первых, частному лицу практически не</w:t>
      </w:r>
      <w:r>
        <w:t xml:space="preserve">возможно стать учредителем религиозного образовательного учреждения. </w:t>
      </w:r>
      <w:proofErr w:type="gramStart"/>
      <w:r>
        <w:t xml:space="preserve">Во-вторых, создание </w:t>
      </w:r>
      <w:r w:rsidR="006C5838">
        <w:t xml:space="preserve">религиозного учебного заведения </w:t>
      </w:r>
      <w:r>
        <w:t>требует</w:t>
      </w:r>
      <w:r w:rsidR="006C5838">
        <w:t xml:space="preserve"> прохождения учетной регистрации в ГКДР, которая дает возможность последующей регистрации в качестве юридического лица в органах юстиции и получения лицензии в Министерстве образования КР. В случае внесения изменений в устав организация должна вновь пройти перерегистрацию, рискуя не пройти повторную регистрацию по каким-либо основаниям (случай </w:t>
      </w:r>
      <w:r w:rsidR="006C5838" w:rsidRPr="000E4889">
        <w:rPr>
          <w:i/>
        </w:rPr>
        <w:t>Теологического колледжа «Шелковый путь»</w:t>
      </w:r>
      <w:r w:rsidR="006C5838">
        <w:t>).</w:t>
      </w:r>
      <w:proofErr w:type="gramEnd"/>
    </w:p>
    <w:p w:rsidR="00BA47E9" w:rsidRDefault="00BA3B2C" w:rsidP="00A33906">
      <w:pPr>
        <w:pStyle w:val="ListParagraph"/>
        <w:numPr>
          <w:ilvl w:val="1"/>
          <w:numId w:val="1"/>
        </w:numPr>
        <w:ind w:left="0" w:firstLine="0"/>
      </w:pPr>
      <w:r>
        <w:t xml:space="preserve">В нормативных актах Кыргызской Республики </w:t>
      </w:r>
      <w:r w:rsidR="00A33906">
        <w:t xml:space="preserve">установлен запрет на получение </w:t>
      </w:r>
      <w:proofErr w:type="spellStart"/>
      <w:r w:rsidR="00A33906">
        <w:t>неконфессионального</w:t>
      </w:r>
      <w:proofErr w:type="spellEnd"/>
      <w:r w:rsidR="00A33906">
        <w:t xml:space="preserve"> (религиоведческого) образования в индивидуальном порядке</w:t>
      </w:r>
      <w:r w:rsidR="00A33906">
        <w:rPr>
          <w:rStyle w:val="FootnoteReference"/>
        </w:rPr>
        <w:footnoteReference w:id="26"/>
      </w:r>
      <w:r w:rsidR="00BA47E9">
        <w:t>.</w:t>
      </w:r>
    </w:p>
    <w:p w:rsidR="00830D6E" w:rsidRDefault="00830D6E" w:rsidP="00A33906">
      <w:pPr>
        <w:pStyle w:val="ListParagraph"/>
        <w:numPr>
          <w:ilvl w:val="1"/>
          <w:numId w:val="1"/>
        </w:numPr>
        <w:ind w:left="0" w:firstLine="0"/>
      </w:pPr>
      <w:r>
        <w:t xml:space="preserve">Отмечены случаи сбора учителями школ сведений о религиозной принадлежности учеников, что сопряжено с публичным обнародованием сведений, относящихся к частной жизни. Неизвестно с какой целью и по чьей инициативе администрации школ </w:t>
      </w:r>
      <w:r w:rsidR="003A0EC6">
        <w:t xml:space="preserve">(например, в городах Кара-Балта и Каракол) </w:t>
      </w:r>
      <w:r>
        <w:t>ведут сбор подобных сведений, нарушая нейтралитет государства и подчиненных ему учреждений.</w:t>
      </w:r>
    </w:p>
    <w:p w:rsidR="007B1007" w:rsidRDefault="007B1007" w:rsidP="007B1007"/>
    <w:p w:rsidR="00310441" w:rsidRPr="00A727AE" w:rsidRDefault="00310441" w:rsidP="00A727AE">
      <w:pPr>
        <w:pStyle w:val="Heading2"/>
        <w:numPr>
          <w:ilvl w:val="0"/>
          <w:numId w:val="1"/>
        </w:numPr>
      </w:pPr>
      <w:bookmarkStart w:id="5" w:name="_Toc416619349"/>
      <w:r w:rsidRPr="00A33906">
        <w:t xml:space="preserve">Права родителей </w:t>
      </w:r>
      <w:r w:rsidR="009E764C">
        <w:t xml:space="preserve">воспитывать </w:t>
      </w:r>
      <w:r w:rsidRPr="00A33906">
        <w:t>детей (</w:t>
      </w:r>
      <w:r w:rsidR="006B64B9">
        <w:t xml:space="preserve">пункт 3 </w:t>
      </w:r>
      <w:r w:rsidRPr="00A33906">
        <w:t>стать</w:t>
      </w:r>
      <w:r w:rsidR="006B64B9">
        <w:t>и</w:t>
      </w:r>
      <w:r w:rsidRPr="00A33906">
        <w:t xml:space="preserve"> 13 МПЭСКП)</w:t>
      </w:r>
      <w:bookmarkEnd w:id="5"/>
    </w:p>
    <w:p w:rsidR="007B1007" w:rsidRPr="003E7B71" w:rsidRDefault="007B1007" w:rsidP="007B1007">
      <w:pPr>
        <w:pStyle w:val="ListParagraph"/>
        <w:ind w:left="0"/>
      </w:pPr>
    </w:p>
    <w:p w:rsidR="00310441" w:rsidRDefault="009E764C" w:rsidP="007B1007">
      <w:pPr>
        <w:pStyle w:val="ListParagraph"/>
        <w:numPr>
          <w:ilvl w:val="1"/>
          <w:numId w:val="1"/>
        </w:numPr>
        <w:ind w:left="0" w:firstLine="0"/>
      </w:pPr>
      <w:r>
        <w:t>Закон о религии фактически запрещает родителям обеспечивать религиозное и нравственное воспитание своих детей в соответствии со своими собственными убеждениями</w:t>
      </w:r>
      <w:r>
        <w:rPr>
          <w:rStyle w:val="FootnoteReference"/>
        </w:rPr>
        <w:footnoteReference w:id="27"/>
      </w:r>
      <w:r>
        <w:t>. Более того, в 2012-2014 годах неоднократно предпринималась попытка установить административную ответственность за «вовлечение детей в религиозные организации». Таким образом, родители могли быть лишены права воспитывать своих детей, в том числе совместно посещать религиозные общины.</w:t>
      </w:r>
    </w:p>
    <w:p w:rsidR="007B1007" w:rsidRDefault="007B1007" w:rsidP="00310441">
      <w:pPr>
        <w:ind w:left="360"/>
      </w:pPr>
    </w:p>
    <w:p w:rsidR="009E764C" w:rsidRPr="00A727AE" w:rsidRDefault="009E764C" w:rsidP="00A727AE">
      <w:pPr>
        <w:pStyle w:val="Heading2"/>
        <w:numPr>
          <w:ilvl w:val="0"/>
          <w:numId w:val="1"/>
        </w:numPr>
      </w:pPr>
      <w:bookmarkStart w:id="6" w:name="_Toc416619350"/>
      <w:r w:rsidRPr="009E764C">
        <w:t>Рекомендации</w:t>
      </w:r>
      <w:bookmarkEnd w:id="6"/>
    </w:p>
    <w:p w:rsidR="009E764C" w:rsidRPr="009E764C" w:rsidRDefault="009E764C" w:rsidP="009E764C">
      <w:pPr>
        <w:pStyle w:val="ListParagraph"/>
        <w:ind w:left="0"/>
      </w:pPr>
    </w:p>
    <w:p w:rsidR="009E764C" w:rsidRDefault="009E764C" w:rsidP="009E764C">
      <w:pPr>
        <w:pStyle w:val="ListParagraph"/>
        <w:numPr>
          <w:ilvl w:val="1"/>
          <w:numId w:val="1"/>
        </w:numPr>
        <w:ind w:left="0" w:firstLine="0"/>
      </w:pP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Кенешу</w:t>
      </w:r>
      <w:proofErr w:type="spellEnd"/>
      <w:r>
        <w:t xml:space="preserve">, Правительству и Министерству юстиции </w:t>
      </w:r>
      <w:proofErr w:type="gramStart"/>
      <w:r>
        <w:t>КР</w:t>
      </w:r>
      <w:proofErr w:type="gramEnd"/>
      <w:r>
        <w:t xml:space="preserve"> инициировать приведение действующего Закона КР «О свободе вероисповедания и религиозных организациях в КР» в соответствие с положениями МПЭСКП, а также МПГПП, положения которых отражены в Конституции КР.</w:t>
      </w:r>
      <w:r w:rsidR="00765083">
        <w:t xml:space="preserve"> Принять во внимание, что каждый человек, в том числе верующий, наделен всеми правами и свободами человека.</w:t>
      </w:r>
    </w:p>
    <w:p w:rsidR="006432D8" w:rsidRDefault="006432D8" w:rsidP="009E764C">
      <w:pPr>
        <w:pStyle w:val="ListParagraph"/>
        <w:numPr>
          <w:ilvl w:val="1"/>
          <w:numId w:val="1"/>
        </w:numPr>
        <w:ind w:left="0" w:firstLine="0"/>
      </w:pP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Кенешу</w:t>
      </w:r>
      <w:proofErr w:type="spellEnd"/>
      <w:r>
        <w:t xml:space="preserve">, Правительству и Министерству юстиции </w:t>
      </w:r>
      <w:proofErr w:type="gramStart"/>
      <w:r>
        <w:t>КР</w:t>
      </w:r>
      <w:proofErr w:type="gramEnd"/>
      <w:r>
        <w:t xml:space="preserve"> принять во внимание проект Закона «О свободе вероисповедания и религиозных организациях в КР», разработанный Рабочей группой при Министерстве юстиции КР после принятия Конституции в 2010 году.</w:t>
      </w:r>
    </w:p>
    <w:p w:rsidR="00765083" w:rsidRDefault="00765083" w:rsidP="009E764C">
      <w:pPr>
        <w:pStyle w:val="ListParagraph"/>
        <w:numPr>
          <w:ilvl w:val="1"/>
          <w:numId w:val="1"/>
        </w:numPr>
        <w:ind w:left="0" w:firstLine="0"/>
      </w:pP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Кенешу</w:t>
      </w:r>
      <w:proofErr w:type="spellEnd"/>
      <w:r>
        <w:t xml:space="preserve"> обеспечить надлежащую экспертизу принимаемых законов, в том числе в рамках существующих пяти видов обязательных экспертиз (</w:t>
      </w:r>
      <w:proofErr w:type="gramStart"/>
      <w:r>
        <w:t>правовая</w:t>
      </w:r>
      <w:proofErr w:type="gramEnd"/>
      <w:r>
        <w:t>, правозащитная, антикоррупционная, экологическая и гендерная).</w:t>
      </w:r>
    </w:p>
    <w:p w:rsidR="000E4889" w:rsidRDefault="000E4889" w:rsidP="009E764C">
      <w:pPr>
        <w:pStyle w:val="ListParagraph"/>
        <w:numPr>
          <w:ilvl w:val="1"/>
          <w:numId w:val="1"/>
        </w:numPr>
        <w:ind w:left="0" w:firstLine="0"/>
      </w:pPr>
      <w:r>
        <w:t xml:space="preserve">Передать вопросы регистрации религиозных организаций и религиозных образовательный по учреждений в компетенцию Правительства </w:t>
      </w:r>
      <w:proofErr w:type="gramStart"/>
      <w:r>
        <w:t>КР</w:t>
      </w:r>
      <w:proofErr w:type="gramEnd"/>
      <w:r>
        <w:t xml:space="preserve"> в лице Министерства юстиции КР.</w:t>
      </w:r>
    </w:p>
    <w:p w:rsidR="00090E11" w:rsidRPr="003058BA" w:rsidRDefault="00090E11" w:rsidP="009E764C">
      <w:pPr>
        <w:pStyle w:val="ListParagraph"/>
        <w:numPr>
          <w:ilvl w:val="1"/>
          <w:numId w:val="1"/>
        </w:numPr>
        <w:ind w:left="0" w:firstLine="0"/>
      </w:pPr>
      <w:r>
        <w:t xml:space="preserve">Провести программы обучения, в том числе совместно с организациями гражданского общества и международными организациями, для служащих органов власти и местного самоуправления в целях </w:t>
      </w:r>
      <w:r>
        <w:lastRenderedPageBreak/>
        <w:t>улучшения взаимодействия с религиозными организациями, для продвижения ценности прав человека и терпимости.</w:t>
      </w:r>
    </w:p>
    <w:p w:rsidR="003058BA" w:rsidRPr="00A727AE" w:rsidRDefault="00722503" w:rsidP="009E764C">
      <w:pPr>
        <w:pStyle w:val="ListParagraph"/>
        <w:numPr>
          <w:ilvl w:val="1"/>
          <w:numId w:val="1"/>
        </w:numPr>
        <w:ind w:left="0" w:firstLine="0"/>
      </w:pPr>
      <w:r>
        <w:t xml:space="preserve">Министерству юстиции, Правительству и </w:t>
      </w: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Кенешу</w:t>
      </w:r>
      <w:proofErr w:type="spellEnd"/>
      <w:r>
        <w:t xml:space="preserve"> </w:t>
      </w:r>
      <w:proofErr w:type="gramStart"/>
      <w:r>
        <w:t>КР</w:t>
      </w:r>
      <w:proofErr w:type="gramEnd"/>
      <w:r>
        <w:t xml:space="preserve"> в</w:t>
      </w:r>
      <w:r w:rsidR="003058BA">
        <w:t xml:space="preserve">ыполнить функциональный анализ полномочий Государственной комиссии по делам религий, исключить </w:t>
      </w:r>
      <w:r>
        <w:t>дублирование функций других органов власти</w:t>
      </w:r>
      <w:r w:rsidR="003058BA">
        <w:t>, а также</w:t>
      </w:r>
      <w:r w:rsidRPr="00722503">
        <w:t xml:space="preserve"> </w:t>
      </w:r>
      <w:r>
        <w:t>вмешательство в самоуправление религиозных организаций</w:t>
      </w:r>
      <w:r w:rsidR="003058BA">
        <w:t>.</w:t>
      </w:r>
      <w:r w:rsidR="00C549FE">
        <w:t xml:space="preserve"> </w:t>
      </w:r>
      <w:r>
        <w:t>Обеспечить презумпцию невиновности и стандарты справедливого судебного разбирательства в деятельности Государственной комиссии по делам религий, возложить на данный орган ответственность за обращение в суд в случае наложения взысканий, приостановления регистрации, обеспечить судебный контроль над любым вмешательством органов власти в деятельность религиозных организаций.</w:t>
      </w:r>
    </w:p>
    <w:p w:rsidR="00A727AE" w:rsidRDefault="00A727AE" w:rsidP="009E764C">
      <w:pPr>
        <w:pStyle w:val="ListParagraph"/>
        <w:numPr>
          <w:ilvl w:val="1"/>
          <w:numId w:val="1"/>
        </w:numPr>
        <w:ind w:left="0" w:firstLine="0"/>
      </w:pPr>
      <w:r>
        <w:t>Включить в программы обучения и просвещения сведения об истории религий и религиозном многообразии, исторически сложившемся на территории, на которой в настоящее время находится Кыргызская Республика.</w:t>
      </w:r>
    </w:p>
    <w:p w:rsidR="00722503" w:rsidRPr="003E7B71" w:rsidRDefault="00722503" w:rsidP="009E764C">
      <w:pPr>
        <w:pStyle w:val="ListParagraph"/>
        <w:numPr>
          <w:ilvl w:val="1"/>
          <w:numId w:val="1"/>
        </w:numPr>
        <w:ind w:left="0" w:firstLine="0"/>
      </w:pPr>
      <w:r>
        <w:t xml:space="preserve">Правительству </w:t>
      </w:r>
      <w:proofErr w:type="gramStart"/>
      <w:r>
        <w:t>КР</w:t>
      </w:r>
      <w:proofErr w:type="gramEnd"/>
      <w:r>
        <w:t xml:space="preserve"> и правоохранительным органам принять меры для изменения отношения к свободе религии и убеждений как позитивным обязательствам государства</w:t>
      </w:r>
      <w:r w:rsidR="000E0B8F">
        <w:t>, исключить негативное восприятие религиозных организаций</w:t>
      </w:r>
      <w:r>
        <w:t xml:space="preserve">. Обеспечить </w:t>
      </w:r>
      <w:r w:rsidR="000E0B8F">
        <w:t>эффективный</w:t>
      </w:r>
      <w:r>
        <w:t xml:space="preserve"> контроль суда и прокуратуры над операциями по борьбе с экстремизмом</w:t>
      </w:r>
      <w:r w:rsidR="000E0B8F">
        <w:t>.</w:t>
      </w:r>
    </w:p>
    <w:sectPr w:rsidR="00722503" w:rsidRPr="003E7B71" w:rsidSect="004C2E0C">
      <w:foot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1AA" w:rsidRDefault="009771AA" w:rsidP="007F1CD2">
      <w:pPr>
        <w:spacing w:after="0" w:line="240" w:lineRule="auto"/>
      </w:pPr>
      <w:r>
        <w:separator/>
      </w:r>
    </w:p>
  </w:endnote>
  <w:endnote w:type="continuationSeparator" w:id="0">
    <w:p w:rsidR="009771AA" w:rsidRDefault="009771AA" w:rsidP="007F1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461934"/>
      <w:docPartObj>
        <w:docPartGallery w:val="Page Numbers (Bottom of Page)"/>
        <w:docPartUnique/>
      </w:docPartObj>
    </w:sdtPr>
    <w:sdtEndPr/>
    <w:sdtContent>
      <w:p w:rsidR="002F128E" w:rsidRDefault="002F128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56F">
          <w:rPr>
            <w:noProof/>
          </w:rPr>
          <w:t>1</w:t>
        </w:r>
        <w:r>
          <w:fldChar w:fldCharType="end"/>
        </w:r>
      </w:p>
    </w:sdtContent>
  </w:sdt>
  <w:p w:rsidR="002F128E" w:rsidRDefault="002F12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1AA" w:rsidRDefault="009771AA" w:rsidP="007F1CD2">
      <w:pPr>
        <w:spacing w:after="0" w:line="240" w:lineRule="auto"/>
      </w:pPr>
      <w:r>
        <w:separator/>
      </w:r>
    </w:p>
  </w:footnote>
  <w:footnote w:type="continuationSeparator" w:id="0">
    <w:p w:rsidR="009771AA" w:rsidRDefault="009771AA" w:rsidP="007F1CD2">
      <w:pPr>
        <w:spacing w:after="0" w:line="240" w:lineRule="auto"/>
      </w:pPr>
      <w:r>
        <w:continuationSeparator/>
      </w:r>
    </w:p>
  </w:footnote>
  <w:footnote w:id="1">
    <w:p w:rsidR="007A25DE" w:rsidRPr="00D90B69" w:rsidRDefault="007A25DE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Смотрите сайт Комитета по правам человека, </w:t>
      </w:r>
      <w:r w:rsidR="00812CD7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сессию 110 (10-28 марта 2014 года), </w:t>
      </w:r>
      <w:hyperlink r:id="rId1" w:history="1">
        <w:r w:rsidR="00A37ADD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http://tbinternet.ohchr.org/_layouts/treatybodyexternal/SessionDetails1.aspx?SessionID=625&amp;Lang=en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2">
    <w:p w:rsidR="006A3196" w:rsidRPr="00D90B69" w:rsidRDefault="006A3196" w:rsidP="006A3196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Концепция государственной политики Кыргызской Республики в религиозной с</w:t>
      </w:r>
      <w:r w:rsidR="00CF3402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фере на 2014-2020 годы. – С. 11, </w:t>
      </w:r>
      <w:hyperlink r:id="rId2" w:history="1">
        <w:r w:rsidR="009566E2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http://www.president.kg/ru/news/ukazy/4901_podpisan_ukaz_o_kontseptsii_gosudarstvennoy_politiki_kyirgyizskoy_respubliki_v_religioznoy_sfere_na_2014-2020_godyi</w:t>
        </w:r>
      </w:hyperlink>
      <w:r w:rsidR="009566E2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</w:p>
  </w:footnote>
  <w:footnote w:id="3">
    <w:p w:rsidR="006A3196" w:rsidRPr="00D90B69" w:rsidRDefault="006A3196" w:rsidP="006A3196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Там же.</w:t>
      </w:r>
    </w:p>
  </w:footnote>
  <w:footnote w:id="4">
    <w:p w:rsidR="006A3196" w:rsidRPr="00D90B69" w:rsidRDefault="006A3196" w:rsidP="006A3196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Концепция государственной политики Кыргызской Республики в религиозной</w:t>
      </w:r>
      <w:r w:rsidR="009566E2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сфере на 20-2020 годы. – С. 11,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hyperlink r:id="rId3" w:history="1">
        <w:r w:rsidR="009566E2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http://www.president.kg/ru/news/ukazy/4901_podpisan_ukaz_o_kontseptsii_gosudarstvennoy_politiki_kyirgyizskoy_respubliki_v_religioznoy_sfere_na_2014-2020_godyi</w:t>
        </w:r>
      </w:hyperlink>
      <w:r w:rsidR="009566E2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</w:p>
  </w:footnote>
  <w:footnote w:id="5">
    <w:p w:rsidR="00D90B69" w:rsidRPr="00D90B69" w:rsidRDefault="00D90B69">
      <w:pPr>
        <w:pStyle w:val="FootnoteText"/>
        <w:rPr>
          <w:sz w:val="18"/>
          <w:szCs w:val="18"/>
          <w:lang w:val="ru-RU"/>
        </w:rPr>
      </w:pPr>
      <w:r w:rsidRPr="00D90B69">
        <w:rPr>
          <w:rStyle w:val="FootnoteReference"/>
          <w:sz w:val="18"/>
          <w:szCs w:val="18"/>
        </w:rPr>
        <w:footnoteRef/>
      </w:r>
      <w:r w:rsidRPr="00D90B69">
        <w:rPr>
          <w:sz w:val="18"/>
          <w:szCs w:val="18"/>
        </w:rPr>
        <w:t xml:space="preserve"> </w:t>
      </w:r>
      <w:r w:rsidRPr="00D90B69">
        <w:rPr>
          <w:sz w:val="18"/>
          <w:szCs w:val="18"/>
          <w:lang w:val="ru-RU"/>
        </w:rPr>
        <w:t>См. Указ «О реализации решения Совета обороны Кыргызской Республики о государственной политике в религиозной сфере»</w:t>
      </w:r>
      <w:r>
        <w:rPr>
          <w:sz w:val="18"/>
          <w:szCs w:val="18"/>
          <w:lang w:val="ru-RU"/>
        </w:rPr>
        <w:t>,</w:t>
      </w:r>
      <w:r w:rsidRPr="00D90B69">
        <w:rPr>
          <w:sz w:val="18"/>
          <w:szCs w:val="18"/>
          <w:lang w:val="ru-RU"/>
        </w:rPr>
        <w:t xml:space="preserve"> </w:t>
      </w:r>
      <w:hyperlink r:id="rId4" w:history="1">
        <w:r w:rsidRPr="00D90B69">
          <w:rPr>
            <w:rStyle w:val="Hyperlink"/>
            <w:sz w:val="18"/>
            <w:szCs w:val="18"/>
            <w:lang w:val="ru-RU"/>
          </w:rPr>
          <w:t>http://www.president.kg/ru/news/ukazy/3468_podpisan_ukaz_o_realizatsii_resheniya_soveta_oboronyi_kyirgyizskoy_respubliki_o_gosudarstvennoy_politike_v_religioznoy_sfere/</w:t>
        </w:r>
      </w:hyperlink>
      <w:r w:rsidRPr="00D90B69">
        <w:rPr>
          <w:sz w:val="18"/>
          <w:szCs w:val="18"/>
          <w:lang w:val="ru-RU"/>
        </w:rPr>
        <w:t xml:space="preserve"> </w:t>
      </w:r>
    </w:p>
  </w:footnote>
  <w:footnote w:id="6">
    <w:p w:rsidR="007F1CD2" w:rsidRPr="00D90B69" w:rsidRDefault="007F1CD2" w:rsidP="007F1CD2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Проект закона утвержден Постановлением Правительства КР №527. В документе Правительство указывалось, что разработчиком проекта закона является Министерство юстиции КР. </w:t>
      </w:r>
    </w:p>
  </w:footnote>
  <w:footnote w:id="7">
    <w:p w:rsidR="00B6008A" w:rsidRPr="00D90B69" w:rsidRDefault="00B6008A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См. </w:t>
      </w:r>
      <w:hyperlink r:id="rId5" w:history="1">
        <w:r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http://www.kenesh.kg/RU/Articles/20605-Na_obshhestvennoe_obsuzhdenie_7_fevralya_2014_goda_vynositsya_proekt_Zakona_Kyrgyzskoj_Respubliki_O_gosudarstvennoj_podderzhke_tradicionnyx_religij.aspx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</w:p>
  </w:footnote>
  <w:footnote w:id="8">
    <w:p w:rsidR="005B3614" w:rsidRPr="00D90B69" w:rsidRDefault="005B3614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Пункт 5 статьи 5 </w:t>
      </w:r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Закона «О свободе вероисповедания и религиозных организациях в </w:t>
      </w:r>
      <w:proofErr w:type="gramStart"/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>КР</w:t>
      </w:r>
      <w:proofErr w:type="gramEnd"/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» (далее -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Закона о религии</w:t>
      </w:r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), в редакции от 7 декабря 2012 года № 196, </w:t>
      </w:r>
      <w:hyperlink r:id="rId6" w:history="1">
        <w:r w:rsidR="00DC4B6E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http://cbd.minjust.gov.kg/act/view/ru-ru/202498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9">
    <w:p w:rsidR="003527A7" w:rsidRPr="00D90B69" w:rsidRDefault="003527A7" w:rsidP="003527A7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См. Совместное мнение № 496/2008 от 28 октября 2008 года Комиссии за демократию через право (Венецианской комиссии) Совета Европы и Консультативного совета БДИПЧ ОБСЕ по свободе вероисповедания или убеждений CDL-AD(2008)032, </w:t>
      </w:r>
      <w:hyperlink r:id="rId7" w:history="1">
        <w:r w:rsidRPr="00D90B69">
          <w:rPr>
            <w:rStyle w:val="Hyperlink"/>
            <w:rFonts w:asciiTheme="minorHAnsi" w:hAnsiTheme="minorHAnsi" w:cstheme="minorHAnsi"/>
            <w:sz w:val="18"/>
            <w:szCs w:val="18"/>
          </w:rPr>
          <w:t>http://legislationline.org/documents/id/15360</w:t>
        </w:r>
      </w:hyperlink>
      <w:r w:rsidRPr="00D90B69">
        <w:rPr>
          <w:rFonts w:asciiTheme="minorHAnsi" w:hAnsiTheme="minorHAnsi" w:cstheme="minorHAnsi"/>
          <w:sz w:val="18"/>
          <w:szCs w:val="18"/>
        </w:rPr>
        <w:t>.</w:t>
      </w:r>
    </w:p>
  </w:footnote>
  <w:footnote w:id="10">
    <w:p w:rsidR="002D7785" w:rsidRPr="00D90B69" w:rsidRDefault="002D7785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="00355EB6" w:rsidRPr="00D90B69">
        <w:rPr>
          <w:rFonts w:asciiTheme="minorHAnsi" w:hAnsiTheme="minorHAnsi" w:cstheme="minorHAnsi"/>
          <w:sz w:val="18"/>
          <w:szCs w:val="18"/>
          <w:lang w:val="ru-RU"/>
        </w:rPr>
        <w:t>Абзац 2 части 2 с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татья </w:t>
      </w:r>
      <w:r w:rsidR="00355EB6" w:rsidRPr="00D90B69">
        <w:rPr>
          <w:rFonts w:asciiTheme="minorHAnsi" w:hAnsiTheme="minorHAnsi" w:cstheme="minorHAnsi"/>
          <w:sz w:val="18"/>
          <w:szCs w:val="18"/>
          <w:lang w:val="ru-RU"/>
        </w:rPr>
        <w:t>16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Конституции </w:t>
      </w:r>
      <w:proofErr w:type="gramStart"/>
      <w:r w:rsidRPr="00D90B69">
        <w:rPr>
          <w:rFonts w:asciiTheme="minorHAnsi" w:hAnsiTheme="minorHAnsi" w:cstheme="minorHAnsi"/>
          <w:sz w:val="18"/>
          <w:szCs w:val="18"/>
          <w:lang w:val="ru-RU"/>
        </w:rPr>
        <w:t>КР</w:t>
      </w:r>
      <w:proofErr w:type="gramEnd"/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, принята референдумом 27 июня 2010 года, </w:t>
      </w:r>
      <w:hyperlink r:id="rId8" w:history="1">
        <w:r w:rsidR="00DC4B6E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http://cbd.minjust.gov.kg/act/view/ru-ru/202913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11">
    <w:p w:rsidR="00355EB6" w:rsidRPr="00D90B69" w:rsidRDefault="00355EB6">
      <w:pPr>
        <w:pStyle w:val="FootnoteText"/>
        <w:rPr>
          <w:sz w:val="18"/>
          <w:szCs w:val="18"/>
          <w:lang w:val="ru-RU"/>
        </w:rPr>
      </w:pPr>
      <w:r w:rsidRPr="00D90B69">
        <w:rPr>
          <w:rStyle w:val="FootnoteReference"/>
          <w:sz w:val="18"/>
          <w:szCs w:val="18"/>
        </w:rPr>
        <w:footnoteRef/>
      </w:r>
      <w:r w:rsidRPr="00D90B69">
        <w:rPr>
          <w:sz w:val="18"/>
          <w:szCs w:val="18"/>
        </w:rPr>
        <w:t xml:space="preserve"> </w:t>
      </w:r>
      <w:r w:rsidRPr="00D90B69">
        <w:rPr>
          <w:sz w:val="18"/>
          <w:szCs w:val="18"/>
          <w:lang w:val="ru-RU"/>
        </w:rPr>
        <w:t>Абзац 1 части 1 и абзац 1 части 2 статьи 16 Конституции КР.</w:t>
      </w:r>
    </w:p>
  </w:footnote>
  <w:footnote w:id="12">
    <w:p w:rsidR="002D7785" w:rsidRPr="00D90B69" w:rsidRDefault="002D7785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Статья 32 Конституции КР.</w:t>
      </w:r>
    </w:p>
  </w:footnote>
  <w:footnote w:id="13">
    <w:p w:rsidR="00355EB6" w:rsidRPr="00D90B69" w:rsidRDefault="00355EB6">
      <w:pPr>
        <w:pStyle w:val="FootnoteText"/>
        <w:rPr>
          <w:sz w:val="18"/>
          <w:szCs w:val="18"/>
          <w:lang w:val="ru-RU"/>
        </w:rPr>
      </w:pPr>
      <w:r w:rsidRPr="00D90B69">
        <w:rPr>
          <w:rStyle w:val="FootnoteReference"/>
          <w:sz w:val="18"/>
          <w:szCs w:val="18"/>
        </w:rPr>
        <w:footnoteRef/>
      </w:r>
      <w:r w:rsidRPr="00D90B69">
        <w:rPr>
          <w:sz w:val="18"/>
          <w:szCs w:val="18"/>
        </w:rPr>
        <w:t xml:space="preserve"> </w:t>
      </w:r>
      <w:r w:rsidRPr="00D90B69">
        <w:rPr>
          <w:sz w:val="18"/>
          <w:szCs w:val="18"/>
          <w:lang w:val="ru-RU"/>
        </w:rPr>
        <w:t>Статья 45 Конституции КР.</w:t>
      </w:r>
    </w:p>
  </w:footnote>
  <w:footnote w:id="14">
    <w:p w:rsidR="00C70B11" w:rsidRPr="00D90B69" w:rsidRDefault="00C70B11">
      <w:pPr>
        <w:pStyle w:val="FootnoteText"/>
        <w:rPr>
          <w:sz w:val="18"/>
          <w:szCs w:val="18"/>
          <w:lang w:val="ru-RU"/>
        </w:rPr>
      </w:pPr>
      <w:r w:rsidRPr="00D90B69">
        <w:rPr>
          <w:rStyle w:val="FootnoteReference"/>
          <w:sz w:val="18"/>
          <w:szCs w:val="18"/>
        </w:rPr>
        <w:footnoteRef/>
      </w:r>
      <w:r w:rsidRPr="00D90B69">
        <w:rPr>
          <w:sz w:val="18"/>
          <w:szCs w:val="18"/>
        </w:rPr>
        <w:t xml:space="preserve"> </w:t>
      </w:r>
      <w:r w:rsidRPr="00D90B69">
        <w:rPr>
          <w:sz w:val="18"/>
          <w:szCs w:val="18"/>
          <w:lang w:val="ru-RU"/>
        </w:rPr>
        <w:t>Часть 3 статьи 6 Конституции КР.</w:t>
      </w:r>
    </w:p>
  </w:footnote>
  <w:footnote w:id="15">
    <w:p w:rsidR="002D7785" w:rsidRPr="00D90B69" w:rsidRDefault="002D7785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="00355EB6" w:rsidRPr="00D90B69">
        <w:rPr>
          <w:rFonts w:asciiTheme="minorHAnsi" w:hAnsiTheme="minorHAnsi" w:cstheme="minorHAnsi"/>
          <w:sz w:val="18"/>
          <w:szCs w:val="18"/>
          <w:lang w:val="ru-RU"/>
        </w:rPr>
        <w:t>Абзац 2 части 3 с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тать</w:t>
      </w:r>
      <w:r w:rsidR="00355EB6" w:rsidRPr="00D90B69">
        <w:rPr>
          <w:rFonts w:asciiTheme="minorHAnsi" w:hAnsiTheme="minorHAnsi" w:cstheme="minorHAnsi"/>
          <w:sz w:val="18"/>
          <w:szCs w:val="18"/>
          <w:lang w:val="ru-RU"/>
        </w:rPr>
        <w:t>и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355EB6" w:rsidRPr="00D90B69">
        <w:rPr>
          <w:rFonts w:asciiTheme="minorHAnsi" w:hAnsiTheme="minorHAnsi" w:cstheme="minorHAnsi"/>
          <w:sz w:val="18"/>
          <w:szCs w:val="18"/>
          <w:lang w:val="ru-RU"/>
        </w:rPr>
        <w:t>6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Конституции КР.</w:t>
      </w:r>
    </w:p>
  </w:footnote>
  <w:footnote w:id="16">
    <w:p w:rsidR="00D351B8" w:rsidRPr="00D90B69" w:rsidRDefault="00D351B8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Пункт 7 статьи 22 Закона о религии.</w:t>
      </w:r>
    </w:p>
  </w:footnote>
  <w:footnote w:id="17">
    <w:p w:rsidR="00962A6A" w:rsidRPr="00D90B69" w:rsidRDefault="00962A6A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Пункт 1 статьи 12 Закона о религии.</w:t>
      </w:r>
    </w:p>
  </w:footnote>
  <w:footnote w:id="18">
    <w:p w:rsidR="00B22E87" w:rsidRPr="00D90B69" w:rsidRDefault="00B22E87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См. основные термины и понятия, абзац 7 статьи 3 Закона о религии</w:t>
      </w:r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, </w:t>
      </w:r>
      <w:hyperlink r:id="rId9" w:history="1">
        <w:r w:rsidR="00DC4B6E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http://cbd.minjust.gov.kg/act/view/ru-ru/202498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19">
    <w:p w:rsidR="00CA4157" w:rsidRPr="00D90B69" w:rsidRDefault="00CA4157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Абзац 2 пункта 6 статьи 22 Закона о религии.</w:t>
      </w:r>
    </w:p>
  </w:footnote>
  <w:footnote w:id="20">
    <w:p w:rsidR="00E246A9" w:rsidRPr="00D90B69" w:rsidRDefault="00E246A9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Конституция </w:t>
      </w:r>
      <w:proofErr w:type="gramStart"/>
      <w:r w:rsidRPr="00D90B69">
        <w:rPr>
          <w:rFonts w:asciiTheme="minorHAnsi" w:hAnsiTheme="minorHAnsi" w:cstheme="minorHAnsi"/>
          <w:sz w:val="18"/>
          <w:szCs w:val="18"/>
          <w:lang w:val="ru-RU"/>
        </w:rPr>
        <w:t>КР</w:t>
      </w:r>
      <w:proofErr w:type="gramEnd"/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устанавливает принцип отделения религии от государства, </w:t>
      </w:r>
      <w:r w:rsidR="00DE4190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часть 2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стать</w:t>
      </w:r>
      <w:r w:rsidR="00DE4190" w:rsidRPr="00D90B69">
        <w:rPr>
          <w:rFonts w:asciiTheme="minorHAnsi" w:hAnsiTheme="minorHAnsi" w:cstheme="minorHAnsi"/>
          <w:sz w:val="18"/>
          <w:szCs w:val="18"/>
          <w:lang w:val="ru-RU"/>
        </w:rPr>
        <w:t>и 7 Конституции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21">
    <w:p w:rsidR="007C51A8" w:rsidRPr="00D90B69" w:rsidRDefault="007C51A8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Пункт 4 статьи 6 Закона о религии.</w:t>
      </w:r>
    </w:p>
  </w:footnote>
  <w:footnote w:id="22">
    <w:p w:rsidR="007C51A8" w:rsidRPr="00D90B69" w:rsidRDefault="007C51A8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Статья </w:t>
      </w:r>
      <w:r w:rsidR="00085791" w:rsidRPr="00D90B69">
        <w:rPr>
          <w:rFonts w:asciiTheme="minorHAnsi" w:hAnsiTheme="minorHAnsi" w:cstheme="minorHAnsi"/>
          <w:sz w:val="18"/>
          <w:szCs w:val="18"/>
          <w:lang w:val="ru-RU"/>
        </w:rPr>
        <w:t>19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Закона о НКО</w:t>
      </w:r>
      <w:r w:rsidR="00085791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, в редакции Закона </w:t>
      </w:r>
      <w:proofErr w:type="gramStart"/>
      <w:r w:rsidR="00085791" w:rsidRPr="00D90B69">
        <w:rPr>
          <w:rFonts w:asciiTheme="minorHAnsi" w:hAnsiTheme="minorHAnsi" w:cstheme="minorHAnsi"/>
          <w:sz w:val="18"/>
          <w:szCs w:val="18"/>
          <w:lang w:val="ru-RU"/>
        </w:rPr>
        <w:t>КР</w:t>
      </w:r>
      <w:proofErr w:type="gramEnd"/>
      <w:r w:rsidR="00085791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от 30 мая 2014 года № 82</w:t>
      </w:r>
      <w:r w:rsidR="00DC4B6E"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, </w:t>
      </w:r>
      <w:hyperlink r:id="rId10" w:history="1">
        <w:r w:rsidR="00DC4B6E" w:rsidRPr="00D90B69">
          <w:rPr>
            <w:rStyle w:val="Hyperlink"/>
            <w:rFonts w:asciiTheme="minorHAnsi" w:hAnsiTheme="minorHAnsi" w:cstheme="minorHAnsi"/>
            <w:sz w:val="18"/>
            <w:szCs w:val="18"/>
            <w:lang w:val="ru-RU"/>
          </w:rPr>
          <w:t>http://cbd.minjust.gov.kg/act/view/ru-ru/274</w:t>
        </w:r>
      </w:hyperlink>
      <w:r w:rsidRPr="00D90B69">
        <w:rPr>
          <w:rFonts w:asciiTheme="minorHAnsi" w:hAnsiTheme="minorHAnsi" w:cstheme="minorHAnsi"/>
          <w:sz w:val="18"/>
          <w:szCs w:val="18"/>
          <w:lang w:val="ru-RU"/>
        </w:rPr>
        <w:t>.</w:t>
      </w:r>
    </w:p>
  </w:footnote>
  <w:footnote w:id="23">
    <w:p w:rsidR="007C51A8" w:rsidRPr="00D90B69" w:rsidRDefault="007C51A8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Статья </w:t>
      </w:r>
      <w:r w:rsidR="00ED5077" w:rsidRPr="00D90B69">
        <w:rPr>
          <w:rFonts w:asciiTheme="minorHAnsi" w:hAnsiTheme="minorHAnsi" w:cstheme="minorHAnsi"/>
          <w:sz w:val="18"/>
          <w:szCs w:val="18"/>
          <w:lang w:val="ru-RU"/>
        </w:rPr>
        <w:t>1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Закона о НКО.</w:t>
      </w:r>
    </w:p>
  </w:footnote>
  <w:footnote w:id="24">
    <w:p w:rsidR="00CD31D3" w:rsidRPr="00D90B69" w:rsidRDefault="00CD31D3" w:rsidP="00CD31D3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="008F4F5F" w:rsidRPr="00D90B69">
        <w:rPr>
          <w:rFonts w:asciiTheme="minorHAnsi" w:hAnsiTheme="minorHAnsi" w:cstheme="minorHAnsi"/>
          <w:sz w:val="18"/>
          <w:szCs w:val="18"/>
          <w:lang w:val="ru-RU"/>
        </w:rPr>
        <w:t>Пункт 3 с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тать</w:t>
      </w:r>
      <w:r w:rsidR="008F4F5F" w:rsidRPr="00D90B69">
        <w:rPr>
          <w:rFonts w:asciiTheme="minorHAnsi" w:hAnsiTheme="minorHAnsi" w:cstheme="minorHAnsi"/>
          <w:sz w:val="18"/>
          <w:szCs w:val="18"/>
          <w:lang w:val="ru-RU"/>
        </w:rPr>
        <w:t>и 8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 Закона о религии.</w:t>
      </w:r>
    </w:p>
  </w:footnote>
  <w:footnote w:id="25">
    <w:p w:rsidR="00BA3B2C" w:rsidRPr="00D90B69" w:rsidRDefault="00BA3B2C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 xml:space="preserve">Пункт 3 статьи </w:t>
      </w:r>
      <w:r w:rsidRPr="00D90B69">
        <w:rPr>
          <w:rFonts w:asciiTheme="minorHAnsi" w:hAnsiTheme="minorHAnsi" w:cstheme="minorHAnsi"/>
          <w:sz w:val="18"/>
          <w:szCs w:val="18"/>
        </w:rPr>
        <w:t xml:space="preserve">6 Закона о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религии.</w:t>
      </w:r>
    </w:p>
  </w:footnote>
  <w:footnote w:id="26">
    <w:p w:rsidR="00A33906" w:rsidRPr="00D90B69" w:rsidRDefault="00A33906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Пункт 7 статьи 6 Закона о религии.</w:t>
      </w:r>
    </w:p>
  </w:footnote>
  <w:footnote w:id="27">
    <w:p w:rsidR="009E764C" w:rsidRPr="00D90B69" w:rsidRDefault="009E764C">
      <w:pPr>
        <w:pStyle w:val="FootnoteText"/>
        <w:rPr>
          <w:rFonts w:asciiTheme="minorHAnsi" w:hAnsiTheme="minorHAnsi" w:cstheme="minorHAnsi"/>
          <w:sz w:val="18"/>
          <w:szCs w:val="18"/>
          <w:lang w:val="ru-RU"/>
        </w:rPr>
      </w:pPr>
      <w:r w:rsidRPr="00D90B69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D90B69">
        <w:rPr>
          <w:rFonts w:asciiTheme="minorHAnsi" w:hAnsiTheme="minorHAnsi" w:cstheme="minorHAnsi"/>
          <w:sz w:val="18"/>
          <w:szCs w:val="18"/>
        </w:rPr>
        <w:t xml:space="preserve">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Пункт 5 статьи 4</w:t>
      </w:r>
      <w:r w:rsidRPr="00D90B69">
        <w:rPr>
          <w:rFonts w:asciiTheme="minorHAnsi" w:hAnsiTheme="minorHAnsi" w:cstheme="minorHAnsi"/>
          <w:sz w:val="18"/>
          <w:szCs w:val="18"/>
        </w:rPr>
        <w:t xml:space="preserve"> Закона о </w:t>
      </w:r>
      <w:r w:rsidRPr="00D90B69">
        <w:rPr>
          <w:rFonts w:asciiTheme="minorHAnsi" w:hAnsiTheme="minorHAnsi" w:cstheme="minorHAnsi"/>
          <w:sz w:val="18"/>
          <w:szCs w:val="18"/>
          <w:lang w:val="ru-RU"/>
        </w:rPr>
        <w:t>религии.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D4916"/>
    <w:multiLevelType w:val="multilevel"/>
    <w:tmpl w:val="ED162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39A7088"/>
    <w:multiLevelType w:val="hybridMultilevel"/>
    <w:tmpl w:val="19005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71"/>
    <w:rsid w:val="0000390D"/>
    <w:rsid w:val="0002173F"/>
    <w:rsid w:val="0006636E"/>
    <w:rsid w:val="00085791"/>
    <w:rsid w:val="00090E11"/>
    <w:rsid w:val="000948D0"/>
    <w:rsid w:val="000C3A3B"/>
    <w:rsid w:val="000E0B8F"/>
    <w:rsid w:val="000E4889"/>
    <w:rsid w:val="000F5BF9"/>
    <w:rsid w:val="001031A4"/>
    <w:rsid w:val="00121B6E"/>
    <w:rsid w:val="001417F4"/>
    <w:rsid w:val="00141B99"/>
    <w:rsid w:val="00154233"/>
    <w:rsid w:val="00197AD1"/>
    <w:rsid w:val="00271243"/>
    <w:rsid w:val="002D7785"/>
    <w:rsid w:val="002E07CD"/>
    <w:rsid w:val="002E63D7"/>
    <w:rsid w:val="002F128E"/>
    <w:rsid w:val="002F5E46"/>
    <w:rsid w:val="00305016"/>
    <w:rsid w:val="003058BA"/>
    <w:rsid w:val="00310441"/>
    <w:rsid w:val="00336C63"/>
    <w:rsid w:val="003527A7"/>
    <w:rsid w:val="00355EB6"/>
    <w:rsid w:val="003906F5"/>
    <w:rsid w:val="003A0EC6"/>
    <w:rsid w:val="003E7B71"/>
    <w:rsid w:val="004306B2"/>
    <w:rsid w:val="00483BC2"/>
    <w:rsid w:val="004A08AC"/>
    <w:rsid w:val="004A5B18"/>
    <w:rsid w:val="004C2E0C"/>
    <w:rsid w:val="004E173D"/>
    <w:rsid w:val="004E3487"/>
    <w:rsid w:val="004F4788"/>
    <w:rsid w:val="00597E52"/>
    <w:rsid w:val="005B3614"/>
    <w:rsid w:val="006432D8"/>
    <w:rsid w:val="00650798"/>
    <w:rsid w:val="006A3196"/>
    <w:rsid w:val="006B64B9"/>
    <w:rsid w:val="006B6A86"/>
    <w:rsid w:val="006C5838"/>
    <w:rsid w:val="006E351F"/>
    <w:rsid w:val="006F0A49"/>
    <w:rsid w:val="006F2A29"/>
    <w:rsid w:val="00722503"/>
    <w:rsid w:val="00750C76"/>
    <w:rsid w:val="00765083"/>
    <w:rsid w:val="0079374E"/>
    <w:rsid w:val="007A25DE"/>
    <w:rsid w:val="007B1007"/>
    <w:rsid w:val="007C2E09"/>
    <w:rsid w:val="007C4C54"/>
    <w:rsid w:val="007C51A8"/>
    <w:rsid w:val="007F1CD2"/>
    <w:rsid w:val="0080514E"/>
    <w:rsid w:val="00812CD7"/>
    <w:rsid w:val="00830D6E"/>
    <w:rsid w:val="00874E61"/>
    <w:rsid w:val="008A656F"/>
    <w:rsid w:val="008A7075"/>
    <w:rsid w:val="008F4F5F"/>
    <w:rsid w:val="00905C6C"/>
    <w:rsid w:val="00945238"/>
    <w:rsid w:val="009566E2"/>
    <w:rsid w:val="00957B6B"/>
    <w:rsid w:val="00962A6A"/>
    <w:rsid w:val="009771AA"/>
    <w:rsid w:val="009E764C"/>
    <w:rsid w:val="00A161DB"/>
    <w:rsid w:val="00A33906"/>
    <w:rsid w:val="00A37ADD"/>
    <w:rsid w:val="00A51C3A"/>
    <w:rsid w:val="00A61120"/>
    <w:rsid w:val="00A727AE"/>
    <w:rsid w:val="00A83322"/>
    <w:rsid w:val="00A83C42"/>
    <w:rsid w:val="00A85E07"/>
    <w:rsid w:val="00A92139"/>
    <w:rsid w:val="00B22E87"/>
    <w:rsid w:val="00B6008A"/>
    <w:rsid w:val="00B611F3"/>
    <w:rsid w:val="00B63F9D"/>
    <w:rsid w:val="00BA3B2C"/>
    <w:rsid w:val="00BA47E9"/>
    <w:rsid w:val="00BC51DA"/>
    <w:rsid w:val="00BF59E6"/>
    <w:rsid w:val="00C549FE"/>
    <w:rsid w:val="00C70B11"/>
    <w:rsid w:val="00CA4157"/>
    <w:rsid w:val="00CA65FF"/>
    <w:rsid w:val="00CD31D3"/>
    <w:rsid w:val="00CE0D31"/>
    <w:rsid w:val="00CF3402"/>
    <w:rsid w:val="00D351B8"/>
    <w:rsid w:val="00D560B2"/>
    <w:rsid w:val="00D90B69"/>
    <w:rsid w:val="00D93C6F"/>
    <w:rsid w:val="00DC4B6E"/>
    <w:rsid w:val="00DE4190"/>
    <w:rsid w:val="00E04ECF"/>
    <w:rsid w:val="00E0590B"/>
    <w:rsid w:val="00E0779E"/>
    <w:rsid w:val="00E1536B"/>
    <w:rsid w:val="00E246A9"/>
    <w:rsid w:val="00E32ADD"/>
    <w:rsid w:val="00E43756"/>
    <w:rsid w:val="00E855A6"/>
    <w:rsid w:val="00ED5077"/>
    <w:rsid w:val="00ED7197"/>
    <w:rsid w:val="00EE2724"/>
    <w:rsid w:val="00EE39CF"/>
    <w:rsid w:val="00F04194"/>
    <w:rsid w:val="00FD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5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27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44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7F1CD2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CD2"/>
    <w:rPr>
      <w:rFonts w:ascii="Calibri" w:eastAsia="Calibri" w:hAnsi="Calibri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7F1CD2"/>
    <w:rPr>
      <w:vertAlign w:val="superscript"/>
    </w:rPr>
  </w:style>
  <w:style w:type="character" w:styleId="Hyperlink">
    <w:name w:val="Hyperlink"/>
    <w:uiPriority w:val="99"/>
    <w:unhideWhenUsed/>
    <w:rsid w:val="003527A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25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F1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28E"/>
  </w:style>
  <w:style w:type="paragraph" w:styleId="Footer">
    <w:name w:val="footer"/>
    <w:basedOn w:val="Normal"/>
    <w:link w:val="FooterChar"/>
    <w:uiPriority w:val="99"/>
    <w:unhideWhenUsed/>
    <w:rsid w:val="002F1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28E"/>
  </w:style>
  <w:style w:type="character" w:customStyle="1" w:styleId="Heading2Char">
    <w:name w:val="Heading 2 Char"/>
    <w:basedOn w:val="DefaultParagraphFont"/>
    <w:link w:val="Heading2"/>
    <w:uiPriority w:val="9"/>
    <w:rsid w:val="00A727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9566E2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83322"/>
    <w:pPr>
      <w:outlineLvl w:val="9"/>
    </w:pPr>
    <w:rPr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A8332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83322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3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5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27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44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7F1CD2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CD2"/>
    <w:rPr>
      <w:rFonts w:ascii="Calibri" w:eastAsia="Calibri" w:hAnsi="Calibri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7F1CD2"/>
    <w:rPr>
      <w:vertAlign w:val="superscript"/>
    </w:rPr>
  </w:style>
  <w:style w:type="character" w:styleId="Hyperlink">
    <w:name w:val="Hyperlink"/>
    <w:uiPriority w:val="99"/>
    <w:unhideWhenUsed/>
    <w:rsid w:val="003527A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25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F1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28E"/>
  </w:style>
  <w:style w:type="paragraph" w:styleId="Footer">
    <w:name w:val="footer"/>
    <w:basedOn w:val="Normal"/>
    <w:link w:val="FooterChar"/>
    <w:uiPriority w:val="99"/>
    <w:unhideWhenUsed/>
    <w:rsid w:val="002F1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28E"/>
  </w:style>
  <w:style w:type="character" w:customStyle="1" w:styleId="Heading2Char">
    <w:name w:val="Heading 2 Char"/>
    <w:basedOn w:val="DefaultParagraphFont"/>
    <w:link w:val="Heading2"/>
    <w:uiPriority w:val="9"/>
    <w:rsid w:val="00A727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9566E2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83322"/>
    <w:pPr>
      <w:outlineLvl w:val="9"/>
    </w:pPr>
    <w:rPr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A8332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83322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3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cbd.minjust.gov.kg/act/view/ru-ru/202913" TargetMode="External"/><Relationship Id="rId3" Type="http://schemas.openxmlformats.org/officeDocument/2006/relationships/hyperlink" Target="http://www.president.kg/ru/news/ukazy/4901_podpisan_ukaz_o_kontseptsii_gosudarstvennoy_politiki_kyirgyizskoy_respubliki_v_religioznoy_sfere_na_2014-2020_godyi" TargetMode="External"/><Relationship Id="rId7" Type="http://schemas.openxmlformats.org/officeDocument/2006/relationships/hyperlink" Target="http://legislationline.org/documents/id/15360" TargetMode="External"/><Relationship Id="rId2" Type="http://schemas.openxmlformats.org/officeDocument/2006/relationships/hyperlink" Target="http://www.president.kg/ru/news/ukazy/4901_podpisan_ukaz_o_kontseptsii_gosudarstvennoy_politiki_kyirgyizskoy_respubliki_v_religioznoy_sfere_na_2014-2020_godyi" TargetMode="External"/><Relationship Id="rId1" Type="http://schemas.openxmlformats.org/officeDocument/2006/relationships/hyperlink" Target="http://tbinternet.ohchr.org/_layouts/treatybodyexternal/SessionDetails1.aspx?SessionID=625&amp;Lang=en" TargetMode="External"/><Relationship Id="rId6" Type="http://schemas.openxmlformats.org/officeDocument/2006/relationships/hyperlink" Target="http://cbd.minjust.gov.kg/act/view/ru-ru/202498" TargetMode="External"/><Relationship Id="rId5" Type="http://schemas.openxmlformats.org/officeDocument/2006/relationships/hyperlink" Target="http://www.kenesh.kg/RU/Articles/20605-Na_obshhestvennoe_obsuzhdenie_7_fevralya_2014_goda_vynositsya_proekt_Zakona_Kyrgyzskoj_Respubliki_O_gosudarstvennoj_podderzhke_tradicionnyx_religij.aspx" TargetMode="External"/><Relationship Id="rId10" Type="http://schemas.openxmlformats.org/officeDocument/2006/relationships/hyperlink" Target="http://cbd.minjust.gov.kg/act/view/ru-ru/274" TargetMode="External"/><Relationship Id="rId4" Type="http://schemas.openxmlformats.org/officeDocument/2006/relationships/hyperlink" Target="http://www.president.kg/ru/news/ukazy/3468_podpisan_ukaz_o_realizatsii_resheniya_soveta_oboronyi_kyirgyizskoy_respubliki_o_gosudarstvennoy_politike_v_religioznoy_sfere/" TargetMode="External"/><Relationship Id="rId9" Type="http://schemas.openxmlformats.org/officeDocument/2006/relationships/hyperlink" Target="http://cbd.minjust.gov.kg/act/view/ru-ru/2024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8790FC-9653-4657-A1E4-F188CCBCB7F4}"/>
</file>

<file path=customXml/itemProps2.xml><?xml version="1.0" encoding="utf-8"?>
<ds:datastoreItem xmlns:ds="http://schemas.openxmlformats.org/officeDocument/2006/customXml" ds:itemID="{27CB1887-76DB-4A71-988C-2C2237C4BA9F}"/>
</file>

<file path=customXml/itemProps3.xml><?xml version="1.0" encoding="utf-8"?>
<ds:datastoreItem xmlns:ds="http://schemas.openxmlformats.org/officeDocument/2006/customXml" ds:itemID="{9BF795D0-EDA7-4CF5-8411-E7CB518EC1E3}"/>
</file>

<file path=customXml/itemProps4.xml><?xml version="1.0" encoding="utf-8"?>
<ds:datastoreItem xmlns:ds="http://schemas.openxmlformats.org/officeDocument/2006/customXml" ds:itemID="{6A794DFA-8AB8-4957-929C-7B4112DA35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3029</Words>
  <Characters>17266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CESCR Intern2 OHCHR</cp:lastModifiedBy>
  <cp:revision>2</cp:revision>
  <cp:lastPrinted>2015-04-12T10:27:00Z</cp:lastPrinted>
  <dcterms:created xsi:type="dcterms:W3CDTF">2015-04-14T12:11:00Z</dcterms:created>
  <dcterms:modified xsi:type="dcterms:W3CDTF">2015-04-14T12:11:00Z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