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4B9" w:rsidRDefault="006224BA">
      <w:pPr>
        <w:pStyle w:val="Style3"/>
        <w:widowControl/>
        <w:spacing w:line="240" w:lineRule="auto"/>
        <w:ind w:right="63" w:firstLine="0"/>
        <w:jc w:val="center"/>
        <w:rPr>
          <w:i/>
          <w:sz w:val="28"/>
          <w:szCs w:val="28"/>
          <w:u w:val="single"/>
          <w:lang w:val="en-US"/>
        </w:rPr>
      </w:pPr>
      <w:r w:rsidRPr="003A62D3">
        <w:rPr>
          <w:i/>
          <w:sz w:val="28"/>
          <w:szCs w:val="28"/>
          <w:lang w:val="en-US"/>
        </w:rPr>
        <w:t xml:space="preserve"> </w:t>
      </w:r>
      <w:r w:rsidR="00304F1A">
        <w:rPr>
          <w:i/>
          <w:sz w:val="28"/>
          <w:szCs w:val="28"/>
          <w:u w:val="single"/>
          <w:lang w:val="en-US"/>
        </w:rPr>
        <w:t>Annex № 1 (to question 1 of the List</w:t>
      </w:r>
      <w:r w:rsidR="00FA1FCD">
        <w:rPr>
          <w:i/>
          <w:sz w:val="28"/>
          <w:szCs w:val="28"/>
          <w:u w:val="single"/>
          <w:lang w:val="en-US"/>
        </w:rPr>
        <w:t xml:space="preserve"> of issues</w:t>
      </w:r>
      <w:r w:rsidR="00304F1A">
        <w:rPr>
          <w:i/>
          <w:sz w:val="28"/>
          <w:szCs w:val="28"/>
          <w:u w:val="single"/>
          <w:lang w:val="en-US"/>
        </w:rPr>
        <w:t>)</w:t>
      </w:r>
    </w:p>
    <w:p w:rsidR="004F34B9" w:rsidRPr="00304F1A" w:rsidRDefault="004F34B9">
      <w:pPr>
        <w:jc w:val="center"/>
        <w:rPr>
          <w:lang w:val="en-US"/>
        </w:rPr>
      </w:pPr>
    </w:p>
    <w:p w:rsidR="004F34B9" w:rsidRDefault="00304F1A">
      <w:pPr>
        <w:spacing w:line="240" w:lineRule="auto"/>
        <w:jc w:val="center"/>
        <w:rPr>
          <w:b/>
          <w:sz w:val="28"/>
          <w:szCs w:val="28"/>
          <w:lang w:val="en-US"/>
        </w:rPr>
      </w:pPr>
      <w:r>
        <w:rPr>
          <w:rStyle w:val="FontStyle13"/>
          <w:b/>
          <w:sz w:val="28"/>
          <w:szCs w:val="28"/>
          <w:lang w:val="en-US"/>
        </w:rPr>
        <w:t xml:space="preserve">Information on </w:t>
      </w:r>
      <w:r w:rsidRPr="00FA1FCD">
        <w:rPr>
          <w:rStyle w:val="FontStyle13"/>
          <w:b/>
          <w:sz w:val="28"/>
          <w:szCs w:val="28"/>
          <w:lang w:val="en-US"/>
        </w:rPr>
        <w:t>individual cases</w:t>
      </w:r>
      <w:r>
        <w:rPr>
          <w:rStyle w:val="FontStyle13"/>
          <w:b/>
          <w:sz w:val="28"/>
          <w:szCs w:val="28"/>
          <w:lang w:val="en-US"/>
        </w:rPr>
        <w:t xml:space="preserve"> examined by the courts of the Russian Federation and related to the application of the provisions of the International Covenant on Economic, Social and Cultural Rights, 1966.</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decision of the Supreme Court of the Russian Federation dated March 13, 2017 with regard to the case № </w:t>
      </w:r>
      <w:r>
        <w:rPr>
          <w:rStyle w:val="FontStyle13"/>
          <w:rFonts w:eastAsia="Times New Roman"/>
          <w:sz w:val="28"/>
          <w:szCs w:val="28"/>
        </w:rPr>
        <w:t>АКПИ</w:t>
      </w:r>
      <w:r>
        <w:rPr>
          <w:rStyle w:val="FontStyle13"/>
          <w:rFonts w:eastAsia="Times New Roman"/>
          <w:sz w:val="28"/>
          <w:szCs w:val="28"/>
          <w:lang w:val="en-US"/>
        </w:rPr>
        <w:t xml:space="preserve"> 17-31 declared invalid the clause 42.1 of Appendix No. 3 to the Federal Aviation Regulations "Medical Examination of Aviation Staff, Control Staff, Flight Attendants, Cadets and Candidates Entering Civil Aviation Institutions", approved by</w:t>
      </w:r>
      <w:r w:rsidR="00843620">
        <w:rPr>
          <w:rStyle w:val="FontStyle13"/>
          <w:rFonts w:eastAsia="Times New Roman"/>
          <w:sz w:val="28"/>
          <w:szCs w:val="28"/>
          <w:lang w:val="en-US"/>
        </w:rPr>
        <w:t xml:space="preserve"> the</w:t>
      </w:r>
      <w:r>
        <w:rPr>
          <w:rStyle w:val="FontStyle13"/>
          <w:rFonts w:eastAsia="Times New Roman"/>
          <w:sz w:val="28"/>
          <w:szCs w:val="28"/>
          <w:lang w:val="en-US"/>
        </w:rPr>
        <w:t xml:space="preserve"> Order of the Ministry of Transport of the Russian Federation № 50 on April 22, 2002,</w:t>
      </w:r>
      <w:r w:rsidR="00843620">
        <w:rPr>
          <w:rStyle w:val="FontStyle13"/>
          <w:rFonts w:eastAsia="Times New Roman"/>
          <w:sz w:val="28"/>
          <w:szCs w:val="28"/>
          <w:lang w:val="en-US"/>
        </w:rPr>
        <w:t xml:space="preserve"> with</w:t>
      </w:r>
      <w:r>
        <w:rPr>
          <w:rStyle w:val="FontStyle13"/>
          <w:rFonts w:eastAsia="Times New Roman"/>
          <w:sz w:val="28"/>
          <w:szCs w:val="28"/>
          <w:lang w:val="en-US"/>
        </w:rPr>
        <w:t xml:space="preserve"> </w:t>
      </w:r>
      <w:r w:rsidR="00E32699" w:rsidRPr="00843620">
        <w:rPr>
          <w:rStyle w:val="FontStyle13"/>
          <w:rFonts w:eastAsia="Times New Roman"/>
          <w:sz w:val="28"/>
          <w:szCs w:val="28"/>
          <w:lang w:val="en-US"/>
        </w:rPr>
        <w:t>regard to</w:t>
      </w:r>
      <w:r w:rsidR="00E32699">
        <w:rPr>
          <w:rStyle w:val="FontStyle13"/>
          <w:rFonts w:eastAsia="Times New Roman"/>
          <w:sz w:val="28"/>
          <w:szCs w:val="28"/>
          <w:lang w:val="en-US"/>
        </w:rPr>
        <w:t xml:space="preserve"> </w:t>
      </w:r>
      <w:r>
        <w:rPr>
          <w:rStyle w:val="FontStyle13"/>
          <w:rFonts w:eastAsia="Times New Roman"/>
          <w:sz w:val="28"/>
          <w:szCs w:val="28"/>
          <w:lang w:val="en-US"/>
        </w:rPr>
        <w:t xml:space="preserve">recognizing flight attendants ineligible for work </w:t>
      </w:r>
      <w:r w:rsidR="00E32699" w:rsidRPr="00843620">
        <w:rPr>
          <w:rStyle w:val="FontStyle13"/>
          <w:rFonts w:eastAsia="Times New Roman"/>
          <w:sz w:val="28"/>
          <w:szCs w:val="28"/>
          <w:lang w:val="en-US"/>
        </w:rPr>
        <w:t>when diagnosed with</w:t>
      </w:r>
      <w:r w:rsidR="00E32699">
        <w:rPr>
          <w:rStyle w:val="FontStyle13"/>
          <w:rFonts w:eastAsia="Times New Roman"/>
          <w:sz w:val="28"/>
          <w:szCs w:val="28"/>
          <w:lang w:val="en-US"/>
        </w:rPr>
        <w:t xml:space="preserve"> </w:t>
      </w:r>
      <w:r>
        <w:rPr>
          <w:rStyle w:val="FontStyle13"/>
          <w:rFonts w:eastAsia="Times New Roman"/>
          <w:sz w:val="28"/>
          <w:szCs w:val="28"/>
          <w:lang w:val="en-US"/>
        </w:rPr>
        <w:t>AIDS</w:t>
      </w:r>
      <w:r w:rsidR="006F2A1B">
        <w:rPr>
          <w:rStyle w:val="FontStyle13"/>
          <w:rFonts w:eastAsia="Times New Roman"/>
          <w:sz w:val="28"/>
          <w:szCs w:val="28"/>
          <w:lang w:val="en-US"/>
        </w:rPr>
        <w:t xml:space="preserve"> and </w:t>
      </w:r>
      <w:r w:rsidR="00E32699" w:rsidRPr="00843620">
        <w:rPr>
          <w:rStyle w:val="FontStyle13"/>
          <w:rFonts w:eastAsia="Times New Roman"/>
          <w:sz w:val="28"/>
          <w:szCs w:val="28"/>
          <w:lang w:val="en-US"/>
        </w:rPr>
        <w:t>HIV</w:t>
      </w:r>
      <w:r>
        <w:rPr>
          <w:rStyle w:val="FontStyle13"/>
          <w:rFonts w:eastAsia="Times New Roman"/>
          <w:sz w:val="28"/>
          <w:szCs w:val="28"/>
          <w:lang w:val="en-US"/>
        </w:rPr>
        <w:t>, except in cases when there is a medical report declaring that they are not able to perform their professional duties for health reasons.</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Supreme Court of the Russian Federation </w:t>
      </w:r>
      <w:r w:rsidR="00325DE7">
        <w:rPr>
          <w:rStyle w:val="FontStyle13"/>
          <w:rFonts w:eastAsia="Times New Roman"/>
          <w:sz w:val="28"/>
          <w:szCs w:val="28"/>
          <w:lang w:val="en-US"/>
        </w:rPr>
        <w:t xml:space="preserve">in its decision </w:t>
      </w:r>
      <w:r>
        <w:rPr>
          <w:rStyle w:val="FontStyle13"/>
          <w:rFonts w:eastAsia="Times New Roman"/>
          <w:sz w:val="28"/>
          <w:szCs w:val="28"/>
          <w:lang w:val="en-US"/>
        </w:rPr>
        <w:t xml:space="preserve">used provisions including </w:t>
      </w:r>
      <w:r w:rsidR="00E32699">
        <w:rPr>
          <w:rStyle w:val="FontStyle13"/>
          <w:rFonts w:eastAsia="Times New Roman"/>
          <w:sz w:val="28"/>
          <w:szCs w:val="28"/>
          <w:lang w:val="en-US"/>
        </w:rPr>
        <w:t xml:space="preserve">of </w:t>
      </w:r>
      <w:r w:rsidR="00E32699" w:rsidRPr="00843620">
        <w:rPr>
          <w:rStyle w:val="FontStyle13"/>
          <w:rFonts w:eastAsia="Times New Roman"/>
          <w:sz w:val="28"/>
          <w:szCs w:val="28"/>
          <w:lang w:val="en-US"/>
        </w:rPr>
        <w:t>A</w:t>
      </w:r>
      <w:r w:rsidRPr="00843620">
        <w:rPr>
          <w:rStyle w:val="FontStyle13"/>
          <w:rFonts w:eastAsia="Times New Roman"/>
          <w:sz w:val="28"/>
          <w:szCs w:val="28"/>
          <w:lang w:val="en-US"/>
        </w:rPr>
        <w:t>rticle</w:t>
      </w:r>
      <w:r>
        <w:rPr>
          <w:rStyle w:val="FontStyle13"/>
          <w:rFonts w:eastAsia="Times New Roman"/>
          <w:sz w:val="28"/>
          <w:szCs w:val="28"/>
          <w:lang w:val="en-US"/>
        </w:rPr>
        <w:t xml:space="preserve"> 2, paragraph 2, of the International Covenant on Economic, Social and Cultural Rights, which prohibits discrimination in the interpretation of the Committee on Economic, Social and Cultural Rights. The decision of the Supreme Court of the Russian Federation noted the following.</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"Article 2, paragraph 2, of the International Covenant on Economic, Social and Cultural Rights obliges States </w:t>
      </w:r>
      <w:r>
        <w:rPr>
          <w:rFonts w:eastAsia="Times New Roman"/>
          <w:color w:val="000000"/>
          <w:sz w:val="28"/>
          <w:szCs w:val="28"/>
          <w:shd w:val="clear" w:color="auto" w:fill="FFFFFF"/>
          <w:lang w:val="en-US"/>
        </w:rPr>
        <w:t xml:space="preserve">to guarantee that the rights enunciated in the Covenant </w:t>
      </w:r>
      <w:r w:rsidR="006F2A1B">
        <w:rPr>
          <w:rFonts w:eastAsia="Times New Roman"/>
          <w:color w:val="000000"/>
          <w:sz w:val="28"/>
          <w:szCs w:val="28"/>
          <w:shd w:val="clear" w:color="auto" w:fill="FFFFFF"/>
          <w:lang w:val="en-US"/>
        </w:rPr>
        <w:t xml:space="preserve">will be </w:t>
      </w:r>
      <w:r>
        <w:rPr>
          <w:rFonts w:eastAsia="Times New Roman"/>
          <w:color w:val="000000"/>
          <w:sz w:val="28"/>
          <w:szCs w:val="28"/>
          <w:shd w:val="clear" w:color="auto" w:fill="FFFFFF"/>
          <w:lang w:val="en-US"/>
        </w:rPr>
        <w:t>exercised without discrimination</w:t>
      </w:r>
      <w:r w:rsidR="00325DE7">
        <w:rPr>
          <w:rFonts w:eastAsia="Times New Roman"/>
          <w:color w:val="000000"/>
          <w:sz w:val="28"/>
          <w:szCs w:val="28"/>
          <w:shd w:val="clear" w:color="auto" w:fill="FFFFFF"/>
          <w:lang w:val="en-US"/>
        </w:rPr>
        <w:t xml:space="preserve"> of any kind as to race, colo</w:t>
      </w:r>
      <w:r>
        <w:rPr>
          <w:rFonts w:eastAsia="Times New Roman"/>
          <w:color w:val="000000"/>
          <w:sz w:val="28"/>
          <w:szCs w:val="28"/>
          <w:shd w:val="clear" w:color="auto" w:fill="FFFFFF"/>
          <w:lang w:val="en-US"/>
        </w:rPr>
        <w:t>r, sex, language, religion, political or other opinion, national or social origin, property, birth or other status</w:t>
      </w:r>
      <w:r w:rsidR="00E32699">
        <w:rPr>
          <w:rFonts w:eastAsia="Times New Roman"/>
          <w:color w:val="000000"/>
          <w:sz w:val="28"/>
          <w:szCs w:val="28"/>
          <w:shd w:val="clear" w:color="auto" w:fill="FFFFFF"/>
          <w:lang w:val="en-US"/>
        </w:rPr>
        <w:t xml:space="preserve">, </w:t>
      </w:r>
      <w:r w:rsidR="00E32699" w:rsidRPr="00843620">
        <w:rPr>
          <w:rFonts w:eastAsia="Times New Roman"/>
          <w:color w:val="000000"/>
          <w:sz w:val="28"/>
          <w:szCs w:val="28"/>
          <w:shd w:val="clear" w:color="auto" w:fill="FFFFFF"/>
          <w:lang w:val="en-US"/>
        </w:rPr>
        <w:t>to which</w:t>
      </w:r>
      <w:r>
        <w:rPr>
          <w:rStyle w:val="FontStyle13"/>
          <w:rFonts w:eastAsia="Times New Roman"/>
          <w:sz w:val="28"/>
          <w:szCs w:val="28"/>
          <w:lang w:val="en-US"/>
        </w:rPr>
        <w:t xml:space="preserve"> the Committee on Econom</w:t>
      </w:r>
      <w:r w:rsidR="00843620">
        <w:rPr>
          <w:rStyle w:val="FontStyle13"/>
          <w:rFonts w:eastAsia="Times New Roman"/>
          <w:sz w:val="28"/>
          <w:szCs w:val="28"/>
          <w:lang w:val="en-US"/>
        </w:rPr>
        <w:t xml:space="preserve">ic, Social and Cultural Rights </w:t>
      </w:r>
      <w:r w:rsidR="006F2A1B">
        <w:rPr>
          <w:rStyle w:val="FontStyle13"/>
          <w:rFonts w:eastAsia="Times New Roman"/>
          <w:sz w:val="28"/>
          <w:szCs w:val="28"/>
          <w:lang w:val="en-US"/>
        </w:rPr>
        <w:t>(</w:t>
      </w:r>
      <w:r>
        <w:rPr>
          <w:rStyle w:val="FontStyle13"/>
          <w:rFonts w:eastAsia="Times New Roman"/>
          <w:sz w:val="28"/>
          <w:szCs w:val="28"/>
          <w:lang w:val="en-US"/>
        </w:rPr>
        <w:t xml:space="preserve">the body supervising the observance of the </w:t>
      </w:r>
      <w:r w:rsidR="00E32699">
        <w:rPr>
          <w:rStyle w:val="FontStyle13"/>
          <w:rFonts w:eastAsia="Times New Roman"/>
          <w:sz w:val="28"/>
          <w:szCs w:val="28"/>
          <w:lang w:val="en-US"/>
        </w:rPr>
        <w:t xml:space="preserve">Covenant) </w:t>
      </w:r>
      <w:r w:rsidR="00E32699" w:rsidRPr="00843620">
        <w:rPr>
          <w:rStyle w:val="FontStyle13"/>
          <w:rFonts w:eastAsia="Times New Roman"/>
          <w:sz w:val="28"/>
          <w:szCs w:val="28"/>
          <w:lang w:val="en-US"/>
        </w:rPr>
        <w:t>attributes</w:t>
      </w:r>
      <w:r>
        <w:rPr>
          <w:rStyle w:val="FontStyle13"/>
          <w:rFonts w:eastAsia="Times New Roman"/>
          <w:sz w:val="28"/>
          <w:szCs w:val="28"/>
          <w:lang w:val="en-US"/>
        </w:rPr>
        <w:t xml:space="preserve"> health status</w:t>
      </w:r>
      <w:r w:rsidR="00E32699">
        <w:rPr>
          <w:rStyle w:val="FontStyle13"/>
          <w:rFonts w:eastAsia="Times New Roman"/>
          <w:sz w:val="28"/>
          <w:szCs w:val="28"/>
          <w:lang w:val="en-US"/>
        </w:rPr>
        <w:t xml:space="preserve">, in particular </w:t>
      </w:r>
      <w:r>
        <w:rPr>
          <w:rStyle w:val="FontStyle13"/>
          <w:rFonts w:eastAsia="Times New Roman"/>
          <w:sz w:val="28"/>
          <w:szCs w:val="28"/>
          <w:lang w:val="en-US"/>
        </w:rPr>
        <w:t>HIV status</w:t>
      </w:r>
      <w:r w:rsidR="00325DE7">
        <w:rPr>
          <w:rStyle w:val="FontStyle13"/>
          <w:rFonts w:eastAsia="Times New Roman"/>
          <w:sz w:val="28"/>
          <w:szCs w:val="28"/>
          <w:lang w:val="en-US"/>
        </w:rPr>
        <w:t>”.</w:t>
      </w:r>
    </w:p>
    <w:p w:rsidR="004F34B9" w:rsidRDefault="004F34B9">
      <w:pPr>
        <w:pStyle w:val="Style3"/>
        <w:spacing w:line="240" w:lineRule="auto"/>
        <w:ind w:right="63" w:firstLine="706"/>
        <w:rPr>
          <w:rFonts w:eastAsia="Times New Roman"/>
          <w:lang w:val="en-US"/>
        </w:rPr>
      </w:pPr>
    </w:p>
    <w:p w:rsidR="004F34B9" w:rsidRDefault="004F34B9">
      <w:pPr>
        <w:pStyle w:val="Style3"/>
        <w:spacing w:line="240" w:lineRule="auto"/>
        <w:ind w:right="63" w:firstLine="706"/>
        <w:rPr>
          <w:rFonts w:eastAsia="Times New Roman"/>
          <w:lang w:val="en-US"/>
        </w:rPr>
      </w:pPr>
    </w:p>
    <w:p w:rsidR="004F34B9" w:rsidRDefault="00E32699">
      <w:pPr>
        <w:pStyle w:val="Style3"/>
        <w:spacing w:line="240" w:lineRule="auto"/>
        <w:ind w:right="63" w:firstLine="706"/>
        <w:rPr>
          <w:rFonts w:eastAsia="Times New Roman"/>
          <w:sz w:val="28"/>
          <w:szCs w:val="28"/>
          <w:lang w:val="en-US"/>
        </w:rPr>
      </w:pPr>
      <w:proofErr w:type="spellStart"/>
      <w:r>
        <w:rPr>
          <w:rStyle w:val="FontStyle13"/>
          <w:rFonts w:eastAsia="Times New Roman"/>
          <w:sz w:val="28"/>
          <w:szCs w:val="28"/>
          <w:lang w:val="en-US"/>
        </w:rPr>
        <w:t>Tenishchev</w:t>
      </w:r>
      <w:proofErr w:type="spellEnd"/>
      <w:r>
        <w:rPr>
          <w:rStyle w:val="FontStyle13"/>
          <w:rFonts w:eastAsia="Times New Roman"/>
          <w:sz w:val="28"/>
          <w:szCs w:val="28"/>
          <w:lang w:val="en-US"/>
        </w:rPr>
        <w:t xml:space="preserve"> N.M</w:t>
      </w:r>
      <w:r w:rsidR="00304F1A">
        <w:rPr>
          <w:rStyle w:val="FontStyle13"/>
          <w:rFonts w:eastAsia="Times New Roman"/>
          <w:sz w:val="28"/>
          <w:szCs w:val="28"/>
          <w:lang w:val="en-US"/>
        </w:rPr>
        <w:t xml:space="preserve">., the legal representative of the minor </w:t>
      </w:r>
      <w:proofErr w:type="spellStart"/>
      <w:r w:rsidR="00304F1A">
        <w:rPr>
          <w:rStyle w:val="FontStyle13"/>
          <w:rFonts w:eastAsia="Times New Roman"/>
          <w:sz w:val="28"/>
          <w:szCs w:val="28"/>
          <w:lang w:val="en-US"/>
        </w:rPr>
        <w:t>Bondar</w:t>
      </w:r>
      <w:proofErr w:type="spellEnd"/>
      <w:r w:rsidR="00304F1A">
        <w:rPr>
          <w:rStyle w:val="FontStyle13"/>
          <w:rFonts w:eastAsia="Times New Roman"/>
          <w:sz w:val="28"/>
          <w:szCs w:val="28"/>
          <w:lang w:val="en-US"/>
        </w:rPr>
        <w:t xml:space="preserve"> A.N., took legal action in order to move </w:t>
      </w:r>
      <w:proofErr w:type="spellStart"/>
      <w:r w:rsidR="00304F1A">
        <w:rPr>
          <w:rStyle w:val="FontStyle13"/>
          <w:rFonts w:eastAsia="Times New Roman"/>
          <w:sz w:val="28"/>
          <w:szCs w:val="28"/>
          <w:lang w:val="en-US"/>
        </w:rPr>
        <w:t>Bondar</w:t>
      </w:r>
      <w:proofErr w:type="spellEnd"/>
      <w:r w:rsidR="00304F1A">
        <w:rPr>
          <w:rStyle w:val="FontStyle13"/>
          <w:rFonts w:eastAsia="Times New Roman"/>
          <w:sz w:val="28"/>
          <w:szCs w:val="28"/>
          <w:lang w:val="en-US"/>
        </w:rPr>
        <w:t xml:space="preserve"> A.N. into the apartment located at: Moscow, 2  </w:t>
      </w:r>
      <w:proofErr w:type="spellStart"/>
      <w:r w:rsidR="00304F1A">
        <w:rPr>
          <w:rStyle w:val="FontStyle13"/>
          <w:rFonts w:eastAsia="Times New Roman"/>
          <w:sz w:val="28"/>
          <w:szCs w:val="28"/>
          <w:lang w:val="en-US"/>
        </w:rPr>
        <w:t>Onegskaya</w:t>
      </w:r>
      <w:proofErr w:type="spellEnd"/>
      <w:r w:rsidR="00304F1A">
        <w:rPr>
          <w:rStyle w:val="FontStyle13"/>
          <w:rFonts w:eastAsia="Times New Roman"/>
          <w:sz w:val="28"/>
          <w:szCs w:val="28"/>
          <w:lang w:val="en-US"/>
        </w:rPr>
        <w:t xml:space="preserve"> street, apt.39, and to oblige the defendant </w:t>
      </w:r>
      <w:proofErr w:type="spellStart"/>
      <w:r w:rsidR="00304F1A">
        <w:rPr>
          <w:rStyle w:val="FontStyle13"/>
          <w:rFonts w:eastAsia="Times New Roman"/>
          <w:sz w:val="28"/>
          <w:szCs w:val="28"/>
          <w:lang w:val="en-US"/>
        </w:rPr>
        <w:t>Uskov</w:t>
      </w:r>
      <w:proofErr w:type="spellEnd"/>
      <w:r w:rsidR="00304F1A">
        <w:rPr>
          <w:rStyle w:val="FontStyle13"/>
          <w:rFonts w:eastAsia="Times New Roman"/>
          <w:sz w:val="28"/>
          <w:szCs w:val="28"/>
          <w:lang w:val="en-US"/>
        </w:rPr>
        <w:t xml:space="preserve"> D.M. </w:t>
      </w:r>
      <w:r w:rsidR="00304F1A" w:rsidRPr="00843620">
        <w:rPr>
          <w:rStyle w:val="FontStyle13"/>
          <w:rFonts w:eastAsia="Times New Roman"/>
          <w:sz w:val="28"/>
          <w:szCs w:val="28"/>
          <w:lang w:val="en-US"/>
        </w:rPr>
        <w:t xml:space="preserve">to </w:t>
      </w:r>
      <w:r w:rsidRPr="00843620">
        <w:rPr>
          <w:rStyle w:val="FontStyle13"/>
          <w:rFonts w:eastAsia="Times New Roman"/>
          <w:sz w:val="28"/>
          <w:szCs w:val="28"/>
          <w:lang w:val="en-US"/>
        </w:rPr>
        <w:t>give</w:t>
      </w:r>
      <w:r w:rsidR="00304F1A">
        <w:rPr>
          <w:rStyle w:val="FontStyle13"/>
          <w:rFonts w:eastAsia="Times New Roman"/>
          <w:sz w:val="28"/>
          <w:szCs w:val="28"/>
          <w:lang w:val="en-US"/>
        </w:rPr>
        <w:t xml:space="preserve"> the apartment</w:t>
      </w:r>
      <w:r>
        <w:rPr>
          <w:rStyle w:val="FontStyle13"/>
          <w:rFonts w:eastAsia="Times New Roman"/>
          <w:sz w:val="28"/>
          <w:szCs w:val="28"/>
          <w:lang w:val="en-US"/>
        </w:rPr>
        <w:t xml:space="preserve">’s keys and </w:t>
      </w:r>
      <w:r w:rsidR="00304F1A" w:rsidRPr="00843620">
        <w:rPr>
          <w:rStyle w:val="FontStyle13"/>
          <w:rFonts w:eastAsia="Times New Roman"/>
          <w:sz w:val="28"/>
          <w:szCs w:val="28"/>
          <w:lang w:val="en-US"/>
        </w:rPr>
        <w:t>not</w:t>
      </w:r>
      <w:r w:rsidRPr="00843620">
        <w:rPr>
          <w:rStyle w:val="FontStyle13"/>
          <w:rFonts w:eastAsia="Times New Roman"/>
          <w:sz w:val="28"/>
          <w:szCs w:val="28"/>
          <w:lang w:val="en-US"/>
        </w:rPr>
        <w:t xml:space="preserve"> to</w:t>
      </w:r>
      <w:r w:rsidR="00304F1A" w:rsidRPr="00843620">
        <w:rPr>
          <w:rStyle w:val="FontStyle13"/>
          <w:rFonts w:eastAsia="Times New Roman"/>
          <w:sz w:val="28"/>
          <w:szCs w:val="28"/>
          <w:lang w:val="en-US"/>
        </w:rPr>
        <w:t xml:space="preserve"> interfere</w:t>
      </w:r>
      <w:r w:rsidR="00304F1A">
        <w:rPr>
          <w:rStyle w:val="FontStyle13"/>
          <w:rFonts w:eastAsia="Times New Roman"/>
          <w:sz w:val="28"/>
          <w:szCs w:val="28"/>
          <w:lang w:val="en-US"/>
        </w:rPr>
        <w:t xml:space="preserve"> with the use of this apartment. In support of the claim, he stated that the minor </w:t>
      </w:r>
      <w:proofErr w:type="spellStart"/>
      <w:r w:rsidR="00304F1A">
        <w:rPr>
          <w:rStyle w:val="FontStyle13"/>
          <w:rFonts w:eastAsia="Times New Roman"/>
          <w:sz w:val="28"/>
          <w:szCs w:val="28"/>
          <w:lang w:val="en-US"/>
        </w:rPr>
        <w:t>Bondar</w:t>
      </w:r>
      <w:proofErr w:type="spellEnd"/>
      <w:r w:rsidR="00304F1A">
        <w:rPr>
          <w:rStyle w:val="FontStyle13"/>
          <w:rFonts w:eastAsia="Times New Roman"/>
          <w:sz w:val="28"/>
          <w:szCs w:val="28"/>
          <w:lang w:val="en-US"/>
        </w:rPr>
        <w:t xml:space="preserve"> A.N. was regist</w:t>
      </w:r>
      <w:r>
        <w:rPr>
          <w:rStyle w:val="FontStyle13"/>
          <w:rFonts w:eastAsia="Times New Roman"/>
          <w:sz w:val="28"/>
          <w:szCs w:val="28"/>
          <w:lang w:val="en-US"/>
        </w:rPr>
        <w:t xml:space="preserve">ered and previously lived in </w:t>
      </w:r>
      <w:r w:rsidRPr="00843620">
        <w:rPr>
          <w:rStyle w:val="FontStyle13"/>
          <w:rFonts w:eastAsia="Times New Roman"/>
          <w:sz w:val="28"/>
          <w:szCs w:val="28"/>
          <w:lang w:val="en-US"/>
        </w:rPr>
        <w:t>this</w:t>
      </w:r>
      <w:r w:rsidR="00304F1A" w:rsidRPr="00E32699">
        <w:rPr>
          <w:rStyle w:val="FontStyle13"/>
          <w:rFonts w:eastAsia="Times New Roman"/>
          <w:b/>
          <w:sz w:val="28"/>
          <w:szCs w:val="28"/>
          <w:lang w:val="en-US"/>
        </w:rPr>
        <w:t xml:space="preserve"> </w:t>
      </w:r>
      <w:r w:rsidR="00304F1A">
        <w:rPr>
          <w:rStyle w:val="FontStyle13"/>
          <w:rFonts w:eastAsia="Times New Roman"/>
          <w:sz w:val="28"/>
          <w:szCs w:val="28"/>
          <w:lang w:val="en-US"/>
        </w:rPr>
        <w:t xml:space="preserve">apartment. After the death of </w:t>
      </w:r>
      <w:proofErr w:type="spellStart"/>
      <w:r w:rsidR="00304F1A">
        <w:rPr>
          <w:rStyle w:val="FontStyle13"/>
          <w:rFonts w:eastAsia="Times New Roman"/>
          <w:sz w:val="28"/>
          <w:szCs w:val="28"/>
          <w:lang w:val="en-US"/>
        </w:rPr>
        <w:t>Bondar</w:t>
      </w:r>
      <w:proofErr w:type="spellEnd"/>
      <w:r w:rsidR="00304F1A">
        <w:rPr>
          <w:rStyle w:val="FontStyle13"/>
          <w:rFonts w:eastAsia="Times New Roman"/>
          <w:sz w:val="28"/>
          <w:szCs w:val="28"/>
          <w:lang w:val="en-US"/>
        </w:rPr>
        <w:t xml:space="preserve"> I.M. (</w:t>
      </w:r>
      <w:proofErr w:type="spellStart"/>
      <w:r w:rsidR="00304F1A">
        <w:rPr>
          <w:rStyle w:val="FontStyle13"/>
          <w:rFonts w:eastAsia="Times New Roman"/>
          <w:sz w:val="28"/>
          <w:szCs w:val="28"/>
          <w:lang w:val="en-US"/>
        </w:rPr>
        <w:t>A.N.Bondar's</w:t>
      </w:r>
      <w:proofErr w:type="spellEnd"/>
      <w:r w:rsidR="00304F1A">
        <w:rPr>
          <w:rStyle w:val="FontStyle13"/>
          <w:rFonts w:eastAsia="Times New Roman"/>
          <w:sz w:val="28"/>
          <w:szCs w:val="28"/>
          <w:lang w:val="en-US"/>
        </w:rPr>
        <w:t xml:space="preserve"> mother), the defendant took the apartment’s keys. The apartment was currently </w:t>
      </w:r>
      <w:r w:rsidRPr="00843620">
        <w:rPr>
          <w:rStyle w:val="FontStyle13"/>
          <w:rFonts w:eastAsia="Times New Roman"/>
          <w:sz w:val="28"/>
          <w:szCs w:val="28"/>
          <w:lang w:val="en-US"/>
        </w:rPr>
        <w:t>leased out</w:t>
      </w:r>
      <w:r w:rsidR="00304F1A">
        <w:rPr>
          <w:rStyle w:val="FontStyle13"/>
          <w:rFonts w:eastAsia="Times New Roman"/>
          <w:sz w:val="28"/>
          <w:szCs w:val="28"/>
          <w:lang w:val="en-US"/>
        </w:rPr>
        <w:t xml:space="preserve"> by the defendant.</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Defendant </w:t>
      </w:r>
      <w:proofErr w:type="spellStart"/>
      <w:r>
        <w:rPr>
          <w:rStyle w:val="FontStyle13"/>
          <w:rFonts w:eastAsia="Times New Roman"/>
          <w:sz w:val="28"/>
          <w:szCs w:val="28"/>
          <w:lang w:val="en-US"/>
        </w:rPr>
        <w:t>Uskov</w:t>
      </w:r>
      <w:proofErr w:type="spellEnd"/>
      <w:r>
        <w:rPr>
          <w:rStyle w:val="FontStyle13"/>
          <w:rFonts w:eastAsia="Times New Roman"/>
          <w:sz w:val="28"/>
          <w:szCs w:val="28"/>
          <w:lang w:val="en-US"/>
        </w:rPr>
        <w:t xml:space="preserve"> D.M. did not admit the claim and appealed to the court with counterclaims to recognize that the minor </w:t>
      </w:r>
      <w:proofErr w:type="spellStart"/>
      <w:r>
        <w:rPr>
          <w:rStyle w:val="FontStyle13"/>
          <w:rFonts w:eastAsia="Times New Roman"/>
          <w:sz w:val="28"/>
          <w:szCs w:val="28"/>
          <w:lang w:val="en-US"/>
        </w:rPr>
        <w:t>Bondar</w:t>
      </w:r>
      <w:proofErr w:type="spellEnd"/>
      <w:r>
        <w:rPr>
          <w:rStyle w:val="FontStyle13"/>
          <w:rFonts w:eastAsia="Times New Roman"/>
          <w:sz w:val="28"/>
          <w:szCs w:val="28"/>
          <w:lang w:val="en-US"/>
        </w:rPr>
        <w:t xml:space="preserve"> A.N. lost the right to use the disputed apartment motivating his demands by the fact that </w:t>
      </w:r>
      <w:proofErr w:type="spellStart"/>
      <w:r>
        <w:rPr>
          <w:rStyle w:val="FontStyle13"/>
          <w:rFonts w:eastAsia="Times New Roman"/>
          <w:sz w:val="28"/>
          <w:szCs w:val="28"/>
          <w:lang w:val="en-US"/>
        </w:rPr>
        <w:t>Bondar</w:t>
      </w:r>
      <w:proofErr w:type="spellEnd"/>
      <w:r>
        <w:rPr>
          <w:rStyle w:val="FontStyle13"/>
          <w:rFonts w:eastAsia="Times New Roman"/>
          <w:sz w:val="28"/>
          <w:szCs w:val="28"/>
          <w:lang w:val="en-US"/>
        </w:rPr>
        <w:t xml:space="preserve"> A.N. did not live in the place of registration more than 6 years, he left it voluntarily and at present he resided in the apartment of his father </w:t>
      </w:r>
      <w:proofErr w:type="spellStart"/>
      <w:r>
        <w:rPr>
          <w:rStyle w:val="FontStyle13"/>
          <w:rFonts w:eastAsia="Times New Roman"/>
          <w:sz w:val="28"/>
          <w:szCs w:val="28"/>
          <w:lang w:val="en-US"/>
        </w:rPr>
        <w:t>Tenishchev</w:t>
      </w:r>
      <w:proofErr w:type="spellEnd"/>
      <w:r>
        <w:rPr>
          <w:rStyle w:val="FontStyle13"/>
          <w:rFonts w:eastAsia="Times New Roman"/>
          <w:sz w:val="28"/>
          <w:szCs w:val="28"/>
          <w:lang w:val="en-US"/>
        </w:rPr>
        <w:t xml:space="preserve"> N.M.</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decision of the </w:t>
      </w:r>
      <w:proofErr w:type="spellStart"/>
      <w:r>
        <w:rPr>
          <w:rStyle w:val="FontStyle13"/>
          <w:rFonts w:eastAsia="Times New Roman"/>
          <w:sz w:val="28"/>
          <w:szCs w:val="28"/>
          <w:lang w:val="en-US"/>
        </w:rPr>
        <w:t>Golovinskiy</w:t>
      </w:r>
      <w:proofErr w:type="spellEnd"/>
      <w:r>
        <w:rPr>
          <w:rStyle w:val="FontStyle13"/>
          <w:rFonts w:eastAsia="Times New Roman"/>
          <w:sz w:val="28"/>
          <w:szCs w:val="28"/>
          <w:lang w:val="en-US"/>
        </w:rPr>
        <w:t xml:space="preserve"> District Court of M</w:t>
      </w:r>
      <w:r w:rsidR="00325DE7">
        <w:rPr>
          <w:rStyle w:val="FontStyle13"/>
          <w:rFonts w:eastAsia="Times New Roman"/>
          <w:sz w:val="28"/>
          <w:szCs w:val="28"/>
          <w:lang w:val="en-US"/>
        </w:rPr>
        <w:t xml:space="preserve">oscow on April 9, 2014 rejected </w:t>
      </w:r>
      <w:r>
        <w:rPr>
          <w:rStyle w:val="FontStyle13"/>
          <w:rFonts w:eastAsia="Times New Roman"/>
          <w:sz w:val="28"/>
          <w:szCs w:val="28"/>
          <w:lang w:val="en-US"/>
        </w:rPr>
        <w:t>the initial and counter claims.</w:t>
      </w:r>
      <w:r w:rsidR="00325DE7">
        <w:rPr>
          <w:rStyle w:val="FontStyle13"/>
          <w:rFonts w:eastAsia="Times New Roman"/>
          <w:sz w:val="28"/>
          <w:szCs w:val="28"/>
          <w:lang w:val="en-US"/>
        </w:rPr>
        <w:t xml:space="preserve"> </w:t>
      </w:r>
      <w:r>
        <w:rPr>
          <w:rStyle w:val="FontStyle13"/>
          <w:rFonts w:eastAsia="Times New Roman"/>
          <w:sz w:val="28"/>
          <w:szCs w:val="28"/>
          <w:lang w:val="en-US"/>
        </w:rPr>
        <w:t xml:space="preserve">The appellate ruling of the Judicial Board </w:t>
      </w:r>
      <w:r>
        <w:rPr>
          <w:rStyle w:val="FontStyle13"/>
          <w:rFonts w:eastAsia="Times New Roman"/>
          <w:sz w:val="28"/>
          <w:szCs w:val="28"/>
          <w:lang w:val="en-US"/>
        </w:rPr>
        <w:lastRenderedPageBreak/>
        <w:t>for Civil Cases of Moscow City Court d</w:t>
      </w:r>
      <w:r w:rsidR="00325DE7">
        <w:rPr>
          <w:rStyle w:val="FontStyle13"/>
          <w:rFonts w:eastAsia="Times New Roman"/>
          <w:sz w:val="28"/>
          <w:szCs w:val="28"/>
          <w:lang w:val="en-US"/>
        </w:rPr>
        <w:t>ated</w:t>
      </w:r>
      <w:r>
        <w:rPr>
          <w:rStyle w:val="FontStyle13"/>
          <w:rFonts w:eastAsia="Times New Roman"/>
          <w:sz w:val="28"/>
          <w:szCs w:val="28"/>
          <w:lang w:val="en-US"/>
        </w:rPr>
        <w:t xml:space="preserve"> June 16, 2014, upheld the court's decision.</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Judicial Board for Civil Cases of the Supreme Court of the Russian Federation revoked the decision of the </w:t>
      </w:r>
      <w:proofErr w:type="spellStart"/>
      <w:r>
        <w:rPr>
          <w:rStyle w:val="FontStyle13"/>
          <w:rFonts w:eastAsia="Times New Roman"/>
          <w:sz w:val="28"/>
          <w:szCs w:val="28"/>
          <w:lang w:val="en-US"/>
        </w:rPr>
        <w:t>Golovinskiy</w:t>
      </w:r>
      <w:proofErr w:type="spellEnd"/>
      <w:r>
        <w:rPr>
          <w:rStyle w:val="FontStyle13"/>
          <w:rFonts w:eastAsia="Times New Roman"/>
          <w:sz w:val="28"/>
          <w:szCs w:val="28"/>
          <w:lang w:val="en-US"/>
        </w:rPr>
        <w:t xml:space="preserve"> District Court of Moscow and the appellate ruling of the Judicial Board for Civil Cases of Moscow City Court regarding the refusal to satisfy the claims of </w:t>
      </w:r>
      <w:proofErr w:type="spellStart"/>
      <w:r>
        <w:rPr>
          <w:rStyle w:val="FontStyle13"/>
          <w:rFonts w:eastAsia="Times New Roman"/>
          <w:sz w:val="28"/>
          <w:szCs w:val="28"/>
          <w:lang w:val="en-US"/>
        </w:rPr>
        <w:t>Tenishchev</w:t>
      </w:r>
      <w:proofErr w:type="spellEnd"/>
      <w:r>
        <w:rPr>
          <w:rStyle w:val="FontStyle13"/>
          <w:rFonts w:eastAsia="Times New Roman"/>
          <w:sz w:val="28"/>
          <w:szCs w:val="28"/>
          <w:lang w:val="en-US"/>
        </w:rPr>
        <w:t xml:space="preserve"> N.M. to </w:t>
      </w:r>
      <w:proofErr w:type="spellStart"/>
      <w:r>
        <w:rPr>
          <w:rStyle w:val="FontStyle13"/>
          <w:rFonts w:eastAsia="Times New Roman"/>
          <w:sz w:val="28"/>
          <w:szCs w:val="28"/>
          <w:lang w:val="en-US"/>
        </w:rPr>
        <w:t>Uskov</w:t>
      </w:r>
      <w:proofErr w:type="spellEnd"/>
      <w:r>
        <w:rPr>
          <w:rStyle w:val="FontStyle13"/>
          <w:rFonts w:eastAsia="Times New Roman"/>
          <w:sz w:val="28"/>
          <w:szCs w:val="28"/>
          <w:lang w:val="en-US"/>
        </w:rPr>
        <w:t xml:space="preserve"> D.M. </w:t>
      </w:r>
      <w:r w:rsidR="00E32699" w:rsidRPr="00843620">
        <w:rPr>
          <w:rStyle w:val="FontStyle13"/>
          <w:rFonts w:eastAsia="Times New Roman"/>
          <w:sz w:val="28"/>
          <w:szCs w:val="28"/>
          <w:lang w:val="en-US"/>
        </w:rPr>
        <w:t>regarding moving</w:t>
      </w:r>
      <w:r w:rsidR="00843620" w:rsidRPr="00843620">
        <w:rPr>
          <w:rStyle w:val="FontStyle13"/>
          <w:rFonts w:eastAsia="Times New Roman"/>
          <w:sz w:val="28"/>
          <w:szCs w:val="28"/>
          <w:lang w:val="en-US"/>
        </w:rPr>
        <w:t xml:space="preserve"> in</w:t>
      </w:r>
      <w:r w:rsidR="00E32699" w:rsidRPr="00843620">
        <w:rPr>
          <w:rStyle w:val="FontStyle13"/>
          <w:rFonts w:eastAsia="Times New Roman"/>
          <w:sz w:val="28"/>
          <w:szCs w:val="28"/>
          <w:lang w:val="en-US"/>
        </w:rPr>
        <w:t xml:space="preserve"> of </w:t>
      </w:r>
      <w:proofErr w:type="spellStart"/>
      <w:r w:rsidR="00E32699" w:rsidRPr="00843620">
        <w:rPr>
          <w:rStyle w:val="FontStyle13"/>
          <w:rFonts w:eastAsia="Times New Roman"/>
          <w:sz w:val="28"/>
          <w:szCs w:val="28"/>
          <w:lang w:val="en-US"/>
        </w:rPr>
        <w:t>Bondar</w:t>
      </w:r>
      <w:proofErr w:type="spellEnd"/>
      <w:r w:rsidR="00E32699" w:rsidRPr="00843620">
        <w:rPr>
          <w:rStyle w:val="FontStyle13"/>
          <w:rFonts w:eastAsia="Times New Roman"/>
          <w:sz w:val="28"/>
          <w:szCs w:val="28"/>
          <w:lang w:val="en-US"/>
        </w:rPr>
        <w:t xml:space="preserve"> A.N.</w:t>
      </w:r>
      <w:r w:rsidR="00470743" w:rsidRPr="00470743">
        <w:rPr>
          <w:rStyle w:val="FontStyle13"/>
          <w:rFonts w:eastAsia="Times New Roman"/>
          <w:sz w:val="28"/>
          <w:szCs w:val="28"/>
          <w:lang w:val="en-US"/>
        </w:rPr>
        <w:t>,</w:t>
      </w:r>
      <w:r>
        <w:rPr>
          <w:rStyle w:val="FontStyle13"/>
          <w:rFonts w:eastAsia="Times New Roman"/>
          <w:sz w:val="28"/>
          <w:szCs w:val="28"/>
          <w:lang w:val="en-US"/>
        </w:rPr>
        <w:t xml:space="preserve"> obligation not to interfere with the us</w:t>
      </w:r>
      <w:r w:rsidR="004017F7">
        <w:rPr>
          <w:rStyle w:val="FontStyle13"/>
          <w:rFonts w:eastAsia="Times New Roman"/>
          <w:sz w:val="28"/>
          <w:szCs w:val="28"/>
          <w:lang w:val="en-US"/>
        </w:rPr>
        <w:t xml:space="preserve">e of the apartment, transfer </w:t>
      </w:r>
      <w:r w:rsidR="004017F7" w:rsidRPr="00843620">
        <w:rPr>
          <w:rStyle w:val="FontStyle13"/>
          <w:rFonts w:eastAsia="Times New Roman"/>
          <w:sz w:val="28"/>
          <w:szCs w:val="28"/>
          <w:lang w:val="en-US"/>
        </w:rPr>
        <w:t>of</w:t>
      </w:r>
      <w:r w:rsidR="004017F7">
        <w:rPr>
          <w:rStyle w:val="FontStyle13"/>
          <w:rFonts w:eastAsia="Times New Roman"/>
          <w:sz w:val="28"/>
          <w:szCs w:val="28"/>
          <w:lang w:val="en-US"/>
        </w:rPr>
        <w:t xml:space="preserve"> apartment’s keys, and </w:t>
      </w:r>
      <w:r>
        <w:rPr>
          <w:rStyle w:val="FontStyle13"/>
          <w:rFonts w:eastAsia="Times New Roman"/>
          <w:sz w:val="28"/>
          <w:szCs w:val="28"/>
          <w:lang w:val="en-US"/>
        </w:rPr>
        <w:t xml:space="preserve">sent the case </w:t>
      </w:r>
      <w:r w:rsidR="004017F7" w:rsidRPr="00843620">
        <w:rPr>
          <w:rStyle w:val="FontStyle13"/>
          <w:rFonts w:eastAsia="Times New Roman"/>
          <w:sz w:val="28"/>
          <w:szCs w:val="28"/>
          <w:lang w:val="en-US"/>
        </w:rPr>
        <w:t>with regard to this part</w:t>
      </w:r>
      <w:r w:rsidR="004017F7">
        <w:rPr>
          <w:rStyle w:val="FontStyle13"/>
          <w:rFonts w:eastAsia="Times New Roman"/>
          <w:b/>
          <w:sz w:val="28"/>
          <w:szCs w:val="28"/>
          <w:lang w:val="en-US"/>
        </w:rPr>
        <w:t xml:space="preserve"> </w:t>
      </w:r>
      <w:r>
        <w:rPr>
          <w:rStyle w:val="FontStyle13"/>
          <w:rFonts w:eastAsia="Times New Roman"/>
          <w:sz w:val="28"/>
          <w:szCs w:val="28"/>
          <w:lang w:val="en-US"/>
        </w:rPr>
        <w:t>for a new trial to the court of the first instance, and in order to support its position the Judicial Board referred to the provisions of Article 11 of the International Covenant on Economic, Social and Cultural Rights. In particular, the following was noted.</w:t>
      </w:r>
    </w:p>
    <w:p w:rsidR="004F34B9" w:rsidRDefault="00304F1A">
      <w:pPr>
        <w:pStyle w:val="Style3"/>
        <w:widowControl/>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w:t>
      </w:r>
      <w:r w:rsidR="00EE61A8">
        <w:rPr>
          <w:rStyle w:val="FontStyle13"/>
          <w:rFonts w:eastAsia="Times New Roman"/>
          <w:sz w:val="28"/>
          <w:szCs w:val="28"/>
          <w:lang w:val="en-US"/>
        </w:rPr>
        <w:t xml:space="preserve">right to housing </w:t>
      </w:r>
      <w:r w:rsidR="004017F7">
        <w:rPr>
          <w:rStyle w:val="FontStyle13"/>
          <w:rFonts w:eastAsia="Times New Roman"/>
          <w:sz w:val="28"/>
          <w:szCs w:val="28"/>
          <w:lang w:val="en-US"/>
        </w:rPr>
        <w:t xml:space="preserve">enshrined in </w:t>
      </w:r>
      <w:r w:rsidR="00843620">
        <w:rPr>
          <w:rStyle w:val="FontStyle13"/>
          <w:rFonts w:eastAsia="Times New Roman"/>
          <w:sz w:val="28"/>
          <w:szCs w:val="28"/>
          <w:lang w:val="en-US"/>
        </w:rPr>
        <w:t>p</w:t>
      </w:r>
      <w:r>
        <w:rPr>
          <w:rStyle w:val="FontStyle13"/>
          <w:rFonts w:eastAsia="Times New Roman"/>
          <w:sz w:val="28"/>
          <w:szCs w:val="28"/>
          <w:lang w:val="en-US"/>
        </w:rPr>
        <w:t xml:space="preserve">art 1 of Article 40 of the Constitution of the Russian Federation is one of the elements of the right to an adequate standard of living (Article 25 of the Universal Declaration of Human Rights, </w:t>
      </w:r>
      <w:r>
        <w:rPr>
          <w:rStyle w:val="FontStyle13"/>
          <w:rFonts w:eastAsia="Times New Roman"/>
          <w:i/>
          <w:sz w:val="28"/>
          <w:szCs w:val="28"/>
          <w:lang w:val="en-US"/>
        </w:rPr>
        <w:t>Article 11 of the International Covenant on Economic, Social and Cultural Rights</w:t>
      </w:r>
      <w:r>
        <w:rPr>
          <w:rStyle w:val="FontStyle13"/>
          <w:rFonts w:eastAsia="Times New Roman"/>
          <w:sz w:val="28"/>
          <w:szCs w:val="28"/>
          <w:lang w:val="en-US"/>
        </w:rPr>
        <w:t>), therefore, legal regulation of relations regarding possession, use and disposal of housing facilities should provide each person with state protection including judiciary, guaranteed by part 1 of Article 45 and Article 46 of the Constitution of the Russian Federation, and it should be full and effective"</w:t>
      </w:r>
      <w:r w:rsidR="00931F42">
        <w:rPr>
          <w:rStyle w:val="FontStyle13"/>
          <w:rFonts w:eastAsia="Times New Roman"/>
          <w:sz w:val="28"/>
          <w:szCs w:val="28"/>
          <w:lang w:val="en-US"/>
        </w:rPr>
        <w:t>.</w:t>
      </w:r>
    </w:p>
    <w:p w:rsidR="004F34B9" w:rsidRDefault="004F34B9">
      <w:pPr>
        <w:pStyle w:val="Style3"/>
        <w:widowControl/>
        <w:spacing w:line="240" w:lineRule="auto"/>
        <w:ind w:right="63"/>
        <w:rPr>
          <w:rFonts w:eastAsia="Times New Roman"/>
          <w:lang w:val="en-US"/>
        </w:rPr>
      </w:pPr>
    </w:p>
    <w:p w:rsidR="004F34B9" w:rsidRDefault="00304F1A">
      <w:pPr>
        <w:pStyle w:val="Style3"/>
        <w:spacing w:line="240" w:lineRule="auto"/>
        <w:ind w:right="63" w:firstLine="706"/>
        <w:rPr>
          <w:rFonts w:eastAsia="Times New Roman"/>
          <w:sz w:val="28"/>
          <w:szCs w:val="28"/>
          <w:lang w:val="en-US"/>
        </w:rPr>
      </w:pPr>
      <w:proofErr w:type="spellStart"/>
      <w:r>
        <w:rPr>
          <w:rStyle w:val="FontStyle13"/>
          <w:rFonts w:eastAsia="Times New Roman"/>
          <w:sz w:val="28"/>
          <w:szCs w:val="28"/>
          <w:lang w:val="en-US"/>
        </w:rPr>
        <w:t>Lyubov</w:t>
      </w:r>
      <w:proofErr w:type="spellEnd"/>
      <w:r>
        <w:rPr>
          <w:rStyle w:val="FontStyle13"/>
          <w:rFonts w:eastAsia="Times New Roman"/>
          <w:sz w:val="28"/>
          <w:szCs w:val="28"/>
          <w:lang w:val="en-US"/>
        </w:rPr>
        <w:t xml:space="preserve"> </w:t>
      </w:r>
      <w:proofErr w:type="spellStart"/>
      <w:r>
        <w:rPr>
          <w:rStyle w:val="FontStyle13"/>
          <w:rFonts w:eastAsia="Times New Roman"/>
          <w:sz w:val="28"/>
          <w:szCs w:val="28"/>
          <w:lang w:val="en-US"/>
        </w:rPr>
        <w:t>Alekseevna</w:t>
      </w:r>
      <w:proofErr w:type="spellEnd"/>
      <w:r>
        <w:rPr>
          <w:rStyle w:val="FontStyle13"/>
          <w:rFonts w:eastAsia="Times New Roman"/>
          <w:sz w:val="28"/>
          <w:szCs w:val="28"/>
          <w:lang w:val="en-US"/>
        </w:rPr>
        <w:t xml:space="preserve"> </w:t>
      </w:r>
      <w:proofErr w:type="spellStart"/>
      <w:r>
        <w:rPr>
          <w:rStyle w:val="FontStyle13"/>
          <w:rFonts w:eastAsia="Times New Roman"/>
          <w:sz w:val="28"/>
          <w:szCs w:val="28"/>
          <w:lang w:val="en-US"/>
        </w:rPr>
        <w:t>Afanasye</w:t>
      </w:r>
      <w:r w:rsidR="004017F7">
        <w:rPr>
          <w:rStyle w:val="FontStyle13"/>
          <w:rFonts w:eastAsia="Times New Roman"/>
          <w:sz w:val="28"/>
          <w:szCs w:val="28"/>
          <w:lang w:val="en-US"/>
        </w:rPr>
        <w:t>va</w:t>
      </w:r>
      <w:proofErr w:type="spellEnd"/>
      <w:r w:rsidR="004017F7">
        <w:rPr>
          <w:rStyle w:val="FontStyle13"/>
          <w:rFonts w:eastAsia="Times New Roman"/>
          <w:sz w:val="28"/>
          <w:szCs w:val="28"/>
          <w:lang w:val="en-US"/>
        </w:rPr>
        <w:t xml:space="preserve"> filed a lawsuit against the Federal State I</w:t>
      </w:r>
      <w:r>
        <w:rPr>
          <w:rStyle w:val="FontStyle13"/>
          <w:rFonts w:eastAsia="Times New Roman"/>
          <w:sz w:val="28"/>
          <w:szCs w:val="28"/>
          <w:lang w:val="en-US"/>
        </w:rPr>
        <w:t>nstitution "Military unit No. 25623" and the Ministry of Defense of the Russian Federation to recover compensation for moral harm.</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In support of her claim, the petitioner referred to the fact that her son, </w:t>
      </w:r>
      <w:proofErr w:type="spellStart"/>
      <w:r>
        <w:rPr>
          <w:rStyle w:val="FontStyle13"/>
          <w:rFonts w:eastAsia="Times New Roman"/>
          <w:sz w:val="28"/>
          <w:szCs w:val="28"/>
          <w:lang w:val="en-US"/>
        </w:rPr>
        <w:t>Afanasyev</w:t>
      </w:r>
      <w:proofErr w:type="spellEnd"/>
      <w:r>
        <w:rPr>
          <w:rStyle w:val="FontStyle13"/>
          <w:rFonts w:eastAsia="Times New Roman"/>
          <w:sz w:val="28"/>
          <w:szCs w:val="28"/>
          <w:lang w:val="en-US"/>
        </w:rPr>
        <w:t xml:space="preserve"> </w:t>
      </w:r>
      <w:proofErr w:type="spellStart"/>
      <w:r>
        <w:rPr>
          <w:rStyle w:val="FontStyle13"/>
          <w:rFonts w:eastAsia="Times New Roman"/>
          <w:sz w:val="28"/>
          <w:szCs w:val="28"/>
          <w:lang w:val="en-US"/>
        </w:rPr>
        <w:t>Vasily</w:t>
      </w:r>
      <w:proofErr w:type="spellEnd"/>
      <w:r>
        <w:rPr>
          <w:rStyle w:val="FontStyle13"/>
          <w:rFonts w:eastAsia="Times New Roman"/>
          <w:sz w:val="28"/>
          <w:szCs w:val="28"/>
          <w:lang w:val="en-US"/>
        </w:rPr>
        <w:t xml:space="preserve"> </w:t>
      </w:r>
      <w:proofErr w:type="spellStart"/>
      <w:r>
        <w:rPr>
          <w:rStyle w:val="FontStyle13"/>
          <w:rFonts w:eastAsia="Times New Roman"/>
          <w:sz w:val="28"/>
          <w:szCs w:val="28"/>
          <w:lang w:val="en-US"/>
        </w:rPr>
        <w:t>Vasilievich</w:t>
      </w:r>
      <w:proofErr w:type="spellEnd"/>
      <w:r>
        <w:rPr>
          <w:rStyle w:val="FontStyle13"/>
          <w:rFonts w:eastAsia="Times New Roman"/>
          <w:sz w:val="28"/>
          <w:szCs w:val="28"/>
          <w:lang w:val="en-US"/>
        </w:rPr>
        <w:t>, who served in the military unit No. 63931 as a driver of a motor company (troop), on December 13, 2011, while performing his military service duties, committed a suicide as a result of a complex psycho-traumatic, stressful situation appeared due to unsatisfactory conditions of service.</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decision of the </w:t>
      </w:r>
      <w:proofErr w:type="spellStart"/>
      <w:r>
        <w:rPr>
          <w:rStyle w:val="FontStyle13"/>
          <w:rFonts w:eastAsia="Times New Roman"/>
          <w:sz w:val="28"/>
          <w:szCs w:val="28"/>
          <w:lang w:val="en-US"/>
        </w:rPr>
        <w:t>Engelskiy</w:t>
      </w:r>
      <w:proofErr w:type="spellEnd"/>
      <w:r>
        <w:rPr>
          <w:rStyle w:val="FontStyle13"/>
          <w:rFonts w:eastAsia="Times New Roman"/>
          <w:sz w:val="28"/>
          <w:szCs w:val="28"/>
          <w:lang w:val="en-US"/>
        </w:rPr>
        <w:t xml:space="preserve"> district court of Saratov</w:t>
      </w:r>
      <w:r w:rsidR="00843620">
        <w:rPr>
          <w:rStyle w:val="FontStyle13"/>
          <w:rFonts w:eastAsia="Times New Roman"/>
          <w:sz w:val="28"/>
          <w:szCs w:val="28"/>
          <w:lang w:val="en-US"/>
        </w:rPr>
        <w:t xml:space="preserve"> Region </w:t>
      </w:r>
      <w:r>
        <w:rPr>
          <w:rStyle w:val="FontStyle13"/>
          <w:rFonts w:eastAsia="Times New Roman"/>
          <w:sz w:val="28"/>
          <w:szCs w:val="28"/>
          <w:lang w:val="en-US"/>
        </w:rPr>
        <w:t>d</w:t>
      </w:r>
      <w:r w:rsidR="00931F42">
        <w:rPr>
          <w:rStyle w:val="FontStyle13"/>
          <w:rFonts w:eastAsia="Times New Roman"/>
          <w:sz w:val="28"/>
          <w:szCs w:val="28"/>
          <w:lang w:val="en-US"/>
        </w:rPr>
        <w:t>ate</w:t>
      </w:r>
      <w:r>
        <w:rPr>
          <w:rStyle w:val="FontStyle13"/>
          <w:rFonts w:eastAsia="Times New Roman"/>
          <w:sz w:val="28"/>
          <w:szCs w:val="28"/>
          <w:lang w:val="en-US"/>
        </w:rPr>
        <w:t xml:space="preserve">d </w:t>
      </w:r>
      <w:r w:rsidR="00843620">
        <w:rPr>
          <w:rStyle w:val="FontStyle13"/>
          <w:rFonts w:eastAsia="Times New Roman"/>
          <w:sz w:val="28"/>
          <w:szCs w:val="28"/>
          <w:lang w:val="en-US"/>
        </w:rPr>
        <w:br/>
      </w:r>
      <w:r>
        <w:rPr>
          <w:rStyle w:val="FontStyle13"/>
          <w:rFonts w:eastAsia="Times New Roman"/>
          <w:sz w:val="28"/>
          <w:szCs w:val="28"/>
          <w:lang w:val="en-US"/>
        </w:rPr>
        <w:t xml:space="preserve">January 21, 2014, granted the claims in part. The court </w:t>
      </w:r>
      <w:r w:rsidR="004017F7" w:rsidRPr="00843620">
        <w:rPr>
          <w:rStyle w:val="FontStyle13"/>
          <w:rFonts w:eastAsia="Times New Roman"/>
          <w:sz w:val="28"/>
          <w:szCs w:val="28"/>
          <w:lang w:val="en-US"/>
        </w:rPr>
        <w:t>recovered</w:t>
      </w:r>
      <w:r>
        <w:rPr>
          <w:rStyle w:val="FontStyle13"/>
          <w:rFonts w:eastAsia="Times New Roman"/>
          <w:sz w:val="28"/>
          <w:szCs w:val="28"/>
          <w:lang w:val="en-US"/>
        </w:rPr>
        <w:t xml:space="preserve"> from the Ministry of Defense of the Russian Fe</w:t>
      </w:r>
      <w:r w:rsidR="00F65BFD">
        <w:rPr>
          <w:rStyle w:val="FontStyle13"/>
          <w:rFonts w:eastAsia="Times New Roman"/>
          <w:sz w:val="28"/>
          <w:szCs w:val="28"/>
          <w:lang w:val="en-US"/>
        </w:rPr>
        <w:t>deration at the expense of the F</w:t>
      </w:r>
      <w:r>
        <w:rPr>
          <w:rStyle w:val="FontStyle13"/>
          <w:rFonts w:eastAsia="Times New Roman"/>
          <w:sz w:val="28"/>
          <w:szCs w:val="28"/>
          <w:lang w:val="en-US"/>
        </w:rPr>
        <w:t xml:space="preserve">ederal budget in favor of </w:t>
      </w:r>
      <w:proofErr w:type="spellStart"/>
      <w:r>
        <w:rPr>
          <w:rStyle w:val="FontStyle13"/>
          <w:rFonts w:eastAsia="Times New Roman"/>
          <w:sz w:val="28"/>
          <w:szCs w:val="28"/>
          <w:lang w:val="en-US"/>
        </w:rPr>
        <w:t>Afanasyeva</w:t>
      </w:r>
      <w:proofErr w:type="spellEnd"/>
      <w:r>
        <w:rPr>
          <w:rStyle w:val="FontStyle13"/>
          <w:rFonts w:eastAsia="Times New Roman"/>
          <w:sz w:val="28"/>
          <w:szCs w:val="28"/>
          <w:lang w:val="en-US"/>
        </w:rPr>
        <w:t xml:space="preserve"> L.A. a compensation for moral h</w:t>
      </w:r>
      <w:r w:rsidR="00F65BFD">
        <w:rPr>
          <w:rStyle w:val="FontStyle13"/>
          <w:rFonts w:eastAsia="Times New Roman"/>
          <w:sz w:val="28"/>
          <w:szCs w:val="28"/>
          <w:lang w:val="en-US"/>
        </w:rPr>
        <w:t>arm in the amount of RUB 50,000</w:t>
      </w:r>
      <w:r w:rsidR="00F65BFD" w:rsidRPr="00F65BFD">
        <w:rPr>
          <w:rStyle w:val="FontStyle13"/>
          <w:rFonts w:eastAsia="Times New Roman"/>
          <w:sz w:val="28"/>
          <w:szCs w:val="28"/>
          <w:lang w:val="en-US"/>
        </w:rPr>
        <w:t>;</w:t>
      </w:r>
      <w:r>
        <w:rPr>
          <w:rStyle w:val="FontStyle13"/>
          <w:rFonts w:eastAsia="Times New Roman"/>
          <w:sz w:val="28"/>
          <w:szCs w:val="28"/>
          <w:lang w:val="en-US"/>
        </w:rPr>
        <w:t xml:space="preserve"> RUB 10,000 - expenses for </w:t>
      </w:r>
      <w:r w:rsidR="00F65BFD" w:rsidRPr="00843620">
        <w:rPr>
          <w:rStyle w:val="FontStyle13"/>
          <w:rFonts w:eastAsia="Times New Roman"/>
          <w:sz w:val="28"/>
          <w:szCs w:val="28"/>
          <w:lang w:val="en-US"/>
        </w:rPr>
        <w:t>services of representation</w:t>
      </w:r>
      <w:r w:rsidR="00F65BFD" w:rsidRPr="00F65BFD">
        <w:rPr>
          <w:rStyle w:val="FontStyle13"/>
          <w:rFonts w:eastAsia="Times New Roman"/>
          <w:sz w:val="28"/>
          <w:szCs w:val="28"/>
          <w:lang w:val="en-US"/>
        </w:rPr>
        <w:t>;</w:t>
      </w:r>
      <w:r>
        <w:rPr>
          <w:rStyle w:val="FontStyle13"/>
          <w:rFonts w:eastAsia="Times New Roman"/>
          <w:sz w:val="28"/>
          <w:szCs w:val="28"/>
          <w:lang w:val="en-US"/>
        </w:rPr>
        <w:t xml:space="preserve"> RUB 200</w:t>
      </w:r>
      <w:r w:rsidR="00EE61A8">
        <w:rPr>
          <w:rStyle w:val="FontStyle13"/>
          <w:rFonts w:eastAsia="Times New Roman"/>
          <w:sz w:val="28"/>
          <w:szCs w:val="28"/>
          <w:lang w:val="en-US"/>
        </w:rPr>
        <w:t xml:space="preserve"> –</w:t>
      </w:r>
      <w:r>
        <w:rPr>
          <w:rStyle w:val="FontStyle13"/>
          <w:rFonts w:eastAsia="Times New Roman"/>
          <w:sz w:val="28"/>
          <w:szCs w:val="28"/>
          <w:lang w:val="en-US"/>
        </w:rPr>
        <w:t xml:space="preserve"> expenses</w:t>
      </w:r>
      <w:r w:rsidR="00EE61A8">
        <w:rPr>
          <w:rStyle w:val="FontStyle13"/>
          <w:rFonts w:eastAsia="Times New Roman"/>
          <w:sz w:val="28"/>
          <w:szCs w:val="28"/>
          <w:lang w:val="en-US"/>
        </w:rPr>
        <w:t xml:space="preserve"> </w:t>
      </w:r>
      <w:r>
        <w:rPr>
          <w:rStyle w:val="FontStyle13"/>
          <w:rFonts w:eastAsia="Times New Roman"/>
          <w:sz w:val="28"/>
          <w:szCs w:val="28"/>
          <w:lang w:val="en-US"/>
        </w:rPr>
        <w:t>for powe</w:t>
      </w:r>
      <w:r w:rsidR="004017F7">
        <w:rPr>
          <w:rStyle w:val="FontStyle13"/>
          <w:rFonts w:eastAsia="Times New Roman"/>
          <w:sz w:val="28"/>
          <w:szCs w:val="28"/>
          <w:lang w:val="en-US"/>
        </w:rPr>
        <w:t>r of attorney and RUB 150</w:t>
      </w:r>
      <w:r>
        <w:rPr>
          <w:rStyle w:val="FontStyle13"/>
          <w:rFonts w:eastAsia="Times New Roman"/>
          <w:sz w:val="28"/>
          <w:szCs w:val="28"/>
          <w:lang w:val="en-US"/>
        </w:rPr>
        <w:t xml:space="preserve"> </w:t>
      </w:r>
      <w:r w:rsidR="00EE61A8">
        <w:rPr>
          <w:rStyle w:val="FontStyle13"/>
          <w:rFonts w:eastAsia="Times New Roman"/>
          <w:sz w:val="28"/>
          <w:szCs w:val="28"/>
          <w:lang w:val="en-US"/>
        </w:rPr>
        <w:t>–</w:t>
      </w:r>
      <w:r>
        <w:rPr>
          <w:rStyle w:val="FontStyle13"/>
          <w:rFonts w:eastAsia="Times New Roman"/>
          <w:sz w:val="28"/>
          <w:szCs w:val="28"/>
          <w:lang w:val="en-US"/>
        </w:rPr>
        <w:t xml:space="preserve"> expenses</w:t>
      </w:r>
      <w:r w:rsidR="00EE61A8">
        <w:rPr>
          <w:rStyle w:val="FontStyle13"/>
          <w:rFonts w:eastAsia="Times New Roman"/>
          <w:sz w:val="28"/>
          <w:szCs w:val="28"/>
          <w:lang w:val="en-US"/>
        </w:rPr>
        <w:t xml:space="preserve"> </w:t>
      </w:r>
      <w:r>
        <w:rPr>
          <w:rStyle w:val="FontStyle13"/>
          <w:rFonts w:eastAsia="Times New Roman"/>
          <w:sz w:val="28"/>
          <w:szCs w:val="28"/>
          <w:lang w:val="en-US"/>
        </w:rPr>
        <w:t>for photocopying documents.</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The appellate ruling of the Judicial Board for Civil Cases of Saratov Regional Court d</w:t>
      </w:r>
      <w:r w:rsidR="00931F42">
        <w:rPr>
          <w:rStyle w:val="FontStyle13"/>
          <w:rFonts w:eastAsia="Times New Roman"/>
          <w:sz w:val="28"/>
          <w:szCs w:val="28"/>
          <w:lang w:val="en-US"/>
        </w:rPr>
        <w:t>ate</w:t>
      </w:r>
      <w:r>
        <w:rPr>
          <w:rStyle w:val="FontStyle13"/>
          <w:rFonts w:eastAsia="Times New Roman"/>
          <w:sz w:val="28"/>
          <w:szCs w:val="28"/>
          <w:lang w:val="en-US"/>
        </w:rPr>
        <w:t xml:space="preserve">d July 15, 2014 revoked the decision of the court of the first instance. The court examined the case according to the rules of procedure in the court of the first instance, and the court of appeal issued a new ruling and refused to satisfy the claims of </w:t>
      </w:r>
      <w:proofErr w:type="spellStart"/>
      <w:r>
        <w:rPr>
          <w:rStyle w:val="FontStyle13"/>
          <w:rFonts w:eastAsia="Times New Roman"/>
          <w:sz w:val="28"/>
          <w:szCs w:val="28"/>
          <w:lang w:val="en-US"/>
        </w:rPr>
        <w:t>Afanasyeva</w:t>
      </w:r>
      <w:proofErr w:type="spellEnd"/>
      <w:r>
        <w:rPr>
          <w:rStyle w:val="FontStyle13"/>
          <w:rFonts w:eastAsia="Times New Roman"/>
          <w:sz w:val="28"/>
          <w:szCs w:val="28"/>
          <w:lang w:val="en-US"/>
        </w:rPr>
        <w:t xml:space="preserve"> L.A.</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Judicial Board for Civil Cases of the Supreme Court of the Russian Federation revoked the appellate ruling of the Judicial Board for Civil Cases of Saratov Regional Court and sent the case for a new trial to the appellate court, referred to the provisions of Article 11 of the International Covenant on </w:t>
      </w:r>
      <w:r>
        <w:rPr>
          <w:rStyle w:val="FontStyle13"/>
          <w:rFonts w:eastAsia="Times New Roman"/>
          <w:sz w:val="28"/>
          <w:szCs w:val="28"/>
          <w:lang w:val="en-US"/>
        </w:rPr>
        <w:lastRenderedPageBreak/>
        <w:t>Economic, Social and Cultur</w:t>
      </w:r>
      <w:r w:rsidR="004017F7">
        <w:rPr>
          <w:rStyle w:val="FontStyle13"/>
          <w:rFonts w:eastAsia="Times New Roman"/>
          <w:sz w:val="28"/>
          <w:szCs w:val="28"/>
          <w:lang w:val="en-US"/>
        </w:rPr>
        <w:t>al R</w:t>
      </w:r>
      <w:r>
        <w:rPr>
          <w:rStyle w:val="FontStyle13"/>
          <w:rFonts w:eastAsia="Times New Roman"/>
          <w:sz w:val="28"/>
          <w:szCs w:val="28"/>
          <w:lang w:val="en-US"/>
        </w:rPr>
        <w:t>ights.</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In the </w:t>
      </w:r>
      <w:proofErr w:type="spellStart"/>
      <w:r>
        <w:rPr>
          <w:rStyle w:val="FontStyle13"/>
          <w:rFonts w:eastAsia="Times New Roman"/>
          <w:sz w:val="28"/>
          <w:szCs w:val="28"/>
          <w:lang w:val="en-US"/>
        </w:rPr>
        <w:t>cassational</w:t>
      </w:r>
      <w:proofErr w:type="spellEnd"/>
      <w:r>
        <w:rPr>
          <w:rStyle w:val="FontStyle13"/>
          <w:rFonts w:eastAsia="Times New Roman"/>
          <w:sz w:val="28"/>
          <w:szCs w:val="28"/>
          <w:lang w:val="en-US"/>
        </w:rPr>
        <w:t xml:space="preserve"> ruling of the Chamber of Civil Cases of the Supreme Court of the Russian Federation d</w:t>
      </w:r>
      <w:r w:rsidR="00931F42">
        <w:rPr>
          <w:rStyle w:val="FontStyle13"/>
          <w:rFonts w:eastAsia="Times New Roman"/>
          <w:sz w:val="28"/>
          <w:szCs w:val="28"/>
          <w:lang w:val="en-US"/>
        </w:rPr>
        <w:t>ate</w:t>
      </w:r>
      <w:r>
        <w:rPr>
          <w:rStyle w:val="FontStyle13"/>
          <w:rFonts w:eastAsia="Times New Roman"/>
          <w:sz w:val="28"/>
          <w:szCs w:val="28"/>
          <w:lang w:val="en-US"/>
        </w:rPr>
        <w:t xml:space="preserve">d March 23, 2015 with regard to the case </w:t>
      </w:r>
      <w:r w:rsidR="00931F42">
        <w:rPr>
          <w:rStyle w:val="FontStyle13"/>
          <w:rFonts w:eastAsia="Times New Roman"/>
          <w:sz w:val="28"/>
          <w:szCs w:val="28"/>
          <w:lang w:val="en-US"/>
        </w:rPr>
        <w:br/>
      </w:r>
      <w:r>
        <w:rPr>
          <w:rStyle w:val="FontStyle13"/>
          <w:rFonts w:eastAsia="Times New Roman"/>
          <w:sz w:val="28"/>
          <w:szCs w:val="28"/>
          <w:lang w:val="en-US"/>
        </w:rPr>
        <w:t>32-</w:t>
      </w:r>
      <w:r>
        <w:rPr>
          <w:rStyle w:val="FontStyle13"/>
          <w:rFonts w:eastAsia="Times New Roman"/>
          <w:sz w:val="28"/>
          <w:szCs w:val="28"/>
        </w:rPr>
        <w:t>КГ</w:t>
      </w:r>
      <w:r>
        <w:rPr>
          <w:rStyle w:val="FontStyle13"/>
          <w:rFonts w:eastAsia="Times New Roman"/>
          <w:sz w:val="28"/>
          <w:szCs w:val="28"/>
          <w:lang w:val="en-US"/>
        </w:rPr>
        <w:t>14-20 paid attention to the following.</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arguments of the </w:t>
      </w:r>
      <w:proofErr w:type="spellStart"/>
      <w:r>
        <w:rPr>
          <w:rStyle w:val="FontStyle13"/>
          <w:rFonts w:eastAsia="Times New Roman"/>
          <w:sz w:val="28"/>
          <w:szCs w:val="28"/>
          <w:lang w:val="en-US"/>
        </w:rPr>
        <w:t>cassational</w:t>
      </w:r>
      <w:proofErr w:type="spellEnd"/>
      <w:r>
        <w:rPr>
          <w:rStyle w:val="FontStyle13"/>
          <w:rFonts w:eastAsia="Times New Roman"/>
          <w:sz w:val="28"/>
          <w:szCs w:val="28"/>
          <w:lang w:val="en-US"/>
        </w:rPr>
        <w:t xml:space="preserve"> petition of </w:t>
      </w:r>
      <w:proofErr w:type="spellStart"/>
      <w:r>
        <w:rPr>
          <w:rStyle w:val="FontStyle13"/>
          <w:rFonts w:eastAsia="Times New Roman"/>
          <w:sz w:val="28"/>
          <w:szCs w:val="28"/>
          <w:lang w:val="en-US"/>
        </w:rPr>
        <w:t>Afanasyeva</w:t>
      </w:r>
      <w:proofErr w:type="spellEnd"/>
      <w:r>
        <w:rPr>
          <w:rStyle w:val="FontStyle13"/>
          <w:rFonts w:eastAsia="Times New Roman"/>
          <w:sz w:val="28"/>
          <w:szCs w:val="28"/>
          <w:lang w:val="en-US"/>
        </w:rPr>
        <w:t xml:space="preserve"> L.A. regarding compensation for moral harm collected </w:t>
      </w:r>
      <w:r>
        <w:rPr>
          <w:rStyle w:val="FontStyle13"/>
          <w:sz w:val="28"/>
          <w:szCs w:val="28"/>
          <w:lang w:val="en-US"/>
        </w:rPr>
        <w:t>in her</w:t>
      </w:r>
      <w:r>
        <w:rPr>
          <w:rStyle w:val="FontStyle13"/>
          <w:rFonts w:eastAsia="Times New Roman"/>
          <w:sz w:val="28"/>
          <w:szCs w:val="28"/>
          <w:lang w:val="en-US"/>
        </w:rPr>
        <w:t xml:space="preserve"> favor by the court of first instance are worth looking at. As suggested by </w:t>
      </w:r>
      <w:proofErr w:type="spellStart"/>
      <w:r>
        <w:rPr>
          <w:rStyle w:val="FontStyle13"/>
          <w:rFonts w:eastAsia="Times New Roman"/>
          <w:sz w:val="28"/>
          <w:szCs w:val="28"/>
          <w:lang w:val="en-US"/>
        </w:rPr>
        <w:t>Afanasyeva</w:t>
      </w:r>
      <w:proofErr w:type="spellEnd"/>
      <w:r>
        <w:rPr>
          <w:rStyle w:val="FontStyle13"/>
          <w:rFonts w:eastAsia="Times New Roman"/>
          <w:sz w:val="28"/>
          <w:szCs w:val="28"/>
          <w:lang w:val="en-US"/>
        </w:rPr>
        <w:t xml:space="preserve"> L.A., the court significantly understated the amount of compensation for moral harm, it did not fully take into account the actual facts of the case, the degree of moral suffering caused by the death of her only child and irreplaceable loss of a loved one.</w:t>
      </w:r>
    </w:p>
    <w:p w:rsidR="004F34B9" w:rsidRDefault="00304F1A">
      <w:pPr>
        <w:pStyle w:val="Style3"/>
        <w:widowControl/>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court of appeal did not consider L.A. </w:t>
      </w:r>
      <w:proofErr w:type="spellStart"/>
      <w:r>
        <w:rPr>
          <w:rStyle w:val="FontStyle13"/>
          <w:rFonts w:eastAsia="Times New Roman"/>
          <w:sz w:val="28"/>
          <w:szCs w:val="28"/>
          <w:lang w:val="en-US"/>
        </w:rPr>
        <w:t>Afanasyeva’s</w:t>
      </w:r>
      <w:proofErr w:type="spellEnd"/>
      <w:r>
        <w:rPr>
          <w:rStyle w:val="FontStyle13"/>
          <w:rFonts w:eastAsia="Times New Roman"/>
          <w:sz w:val="28"/>
          <w:szCs w:val="28"/>
          <w:lang w:val="en-US"/>
        </w:rPr>
        <w:t xml:space="preserve"> disagreement with the amount of compensation for moral harm collected by the court of the first instance in her favor due to improper application of substantive law governing disputed relations between the parties. However, the court of appeal did not take into account that life and health are among the most important human values, and their protection should be a priority (Article 3 of the Universal Declaration of Human Rights and </w:t>
      </w:r>
      <w:r>
        <w:rPr>
          <w:rStyle w:val="FontStyle13"/>
          <w:rFonts w:eastAsia="Times New Roman"/>
          <w:i/>
          <w:sz w:val="28"/>
          <w:szCs w:val="28"/>
          <w:lang w:val="en-US"/>
        </w:rPr>
        <w:t>Article 11 of the International Covenant on Economic, Social and Cultural Rights</w:t>
      </w:r>
      <w:r>
        <w:rPr>
          <w:rStyle w:val="FontStyle13"/>
          <w:rFonts w:eastAsia="Times New Roman"/>
          <w:sz w:val="28"/>
          <w:szCs w:val="28"/>
          <w:lang w:val="en-US"/>
        </w:rPr>
        <w:t>). The citizen's right to compensation for harm caused to life or health is one of the universally recognized fundamental inalienable human rights and freedoms, derived from the right to life and health protection, directly enshrined in the Constitution of the Russian Federation."</w:t>
      </w:r>
    </w:p>
    <w:p w:rsidR="004F34B9" w:rsidRDefault="004F34B9">
      <w:pPr>
        <w:pStyle w:val="Style3"/>
        <w:widowControl/>
        <w:spacing w:line="240" w:lineRule="auto"/>
        <w:ind w:right="63" w:firstLine="0"/>
        <w:rPr>
          <w:rFonts w:eastAsia="Times New Roman"/>
          <w:iCs/>
          <w:sz w:val="28"/>
          <w:szCs w:val="28"/>
          <w:lang w:val="en-US"/>
        </w:rPr>
      </w:pPr>
    </w:p>
    <w:p w:rsidR="004F34B9" w:rsidRPr="00EE61A8"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In the interests of N.Y.S. the prosecutor appealed to the court with a suit against city district administration in order to oblige to provide a comfortable living accommodation</w:t>
      </w:r>
      <w:r w:rsidR="004017F7">
        <w:rPr>
          <w:rStyle w:val="FontStyle13"/>
          <w:rFonts w:eastAsia="Times New Roman"/>
          <w:sz w:val="28"/>
          <w:szCs w:val="28"/>
          <w:lang w:val="en-US"/>
        </w:rPr>
        <w:t xml:space="preserve"> </w:t>
      </w:r>
      <w:r w:rsidR="00A83152" w:rsidRPr="001C6733">
        <w:rPr>
          <w:rStyle w:val="FontStyle13"/>
          <w:rFonts w:eastAsia="Times New Roman"/>
          <w:sz w:val="28"/>
          <w:szCs w:val="28"/>
          <w:lang w:val="en-US"/>
        </w:rPr>
        <w:t>which meet</w:t>
      </w:r>
      <w:r w:rsidR="00EE61A8">
        <w:rPr>
          <w:rStyle w:val="FontStyle13"/>
          <w:rFonts w:eastAsia="Times New Roman"/>
          <w:sz w:val="28"/>
          <w:szCs w:val="28"/>
          <w:lang w:val="en-US"/>
        </w:rPr>
        <w:t>s</w:t>
      </w:r>
      <w:r>
        <w:rPr>
          <w:rStyle w:val="FontStyle13"/>
          <w:rFonts w:eastAsia="Times New Roman"/>
          <w:sz w:val="28"/>
          <w:szCs w:val="28"/>
          <w:lang w:val="en-US"/>
        </w:rPr>
        <w:t xml:space="preserve"> the established standards and technical requirements and to </w:t>
      </w:r>
      <w:r w:rsidR="00EE61A8" w:rsidRPr="00EE61A8">
        <w:rPr>
          <w:rStyle w:val="FontStyle13"/>
          <w:rFonts w:eastAsia="Times New Roman"/>
          <w:sz w:val="28"/>
          <w:szCs w:val="28"/>
          <w:lang w:val="en-US"/>
        </w:rPr>
        <w:t>conclude</w:t>
      </w:r>
      <w:r w:rsidRPr="00EE61A8">
        <w:rPr>
          <w:rStyle w:val="FontStyle13"/>
          <w:rFonts w:eastAsia="Times New Roman"/>
          <w:sz w:val="28"/>
          <w:szCs w:val="28"/>
          <w:lang w:val="en-US"/>
        </w:rPr>
        <w:t xml:space="preserve"> a specialized residential lease agreement for 5 years.</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decision of the </w:t>
      </w:r>
      <w:proofErr w:type="spellStart"/>
      <w:r>
        <w:rPr>
          <w:rStyle w:val="FontStyle13"/>
          <w:rFonts w:eastAsia="Times New Roman"/>
          <w:sz w:val="28"/>
          <w:szCs w:val="28"/>
          <w:lang w:val="en-US"/>
        </w:rPr>
        <w:t>Oktyabrskiy</w:t>
      </w:r>
      <w:proofErr w:type="spellEnd"/>
      <w:r>
        <w:rPr>
          <w:rStyle w:val="FontStyle13"/>
          <w:rFonts w:eastAsia="Times New Roman"/>
          <w:sz w:val="28"/>
          <w:szCs w:val="28"/>
          <w:lang w:val="en-US"/>
        </w:rPr>
        <w:t xml:space="preserve"> district court declared: to satisfy the claims of the prosecutor. To oblige the city district administration to provide N.Y.S. comfortable living accommodation meeting the established standards and technical requirements and to </w:t>
      </w:r>
      <w:r w:rsidR="00EE61A8" w:rsidRPr="00EE61A8">
        <w:rPr>
          <w:rStyle w:val="FontStyle13"/>
          <w:rFonts w:eastAsia="Times New Roman"/>
          <w:sz w:val="28"/>
          <w:szCs w:val="28"/>
          <w:lang w:val="en-US"/>
        </w:rPr>
        <w:t>conclude</w:t>
      </w:r>
      <w:r w:rsidR="00EE61A8">
        <w:rPr>
          <w:rStyle w:val="FontStyle13"/>
          <w:rFonts w:eastAsia="Times New Roman"/>
          <w:sz w:val="28"/>
          <w:szCs w:val="28"/>
          <w:lang w:val="en-US"/>
        </w:rPr>
        <w:t xml:space="preserve"> </w:t>
      </w:r>
      <w:r>
        <w:rPr>
          <w:rStyle w:val="FontStyle13"/>
          <w:rFonts w:eastAsia="Times New Roman"/>
          <w:sz w:val="28"/>
          <w:szCs w:val="28"/>
          <w:lang w:val="en-US"/>
        </w:rPr>
        <w:t>a specialized residential lease agreement for 5 years (accommodation of at least 14 square meters).</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The judicial boards for civil cases of the Supreme Court of the Republic of Bashkortostan upheld this decision and used arguments, including the provisions of the </w:t>
      </w:r>
      <w:r>
        <w:rPr>
          <w:rStyle w:val="FontStyle13"/>
          <w:rFonts w:eastAsia="Times New Roman"/>
          <w:i/>
          <w:sz w:val="28"/>
          <w:szCs w:val="28"/>
          <w:lang w:val="en-US"/>
        </w:rPr>
        <w:t>article 11 of the International Covenant on Economic, Social and Cultural Rights</w:t>
      </w:r>
      <w:r>
        <w:rPr>
          <w:rStyle w:val="FontStyle13"/>
          <w:rFonts w:eastAsia="Times New Roman"/>
          <w:sz w:val="28"/>
          <w:szCs w:val="28"/>
          <w:lang w:val="en-US"/>
        </w:rPr>
        <w:t>, which guarantees the right of a person to adequate housing.</w:t>
      </w:r>
    </w:p>
    <w:p w:rsidR="004F34B9" w:rsidRDefault="004F34B9">
      <w:pPr>
        <w:pStyle w:val="Style3"/>
        <w:spacing w:line="240" w:lineRule="auto"/>
        <w:ind w:right="63" w:firstLine="706"/>
        <w:rPr>
          <w:rFonts w:eastAsia="Times New Roman"/>
          <w:lang w:val="en-US"/>
        </w:rPr>
      </w:pP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I.A.F. appealed to the court arguing that the defendant (government agency, the Pension Fund of the Russian Federation in Petrozavodsk, Republic of Karelia) denied an early old-age pension due to inadequate length of service with difficult working conditions. The </w:t>
      </w:r>
      <w:r w:rsidRPr="000260FD">
        <w:rPr>
          <w:rStyle w:val="FontStyle13"/>
          <w:rFonts w:eastAsia="Times New Roman"/>
          <w:sz w:val="28"/>
          <w:szCs w:val="28"/>
          <w:lang w:val="en-US"/>
        </w:rPr>
        <w:t xml:space="preserve">petitioner </w:t>
      </w:r>
      <w:r w:rsidR="004017F7" w:rsidRPr="000260FD">
        <w:rPr>
          <w:rStyle w:val="FontStyle13"/>
          <w:rFonts w:eastAsia="Times New Roman"/>
          <w:sz w:val="28"/>
          <w:szCs w:val="28"/>
          <w:lang w:val="en-US"/>
        </w:rPr>
        <w:t>considered</w:t>
      </w:r>
      <w:r w:rsidR="004017F7">
        <w:rPr>
          <w:rStyle w:val="FontStyle13"/>
          <w:rFonts w:eastAsia="Times New Roman"/>
          <w:sz w:val="28"/>
          <w:szCs w:val="28"/>
          <w:lang w:val="en-US"/>
        </w:rPr>
        <w:t xml:space="preserve"> this decision </w:t>
      </w:r>
      <w:r w:rsidRPr="000260FD">
        <w:rPr>
          <w:rStyle w:val="FontStyle13"/>
          <w:rFonts w:eastAsia="Times New Roman"/>
          <w:sz w:val="28"/>
          <w:szCs w:val="28"/>
          <w:lang w:val="en-US"/>
        </w:rPr>
        <w:t xml:space="preserve">as </w:t>
      </w:r>
      <w:r>
        <w:rPr>
          <w:rStyle w:val="FontStyle13"/>
          <w:rFonts w:eastAsia="Times New Roman"/>
          <w:sz w:val="28"/>
          <w:szCs w:val="28"/>
          <w:lang w:val="en-US"/>
        </w:rPr>
        <w:t>illegal and asked to include certain periods of time in the work experience with difficult working conditions as well as to oblige the defendant to grant him an early old-age insurance pension.</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The decision of Petrozavodsk city court of the Republic of Karelia d</w:t>
      </w:r>
      <w:r w:rsidR="00931F42">
        <w:rPr>
          <w:rStyle w:val="FontStyle13"/>
          <w:rFonts w:eastAsia="Times New Roman"/>
          <w:sz w:val="28"/>
          <w:szCs w:val="28"/>
          <w:lang w:val="en-US"/>
        </w:rPr>
        <w:t>ate</w:t>
      </w:r>
      <w:r>
        <w:rPr>
          <w:rStyle w:val="FontStyle13"/>
          <w:rFonts w:eastAsia="Times New Roman"/>
          <w:sz w:val="28"/>
          <w:szCs w:val="28"/>
          <w:lang w:val="en-US"/>
        </w:rPr>
        <w:t>d July 1, 2015 satisfied the claims.</w:t>
      </w: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lastRenderedPageBreak/>
        <w:t xml:space="preserve">The Supreme Court of the Republic of Karelia upheld the decision and followed the provisions of </w:t>
      </w:r>
      <w:r>
        <w:rPr>
          <w:rStyle w:val="FontStyle13"/>
          <w:rFonts w:eastAsia="Times New Roman"/>
          <w:i/>
          <w:sz w:val="28"/>
          <w:szCs w:val="28"/>
          <w:lang w:val="en-US"/>
        </w:rPr>
        <w:t>Article 9 of the International Covenant on Economic, Social and Cultural Rights</w:t>
      </w:r>
      <w:r>
        <w:rPr>
          <w:rStyle w:val="FontStyle13"/>
          <w:rFonts w:eastAsia="Times New Roman"/>
          <w:sz w:val="28"/>
          <w:szCs w:val="28"/>
          <w:lang w:val="en-US"/>
        </w:rPr>
        <w:t>, which provides for the right to social security.</w:t>
      </w:r>
    </w:p>
    <w:p w:rsidR="004F34B9" w:rsidRDefault="004F34B9">
      <w:pPr>
        <w:pStyle w:val="Style3"/>
        <w:spacing w:line="240" w:lineRule="auto"/>
        <w:ind w:right="63" w:firstLine="706"/>
        <w:rPr>
          <w:rFonts w:eastAsia="Times New Roman"/>
          <w:lang w:val="en-US"/>
        </w:rPr>
      </w:pP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 xml:space="preserve">In order to further </w:t>
      </w:r>
      <w:r w:rsidR="004017F7">
        <w:rPr>
          <w:rStyle w:val="FontStyle13"/>
          <w:rFonts w:eastAsia="Times New Roman"/>
          <w:sz w:val="28"/>
          <w:szCs w:val="28"/>
          <w:lang w:val="en-US"/>
        </w:rPr>
        <w:t xml:space="preserve">enhance the effectiveness </w:t>
      </w:r>
      <w:r w:rsidR="00A83152">
        <w:rPr>
          <w:rStyle w:val="FontStyle13"/>
          <w:rFonts w:eastAsia="Times New Roman"/>
          <w:sz w:val="28"/>
          <w:szCs w:val="28"/>
          <w:lang w:val="en-US"/>
        </w:rPr>
        <w:t>of judicial</w:t>
      </w:r>
      <w:r>
        <w:rPr>
          <w:rStyle w:val="FontStyle13"/>
          <w:rFonts w:eastAsia="Times New Roman"/>
          <w:sz w:val="28"/>
          <w:szCs w:val="28"/>
          <w:lang w:val="en-US"/>
        </w:rPr>
        <w:t xml:space="preserve"> protection of the rights provided for in the International Covenant on Economic, Social and Cultural Rights, periodic reviews of the judicial practice of the Supreme Court of the Russian Federation systematically provide information on the current practices and legal positions of the Committee on Economic, Social and Cultural Rights developed during the ex</w:t>
      </w:r>
      <w:r w:rsidR="004017F7">
        <w:rPr>
          <w:rStyle w:val="FontStyle13"/>
          <w:rFonts w:eastAsia="Times New Roman"/>
          <w:sz w:val="28"/>
          <w:szCs w:val="28"/>
          <w:lang w:val="en-US"/>
        </w:rPr>
        <w:t xml:space="preserve">amination of individual </w:t>
      </w:r>
      <w:r w:rsidR="004017F7" w:rsidRPr="000260FD">
        <w:rPr>
          <w:rStyle w:val="FontStyle13"/>
          <w:rFonts w:eastAsia="Times New Roman"/>
          <w:sz w:val="28"/>
          <w:szCs w:val="28"/>
          <w:lang w:val="en-US"/>
        </w:rPr>
        <w:t>complains</w:t>
      </w:r>
      <w:r>
        <w:rPr>
          <w:rStyle w:val="FontStyle13"/>
          <w:rFonts w:eastAsia="Times New Roman"/>
          <w:sz w:val="28"/>
          <w:szCs w:val="28"/>
          <w:lang w:val="en-US"/>
        </w:rPr>
        <w:t>.</w:t>
      </w:r>
    </w:p>
    <w:p w:rsidR="004F34B9" w:rsidRDefault="004F34B9">
      <w:pPr>
        <w:pStyle w:val="Style3"/>
        <w:spacing w:line="240" w:lineRule="auto"/>
        <w:ind w:right="63" w:firstLine="706"/>
        <w:rPr>
          <w:rFonts w:eastAsia="Times New Roman"/>
          <w:lang w:val="en-US"/>
        </w:rPr>
      </w:pPr>
    </w:p>
    <w:p w:rsidR="004F34B9" w:rsidRDefault="00304F1A">
      <w:pPr>
        <w:pStyle w:val="Style3"/>
        <w:spacing w:line="240" w:lineRule="auto"/>
        <w:ind w:right="63" w:firstLine="706"/>
        <w:rPr>
          <w:rFonts w:eastAsia="Times New Roman"/>
          <w:sz w:val="28"/>
          <w:szCs w:val="28"/>
          <w:lang w:val="en-US"/>
        </w:rPr>
      </w:pPr>
      <w:r>
        <w:rPr>
          <w:rStyle w:val="FontStyle13"/>
          <w:rFonts w:eastAsia="Times New Roman"/>
          <w:sz w:val="28"/>
          <w:szCs w:val="28"/>
          <w:lang w:val="en-US"/>
        </w:rPr>
        <w:t>For example, the Judicial Review of the Supreme Court of the Russian Federation No. 3 (2016), approved by the Presidium of the Supreme Court of the Russian Federation d</w:t>
      </w:r>
      <w:r w:rsidR="00D467A1">
        <w:rPr>
          <w:rStyle w:val="FontStyle13"/>
          <w:rFonts w:eastAsia="Times New Roman"/>
          <w:sz w:val="28"/>
          <w:szCs w:val="28"/>
          <w:lang w:val="en-US"/>
        </w:rPr>
        <w:t>ate</w:t>
      </w:r>
      <w:r>
        <w:rPr>
          <w:rStyle w:val="FontStyle13"/>
          <w:rFonts w:eastAsia="Times New Roman"/>
          <w:sz w:val="28"/>
          <w:szCs w:val="28"/>
          <w:lang w:val="en-US"/>
        </w:rPr>
        <w:t>d October 19, 2016, included information on legal positions and circumstances of the case involving the</w:t>
      </w:r>
      <w:r w:rsidR="004017F7">
        <w:rPr>
          <w:rStyle w:val="FontStyle13"/>
          <w:rFonts w:eastAsia="Times New Roman"/>
          <w:sz w:val="28"/>
          <w:szCs w:val="28"/>
          <w:lang w:val="en-US"/>
        </w:rPr>
        <w:t xml:space="preserve"> </w:t>
      </w:r>
      <w:r w:rsidR="004017F7" w:rsidRPr="000260FD">
        <w:rPr>
          <w:rStyle w:val="FontStyle13"/>
          <w:rFonts w:eastAsia="Times New Roman"/>
          <w:sz w:val="28"/>
          <w:szCs w:val="28"/>
          <w:lang w:val="en-US"/>
        </w:rPr>
        <w:t>consideration by the</w:t>
      </w:r>
      <w:r>
        <w:rPr>
          <w:rStyle w:val="FontStyle13"/>
          <w:rFonts w:eastAsia="Times New Roman"/>
          <w:sz w:val="28"/>
          <w:szCs w:val="28"/>
          <w:lang w:val="en-US"/>
        </w:rPr>
        <w:t xml:space="preserve"> Committee on Economic,</w:t>
      </w:r>
      <w:r w:rsidR="00EE61A8">
        <w:rPr>
          <w:rStyle w:val="FontStyle13"/>
          <w:rFonts w:eastAsia="Times New Roman"/>
          <w:sz w:val="28"/>
          <w:szCs w:val="28"/>
          <w:lang w:val="en-US"/>
        </w:rPr>
        <w:t xml:space="preserve"> Social and Cultural Rights of c</w:t>
      </w:r>
      <w:r>
        <w:rPr>
          <w:rStyle w:val="FontStyle13"/>
          <w:rFonts w:eastAsia="Times New Roman"/>
          <w:sz w:val="28"/>
          <w:szCs w:val="28"/>
          <w:lang w:val="en-US"/>
        </w:rPr>
        <w:t xml:space="preserve">ommunication No. 1/2013 </w:t>
      </w:r>
      <w:r>
        <w:rPr>
          <w:rStyle w:val="FontStyle13"/>
          <w:rFonts w:eastAsia="Times New Roman"/>
          <w:i/>
          <w:sz w:val="28"/>
          <w:szCs w:val="28"/>
          <w:lang w:val="en-US"/>
        </w:rPr>
        <w:t xml:space="preserve">Miguel Angel </w:t>
      </w:r>
      <w:r>
        <w:rPr>
          <w:rStyle w:val="FontStyle13"/>
          <w:i/>
          <w:sz w:val="28"/>
          <w:szCs w:val="28"/>
          <w:lang w:val="en-US"/>
        </w:rPr>
        <w:t>Lopez</w:t>
      </w:r>
      <w:r>
        <w:rPr>
          <w:rStyle w:val="FontStyle13"/>
          <w:rFonts w:eastAsia="Times New Roman"/>
          <w:i/>
          <w:sz w:val="28"/>
          <w:szCs w:val="28"/>
          <w:lang w:val="en-US"/>
        </w:rPr>
        <w:t xml:space="preserve"> Rodriguez v</w:t>
      </w:r>
      <w:r w:rsidR="00D467A1">
        <w:rPr>
          <w:rStyle w:val="FontStyle13"/>
          <w:rFonts w:eastAsia="Times New Roman"/>
          <w:i/>
          <w:sz w:val="28"/>
          <w:szCs w:val="28"/>
          <w:lang w:val="en-US"/>
        </w:rPr>
        <w:t>s</w:t>
      </w:r>
      <w:r>
        <w:rPr>
          <w:rStyle w:val="FontStyle13"/>
          <w:rFonts w:eastAsia="Times New Roman"/>
          <w:i/>
          <w:sz w:val="28"/>
          <w:szCs w:val="28"/>
          <w:lang w:val="en-US"/>
        </w:rPr>
        <w:t>. Spain.</w:t>
      </w:r>
      <w:r>
        <w:rPr>
          <w:rStyle w:val="FontStyle13"/>
          <w:rFonts w:eastAsia="Times New Roman"/>
          <w:sz w:val="28"/>
          <w:szCs w:val="28"/>
          <w:lang w:val="en-US"/>
        </w:rPr>
        <w:t xml:space="preserve"> The Judicial Review of the Supreme Court of the Russian Federation No. 2 (2016), approved by the Presidium of the Supreme Court of the Russian Federation d</w:t>
      </w:r>
      <w:r w:rsidR="00D467A1">
        <w:rPr>
          <w:rStyle w:val="FontStyle13"/>
          <w:rFonts w:eastAsia="Times New Roman"/>
          <w:sz w:val="28"/>
          <w:szCs w:val="28"/>
          <w:lang w:val="en-US"/>
        </w:rPr>
        <w:t>ate</w:t>
      </w:r>
      <w:r>
        <w:rPr>
          <w:rStyle w:val="FontStyle13"/>
          <w:rFonts w:eastAsia="Times New Roman"/>
          <w:sz w:val="28"/>
          <w:szCs w:val="28"/>
          <w:lang w:val="en-US"/>
        </w:rPr>
        <w:t xml:space="preserve">d July 16, 2016, included information on legal positions and circumstances of the case connected with </w:t>
      </w:r>
      <w:r w:rsidR="004017F7" w:rsidRPr="000260FD">
        <w:rPr>
          <w:rStyle w:val="FontStyle13"/>
          <w:rFonts w:eastAsia="Times New Roman"/>
          <w:sz w:val="28"/>
          <w:szCs w:val="28"/>
          <w:lang w:val="en-US"/>
        </w:rPr>
        <w:t>communication</w:t>
      </w:r>
      <w:r>
        <w:rPr>
          <w:rStyle w:val="FontStyle13"/>
          <w:rFonts w:eastAsia="Times New Roman"/>
          <w:sz w:val="28"/>
          <w:szCs w:val="28"/>
          <w:lang w:val="en-US"/>
        </w:rPr>
        <w:t xml:space="preserve"> No. 2/20141/2013 </w:t>
      </w:r>
      <w:r>
        <w:rPr>
          <w:rStyle w:val="FontStyle13"/>
          <w:rFonts w:eastAsia="Times New Roman"/>
          <w:i/>
          <w:sz w:val="28"/>
          <w:szCs w:val="28"/>
          <w:lang w:val="en-US"/>
        </w:rPr>
        <w:t>I.D.G. v</w:t>
      </w:r>
      <w:r w:rsidR="00D467A1">
        <w:rPr>
          <w:rStyle w:val="FontStyle13"/>
          <w:rFonts w:eastAsia="Times New Roman"/>
          <w:i/>
          <w:sz w:val="28"/>
          <w:szCs w:val="28"/>
          <w:lang w:val="en-US"/>
        </w:rPr>
        <w:t>s</w:t>
      </w:r>
      <w:r>
        <w:rPr>
          <w:rStyle w:val="FontStyle13"/>
          <w:rFonts w:eastAsia="Times New Roman"/>
          <w:i/>
          <w:sz w:val="28"/>
          <w:szCs w:val="28"/>
          <w:lang w:val="en-US"/>
        </w:rPr>
        <w:t>. Spain</w:t>
      </w:r>
      <w:r>
        <w:rPr>
          <w:rStyle w:val="FontStyle13"/>
          <w:rFonts w:eastAsia="Times New Roman"/>
          <w:sz w:val="28"/>
          <w:szCs w:val="28"/>
          <w:lang w:val="en-US"/>
        </w:rPr>
        <w:t xml:space="preserve"> considered by the Committee on Economic, Social and Cultural Rights.</w:t>
      </w:r>
    </w:p>
    <w:p w:rsidR="004F34B9" w:rsidRDefault="00304F1A">
      <w:pPr>
        <w:pStyle w:val="Style3"/>
        <w:widowControl/>
        <w:spacing w:line="240" w:lineRule="auto"/>
        <w:ind w:right="63" w:firstLine="706"/>
        <w:rPr>
          <w:rFonts w:eastAsia="Times New Roman"/>
          <w:sz w:val="28"/>
          <w:szCs w:val="28"/>
          <w:lang w:val="en-US"/>
        </w:rPr>
      </w:pPr>
      <w:r>
        <w:rPr>
          <w:rStyle w:val="FontStyle13"/>
          <w:rFonts w:eastAsia="Times New Roman"/>
          <w:sz w:val="28"/>
          <w:szCs w:val="28"/>
          <w:lang w:val="en-US"/>
        </w:rPr>
        <w:t xml:space="preserve">Texts of </w:t>
      </w:r>
      <w:r w:rsidR="004017F7" w:rsidRPr="000260FD">
        <w:rPr>
          <w:rStyle w:val="FontStyle13"/>
          <w:rFonts w:eastAsia="Times New Roman"/>
          <w:sz w:val="28"/>
          <w:szCs w:val="28"/>
          <w:lang w:val="en-US"/>
        </w:rPr>
        <w:t>decisions</w:t>
      </w:r>
      <w:r w:rsidRPr="000260FD">
        <w:rPr>
          <w:rStyle w:val="FontStyle13"/>
          <w:rFonts w:eastAsia="Times New Roman"/>
          <w:sz w:val="28"/>
          <w:szCs w:val="28"/>
          <w:lang w:val="en-US"/>
        </w:rPr>
        <w:t xml:space="preserve"> </w:t>
      </w:r>
      <w:r>
        <w:rPr>
          <w:rStyle w:val="FontStyle13"/>
          <w:rFonts w:eastAsia="Times New Roman"/>
          <w:sz w:val="28"/>
          <w:szCs w:val="28"/>
          <w:lang w:val="en-US"/>
        </w:rPr>
        <w:t xml:space="preserve">adopted by the Committee on Economic, Social and Cultural Rights following the consideration of </w:t>
      </w:r>
      <w:r w:rsidR="004017F7" w:rsidRPr="000260FD">
        <w:rPr>
          <w:rStyle w:val="FontStyle13"/>
          <w:rFonts w:eastAsia="Times New Roman"/>
          <w:sz w:val="28"/>
          <w:szCs w:val="28"/>
          <w:lang w:val="en-US"/>
        </w:rPr>
        <w:t>complains</w:t>
      </w:r>
      <w:r>
        <w:rPr>
          <w:rStyle w:val="FontStyle13"/>
          <w:rFonts w:eastAsia="Times New Roman"/>
          <w:sz w:val="28"/>
          <w:szCs w:val="28"/>
          <w:lang w:val="en-US"/>
        </w:rPr>
        <w:t xml:space="preserve"> are posted on the official website of the Supreme Court of the Russian Federation in the section "Departmental Outline" ("International Law") accessible to lower courts.</w:t>
      </w:r>
    </w:p>
    <w:p w:rsidR="004F34B9" w:rsidRDefault="00304F1A">
      <w:pPr>
        <w:pStyle w:val="Style3"/>
        <w:widowControl/>
        <w:spacing w:line="240" w:lineRule="auto"/>
        <w:ind w:right="63"/>
        <w:rPr>
          <w:sz w:val="28"/>
          <w:szCs w:val="28"/>
          <w:lang w:val="en-US"/>
        </w:rPr>
      </w:pPr>
      <w:r>
        <w:rPr>
          <w:rStyle w:val="FontStyle13"/>
          <w:rFonts w:eastAsia="Times New Roman"/>
          <w:sz w:val="28"/>
          <w:szCs w:val="28"/>
          <w:lang w:val="en-US"/>
        </w:rPr>
        <w:t xml:space="preserve">Taking into account the interdependence of human rights and </w:t>
      </w:r>
      <w:r w:rsidR="00EE61A8">
        <w:rPr>
          <w:rStyle w:val="FontStyle13"/>
          <w:rFonts w:eastAsia="Times New Roman"/>
          <w:sz w:val="28"/>
          <w:szCs w:val="28"/>
          <w:lang w:val="en-US"/>
        </w:rPr>
        <w:t xml:space="preserve">fundamental </w:t>
      </w:r>
      <w:r>
        <w:rPr>
          <w:rStyle w:val="FontStyle13"/>
          <w:rFonts w:eastAsia="Times New Roman"/>
          <w:sz w:val="28"/>
          <w:szCs w:val="28"/>
          <w:lang w:val="en-US"/>
        </w:rPr>
        <w:t xml:space="preserve">freedoms, information on practices of </w:t>
      </w:r>
      <w:r w:rsidRPr="00D467A1">
        <w:rPr>
          <w:rStyle w:val="FontStyle13"/>
          <w:rFonts w:eastAsia="Times New Roman"/>
          <w:sz w:val="28"/>
          <w:szCs w:val="28"/>
          <w:lang w:val="en-US"/>
        </w:rPr>
        <w:t>other</w:t>
      </w:r>
      <w:r>
        <w:rPr>
          <w:rStyle w:val="FontStyle13"/>
          <w:rFonts w:eastAsia="Times New Roman"/>
          <w:sz w:val="28"/>
          <w:szCs w:val="28"/>
          <w:lang w:val="en-US"/>
        </w:rPr>
        <w:t xml:space="preserve"> </w:t>
      </w:r>
      <w:r w:rsidR="000260FD" w:rsidRPr="000260FD">
        <w:rPr>
          <w:rStyle w:val="FontStyle13"/>
          <w:rFonts w:eastAsia="Times New Roman"/>
          <w:sz w:val="28"/>
          <w:szCs w:val="28"/>
          <w:lang w:val="en-US"/>
        </w:rPr>
        <w:t>inter</w:t>
      </w:r>
      <w:r w:rsidR="003A59C5" w:rsidRPr="000260FD">
        <w:rPr>
          <w:rStyle w:val="FontStyle13"/>
          <w:rFonts w:eastAsia="Times New Roman"/>
          <w:sz w:val="28"/>
          <w:szCs w:val="28"/>
          <w:lang w:val="en-US"/>
        </w:rPr>
        <w:t>governmental</w:t>
      </w:r>
      <w:r>
        <w:rPr>
          <w:rStyle w:val="FontStyle13"/>
          <w:rFonts w:eastAsia="Times New Roman"/>
          <w:sz w:val="28"/>
          <w:szCs w:val="28"/>
          <w:lang w:val="en-US"/>
        </w:rPr>
        <w:t xml:space="preserve"> bodies </w:t>
      </w:r>
      <w:r w:rsidR="003A59C5" w:rsidRPr="000260FD">
        <w:rPr>
          <w:rStyle w:val="FontStyle13"/>
          <w:rFonts w:eastAsia="Times New Roman"/>
          <w:sz w:val="28"/>
          <w:szCs w:val="28"/>
          <w:lang w:val="en-US"/>
        </w:rPr>
        <w:t>on</w:t>
      </w:r>
      <w:r>
        <w:rPr>
          <w:rStyle w:val="FontStyle13"/>
          <w:rFonts w:eastAsia="Times New Roman"/>
          <w:sz w:val="28"/>
          <w:szCs w:val="28"/>
          <w:lang w:val="en-US"/>
        </w:rPr>
        <w:t xml:space="preserve"> the protection of human rights and</w:t>
      </w:r>
      <w:r w:rsidR="00A83152">
        <w:rPr>
          <w:rStyle w:val="FontStyle13"/>
          <w:rFonts w:eastAsia="Times New Roman"/>
          <w:sz w:val="28"/>
          <w:szCs w:val="28"/>
          <w:lang w:val="en-US"/>
        </w:rPr>
        <w:t xml:space="preserve"> </w:t>
      </w:r>
      <w:r w:rsidR="00A83152" w:rsidRPr="000260FD">
        <w:rPr>
          <w:rStyle w:val="FontStyle13"/>
          <w:rFonts w:eastAsia="Times New Roman"/>
          <w:sz w:val="28"/>
          <w:szCs w:val="28"/>
          <w:lang w:val="en-US"/>
        </w:rPr>
        <w:t>fundamental</w:t>
      </w:r>
      <w:r>
        <w:rPr>
          <w:rStyle w:val="FontStyle13"/>
          <w:rFonts w:eastAsia="Times New Roman"/>
          <w:sz w:val="28"/>
          <w:szCs w:val="28"/>
          <w:lang w:val="en-US"/>
        </w:rPr>
        <w:t xml:space="preserve"> freedoms, including the Human Rights Committee, Committee against Torture, Committee on the Rights of Persons with Disabilities, Committee on the Elimination of the Discrimination Against Women, European Court of Human Right</w:t>
      </w:r>
      <w:r w:rsidR="003A59C5">
        <w:rPr>
          <w:rStyle w:val="FontStyle13"/>
          <w:rFonts w:eastAsia="Times New Roman"/>
          <w:sz w:val="28"/>
          <w:szCs w:val="28"/>
          <w:lang w:val="en-US"/>
        </w:rPr>
        <w:t>,</w:t>
      </w:r>
      <w:r>
        <w:rPr>
          <w:rStyle w:val="FontStyle13"/>
          <w:rFonts w:eastAsia="Times New Roman"/>
          <w:sz w:val="28"/>
          <w:szCs w:val="28"/>
          <w:lang w:val="en-US"/>
        </w:rPr>
        <w:t xml:space="preserve"> is brought to the attention of judges and employees of the Supreme Court of the Russian Federation and lower courts</w:t>
      </w:r>
      <w:r w:rsidRPr="000260FD">
        <w:rPr>
          <w:rStyle w:val="FontStyle13"/>
          <w:rFonts w:eastAsia="Times New Roman"/>
          <w:sz w:val="28"/>
          <w:szCs w:val="28"/>
          <w:lang w:val="en-US"/>
        </w:rPr>
        <w:t xml:space="preserve">. </w:t>
      </w:r>
      <w:r w:rsidR="003A59C5" w:rsidRPr="000260FD">
        <w:rPr>
          <w:rStyle w:val="FontStyle13"/>
          <w:rFonts w:eastAsia="Times New Roman"/>
          <w:sz w:val="28"/>
          <w:szCs w:val="28"/>
          <w:lang w:val="en-US"/>
        </w:rPr>
        <w:t>D</w:t>
      </w:r>
      <w:r w:rsidRPr="000260FD">
        <w:rPr>
          <w:rStyle w:val="FontStyle13"/>
          <w:rFonts w:eastAsia="Times New Roman"/>
          <w:sz w:val="28"/>
          <w:szCs w:val="28"/>
          <w:lang w:val="en-US"/>
        </w:rPr>
        <w:t>ocuments</w:t>
      </w:r>
      <w:r>
        <w:rPr>
          <w:rStyle w:val="FontStyle13"/>
          <w:rFonts w:eastAsia="Times New Roman"/>
          <w:sz w:val="28"/>
          <w:szCs w:val="28"/>
          <w:lang w:val="en-US"/>
        </w:rPr>
        <w:t xml:space="preserve"> adopted by these bodies, including those taken on the basis of the examination of individual complaints (</w:t>
      </w:r>
      <w:r w:rsidR="003A59C5" w:rsidRPr="000260FD">
        <w:rPr>
          <w:rStyle w:val="FontStyle13"/>
          <w:rFonts w:eastAsia="Times New Roman"/>
          <w:sz w:val="28"/>
          <w:szCs w:val="28"/>
          <w:lang w:val="en-US"/>
        </w:rPr>
        <w:t>communications</w:t>
      </w:r>
      <w:r w:rsidRPr="000260FD">
        <w:rPr>
          <w:rStyle w:val="FontStyle13"/>
          <w:rFonts w:eastAsia="Times New Roman"/>
          <w:sz w:val="28"/>
          <w:szCs w:val="28"/>
          <w:lang w:val="en-US"/>
        </w:rPr>
        <w:t>,</w:t>
      </w:r>
      <w:r>
        <w:rPr>
          <w:rStyle w:val="FontStyle13"/>
          <w:rFonts w:eastAsia="Times New Roman"/>
          <w:sz w:val="28"/>
          <w:szCs w:val="28"/>
          <w:lang w:val="en-US"/>
        </w:rPr>
        <w:t xml:space="preserve"> statements), decisions (resolutions, opinions, </w:t>
      </w:r>
      <w:r w:rsidR="003A59C5" w:rsidRPr="000260FD">
        <w:rPr>
          <w:rStyle w:val="FontStyle13"/>
          <w:rFonts w:eastAsia="Times New Roman"/>
          <w:sz w:val="28"/>
          <w:szCs w:val="28"/>
          <w:lang w:val="en-US"/>
        </w:rPr>
        <w:t>views</w:t>
      </w:r>
      <w:r w:rsidRPr="000260FD">
        <w:rPr>
          <w:rStyle w:val="FontStyle13"/>
          <w:rFonts w:eastAsia="Times New Roman"/>
          <w:sz w:val="28"/>
          <w:szCs w:val="28"/>
          <w:lang w:val="en-US"/>
        </w:rPr>
        <w:t>)</w:t>
      </w:r>
      <w:r>
        <w:rPr>
          <w:rStyle w:val="FontStyle13"/>
          <w:rFonts w:eastAsia="Times New Roman"/>
          <w:sz w:val="28"/>
          <w:szCs w:val="28"/>
          <w:lang w:val="en-US"/>
        </w:rPr>
        <w:t xml:space="preserve"> are posted on the official website of the Supreme Court of the Russian Federation in the section "Departmental Outline" ("International Law")</w:t>
      </w:r>
      <w:r>
        <w:rPr>
          <w:rStyle w:val="FontStyle13"/>
          <w:sz w:val="28"/>
          <w:szCs w:val="28"/>
          <w:lang w:val="en-US"/>
        </w:rPr>
        <w:t>.</w:t>
      </w:r>
    </w:p>
    <w:p w:rsidR="004F34B9" w:rsidRPr="00304F1A" w:rsidRDefault="00304F1A">
      <w:pPr>
        <w:rPr>
          <w:lang w:val="en-US"/>
        </w:rPr>
      </w:pPr>
      <w:r w:rsidRPr="00304F1A">
        <w:rPr>
          <w:lang w:val="en-US"/>
        </w:rPr>
        <w:br w:type="page"/>
      </w:r>
    </w:p>
    <w:p w:rsidR="004F34B9" w:rsidRDefault="003A59C5">
      <w:pPr>
        <w:jc w:val="center"/>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lastRenderedPageBreak/>
        <w:t>Annex № 2 (to</w:t>
      </w:r>
      <w:r w:rsidR="00304F1A">
        <w:rPr>
          <w:rFonts w:ascii="Times New Roman" w:hAnsi="Times New Roman" w:cs="Times New Roman"/>
          <w:i/>
          <w:sz w:val="28"/>
          <w:szCs w:val="28"/>
          <w:u w:val="single"/>
          <w:lang w:val="en-US"/>
        </w:rPr>
        <w:t xml:space="preserve"> question 6 of the List</w:t>
      </w:r>
      <w:r>
        <w:rPr>
          <w:rFonts w:ascii="Times New Roman" w:hAnsi="Times New Roman" w:cs="Times New Roman"/>
          <w:i/>
          <w:sz w:val="28"/>
          <w:szCs w:val="28"/>
          <w:u w:val="single"/>
          <w:lang w:val="en-US"/>
        </w:rPr>
        <w:t xml:space="preserve"> </w:t>
      </w:r>
      <w:r w:rsidRPr="000260FD">
        <w:rPr>
          <w:rFonts w:ascii="Times New Roman" w:hAnsi="Times New Roman" w:cs="Times New Roman"/>
          <w:i/>
          <w:sz w:val="28"/>
          <w:szCs w:val="28"/>
          <w:u w:val="single"/>
          <w:lang w:val="en-US"/>
        </w:rPr>
        <w:t xml:space="preserve">of </w:t>
      </w:r>
      <w:r w:rsidR="005F2C16" w:rsidRPr="000260FD">
        <w:rPr>
          <w:rFonts w:ascii="Times New Roman" w:hAnsi="Times New Roman" w:cs="Times New Roman"/>
          <w:i/>
          <w:sz w:val="28"/>
          <w:szCs w:val="28"/>
          <w:u w:val="single"/>
          <w:lang w:val="en-US"/>
        </w:rPr>
        <w:t>issues</w:t>
      </w:r>
      <w:r w:rsidR="005F2C16">
        <w:rPr>
          <w:rFonts w:ascii="Times New Roman" w:hAnsi="Times New Roman" w:cs="Times New Roman"/>
          <w:i/>
          <w:sz w:val="28"/>
          <w:szCs w:val="28"/>
          <w:u w:val="single"/>
          <w:lang w:val="en-US"/>
        </w:rPr>
        <w:t>)</w:t>
      </w:r>
    </w:p>
    <w:tbl>
      <w:tblPr>
        <w:tblW w:w="12360" w:type="dxa"/>
        <w:tblInd w:w="15" w:type="dxa"/>
        <w:tblCellMar>
          <w:top w:w="15" w:type="dxa"/>
          <w:left w:w="15" w:type="dxa"/>
          <w:right w:w="15" w:type="dxa"/>
        </w:tblCellMar>
        <w:tblLook w:val="04A0" w:firstRow="1" w:lastRow="0" w:firstColumn="1" w:lastColumn="0" w:noHBand="0" w:noVBand="1"/>
      </w:tblPr>
      <w:tblGrid>
        <w:gridCol w:w="3823"/>
        <w:gridCol w:w="1417"/>
        <w:gridCol w:w="1418"/>
        <w:gridCol w:w="1417"/>
        <w:gridCol w:w="1418"/>
        <w:gridCol w:w="2867"/>
      </w:tblGrid>
      <w:tr w:rsidR="004F34B9" w:rsidRPr="00FC35FB" w:rsidTr="006F6FFE">
        <w:trPr>
          <w:trHeight w:val="660"/>
        </w:trPr>
        <w:tc>
          <w:tcPr>
            <w:tcW w:w="12360" w:type="dxa"/>
            <w:gridSpan w:val="6"/>
            <w:shd w:val="clear" w:color="auto" w:fill="auto"/>
            <w:vAlign w:val="bottom"/>
          </w:tcPr>
          <w:p w:rsidR="004F34B9" w:rsidRDefault="00304F1A" w:rsidP="006F6FF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Table 1. Expenditures of budgets of the budgetary system of the Russian Federation</w:t>
            </w:r>
          </w:p>
          <w:p w:rsidR="004F34B9" w:rsidRDefault="00304F1A" w:rsidP="006F6FF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(Consolidated budget of the Russian Federation and budgets of state extra-budgetary funds</w:t>
            </w:r>
            <w:r w:rsidR="006F6FFE">
              <w:rPr>
                <w:rFonts w:ascii="Times New Roman" w:hAnsi="Times New Roman" w:cs="Times New Roman"/>
                <w:sz w:val="24"/>
                <w:szCs w:val="24"/>
                <w:lang w:val="en-US"/>
              </w:rPr>
              <w:t xml:space="preserve">, </w:t>
            </w:r>
            <w:proofErr w:type="spellStart"/>
            <w:r w:rsidR="006F6FFE">
              <w:rPr>
                <w:rFonts w:ascii="Times New Roman" w:hAnsi="Times New Roman" w:cs="Times New Roman"/>
                <w:sz w:val="24"/>
                <w:szCs w:val="24"/>
                <w:lang w:val="en-US"/>
              </w:rPr>
              <w:t>bln</w:t>
            </w:r>
            <w:proofErr w:type="spellEnd"/>
            <w:r w:rsidR="006F6FFE">
              <w:rPr>
                <w:rFonts w:ascii="Times New Roman" w:hAnsi="Times New Roman" w:cs="Times New Roman"/>
                <w:sz w:val="24"/>
                <w:szCs w:val="24"/>
                <w:lang w:val="en-US"/>
              </w:rPr>
              <w:t>. rub</w:t>
            </w:r>
            <w:r>
              <w:rPr>
                <w:rFonts w:ascii="Times New Roman" w:hAnsi="Times New Roman" w:cs="Times New Roman"/>
                <w:sz w:val="24"/>
                <w:szCs w:val="24"/>
                <w:lang w:val="en-US"/>
              </w:rPr>
              <w:t>)</w:t>
            </w:r>
          </w:p>
          <w:p w:rsidR="004F34B9" w:rsidRDefault="004F34B9" w:rsidP="006F6FFE">
            <w:pPr>
              <w:spacing w:after="0" w:line="240" w:lineRule="auto"/>
              <w:rPr>
                <w:rFonts w:ascii="Times New Roman" w:hAnsi="Times New Roman" w:cs="Times New Roman"/>
                <w:b/>
                <w:bCs/>
                <w:color w:val="000000"/>
                <w:sz w:val="24"/>
                <w:szCs w:val="24"/>
                <w:lang w:val="en-US"/>
              </w:rPr>
            </w:pPr>
          </w:p>
        </w:tc>
      </w:tr>
      <w:tr w:rsidR="006F6FFE" w:rsidTr="006F6FFE">
        <w:trPr>
          <w:gridAfter w:val="1"/>
          <w:wAfter w:w="2862" w:type="dxa"/>
          <w:trHeight w:val="450"/>
        </w:trPr>
        <w:tc>
          <w:tcPr>
            <w:tcW w:w="382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6F6FFE" w:rsidRDefault="006F6FFE" w:rsidP="00FA1FCD">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Title</w:t>
            </w:r>
          </w:p>
        </w:tc>
        <w:tc>
          <w:tcPr>
            <w:tcW w:w="1417" w:type="dxa"/>
            <w:tcBorders>
              <w:top w:val="single" w:sz="4" w:space="0" w:color="00000A"/>
              <w:bottom w:val="single" w:sz="4" w:space="0" w:color="00000A"/>
              <w:right w:val="single" w:sz="4" w:space="0" w:color="00000A"/>
            </w:tcBorders>
            <w:shd w:val="clear" w:color="auto" w:fill="auto"/>
            <w:vAlign w:val="center"/>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2013</w:t>
            </w:r>
          </w:p>
        </w:tc>
        <w:tc>
          <w:tcPr>
            <w:tcW w:w="1418" w:type="dxa"/>
            <w:tcBorders>
              <w:top w:val="single" w:sz="4" w:space="0" w:color="00000A"/>
              <w:bottom w:val="single" w:sz="4" w:space="0" w:color="00000A"/>
              <w:right w:val="single" w:sz="4" w:space="0" w:color="00000A"/>
            </w:tcBorders>
            <w:shd w:val="clear" w:color="auto" w:fill="auto"/>
            <w:vAlign w:val="center"/>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p>
        </w:tc>
        <w:tc>
          <w:tcPr>
            <w:tcW w:w="1417" w:type="dxa"/>
            <w:tcBorders>
              <w:top w:val="single" w:sz="4" w:space="0" w:color="00000A"/>
              <w:bottom w:val="single" w:sz="4" w:space="0" w:color="00000A"/>
              <w:right w:val="single" w:sz="4" w:space="0" w:color="00000A"/>
            </w:tcBorders>
            <w:shd w:val="clear" w:color="auto" w:fill="auto"/>
            <w:vAlign w:val="center"/>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1418" w:type="dxa"/>
            <w:tcBorders>
              <w:top w:val="single" w:sz="4" w:space="0" w:color="00000A"/>
              <w:bottom w:val="single" w:sz="4" w:space="0" w:color="00000A"/>
              <w:right w:val="single" w:sz="4" w:space="0" w:color="00000A"/>
            </w:tcBorders>
            <w:shd w:val="clear" w:color="auto" w:fill="auto"/>
            <w:vAlign w:val="center"/>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Education </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2 888,8</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3 037,3</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3 034,6</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3 103,1</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i/>
                <w:iCs/>
                <w:color w:val="000000"/>
                <w:sz w:val="24"/>
                <w:szCs w:val="24"/>
                <w:lang w:val="en-US"/>
              </w:rPr>
            </w:pPr>
            <w:r>
              <w:rPr>
                <w:rFonts w:ascii="Times New Roman" w:hAnsi="Times New Roman" w:cs="Times New Roman"/>
                <w:i/>
                <w:iCs/>
                <w:color w:val="000000"/>
                <w:sz w:val="24"/>
                <w:szCs w:val="24"/>
              </w:rPr>
              <w:t xml:space="preserve">% </w:t>
            </w:r>
            <w:r>
              <w:rPr>
                <w:rFonts w:ascii="Times New Roman" w:hAnsi="Times New Roman" w:cs="Times New Roman"/>
                <w:i/>
                <w:iCs/>
                <w:color w:val="000000"/>
                <w:sz w:val="24"/>
                <w:szCs w:val="24"/>
                <w:lang w:val="en-US"/>
              </w:rPr>
              <w:t>to total expenditures</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11,4%</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11,0%</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10,4%</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9,9%</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i/>
                <w:iCs/>
                <w:color w:val="000000"/>
                <w:sz w:val="24"/>
                <w:szCs w:val="24"/>
                <w:lang w:val="en-US"/>
              </w:rPr>
            </w:pPr>
            <w:r>
              <w:rPr>
                <w:rFonts w:ascii="Times New Roman" w:hAnsi="Times New Roman" w:cs="Times New Roman"/>
                <w:i/>
                <w:iCs/>
                <w:color w:val="000000"/>
                <w:sz w:val="24"/>
                <w:szCs w:val="24"/>
              </w:rPr>
              <w:t xml:space="preserve">% </w:t>
            </w:r>
            <w:r>
              <w:rPr>
                <w:rFonts w:ascii="Times New Roman" w:hAnsi="Times New Roman" w:cs="Times New Roman"/>
                <w:i/>
                <w:iCs/>
                <w:color w:val="000000"/>
                <w:sz w:val="24"/>
                <w:szCs w:val="24"/>
                <w:lang w:val="en-US"/>
              </w:rPr>
              <w:t>to GDP</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4,1%</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3,8%</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3,6%</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3,6%</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Health care </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2 318,0</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2 532,7</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2 861,0</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3 124,4</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i/>
                <w:iCs/>
                <w:color w:val="000000"/>
                <w:sz w:val="24"/>
                <w:szCs w:val="24"/>
                <w:lang w:val="en-US"/>
              </w:rPr>
            </w:pPr>
            <w:r>
              <w:rPr>
                <w:rFonts w:ascii="Times New Roman" w:hAnsi="Times New Roman" w:cs="Times New Roman"/>
                <w:i/>
                <w:iCs/>
                <w:color w:val="000000"/>
                <w:sz w:val="24"/>
                <w:szCs w:val="24"/>
              </w:rPr>
              <w:t xml:space="preserve">% </w:t>
            </w:r>
            <w:r>
              <w:rPr>
                <w:rFonts w:ascii="Times New Roman" w:hAnsi="Times New Roman" w:cs="Times New Roman"/>
                <w:i/>
                <w:iCs/>
                <w:color w:val="000000"/>
                <w:sz w:val="24"/>
                <w:szCs w:val="24"/>
                <w:lang w:val="en-US"/>
              </w:rPr>
              <w:t>to total expenditures</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9,2%</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9,2%</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9,8%</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10,0%</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i/>
                <w:iCs/>
                <w:color w:val="000000"/>
                <w:sz w:val="24"/>
                <w:szCs w:val="24"/>
                <w:lang w:val="en-US"/>
              </w:rPr>
            </w:pPr>
            <w:r>
              <w:rPr>
                <w:rFonts w:ascii="Times New Roman" w:hAnsi="Times New Roman" w:cs="Times New Roman"/>
                <w:i/>
                <w:iCs/>
                <w:color w:val="000000"/>
                <w:sz w:val="24"/>
                <w:szCs w:val="24"/>
              </w:rPr>
              <w:t xml:space="preserve">% </w:t>
            </w:r>
            <w:r>
              <w:rPr>
                <w:rFonts w:ascii="Times New Roman" w:hAnsi="Times New Roman" w:cs="Times New Roman"/>
                <w:i/>
                <w:iCs/>
                <w:color w:val="000000"/>
                <w:sz w:val="24"/>
                <w:szCs w:val="24"/>
                <w:lang w:val="en-US"/>
              </w:rPr>
              <w:t>to GDP</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3,3%</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3,2%</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3,4%</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3,6%</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Social policy </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8 757,2</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8 803,3</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10 055,4</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10 914,2</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i/>
                <w:iCs/>
                <w:color w:val="000000"/>
                <w:sz w:val="24"/>
                <w:szCs w:val="24"/>
                <w:lang w:val="en-US"/>
              </w:rPr>
            </w:pPr>
            <w:r>
              <w:rPr>
                <w:rFonts w:ascii="Times New Roman" w:hAnsi="Times New Roman" w:cs="Times New Roman"/>
                <w:i/>
                <w:iCs/>
                <w:color w:val="000000"/>
                <w:sz w:val="24"/>
                <w:szCs w:val="24"/>
              </w:rPr>
              <w:t xml:space="preserve">% </w:t>
            </w:r>
            <w:r>
              <w:rPr>
                <w:rFonts w:ascii="Times New Roman" w:hAnsi="Times New Roman" w:cs="Times New Roman"/>
                <w:i/>
                <w:iCs/>
                <w:color w:val="000000"/>
                <w:sz w:val="24"/>
                <w:szCs w:val="24"/>
                <w:lang w:val="en-US"/>
              </w:rPr>
              <w:t>to total expenditures</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34,6%</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31,9%</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34,3%</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34,8%</w:t>
            </w:r>
          </w:p>
        </w:tc>
      </w:tr>
      <w:tr w:rsidR="006F6FFE" w:rsidTr="006F6FFE">
        <w:trPr>
          <w:gridAfter w:val="1"/>
          <w:wAfter w:w="2862" w:type="dxa"/>
          <w:trHeight w:val="315"/>
        </w:trPr>
        <w:tc>
          <w:tcPr>
            <w:tcW w:w="3823" w:type="dxa"/>
            <w:tcBorders>
              <w:left w:val="single" w:sz="4" w:space="0" w:color="00000A"/>
              <w:bottom w:val="single" w:sz="4" w:space="0" w:color="00000A"/>
              <w:right w:val="single" w:sz="4" w:space="0" w:color="00000A"/>
            </w:tcBorders>
            <w:shd w:val="clear" w:color="auto" w:fill="auto"/>
            <w:tcMar>
              <w:left w:w="10" w:type="dxa"/>
            </w:tcMar>
            <w:vAlign w:val="bottom"/>
          </w:tcPr>
          <w:p w:rsidR="006F6FFE" w:rsidRDefault="006F6FFE" w:rsidP="00FA1FCD">
            <w:pPr>
              <w:spacing w:after="0" w:line="240" w:lineRule="auto"/>
              <w:rPr>
                <w:rFonts w:ascii="Times New Roman" w:hAnsi="Times New Roman" w:cs="Times New Roman"/>
                <w:i/>
                <w:iCs/>
                <w:color w:val="000000"/>
                <w:sz w:val="24"/>
                <w:szCs w:val="24"/>
                <w:lang w:val="en-US"/>
              </w:rPr>
            </w:pPr>
            <w:r>
              <w:rPr>
                <w:rFonts w:ascii="Times New Roman" w:hAnsi="Times New Roman" w:cs="Times New Roman"/>
                <w:i/>
                <w:iCs/>
                <w:color w:val="000000"/>
                <w:sz w:val="24"/>
                <w:szCs w:val="24"/>
              </w:rPr>
              <w:t xml:space="preserve">% </w:t>
            </w:r>
            <w:r>
              <w:rPr>
                <w:rFonts w:ascii="Times New Roman" w:hAnsi="Times New Roman" w:cs="Times New Roman"/>
                <w:i/>
                <w:iCs/>
                <w:color w:val="000000"/>
                <w:sz w:val="24"/>
                <w:szCs w:val="24"/>
                <w:lang w:val="en-US"/>
              </w:rPr>
              <w:t>to GDP</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12,3%</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11,1</w:t>
            </w:r>
          </w:p>
        </w:tc>
        <w:tc>
          <w:tcPr>
            <w:tcW w:w="1417"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12,1</w:t>
            </w:r>
          </w:p>
        </w:tc>
        <w:tc>
          <w:tcPr>
            <w:tcW w:w="1418" w:type="dxa"/>
            <w:tcBorders>
              <w:bottom w:val="single" w:sz="4" w:space="0" w:color="00000A"/>
              <w:right w:val="single" w:sz="4" w:space="0" w:color="00000A"/>
            </w:tcBorders>
            <w:shd w:val="clear" w:color="auto" w:fill="auto"/>
            <w:vAlign w:val="bottom"/>
          </w:tcPr>
          <w:p w:rsidR="006F6FFE" w:rsidRDefault="006F6FFE" w:rsidP="00FA1FC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12,7%</w:t>
            </w:r>
          </w:p>
        </w:tc>
      </w:tr>
    </w:tbl>
    <w:p w:rsidR="004F34B9" w:rsidRDefault="004F34B9">
      <w:pPr>
        <w:jc w:val="center"/>
        <w:rPr>
          <w:rFonts w:ascii="Times New Roman" w:hAnsi="Times New Roman" w:cs="Times New Roman"/>
          <w:sz w:val="24"/>
          <w:szCs w:val="24"/>
        </w:rPr>
      </w:pPr>
    </w:p>
    <w:p w:rsidR="004F34B9" w:rsidRDefault="00B239C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sidR="00304F1A">
        <w:rPr>
          <w:rFonts w:ascii="Times New Roman" w:hAnsi="Times New Roman" w:cs="Times New Roman"/>
          <w:sz w:val="24"/>
          <w:szCs w:val="24"/>
          <w:lang w:val="en-US"/>
        </w:rPr>
        <w:t>2. Expenditures of the federal budget on state support to citizens in providing housing and communal services (</w:t>
      </w:r>
      <w:proofErr w:type="spellStart"/>
      <w:r w:rsidR="00304F1A">
        <w:rPr>
          <w:rFonts w:ascii="Times New Roman" w:hAnsi="Times New Roman" w:cs="Times New Roman"/>
          <w:sz w:val="24"/>
          <w:szCs w:val="24"/>
          <w:lang w:val="en-US"/>
        </w:rPr>
        <w:t>bln</w:t>
      </w:r>
      <w:proofErr w:type="spellEnd"/>
      <w:r w:rsidR="00304F1A">
        <w:rPr>
          <w:rFonts w:ascii="Times New Roman" w:hAnsi="Times New Roman" w:cs="Times New Roman"/>
          <w:sz w:val="24"/>
          <w:szCs w:val="24"/>
          <w:lang w:val="en-US"/>
        </w:rPr>
        <w:t xml:space="preserve">. rub). </w:t>
      </w:r>
    </w:p>
    <w:tbl>
      <w:tblPr>
        <w:tblStyle w:val="af5"/>
        <w:tblW w:w="9572" w:type="dxa"/>
        <w:tblLook w:val="04A0" w:firstRow="1" w:lastRow="0" w:firstColumn="1" w:lastColumn="0" w:noHBand="0" w:noVBand="1"/>
      </w:tblPr>
      <w:tblGrid>
        <w:gridCol w:w="4643"/>
        <w:gridCol w:w="1276"/>
        <w:gridCol w:w="1276"/>
        <w:gridCol w:w="1276"/>
        <w:gridCol w:w="1101"/>
      </w:tblGrid>
      <w:tr w:rsidR="004F34B9">
        <w:tc>
          <w:tcPr>
            <w:tcW w:w="4643" w:type="dxa"/>
            <w:shd w:val="clear" w:color="auto" w:fill="auto"/>
            <w:tcMar>
              <w:left w:w="108" w:type="dxa"/>
            </w:tcMar>
          </w:tcPr>
          <w:p w:rsidR="004F34B9" w:rsidRDefault="004F34B9">
            <w:pPr>
              <w:spacing w:after="0"/>
              <w:rPr>
                <w:rFonts w:ascii="Times New Roman" w:hAnsi="Times New Roman" w:cs="Times New Roman"/>
                <w:sz w:val="24"/>
                <w:szCs w:val="24"/>
                <w:lang w:val="en-US"/>
              </w:rPr>
            </w:pPr>
          </w:p>
        </w:tc>
        <w:tc>
          <w:tcPr>
            <w:tcW w:w="127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2013</w:t>
            </w:r>
          </w:p>
        </w:tc>
        <w:tc>
          <w:tcPr>
            <w:tcW w:w="127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2014</w:t>
            </w:r>
          </w:p>
        </w:tc>
        <w:tc>
          <w:tcPr>
            <w:tcW w:w="127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2015</w:t>
            </w:r>
          </w:p>
        </w:tc>
        <w:tc>
          <w:tcPr>
            <w:tcW w:w="1101"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2016</w:t>
            </w:r>
          </w:p>
        </w:tc>
      </w:tr>
      <w:tr w:rsidR="004F34B9">
        <w:tc>
          <w:tcPr>
            <w:tcW w:w="4643"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State Program of the Russian Federation "Providing Citizens of the Russian Federation with Accessible and Comfortable Housing and Communal Services"</w:t>
            </w:r>
          </w:p>
        </w:tc>
        <w:tc>
          <w:tcPr>
            <w:tcW w:w="1276"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117,0</w:t>
            </w:r>
          </w:p>
        </w:tc>
        <w:tc>
          <w:tcPr>
            <w:tcW w:w="1276"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77,5</w:t>
            </w:r>
          </w:p>
        </w:tc>
        <w:tc>
          <w:tcPr>
            <w:tcW w:w="1276"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111,6</w:t>
            </w:r>
          </w:p>
        </w:tc>
        <w:tc>
          <w:tcPr>
            <w:tcW w:w="1101"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62,3</w:t>
            </w:r>
          </w:p>
        </w:tc>
      </w:tr>
    </w:tbl>
    <w:p w:rsidR="004F34B9" w:rsidRDefault="004F34B9">
      <w:pPr>
        <w:jc w:val="center"/>
        <w:rPr>
          <w:rFonts w:ascii="Times New Roman" w:hAnsi="Times New Roman" w:cs="Times New Roman"/>
          <w:b/>
          <w:sz w:val="24"/>
          <w:szCs w:val="24"/>
        </w:rPr>
      </w:pPr>
    </w:p>
    <w:p w:rsidR="004F34B9" w:rsidRDefault="00B239C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sidR="00304F1A">
        <w:rPr>
          <w:rFonts w:ascii="Times New Roman" w:hAnsi="Times New Roman" w:cs="Times New Roman"/>
          <w:sz w:val="24"/>
          <w:szCs w:val="24"/>
          <w:lang w:val="en-US"/>
        </w:rPr>
        <w:t>3. Expenditures of the budgets of the subjects of the Russian Federation and municipal entities on state support to citizens in providing housing and communal services (</w:t>
      </w:r>
      <w:proofErr w:type="spellStart"/>
      <w:r w:rsidR="00304F1A">
        <w:rPr>
          <w:rFonts w:ascii="Times New Roman" w:hAnsi="Times New Roman" w:cs="Times New Roman"/>
          <w:sz w:val="24"/>
          <w:szCs w:val="24"/>
          <w:lang w:val="en-US"/>
        </w:rPr>
        <w:t>bln</w:t>
      </w:r>
      <w:proofErr w:type="spellEnd"/>
      <w:r w:rsidR="00304F1A">
        <w:rPr>
          <w:rFonts w:ascii="Times New Roman" w:hAnsi="Times New Roman" w:cs="Times New Roman"/>
          <w:sz w:val="24"/>
          <w:szCs w:val="24"/>
          <w:lang w:val="en-US"/>
        </w:rPr>
        <w:t>. rub)</w:t>
      </w:r>
    </w:p>
    <w:tbl>
      <w:tblPr>
        <w:tblStyle w:val="af5"/>
        <w:tblW w:w="9555" w:type="dxa"/>
        <w:tblLook w:val="04A0" w:firstRow="1" w:lastRow="0" w:firstColumn="1" w:lastColumn="0" w:noHBand="0" w:noVBand="1"/>
      </w:tblPr>
      <w:tblGrid>
        <w:gridCol w:w="2517"/>
        <w:gridCol w:w="1409"/>
        <w:gridCol w:w="1126"/>
        <w:gridCol w:w="1125"/>
        <w:gridCol w:w="1125"/>
        <w:gridCol w:w="1125"/>
        <w:gridCol w:w="1128"/>
      </w:tblGrid>
      <w:tr w:rsidR="004F34B9" w:rsidRPr="00FC35FB">
        <w:tc>
          <w:tcPr>
            <w:tcW w:w="2517" w:type="dxa"/>
            <w:vMerge w:val="restart"/>
            <w:shd w:val="clear" w:color="auto" w:fill="auto"/>
            <w:tcMar>
              <w:left w:w="108" w:type="dxa"/>
            </w:tcMar>
          </w:tcPr>
          <w:p w:rsidR="004F34B9" w:rsidRDefault="004F34B9">
            <w:pPr>
              <w:spacing w:after="0"/>
              <w:jc w:val="center"/>
              <w:rPr>
                <w:rFonts w:ascii="Times New Roman" w:hAnsi="Times New Roman" w:cs="Times New Roman"/>
                <w:b/>
                <w:sz w:val="24"/>
                <w:szCs w:val="24"/>
                <w:lang w:val="en-US"/>
              </w:rPr>
            </w:pPr>
          </w:p>
        </w:tc>
        <w:tc>
          <w:tcPr>
            <w:tcW w:w="2535" w:type="dxa"/>
            <w:gridSpan w:val="2"/>
            <w:vMerge w:val="restart"/>
            <w:shd w:val="clear" w:color="auto" w:fill="auto"/>
            <w:tcMar>
              <w:left w:w="108" w:type="dxa"/>
            </w:tcMar>
          </w:tcPr>
          <w:p w:rsidR="004F34B9" w:rsidRDefault="00304F1A">
            <w:pPr>
              <w:spacing w:after="0"/>
              <w:jc w:val="center"/>
              <w:rPr>
                <w:rFonts w:ascii="Times New Roman" w:hAnsi="Times New Roman" w:cs="Times New Roman"/>
                <w:b/>
                <w:sz w:val="24"/>
                <w:szCs w:val="24"/>
                <w:lang w:val="en-US"/>
              </w:rPr>
            </w:pPr>
            <w:r>
              <w:rPr>
                <w:rFonts w:ascii="Times New Roman" w:hAnsi="Times New Roman" w:cs="Times New Roman"/>
                <w:sz w:val="24"/>
                <w:szCs w:val="24"/>
                <w:lang w:val="en-US"/>
              </w:rPr>
              <w:t>Budgetary allocations to the subjects of the Russian Federation and municipal entities</w:t>
            </w:r>
          </w:p>
        </w:tc>
        <w:tc>
          <w:tcPr>
            <w:tcW w:w="4502" w:type="dxa"/>
            <w:gridSpan w:val="4"/>
            <w:shd w:val="clear" w:color="auto" w:fill="auto"/>
            <w:tcMar>
              <w:left w:w="108" w:type="dxa"/>
            </w:tcMar>
          </w:tcPr>
          <w:p w:rsidR="004F34B9" w:rsidRDefault="00304F1A">
            <w:pPr>
              <w:spacing w:after="0"/>
              <w:jc w:val="center"/>
              <w:rPr>
                <w:rFonts w:ascii="Times New Roman" w:hAnsi="Times New Roman" w:cs="Times New Roman"/>
                <w:b/>
                <w:sz w:val="24"/>
                <w:szCs w:val="24"/>
                <w:lang w:val="en-US"/>
              </w:rPr>
            </w:pPr>
            <w:r>
              <w:rPr>
                <w:rFonts w:ascii="Times New Roman" w:hAnsi="Times New Roman" w:cs="Times New Roman"/>
                <w:sz w:val="24"/>
                <w:szCs w:val="24"/>
                <w:lang w:val="en-US"/>
              </w:rPr>
              <w:t>Expenditures of the consolidated budgets of the subjects of the Russian Federation</w:t>
            </w:r>
          </w:p>
        </w:tc>
      </w:tr>
      <w:tr w:rsidR="004F34B9">
        <w:tc>
          <w:tcPr>
            <w:tcW w:w="2517" w:type="dxa"/>
            <w:vMerge/>
            <w:shd w:val="clear" w:color="auto" w:fill="auto"/>
            <w:tcMar>
              <w:left w:w="108" w:type="dxa"/>
            </w:tcMar>
          </w:tcPr>
          <w:p w:rsidR="004F34B9" w:rsidRDefault="004F34B9">
            <w:pPr>
              <w:spacing w:after="0"/>
              <w:jc w:val="center"/>
              <w:rPr>
                <w:rFonts w:ascii="Times New Roman" w:hAnsi="Times New Roman" w:cs="Times New Roman"/>
                <w:b/>
                <w:sz w:val="24"/>
                <w:szCs w:val="24"/>
                <w:lang w:val="en-US"/>
              </w:rPr>
            </w:pPr>
          </w:p>
        </w:tc>
        <w:tc>
          <w:tcPr>
            <w:tcW w:w="2535" w:type="dxa"/>
            <w:gridSpan w:val="2"/>
            <w:vMerge/>
            <w:shd w:val="clear" w:color="auto" w:fill="auto"/>
            <w:tcMar>
              <w:left w:w="108" w:type="dxa"/>
            </w:tcMar>
          </w:tcPr>
          <w:p w:rsidR="004F34B9" w:rsidRDefault="004F34B9">
            <w:pPr>
              <w:spacing w:after="0"/>
              <w:jc w:val="center"/>
              <w:rPr>
                <w:rFonts w:ascii="Times New Roman" w:hAnsi="Times New Roman" w:cs="Times New Roman"/>
                <w:b/>
                <w:sz w:val="24"/>
                <w:szCs w:val="24"/>
                <w:lang w:val="en-US"/>
              </w:rPr>
            </w:pPr>
          </w:p>
        </w:tc>
        <w:tc>
          <w:tcPr>
            <w:tcW w:w="2250" w:type="dxa"/>
            <w:gridSpan w:val="2"/>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lang w:val="en-US"/>
              </w:rPr>
              <w:t>In kind</w:t>
            </w:r>
          </w:p>
        </w:tc>
        <w:tc>
          <w:tcPr>
            <w:tcW w:w="2252" w:type="dxa"/>
            <w:gridSpan w:val="2"/>
            <w:shd w:val="clear" w:color="auto" w:fill="auto"/>
            <w:tcMar>
              <w:left w:w="108" w:type="dxa"/>
            </w:tcMar>
          </w:tcPr>
          <w:p w:rsidR="004F34B9" w:rsidRDefault="00304F1A">
            <w:pPr>
              <w:spacing w:after="0"/>
              <w:jc w:val="center"/>
              <w:rPr>
                <w:rFonts w:ascii="Times New Roman" w:hAnsi="Times New Roman" w:cs="Times New Roman"/>
                <w:b/>
                <w:sz w:val="24"/>
                <w:szCs w:val="24"/>
                <w:lang w:val="en-US"/>
              </w:rPr>
            </w:pPr>
            <w:r>
              <w:rPr>
                <w:rFonts w:ascii="Times New Roman" w:hAnsi="Times New Roman" w:cs="Times New Roman"/>
                <w:sz w:val="24"/>
                <w:szCs w:val="24"/>
                <w:lang w:val="en-US"/>
              </w:rPr>
              <w:t>In monetary form</w:t>
            </w:r>
          </w:p>
        </w:tc>
      </w:tr>
      <w:tr w:rsidR="004F34B9">
        <w:tc>
          <w:tcPr>
            <w:tcW w:w="2517" w:type="dxa"/>
            <w:shd w:val="clear" w:color="auto" w:fill="auto"/>
            <w:tcMar>
              <w:left w:w="108" w:type="dxa"/>
            </w:tcMar>
          </w:tcPr>
          <w:p w:rsidR="004F34B9" w:rsidRDefault="004F34B9">
            <w:pPr>
              <w:spacing w:after="0"/>
              <w:jc w:val="center"/>
              <w:rPr>
                <w:rFonts w:ascii="Times New Roman" w:hAnsi="Times New Roman" w:cs="Times New Roman"/>
                <w:b/>
                <w:sz w:val="24"/>
                <w:szCs w:val="24"/>
              </w:rPr>
            </w:pPr>
          </w:p>
        </w:tc>
        <w:tc>
          <w:tcPr>
            <w:tcW w:w="1409"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2012</w:t>
            </w:r>
          </w:p>
        </w:tc>
        <w:tc>
          <w:tcPr>
            <w:tcW w:w="1125"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2015</w:t>
            </w:r>
          </w:p>
        </w:tc>
        <w:tc>
          <w:tcPr>
            <w:tcW w:w="1125"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2012</w:t>
            </w:r>
          </w:p>
        </w:tc>
        <w:tc>
          <w:tcPr>
            <w:tcW w:w="1125"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2015</w:t>
            </w:r>
          </w:p>
        </w:tc>
        <w:tc>
          <w:tcPr>
            <w:tcW w:w="1125"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2012</w:t>
            </w:r>
          </w:p>
        </w:tc>
        <w:tc>
          <w:tcPr>
            <w:tcW w:w="1128"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2015</w:t>
            </w:r>
          </w:p>
        </w:tc>
      </w:tr>
      <w:tr w:rsidR="004F34B9">
        <w:tc>
          <w:tcPr>
            <w:tcW w:w="2517" w:type="dxa"/>
            <w:shd w:val="clear" w:color="auto" w:fill="auto"/>
            <w:tcMar>
              <w:left w:w="108" w:type="dxa"/>
            </w:tcMar>
          </w:tcPr>
          <w:p w:rsidR="004F34B9" w:rsidRDefault="00304F1A">
            <w:pPr>
              <w:spacing w:after="0"/>
              <w:rPr>
                <w:rFonts w:ascii="Times New Roman" w:hAnsi="Times New Roman" w:cs="Times New Roman"/>
                <w:b/>
                <w:sz w:val="24"/>
                <w:szCs w:val="24"/>
                <w:lang w:val="en-US"/>
              </w:rPr>
            </w:pPr>
            <w:r>
              <w:rPr>
                <w:rFonts w:ascii="Times New Roman" w:hAnsi="Times New Roman" w:cs="Times New Roman"/>
                <w:sz w:val="24"/>
                <w:szCs w:val="24"/>
                <w:lang w:val="en-US"/>
              </w:rPr>
              <w:t>Payment for accommodation and utilities</w:t>
            </w:r>
          </w:p>
        </w:tc>
        <w:tc>
          <w:tcPr>
            <w:tcW w:w="1409"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102,0</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134,1</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14,9</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22,2</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93,7</w:t>
            </w:r>
          </w:p>
        </w:tc>
        <w:tc>
          <w:tcPr>
            <w:tcW w:w="1128"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111,9</w:t>
            </w:r>
          </w:p>
        </w:tc>
      </w:tr>
      <w:tr w:rsidR="004F34B9">
        <w:tc>
          <w:tcPr>
            <w:tcW w:w="2517" w:type="dxa"/>
            <w:shd w:val="clear" w:color="auto" w:fill="auto"/>
            <w:tcMar>
              <w:left w:w="108" w:type="dxa"/>
            </w:tcMar>
          </w:tcPr>
          <w:p w:rsidR="004F34B9" w:rsidRDefault="00304F1A">
            <w:pPr>
              <w:spacing w:after="0"/>
              <w:rPr>
                <w:rFonts w:ascii="Times New Roman" w:hAnsi="Times New Roman" w:cs="Times New Roman"/>
                <w:b/>
                <w:sz w:val="24"/>
                <w:szCs w:val="24"/>
                <w:lang w:val="en-US"/>
              </w:rPr>
            </w:pPr>
            <w:proofErr w:type="spellStart"/>
            <w:r>
              <w:rPr>
                <w:rFonts w:ascii="Times New Roman" w:hAnsi="Times New Roman" w:cs="Times New Roman"/>
                <w:spacing w:val="-4"/>
                <w:sz w:val="24"/>
                <w:szCs w:val="24"/>
              </w:rPr>
              <w:t>Provision</w:t>
            </w:r>
            <w:proofErr w:type="spellEnd"/>
            <w:r>
              <w:rPr>
                <w:rFonts w:ascii="Times New Roman" w:hAnsi="Times New Roman" w:cs="Times New Roman"/>
                <w:spacing w:val="-4"/>
                <w:sz w:val="24"/>
                <w:szCs w:val="24"/>
              </w:rPr>
              <w:t xml:space="preserve"> </w:t>
            </w:r>
            <w:proofErr w:type="spellStart"/>
            <w:r>
              <w:rPr>
                <w:rFonts w:ascii="Times New Roman" w:hAnsi="Times New Roman" w:cs="Times New Roman"/>
                <w:spacing w:val="-4"/>
                <w:sz w:val="24"/>
                <w:szCs w:val="24"/>
              </w:rPr>
              <w:t>of</w:t>
            </w:r>
            <w:proofErr w:type="spellEnd"/>
            <w:r>
              <w:rPr>
                <w:rFonts w:ascii="Times New Roman" w:hAnsi="Times New Roman" w:cs="Times New Roman"/>
                <w:spacing w:val="-4"/>
                <w:sz w:val="24"/>
                <w:szCs w:val="24"/>
              </w:rPr>
              <w:t xml:space="preserve"> </w:t>
            </w:r>
            <w:r>
              <w:rPr>
                <w:rFonts w:ascii="Times New Roman" w:hAnsi="Times New Roman" w:cs="Times New Roman"/>
                <w:spacing w:val="-4"/>
                <w:sz w:val="24"/>
                <w:szCs w:val="24"/>
                <w:lang w:val="en-US"/>
              </w:rPr>
              <w:t>housing</w:t>
            </w:r>
          </w:p>
        </w:tc>
        <w:tc>
          <w:tcPr>
            <w:tcW w:w="1409"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10,5</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19,0</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4,9</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98,5</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5,1</w:t>
            </w:r>
          </w:p>
        </w:tc>
        <w:tc>
          <w:tcPr>
            <w:tcW w:w="1128"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9,2</w:t>
            </w:r>
          </w:p>
        </w:tc>
      </w:tr>
      <w:tr w:rsidR="004F34B9">
        <w:tc>
          <w:tcPr>
            <w:tcW w:w="2517" w:type="dxa"/>
            <w:shd w:val="clear" w:color="auto" w:fill="auto"/>
            <w:tcMar>
              <w:left w:w="108" w:type="dxa"/>
            </w:tcMar>
          </w:tcPr>
          <w:p w:rsidR="004F34B9" w:rsidRDefault="00304F1A">
            <w:pPr>
              <w:spacing w:after="0"/>
              <w:rPr>
                <w:rFonts w:ascii="Times New Roman" w:hAnsi="Times New Roman" w:cs="Times New Roman"/>
                <w:b/>
                <w:sz w:val="24"/>
                <w:szCs w:val="24"/>
                <w:lang w:val="en-US"/>
              </w:rPr>
            </w:pPr>
            <w:r>
              <w:rPr>
                <w:rFonts w:ascii="Times New Roman" w:hAnsi="Times New Roman" w:cs="Times New Roman"/>
                <w:sz w:val="24"/>
                <w:szCs w:val="24"/>
                <w:lang w:val="en-US"/>
              </w:rPr>
              <w:t>Provision of fuel</w:t>
            </w:r>
          </w:p>
        </w:tc>
        <w:tc>
          <w:tcPr>
            <w:tcW w:w="1409"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2,7</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2,8</w:t>
            </w:r>
          </w:p>
        </w:tc>
        <w:tc>
          <w:tcPr>
            <w:tcW w:w="1125" w:type="dxa"/>
            <w:shd w:val="clear" w:color="auto" w:fill="auto"/>
            <w:tcMar>
              <w:left w:w="108" w:type="dxa"/>
            </w:tcMar>
          </w:tcPr>
          <w:p w:rsidR="004F34B9" w:rsidRPr="00E16045" w:rsidRDefault="00304F1A">
            <w:pPr>
              <w:spacing w:after="0"/>
              <w:jc w:val="center"/>
              <w:rPr>
                <w:rFonts w:ascii="Times New Roman" w:hAnsi="Times New Roman" w:cs="Times New Roman"/>
                <w:sz w:val="24"/>
                <w:szCs w:val="24"/>
              </w:rPr>
            </w:pPr>
            <w:r w:rsidRPr="00E16045">
              <w:rPr>
                <w:rFonts w:ascii="Times New Roman" w:hAnsi="Times New Roman" w:cs="Times New Roman"/>
                <w:sz w:val="24"/>
                <w:szCs w:val="24"/>
              </w:rPr>
              <w:t>0,1</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b/>
                <w:sz w:val="24"/>
                <w:szCs w:val="24"/>
              </w:rPr>
              <w:t>***</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2,6</w:t>
            </w:r>
          </w:p>
        </w:tc>
        <w:tc>
          <w:tcPr>
            <w:tcW w:w="1128"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2,8</w:t>
            </w:r>
          </w:p>
        </w:tc>
      </w:tr>
      <w:tr w:rsidR="004F34B9">
        <w:tc>
          <w:tcPr>
            <w:tcW w:w="2517"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Payment and installation of the phone</w:t>
            </w:r>
          </w:p>
        </w:tc>
        <w:tc>
          <w:tcPr>
            <w:tcW w:w="1409"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5802,6</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6268,4</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17,3</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2,7</w:t>
            </w:r>
          </w:p>
        </w:tc>
        <w:tc>
          <w:tcPr>
            <w:tcW w:w="1125"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sz w:val="24"/>
                <w:szCs w:val="24"/>
              </w:rPr>
              <w:t>5681,1</w:t>
            </w:r>
          </w:p>
        </w:tc>
        <w:tc>
          <w:tcPr>
            <w:tcW w:w="1128" w:type="dxa"/>
            <w:shd w:val="clear" w:color="auto" w:fill="auto"/>
            <w:tcMar>
              <w:left w:w="108" w:type="dxa"/>
            </w:tcMar>
          </w:tcPr>
          <w:p w:rsidR="004F34B9" w:rsidRDefault="00304F1A">
            <w:pPr>
              <w:spacing w:after="0"/>
              <w:jc w:val="center"/>
              <w:rPr>
                <w:rFonts w:ascii="Times New Roman" w:hAnsi="Times New Roman" w:cs="Times New Roman"/>
                <w:b/>
                <w:sz w:val="24"/>
                <w:szCs w:val="24"/>
              </w:rPr>
            </w:pPr>
            <w:r>
              <w:rPr>
                <w:rFonts w:ascii="Times New Roman" w:hAnsi="Times New Roman" w:cs="Times New Roman"/>
                <w:color w:val="000000"/>
                <w:sz w:val="24"/>
                <w:szCs w:val="24"/>
              </w:rPr>
              <w:t>6265,7</w:t>
            </w:r>
          </w:p>
        </w:tc>
      </w:tr>
    </w:tbl>
    <w:p w:rsidR="004F34B9" w:rsidRDefault="004F34B9">
      <w:pPr>
        <w:pStyle w:val="ad"/>
        <w:spacing w:before="360" w:after="120"/>
        <w:jc w:val="left"/>
        <w:rPr>
          <w:rFonts w:ascii="Times New Roman" w:hAnsi="Times New Roman"/>
          <w:b w:val="0"/>
          <w:sz w:val="24"/>
          <w:szCs w:val="24"/>
          <w:lang w:val="en-US"/>
        </w:rPr>
      </w:pPr>
    </w:p>
    <w:p w:rsidR="004F34B9" w:rsidRDefault="004F34B9">
      <w:pPr>
        <w:pStyle w:val="ad"/>
        <w:spacing w:before="360" w:after="120"/>
        <w:jc w:val="left"/>
        <w:rPr>
          <w:rFonts w:ascii="Times New Roman" w:hAnsi="Times New Roman"/>
          <w:b w:val="0"/>
          <w:sz w:val="24"/>
          <w:szCs w:val="24"/>
          <w:lang w:val="en-US"/>
        </w:rPr>
      </w:pPr>
    </w:p>
    <w:p w:rsidR="004F34B9" w:rsidRDefault="004F34B9">
      <w:pPr>
        <w:pStyle w:val="ad"/>
        <w:spacing w:before="360" w:after="120"/>
        <w:jc w:val="left"/>
        <w:rPr>
          <w:rFonts w:ascii="Times New Roman" w:hAnsi="Times New Roman"/>
          <w:b w:val="0"/>
          <w:sz w:val="24"/>
          <w:szCs w:val="24"/>
          <w:lang w:val="en-US"/>
        </w:rPr>
      </w:pPr>
    </w:p>
    <w:p w:rsidR="004F34B9" w:rsidRDefault="00304F1A">
      <w:pPr>
        <w:pStyle w:val="ad"/>
        <w:spacing w:before="360" w:after="120"/>
        <w:jc w:val="left"/>
        <w:rPr>
          <w:rFonts w:ascii="Times New Roman" w:hAnsi="Times New Roman"/>
          <w:b w:val="0"/>
          <w:sz w:val="24"/>
          <w:szCs w:val="24"/>
          <w:lang w:val="en-US"/>
        </w:rPr>
      </w:pPr>
      <w:r>
        <w:rPr>
          <w:rFonts w:ascii="Times New Roman" w:hAnsi="Times New Roman"/>
          <w:b w:val="0"/>
          <w:sz w:val="24"/>
          <w:szCs w:val="24"/>
          <w:lang w:val="en-US"/>
        </w:rPr>
        <w:lastRenderedPageBreak/>
        <w:t>Table 4. Providing citizens with social support for housing and utilities payments</w:t>
      </w:r>
    </w:p>
    <w:tbl>
      <w:tblPr>
        <w:tblStyle w:val="af5"/>
        <w:tblW w:w="9571" w:type="dxa"/>
        <w:tblLook w:val="04A0" w:firstRow="1" w:lastRow="0" w:firstColumn="1" w:lastColumn="0" w:noHBand="0" w:noVBand="1"/>
      </w:tblPr>
      <w:tblGrid>
        <w:gridCol w:w="1101"/>
        <w:gridCol w:w="2408"/>
        <w:gridCol w:w="3669"/>
        <w:gridCol w:w="2393"/>
      </w:tblGrid>
      <w:tr w:rsidR="004F34B9" w:rsidRPr="00FC35FB">
        <w:tc>
          <w:tcPr>
            <w:tcW w:w="1100" w:type="dxa"/>
            <w:shd w:val="clear" w:color="auto" w:fill="auto"/>
            <w:tcMar>
              <w:left w:w="108" w:type="dxa"/>
            </w:tcMar>
          </w:tcPr>
          <w:p w:rsidR="004F34B9" w:rsidRDefault="00304F1A">
            <w:pPr>
              <w:pStyle w:val="ad"/>
              <w:rPr>
                <w:rFonts w:ascii="Times New Roman" w:hAnsi="Times New Roman"/>
                <w:b w:val="0"/>
                <w:sz w:val="24"/>
                <w:szCs w:val="24"/>
                <w:lang w:val="en-US"/>
              </w:rPr>
            </w:pPr>
            <w:r>
              <w:rPr>
                <w:rFonts w:ascii="Times New Roman" w:hAnsi="Times New Roman"/>
                <w:b w:val="0"/>
                <w:sz w:val="24"/>
                <w:szCs w:val="24"/>
                <w:lang w:val="en-US"/>
              </w:rPr>
              <w:t>Year</w:t>
            </w:r>
          </w:p>
        </w:tc>
        <w:tc>
          <w:tcPr>
            <w:tcW w:w="2408" w:type="dxa"/>
            <w:shd w:val="clear" w:color="auto" w:fill="auto"/>
            <w:tcMar>
              <w:left w:w="108" w:type="dxa"/>
            </w:tcMar>
          </w:tcPr>
          <w:p w:rsidR="004F34B9" w:rsidRDefault="00304F1A">
            <w:pPr>
              <w:pStyle w:val="ad"/>
              <w:rPr>
                <w:rFonts w:ascii="Times New Roman" w:hAnsi="Times New Roman"/>
                <w:b w:val="0"/>
                <w:sz w:val="24"/>
                <w:szCs w:val="24"/>
                <w:lang w:val="en-US"/>
              </w:rPr>
            </w:pPr>
            <w:r>
              <w:rPr>
                <w:rFonts w:ascii="Times New Roman" w:hAnsi="Times New Roman"/>
                <w:b w:val="0"/>
                <w:sz w:val="24"/>
                <w:szCs w:val="24"/>
                <w:lang w:val="en-US"/>
              </w:rPr>
              <w:t xml:space="preserve">Number of citizens who enjoy social support </w:t>
            </w:r>
            <w:proofErr w:type="spellStart"/>
            <w:r>
              <w:rPr>
                <w:rFonts w:ascii="Times New Roman" w:hAnsi="Times New Roman"/>
                <w:b w:val="0"/>
                <w:sz w:val="24"/>
                <w:szCs w:val="24"/>
                <w:lang w:val="en-US"/>
              </w:rPr>
              <w:t>mln</w:t>
            </w:r>
            <w:proofErr w:type="spellEnd"/>
            <w:r>
              <w:rPr>
                <w:rFonts w:ascii="Times New Roman" w:hAnsi="Times New Roman"/>
                <w:b w:val="0"/>
                <w:sz w:val="24"/>
                <w:szCs w:val="24"/>
                <w:lang w:val="en-US"/>
              </w:rPr>
              <w:t xml:space="preserve">. people </w:t>
            </w:r>
          </w:p>
        </w:tc>
        <w:tc>
          <w:tcPr>
            <w:tcW w:w="3669" w:type="dxa"/>
            <w:shd w:val="clear" w:color="auto" w:fill="auto"/>
            <w:tcMar>
              <w:left w:w="108" w:type="dxa"/>
            </w:tcMar>
          </w:tcPr>
          <w:p w:rsidR="004F34B9" w:rsidRDefault="003A59C5">
            <w:pPr>
              <w:pStyle w:val="ad"/>
              <w:rPr>
                <w:rFonts w:ascii="Times New Roman" w:hAnsi="Times New Roman"/>
                <w:b w:val="0"/>
                <w:sz w:val="24"/>
                <w:szCs w:val="24"/>
                <w:lang w:val="en-US"/>
              </w:rPr>
            </w:pPr>
            <w:r>
              <w:rPr>
                <w:rFonts w:ascii="Times New Roman" w:hAnsi="Times New Roman"/>
                <w:b w:val="0"/>
                <w:sz w:val="24"/>
                <w:szCs w:val="24"/>
                <w:lang w:val="en-US"/>
              </w:rPr>
              <w:t xml:space="preserve"> Amount of funds</w:t>
            </w:r>
            <w:r w:rsidR="00304F1A">
              <w:rPr>
                <w:rFonts w:ascii="Times New Roman" w:hAnsi="Times New Roman"/>
                <w:b w:val="0"/>
                <w:sz w:val="24"/>
                <w:szCs w:val="24"/>
                <w:lang w:val="en-US"/>
              </w:rPr>
              <w:t xml:space="preserve"> provide</w:t>
            </w:r>
            <w:r>
              <w:rPr>
                <w:rFonts w:ascii="Times New Roman" w:hAnsi="Times New Roman"/>
                <w:b w:val="0"/>
                <w:sz w:val="24"/>
                <w:szCs w:val="24"/>
                <w:lang w:val="en-US"/>
              </w:rPr>
              <w:t xml:space="preserve">d </w:t>
            </w:r>
            <w:r w:rsidR="005F2C16">
              <w:rPr>
                <w:rFonts w:ascii="Times New Roman" w:hAnsi="Times New Roman"/>
                <w:b w:val="0"/>
                <w:sz w:val="24"/>
                <w:szCs w:val="24"/>
                <w:lang w:val="en-US"/>
              </w:rPr>
              <w:t>for social</w:t>
            </w:r>
            <w:r>
              <w:rPr>
                <w:rFonts w:ascii="Times New Roman" w:hAnsi="Times New Roman"/>
                <w:b w:val="0"/>
                <w:sz w:val="24"/>
                <w:szCs w:val="24"/>
                <w:lang w:val="en-US"/>
              </w:rPr>
              <w:t xml:space="preserve"> support of</w:t>
            </w:r>
            <w:r w:rsidR="00304F1A">
              <w:rPr>
                <w:rFonts w:ascii="Times New Roman" w:hAnsi="Times New Roman"/>
                <w:b w:val="0"/>
                <w:sz w:val="24"/>
                <w:szCs w:val="24"/>
                <w:lang w:val="en-US"/>
              </w:rPr>
              <w:t xml:space="preserve"> citizens to</w:t>
            </w:r>
            <w:r w:rsidR="009D158F">
              <w:rPr>
                <w:rFonts w:ascii="Times New Roman" w:hAnsi="Times New Roman"/>
                <w:b w:val="0"/>
                <w:sz w:val="24"/>
                <w:szCs w:val="24"/>
                <w:lang w:val="en-US"/>
              </w:rPr>
              <w:t xml:space="preserve"> pay for housing and utilities,</w:t>
            </w:r>
            <w:r w:rsidR="00304F1A">
              <w:rPr>
                <w:rFonts w:ascii="Times New Roman" w:hAnsi="Times New Roman"/>
                <w:b w:val="0"/>
                <w:sz w:val="24"/>
                <w:szCs w:val="24"/>
                <w:lang w:val="en-US"/>
              </w:rPr>
              <w:t xml:space="preserve"> </w:t>
            </w:r>
            <w:proofErr w:type="spellStart"/>
            <w:r w:rsidR="00304F1A">
              <w:rPr>
                <w:rFonts w:ascii="Times New Roman" w:hAnsi="Times New Roman"/>
                <w:b w:val="0"/>
                <w:sz w:val="24"/>
                <w:szCs w:val="24"/>
                <w:lang w:val="en-US"/>
              </w:rPr>
              <w:t>bln</w:t>
            </w:r>
            <w:proofErr w:type="spellEnd"/>
            <w:r w:rsidR="00304F1A">
              <w:rPr>
                <w:rFonts w:ascii="Times New Roman" w:hAnsi="Times New Roman"/>
                <w:b w:val="0"/>
                <w:sz w:val="24"/>
                <w:szCs w:val="24"/>
                <w:lang w:val="en-US"/>
              </w:rPr>
              <w:t>. rub</w:t>
            </w:r>
          </w:p>
        </w:tc>
        <w:tc>
          <w:tcPr>
            <w:tcW w:w="2393" w:type="dxa"/>
            <w:shd w:val="clear" w:color="auto" w:fill="auto"/>
            <w:tcMar>
              <w:left w:w="108" w:type="dxa"/>
            </w:tcMar>
          </w:tcPr>
          <w:p w:rsidR="004F34B9" w:rsidRDefault="00304F1A">
            <w:pPr>
              <w:pStyle w:val="ad"/>
              <w:rPr>
                <w:rFonts w:ascii="Times New Roman" w:hAnsi="Times New Roman"/>
                <w:b w:val="0"/>
                <w:sz w:val="24"/>
                <w:szCs w:val="24"/>
                <w:lang w:val="en-US"/>
              </w:rPr>
            </w:pPr>
            <w:r>
              <w:rPr>
                <w:rFonts w:ascii="Times New Roman" w:hAnsi="Times New Roman"/>
                <w:b w:val="0"/>
                <w:sz w:val="24"/>
                <w:szCs w:val="24"/>
                <w:lang w:val="en-US"/>
              </w:rPr>
              <w:t>Average monthly social support per user, rub</w:t>
            </w:r>
          </w:p>
        </w:tc>
      </w:tr>
      <w:tr w:rsidR="004F34B9">
        <w:tc>
          <w:tcPr>
            <w:tcW w:w="1100" w:type="dxa"/>
            <w:shd w:val="clear" w:color="auto" w:fill="auto"/>
            <w:tcMar>
              <w:left w:w="108" w:type="dxa"/>
            </w:tcMar>
          </w:tcPr>
          <w:p w:rsidR="004F34B9" w:rsidRDefault="00304F1A">
            <w:pPr>
              <w:spacing w:before="80" w:after="0"/>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201</w:t>
            </w:r>
            <w:r>
              <w:rPr>
                <w:rFonts w:ascii="Times New Roman" w:hAnsi="Times New Roman" w:cs="Times New Roman"/>
                <w:color w:val="000000"/>
                <w:sz w:val="24"/>
                <w:szCs w:val="24"/>
                <w:lang w:val="en-US"/>
              </w:rPr>
              <w:t>3</w:t>
            </w:r>
          </w:p>
        </w:tc>
        <w:tc>
          <w:tcPr>
            <w:tcW w:w="2408" w:type="dxa"/>
            <w:shd w:val="clear" w:color="auto" w:fill="auto"/>
            <w:tcMar>
              <w:left w:w="108" w:type="dxa"/>
            </w:tcMar>
            <w:vAlign w:val="bottom"/>
          </w:tcPr>
          <w:p w:rsidR="004F34B9" w:rsidRDefault="00304F1A">
            <w:pPr>
              <w:spacing w:before="80" w:after="0"/>
              <w:ind w:right="567"/>
              <w:jc w:val="right"/>
              <w:rPr>
                <w:rFonts w:ascii="Times New Roman" w:hAnsi="Times New Roman" w:cs="Times New Roman"/>
                <w:color w:val="000000"/>
                <w:sz w:val="24"/>
                <w:szCs w:val="24"/>
              </w:rPr>
            </w:pPr>
            <w:r>
              <w:rPr>
                <w:rFonts w:ascii="Times New Roman" w:hAnsi="Times New Roman" w:cs="Times New Roman"/>
                <w:color w:val="000000"/>
                <w:sz w:val="24"/>
                <w:szCs w:val="24"/>
              </w:rPr>
              <w:t>37,2</w:t>
            </w:r>
          </w:p>
        </w:tc>
        <w:tc>
          <w:tcPr>
            <w:tcW w:w="3669" w:type="dxa"/>
            <w:shd w:val="clear" w:color="auto" w:fill="auto"/>
            <w:tcMar>
              <w:left w:w="108" w:type="dxa"/>
            </w:tcMar>
            <w:vAlign w:val="bottom"/>
          </w:tcPr>
          <w:p w:rsidR="004F34B9" w:rsidRDefault="00304F1A">
            <w:pPr>
              <w:spacing w:before="80" w:after="0"/>
              <w:ind w:left="-113" w:right="851"/>
              <w:jc w:val="right"/>
              <w:rPr>
                <w:rFonts w:ascii="Times New Roman" w:hAnsi="Times New Roman" w:cs="Times New Roman"/>
                <w:color w:val="000000"/>
                <w:sz w:val="24"/>
                <w:szCs w:val="24"/>
              </w:rPr>
            </w:pPr>
            <w:r>
              <w:rPr>
                <w:rFonts w:ascii="Times New Roman" w:hAnsi="Times New Roman" w:cs="Times New Roman"/>
                <w:color w:val="000000"/>
                <w:sz w:val="24"/>
                <w:szCs w:val="24"/>
              </w:rPr>
              <w:t>266,9</w:t>
            </w:r>
          </w:p>
        </w:tc>
        <w:tc>
          <w:tcPr>
            <w:tcW w:w="2393" w:type="dxa"/>
            <w:shd w:val="clear" w:color="auto" w:fill="auto"/>
            <w:tcMar>
              <w:left w:w="108" w:type="dxa"/>
            </w:tcMar>
            <w:vAlign w:val="bottom"/>
          </w:tcPr>
          <w:p w:rsidR="004F34B9" w:rsidRDefault="00304F1A">
            <w:pPr>
              <w:spacing w:before="80" w:after="0"/>
              <w:ind w:left="-113" w:right="851"/>
              <w:jc w:val="right"/>
              <w:rPr>
                <w:rFonts w:ascii="Times New Roman" w:hAnsi="Times New Roman" w:cs="Times New Roman"/>
                <w:color w:val="000000"/>
                <w:sz w:val="24"/>
                <w:szCs w:val="24"/>
              </w:rPr>
            </w:pPr>
            <w:r>
              <w:rPr>
                <w:rFonts w:ascii="Times New Roman" w:hAnsi="Times New Roman" w:cs="Times New Roman"/>
                <w:color w:val="000000"/>
                <w:sz w:val="24"/>
                <w:szCs w:val="24"/>
              </w:rPr>
              <w:t>598</w:t>
            </w:r>
          </w:p>
        </w:tc>
      </w:tr>
      <w:tr w:rsidR="004F34B9">
        <w:tc>
          <w:tcPr>
            <w:tcW w:w="1100" w:type="dxa"/>
            <w:shd w:val="clear" w:color="auto" w:fill="auto"/>
            <w:tcMar>
              <w:left w:w="108" w:type="dxa"/>
            </w:tcMar>
          </w:tcPr>
          <w:p w:rsidR="004F34B9" w:rsidRDefault="00304F1A">
            <w:pPr>
              <w:spacing w:before="80" w:after="0"/>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20</w:t>
            </w:r>
            <w:r>
              <w:rPr>
                <w:rFonts w:ascii="Times New Roman" w:hAnsi="Times New Roman" w:cs="Times New Roman"/>
                <w:color w:val="000000"/>
                <w:sz w:val="24"/>
                <w:szCs w:val="24"/>
                <w:lang w:val="en-US"/>
              </w:rPr>
              <w:t>14</w:t>
            </w:r>
          </w:p>
        </w:tc>
        <w:tc>
          <w:tcPr>
            <w:tcW w:w="2408" w:type="dxa"/>
            <w:shd w:val="clear" w:color="auto" w:fill="auto"/>
            <w:tcMar>
              <w:left w:w="108" w:type="dxa"/>
            </w:tcMar>
            <w:vAlign w:val="bottom"/>
          </w:tcPr>
          <w:p w:rsidR="004F34B9" w:rsidRDefault="00304F1A">
            <w:pPr>
              <w:spacing w:before="80" w:after="0"/>
              <w:ind w:right="567"/>
              <w:jc w:val="right"/>
              <w:rPr>
                <w:rFonts w:ascii="Times New Roman" w:hAnsi="Times New Roman" w:cs="Times New Roman"/>
                <w:color w:val="000000"/>
                <w:sz w:val="24"/>
                <w:szCs w:val="24"/>
              </w:rPr>
            </w:pPr>
            <w:r>
              <w:rPr>
                <w:rFonts w:ascii="Times New Roman" w:hAnsi="Times New Roman" w:cs="Times New Roman"/>
                <w:color w:val="000000"/>
                <w:sz w:val="24"/>
                <w:szCs w:val="24"/>
              </w:rPr>
              <w:t>36,7</w:t>
            </w:r>
          </w:p>
        </w:tc>
        <w:tc>
          <w:tcPr>
            <w:tcW w:w="3669" w:type="dxa"/>
            <w:shd w:val="clear" w:color="auto" w:fill="auto"/>
            <w:tcMar>
              <w:left w:w="108" w:type="dxa"/>
            </w:tcMar>
            <w:vAlign w:val="bottom"/>
          </w:tcPr>
          <w:p w:rsidR="004F34B9" w:rsidRDefault="00304F1A">
            <w:pPr>
              <w:spacing w:before="80" w:after="0"/>
              <w:ind w:left="-113" w:right="851"/>
              <w:jc w:val="right"/>
              <w:rPr>
                <w:rFonts w:ascii="Times New Roman" w:hAnsi="Times New Roman" w:cs="Times New Roman"/>
                <w:color w:val="000000"/>
                <w:sz w:val="24"/>
                <w:szCs w:val="24"/>
              </w:rPr>
            </w:pPr>
            <w:r>
              <w:rPr>
                <w:rFonts w:ascii="Times New Roman" w:hAnsi="Times New Roman" w:cs="Times New Roman"/>
                <w:color w:val="000000"/>
                <w:sz w:val="24"/>
                <w:szCs w:val="24"/>
              </w:rPr>
              <w:t>275,8</w:t>
            </w:r>
          </w:p>
        </w:tc>
        <w:tc>
          <w:tcPr>
            <w:tcW w:w="2393" w:type="dxa"/>
            <w:shd w:val="clear" w:color="auto" w:fill="auto"/>
            <w:tcMar>
              <w:left w:w="108" w:type="dxa"/>
            </w:tcMar>
            <w:vAlign w:val="bottom"/>
          </w:tcPr>
          <w:p w:rsidR="004F34B9" w:rsidRDefault="00304F1A">
            <w:pPr>
              <w:spacing w:before="80" w:after="0"/>
              <w:ind w:left="-113" w:right="851"/>
              <w:jc w:val="right"/>
              <w:rPr>
                <w:rFonts w:ascii="Times New Roman" w:hAnsi="Times New Roman" w:cs="Times New Roman"/>
                <w:color w:val="000000"/>
                <w:sz w:val="24"/>
                <w:szCs w:val="24"/>
              </w:rPr>
            </w:pPr>
            <w:r>
              <w:rPr>
                <w:rFonts w:ascii="Times New Roman" w:hAnsi="Times New Roman" w:cs="Times New Roman"/>
                <w:color w:val="000000"/>
                <w:sz w:val="24"/>
                <w:szCs w:val="24"/>
              </w:rPr>
              <w:t>626</w:t>
            </w:r>
          </w:p>
        </w:tc>
      </w:tr>
      <w:tr w:rsidR="004F34B9">
        <w:tc>
          <w:tcPr>
            <w:tcW w:w="1100" w:type="dxa"/>
            <w:shd w:val="clear" w:color="auto" w:fill="auto"/>
            <w:tcMar>
              <w:left w:w="108" w:type="dxa"/>
            </w:tcMar>
          </w:tcPr>
          <w:p w:rsidR="004F34B9" w:rsidRDefault="00304F1A">
            <w:pPr>
              <w:spacing w:before="80" w:after="0"/>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2015</w:t>
            </w:r>
          </w:p>
        </w:tc>
        <w:tc>
          <w:tcPr>
            <w:tcW w:w="2408" w:type="dxa"/>
            <w:shd w:val="clear" w:color="auto" w:fill="auto"/>
            <w:tcMar>
              <w:left w:w="108" w:type="dxa"/>
            </w:tcMar>
            <w:vAlign w:val="bottom"/>
          </w:tcPr>
          <w:p w:rsidR="004F34B9" w:rsidRDefault="00304F1A">
            <w:pPr>
              <w:spacing w:before="80" w:after="0"/>
              <w:ind w:right="567"/>
              <w:jc w:val="right"/>
              <w:rPr>
                <w:rFonts w:ascii="Times New Roman" w:hAnsi="Times New Roman" w:cs="Times New Roman"/>
                <w:color w:val="000000"/>
                <w:sz w:val="24"/>
                <w:szCs w:val="24"/>
              </w:rPr>
            </w:pPr>
            <w:r>
              <w:rPr>
                <w:rFonts w:ascii="Times New Roman" w:hAnsi="Times New Roman" w:cs="Times New Roman"/>
                <w:color w:val="000000"/>
                <w:sz w:val="24"/>
                <w:szCs w:val="24"/>
              </w:rPr>
              <w:t>36,7</w:t>
            </w:r>
          </w:p>
        </w:tc>
        <w:tc>
          <w:tcPr>
            <w:tcW w:w="3669" w:type="dxa"/>
            <w:shd w:val="clear" w:color="auto" w:fill="auto"/>
            <w:tcMar>
              <w:left w:w="108" w:type="dxa"/>
            </w:tcMar>
            <w:vAlign w:val="bottom"/>
          </w:tcPr>
          <w:p w:rsidR="004F34B9" w:rsidRDefault="00304F1A">
            <w:pPr>
              <w:spacing w:before="80" w:after="0"/>
              <w:ind w:left="-113" w:right="851"/>
              <w:jc w:val="right"/>
              <w:rPr>
                <w:rFonts w:ascii="Times New Roman" w:hAnsi="Times New Roman" w:cs="Times New Roman"/>
                <w:color w:val="000000"/>
                <w:sz w:val="24"/>
                <w:szCs w:val="24"/>
              </w:rPr>
            </w:pPr>
            <w:r>
              <w:rPr>
                <w:rFonts w:ascii="Times New Roman" w:hAnsi="Times New Roman" w:cs="Times New Roman"/>
                <w:color w:val="000000"/>
                <w:sz w:val="24"/>
                <w:szCs w:val="24"/>
              </w:rPr>
              <w:t>287,7</w:t>
            </w:r>
          </w:p>
        </w:tc>
        <w:tc>
          <w:tcPr>
            <w:tcW w:w="2393" w:type="dxa"/>
            <w:shd w:val="clear" w:color="auto" w:fill="auto"/>
            <w:tcMar>
              <w:left w:w="108" w:type="dxa"/>
            </w:tcMar>
            <w:vAlign w:val="bottom"/>
          </w:tcPr>
          <w:p w:rsidR="004F34B9" w:rsidRDefault="00304F1A">
            <w:pPr>
              <w:spacing w:before="80" w:after="0"/>
              <w:ind w:left="-113" w:right="851"/>
              <w:jc w:val="right"/>
              <w:rPr>
                <w:rFonts w:ascii="Times New Roman" w:hAnsi="Times New Roman" w:cs="Times New Roman"/>
                <w:color w:val="000000"/>
                <w:sz w:val="24"/>
                <w:szCs w:val="24"/>
              </w:rPr>
            </w:pPr>
            <w:r>
              <w:rPr>
                <w:rFonts w:ascii="Times New Roman" w:hAnsi="Times New Roman" w:cs="Times New Roman"/>
                <w:color w:val="000000"/>
                <w:sz w:val="24"/>
                <w:szCs w:val="24"/>
              </w:rPr>
              <w:t>654</w:t>
            </w:r>
          </w:p>
        </w:tc>
      </w:tr>
    </w:tbl>
    <w:p w:rsidR="004F34B9" w:rsidRDefault="004F34B9">
      <w:pPr>
        <w:pStyle w:val="ad"/>
        <w:spacing w:before="360" w:after="120"/>
        <w:jc w:val="left"/>
        <w:rPr>
          <w:rFonts w:ascii="Times New Roman" w:hAnsi="Times New Roman"/>
          <w:b w:val="0"/>
          <w:sz w:val="24"/>
          <w:szCs w:val="24"/>
          <w:lang w:val="en-US"/>
        </w:rPr>
      </w:pPr>
    </w:p>
    <w:p w:rsidR="004F34B9" w:rsidRDefault="00304F1A">
      <w:pPr>
        <w:pStyle w:val="ad"/>
        <w:spacing w:before="360" w:after="120"/>
        <w:jc w:val="left"/>
        <w:rPr>
          <w:rFonts w:ascii="Times New Roman" w:hAnsi="Times New Roman"/>
          <w:b w:val="0"/>
          <w:sz w:val="24"/>
          <w:szCs w:val="24"/>
          <w:lang w:val="en-US"/>
        </w:rPr>
      </w:pPr>
      <w:r>
        <w:rPr>
          <w:rFonts w:ascii="Times New Roman" w:hAnsi="Times New Roman"/>
          <w:b w:val="0"/>
          <w:sz w:val="24"/>
          <w:szCs w:val="24"/>
          <w:lang w:val="en-US"/>
        </w:rPr>
        <w:t>Table 5. Subsidies for payment of housing and utilities provided to citizens</w:t>
      </w:r>
    </w:p>
    <w:tbl>
      <w:tblPr>
        <w:tblStyle w:val="af5"/>
        <w:tblW w:w="9571" w:type="dxa"/>
        <w:tblLook w:val="04A0" w:firstRow="1" w:lastRow="0" w:firstColumn="1" w:lastColumn="0" w:noHBand="0" w:noVBand="1"/>
      </w:tblPr>
      <w:tblGrid>
        <w:gridCol w:w="2079"/>
        <w:gridCol w:w="1346"/>
        <w:gridCol w:w="1165"/>
        <w:gridCol w:w="1423"/>
        <w:gridCol w:w="1582"/>
        <w:gridCol w:w="1976"/>
      </w:tblGrid>
      <w:tr w:rsidR="004F34B9" w:rsidRPr="00FC35FB">
        <w:tc>
          <w:tcPr>
            <w:tcW w:w="2079" w:type="dxa"/>
            <w:vMerge w:val="restart"/>
            <w:shd w:val="clear" w:color="auto" w:fill="auto"/>
            <w:tcMar>
              <w:left w:w="108" w:type="dxa"/>
            </w:tcMar>
          </w:tcPr>
          <w:p w:rsidR="004F34B9" w:rsidRDefault="00304F1A">
            <w:pPr>
              <w:pStyle w:val="ad"/>
              <w:rPr>
                <w:rFonts w:ascii="Times New Roman" w:hAnsi="Times New Roman"/>
                <w:b w:val="0"/>
                <w:sz w:val="24"/>
                <w:szCs w:val="24"/>
                <w:lang w:val="en-US"/>
              </w:rPr>
            </w:pPr>
            <w:r>
              <w:rPr>
                <w:rFonts w:ascii="Times New Roman" w:hAnsi="Times New Roman"/>
                <w:b w:val="0"/>
                <w:sz w:val="24"/>
                <w:szCs w:val="24"/>
                <w:lang w:val="en-US"/>
              </w:rPr>
              <w:t>Year</w:t>
            </w:r>
          </w:p>
        </w:tc>
        <w:tc>
          <w:tcPr>
            <w:tcW w:w="1346" w:type="dxa"/>
            <w:vMerge w:val="restart"/>
            <w:shd w:val="clear" w:color="auto" w:fill="auto"/>
            <w:tcMar>
              <w:left w:w="108" w:type="dxa"/>
            </w:tcMar>
          </w:tcPr>
          <w:p w:rsidR="004F34B9" w:rsidRDefault="00304F1A">
            <w:pPr>
              <w:pStyle w:val="ad"/>
              <w:rPr>
                <w:rFonts w:ascii="Times New Roman" w:hAnsi="Times New Roman"/>
                <w:b w:val="0"/>
                <w:sz w:val="24"/>
                <w:szCs w:val="24"/>
              </w:rPr>
            </w:pPr>
            <w:proofErr w:type="spellStart"/>
            <w:r>
              <w:rPr>
                <w:rFonts w:ascii="Times New Roman" w:hAnsi="Times New Roman"/>
                <w:b w:val="0"/>
                <w:sz w:val="24"/>
                <w:szCs w:val="24"/>
              </w:rPr>
              <w:t>Number</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of</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subsidy</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services</w:t>
            </w:r>
            <w:proofErr w:type="spellEnd"/>
          </w:p>
        </w:tc>
        <w:tc>
          <w:tcPr>
            <w:tcW w:w="2588" w:type="dxa"/>
            <w:gridSpan w:val="2"/>
            <w:shd w:val="clear" w:color="auto" w:fill="auto"/>
            <w:tcMar>
              <w:left w:w="108" w:type="dxa"/>
            </w:tcMar>
          </w:tcPr>
          <w:p w:rsidR="004F34B9" w:rsidRDefault="00304F1A">
            <w:pPr>
              <w:pStyle w:val="ad"/>
              <w:rPr>
                <w:rFonts w:ascii="Times New Roman" w:hAnsi="Times New Roman"/>
                <w:b w:val="0"/>
                <w:sz w:val="24"/>
                <w:szCs w:val="24"/>
                <w:lang w:val="en-US"/>
              </w:rPr>
            </w:pPr>
            <w:r>
              <w:rPr>
                <w:rFonts w:ascii="Times New Roman" w:hAnsi="Times New Roman"/>
                <w:b w:val="0"/>
                <w:sz w:val="24"/>
                <w:szCs w:val="24"/>
                <w:lang w:val="en-US"/>
              </w:rPr>
              <w:t>Number of families receiving subsidies</w:t>
            </w:r>
          </w:p>
        </w:tc>
        <w:tc>
          <w:tcPr>
            <w:tcW w:w="1582" w:type="dxa"/>
            <w:vMerge w:val="restart"/>
            <w:shd w:val="clear" w:color="auto" w:fill="auto"/>
            <w:tcMar>
              <w:left w:w="108" w:type="dxa"/>
            </w:tcMar>
          </w:tcPr>
          <w:p w:rsidR="004F34B9" w:rsidRDefault="00304F1A">
            <w:pPr>
              <w:pStyle w:val="ad"/>
              <w:rPr>
                <w:rFonts w:ascii="Times New Roman" w:hAnsi="Times New Roman"/>
                <w:sz w:val="24"/>
                <w:szCs w:val="24"/>
                <w:lang w:val="en-US"/>
              </w:rPr>
            </w:pPr>
            <w:r>
              <w:rPr>
                <w:rFonts w:ascii="Times New Roman" w:hAnsi="Times New Roman"/>
                <w:b w:val="0"/>
                <w:sz w:val="24"/>
                <w:szCs w:val="24"/>
                <w:lang w:val="en-US"/>
              </w:rPr>
              <w:t xml:space="preserve">Total amount of accrued subsidies, </w:t>
            </w:r>
            <w:r>
              <w:rPr>
                <w:rFonts w:ascii="Times New Roman" w:hAnsi="Times New Roman"/>
                <w:b w:val="0"/>
                <w:sz w:val="24"/>
                <w:szCs w:val="24"/>
                <w:lang w:val="en-US"/>
              </w:rPr>
              <w:br/>
            </w:r>
            <w:proofErr w:type="spellStart"/>
            <w:r>
              <w:rPr>
                <w:rFonts w:ascii="Times New Roman" w:hAnsi="Times New Roman"/>
                <w:b w:val="0"/>
                <w:sz w:val="24"/>
                <w:szCs w:val="24"/>
                <w:lang w:val="en-US"/>
              </w:rPr>
              <w:t>bln</w:t>
            </w:r>
            <w:proofErr w:type="spellEnd"/>
            <w:r>
              <w:rPr>
                <w:rFonts w:ascii="Times New Roman" w:hAnsi="Times New Roman"/>
                <w:b w:val="0"/>
                <w:sz w:val="24"/>
                <w:szCs w:val="24"/>
                <w:lang w:val="en-US"/>
              </w:rPr>
              <w:t>. rub</w:t>
            </w:r>
          </w:p>
        </w:tc>
        <w:tc>
          <w:tcPr>
            <w:tcW w:w="1975" w:type="dxa"/>
            <w:vMerge w:val="restart"/>
            <w:shd w:val="clear" w:color="auto" w:fill="auto"/>
            <w:tcMar>
              <w:left w:w="108" w:type="dxa"/>
            </w:tcMar>
          </w:tcPr>
          <w:p w:rsidR="004F34B9" w:rsidRDefault="00304F1A">
            <w:pPr>
              <w:pStyle w:val="ad"/>
              <w:rPr>
                <w:rFonts w:ascii="Times New Roman" w:hAnsi="Times New Roman"/>
                <w:sz w:val="24"/>
                <w:szCs w:val="24"/>
                <w:lang w:val="en-US"/>
              </w:rPr>
            </w:pPr>
            <w:r>
              <w:rPr>
                <w:rFonts w:ascii="Times New Roman" w:hAnsi="Times New Roman"/>
                <w:b w:val="0"/>
                <w:sz w:val="24"/>
                <w:szCs w:val="24"/>
                <w:lang w:val="en-US"/>
              </w:rPr>
              <w:t xml:space="preserve">Average monthly subsidy per family, rubles, </w:t>
            </w:r>
          </w:p>
        </w:tc>
      </w:tr>
      <w:tr w:rsidR="004F34B9" w:rsidRPr="00FC35FB">
        <w:tc>
          <w:tcPr>
            <w:tcW w:w="2079" w:type="dxa"/>
            <w:vMerge/>
            <w:shd w:val="clear" w:color="auto" w:fill="auto"/>
            <w:tcMar>
              <w:left w:w="108" w:type="dxa"/>
            </w:tcMar>
          </w:tcPr>
          <w:p w:rsidR="004F34B9" w:rsidRDefault="004F34B9">
            <w:pPr>
              <w:pStyle w:val="ad"/>
              <w:rPr>
                <w:rFonts w:ascii="Times New Roman" w:hAnsi="Times New Roman"/>
                <w:sz w:val="24"/>
                <w:szCs w:val="24"/>
                <w:lang w:val="en-US"/>
              </w:rPr>
            </w:pPr>
          </w:p>
        </w:tc>
        <w:tc>
          <w:tcPr>
            <w:tcW w:w="1346" w:type="dxa"/>
            <w:vMerge/>
            <w:shd w:val="clear" w:color="auto" w:fill="auto"/>
            <w:tcMar>
              <w:left w:w="108" w:type="dxa"/>
            </w:tcMar>
          </w:tcPr>
          <w:p w:rsidR="004F34B9" w:rsidRDefault="004F34B9">
            <w:pPr>
              <w:pStyle w:val="ad"/>
              <w:rPr>
                <w:rFonts w:ascii="Times New Roman" w:hAnsi="Times New Roman"/>
                <w:sz w:val="24"/>
                <w:szCs w:val="24"/>
                <w:lang w:val="en-US"/>
              </w:rPr>
            </w:pPr>
          </w:p>
        </w:tc>
        <w:tc>
          <w:tcPr>
            <w:tcW w:w="1165" w:type="dxa"/>
            <w:shd w:val="clear" w:color="auto" w:fill="auto"/>
            <w:tcMar>
              <w:left w:w="108" w:type="dxa"/>
            </w:tcMar>
          </w:tcPr>
          <w:p w:rsidR="004F34B9" w:rsidRDefault="00304F1A">
            <w:pPr>
              <w:pStyle w:val="ad"/>
              <w:rPr>
                <w:rFonts w:ascii="Times New Roman" w:hAnsi="Times New Roman"/>
                <w:b w:val="0"/>
                <w:sz w:val="24"/>
                <w:szCs w:val="24"/>
              </w:rPr>
            </w:pPr>
            <w:proofErr w:type="spellStart"/>
            <w:r>
              <w:rPr>
                <w:rFonts w:ascii="Times New Roman" w:hAnsi="Times New Roman"/>
                <w:b w:val="0"/>
                <w:sz w:val="24"/>
                <w:szCs w:val="24"/>
                <w:lang w:val="en-US"/>
              </w:rPr>
              <w:t>mln</w:t>
            </w:r>
            <w:proofErr w:type="spellEnd"/>
            <w:r>
              <w:rPr>
                <w:rFonts w:ascii="Times New Roman" w:hAnsi="Times New Roman"/>
                <w:b w:val="0"/>
                <w:sz w:val="24"/>
                <w:szCs w:val="24"/>
              </w:rPr>
              <w:t>.</w:t>
            </w:r>
          </w:p>
        </w:tc>
        <w:tc>
          <w:tcPr>
            <w:tcW w:w="1422" w:type="dxa"/>
            <w:shd w:val="clear" w:color="auto" w:fill="auto"/>
            <w:tcMar>
              <w:left w:w="108" w:type="dxa"/>
            </w:tcMar>
          </w:tcPr>
          <w:p w:rsidR="004F34B9" w:rsidRDefault="00304F1A">
            <w:pPr>
              <w:pStyle w:val="ad"/>
              <w:rPr>
                <w:rFonts w:ascii="Times New Roman" w:hAnsi="Times New Roman"/>
                <w:b w:val="0"/>
                <w:sz w:val="24"/>
                <w:szCs w:val="24"/>
                <w:lang w:val="en-US"/>
              </w:rPr>
            </w:pPr>
            <w:r>
              <w:rPr>
                <w:rFonts w:ascii="Times New Roman" w:hAnsi="Times New Roman"/>
                <w:b w:val="0"/>
                <w:sz w:val="24"/>
                <w:szCs w:val="24"/>
                <w:lang w:val="en-US"/>
              </w:rPr>
              <w:t>as a percentage of the total number of families</w:t>
            </w:r>
          </w:p>
        </w:tc>
        <w:tc>
          <w:tcPr>
            <w:tcW w:w="1582" w:type="dxa"/>
            <w:vMerge/>
            <w:shd w:val="clear" w:color="auto" w:fill="auto"/>
            <w:tcMar>
              <w:left w:w="108" w:type="dxa"/>
            </w:tcMar>
          </w:tcPr>
          <w:p w:rsidR="004F34B9" w:rsidRDefault="004F34B9">
            <w:pPr>
              <w:pStyle w:val="ad"/>
              <w:rPr>
                <w:rFonts w:ascii="Times New Roman" w:hAnsi="Times New Roman"/>
                <w:b w:val="0"/>
                <w:sz w:val="24"/>
                <w:szCs w:val="24"/>
                <w:lang w:val="en-US"/>
              </w:rPr>
            </w:pPr>
          </w:p>
        </w:tc>
        <w:tc>
          <w:tcPr>
            <w:tcW w:w="1976" w:type="dxa"/>
            <w:vMerge/>
            <w:shd w:val="clear" w:color="auto" w:fill="auto"/>
            <w:tcMar>
              <w:left w:w="108" w:type="dxa"/>
            </w:tcMar>
          </w:tcPr>
          <w:p w:rsidR="004F34B9" w:rsidRDefault="004F34B9">
            <w:pPr>
              <w:pStyle w:val="ad"/>
              <w:rPr>
                <w:rFonts w:ascii="Times New Roman" w:hAnsi="Times New Roman"/>
                <w:sz w:val="24"/>
                <w:szCs w:val="24"/>
                <w:lang w:val="en-US"/>
              </w:rPr>
            </w:pPr>
          </w:p>
        </w:tc>
      </w:tr>
      <w:tr w:rsidR="004F34B9">
        <w:tc>
          <w:tcPr>
            <w:tcW w:w="2079" w:type="dxa"/>
            <w:shd w:val="clear" w:color="auto" w:fill="auto"/>
            <w:tcMar>
              <w:left w:w="108" w:type="dxa"/>
            </w:tcMar>
          </w:tcPr>
          <w:p w:rsidR="004F34B9" w:rsidRDefault="00304F1A">
            <w:pPr>
              <w:spacing w:after="0"/>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201</w:t>
            </w:r>
            <w:r>
              <w:rPr>
                <w:rFonts w:ascii="Times New Roman" w:hAnsi="Times New Roman" w:cs="Times New Roman"/>
                <w:color w:val="000000"/>
                <w:sz w:val="24"/>
                <w:szCs w:val="24"/>
                <w:lang w:val="en-US"/>
              </w:rPr>
              <w:t>3</w:t>
            </w:r>
          </w:p>
        </w:tc>
        <w:tc>
          <w:tcPr>
            <w:tcW w:w="1346"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2791</w:t>
            </w:r>
          </w:p>
        </w:tc>
        <w:tc>
          <w:tcPr>
            <w:tcW w:w="1165"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lang w:val="en-US"/>
              </w:rPr>
              <w:t>,</w:t>
            </w:r>
            <w:r>
              <w:rPr>
                <w:rFonts w:ascii="Times New Roman" w:hAnsi="Times New Roman" w:cs="Times New Roman"/>
                <w:color w:val="000000"/>
                <w:sz w:val="24"/>
                <w:szCs w:val="24"/>
              </w:rPr>
              <w:t>5</w:t>
            </w:r>
            <w:r>
              <w:rPr>
                <w:rFonts w:ascii="Times New Roman" w:hAnsi="Times New Roman" w:cs="Times New Roman"/>
                <w:color w:val="000000"/>
                <w:sz w:val="24"/>
                <w:szCs w:val="24"/>
                <w:lang w:val="en-US"/>
              </w:rPr>
              <w:t>5</w:t>
            </w:r>
          </w:p>
        </w:tc>
        <w:tc>
          <w:tcPr>
            <w:tcW w:w="1422" w:type="dxa"/>
            <w:shd w:val="clear" w:color="auto" w:fill="auto"/>
            <w:tcMar>
              <w:left w:w="108" w:type="dxa"/>
            </w:tcMar>
            <w:vAlign w:val="bottom"/>
          </w:tcPr>
          <w:p w:rsidR="004F34B9" w:rsidRDefault="00304F1A" w:rsidP="00E16045">
            <w:pPr>
              <w:tabs>
                <w:tab w:val="left" w:pos="743"/>
              </w:tabs>
              <w:spacing w:after="0"/>
              <w:ind w:left="-227" w:right="398"/>
              <w:jc w:val="right"/>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6,4</w:t>
            </w:r>
          </w:p>
        </w:tc>
        <w:tc>
          <w:tcPr>
            <w:tcW w:w="1582"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59</w:t>
            </w:r>
            <w:r>
              <w:rPr>
                <w:rFonts w:ascii="Times New Roman" w:hAnsi="Times New Roman" w:cs="Times New Roman"/>
                <w:color w:val="000000"/>
                <w:sz w:val="24"/>
                <w:szCs w:val="24"/>
                <w:lang w:val="en-US"/>
              </w:rPr>
              <w:t>,</w:t>
            </w:r>
            <w:r>
              <w:rPr>
                <w:rFonts w:ascii="Times New Roman" w:hAnsi="Times New Roman" w:cs="Times New Roman"/>
                <w:color w:val="000000"/>
                <w:sz w:val="24"/>
                <w:szCs w:val="24"/>
              </w:rPr>
              <w:t>1</w:t>
            </w:r>
          </w:p>
        </w:tc>
        <w:tc>
          <w:tcPr>
            <w:tcW w:w="1976"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1096</w:t>
            </w:r>
          </w:p>
        </w:tc>
      </w:tr>
      <w:tr w:rsidR="004F34B9">
        <w:tc>
          <w:tcPr>
            <w:tcW w:w="2079" w:type="dxa"/>
            <w:shd w:val="clear" w:color="auto" w:fill="auto"/>
            <w:tcMar>
              <w:left w:w="108" w:type="dxa"/>
            </w:tcMar>
          </w:tcPr>
          <w:p w:rsidR="004F34B9" w:rsidRDefault="00304F1A">
            <w:pPr>
              <w:spacing w:after="0"/>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20</w:t>
            </w:r>
            <w:r>
              <w:rPr>
                <w:rFonts w:ascii="Times New Roman" w:hAnsi="Times New Roman" w:cs="Times New Roman"/>
                <w:color w:val="000000"/>
                <w:sz w:val="24"/>
                <w:szCs w:val="24"/>
                <w:lang w:val="en-US"/>
              </w:rPr>
              <w:t>14</w:t>
            </w:r>
          </w:p>
        </w:tc>
        <w:tc>
          <w:tcPr>
            <w:tcW w:w="1346"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2769</w:t>
            </w:r>
          </w:p>
        </w:tc>
        <w:tc>
          <w:tcPr>
            <w:tcW w:w="1165"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lang w:val="en-US"/>
              </w:rPr>
              <w:t>,</w:t>
            </w:r>
            <w:r>
              <w:rPr>
                <w:rFonts w:ascii="Times New Roman" w:hAnsi="Times New Roman" w:cs="Times New Roman"/>
                <w:color w:val="000000"/>
                <w:sz w:val="24"/>
                <w:szCs w:val="24"/>
              </w:rPr>
              <w:t>3</w:t>
            </w:r>
            <w:r>
              <w:rPr>
                <w:rFonts w:ascii="Times New Roman" w:hAnsi="Times New Roman" w:cs="Times New Roman"/>
                <w:color w:val="000000"/>
                <w:sz w:val="24"/>
                <w:szCs w:val="24"/>
                <w:lang w:val="en-US"/>
              </w:rPr>
              <w:t>9</w:t>
            </w:r>
          </w:p>
        </w:tc>
        <w:tc>
          <w:tcPr>
            <w:tcW w:w="1422" w:type="dxa"/>
            <w:shd w:val="clear" w:color="auto" w:fill="auto"/>
            <w:tcMar>
              <w:left w:w="108" w:type="dxa"/>
            </w:tcMar>
            <w:vAlign w:val="bottom"/>
          </w:tcPr>
          <w:p w:rsidR="004F34B9" w:rsidRDefault="00304F1A" w:rsidP="00E16045">
            <w:pPr>
              <w:tabs>
                <w:tab w:val="left" w:pos="743"/>
              </w:tabs>
              <w:spacing w:after="0"/>
              <w:ind w:left="-227" w:right="398"/>
              <w:jc w:val="right"/>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6,1</w:t>
            </w:r>
          </w:p>
        </w:tc>
        <w:tc>
          <w:tcPr>
            <w:tcW w:w="1582"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59</w:t>
            </w:r>
            <w:r>
              <w:rPr>
                <w:rFonts w:ascii="Times New Roman" w:hAnsi="Times New Roman" w:cs="Times New Roman"/>
                <w:color w:val="000000"/>
                <w:sz w:val="24"/>
                <w:szCs w:val="24"/>
                <w:lang w:val="en-US"/>
              </w:rPr>
              <w:t>,7</w:t>
            </w:r>
          </w:p>
        </w:tc>
        <w:tc>
          <w:tcPr>
            <w:tcW w:w="1976"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1157</w:t>
            </w:r>
          </w:p>
        </w:tc>
      </w:tr>
      <w:tr w:rsidR="004F34B9">
        <w:tc>
          <w:tcPr>
            <w:tcW w:w="2079" w:type="dxa"/>
            <w:shd w:val="clear" w:color="auto" w:fill="auto"/>
            <w:tcMar>
              <w:left w:w="108" w:type="dxa"/>
            </w:tcMar>
          </w:tcPr>
          <w:p w:rsidR="004F34B9" w:rsidRDefault="00304F1A">
            <w:pPr>
              <w:spacing w:after="0"/>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2015</w:t>
            </w:r>
          </w:p>
        </w:tc>
        <w:tc>
          <w:tcPr>
            <w:tcW w:w="1346"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2543</w:t>
            </w:r>
          </w:p>
        </w:tc>
        <w:tc>
          <w:tcPr>
            <w:tcW w:w="1165"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lang w:val="en-US"/>
              </w:rPr>
              <w:t>,</w:t>
            </w:r>
            <w:r>
              <w:rPr>
                <w:rFonts w:ascii="Times New Roman" w:hAnsi="Times New Roman" w:cs="Times New Roman"/>
                <w:color w:val="000000"/>
                <w:sz w:val="24"/>
                <w:szCs w:val="24"/>
              </w:rPr>
              <w:t>35</w:t>
            </w:r>
          </w:p>
        </w:tc>
        <w:tc>
          <w:tcPr>
            <w:tcW w:w="1422" w:type="dxa"/>
            <w:shd w:val="clear" w:color="auto" w:fill="auto"/>
            <w:tcMar>
              <w:left w:w="108" w:type="dxa"/>
            </w:tcMar>
            <w:vAlign w:val="bottom"/>
          </w:tcPr>
          <w:p w:rsidR="004F34B9" w:rsidRDefault="00304F1A" w:rsidP="00E16045">
            <w:pPr>
              <w:tabs>
                <w:tab w:val="left" w:pos="743"/>
              </w:tabs>
              <w:spacing w:after="0"/>
              <w:ind w:left="-227" w:right="398"/>
              <w:jc w:val="right"/>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6,0</w:t>
            </w:r>
          </w:p>
        </w:tc>
        <w:tc>
          <w:tcPr>
            <w:tcW w:w="1582"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62</w:t>
            </w:r>
            <w:r>
              <w:rPr>
                <w:rFonts w:ascii="Times New Roman" w:hAnsi="Times New Roman" w:cs="Times New Roman"/>
                <w:color w:val="000000"/>
                <w:sz w:val="24"/>
                <w:szCs w:val="24"/>
                <w:lang w:val="en-US"/>
              </w:rPr>
              <w:t>,</w:t>
            </w:r>
            <w:r>
              <w:rPr>
                <w:rFonts w:ascii="Times New Roman" w:hAnsi="Times New Roman" w:cs="Times New Roman"/>
                <w:color w:val="000000"/>
                <w:sz w:val="24"/>
                <w:szCs w:val="24"/>
              </w:rPr>
              <w:t>7</w:t>
            </w:r>
          </w:p>
        </w:tc>
        <w:tc>
          <w:tcPr>
            <w:tcW w:w="1976" w:type="dxa"/>
            <w:shd w:val="clear" w:color="auto" w:fill="auto"/>
            <w:tcMar>
              <w:left w:w="108" w:type="dxa"/>
            </w:tcMar>
            <w:vAlign w:val="bottom"/>
          </w:tcPr>
          <w:p w:rsidR="004F34B9" w:rsidRDefault="00304F1A">
            <w:pPr>
              <w:spacing w:after="0"/>
              <w:ind w:left="-227" w:right="397"/>
              <w:jc w:val="right"/>
              <w:rPr>
                <w:rFonts w:ascii="Times New Roman" w:hAnsi="Times New Roman" w:cs="Times New Roman"/>
                <w:color w:val="000000"/>
                <w:sz w:val="24"/>
                <w:szCs w:val="24"/>
              </w:rPr>
            </w:pPr>
            <w:r>
              <w:rPr>
                <w:rFonts w:ascii="Times New Roman" w:hAnsi="Times New Roman" w:cs="Times New Roman"/>
                <w:color w:val="000000"/>
                <w:sz w:val="24"/>
                <w:szCs w:val="24"/>
              </w:rPr>
              <w:t>1241</w:t>
            </w:r>
          </w:p>
        </w:tc>
      </w:tr>
    </w:tbl>
    <w:p w:rsidR="004F34B9" w:rsidRDefault="004F34B9">
      <w:pPr>
        <w:pStyle w:val="Style3"/>
        <w:widowControl/>
        <w:spacing w:line="240" w:lineRule="auto"/>
        <w:ind w:right="63" w:firstLine="706"/>
        <w:rPr>
          <w:iCs/>
          <w:sz w:val="28"/>
          <w:szCs w:val="28"/>
        </w:rPr>
      </w:pPr>
    </w:p>
    <w:p w:rsidR="004F34B9" w:rsidRDefault="00304F1A">
      <w:pPr>
        <w:rPr>
          <w:rFonts w:ascii="Times New Roman" w:hAnsi="Times New Roman" w:cs="Times New Roman"/>
          <w:iCs/>
          <w:sz w:val="28"/>
          <w:szCs w:val="28"/>
        </w:rPr>
      </w:pPr>
      <w:r>
        <w:br w:type="page"/>
      </w:r>
    </w:p>
    <w:p w:rsidR="004F34B9" w:rsidRDefault="003A59C5">
      <w:pPr>
        <w:jc w:val="center"/>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lastRenderedPageBreak/>
        <w:t>Ann</w:t>
      </w:r>
      <w:r w:rsidR="009D158F">
        <w:rPr>
          <w:rFonts w:ascii="Times New Roman" w:hAnsi="Times New Roman" w:cs="Times New Roman"/>
          <w:i/>
          <w:sz w:val="28"/>
          <w:szCs w:val="28"/>
          <w:u w:val="single"/>
          <w:lang w:val="en-US"/>
        </w:rPr>
        <w:t>ex № 3 (to</w:t>
      </w:r>
      <w:r w:rsidR="00304F1A">
        <w:rPr>
          <w:rFonts w:ascii="Times New Roman" w:hAnsi="Times New Roman" w:cs="Times New Roman"/>
          <w:i/>
          <w:sz w:val="28"/>
          <w:szCs w:val="28"/>
          <w:u w:val="single"/>
          <w:lang w:val="en-US"/>
        </w:rPr>
        <w:t xml:space="preserve"> question 14 of the List</w:t>
      </w:r>
      <w:r>
        <w:rPr>
          <w:rFonts w:ascii="Times New Roman" w:hAnsi="Times New Roman" w:cs="Times New Roman"/>
          <w:i/>
          <w:sz w:val="28"/>
          <w:szCs w:val="28"/>
          <w:u w:val="single"/>
          <w:lang w:val="en-US"/>
        </w:rPr>
        <w:t xml:space="preserve"> of issues</w:t>
      </w:r>
      <w:r w:rsidR="00304F1A">
        <w:rPr>
          <w:rFonts w:ascii="Times New Roman" w:hAnsi="Times New Roman" w:cs="Times New Roman"/>
          <w:i/>
          <w:sz w:val="28"/>
          <w:szCs w:val="28"/>
          <w:u w:val="single"/>
          <w:lang w:val="en-US"/>
        </w:rPr>
        <w:t>)</w:t>
      </w:r>
    </w:p>
    <w:p w:rsidR="004F34B9" w:rsidRDefault="00304F1A">
      <w:pPr>
        <w:spacing w:after="120"/>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Employment </w:t>
      </w:r>
      <w:r w:rsidR="003A59C5">
        <w:rPr>
          <w:rFonts w:ascii="Times New Roman" w:hAnsi="Times New Roman" w:cs="Times New Roman"/>
          <w:b/>
          <w:sz w:val="24"/>
          <w:szCs w:val="24"/>
          <w:lang w:val="en-US"/>
        </w:rPr>
        <w:t>and unemployment in 2013 - 2016</w:t>
      </w:r>
    </w:p>
    <w:p w:rsidR="004F34B9" w:rsidRDefault="00304F1A">
      <w:pPr>
        <w:ind w:right="-285"/>
        <w:jc w:val="center"/>
        <w:rPr>
          <w:rFonts w:ascii="Times New Roman" w:hAnsi="Times New Roman" w:cs="Times New Roman"/>
          <w:b/>
          <w:sz w:val="24"/>
          <w:szCs w:val="24"/>
          <w:lang w:val="en-US"/>
        </w:rPr>
      </w:pPr>
      <w:r>
        <w:rPr>
          <w:rFonts w:ascii="Times New Roman" w:hAnsi="Times New Roman" w:cs="Times New Roman"/>
          <w:sz w:val="24"/>
          <w:szCs w:val="24"/>
          <w:lang w:val="en-US"/>
        </w:rPr>
        <w:t xml:space="preserve">Table 1. </w:t>
      </w:r>
      <w:r w:rsidR="003A59C5">
        <w:rPr>
          <w:rFonts w:ascii="Times New Roman" w:hAnsi="Times New Roman" w:cs="Times New Roman"/>
          <w:sz w:val="24"/>
          <w:szCs w:val="24"/>
          <w:lang w:val="en-US"/>
        </w:rPr>
        <w:t>N</w:t>
      </w:r>
      <w:r>
        <w:rPr>
          <w:rFonts w:ascii="Times New Roman" w:hAnsi="Times New Roman" w:cs="Times New Roman"/>
          <w:sz w:val="24"/>
          <w:szCs w:val="24"/>
          <w:lang w:val="en-US"/>
        </w:rPr>
        <w:t>umber of unemployed and</w:t>
      </w:r>
      <w:r w:rsidR="003A59C5">
        <w:rPr>
          <w:rFonts w:ascii="Times New Roman" w:hAnsi="Times New Roman" w:cs="Times New Roman"/>
          <w:sz w:val="24"/>
          <w:szCs w:val="24"/>
          <w:lang w:val="en-US"/>
        </w:rPr>
        <w:t xml:space="preserve"> unemployment rate in 2013-2016</w:t>
      </w:r>
    </w:p>
    <w:tbl>
      <w:tblPr>
        <w:tblStyle w:val="af5"/>
        <w:tblW w:w="9571" w:type="dxa"/>
        <w:tblLook w:val="04A0" w:firstRow="1" w:lastRow="0" w:firstColumn="1" w:lastColumn="0" w:noHBand="0" w:noVBand="1"/>
      </w:tblPr>
      <w:tblGrid>
        <w:gridCol w:w="3368"/>
        <w:gridCol w:w="1550"/>
        <w:gridCol w:w="1551"/>
        <w:gridCol w:w="1549"/>
        <w:gridCol w:w="1553"/>
      </w:tblGrid>
      <w:tr w:rsidR="004F34B9">
        <w:tc>
          <w:tcPr>
            <w:tcW w:w="3368" w:type="dxa"/>
            <w:shd w:val="clear" w:color="auto" w:fill="auto"/>
            <w:tcMar>
              <w:left w:w="108" w:type="dxa"/>
            </w:tcMar>
          </w:tcPr>
          <w:p w:rsidR="004F34B9" w:rsidRDefault="004F34B9">
            <w:pPr>
              <w:spacing w:after="0"/>
              <w:ind w:right="-285"/>
              <w:jc w:val="center"/>
              <w:rPr>
                <w:rFonts w:ascii="Times New Roman" w:hAnsi="Times New Roman" w:cs="Times New Roman"/>
                <w:b/>
                <w:sz w:val="24"/>
                <w:szCs w:val="24"/>
                <w:lang w:val="en-US"/>
              </w:rPr>
            </w:pPr>
          </w:p>
        </w:tc>
        <w:tc>
          <w:tcPr>
            <w:tcW w:w="1550"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2013</w:t>
            </w:r>
          </w:p>
        </w:tc>
        <w:tc>
          <w:tcPr>
            <w:tcW w:w="1551"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2014</w:t>
            </w:r>
          </w:p>
        </w:tc>
        <w:tc>
          <w:tcPr>
            <w:tcW w:w="1549"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2015</w:t>
            </w:r>
          </w:p>
        </w:tc>
        <w:tc>
          <w:tcPr>
            <w:tcW w:w="1553"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2016</w:t>
            </w:r>
          </w:p>
        </w:tc>
      </w:tr>
      <w:tr w:rsidR="004F34B9">
        <w:tc>
          <w:tcPr>
            <w:tcW w:w="3368" w:type="dxa"/>
            <w:shd w:val="clear" w:color="auto" w:fill="auto"/>
            <w:tcMar>
              <w:left w:w="108" w:type="dxa"/>
            </w:tcMar>
          </w:tcPr>
          <w:p w:rsidR="004F34B9" w:rsidRDefault="00304F1A">
            <w:pPr>
              <w:spacing w:after="0"/>
              <w:ind w:right="-285"/>
              <w:rPr>
                <w:rFonts w:ascii="Times New Roman" w:hAnsi="Times New Roman" w:cs="Times New Roman"/>
                <w:b/>
                <w:sz w:val="24"/>
                <w:szCs w:val="24"/>
                <w:lang w:val="en-US"/>
              </w:rPr>
            </w:pPr>
            <w:r>
              <w:rPr>
                <w:rFonts w:ascii="Times New Roman" w:hAnsi="Times New Roman" w:cs="Times New Roman"/>
                <w:sz w:val="24"/>
                <w:szCs w:val="24"/>
                <w:lang w:val="en-US"/>
              </w:rPr>
              <w:t>Number of unemployed (total), thousand people</w:t>
            </w:r>
          </w:p>
        </w:tc>
        <w:tc>
          <w:tcPr>
            <w:tcW w:w="1550"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4 137,4</w:t>
            </w:r>
          </w:p>
        </w:tc>
        <w:tc>
          <w:tcPr>
            <w:tcW w:w="1551"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3 889,4</w:t>
            </w:r>
          </w:p>
        </w:tc>
        <w:tc>
          <w:tcPr>
            <w:tcW w:w="1549"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4 263,9</w:t>
            </w:r>
          </w:p>
        </w:tc>
        <w:tc>
          <w:tcPr>
            <w:tcW w:w="1553"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4 243,5</w:t>
            </w:r>
          </w:p>
        </w:tc>
      </w:tr>
      <w:tr w:rsidR="004F34B9">
        <w:trPr>
          <w:trHeight w:val="60"/>
        </w:trPr>
        <w:tc>
          <w:tcPr>
            <w:tcW w:w="3368" w:type="dxa"/>
            <w:shd w:val="clear" w:color="auto" w:fill="auto"/>
            <w:tcMar>
              <w:left w:w="108" w:type="dxa"/>
            </w:tcMar>
          </w:tcPr>
          <w:p w:rsidR="004F34B9" w:rsidRDefault="00304F1A">
            <w:pPr>
              <w:spacing w:after="0"/>
              <w:ind w:right="-285"/>
              <w:rPr>
                <w:rFonts w:ascii="Times New Roman" w:hAnsi="Times New Roman" w:cs="Times New Roman"/>
                <w:b/>
                <w:sz w:val="24"/>
                <w:szCs w:val="24"/>
              </w:rPr>
            </w:pPr>
            <w:proofErr w:type="spellStart"/>
            <w:r>
              <w:rPr>
                <w:rFonts w:ascii="Times New Roman" w:hAnsi="Times New Roman" w:cs="Times New Roman"/>
                <w:sz w:val="24"/>
                <w:szCs w:val="24"/>
              </w:rPr>
              <w:t>Unemployment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rate</w:t>
            </w:r>
            <w:proofErr w:type="spellEnd"/>
            <w:r>
              <w:rPr>
                <w:rFonts w:ascii="Times New Roman" w:hAnsi="Times New Roman" w:cs="Times New Roman"/>
                <w:sz w:val="24"/>
                <w:szCs w:val="24"/>
              </w:rPr>
              <w:t>, %</w:t>
            </w:r>
          </w:p>
        </w:tc>
        <w:tc>
          <w:tcPr>
            <w:tcW w:w="1550"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 5,5</w:t>
            </w:r>
          </w:p>
        </w:tc>
        <w:tc>
          <w:tcPr>
            <w:tcW w:w="1551"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 5,2</w:t>
            </w:r>
          </w:p>
        </w:tc>
        <w:tc>
          <w:tcPr>
            <w:tcW w:w="1549"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 5,6</w:t>
            </w:r>
          </w:p>
        </w:tc>
        <w:tc>
          <w:tcPr>
            <w:tcW w:w="1553" w:type="dxa"/>
            <w:shd w:val="clear" w:color="auto" w:fill="auto"/>
            <w:tcMar>
              <w:left w:w="108" w:type="dxa"/>
            </w:tcMar>
          </w:tcPr>
          <w:p w:rsidR="004F34B9" w:rsidRDefault="00304F1A">
            <w:pPr>
              <w:spacing w:after="0"/>
              <w:ind w:right="-285"/>
              <w:jc w:val="center"/>
              <w:rPr>
                <w:rFonts w:ascii="Times New Roman" w:hAnsi="Times New Roman" w:cs="Times New Roman"/>
                <w:b/>
                <w:sz w:val="24"/>
                <w:szCs w:val="24"/>
              </w:rPr>
            </w:pPr>
            <w:r>
              <w:rPr>
                <w:rFonts w:ascii="Times New Roman" w:hAnsi="Times New Roman" w:cs="Times New Roman"/>
                <w:sz w:val="24"/>
                <w:szCs w:val="24"/>
              </w:rPr>
              <w:t> 5,5</w:t>
            </w:r>
          </w:p>
        </w:tc>
      </w:tr>
    </w:tbl>
    <w:p w:rsidR="004F34B9" w:rsidRDefault="004F34B9">
      <w:pPr>
        <w:spacing w:before="120" w:after="120"/>
        <w:ind w:right="-284"/>
        <w:jc w:val="center"/>
        <w:rPr>
          <w:rFonts w:ascii="Times New Roman" w:hAnsi="Times New Roman" w:cs="Times New Roman"/>
          <w:sz w:val="24"/>
          <w:szCs w:val="24"/>
        </w:rPr>
      </w:pPr>
    </w:p>
    <w:p w:rsidR="004F34B9" w:rsidRDefault="003A59C5">
      <w:pPr>
        <w:spacing w:before="120" w:after="120"/>
        <w:ind w:right="-284"/>
        <w:jc w:val="center"/>
        <w:rPr>
          <w:rFonts w:ascii="Times New Roman" w:hAnsi="Times New Roman" w:cs="Times New Roman"/>
          <w:b/>
          <w:sz w:val="24"/>
          <w:szCs w:val="24"/>
          <w:lang w:val="en-US"/>
        </w:rPr>
      </w:pPr>
      <w:r>
        <w:rPr>
          <w:rFonts w:ascii="Times New Roman" w:hAnsi="Times New Roman" w:cs="Times New Roman"/>
          <w:sz w:val="24"/>
          <w:szCs w:val="24"/>
          <w:lang w:val="en-US"/>
        </w:rPr>
        <w:t>Table 2. N</w:t>
      </w:r>
      <w:r w:rsidR="00304F1A">
        <w:rPr>
          <w:rFonts w:ascii="Times New Roman" w:hAnsi="Times New Roman" w:cs="Times New Roman"/>
          <w:sz w:val="24"/>
          <w:szCs w:val="24"/>
          <w:lang w:val="en-US"/>
        </w:rPr>
        <w:t xml:space="preserve">umber of unemployed and unemployment </w:t>
      </w:r>
      <w:r w:rsidR="00304F1A" w:rsidRPr="000260FD">
        <w:rPr>
          <w:rFonts w:ascii="Times New Roman" w:hAnsi="Times New Roman" w:cs="Times New Roman"/>
          <w:sz w:val="24"/>
          <w:szCs w:val="24"/>
          <w:lang w:val="en-US"/>
        </w:rPr>
        <w:t>rate</w:t>
      </w:r>
      <w:r w:rsidRPr="000260FD">
        <w:rPr>
          <w:rFonts w:ascii="Times New Roman" w:hAnsi="Times New Roman" w:cs="Times New Roman"/>
          <w:sz w:val="24"/>
          <w:szCs w:val="24"/>
          <w:lang w:val="en-US"/>
        </w:rPr>
        <w:t xml:space="preserve"> disaggregated</w:t>
      </w:r>
      <w:r w:rsidR="00304F1A" w:rsidRPr="000260FD">
        <w:rPr>
          <w:rFonts w:ascii="Times New Roman" w:hAnsi="Times New Roman" w:cs="Times New Roman"/>
          <w:sz w:val="24"/>
          <w:szCs w:val="24"/>
          <w:lang w:val="en-US"/>
        </w:rPr>
        <w:t xml:space="preserve"> by</w:t>
      </w:r>
      <w:r w:rsidRPr="000260FD">
        <w:rPr>
          <w:rFonts w:ascii="Times New Roman" w:hAnsi="Times New Roman" w:cs="Times New Roman"/>
          <w:sz w:val="24"/>
          <w:szCs w:val="24"/>
          <w:lang w:val="en-US"/>
        </w:rPr>
        <w:t xml:space="preserve"> </w:t>
      </w:r>
      <w:r w:rsidR="000D107A" w:rsidRPr="000260FD">
        <w:rPr>
          <w:rFonts w:ascii="Times New Roman" w:hAnsi="Times New Roman" w:cs="Times New Roman"/>
          <w:sz w:val="24"/>
          <w:szCs w:val="24"/>
          <w:lang w:val="en-US"/>
        </w:rPr>
        <w:t>sex</w:t>
      </w:r>
      <w:r w:rsidR="000D107A">
        <w:rPr>
          <w:rFonts w:ascii="Times New Roman" w:hAnsi="Times New Roman" w:cs="Times New Roman"/>
          <w:sz w:val="24"/>
          <w:szCs w:val="24"/>
          <w:lang w:val="en-US"/>
        </w:rPr>
        <w:t xml:space="preserve"> in</w:t>
      </w:r>
      <w:r>
        <w:rPr>
          <w:rFonts w:ascii="Times New Roman" w:hAnsi="Times New Roman" w:cs="Times New Roman"/>
          <w:sz w:val="24"/>
          <w:szCs w:val="24"/>
          <w:lang w:val="en-US"/>
        </w:rPr>
        <w:t xml:space="preserve"> 2013-2016</w:t>
      </w:r>
      <w:r w:rsidR="00304F1A">
        <w:rPr>
          <w:rFonts w:ascii="Times New Roman" w:hAnsi="Times New Roman" w:cs="Times New Roman"/>
          <w:sz w:val="24"/>
          <w:szCs w:val="24"/>
          <w:lang w:val="en-US"/>
        </w:rPr>
        <w:br/>
      </w:r>
    </w:p>
    <w:tbl>
      <w:tblPr>
        <w:tblStyle w:val="af5"/>
        <w:tblW w:w="9571" w:type="dxa"/>
        <w:tblLook w:val="04A0" w:firstRow="1" w:lastRow="0" w:firstColumn="1" w:lastColumn="0" w:noHBand="0" w:noVBand="1"/>
      </w:tblPr>
      <w:tblGrid>
        <w:gridCol w:w="1808"/>
        <w:gridCol w:w="970"/>
        <w:gridCol w:w="970"/>
        <w:gridCol w:w="969"/>
        <w:gridCol w:w="972"/>
        <w:gridCol w:w="969"/>
        <w:gridCol w:w="970"/>
        <w:gridCol w:w="969"/>
        <w:gridCol w:w="974"/>
      </w:tblGrid>
      <w:tr w:rsidR="004F34B9">
        <w:tc>
          <w:tcPr>
            <w:tcW w:w="1808" w:type="dxa"/>
            <w:shd w:val="clear" w:color="auto" w:fill="auto"/>
            <w:tcMar>
              <w:left w:w="108" w:type="dxa"/>
            </w:tcMar>
          </w:tcPr>
          <w:p w:rsidR="004F34B9" w:rsidRDefault="004F34B9">
            <w:pPr>
              <w:spacing w:after="0"/>
              <w:jc w:val="center"/>
              <w:rPr>
                <w:rFonts w:ascii="Times New Roman" w:hAnsi="Times New Roman" w:cs="Times New Roman"/>
                <w:b/>
                <w:sz w:val="24"/>
                <w:szCs w:val="24"/>
                <w:lang w:val="en-US"/>
              </w:rPr>
            </w:pPr>
          </w:p>
        </w:tc>
        <w:tc>
          <w:tcPr>
            <w:tcW w:w="3881" w:type="dxa"/>
            <w:gridSpan w:val="4"/>
            <w:shd w:val="clear" w:color="auto" w:fill="auto"/>
            <w:tcMar>
              <w:left w:w="108" w:type="dxa"/>
            </w:tcMar>
          </w:tcPr>
          <w:p w:rsidR="004F34B9" w:rsidRDefault="00304F1A">
            <w:pPr>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Men</w:t>
            </w:r>
          </w:p>
        </w:tc>
        <w:tc>
          <w:tcPr>
            <w:tcW w:w="3881" w:type="dxa"/>
            <w:gridSpan w:val="4"/>
            <w:shd w:val="clear" w:color="auto" w:fill="auto"/>
            <w:tcMar>
              <w:left w:w="108" w:type="dxa"/>
            </w:tcMar>
          </w:tcPr>
          <w:p w:rsidR="004F34B9" w:rsidRDefault="00304F1A">
            <w:pPr>
              <w:spacing w:after="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Women </w:t>
            </w:r>
          </w:p>
        </w:tc>
      </w:tr>
      <w:tr w:rsidR="004F34B9">
        <w:tc>
          <w:tcPr>
            <w:tcW w:w="1808" w:type="dxa"/>
            <w:shd w:val="clear" w:color="auto" w:fill="auto"/>
            <w:tcMar>
              <w:left w:w="108" w:type="dxa"/>
            </w:tcMar>
          </w:tcPr>
          <w:p w:rsidR="004F34B9" w:rsidRDefault="004F34B9">
            <w:pPr>
              <w:spacing w:after="0"/>
              <w:jc w:val="center"/>
              <w:rPr>
                <w:rFonts w:ascii="Times New Roman" w:hAnsi="Times New Roman" w:cs="Times New Roman"/>
                <w:b/>
                <w:sz w:val="24"/>
                <w:szCs w:val="24"/>
              </w:rPr>
            </w:pPr>
          </w:p>
        </w:tc>
        <w:tc>
          <w:tcPr>
            <w:tcW w:w="970"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2013</w:t>
            </w:r>
          </w:p>
        </w:tc>
        <w:tc>
          <w:tcPr>
            <w:tcW w:w="970"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2014</w:t>
            </w:r>
          </w:p>
        </w:tc>
        <w:tc>
          <w:tcPr>
            <w:tcW w:w="969"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2015</w:t>
            </w:r>
          </w:p>
        </w:tc>
        <w:tc>
          <w:tcPr>
            <w:tcW w:w="971"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2016</w:t>
            </w:r>
          </w:p>
        </w:tc>
        <w:tc>
          <w:tcPr>
            <w:tcW w:w="969"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2013</w:t>
            </w:r>
          </w:p>
        </w:tc>
        <w:tc>
          <w:tcPr>
            <w:tcW w:w="970"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2014</w:t>
            </w:r>
          </w:p>
        </w:tc>
        <w:tc>
          <w:tcPr>
            <w:tcW w:w="969"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2015</w:t>
            </w:r>
          </w:p>
        </w:tc>
        <w:tc>
          <w:tcPr>
            <w:tcW w:w="974"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2016</w:t>
            </w:r>
          </w:p>
        </w:tc>
      </w:tr>
      <w:tr w:rsidR="004F34B9">
        <w:tc>
          <w:tcPr>
            <w:tcW w:w="1808" w:type="dxa"/>
            <w:shd w:val="clear" w:color="auto" w:fill="auto"/>
            <w:tcMar>
              <w:left w:w="108" w:type="dxa"/>
            </w:tcMar>
          </w:tcPr>
          <w:p w:rsidR="004F34B9" w:rsidRDefault="00304F1A">
            <w:pPr>
              <w:spacing w:after="0"/>
              <w:ind w:right="-285"/>
              <w:rPr>
                <w:rFonts w:ascii="Times New Roman" w:hAnsi="Times New Roman" w:cs="Times New Roman"/>
                <w:b/>
                <w:sz w:val="24"/>
                <w:szCs w:val="24"/>
                <w:lang w:val="en-US"/>
              </w:rPr>
            </w:pPr>
            <w:r>
              <w:rPr>
                <w:rFonts w:ascii="Times New Roman" w:hAnsi="Times New Roman" w:cs="Times New Roman"/>
                <w:sz w:val="24"/>
                <w:szCs w:val="24"/>
                <w:lang w:val="en-US"/>
              </w:rPr>
              <w:t>Number of unemployed (total), thousand people</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2 241,6</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2 123,4</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2 296,2</w:t>
            </w:r>
          </w:p>
        </w:tc>
        <w:tc>
          <w:tcPr>
            <w:tcW w:w="971"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2 268,7</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1 895,9</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1 766,0</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1 967,8</w:t>
            </w:r>
          </w:p>
        </w:tc>
        <w:tc>
          <w:tcPr>
            <w:tcW w:w="97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1 974,8</w:t>
            </w:r>
          </w:p>
        </w:tc>
      </w:tr>
      <w:tr w:rsidR="004F34B9">
        <w:tc>
          <w:tcPr>
            <w:tcW w:w="1808" w:type="dxa"/>
            <w:shd w:val="clear" w:color="auto" w:fill="auto"/>
            <w:tcMar>
              <w:left w:w="108" w:type="dxa"/>
            </w:tcMar>
          </w:tcPr>
          <w:p w:rsidR="004F34B9" w:rsidRDefault="00304F1A">
            <w:pPr>
              <w:spacing w:after="0"/>
              <w:ind w:right="-285"/>
              <w:rPr>
                <w:rFonts w:ascii="Times New Roman" w:hAnsi="Times New Roman" w:cs="Times New Roman"/>
                <w:b/>
                <w:sz w:val="24"/>
                <w:szCs w:val="24"/>
              </w:rPr>
            </w:pPr>
            <w:proofErr w:type="spellStart"/>
            <w:r>
              <w:rPr>
                <w:rFonts w:ascii="Times New Roman" w:hAnsi="Times New Roman" w:cs="Times New Roman"/>
                <w:sz w:val="24"/>
                <w:szCs w:val="24"/>
              </w:rPr>
              <w:t>Unemployment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rate</w:t>
            </w:r>
            <w:proofErr w:type="spellEnd"/>
            <w:r>
              <w:rPr>
                <w:rFonts w:ascii="Times New Roman" w:hAnsi="Times New Roman" w:cs="Times New Roman"/>
                <w:sz w:val="24"/>
                <w:szCs w:val="24"/>
              </w:rPr>
              <w:t>, %</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 5,8</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 5,5</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 5,8</w:t>
            </w:r>
          </w:p>
        </w:tc>
        <w:tc>
          <w:tcPr>
            <w:tcW w:w="971"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 5,7</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 5,2</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 4,8</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 5,3</w:t>
            </w:r>
          </w:p>
        </w:tc>
        <w:tc>
          <w:tcPr>
            <w:tcW w:w="97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 5,3</w:t>
            </w:r>
          </w:p>
        </w:tc>
      </w:tr>
    </w:tbl>
    <w:p w:rsidR="004F34B9" w:rsidRDefault="004F34B9">
      <w:pPr>
        <w:ind w:right="-285"/>
        <w:jc w:val="center"/>
        <w:rPr>
          <w:rFonts w:ascii="Times New Roman" w:hAnsi="Times New Roman" w:cs="Times New Roman"/>
          <w:b/>
          <w:sz w:val="24"/>
          <w:szCs w:val="24"/>
        </w:rPr>
      </w:pPr>
    </w:p>
    <w:p w:rsidR="004F34B9" w:rsidRDefault="003A59C5">
      <w:pPr>
        <w:jc w:val="center"/>
        <w:rPr>
          <w:rFonts w:ascii="Times New Roman" w:hAnsi="Times New Roman" w:cs="Times New Roman"/>
          <w:b/>
          <w:sz w:val="24"/>
          <w:szCs w:val="24"/>
          <w:lang w:val="en-US"/>
        </w:rPr>
      </w:pPr>
      <w:r>
        <w:rPr>
          <w:rFonts w:ascii="Times New Roman" w:hAnsi="Times New Roman" w:cs="Times New Roman"/>
          <w:sz w:val="24"/>
          <w:szCs w:val="24"/>
          <w:lang w:val="en-US"/>
        </w:rPr>
        <w:t>Table 3. Number of unemployed and unemployment</w:t>
      </w:r>
      <w:r w:rsidR="00304F1A">
        <w:rPr>
          <w:rFonts w:ascii="Times New Roman" w:hAnsi="Times New Roman" w:cs="Times New Roman"/>
          <w:sz w:val="24"/>
          <w:szCs w:val="24"/>
          <w:lang w:val="en-US"/>
        </w:rPr>
        <w:t xml:space="preserve"> </w:t>
      </w:r>
      <w:r w:rsidR="00304F1A" w:rsidRPr="000260FD">
        <w:rPr>
          <w:rFonts w:ascii="Times New Roman" w:hAnsi="Times New Roman" w:cs="Times New Roman"/>
          <w:sz w:val="24"/>
          <w:szCs w:val="24"/>
          <w:lang w:val="en-US"/>
        </w:rPr>
        <w:t>rate</w:t>
      </w:r>
      <w:r w:rsidRPr="000260FD">
        <w:rPr>
          <w:rFonts w:ascii="Times New Roman" w:hAnsi="Times New Roman" w:cs="Times New Roman"/>
          <w:sz w:val="24"/>
          <w:szCs w:val="24"/>
          <w:lang w:val="en-US"/>
        </w:rPr>
        <w:t xml:space="preserve"> disaggregated</w:t>
      </w:r>
      <w:r w:rsidR="00304F1A">
        <w:rPr>
          <w:rFonts w:ascii="Times New Roman" w:hAnsi="Times New Roman" w:cs="Times New Roman"/>
          <w:sz w:val="24"/>
          <w:szCs w:val="24"/>
          <w:lang w:val="en-US"/>
        </w:rPr>
        <w:t xml:space="preserve"> by type of settlement </w:t>
      </w:r>
      <w:r w:rsidRPr="000260FD">
        <w:rPr>
          <w:rFonts w:ascii="Times New Roman" w:hAnsi="Times New Roman" w:cs="Times New Roman"/>
          <w:sz w:val="24"/>
          <w:szCs w:val="24"/>
          <w:lang w:val="en-US"/>
        </w:rPr>
        <w:t>in</w:t>
      </w:r>
      <w:r>
        <w:rPr>
          <w:rFonts w:ascii="Times New Roman" w:hAnsi="Times New Roman" w:cs="Times New Roman"/>
          <w:sz w:val="24"/>
          <w:szCs w:val="24"/>
          <w:lang w:val="en-US"/>
        </w:rPr>
        <w:t xml:space="preserve"> 2013-2016</w:t>
      </w:r>
    </w:p>
    <w:tbl>
      <w:tblPr>
        <w:tblStyle w:val="af5"/>
        <w:tblW w:w="9571" w:type="dxa"/>
        <w:tblLook w:val="04A0" w:firstRow="1" w:lastRow="0" w:firstColumn="1" w:lastColumn="0" w:noHBand="0" w:noVBand="1"/>
      </w:tblPr>
      <w:tblGrid>
        <w:gridCol w:w="1808"/>
        <w:gridCol w:w="970"/>
        <w:gridCol w:w="970"/>
        <w:gridCol w:w="969"/>
        <w:gridCol w:w="972"/>
        <w:gridCol w:w="969"/>
        <w:gridCol w:w="970"/>
        <w:gridCol w:w="969"/>
        <w:gridCol w:w="974"/>
      </w:tblGrid>
      <w:tr w:rsidR="004F34B9">
        <w:tc>
          <w:tcPr>
            <w:tcW w:w="1808" w:type="dxa"/>
            <w:shd w:val="clear" w:color="auto" w:fill="auto"/>
            <w:tcMar>
              <w:left w:w="108" w:type="dxa"/>
            </w:tcMar>
          </w:tcPr>
          <w:p w:rsidR="004F34B9" w:rsidRDefault="004F34B9">
            <w:pPr>
              <w:spacing w:after="0"/>
              <w:ind w:right="-284"/>
              <w:jc w:val="center"/>
              <w:rPr>
                <w:rFonts w:ascii="Times New Roman" w:hAnsi="Times New Roman" w:cs="Times New Roman"/>
                <w:b/>
                <w:sz w:val="24"/>
                <w:szCs w:val="24"/>
                <w:lang w:val="en-US"/>
              </w:rPr>
            </w:pPr>
          </w:p>
        </w:tc>
        <w:tc>
          <w:tcPr>
            <w:tcW w:w="3881" w:type="dxa"/>
            <w:gridSpan w:val="4"/>
            <w:shd w:val="clear" w:color="auto" w:fill="auto"/>
            <w:tcMar>
              <w:left w:w="108" w:type="dxa"/>
            </w:tcMar>
          </w:tcPr>
          <w:p w:rsidR="004F34B9" w:rsidRDefault="00304F1A">
            <w:pPr>
              <w:spacing w:after="0"/>
              <w:ind w:right="-284"/>
              <w:jc w:val="center"/>
              <w:rPr>
                <w:rFonts w:ascii="Times New Roman" w:hAnsi="Times New Roman" w:cs="Times New Roman"/>
                <w:sz w:val="24"/>
                <w:szCs w:val="24"/>
                <w:lang w:val="en-US"/>
              </w:rPr>
            </w:pPr>
            <w:r>
              <w:rPr>
                <w:rFonts w:ascii="Times New Roman" w:hAnsi="Times New Roman" w:cs="Times New Roman"/>
                <w:sz w:val="24"/>
                <w:szCs w:val="24"/>
                <w:lang w:val="en-US"/>
              </w:rPr>
              <w:t>City</w:t>
            </w:r>
          </w:p>
        </w:tc>
        <w:tc>
          <w:tcPr>
            <w:tcW w:w="3881" w:type="dxa"/>
            <w:gridSpan w:val="4"/>
            <w:shd w:val="clear" w:color="auto" w:fill="auto"/>
            <w:tcMar>
              <w:left w:w="108" w:type="dxa"/>
            </w:tcMar>
          </w:tcPr>
          <w:p w:rsidR="004F34B9" w:rsidRDefault="00304F1A">
            <w:pPr>
              <w:spacing w:after="0"/>
              <w:ind w:right="-284"/>
              <w:jc w:val="center"/>
              <w:rPr>
                <w:rFonts w:ascii="Times New Roman" w:hAnsi="Times New Roman" w:cs="Times New Roman"/>
                <w:sz w:val="24"/>
                <w:szCs w:val="24"/>
                <w:lang w:val="en-US"/>
              </w:rPr>
            </w:pPr>
            <w:r>
              <w:rPr>
                <w:rFonts w:ascii="Times New Roman" w:hAnsi="Times New Roman" w:cs="Times New Roman"/>
                <w:sz w:val="24"/>
                <w:szCs w:val="24"/>
                <w:lang w:val="en-US"/>
              </w:rPr>
              <w:t>Rural</w:t>
            </w:r>
          </w:p>
        </w:tc>
      </w:tr>
      <w:tr w:rsidR="004F34B9">
        <w:tc>
          <w:tcPr>
            <w:tcW w:w="1808" w:type="dxa"/>
            <w:shd w:val="clear" w:color="auto" w:fill="auto"/>
            <w:tcMar>
              <w:left w:w="108" w:type="dxa"/>
            </w:tcMar>
          </w:tcPr>
          <w:p w:rsidR="004F34B9" w:rsidRDefault="004F34B9">
            <w:pPr>
              <w:spacing w:after="0"/>
              <w:ind w:right="-284"/>
              <w:jc w:val="center"/>
              <w:rPr>
                <w:rFonts w:ascii="Times New Roman" w:hAnsi="Times New Roman" w:cs="Times New Roman"/>
                <w:b/>
                <w:sz w:val="24"/>
                <w:szCs w:val="24"/>
              </w:rPr>
            </w:pPr>
          </w:p>
        </w:tc>
        <w:tc>
          <w:tcPr>
            <w:tcW w:w="970"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2013</w:t>
            </w:r>
          </w:p>
        </w:tc>
        <w:tc>
          <w:tcPr>
            <w:tcW w:w="970"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2014</w:t>
            </w:r>
          </w:p>
        </w:tc>
        <w:tc>
          <w:tcPr>
            <w:tcW w:w="969"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2015</w:t>
            </w:r>
          </w:p>
        </w:tc>
        <w:tc>
          <w:tcPr>
            <w:tcW w:w="971"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2016</w:t>
            </w:r>
          </w:p>
        </w:tc>
        <w:tc>
          <w:tcPr>
            <w:tcW w:w="969"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2013</w:t>
            </w:r>
          </w:p>
        </w:tc>
        <w:tc>
          <w:tcPr>
            <w:tcW w:w="970"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2014</w:t>
            </w:r>
          </w:p>
        </w:tc>
        <w:tc>
          <w:tcPr>
            <w:tcW w:w="969" w:type="dxa"/>
            <w:shd w:val="clear" w:color="auto" w:fill="auto"/>
            <w:tcMar>
              <w:left w:w="108" w:type="dxa"/>
            </w:tcMar>
            <w:vAlign w:val="center"/>
          </w:tcPr>
          <w:p w:rsidR="004F34B9" w:rsidRDefault="00304F1A">
            <w:pPr>
              <w:spacing w:after="0"/>
              <w:ind w:right="-108"/>
              <w:jc w:val="center"/>
              <w:rPr>
                <w:rFonts w:ascii="Times New Roman" w:hAnsi="Times New Roman" w:cs="Times New Roman"/>
                <w:sz w:val="24"/>
                <w:szCs w:val="24"/>
              </w:rPr>
            </w:pPr>
            <w:r>
              <w:rPr>
                <w:rFonts w:ascii="Times New Roman" w:hAnsi="Times New Roman" w:cs="Times New Roman"/>
                <w:sz w:val="24"/>
                <w:szCs w:val="24"/>
              </w:rPr>
              <w:t>2015</w:t>
            </w:r>
          </w:p>
        </w:tc>
        <w:tc>
          <w:tcPr>
            <w:tcW w:w="974"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2016</w:t>
            </w:r>
          </w:p>
        </w:tc>
      </w:tr>
      <w:tr w:rsidR="004F34B9">
        <w:tc>
          <w:tcPr>
            <w:tcW w:w="1808" w:type="dxa"/>
            <w:shd w:val="clear" w:color="auto" w:fill="auto"/>
            <w:tcMar>
              <w:left w:w="108" w:type="dxa"/>
            </w:tcMar>
          </w:tcPr>
          <w:p w:rsidR="004F34B9" w:rsidRDefault="00304F1A">
            <w:pPr>
              <w:spacing w:after="0"/>
              <w:ind w:right="-285"/>
              <w:rPr>
                <w:rFonts w:ascii="Times New Roman" w:hAnsi="Times New Roman" w:cs="Times New Roman"/>
                <w:b/>
                <w:sz w:val="24"/>
                <w:szCs w:val="24"/>
                <w:lang w:val="en-US"/>
              </w:rPr>
            </w:pPr>
            <w:r>
              <w:rPr>
                <w:rFonts w:ascii="Times New Roman" w:hAnsi="Times New Roman" w:cs="Times New Roman"/>
                <w:sz w:val="24"/>
                <w:szCs w:val="24"/>
                <w:lang w:val="en-US"/>
              </w:rPr>
              <w:t>Number of unemployed (total), thousand people</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2 635,9</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2 480,9</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2 825,5</w:t>
            </w:r>
          </w:p>
        </w:tc>
        <w:tc>
          <w:tcPr>
            <w:tcW w:w="971"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2 805,4</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1 501,6</w:t>
            </w:r>
          </w:p>
        </w:tc>
        <w:tc>
          <w:tcPr>
            <w:tcW w:w="97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1 408,5</w:t>
            </w:r>
          </w:p>
        </w:tc>
        <w:tc>
          <w:tcPr>
            <w:tcW w:w="969"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1 438,4</w:t>
            </w:r>
          </w:p>
        </w:tc>
        <w:tc>
          <w:tcPr>
            <w:tcW w:w="97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1 438,1</w:t>
            </w:r>
          </w:p>
        </w:tc>
      </w:tr>
      <w:tr w:rsidR="004F34B9">
        <w:tc>
          <w:tcPr>
            <w:tcW w:w="1808" w:type="dxa"/>
            <w:shd w:val="clear" w:color="auto" w:fill="auto"/>
            <w:tcMar>
              <w:left w:w="108" w:type="dxa"/>
            </w:tcMar>
          </w:tcPr>
          <w:p w:rsidR="004F34B9" w:rsidRDefault="00304F1A">
            <w:pPr>
              <w:spacing w:after="0"/>
              <w:ind w:right="-285"/>
              <w:rPr>
                <w:rFonts w:ascii="Times New Roman" w:hAnsi="Times New Roman" w:cs="Times New Roman"/>
                <w:b/>
                <w:sz w:val="24"/>
                <w:szCs w:val="24"/>
              </w:rPr>
            </w:pPr>
            <w:proofErr w:type="spellStart"/>
            <w:r>
              <w:rPr>
                <w:rFonts w:ascii="Times New Roman" w:hAnsi="Times New Roman" w:cs="Times New Roman"/>
                <w:sz w:val="24"/>
                <w:szCs w:val="24"/>
              </w:rPr>
              <w:t>Unemployment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rate</w:t>
            </w:r>
            <w:proofErr w:type="spellEnd"/>
            <w:r>
              <w:rPr>
                <w:rFonts w:ascii="Times New Roman" w:hAnsi="Times New Roman" w:cs="Times New Roman"/>
                <w:sz w:val="24"/>
                <w:szCs w:val="24"/>
              </w:rPr>
              <w:t>, %</w:t>
            </w:r>
          </w:p>
        </w:tc>
        <w:tc>
          <w:tcPr>
            <w:tcW w:w="970" w:type="dxa"/>
            <w:shd w:val="clear" w:color="auto" w:fill="auto"/>
            <w:tcMar>
              <w:left w:w="108" w:type="dxa"/>
            </w:tcMar>
            <w:vAlign w:val="center"/>
          </w:tcPr>
          <w:p w:rsidR="004F34B9" w:rsidRDefault="00304F1A">
            <w:pPr>
              <w:spacing w:after="0"/>
              <w:ind w:right="34"/>
              <w:jc w:val="right"/>
              <w:rPr>
                <w:rFonts w:ascii="Times New Roman" w:hAnsi="Times New Roman" w:cs="Times New Roman"/>
                <w:sz w:val="24"/>
                <w:szCs w:val="24"/>
              </w:rPr>
            </w:pPr>
            <w:r>
              <w:rPr>
                <w:rFonts w:ascii="Times New Roman" w:hAnsi="Times New Roman" w:cs="Times New Roman"/>
                <w:sz w:val="24"/>
                <w:szCs w:val="24"/>
              </w:rPr>
              <w:t> 4,6</w:t>
            </w:r>
          </w:p>
        </w:tc>
        <w:tc>
          <w:tcPr>
            <w:tcW w:w="970" w:type="dxa"/>
            <w:shd w:val="clear" w:color="auto" w:fill="auto"/>
            <w:tcMar>
              <w:left w:w="108" w:type="dxa"/>
            </w:tcMar>
            <w:vAlign w:val="center"/>
          </w:tcPr>
          <w:p w:rsidR="004F34B9" w:rsidRDefault="00304F1A">
            <w:pPr>
              <w:spacing w:after="0"/>
              <w:ind w:right="34"/>
              <w:jc w:val="right"/>
              <w:rPr>
                <w:rFonts w:ascii="Times New Roman" w:hAnsi="Times New Roman" w:cs="Times New Roman"/>
                <w:sz w:val="24"/>
                <w:szCs w:val="24"/>
              </w:rPr>
            </w:pPr>
            <w:r>
              <w:rPr>
                <w:rFonts w:ascii="Times New Roman" w:hAnsi="Times New Roman" w:cs="Times New Roman"/>
                <w:sz w:val="24"/>
                <w:szCs w:val="24"/>
              </w:rPr>
              <w:t> 4,3</w:t>
            </w:r>
          </w:p>
        </w:tc>
        <w:tc>
          <w:tcPr>
            <w:tcW w:w="969" w:type="dxa"/>
            <w:shd w:val="clear" w:color="auto" w:fill="auto"/>
            <w:tcMar>
              <w:left w:w="108" w:type="dxa"/>
            </w:tcMar>
            <w:vAlign w:val="center"/>
          </w:tcPr>
          <w:p w:rsidR="004F34B9" w:rsidRDefault="00304F1A">
            <w:pPr>
              <w:spacing w:after="0"/>
              <w:ind w:right="34"/>
              <w:jc w:val="right"/>
              <w:rPr>
                <w:rFonts w:ascii="Times New Roman" w:hAnsi="Times New Roman" w:cs="Times New Roman"/>
                <w:sz w:val="24"/>
                <w:szCs w:val="24"/>
              </w:rPr>
            </w:pPr>
            <w:r>
              <w:rPr>
                <w:rFonts w:ascii="Times New Roman" w:hAnsi="Times New Roman" w:cs="Times New Roman"/>
                <w:sz w:val="24"/>
                <w:szCs w:val="24"/>
              </w:rPr>
              <w:t> 4,8</w:t>
            </w:r>
          </w:p>
        </w:tc>
        <w:tc>
          <w:tcPr>
            <w:tcW w:w="971" w:type="dxa"/>
            <w:shd w:val="clear" w:color="auto" w:fill="auto"/>
            <w:tcMar>
              <w:left w:w="108" w:type="dxa"/>
            </w:tcMar>
            <w:vAlign w:val="center"/>
          </w:tcPr>
          <w:p w:rsidR="004F34B9" w:rsidRDefault="00304F1A">
            <w:pPr>
              <w:spacing w:after="0"/>
              <w:ind w:right="34"/>
              <w:jc w:val="right"/>
              <w:rPr>
                <w:rFonts w:ascii="Times New Roman" w:hAnsi="Times New Roman" w:cs="Times New Roman"/>
                <w:sz w:val="24"/>
                <w:szCs w:val="24"/>
              </w:rPr>
            </w:pPr>
            <w:r>
              <w:rPr>
                <w:rFonts w:ascii="Times New Roman" w:hAnsi="Times New Roman" w:cs="Times New Roman"/>
                <w:sz w:val="24"/>
                <w:szCs w:val="24"/>
              </w:rPr>
              <w:t> 4,8</w:t>
            </w:r>
          </w:p>
        </w:tc>
        <w:tc>
          <w:tcPr>
            <w:tcW w:w="969" w:type="dxa"/>
            <w:shd w:val="clear" w:color="auto" w:fill="auto"/>
            <w:tcMar>
              <w:left w:w="108" w:type="dxa"/>
            </w:tcMar>
            <w:vAlign w:val="center"/>
          </w:tcPr>
          <w:p w:rsidR="004F34B9" w:rsidRDefault="00304F1A">
            <w:pPr>
              <w:spacing w:after="0"/>
              <w:ind w:right="34"/>
              <w:jc w:val="right"/>
              <w:rPr>
                <w:rFonts w:ascii="Times New Roman" w:hAnsi="Times New Roman" w:cs="Times New Roman"/>
                <w:sz w:val="24"/>
                <w:szCs w:val="24"/>
              </w:rPr>
            </w:pPr>
            <w:r>
              <w:rPr>
                <w:rFonts w:ascii="Times New Roman" w:hAnsi="Times New Roman" w:cs="Times New Roman"/>
                <w:sz w:val="24"/>
                <w:szCs w:val="24"/>
              </w:rPr>
              <w:t> 8,3</w:t>
            </w:r>
          </w:p>
        </w:tc>
        <w:tc>
          <w:tcPr>
            <w:tcW w:w="970" w:type="dxa"/>
            <w:shd w:val="clear" w:color="auto" w:fill="auto"/>
            <w:tcMar>
              <w:left w:w="108" w:type="dxa"/>
            </w:tcMar>
            <w:vAlign w:val="center"/>
          </w:tcPr>
          <w:p w:rsidR="004F34B9" w:rsidRDefault="00304F1A">
            <w:pPr>
              <w:spacing w:after="0"/>
              <w:ind w:right="34"/>
              <w:jc w:val="right"/>
              <w:rPr>
                <w:rFonts w:ascii="Times New Roman" w:hAnsi="Times New Roman" w:cs="Times New Roman"/>
                <w:sz w:val="24"/>
                <w:szCs w:val="24"/>
              </w:rPr>
            </w:pPr>
            <w:r>
              <w:rPr>
                <w:rFonts w:ascii="Times New Roman" w:hAnsi="Times New Roman" w:cs="Times New Roman"/>
                <w:sz w:val="24"/>
                <w:szCs w:val="24"/>
              </w:rPr>
              <w:t> 7,9</w:t>
            </w:r>
          </w:p>
        </w:tc>
        <w:tc>
          <w:tcPr>
            <w:tcW w:w="969" w:type="dxa"/>
            <w:shd w:val="clear" w:color="auto" w:fill="auto"/>
            <w:tcMar>
              <w:left w:w="108" w:type="dxa"/>
            </w:tcMar>
            <w:vAlign w:val="center"/>
          </w:tcPr>
          <w:p w:rsidR="004F34B9" w:rsidRDefault="00304F1A">
            <w:pPr>
              <w:spacing w:after="0"/>
              <w:ind w:right="34"/>
              <w:jc w:val="right"/>
              <w:rPr>
                <w:rFonts w:ascii="Times New Roman" w:hAnsi="Times New Roman" w:cs="Times New Roman"/>
                <w:sz w:val="24"/>
                <w:szCs w:val="24"/>
              </w:rPr>
            </w:pPr>
            <w:r>
              <w:rPr>
                <w:rFonts w:ascii="Times New Roman" w:hAnsi="Times New Roman" w:cs="Times New Roman"/>
                <w:sz w:val="24"/>
                <w:szCs w:val="24"/>
              </w:rPr>
              <w:t> 7,9</w:t>
            </w:r>
          </w:p>
        </w:tc>
        <w:tc>
          <w:tcPr>
            <w:tcW w:w="974" w:type="dxa"/>
            <w:shd w:val="clear" w:color="auto" w:fill="auto"/>
            <w:tcMar>
              <w:left w:w="108" w:type="dxa"/>
            </w:tcMar>
            <w:vAlign w:val="center"/>
          </w:tcPr>
          <w:p w:rsidR="004F34B9" w:rsidRDefault="00304F1A">
            <w:pPr>
              <w:spacing w:after="0"/>
              <w:ind w:right="34"/>
              <w:jc w:val="right"/>
              <w:rPr>
                <w:rFonts w:ascii="Times New Roman" w:hAnsi="Times New Roman" w:cs="Times New Roman"/>
                <w:sz w:val="24"/>
                <w:szCs w:val="24"/>
              </w:rPr>
            </w:pPr>
            <w:r>
              <w:rPr>
                <w:rFonts w:ascii="Times New Roman" w:hAnsi="Times New Roman" w:cs="Times New Roman"/>
                <w:sz w:val="24"/>
                <w:szCs w:val="24"/>
              </w:rPr>
              <w:t> 8,0</w:t>
            </w:r>
          </w:p>
        </w:tc>
      </w:tr>
    </w:tbl>
    <w:p w:rsidR="004F34B9" w:rsidRDefault="004F34B9">
      <w:pPr>
        <w:jc w:val="center"/>
        <w:rPr>
          <w:rFonts w:ascii="Times New Roman" w:hAnsi="Times New Roman" w:cs="Times New Roman"/>
          <w:b/>
          <w:sz w:val="24"/>
          <w:szCs w:val="24"/>
        </w:rPr>
      </w:pPr>
    </w:p>
    <w:p w:rsidR="004F34B9" w:rsidRDefault="003A59C5">
      <w:pPr>
        <w:jc w:val="center"/>
        <w:rPr>
          <w:rFonts w:ascii="Times New Roman" w:hAnsi="Times New Roman" w:cs="Times New Roman"/>
          <w:sz w:val="24"/>
          <w:szCs w:val="24"/>
          <w:lang w:val="en-US"/>
        </w:rPr>
      </w:pPr>
      <w:r>
        <w:rPr>
          <w:rFonts w:ascii="Times New Roman" w:hAnsi="Times New Roman" w:cs="Times New Roman"/>
          <w:sz w:val="24"/>
          <w:szCs w:val="24"/>
          <w:lang w:val="en-US"/>
        </w:rPr>
        <w:t>Table 4. N</w:t>
      </w:r>
      <w:r w:rsidR="00304F1A">
        <w:rPr>
          <w:rFonts w:ascii="Times New Roman" w:hAnsi="Times New Roman" w:cs="Times New Roman"/>
          <w:sz w:val="24"/>
          <w:szCs w:val="24"/>
          <w:lang w:val="en-US"/>
        </w:rPr>
        <w:t>umber of u</w:t>
      </w:r>
      <w:r>
        <w:rPr>
          <w:rFonts w:ascii="Times New Roman" w:hAnsi="Times New Roman" w:cs="Times New Roman"/>
          <w:sz w:val="24"/>
          <w:szCs w:val="24"/>
          <w:lang w:val="en-US"/>
        </w:rPr>
        <w:t xml:space="preserve">nemployed and unemployment </w:t>
      </w:r>
      <w:r w:rsidRPr="000260FD">
        <w:rPr>
          <w:rFonts w:ascii="Times New Roman" w:hAnsi="Times New Roman" w:cs="Times New Roman"/>
          <w:sz w:val="24"/>
          <w:szCs w:val="24"/>
          <w:lang w:val="en-US"/>
        </w:rPr>
        <w:t xml:space="preserve">rate disaggregated </w:t>
      </w:r>
      <w:r w:rsidR="00304F1A" w:rsidRPr="000260FD">
        <w:rPr>
          <w:rFonts w:ascii="Times New Roman" w:hAnsi="Times New Roman" w:cs="Times New Roman"/>
          <w:sz w:val="24"/>
          <w:szCs w:val="24"/>
          <w:lang w:val="en-US"/>
        </w:rPr>
        <w:t xml:space="preserve">by age </w:t>
      </w:r>
      <w:r w:rsidRPr="000260FD">
        <w:rPr>
          <w:rFonts w:ascii="Times New Roman" w:hAnsi="Times New Roman" w:cs="Times New Roman"/>
          <w:sz w:val="24"/>
          <w:szCs w:val="24"/>
          <w:lang w:val="en-US"/>
        </w:rPr>
        <w:t>in</w:t>
      </w:r>
      <w:r>
        <w:rPr>
          <w:rFonts w:ascii="Times New Roman" w:hAnsi="Times New Roman" w:cs="Times New Roman"/>
          <w:sz w:val="24"/>
          <w:szCs w:val="24"/>
          <w:lang w:val="en-US"/>
        </w:rPr>
        <w:t xml:space="preserve"> 2013-2016</w:t>
      </w:r>
    </w:p>
    <w:tbl>
      <w:tblPr>
        <w:tblStyle w:val="af5"/>
        <w:tblW w:w="9571" w:type="dxa"/>
        <w:tblLook w:val="04A0" w:firstRow="1" w:lastRow="0" w:firstColumn="1" w:lastColumn="0" w:noHBand="0" w:noVBand="1"/>
      </w:tblPr>
      <w:tblGrid>
        <w:gridCol w:w="1738"/>
        <w:gridCol w:w="1019"/>
        <w:gridCol w:w="1019"/>
        <w:gridCol w:w="1019"/>
        <w:gridCol w:w="1019"/>
        <w:gridCol w:w="940"/>
        <w:gridCol w:w="940"/>
        <w:gridCol w:w="933"/>
        <w:gridCol w:w="944"/>
      </w:tblGrid>
      <w:tr w:rsidR="004F34B9">
        <w:tc>
          <w:tcPr>
            <w:tcW w:w="1740" w:type="dxa"/>
            <w:shd w:val="clear" w:color="auto" w:fill="auto"/>
            <w:tcMar>
              <w:left w:w="108" w:type="dxa"/>
            </w:tcMar>
          </w:tcPr>
          <w:p w:rsidR="004F34B9" w:rsidRDefault="004F34B9">
            <w:pPr>
              <w:spacing w:before="120" w:after="0"/>
              <w:ind w:right="-284"/>
              <w:jc w:val="center"/>
              <w:rPr>
                <w:rFonts w:ascii="Times New Roman" w:hAnsi="Times New Roman" w:cs="Times New Roman"/>
                <w:sz w:val="24"/>
                <w:szCs w:val="24"/>
                <w:lang w:val="en-US"/>
              </w:rPr>
            </w:pPr>
          </w:p>
        </w:tc>
        <w:tc>
          <w:tcPr>
            <w:tcW w:w="4075" w:type="dxa"/>
            <w:gridSpan w:val="4"/>
            <w:shd w:val="clear" w:color="auto" w:fill="auto"/>
            <w:tcMar>
              <w:left w:w="108" w:type="dxa"/>
            </w:tcMar>
          </w:tcPr>
          <w:p w:rsidR="004F34B9" w:rsidRDefault="00304F1A">
            <w:pPr>
              <w:spacing w:after="0"/>
              <w:ind w:right="-285"/>
              <w:jc w:val="center"/>
              <w:rPr>
                <w:rFonts w:ascii="Times New Roman" w:hAnsi="Times New Roman" w:cs="Times New Roman"/>
                <w:b/>
                <w:sz w:val="24"/>
                <w:szCs w:val="24"/>
                <w:lang w:val="en-US"/>
              </w:rPr>
            </w:pPr>
            <w:r>
              <w:rPr>
                <w:rFonts w:ascii="Times New Roman" w:hAnsi="Times New Roman" w:cs="Times New Roman"/>
                <w:sz w:val="24"/>
                <w:szCs w:val="24"/>
                <w:lang w:val="en-US"/>
              </w:rPr>
              <w:t xml:space="preserve">Number of unemployed (total), </w:t>
            </w:r>
            <w:r>
              <w:rPr>
                <w:rFonts w:ascii="Times New Roman" w:hAnsi="Times New Roman" w:cs="Times New Roman"/>
                <w:sz w:val="24"/>
                <w:szCs w:val="24"/>
                <w:lang w:val="en-US"/>
              </w:rPr>
              <w:br/>
              <w:t>thousand people</w:t>
            </w:r>
          </w:p>
        </w:tc>
        <w:tc>
          <w:tcPr>
            <w:tcW w:w="3755" w:type="dxa"/>
            <w:gridSpan w:val="4"/>
            <w:shd w:val="clear" w:color="auto" w:fill="auto"/>
            <w:tcMar>
              <w:left w:w="108" w:type="dxa"/>
            </w:tcMar>
          </w:tcPr>
          <w:p w:rsidR="004F34B9" w:rsidRDefault="00304F1A">
            <w:pPr>
              <w:spacing w:after="0"/>
              <w:ind w:right="-285"/>
              <w:jc w:val="center"/>
              <w:rPr>
                <w:rFonts w:ascii="Times New Roman" w:hAnsi="Times New Roman" w:cs="Times New Roman"/>
                <w:b/>
                <w:sz w:val="24"/>
                <w:szCs w:val="24"/>
                <w:lang w:val="en-US"/>
              </w:rPr>
            </w:pPr>
            <w:proofErr w:type="spellStart"/>
            <w:r>
              <w:rPr>
                <w:rFonts w:ascii="Times New Roman" w:hAnsi="Times New Roman" w:cs="Times New Roman"/>
                <w:sz w:val="24"/>
                <w:szCs w:val="24"/>
              </w:rPr>
              <w:t>Unemployment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rate</w:t>
            </w:r>
            <w:proofErr w:type="spellEnd"/>
            <w:r>
              <w:rPr>
                <w:rFonts w:ascii="Times New Roman" w:hAnsi="Times New Roman" w:cs="Times New Roman"/>
                <w:sz w:val="24"/>
                <w:szCs w:val="24"/>
              </w:rPr>
              <w:t>, %</w:t>
            </w:r>
          </w:p>
        </w:tc>
      </w:tr>
      <w:tr w:rsidR="004F34B9">
        <w:tc>
          <w:tcPr>
            <w:tcW w:w="1740" w:type="dxa"/>
            <w:shd w:val="clear" w:color="auto" w:fill="auto"/>
            <w:tcMar>
              <w:left w:w="108" w:type="dxa"/>
            </w:tcMar>
          </w:tcPr>
          <w:p w:rsidR="004F34B9" w:rsidRDefault="00304F1A">
            <w:pPr>
              <w:spacing w:before="120" w:after="0"/>
              <w:ind w:right="-284"/>
              <w:jc w:val="center"/>
              <w:rPr>
                <w:rFonts w:ascii="Times New Roman" w:hAnsi="Times New Roman" w:cs="Times New Roman"/>
                <w:sz w:val="24"/>
                <w:szCs w:val="24"/>
                <w:lang w:val="en-US"/>
              </w:rPr>
            </w:pPr>
            <w:r>
              <w:rPr>
                <w:rFonts w:ascii="Times New Roman" w:hAnsi="Times New Roman" w:cs="Times New Roman"/>
                <w:sz w:val="24"/>
                <w:szCs w:val="24"/>
                <w:lang w:val="en-US"/>
              </w:rPr>
              <w:t>Year</w:t>
            </w:r>
          </w:p>
        </w:tc>
        <w:tc>
          <w:tcPr>
            <w:tcW w:w="1018"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2013</w:t>
            </w:r>
          </w:p>
        </w:tc>
        <w:tc>
          <w:tcPr>
            <w:tcW w:w="1018"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2014</w:t>
            </w:r>
          </w:p>
        </w:tc>
        <w:tc>
          <w:tcPr>
            <w:tcW w:w="1019"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2015</w:t>
            </w:r>
          </w:p>
        </w:tc>
        <w:tc>
          <w:tcPr>
            <w:tcW w:w="1018"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2016</w:t>
            </w:r>
          </w:p>
        </w:tc>
        <w:tc>
          <w:tcPr>
            <w:tcW w:w="940"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2013</w:t>
            </w:r>
          </w:p>
        </w:tc>
        <w:tc>
          <w:tcPr>
            <w:tcW w:w="940"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2014</w:t>
            </w:r>
          </w:p>
        </w:tc>
        <w:tc>
          <w:tcPr>
            <w:tcW w:w="933" w:type="dxa"/>
            <w:shd w:val="clear" w:color="auto" w:fill="auto"/>
            <w:tcMar>
              <w:left w:w="108" w:type="dxa"/>
            </w:tcMar>
            <w:vAlign w:val="center"/>
          </w:tcPr>
          <w:p w:rsidR="004F34B9" w:rsidRDefault="00304F1A">
            <w:pPr>
              <w:spacing w:after="0"/>
              <w:ind w:right="-108"/>
              <w:jc w:val="center"/>
              <w:rPr>
                <w:rFonts w:ascii="Times New Roman" w:hAnsi="Times New Roman" w:cs="Times New Roman"/>
                <w:sz w:val="24"/>
                <w:szCs w:val="24"/>
              </w:rPr>
            </w:pPr>
            <w:r>
              <w:rPr>
                <w:rFonts w:ascii="Times New Roman" w:hAnsi="Times New Roman" w:cs="Times New Roman"/>
                <w:sz w:val="24"/>
                <w:szCs w:val="24"/>
              </w:rPr>
              <w:t>2015</w:t>
            </w:r>
          </w:p>
        </w:tc>
        <w:tc>
          <w:tcPr>
            <w:tcW w:w="944" w:type="dxa"/>
            <w:shd w:val="clear" w:color="auto" w:fill="auto"/>
            <w:tcMar>
              <w:left w:w="108" w:type="dxa"/>
            </w:tcMar>
            <w:vAlign w:val="cente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2016</w:t>
            </w:r>
          </w:p>
        </w:tc>
      </w:tr>
      <w:tr w:rsidR="004F34B9">
        <w:tc>
          <w:tcPr>
            <w:tcW w:w="1740" w:type="dxa"/>
            <w:shd w:val="clear" w:color="auto" w:fill="auto"/>
            <w:tcMar>
              <w:left w:w="108" w:type="dxa"/>
            </w:tcMar>
            <w:vAlign w:val="cente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15 </w:t>
            </w:r>
            <w:r>
              <w:rPr>
                <w:rFonts w:ascii="Times New Roman" w:hAnsi="Times New Roman" w:cs="Times New Roman"/>
                <w:sz w:val="24"/>
                <w:szCs w:val="24"/>
                <w:lang w:val="en-US"/>
              </w:rPr>
              <w:t>to</w:t>
            </w:r>
            <w:r>
              <w:rPr>
                <w:rFonts w:ascii="Times New Roman" w:hAnsi="Times New Roman" w:cs="Times New Roman"/>
                <w:sz w:val="24"/>
                <w:szCs w:val="24"/>
              </w:rPr>
              <w:t xml:space="preserve"> 72</w:t>
            </w:r>
            <w:r>
              <w:rPr>
                <w:rFonts w:ascii="Times New Roman" w:hAnsi="Times New Roman" w:cs="Times New Roman"/>
                <w:sz w:val="24"/>
                <w:szCs w:val="24"/>
                <w:lang w:val="en-US"/>
              </w:rPr>
              <w:t xml:space="preserve">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4 137,4</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3 889,4</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4 263,9</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4 243,5</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5,5</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5,2</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5,6</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5,5</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15 </w:t>
            </w:r>
            <w:r>
              <w:rPr>
                <w:rFonts w:ascii="Times New Roman" w:hAnsi="Times New Roman" w:cs="Times New Roman"/>
                <w:sz w:val="24"/>
                <w:szCs w:val="24"/>
                <w:lang w:val="en-US"/>
              </w:rPr>
              <w:t>to</w:t>
            </w:r>
            <w:r>
              <w:rPr>
                <w:rFonts w:ascii="Times New Roman" w:hAnsi="Times New Roman" w:cs="Times New Roman"/>
                <w:sz w:val="24"/>
                <w:szCs w:val="24"/>
              </w:rPr>
              <w:t xml:space="preserve"> </w:t>
            </w:r>
            <w:r>
              <w:rPr>
                <w:rFonts w:ascii="Times New Roman" w:hAnsi="Times New Roman" w:cs="Times New Roman"/>
                <w:sz w:val="24"/>
                <w:szCs w:val="24"/>
                <w:lang w:val="en-US"/>
              </w:rPr>
              <w:t>19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179,2</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162,1</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198,8</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178,4</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26,1</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28,0</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32,4</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29,1</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w:t>
            </w:r>
            <w:r>
              <w:rPr>
                <w:rFonts w:ascii="Times New Roman" w:hAnsi="Times New Roman" w:cs="Times New Roman"/>
                <w:sz w:val="24"/>
                <w:szCs w:val="24"/>
                <w:lang w:val="en-US"/>
              </w:rPr>
              <w:t>20</w:t>
            </w:r>
            <w:r>
              <w:rPr>
                <w:rFonts w:ascii="Times New Roman" w:hAnsi="Times New Roman" w:cs="Times New Roman"/>
                <w:sz w:val="24"/>
                <w:szCs w:val="24"/>
              </w:rPr>
              <w:t xml:space="preserve"> </w:t>
            </w:r>
            <w:r>
              <w:rPr>
                <w:rFonts w:ascii="Times New Roman" w:hAnsi="Times New Roman" w:cs="Times New Roman"/>
                <w:sz w:val="24"/>
                <w:szCs w:val="24"/>
                <w:lang w:val="en-US"/>
              </w:rPr>
              <w:t>to</w:t>
            </w:r>
            <w:r>
              <w:rPr>
                <w:rFonts w:ascii="Times New Roman" w:hAnsi="Times New Roman" w:cs="Times New Roman"/>
                <w:sz w:val="24"/>
                <w:szCs w:val="24"/>
              </w:rPr>
              <w:t xml:space="preserve"> </w:t>
            </w:r>
            <w:r>
              <w:rPr>
                <w:rFonts w:ascii="Times New Roman" w:hAnsi="Times New Roman" w:cs="Times New Roman"/>
                <w:sz w:val="24"/>
                <w:szCs w:val="24"/>
                <w:lang w:val="en-US"/>
              </w:rPr>
              <w:t>24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880,4</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790,5</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842,5</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811,1</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12,6</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12,4</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14,3</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14,9</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w:t>
            </w:r>
            <w:r>
              <w:rPr>
                <w:rFonts w:ascii="Times New Roman" w:hAnsi="Times New Roman" w:cs="Times New Roman"/>
                <w:sz w:val="24"/>
                <w:szCs w:val="24"/>
                <w:lang w:val="en-US"/>
              </w:rPr>
              <w:t>25</w:t>
            </w:r>
            <w:r>
              <w:rPr>
                <w:rFonts w:ascii="Times New Roman" w:hAnsi="Times New Roman" w:cs="Times New Roman"/>
                <w:sz w:val="24"/>
                <w:szCs w:val="24"/>
              </w:rPr>
              <w:t xml:space="preserve"> </w:t>
            </w:r>
            <w:r>
              <w:rPr>
                <w:rFonts w:ascii="Times New Roman" w:hAnsi="Times New Roman" w:cs="Times New Roman"/>
                <w:sz w:val="24"/>
                <w:szCs w:val="24"/>
                <w:lang w:val="en-US"/>
              </w:rPr>
              <w:t>to</w:t>
            </w:r>
            <w:r>
              <w:rPr>
                <w:rFonts w:ascii="Times New Roman" w:hAnsi="Times New Roman" w:cs="Times New Roman"/>
                <w:sz w:val="24"/>
                <w:szCs w:val="24"/>
              </w:rPr>
              <w:t xml:space="preserve"> </w:t>
            </w:r>
            <w:r>
              <w:rPr>
                <w:rFonts w:ascii="Times New Roman" w:hAnsi="Times New Roman" w:cs="Times New Roman"/>
                <w:sz w:val="24"/>
                <w:szCs w:val="24"/>
                <w:lang w:val="en-US"/>
              </w:rPr>
              <w:t>29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647,3</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616,4</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688,3</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700,8</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6,0</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5,6</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6,2</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6,3</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30 to 34 </w:t>
            </w:r>
            <w:r>
              <w:rPr>
                <w:rFonts w:ascii="Times New Roman" w:hAnsi="Times New Roman" w:cs="Times New Roman"/>
                <w:sz w:val="24"/>
                <w:szCs w:val="24"/>
                <w:lang w:val="en-US"/>
              </w:rPr>
              <w:lastRenderedPageBreak/>
              <w:t>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lastRenderedPageBreak/>
              <w:t>491,8</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484,1</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541,3</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557,9</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5,0</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4,8</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5,1</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5,1</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lastRenderedPageBreak/>
              <w:t>Aged:</w:t>
            </w:r>
            <w:r>
              <w:rPr>
                <w:rFonts w:ascii="Times New Roman" w:hAnsi="Times New Roman" w:cs="Times New Roman"/>
                <w:sz w:val="24"/>
                <w:szCs w:val="24"/>
              </w:rPr>
              <w:t xml:space="preserve"> </w:t>
            </w:r>
            <w:r>
              <w:rPr>
                <w:rFonts w:ascii="Times New Roman" w:hAnsi="Times New Roman" w:cs="Times New Roman"/>
                <w:sz w:val="24"/>
                <w:szCs w:val="24"/>
                <w:lang w:val="en-US"/>
              </w:rPr>
              <w:t>35 to 39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420,1</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395,9</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440,1</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459,3</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4,4</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4,1</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4,5</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4,6</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w:t>
            </w:r>
            <w:r>
              <w:rPr>
                <w:rFonts w:ascii="Times New Roman" w:hAnsi="Times New Roman" w:cs="Times New Roman"/>
                <w:sz w:val="24"/>
                <w:szCs w:val="24"/>
                <w:lang w:val="en-US"/>
              </w:rPr>
              <w:t>40 to 44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352,3</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334,3</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373,6</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380,3</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4,1</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3,8</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4,1</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4,0</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w:t>
            </w:r>
            <w:r>
              <w:rPr>
                <w:rFonts w:ascii="Times New Roman" w:hAnsi="Times New Roman" w:cs="Times New Roman"/>
                <w:sz w:val="24"/>
                <w:szCs w:val="24"/>
                <w:lang w:val="en-US"/>
              </w:rPr>
              <w:t>45 to 49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374,8</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339,8</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344,0</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336,8</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4,1</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3,9</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4,0</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4,0</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w:t>
            </w:r>
            <w:r>
              <w:rPr>
                <w:rFonts w:ascii="Times New Roman" w:hAnsi="Times New Roman" w:cs="Times New Roman"/>
                <w:sz w:val="24"/>
                <w:szCs w:val="24"/>
                <w:lang w:val="en-US"/>
              </w:rPr>
              <w:t>50 to 54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433,8</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407,4</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444,9</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417,6</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4,4</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4,1</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4,5</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4,3</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w:t>
            </w:r>
            <w:r>
              <w:rPr>
                <w:rFonts w:ascii="Times New Roman" w:hAnsi="Times New Roman" w:cs="Times New Roman"/>
                <w:sz w:val="24"/>
                <w:szCs w:val="24"/>
                <w:lang w:val="en-US"/>
              </w:rPr>
              <w:t>55 to 59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247,6</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246,1</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272,6</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270,2</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3,8</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3,7</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3,9</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3,8</w:t>
            </w:r>
          </w:p>
        </w:tc>
      </w:tr>
      <w:tr w:rsidR="004F34B9">
        <w:tc>
          <w:tcPr>
            <w:tcW w:w="1740" w:type="dxa"/>
            <w:shd w:val="clear" w:color="auto" w:fill="auto"/>
            <w:tcMar>
              <w:left w:w="108" w:type="dxa"/>
            </w:tcMar>
          </w:tcPr>
          <w:p w:rsidR="004F34B9" w:rsidRDefault="00304F1A">
            <w:pPr>
              <w:spacing w:after="0"/>
              <w:rPr>
                <w:lang w:val="en-US"/>
              </w:rPr>
            </w:pPr>
            <w:r>
              <w:rPr>
                <w:rFonts w:ascii="Times New Roman" w:hAnsi="Times New Roman" w:cs="Times New Roman"/>
                <w:sz w:val="24"/>
                <w:szCs w:val="24"/>
                <w:lang w:val="en-US"/>
              </w:rPr>
              <w:t>Aged:</w:t>
            </w:r>
            <w:r>
              <w:rPr>
                <w:rFonts w:ascii="Times New Roman" w:hAnsi="Times New Roman" w:cs="Times New Roman"/>
                <w:sz w:val="24"/>
                <w:szCs w:val="24"/>
              </w:rPr>
              <w:t xml:space="preserve"> </w:t>
            </w:r>
            <w:r>
              <w:rPr>
                <w:rFonts w:ascii="Times New Roman" w:hAnsi="Times New Roman" w:cs="Times New Roman"/>
                <w:sz w:val="24"/>
                <w:szCs w:val="24"/>
                <w:lang w:val="en-US"/>
              </w:rPr>
              <w:t>60 to 72 years</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110,3</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112,8</w:t>
            </w:r>
          </w:p>
        </w:tc>
        <w:tc>
          <w:tcPr>
            <w:tcW w:w="1019"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117,9</w:t>
            </w:r>
          </w:p>
        </w:tc>
        <w:tc>
          <w:tcPr>
            <w:tcW w:w="1018" w:type="dxa"/>
            <w:shd w:val="clear" w:color="auto" w:fill="auto"/>
            <w:tcMar>
              <w:left w:w="108" w:type="dxa"/>
            </w:tcMar>
            <w:vAlign w:val="center"/>
          </w:tcPr>
          <w:p w:rsidR="004F34B9" w:rsidRDefault="00304F1A">
            <w:pPr>
              <w:spacing w:after="0"/>
              <w:ind w:right="83"/>
              <w:jc w:val="right"/>
              <w:rPr>
                <w:rFonts w:ascii="Times New Roman" w:hAnsi="Times New Roman" w:cs="Times New Roman"/>
                <w:sz w:val="24"/>
                <w:szCs w:val="24"/>
              </w:rPr>
            </w:pPr>
            <w:r>
              <w:rPr>
                <w:rFonts w:ascii="Times New Roman" w:hAnsi="Times New Roman" w:cs="Times New Roman"/>
                <w:sz w:val="24"/>
                <w:szCs w:val="24"/>
              </w:rPr>
              <w:t>131,0</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3,2</w:t>
            </w:r>
          </w:p>
        </w:tc>
        <w:tc>
          <w:tcPr>
            <w:tcW w:w="940"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3,2</w:t>
            </w:r>
          </w:p>
        </w:tc>
        <w:tc>
          <w:tcPr>
            <w:tcW w:w="933"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3,1</w:t>
            </w:r>
          </w:p>
        </w:tc>
        <w:tc>
          <w:tcPr>
            <w:tcW w:w="944" w:type="dxa"/>
            <w:shd w:val="clear" w:color="auto" w:fill="auto"/>
            <w:tcMar>
              <w:left w:w="108" w:type="dxa"/>
            </w:tcMar>
            <w:vAlign w:val="center"/>
          </w:tcPr>
          <w:p w:rsidR="004F34B9" w:rsidRDefault="00304F1A">
            <w:pPr>
              <w:spacing w:after="0"/>
              <w:jc w:val="right"/>
              <w:rPr>
                <w:rFonts w:ascii="Times New Roman" w:hAnsi="Times New Roman" w:cs="Times New Roman"/>
                <w:sz w:val="24"/>
                <w:szCs w:val="24"/>
              </w:rPr>
            </w:pPr>
            <w:r>
              <w:rPr>
                <w:rFonts w:ascii="Times New Roman" w:hAnsi="Times New Roman" w:cs="Times New Roman"/>
                <w:sz w:val="24"/>
                <w:szCs w:val="24"/>
              </w:rPr>
              <w:t>3,3</w:t>
            </w:r>
          </w:p>
        </w:tc>
      </w:tr>
    </w:tbl>
    <w:p w:rsidR="004F34B9" w:rsidRDefault="004F34B9">
      <w:pPr>
        <w:jc w:val="center"/>
        <w:rPr>
          <w:rFonts w:ascii="Times New Roman" w:hAnsi="Times New Roman" w:cs="Times New Roman"/>
          <w:i/>
          <w:sz w:val="28"/>
          <w:szCs w:val="28"/>
          <w:u w:val="single"/>
        </w:rPr>
      </w:pPr>
    </w:p>
    <w:p w:rsidR="004F34B9" w:rsidRDefault="00304F1A">
      <w:pPr>
        <w:rPr>
          <w:rFonts w:ascii="Times New Roman" w:hAnsi="Times New Roman" w:cs="Times New Roman"/>
          <w:i/>
          <w:sz w:val="28"/>
          <w:szCs w:val="28"/>
          <w:u w:val="single"/>
        </w:rPr>
      </w:pPr>
      <w:r>
        <w:br w:type="page"/>
      </w:r>
    </w:p>
    <w:p w:rsidR="004F34B9" w:rsidRPr="00570BA3" w:rsidRDefault="003A59C5">
      <w:pPr>
        <w:jc w:val="center"/>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lastRenderedPageBreak/>
        <w:t>Annex № 4 (to</w:t>
      </w:r>
      <w:r w:rsidR="00304F1A">
        <w:rPr>
          <w:rFonts w:ascii="Times New Roman" w:hAnsi="Times New Roman" w:cs="Times New Roman"/>
          <w:i/>
          <w:sz w:val="28"/>
          <w:szCs w:val="28"/>
          <w:u w:val="single"/>
          <w:lang w:val="en-US"/>
        </w:rPr>
        <w:t xml:space="preserve"> question 18 of the Lis</w:t>
      </w:r>
      <w:r w:rsidR="00157D22">
        <w:rPr>
          <w:rFonts w:ascii="Times New Roman" w:hAnsi="Times New Roman" w:cs="Times New Roman"/>
          <w:i/>
          <w:sz w:val="28"/>
          <w:szCs w:val="28"/>
          <w:u w:val="single"/>
          <w:lang w:val="en-US"/>
        </w:rPr>
        <w:t>t</w:t>
      </w:r>
      <w:r>
        <w:rPr>
          <w:rFonts w:ascii="Times New Roman" w:hAnsi="Times New Roman" w:cs="Times New Roman"/>
          <w:i/>
          <w:sz w:val="28"/>
          <w:szCs w:val="28"/>
          <w:u w:val="single"/>
          <w:lang w:val="en-US"/>
        </w:rPr>
        <w:t xml:space="preserve"> of </w:t>
      </w:r>
      <w:r w:rsidR="005F2C16">
        <w:rPr>
          <w:rFonts w:ascii="Times New Roman" w:hAnsi="Times New Roman" w:cs="Times New Roman"/>
          <w:i/>
          <w:sz w:val="28"/>
          <w:szCs w:val="28"/>
          <w:u w:val="single"/>
          <w:lang w:val="en-US"/>
        </w:rPr>
        <w:t>issues</w:t>
      </w:r>
      <w:r w:rsidR="00570BA3" w:rsidRPr="00570BA3">
        <w:rPr>
          <w:rFonts w:ascii="Times New Roman" w:hAnsi="Times New Roman" w:cs="Times New Roman"/>
          <w:i/>
          <w:sz w:val="28"/>
          <w:szCs w:val="28"/>
          <w:lang w:val="en-US"/>
        </w:rPr>
        <w:t>)</w:t>
      </w:r>
    </w:p>
    <w:tbl>
      <w:tblPr>
        <w:tblStyle w:val="af5"/>
        <w:tblW w:w="9924" w:type="dxa"/>
        <w:tblInd w:w="-318" w:type="dxa"/>
        <w:tblLook w:val="04A0" w:firstRow="1" w:lastRow="0" w:firstColumn="1" w:lastColumn="0" w:noHBand="0" w:noVBand="1"/>
      </w:tblPr>
      <w:tblGrid>
        <w:gridCol w:w="4536"/>
        <w:gridCol w:w="1275"/>
        <w:gridCol w:w="1416"/>
        <w:gridCol w:w="1275"/>
        <w:gridCol w:w="1422"/>
      </w:tblGrid>
      <w:tr w:rsidR="004F34B9" w:rsidRPr="00FC35FB">
        <w:trPr>
          <w:trHeight w:val="315"/>
        </w:trPr>
        <w:tc>
          <w:tcPr>
            <w:tcW w:w="9924" w:type="dxa"/>
            <w:gridSpan w:val="5"/>
            <w:shd w:val="clear" w:color="auto" w:fill="auto"/>
            <w:tcMar>
              <w:left w:w="108" w:type="dxa"/>
            </w:tcMar>
          </w:tcPr>
          <w:p w:rsidR="004F34B9" w:rsidRDefault="00304F1A" w:rsidP="003A59C5">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Number of </w:t>
            </w:r>
            <w:r w:rsidR="00470743">
              <w:rPr>
                <w:rFonts w:ascii="Times New Roman" w:hAnsi="Times New Roman" w:cs="Times New Roman"/>
                <w:b/>
                <w:bCs/>
                <w:sz w:val="24"/>
                <w:szCs w:val="24"/>
                <w:lang w:val="en-US"/>
              </w:rPr>
              <w:t>employed in the informal sector</w:t>
            </w:r>
            <w:r>
              <w:rPr>
                <w:rFonts w:ascii="Times New Roman" w:hAnsi="Times New Roman" w:cs="Times New Roman"/>
                <w:b/>
                <w:bCs/>
                <w:sz w:val="24"/>
                <w:szCs w:val="24"/>
                <w:lang w:val="en-US"/>
              </w:rPr>
              <w:t xml:space="preserve"> </w:t>
            </w:r>
            <w:r w:rsidR="003A59C5">
              <w:rPr>
                <w:rFonts w:ascii="Times New Roman" w:hAnsi="Times New Roman" w:cs="Times New Roman"/>
                <w:b/>
                <w:bCs/>
                <w:sz w:val="24"/>
                <w:szCs w:val="24"/>
                <w:lang w:val="en-US"/>
              </w:rPr>
              <w:t>(</w:t>
            </w:r>
            <w:r>
              <w:rPr>
                <w:rFonts w:ascii="Times New Roman" w:hAnsi="Times New Roman" w:cs="Times New Roman"/>
                <w:b/>
                <w:bCs/>
                <w:sz w:val="24"/>
                <w:szCs w:val="24"/>
                <w:lang w:val="en-US"/>
              </w:rPr>
              <w:t>primary employment</w:t>
            </w:r>
            <w:r w:rsidR="003A59C5">
              <w:rPr>
                <w:rFonts w:ascii="Times New Roman" w:hAnsi="Times New Roman" w:cs="Times New Roman"/>
                <w:b/>
                <w:bCs/>
                <w:sz w:val="24"/>
                <w:szCs w:val="24"/>
                <w:lang w:val="en-US"/>
              </w:rPr>
              <w:t>) disaggregated</w:t>
            </w:r>
            <w:r>
              <w:rPr>
                <w:rFonts w:ascii="Times New Roman" w:hAnsi="Times New Roman" w:cs="Times New Roman"/>
                <w:b/>
                <w:bCs/>
                <w:sz w:val="24"/>
                <w:szCs w:val="24"/>
                <w:lang w:val="en-US"/>
              </w:rPr>
              <w:t xml:space="preserve"> by </w:t>
            </w:r>
            <w:r w:rsidR="003A59C5">
              <w:rPr>
                <w:rFonts w:ascii="Times New Roman" w:hAnsi="Times New Roman" w:cs="Times New Roman"/>
                <w:b/>
                <w:bCs/>
                <w:sz w:val="24"/>
                <w:szCs w:val="24"/>
                <w:lang w:val="en-US"/>
              </w:rPr>
              <w:t xml:space="preserve">sex and age,  </w:t>
            </w:r>
            <w:r>
              <w:rPr>
                <w:rFonts w:ascii="Times New Roman" w:hAnsi="Times New Roman" w:cs="Times New Roman"/>
                <w:bCs/>
                <w:sz w:val="24"/>
                <w:szCs w:val="24"/>
                <w:lang w:val="en-US"/>
              </w:rPr>
              <w:t>thousand people</w:t>
            </w:r>
          </w:p>
        </w:tc>
      </w:tr>
      <w:tr w:rsidR="004F34B9">
        <w:trPr>
          <w:trHeight w:val="300"/>
        </w:trPr>
        <w:tc>
          <w:tcPr>
            <w:tcW w:w="453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2015</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2016</w:t>
            </w:r>
          </w:p>
        </w:tc>
      </w:tr>
      <w:tr w:rsidR="004F34B9">
        <w:trPr>
          <w:trHeight w:val="300"/>
        </w:trPr>
        <w:tc>
          <w:tcPr>
            <w:tcW w:w="4536" w:type="dxa"/>
            <w:shd w:val="clear" w:color="auto" w:fill="auto"/>
            <w:tcMar>
              <w:left w:w="108" w:type="dxa"/>
            </w:tcMar>
          </w:tcPr>
          <w:p w:rsidR="004F34B9" w:rsidRDefault="00304F1A">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Total</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12883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13115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13569</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13866</w:t>
            </w:r>
          </w:p>
        </w:tc>
      </w:tr>
      <w:tr w:rsidR="004F34B9" w:rsidRPr="00FC35FB">
        <w:trPr>
          <w:trHeight w:val="168"/>
        </w:trPr>
        <w:tc>
          <w:tcPr>
            <w:tcW w:w="453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Including at the age of:</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15-19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244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203</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217</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20-24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1419</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1303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1208</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1110</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25-29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1865</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1946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2019</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2025</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30-34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1750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1805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1926</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1966</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35-39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1649</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1735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1770</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1814</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40-44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1460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1535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1619</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1703</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45-49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1520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1446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1482</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1480</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50-54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1427</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1487</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1542</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1555</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55-59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892</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933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1033</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1107</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60-72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657</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726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766</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888</w:t>
            </w:r>
          </w:p>
        </w:tc>
      </w:tr>
      <w:tr w:rsidR="004F34B9">
        <w:trPr>
          <w:trHeight w:val="300"/>
        </w:trPr>
        <w:tc>
          <w:tcPr>
            <w:tcW w:w="4536" w:type="dxa"/>
            <w:shd w:val="clear" w:color="auto" w:fill="auto"/>
            <w:tcMar>
              <w:left w:w="108" w:type="dxa"/>
            </w:tcMar>
          </w:tcPr>
          <w:p w:rsidR="004F34B9" w:rsidRDefault="00304F1A">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Men</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7107</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7273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7573</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7740</w:t>
            </w:r>
          </w:p>
        </w:tc>
      </w:tr>
      <w:tr w:rsidR="004F34B9" w:rsidRPr="00FC35FB">
        <w:trPr>
          <w:trHeight w:val="263"/>
        </w:trPr>
        <w:tc>
          <w:tcPr>
            <w:tcW w:w="453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Including at the age of:</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15-19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110</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113</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123</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20-24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801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746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689</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638</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25-29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1093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1130</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1201</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1197</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30-34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1005</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1045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1138</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1151</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35-39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912</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965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999</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1007</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40-44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808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853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895</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942</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45-49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826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807</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810</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816</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50-54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752</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784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817</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844</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55-59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474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506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555</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602</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60-72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307</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327</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355</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419</w:t>
            </w:r>
          </w:p>
        </w:tc>
      </w:tr>
      <w:tr w:rsidR="004F34B9">
        <w:trPr>
          <w:trHeight w:val="300"/>
        </w:trPr>
        <w:tc>
          <w:tcPr>
            <w:tcW w:w="4536" w:type="dxa"/>
            <w:shd w:val="clear" w:color="auto" w:fill="auto"/>
            <w:tcMar>
              <w:left w:w="108" w:type="dxa"/>
            </w:tcMar>
          </w:tcPr>
          <w:p w:rsidR="004F34B9" w:rsidRDefault="00304F1A">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Women</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5776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5842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5996</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6125</w:t>
            </w:r>
          </w:p>
        </w:tc>
      </w:tr>
      <w:tr w:rsidR="004F34B9" w:rsidRPr="00FC35FB">
        <w:trPr>
          <w:trHeight w:val="279"/>
        </w:trPr>
        <w:tc>
          <w:tcPr>
            <w:tcW w:w="453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Including at the age of:</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15-19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90</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90</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95</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20-24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618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556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519</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472</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25-29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772</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818</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828</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30-34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745</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760</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788</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815</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35-39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737</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770</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771</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807</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40-44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652</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682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724</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761</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45-49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694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639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672</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664</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50-54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675</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703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725</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711</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55-59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418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427</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478</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504</w:t>
            </w:r>
          </w:p>
        </w:tc>
      </w:tr>
      <w:tr w:rsidR="004F34B9">
        <w:trPr>
          <w:trHeight w:val="300"/>
        </w:trPr>
        <w:tc>
          <w:tcPr>
            <w:tcW w:w="4536" w:type="dxa"/>
            <w:shd w:val="clear" w:color="auto" w:fill="auto"/>
            <w:tcMar>
              <w:left w:w="108" w:type="dxa"/>
            </w:tcMar>
          </w:tcPr>
          <w:p w:rsidR="004F34B9" w:rsidRDefault="00304F1A">
            <w:pPr>
              <w:spacing w:after="0"/>
              <w:jc w:val="center"/>
              <w:rPr>
                <w:rFonts w:ascii="Times New Roman" w:hAnsi="Times New Roman" w:cs="Times New Roman"/>
                <w:sz w:val="24"/>
                <w:szCs w:val="24"/>
              </w:rPr>
            </w:pPr>
            <w:r>
              <w:rPr>
                <w:rFonts w:ascii="Times New Roman" w:hAnsi="Times New Roman" w:cs="Times New Roman"/>
                <w:sz w:val="24"/>
                <w:szCs w:val="24"/>
              </w:rPr>
              <w:t>60-72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350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399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410</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469</w:t>
            </w:r>
          </w:p>
        </w:tc>
      </w:tr>
    </w:tbl>
    <w:p w:rsidR="004F34B9" w:rsidRDefault="004F34B9">
      <w:pPr>
        <w:jc w:val="both"/>
        <w:rPr>
          <w:rFonts w:ascii="Times New Roman" w:hAnsi="Times New Roman" w:cs="Times New Roman"/>
          <w:sz w:val="24"/>
          <w:szCs w:val="24"/>
        </w:rPr>
      </w:pPr>
    </w:p>
    <w:tbl>
      <w:tblPr>
        <w:tblStyle w:val="af5"/>
        <w:tblW w:w="9924" w:type="dxa"/>
        <w:tblInd w:w="-318" w:type="dxa"/>
        <w:tblLook w:val="04A0" w:firstRow="1" w:lastRow="0" w:firstColumn="1" w:lastColumn="0" w:noHBand="0" w:noVBand="1"/>
      </w:tblPr>
      <w:tblGrid>
        <w:gridCol w:w="4600"/>
        <w:gridCol w:w="1212"/>
        <w:gridCol w:w="1416"/>
        <w:gridCol w:w="1275"/>
        <w:gridCol w:w="1421"/>
      </w:tblGrid>
      <w:tr w:rsidR="004F34B9" w:rsidRPr="00FC35FB">
        <w:trPr>
          <w:trHeight w:val="690"/>
        </w:trPr>
        <w:tc>
          <w:tcPr>
            <w:tcW w:w="9924" w:type="dxa"/>
            <w:gridSpan w:val="5"/>
            <w:shd w:val="clear" w:color="auto" w:fill="auto"/>
            <w:tcMar>
              <w:left w:w="108" w:type="dxa"/>
            </w:tcMar>
          </w:tcPr>
          <w:p w:rsidR="004F34B9" w:rsidRDefault="00304F1A" w:rsidP="00157D22">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Number of employed in the informal sector </w:t>
            </w:r>
            <w:r w:rsidR="003A59C5">
              <w:rPr>
                <w:rFonts w:ascii="Times New Roman" w:hAnsi="Times New Roman" w:cs="Times New Roman"/>
                <w:b/>
                <w:bCs/>
                <w:sz w:val="24"/>
                <w:szCs w:val="24"/>
                <w:lang w:val="en-US"/>
              </w:rPr>
              <w:t>(</w:t>
            </w:r>
            <w:r>
              <w:rPr>
                <w:rFonts w:ascii="Times New Roman" w:hAnsi="Times New Roman" w:cs="Times New Roman"/>
                <w:b/>
                <w:bCs/>
                <w:sz w:val="24"/>
                <w:szCs w:val="24"/>
                <w:lang w:val="en-US"/>
              </w:rPr>
              <w:t>primary employment</w:t>
            </w:r>
            <w:r w:rsidR="003A59C5">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 by </w:t>
            </w:r>
            <w:r w:rsidR="003A59C5">
              <w:rPr>
                <w:rFonts w:ascii="Times New Roman" w:hAnsi="Times New Roman" w:cs="Times New Roman"/>
                <w:b/>
                <w:bCs/>
                <w:sz w:val="24"/>
                <w:szCs w:val="24"/>
                <w:lang w:val="en-US"/>
              </w:rPr>
              <w:t>disaggregated sex</w:t>
            </w:r>
            <w:r>
              <w:rPr>
                <w:rFonts w:ascii="Times New Roman" w:hAnsi="Times New Roman" w:cs="Times New Roman"/>
                <w:b/>
                <w:bCs/>
                <w:sz w:val="24"/>
                <w:szCs w:val="24"/>
                <w:lang w:val="en-US"/>
              </w:rPr>
              <w:t xml:space="preserve"> and types of economic activity, </w:t>
            </w:r>
            <w:r>
              <w:rPr>
                <w:rFonts w:ascii="Times New Roman" w:hAnsi="Times New Roman" w:cs="Times New Roman"/>
                <w:bCs/>
                <w:sz w:val="24"/>
                <w:szCs w:val="24"/>
                <w:lang w:val="en-US"/>
              </w:rPr>
              <w:t>thousand people</w:t>
            </w:r>
          </w:p>
        </w:tc>
      </w:tr>
      <w:tr w:rsidR="004F34B9">
        <w:trPr>
          <w:trHeight w:val="300"/>
        </w:trPr>
        <w:tc>
          <w:tcPr>
            <w:tcW w:w="4600"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2015</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2016</w:t>
            </w:r>
          </w:p>
        </w:tc>
      </w:tr>
      <w:tr w:rsidR="004F34B9">
        <w:trPr>
          <w:trHeight w:val="300"/>
        </w:trPr>
        <w:tc>
          <w:tcPr>
            <w:tcW w:w="4600" w:type="dxa"/>
            <w:shd w:val="clear" w:color="auto" w:fill="auto"/>
            <w:tcMar>
              <w:left w:w="108" w:type="dxa"/>
            </w:tcMar>
          </w:tcPr>
          <w:p w:rsidR="004F34B9" w:rsidRDefault="00304F1A">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Total</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12883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13115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13569</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13866</w:t>
            </w:r>
          </w:p>
        </w:tc>
      </w:tr>
      <w:tr w:rsidR="004F34B9" w:rsidRPr="00FC35FB">
        <w:trPr>
          <w:trHeight w:val="49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Including by types of economic activity:</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r>
      <w:tr w:rsidR="004F34B9">
        <w:trPr>
          <w:trHeight w:val="525"/>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Agriculture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hunting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forestry</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2541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2435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2564</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2650</w:t>
            </w:r>
          </w:p>
        </w:tc>
      </w:tr>
      <w:tr w:rsidR="004F34B9">
        <w:trPr>
          <w:trHeight w:val="2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Fishery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fish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farming</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32</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31</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41</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38</w:t>
            </w:r>
          </w:p>
        </w:tc>
      </w:tr>
      <w:tr w:rsidR="004F34B9">
        <w:trPr>
          <w:trHeight w:val="2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Mining</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21</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25</w:t>
            </w:r>
          </w:p>
        </w:tc>
      </w:tr>
      <w:tr w:rsidR="004F34B9">
        <w:trPr>
          <w:trHeight w:val="2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Manufacturing </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1248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1234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1273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1354</w:t>
            </w:r>
          </w:p>
        </w:tc>
      </w:tr>
      <w:tr w:rsidR="004F34B9">
        <w:trPr>
          <w:trHeight w:val="5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Production and distribution of electricity, gas and water</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32</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38</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36</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35</w:t>
            </w:r>
          </w:p>
        </w:tc>
      </w:tr>
      <w:tr w:rsidR="004F34B9">
        <w:trPr>
          <w:trHeight w:val="2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Construction</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1511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1593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1663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1562</w:t>
            </w:r>
          </w:p>
        </w:tc>
      </w:tr>
      <w:tr w:rsidR="004F34B9">
        <w:trPr>
          <w:trHeight w:val="97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Wholesale and retail trade; repair of motor vehicles, motorcycles, household goods and personal items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4605</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4594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4637</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4681</w:t>
            </w:r>
          </w:p>
        </w:tc>
      </w:tr>
      <w:tr w:rsidR="004F34B9">
        <w:trPr>
          <w:trHeight w:val="2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Hotels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restaurants</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384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428</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463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501</w:t>
            </w:r>
          </w:p>
        </w:tc>
      </w:tr>
      <w:tr w:rsidR="004F34B9">
        <w:trPr>
          <w:trHeight w:val="2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Transport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communication</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1194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1262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1304</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1348</w:t>
            </w:r>
          </w:p>
        </w:tc>
      </w:tr>
      <w:tr w:rsidR="004F34B9">
        <w:trPr>
          <w:trHeight w:val="2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Financial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activities</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29</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37</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36</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36</w:t>
            </w:r>
          </w:p>
        </w:tc>
      </w:tr>
      <w:tr w:rsidR="004F34B9">
        <w:trPr>
          <w:trHeight w:val="581"/>
        </w:trPr>
        <w:tc>
          <w:tcPr>
            <w:tcW w:w="4600" w:type="dxa"/>
            <w:shd w:val="clear" w:color="auto" w:fill="auto"/>
            <w:tcMar>
              <w:left w:w="108" w:type="dxa"/>
            </w:tcMar>
          </w:tcPr>
          <w:p w:rsidR="004F34B9" w:rsidRPr="000260FD" w:rsidRDefault="000D107A">
            <w:pPr>
              <w:spacing w:after="0"/>
              <w:rPr>
                <w:rFonts w:ascii="Times New Roman" w:hAnsi="Times New Roman" w:cs="Times New Roman"/>
                <w:sz w:val="24"/>
                <w:szCs w:val="24"/>
                <w:lang w:val="en-US"/>
              </w:rPr>
            </w:pPr>
            <w:r w:rsidRPr="000260FD">
              <w:rPr>
                <w:rFonts w:ascii="Times New Roman" w:hAnsi="Times New Roman" w:cs="Times New Roman"/>
                <w:sz w:val="24"/>
                <w:szCs w:val="24"/>
                <w:lang w:val="en-US"/>
              </w:rPr>
              <w:t>R</w:t>
            </w:r>
            <w:r w:rsidR="00304F1A" w:rsidRPr="000260FD">
              <w:rPr>
                <w:rFonts w:ascii="Times New Roman" w:hAnsi="Times New Roman" w:cs="Times New Roman"/>
                <w:sz w:val="24"/>
                <w:szCs w:val="24"/>
                <w:lang w:val="en-US"/>
              </w:rPr>
              <w:t>eal estate</w:t>
            </w:r>
            <w:r w:rsidRPr="000260FD">
              <w:rPr>
                <w:rFonts w:ascii="Times New Roman" w:hAnsi="Times New Roman" w:cs="Times New Roman"/>
                <w:sz w:val="24"/>
                <w:szCs w:val="24"/>
                <w:lang w:val="en-US"/>
              </w:rPr>
              <w:t xml:space="preserve"> transactions</w:t>
            </w:r>
            <w:r w:rsidR="00304F1A" w:rsidRPr="000260FD">
              <w:rPr>
                <w:rFonts w:ascii="Times New Roman" w:hAnsi="Times New Roman" w:cs="Times New Roman"/>
                <w:sz w:val="24"/>
                <w:szCs w:val="24"/>
                <w:lang w:val="en-US"/>
              </w:rPr>
              <w:t xml:space="preserve">, rent and </w:t>
            </w:r>
            <w:r w:rsidR="005F2C16" w:rsidRPr="000260FD">
              <w:rPr>
                <w:rFonts w:ascii="Times New Roman" w:hAnsi="Times New Roman" w:cs="Times New Roman"/>
                <w:sz w:val="24"/>
                <w:szCs w:val="24"/>
                <w:lang w:val="en-US"/>
              </w:rPr>
              <w:t xml:space="preserve">other </w:t>
            </w:r>
            <w:r w:rsidR="00304F1A" w:rsidRPr="000260FD">
              <w:rPr>
                <w:rFonts w:ascii="Times New Roman" w:hAnsi="Times New Roman" w:cs="Times New Roman"/>
                <w:sz w:val="24"/>
                <w:szCs w:val="24"/>
                <w:lang w:val="en-US"/>
              </w:rPr>
              <w:t>services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504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539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573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590</w:t>
            </w:r>
          </w:p>
        </w:tc>
      </w:tr>
      <w:tr w:rsidR="004F34B9">
        <w:trPr>
          <w:trHeight w:val="25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Education </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79</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98</w:t>
            </w:r>
          </w:p>
        </w:tc>
      </w:tr>
      <w:tr w:rsidR="004F34B9">
        <w:trPr>
          <w:trHeight w:val="51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Health care and social services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120</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124</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140</w:t>
            </w:r>
          </w:p>
        </w:tc>
      </w:tr>
      <w:tr w:rsidR="004F34B9">
        <w:trPr>
          <w:trHeight w:val="72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Pr</w:t>
            </w:r>
            <w:r w:rsidR="003A59C5">
              <w:rPr>
                <w:rFonts w:ascii="Times New Roman" w:hAnsi="Times New Roman" w:cs="Times New Roman"/>
                <w:sz w:val="24"/>
                <w:szCs w:val="24"/>
                <w:lang w:val="en-US"/>
              </w:rPr>
              <w:t xml:space="preserve">ovision of other </w:t>
            </w:r>
            <w:r w:rsidR="003A59C5" w:rsidRPr="000260FD">
              <w:rPr>
                <w:rFonts w:ascii="Times New Roman" w:hAnsi="Times New Roman" w:cs="Times New Roman"/>
                <w:sz w:val="24"/>
                <w:szCs w:val="24"/>
                <w:lang w:val="en-US"/>
              </w:rPr>
              <w:t>utilities</w:t>
            </w:r>
            <w:r w:rsidRPr="000260FD">
              <w:rPr>
                <w:rFonts w:ascii="Times New Roman" w:hAnsi="Times New Roman" w:cs="Times New Roman"/>
                <w:sz w:val="24"/>
                <w:szCs w:val="24"/>
                <w:lang w:val="en-US"/>
              </w:rPr>
              <w:t>,</w:t>
            </w:r>
            <w:r>
              <w:rPr>
                <w:rFonts w:ascii="Times New Roman" w:hAnsi="Times New Roman" w:cs="Times New Roman"/>
                <w:sz w:val="24"/>
                <w:szCs w:val="24"/>
                <w:lang w:val="en-US"/>
              </w:rPr>
              <w:t xml:space="preserve"> social, personal and other services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606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706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751</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808</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Men</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7107</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7273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7573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7740</w:t>
            </w:r>
          </w:p>
        </w:tc>
      </w:tr>
      <w:tr w:rsidR="004F34B9" w:rsidRPr="00FC35FB">
        <w:trPr>
          <w:trHeight w:val="49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Including by types of economic activity:</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r>
      <w:tr w:rsidR="004F34B9">
        <w:trPr>
          <w:trHeight w:val="495"/>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Agriculture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hunting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forestry</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1420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1358</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1453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1534</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Fishery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fish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farming</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28</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38</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34</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Mining</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23</w:t>
            </w:r>
          </w:p>
        </w:tc>
      </w:tr>
      <w:tr w:rsidR="004F34B9">
        <w:trPr>
          <w:trHeight w:val="31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Manufacturing </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748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732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787</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813</w:t>
            </w:r>
          </w:p>
        </w:tc>
      </w:tr>
      <w:tr w:rsidR="004F34B9">
        <w:trPr>
          <w:trHeight w:val="49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Production and distribution of electricity, gas and water</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31</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29</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30</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Construction</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1385</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1453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1525</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1436</w:t>
            </w:r>
          </w:p>
        </w:tc>
      </w:tr>
      <w:tr w:rsidR="004F34B9">
        <w:trPr>
          <w:trHeight w:val="96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Wholesale and retail trade; repair of motor vehicles, motorcycles, household goods and personal items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1765</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1812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1823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1862</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Hotels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restaurants</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119</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141</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Transport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communication</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1080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1137</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1172</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1223</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Financial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activities</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w:t>
            </w:r>
          </w:p>
        </w:tc>
      </w:tr>
      <w:tr w:rsidR="004F34B9">
        <w:trPr>
          <w:trHeight w:val="735"/>
        </w:trPr>
        <w:tc>
          <w:tcPr>
            <w:tcW w:w="4600" w:type="dxa"/>
            <w:shd w:val="clear" w:color="auto" w:fill="auto"/>
            <w:tcMar>
              <w:left w:w="108" w:type="dxa"/>
            </w:tcMar>
          </w:tcPr>
          <w:p w:rsidR="004F34B9" w:rsidRPr="000260FD" w:rsidRDefault="000D107A">
            <w:pPr>
              <w:spacing w:after="0"/>
              <w:rPr>
                <w:rFonts w:ascii="Times New Roman" w:hAnsi="Times New Roman" w:cs="Times New Roman"/>
                <w:sz w:val="24"/>
                <w:szCs w:val="24"/>
                <w:lang w:val="en-US"/>
              </w:rPr>
            </w:pPr>
            <w:r w:rsidRPr="000260FD">
              <w:rPr>
                <w:rFonts w:ascii="Times New Roman" w:hAnsi="Times New Roman" w:cs="Times New Roman"/>
                <w:sz w:val="24"/>
                <w:szCs w:val="24"/>
                <w:lang w:val="en-US"/>
              </w:rPr>
              <w:t>R</w:t>
            </w:r>
            <w:r w:rsidR="00304F1A" w:rsidRPr="000260FD">
              <w:rPr>
                <w:rFonts w:ascii="Times New Roman" w:hAnsi="Times New Roman" w:cs="Times New Roman"/>
                <w:sz w:val="24"/>
                <w:szCs w:val="24"/>
                <w:lang w:val="en-US"/>
              </w:rPr>
              <w:t>eal estate</w:t>
            </w:r>
            <w:r w:rsidRPr="000260FD">
              <w:rPr>
                <w:rFonts w:ascii="Times New Roman" w:hAnsi="Times New Roman" w:cs="Times New Roman"/>
                <w:sz w:val="24"/>
                <w:szCs w:val="24"/>
                <w:lang w:val="en-US"/>
              </w:rPr>
              <w:t xml:space="preserve"> transactions</w:t>
            </w:r>
            <w:r w:rsidR="00304F1A" w:rsidRPr="000260FD">
              <w:rPr>
                <w:rFonts w:ascii="Times New Roman" w:hAnsi="Times New Roman" w:cs="Times New Roman"/>
                <w:sz w:val="24"/>
                <w:szCs w:val="24"/>
                <w:lang w:val="en-US"/>
              </w:rPr>
              <w:t xml:space="preserve">, rent and </w:t>
            </w:r>
            <w:r w:rsidRPr="000260FD">
              <w:rPr>
                <w:rFonts w:ascii="Times New Roman" w:hAnsi="Times New Roman" w:cs="Times New Roman"/>
                <w:sz w:val="24"/>
                <w:szCs w:val="24"/>
                <w:lang w:val="en-US"/>
              </w:rPr>
              <w:t xml:space="preserve">other </w:t>
            </w:r>
            <w:r w:rsidR="00304F1A" w:rsidRPr="000260FD">
              <w:rPr>
                <w:rFonts w:ascii="Times New Roman" w:hAnsi="Times New Roman" w:cs="Times New Roman"/>
                <w:sz w:val="24"/>
                <w:szCs w:val="24"/>
                <w:lang w:val="en-US"/>
              </w:rPr>
              <w:t>services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318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345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356</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379</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Education </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28</w:t>
            </w:r>
          </w:p>
        </w:tc>
      </w:tr>
      <w:tr w:rsidR="004F34B9">
        <w:trPr>
          <w:trHeight w:val="49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Health care and social services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39</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45</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49</w:t>
            </w:r>
          </w:p>
        </w:tc>
      </w:tr>
      <w:tr w:rsidR="004F34B9" w:rsidTr="000260FD">
        <w:trPr>
          <w:trHeight w:val="859"/>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Provision of other</w:t>
            </w:r>
            <w:r w:rsidR="000260FD">
              <w:rPr>
                <w:rFonts w:ascii="Times New Roman" w:hAnsi="Times New Roman" w:cs="Times New Roman"/>
                <w:sz w:val="24"/>
                <w:szCs w:val="24"/>
                <w:lang w:val="en-US"/>
              </w:rPr>
              <w:t xml:space="preserve"> </w:t>
            </w:r>
            <w:r w:rsidRPr="00AF07EC">
              <w:rPr>
                <w:rFonts w:ascii="Times New Roman" w:hAnsi="Times New Roman" w:cs="Times New Roman"/>
                <w:b/>
                <w:sz w:val="24"/>
                <w:szCs w:val="24"/>
                <w:lang w:val="en-US"/>
              </w:rPr>
              <w:t xml:space="preserve"> </w:t>
            </w:r>
            <w:r w:rsidR="00AF07EC" w:rsidRPr="000260FD">
              <w:rPr>
                <w:rFonts w:ascii="Times New Roman" w:hAnsi="Times New Roman" w:cs="Times New Roman"/>
                <w:sz w:val="24"/>
                <w:szCs w:val="24"/>
                <w:lang w:val="en-US"/>
              </w:rPr>
              <w:t>utilities</w:t>
            </w:r>
            <w:r>
              <w:rPr>
                <w:rFonts w:ascii="Times New Roman" w:hAnsi="Times New Roman" w:cs="Times New Roman"/>
                <w:sz w:val="24"/>
                <w:szCs w:val="24"/>
                <w:lang w:val="en-US"/>
              </w:rPr>
              <w:t>, social, personal and other services</w:t>
            </w:r>
          </w:p>
          <w:p w:rsidR="004F34B9" w:rsidRDefault="004F34B9">
            <w:pPr>
              <w:spacing w:after="0"/>
              <w:rPr>
                <w:rFonts w:ascii="Times New Roman" w:hAnsi="Times New Roman" w:cs="Times New Roman"/>
                <w:sz w:val="24"/>
                <w:szCs w:val="24"/>
                <w:lang w:val="en-US"/>
              </w:rPr>
            </w:pP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172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175</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174</w:t>
            </w:r>
          </w:p>
        </w:tc>
      </w:tr>
      <w:tr w:rsidR="004F34B9">
        <w:trPr>
          <w:trHeight w:val="300"/>
        </w:trPr>
        <w:tc>
          <w:tcPr>
            <w:tcW w:w="4600" w:type="dxa"/>
            <w:shd w:val="clear" w:color="auto" w:fill="auto"/>
            <w:tcMar>
              <w:left w:w="108" w:type="dxa"/>
            </w:tcMar>
          </w:tcPr>
          <w:p w:rsidR="004F34B9" w:rsidRDefault="00304F1A">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Women</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5776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5842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5996</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6125</w:t>
            </w:r>
          </w:p>
        </w:tc>
      </w:tr>
      <w:tr w:rsidR="004F34B9" w:rsidRPr="00FC35FB">
        <w:trPr>
          <w:trHeight w:val="49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Including by types of economic activity:</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r>
      <w:tr w:rsidR="004F34B9">
        <w:trPr>
          <w:trHeight w:val="495"/>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Agriculture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hunting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forestry</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1121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1077</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1111</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1116</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Fishery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fish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farming</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Mining</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Manufacturing </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500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503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486</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541</w:t>
            </w:r>
          </w:p>
        </w:tc>
      </w:tr>
      <w:tr w:rsidR="004F34B9">
        <w:trPr>
          <w:trHeight w:val="49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Production and distribution of electricity, gas and water</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Construction</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140</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139</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126</w:t>
            </w:r>
          </w:p>
        </w:tc>
      </w:tr>
      <w:tr w:rsidR="004F34B9">
        <w:trPr>
          <w:trHeight w:val="1035"/>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Wholesale and retail trade; repair of motor vehicles, motorcycles, household goods and personal items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2839</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2782</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2814</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2819</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Hotels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restaurants</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283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319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344</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360</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Transport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communication</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114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132</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124</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Financial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activities</w:t>
            </w:r>
            <w:proofErr w:type="spellEnd"/>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23</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23</w:t>
            </w:r>
          </w:p>
        </w:tc>
      </w:tr>
      <w:tr w:rsidR="004F34B9">
        <w:trPr>
          <w:trHeight w:val="735"/>
        </w:trPr>
        <w:tc>
          <w:tcPr>
            <w:tcW w:w="4600" w:type="dxa"/>
            <w:shd w:val="clear" w:color="auto" w:fill="auto"/>
            <w:tcMar>
              <w:left w:w="108" w:type="dxa"/>
            </w:tcMar>
          </w:tcPr>
          <w:p w:rsidR="004F34B9" w:rsidRPr="000260FD" w:rsidRDefault="000D107A">
            <w:pPr>
              <w:spacing w:after="0"/>
              <w:rPr>
                <w:rFonts w:ascii="Times New Roman" w:hAnsi="Times New Roman" w:cs="Times New Roman"/>
                <w:sz w:val="24"/>
                <w:szCs w:val="24"/>
                <w:lang w:val="en-US"/>
              </w:rPr>
            </w:pPr>
            <w:r w:rsidRPr="000260FD">
              <w:rPr>
                <w:rFonts w:ascii="Times New Roman" w:hAnsi="Times New Roman" w:cs="Times New Roman"/>
                <w:sz w:val="24"/>
                <w:szCs w:val="24"/>
                <w:lang w:val="en-US"/>
              </w:rPr>
              <w:t>R</w:t>
            </w:r>
            <w:r w:rsidR="00304F1A" w:rsidRPr="000260FD">
              <w:rPr>
                <w:rFonts w:ascii="Times New Roman" w:hAnsi="Times New Roman" w:cs="Times New Roman"/>
                <w:sz w:val="24"/>
                <w:szCs w:val="24"/>
                <w:lang w:val="en-US"/>
              </w:rPr>
              <w:t>eal estate</w:t>
            </w:r>
            <w:r w:rsidRPr="000260FD">
              <w:rPr>
                <w:rFonts w:ascii="Times New Roman" w:hAnsi="Times New Roman" w:cs="Times New Roman"/>
                <w:sz w:val="24"/>
                <w:szCs w:val="24"/>
                <w:lang w:val="en-US"/>
              </w:rPr>
              <w:t xml:space="preserve"> transactions</w:t>
            </w:r>
            <w:r w:rsidR="00304F1A" w:rsidRPr="000260FD">
              <w:rPr>
                <w:rFonts w:ascii="Times New Roman" w:hAnsi="Times New Roman" w:cs="Times New Roman"/>
                <w:sz w:val="24"/>
                <w:szCs w:val="24"/>
                <w:lang w:val="en-US"/>
              </w:rPr>
              <w:t xml:space="preserve">, rent and </w:t>
            </w:r>
            <w:r w:rsidR="00AF07EC" w:rsidRPr="000260FD">
              <w:rPr>
                <w:rFonts w:ascii="Times New Roman" w:hAnsi="Times New Roman" w:cs="Times New Roman"/>
                <w:sz w:val="24"/>
                <w:szCs w:val="24"/>
                <w:lang w:val="en-US"/>
              </w:rPr>
              <w:t xml:space="preserve">other </w:t>
            </w:r>
            <w:r w:rsidR="00304F1A" w:rsidRPr="000260FD">
              <w:rPr>
                <w:rFonts w:ascii="Times New Roman" w:hAnsi="Times New Roman" w:cs="Times New Roman"/>
                <w:sz w:val="24"/>
                <w:szCs w:val="24"/>
                <w:lang w:val="en-US"/>
              </w:rPr>
              <w:t>services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186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194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217</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212</w:t>
            </w:r>
          </w:p>
        </w:tc>
      </w:tr>
      <w:tr w:rsidR="004F34B9">
        <w:trPr>
          <w:trHeight w:val="30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Education </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51</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61</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69</w:t>
            </w:r>
          </w:p>
        </w:tc>
      </w:tr>
      <w:tr w:rsidR="004F34B9">
        <w:trPr>
          <w:trHeight w:val="540"/>
        </w:trPr>
        <w:tc>
          <w:tcPr>
            <w:tcW w:w="4600"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Health care and social services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67</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79</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90</w:t>
            </w:r>
          </w:p>
        </w:tc>
      </w:tr>
      <w:tr w:rsidR="004F34B9">
        <w:trPr>
          <w:trHeight w:val="735"/>
        </w:trPr>
        <w:tc>
          <w:tcPr>
            <w:tcW w:w="4600" w:type="dxa"/>
            <w:shd w:val="clear" w:color="auto" w:fill="auto"/>
            <w:tcMar>
              <w:left w:w="108" w:type="dxa"/>
            </w:tcMar>
          </w:tcPr>
          <w:p w:rsidR="004F34B9" w:rsidRDefault="00304F1A" w:rsidP="00AF07EC">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Provision of other </w:t>
            </w:r>
            <w:r w:rsidR="00AF07EC" w:rsidRPr="000260FD">
              <w:rPr>
                <w:rFonts w:ascii="Times New Roman" w:hAnsi="Times New Roman" w:cs="Times New Roman"/>
                <w:sz w:val="24"/>
                <w:szCs w:val="24"/>
                <w:lang w:val="en-US"/>
              </w:rPr>
              <w:t>utilities</w:t>
            </w:r>
            <w:r>
              <w:rPr>
                <w:rFonts w:ascii="Times New Roman" w:hAnsi="Times New Roman" w:cs="Times New Roman"/>
                <w:sz w:val="24"/>
                <w:szCs w:val="24"/>
                <w:lang w:val="en-US"/>
              </w:rPr>
              <w:t>, social, personal and other services</w:t>
            </w:r>
          </w:p>
        </w:tc>
        <w:tc>
          <w:tcPr>
            <w:tcW w:w="121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458</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534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577</w:t>
            </w:r>
          </w:p>
        </w:tc>
        <w:tc>
          <w:tcPr>
            <w:tcW w:w="142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634</w:t>
            </w:r>
          </w:p>
        </w:tc>
      </w:tr>
    </w:tbl>
    <w:p w:rsidR="004F34B9" w:rsidRDefault="004F34B9">
      <w:pPr>
        <w:jc w:val="both"/>
        <w:rPr>
          <w:rFonts w:ascii="Times New Roman" w:hAnsi="Times New Roman" w:cs="Times New Roman"/>
          <w:sz w:val="24"/>
          <w:szCs w:val="24"/>
        </w:rPr>
      </w:pPr>
    </w:p>
    <w:tbl>
      <w:tblPr>
        <w:tblStyle w:val="af5"/>
        <w:tblW w:w="9924" w:type="dxa"/>
        <w:tblInd w:w="-318" w:type="dxa"/>
        <w:tblLook w:val="04A0" w:firstRow="1" w:lastRow="0" w:firstColumn="1" w:lastColumn="0" w:noHBand="0" w:noVBand="1"/>
      </w:tblPr>
      <w:tblGrid>
        <w:gridCol w:w="4536"/>
        <w:gridCol w:w="1275"/>
        <w:gridCol w:w="1416"/>
        <w:gridCol w:w="1275"/>
        <w:gridCol w:w="1422"/>
      </w:tblGrid>
      <w:tr w:rsidR="004F34B9" w:rsidRPr="00FC35FB">
        <w:trPr>
          <w:trHeight w:val="375"/>
        </w:trPr>
        <w:tc>
          <w:tcPr>
            <w:tcW w:w="9924" w:type="dxa"/>
            <w:gridSpan w:val="5"/>
            <w:shd w:val="clear" w:color="auto" w:fill="auto"/>
            <w:tcMar>
              <w:left w:w="108" w:type="dxa"/>
            </w:tcMar>
          </w:tcPr>
          <w:p w:rsidR="004F34B9" w:rsidRDefault="00304F1A" w:rsidP="00157D22">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Number of </w:t>
            </w:r>
            <w:r w:rsidR="000D107A">
              <w:rPr>
                <w:rFonts w:ascii="Times New Roman" w:hAnsi="Times New Roman" w:cs="Times New Roman"/>
                <w:b/>
                <w:bCs/>
                <w:sz w:val="24"/>
                <w:szCs w:val="24"/>
                <w:lang w:val="en-US"/>
              </w:rPr>
              <w:t>employed in the informal sector</w:t>
            </w:r>
            <w:r w:rsidR="00570BA3">
              <w:rPr>
                <w:rFonts w:ascii="Times New Roman" w:hAnsi="Times New Roman" w:cs="Times New Roman"/>
                <w:b/>
                <w:bCs/>
                <w:sz w:val="24"/>
                <w:szCs w:val="24"/>
                <w:lang w:val="en-US"/>
              </w:rPr>
              <w:t xml:space="preserve"> (primary employment</w:t>
            </w:r>
            <w:r w:rsidR="00570BA3" w:rsidRPr="00570BA3">
              <w:rPr>
                <w:rFonts w:ascii="Times New Roman" w:hAnsi="Times New Roman" w:cs="Times New Roman"/>
                <w:b/>
                <w:bCs/>
                <w:sz w:val="24"/>
                <w:szCs w:val="24"/>
                <w:lang w:val="en-US"/>
              </w:rPr>
              <w:t>*</w:t>
            </w:r>
            <w:r w:rsidR="00157D22">
              <w:rPr>
                <w:rFonts w:ascii="Times New Roman" w:hAnsi="Times New Roman" w:cs="Times New Roman"/>
                <w:b/>
                <w:bCs/>
                <w:sz w:val="24"/>
                <w:szCs w:val="24"/>
                <w:lang w:val="en-US"/>
              </w:rPr>
              <w:t>)</w:t>
            </w:r>
            <w:r w:rsidR="000D107A">
              <w:rPr>
                <w:rFonts w:ascii="Times New Roman" w:hAnsi="Times New Roman" w:cs="Times New Roman"/>
                <w:b/>
                <w:bCs/>
                <w:sz w:val="24"/>
                <w:szCs w:val="24"/>
                <w:lang w:val="en-US"/>
              </w:rPr>
              <w:t xml:space="preserve"> disaggregated by st</w:t>
            </w:r>
            <w:r w:rsidR="000260FD">
              <w:rPr>
                <w:rFonts w:ascii="Times New Roman" w:hAnsi="Times New Roman" w:cs="Times New Roman"/>
                <w:b/>
                <w:bCs/>
                <w:sz w:val="24"/>
                <w:szCs w:val="24"/>
                <w:lang w:val="en-US"/>
              </w:rPr>
              <w:t>atus</w:t>
            </w:r>
            <w:r>
              <w:rPr>
                <w:rFonts w:ascii="Times New Roman" w:hAnsi="Times New Roman" w:cs="Times New Roman"/>
                <w:b/>
                <w:bCs/>
                <w:sz w:val="24"/>
                <w:szCs w:val="24"/>
                <w:lang w:val="en-US"/>
              </w:rPr>
              <w:t>,</w:t>
            </w:r>
            <w:r>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br/>
              <w:t>thousand people</w:t>
            </w:r>
          </w:p>
        </w:tc>
      </w:tr>
      <w:tr w:rsidR="004F34B9">
        <w:trPr>
          <w:trHeight w:val="300"/>
        </w:trPr>
        <w:tc>
          <w:tcPr>
            <w:tcW w:w="4536"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2014</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2015</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2016</w:t>
            </w:r>
          </w:p>
        </w:tc>
      </w:tr>
      <w:tr w:rsidR="004F34B9">
        <w:trPr>
          <w:trHeight w:val="300"/>
        </w:trPr>
        <w:tc>
          <w:tcPr>
            <w:tcW w:w="4536"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Total</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12883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13115</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13569</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13866</w:t>
            </w:r>
          </w:p>
        </w:tc>
      </w:tr>
      <w:tr w:rsidR="004F34B9">
        <w:trPr>
          <w:trHeight w:val="300"/>
        </w:trPr>
        <w:tc>
          <w:tcPr>
            <w:tcW w:w="4536" w:type="dxa"/>
            <w:shd w:val="clear" w:color="auto" w:fill="auto"/>
            <w:tcMar>
              <w:left w:w="108" w:type="dxa"/>
            </w:tcMar>
          </w:tcPr>
          <w:p w:rsidR="004F34B9" w:rsidRDefault="00304F1A">
            <w:pPr>
              <w:spacing w:after="0"/>
              <w:rPr>
                <w:rFonts w:ascii="Times New Roman" w:hAnsi="Times New Roman" w:cs="Times New Roman"/>
                <w:sz w:val="24"/>
                <w:szCs w:val="24"/>
              </w:rPr>
            </w:pPr>
            <w:r>
              <w:rPr>
                <w:rFonts w:ascii="Times New Roman" w:hAnsi="Times New Roman" w:cs="Times New Roman"/>
                <w:sz w:val="24"/>
                <w:szCs w:val="24"/>
                <w:lang w:val="en-US"/>
              </w:rPr>
              <w:t>Including by status</w:t>
            </w:r>
            <w:r>
              <w:rPr>
                <w:rFonts w:ascii="Times New Roman" w:hAnsi="Times New Roman" w:cs="Times New Roman"/>
                <w:sz w:val="24"/>
                <w:szCs w:val="24"/>
              </w:rPr>
              <w:t>:</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 </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 </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 </w:t>
            </w:r>
          </w:p>
        </w:tc>
      </w:tr>
      <w:tr w:rsidR="004F34B9">
        <w:trPr>
          <w:trHeight w:val="300"/>
        </w:trPr>
        <w:tc>
          <w:tcPr>
            <w:tcW w:w="4536"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employed</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7907</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8159</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8524</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8631</w:t>
            </w:r>
          </w:p>
        </w:tc>
      </w:tr>
      <w:tr w:rsidR="004F34B9">
        <w:trPr>
          <w:trHeight w:val="300"/>
        </w:trPr>
        <w:tc>
          <w:tcPr>
            <w:tcW w:w="4536"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free-lance</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4976</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4956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5045</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5235</w:t>
            </w:r>
          </w:p>
        </w:tc>
      </w:tr>
      <w:tr w:rsidR="004F34B9">
        <w:trPr>
          <w:trHeight w:val="300"/>
        </w:trPr>
        <w:tc>
          <w:tcPr>
            <w:tcW w:w="4536"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Of them</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 </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 </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 </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 </w:t>
            </w:r>
          </w:p>
        </w:tc>
      </w:tr>
      <w:tr w:rsidR="004F34B9">
        <w:trPr>
          <w:trHeight w:val="300"/>
        </w:trPr>
        <w:tc>
          <w:tcPr>
            <w:tcW w:w="4536" w:type="dxa"/>
            <w:shd w:val="clear" w:color="auto" w:fill="auto"/>
            <w:tcMar>
              <w:left w:w="108" w:type="dxa"/>
            </w:tcMar>
          </w:tcPr>
          <w:p w:rsidR="004F34B9" w:rsidRDefault="00304F1A">
            <w:pPr>
              <w:spacing w:after="0"/>
              <w:rPr>
                <w:rFonts w:ascii="Times New Roman" w:hAnsi="Times New Roman" w:cs="Times New Roman"/>
                <w:sz w:val="24"/>
                <w:szCs w:val="24"/>
              </w:rPr>
            </w:pPr>
            <w:proofErr w:type="spellStart"/>
            <w:r>
              <w:rPr>
                <w:rFonts w:ascii="Times New Roman" w:hAnsi="Times New Roman" w:cs="Times New Roman"/>
                <w:sz w:val="24"/>
                <w:szCs w:val="24"/>
              </w:rPr>
              <w:t>Employers</w:t>
            </w:r>
            <w:proofErr w:type="spellEnd"/>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783</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833</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825</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813</w:t>
            </w:r>
          </w:p>
        </w:tc>
      </w:tr>
      <w:tr w:rsidR="004F34B9">
        <w:trPr>
          <w:trHeight w:val="300"/>
        </w:trPr>
        <w:tc>
          <w:tcPr>
            <w:tcW w:w="4536"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Self-employed</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3960</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3866</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3982</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4161</w:t>
            </w:r>
          </w:p>
        </w:tc>
      </w:tr>
      <w:tr w:rsidR="004F34B9">
        <w:trPr>
          <w:trHeight w:val="555"/>
        </w:trPr>
        <w:tc>
          <w:tcPr>
            <w:tcW w:w="4536" w:type="dxa"/>
            <w:shd w:val="clear" w:color="auto" w:fill="auto"/>
            <w:tcMar>
              <w:left w:w="108" w:type="dxa"/>
            </w:tcMar>
          </w:tcPr>
          <w:p w:rsidR="004F34B9" w:rsidRDefault="00304F1A">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family business workers </w:t>
            </w:r>
            <w:r>
              <w:rPr>
                <w:rFonts w:ascii="Times New Roman" w:hAnsi="Times New Roman" w:cs="Times New Roman"/>
                <w:sz w:val="24"/>
                <w:szCs w:val="24"/>
                <w:vertAlign w:val="superscript"/>
                <w:lang w:val="en-US"/>
              </w:rPr>
              <w:t>*)</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234</w:t>
            </w:r>
          </w:p>
        </w:tc>
        <w:tc>
          <w:tcPr>
            <w:tcW w:w="141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258</w:t>
            </w:r>
          </w:p>
        </w:tc>
        <w:tc>
          <w:tcPr>
            <w:tcW w:w="127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237</w:t>
            </w:r>
          </w:p>
        </w:tc>
        <w:tc>
          <w:tcPr>
            <w:tcW w:w="142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261</w:t>
            </w:r>
          </w:p>
        </w:tc>
      </w:tr>
      <w:tr w:rsidR="004F34B9" w:rsidRPr="00FC35FB">
        <w:trPr>
          <w:trHeight w:val="300"/>
        </w:trPr>
        <w:tc>
          <w:tcPr>
            <w:tcW w:w="9924" w:type="dxa"/>
            <w:gridSpan w:val="5"/>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including family members helping as farm workers.</w:t>
            </w:r>
          </w:p>
        </w:tc>
      </w:tr>
    </w:tbl>
    <w:p w:rsidR="004F34B9" w:rsidRDefault="004F34B9">
      <w:pPr>
        <w:rPr>
          <w:rFonts w:ascii="Times New Roman" w:hAnsi="Times New Roman" w:cs="Times New Roman"/>
          <w:i/>
          <w:sz w:val="28"/>
          <w:szCs w:val="28"/>
          <w:u w:val="single"/>
          <w:lang w:val="en-US"/>
        </w:rPr>
      </w:pPr>
    </w:p>
    <w:p w:rsidR="004F34B9" w:rsidRDefault="00304F1A">
      <w:pPr>
        <w:rPr>
          <w:rFonts w:ascii="Times New Roman" w:hAnsi="Times New Roman" w:cs="Times New Roman"/>
          <w:i/>
          <w:sz w:val="28"/>
          <w:szCs w:val="28"/>
          <w:u w:val="single"/>
          <w:lang w:val="en-US"/>
        </w:rPr>
      </w:pPr>
      <w:r w:rsidRPr="00304F1A">
        <w:rPr>
          <w:lang w:val="en-US"/>
        </w:rPr>
        <w:br w:type="page"/>
      </w:r>
    </w:p>
    <w:p w:rsidR="004F34B9" w:rsidRPr="00570BA3" w:rsidRDefault="00AF07EC">
      <w:pPr>
        <w:jc w:val="center"/>
        <w:rPr>
          <w:rFonts w:ascii="Times New Roman" w:hAnsi="Times New Roman"/>
          <w:i/>
          <w:sz w:val="28"/>
          <w:szCs w:val="28"/>
          <w:u w:val="single"/>
          <w:lang w:val="en-US"/>
        </w:rPr>
      </w:pPr>
      <w:r>
        <w:rPr>
          <w:rFonts w:ascii="Times New Roman" w:hAnsi="Times New Roman"/>
          <w:i/>
          <w:sz w:val="28"/>
          <w:szCs w:val="28"/>
          <w:u w:val="single"/>
          <w:lang w:val="en-US"/>
        </w:rPr>
        <w:lastRenderedPageBreak/>
        <w:t>Annex № 5 (to</w:t>
      </w:r>
      <w:r w:rsidR="00304F1A">
        <w:rPr>
          <w:rFonts w:ascii="Times New Roman" w:hAnsi="Times New Roman"/>
          <w:i/>
          <w:sz w:val="28"/>
          <w:szCs w:val="28"/>
          <w:u w:val="single"/>
          <w:lang w:val="en-US"/>
        </w:rPr>
        <w:t xml:space="preserve"> question 25 of the List</w:t>
      </w:r>
      <w:r>
        <w:rPr>
          <w:rFonts w:ascii="Times New Roman" w:hAnsi="Times New Roman"/>
          <w:i/>
          <w:sz w:val="28"/>
          <w:szCs w:val="28"/>
          <w:u w:val="single"/>
          <w:lang w:val="en-US"/>
        </w:rPr>
        <w:t xml:space="preserve"> of issues</w:t>
      </w:r>
      <w:r w:rsidR="00570BA3" w:rsidRPr="00570BA3">
        <w:rPr>
          <w:rFonts w:ascii="Times New Roman" w:hAnsi="Times New Roman"/>
          <w:i/>
          <w:sz w:val="28"/>
          <w:szCs w:val="28"/>
          <w:lang w:val="en-US"/>
        </w:rPr>
        <w:t>)</w:t>
      </w:r>
    </w:p>
    <w:p w:rsidR="004F34B9" w:rsidRDefault="00AF07EC">
      <w:pPr>
        <w:spacing w:after="120" w:line="240" w:lineRule="auto"/>
        <w:rPr>
          <w:rFonts w:ascii="Arial" w:hAnsi="Arial" w:cs="Arial"/>
          <w:sz w:val="24"/>
          <w:szCs w:val="24"/>
          <w:lang w:val="en-US"/>
        </w:rPr>
      </w:pPr>
      <w:r>
        <w:rPr>
          <w:rFonts w:ascii="Times New Roman" w:hAnsi="Times New Roman"/>
          <w:sz w:val="24"/>
          <w:szCs w:val="24"/>
          <w:lang w:val="en-US"/>
        </w:rPr>
        <w:t>Table 1. P</w:t>
      </w:r>
      <w:r w:rsidR="00304F1A">
        <w:rPr>
          <w:rFonts w:ascii="Times New Roman" w:hAnsi="Times New Roman"/>
          <w:sz w:val="24"/>
          <w:szCs w:val="24"/>
          <w:lang w:val="en-US"/>
        </w:rPr>
        <w:t>roportion of poor population in the total population in 2016 for the subjects of the Russian Federation, as a percentage of the total population</w:t>
      </w:r>
    </w:p>
    <w:tbl>
      <w:tblPr>
        <w:tblW w:w="49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5" w:type="dxa"/>
          <w:left w:w="52" w:type="dxa"/>
          <w:bottom w:w="15" w:type="dxa"/>
          <w:right w:w="15" w:type="dxa"/>
        </w:tblCellMar>
        <w:tblLook w:val="04A0" w:firstRow="1" w:lastRow="0" w:firstColumn="1" w:lastColumn="0" w:noHBand="0" w:noVBand="1"/>
      </w:tblPr>
      <w:tblGrid>
        <w:gridCol w:w="3367"/>
        <w:gridCol w:w="1745"/>
        <w:gridCol w:w="2007"/>
        <w:gridCol w:w="2115"/>
      </w:tblGrid>
      <w:tr w:rsidR="004F34B9" w:rsidRPr="00FC35FB">
        <w:trPr>
          <w:jc w:val="center"/>
        </w:trPr>
        <w:tc>
          <w:tcPr>
            <w:tcW w:w="3343" w:type="dxa"/>
            <w:vMerge w:val="restart"/>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4F34B9">
            <w:pPr>
              <w:tabs>
                <w:tab w:val="center" w:pos="4677"/>
                <w:tab w:val="right" w:pos="9355"/>
              </w:tabs>
              <w:spacing w:before="50" w:after="0" w:line="240" w:lineRule="auto"/>
              <w:rPr>
                <w:rFonts w:ascii="Times New Roman" w:hAnsi="Times New Roman"/>
                <w:b/>
                <w:bCs/>
                <w:sz w:val="24"/>
                <w:szCs w:val="24"/>
                <w:lang w:val="en-US"/>
              </w:rPr>
            </w:pPr>
          </w:p>
        </w:tc>
        <w:tc>
          <w:tcPr>
            <w:tcW w:w="1732" w:type="dxa"/>
            <w:vMerge w:val="restart"/>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firstLine="20"/>
              <w:jc w:val="center"/>
              <w:rPr>
                <w:rFonts w:ascii="Times New Roman" w:hAnsi="Times New Roman"/>
                <w:sz w:val="24"/>
                <w:szCs w:val="24"/>
                <w:lang w:val="en-US"/>
              </w:rPr>
            </w:pPr>
            <w:r>
              <w:rPr>
                <w:rFonts w:ascii="Times New Roman" w:hAnsi="Times New Roman"/>
                <w:sz w:val="24"/>
                <w:szCs w:val="24"/>
                <w:lang w:val="en-US"/>
              </w:rPr>
              <w:t>Share of   population with money income below the subsistence level</w:t>
            </w:r>
          </w:p>
        </w:tc>
        <w:tc>
          <w:tcPr>
            <w:tcW w:w="4091" w:type="dxa"/>
            <w:gridSpan w:val="2"/>
            <w:tcBorders>
              <w:top w:val="single" w:sz="4" w:space="0" w:color="00000A"/>
              <w:left w:val="single" w:sz="4" w:space="0" w:color="00000A"/>
              <w:bottom w:val="single" w:sz="4" w:space="0" w:color="00000A"/>
              <w:right w:val="single" w:sz="4" w:space="0" w:color="00000A"/>
            </w:tcBorders>
            <w:shd w:val="clear" w:color="auto" w:fill="auto"/>
            <w:tcMar>
              <w:left w:w="15" w:type="dxa"/>
            </w:tcMar>
          </w:tcPr>
          <w:p w:rsidR="004F34B9" w:rsidRDefault="00304F1A">
            <w:pPr>
              <w:spacing w:before="50" w:afterAutospacing="1" w:line="240" w:lineRule="auto"/>
              <w:ind w:right="284"/>
              <w:jc w:val="center"/>
              <w:rPr>
                <w:rFonts w:ascii="Times New Roman" w:hAnsi="Times New Roman"/>
                <w:b/>
                <w:sz w:val="24"/>
                <w:szCs w:val="24"/>
                <w:lang w:val="en-US"/>
              </w:rPr>
            </w:pPr>
            <w:r>
              <w:rPr>
                <w:rFonts w:ascii="Times New Roman" w:hAnsi="Times New Roman"/>
                <w:sz w:val="24"/>
                <w:szCs w:val="24"/>
                <w:lang w:val="en-US"/>
              </w:rPr>
              <w:t>The share of population with money income is lower:</w:t>
            </w:r>
          </w:p>
        </w:tc>
      </w:tr>
      <w:tr w:rsidR="004F34B9" w:rsidRPr="00FC35FB">
        <w:trPr>
          <w:jc w:val="center"/>
        </w:trPr>
        <w:tc>
          <w:tcPr>
            <w:tcW w:w="3343" w:type="dxa"/>
            <w:vMerge/>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4F34B9">
            <w:pPr>
              <w:tabs>
                <w:tab w:val="center" w:pos="4677"/>
                <w:tab w:val="right" w:pos="9355"/>
              </w:tabs>
              <w:spacing w:before="50" w:after="0" w:line="240" w:lineRule="auto"/>
              <w:rPr>
                <w:rFonts w:ascii="Times New Roman" w:hAnsi="Times New Roman"/>
                <w:b/>
                <w:bCs/>
                <w:sz w:val="24"/>
                <w:szCs w:val="24"/>
                <w:lang w:val="en-US"/>
              </w:rPr>
            </w:pPr>
          </w:p>
        </w:tc>
        <w:tc>
          <w:tcPr>
            <w:tcW w:w="1732" w:type="dxa"/>
            <w:vMerge/>
            <w:tcBorders>
              <w:top w:val="single" w:sz="4" w:space="0" w:color="00000A"/>
              <w:left w:val="single" w:sz="4" w:space="0" w:color="00000A"/>
              <w:bottom w:val="single" w:sz="4" w:space="0" w:color="00000A"/>
              <w:right w:val="single" w:sz="4" w:space="0" w:color="00000A"/>
            </w:tcBorders>
            <w:shd w:val="clear" w:color="auto" w:fill="auto"/>
            <w:tcMar>
              <w:left w:w="15" w:type="dxa"/>
            </w:tcMar>
          </w:tcPr>
          <w:p w:rsidR="004F34B9" w:rsidRDefault="004F34B9">
            <w:pPr>
              <w:spacing w:before="60" w:after="60" w:line="240" w:lineRule="auto"/>
              <w:jc w:val="center"/>
              <w:rPr>
                <w:rFonts w:ascii="Times New Roman" w:hAnsi="Times New Roman"/>
                <w:bCs/>
                <w:i/>
                <w:sz w:val="24"/>
                <w:szCs w:val="24"/>
                <w:vertAlign w:val="superscript"/>
                <w:lang w:val="en-US"/>
              </w:rPr>
            </w:pP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tcPr>
          <w:p w:rsidR="004F34B9" w:rsidRDefault="00304F1A">
            <w:pPr>
              <w:spacing w:before="60" w:after="60" w:line="240" w:lineRule="auto"/>
              <w:jc w:val="center"/>
              <w:rPr>
                <w:rFonts w:ascii="Times New Roman" w:hAnsi="Times New Roman"/>
                <w:bCs/>
                <w:i/>
                <w:sz w:val="24"/>
                <w:szCs w:val="24"/>
                <w:lang w:val="en-US"/>
              </w:rPr>
            </w:pPr>
            <w:r>
              <w:rPr>
                <w:rFonts w:ascii="Times New Roman" w:hAnsi="Times New Roman"/>
                <w:iCs/>
                <w:sz w:val="24"/>
                <w:szCs w:val="24"/>
                <w:lang w:val="en-US"/>
              </w:rPr>
              <w:t>40% of the median per capita money income</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tcPr>
          <w:p w:rsidR="004F34B9" w:rsidRDefault="00304F1A">
            <w:pPr>
              <w:spacing w:before="60" w:after="60" w:line="240" w:lineRule="auto"/>
              <w:jc w:val="center"/>
              <w:rPr>
                <w:rFonts w:ascii="Times New Roman" w:hAnsi="Times New Roman"/>
                <w:bCs/>
                <w:i/>
                <w:sz w:val="24"/>
                <w:szCs w:val="24"/>
                <w:lang w:val="en-US"/>
              </w:rPr>
            </w:pPr>
            <w:r>
              <w:rPr>
                <w:rFonts w:ascii="Times New Roman" w:hAnsi="Times New Roman"/>
                <w:bCs/>
                <w:sz w:val="24"/>
                <w:szCs w:val="24"/>
                <w:lang w:val="en-US"/>
              </w:rPr>
              <w:t>50% of the median per capita money income</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304F1A">
            <w:pPr>
              <w:tabs>
                <w:tab w:val="center" w:pos="4677"/>
                <w:tab w:val="right" w:pos="9355"/>
              </w:tabs>
              <w:spacing w:before="50" w:after="0" w:line="240" w:lineRule="auto"/>
              <w:rPr>
                <w:rFonts w:ascii="Times New Roman" w:hAnsi="Times New Roman"/>
                <w:b/>
                <w:bCs/>
                <w:sz w:val="24"/>
                <w:szCs w:val="24"/>
                <w:lang w:val="en-US"/>
              </w:rPr>
            </w:pPr>
            <w:r>
              <w:rPr>
                <w:rFonts w:ascii="Times New Roman" w:hAnsi="Times New Roman"/>
                <w:b/>
                <w:bCs/>
                <w:sz w:val="24"/>
                <w:szCs w:val="24"/>
                <w:lang w:val="en-US"/>
              </w:rPr>
              <w:t>Russian Federation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b/>
                <w:sz w:val="24"/>
                <w:szCs w:val="24"/>
              </w:rPr>
            </w:pPr>
            <w:r>
              <w:rPr>
                <w:rFonts w:ascii="Times New Roman" w:hAnsi="Times New Roman"/>
                <w:b/>
                <w:sz w:val="24"/>
                <w:szCs w:val="24"/>
              </w:rPr>
              <w:t>13,5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b/>
                <w:sz w:val="24"/>
                <w:szCs w:val="24"/>
              </w:rPr>
            </w:pPr>
            <w:r>
              <w:rPr>
                <w:rFonts w:ascii="Times New Roman" w:hAnsi="Times New Roman"/>
                <w:b/>
                <w:sz w:val="24"/>
                <w:szCs w:val="24"/>
              </w:rPr>
              <w:t>11,6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b/>
                <w:sz w:val="24"/>
                <w:szCs w:val="24"/>
              </w:rPr>
            </w:pPr>
            <w:r>
              <w:rPr>
                <w:rFonts w:ascii="Times New Roman" w:hAnsi="Times New Roman"/>
                <w:b/>
                <w:sz w:val="24"/>
                <w:szCs w:val="24"/>
              </w:rPr>
              <w:t>18,3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E6E6E6"/>
            <w:tcMar>
              <w:left w:w="52" w:type="dxa"/>
            </w:tcMar>
            <w:vAlign w:val="center"/>
          </w:tcPr>
          <w:p w:rsidR="004F34B9" w:rsidRDefault="00304F1A">
            <w:pPr>
              <w:tabs>
                <w:tab w:val="center" w:pos="4677"/>
                <w:tab w:val="right" w:pos="9355"/>
              </w:tabs>
              <w:spacing w:before="50" w:after="0" w:line="240" w:lineRule="auto"/>
              <w:jc w:val="center"/>
              <w:rPr>
                <w:rFonts w:ascii="Times New Roman" w:hAnsi="Times New Roman"/>
                <w:sz w:val="24"/>
                <w:szCs w:val="24"/>
              </w:rPr>
            </w:pPr>
            <w:proofErr w:type="spellStart"/>
            <w:r>
              <w:rPr>
                <w:rFonts w:ascii="Times New Roman" w:hAnsi="Times New Roman"/>
                <w:b/>
                <w:bCs/>
                <w:sz w:val="24"/>
                <w:szCs w:val="24"/>
              </w:rPr>
              <w:t>Central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Federal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District</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4F34B9">
            <w:pPr>
              <w:spacing w:before="60" w:after="0" w:line="240" w:lineRule="auto"/>
              <w:jc w:val="center"/>
              <w:rPr>
                <w:rFonts w:ascii="Times New Roman" w:hAnsi="Times New Roman"/>
                <w:sz w:val="24"/>
                <w:szCs w:val="24"/>
              </w:rPr>
            </w:pPr>
          </w:p>
        </w:tc>
        <w:tc>
          <w:tcPr>
            <w:tcW w:w="2099"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0" w:line="240" w:lineRule="auto"/>
              <w:ind w:left="113"/>
              <w:rPr>
                <w:rFonts w:ascii="Times New Roman" w:hAnsi="Times New Roman"/>
                <w:sz w:val="24"/>
                <w:szCs w:val="24"/>
                <w:lang w:val="en-US"/>
              </w:rPr>
            </w:pPr>
            <w:r>
              <w:rPr>
                <w:rFonts w:ascii="Times New Roman" w:hAnsi="Times New Roman"/>
                <w:sz w:val="24"/>
                <w:szCs w:val="24"/>
                <w:lang w:val="en-US"/>
              </w:rPr>
              <w:t>Belgorod 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8,0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rsidP="00AF07EC">
            <w:pPr>
              <w:spacing w:before="50" w:after="0" w:line="240" w:lineRule="auto"/>
              <w:ind w:left="113"/>
              <w:rPr>
                <w:rFonts w:ascii="Times New Roman" w:hAnsi="Times New Roman"/>
                <w:sz w:val="24"/>
                <w:szCs w:val="24"/>
                <w:lang w:val="en-US"/>
              </w:rPr>
            </w:pPr>
            <w:r>
              <w:rPr>
                <w:rFonts w:ascii="Times New Roman" w:hAnsi="Times New Roman"/>
                <w:sz w:val="24"/>
                <w:szCs w:val="24"/>
                <w:lang w:val="en-US"/>
              </w:rPr>
              <w:t xml:space="preserve">Bryansk </w:t>
            </w:r>
            <w:r w:rsidR="00304F1A">
              <w:rPr>
                <w:rFonts w:ascii="Times New Roman" w:hAnsi="Times New Roman"/>
                <w:sz w:val="24"/>
                <w:szCs w:val="24"/>
                <w:lang w:val="en-US"/>
              </w:rPr>
              <w:t xml:space="preserve">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13,4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0" w:line="240" w:lineRule="auto"/>
              <w:ind w:left="113"/>
              <w:rPr>
                <w:rFonts w:ascii="Times New Roman" w:hAnsi="Times New Roman"/>
                <w:sz w:val="24"/>
                <w:szCs w:val="24"/>
                <w:lang w:val="en-US"/>
              </w:rPr>
            </w:pPr>
            <w:r>
              <w:rPr>
                <w:rFonts w:ascii="Times New Roman" w:hAnsi="Times New Roman"/>
                <w:sz w:val="24"/>
                <w:szCs w:val="24"/>
                <w:lang w:val="en-US"/>
              </w:rPr>
              <w:t xml:space="preserve">Vladimir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14,6</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304F1A" w:rsidP="00AF07EC">
            <w:pPr>
              <w:spacing w:before="50" w:after="0" w:line="240" w:lineRule="auto"/>
              <w:ind w:left="113"/>
              <w:rPr>
                <w:rFonts w:ascii="Times New Roman" w:hAnsi="Times New Roman"/>
                <w:sz w:val="24"/>
                <w:szCs w:val="24"/>
                <w:lang w:val="en-US"/>
              </w:rPr>
            </w:pPr>
            <w:r>
              <w:rPr>
                <w:rFonts w:ascii="Times New Roman" w:hAnsi="Times New Roman"/>
                <w:sz w:val="24"/>
                <w:szCs w:val="24"/>
                <w:lang w:val="en-US"/>
              </w:rPr>
              <w:t>Voronezh</w:t>
            </w:r>
            <w:r w:rsidR="00AF07EC">
              <w:t xml:space="preserve"> </w:t>
            </w:r>
            <w:r w:rsidR="00AF07EC"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9,3</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rsidP="00AF07EC">
            <w:pPr>
              <w:spacing w:before="50" w:after="0" w:line="240" w:lineRule="auto"/>
              <w:ind w:left="113"/>
              <w:rPr>
                <w:rFonts w:ascii="Times New Roman" w:hAnsi="Times New Roman"/>
                <w:sz w:val="24"/>
                <w:szCs w:val="24"/>
                <w:lang w:val="en-US"/>
              </w:rPr>
            </w:pPr>
            <w:r>
              <w:rPr>
                <w:rFonts w:ascii="Times New Roman" w:hAnsi="Times New Roman"/>
                <w:sz w:val="24"/>
                <w:szCs w:val="24"/>
                <w:lang w:val="en-US"/>
              </w:rPr>
              <w:t>Ivanovo</w:t>
            </w:r>
            <w:r>
              <w:t xml:space="preserve">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rsidP="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Kaluga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10,6</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rsidP="00AF07EC">
            <w:pPr>
              <w:spacing w:before="50" w:afterAutospacing="1" w:line="240" w:lineRule="auto"/>
              <w:ind w:left="113"/>
              <w:rPr>
                <w:rFonts w:ascii="Times New Roman" w:hAnsi="Times New Roman"/>
                <w:sz w:val="24"/>
                <w:szCs w:val="24"/>
              </w:rPr>
            </w:pPr>
            <w:r>
              <w:rPr>
                <w:rFonts w:ascii="Times New Roman" w:hAnsi="Times New Roman"/>
                <w:sz w:val="24"/>
                <w:szCs w:val="24"/>
                <w:lang w:val="en-US"/>
              </w:rPr>
              <w:t xml:space="preserve">Kostroma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13,0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8,2</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rsidP="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Kursk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9,9</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Lipetsk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8,9</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Moscow</w:t>
            </w:r>
            <w:r>
              <w:t xml:space="preserve">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8,2</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Orel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8,9</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15,5</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rsidP="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Ryazan</w:t>
            </w:r>
            <w:r>
              <w:t xml:space="preserve">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12,7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Smolensk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17,8</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15,2</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rsidP="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Tambov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10,3</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9,9</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16,5</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lang w:val="en-US"/>
              </w:rPr>
              <w:t>Tver</w:t>
            </w:r>
            <w:proofErr w:type="spellEnd"/>
            <w:r>
              <w:rPr>
                <w:rFonts w:ascii="Times New Roman" w:hAnsi="Times New Roman"/>
                <w:sz w:val="24"/>
                <w:szCs w:val="24"/>
                <w:lang w:val="en-US"/>
              </w:rPr>
              <w:t xml:space="preserve">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12,5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7,2</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13,4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Tula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10,2</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9,2</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Yaroslavl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10,8</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304F1A" w:rsidP="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Moscow </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9,0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12,1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18,8</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E6E6E6"/>
            <w:tcMar>
              <w:left w:w="52" w:type="dxa"/>
            </w:tcMar>
            <w:vAlign w:val="bottom"/>
          </w:tcPr>
          <w:p w:rsidR="004F34B9" w:rsidRDefault="00304F1A">
            <w:pPr>
              <w:tabs>
                <w:tab w:val="center" w:pos="4677"/>
                <w:tab w:val="right" w:pos="9355"/>
              </w:tabs>
              <w:spacing w:after="0" w:line="240" w:lineRule="auto"/>
              <w:jc w:val="center"/>
              <w:rPr>
                <w:rFonts w:ascii="Times New Roman" w:hAnsi="Times New Roman"/>
                <w:b/>
                <w:bCs/>
                <w:sz w:val="24"/>
                <w:szCs w:val="24"/>
              </w:rPr>
            </w:pPr>
            <w:proofErr w:type="spellStart"/>
            <w:r>
              <w:rPr>
                <w:rFonts w:ascii="Times New Roman" w:hAnsi="Times New Roman"/>
                <w:b/>
                <w:bCs/>
                <w:sz w:val="24"/>
                <w:szCs w:val="24"/>
              </w:rPr>
              <w:t>Northwestern</w:t>
            </w:r>
            <w:proofErr w:type="spellEnd"/>
            <w:r>
              <w:rPr>
                <w:rFonts w:ascii="Times New Roman" w:hAnsi="Times New Roman"/>
                <w:b/>
                <w:bCs/>
                <w:sz w:val="24"/>
                <w:szCs w:val="24"/>
              </w:rPr>
              <w:t xml:space="preserve"> </w:t>
            </w:r>
            <w:proofErr w:type="spellStart"/>
            <w:r>
              <w:rPr>
                <w:rFonts w:ascii="Times New Roman" w:hAnsi="Times New Roman"/>
                <w:b/>
                <w:bCs/>
                <w:sz w:val="24"/>
                <w:szCs w:val="24"/>
              </w:rPr>
              <w:t>Federal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District</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c>
          <w:tcPr>
            <w:tcW w:w="2099"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Karelia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17,1</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6,6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12,7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AF07EC">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Komi Republic </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16,7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10,2</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16,8</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AF07EC">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Arkhangelsk </w:t>
            </w:r>
            <w:r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510"/>
              <w:rPr>
                <w:rFonts w:ascii="Times New Roman" w:hAnsi="Times New Roman"/>
                <w:spacing w:val="-4"/>
                <w:sz w:val="24"/>
                <w:szCs w:val="24"/>
              </w:rPr>
            </w:pPr>
            <w:r>
              <w:rPr>
                <w:rFonts w:ascii="Times New Roman" w:hAnsi="Times New Roman"/>
                <w:spacing w:val="-4"/>
                <w:sz w:val="24"/>
                <w:szCs w:val="24"/>
                <w:lang w:val="en-US"/>
              </w:rPr>
              <w:t>including</w:t>
            </w:r>
            <w:r>
              <w:rPr>
                <w:rFonts w:ascii="Times New Roman" w:hAnsi="Times New Roman"/>
                <w:spacing w:val="-4"/>
                <w:sz w:val="24"/>
                <w:szCs w:val="24"/>
              </w:rPr>
              <w:t>:</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tcPr>
          <w:p w:rsidR="004F34B9" w:rsidRDefault="004F34B9">
            <w:pPr>
              <w:spacing w:before="50" w:afterAutospacing="1" w:line="240" w:lineRule="auto"/>
              <w:ind w:right="284"/>
              <w:jc w:val="right"/>
              <w:rPr>
                <w:rFonts w:ascii="Times New Roman" w:hAnsi="Times New Roman"/>
                <w:sz w:val="24"/>
                <w:szCs w:val="24"/>
              </w:rPr>
            </w:pP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Pr="00AF07EC" w:rsidRDefault="00304F1A" w:rsidP="00AF07EC">
            <w:pPr>
              <w:tabs>
                <w:tab w:val="center" w:pos="4677"/>
                <w:tab w:val="right" w:pos="9355"/>
              </w:tabs>
              <w:spacing w:before="50" w:afterAutospacing="1" w:line="240" w:lineRule="auto"/>
              <w:ind w:left="284"/>
              <w:rPr>
                <w:rFonts w:ascii="Times New Roman" w:hAnsi="Times New Roman"/>
                <w:spacing w:val="-4"/>
                <w:sz w:val="24"/>
                <w:szCs w:val="24"/>
                <w:lang w:val="en-US"/>
              </w:rPr>
            </w:pPr>
            <w:proofErr w:type="spellStart"/>
            <w:r>
              <w:rPr>
                <w:rFonts w:ascii="Times New Roman" w:hAnsi="Times New Roman"/>
                <w:spacing w:val="-4"/>
                <w:sz w:val="24"/>
                <w:szCs w:val="24"/>
              </w:rPr>
              <w:t>Nenets</w:t>
            </w:r>
            <w:proofErr w:type="spellEnd"/>
            <w:r>
              <w:rPr>
                <w:rFonts w:ascii="Times New Roman" w:hAnsi="Times New Roman"/>
                <w:spacing w:val="-4"/>
                <w:sz w:val="24"/>
                <w:szCs w:val="24"/>
              </w:rPr>
              <w:t xml:space="preserve"> </w:t>
            </w:r>
            <w:proofErr w:type="spellStart"/>
            <w:r>
              <w:rPr>
                <w:rFonts w:ascii="Times New Roman" w:hAnsi="Times New Roman"/>
                <w:spacing w:val="-4"/>
                <w:sz w:val="24"/>
                <w:szCs w:val="24"/>
              </w:rPr>
              <w:t>Autonomous</w:t>
            </w:r>
            <w:proofErr w:type="spellEnd"/>
            <w:r>
              <w:rPr>
                <w:rFonts w:ascii="Times New Roman" w:hAnsi="Times New Roman"/>
                <w:spacing w:val="-4"/>
                <w:sz w:val="24"/>
                <w:szCs w:val="24"/>
              </w:rPr>
              <w:t xml:space="preserve"> </w:t>
            </w:r>
            <w:r w:rsidR="00AF07EC">
              <w:rPr>
                <w:rFonts w:ascii="Times New Roman" w:hAnsi="Times New Roman"/>
                <w:spacing w:val="-4"/>
                <w:sz w:val="24"/>
                <w:szCs w:val="24"/>
                <w:lang w:val="en-US"/>
              </w:rPr>
              <w:t>Area</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12,0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AF07EC" w:rsidP="00AF07EC">
            <w:pPr>
              <w:tabs>
                <w:tab w:val="center" w:pos="4677"/>
                <w:tab w:val="right" w:pos="9355"/>
              </w:tabs>
              <w:spacing w:before="50" w:afterAutospacing="1" w:line="240" w:lineRule="auto"/>
              <w:ind w:left="284"/>
              <w:rPr>
                <w:rFonts w:ascii="Times New Roman" w:hAnsi="Times New Roman"/>
                <w:sz w:val="24"/>
                <w:szCs w:val="24"/>
                <w:lang w:val="en-US"/>
              </w:rPr>
            </w:pPr>
            <w:r>
              <w:rPr>
                <w:rFonts w:ascii="Times New Roman" w:hAnsi="Times New Roman"/>
                <w:sz w:val="24"/>
                <w:szCs w:val="24"/>
                <w:lang w:val="en-US"/>
              </w:rPr>
              <w:t>Arkhangelsk Region</w:t>
            </w:r>
            <w:r w:rsidR="00157D22">
              <w:rPr>
                <w:rFonts w:ascii="Times New Roman" w:hAnsi="Times New Roman"/>
                <w:sz w:val="24"/>
                <w:szCs w:val="24"/>
                <w:lang w:val="en-US"/>
              </w:rPr>
              <w:t xml:space="preserve"> w/</w:t>
            </w:r>
            <w:r w:rsidR="00304F1A">
              <w:rPr>
                <w:rFonts w:ascii="Times New Roman" w:hAnsi="Times New Roman"/>
                <w:sz w:val="24"/>
                <w:szCs w:val="24"/>
                <w:lang w:val="en-US"/>
              </w:rPr>
              <w:t xml:space="preserve">o Nenets Autonomous </w:t>
            </w:r>
            <w:r>
              <w:rPr>
                <w:rFonts w:ascii="Times New Roman" w:hAnsi="Times New Roman"/>
                <w:sz w:val="24"/>
                <w:szCs w:val="24"/>
                <w:lang w:val="en-US"/>
              </w:rPr>
              <w:t>Area</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14,3</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Volo</w:t>
            </w:r>
            <w:r w:rsidR="00AF07EC">
              <w:rPr>
                <w:rFonts w:ascii="Times New Roman" w:hAnsi="Times New Roman"/>
                <w:sz w:val="24"/>
                <w:szCs w:val="24"/>
                <w:lang w:val="en-US"/>
              </w:rPr>
              <w:t xml:space="preserve">gda </w:t>
            </w:r>
            <w:r w:rsidR="00AF07EC"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13,3</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AF07EC">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Kaliningrad</w:t>
            </w:r>
            <w:r w:rsidR="00AF07EC">
              <w:rPr>
                <w:rFonts w:ascii="Times New Roman" w:hAnsi="Times New Roman"/>
                <w:sz w:val="24"/>
                <w:szCs w:val="24"/>
                <w:lang w:val="en-US"/>
              </w:rPr>
              <w:t xml:space="preserve"> </w:t>
            </w:r>
            <w:r w:rsidR="00AF07EC" w:rsidRPr="00AF07EC">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lastRenderedPageBreak/>
              <w:t xml:space="preserve">Leningrad </w:t>
            </w:r>
            <w:r w:rsidR="00085365"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10,2</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16,1</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Murmansk </w:t>
            </w:r>
            <w:r w:rsidR="00085365"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13,0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085365" w:rsidP="00085365">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Novgorod</w:t>
            </w:r>
            <w:r w:rsidR="00304F1A">
              <w:rPr>
                <w:rFonts w:ascii="Times New Roman" w:hAnsi="Times New Roman"/>
                <w:sz w:val="24"/>
                <w:szCs w:val="24"/>
                <w:lang w:val="en-US"/>
              </w:rPr>
              <w:t xml:space="preserve"> </w:t>
            </w:r>
            <w:r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Pskov</w:t>
            </w:r>
            <w:r w:rsidR="00085365">
              <w:rPr>
                <w:rFonts w:ascii="Times New Roman" w:hAnsi="Times New Roman"/>
                <w:sz w:val="24"/>
                <w:szCs w:val="24"/>
                <w:lang w:val="en-US"/>
              </w:rPr>
              <w:t xml:space="preserve"> </w:t>
            </w:r>
            <w:r w:rsidR="00085365"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19,0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13,3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Saint-Petersburg </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8,0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18,5</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E6E6E6"/>
            <w:tcMar>
              <w:left w:w="52" w:type="dxa"/>
            </w:tcMar>
            <w:vAlign w:val="bottom"/>
          </w:tcPr>
          <w:p w:rsidR="004F34B9" w:rsidRDefault="00304F1A">
            <w:pPr>
              <w:keepNext/>
              <w:widowControl w:val="0"/>
              <w:spacing w:after="0" w:line="240" w:lineRule="auto"/>
              <w:jc w:val="center"/>
              <w:rPr>
                <w:rFonts w:ascii="Times New Roman" w:hAnsi="Times New Roman"/>
                <w:b/>
                <w:bCs/>
                <w:sz w:val="24"/>
                <w:szCs w:val="24"/>
              </w:rPr>
            </w:pPr>
            <w:proofErr w:type="spellStart"/>
            <w:r>
              <w:rPr>
                <w:rFonts w:ascii="Times New Roman" w:hAnsi="Times New Roman"/>
                <w:b/>
                <w:bCs/>
                <w:sz w:val="24"/>
                <w:szCs w:val="24"/>
              </w:rPr>
              <w:t>Southern</w:t>
            </w:r>
            <w:proofErr w:type="spellEnd"/>
            <w:r>
              <w:rPr>
                <w:rFonts w:ascii="Times New Roman" w:hAnsi="Times New Roman"/>
                <w:b/>
                <w:bCs/>
                <w:sz w:val="24"/>
                <w:szCs w:val="24"/>
              </w:rPr>
              <w:t xml:space="preserve"> </w:t>
            </w:r>
            <w:proofErr w:type="spellStart"/>
            <w:r>
              <w:rPr>
                <w:rFonts w:ascii="Times New Roman" w:hAnsi="Times New Roman"/>
                <w:b/>
                <w:bCs/>
                <w:sz w:val="24"/>
                <w:szCs w:val="24"/>
              </w:rPr>
              <w:t>Federal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District</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4F34B9">
            <w:pPr>
              <w:spacing w:before="60" w:after="0" w:line="240" w:lineRule="auto"/>
              <w:jc w:val="center"/>
              <w:rPr>
                <w:rFonts w:ascii="Times New Roman" w:hAnsi="Times New Roman"/>
                <w:sz w:val="24"/>
                <w:szCs w:val="24"/>
              </w:rPr>
            </w:pPr>
          </w:p>
        </w:tc>
        <w:tc>
          <w:tcPr>
            <w:tcW w:w="2099"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keepNext/>
              <w:widowControl w:val="0"/>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Adygeya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13,6</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tcPr>
          <w:p w:rsidR="004F34B9" w:rsidRDefault="00304F1A">
            <w:pPr>
              <w:spacing w:before="50" w:afterAutospacing="1" w:line="240" w:lineRule="auto"/>
              <w:ind w:right="284"/>
              <w:jc w:val="center"/>
              <w:rPr>
                <w:rFonts w:ascii="Times New Roman" w:hAnsi="Times New Roman"/>
                <w:sz w:val="24"/>
                <w:szCs w:val="24"/>
              </w:rPr>
            </w:pPr>
            <w:r>
              <w:rPr>
                <w:rFonts w:ascii="Times New Roman" w:hAnsi="Times New Roman"/>
                <w:sz w:val="24"/>
                <w:szCs w:val="24"/>
              </w:rPr>
              <w:t>9,4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widowControl w:val="0"/>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Kalmykia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31,2</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304F1A">
            <w:pPr>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Crimea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20,6</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6,5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12,6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085365" w:rsidP="00085365">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Krasnodar </w:t>
            </w:r>
            <w:r w:rsidR="00304F1A">
              <w:rPr>
                <w:rFonts w:ascii="Times New Roman" w:hAnsi="Times New Roman"/>
                <w:sz w:val="24"/>
                <w:szCs w:val="24"/>
                <w:lang w:val="en-US"/>
              </w:rPr>
              <w:t xml:space="preserve"> </w:t>
            </w:r>
            <w:r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11,7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widowControl w:val="0"/>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lang w:val="en-US"/>
              </w:rPr>
              <w:t>Astrakhansk</w:t>
            </w:r>
            <w:proofErr w:type="spellEnd"/>
            <w:r>
              <w:rPr>
                <w:rFonts w:ascii="Times New Roman" w:hAnsi="Times New Roman"/>
                <w:sz w:val="24"/>
                <w:szCs w:val="24"/>
                <w:lang w:val="en-US"/>
              </w:rPr>
              <w:t xml:space="preserve"> </w:t>
            </w:r>
            <w:r w:rsidR="00085365"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16,3</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085365" w:rsidP="00085365">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Volgograd</w:t>
            </w:r>
            <w:r w:rsidR="00304F1A">
              <w:rPr>
                <w:rFonts w:ascii="Times New Roman" w:hAnsi="Times New Roman"/>
                <w:sz w:val="24"/>
                <w:szCs w:val="24"/>
                <w:lang w:val="en-US"/>
              </w:rPr>
              <w:t xml:space="preserve"> </w:t>
            </w:r>
            <w:r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15,1</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Rostov </w:t>
            </w:r>
            <w:r w:rsidR="00085365"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13,9</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center"/>
          </w:tcPr>
          <w:p w:rsidR="004F34B9" w:rsidRDefault="00304F1A">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Sevastopol </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14,9</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13,6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E6E6E6"/>
            <w:tcMar>
              <w:left w:w="52" w:type="dxa"/>
            </w:tcMar>
            <w:vAlign w:val="bottom"/>
          </w:tcPr>
          <w:p w:rsidR="004F34B9" w:rsidRDefault="00304F1A">
            <w:pPr>
              <w:widowControl w:val="0"/>
              <w:spacing w:before="50" w:afterAutospacing="1" w:line="240" w:lineRule="auto"/>
              <w:ind w:left="170"/>
              <w:jc w:val="center"/>
              <w:rPr>
                <w:rFonts w:ascii="Times New Roman" w:hAnsi="Times New Roman"/>
                <w:sz w:val="24"/>
                <w:szCs w:val="24"/>
              </w:rPr>
            </w:pPr>
            <w:proofErr w:type="spellStart"/>
            <w:r>
              <w:rPr>
                <w:rFonts w:ascii="Times New Roman" w:hAnsi="Times New Roman"/>
                <w:b/>
                <w:bCs/>
                <w:sz w:val="24"/>
                <w:szCs w:val="24"/>
              </w:rPr>
              <w:t>North</w:t>
            </w:r>
            <w:proofErr w:type="spellEnd"/>
            <w:r>
              <w:rPr>
                <w:rFonts w:ascii="Times New Roman" w:hAnsi="Times New Roman"/>
                <w:b/>
                <w:bCs/>
                <w:sz w:val="24"/>
                <w:szCs w:val="24"/>
              </w:rPr>
              <w:t xml:space="preserve"> </w:t>
            </w:r>
            <w:proofErr w:type="spellStart"/>
            <w:r>
              <w:rPr>
                <w:rFonts w:ascii="Times New Roman" w:hAnsi="Times New Roman"/>
                <w:b/>
                <w:bCs/>
                <w:sz w:val="24"/>
                <w:szCs w:val="24"/>
              </w:rPr>
              <w:t>Caucasian</w:t>
            </w:r>
            <w:proofErr w:type="spellEnd"/>
            <w:r>
              <w:rPr>
                <w:rFonts w:ascii="Times New Roman" w:hAnsi="Times New Roman"/>
                <w:b/>
                <w:bCs/>
                <w:sz w:val="24"/>
                <w:szCs w:val="24"/>
              </w:rPr>
              <w:t xml:space="preserve"> </w:t>
            </w:r>
            <w:proofErr w:type="spellStart"/>
            <w:r>
              <w:rPr>
                <w:rFonts w:ascii="Times New Roman" w:hAnsi="Times New Roman"/>
                <w:b/>
                <w:bCs/>
                <w:sz w:val="24"/>
                <w:szCs w:val="24"/>
              </w:rPr>
              <w:t>Federal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District</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c>
          <w:tcPr>
            <w:tcW w:w="2099"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widowControl w:val="0"/>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Dagestan</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widowControl w:val="0"/>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Ingushetia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31,7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widowControl w:val="0"/>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Kabardino-Balkar</w:t>
            </w:r>
            <w:proofErr w:type="spellEnd"/>
            <w:r>
              <w:rPr>
                <w:rFonts w:ascii="Times New Roman" w:hAnsi="Times New Roman"/>
                <w:sz w:val="24"/>
                <w:szCs w:val="24"/>
              </w:rPr>
              <w:t xml:space="preserve"> </w:t>
            </w:r>
            <w:proofErr w:type="spellStart"/>
            <w:r>
              <w:rPr>
                <w:rFonts w:ascii="Times New Roman" w:hAnsi="Times New Roman"/>
                <w:sz w:val="24"/>
                <w:szCs w:val="24"/>
              </w:rPr>
              <w:t>Republic</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24,7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widowControl w:val="0"/>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Karachayevo-Cherkessian</w:t>
            </w:r>
            <w:proofErr w:type="spellEnd"/>
            <w:r>
              <w:rPr>
                <w:rFonts w:ascii="Times New Roman" w:hAnsi="Times New Roman"/>
                <w:sz w:val="24"/>
                <w:szCs w:val="24"/>
              </w:rPr>
              <w:t xml:space="preserve"> </w:t>
            </w:r>
            <w:proofErr w:type="spellStart"/>
            <w:r>
              <w:rPr>
                <w:rFonts w:ascii="Times New Roman" w:hAnsi="Times New Roman"/>
                <w:sz w:val="24"/>
                <w:szCs w:val="24"/>
              </w:rPr>
              <w:t>Republic</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24,7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7,9</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Republic of North Ossetia-Alania</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14,6</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widowControl w:val="0"/>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Chechen</w:t>
            </w:r>
            <w:proofErr w:type="spellEnd"/>
            <w:r>
              <w:rPr>
                <w:rFonts w:ascii="Times New Roman" w:hAnsi="Times New Roman"/>
                <w:sz w:val="24"/>
                <w:szCs w:val="24"/>
              </w:rPr>
              <w:t xml:space="preserve"> </w:t>
            </w:r>
            <w:proofErr w:type="spellStart"/>
            <w:r>
              <w:rPr>
                <w:rFonts w:ascii="Times New Roman" w:hAnsi="Times New Roman"/>
                <w:sz w:val="24"/>
                <w:szCs w:val="24"/>
              </w:rPr>
              <w:t>Republic</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18,0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Stavropol</w:t>
            </w:r>
            <w:r w:rsidR="00085365">
              <w:rPr>
                <w:rFonts w:ascii="Times New Roman" w:hAnsi="Times New Roman"/>
                <w:sz w:val="24"/>
                <w:szCs w:val="24"/>
                <w:lang w:val="en-US"/>
              </w:rPr>
              <w:t xml:space="preserve"> </w:t>
            </w:r>
            <w:r>
              <w:rPr>
                <w:rFonts w:ascii="Times New Roman" w:hAnsi="Times New Roman"/>
                <w:sz w:val="24"/>
                <w:szCs w:val="24"/>
                <w:lang w:val="en-US"/>
              </w:rPr>
              <w:t xml:space="preserve"> </w:t>
            </w:r>
            <w:r w:rsidR="00085365"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14,1</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E6E6E6"/>
            <w:tcMar>
              <w:left w:w="52" w:type="dxa"/>
            </w:tcMar>
            <w:vAlign w:val="bottom"/>
          </w:tcPr>
          <w:p w:rsidR="004F34B9" w:rsidRDefault="00304F1A">
            <w:pPr>
              <w:widowControl w:val="0"/>
              <w:spacing w:before="50" w:after="0" w:line="240" w:lineRule="auto"/>
              <w:jc w:val="center"/>
              <w:rPr>
                <w:rFonts w:ascii="Times New Roman" w:hAnsi="Times New Roman"/>
                <w:b/>
                <w:bCs/>
                <w:sz w:val="24"/>
                <w:szCs w:val="24"/>
              </w:rPr>
            </w:pPr>
            <w:proofErr w:type="spellStart"/>
            <w:r>
              <w:rPr>
                <w:rFonts w:ascii="Times New Roman" w:hAnsi="Times New Roman"/>
                <w:b/>
                <w:bCs/>
                <w:sz w:val="24"/>
                <w:szCs w:val="24"/>
              </w:rPr>
              <w:t>Privolzhsky</w:t>
            </w:r>
            <w:proofErr w:type="spellEnd"/>
            <w:r>
              <w:rPr>
                <w:rFonts w:ascii="Times New Roman" w:hAnsi="Times New Roman"/>
                <w:b/>
                <w:bCs/>
                <w:sz w:val="24"/>
                <w:szCs w:val="24"/>
              </w:rPr>
              <w:t xml:space="preserve"> </w:t>
            </w:r>
            <w:proofErr w:type="spellStart"/>
            <w:r>
              <w:rPr>
                <w:rFonts w:ascii="Times New Roman" w:hAnsi="Times New Roman"/>
                <w:b/>
                <w:bCs/>
                <w:sz w:val="24"/>
                <w:szCs w:val="24"/>
              </w:rPr>
              <w:t>Federal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District</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c>
          <w:tcPr>
            <w:tcW w:w="2099"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Bashkortostan</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12,4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18,5</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Pr="00085365" w:rsidRDefault="00304F1A">
            <w:pPr>
              <w:tabs>
                <w:tab w:val="center" w:pos="4677"/>
                <w:tab w:val="right" w:pos="9355"/>
              </w:tabs>
              <w:spacing w:before="50" w:afterAutospacing="1" w:line="240" w:lineRule="auto"/>
              <w:ind w:left="113"/>
              <w:rPr>
                <w:rFonts w:ascii="Times New Roman" w:hAnsi="Times New Roman"/>
                <w:sz w:val="24"/>
                <w:szCs w:val="24"/>
                <w:lang w:val="en-US"/>
              </w:rPr>
            </w:pPr>
            <w:r w:rsidRPr="00085365">
              <w:rPr>
                <w:rFonts w:ascii="Times New Roman" w:hAnsi="Times New Roman"/>
                <w:sz w:val="24"/>
                <w:szCs w:val="24"/>
                <w:lang w:val="en-US"/>
              </w:rPr>
              <w:t>Republic</w:t>
            </w:r>
            <w:r w:rsidR="00085365">
              <w:rPr>
                <w:rFonts w:ascii="Times New Roman" w:hAnsi="Times New Roman"/>
                <w:sz w:val="24"/>
                <w:szCs w:val="24"/>
                <w:lang w:val="en-US"/>
              </w:rPr>
              <w:t xml:space="preserve"> of Mari El</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23,2</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Mordovia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18,7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Tatarstan</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7,5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Udmurtian</w:t>
            </w:r>
            <w:proofErr w:type="spellEnd"/>
            <w:r>
              <w:rPr>
                <w:rFonts w:ascii="Times New Roman" w:hAnsi="Times New Roman"/>
                <w:sz w:val="24"/>
                <w:szCs w:val="24"/>
              </w:rPr>
              <w:t xml:space="preserve"> </w:t>
            </w:r>
            <w:proofErr w:type="spellStart"/>
            <w:r>
              <w:rPr>
                <w:rFonts w:ascii="Times New Roman" w:hAnsi="Times New Roman"/>
                <w:sz w:val="24"/>
                <w:szCs w:val="24"/>
              </w:rPr>
              <w:t>Republic</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12,3</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Chuvash</w:t>
            </w:r>
            <w:proofErr w:type="spellEnd"/>
            <w:r>
              <w:rPr>
                <w:rFonts w:ascii="Times New Roman" w:hAnsi="Times New Roman"/>
                <w:sz w:val="24"/>
                <w:szCs w:val="24"/>
              </w:rPr>
              <w:t xml:space="preserve"> </w:t>
            </w:r>
            <w:proofErr w:type="spellStart"/>
            <w:r>
              <w:rPr>
                <w:rFonts w:ascii="Times New Roman" w:hAnsi="Times New Roman"/>
                <w:sz w:val="24"/>
                <w:szCs w:val="24"/>
              </w:rPr>
              <w:t>Republic</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18,8</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7,2</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13,4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085365" w:rsidP="00157D22">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Perm</w:t>
            </w:r>
            <w:r>
              <w:t xml:space="preserve"> </w:t>
            </w:r>
            <w:r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14,8</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085365" w:rsidP="00085365">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Kirov</w:t>
            </w:r>
            <w:r w:rsidR="00304F1A">
              <w:rPr>
                <w:rFonts w:ascii="Times New Roman" w:hAnsi="Times New Roman"/>
                <w:sz w:val="24"/>
                <w:szCs w:val="24"/>
                <w:lang w:val="en-US"/>
              </w:rPr>
              <w:t xml:space="preserve"> </w:t>
            </w:r>
            <w:r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16,0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13,6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085365" w:rsidP="00085365">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Nizhny Novgorod</w:t>
            </w:r>
            <w:r w:rsidR="00304F1A">
              <w:rPr>
                <w:rFonts w:ascii="Times New Roman" w:hAnsi="Times New Roman"/>
                <w:sz w:val="24"/>
                <w:szCs w:val="24"/>
                <w:lang w:val="en-US"/>
              </w:rPr>
              <w:t xml:space="preserve"> </w:t>
            </w:r>
            <w:r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9,7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10,9</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Orenburg </w:t>
            </w:r>
            <w:r w:rsidR="00085365"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14,6</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085365" w:rsidP="00157D22">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Penza </w:t>
            </w:r>
            <w:r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14,9</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15,5</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085365">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Samar</w:t>
            </w:r>
            <w:r w:rsidR="00085365">
              <w:rPr>
                <w:rFonts w:ascii="Times New Roman" w:hAnsi="Times New Roman"/>
                <w:sz w:val="24"/>
                <w:szCs w:val="24"/>
                <w:lang w:val="en-US"/>
              </w:rPr>
              <w:t xml:space="preserve">a </w:t>
            </w:r>
            <w:r w:rsidR="00085365"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15,4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085365" w:rsidP="00157D22">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Saratov </w:t>
            </w:r>
            <w:r w:rsidRPr="00085365">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17,6</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15,1</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lang w:val="en-US"/>
              </w:rPr>
              <w:lastRenderedPageBreak/>
              <w:t>Ulianovskaya</w:t>
            </w:r>
            <w:proofErr w:type="spellEnd"/>
            <w:r>
              <w:rPr>
                <w:rFonts w:ascii="Times New Roman" w:hAnsi="Times New Roman"/>
                <w:sz w:val="24"/>
                <w:szCs w:val="24"/>
                <w:lang w:val="en-US"/>
              </w:rPr>
              <w:t xml:space="preserve"> oblast </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15,4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E6E6E6"/>
            <w:tcMar>
              <w:left w:w="52" w:type="dxa"/>
            </w:tcMar>
            <w:vAlign w:val="bottom"/>
          </w:tcPr>
          <w:p w:rsidR="004F34B9" w:rsidRDefault="00304F1A" w:rsidP="002D1051">
            <w:pPr>
              <w:tabs>
                <w:tab w:val="center" w:pos="4677"/>
                <w:tab w:val="right" w:pos="9355"/>
              </w:tabs>
              <w:spacing w:before="50" w:after="0" w:line="240" w:lineRule="auto"/>
              <w:jc w:val="center"/>
              <w:rPr>
                <w:rFonts w:ascii="Times New Roman" w:hAnsi="Times New Roman"/>
                <w:b/>
                <w:bCs/>
                <w:sz w:val="24"/>
                <w:szCs w:val="24"/>
              </w:rPr>
            </w:pPr>
            <w:proofErr w:type="spellStart"/>
            <w:r>
              <w:rPr>
                <w:rFonts w:ascii="Times New Roman" w:hAnsi="Times New Roman"/>
                <w:b/>
                <w:bCs/>
                <w:sz w:val="24"/>
                <w:szCs w:val="24"/>
              </w:rPr>
              <w:t>Ural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Federal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District</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c>
          <w:tcPr>
            <w:tcW w:w="2099"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8A64CB">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Kurgan</w:t>
            </w:r>
            <w:r>
              <w:t xml:space="preserve">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19,2</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8A64CB">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Sver</w:t>
            </w:r>
            <w:r w:rsidR="00157D22">
              <w:rPr>
                <w:rFonts w:ascii="Times New Roman" w:hAnsi="Times New Roman"/>
                <w:sz w:val="24"/>
                <w:szCs w:val="24"/>
                <w:lang w:val="en-US"/>
              </w:rPr>
              <w:t>d</w:t>
            </w:r>
            <w:r>
              <w:rPr>
                <w:rFonts w:ascii="Times New Roman" w:hAnsi="Times New Roman"/>
                <w:sz w:val="24"/>
                <w:szCs w:val="24"/>
                <w:lang w:val="en-US"/>
              </w:rPr>
              <w:t>lovsk</w:t>
            </w:r>
            <w:r w:rsidR="00304F1A">
              <w:rPr>
                <w:rFonts w:ascii="Times New Roman" w:hAnsi="Times New Roman"/>
                <w:sz w:val="24"/>
                <w:szCs w:val="24"/>
                <w:lang w:val="en-US"/>
              </w:rPr>
              <w:t xml:space="preserve">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10,1</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18,1</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8A64CB">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Tyumen</w:t>
            </w:r>
            <w:r w:rsidR="00304F1A">
              <w:rPr>
                <w:rFonts w:ascii="Times New Roman" w:hAnsi="Times New Roman"/>
                <w:sz w:val="24"/>
                <w:szCs w:val="24"/>
                <w:lang w:val="en-US"/>
              </w:rPr>
              <w:t xml:space="preserve">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15,5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12,4</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19,1</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510"/>
              <w:rPr>
                <w:rFonts w:ascii="Times New Roman" w:hAnsi="Times New Roman"/>
                <w:sz w:val="24"/>
                <w:szCs w:val="24"/>
              </w:rPr>
            </w:pPr>
            <w:r>
              <w:rPr>
                <w:rFonts w:ascii="Times New Roman" w:hAnsi="Times New Roman"/>
                <w:sz w:val="24"/>
                <w:szCs w:val="24"/>
                <w:lang w:val="en-US"/>
              </w:rPr>
              <w:t>including</w:t>
            </w:r>
            <w:r>
              <w:rPr>
                <w:rFonts w:ascii="Times New Roman" w:hAnsi="Times New Roman"/>
                <w:sz w:val="24"/>
                <w:szCs w:val="24"/>
              </w:rPr>
              <w:t>:</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8A64CB">
            <w:pPr>
              <w:tabs>
                <w:tab w:val="center" w:pos="4677"/>
                <w:tab w:val="right" w:pos="9355"/>
              </w:tabs>
              <w:spacing w:before="50" w:afterAutospacing="1" w:line="240" w:lineRule="auto"/>
              <w:ind w:left="284"/>
              <w:rPr>
                <w:rFonts w:ascii="Times New Roman" w:hAnsi="Times New Roman"/>
                <w:sz w:val="24"/>
                <w:szCs w:val="24"/>
                <w:lang w:val="en-US"/>
              </w:rPr>
            </w:pPr>
            <w:proofErr w:type="spellStart"/>
            <w:r>
              <w:rPr>
                <w:rFonts w:ascii="Times New Roman" w:hAnsi="Times New Roman"/>
                <w:sz w:val="24"/>
                <w:szCs w:val="24"/>
                <w:lang w:val="en-US"/>
              </w:rPr>
              <w:t>Khanti-Mansiysk</w:t>
            </w:r>
            <w:proofErr w:type="spellEnd"/>
            <w:r>
              <w:rPr>
                <w:rFonts w:ascii="Times New Roman" w:hAnsi="Times New Roman"/>
                <w:sz w:val="24"/>
                <w:szCs w:val="24"/>
                <w:lang w:val="en-US"/>
              </w:rPr>
              <w:t xml:space="preserve"> Autonomous </w:t>
            </w:r>
            <w:r w:rsidR="008A64CB">
              <w:rPr>
                <w:rFonts w:ascii="Times New Roman" w:hAnsi="Times New Roman"/>
                <w:sz w:val="24"/>
                <w:szCs w:val="24"/>
                <w:lang w:val="en-US"/>
              </w:rPr>
              <w:t>Area</w:t>
            </w:r>
            <w:r>
              <w:rPr>
                <w:rFonts w:ascii="Times New Roman" w:hAnsi="Times New Roman"/>
                <w:sz w:val="24"/>
                <w:szCs w:val="24"/>
                <w:lang w:val="en-US"/>
              </w:rPr>
              <w:t xml:space="preserve"> –</w:t>
            </w:r>
            <w:proofErr w:type="spellStart"/>
            <w:r>
              <w:rPr>
                <w:rFonts w:ascii="Times New Roman" w:hAnsi="Times New Roman"/>
                <w:sz w:val="24"/>
                <w:szCs w:val="24"/>
                <w:lang w:val="en-US"/>
              </w:rPr>
              <w:t>Ugra</w:t>
            </w:r>
            <w:proofErr w:type="spellEnd"/>
            <w:r>
              <w:rPr>
                <w:rFonts w:ascii="Times New Roman" w:hAnsi="Times New Roman"/>
                <w:sz w:val="24"/>
                <w:szCs w:val="24"/>
                <w:lang w:val="en-US"/>
              </w:rPr>
              <w:t xml:space="preserve"> </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13,8</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Pr="008A64CB" w:rsidRDefault="00304F1A" w:rsidP="008A64CB">
            <w:pPr>
              <w:tabs>
                <w:tab w:val="center" w:pos="4677"/>
                <w:tab w:val="right" w:pos="9355"/>
              </w:tabs>
              <w:spacing w:before="50" w:afterAutospacing="1" w:line="240" w:lineRule="auto"/>
              <w:ind w:left="284"/>
              <w:rPr>
                <w:rFonts w:ascii="Times New Roman" w:hAnsi="Times New Roman"/>
                <w:sz w:val="24"/>
                <w:szCs w:val="24"/>
                <w:lang w:val="en-US"/>
              </w:rPr>
            </w:pPr>
            <w:proofErr w:type="spellStart"/>
            <w:r>
              <w:rPr>
                <w:rFonts w:ascii="Times New Roman" w:hAnsi="Times New Roman"/>
                <w:sz w:val="24"/>
                <w:szCs w:val="24"/>
              </w:rPr>
              <w:t>Yamalo-Nenets</w:t>
            </w:r>
            <w:proofErr w:type="spellEnd"/>
            <w:r>
              <w:rPr>
                <w:rFonts w:ascii="Times New Roman" w:hAnsi="Times New Roman"/>
                <w:sz w:val="24"/>
                <w:szCs w:val="24"/>
              </w:rPr>
              <w:t xml:space="preserve"> </w:t>
            </w:r>
            <w:proofErr w:type="spellStart"/>
            <w:r>
              <w:rPr>
                <w:rFonts w:ascii="Times New Roman" w:hAnsi="Times New Roman"/>
                <w:sz w:val="24"/>
                <w:szCs w:val="24"/>
              </w:rPr>
              <w:t>Autonomous</w:t>
            </w:r>
            <w:proofErr w:type="spellEnd"/>
            <w:r>
              <w:rPr>
                <w:rFonts w:ascii="Times New Roman" w:hAnsi="Times New Roman"/>
                <w:sz w:val="24"/>
                <w:szCs w:val="24"/>
              </w:rPr>
              <w:t xml:space="preserve"> </w:t>
            </w:r>
            <w:r w:rsidR="008A64CB">
              <w:rPr>
                <w:rFonts w:ascii="Times New Roman" w:hAnsi="Times New Roman"/>
                <w:sz w:val="24"/>
                <w:szCs w:val="24"/>
                <w:lang w:val="en-US"/>
              </w:rPr>
              <w:t>Area</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8,2</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18,5</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8A64CB">
            <w:pPr>
              <w:tabs>
                <w:tab w:val="center" w:pos="4677"/>
                <w:tab w:val="right" w:pos="9355"/>
              </w:tabs>
              <w:spacing w:before="50" w:afterAutospacing="1" w:line="240" w:lineRule="auto"/>
              <w:ind w:left="284"/>
              <w:rPr>
                <w:rFonts w:ascii="Times New Roman" w:hAnsi="Times New Roman"/>
                <w:sz w:val="24"/>
                <w:szCs w:val="24"/>
                <w:lang w:val="en-US"/>
              </w:rPr>
            </w:pPr>
            <w:proofErr w:type="spellStart"/>
            <w:r>
              <w:rPr>
                <w:rFonts w:ascii="Times New Roman" w:hAnsi="Times New Roman"/>
                <w:sz w:val="24"/>
                <w:szCs w:val="24"/>
                <w:lang w:val="en-US"/>
              </w:rPr>
              <w:t>Tyumensk</w:t>
            </w:r>
            <w:proofErr w:type="spellEnd"/>
            <w:r w:rsidR="00304F1A">
              <w:rPr>
                <w:rFonts w:ascii="Times New Roman" w:hAnsi="Times New Roman"/>
                <w:sz w:val="24"/>
                <w:szCs w:val="24"/>
                <w:lang w:val="en-US"/>
              </w:rPr>
              <w:t xml:space="preserve"> </w:t>
            </w:r>
            <w:r w:rsidRPr="008A64CB">
              <w:rPr>
                <w:rFonts w:ascii="Times New Roman" w:hAnsi="Times New Roman"/>
                <w:sz w:val="24"/>
                <w:szCs w:val="24"/>
                <w:lang w:val="en-US"/>
              </w:rPr>
              <w:t xml:space="preserve">Region </w:t>
            </w:r>
            <w:r w:rsidR="00304F1A">
              <w:rPr>
                <w:rFonts w:ascii="Times New Roman" w:hAnsi="Times New Roman"/>
                <w:sz w:val="24"/>
                <w:szCs w:val="24"/>
                <w:lang w:val="en-US"/>
              </w:rPr>
              <w:t xml:space="preserve">(except for </w:t>
            </w:r>
            <w:proofErr w:type="spellStart"/>
            <w:r w:rsidR="00304F1A">
              <w:rPr>
                <w:rFonts w:ascii="Times New Roman" w:hAnsi="Times New Roman"/>
                <w:sz w:val="24"/>
                <w:szCs w:val="24"/>
                <w:lang w:val="en-US"/>
              </w:rPr>
              <w:t>Khanti-Mansiysk</w:t>
            </w:r>
            <w:proofErr w:type="spellEnd"/>
            <w:r w:rsidR="00304F1A">
              <w:rPr>
                <w:rFonts w:ascii="Times New Roman" w:hAnsi="Times New Roman"/>
                <w:sz w:val="24"/>
                <w:szCs w:val="24"/>
                <w:lang w:val="en-US"/>
              </w:rPr>
              <w:t xml:space="preserve"> Autonomous </w:t>
            </w:r>
            <w:r>
              <w:rPr>
                <w:rFonts w:ascii="Times New Roman" w:hAnsi="Times New Roman"/>
                <w:sz w:val="24"/>
                <w:szCs w:val="24"/>
                <w:lang w:val="en-US"/>
              </w:rPr>
              <w:t>Area</w:t>
            </w:r>
            <w:r w:rsidR="00304F1A">
              <w:rPr>
                <w:rFonts w:ascii="Times New Roman" w:hAnsi="Times New Roman"/>
                <w:sz w:val="24"/>
                <w:szCs w:val="24"/>
                <w:lang w:val="en-US"/>
              </w:rPr>
              <w:t xml:space="preserve"> –</w:t>
            </w:r>
            <w:proofErr w:type="spellStart"/>
            <w:r w:rsidR="00304F1A">
              <w:rPr>
                <w:rFonts w:ascii="Times New Roman" w:hAnsi="Times New Roman"/>
                <w:sz w:val="24"/>
                <w:szCs w:val="24"/>
                <w:lang w:val="en-US"/>
              </w:rPr>
              <w:t>Ugra</w:t>
            </w:r>
            <w:proofErr w:type="spellEnd"/>
            <w:r w:rsidR="00304F1A">
              <w:rPr>
                <w:rFonts w:ascii="Times New Roman" w:hAnsi="Times New Roman"/>
                <w:sz w:val="24"/>
                <w:szCs w:val="24"/>
                <w:lang w:val="en-US"/>
              </w:rPr>
              <w:t xml:space="preserve"> and </w:t>
            </w:r>
            <w:proofErr w:type="spellStart"/>
            <w:r w:rsidR="00304F1A">
              <w:rPr>
                <w:rFonts w:ascii="Times New Roman" w:hAnsi="Times New Roman"/>
                <w:sz w:val="24"/>
                <w:szCs w:val="24"/>
                <w:lang w:val="en-US"/>
              </w:rPr>
              <w:t>Yamalo-Nenets</w:t>
            </w:r>
            <w:proofErr w:type="spellEnd"/>
            <w:r w:rsidR="00304F1A">
              <w:rPr>
                <w:rFonts w:ascii="Times New Roman" w:hAnsi="Times New Roman"/>
                <w:sz w:val="24"/>
                <w:szCs w:val="24"/>
                <w:lang w:val="en-US"/>
              </w:rPr>
              <w:t xml:space="preserve"> Autonomous </w:t>
            </w:r>
            <w:r>
              <w:rPr>
                <w:rFonts w:ascii="Times New Roman" w:hAnsi="Times New Roman"/>
                <w:sz w:val="24"/>
                <w:szCs w:val="24"/>
                <w:lang w:val="en-US"/>
              </w:rPr>
              <w:t>Area</w:t>
            </w:r>
            <w:r w:rsidR="00304F1A">
              <w:rPr>
                <w:rFonts w:ascii="Times New Roman" w:hAnsi="Times New Roman"/>
                <w:sz w:val="24"/>
                <w:szCs w:val="24"/>
                <w:lang w:val="en-US"/>
              </w:rPr>
              <w:t xml:space="preserve">  </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15,1</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17,2</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8A64CB">
            <w:pPr>
              <w:tabs>
                <w:tab w:val="center" w:pos="4677"/>
                <w:tab w:val="right" w:pos="9355"/>
              </w:tabs>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lang w:val="en-US"/>
              </w:rPr>
              <w:t>Cheliabinsk</w:t>
            </w:r>
            <w:proofErr w:type="spellEnd"/>
            <w:r w:rsidR="00304F1A">
              <w:rPr>
                <w:rFonts w:ascii="Times New Roman" w:hAnsi="Times New Roman"/>
                <w:sz w:val="24"/>
                <w:szCs w:val="24"/>
                <w:lang w:val="en-US"/>
              </w:rPr>
              <w:t xml:space="preserve">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E6E6E6"/>
            <w:tcMar>
              <w:left w:w="52" w:type="dxa"/>
            </w:tcMar>
            <w:vAlign w:val="bottom"/>
          </w:tcPr>
          <w:p w:rsidR="004F34B9" w:rsidRDefault="00304F1A">
            <w:pPr>
              <w:tabs>
                <w:tab w:val="center" w:pos="4677"/>
                <w:tab w:val="right" w:pos="9355"/>
              </w:tabs>
              <w:spacing w:before="50" w:after="0" w:line="240" w:lineRule="auto"/>
              <w:jc w:val="center"/>
              <w:rPr>
                <w:rFonts w:ascii="Times New Roman" w:hAnsi="Times New Roman"/>
                <w:b/>
                <w:bCs/>
                <w:sz w:val="24"/>
                <w:szCs w:val="24"/>
              </w:rPr>
            </w:pPr>
            <w:proofErr w:type="spellStart"/>
            <w:r>
              <w:rPr>
                <w:rFonts w:ascii="Times New Roman" w:hAnsi="Times New Roman"/>
                <w:b/>
                <w:bCs/>
                <w:sz w:val="24"/>
                <w:szCs w:val="24"/>
              </w:rPr>
              <w:t>Siberian</w:t>
            </w:r>
            <w:proofErr w:type="spellEnd"/>
            <w:r>
              <w:rPr>
                <w:rFonts w:ascii="Times New Roman" w:hAnsi="Times New Roman"/>
                <w:b/>
                <w:bCs/>
                <w:sz w:val="24"/>
                <w:szCs w:val="24"/>
              </w:rPr>
              <w:t xml:space="preserve"> </w:t>
            </w:r>
            <w:proofErr w:type="spellStart"/>
            <w:r>
              <w:rPr>
                <w:rFonts w:ascii="Times New Roman" w:hAnsi="Times New Roman"/>
                <w:b/>
                <w:bCs/>
                <w:sz w:val="24"/>
                <w:szCs w:val="24"/>
              </w:rPr>
              <w:t>Federal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District</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c>
          <w:tcPr>
            <w:tcW w:w="2099"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Republic of Altai</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26,8</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13,6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Buryatia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18,3</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11,2</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Pr="008A64CB" w:rsidRDefault="008A64CB">
            <w:pPr>
              <w:tabs>
                <w:tab w:val="center" w:pos="4677"/>
                <w:tab w:val="right" w:pos="9355"/>
              </w:tabs>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T</w:t>
            </w:r>
            <w:proofErr w:type="spellStart"/>
            <w:r w:rsidR="004B23E4">
              <w:rPr>
                <w:rFonts w:ascii="Times New Roman" w:hAnsi="Times New Roman"/>
                <w:sz w:val="24"/>
                <w:szCs w:val="24"/>
                <w:lang w:val="en-US"/>
              </w:rPr>
              <w:t>y</w:t>
            </w:r>
            <w:r>
              <w:rPr>
                <w:rFonts w:ascii="Times New Roman" w:hAnsi="Times New Roman"/>
                <w:sz w:val="24"/>
                <w:szCs w:val="24"/>
                <w:lang w:val="en-US"/>
              </w:rPr>
              <w:t>va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42,5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tabs>
                <w:tab w:val="center" w:pos="4677"/>
                <w:tab w:val="right" w:pos="9355"/>
              </w:tabs>
              <w:spacing w:before="50" w:afterAutospacing="1" w:line="240" w:lineRule="auto"/>
              <w:ind w:left="113"/>
              <w:rPr>
                <w:rFonts w:ascii="Times New Roman" w:hAnsi="Times New Roman"/>
                <w:sz w:val="24"/>
                <w:szCs w:val="24"/>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Khakassia</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17,4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14,9</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8A64CB">
            <w:pPr>
              <w:tabs>
                <w:tab w:val="center" w:pos="4677"/>
                <w:tab w:val="right" w:pos="9355"/>
              </w:tabs>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lang w:val="en-US"/>
              </w:rPr>
              <w:t>Altaiyskiy</w:t>
            </w:r>
            <w:proofErr w:type="spellEnd"/>
            <w:r>
              <w:rPr>
                <w:rFonts w:ascii="Times New Roman" w:hAnsi="Times New Roman"/>
                <w:sz w:val="24"/>
                <w:szCs w:val="24"/>
                <w:lang w:val="en-US"/>
              </w:rPr>
              <w:t xml:space="preserve"> </w:t>
            </w:r>
            <w:r w:rsidR="008A64CB">
              <w:rPr>
                <w:rFonts w:ascii="Times New Roman" w:hAnsi="Times New Roman"/>
                <w:sz w:val="24"/>
                <w:szCs w:val="24"/>
                <w:lang w:val="en-US"/>
              </w:rPr>
              <w:t>Territory</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17,9</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9,2</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572A2" w:rsidP="008A64CB">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Trans-</w:t>
            </w:r>
            <w:r w:rsidR="008A64CB">
              <w:rPr>
                <w:rFonts w:ascii="Times New Roman" w:hAnsi="Times New Roman"/>
                <w:sz w:val="24"/>
                <w:szCs w:val="24"/>
                <w:lang w:val="en-US"/>
              </w:rPr>
              <w:t>Baikal</w:t>
            </w:r>
            <w:r w:rsidR="00304F1A">
              <w:rPr>
                <w:rFonts w:ascii="Times New Roman" w:hAnsi="Times New Roman"/>
                <w:sz w:val="24"/>
                <w:szCs w:val="24"/>
                <w:lang w:val="en-US"/>
              </w:rPr>
              <w:t xml:space="preserve"> </w:t>
            </w:r>
            <w:r w:rsidR="008A64CB">
              <w:rPr>
                <w:rFonts w:ascii="Times New Roman" w:hAnsi="Times New Roman"/>
                <w:sz w:val="24"/>
                <w:szCs w:val="24"/>
                <w:lang w:val="en-US"/>
              </w:rPr>
              <w:t>Territory</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21,1</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15,6</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4B23E4" w:rsidP="008A64CB">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Krasnoyarsk</w:t>
            </w:r>
            <w:r w:rsidR="00304F1A">
              <w:rPr>
                <w:rFonts w:ascii="Times New Roman" w:hAnsi="Times New Roman"/>
                <w:sz w:val="24"/>
                <w:szCs w:val="24"/>
                <w:lang w:val="en-US"/>
              </w:rPr>
              <w:t xml:space="preserve"> </w:t>
            </w:r>
            <w:r w:rsidR="008A64CB">
              <w:rPr>
                <w:rFonts w:ascii="Times New Roman" w:hAnsi="Times New Roman"/>
                <w:sz w:val="24"/>
                <w:szCs w:val="24"/>
                <w:lang w:val="en-US"/>
              </w:rPr>
              <w:t>Territory</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18,5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157D22">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Irkutsk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20,9</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15,5</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8A64CB">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Kemerov</w:t>
            </w:r>
            <w:r w:rsidR="008A64CB">
              <w:rPr>
                <w:rFonts w:ascii="Times New Roman" w:hAnsi="Times New Roman"/>
                <w:sz w:val="24"/>
                <w:szCs w:val="24"/>
                <w:lang w:val="en-US"/>
              </w:rPr>
              <w:t>o</w:t>
            </w:r>
            <w:r w:rsidR="008A64CB">
              <w:t xml:space="preserve"> </w:t>
            </w:r>
            <w:r w:rsidR="008A64CB"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16,4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4B23E4" w:rsidP="008572A2">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Novosibirsk</w:t>
            </w:r>
            <w:r w:rsidR="00304F1A">
              <w:rPr>
                <w:rFonts w:ascii="Times New Roman" w:hAnsi="Times New Roman"/>
                <w:sz w:val="24"/>
                <w:szCs w:val="24"/>
                <w:lang w:val="en-US"/>
              </w:rPr>
              <w:t xml:space="preserve"> </w:t>
            </w:r>
            <w:r w:rsidR="008572A2">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16,9</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9,1</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157D22">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Omsk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14,4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17,7</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 xml:space="preserve">Tomsk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18,4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7,7</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14,1</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E6E6E6"/>
            <w:tcMar>
              <w:left w:w="52" w:type="dxa"/>
            </w:tcMar>
            <w:vAlign w:val="bottom"/>
          </w:tcPr>
          <w:p w:rsidR="004F34B9" w:rsidRDefault="00304F1A">
            <w:pPr>
              <w:widowControl w:val="0"/>
              <w:spacing w:before="50" w:after="0" w:line="240" w:lineRule="auto"/>
              <w:jc w:val="center"/>
              <w:rPr>
                <w:rFonts w:ascii="Times New Roman" w:hAnsi="Times New Roman"/>
                <w:b/>
                <w:bCs/>
                <w:sz w:val="24"/>
                <w:szCs w:val="24"/>
              </w:rPr>
            </w:pPr>
            <w:proofErr w:type="spellStart"/>
            <w:r>
              <w:rPr>
                <w:rFonts w:ascii="Times New Roman" w:hAnsi="Times New Roman"/>
                <w:b/>
                <w:bCs/>
                <w:sz w:val="24"/>
                <w:szCs w:val="24"/>
              </w:rPr>
              <w:t>Far</w:t>
            </w:r>
            <w:proofErr w:type="spellEnd"/>
            <w:r>
              <w:rPr>
                <w:rFonts w:ascii="Times New Roman" w:hAnsi="Times New Roman"/>
                <w:b/>
                <w:bCs/>
                <w:sz w:val="24"/>
                <w:szCs w:val="24"/>
              </w:rPr>
              <w:t xml:space="preserve"> </w:t>
            </w:r>
            <w:proofErr w:type="spellStart"/>
            <w:r>
              <w:rPr>
                <w:rFonts w:ascii="Times New Roman" w:hAnsi="Times New Roman"/>
                <w:b/>
                <w:bCs/>
                <w:sz w:val="24"/>
                <w:szCs w:val="24"/>
              </w:rPr>
              <w:t>Eastern</w:t>
            </w:r>
            <w:proofErr w:type="spellEnd"/>
            <w:r>
              <w:rPr>
                <w:rFonts w:ascii="Times New Roman" w:hAnsi="Times New Roman"/>
                <w:b/>
                <w:bCs/>
                <w:sz w:val="24"/>
                <w:szCs w:val="24"/>
              </w:rPr>
              <w:t xml:space="preserve"> </w:t>
            </w:r>
            <w:proofErr w:type="spellStart"/>
            <w:r>
              <w:rPr>
                <w:rFonts w:ascii="Times New Roman" w:hAnsi="Times New Roman"/>
                <w:b/>
                <w:bCs/>
                <w:sz w:val="24"/>
                <w:szCs w:val="24"/>
              </w:rPr>
              <w:t>Federal</w:t>
            </w:r>
            <w:proofErr w:type="spellEnd"/>
            <w:r>
              <w:rPr>
                <w:rFonts w:ascii="Times New Roman" w:hAnsi="Times New Roman"/>
                <w:b/>
                <w:bCs/>
                <w:sz w:val="24"/>
                <w:szCs w:val="24"/>
              </w:rPr>
              <w:t xml:space="preserve"> </w:t>
            </w:r>
            <w:proofErr w:type="spellStart"/>
            <w:r>
              <w:rPr>
                <w:rFonts w:ascii="Times New Roman" w:hAnsi="Times New Roman"/>
                <w:b/>
                <w:bCs/>
                <w:sz w:val="24"/>
                <w:szCs w:val="24"/>
              </w:rPr>
              <w:t>District</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 </w:t>
            </w:r>
          </w:p>
        </w:tc>
        <w:tc>
          <w:tcPr>
            <w:tcW w:w="1992"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c>
          <w:tcPr>
            <w:tcW w:w="2099" w:type="dxa"/>
            <w:tcBorders>
              <w:top w:val="single" w:sz="4" w:space="0" w:color="00000A"/>
              <w:left w:val="single" w:sz="4" w:space="0" w:color="00000A"/>
              <w:bottom w:val="single" w:sz="4" w:space="0" w:color="00000A"/>
              <w:right w:val="single" w:sz="4" w:space="0" w:color="00000A"/>
            </w:tcBorders>
            <w:shd w:val="clear" w:color="auto" w:fill="E6E6E6"/>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 </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pPr>
              <w:widowControl w:val="0"/>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rPr>
              <w:t>Republic</w:t>
            </w:r>
            <w:proofErr w:type="spellEnd"/>
            <w:r>
              <w:rPr>
                <w:rFonts w:ascii="Times New Roman" w:hAnsi="Times New Roman"/>
                <w:sz w:val="24"/>
                <w:szCs w:val="24"/>
              </w:rPr>
              <w:t xml:space="preserve">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Sakha</w:t>
            </w:r>
            <w:proofErr w:type="spellEnd"/>
            <w:r>
              <w:rPr>
                <w:rFonts w:ascii="Times New Roman" w:hAnsi="Times New Roman"/>
                <w:sz w:val="24"/>
                <w:szCs w:val="24"/>
                <w:lang w:val="en-US"/>
              </w:rPr>
              <w:t xml:space="preserve"> ( Yakutia)</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19,4</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17,2</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4B23E4" w:rsidP="008A64CB">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Kamchatka</w:t>
            </w:r>
            <w:r w:rsidR="00304F1A">
              <w:rPr>
                <w:rFonts w:ascii="Times New Roman" w:hAnsi="Times New Roman"/>
                <w:sz w:val="24"/>
                <w:szCs w:val="24"/>
                <w:lang w:val="en-US"/>
              </w:rPr>
              <w:t xml:space="preserve"> </w:t>
            </w:r>
            <w:r w:rsidR="008A64CB" w:rsidRPr="008A64CB">
              <w:rPr>
                <w:rFonts w:ascii="Times New Roman" w:hAnsi="Times New Roman"/>
                <w:sz w:val="24"/>
                <w:szCs w:val="24"/>
                <w:lang w:val="en-US"/>
              </w:rPr>
              <w:t>Territory</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19,5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7,3</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13,5</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8A64CB">
            <w:pPr>
              <w:widowControl w:val="0"/>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lang w:val="en-US"/>
              </w:rPr>
              <w:t>Primor</w:t>
            </w:r>
            <w:r w:rsidR="008572A2">
              <w:rPr>
                <w:rFonts w:ascii="Times New Roman" w:hAnsi="Times New Roman"/>
                <w:sz w:val="24"/>
                <w:szCs w:val="24"/>
                <w:lang w:val="en-US"/>
              </w:rPr>
              <w:t>sk</w:t>
            </w:r>
            <w:proofErr w:type="spellEnd"/>
            <w:r w:rsidR="00304F1A">
              <w:rPr>
                <w:rFonts w:ascii="Times New Roman" w:hAnsi="Times New Roman"/>
                <w:sz w:val="24"/>
                <w:szCs w:val="24"/>
                <w:lang w:val="en-US"/>
              </w:rPr>
              <w:t xml:space="preserve"> </w:t>
            </w:r>
            <w:r w:rsidRPr="008A64CB">
              <w:rPr>
                <w:rFonts w:ascii="Times New Roman" w:hAnsi="Times New Roman"/>
                <w:sz w:val="24"/>
                <w:szCs w:val="24"/>
                <w:lang w:val="en-US"/>
              </w:rPr>
              <w:t>Territory</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15,7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16,0</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572A2" w:rsidP="008A64CB">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Khabarovsk</w:t>
            </w:r>
            <w:r w:rsidR="00304F1A">
              <w:rPr>
                <w:rFonts w:ascii="Times New Roman" w:hAnsi="Times New Roman"/>
                <w:sz w:val="24"/>
                <w:szCs w:val="24"/>
                <w:lang w:val="en-US"/>
              </w:rPr>
              <w:t xml:space="preserve"> </w:t>
            </w:r>
            <w:r w:rsidR="008A64CB" w:rsidRPr="008A64CB">
              <w:rPr>
                <w:rFonts w:ascii="Times New Roman" w:hAnsi="Times New Roman"/>
                <w:sz w:val="24"/>
                <w:szCs w:val="24"/>
                <w:lang w:val="en-US"/>
              </w:rPr>
              <w:t>Territory</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12,5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9,8</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16,4</w:t>
            </w:r>
          </w:p>
        </w:tc>
      </w:tr>
      <w:tr w:rsidR="004F34B9" w:rsidTr="00CE383D">
        <w:trPr>
          <w:trHeight w:val="284"/>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B23E4" w:rsidRDefault="008A64CB" w:rsidP="00CE383D">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Amur</w:t>
            </w:r>
            <w:r w:rsidR="00304F1A">
              <w:rPr>
                <w:rFonts w:ascii="Times New Roman" w:hAnsi="Times New Roman"/>
                <w:sz w:val="24"/>
                <w:szCs w:val="24"/>
                <w:lang w:val="en-US"/>
              </w:rPr>
              <w:t xml:space="preserve">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16,1</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9,6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16,2</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8A64CB">
            <w:pPr>
              <w:widowControl w:val="0"/>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Magadan</w:t>
            </w:r>
            <w:r w:rsidR="00304F1A">
              <w:rPr>
                <w:rFonts w:ascii="Times New Roman" w:hAnsi="Times New Roman"/>
                <w:sz w:val="24"/>
                <w:szCs w:val="24"/>
                <w:lang w:val="en-US"/>
              </w:rPr>
              <w:t xml:space="preserve">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15,0</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8,9</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15,4</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8A64CB" w:rsidP="008A64CB">
            <w:pPr>
              <w:spacing w:before="50" w:afterAutospacing="1" w:line="240" w:lineRule="auto"/>
              <w:ind w:left="113"/>
              <w:rPr>
                <w:rFonts w:ascii="Times New Roman" w:hAnsi="Times New Roman"/>
                <w:sz w:val="24"/>
                <w:szCs w:val="24"/>
                <w:lang w:val="en-US"/>
              </w:rPr>
            </w:pPr>
            <w:r>
              <w:rPr>
                <w:rFonts w:ascii="Times New Roman" w:hAnsi="Times New Roman"/>
                <w:sz w:val="24"/>
                <w:szCs w:val="24"/>
                <w:lang w:val="en-US"/>
              </w:rPr>
              <w:t>Sakhalin</w:t>
            </w:r>
            <w:r w:rsidR="00304F1A">
              <w:rPr>
                <w:rFonts w:ascii="Times New Roman" w:hAnsi="Times New Roman"/>
                <w:sz w:val="24"/>
                <w:szCs w:val="24"/>
                <w:lang w:val="en-US"/>
              </w:rPr>
              <w:t xml:space="preserve"> </w:t>
            </w:r>
            <w:r w:rsidRPr="008A64CB">
              <w:rPr>
                <w:rFonts w:ascii="Times New Roman" w:hAnsi="Times New Roman"/>
                <w:sz w:val="24"/>
                <w:szCs w:val="24"/>
                <w:lang w:val="en-US"/>
              </w:rPr>
              <w:t>Region</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9,5</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11,6</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18,3</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Default="00304F1A" w:rsidP="008A64CB">
            <w:pPr>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rPr>
              <w:t>Jewish</w:t>
            </w:r>
            <w:proofErr w:type="spellEnd"/>
            <w:r>
              <w:rPr>
                <w:rFonts w:ascii="Times New Roman" w:hAnsi="Times New Roman"/>
                <w:sz w:val="24"/>
                <w:szCs w:val="24"/>
              </w:rPr>
              <w:t xml:space="preserve"> </w:t>
            </w:r>
            <w:proofErr w:type="spellStart"/>
            <w:r>
              <w:rPr>
                <w:rFonts w:ascii="Times New Roman" w:hAnsi="Times New Roman"/>
                <w:sz w:val="24"/>
                <w:szCs w:val="24"/>
              </w:rPr>
              <w:t>Autonomous</w:t>
            </w:r>
            <w:proofErr w:type="spellEnd"/>
            <w:r>
              <w:rPr>
                <w:rFonts w:ascii="Times New Roman" w:hAnsi="Times New Roman"/>
                <w:sz w:val="24"/>
                <w:szCs w:val="24"/>
              </w:rPr>
              <w:t xml:space="preserve"> </w:t>
            </w:r>
            <w:proofErr w:type="spellStart"/>
            <w:r w:rsidR="008A64CB" w:rsidRPr="008A64CB">
              <w:rPr>
                <w:rFonts w:ascii="Times New Roman" w:hAnsi="Times New Roman"/>
                <w:sz w:val="24"/>
                <w:szCs w:val="24"/>
              </w:rPr>
              <w:t>Region</w:t>
            </w:r>
            <w:proofErr w:type="spellEnd"/>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25,7</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7,5</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13,8</w:t>
            </w:r>
          </w:p>
        </w:tc>
      </w:tr>
      <w:tr w:rsidR="004F34B9">
        <w:trPr>
          <w:jc w:val="center"/>
        </w:trPr>
        <w:tc>
          <w:tcPr>
            <w:tcW w:w="3343" w:type="dxa"/>
            <w:tcBorders>
              <w:top w:val="single" w:sz="4" w:space="0" w:color="00000A"/>
              <w:left w:val="single" w:sz="4" w:space="0" w:color="00000A"/>
              <w:bottom w:val="single" w:sz="4" w:space="0" w:color="00000A"/>
              <w:right w:val="single" w:sz="4" w:space="0" w:color="00000A"/>
            </w:tcBorders>
            <w:shd w:val="clear" w:color="auto" w:fill="auto"/>
            <w:tcMar>
              <w:left w:w="52" w:type="dxa"/>
            </w:tcMar>
            <w:vAlign w:val="bottom"/>
          </w:tcPr>
          <w:p w:rsidR="004F34B9" w:rsidRPr="00B84351" w:rsidRDefault="00304F1A" w:rsidP="00B84351">
            <w:pPr>
              <w:spacing w:before="50" w:afterAutospacing="1" w:line="240" w:lineRule="auto"/>
              <w:ind w:left="113"/>
              <w:rPr>
                <w:rFonts w:ascii="Times New Roman" w:hAnsi="Times New Roman"/>
                <w:sz w:val="24"/>
                <w:szCs w:val="24"/>
                <w:lang w:val="en-US"/>
              </w:rPr>
            </w:pPr>
            <w:proofErr w:type="spellStart"/>
            <w:r>
              <w:rPr>
                <w:rFonts w:ascii="Times New Roman" w:hAnsi="Times New Roman"/>
                <w:sz w:val="24"/>
                <w:szCs w:val="24"/>
              </w:rPr>
              <w:t>Chukotka</w:t>
            </w:r>
            <w:proofErr w:type="spellEnd"/>
            <w:r>
              <w:rPr>
                <w:rFonts w:ascii="Times New Roman" w:hAnsi="Times New Roman"/>
                <w:sz w:val="24"/>
                <w:szCs w:val="24"/>
              </w:rPr>
              <w:t xml:space="preserve"> </w:t>
            </w:r>
            <w:proofErr w:type="spellStart"/>
            <w:r>
              <w:rPr>
                <w:rFonts w:ascii="Times New Roman" w:hAnsi="Times New Roman"/>
                <w:sz w:val="24"/>
                <w:szCs w:val="24"/>
              </w:rPr>
              <w:t>Autonomous</w:t>
            </w:r>
            <w:proofErr w:type="spellEnd"/>
            <w:r>
              <w:rPr>
                <w:rFonts w:ascii="Times New Roman" w:hAnsi="Times New Roman"/>
                <w:sz w:val="24"/>
                <w:szCs w:val="24"/>
              </w:rPr>
              <w:t xml:space="preserve"> </w:t>
            </w:r>
            <w:r w:rsidR="00B84351">
              <w:rPr>
                <w:rFonts w:ascii="Times New Roman" w:hAnsi="Times New Roman"/>
                <w:sz w:val="24"/>
                <w:szCs w:val="24"/>
                <w:lang w:val="en-US"/>
              </w:rPr>
              <w:t>Area</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50" w:afterAutospacing="1" w:line="240" w:lineRule="auto"/>
              <w:ind w:right="284"/>
              <w:jc w:val="right"/>
              <w:rPr>
                <w:rFonts w:ascii="Times New Roman" w:hAnsi="Times New Roman"/>
                <w:sz w:val="24"/>
                <w:szCs w:val="24"/>
              </w:rPr>
            </w:pPr>
            <w:r>
              <w:rPr>
                <w:rFonts w:ascii="Times New Roman" w:hAnsi="Times New Roman"/>
                <w:sz w:val="24"/>
                <w:szCs w:val="24"/>
              </w:rPr>
              <w:t>10,6</w:t>
            </w:r>
          </w:p>
        </w:tc>
        <w:tc>
          <w:tcPr>
            <w:tcW w:w="1992"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10,0</w:t>
            </w:r>
          </w:p>
        </w:tc>
        <w:tc>
          <w:tcPr>
            <w:tcW w:w="2099" w:type="dxa"/>
            <w:tcBorders>
              <w:top w:val="single" w:sz="4" w:space="0" w:color="00000A"/>
              <w:left w:val="single" w:sz="4" w:space="0" w:color="00000A"/>
              <w:bottom w:val="single" w:sz="4" w:space="0" w:color="00000A"/>
              <w:right w:val="single" w:sz="4" w:space="0" w:color="00000A"/>
            </w:tcBorders>
            <w:shd w:val="clear" w:color="auto" w:fill="auto"/>
            <w:tcMar>
              <w:left w:w="15" w:type="dxa"/>
            </w:tcMar>
            <w:vAlign w:val="bottom"/>
          </w:tcPr>
          <w:p w:rsidR="004F34B9" w:rsidRDefault="00304F1A">
            <w:pPr>
              <w:spacing w:before="60" w:after="0" w:line="240" w:lineRule="auto"/>
              <w:jc w:val="center"/>
              <w:rPr>
                <w:rFonts w:ascii="Times New Roman" w:hAnsi="Times New Roman"/>
                <w:sz w:val="24"/>
                <w:szCs w:val="24"/>
              </w:rPr>
            </w:pPr>
            <w:r>
              <w:rPr>
                <w:rFonts w:ascii="Times New Roman" w:hAnsi="Times New Roman"/>
                <w:sz w:val="24"/>
                <w:szCs w:val="24"/>
              </w:rPr>
              <w:t>16,6</w:t>
            </w:r>
          </w:p>
        </w:tc>
      </w:tr>
    </w:tbl>
    <w:p w:rsidR="004F34B9" w:rsidRDefault="004F34B9">
      <w:pPr>
        <w:pStyle w:val="2"/>
        <w:shd w:val="clear" w:color="auto" w:fill="auto"/>
        <w:spacing w:before="0" w:line="240" w:lineRule="auto"/>
        <w:ind w:firstLine="0"/>
        <w:rPr>
          <w:rFonts w:ascii="Times New Roman" w:eastAsia="Times New Roman" w:hAnsi="Times New Roman"/>
          <w:color w:val="000000"/>
          <w:sz w:val="28"/>
          <w:szCs w:val="28"/>
        </w:rPr>
      </w:pPr>
    </w:p>
    <w:p w:rsidR="004F34B9" w:rsidRDefault="00304F1A">
      <w:pPr>
        <w:spacing w:after="0"/>
        <w:rPr>
          <w:rFonts w:ascii="Times New Roman" w:hAnsi="Times New Roman" w:cs="Times New Roman"/>
          <w:i/>
          <w:sz w:val="24"/>
          <w:szCs w:val="24"/>
          <w:lang w:val="en-US"/>
        </w:rPr>
      </w:pPr>
      <w:r>
        <w:rPr>
          <w:rFonts w:ascii="Times New Roman" w:eastAsia="Times New Roman" w:hAnsi="Times New Roman" w:cs="Times New Roman"/>
          <w:color w:val="000000"/>
          <w:sz w:val="24"/>
          <w:szCs w:val="24"/>
          <w:lang w:val="en-US"/>
        </w:rPr>
        <w:lastRenderedPageBreak/>
        <w:t>Table 2. Proportion of population with income below the poverty line, set at the international level, taking into account purchasing</w:t>
      </w:r>
      <w:r w:rsidR="00CE383D">
        <w:rPr>
          <w:rFonts w:ascii="Times New Roman" w:eastAsia="Times New Roman" w:hAnsi="Times New Roman" w:cs="Times New Roman"/>
          <w:color w:val="000000"/>
          <w:sz w:val="24"/>
          <w:szCs w:val="24"/>
          <w:lang w:val="en-US"/>
        </w:rPr>
        <w:t>-power</w:t>
      </w:r>
      <w:r>
        <w:rPr>
          <w:rFonts w:ascii="Times New Roman" w:eastAsia="Times New Roman" w:hAnsi="Times New Roman" w:cs="Times New Roman"/>
          <w:color w:val="000000"/>
          <w:sz w:val="24"/>
          <w:szCs w:val="24"/>
          <w:lang w:val="en-US"/>
        </w:rPr>
        <w:t xml:space="preserve"> parity</w:t>
      </w:r>
    </w:p>
    <w:tbl>
      <w:tblPr>
        <w:tblW w:w="4850" w:type="pct"/>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201"/>
        <w:gridCol w:w="1771"/>
        <w:gridCol w:w="1772"/>
        <w:gridCol w:w="1771"/>
        <w:gridCol w:w="1769"/>
      </w:tblGrid>
      <w:tr w:rsidR="004F34B9">
        <w:tc>
          <w:tcPr>
            <w:tcW w:w="21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4F34B9">
            <w:pPr>
              <w:spacing w:before="120" w:after="0" w:line="240" w:lineRule="auto"/>
              <w:rPr>
                <w:rFonts w:ascii="Times New Roman" w:hAnsi="Times New Roman" w:cs="Times New Roman"/>
                <w:sz w:val="24"/>
                <w:szCs w:val="24"/>
                <w:lang w:val="en-US"/>
              </w:rPr>
            </w:pPr>
          </w:p>
        </w:tc>
        <w:tc>
          <w:tcPr>
            <w:tcW w:w="17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rPr>
                <w:rFonts w:ascii="Times New Roman" w:hAnsi="Times New Roman" w:cs="Times New Roman"/>
                <w:sz w:val="24"/>
                <w:szCs w:val="24"/>
                <w:lang w:val="en-US"/>
              </w:rPr>
            </w:pPr>
            <w:r>
              <w:rPr>
                <w:rFonts w:ascii="Times New Roman" w:hAnsi="Times New Roman" w:cs="Times New Roman"/>
                <w:sz w:val="24"/>
                <w:szCs w:val="24"/>
              </w:rPr>
              <w:t>1,90</w:t>
            </w:r>
            <w:r>
              <w:rPr>
                <w:rFonts w:ascii="Times New Roman" w:hAnsi="Times New Roman" w:cs="Times New Roman"/>
                <w:sz w:val="24"/>
                <w:szCs w:val="24"/>
                <w:lang w:val="en-US"/>
              </w:rPr>
              <w:t>$ per day</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rPr>
                <w:rFonts w:ascii="Times New Roman" w:hAnsi="Times New Roman" w:cs="Times New Roman"/>
                <w:sz w:val="24"/>
                <w:szCs w:val="24"/>
                <w:lang w:val="en-US"/>
              </w:rPr>
            </w:pPr>
            <w:r>
              <w:rPr>
                <w:rFonts w:ascii="Times New Roman" w:hAnsi="Times New Roman" w:cs="Times New Roman"/>
                <w:sz w:val="24"/>
                <w:szCs w:val="24"/>
              </w:rPr>
              <w:t>3,90</w:t>
            </w:r>
            <w:r>
              <w:rPr>
                <w:rFonts w:ascii="Times New Roman" w:hAnsi="Times New Roman" w:cs="Times New Roman"/>
                <w:sz w:val="24"/>
                <w:szCs w:val="24"/>
                <w:lang w:val="en-US"/>
              </w:rPr>
              <w:t>$ per day</w:t>
            </w:r>
          </w:p>
        </w:tc>
        <w:tc>
          <w:tcPr>
            <w:tcW w:w="17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rPr>
                <w:rFonts w:ascii="Times New Roman" w:hAnsi="Times New Roman" w:cs="Times New Roman"/>
                <w:sz w:val="24"/>
                <w:szCs w:val="24"/>
                <w:lang w:val="en-US"/>
              </w:rPr>
            </w:pPr>
            <w:r>
              <w:rPr>
                <w:rFonts w:ascii="Times New Roman" w:hAnsi="Times New Roman" w:cs="Times New Roman"/>
                <w:sz w:val="24"/>
                <w:szCs w:val="24"/>
              </w:rPr>
              <w:t>5</w:t>
            </w:r>
            <w:r>
              <w:rPr>
                <w:rFonts w:ascii="Times New Roman" w:hAnsi="Times New Roman" w:cs="Times New Roman"/>
                <w:sz w:val="24"/>
                <w:szCs w:val="24"/>
                <w:lang w:val="en-US"/>
              </w:rPr>
              <w:t>$ per day</w:t>
            </w: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rPr>
                <w:rFonts w:ascii="Times New Roman" w:hAnsi="Times New Roman" w:cs="Times New Roman"/>
                <w:sz w:val="24"/>
                <w:szCs w:val="24"/>
                <w:lang w:val="en-US"/>
              </w:rPr>
            </w:pPr>
            <w:r>
              <w:rPr>
                <w:rFonts w:ascii="Times New Roman" w:hAnsi="Times New Roman" w:cs="Times New Roman"/>
                <w:sz w:val="24"/>
                <w:szCs w:val="24"/>
              </w:rPr>
              <w:t>10</w:t>
            </w:r>
            <w:r>
              <w:rPr>
                <w:rFonts w:ascii="Times New Roman" w:hAnsi="Times New Roman" w:cs="Times New Roman"/>
                <w:sz w:val="24"/>
                <w:szCs w:val="24"/>
                <w:lang w:val="en-US"/>
              </w:rPr>
              <w:t>$ per day</w:t>
            </w:r>
          </w:p>
        </w:tc>
      </w:tr>
      <w:tr w:rsidR="004F34B9">
        <w:tc>
          <w:tcPr>
            <w:tcW w:w="21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ind w:firstLine="480"/>
              <w:rPr>
                <w:rFonts w:ascii="Times New Roman" w:hAnsi="Times New Roman" w:cs="Times New Roman"/>
                <w:sz w:val="24"/>
                <w:szCs w:val="24"/>
                <w:lang w:val="en-US"/>
              </w:rPr>
            </w:pPr>
            <w:r>
              <w:rPr>
                <w:rFonts w:ascii="Times New Roman" w:hAnsi="Times New Roman" w:cs="Times New Roman"/>
                <w:sz w:val="24"/>
                <w:szCs w:val="24"/>
              </w:rPr>
              <w:t xml:space="preserve">2013 </w:t>
            </w:r>
          </w:p>
        </w:tc>
        <w:tc>
          <w:tcPr>
            <w:tcW w:w="17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0,0%</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0,4%</w:t>
            </w:r>
          </w:p>
        </w:tc>
        <w:tc>
          <w:tcPr>
            <w:tcW w:w="17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7,5%</w:t>
            </w:r>
          </w:p>
        </w:tc>
      </w:tr>
      <w:tr w:rsidR="004F34B9">
        <w:tc>
          <w:tcPr>
            <w:tcW w:w="21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ind w:firstLine="480"/>
              <w:rPr>
                <w:rFonts w:ascii="Times New Roman" w:hAnsi="Times New Roman" w:cs="Times New Roman"/>
                <w:sz w:val="24"/>
                <w:szCs w:val="24"/>
              </w:rPr>
            </w:pPr>
            <w:r>
              <w:rPr>
                <w:rFonts w:ascii="Times New Roman" w:hAnsi="Times New Roman" w:cs="Times New Roman"/>
                <w:sz w:val="24"/>
                <w:szCs w:val="24"/>
              </w:rPr>
              <w:t xml:space="preserve">2014 </w:t>
            </w:r>
          </w:p>
        </w:tc>
        <w:tc>
          <w:tcPr>
            <w:tcW w:w="17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0,0%</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0,3%</w:t>
            </w:r>
          </w:p>
        </w:tc>
        <w:tc>
          <w:tcPr>
            <w:tcW w:w="17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0,</w:t>
            </w:r>
            <w:r>
              <w:rPr>
                <w:rFonts w:ascii="Times New Roman" w:hAnsi="Times New Roman" w:cs="Times New Roman"/>
                <w:sz w:val="24"/>
                <w:szCs w:val="24"/>
                <w:lang w:val="en-US"/>
              </w:rPr>
              <w:t>8</w:t>
            </w:r>
            <w:r>
              <w:rPr>
                <w:rFonts w:ascii="Times New Roman" w:hAnsi="Times New Roman" w:cs="Times New Roman"/>
                <w:sz w:val="24"/>
                <w:szCs w:val="24"/>
              </w:rPr>
              <w:t>%</w:t>
            </w: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6</w:t>
            </w:r>
            <w:r>
              <w:rPr>
                <w:rFonts w:ascii="Times New Roman" w:hAnsi="Times New Roman" w:cs="Times New Roman"/>
                <w:sz w:val="24"/>
                <w:szCs w:val="24"/>
              </w:rPr>
              <w:t>,7%</w:t>
            </w:r>
          </w:p>
        </w:tc>
      </w:tr>
      <w:tr w:rsidR="004F34B9">
        <w:tc>
          <w:tcPr>
            <w:tcW w:w="21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ind w:firstLine="480"/>
              <w:rPr>
                <w:rFonts w:ascii="Times New Roman" w:hAnsi="Times New Roman" w:cs="Times New Roman"/>
                <w:sz w:val="24"/>
                <w:szCs w:val="24"/>
              </w:rPr>
            </w:pPr>
            <w:r>
              <w:rPr>
                <w:rFonts w:ascii="Times New Roman" w:hAnsi="Times New Roman" w:cs="Times New Roman"/>
                <w:sz w:val="24"/>
                <w:szCs w:val="24"/>
              </w:rPr>
              <w:t xml:space="preserve">2015 </w:t>
            </w:r>
          </w:p>
        </w:tc>
        <w:tc>
          <w:tcPr>
            <w:tcW w:w="17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0,0%</w:t>
            </w:r>
          </w:p>
        </w:tc>
        <w:tc>
          <w:tcPr>
            <w:tcW w:w="17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0,3%</w:t>
            </w:r>
          </w:p>
        </w:tc>
        <w:tc>
          <w:tcPr>
            <w:tcW w:w="17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0,7%</w:t>
            </w: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F34B9" w:rsidRDefault="00304F1A">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lang w:val="en-US"/>
              </w:rPr>
              <w:t>9</w:t>
            </w:r>
            <w:r>
              <w:rPr>
                <w:rFonts w:ascii="Times New Roman" w:hAnsi="Times New Roman" w:cs="Times New Roman"/>
                <w:sz w:val="24"/>
                <w:szCs w:val="24"/>
              </w:rPr>
              <w:t>%</w:t>
            </w:r>
          </w:p>
        </w:tc>
      </w:tr>
    </w:tbl>
    <w:p w:rsidR="004F34B9" w:rsidRDefault="004F34B9">
      <w:pPr>
        <w:pStyle w:val="2"/>
        <w:shd w:val="clear" w:color="auto" w:fill="auto"/>
        <w:spacing w:before="0" w:line="240" w:lineRule="auto"/>
        <w:ind w:firstLine="0"/>
        <w:rPr>
          <w:rFonts w:ascii="Times New Roman" w:eastAsia="Times New Roman" w:hAnsi="Times New Roman" w:cs="Times New Roman"/>
          <w:color w:val="000000"/>
          <w:sz w:val="24"/>
          <w:szCs w:val="24"/>
        </w:rPr>
      </w:pPr>
    </w:p>
    <w:p w:rsidR="004F34B9" w:rsidRDefault="00304F1A">
      <w:pPr>
        <w:pStyle w:val="2"/>
        <w:shd w:val="clear" w:color="auto" w:fill="auto"/>
        <w:spacing w:before="0" w:line="240" w:lineRule="auto"/>
        <w:ind w:firstLine="0"/>
        <w:rPr>
          <w:sz w:val="24"/>
          <w:szCs w:val="24"/>
          <w:lang w:val="en-US"/>
        </w:rPr>
      </w:pPr>
      <w:r>
        <w:rPr>
          <w:rFonts w:ascii="Times New Roman" w:eastAsia="Times New Roman" w:hAnsi="Times New Roman" w:cs="Times New Roman"/>
          <w:color w:val="000000"/>
          <w:sz w:val="24"/>
          <w:szCs w:val="24"/>
          <w:lang w:val="en-US"/>
        </w:rPr>
        <w:t xml:space="preserve">Table 3. Distribution of low-income population </w:t>
      </w:r>
      <w:r w:rsidR="00CE383D">
        <w:rPr>
          <w:rFonts w:ascii="Times New Roman" w:eastAsia="Times New Roman" w:hAnsi="Times New Roman" w:cs="Times New Roman"/>
          <w:color w:val="000000"/>
          <w:sz w:val="24"/>
          <w:szCs w:val="24"/>
          <w:lang w:val="en-US"/>
        </w:rPr>
        <w:t xml:space="preserve">disaggregated </w:t>
      </w:r>
      <w:r>
        <w:rPr>
          <w:rFonts w:ascii="Times New Roman" w:eastAsia="Times New Roman" w:hAnsi="Times New Roman" w:cs="Times New Roman"/>
          <w:color w:val="000000"/>
          <w:sz w:val="24"/>
          <w:szCs w:val="24"/>
          <w:lang w:val="en-US"/>
        </w:rPr>
        <w:t xml:space="preserve">by age and </w:t>
      </w:r>
      <w:r w:rsidR="00B84351">
        <w:rPr>
          <w:rFonts w:ascii="Times New Roman" w:eastAsia="Times New Roman" w:hAnsi="Times New Roman" w:cs="Times New Roman"/>
          <w:color w:val="000000"/>
          <w:sz w:val="24"/>
          <w:szCs w:val="24"/>
          <w:lang w:val="en-US"/>
        </w:rPr>
        <w:t>sex</w:t>
      </w:r>
      <w:r>
        <w:rPr>
          <w:rFonts w:ascii="Times New Roman" w:eastAsia="Times New Roman" w:hAnsi="Times New Roman" w:cs="Times New Roman"/>
          <w:color w:val="000000"/>
          <w:sz w:val="24"/>
          <w:szCs w:val="24"/>
          <w:lang w:val="en-US"/>
        </w:rPr>
        <w:t xml:space="preserve"> </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0" w:type="dxa"/>
        </w:tblCellMar>
        <w:tblLook w:val="04A0" w:firstRow="1" w:lastRow="0" w:firstColumn="1" w:lastColumn="0" w:noHBand="0" w:noVBand="1"/>
      </w:tblPr>
      <w:tblGrid>
        <w:gridCol w:w="5362"/>
        <w:gridCol w:w="1335"/>
        <w:gridCol w:w="1335"/>
        <w:gridCol w:w="1333"/>
      </w:tblGrid>
      <w:tr w:rsidR="004F34B9">
        <w:trPr>
          <w:trHeight w:val="51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4F34B9" w:rsidRDefault="004F34B9">
            <w:pPr>
              <w:pStyle w:val="font5"/>
              <w:spacing w:before="0" w:after="0"/>
              <w:rPr>
                <w:bCs/>
                <w:sz w:val="24"/>
                <w:szCs w:val="24"/>
                <w:lang w:val="en-US"/>
              </w:rPr>
            </w:pP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2013</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2014</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2015</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lang w:val="en-US"/>
              </w:rPr>
            </w:pPr>
            <w:r>
              <w:rPr>
                <w:rFonts w:eastAsia="Times New Roman"/>
                <w:sz w:val="24"/>
                <w:szCs w:val="24"/>
                <w:lang w:val="en-US"/>
              </w:rPr>
              <w:t>Low-income population in total</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tabs>
                <w:tab w:val="left" w:pos="459"/>
              </w:tabs>
              <w:spacing w:after="0" w:line="240" w:lineRule="auto"/>
              <w:ind w:right="427"/>
              <w:jc w:val="right"/>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100%</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tabs>
                <w:tab w:val="left" w:pos="459"/>
              </w:tabs>
              <w:spacing w:after="0" w:line="240" w:lineRule="auto"/>
              <w:ind w:right="427"/>
              <w:jc w:val="right"/>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100%</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tabs>
                <w:tab w:val="left" w:pos="459"/>
              </w:tabs>
              <w:spacing w:after="0" w:line="240" w:lineRule="auto"/>
              <w:ind w:right="427"/>
              <w:jc w:val="right"/>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100%</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rPr>
            </w:pPr>
            <w:r>
              <w:rPr>
                <w:rFonts w:eastAsia="Times New Roman"/>
                <w:sz w:val="24"/>
                <w:szCs w:val="24"/>
                <w:lang w:val="en-US"/>
              </w:rPr>
              <w:t>including</w:t>
            </w:r>
            <w:r>
              <w:rPr>
                <w:rFonts w:eastAsia="Times New Roman"/>
                <w:sz w:val="24"/>
                <w:szCs w:val="24"/>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tabs>
                <w:tab w:val="left" w:pos="459"/>
              </w:tabs>
              <w:spacing w:after="0" w:line="240" w:lineRule="auto"/>
              <w:ind w:right="427"/>
              <w:jc w:val="right"/>
              <w:rPr>
                <w:rFonts w:ascii="Times New Roman" w:eastAsia="Arial Unicode MS" w:hAnsi="Times New Roman" w:cs="Times New Roman"/>
                <w:b/>
                <w:bCs/>
                <w:sz w:val="24"/>
                <w:szCs w:val="24"/>
              </w:rPr>
            </w:pP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tabs>
                <w:tab w:val="left" w:pos="459"/>
              </w:tabs>
              <w:spacing w:after="0" w:line="240" w:lineRule="auto"/>
              <w:ind w:right="427"/>
              <w:jc w:val="right"/>
              <w:rPr>
                <w:rFonts w:ascii="Times New Roman" w:eastAsia="Arial Unicode MS" w:hAnsi="Times New Roman" w:cs="Times New Roman"/>
                <w:b/>
                <w:bCs/>
                <w:sz w:val="24"/>
                <w:szCs w:val="24"/>
              </w:rPr>
            </w:pP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tabs>
                <w:tab w:val="left" w:pos="459"/>
              </w:tabs>
              <w:spacing w:after="0" w:line="240" w:lineRule="auto"/>
              <w:ind w:right="427"/>
              <w:jc w:val="right"/>
              <w:rPr>
                <w:rFonts w:ascii="Times New Roman" w:eastAsia="Arial Unicode MS" w:hAnsi="Times New Roman" w:cs="Times New Roman"/>
                <w:b/>
                <w:bCs/>
                <w:sz w:val="24"/>
                <w:szCs w:val="24"/>
              </w:rPr>
            </w:pP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rsidP="00B84351">
            <w:pPr>
              <w:pStyle w:val="af1"/>
              <w:ind w:left="107"/>
              <w:rPr>
                <w:rFonts w:ascii="Times New Roman" w:hAnsi="Times New Roman" w:cs="Times New Roman"/>
                <w:sz w:val="24"/>
                <w:szCs w:val="24"/>
                <w:lang w:val="en-US"/>
              </w:rPr>
            </w:pPr>
            <w:r>
              <w:rPr>
                <w:rFonts w:ascii="Times New Roman" w:hAnsi="Times New Roman" w:cs="Times New Roman"/>
                <w:sz w:val="24"/>
                <w:szCs w:val="24"/>
                <w:lang w:val="en-US"/>
              </w:rPr>
              <w:t>Children under the age</w:t>
            </w:r>
            <w:r w:rsidR="00CE383D">
              <w:rPr>
                <w:rFonts w:ascii="Times New Roman" w:hAnsi="Times New Roman" w:cs="Times New Roman"/>
                <w:sz w:val="24"/>
                <w:szCs w:val="24"/>
                <w:lang w:val="en-US"/>
              </w:rPr>
              <w:t xml:space="preserve"> of</w:t>
            </w:r>
            <w:r>
              <w:rPr>
                <w:rFonts w:ascii="Times New Roman" w:hAnsi="Times New Roman" w:cs="Times New Roman"/>
                <w:sz w:val="24"/>
                <w:szCs w:val="24"/>
                <w:lang w:val="en-US"/>
              </w:rPr>
              <w:t xml:space="preserve"> 16</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28,4%</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28,7%</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28,8%</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rPr>
            </w:pPr>
            <w:r>
              <w:rPr>
                <w:rFonts w:eastAsia="Times New Roman"/>
                <w:sz w:val="24"/>
                <w:szCs w:val="24"/>
                <w:lang w:val="en-US"/>
              </w:rPr>
              <w:t>W</w:t>
            </w:r>
            <w:proofErr w:type="spellStart"/>
            <w:r w:rsidR="00CE383D">
              <w:rPr>
                <w:rFonts w:eastAsia="Times New Roman"/>
                <w:sz w:val="24"/>
                <w:szCs w:val="24"/>
              </w:rPr>
              <w:t>orking</w:t>
            </w:r>
            <w:proofErr w:type="spellEnd"/>
            <w:r w:rsidR="00CE383D">
              <w:rPr>
                <w:rFonts w:eastAsia="Times New Roman"/>
                <w:sz w:val="24"/>
                <w:szCs w:val="24"/>
                <w:lang w:val="en-US"/>
              </w:rPr>
              <w:t xml:space="preserve"> </w:t>
            </w:r>
            <w:proofErr w:type="spellStart"/>
            <w:r>
              <w:rPr>
                <w:rFonts w:eastAsia="Times New Roman"/>
                <w:sz w:val="24"/>
                <w:szCs w:val="24"/>
              </w:rPr>
              <w:t>age</w:t>
            </w:r>
            <w:proofErr w:type="spellEnd"/>
            <w:r>
              <w:rPr>
                <w:rFonts w:eastAsia="Times New Roman"/>
                <w:sz w:val="24"/>
                <w:szCs w:val="24"/>
              </w:rPr>
              <w:t xml:space="preserve"> </w:t>
            </w:r>
            <w:proofErr w:type="spellStart"/>
            <w:r>
              <w:rPr>
                <w:rFonts w:eastAsia="Times New Roman"/>
                <w:sz w:val="24"/>
                <w:szCs w:val="24"/>
              </w:rPr>
              <w:t>population</w:t>
            </w:r>
            <w:proofErr w:type="spellEnd"/>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61,5%</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60,5%</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60,0%</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af1"/>
              <w:ind w:left="107"/>
              <w:rPr>
                <w:rFonts w:ascii="Times New Roman" w:hAnsi="Times New Roman" w:cs="Times New Roman"/>
                <w:sz w:val="24"/>
                <w:szCs w:val="24"/>
                <w:lang w:val="en-US"/>
              </w:rPr>
            </w:pPr>
            <w:r>
              <w:rPr>
                <w:rFonts w:ascii="Times New Roman" w:hAnsi="Times New Roman" w:cs="Times New Roman"/>
                <w:sz w:val="24"/>
                <w:szCs w:val="24"/>
                <w:lang w:val="en-US"/>
              </w:rPr>
              <w:t>Men aged</w:t>
            </w:r>
            <w:r>
              <w:rPr>
                <w:rFonts w:ascii="Times New Roman" w:hAnsi="Times New Roman" w:cs="Times New Roman"/>
                <w:sz w:val="24"/>
                <w:szCs w:val="24"/>
              </w:rPr>
              <w:t xml:space="preserve"> 16 - 30 </w:t>
            </w:r>
            <w:r>
              <w:rPr>
                <w:rFonts w:ascii="Times New Roman" w:hAnsi="Times New Roman" w:cs="Times New Roman"/>
                <w:sz w:val="24"/>
                <w:szCs w:val="24"/>
                <w:lang w:val="en-US"/>
              </w:rPr>
              <w:t xml:space="preserve">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10,8%</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10,1%</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9,8%</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af1"/>
              <w:ind w:left="107"/>
              <w:rPr>
                <w:rFonts w:ascii="Times New Roman" w:hAnsi="Times New Roman" w:cs="Times New Roman"/>
                <w:sz w:val="24"/>
                <w:szCs w:val="24"/>
                <w:lang w:val="en-US"/>
              </w:rPr>
            </w:pPr>
            <w:r>
              <w:rPr>
                <w:rFonts w:ascii="Times New Roman" w:hAnsi="Times New Roman" w:cs="Times New Roman"/>
                <w:sz w:val="24"/>
                <w:szCs w:val="24"/>
                <w:lang w:val="en-US"/>
              </w:rPr>
              <w:t>Women aged</w:t>
            </w:r>
            <w:r>
              <w:rPr>
                <w:rFonts w:ascii="Times New Roman" w:hAnsi="Times New Roman" w:cs="Times New Roman"/>
                <w:sz w:val="24"/>
                <w:szCs w:val="24"/>
              </w:rPr>
              <w:t xml:space="preserve"> 16 – 30</w:t>
            </w:r>
            <w:r>
              <w:rPr>
                <w:rFonts w:ascii="Times New Roman" w:hAnsi="Times New Roman" w:cs="Times New Roman"/>
                <w:sz w:val="24"/>
                <w:szCs w:val="24"/>
                <w:lang w:val="en-US"/>
              </w:rPr>
              <w:t xml:space="preserve">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11,6%</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11,1%</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10,8%</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af1"/>
              <w:ind w:left="107"/>
              <w:rPr>
                <w:rFonts w:ascii="Times New Roman" w:hAnsi="Times New Roman" w:cs="Times New Roman"/>
                <w:sz w:val="24"/>
                <w:szCs w:val="24"/>
                <w:lang w:val="en-US"/>
              </w:rPr>
            </w:pPr>
            <w:r>
              <w:rPr>
                <w:rFonts w:ascii="Times New Roman" w:hAnsi="Times New Roman" w:cs="Times New Roman"/>
                <w:sz w:val="24"/>
                <w:szCs w:val="24"/>
                <w:lang w:val="en-US"/>
              </w:rPr>
              <w:t xml:space="preserve">Men aged </w:t>
            </w:r>
            <w:r>
              <w:rPr>
                <w:rFonts w:ascii="Times New Roman" w:hAnsi="Times New Roman" w:cs="Times New Roman"/>
                <w:sz w:val="24"/>
                <w:szCs w:val="24"/>
              </w:rPr>
              <w:t xml:space="preserve"> 31 - 59 </w:t>
            </w:r>
            <w:r>
              <w:rPr>
                <w:rFonts w:ascii="Times New Roman" w:hAnsi="Times New Roman" w:cs="Times New Roman"/>
                <w:sz w:val="24"/>
                <w:szCs w:val="24"/>
                <w:lang w:val="en-US"/>
              </w:rPr>
              <w:t xml:space="preserve">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19,2%</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19,0%</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19,2%</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af1"/>
              <w:ind w:left="107"/>
              <w:rPr>
                <w:rFonts w:ascii="Times New Roman" w:hAnsi="Times New Roman" w:cs="Times New Roman"/>
                <w:sz w:val="24"/>
                <w:szCs w:val="24"/>
                <w:lang w:val="en-US"/>
              </w:rPr>
            </w:pPr>
            <w:r>
              <w:rPr>
                <w:rFonts w:ascii="Times New Roman" w:hAnsi="Times New Roman" w:cs="Times New Roman"/>
                <w:sz w:val="24"/>
                <w:szCs w:val="24"/>
                <w:lang w:val="en-US"/>
              </w:rPr>
              <w:t>Women aged</w:t>
            </w:r>
            <w:r>
              <w:rPr>
                <w:rFonts w:ascii="Times New Roman" w:hAnsi="Times New Roman" w:cs="Times New Roman"/>
                <w:sz w:val="24"/>
                <w:szCs w:val="24"/>
              </w:rPr>
              <w:t xml:space="preserve"> 31 - 54 </w:t>
            </w:r>
            <w:r>
              <w:rPr>
                <w:rFonts w:ascii="Times New Roman" w:hAnsi="Times New Roman" w:cs="Times New Roman"/>
                <w:sz w:val="24"/>
                <w:szCs w:val="24"/>
                <w:lang w:val="en-US"/>
              </w:rPr>
              <w:t xml:space="preserve">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19,9%</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20,3%</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20,2%</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rPr>
            </w:pPr>
            <w:proofErr w:type="spellStart"/>
            <w:r>
              <w:rPr>
                <w:rFonts w:eastAsia="Times New Roman"/>
                <w:sz w:val="24"/>
                <w:szCs w:val="24"/>
              </w:rPr>
              <w:t>Population</w:t>
            </w:r>
            <w:proofErr w:type="spellEnd"/>
            <w:r>
              <w:rPr>
                <w:rFonts w:eastAsia="Times New Roman"/>
                <w:sz w:val="24"/>
                <w:szCs w:val="24"/>
              </w:rPr>
              <w:t xml:space="preserve"> </w:t>
            </w:r>
            <w:proofErr w:type="spellStart"/>
            <w:r>
              <w:rPr>
                <w:rFonts w:eastAsia="Times New Roman"/>
                <w:sz w:val="24"/>
                <w:szCs w:val="24"/>
              </w:rPr>
              <w:t>over</w:t>
            </w:r>
            <w:proofErr w:type="spellEnd"/>
            <w:r>
              <w:rPr>
                <w:rFonts w:eastAsia="Times New Roman"/>
                <w:sz w:val="24"/>
                <w:szCs w:val="24"/>
              </w:rPr>
              <w:t xml:space="preserve"> </w:t>
            </w:r>
            <w:proofErr w:type="spellStart"/>
            <w:r>
              <w:rPr>
                <w:rFonts w:eastAsia="Times New Roman"/>
                <w:sz w:val="24"/>
                <w:szCs w:val="24"/>
              </w:rPr>
              <w:t>working</w:t>
            </w:r>
            <w:proofErr w:type="spellEnd"/>
            <w:r>
              <w:rPr>
                <w:rFonts w:eastAsia="Times New Roman"/>
                <w:sz w:val="24"/>
                <w:szCs w:val="24"/>
              </w:rPr>
              <w:t xml:space="preserve"> </w:t>
            </w:r>
            <w:proofErr w:type="spellStart"/>
            <w:r>
              <w:rPr>
                <w:rFonts w:eastAsia="Times New Roman"/>
                <w:sz w:val="24"/>
                <w:szCs w:val="24"/>
              </w:rPr>
              <w:t>age</w:t>
            </w:r>
            <w:proofErr w:type="spellEnd"/>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10,1%</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10,7%</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11,2%</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xl22"/>
              <w:spacing w:before="0" w:after="0"/>
              <w:ind w:left="107"/>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aged</w:t>
            </w:r>
            <w:proofErr w:type="spellEnd"/>
            <w:r>
              <w:rPr>
                <w:rFonts w:ascii="Times New Roman" w:eastAsia="Times New Roman" w:hAnsi="Times New Roman" w:cs="Times New Roman"/>
                <w:sz w:val="24"/>
                <w:szCs w:val="24"/>
              </w:rPr>
              <w:t xml:space="preserve"> 60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over</w:t>
            </w:r>
            <w:proofErr w:type="spellEnd"/>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2,7%</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3,1%</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3,2%</w:t>
            </w:r>
          </w:p>
        </w:tc>
      </w:tr>
      <w:tr w:rsidR="004F34B9">
        <w:trPr>
          <w:trHeight w:val="20"/>
          <w:jc w:val="center"/>
        </w:trPr>
        <w:tc>
          <w:tcPr>
            <w:tcW w:w="5357"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xl22"/>
              <w:spacing w:before="0" w:after="0"/>
              <w:ind w:left="107"/>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Women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aged</w:t>
            </w:r>
            <w:proofErr w:type="spellEnd"/>
            <w:r>
              <w:rPr>
                <w:rFonts w:ascii="Times New Roman" w:eastAsia="Times New Roman" w:hAnsi="Times New Roman" w:cs="Times New Roman"/>
                <w:sz w:val="24"/>
                <w:szCs w:val="24"/>
              </w:rPr>
              <w:t xml:space="preserve"> 55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over</w:t>
            </w:r>
            <w:proofErr w:type="spellEnd"/>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7,4%</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7,6%</w:t>
            </w:r>
          </w:p>
        </w:tc>
        <w:tc>
          <w:tcPr>
            <w:tcW w:w="1331"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8,0%</w:t>
            </w:r>
          </w:p>
        </w:tc>
      </w:tr>
    </w:tbl>
    <w:p w:rsidR="004F34B9" w:rsidRDefault="004F34B9">
      <w:pPr>
        <w:pStyle w:val="2"/>
        <w:shd w:val="clear" w:color="auto" w:fill="auto"/>
        <w:spacing w:before="0" w:line="240" w:lineRule="auto"/>
        <w:ind w:firstLine="0"/>
      </w:pPr>
    </w:p>
    <w:p w:rsidR="004F34B9" w:rsidRDefault="00304F1A">
      <w:pPr>
        <w:widowControl w:val="0"/>
        <w:spacing w:after="120" w:line="240" w:lineRule="auto"/>
        <w:rPr>
          <w:rFonts w:ascii="Times New Roman" w:hAnsi="Times New Roman" w:cs="Times New Roman"/>
          <w:b/>
          <w:bCs/>
          <w:sz w:val="24"/>
          <w:szCs w:val="24"/>
          <w:lang w:val="en-US"/>
        </w:rPr>
      </w:pPr>
      <w:r>
        <w:rPr>
          <w:rFonts w:ascii="Times New Roman" w:hAnsi="Times New Roman" w:cs="Times New Roman"/>
          <w:color w:val="000000"/>
          <w:sz w:val="24"/>
          <w:szCs w:val="24"/>
          <w:lang w:val="en-US"/>
        </w:rPr>
        <w:t>Table 4. Distribution of low-income population by economic activity</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0" w:type="dxa"/>
        </w:tblCellMar>
        <w:tblLook w:val="04A0" w:firstRow="1" w:lastRow="0" w:firstColumn="1" w:lastColumn="0" w:noHBand="0" w:noVBand="1"/>
      </w:tblPr>
      <w:tblGrid>
        <w:gridCol w:w="5363"/>
        <w:gridCol w:w="1335"/>
        <w:gridCol w:w="1335"/>
        <w:gridCol w:w="1332"/>
      </w:tblGrid>
      <w:tr w:rsidR="004F34B9">
        <w:trPr>
          <w:trHeight w:val="51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4F34B9" w:rsidRDefault="004F34B9">
            <w:pPr>
              <w:pStyle w:val="font5"/>
              <w:spacing w:before="0" w:after="0"/>
              <w:rPr>
                <w:bCs/>
                <w:sz w:val="24"/>
                <w:szCs w:val="24"/>
                <w:lang w:val="en-US"/>
              </w:rPr>
            </w:pP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2013</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2014</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2015</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lang w:val="en-US"/>
              </w:rPr>
            </w:pPr>
            <w:r>
              <w:rPr>
                <w:rFonts w:eastAsia="Times New Roman"/>
                <w:sz w:val="24"/>
                <w:szCs w:val="24"/>
                <w:lang w:val="en-US"/>
              </w:rPr>
              <w:t>Low-income population in total</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100%</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100%</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100%</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rPr>
            </w:pPr>
            <w:r>
              <w:rPr>
                <w:rFonts w:eastAsia="Times New Roman"/>
                <w:sz w:val="24"/>
                <w:szCs w:val="24"/>
                <w:lang w:val="en-US"/>
              </w:rPr>
              <w:t>including</w:t>
            </w:r>
            <w:r>
              <w:rPr>
                <w:rFonts w:eastAsia="Times New Roman"/>
                <w:sz w:val="24"/>
                <w:szCs w:val="24"/>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rPr>
            </w:pPr>
            <w:r>
              <w:rPr>
                <w:rFonts w:eastAsia="Times New Roman"/>
                <w:sz w:val="24"/>
                <w:szCs w:val="24"/>
                <w:lang w:val="en-US"/>
              </w:rPr>
              <w:t>E</w:t>
            </w:r>
            <w:proofErr w:type="spellStart"/>
            <w:r>
              <w:rPr>
                <w:rFonts w:eastAsia="Times New Roman"/>
                <w:sz w:val="24"/>
                <w:szCs w:val="24"/>
              </w:rPr>
              <w:t>conomically</w:t>
            </w:r>
            <w:proofErr w:type="spellEnd"/>
            <w:r>
              <w:rPr>
                <w:rFonts w:eastAsia="Times New Roman"/>
                <w:sz w:val="24"/>
                <w:szCs w:val="24"/>
              </w:rPr>
              <w:t xml:space="preserve"> </w:t>
            </w:r>
            <w:proofErr w:type="spellStart"/>
            <w:r>
              <w:rPr>
                <w:rFonts w:eastAsia="Times New Roman"/>
                <w:sz w:val="24"/>
                <w:szCs w:val="24"/>
              </w:rPr>
              <w:t>active</w:t>
            </w:r>
            <w:proofErr w:type="spellEnd"/>
            <w:r>
              <w:rPr>
                <w:rFonts w:eastAsia="Times New Roman"/>
                <w:sz w:val="24"/>
                <w:szCs w:val="24"/>
              </w:rPr>
              <w:t xml:space="preserve"> </w:t>
            </w:r>
            <w:proofErr w:type="spellStart"/>
            <w:r>
              <w:rPr>
                <w:rFonts w:eastAsia="Times New Roman"/>
                <w:sz w:val="24"/>
                <w:szCs w:val="24"/>
              </w:rPr>
              <w:t>population</w:t>
            </w:r>
            <w:proofErr w:type="spellEnd"/>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64,9%</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64,4%</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66,6%</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rPr>
            </w:pPr>
            <w:r>
              <w:rPr>
                <w:rFonts w:eastAsia="Times New Roman"/>
                <w:sz w:val="24"/>
                <w:szCs w:val="24"/>
                <w:lang w:val="en-US"/>
              </w:rPr>
              <w:t>including</w:t>
            </w:r>
            <w:r>
              <w:rPr>
                <w:rFonts w:eastAsia="Times New Roman"/>
                <w:sz w:val="24"/>
                <w:szCs w:val="24"/>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 </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D07C01" w:rsidP="00D07C01">
            <w:pPr>
              <w:spacing w:after="0" w:line="240" w:lineRule="auto"/>
              <w:ind w:left="107" w:right="427"/>
              <w:rPr>
                <w:rFonts w:ascii="Times New Roman" w:hAnsi="Times New Roman" w:cs="Times New Roman"/>
                <w:sz w:val="24"/>
                <w:szCs w:val="24"/>
              </w:rPr>
            </w:pPr>
            <w:r>
              <w:rPr>
                <w:rFonts w:ascii="Times New Roman" w:hAnsi="Times New Roman" w:cs="Times New Roman"/>
                <w:sz w:val="24"/>
                <w:szCs w:val="24"/>
                <w:lang w:val="en-US"/>
              </w:rPr>
              <w:t>e</w:t>
            </w:r>
            <w:proofErr w:type="spellStart"/>
            <w:r w:rsidR="00304F1A">
              <w:rPr>
                <w:rFonts w:ascii="Times New Roman" w:hAnsi="Times New Roman" w:cs="Times New Roman"/>
                <w:sz w:val="24"/>
                <w:szCs w:val="24"/>
              </w:rPr>
              <w:t>mployed</w:t>
            </w:r>
            <w:proofErr w:type="spellEnd"/>
            <w:r w:rsidR="00304F1A">
              <w:rPr>
                <w:rFonts w:ascii="Times New Roman" w:hAnsi="Times New Roman" w:cs="Times New Roman"/>
                <w:sz w:val="24"/>
                <w:szCs w:val="24"/>
              </w:rPr>
              <w:t xml:space="preserve"> </w:t>
            </w:r>
            <w:proofErr w:type="spellStart"/>
            <w:r w:rsidR="00304F1A">
              <w:rPr>
                <w:rFonts w:ascii="Times New Roman" w:hAnsi="Times New Roman" w:cs="Times New Roman"/>
                <w:sz w:val="24"/>
                <w:szCs w:val="24"/>
              </w:rPr>
              <w:t>in</w:t>
            </w:r>
            <w:proofErr w:type="spellEnd"/>
            <w:r w:rsidR="00304F1A">
              <w:rPr>
                <w:rFonts w:ascii="Times New Roman" w:hAnsi="Times New Roman" w:cs="Times New Roman"/>
                <w:sz w:val="24"/>
                <w:szCs w:val="24"/>
              </w:rPr>
              <w:t xml:space="preserve"> </w:t>
            </w:r>
            <w:proofErr w:type="spellStart"/>
            <w:r w:rsidR="00304F1A">
              <w:rPr>
                <w:rFonts w:ascii="Times New Roman" w:hAnsi="Times New Roman" w:cs="Times New Roman"/>
                <w:sz w:val="24"/>
                <w:szCs w:val="24"/>
              </w:rPr>
              <w:t>the</w:t>
            </w:r>
            <w:proofErr w:type="spellEnd"/>
            <w:r w:rsidR="00304F1A">
              <w:rPr>
                <w:rFonts w:ascii="Times New Roman" w:hAnsi="Times New Roman" w:cs="Times New Roman"/>
                <w:sz w:val="24"/>
                <w:szCs w:val="24"/>
              </w:rPr>
              <w:t xml:space="preserve"> </w:t>
            </w:r>
            <w:proofErr w:type="spellStart"/>
            <w:r w:rsidR="00304F1A">
              <w:rPr>
                <w:rFonts w:ascii="Times New Roman" w:hAnsi="Times New Roman" w:cs="Times New Roman"/>
                <w:sz w:val="24"/>
                <w:szCs w:val="24"/>
              </w:rPr>
              <w:t>economy</w:t>
            </w:r>
            <w:proofErr w:type="spellEnd"/>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62,7%</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62,8%</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63,8%</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CE383D">
            <w:pPr>
              <w:pStyle w:val="font5"/>
              <w:spacing w:before="0" w:after="0"/>
              <w:ind w:left="107"/>
              <w:rPr>
                <w:rFonts w:eastAsia="Times New Roman"/>
                <w:sz w:val="24"/>
                <w:szCs w:val="24"/>
              </w:rPr>
            </w:pPr>
            <w:r>
              <w:rPr>
                <w:rFonts w:eastAsia="Times New Roman"/>
                <w:sz w:val="24"/>
                <w:szCs w:val="24"/>
                <w:lang w:val="en-US"/>
              </w:rPr>
              <w:t>o</w:t>
            </w:r>
            <w:r w:rsidR="00304F1A">
              <w:rPr>
                <w:rFonts w:eastAsia="Times New Roman"/>
                <w:sz w:val="24"/>
                <w:szCs w:val="24"/>
              </w:rPr>
              <w:t xml:space="preserve">f </w:t>
            </w:r>
            <w:proofErr w:type="spellStart"/>
            <w:r w:rsidR="00304F1A">
              <w:rPr>
                <w:rFonts w:eastAsia="Times New Roman"/>
                <w:sz w:val="24"/>
                <w:szCs w:val="24"/>
              </w:rPr>
              <w:t>them</w:t>
            </w:r>
            <w:proofErr w:type="spellEnd"/>
            <w:r w:rsidR="00304F1A">
              <w:rPr>
                <w:rFonts w:eastAsia="Times New Roman"/>
                <w:sz w:val="24"/>
                <w:szCs w:val="24"/>
              </w:rPr>
              <w:t xml:space="preserve"> </w:t>
            </w:r>
            <w:proofErr w:type="spellStart"/>
            <w:r w:rsidR="00304F1A">
              <w:rPr>
                <w:rFonts w:eastAsia="Times New Roman"/>
                <w:sz w:val="24"/>
                <w:szCs w:val="24"/>
              </w:rPr>
              <w:t>working</w:t>
            </w:r>
            <w:proofErr w:type="spellEnd"/>
            <w:r w:rsidR="00304F1A">
              <w:rPr>
                <w:rFonts w:eastAsia="Times New Roman"/>
                <w:sz w:val="24"/>
                <w:szCs w:val="24"/>
              </w:rPr>
              <w:t xml:space="preserve"> </w:t>
            </w:r>
            <w:proofErr w:type="spellStart"/>
            <w:r w:rsidR="00304F1A">
              <w:rPr>
                <w:rFonts w:eastAsia="Times New Roman"/>
                <w:sz w:val="24"/>
                <w:szCs w:val="24"/>
              </w:rPr>
              <w:t>pensioners</w:t>
            </w:r>
            <w:proofErr w:type="spellEnd"/>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4,5%</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4,7%</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4,6%</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D07C01">
            <w:pPr>
              <w:pStyle w:val="font5"/>
              <w:spacing w:before="0" w:after="0"/>
              <w:ind w:left="107"/>
              <w:rPr>
                <w:rFonts w:eastAsia="Times New Roman"/>
                <w:sz w:val="24"/>
                <w:szCs w:val="24"/>
                <w:lang w:val="en-US"/>
              </w:rPr>
            </w:pPr>
            <w:r>
              <w:rPr>
                <w:rFonts w:eastAsia="Times New Roman"/>
                <w:sz w:val="24"/>
                <w:szCs w:val="24"/>
                <w:lang w:val="en-US"/>
              </w:rPr>
              <w:t>u</w:t>
            </w:r>
            <w:r w:rsidR="00304F1A">
              <w:rPr>
                <w:rFonts w:eastAsia="Times New Roman"/>
                <w:sz w:val="24"/>
                <w:szCs w:val="24"/>
                <w:lang w:val="en-US"/>
              </w:rPr>
              <w:t xml:space="preserve">nemployed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2,3%</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1,6%</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2,8%</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rPr>
            </w:pPr>
            <w:proofErr w:type="spellStart"/>
            <w:r>
              <w:rPr>
                <w:rFonts w:eastAsia="Times New Roman"/>
                <w:sz w:val="24"/>
                <w:szCs w:val="24"/>
              </w:rPr>
              <w:t>Economically</w:t>
            </w:r>
            <w:proofErr w:type="spellEnd"/>
            <w:r>
              <w:rPr>
                <w:rFonts w:eastAsia="Times New Roman"/>
                <w:sz w:val="24"/>
                <w:szCs w:val="24"/>
              </w:rPr>
              <w:t xml:space="preserve"> </w:t>
            </w:r>
            <w:proofErr w:type="spellStart"/>
            <w:r>
              <w:rPr>
                <w:rFonts w:eastAsia="Times New Roman"/>
                <w:sz w:val="24"/>
                <w:szCs w:val="24"/>
                <w:lang w:val="en-US"/>
              </w:rPr>
              <w:t>i</w:t>
            </w:r>
            <w:r>
              <w:rPr>
                <w:rFonts w:eastAsia="Times New Roman"/>
                <w:sz w:val="24"/>
                <w:szCs w:val="24"/>
              </w:rPr>
              <w:t>nactive</w:t>
            </w:r>
            <w:proofErr w:type="spellEnd"/>
            <w:r>
              <w:rPr>
                <w:rFonts w:eastAsia="Times New Roman"/>
                <w:sz w:val="24"/>
                <w:szCs w:val="24"/>
              </w:rPr>
              <w:t xml:space="preserve"> </w:t>
            </w:r>
            <w:r>
              <w:rPr>
                <w:rFonts w:eastAsia="Times New Roman"/>
                <w:sz w:val="24"/>
                <w:szCs w:val="24"/>
                <w:lang w:val="en-US"/>
              </w:rPr>
              <w:t>p</w:t>
            </w:r>
            <w:proofErr w:type="spellStart"/>
            <w:r>
              <w:rPr>
                <w:rFonts w:eastAsia="Times New Roman"/>
                <w:sz w:val="24"/>
                <w:szCs w:val="24"/>
              </w:rPr>
              <w:t>opulation</w:t>
            </w:r>
            <w:proofErr w:type="spellEnd"/>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35,1%</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35,6%</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33,4%</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CE383D">
            <w:pPr>
              <w:pStyle w:val="font5"/>
              <w:spacing w:before="0" w:after="0"/>
              <w:ind w:left="107"/>
              <w:rPr>
                <w:rFonts w:eastAsia="Times New Roman"/>
                <w:sz w:val="24"/>
                <w:szCs w:val="24"/>
                <w:lang w:val="en-US"/>
              </w:rPr>
            </w:pPr>
            <w:r>
              <w:rPr>
                <w:rFonts w:eastAsia="Times New Roman"/>
                <w:sz w:val="24"/>
                <w:szCs w:val="24"/>
                <w:lang w:val="en-US"/>
              </w:rPr>
              <w:t xml:space="preserve">of them </w:t>
            </w:r>
            <w:r w:rsidR="00D07C01">
              <w:rPr>
                <w:rFonts w:eastAsia="Times New Roman"/>
                <w:sz w:val="24"/>
                <w:szCs w:val="24"/>
                <w:lang w:val="en-US"/>
              </w:rPr>
              <w:t>n</w:t>
            </w:r>
            <w:r w:rsidR="00304F1A">
              <w:rPr>
                <w:rFonts w:eastAsia="Times New Roman"/>
                <w:sz w:val="24"/>
                <w:szCs w:val="24"/>
                <w:lang w:val="en-US"/>
              </w:rPr>
              <w:t>on-working pensioners</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11,5%</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12,0%</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15,2%</w:t>
            </w:r>
          </w:p>
        </w:tc>
      </w:tr>
    </w:tbl>
    <w:p w:rsidR="004F34B9" w:rsidRDefault="00304F1A">
      <w:pPr>
        <w:widowControl w:val="0"/>
        <w:spacing w:after="120" w:line="240" w:lineRule="auto"/>
        <w:jc w:val="center"/>
        <w:rPr>
          <w:rFonts w:ascii="Times New Roman" w:hAnsi="Times New Roman" w:cs="Times New Roman"/>
          <w:bCs/>
          <w:sz w:val="24"/>
          <w:szCs w:val="24"/>
        </w:rPr>
      </w:pPr>
      <w:r>
        <w:rPr>
          <w:rFonts w:ascii="Times New Roman" w:hAnsi="Times New Roman" w:cs="Times New Roman"/>
          <w:b/>
          <w:bCs/>
          <w:sz w:val="24"/>
          <w:szCs w:val="24"/>
        </w:rPr>
        <w:br/>
      </w:r>
    </w:p>
    <w:p w:rsidR="004F34B9" w:rsidRDefault="00304F1A">
      <w:pPr>
        <w:widowControl w:val="0"/>
        <w:spacing w:after="120" w:line="240" w:lineRule="auto"/>
        <w:rPr>
          <w:rFonts w:ascii="Times New Roman" w:hAnsi="Times New Roman" w:cs="Times New Roman"/>
          <w:b/>
          <w:bCs/>
          <w:sz w:val="24"/>
          <w:szCs w:val="24"/>
          <w:lang w:val="en-US"/>
        </w:rPr>
      </w:pPr>
      <w:r>
        <w:rPr>
          <w:rFonts w:ascii="Times New Roman" w:hAnsi="Times New Roman" w:cs="Times New Roman"/>
          <w:color w:val="000000"/>
          <w:sz w:val="24"/>
          <w:szCs w:val="24"/>
          <w:lang w:val="en-US"/>
        </w:rPr>
        <w:t>Table 5. Distribution of low-income population by residence</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0" w:type="dxa"/>
        </w:tblCellMar>
        <w:tblLook w:val="04A0" w:firstRow="1" w:lastRow="0" w:firstColumn="1" w:lastColumn="0" w:noHBand="0" w:noVBand="1"/>
      </w:tblPr>
      <w:tblGrid>
        <w:gridCol w:w="5363"/>
        <w:gridCol w:w="1335"/>
        <w:gridCol w:w="1335"/>
        <w:gridCol w:w="1332"/>
      </w:tblGrid>
      <w:tr w:rsidR="004F34B9">
        <w:trPr>
          <w:trHeight w:val="51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4F34B9" w:rsidRDefault="004F34B9">
            <w:pPr>
              <w:pStyle w:val="font5"/>
              <w:spacing w:before="0" w:after="0"/>
              <w:rPr>
                <w:bCs/>
                <w:sz w:val="24"/>
                <w:szCs w:val="24"/>
                <w:lang w:val="en-US"/>
              </w:rPr>
            </w:pP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2013</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2014</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F34B9" w:rsidRDefault="00304F1A">
            <w:pPr>
              <w:spacing w:after="0" w:line="240" w:lineRule="auto"/>
              <w:jc w:val="center"/>
              <w:rPr>
                <w:rFonts w:ascii="Times New Roman" w:hAnsi="Times New Roman" w:cs="Times New Roman"/>
                <w:bCs/>
                <w:i/>
                <w:sz w:val="24"/>
                <w:szCs w:val="24"/>
                <w:u w:val="single"/>
              </w:rPr>
            </w:pPr>
            <w:r>
              <w:rPr>
                <w:rFonts w:ascii="Times New Roman" w:hAnsi="Times New Roman" w:cs="Times New Roman"/>
                <w:bCs/>
                <w:i/>
                <w:sz w:val="24"/>
                <w:szCs w:val="24"/>
                <w:u w:val="single"/>
              </w:rPr>
              <w:t>2015</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lang w:val="en-US"/>
              </w:rPr>
            </w:pPr>
            <w:r>
              <w:rPr>
                <w:rFonts w:eastAsia="Times New Roman"/>
                <w:sz w:val="24"/>
                <w:szCs w:val="24"/>
                <w:lang w:val="en-US"/>
              </w:rPr>
              <w:t>Low-income population in total</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100%</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100%</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100%</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pStyle w:val="font5"/>
              <w:spacing w:before="0" w:after="0"/>
              <w:ind w:left="107"/>
              <w:rPr>
                <w:rFonts w:eastAsia="Times New Roman"/>
                <w:sz w:val="24"/>
                <w:szCs w:val="24"/>
              </w:rPr>
            </w:pPr>
            <w:r>
              <w:rPr>
                <w:rFonts w:eastAsia="Times New Roman"/>
                <w:sz w:val="24"/>
                <w:szCs w:val="24"/>
                <w:lang w:val="en-US"/>
              </w:rPr>
              <w:t>including</w:t>
            </w:r>
            <w:r>
              <w:rPr>
                <w:rFonts w:eastAsia="Times New Roman"/>
                <w:sz w:val="24"/>
                <w:szCs w:val="24"/>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before="60" w:afterAutospacing="1" w:line="240" w:lineRule="auto"/>
              <w:ind w:left="107"/>
              <w:rPr>
                <w:rFonts w:ascii="Times New Roman" w:hAnsi="Times New Roman" w:cs="Times New Roman"/>
                <w:sz w:val="24"/>
                <w:szCs w:val="24"/>
              </w:rPr>
            </w:pPr>
            <w:r>
              <w:rPr>
                <w:rFonts w:ascii="Times New Roman" w:hAnsi="Times New Roman" w:cs="Times New Roman"/>
                <w:sz w:val="24"/>
                <w:szCs w:val="24"/>
                <w:lang w:val="en-US"/>
              </w:rPr>
              <w:t xml:space="preserve">Living in cities – total </w:t>
            </w:r>
            <w:r>
              <w:rPr>
                <w:rFonts w:ascii="Times New Roman" w:hAnsi="Times New Roman" w:cs="Times New Roman"/>
                <w:sz w:val="24"/>
                <w:szCs w:val="24"/>
              </w:rPr>
              <w:t xml:space="preserve">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58,7%</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61,1%</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62,4%</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D07C01">
            <w:pPr>
              <w:spacing w:before="60" w:afterAutospacing="1" w:line="240" w:lineRule="auto"/>
              <w:ind w:left="107"/>
              <w:rPr>
                <w:rFonts w:ascii="Times New Roman" w:hAnsi="Times New Roman" w:cs="Times New Roman"/>
                <w:sz w:val="24"/>
                <w:szCs w:val="24"/>
              </w:rPr>
            </w:pPr>
            <w:r>
              <w:rPr>
                <w:rFonts w:ascii="Times New Roman" w:hAnsi="Times New Roman" w:cs="Times New Roman"/>
                <w:sz w:val="24"/>
                <w:szCs w:val="24"/>
                <w:lang w:val="en-US"/>
              </w:rPr>
              <w:t>i</w:t>
            </w:r>
            <w:r w:rsidR="00304F1A">
              <w:rPr>
                <w:rFonts w:ascii="Times New Roman" w:hAnsi="Times New Roman" w:cs="Times New Roman"/>
                <w:sz w:val="24"/>
                <w:szCs w:val="24"/>
                <w:lang w:val="en-US"/>
              </w:rPr>
              <w:t xml:space="preserve">ncluding with population, people </w:t>
            </w:r>
            <w:r w:rsidR="00304F1A">
              <w:rPr>
                <w:rFonts w:ascii="Times New Roman" w:hAnsi="Times New Roman" w:cs="Times New Roman"/>
                <w:sz w:val="24"/>
                <w:szCs w:val="24"/>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 </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D07C01">
            <w:pPr>
              <w:spacing w:before="60" w:afterAutospacing="1" w:line="240" w:lineRule="auto"/>
              <w:ind w:left="107"/>
              <w:rPr>
                <w:rFonts w:ascii="Times New Roman" w:hAnsi="Times New Roman" w:cs="Times New Roman"/>
                <w:sz w:val="24"/>
                <w:szCs w:val="24"/>
              </w:rPr>
            </w:pPr>
            <w:r>
              <w:rPr>
                <w:rFonts w:ascii="Times New Roman" w:hAnsi="Times New Roman" w:cs="Times New Roman"/>
                <w:sz w:val="24"/>
                <w:szCs w:val="24"/>
                <w:lang w:val="en-US"/>
              </w:rPr>
              <w:t>m</w:t>
            </w:r>
            <w:proofErr w:type="spellStart"/>
            <w:r w:rsidR="00304F1A">
              <w:rPr>
                <w:rFonts w:ascii="Times New Roman" w:hAnsi="Times New Roman" w:cs="Times New Roman"/>
                <w:sz w:val="24"/>
                <w:szCs w:val="24"/>
              </w:rPr>
              <w:t>ore</w:t>
            </w:r>
            <w:proofErr w:type="spellEnd"/>
            <w:r w:rsidR="00304F1A">
              <w:rPr>
                <w:rFonts w:ascii="Times New Roman" w:hAnsi="Times New Roman" w:cs="Times New Roman"/>
                <w:sz w:val="24"/>
                <w:szCs w:val="24"/>
              </w:rPr>
              <w:t xml:space="preserve"> </w:t>
            </w:r>
            <w:proofErr w:type="spellStart"/>
            <w:r w:rsidR="00304F1A">
              <w:rPr>
                <w:rFonts w:ascii="Times New Roman" w:hAnsi="Times New Roman" w:cs="Times New Roman"/>
                <w:sz w:val="24"/>
                <w:szCs w:val="24"/>
              </w:rPr>
              <w:t>than</w:t>
            </w:r>
            <w:proofErr w:type="spellEnd"/>
            <w:r w:rsidR="00304F1A">
              <w:rPr>
                <w:rFonts w:ascii="Times New Roman" w:hAnsi="Times New Roman" w:cs="Times New Roman"/>
                <w:sz w:val="24"/>
                <w:szCs w:val="24"/>
              </w:rPr>
              <w:t xml:space="preserve"> 1 </w:t>
            </w:r>
            <w:proofErr w:type="spellStart"/>
            <w:r w:rsidR="00304F1A">
              <w:rPr>
                <w:rFonts w:ascii="Times New Roman" w:hAnsi="Times New Roman" w:cs="Times New Roman"/>
                <w:sz w:val="24"/>
                <w:szCs w:val="24"/>
              </w:rPr>
              <w:t>million</w:t>
            </w:r>
            <w:proofErr w:type="spellEnd"/>
            <w:r w:rsidR="00304F1A">
              <w:rPr>
                <w:rFonts w:ascii="Times New Roman" w:hAnsi="Times New Roman" w:cs="Times New Roman"/>
                <w:sz w:val="24"/>
                <w:szCs w:val="24"/>
              </w:rPr>
              <w:t xml:space="preserve">.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8,3%</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9,4%</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9,9%</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before="60" w:afterAutospacing="1" w:line="240" w:lineRule="auto"/>
              <w:ind w:left="107"/>
              <w:rPr>
                <w:rFonts w:ascii="Times New Roman" w:hAnsi="Times New Roman" w:cs="Times New Roman"/>
                <w:sz w:val="24"/>
                <w:szCs w:val="24"/>
                <w:lang w:val="en-US"/>
              </w:rPr>
            </w:pPr>
            <w:r>
              <w:rPr>
                <w:rFonts w:ascii="Times New Roman" w:hAnsi="Times New Roman" w:cs="Times New Roman"/>
                <w:sz w:val="24"/>
                <w:szCs w:val="24"/>
                <w:lang w:val="en-US"/>
              </w:rPr>
              <w:t xml:space="preserve">250 </w:t>
            </w:r>
            <w:proofErr w:type="spellStart"/>
            <w:r>
              <w:rPr>
                <w:rFonts w:ascii="Times New Roman" w:hAnsi="Times New Roman" w:cs="Times New Roman"/>
                <w:sz w:val="24"/>
                <w:szCs w:val="24"/>
                <w:lang w:val="en-US"/>
              </w:rPr>
              <w:t>thous</w:t>
            </w:r>
            <w:proofErr w:type="spellEnd"/>
            <w:r>
              <w:rPr>
                <w:rFonts w:ascii="Times New Roman" w:hAnsi="Times New Roman" w:cs="Times New Roman"/>
                <w:sz w:val="24"/>
                <w:szCs w:val="24"/>
                <w:lang w:val="en-US"/>
              </w:rPr>
              <w:t xml:space="preserve">. – 1 </w:t>
            </w:r>
            <w:proofErr w:type="spellStart"/>
            <w:r>
              <w:rPr>
                <w:rFonts w:ascii="Times New Roman" w:hAnsi="Times New Roman" w:cs="Times New Roman"/>
                <w:sz w:val="24"/>
                <w:szCs w:val="24"/>
                <w:lang w:val="en-US"/>
              </w:rPr>
              <w:t>mln</w:t>
            </w:r>
            <w:proofErr w:type="spellEnd"/>
            <w:r>
              <w:rPr>
                <w:rFonts w:ascii="Times New Roman" w:hAnsi="Times New Roman" w:cs="Times New Roman"/>
                <w:sz w:val="24"/>
                <w:szCs w:val="24"/>
                <w:lang w:val="en-US"/>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6,8%</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7,8%</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9,0%</w:t>
            </w:r>
          </w:p>
        </w:tc>
      </w:tr>
      <w:tr w:rsidR="004F34B9" w:rsidRPr="00D07C01">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before="60" w:afterAutospacing="1" w:line="240" w:lineRule="auto"/>
              <w:ind w:left="107"/>
              <w:rPr>
                <w:rFonts w:ascii="Times New Roman" w:hAnsi="Times New Roman" w:cs="Times New Roman"/>
                <w:sz w:val="24"/>
                <w:szCs w:val="24"/>
                <w:lang w:val="en-US"/>
              </w:rPr>
            </w:pPr>
            <w:r>
              <w:rPr>
                <w:rFonts w:ascii="Times New Roman" w:hAnsi="Times New Roman" w:cs="Times New Roman"/>
                <w:sz w:val="24"/>
                <w:szCs w:val="24"/>
                <w:lang w:val="en-US"/>
              </w:rPr>
              <w:t xml:space="preserve">100 </w:t>
            </w:r>
            <w:proofErr w:type="spellStart"/>
            <w:r>
              <w:rPr>
                <w:rFonts w:ascii="Times New Roman" w:hAnsi="Times New Roman" w:cs="Times New Roman"/>
                <w:sz w:val="24"/>
                <w:szCs w:val="24"/>
                <w:lang w:val="en-US"/>
              </w:rPr>
              <w:t>thous</w:t>
            </w:r>
            <w:proofErr w:type="spellEnd"/>
            <w:r w:rsidR="00D07C01" w:rsidRPr="00D07C01">
              <w:rPr>
                <w:rFonts w:ascii="Times New Roman" w:hAnsi="Times New Roman" w:cs="Times New Roman"/>
                <w:sz w:val="24"/>
                <w:szCs w:val="24"/>
                <w:lang w:val="en-US"/>
              </w:rPr>
              <w:t>.</w:t>
            </w:r>
            <w:r>
              <w:rPr>
                <w:rFonts w:ascii="Times New Roman" w:hAnsi="Times New Roman" w:cs="Times New Roman"/>
                <w:sz w:val="24"/>
                <w:szCs w:val="24"/>
                <w:lang w:val="en-US"/>
              </w:rPr>
              <w:t xml:space="preserve"> – 250 </w:t>
            </w:r>
            <w:proofErr w:type="spellStart"/>
            <w:r>
              <w:rPr>
                <w:rFonts w:ascii="Times New Roman" w:hAnsi="Times New Roman" w:cs="Times New Roman"/>
                <w:sz w:val="24"/>
                <w:szCs w:val="24"/>
                <w:lang w:val="en-US"/>
              </w:rPr>
              <w:t>thous</w:t>
            </w:r>
            <w:proofErr w:type="spellEnd"/>
            <w:r>
              <w:rPr>
                <w:rFonts w:ascii="Times New Roman" w:hAnsi="Times New Roman" w:cs="Times New Roman"/>
                <w:sz w:val="24"/>
                <w:szCs w:val="24"/>
                <w:lang w:val="en-US"/>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8,4%</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8,1%</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7,9%</w:t>
            </w:r>
          </w:p>
        </w:tc>
      </w:tr>
      <w:tr w:rsidR="004F34B9" w:rsidRPr="00D07C01">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before="60" w:afterAutospacing="1" w:line="240" w:lineRule="auto"/>
              <w:ind w:left="107"/>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50 thous.-100 </w:t>
            </w:r>
            <w:proofErr w:type="spellStart"/>
            <w:r>
              <w:rPr>
                <w:rFonts w:ascii="Times New Roman" w:hAnsi="Times New Roman" w:cs="Times New Roman"/>
                <w:sz w:val="24"/>
                <w:szCs w:val="24"/>
                <w:lang w:val="en-US"/>
              </w:rPr>
              <w:t>thous</w:t>
            </w:r>
            <w:proofErr w:type="spellEnd"/>
            <w:r>
              <w:rPr>
                <w:rFonts w:ascii="Times New Roman" w:hAnsi="Times New Roman" w:cs="Times New Roman"/>
                <w:sz w:val="24"/>
                <w:szCs w:val="24"/>
                <w:lang w:val="en-US"/>
              </w:rPr>
              <w:t>.</w:t>
            </w:r>
            <w:r w:rsidRPr="00D07C01">
              <w:rPr>
                <w:rFonts w:ascii="Times New Roman" w:hAnsi="Times New Roman" w:cs="Times New Roman"/>
                <w:sz w:val="24"/>
                <w:szCs w:val="24"/>
                <w:lang w:val="en-US"/>
              </w:rPr>
              <w:t xml:space="preserve">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7,3%</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8,4%</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7,8%</w:t>
            </w:r>
          </w:p>
        </w:tc>
      </w:tr>
      <w:tr w:rsidR="004F34B9" w:rsidRPr="00D07C01">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D07C01">
            <w:pPr>
              <w:spacing w:before="60" w:afterAutospacing="1" w:line="240" w:lineRule="auto"/>
              <w:ind w:left="107"/>
              <w:rPr>
                <w:rFonts w:ascii="Times New Roman" w:hAnsi="Times New Roman" w:cs="Times New Roman"/>
                <w:sz w:val="24"/>
                <w:szCs w:val="24"/>
                <w:lang w:val="en-US"/>
              </w:rPr>
            </w:pPr>
            <w:r>
              <w:rPr>
                <w:rFonts w:ascii="Times New Roman" w:hAnsi="Times New Roman" w:cs="Times New Roman"/>
                <w:sz w:val="24"/>
                <w:szCs w:val="24"/>
                <w:lang w:val="en-US"/>
              </w:rPr>
              <w:t>l</w:t>
            </w:r>
            <w:r w:rsidR="00304F1A" w:rsidRPr="00D07C01">
              <w:rPr>
                <w:rFonts w:ascii="Times New Roman" w:hAnsi="Times New Roman" w:cs="Times New Roman"/>
                <w:sz w:val="24"/>
                <w:szCs w:val="24"/>
                <w:lang w:val="en-US"/>
              </w:rPr>
              <w:t xml:space="preserve">ess than 50 </w:t>
            </w:r>
            <w:proofErr w:type="spellStart"/>
            <w:r w:rsidR="00304F1A" w:rsidRPr="00D07C01">
              <w:rPr>
                <w:rFonts w:ascii="Times New Roman" w:hAnsi="Times New Roman" w:cs="Times New Roman"/>
                <w:sz w:val="24"/>
                <w:szCs w:val="24"/>
                <w:lang w:val="en-US"/>
              </w:rPr>
              <w:t>thous</w:t>
            </w:r>
            <w:proofErr w:type="spellEnd"/>
            <w:r w:rsidR="00304F1A" w:rsidRPr="00D07C01">
              <w:rPr>
                <w:rFonts w:ascii="Times New Roman" w:hAnsi="Times New Roman" w:cs="Times New Roman"/>
                <w:sz w:val="24"/>
                <w:szCs w:val="24"/>
                <w:lang w:val="en-US"/>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27,8%</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27,4%</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27,7%</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rsidP="00327D1D">
            <w:pPr>
              <w:spacing w:before="60" w:after="100" w:afterAutospacing="1" w:line="240" w:lineRule="auto"/>
              <w:ind w:left="107"/>
              <w:rPr>
                <w:rFonts w:ascii="Times New Roman" w:hAnsi="Times New Roman" w:cs="Times New Roman"/>
                <w:sz w:val="24"/>
                <w:szCs w:val="24"/>
                <w:lang w:val="en-US"/>
              </w:rPr>
            </w:pPr>
            <w:r>
              <w:rPr>
                <w:rFonts w:ascii="Times New Roman" w:hAnsi="Times New Roman" w:cs="Times New Roman"/>
                <w:sz w:val="24"/>
                <w:szCs w:val="24"/>
                <w:lang w:val="en-US"/>
              </w:rPr>
              <w:t xml:space="preserve">Living in rural </w:t>
            </w:r>
            <w:r w:rsidR="00B84351">
              <w:rPr>
                <w:rFonts w:ascii="Times New Roman" w:hAnsi="Times New Roman" w:cs="Times New Roman"/>
                <w:sz w:val="24"/>
                <w:szCs w:val="24"/>
                <w:lang w:val="en-US"/>
              </w:rPr>
              <w:t>area</w:t>
            </w:r>
            <w:r>
              <w:rPr>
                <w:rFonts w:ascii="Times New Roman" w:hAnsi="Times New Roman" w:cs="Times New Roman"/>
                <w:sz w:val="24"/>
                <w:szCs w:val="24"/>
                <w:lang w:val="en-US"/>
              </w:rPr>
              <w:t xml:space="preserve"> </w:t>
            </w:r>
            <w:r w:rsidR="00327D1D" w:rsidRPr="00E16045">
              <w:rPr>
                <w:rFonts w:ascii="Times New Roman" w:hAnsi="Times New Roman" w:cs="Times New Roman"/>
                <w:sz w:val="24"/>
                <w:szCs w:val="24"/>
                <w:lang w:val="en-US"/>
              </w:rPr>
              <w:t>–</w:t>
            </w:r>
            <w:r>
              <w:rPr>
                <w:rFonts w:ascii="Times New Roman" w:hAnsi="Times New Roman" w:cs="Times New Roman"/>
                <w:sz w:val="24"/>
                <w:szCs w:val="24"/>
                <w:lang w:val="en-US"/>
              </w:rPr>
              <w:t xml:space="preserve"> total</w:t>
            </w:r>
            <w:r w:rsidR="00D07C01">
              <w:rPr>
                <w:rFonts w:ascii="Times New Roman" w:hAnsi="Times New Roman" w:cs="Times New Roman"/>
                <w:sz w:val="24"/>
                <w:szCs w:val="24"/>
                <w:lang w:val="en-US"/>
              </w:rPr>
              <w:t xml:space="preserve">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Pr="00D07C01" w:rsidRDefault="00304F1A">
            <w:pPr>
              <w:spacing w:after="0" w:line="240" w:lineRule="auto"/>
              <w:ind w:right="427"/>
              <w:jc w:val="right"/>
              <w:rPr>
                <w:rFonts w:ascii="Times New Roman" w:eastAsia="Arial Unicode MS" w:hAnsi="Times New Roman" w:cs="Times New Roman"/>
                <w:sz w:val="24"/>
                <w:szCs w:val="24"/>
                <w:lang w:val="en-US"/>
              </w:rPr>
            </w:pPr>
            <w:r w:rsidRPr="00D07C01">
              <w:rPr>
                <w:rFonts w:ascii="Times New Roman" w:eastAsia="Arial Unicode MS" w:hAnsi="Times New Roman" w:cs="Times New Roman"/>
                <w:sz w:val="24"/>
                <w:szCs w:val="24"/>
                <w:lang w:val="en-US"/>
              </w:rPr>
              <w:t>41,3%</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38,9%</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37,6%</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D07C01">
            <w:pPr>
              <w:spacing w:before="60" w:afterAutospacing="1" w:line="240" w:lineRule="auto"/>
              <w:ind w:left="107"/>
              <w:rPr>
                <w:rFonts w:ascii="Times New Roman" w:hAnsi="Times New Roman" w:cs="Times New Roman"/>
                <w:sz w:val="24"/>
                <w:szCs w:val="24"/>
              </w:rPr>
            </w:pPr>
            <w:r>
              <w:rPr>
                <w:rFonts w:ascii="Times New Roman" w:hAnsi="Times New Roman" w:cs="Times New Roman"/>
                <w:sz w:val="24"/>
                <w:szCs w:val="24"/>
                <w:lang w:val="en-US"/>
              </w:rPr>
              <w:t>i</w:t>
            </w:r>
            <w:r w:rsidR="00304F1A">
              <w:rPr>
                <w:rFonts w:ascii="Times New Roman" w:hAnsi="Times New Roman" w:cs="Times New Roman"/>
                <w:sz w:val="24"/>
                <w:szCs w:val="24"/>
                <w:lang w:val="en-US"/>
              </w:rPr>
              <w:t xml:space="preserve">ncluding with population, people </w:t>
            </w:r>
            <w:r w:rsidR="00304F1A">
              <w:rPr>
                <w:rFonts w:ascii="Times New Roman" w:hAnsi="Times New Roman" w:cs="Times New Roman"/>
                <w:sz w:val="24"/>
                <w:szCs w:val="24"/>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 </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 </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4F34B9">
            <w:pPr>
              <w:spacing w:after="0" w:line="240" w:lineRule="auto"/>
              <w:ind w:right="427"/>
              <w:jc w:val="right"/>
              <w:rPr>
                <w:rFonts w:ascii="Times New Roman" w:eastAsia="Arial Unicode MS" w:hAnsi="Times New Roman" w:cs="Times New Roman"/>
                <w:sz w:val="24"/>
                <w:szCs w:val="24"/>
              </w:rPr>
            </w:pP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D07C01">
            <w:pPr>
              <w:spacing w:before="60" w:afterAutospacing="1" w:line="240" w:lineRule="auto"/>
              <w:ind w:left="107"/>
              <w:rPr>
                <w:rFonts w:ascii="Times New Roman" w:hAnsi="Times New Roman" w:cs="Times New Roman"/>
                <w:sz w:val="24"/>
                <w:szCs w:val="24"/>
              </w:rPr>
            </w:pPr>
            <w:r>
              <w:rPr>
                <w:rFonts w:ascii="Times New Roman" w:hAnsi="Times New Roman" w:cs="Times New Roman"/>
                <w:sz w:val="24"/>
                <w:szCs w:val="24"/>
                <w:lang w:val="en-US"/>
              </w:rPr>
              <w:t>m</w:t>
            </w:r>
            <w:proofErr w:type="spellStart"/>
            <w:r w:rsidR="00304F1A">
              <w:rPr>
                <w:rFonts w:ascii="Times New Roman" w:hAnsi="Times New Roman" w:cs="Times New Roman"/>
                <w:sz w:val="24"/>
                <w:szCs w:val="24"/>
              </w:rPr>
              <w:t>ore</w:t>
            </w:r>
            <w:proofErr w:type="spellEnd"/>
            <w:r w:rsidR="00304F1A">
              <w:rPr>
                <w:rFonts w:ascii="Times New Roman" w:hAnsi="Times New Roman" w:cs="Times New Roman"/>
                <w:sz w:val="24"/>
                <w:szCs w:val="24"/>
              </w:rPr>
              <w:t xml:space="preserve"> </w:t>
            </w:r>
            <w:proofErr w:type="spellStart"/>
            <w:r w:rsidR="00304F1A">
              <w:rPr>
                <w:rFonts w:ascii="Times New Roman" w:hAnsi="Times New Roman" w:cs="Times New Roman"/>
                <w:sz w:val="24"/>
                <w:szCs w:val="24"/>
              </w:rPr>
              <w:t>than</w:t>
            </w:r>
            <w:proofErr w:type="spellEnd"/>
            <w:r w:rsidR="00304F1A">
              <w:rPr>
                <w:rFonts w:ascii="Times New Roman" w:hAnsi="Times New Roman" w:cs="Times New Roman"/>
                <w:sz w:val="24"/>
                <w:szCs w:val="24"/>
              </w:rPr>
              <w:t xml:space="preserve"> 5 </w:t>
            </w:r>
            <w:proofErr w:type="spellStart"/>
            <w:r w:rsidR="00304F1A">
              <w:rPr>
                <w:rFonts w:ascii="Times New Roman" w:hAnsi="Times New Roman" w:cs="Times New Roman"/>
                <w:sz w:val="24"/>
                <w:szCs w:val="24"/>
              </w:rPr>
              <w:t>thous</w:t>
            </w:r>
            <w:proofErr w:type="spellEnd"/>
            <w:r w:rsidR="00304F1A">
              <w:rPr>
                <w:rFonts w:ascii="Times New Roman" w:hAnsi="Times New Roman" w:cs="Times New Roman"/>
                <w:sz w:val="24"/>
                <w:szCs w:val="24"/>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11,9%</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10,0%</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9,6%</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before="60" w:afterAutospacing="1" w:line="240" w:lineRule="auto"/>
              <w:ind w:left="107"/>
              <w:rPr>
                <w:rFonts w:ascii="Times New Roman" w:hAnsi="Times New Roman" w:cs="Times New Roman"/>
                <w:sz w:val="24"/>
                <w:szCs w:val="24"/>
                <w:lang w:val="en-US"/>
              </w:rPr>
            </w:pPr>
            <w:r>
              <w:rPr>
                <w:rFonts w:ascii="Times New Roman" w:hAnsi="Times New Roman" w:cs="Times New Roman"/>
                <w:sz w:val="24"/>
                <w:szCs w:val="24"/>
                <w:lang w:val="en-US"/>
              </w:rPr>
              <w:t xml:space="preserve">1 </w:t>
            </w:r>
            <w:proofErr w:type="spellStart"/>
            <w:r>
              <w:rPr>
                <w:rFonts w:ascii="Times New Roman" w:hAnsi="Times New Roman" w:cs="Times New Roman"/>
                <w:sz w:val="24"/>
                <w:szCs w:val="24"/>
                <w:lang w:val="en-US"/>
              </w:rPr>
              <w:t>thous</w:t>
            </w:r>
            <w:proofErr w:type="spellEnd"/>
            <w:r>
              <w:rPr>
                <w:rFonts w:ascii="Times New Roman" w:hAnsi="Times New Roman" w:cs="Times New Roman"/>
                <w:sz w:val="24"/>
                <w:szCs w:val="24"/>
                <w:lang w:val="en-US"/>
              </w:rPr>
              <w:t xml:space="preserve">. – 5 </w:t>
            </w:r>
            <w:proofErr w:type="spellStart"/>
            <w:r>
              <w:rPr>
                <w:rFonts w:ascii="Times New Roman" w:hAnsi="Times New Roman" w:cs="Times New Roman"/>
                <w:sz w:val="24"/>
                <w:szCs w:val="24"/>
                <w:lang w:val="en-US"/>
              </w:rPr>
              <w:t>thous</w:t>
            </w:r>
            <w:proofErr w:type="spellEnd"/>
            <w:r>
              <w:rPr>
                <w:rFonts w:ascii="Times New Roman" w:hAnsi="Times New Roman" w:cs="Times New Roman"/>
                <w:sz w:val="24"/>
                <w:szCs w:val="24"/>
                <w:lang w:val="en-US"/>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17,0%</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17,7%</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17,4%</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before="60" w:afterAutospacing="1" w:line="240" w:lineRule="auto"/>
              <w:ind w:left="107"/>
              <w:rPr>
                <w:rFonts w:ascii="Times New Roman" w:hAnsi="Times New Roman" w:cs="Times New Roman"/>
                <w:sz w:val="24"/>
                <w:szCs w:val="24"/>
                <w:lang w:val="en-US"/>
              </w:rPr>
            </w:pPr>
            <w:r>
              <w:rPr>
                <w:rFonts w:ascii="Times New Roman" w:hAnsi="Times New Roman" w:cs="Times New Roman"/>
                <w:sz w:val="24"/>
                <w:szCs w:val="24"/>
                <w:lang w:val="en-US"/>
              </w:rPr>
              <w:t xml:space="preserve">200 – 1 </w:t>
            </w:r>
            <w:proofErr w:type="spellStart"/>
            <w:r>
              <w:rPr>
                <w:rFonts w:ascii="Times New Roman" w:hAnsi="Times New Roman" w:cs="Times New Roman"/>
                <w:sz w:val="24"/>
                <w:szCs w:val="24"/>
                <w:lang w:val="en-US"/>
              </w:rPr>
              <w:t>thous</w:t>
            </w:r>
            <w:proofErr w:type="spellEnd"/>
            <w:r>
              <w:rPr>
                <w:rFonts w:ascii="Times New Roman" w:hAnsi="Times New Roman" w:cs="Times New Roman"/>
                <w:sz w:val="24"/>
                <w:szCs w:val="24"/>
                <w:lang w:val="en-US"/>
              </w:rPr>
              <w: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11,9%</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10,7%</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10,3%</w:t>
            </w:r>
          </w:p>
        </w:tc>
      </w:tr>
      <w:tr w:rsidR="004F34B9">
        <w:trPr>
          <w:trHeight w:val="20"/>
          <w:jc w:val="center"/>
        </w:trPr>
        <w:tc>
          <w:tcPr>
            <w:tcW w:w="5358"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D07C01">
            <w:pPr>
              <w:spacing w:before="60" w:afterAutospacing="1" w:line="240" w:lineRule="auto"/>
              <w:ind w:left="107"/>
              <w:rPr>
                <w:rFonts w:ascii="Times New Roman" w:hAnsi="Times New Roman" w:cs="Times New Roman"/>
                <w:sz w:val="24"/>
                <w:szCs w:val="24"/>
              </w:rPr>
            </w:pPr>
            <w:r>
              <w:rPr>
                <w:rFonts w:ascii="Times New Roman" w:hAnsi="Times New Roman" w:cs="Times New Roman"/>
                <w:sz w:val="24"/>
                <w:szCs w:val="24"/>
                <w:lang w:val="en-US"/>
              </w:rPr>
              <w:t>l</w:t>
            </w:r>
            <w:proofErr w:type="spellStart"/>
            <w:r w:rsidR="00304F1A">
              <w:rPr>
                <w:rFonts w:ascii="Times New Roman" w:hAnsi="Times New Roman" w:cs="Times New Roman"/>
                <w:sz w:val="24"/>
                <w:szCs w:val="24"/>
              </w:rPr>
              <w:t>ess</w:t>
            </w:r>
            <w:proofErr w:type="spellEnd"/>
            <w:r w:rsidR="00304F1A">
              <w:rPr>
                <w:rFonts w:ascii="Times New Roman" w:hAnsi="Times New Roman" w:cs="Times New Roman"/>
                <w:sz w:val="24"/>
                <w:szCs w:val="24"/>
              </w:rPr>
              <w:t xml:space="preserve"> </w:t>
            </w:r>
            <w:proofErr w:type="spellStart"/>
            <w:r w:rsidR="00304F1A">
              <w:rPr>
                <w:rFonts w:ascii="Times New Roman" w:hAnsi="Times New Roman" w:cs="Times New Roman"/>
                <w:sz w:val="24"/>
                <w:szCs w:val="24"/>
              </w:rPr>
              <w:t>than</w:t>
            </w:r>
            <w:proofErr w:type="spellEnd"/>
            <w:r w:rsidR="00304F1A">
              <w:rPr>
                <w:rFonts w:ascii="Times New Roman" w:hAnsi="Times New Roman" w:cs="Times New Roman"/>
                <w:sz w:val="24"/>
                <w:szCs w:val="24"/>
              </w:rPr>
              <w:t xml:space="preserve"> 200</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0,5%</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0,5%</w:t>
            </w:r>
          </w:p>
        </w:tc>
        <w:tc>
          <w:tcPr>
            <w:tcW w:w="133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bottom"/>
          </w:tcPr>
          <w:p w:rsidR="004F34B9" w:rsidRDefault="00304F1A">
            <w:pPr>
              <w:spacing w:after="0" w:line="240" w:lineRule="auto"/>
              <w:ind w:right="427"/>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0,4%</w:t>
            </w:r>
          </w:p>
        </w:tc>
      </w:tr>
    </w:tbl>
    <w:p w:rsidR="004F34B9" w:rsidRDefault="004F34B9">
      <w:pPr>
        <w:pStyle w:val="2"/>
        <w:shd w:val="clear" w:color="auto" w:fill="auto"/>
        <w:spacing w:before="0" w:line="240" w:lineRule="auto"/>
        <w:ind w:firstLine="0"/>
      </w:pPr>
    </w:p>
    <w:p w:rsidR="004F34B9" w:rsidRDefault="00304F1A">
      <w:r>
        <w:br w:type="page"/>
      </w:r>
    </w:p>
    <w:p w:rsidR="004F34B9" w:rsidRDefault="00D07C01">
      <w:pPr>
        <w:spacing w:after="0" w:line="240" w:lineRule="auto"/>
        <w:jc w:val="center"/>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lastRenderedPageBreak/>
        <w:t>Annex № 6 (to</w:t>
      </w:r>
      <w:r w:rsidR="00304F1A">
        <w:rPr>
          <w:rFonts w:ascii="Times New Roman" w:hAnsi="Times New Roman" w:cs="Times New Roman"/>
          <w:i/>
          <w:sz w:val="28"/>
          <w:szCs w:val="28"/>
          <w:u w:val="single"/>
          <w:lang w:val="en-US"/>
        </w:rPr>
        <w:t xml:space="preserve"> question 28 of the List</w:t>
      </w:r>
      <w:r w:rsidR="00B84351">
        <w:rPr>
          <w:rFonts w:ascii="Times New Roman" w:hAnsi="Times New Roman" w:cs="Times New Roman"/>
          <w:i/>
          <w:sz w:val="28"/>
          <w:szCs w:val="28"/>
          <w:u w:val="single"/>
          <w:lang w:val="en-US"/>
        </w:rPr>
        <w:t xml:space="preserve"> of issues</w:t>
      </w:r>
      <w:r w:rsidRPr="007F1FB3">
        <w:rPr>
          <w:rFonts w:ascii="Times New Roman" w:hAnsi="Times New Roman" w:cs="Times New Roman"/>
          <w:i/>
          <w:sz w:val="28"/>
          <w:szCs w:val="28"/>
          <w:lang w:val="en-US"/>
        </w:rPr>
        <w:t>)</w:t>
      </w:r>
    </w:p>
    <w:tbl>
      <w:tblPr>
        <w:tblW w:w="9229" w:type="dxa"/>
        <w:tblInd w:w="93" w:type="dxa"/>
        <w:tblLook w:val="04A0" w:firstRow="1" w:lastRow="0" w:firstColumn="1" w:lastColumn="0" w:noHBand="0" w:noVBand="1"/>
      </w:tblPr>
      <w:tblGrid>
        <w:gridCol w:w="3571"/>
        <w:gridCol w:w="1444"/>
        <w:gridCol w:w="1443"/>
        <w:gridCol w:w="1444"/>
        <w:gridCol w:w="1445"/>
      </w:tblGrid>
      <w:tr w:rsidR="004F34B9" w:rsidRPr="00FC35FB">
        <w:trPr>
          <w:trHeight w:val="672"/>
        </w:trPr>
        <w:tc>
          <w:tcPr>
            <w:tcW w:w="9229" w:type="dxa"/>
            <w:gridSpan w:val="5"/>
            <w:shd w:val="clear" w:color="auto" w:fill="auto"/>
            <w:vAlign w:val="center"/>
          </w:tcPr>
          <w:p w:rsidR="004F34B9" w:rsidRDefault="004F34B9">
            <w:pPr>
              <w:keepNext/>
              <w:spacing w:after="0" w:line="240" w:lineRule="auto"/>
              <w:jc w:val="center"/>
              <w:outlineLvl w:val="2"/>
              <w:rPr>
                <w:rFonts w:ascii="Times New Roman" w:eastAsia="Times New Roman" w:hAnsi="Times New Roman" w:cs="Times New Roman"/>
                <w:bCs/>
                <w:sz w:val="24"/>
                <w:szCs w:val="24"/>
                <w:lang w:val="en-US"/>
              </w:rPr>
            </w:pPr>
          </w:p>
          <w:p w:rsidR="004F34B9" w:rsidRDefault="00304F1A">
            <w:pPr>
              <w:spacing w:after="0" w:line="24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Table 1. Price index in the primary housing market in the Russian Federation</w:t>
            </w:r>
          </w:p>
          <w:p w:rsidR="004F34B9" w:rsidRDefault="00304F1A">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Cs/>
                <w:sz w:val="24"/>
                <w:szCs w:val="24"/>
                <w:lang w:val="en-US"/>
              </w:rPr>
              <w:t xml:space="preserve"> at the end of the period, in</w:t>
            </w:r>
            <w:r w:rsidR="002D1051">
              <w:rPr>
                <w:rFonts w:ascii="Times New Roman" w:eastAsia="Times New Roman" w:hAnsi="Times New Roman" w:cs="Times New Roman"/>
                <w:bCs/>
                <w:sz w:val="24"/>
                <w:szCs w:val="24"/>
                <w:lang w:val="en-US"/>
              </w:rPr>
              <w:t xml:space="preserve"> </w:t>
            </w:r>
            <w:r>
              <w:rPr>
                <w:rFonts w:ascii="Times New Roman" w:eastAsia="Times New Roman" w:hAnsi="Times New Roman" w:cs="Times New Roman"/>
                <w:bCs/>
                <w:sz w:val="24"/>
                <w:szCs w:val="24"/>
                <w:lang w:val="en-US"/>
              </w:rPr>
              <w:t>% by the end of the previous period</w:t>
            </w:r>
          </w:p>
          <w:tbl>
            <w:tblPr>
              <w:tblW w:w="9111" w:type="dxa"/>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10" w:type="dxa"/>
                <w:right w:w="0" w:type="dxa"/>
              </w:tblCellMar>
              <w:tblLook w:val="04A0" w:firstRow="1" w:lastRow="0" w:firstColumn="1" w:lastColumn="0" w:noHBand="0" w:noVBand="1"/>
            </w:tblPr>
            <w:tblGrid>
              <w:gridCol w:w="3440"/>
              <w:gridCol w:w="1418"/>
              <w:gridCol w:w="1416"/>
              <w:gridCol w:w="1419"/>
              <w:gridCol w:w="1418"/>
            </w:tblGrid>
            <w:tr w:rsidR="004F34B9" w:rsidRPr="00FC35FB">
              <w:tc>
                <w:tcPr>
                  <w:tcW w:w="3440" w:type="dxa"/>
                  <w:tcBorders>
                    <w:top w:val="single" w:sz="8" w:space="0" w:color="00000A"/>
                    <w:left w:val="single" w:sz="8" w:space="0" w:color="00000A"/>
                    <w:bottom w:val="single" w:sz="8" w:space="0" w:color="00000A"/>
                    <w:right w:val="single" w:sz="8" w:space="0" w:color="00000A"/>
                  </w:tcBorders>
                  <w:shd w:val="clear" w:color="auto" w:fill="548DD4" w:themeFill="text2" w:themeFillTint="99"/>
                  <w:tcMar>
                    <w:left w:w="-10" w:type="dxa"/>
                  </w:tcMar>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w:t>
                  </w:r>
                </w:p>
              </w:tc>
              <w:tc>
                <w:tcPr>
                  <w:tcW w:w="1418" w:type="dxa"/>
                  <w:tcBorders>
                    <w:top w:val="single" w:sz="8" w:space="0" w:color="00000A"/>
                    <w:bottom w:val="single" w:sz="8" w:space="0" w:color="00000A"/>
                    <w:right w:val="single" w:sz="8"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2013</w:t>
                  </w:r>
                </w:p>
              </w:tc>
              <w:tc>
                <w:tcPr>
                  <w:tcW w:w="1416" w:type="dxa"/>
                  <w:tcBorders>
                    <w:top w:val="single" w:sz="8" w:space="0" w:color="00000A"/>
                    <w:bottom w:val="single" w:sz="8" w:space="0" w:color="00000A"/>
                    <w:right w:val="single" w:sz="8"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2014</w:t>
                  </w:r>
                </w:p>
              </w:tc>
              <w:tc>
                <w:tcPr>
                  <w:tcW w:w="1419" w:type="dxa"/>
                  <w:tcBorders>
                    <w:top w:val="single" w:sz="8" w:space="0" w:color="00000A"/>
                    <w:bottom w:val="single" w:sz="8" w:space="0" w:color="00000A"/>
                    <w:right w:val="single" w:sz="8"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2015</w:t>
                  </w:r>
                </w:p>
              </w:tc>
              <w:tc>
                <w:tcPr>
                  <w:tcW w:w="1418" w:type="dxa"/>
                  <w:tcBorders>
                    <w:top w:val="single" w:sz="8" w:space="0" w:color="00000A"/>
                    <w:bottom w:val="single" w:sz="8" w:space="0" w:color="00000A"/>
                    <w:right w:val="single" w:sz="8"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2016</w:t>
                  </w:r>
                </w:p>
              </w:tc>
            </w:tr>
            <w:tr w:rsidR="004F34B9" w:rsidRPr="00FC35FB">
              <w:tc>
                <w:tcPr>
                  <w:tcW w:w="3440" w:type="dxa"/>
                  <w:tcBorders>
                    <w:left w:val="single" w:sz="8" w:space="0" w:color="00000A"/>
                    <w:right w:val="single" w:sz="8" w:space="0" w:color="00000A"/>
                  </w:tcBorders>
                  <w:shd w:val="clear" w:color="auto" w:fill="auto"/>
                  <w:tcMar>
                    <w:left w:w="-10" w:type="dxa"/>
                  </w:tcMar>
                  <w:vAlign w:val="bottom"/>
                </w:tcPr>
                <w:p w:rsidR="004F34B9" w:rsidRDefault="00304F1A">
                  <w:pPr>
                    <w:spacing w:after="0" w:line="240" w:lineRule="auto"/>
                    <w:ind w:left="57"/>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All apartments </w:t>
                  </w:r>
                </w:p>
              </w:tc>
              <w:tc>
                <w:tcPr>
                  <w:tcW w:w="1418" w:type="dxa"/>
                  <w:tcBorders>
                    <w:right w:val="single" w:sz="8" w:space="0" w:color="00000A"/>
                  </w:tcBorders>
                  <w:shd w:val="clear" w:color="auto" w:fill="auto"/>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104,8</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105,7</w:t>
                  </w:r>
                </w:p>
              </w:tc>
              <w:tc>
                <w:tcPr>
                  <w:tcW w:w="1419" w:type="dxa"/>
                  <w:tcBorders>
                    <w:right w:val="single" w:sz="8" w:space="0" w:color="00000A"/>
                  </w:tcBorders>
                  <w:shd w:val="clear" w:color="auto" w:fill="auto"/>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99,7</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99,6</w:t>
                  </w:r>
                </w:p>
              </w:tc>
            </w:tr>
            <w:tr w:rsidR="004F34B9" w:rsidRPr="00FC35FB">
              <w:trPr>
                <w:trHeight w:val="200"/>
              </w:trPr>
              <w:tc>
                <w:tcPr>
                  <w:tcW w:w="3440" w:type="dxa"/>
                  <w:tcBorders>
                    <w:left w:val="single" w:sz="8" w:space="0" w:color="00000A"/>
                    <w:right w:val="single" w:sz="8" w:space="0" w:color="00000A"/>
                  </w:tcBorders>
                  <w:shd w:val="clear" w:color="auto" w:fill="auto"/>
                  <w:tcMar>
                    <w:left w:w="-10" w:type="dxa"/>
                  </w:tcMar>
                  <w:vAlign w:val="bottom"/>
                </w:tcPr>
                <w:p w:rsidR="004F34B9" w:rsidRDefault="00304F1A">
                  <w:pPr>
                    <w:spacing w:after="0" w:line="240" w:lineRule="auto"/>
                    <w:ind w:left="57"/>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including:</w:t>
                  </w:r>
                </w:p>
              </w:tc>
              <w:tc>
                <w:tcPr>
                  <w:tcW w:w="1418" w:type="dxa"/>
                  <w:tcBorders>
                    <w:right w:val="single" w:sz="8" w:space="0" w:color="00000A"/>
                  </w:tcBorders>
                  <w:shd w:val="clear" w:color="auto" w:fill="auto"/>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w:t>
                  </w:r>
                </w:p>
              </w:tc>
              <w:tc>
                <w:tcPr>
                  <w:tcW w:w="1419" w:type="dxa"/>
                  <w:tcBorders>
                    <w:right w:val="single" w:sz="8" w:space="0" w:color="00000A"/>
                  </w:tcBorders>
                  <w:shd w:val="clear" w:color="auto" w:fill="auto"/>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w:t>
                  </w:r>
                </w:p>
              </w:tc>
            </w:tr>
            <w:tr w:rsidR="004F34B9" w:rsidRPr="00FC35FB">
              <w:tc>
                <w:tcPr>
                  <w:tcW w:w="3440" w:type="dxa"/>
                  <w:tcBorders>
                    <w:left w:val="single" w:sz="8" w:space="0" w:color="00000A"/>
                    <w:right w:val="single" w:sz="8" w:space="0" w:color="00000A"/>
                  </w:tcBorders>
                  <w:shd w:val="clear" w:color="auto" w:fill="auto"/>
                  <w:tcMar>
                    <w:left w:w="-10" w:type="dxa"/>
                  </w:tcMar>
                  <w:vAlign w:val="bottom"/>
                </w:tcPr>
                <w:p w:rsidR="004F34B9" w:rsidRDefault="00D07C01" w:rsidP="008572A2">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m</w:t>
                  </w:r>
                  <w:r w:rsidR="00304F1A">
                    <w:rPr>
                      <w:rFonts w:ascii="Times New Roman" w:eastAsia="Times New Roman" w:hAnsi="Times New Roman" w:cs="Times New Roman"/>
                      <w:sz w:val="24"/>
                      <w:szCs w:val="24"/>
                      <w:lang w:val="en-US"/>
                    </w:rPr>
                    <w:t xml:space="preserve">edium </w:t>
                  </w:r>
                  <w:r w:rsidR="00166A17">
                    <w:rPr>
                      <w:rFonts w:ascii="Times New Roman" w:eastAsia="Times New Roman" w:hAnsi="Times New Roman" w:cs="Times New Roman"/>
                      <w:sz w:val="24"/>
                      <w:szCs w:val="24"/>
                      <w:lang w:val="en-US"/>
                    </w:rPr>
                    <w:t xml:space="preserve">quality (typical)  </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br/>
                    <w:t xml:space="preserve"> </w:t>
                  </w:r>
                  <w:r w:rsidR="00304F1A">
                    <w:rPr>
                      <w:rFonts w:ascii="Times New Roman" w:eastAsia="Times New Roman" w:hAnsi="Times New Roman" w:cs="Times New Roman"/>
                      <w:sz w:val="24"/>
                      <w:szCs w:val="24"/>
                      <w:lang w:val="en-US"/>
                    </w:rPr>
                    <w:t>apartments</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104,1</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106,2</w:t>
                  </w:r>
                </w:p>
              </w:tc>
              <w:tc>
                <w:tcPr>
                  <w:tcW w:w="1419"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100,2</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100,4</w:t>
                  </w:r>
                </w:p>
              </w:tc>
            </w:tr>
            <w:tr w:rsidR="004F34B9" w:rsidRPr="00FC35FB">
              <w:tc>
                <w:tcPr>
                  <w:tcW w:w="3440" w:type="dxa"/>
                  <w:tcBorders>
                    <w:left w:val="single" w:sz="8" w:space="0" w:color="00000A"/>
                    <w:right w:val="single" w:sz="8" w:space="0" w:color="00000A"/>
                  </w:tcBorders>
                  <w:shd w:val="clear" w:color="auto" w:fill="auto"/>
                  <w:tcMar>
                    <w:left w:w="-10" w:type="dxa"/>
                  </w:tcMar>
                  <w:vAlign w:val="bottom"/>
                </w:tcPr>
                <w:p w:rsidR="004F34B9" w:rsidRDefault="008572A2" w:rsidP="00D07C01">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D07C01">
                    <w:rPr>
                      <w:rFonts w:ascii="Times New Roman" w:eastAsia="Times New Roman" w:hAnsi="Times New Roman" w:cs="Times New Roman"/>
                      <w:sz w:val="24"/>
                      <w:szCs w:val="24"/>
                      <w:lang w:val="en-US"/>
                    </w:rPr>
                    <w:t>improved quality a</w:t>
                  </w:r>
                  <w:r w:rsidR="00304F1A">
                    <w:rPr>
                      <w:rFonts w:ascii="Times New Roman" w:eastAsia="Times New Roman" w:hAnsi="Times New Roman" w:cs="Times New Roman"/>
                      <w:sz w:val="24"/>
                      <w:szCs w:val="24"/>
                      <w:lang w:val="en-US"/>
                    </w:rPr>
                    <w:t>partments</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105,0</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105,3</w:t>
                  </w:r>
                </w:p>
              </w:tc>
              <w:tc>
                <w:tcPr>
                  <w:tcW w:w="1419"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99,0</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98,4</w:t>
                  </w:r>
                </w:p>
              </w:tc>
            </w:tr>
            <w:tr w:rsidR="004F34B9" w:rsidRPr="00FC35FB">
              <w:tc>
                <w:tcPr>
                  <w:tcW w:w="3440" w:type="dxa"/>
                  <w:tcBorders>
                    <w:left w:val="single" w:sz="8" w:space="0" w:color="00000A"/>
                    <w:bottom w:val="single" w:sz="8" w:space="0" w:color="00000A"/>
                    <w:right w:val="single" w:sz="8" w:space="0" w:color="00000A"/>
                  </w:tcBorders>
                  <w:shd w:val="clear" w:color="auto" w:fill="auto"/>
                  <w:tcMar>
                    <w:left w:w="-10" w:type="dxa"/>
                  </w:tcMar>
                  <w:vAlign w:val="bottom"/>
                </w:tcPr>
                <w:p w:rsidR="004F34B9" w:rsidRDefault="00D07C01" w:rsidP="00D07C01">
                  <w:pPr>
                    <w:spacing w:after="0" w:line="240" w:lineRule="auto"/>
                    <w:ind w:left="57"/>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w:t>
                  </w:r>
                  <w:r w:rsidR="00304F1A">
                    <w:rPr>
                      <w:rFonts w:ascii="Times New Roman" w:eastAsia="Times New Roman" w:hAnsi="Times New Roman" w:cs="Times New Roman"/>
                      <w:sz w:val="24"/>
                      <w:szCs w:val="24"/>
                      <w:lang w:val="en-US"/>
                    </w:rPr>
                    <w:t xml:space="preserve">uxury </w:t>
                  </w:r>
                  <w:r>
                    <w:rPr>
                      <w:rFonts w:ascii="Times New Roman" w:eastAsia="Times New Roman" w:hAnsi="Times New Roman" w:cs="Times New Roman"/>
                      <w:sz w:val="24"/>
                      <w:szCs w:val="24"/>
                      <w:lang w:val="en-US"/>
                    </w:rPr>
                    <w:t>a</w:t>
                  </w:r>
                  <w:r w:rsidR="00304F1A">
                    <w:rPr>
                      <w:rFonts w:ascii="Times New Roman" w:eastAsia="Times New Roman" w:hAnsi="Times New Roman" w:cs="Times New Roman"/>
                      <w:sz w:val="24"/>
                      <w:szCs w:val="24"/>
                      <w:lang w:val="en-US"/>
                    </w:rPr>
                    <w:t>partments</w:t>
                  </w:r>
                </w:p>
              </w:tc>
              <w:tc>
                <w:tcPr>
                  <w:tcW w:w="1418" w:type="dxa"/>
                  <w:tcBorders>
                    <w:bottom w:val="single" w:sz="8" w:space="0" w:color="00000A"/>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105,6</w:t>
                  </w:r>
                </w:p>
              </w:tc>
              <w:tc>
                <w:tcPr>
                  <w:tcW w:w="1416" w:type="dxa"/>
                  <w:tcBorders>
                    <w:bottom w:val="single" w:sz="8" w:space="0" w:color="00000A"/>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108,3</w:t>
                  </w:r>
                </w:p>
              </w:tc>
              <w:tc>
                <w:tcPr>
                  <w:tcW w:w="1419" w:type="dxa"/>
                  <w:tcBorders>
                    <w:bottom w:val="single" w:sz="8" w:space="0" w:color="00000A"/>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103,4</w:t>
                  </w:r>
                </w:p>
              </w:tc>
              <w:tc>
                <w:tcPr>
                  <w:tcW w:w="1418" w:type="dxa"/>
                  <w:tcBorders>
                    <w:bottom w:val="single" w:sz="8" w:space="0" w:color="00000A"/>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104,6</w:t>
                  </w:r>
                </w:p>
              </w:tc>
            </w:tr>
          </w:tbl>
          <w:p w:rsidR="004F34B9" w:rsidRDefault="004F34B9">
            <w:pPr>
              <w:keepNext/>
              <w:spacing w:after="0" w:line="240" w:lineRule="auto"/>
              <w:jc w:val="center"/>
              <w:outlineLvl w:val="2"/>
              <w:rPr>
                <w:rFonts w:ascii="Times New Roman" w:eastAsia="Times New Roman" w:hAnsi="Times New Roman" w:cs="Times New Roman"/>
                <w:bCs/>
                <w:sz w:val="24"/>
                <w:szCs w:val="24"/>
                <w:lang w:val="en-US"/>
              </w:rPr>
            </w:pPr>
          </w:p>
          <w:p w:rsidR="004F34B9" w:rsidRDefault="004F34B9">
            <w:pPr>
              <w:spacing w:after="0" w:line="240" w:lineRule="auto"/>
              <w:rPr>
                <w:rFonts w:ascii="Times New Roman" w:eastAsia="Times New Roman" w:hAnsi="Times New Roman" w:cs="Times New Roman"/>
                <w:bCs/>
                <w:sz w:val="24"/>
                <w:szCs w:val="24"/>
                <w:lang w:val="en-US"/>
              </w:rPr>
            </w:pPr>
          </w:p>
          <w:p w:rsidR="004F34B9" w:rsidRDefault="00304F1A">
            <w:pPr>
              <w:spacing w:after="0" w:line="24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Table 2. Price index in the secondary housing market in the Russian Federation</w:t>
            </w:r>
          </w:p>
          <w:p w:rsidR="004F34B9" w:rsidRDefault="00304F1A">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Cs/>
                <w:sz w:val="24"/>
                <w:szCs w:val="24"/>
                <w:lang w:val="en-US"/>
              </w:rPr>
              <w:t xml:space="preserve"> at the end of the period, in</w:t>
            </w:r>
            <w:r w:rsidR="002D1051">
              <w:rPr>
                <w:rFonts w:ascii="Times New Roman" w:eastAsia="Times New Roman" w:hAnsi="Times New Roman" w:cs="Times New Roman"/>
                <w:bCs/>
                <w:sz w:val="24"/>
                <w:szCs w:val="24"/>
                <w:lang w:val="en-US"/>
              </w:rPr>
              <w:t xml:space="preserve"> </w:t>
            </w:r>
            <w:r>
              <w:rPr>
                <w:rFonts w:ascii="Times New Roman" w:eastAsia="Times New Roman" w:hAnsi="Times New Roman" w:cs="Times New Roman"/>
                <w:bCs/>
                <w:sz w:val="24"/>
                <w:szCs w:val="24"/>
                <w:lang w:val="en-US"/>
              </w:rPr>
              <w:t>% by the end of the previous period</w:t>
            </w:r>
          </w:p>
          <w:tbl>
            <w:tblPr>
              <w:tblW w:w="9111" w:type="dxa"/>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10" w:type="dxa"/>
                <w:right w:w="0" w:type="dxa"/>
              </w:tblCellMar>
              <w:tblLook w:val="04A0" w:firstRow="1" w:lastRow="0" w:firstColumn="1" w:lastColumn="0" w:noHBand="0" w:noVBand="1"/>
            </w:tblPr>
            <w:tblGrid>
              <w:gridCol w:w="3442"/>
              <w:gridCol w:w="1417"/>
              <w:gridCol w:w="1416"/>
              <w:gridCol w:w="1418"/>
              <w:gridCol w:w="1418"/>
            </w:tblGrid>
            <w:tr w:rsidR="004F34B9" w:rsidRPr="00FC35FB">
              <w:tc>
                <w:tcPr>
                  <w:tcW w:w="3442" w:type="dxa"/>
                  <w:tcBorders>
                    <w:top w:val="single" w:sz="8" w:space="0" w:color="00000A"/>
                    <w:left w:val="single" w:sz="8" w:space="0" w:color="00000A"/>
                    <w:bottom w:val="single" w:sz="8" w:space="0" w:color="00000A"/>
                    <w:right w:val="single" w:sz="8" w:space="0" w:color="00000A"/>
                  </w:tcBorders>
                  <w:shd w:val="clear" w:color="auto" w:fill="548DD4" w:themeFill="text2" w:themeFillTint="99"/>
                  <w:tcMar>
                    <w:left w:w="-10" w:type="dxa"/>
                  </w:tcMar>
                  <w:vAlign w:val="bottom"/>
                </w:tcPr>
                <w:p w:rsidR="004F34B9" w:rsidRDefault="00304F1A">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w:t>
                  </w:r>
                </w:p>
              </w:tc>
              <w:tc>
                <w:tcPr>
                  <w:tcW w:w="1417" w:type="dxa"/>
                  <w:tcBorders>
                    <w:top w:val="single" w:sz="8" w:space="0" w:color="00000A"/>
                    <w:bottom w:val="single" w:sz="8" w:space="0" w:color="00000A"/>
                    <w:right w:val="single" w:sz="8"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2013</w:t>
                  </w:r>
                </w:p>
              </w:tc>
              <w:tc>
                <w:tcPr>
                  <w:tcW w:w="1416" w:type="dxa"/>
                  <w:tcBorders>
                    <w:top w:val="single" w:sz="8" w:space="0" w:color="00000A"/>
                    <w:bottom w:val="single" w:sz="8" w:space="0" w:color="00000A"/>
                    <w:right w:val="single" w:sz="8"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2014</w:t>
                  </w:r>
                </w:p>
              </w:tc>
              <w:tc>
                <w:tcPr>
                  <w:tcW w:w="1418" w:type="dxa"/>
                  <w:tcBorders>
                    <w:top w:val="single" w:sz="8" w:space="0" w:color="00000A"/>
                    <w:bottom w:val="single" w:sz="8" w:space="0" w:color="00000A"/>
                    <w:right w:val="single" w:sz="8"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2015</w:t>
                  </w:r>
                </w:p>
              </w:tc>
              <w:tc>
                <w:tcPr>
                  <w:tcW w:w="1418" w:type="dxa"/>
                  <w:tcBorders>
                    <w:top w:val="single" w:sz="8" w:space="0" w:color="00000A"/>
                    <w:bottom w:val="single" w:sz="8" w:space="0" w:color="00000A"/>
                    <w:right w:val="single" w:sz="8"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2016</w:t>
                  </w:r>
                </w:p>
              </w:tc>
            </w:tr>
            <w:tr w:rsidR="004F34B9" w:rsidRPr="00FC35FB">
              <w:tc>
                <w:tcPr>
                  <w:tcW w:w="3442" w:type="dxa"/>
                  <w:tcBorders>
                    <w:left w:val="single" w:sz="8" w:space="0" w:color="00000A"/>
                    <w:right w:val="single" w:sz="8" w:space="0" w:color="00000A"/>
                  </w:tcBorders>
                  <w:shd w:val="clear" w:color="auto" w:fill="auto"/>
                  <w:tcMar>
                    <w:left w:w="-10" w:type="dxa"/>
                  </w:tcMar>
                  <w:vAlign w:val="bottom"/>
                </w:tcPr>
                <w:p w:rsidR="004F34B9" w:rsidRDefault="00304F1A">
                  <w:pPr>
                    <w:spacing w:after="0" w:line="240" w:lineRule="auto"/>
                    <w:ind w:left="57"/>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All apartments </w:t>
                  </w:r>
                </w:p>
              </w:tc>
              <w:tc>
                <w:tcPr>
                  <w:tcW w:w="1417" w:type="dxa"/>
                  <w:tcBorders>
                    <w:right w:val="single" w:sz="8" w:space="0" w:color="00000A"/>
                  </w:tcBorders>
                  <w:shd w:val="clear" w:color="auto" w:fill="auto"/>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103,6</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105,1</w:t>
                  </w:r>
                </w:p>
              </w:tc>
              <w:tc>
                <w:tcPr>
                  <w:tcW w:w="1418" w:type="dxa"/>
                  <w:tcBorders>
                    <w:right w:val="single" w:sz="8" w:space="0" w:color="00000A"/>
                  </w:tcBorders>
                  <w:shd w:val="clear" w:color="auto" w:fill="auto"/>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96,8</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97,0</w:t>
                  </w:r>
                </w:p>
              </w:tc>
            </w:tr>
            <w:tr w:rsidR="004F34B9" w:rsidRPr="00FC35FB">
              <w:trPr>
                <w:trHeight w:val="231"/>
              </w:trPr>
              <w:tc>
                <w:tcPr>
                  <w:tcW w:w="3442" w:type="dxa"/>
                  <w:tcBorders>
                    <w:left w:val="single" w:sz="8" w:space="0" w:color="00000A"/>
                    <w:right w:val="single" w:sz="8" w:space="0" w:color="00000A"/>
                  </w:tcBorders>
                  <w:shd w:val="clear" w:color="auto" w:fill="auto"/>
                  <w:tcMar>
                    <w:left w:w="-10" w:type="dxa"/>
                  </w:tcMar>
                  <w:vAlign w:val="bottom"/>
                </w:tcPr>
                <w:p w:rsidR="004F34B9" w:rsidRDefault="00304F1A">
                  <w:pPr>
                    <w:spacing w:after="0" w:line="240" w:lineRule="auto"/>
                    <w:ind w:left="57"/>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including:</w:t>
                  </w:r>
                </w:p>
              </w:tc>
              <w:tc>
                <w:tcPr>
                  <w:tcW w:w="1417" w:type="dxa"/>
                  <w:tcBorders>
                    <w:right w:val="single" w:sz="8" w:space="0" w:color="00000A"/>
                  </w:tcBorders>
                  <w:shd w:val="clear" w:color="auto" w:fill="auto"/>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w:t>
                  </w:r>
                </w:p>
              </w:tc>
              <w:tc>
                <w:tcPr>
                  <w:tcW w:w="1418" w:type="dxa"/>
                  <w:tcBorders>
                    <w:right w:val="single" w:sz="8" w:space="0" w:color="00000A"/>
                  </w:tcBorders>
                  <w:shd w:val="clear" w:color="auto" w:fill="auto"/>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w:t>
                  </w:r>
                </w:p>
              </w:tc>
            </w:tr>
            <w:tr w:rsidR="004F34B9" w:rsidRPr="00FC35FB">
              <w:tc>
                <w:tcPr>
                  <w:tcW w:w="3442" w:type="dxa"/>
                  <w:tcBorders>
                    <w:left w:val="single" w:sz="8" w:space="0" w:color="00000A"/>
                    <w:right w:val="single" w:sz="8" w:space="0" w:color="00000A"/>
                  </w:tcBorders>
                  <w:shd w:val="clear" w:color="auto" w:fill="auto"/>
                  <w:tcMar>
                    <w:left w:w="-10" w:type="dxa"/>
                  </w:tcMar>
                  <w:vAlign w:val="bottom"/>
                </w:tcPr>
                <w:p w:rsidR="004F34B9" w:rsidRDefault="00304F1A" w:rsidP="00D07C01">
                  <w:pPr>
                    <w:spacing w:after="0" w:line="240" w:lineRule="auto"/>
                    <w:ind w:left="188" w:hanging="131"/>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w:t>
                  </w:r>
                  <w:r w:rsidR="00D07C01">
                    <w:rPr>
                      <w:rFonts w:ascii="Times New Roman" w:eastAsia="Times New Roman" w:hAnsi="Times New Roman" w:cs="Times New Roman"/>
                      <w:sz w:val="24"/>
                      <w:szCs w:val="24"/>
                      <w:lang w:val="en-US"/>
                    </w:rPr>
                    <w:t>l</w:t>
                  </w:r>
                  <w:r>
                    <w:rPr>
                      <w:rFonts w:ascii="Times New Roman" w:eastAsia="Times New Roman" w:hAnsi="Times New Roman" w:cs="Times New Roman"/>
                      <w:sz w:val="24"/>
                      <w:szCs w:val="24"/>
                      <w:lang w:val="en-US"/>
                    </w:rPr>
                    <w:t>ow quality apartments</w:t>
                  </w:r>
                </w:p>
              </w:tc>
              <w:tc>
                <w:tcPr>
                  <w:tcW w:w="1417"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104,8</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105,8</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96,3</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94,3</w:t>
                  </w:r>
                </w:p>
              </w:tc>
            </w:tr>
            <w:tr w:rsidR="004F34B9" w:rsidRPr="00FC35FB">
              <w:tc>
                <w:tcPr>
                  <w:tcW w:w="3442" w:type="dxa"/>
                  <w:tcBorders>
                    <w:left w:val="single" w:sz="8" w:space="0" w:color="00000A"/>
                    <w:right w:val="single" w:sz="8" w:space="0" w:color="00000A"/>
                  </w:tcBorders>
                  <w:shd w:val="clear" w:color="auto" w:fill="auto"/>
                  <w:tcMar>
                    <w:left w:w="-10" w:type="dxa"/>
                  </w:tcMar>
                  <w:vAlign w:val="bottom"/>
                </w:tcPr>
                <w:p w:rsidR="004F34B9" w:rsidRDefault="00D07C01" w:rsidP="00D07C01">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m</w:t>
                  </w:r>
                  <w:r w:rsidR="00304F1A">
                    <w:rPr>
                      <w:rFonts w:ascii="Times New Roman" w:eastAsia="Times New Roman" w:hAnsi="Times New Roman" w:cs="Times New Roman"/>
                      <w:sz w:val="24"/>
                      <w:szCs w:val="24"/>
                      <w:lang w:val="en-US"/>
                    </w:rPr>
                    <w:t xml:space="preserve">edium quality (typical) </w:t>
                  </w:r>
                  <w:r>
                    <w:rPr>
                      <w:rFonts w:ascii="Times New Roman" w:eastAsia="Times New Roman" w:hAnsi="Times New Roman" w:cs="Times New Roman"/>
                      <w:sz w:val="24"/>
                      <w:szCs w:val="24"/>
                      <w:lang w:val="en-US"/>
                    </w:rPr>
                    <w:br/>
                    <w:t xml:space="preserve">  </w:t>
                  </w:r>
                  <w:r w:rsidR="00304F1A">
                    <w:rPr>
                      <w:rFonts w:ascii="Times New Roman" w:eastAsia="Times New Roman" w:hAnsi="Times New Roman" w:cs="Times New Roman"/>
                      <w:sz w:val="24"/>
                      <w:szCs w:val="24"/>
                      <w:lang w:val="en-US"/>
                    </w:rPr>
                    <w:t>apartments</w:t>
                  </w:r>
                </w:p>
              </w:tc>
              <w:tc>
                <w:tcPr>
                  <w:tcW w:w="1417"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103,7</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104,9</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95,1</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96,3</w:t>
                  </w:r>
                </w:p>
              </w:tc>
            </w:tr>
            <w:tr w:rsidR="004F34B9" w:rsidRPr="00FC35FB">
              <w:tc>
                <w:tcPr>
                  <w:tcW w:w="3442" w:type="dxa"/>
                  <w:tcBorders>
                    <w:left w:val="single" w:sz="8" w:space="0" w:color="00000A"/>
                    <w:right w:val="single" w:sz="8" w:space="0" w:color="00000A"/>
                  </w:tcBorders>
                  <w:shd w:val="clear" w:color="auto" w:fill="auto"/>
                  <w:tcMar>
                    <w:left w:w="-10" w:type="dxa"/>
                  </w:tcMar>
                  <w:vAlign w:val="bottom"/>
                </w:tcPr>
                <w:p w:rsidR="004F34B9" w:rsidRDefault="00D07C01" w:rsidP="00D07C01">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i</w:t>
                  </w:r>
                  <w:r w:rsidR="00304F1A">
                    <w:rPr>
                      <w:rFonts w:ascii="Times New Roman" w:eastAsia="Times New Roman" w:hAnsi="Times New Roman" w:cs="Times New Roman"/>
                      <w:sz w:val="24"/>
                      <w:szCs w:val="24"/>
                      <w:lang w:val="en-US"/>
                    </w:rPr>
                    <w:t>mproved quality apartments</w:t>
                  </w:r>
                </w:p>
              </w:tc>
              <w:tc>
                <w:tcPr>
                  <w:tcW w:w="1417"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102,9</w:t>
                  </w:r>
                </w:p>
              </w:tc>
              <w:tc>
                <w:tcPr>
                  <w:tcW w:w="1416"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105,1</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97,6</w:t>
                  </w:r>
                </w:p>
              </w:tc>
              <w:tc>
                <w:tcPr>
                  <w:tcW w:w="1418" w:type="dxa"/>
                  <w:tcBorders>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97,6</w:t>
                  </w:r>
                </w:p>
              </w:tc>
            </w:tr>
            <w:tr w:rsidR="004F34B9" w:rsidRPr="00FC35FB">
              <w:tc>
                <w:tcPr>
                  <w:tcW w:w="3442" w:type="dxa"/>
                  <w:tcBorders>
                    <w:left w:val="single" w:sz="8" w:space="0" w:color="00000A"/>
                    <w:bottom w:val="single" w:sz="8" w:space="0" w:color="00000A"/>
                    <w:right w:val="single" w:sz="8" w:space="0" w:color="00000A"/>
                  </w:tcBorders>
                  <w:shd w:val="clear" w:color="auto" w:fill="auto"/>
                  <w:tcMar>
                    <w:left w:w="-10" w:type="dxa"/>
                  </w:tcMar>
                  <w:vAlign w:val="bottom"/>
                </w:tcPr>
                <w:p w:rsidR="004F34B9" w:rsidRDefault="00304F1A" w:rsidP="00D07C01">
                  <w:pPr>
                    <w:spacing w:after="0" w:line="240" w:lineRule="auto"/>
                    <w:ind w:left="57"/>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w:t>
                  </w:r>
                  <w:r w:rsidR="00D07C01">
                    <w:rPr>
                      <w:rFonts w:ascii="Times New Roman" w:eastAsia="Times New Roman" w:hAnsi="Times New Roman" w:cs="Times New Roman"/>
                      <w:sz w:val="24"/>
                      <w:szCs w:val="24"/>
                      <w:lang w:val="en-US"/>
                    </w:rPr>
                    <w:t>l</w:t>
                  </w:r>
                  <w:r>
                    <w:rPr>
                      <w:rFonts w:ascii="Times New Roman" w:eastAsia="Times New Roman" w:hAnsi="Times New Roman" w:cs="Times New Roman"/>
                      <w:sz w:val="24"/>
                      <w:szCs w:val="24"/>
                      <w:lang w:val="en-US"/>
                    </w:rPr>
                    <w:t>uxury Apartments</w:t>
                  </w:r>
                </w:p>
              </w:tc>
              <w:tc>
                <w:tcPr>
                  <w:tcW w:w="1417" w:type="dxa"/>
                  <w:tcBorders>
                    <w:bottom w:val="single" w:sz="8" w:space="0" w:color="00000A"/>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105,7</w:t>
                  </w:r>
                </w:p>
              </w:tc>
              <w:tc>
                <w:tcPr>
                  <w:tcW w:w="1416" w:type="dxa"/>
                  <w:tcBorders>
                    <w:bottom w:val="single" w:sz="8" w:space="0" w:color="00000A"/>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105,7</w:t>
                  </w:r>
                </w:p>
              </w:tc>
              <w:tc>
                <w:tcPr>
                  <w:tcW w:w="1418" w:type="dxa"/>
                  <w:tcBorders>
                    <w:bottom w:val="single" w:sz="8" w:space="0" w:color="00000A"/>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103,5</w:t>
                  </w:r>
                </w:p>
              </w:tc>
              <w:tc>
                <w:tcPr>
                  <w:tcW w:w="1418" w:type="dxa"/>
                  <w:tcBorders>
                    <w:bottom w:val="single" w:sz="8" w:space="0" w:color="00000A"/>
                    <w:right w:val="single" w:sz="8" w:space="0" w:color="00000A"/>
                  </w:tcBorders>
                  <w:shd w:val="clear" w:color="auto" w:fill="auto"/>
                  <w:vAlign w:val="bottom"/>
                </w:tcPr>
                <w:p w:rsidR="004F34B9" w:rsidRDefault="00304F1A">
                  <w:pPr>
                    <w:spacing w:after="0" w:line="240" w:lineRule="auto"/>
                    <w:ind w:right="57"/>
                    <w:jc w:val="center"/>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101,6</w:t>
                  </w:r>
                </w:p>
              </w:tc>
            </w:tr>
          </w:tbl>
          <w:p w:rsidR="004F34B9" w:rsidRDefault="00304F1A">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w:t>
            </w:r>
          </w:p>
          <w:p w:rsidR="004F34B9" w:rsidRDefault="004F34B9">
            <w:pPr>
              <w:spacing w:after="0" w:line="240" w:lineRule="auto"/>
              <w:rPr>
                <w:rFonts w:ascii="Times New Roman" w:eastAsia="Times New Roman" w:hAnsi="Times New Roman" w:cs="Times New Roman"/>
                <w:sz w:val="24"/>
                <w:szCs w:val="24"/>
                <w:lang w:val="en-US"/>
              </w:rPr>
            </w:pPr>
          </w:p>
          <w:p w:rsidR="004F34B9" w:rsidRDefault="00304F1A">
            <w:pPr>
              <w:spacing w:after="0" w:line="240" w:lineRule="auto"/>
              <w:rPr>
                <w:rFonts w:ascii="Times New Roman" w:hAnsi="Times New Roman" w:cs="Times New Roman"/>
                <w:bCs/>
                <w:color w:val="000000"/>
                <w:sz w:val="24"/>
                <w:szCs w:val="24"/>
                <w:lang w:val="en-US"/>
              </w:rPr>
            </w:pPr>
            <w:r>
              <w:rPr>
                <w:rFonts w:ascii="Times New Roman" w:hAnsi="Times New Roman" w:cs="Times New Roman"/>
                <w:bCs/>
                <w:color w:val="000000"/>
                <w:sz w:val="24"/>
                <w:szCs w:val="24"/>
                <w:lang w:val="en-US"/>
              </w:rPr>
              <w:t xml:space="preserve">Table 3. Consumer price index for goods and services </w:t>
            </w:r>
            <w:r w:rsidR="00D07C01">
              <w:rPr>
                <w:rFonts w:ascii="Times New Roman" w:hAnsi="Times New Roman" w:cs="Times New Roman"/>
                <w:bCs/>
                <w:color w:val="000000"/>
                <w:sz w:val="24"/>
                <w:szCs w:val="24"/>
                <w:lang w:val="en-US"/>
              </w:rPr>
              <w:br/>
            </w:r>
            <w:r>
              <w:rPr>
                <w:rFonts w:ascii="Times New Roman" w:hAnsi="Times New Roman" w:cs="Times New Roman"/>
                <w:bCs/>
                <w:color w:val="000000"/>
                <w:sz w:val="24"/>
                <w:szCs w:val="24"/>
                <w:lang w:val="en-US"/>
              </w:rPr>
              <w:t>in the Russian Federation for 2013-2016</w:t>
            </w:r>
          </w:p>
          <w:p w:rsidR="004F34B9" w:rsidRDefault="00304F1A">
            <w:pPr>
              <w:spacing w:after="0" w:line="240" w:lineRule="auto"/>
              <w:rPr>
                <w:rFonts w:ascii="Times New Roman" w:hAnsi="Times New Roman" w:cs="Times New Roman"/>
                <w:bCs/>
                <w:color w:val="000000"/>
                <w:sz w:val="24"/>
                <w:szCs w:val="24"/>
                <w:lang w:val="en-US"/>
              </w:rPr>
            </w:pPr>
            <w:r>
              <w:rPr>
                <w:rFonts w:ascii="Times New Roman" w:hAnsi="Times New Roman" w:cs="Times New Roman"/>
                <w:bCs/>
                <w:color w:val="000000"/>
                <w:sz w:val="24"/>
                <w:szCs w:val="24"/>
                <w:lang w:val="en-US"/>
              </w:rPr>
              <w:t>at the end of the period, in</w:t>
            </w:r>
            <w:r w:rsidR="00D07C01">
              <w:rPr>
                <w:rFonts w:ascii="Times New Roman" w:hAnsi="Times New Roman" w:cs="Times New Roman"/>
                <w:bCs/>
                <w:color w:val="000000"/>
                <w:sz w:val="24"/>
                <w:szCs w:val="24"/>
                <w:lang w:val="en-US"/>
              </w:rPr>
              <w:t xml:space="preserve"> </w:t>
            </w:r>
            <w:r>
              <w:rPr>
                <w:rFonts w:ascii="Times New Roman" w:hAnsi="Times New Roman" w:cs="Times New Roman"/>
                <w:bCs/>
                <w:color w:val="000000"/>
                <w:sz w:val="24"/>
                <w:szCs w:val="24"/>
                <w:lang w:val="en-US"/>
              </w:rPr>
              <w:t xml:space="preserve">% to December of the previous year               </w:t>
            </w:r>
          </w:p>
        </w:tc>
      </w:tr>
      <w:tr w:rsidR="004F34B9" w:rsidRPr="00FC35FB">
        <w:trPr>
          <w:trHeight w:hRule="exact" w:val="23"/>
        </w:trPr>
        <w:tc>
          <w:tcPr>
            <w:tcW w:w="9229" w:type="dxa"/>
            <w:gridSpan w:val="5"/>
            <w:tcBorders>
              <w:bottom w:val="single" w:sz="4" w:space="0" w:color="00000A"/>
            </w:tcBorders>
            <w:shd w:val="clear" w:color="auto" w:fill="auto"/>
            <w:vAlign w:val="bottom"/>
          </w:tcPr>
          <w:p w:rsidR="004F34B9" w:rsidRDefault="004F34B9">
            <w:pPr>
              <w:spacing w:after="0" w:line="240" w:lineRule="auto"/>
              <w:rPr>
                <w:rFonts w:ascii="Times New Roman" w:hAnsi="Times New Roman" w:cs="Times New Roman"/>
                <w:color w:val="000000"/>
                <w:sz w:val="24"/>
                <w:szCs w:val="24"/>
                <w:lang w:val="en-US"/>
              </w:rPr>
            </w:pPr>
          </w:p>
        </w:tc>
      </w:tr>
      <w:tr w:rsidR="004F34B9">
        <w:trPr>
          <w:trHeight w:val="312"/>
        </w:trPr>
        <w:tc>
          <w:tcPr>
            <w:tcW w:w="3558" w:type="dxa"/>
            <w:tcBorders>
              <w:left w:val="single" w:sz="4" w:space="0" w:color="00000A"/>
              <w:bottom w:val="single" w:sz="4" w:space="0" w:color="00000A"/>
              <w:right w:val="single" w:sz="4" w:space="0" w:color="00000A"/>
            </w:tcBorders>
            <w:shd w:val="clear" w:color="auto" w:fill="548DD4" w:themeFill="text2" w:themeFillTint="99"/>
            <w:tcMar>
              <w:left w:w="103" w:type="dxa"/>
            </w:tcMar>
            <w:vAlign w:val="bottom"/>
          </w:tcPr>
          <w:p w:rsidR="004F34B9" w:rsidRDefault="00304F1A">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w:t>
            </w:r>
          </w:p>
        </w:tc>
        <w:tc>
          <w:tcPr>
            <w:tcW w:w="1418" w:type="dxa"/>
            <w:tcBorders>
              <w:bottom w:val="single" w:sz="4" w:space="0" w:color="00000A"/>
              <w:right w:val="single" w:sz="4"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2013</w:t>
            </w:r>
          </w:p>
        </w:tc>
        <w:tc>
          <w:tcPr>
            <w:tcW w:w="1416" w:type="dxa"/>
            <w:tcBorders>
              <w:bottom w:val="single" w:sz="4" w:space="0" w:color="00000A"/>
              <w:right w:val="single" w:sz="4"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2014</w:t>
            </w:r>
          </w:p>
        </w:tc>
        <w:tc>
          <w:tcPr>
            <w:tcW w:w="1418" w:type="dxa"/>
            <w:tcBorders>
              <w:bottom w:val="single" w:sz="4" w:space="0" w:color="00000A"/>
              <w:right w:val="single" w:sz="4"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2015</w:t>
            </w:r>
          </w:p>
        </w:tc>
        <w:tc>
          <w:tcPr>
            <w:tcW w:w="1419" w:type="dxa"/>
            <w:tcBorders>
              <w:bottom w:val="single" w:sz="4" w:space="0" w:color="00000A"/>
              <w:right w:val="single" w:sz="4" w:space="0" w:color="00000A"/>
            </w:tcBorders>
            <w:shd w:val="clear" w:color="auto" w:fill="548DD4" w:themeFill="text2" w:themeFillTint="99"/>
          </w:tcPr>
          <w:p w:rsidR="004F34B9" w:rsidRDefault="00304F1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2016</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304F1A" w:rsidP="00D07C01">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ALL </w:t>
            </w:r>
            <w:r w:rsidR="00D07C01">
              <w:rPr>
                <w:rFonts w:ascii="Times New Roman" w:hAnsi="Times New Roman" w:cs="Times New Roman"/>
                <w:color w:val="000000"/>
                <w:sz w:val="24"/>
                <w:szCs w:val="24"/>
                <w:lang w:val="en-US"/>
              </w:rPr>
              <w:t>GOODS</w:t>
            </w:r>
            <w:r>
              <w:rPr>
                <w:rFonts w:ascii="Times New Roman" w:hAnsi="Times New Roman" w:cs="Times New Roman"/>
                <w:color w:val="000000"/>
                <w:sz w:val="24"/>
                <w:szCs w:val="24"/>
              </w:rPr>
              <w:t xml:space="preserve"> AND SERVICES</w:t>
            </w: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106,5</w:t>
            </w:r>
          </w:p>
        </w:tc>
        <w:tc>
          <w:tcPr>
            <w:tcW w:w="1416"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111,4</w:t>
            </w: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112,9</w:t>
            </w:r>
          </w:p>
        </w:tc>
        <w:tc>
          <w:tcPr>
            <w:tcW w:w="1419"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105,4</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B84351" w:rsidP="00D07C01">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FOOD AND </w:t>
            </w:r>
            <w:r w:rsidR="00D07C01">
              <w:rPr>
                <w:rFonts w:ascii="Times New Roman" w:hAnsi="Times New Roman" w:cs="Times New Roman"/>
                <w:color w:val="000000"/>
                <w:sz w:val="24"/>
                <w:szCs w:val="24"/>
                <w:lang w:val="en-US"/>
              </w:rPr>
              <w:t xml:space="preserve">SOFT </w:t>
            </w:r>
            <w:r w:rsidR="00304F1A">
              <w:rPr>
                <w:rFonts w:ascii="Times New Roman" w:hAnsi="Times New Roman" w:cs="Times New Roman"/>
                <w:color w:val="000000"/>
                <w:sz w:val="24"/>
                <w:szCs w:val="24"/>
                <w:lang w:val="en-US"/>
              </w:rPr>
              <w:t>DRINKS</w:t>
            </w:r>
          </w:p>
        </w:tc>
        <w:tc>
          <w:tcPr>
            <w:tcW w:w="1418" w:type="dxa"/>
            <w:tcBorders>
              <w:bottom w:val="single" w:sz="4" w:space="0" w:color="00000A"/>
              <w:right w:val="single" w:sz="4" w:space="0" w:color="00000A"/>
            </w:tcBorders>
            <w:shd w:val="clear" w:color="auto" w:fill="auto"/>
            <w:vAlign w:val="center"/>
          </w:tcPr>
          <w:p w:rsidR="004F34B9" w:rsidRPr="00D07C01" w:rsidRDefault="00304F1A" w:rsidP="00D07C01">
            <w:pPr>
              <w:spacing w:after="0" w:line="240" w:lineRule="auto"/>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106,0</w:t>
            </w:r>
          </w:p>
        </w:tc>
        <w:tc>
          <w:tcPr>
            <w:tcW w:w="1416" w:type="dxa"/>
            <w:tcBorders>
              <w:bottom w:val="single" w:sz="4" w:space="0" w:color="00000A"/>
              <w:right w:val="single" w:sz="4" w:space="0" w:color="00000A"/>
            </w:tcBorders>
            <w:shd w:val="clear" w:color="auto" w:fill="auto"/>
            <w:vAlign w:val="center"/>
          </w:tcPr>
          <w:p w:rsidR="004F34B9" w:rsidRPr="00D07C01" w:rsidRDefault="00304F1A" w:rsidP="00D07C01">
            <w:pPr>
              <w:spacing w:after="0" w:line="240" w:lineRule="auto"/>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116,4</w:t>
            </w:r>
          </w:p>
        </w:tc>
        <w:tc>
          <w:tcPr>
            <w:tcW w:w="1418" w:type="dxa"/>
            <w:tcBorders>
              <w:bottom w:val="single" w:sz="4" w:space="0" w:color="00000A"/>
              <w:right w:val="single" w:sz="4" w:space="0" w:color="00000A"/>
            </w:tcBorders>
            <w:shd w:val="clear" w:color="auto" w:fill="auto"/>
            <w:vAlign w:val="center"/>
          </w:tcPr>
          <w:p w:rsidR="004F34B9" w:rsidRPr="00D07C01" w:rsidRDefault="00304F1A" w:rsidP="00D07C01">
            <w:pPr>
              <w:spacing w:after="0" w:line="240" w:lineRule="auto"/>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114,8</w:t>
            </w:r>
          </w:p>
        </w:tc>
        <w:tc>
          <w:tcPr>
            <w:tcW w:w="1419" w:type="dxa"/>
            <w:tcBorders>
              <w:bottom w:val="single" w:sz="4" w:space="0" w:color="00000A"/>
              <w:right w:val="single" w:sz="4" w:space="0" w:color="00000A"/>
            </w:tcBorders>
            <w:shd w:val="clear" w:color="auto" w:fill="auto"/>
            <w:vAlign w:val="center"/>
          </w:tcPr>
          <w:p w:rsidR="004F34B9" w:rsidRPr="00D07C01" w:rsidRDefault="00304F1A" w:rsidP="00D07C01">
            <w:pPr>
              <w:spacing w:after="0" w:line="240" w:lineRule="auto"/>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104,2</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304F1A" w:rsidP="00B84351">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HOUSING</w:t>
            </w:r>
            <w:r w:rsidR="00B84351">
              <w:rPr>
                <w:rFonts w:ascii="Times New Roman" w:hAnsi="Times New Roman" w:cs="Times New Roman"/>
                <w:color w:val="000000"/>
                <w:sz w:val="24"/>
                <w:szCs w:val="24"/>
                <w:lang w:val="en-US"/>
              </w:rPr>
              <w:t xml:space="preserve"> </w:t>
            </w:r>
            <w:r w:rsidR="00B84351" w:rsidRPr="00166A17">
              <w:rPr>
                <w:rFonts w:ascii="Times New Roman" w:hAnsi="Times New Roman" w:cs="Times New Roman"/>
                <w:color w:val="000000"/>
                <w:sz w:val="24"/>
                <w:szCs w:val="24"/>
                <w:lang w:val="en-US"/>
              </w:rPr>
              <w:t>UTI</w:t>
            </w:r>
            <w:r w:rsidR="00E15DF1">
              <w:rPr>
                <w:rFonts w:ascii="Times New Roman" w:hAnsi="Times New Roman" w:cs="Times New Roman"/>
                <w:color w:val="000000"/>
                <w:sz w:val="24"/>
                <w:szCs w:val="24"/>
                <w:lang w:val="en-US"/>
              </w:rPr>
              <w:t>LI</w:t>
            </w:r>
            <w:r w:rsidR="00B84351" w:rsidRPr="00166A17">
              <w:rPr>
                <w:rFonts w:ascii="Times New Roman" w:hAnsi="Times New Roman" w:cs="Times New Roman"/>
                <w:color w:val="000000"/>
                <w:sz w:val="24"/>
                <w:szCs w:val="24"/>
                <w:lang w:val="en-US"/>
              </w:rPr>
              <w:t>TIES</w:t>
            </w:r>
            <w:r>
              <w:rPr>
                <w:rFonts w:ascii="Times New Roman" w:hAnsi="Times New Roman" w:cs="Times New Roman"/>
                <w:color w:val="000000"/>
                <w:sz w:val="24"/>
                <w:szCs w:val="24"/>
                <w:lang w:val="en-US"/>
              </w:rPr>
              <w:t>, WATER, ELECTRICITY, GAS AND OTHER FUELS</w:t>
            </w: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108,5</w:t>
            </w:r>
          </w:p>
          <w:p w:rsidR="004F34B9" w:rsidRDefault="004F34B9">
            <w:pPr>
              <w:spacing w:after="0" w:line="240" w:lineRule="auto"/>
              <w:jc w:val="center"/>
              <w:rPr>
                <w:rFonts w:ascii="Times New Roman" w:hAnsi="Times New Roman" w:cs="Times New Roman"/>
                <w:color w:val="000000"/>
                <w:sz w:val="24"/>
                <w:szCs w:val="24"/>
              </w:rPr>
            </w:pPr>
          </w:p>
          <w:p w:rsidR="004F34B9" w:rsidRDefault="004F34B9">
            <w:pPr>
              <w:spacing w:after="0" w:line="240" w:lineRule="auto"/>
              <w:jc w:val="center"/>
              <w:rPr>
                <w:rFonts w:ascii="Times New Roman" w:hAnsi="Times New Roman" w:cs="Times New Roman"/>
                <w:color w:val="000000"/>
                <w:sz w:val="24"/>
                <w:szCs w:val="24"/>
              </w:rPr>
            </w:pPr>
          </w:p>
        </w:tc>
        <w:tc>
          <w:tcPr>
            <w:tcW w:w="1416"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108,7</w:t>
            </w:r>
          </w:p>
          <w:p w:rsidR="004F34B9" w:rsidRDefault="004F34B9">
            <w:pPr>
              <w:spacing w:after="0" w:line="240" w:lineRule="auto"/>
              <w:jc w:val="center"/>
              <w:rPr>
                <w:rFonts w:ascii="Times New Roman" w:hAnsi="Times New Roman" w:cs="Times New Roman"/>
                <w:color w:val="000000"/>
                <w:sz w:val="24"/>
                <w:szCs w:val="24"/>
              </w:rPr>
            </w:pPr>
          </w:p>
          <w:p w:rsidR="004F34B9" w:rsidRDefault="004F34B9">
            <w:pPr>
              <w:spacing w:after="0" w:line="240" w:lineRule="auto"/>
              <w:jc w:val="center"/>
              <w:rPr>
                <w:rFonts w:ascii="Times New Roman" w:hAnsi="Times New Roman" w:cs="Times New Roman"/>
                <w:color w:val="000000"/>
                <w:sz w:val="24"/>
                <w:szCs w:val="24"/>
              </w:rPr>
            </w:pP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109,9</w:t>
            </w:r>
          </w:p>
          <w:p w:rsidR="004F34B9" w:rsidRDefault="004F34B9">
            <w:pPr>
              <w:spacing w:after="0" w:line="240" w:lineRule="auto"/>
              <w:jc w:val="center"/>
              <w:rPr>
                <w:rFonts w:ascii="Times New Roman" w:hAnsi="Times New Roman" w:cs="Times New Roman"/>
                <w:color w:val="000000"/>
                <w:sz w:val="24"/>
                <w:szCs w:val="24"/>
              </w:rPr>
            </w:pPr>
          </w:p>
          <w:p w:rsidR="004F34B9" w:rsidRDefault="004F34B9">
            <w:pPr>
              <w:spacing w:after="0" w:line="240" w:lineRule="auto"/>
              <w:jc w:val="center"/>
              <w:rPr>
                <w:rFonts w:ascii="Times New Roman" w:hAnsi="Times New Roman" w:cs="Times New Roman"/>
                <w:color w:val="000000"/>
                <w:sz w:val="24"/>
                <w:szCs w:val="24"/>
              </w:rPr>
            </w:pPr>
          </w:p>
        </w:tc>
        <w:tc>
          <w:tcPr>
            <w:tcW w:w="1419"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105,2</w:t>
            </w:r>
          </w:p>
          <w:p w:rsidR="004F34B9" w:rsidRDefault="004F34B9">
            <w:pPr>
              <w:spacing w:after="0" w:line="240" w:lineRule="auto"/>
              <w:jc w:val="center"/>
              <w:rPr>
                <w:rFonts w:ascii="Times New Roman" w:hAnsi="Times New Roman" w:cs="Times New Roman"/>
                <w:color w:val="000000"/>
                <w:sz w:val="24"/>
                <w:szCs w:val="24"/>
              </w:rPr>
            </w:pPr>
          </w:p>
          <w:p w:rsidR="004F34B9" w:rsidRDefault="004F34B9">
            <w:pPr>
              <w:spacing w:after="0" w:line="240" w:lineRule="auto"/>
              <w:jc w:val="center"/>
              <w:rPr>
                <w:rFonts w:ascii="Times New Roman" w:hAnsi="Times New Roman" w:cs="Times New Roman"/>
                <w:color w:val="000000"/>
                <w:sz w:val="24"/>
                <w:szCs w:val="24"/>
              </w:rPr>
            </w:pP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304F1A">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The actual rent paid by the lessee</w:t>
            </w: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110,1</w:t>
            </w:r>
          </w:p>
        </w:tc>
        <w:tc>
          <w:tcPr>
            <w:tcW w:w="1416"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178,6</w:t>
            </w: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132,5</w:t>
            </w:r>
          </w:p>
        </w:tc>
        <w:tc>
          <w:tcPr>
            <w:tcW w:w="1419"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112,3</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304F1A">
            <w:pPr>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Cold</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water</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supply</w:t>
            </w:r>
            <w:proofErr w:type="spellEnd"/>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107,8</w:t>
            </w:r>
          </w:p>
        </w:tc>
        <w:tc>
          <w:tcPr>
            <w:tcW w:w="1416"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104,8</w:t>
            </w: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110,4</w:t>
            </w:r>
          </w:p>
        </w:tc>
        <w:tc>
          <w:tcPr>
            <w:tcW w:w="1419"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106,5</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304F1A">
            <w:pPr>
              <w:spacing w:after="0" w:line="240" w:lineRule="auto"/>
              <w:rPr>
                <w:rFonts w:ascii="Times New Roman" w:hAnsi="Times New Roman" w:cs="Times New Roman"/>
                <w:color w:val="000000"/>
                <w:sz w:val="24"/>
                <w:szCs w:val="24"/>
                <w:lang w:val="en-US"/>
              </w:rPr>
            </w:pPr>
            <w:proofErr w:type="spellStart"/>
            <w:r>
              <w:rPr>
                <w:rFonts w:ascii="Times New Roman" w:hAnsi="Times New Roman" w:cs="Times New Roman"/>
                <w:color w:val="000000"/>
                <w:sz w:val="24"/>
                <w:szCs w:val="24"/>
              </w:rPr>
              <w:t>Sewerage</w:t>
            </w:r>
            <w:proofErr w:type="spellEnd"/>
            <w:r>
              <w:rPr>
                <w:rFonts w:ascii="Times New Roman" w:hAnsi="Times New Roman" w:cs="Times New Roman"/>
                <w:color w:val="000000"/>
                <w:sz w:val="24"/>
                <w:szCs w:val="24"/>
              </w:rPr>
              <w:t xml:space="preserve"> </w:t>
            </w:r>
            <w:r w:rsidR="008D4970">
              <w:rPr>
                <w:rFonts w:ascii="Times New Roman" w:hAnsi="Times New Roman" w:cs="Times New Roman"/>
                <w:color w:val="000000"/>
                <w:sz w:val="24"/>
                <w:szCs w:val="24"/>
                <w:lang w:val="en-US"/>
              </w:rPr>
              <w:t>services</w:t>
            </w:r>
            <w:r>
              <w:rPr>
                <w:rFonts w:ascii="Times New Roman" w:hAnsi="Times New Roman" w:cs="Times New Roman"/>
                <w:color w:val="000000"/>
                <w:sz w:val="24"/>
                <w:szCs w:val="24"/>
                <w:lang w:val="en-US"/>
              </w:rPr>
              <w:t xml:space="preserve"> </w:t>
            </w: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108,3</w:t>
            </w:r>
          </w:p>
        </w:tc>
        <w:tc>
          <w:tcPr>
            <w:tcW w:w="1416"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105,2</w:t>
            </w:r>
          </w:p>
        </w:tc>
        <w:tc>
          <w:tcPr>
            <w:tcW w:w="1418"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110,6</w:t>
            </w:r>
          </w:p>
        </w:tc>
        <w:tc>
          <w:tcPr>
            <w:tcW w:w="1419" w:type="dxa"/>
            <w:tcBorders>
              <w:bottom w:val="single" w:sz="4" w:space="0" w:color="00000A"/>
              <w:right w:val="single" w:sz="4" w:space="0" w:color="00000A"/>
            </w:tcBorders>
            <w:shd w:val="clear" w:color="auto" w:fill="auto"/>
            <w:vAlign w:val="center"/>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108,1</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304F1A" w:rsidP="008D4970">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Other </w:t>
            </w:r>
            <w:r w:rsidR="008D4970">
              <w:rPr>
                <w:rFonts w:ascii="Times New Roman" w:hAnsi="Times New Roman" w:cs="Times New Roman"/>
                <w:color w:val="000000"/>
                <w:sz w:val="24"/>
                <w:szCs w:val="24"/>
                <w:lang w:val="en-US"/>
              </w:rPr>
              <w:t>types</w:t>
            </w:r>
            <w:r>
              <w:rPr>
                <w:rFonts w:ascii="Times New Roman" w:hAnsi="Times New Roman" w:cs="Times New Roman"/>
                <w:color w:val="000000"/>
                <w:sz w:val="24"/>
                <w:szCs w:val="24"/>
                <w:lang w:val="en-US"/>
              </w:rPr>
              <w:t xml:space="preserve"> of maintenance of premises</w:t>
            </w:r>
          </w:p>
        </w:tc>
        <w:tc>
          <w:tcPr>
            <w:tcW w:w="1418"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105,1</w:t>
            </w:r>
          </w:p>
        </w:tc>
        <w:tc>
          <w:tcPr>
            <w:tcW w:w="1416"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120,0</w:t>
            </w:r>
          </w:p>
        </w:tc>
        <w:tc>
          <w:tcPr>
            <w:tcW w:w="1418"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113,0</w:t>
            </w:r>
          </w:p>
        </w:tc>
        <w:tc>
          <w:tcPr>
            <w:tcW w:w="1419"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106,0</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8D4970" w:rsidP="008D4970">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rPr>
              <w:t>Electricity</w:t>
            </w:r>
          </w:p>
        </w:tc>
        <w:tc>
          <w:tcPr>
            <w:tcW w:w="1418"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112,9</w:t>
            </w:r>
          </w:p>
        </w:tc>
        <w:tc>
          <w:tcPr>
            <w:tcW w:w="1416"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104,0</w:t>
            </w:r>
          </w:p>
        </w:tc>
        <w:tc>
          <w:tcPr>
            <w:tcW w:w="1418"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108,4</w:t>
            </w:r>
          </w:p>
        </w:tc>
        <w:tc>
          <w:tcPr>
            <w:tcW w:w="1419"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105,8</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304F1A">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Gas </w:t>
            </w:r>
          </w:p>
        </w:tc>
        <w:tc>
          <w:tcPr>
            <w:tcW w:w="1418"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114,8</w:t>
            </w:r>
          </w:p>
        </w:tc>
        <w:tc>
          <w:tcPr>
            <w:tcW w:w="1416"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104,2</w:t>
            </w:r>
          </w:p>
        </w:tc>
        <w:tc>
          <w:tcPr>
            <w:tcW w:w="1418"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107,2</w:t>
            </w:r>
          </w:p>
        </w:tc>
        <w:tc>
          <w:tcPr>
            <w:tcW w:w="1419"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101,3</w:t>
            </w:r>
          </w:p>
        </w:tc>
      </w:tr>
      <w:tr w:rsidR="004F34B9">
        <w:trPr>
          <w:trHeight w:val="312"/>
        </w:trPr>
        <w:tc>
          <w:tcPr>
            <w:tcW w:w="3558" w:type="dxa"/>
            <w:tcBorders>
              <w:left w:val="single" w:sz="4" w:space="0" w:color="00000A"/>
              <w:bottom w:val="single" w:sz="4" w:space="0" w:color="00000A"/>
              <w:right w:val="single" w:sz="4" w:space="0" w:color="00000A"/>
            </w:tcBorders>
            <w:shd w:val="clear" w:color="auto" w:fill="auto"/>
            <w:tcMar>
              <w:left w:w="103" w:type="dxa"/>
            </w:tcMar>
            <w:vAlign w:val="bottom"/>
          </w:tcPr>
          <w:p w:rsidR="004F34B9" w:rsidRDefault="00304F1A">
            <w:pPr>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Hot water supply, steam heating</w:t>
            </w:r>
          </w:p>
        </w:tc>
        <w:tc>
          <w:tcPr>
            <w:tcW w:w="1418"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110,8</w:t>
            </w:r>
          </w:p>
        </w:tc>
        <w:tc>
          <w:tcPr>
            <w:tcW w:w="1416"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106,2</w:t>
            </w:r>
          </w:p>
        </w:tc>
        <w:tc>
          <w:tcPr>
            <w:tcW w:w="1418"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109,5</w:t>
            </w:r>
          </w:p>
        </w:tc>
        <w:tc>
          <w:tcPr>
            <w:tcW w:w="1419" w:type="dxa"/>
            <w:tcBorders>
              <w:bottom w:val="single" w:sz="4" w:space="0" w:color="00000A"/>
              <w:right w:val="single" w:sz="4" w:space="0" w:color="00000A"/>
            </w:tcBorders>
            <w:shd w:val="clear" w:color="auto" w:fill="auto"/>
            <w:vAlign w:val="bottom"/>
          </w:tcPr>
          <w:p w:rsidR="004F34B9" w:rsidRDefault="00304F1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105,4</w:t>
            </w:r>
          </w:p>
        </w:tc>
      </w:tr>
    </w:tbl>
    <w:p w:rsidR="004F34B9" w:rsidRDefault="004F34B9">
      <w:pPr>
        <w:pStyle w:val="2"/>
        <w:shd w:val="clear" w:color="auto" w:fill="auto"/>
        <w:spacing w:before="0" w:line="240" w:lineRule="auto"/>
        <w:ind w:firstLine="0"/>
      </w:pPr>
    </w:p>
    <w:p w:rsidR="004F34B9" w:rsidRDefault="00304F1A">
      <w:pPr>
        <w:rPr>
          <w:rFonts w:ascii="Times New Roman" w:hAnsi="Times New Roman" w:cs="Times New Roman"/>
          <w:sz w:val="24"/>
          <w:szCs w:val="24"/>
        </w:rPr>
      </w:pPr>
      <w:r>
        <w:br w:type="page"/>
      </w:r>
    </w:p>
    <w:p w:rsidR="004F34B9" w:rsidRDefault="00B84351">
      <w:pPr>
        <w:jc w:val="center"/>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lastRenderedPageBreak/>
        <w:t xml:space="preserve">Annex № 7 (to </w:t>
      </w:r>
      <w:r w:rsidR="00166A17">
        <w:rPr>
          <w:rFonts w:ascii="Times New Roman" w:hAnsi="Times New Roman" w:cs="Times New Roman"/>
          <w:i/>
          <w:sz w:val="28"/>
          <w:szCs w:val="28"/>
          <w:u w:val="single"/>
          <w:lang w:val="en-US"/>
        </w:rPr>
        <w:t>question</w:t>
      </w:r>
      <w:r w:rsidR="00304F1A">
        <w:rPr>
          <w:rFonts w:ascii="Times New Roman" w:hAnsi="Times New Roman" w:cs="Times New Roman"/>
          <w:i/>
          <w:sz w:val="28"/>
          <w:szCs w:val="28"/>
          <w:u w:val="single"/>
          <w:lang w:val="en-US"/>
        </w:rPr>
        <w:t xml:space="preserve"> 33 of the List</w:t>
      </w:r>
      <w:r>
        <w:rPr>
          <w:rFonts w:ascii="Times New Roman" w:hAnsi="Times New Roman" w:cs="Times New Roman"/>
          <w:i/>
          <w:sz w:val="28"/>
          <w:szCs w:val="28"/>
          <w:u w:val="single"/>
          <w:lang w:val="en-US"/>
        </w:rPr>
        <w:t xml:space="preserve"> of issues</w:t>
      </w:r>
      <w:r w:rsidR="00304F1A" w:rsidRPr="007F1FB3">
        <w:rPr>
          <w:rFonts w:ascii="Times New Roman" w:hAnsi="Times New Roman" w:cs="Times New Roman"/>
          <w:i/>
          <w:sz w:val="28"/>
          <w:szCs w:val="28"/>
          <w:lang w:val="en-US"/>
        </w:rPr>
        <w:t>)</w:t>
      </w:r>
    </w:p>
    <w:tbl>
      <w:tblPr>
        <w:tblStyle w:val="af5"/>
        <w:tblW w:w="9571" w:type="dxa"/>
        <w:tblLook w:val="04A0" w:firstRow="1" w:lastRow="0" w:firstColumn="1" w:lastColumn="0" w:noHBand="0" w:noVBand="1"/>
      </w:tblPr>
      <w:tblGrid>
        <w:gridCol w:w="4927"/>
        <w:gridCol w:w="1293"/>
        <w:gridCol w:w="1128"/>
        <w:gridCol w:w="1082"/>
        <w:gridCol w:w="1141"/>
      </w:tblGrid>
      <w:tr w:rsidR="004F34B9" w:rsidRPr="00FC35FB">
        <w:trPr>
          <w:trHeight w:val="1020"/>
        </w:trPr>
        <w:tc>
          <w:tcPr>
            <w:tcW w:w="9571" w:type="dxa"/>
            <w:gridSpan w:val="5"/>
            <w:shd w:val="clear" w:color="auto" w:fill="auto"/>
            <w:tcMar>
              <w:left w:w="108" w:type="dxa"/>
            </w:tcMar>
          </w:tcPr>
          <w:p w:rsidR="004F34B9" w:rsidRPr="00B74921" w:rsidRDefault="00304F1A" w:rsidP="00B74921">
            <w:pPr>
              <w:spacing w:after="0" w:line="240" w:lineRule="atLeast"/>
              <w:rPr>
                <w:rFonts w:ascii="Times New Roman" w:hAnsi="Times New Roman" w:cs="Times New Roman"/>
                <w:b/>
                <w:bCs/>
                <w:sz w:val="24"/>
                <w:szCs w:val="24"/>
                <w:lang w:val="en-US"/>
              </w:rPr>
            </w:pPr>
            <w:r>
              <w:rPr>
                <w:rFonts w:ascii="Times New Roman" w:hAnsi="Times New Roman" w:cs="Times New Roman"/>
                <w:bCs/>
                <w:sz w:val="24"/>
                <w:szCs w:val="24"/>
                <w:lang w:val="en-US"/>
              </w:rPr>
              <w:t>Table 1. Number of disabled children attending</w:t>
            </w:r>
            <w:r w:rsidR="00B84351">
              <w:rPr>
                <w:rFonts w:ascii="Times New Roman" w:hAnsi="Times New Roman" w:cs="Times New Roman"/>
                <w:bCs/>
                <w:sz w:val="24"/>
                <w:szCs w:val="24"/>
                <w:lang w:val="en-US"/>
              </w:rPr>
              <w:t xml:space="preserve"> </w:t>
            </w:r>
            <w:r w:rsidR="008D4970">
              <w:rPr>
                <w:rFonts w:ascii="Times New Roman" w:hAnsi="Times New Roman" w:cs="Times New Roman"/>
                <w:bCs/>
                <w:sz w:val="24"/>
                <w:szCs w:val="24"/>
                <w:lang w:val="en-US"/>
              </w:rPr>
              <w:t>educational</w:t>
            </w:r>
            <w:r w:rsidR="00B84351">
              <w:rPr>
                <w:rFonts w:ascii="Times New Roman" w:hAnsi="Times New Roman" w:cs="Times New Roman"/>
                <w:bCs/>
                <w:sz w:val="24"/>
                <w:szCs w:val="24"/>
                <w:lang w:val="en-US"/>
              </w:rPr>
              <w:t xml:space="preserve"> </w:t>
            </w:r>
            <w:r w:rsidR="00C110B3">
              <w:rPr>
                <w:rFonts w:ascii="Times New Roman" w:hAnsi="Times New Roman" w:cs="Times New Roman"/>
                <w:bCs/>
                <w:sz w:val="24"/>
                <w:szCs w:val="24"/>
                <w:lang w:val="en-US"/>
              </w:rPr>
              <w:t>organizations</w:t>
            </w:r>
            <w:r w:rsidR="00B84351" w:rsidRPr="00B84351">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pre-school education, child-</w:t>
            </w:r>
            <w:r w:rsidR="00B84351">
              <w:rPr>
                <w:rFonts w:ascii="Times New Roman" w:hAnsi="Times New Roman" w:cs="Times New Roman"/>
                <w:bCs/>
                <w:sz w:val="24"/>
                <w:szCs w:val="24"/>
                <w:lang w:val="en-US"/>
              </w:rPr>
              <w:t>support</w:t>
            </w:r>
            <w:r>
              <w:rPr>
                <w:rFonts w:ascii="Times New Roman" w:hAnsi="Times New Roman" w:cs="Times New Roman"/>
                <w:bCs/>
                <w:sz w:val="24"/>
                <w:szCs w:val="24"/>
                <w:lang w:val="en-US"/>
              </w:rPr>
              <w:t xml:space="preserve"> and child</w:t>
            </w:r>
            <w:r w:rsidR="00B74921">
              <w:rPr>
                <w:rFonts w:ascii="Times New Roman" w:hAnsi="Times New Roman" w:cs="Times New Roman"/>
                <w:bCs/>
                <w:sz w:val="24"/>
                <w:szCs w:val="24"/>
                <w:lang w:val="en-US"/>
              </w:rPr>
              <w:t xml:space="preserve"> care in the Russian Federation</w:t>
            </w:r>
          </w:p>
        </w:tc>
      </w:tr>
      <w:tr w:rsidR="004F34B9" w:rsidRPr="00FC35FB">
        <w:trPr>
          <w:trHeight w:val="315"/>
        </w:trPr>
        <w:tc>
          <w:tcPr>
            <w:tcW w:w="4927" w:type="dxa"/>
            <w:shd w:val="clear" w:color="auto" w:fill="auto"/>
            <w:tcMar>
              <w:left w:w="108" w:type="dxa"/>
            </w:tcMar>
          </w:tcPr>
          <w:p w:rsidR="004F34B9" w:rsidRDefault="00304F1A">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p>
        </w:tc>
        <w:tc>
          <w:tcPr>
            <w:tcW w:w="4644" w:type="dxa"/>
            <w:gridSpan w:val="4"/>
            <w:shd w:val="clear" w:color="auto" w:fill="auto"/>
            <w:tcMar>
              <w:left w:w="108" w:type="dxa"/>
            </w:tcMar>
          </w:tcPr>
          <w:p w:rsidR="004F34B9" w:rsidRDefault="00304F1A">
            <w:pPr>
              <w:spacing w:after="0"/>
              <w:jc w:val="right"/>
              <w:rPr>
                <w:rFonts w:ascii="Times New Roman" w:hAnsi="Times New Roman" w:cs="Times New Roman"/>
                <w:sz w:val="24"/>
                <w:szCs w:val="24"/>
                <w:lang w:val="en-US"/>
              </w:rPr>
            </w:pPr>
            <w:r>
              <w:rPr>
                <w:rFonts w:ascii="Times New Roman" w:hAnsi="Times New Roman" w:cs="Times New Roman"/>
                <w:sz w:val="24"/>
                <w:szCs w:val="24"/>
                <w:lang w:val="en-US"/>
              </w:rPr>
              <w:t>(at the end of the year)</w:t>
            </w:r>
          </w:p>
        </w:tc>
      </w:tr>
      <w:tr w:rsidR="004F34B9">
        <w:trPr>
          <w:trHeight w:val="315"/>
        </w:trPr>
        <w:tc>
          <w:tcPr>
            <w:tcW w:w="4927" w:type="dxa"/>
            <w:shd w:val="clear" w:color="auto" w:fill="auto"/>
            <w:tcMar>
              <w:left w:w="108" w:type="dxa"/>
            </w:tcMar>
          </w:tcPr>
          <w:p w:rsidR="004F34B9" w:rsidRDefault="00304F1A">
            <w:pPr>
              <w:spacing w:after="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w:t>
            </w:r>
          </w:p>
        </w:tc>
        <w:tc>
          <w:tcPr>
            <w:tcW w:w="1293"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2013</w:t>
            </w:r>
          </w:p>
        </w:tc>
        <w:tc>
          <w:tcPr>
            <w:tcW w:w="1128"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2014</w:t>
            </w:r>
          </w:p>
        </w:tc>
        <w:tc>
          <w:tcPr>
            <w:tcW w:w="108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2015</w:t>
            </w:r>
          </w:p>
        </w:tc>
        <w:tc>
          <w:tcPr>
            <w:tcW w:w="114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2016</w:t>
            </w:r>
          </w:p>
        </w:tc>
      </w:tr>
      <w:tr w:rsidR="004F34B9">
        <w:trPr>
          <w:trHeight w:val="315"/>
        </w:trPr>
        <w:tc>
          <w:tcPr>
            <w:tcW w:w="4927" w:type="dxa"/>
            <w:shd w:val="clear" w:color="auto" w:fill="auto"/>
            <w:tcMar>
              <w:left w:w="108" w:type="dxa"/>
            </w:tcMar>
          </w:tcPr>
          <w:p w:rsidR="004F34B9" w:rsidRDefault="00304F1A" w:rsidP="00A627A3">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Number of disabled </w:t>
            </w:r>
            <w:r w:rsidR="00A627A3">
              <w:rPr>
                <w:rFonts w:ascii="Times New Roman" w:hAnsi="Times New Roman" w:cs="Times New Roman"/>
                <w:sz w:val="24"/>
                <w:szCs w:val="24"/>
                <w:lang w:val="en-US"/>
              </w:rPr>
              <w:t>pupils</w:t>
            </w:r>
          </w:p>
        </w:tc>
        <w:tc>
          <w:tcPr>
            <w:tcW w:w="1293"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46456</w:t>
            </w:r>
          </w:p>
        </w:tc>
        <w:tc>
          <w:tcPr>
            <w:tcW w:w="1128"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54691</w:t>
            </w:r>
          </w:p>
        </w:tc>
        <w:tc>
          <w:tcPr>
            <w:tcW w:w="108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60551</w:t>
            </w:r>
          </w:p>
        </w:tc>
        <w:tc>
          <w:tcPr>
            <w:tcW w:w="114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67279</w:t>
            </w:r>
          </w:p>
        </w:tc>
      </w:tr>
      <w:tr w:rsidR="004F34B9">
        <w:trPr>
          <w:trHeight w:val="1620"/>
        </w:trPr>
        <w:tc>
          <w:tcPr>
            <w:tcW w:w="4927" w:type="dxa"/>
            <w:shd w:val="clear" w:color="auto" w:fill="auto"/>
            <w:tcMar>
              <w:left w:w="108" w:type="dxa"/>
            </w:tcMar>
          </w:tcPr>
          <w:p w:rsidR="004F34B9" w:rsidRDefault="00A627A3" w:rsidP="00A627A3">
            <w:pPr>
              <w:spacing w:after="0"/>
              <w:rPr>
                <w:rFonts w:ascii="Times New Roman" w:hAnsi="Times New Roman" w:cs="Times New Roman"/>
                <w:sz w:val="24"/>
                <w:szCs w:val="24"/>
                <w:lang w:val="en-US"/>
              </w:rPr>
            </w:pPr>
            <w:r>
              <w:rPr>
                <w:rFonts w:ascii="Times New Roman" w:hAnsi="Times New Roman" w:cs="Times New Roman"/>
                <w:sz w:val="24"/>
                <w:szCs w:val="24"/>
                <w:lang w:val="en-US"/>
              </w:rPr>
              <w:t>P</w:t>
            </w:r>
            <w:r w:rsidR="00304F1A">
              <w:rPr>
                <w:rFonts w:ascii="Times New Roman" w:hAnsi="Times New Roman" w:cs="Times New Roman"/>
                <w:sz w:val="24"/>
                <w:szCs w:val="24"/>
                <w:lang w:val="en-US"/>
              </w:rPr>
              <w:t xml:space="preserve">ercentage </w:t>
            </w:r>
            <w:r>
              <w:rPr>
                <w:rFonts w:ascii="Times New Roman" w:hAnsi="Times New Roman" w:cs="Times New Roman"/>
                <w:sz w:val="24"/>
                <w:szCs w:val="24"/>
                <w:lang w:val="en-US"/>
              </w:rPr>
              <w:t>of disabled pupils out of</w:t>
            </w:r>
            <w:r w:rsidR="00304F1A">
              <w:rPr>
                <w:rFonts w:ascii="Times New Roman" w:hAnsi="Times New Roman" w:cs="Times New Roman"/>
                <w:sz w:val="24"/>
                <w:szCs w:val="24"/>
                <w:lang w:val="en-US"/>
              </w:rPr>
              <w:t xml:space="preserve"> the t</w:t>
            </w:r>
            <w:r w:rsidR="00B84351">
              <w:rPr>
                <w:rFonts w:ascii="Times New Roman" w:hAnsi="Times New Roman" w:cs="Times New Roman"/>
                <w:sz w:val="24"/>
                <w:szCs w:val="24"/>
                <w:lang w:val="en-US"/>
              </w:rPr>
              <w:t>otal number of pupils attending</w:t>
            </w:r>
            <w:r w:rsidR="008572A2">
              <w:rPr>
                <w:rFonts w:ascii="Times New Roman" w:hAnsi="Times New Roman" w:cs="Times New Roman"/>
                <w:sz w:val="24"/>
                <w:szCs w:val="24"/>
                <w:lang w:val="en-US"/>
              </w:rPr>
              <w:t xml:space="preserve"> educationa</w:t>
            </w:r>
            <w:r>
              <w:rPr>
                <w:rFonts w:ascii="Times New Roman" w:hAnsi="Times New Roman" w:cs="Times New Roman"/>
                <w:sz w:val="24"/>
                <w:szCs w:val="24"/>
                <w:lang w:val="en-US"/>
              </w:rPr>
              <w:t xml:space="preserve">l </w:t>
            </w:r>
            <w:r w:rsidR="00C110B3">
              <w:rPr>
                <w:rFonts w:ascii="Times New Roman" w:hAnsi="Times New Roman" w:cs="Times New Roman"/>
                <w:bCs/>
                <w:sz w:val="24"/>
                <w:szCs w:val="24"/>
                <w:lang w:val="en-US"/>
              </w:rPr>
              <w:t>organizations</w:t>
            </w:r>
            <w:r w:rsidR="00B84351" w:rsidRPr="00B84351">
              <w:rPr>
                <w:rFonts w:ascii="Times New Roman" w:hAnsi="Times New Roman" w:cs="Times New Roman"/>
                <w:bCs/>
                <w:sz w:val="24"/>
                <w:szCs w:val="24"/>
                <w:lang w:val="en-US"/>
              </w:rPr>
              <w:t xml:space="preserve">: </w:t>
            </w:r>
            <w:r w:rsidR="00304F1A">
              <w:rPr>
                <w:rFonts w:ascii="Times New Roman" w:hAnsi="Times New Roman" w:cs="Times New Roman"/>
                <w:bCs/>
                <w:sz w:val="24"/>
                <w:szCs w:val="24"/>
                <w:lang w:val="en-US"/>
              </w:rPr>
              <w:t>pre-school education, child-</w:t>
            </w:r>
            <w:r w:rsidR="00B84351">
              <w:rPr>
                <w:rFonts w:ascii="Times New Roman" w:hAnsi="Times New Roman" w:cs="Times New Roman"/>
                <w:bCs/>
                <w:sz w:val="24"/>
                <w:szCs w:val="24"/>
                <w:lang w:val="en-US"/>
              </w:rPr>
              <w:t>support</w:t>
            </w:r>
            <w:r w:rsidR="00304F1A">
              <w:rPr>
                <w:rFonts w:ascii="Times New Roman" w:hAnsi="Times New Roman" w:cs="Times New Roman"/>
                <w:bCs/>
                <w:sz w:val="24"/>
                <w:szCs w:val="24"/>
                <w:lang w:val="en-US"/>
              </w:rPr>
              <w:t xml:space="preserve"> and child care</w:t>
            </w:r>
            <w:r w:rsidR="00304F1A">
              <w:rPr>
                <w:rFonts w:ascii="Times New Roman" w:hAnsi="Times New Roman" w:cs="Times New Roman"/>
                <w:sz w:val="24"/>
                <w:szCs w:val="24"/>
                <w:lang w:val="en-US"/>
              </w:rPr>
              <w:t xml:space="preserve">  </w:t>
            </w:r>
          </w:p>
        </w:tc>
        <w:tc>
          <w:tcPr>
            <w:tcW w:w="1293"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0,7</w:t>
            </w:r>
          </w:p>
        </w:tc>
        <w:tc>
          <w:tcPr>
            <w:tcW w:w="1128"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0,8</w:t>
            </w:r>
          </w:p>
        </w:tc>
        <w:tc>
          <w:tcPr>
            <w:tcW w:w="1082"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0,8</w:t>
            </w:r>
          </w:p>
        </w:tc>
        <w:tc>
          <w:tcPr>
            <w:tcW w:w="114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0,9</w:t>
            </w:r>
          </w:p>
        </w:tc>
      </w:tr>
    </w:tbl>
    <w:p w:rsidR="004F34B9" w:rsidRDefault="004F34B9">
      <w:pPr>
        <w:spacing w:line="240" w:lineRule="atLeast"/>
        <w:jc w:val="both"/>
        <w:rPr>
          <w:rFonts w:ascii="Times New Roman" w:hAnsi="Times New Roman" w:cs="Times New Roman"/>
          <w:sz w:val="24"/>
          <w:szCs w:val="24"/>
        </w:rPr>
      </w:pPr>
    </w:p>
    <w:tbl>
      <w:tblPr>
        <w:tblStyle w:val="af5"/>
        <w:tblW w:w="9571" w:type="dxa"/>
        <w:tblLook w:val="04A0" w:firstRow="1" w:lastRow="0" w:firstColumn="1" w:lastColumn="0" w:noHBand="0" w:noVBand="1"/>
      </w:tblPr>
      <w:tblGrid>
        <w:gridCol w:w="4503"/>
        <w:gridCol w:w="1265"/>
        <w:gridCol w:w="1271"/>
        <w:gridCol w:w="1237"/>
        <w:gridCol w:w="1295"/>
      </w:tblGrid>
      <w:tr w:rsidR="004F34B9" w:rsidRPr="00FC35FB">
        <w:trPr>
          <w:trHeight w:val="827"/>
        </w:trPr>
        <w:tc>
          <w:tcPr>
            <w:tcW w:w="9571" w:type="dxa"/>
            <w:gridSpan w:val="5"/>
            <w:shd w:val="clear" w:color="auto" w:fill="auto"/>
            <w:tcMar>
              <w:left w:w="108" w:type="dxa"/>
            </w:tcMar>
          </w:tcPr>
          <w:p w:rsidR="004F34B9" w:rsidRDefault="00304F1A" w:rsidP="00B74921">
            <w:pPr>
              <w:spacing w:after="0" w:line="240" w:lineRule="atLeast"/>
              <w:rPr>
                <w:rFonts w:ascii="Times New Roman" w:hAnsi="Times New Roman" w:cs="Times New Roman"/>
                <w:bCs/>
                <w:sz w:val="24"/>
                <w:szCs w:val="24"/>
                <w:lang w:val="en-US"/>
              </w:rPr>
            </w:pPr>
            <w:r>
              <w:rPr>
                <w:rFonts w:ascii="Times New Roman" w:hAnsi="Times New Roman" w:cs="Times New Roman"/>
                <w:bCs/>
                <w:sz w:val="24"/>
                <w:szCs w:val="24"/>
                <w:lang w:val="en-US"/>
              </w:rPr>
              <w:t>Table 2. Number of disabled children studying in</w:t>
            </w:r>
            <w:r w:rsidR="00B84351">
              <w:rPr>
                <w:rFonts w:ascii="Times New Roman" w:hAnsi="Times New Roman" w:cs="Times New Roman"/>
                <w:bCs/>
                <w:sz w:val="24"/>
                <w:szCs w:val="24"/>
                <w:lang w:val="en-US"/>
              </w:rPr>
              <w:t xml:space="preserve"> </w:t>
            </w:r>
            <w:r w:rsidR="00B84351" w:rsidRPr="00166A17">
              <w:rPr>
                <w:rFonts w:ascii="Times New Roman" w:hAnsi="Times New Roman" w:cs="Times New Roman"/>
                <w:bCs/>
                <w:sz w:val="24"/>
                <w:szCs w:val="24"/>
                <w:lang w:val="en-US"/>
              </w:rPr>
              <w:t>educational</w:t>
            </w:r>
            <w:r w:rsidR="00B84351">
              <w:rPr>
                <w:rFonts w:ascii="Times New Roman" w:hAnsi="Times New Roman" w:cs="Times New Roman"/>
                <w:bCs/>
                <w:sz w:val="24"/>
                <w:szCs w:val="24"/>
                <w:lang w:val="en-US"/>
              </w:rPr>
              <w:t xml:space="preserve"> </w:t>
            </w:r>
            <w:r w:rsidR="00C110B3">
              <w:rPr>
                <w:rFonts w:ascii="Times New Roman" w:hAnsi="Times New Roman" w:cs="Times New Roman"/>
                <w:bCs/>
                <w:sz w:val="24"/>
                <w:szCs w:val="24"/>
                <w:lang w:val="en-US"/>
              </w:rPr>
              <w:t>organizations</w:t>
            </w:r>
            <w:r w:rsidR="00B84351" w:rsidRPr="00B84351">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 xml:space="preserve">primary, basic and </w:t>
            </w:r>
            <w:r w:rsidR="00A627A3">
              <w:rPr>
                <w:rFonts w:ascii="Times New Roman" w:hAnsi="Times New Roman" w:cs="Times New Roman"/>
                <w:bCs/>
                <w:sz w:val="24"/>
                <w:szCs w:val="24"/>
                <w:lang w:val="en-US"/>
              </w:rPr>
              <w:t xml:space="preserve">general </w:t>
            </w:r>
            <w:r>
              <w:rPr>
                <w:rFonts w:ascii="Times New Roman" w:hAnsi="Times New Roman" w:cs="Times New Roman"/>
                <w:bCs/>
                <w:sz w:val="24"/>
                <w:szCs w:val="24"/>
                <w:lang w:val="en-US"/>
              </w:rPr>
              <w:t>secondary education programs in the Russian Federation</w:t>
            </w:r>
          </w:p>
        </w:tc>
      </w:tr>
      <w:tr w:rsidR="004F34B9" w:rsidRPr="00FC35FB">
        <w:trPr>
          <w:trHeight w:val="315"/>
        </w:trPr>
        <w:tc>
          <w:tcPr>
            <w:tcW w:w="4503" w:type="dxa"/>
            <w:shd w:val="clear" w:color="auto" w:fill="auto"/>
            <w:tcMar>
              <w:left w:w="108" w:type="dxa"/>
            </w:tcMar>
          </w:tcPr>
          <w:p w:rsidR="004F34B9" w:rsidRDefault="004F34B9">
            <w:pPr>
              <w:spacing w:after="0"/>
              <w:jc w:val="both"/>
              <w:rPr>
                <w:rFonts w:ascii="Times New Roman" w:hAnsi="Times New Roman" w:cs="Times New Roman"/>
                <w:b/>
                <w:bCs/>
                <w:sz w:val="24"/>
                <w:szCs w:val="24"/>
                <w:lang w:val="en-US"/>
              </w:rPr>
            </w:pPr>
          </w:p>
        </w:tc>
        <w:tc>
          <w:tcPr>
            <w:tcW w:w="5068" w:type="dxa"/>
            <w:gridSpan w:val="4"/>
            <w:shd w:val="clear" w:color="auto" w:fill="auto"/>
            <w:tcMar>
              <w:left w:w="108" w:type="dxa"/>
            </w:tcMar>
          </w:tcPr>
          <w:p w:rsidR="004F34B9" w:rsidRDefault="00304F1A">
            <w:pPr>
              <w:spacing w:after="0"/>
              <w:jc w:val="right"/>
              <w:rPr>
                <w:rFonts w:ascii="Times New Roman" w:hAnsi="Times New Roman" w:cs="Times New Roman"/>
                <w:sz w:val="24"/>
                <w:szCs w:val="24"/>
                <w:lang w:val="en-US"/>
              </w:rPr>
            </w:pPr>
            <w:r>
              <w:rPr>
                <w:rFonts w:ascii="Times New Roman" w:hAnsi="Times New Roman" w:cs="Times New Roman"/>
                <w:sz w:val="24"/>
                <w:szCs w:val="24"/>
                <w:lang w:val="en-US"/>
              </w:rPr>
              <w:t>(at the beginning of the school year; people)</w:t>
            </w:r>
          </w:p>
        </w:tc>
      </w:tr>
      <w:tr w:rsidR="004F34B9">
        <w:trPr>
          <w:trHeight w:val="315"/>
        </w:trPr>
        <w:tc>
          <w:tcPr>
            <w:tcW w:w="4503"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6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2013</w:t>
            </w:r>
          </w:p>
        </w:tc>
        <w:tc>
          <w:tcPr>
            <w:tcW w:w="127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2014</w:t>
            </w:r>
          </w:p>
        </w:tc>
        <w:tc>
          <w:tcPr>
            <w:tcW w:w="1237"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2015</w:t>
            </w:r>
          </w:p>
        </w:tc>
        <w:tc>
          <w:tcPr>
            <w:tcW w:w="129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2016</w:t>
            </w:r>
          </w:p>
        </w:tc>
      </w:tr>
      <w:tr w:rsidR="004F34B9">
        <w:trPr>
          <w:trHeight w:val="630"/>
        </w:trPr>
        <w:tc>
          <w:tcPr>
            <w:tcW w:w="4503" w:type="dxa"/>
            <w:shd w:val="clear" w:color="auto" w:fill="auto"/>
            <w:tcMar>
              <w:left w:w="108" w:type="dxa"/>
            </w:tcMar>
          </w:tcPr>
          <w:p w:rsidR="004F34B9" w:rsidRDefault="00A627A3" w:rsidP="00A627A3">
            <w:pPr>
              <w:spacing w:after="0"/>
              <w:rPr>
                <w:rFonts w:ascii="Times New Roman" w:hAnsi="Times New Roman" w:cs="Times New Roman"/>
                <w:sz w:val="24"/>
                <w:szCs w:val="24"/>
                <w:lang w:val="en-US"/>
              </w:rPr>
            </w:pPr>
            <w:r>
              <w:rPr>
                <w:rFonts w:ascii="Times New Roman" w:hAnsi="Times New Roman" w:cs="Times New Roman"/>
                <w:sz w:val="24"/>
                <w:szCs w:val="24"/>
                <w:lang w:val="en-US"/>
              </w:rPr>
              <w:t>Total n</w:t>
            </w:r>
            <w:r w:rsidR="00304F1A">
              <w:rPr>
                <w:rFonts w:ascii="Times New Roman" w:hAnsi="Times New Roman" w:cs="Times New Roman"/>
                <w:sz w:val="24"/>
                <w:szCs w:val="24"/>
                <w:lang w:val="en-US"/>
              </w:rPr>
              <w:t xml:space="preserve">umber of pupils with disabilities </w:t>
            </w:r>
          </w:p>
        </w:tc>
        <w:tc>
          <w:tcPr>
            <w:tcW w:w="126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225750</w:t>
            </w:r>
          </w:p>
        </w:tc>
        <w:tc>
          <w:tcPr>
            <w:tcW w:w="1271"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234772</w:t>
            </w:r>
          </w:p>
        </w:tc>
        <w:tc>
          <w:tcPr>
            <w:tcW w:w="1237"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249839</w:t>
            </w:r>
          </w:p>
        </w:tc>
        <w:tc>
          <w:tcPr>
            <w:tcW w:w="1295"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263422</w:t>
            </w:r>
          </w:p>
        </w:tc>
      </w:tr>
    </w:tbl>
    <w:p w:rsidR="004F34B9" w:rsidRDefault="004F34B9">
      <w:pPr>
        <w:spacing w:line="240" w:lineRule="atLeast"/>
        <w:jc w:val="both"/>
        <w:rPr>
          <w:rFonts w:ascii="Times New Roman" w:hAnsi="Times New Roman" w:cs="Times New Roman"/>
          <w:sz w:val="24"/>
          <w:szCs w:val="24"/>
        </w:rPr>
      </w:pPr>
    </w:p>
    <w:tbl>
      <w:tblPr>
        <w:tblStyle w:val="af5"/>
        <w:tblW w:w="9571" w:type="dxa"/>
        <w:tblLook w:val="04A0" w:firstRow="1" w:lastRow="0" w:firstColumn="1" w:lastColumn="0" w:noHBand="0" w:noVBand="1"/>
      </w:tblPr>
      <w:tblGrid>
        <w:gridCol w:w="3549"/>
        <w:gridCol w:w="1210"/>
        <w:gridCol w:w="1149"/>
        <w:gridCol w:w="1226"/>
        <w:gridCol w:w="1179"/>
        <w:gridCol w:w="1258"/>
      </w:tblGrid>
      <w:tr w:rsidR="004F34B9" w:rsidRPr="00FC35FB" w:rsidTr="00C110B3">
        <w:trPr>
          <w:trHeight w:val="573"/>
        </w:trPr>
        <w:tc>
          <w:tcPr>
            <w:tcW w:w="9571" w:type="dxa"/>
            <w:gridSpan w:val="6"/>
            <w:shd w:val="clear" w:color="auto" w:fill="auto"/>
            <w:tcMar>
              <w:left w:w="108" w:type="dxa"/>
            </w:tcMar>
          </w:tcPr>
          <w:p w:rsidR="004F34B9" w:rsidRDefault="00304F1A" w:rsidP="00C110B3">
            <w:pPr>
              <w:spacing w:after="0" w:line="240" w:lineRule="atLeast"/>
              <w:rPr>
                <w:rFonts w:ascii="Times New Roman" w:hAnsi="Times New Roman" w:cs="Times New Roman"/>
                <w:bCs/>
                <w:sz w:val="24"/>
                <w:szCs w:val="24"/>
                <w:lang w:val="en-US"/>
              </w:rPr>
            </w:pPr>
            <w:r>
              <w:rPr>
                <w:rFonts w:ascii="Times New Roman" w:hAnsi="Times New Roman" w:cs="Times New Roman"/>
                <w:bCs/>
                <w:sz w:val="24"/>
                <w:szCs w:val="24"/>
                <w:lang w:val="en-US"/>
              </w:rPr>
              <w:t>Table 3. Information on disabled students of vocational educational</w:t>
            </w:r>
            <w:r w:rsidR="00C110B3">
              <w:rPr>
                <w:rFonts w:ascii="Times New Roman" w:hAnsi="Times New Roman" w:cs="Times New Roman"/>
                <w:bCs/>
                <w:sz w:val="24"/>
                <w:szCs w:val="24"/>
                <w:lang w:val="en-US"/>
              </w:rPr>
              <w:t xml:space="preserve"> organizations and educational organizations </w:t>
            </w:r>
            <w:r>
              <w:rPr>
                <w:rFonts w:ascii="Times New Roman" w:hAnsi="Times New Roman" w:cs="Times New Roman"/>
                <w:bCs/>
                <w:sz w:val="24"/>
                <w:szCs w:val="24"/>
                <w:lang w:val="en-US"/>
              </w:rPr>
              <w:t>of higher education in the Russian Federation</w:t>
            </w:r>
          </w:p>
        </w:tc>
      </w:tr>
      <w:tr w:rsidR="004F34B9" w:rsidRPr="00FC35FB" w:rsidTr="00C110B3">
        <w:trPr>
          <w:trHeight w:val="315"/>
        </w:trPr>
        <w:tc>
          <w:tcPr>
            <w:tcW w:w="3549" w:type="dxa"/>
            <w:shd w:val="clear" w:color="auto" w:fill="auto"/>
            <w:tcMar>
              <w:left w:w="108" w:type="dxa"/>
            </w:tcMar>
          </w:tcPr>
          <w:p w:rsidR="004F34B9" w:rsidRDefault="004F34B9">
            <w:pPr>
              <w:spacing w:after="0"/>
              <w:jc w:val="both"/>
              <w:rPr>
                <w:rFonts w:ascii="Times New Roman" w:hAnsi="Times New Roman" w:cs="Times New Roman"/>
                <w:b/>
                <w:bCs/>
                <w:sz w:val="24"/>
                <w:szCs w:val="24"/>
                <w:lang w:val="en-US"/>
              </w:rPr>
            </w:pPr>
          </w:p>
        </w:tc>
        <w:tc>
          <w:tcPr>
            <w:tcW w:w="6022" w:type="dxa"/>
            <w:gridSpan w:val="5"/>
            <w:shd w:val="clear" w:color="auto" w:fill="auto"/>
            <w:tcMar>
              <w:left w:w="108" w:type="dxa"/>
            </w:tcMar>
          </w:tcPr>
          <w:p w:rsidR="004F34B9" w:rsidRDefault="00304F1A">
            <w:pPr>
              <w:spacing w:after="0"/>
              <w:jc w:val="right"/>
              <w:rPr>
                <w:rFonts w:ascii="Times New Roman" w:hAnsi="Times New Roman" w:cs="Times New Roman"/>
                <w:sz w:val="24"/>
                <w:szCs w:val="24"/>
                <w:lang w:val="en-US"/>
              </w:rPr>
            </w:pPr>
            <w:r>
              <w:rPr>
                <w:rFonts w:ascii="Times New Roman" w:hAnsi="Times New Roman" w:cs="Times New Roman"/>
                <w:sz w:val="24"/>
                <w:szCs w:val="24"/>
                <w:lang w:val="en-US"/>
              </w:rPr>
              <w:t>(at the beginning of the school year; people)</w:t>
            </w:r>
          </w:p>
        </w:tc>
      </w:tr>
      <w:tr w:rsidR="004F34B9" w:rsidTr="00C110B3">
        <w:trPr>
          <w:trHeight w:val="315"/>
        </w:trPr>
        <w:tc>
          <w:tcPr>
            <w:tcW w:w="3549" w:type="dxa"/>
            <w:shd w:val="clear" w:color="auto" w:fill="auto"/>
            <w:tcMar>
              <w:left w:w="108" w:type="dxa"/>
            </w:tcMar>
          </w:tcPr>
          <w:p w:rsidR="004F34B9" w:rsidRDefault="00304F1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w:t>
            </w:r>
          </w:p>
        </w:tc>
        <w:tc>
          <w:tcPr>
            <w:tcW w:w="1210"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2012</w:t>
            </w:r>
          </w:p>
        </w:tc>
        <w:tc>
          <w:tcPr>
            <w:tcW w:w="1149"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2013</w:t>
            </w:r>
          </w:p>
        </w:tc>
        <w:tc>
          <w:tcPr>
            <w:tcW w:w="122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2014</w:t>
            </w:r>
          </w:p>
        </w:tc>
        <w:tc>
          <w:tcPr>
            <w:tcW w:w="1179"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2015</w:t>
            </w:r>
          </w:p>
        </w:tc>
        <w:tc>
          <w:tcPr>
            <w:tcW w:w="1258"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2016</w:t>
            </w:r>
          </w:p>
        </w:tc>
      </w:tr>
      <w:tr w:rsidR="004F34B9" w:rsidRPr="00FC35FB" w:rsidTr="00C110B3">
        <w:trPr>
          <w:trHeight w:val="315"/>
        </w:trPr>
        <w:tc>
          <w:tcPr>
            <w:tcW w:w="9571" w:type="dxa"/>
            <w:gridSpan w:val="6"/>
            <w:shd w:val="clear" w:color="auto" w:fill="auto"/>
            <w:tcMar>
              <w:left w:w="108" w:type="dxa"/>
            </w:tcMar>
          </w:tcPr>
          <w:p w:rsidR="004F34B9" w:rsidRDefault="00304F1A" w:rsidP="00A627A3">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Vocational </w:t>
            </w:r>
            <w:r w:rsidR="00A627A3">
              <w:rPr>
                <w:rFonts w:ascii="Times New Roman" w:hAnsi="Times New Roman" w:cs="Times New Roman"/>
                <w:b/>
                <w:bCs/>
                <w:sz w:val="24"/>
                <w:szCs w:val="24"/>
                <w:lang w:val="en-US"/>
              </w:rPr>
              <w:t xml:space="preserve">educational </w:t>
            </w:r>
            <w:r w:rsidR="00C110B3" w:rsidRPr="00C110B3">
              <w:rPr>
                <w:rFonts w:ascii="Times New Roman" w:hAnsi="Times New Roman" w:cs="Times New Roman"/>
                <w:b/>
                <w:bCs/>
                <w:sz w:val="24"/>
                <w:szCs w:val="24"/>
                <w:lang w:val="en-US"/>
              </w:rPr>
              <w:t>organizations</w:t>
            </w:r>
            <w:r w:rsidR="00C110B3">
              <w:rPr>
                <w:rFonts w:ascii="Times New Roman" w:hAnsi="Times New Roman" w:cs="Times New Roman"/>
                <w:b/>
                <w:bCs/>
                <w:sz w:val="24"/>
                <w:szCs w:val="24"/>
                <w:lang w:val="en-US"/>
              </w:rPr>
              <w:t xml:space="preserve"> </w:t>
            </w:r>
            <w:r w:rsidR="00B84351">
              <w:rPr>
                <w:rFonts w:ascii="Times New Roman" w:hAnsi="Times New Roman" w:cs="Times New Roman"/>
                <w:b/>
                <w:bCs/>
                <w:sz w:val="24"/>
                <w:szCs w:val="24"/>
                <w:lang w:val="en-US"/>
              </w:rPr>
              <w:t>which</w:t>
            </w:r>
            <w:r>
              <w:rPr>
                <w:rFonts w:ascii="Times New Roman" w:hAnsi="Times New Roman" w:cs="Times New Roman"/>
                <w:b/>
                <w:bCs/>
                <w:sz w:val="24"/>
                <w:szCs w:val="24"/>
                <w:lang w:val="en-US"/>
              </w:rPr>
              <w:t xml:space="preserve"> provide training </w:t>
            </w:r>
            <w:r w:rsidR="00A627A3">
              <w:rPr>
                <w:rFonts w:ascii="Times New Roman" w:hAnsi="Times New Roman" w:cs="Times New Roman"/>
                <w:b/>
                <w:bCs/>
                <w:sz w:val="24"/>
                <w:szCs w:val="24"/>
                <w:lang w:val="en-US"/>
              </w:rPr>
              <w:t>of</w:t>
            </w:r>
            <w:r>
              <w:rPr>
                <w:rFonts w:ascii="Times New Roman" w:hAnsi="Times New Roman" w:cs="Times New Roman"/>
                <w:b/>
                <w:bCs/>
                <w:sz w:val="24"/>
                <w:szCs w:val="24"/>
                <w:lang w:val="en-US"/>
              </w:rPr>
              <w:t xml:space="preserve"> mid-level professionals</w:t>
            </w:r>
          </w:p>
        </w:tc>
      </w:tr>
      <w:tr w:rsidR="004F34B9" w:rsidTr="00C110B3">
        <w:trPr>
          <w:trHeight w:val="315"/>
        </w:trPr>
        <w:tc>
          <w:tcPr>
            <w:tcW w:w="3549" w:type="dxa"/>
            <w:shd w:val="clear" w:color="auto" w:fill="auto"/>
            <w:tcMar>
              <w:left w:w="108" w:type="dxa"/>
            </w:tcMar>
          </w:tcPr>
          <w:p w:rsidR="004F34B9" w:rsidRDefault="00A627A3" w:rsidP="00A627A3">
            <w:pPr>
              <w:spacing w:after="0"/>
              <w:rPr>
                <w:rFonts w:ascii="Times New Roman" w:hAnsi="Times New Roman" w:cs="Times New Roman"/>
                <w:sz w:val="24"/>
                <w:szCs w:val="24"/>
                <w:lang w:val="en-US"/>
              </w:rPr>
            </w:pPr>
            <w:r>
              <w:rPr>
                <w:rFonts w:ascii="Times New Roman" w:hAnsi="Times New Roman" w:cs="Times New Roman"/>
                <w:sz w:val="24"/>
                <w:szCs w:val="24"/>
                <w:lang w:val="en-US"/>
              </w:rPr>
              <w:t>Number of a</w:t>
            </w:r>
            <w:r w:rsidR="00304F1A">
              <w:rPr>
                <w:rFonts w:ascii="Times New Roman" w:hAnsi="Times New Roman" w:cs="Times New Roman"/>
                <w:sz w:val="24"/>
                <w:szCs w:val="24"/>
                <w:lang w:val="en-US"/>
              </w:rPr>
              <w:t xml:space="preserve">ccepted disabled students </w:t>
            </w:r>
          </w:p>
        </w:tc>
        <w:tc>
          <w:tcPr>
            <w:tcW w:w="1210"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5185</w:t>
            </w:r>
          </w:p>
        </w:tc>
        <w:tc>
          <w:tcPr>
            <w:tcW w:w="1149"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4456</w:t>
            </w:r>
          </w:p>
        </w:tc>
        <w:tc>
          <w:tcPr>
            <w:tcW w:w="122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4308</w:t>
            </w:r>
          </w:p>
        </w:tc>
        <w:tc>
          <w:tcPr>
            <w:tcW w:w="1179"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5268</w:t>
            </w:r>
          </w:p>
        </w:tc>
        <w:tc>
          <w:tcPr>
            <w:tcW w:w="1258"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5882</w:t>
            </w:r>
          </w:p>
        </w:tc>
      </w:tr>
      <w:tr w:rsidR="004F34B9" w:rsidTr="00C110B3">
        <w:trPr>
          <w:trHeight w:val="315"/>
        </w:trPr>
        <w:tc>
          <w:tcPr>
            <w:tcW w:w="3549" w:type="dxa"/>
            <w:shd w:val="clear" w:color="auto" w:fill="auto"/>
            <w:tcMar>
              <w:left w:w="108" w:type="dxa"/>
            </w:tcMar>
          </w:tcPr>
          <w:p w:rsidR="004F34B9" w:rsidRDefault="00A627A3" w:rsidP="00A627A3">
            <w:pPr>
              <w:spacing w:after="0"/>
              <w:rPr>
                <w:rFonts w:ascii="Times New Roman" w:hAnsi="Times New Roman" w:cs="Times New Roman"/>
                <w:sz w:val="24"/>
                <w:szCs w:val="24"/>
                <w:lang w:val="en-US"/>
              </w:rPr>
            </w:pPr>
            <w:r>
              <w:rPr>
                <w:rFonts w:ascii="Times New Roman" w:hAnsi="Times New Roman" w:cs="Times New Roman"/>
                <w:sz w:val="24"/>
                <w:szCs w:val="24"/>
                <w:lang w:val="en-US"/>
              </w:rPr>
              <w:t>Total n</w:t>
            </w:r>
            <w:r w:rsidR="00304F1A">
              <w:rPr>
                <w:rFonts w:ascii="Times New Roman" w:hAnsi="Times New Roman" w:cs="Times New Roman"/>
                <w:sz w:val="24"/>
                <w:szCs w:val="24"/>
                <w:lang w:val="en-US"/>
              </w:rPr>
              <w:t>umber of disabled students</w:t>
            </w:r>
          </w:p>
        </w:tc>
        <w:tc>
          <w:tcPr>
            <w:tcW w:w="1210"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14306</w:t>
            </w:r>
          </w:p>
        </w:tc>
        <w:tc>
          <w:tcPr>
            <w:tcW w:w="1149"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12359</w:t>
            </w:r>
          </w:p>
        </w:tc>
        <w:tc>
          <w:tcPr>
            <w:tcW w:w="122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12369</w:t>
            </w:r>
          </w:p>
        </w:tc>
        <w:tc>
          <w:tcPr>
            <w:tcW w:w="1179"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14788</w:t>
            </w:r>
          </w:p>
        </w:tc>
        <w:tc>
          <w:tcPr>
            <w:tcW w:w="1258"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16796</w:t>
            </w:r>
          </w:p>
        </w:tc>
      </w:tr>
      <w:tr w:rsidR="004F34B9" w:rsidTr="00C110B3">
        <w:trPr>
          <w:trHeight w:val="315"/>
        </w:trPr>
        <w:tc>
          <w:tcPr>
            <w:tcW w:w="3549" w:type="dxa"/>
            <w:shd w:val="clear" w:color="auto" w:fill="auto"/>
            <w:tcMar>
              <w:left w:w="108" w:type="dxa"/>
            </w:tcMar>
          </w:tcPr>
          <w:p w:rsidR="004F34B9" w:rsidRDefault="00C110B3" w:rsidP="00C110B3">
            <w:pPr>
              <w:spacing w:after="0"/>
              <w:rPr>
                <w:rFonts w:ascii="Times New Roman" w:hAnsi="Times New Roman" w:cs="Times New Roman"/>
                <w:sz w:val="24"/>
                <w:szCs w:val="24"/>
              </w:rPr>
            </w:pPr>
            <w:r>
              <w:rPr>
                <w:rFonts w:ascii="Times New Roman" w:hAnsi="Times New Roman" w:cs="Times New Roman"/>
                <w:sz w:val="24"/>
                <w:szCs w:val="24"/>
                <w:lang w:val="en-US"/>
              </w:rPr>
              <w:t>Number of g</w:t>
            </w:r>
            <w:r w:rsidR="00304F1A">
              <w:rPr>
                <w:rFonts w:ascii="Times New Roman" w:hAnsi="Times New Roman" w:cs="Times New Roman"/>
                <w:sz w:val="24"/>
                <w:szCs w:val="24"/>
              </w:rPr>
              <w:t>raduat</w:t>
            </w:r>
            <w:r>
              <w:rPr>
                <w:rFonts w:ascii="Times New Roman" w:hAnsi="Times New Roman" w:cs="Times New Roman"/>
                <w:sz w:val="24"/>
                <w:szCs w:val="24"/>
                <w:lang w:val="en-US"/>
              </w:rPr>
              <w:t xml:space="preserve">ed </w:t>
            </w:r>
            <w:r w:rsidR="00304F1A">
              <w:rPr>
                <w:rFonts w:ascii="Times New Roman" w:hAnsi="Times New Roman" w:cs="Times New Roman"/>
                <w:sz w:val="24"/>
                <w:szCs w:val="24"/>
              </w:rPr>
              <w:t>specialists</w:t>
            </w:r>
          </w:p>
        </w:tc>
        <w:tc>
          <w:tcPr>
            <w:tcW w:w="1210"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3099</w:t>
            </w:r>
          </w:p>
        </w:tc>
        <w:tc>
          <w:tcPr>
            <w:tcW w:w="1149"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2533</w:t>
            </w:r>
          </w:p>
        </w:tc>
        <w:tc>
          <w:tcPr>
            <w:tcW w:w="1226"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2475</w:t>
            </w:r>
          </w:p>
        </w:tc>
        <w:tc>
          <w:tcPr>
            <w:tcW w:w="1179"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2895</w:t>
            </w:r>
          </w:p>
        </w:tc>
        <w:tc>
          <w:tcPr>
            <w:tcW w:w="1258" w:type="dxa"/>
            <w:shd w:val="clear" w:color="auto" w:fill="auto"/>
            <w:tcMar>
              <w:left w:w="108" w:type="dxa"/>
            </w:tcMar>
          </w:tcPr>
          <w:p w:rsidR="004F34B9" w:rsidRDefault="00304F1A">
            <w:pPr>
              <w:spacing w:after="0"/>
              <w:jc w:val="both"/>
              <w:rPr>
                <w:rFonts w:ascii="Times New Roman" w:hAnsi="Times New Roman" w:cs="Times New Roman"/>
                <w:sz w:val="24"/>
                <w:szCs w:val="24"/>
              </w:rPr>
            </w:pPr>
            <w:r>
              <w:rPr>
                <w:rFonts w:ascii="Times New Roman" w:hAnsi="Times New Roman" w:cs="Times New Roman"/>
                <w:sz w:val="24"/>
                <w:szCs w:val="24"/>
              </w:rPr>
              <w:t>3320</w:t>
            </w:r>
          </w:p>
        </w:tc>
      </w:tr>
      <w:tr w:rsidR="004F34B9" w:rsidRPr="00FC35FB" w:rsidTr="00C110B3">
        <w:trPr>
          <w:trHeight w:val="315"/>
        </w:trPr>
        <w:tc>
          <w:tcPr>
            <w:tcW w:w="9571" w:type="dxa"/>
            <w:gridSpan w:val="6"/>
            <w:shd w:val="clear" w:color="auto" w:fill="auto"/>
            <w:tcMar>
              <w:left w:w="108" w:type="dxa"/>
            </w:tcMar>
          </w:tcPr>
          <w:p w:rsidR="004F34B9" w:rsidRDefault="00C110B3" w:rsidP="00C110B3">
            <w:pPr>
              <w:spacing w:after="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Educational </w:t>
            </w:r>
            <w:r w:rsidRPr="00C110B3">
              <w:rPr>
                <w:rFonts w:ascii="Times New Roman" w:hAnsi="Times New Roman" w:cs="Times New Roman"/>
                <w:b/>
                <w:bCs/>
                <w:sz w:val="24"/>
                <w:szCs w:val="24"/>
                <w:lang w:val="en-US"/>
              </w:rPr>
              <w:t>organizations</w:t>
            </w:r>
            <w:r>
              <w:rPr>
                <w:rFonts w:ascii="Times New Roman" w:hAnsi="Times New Roman" w:cs="Times New Roman"/>
                <w:b/>
                <w:bCs/>
                <w:sz w:val="24"/>
                <w:szCs w:val="24"/>
                <w:lang w:val="en-US"/>
              </w:rPr>
              <w:t xml:space="preserve"> </w:t>
            </w:r>
            <w:r w:rsidR="00304F1A">
              <w:rPr>
                <w:rFonts w:ascii="Times New Roman" w:hAnsi="Times New Roman" w:cs="Times New Roman"/>
                <w:b/>
                <w:bCs/>
                <w:sz w:val="24"/>
                <w:szCs w:val="24"/>
                <w:lang w:val="en-US"/>
              </w:rPr>
              <w:t>of higher education</w:t>
            </w:r>
          </w:p>
        </w:tc>
      </w:tr>
      <w:tr w:rsidR="00C110B3" w:rsidTr="00C110B3">
        <w:trPr>
          <w:trHeight w:val="315"/>
        </w:trPr>
        <w:tc>
          <w:tcPr>
            <w:tcW w:w="3549" w:type="dxa"/>
            <w:shd w:val="clear" w:color="auto" w:fill="auto"/>
            <w:tcMar>
              <w:left w:w="108" w:type="dxa"/>
            </w:tcMar>
          </w:tcPr>
          <w:p w:rsidR="00C110B3" w:rsidRDefault="00C110B3" w:rsidP="00116783">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Number of accepted disabled students </w:t>
            </w:r>
          </w:p>
        </w:tc>
        <w:tc>
          <w:tcPr>
            <w:tcW w:w="1210"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5530</w:t>
            </w:r>
          </w:p>
        </w:tc>
        <w:tc>
          <w:tcPr>
            <w:tcW w:w="1149"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5194</w:t>
            </w:r>
          </w:p>
        </w:tc>
        <w:tc>
          <w:tcPr>
            <w:tcW w:w="1226"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5179</w:t>
            </w:r>
          </w:p>
        </w:tc>
        <w:tc>
          <w:tcPr>
            <w:tcW w:w="1179"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5966</w:t>
            </w:r>
          </w:p>
        </w:tc>
        <w:tc>
          <w:tcPr>
            <w:tcW w:w="1258"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6087</w:t>
            </w:r>
          </w:p>
        </w:tc>
      </w:tr>
      <w:tr w:rsidR="00C110B3" w:rsidTr="00C110B3">
        <w:trPr>
          <w:trHeight w:val="315"/>
        </w:trPr>
        <w:tc>
          <w:tcPr>
            <w:tcW w:w="3549" w:type="dxa"/>
            <w:shd w:val="clear" w:color="auto" w:fill="auto"/>
            <w:tcMar>
              <w:left w:w="108" w:type="dxa"/>
            </w:tcMar>
          </w:tcPr>
          <w:p w:rsidR="00C110B3" w:rsidRDefault="00C110B3" w:rsidP="00116783">
            <w:pPr>
              <w:spacing w:after="0"/>
              <w:rPr>
                <w:rFonts w:ascii="Times New Roman" w:hAnsi="Times New Roman" w:cs="Times New Roman"/>
                <w:sz w:val="24"/>
                <w:szCs w:val="24"/>
                <w:lang w:val="en-US"/>
              </w:rPr>
            </w:pPr>
            <w:r>
              <w:rPr>
                <w:rFonts w:ascii="Times New Roman" w:hAnsi="Times New Roman" w:cs="Times New Roman"/>
                <w:sz w:val="24"/>
                <w:szCs w:val="24"/>
                <w:lang w:val="en-US"/>
              </w:rPr>
              <w:t>Total number of disabled students</w:t>
            </w:r>
          </w:p>
        </w:tc>
        <w:tc>
          <w:tcPr>
            <w:tcW w:w="1210"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18919</w:t>
            </w:r>
          </w:p>
        </w:tc>
        <w:tc>
          <w:tcPr>
            <w:tcW w:w="1149"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16779</w:t>
            </w:r>
          </w:p>
        </w:tc>
        <w:tc>
          <w:tcPr>
            <w:tcW w:w="1226"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16768</w:t>
            </w:r>
          </w:p>
        </w:tc>
        <w:tc>
          <w:tcPr>
            <w:tcW w:w="1179"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18043</w:t>
            </w:r>
          </w:p>
        </w:tc>
        <w:tc>
          <w:tcPr>
            <w:tcW w:w="1258"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19538</w:t>
            </w:r>
          </w:p>
        </w:tc>
      </w:tr>
      <w:tr w:rsidR="00C110B3" w:rsidTr="00C110B3">
        <w:trPr>
          <w:trHeight w:val="315"/>
        </w:trPr>
        <w:tc>
          <w:tcPr>
            <w:tcW w:w="3549" w:type="dxa"/>
            <w:shd w:val="clear" w:color="auto" w:fill="auto"/>
            <w:tcMar>
              <w:left w:w="108" w:type="dxa"/>
            </w:tcMar>
          </w:tcPr>
          <w:p w:rsidR="00C110B3" w:rsidRDefault="00C110B3" w:rsidP="00116783">
            <w:pPr>
              <w:spacing w:after="0"/>
              <w:rPr>
                <w:rFonts w:ascii="Times New Roman" w:hAnsi="Times New Roman" w:cs="Times New Roman"/>
                <w:sz w:val="24"/>
                <w:szCs w:val="24"/>
              </w:rPr>
            </w:pPr>
            <w:r>
              <w:rPr>
                <w:rFonts w:ascii="Times New Roman" w:hAnsi="Times New Roman" w:cs="Times New Roman"/>
                <w:sz w:val="24"/>
                <w:szCs w:val="24"/>
                <w:lang w:val="en-US"/>
              </w:rPr>
              <w:t>Number of g</w:t>
            </w:r>
            <w:proofErr w:type="spellStart"/>
            <w:r>
              <w:rPr>
                <w:rFonts w:ascii="Times New Roman" w:hAnsi="Times New Roman" w:cs="Times New Roman"/>
                <w:sz w:val="24"/>
                <w:szCs w:val="24"/>
              </w:rPr>
              <w:t>raduat</w:t>
            </w:r>
            <w:r>
              <w:rPr>
                <w:rFonts w:ascii="Times New Roman" w:hAnsi="Times New Roman" w:cs="Times New Roman"/>
                <w:sz w:val="24"/>
                <w:szCs w:val="24"/>
                <w:lang w:val="en-US"/>
              </w:rPr>
              <w:t>ed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rPr>
              <w:t>specialists</w:t>
            </w:r>
            <w:proofErr w:type="spellEnd"/>
          </w:p>
        </w:tc>
        <w:tc>
          <w:tcPr>
            <w:tcW w:w="1210"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2712</w:t>
            </w:r>
          </w:p>
        </w:tc>
        <w:tc>
          <w:tcPr>
            <w:tcW w:w="1149"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2500</w:t>
            </w:r>
          </w:p>
        </w:tc>
        <w:tc>
          <w:tcPr>
            <w:tcW w:w="1226"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2561</w:t>
            </w:r>
          </w:p>
        </w:tc>
        <w:tc>
          <w:tcPr>
            <w:tcW w:w="1179"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4120</w:t>
            </w:r>
          </w:p>
        </w:tc>
        <w:tc>
          <w:tcPr>
            <w:tcW w:w="1258" w:type="dxa"/>
            <w:shd w:val="clear" w:color="auto" w:fill="auto"/>
            <w:tcMar>
              <w:left w:w="108" w:type="dxa"/>
            </w:tcMar>
          </w:tcPr>
          <w:p w:rsidR="00C110B3" w:rsidRDefault="00C110B3">
            <w:pPr>
              <w:spacing w:after="0"/>
              <w:jc w:val="both"/>
              <w:rPr>
                <w:rFonts w:ascii="Times New Roman" w:hAnsi="Times New Roman" w:cs="Times New Roman"/>
                <w:sz w:val="24"/>
                <w:szCs w:val="24"/>
              </w:rPr>
            </w:pPr>
            <w:r>
              <w:rPr>
                <w:rFonts w:ascii="Times New Roman" w:hAnsi="Times New Roman" w:cs="Times New Roman"/>
                <w:sz w:val="24"/>
                <w:szCs w:val="24"/>
              </w:rPr>
              <w:t>3139</w:t>
            </w:r>
          </w:p>
        </w:tc>
      </w:tr>
    </w:tbl>
    <w:p w:rsidR="004F34B9" w:rsidRDefault="004F34B9">
      <w:pPr>
        <w:rPr>
          <w:rFonts w:ascii="Times New Roman" w:hAnsi="Times New Roman" w:cs="Times New Roman"/>
          <w:b/>
          <w:i/>
          <w:sz w:val="28"/>
          <w:szCs w:val="28"/>
        </w:rPr>
      </w:pPr>
    </w:p>
    <w:p w:rsidR="004F34B9" w:rsidRDefault="00304F1A">
      <w:pPr>
        <w:rPr>
          <w:rFonts w:ascii="Times New Roman" w:hAnsi="Times New Roman" w:cs="Times New Roman"/>
          <w:b/>
          <w:i/>
          <w:sz w:val="28"/>
          <w:szCs w:val="28"/>
        </w:rPr>
      </w:pPr>
      <w:r>
        <w:br w:type="page"/>
      </w:r>
    </w:p>
    <w:p w:rsidR="004F34B9" w:rsidRDefault="00304F1A">
      <w:pPr>
        <w:jc w:val="center"/>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lastRenderedPageBreak/>
        <w:t>Annex № 8</w:t>
      </w:r>
      <w:r>
        <w:rPr>
          <w:rFonts w:cs="Times New Roman"/>
          <w:i/>
          <w:szCs w:val="28"/>
          <w:u w:val="single"/>
          <w:lang w:val="en-US"/>
        </w:rPr>
        <w:t xml:space="preserve"> </w:t>
      </w:r>
      <w:r w:rsidR="00B84351">
        <w:rPr>
          <w:rFonts w:ascii="Times New Roman" w:hAnsi="Times New Roman" w:cs="Times New Roman"/>
          <w:i/>
          <w:sz w:val="28"/>
          <w:szCs w:val="28"/>
          <w:u w:val="single"/>
          <w:lang w:val="en-US"/>
        </w:rPr>
        <w:t>(to</w:t>
      </w:r>
      <w:r>
        <w:rPr>
          <w:rFonts w:ascii="Times New Roman" w:hAnsi="Times New Roman" w:cs="Times New Roman"/>
          <w:i/>
          <w:sz w:val="28"/>
          <w:szCs w:val="28"/>
          <w:u w:val="single"/>
          <w:lang w:val="en-US"/>
        </w:rPr>
        <w:t xml:space="preserve"> question № 35 of the List</w:t>
      </w:r>
      <w:r w:rsidR="00B84351">
        <w:rPr>
          <w:rFonts w:ascii="Times New Roman" w:hAnsi="Times New Roman" w:cs="Times New Roman"/>
          <w:i/>
          <w:sz w:val="28"/>
          <w:szCs w:val="28"/>
          <w:u w:val="single"/>
          <w:lang w:val="en-US"/>
        </w:rPr>
        <w:t xml:space="preserve"> of issues</w:t>
      </w:r>
      <w:r w:rsidRPr="00DB7C9C">
        <w:rPr>
          <w:rFonts w:ascii="Times New Roman" w:hAnsi="Times New Roman" w:cs="Times New Roman"/>
          <w:i/>
          <w:sz w:val="28"/>
          <w:szCs w:val="28"/>
          <w:lang w:val="en-US"/>
        </w:rPr>
        <w:t>)</w:t>
      </w:r>
    </w:p>
    <w:tbl>
      <w:tblPr>
        <w:tblW w:w="9640" w:type="dxa"/>
        <w:tblInd w:w="-274" w:type="dxa"/>
        <w:tblBorders>
          <w:bottom w:val="single" w:sz="4" w:space="0" w:color="00000A"/>
          <w:insideH w:val="single" w:sz="4" w:space="0" w:color="00000A"/>
        </w:tblBorders>
        <w:tblCellMar>
          <w:left w:w="10" w:type="dxa"/>
          <w:right w:w="10" w:type="dxa"/>
        </w:tblCellMar>
        <w:tblLook w:val="04A0" w:firstRow="1" w:lastRow="0" w:firstColumn="1" w:lastColumn="0" w:noHBand="0" w:noVBand="1"/>
      </w:tblPr>
      <w:tblGrid>
        <w:gridCol w:w="710"/>
        <w:gridCol w:w="2126"/>
        <w:gridCol w:w="849"/>
        <w:gridCol w:w="1700"/>
        <w:gridCol w:w="1418"/>
        <w:gridCol w:w="1417"/>
        <w:gridCol w:w="1420"/>
      </w:tblGrid>
      <w:tr w:rsidR="004F34B9" w:rsidRPr="00FC35FB">
        <w:trPr>
          <w:trHeight w:hRule="exact" w:val="1701"/>
        </w:trPr>
        <w:tc>
          <w:tcPr>
            <w:tcW w:w="9639" w:type="dxa"/>
            <w:gridSpan w:val="7"/>
            <w:tcBorders>
              <w:bottom w:val="single" w:sz="4" w:space="0" w:color="00000A"/>
            </w:tcBorders>
            <w:shd w:val="clear" w:color="auto" w:fill="FFFFFF"/>
            <w:vAlign w:val="center"/>
          </w:tcPr>
          <w:p w:rsidR="004F34B9" w:rsidRDefault="00304F1A">
            <w:pPr>
              <w:pStyle w:val="2"/>
              <w:spacing w:before="0" w:line="240" w:lineRule="auto"/>
              <w:ind w:firstLine="0"/>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Information on registered mass media circulated in </w:t>
            </w:r>
            <w:r w:rsidR="00B84351">
              <w:rPr>
                <w:rFonts w:ascii="Times New Roman" w:hAnsi="Times New Roman" w:cs="Times New Roman"/>
                <w:b/>
                <w:sz w:val="24"/>
                <w:szCs w:val="24"/>
                <w:lang w:val="en-US"/>
              </w:rPr>
              <w:t>native</w:t>
            </w:r>
            <w:r>
              <w:rPr>
                <w:rFonts w:ascii="Times New Roman" w:hAnsi="Times New Roman" w:cs="Times New Roman"/>
                <w:b/>
                <w:sz w:val="24"/>
                <w:szCs w:val="24"/>
                <w:lang w:val="en-US"/>
              </w:rPr>
              <w:t xml:space="preserve"> languages of the peoples of the Russian Federation (as of 2016).</w:t>
            </w:r>
          </w:p>
          <w:p w:rsidR="004F34B9" w:rsidRDefault="004F34B9">
            <w:pPr>
              <w:pStyle w:val="2"/>
              <w:shd w:val="clear" w:color="auto" w:fill="auto"/>
              <w:spacing w:before="0" w:line="240" w:lineRule="auto"/>
              <w:ind w:firstLine="0"/>
              <w:jc w:val="right"/>
              <w:rPr>
                <w:rFonts w:ascii="Times New Roman" w:hAnsi="Times New Roman" w:cs="Times New Roman"/>
                <w:sz w:val="24"/>
                <w:szCs w:val="24"/>
                <w:lang w:val="en-US"/>
              </w:rPr>
            </w:pPr>
          </w:p>
        </w:tc>
      </w:tr>
      <w:tr w:rsidR="004F34B9">
        <w:trPr>
          <w:trHeight w:hRule="exact" w:val="924"/>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Language </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Style w:val="MicrosoftSansSerif"/>
                <w:rFonts w:ascii="Times New Roman" w:hAnsi="Times New Roman" w:cs="Times New Roman"/>
                <w:sz w:val="24"/>
                <w:szCs w:val="24"/>
                <w:lang w:val="en-US"/>
              </w:rPr>
              <w:t>Total</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Style w:val="MicrosoftSansSerif"/>
                <w:rFonts w:ascii="Times New Roman" w:hAnsi="Times New Roman" w:cs="Times New Roman"/>
                <w:sz w:val="24"/>
                <w:szCs w:val="24"/>
                <w:lang w:val="en-US"/>
              </w:rPr>
              <w:t>Printed periodic media</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Style w:val="MicrosoftSansSerif"/>
                <w:rFonts w:ascii="Times New Roman" w:hAnsi="Times New Roman" w:cs="Times New Roman"/>
                <w:sz w:val="24"/>
                <w:szCs w:val="24"/>
                <w:lang w:val="en-US"/>
              </w:rPr>
              <w:t>News agencies</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Style w:val="MicrosoftSansSerif"/>
                <w:rFonts w:ascii="Times New Roman" w:hAnsi="Times New Roman" w:cs="Times New Roman"/>
                <w:sz w:val="24"/>
                <w:szCs w:val="24"/>
                <w:lang w:val="en-US"/>
              </w:rPr>
              <w:t>E-media</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sz w:val="24"/>
                <w:szCs w:val="24"/>
                <w:lang w:val="en-US"/>
              </w:rPr>
              <w:t>On-line media</w:t>
            </w:r>
          </w:p>
        </w:tc>
      </w:tr>
      <w:tr w:rsidR="004F34B9">
        <w:trPr>
          <w:trHeight w:hRule="exact" w:val="353"/>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proofErr w:type="spellStart"/>
            <w:r>
              <w:rPr>
                <w:rFonts w:ascii="Times New Roman" w:hAnsi="Times New Roman" w:cs="Times New Roman"/>
                <w:iCs/>
                <w:sz w:val="24"/>
                <w:szCs w:val="24"/>
                <w:lang w:val="en-US"/>
              </w:rPr>
              <w:t>Abazin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9</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5</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r>
      <w:tr w:rsidR="004F34B9">
        <w:trPr>
          <w:trHeight w:hRule="exact" w:val="41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E16045">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Avar</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38</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33</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w:t>
            </w:r>
          </w:p>
        </w:tc>
      </w:tr>
      <w:tr w:rsidR="004F34B9">
        <w:trPr>
          <w:trHeight w:hRule="exact" w:val="436"/>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proofErr w:type="spellStart"/>
            <w:r>
              <w:rPr>
                <w:rFonts w:ascii="Times New Roman" w:hAnsi="Times New Roman" w:cs="Times New Roman"/>
                <w:iCs/>
                <w:sz w:val="24"/>
                <w:szCs w:val="24"/>
                <w:lang w:val="en-US"/>
              </w:rPr>
              <w:t>Ag</w:t>
            </w:r>
            <w:r w:rsidR="00D4759B">
              <w:rPr>
                <w:rFonts w:ascii="Times New Roman" w:hAnsi="Times New Roman" w:cs="Times New Roman"/>
                <w:iCs/>
                <w:sz w:val="24"/>
                <w:szCs w:val="24"/>
                <w:lang w:val="en-US"/>
              </w:rPr>
              <w:t>h</w:t>
            </w:r>
            <w:r>
              <w:rPr>
                <w:rFonts w:ascii="Times New Roman" w:hAnsi="Times New Roman" w:cs="Times New Roman"/>
                <w:iCs/>
                <w:sz w:val="24"/>
                <w:szCs w:val="24"/>
                <w:lang w:val="en-US"/>
              </w:rPr>
              <w:t>ul</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r>
      <w:tr w:rsidR="004F34B9">
        <w:trPr>
          <w:trHeight w:hRule="exact" w:val="413"/>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4.</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116783" w:rsidP="007F0E2E">
            <w:pPr>
              <w:pStyle w:val="2"/>
              <w:shd w:val="clear" w:color="auto" w:fill="auto"/>
              <w:spacing w:before="0" w:line="240" w:lineRule="auto"/>
              <w:ind w:firstLine="0"/>
              <w:rPr>
                <w:rFonts w:ascii="Times New Roman" w:hAnsi="Times New Roman" w:cs="Times New Roman"/>
                <w:sz w:val="24"/>
                <w:szCs w:val="24"/>
                <w:lang w:val="en-US"/>
              </w:rPr>
            </w:pPr>
            <w:proofErr w:type="spellStart"/>
            <w:r>
              <w:rPr>
                <w:rFonts w:ascii="Times New Roman" w:hAnsi="Times New Roman" w:cs="Times New Roman"/>
                <w:iCs/>
                <w:sz w:val="24"/>
                <w:szCs w:val="24"/>
                <w:lang w:val="en-US"/>
              </w:rPr>
              <w:t>Adyg</w:t>
            </w:r>
            <w:r w:rsidR="007F0E2E">
              <w:rPr>
                <w:rFonts w:ascii="Times New Roman" w:hAnsi="Times New Roman" w:cs="Times New Roman"/>
                <w:iCs/>
                <w:sz w:val="24"/>
                <w:szCs w:val="24"/>
                <w:lang w:val="en-US"/>
              </w:rPr>
              <w:t>ei</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26</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18</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5</w:t>
            </w:r>
          </w:p>
        </w:tc>
      </w:tr>
      <w:tr w:rsidR="004F34B9">
        <w:trPr>
          <w:trHeight w:hRule="exact" w:val="419"/>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5.</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796482">
            <w:pPr>
              <w:pStyle w:val="2"/>
              <w:shd w:val="clear" w:color="auto" w:fill="auto"/>
              <w:spacing w:before="0" w:line="240" w:lineRule="auto"/>
              <w:ind w:firstLine="0"/>
              <w:rPr>
                <w:rFonts w:ascii="Times New Roman" w:hAnsi="Times New Roman" w:cs="Times New Roman"/>
                <w:sz w:val="24"/>
                <w:szCs w:val="24"/>
                <w:lang w:val="en-US"/>
              </w:rPr>
            </w:pPr>
            <w:proofErr w:type="spellStart"/>
            <w:r>
              <w:rPr>
                <w:rFonts w:ascii="Times New Roman" w:hAnsi="Times New Roman" w:cs="Times New Roman"/>
                <w:iCs/>
                <w:sz w:val="24"/>
                <w:szCs w:val="24"/>
                <w:lang w:val="en-US"/>
              </w:rPr>
              <w:t>Adi</w:t>
            </w:r>
            <w:r w:rsidR="00304F1A">
              <w:rPr>
                <w:rFonts w:ascii="Times New Roman" w:hAnsi="Times New Roman" w:cs="Times New Roman"/>
                <w:iCs/>
                <w:sz w:val="24"/>
                <w:szCs w:val="24"/>
                <w:lang w:val="en-US"/>
              </w:rPr>
              <w:t>ghe</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r>
      <w:tr w:rsidR="004F34B9">
        <w:trPr>
          <w:trHeight w:hRule="exact" w:val="426"/>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6.</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rPr>
            </w:pPr>
            <w:proofErr w:type="spellStart"/>
            <w:r>
              <w:rPr>
                <w:rFonts w:ascii="Times New Roman" w:hAnsi="Times New Roman" w:cs="Times New Roman"/>
                <w:iCs/>
                <w:sz w:val="24"/>
                <w:szCs w:val="24"/>
              </w:rPr>
              <w:t>Azerbaijani</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80</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54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6</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7</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13</w:t>
            </w:r>
          </w:p>
        </w:tc>
      </w:tr>
      <w:tr w:rsidR="004F34B9">
        <w:trPr>
          <w:trHeight w:hRule="exact" w:val="41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7.</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Altai</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21</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18</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r>
      <w:tr w:rsidR="004F34B9">
        <w:trPr>
          <w:trHeight w:hRule="exact" w:val="437"/>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8.</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Balkar</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26</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4</w:t>
            </w:r>
          </w:p>
        </w:tc>
      </w:tr>
      <w:tr w:rsidR="004F34B9">
        <w:trPr>
          <w:trHeight w:hRule="exact" w:val="41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9.</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Bashkir</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172</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150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6</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6</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10</w:t>
            </w:r>
          </w:p>
        </w:tc>
      </w:tr>
      <w:tr w:rsidR="004F34B9">
        <w:trPr>
          <w:trHeight w:hRule="exact" w:val="422"/>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10.</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Buryat</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49</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12</w:t>
            </w:r>
          </w:p>
        </w:tc>
      </w:tr>
      <w:tr w:rsidR="004F34B9">
        <w:trPr>
          <w:trHeight w:hRule="exact" w:val="42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11.</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rPr>
            </w:pPr>
            <w:proofErr w:type="spellStart"/>
            <w:r>
              <w:rPr>
                <w:rFonts w:ascii="Times New Roman" w:hAnsi="Times New Roman" w:cs="Times New Roman"/>
                <w:iCs/>
                <w:sz w:val="24"/>
                <w:szCs w:val="24"/>
              </w:rPr>
              <w:t>Dag</w:t>
            </w:r>
            <w:proofErr w:type="spellEnd"/>
            <w:r w:rsidR="008E7224">
              <w:rPr>
                <w:rFonts w:ascii="Times New Roman" w:hAnsi="Times New Roman" w:cs="Times New Roman"/>
                <w:iCs/>
                <w:sz w:val="24"/>
                <w:szCs w:val="24"/>
                <w:lang w:val="en-US"/>
              </w:rPr>
              <w:t>h</w:t>
            </w:r>
            <w:proofErr w:type="spellStart"/>
            <w:r>
              <w:rPr>
                <w:rFonts w:ascii="Times New Roman" w:hAnsi="Times New Roman" w:cs="Times New Roman"/>
                <w:iCs/>
                <w:sz w:val="24"/>
                <w:szCs w:val="24"/>
              </w:rPr>
              <w:t>estanian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r>
      <w:tr w:rsidR="004F34B9">
        <w:trPr>
          <w:trHeight w:hRule="exact" w:val="419"/>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12.</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Dargin</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20</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17</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r>
      <w:tr w:rsidR="004F34B9">
        <w:trPr>
          <w:trHeight w:hRule="exact" w:val="42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13.</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proofErr w:type="spellStart"/>
            <w:r>
              <w:rPr>
                <w:rFonts w:ascii="Times New Roman" w:hAnsi="Times New Roman" w:cs="Times New Roman"/>
                <w:iCs/>
                <w:sz w:val="24"/>
                <w:szCs w:val="24"/>
                <w:lang w:val="en-US"/>
              </w:rPr>
              <w:t>Dolgan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8</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6</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r>
      <w:tr w:rsidR="004F34B9">
        <w:trPr>
          <w:trHeight w:hRule="exact" w:val="432"/>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14.</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Ingush</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17</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15</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r>
      <w:tr w:rsidR="004F34B9" w:rsidTr="00F37958">
        <w:trPr>
          <w:trHeight w:hRule="exact" w:val="43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15.</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796482" w:rsidP="007F0E2E">
            <w:pPr>
              <w:pStyle w:val="2"/>
              <w:shd w:val="clear" w:color="auto" w:fill="auto"/>
              <w:spacing w:before="0" w:line="240" w:lineRule="auto"/>
              <w:ind w:firstLine="0"/>
              <w:rPr>
                <w:rFonts w:ascii="Times New Roman" w:hAnsi="Times New Roman" w:cs="Times New Roman"/>
                <w:sz w:val="24"/>
                <w:szCs w:val="24"/>
                <w:lang w:val="en-US"/>
              </w:rPr>
            </w:pPr>
            <w:proofErr w:type="spellStart"/>
            <w:r>
              <w:rPr>
                <w:rFonts w:ascii="Times New Roman" w:hAnsi="Times New Roman" w:cs="Times New Roman"/>
                <w:iCs/>
                <w:sz w:val="24"/>
                <w:szCs w:val="24"/>
                <w:lang w:val="en-US"/>
              </w:rPr>
              <w:t>Kabardino</w:t>
            </w:r>
            <w:r w:rsidR="007F0E2E">
              <w:rPr>
                <w:rFonts w:ascii="Times New Roman" w:hAnsi="Times New Roman" w:cs="Times New Roman"/>
                <w:iCs/>
                <w:sz w:val="24"/>
                <w:szCs w:val="24"/>
                <w:lang w:val="en-US"/>
              </w:rPr>
              <w:t>-</w:t>
            </w:r>
            <w:r w:rsidR="00304F1A">
              <w:rPr>
                <w:rFonts w:ascii="Times New Roman" w:hAnsi="Times New Roman" w:cs="Times New Roman"/>
                <w:iCs/>
                <w:sz w:val="24"/>
                <w:szCs w:val="24"/>
                <w:lang w:val="en-US"/>
              </w:rPr>
              <w:t>Circassian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4</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r>
      <w:tr w:rsidR="004F34B9">
        <w:trPr>
          <w:trHeight w:hRule="exact" w:val="41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16.</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Kabardian</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22</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18</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4</w:t>
            </w:r>
          </w:p>
        </w:tc>
      </w:tr>
      <w:tr w:rsidR="004F34B9">
        <w:trPr>
          <w:trHeight w:hRule="exact" w:val="437"/>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17.</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Kazakh</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121</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78</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8</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25</w:t>
            </w:r>
          </w:p>
        </w:tc>
      </w:tr>
      <w:tr w:rsidR="004F34B9">
        <w:trPr>
          <w:trHeight w:hRule="exact" w:val="41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18.</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796482" w:rsidP="007F0E2E">
            <w:pPr>
              <w:pStyle w:val="2"/>
              <w:shd w:val="clear" w:color="auto" w:fill="auto"/>
              <w:spacing w:before="0" w:line="240" w:lineRule="auto"/>
              <w:ind w:firstLine="0"/>
              <w:rPr>
                <w:rFonts w:ascii="Times New Roman" w:hAnsi="Times New Roman" w:cs="Times New Roman"/>
                <w:sz w:val="24"/>
                <w:szCs w:val="24"/>
              </w:rPr>
            </w:pPr>
            <w:proofErr w:type="spellStart"/>
            <w:r>
              <w:rPr>
                <w:rFonts w:ascii="Times New Roman" w:hAnsi="Times New Roman" w:cs="Times New Roman"/>
                <w:iCs/>
                <w:sz w:val="24"/>
                <w:szCs w:val="24"/>
              </w:rPr>
              <w:t>Kalm</w:t>
            </w:r>
            <w:proofErr w:type="spellEnd"/>
            <w:r w:rsidR="007F0E2E">
              <w:rPr>
                <w:rFonts w:ascii="Times New Roman" w:hAnsi="Times New Roman" w:cs="Times New Roman"/>
                <w:iCs/>
                <w:sz w:val="24"/>
                <w:szCs w:val="24"/>
                <w:lang w:val="en-US"/>
              </w:rPr>
              <w:t>y</w:t>
            </w:r>
            <w:r w:rsidR="00304F1A">
              <w:rPr>
                <w:rFonts w:ascii="Times New Roman" w:hAnsi="Times New Roman" w:cs="Times New Roman"/>
                <w:iCs/>
                <w:sz w:val="24"/>
                <w:szCs w:val="24"/>
              </w:rPr>
              <w:t>k</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31</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26</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w:t>
            </w:r>
          </w:p>
        </w:tc>
      </w:tr>
      <w:tr w:rsidR="004F34B9">
        <w:trPr>
          <w:trHeight w:hRule="exact" w:val="421"/>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19.</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Pr="00796482" w:rsidRDefault="00796482" w:rsidP="007F0E2E">
            <w:pPr>
              <w:pStyle w:val="2"/>
              <w:shd w:val="clear" w:color="auto" w:fill="auto"/>
              <w:spacing w:before="0" w:line="240" w:lineRule="auto"/>
              <w:ind w:firstLine="0"/>
              <w:rPr>
                <w:rFonts w:ascii="Times New Roman" w:hAnsi="Times New Roman" w:cs="Times New Roman"/>
                <w:sz w:val="24"/>
                <w:szCs w:val="24"/>
                <w:lang w:val="en-US"/>
              </w:rPr>
            </w:pPr>
            <w:proofErr w:type="spellStart"/>
            <w:r>
              <w:rPr>
                <w:rFonts w:ascii="Times New Roman" w:hAnsi="Times New Roman" w:cs="Times New Roman"/>
                <w:iCs/>
                <w:sz w:val="24"/>
                <w:szCs w:val="24"/>
              </w:rPr>
              <w:t>Karacha</w:t>
            </w:r>
            <w:r w:rsidR="007F0E2E">
              <w:rPr>
                <w:rFonts w:ascii="Times New Roman" w:hAnsi="Times New Roman" w:cs="Times New Roman"/>
                <w:iCs/>
                <w:sz w:val="24"/>
                <w:szCs w:val="24"/>
                <w:lang w:val="en-US"/>
              </w:rPr>
              <w:t>i</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23</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19</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r>
      <w:tr w:rsidR="004F34B9">
        <w:trPr>
          <w:trHeight w:hRule="exact" w:val="42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20.</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Karelian</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13</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r>
      <w:tr w:rsidR="004F34B9">
        <w:trPr>
          <w:trHeight w:hRule="exact" w:val="433"/>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21.</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lang w:val="en-US"/>
              </w:rPr>
            </w:pPr>
            <w:r>
              <w:rPr>
                <w:rFonts w:ascii="Times New Roman" w:hAnsi="Times New Roman" w:cs="Times New Roman"/>
                <w:iCs/>
                <w:sz w:val="24"/>
                <w:szCs w:val="24"/>
                <w:lang w:val="en-US"/>
              </w:rPr>
              <w:t>Komi</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40</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3</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5</w:t>
            </w:r>
          </w:p>
        </w:tc>
      </w:tr>
      <w:tr w:rsidR="004F34B9">
        <w:trPr>
          <w:trHeight w:hRule="exact" w:val="42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22.</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sz w:val="24"/>
                <w:szCs w:val="24"/>
              </w:rPr>
            </w:pPr>
            <w:proofErr w:type="spellStart"/>
            <w:r>
              <w:rPr>
                <w:rFonts w:ascii="Times New Roman" w:hAnsi="Times New Roman" w:cs="Times New Roman"/>
                <w:iCs/>
                <w:sz w:val="24"/>
                <w:szCs w:val="24"/>
              </w:rPr>
              <w:t>Komi-Permyak</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29</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25</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sz w:val="24"/>
                <w:szCs w:val="24"/>
              </w:rPr>
            </w:pPr>
            <w:r>
              <w:rPr>
                <w:rFonts w:ascii="Times New Roman" w:hAnsi="Times New Roman" w:cs="Times New Roman"/>
                <w:iCs/>
                <w:sz w:val="24"/>
                <w:szCs w:val="24"/>
              </w:rPr>
              <w:t>1</w:t>
            </w:r>
          </w:p>
        </w:tc>
      </w:tr>
      <w:tr w:rsidR="004F34B9" w:rsidTr="00F37958">
        <w:trPr>
          <w:trHeight w:hRule="exact" w:val="542"/>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23.</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65098A" w:rsidP="007F0E2E">
            <w:pPr>
              <w:pStyle w:val="2"/>
              <w:shd w:val="clear" w:color="auto" w:fill="auto"/>
              <w:spacing w:before="0" w:line="240" w:lineRule="auto"/>
              <w:ind w:firstLine="0"/>
              <w:rPr>
                <w:rFonts w:ascii="Times New Roman" w:hAnsi="Times New Roman" w:cs="Times New Roman"/>
                <w:iCs/>
                <w:sz w:val="24"/>
                <w:szCs w:val="24"/>
              </w:rPr>
            </w:pPr>
            <w:proofErr w:type="spellStart"/>
            <w:r>
              <w:rPr>
                <w:rFonts w:ascii="Times New Roman" w:hAnsi="Times New Roman" w:cs="Times New Roman"/>
                <w:iCs/>
                <w:sz w:val="24"/>
                <w:szCs w:val="24"/>
              </w:rPr>
              <w:t>Crimean</w:t>
            </w:r>
            <w:proofErr w:type="spellEnd"/>
            <w:r w:rsidR="007F0E2E">
              <w:rPr>
                <w:rFonts w:ascii="Times New Roman" w:hAnsi="Times New Roman" w:cs="Times New Roman"/>
                <w:iCs/>
                <w:sz w:val="24"/>
                <w:szCs w:val="24"/>
                <w:lang w:val="en-US"/>
              </w:rPr>
              <w:t xml:space="preserve"> </w:t>
            </w:r>
            <w:proofErr w:type="spellStart"/>
            <w:r w:rsidR="00304F1A">
              <w:rPr>
                <w:rFonts w:ascii="Times New Roman" w:hAnsi="Times New Roman" w:cs="Times New Roman"/>
                <w:iCs/>
                <w:sz w:val="24"/>
                <w:szCs w:val="24"/>
              </w:rPr>
              <w:t>Tatar</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43</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rsidTr="00F37958">
        <w:trPr>
          <w:trHeight w:hRule="exact" w:val="394"/>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24.</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Kumyk</w:t>
            </w:r>
            <w:proofErr w:type="spellEnd"/>
            <w:r>
              <w:rPr>
                <w:rFonts w:ascii="Times New Roman" w:hAnsi="Times New Roman" w:cs="Times New Roman"/>
                <w:iCs/>
                <w:sz w:val="24"/>
                <w:szCs w:val="24"/>
                <w:lang w:val="en-US"/>
              </w:rPr>
              <w:t xml:space="preserve"> </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24</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rsidTr="00F37958">
        <w:trPr>
          <w:trHeight w:hRule="exact" w:val="66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25.</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Lak</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17</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trPr>
          <w:trHeight w:hRule="exact" w:val="434"/>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lastRenderedPageBreak/>
              <w:t>26.</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65098A" w:rsidP="007F0E2E">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Lezghin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24</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trPr>
          <w:trHeight w:hRule="exact" w:val="426"/>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27.</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Mansi</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trPr>
          <w:trHeight w:hRule="exact" w:val="41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28.</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Mari</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36</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r>
      <w:tr w:rsidR="004F34B9">
        <w:trPr>
          <w:trHeight w:hRule="exact" w:val="43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29.</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Moksha</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274"/>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30.</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B72A0D">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Mok</w:t>
            </w:r>
            <w:r w:rsidR="00B72A0D">
              <w:rPr>
                <w:rFonts w:ascii="Times New Roman" w:hAnsi="Times New Roman" w:cs="Times New Roman"/>
                <w:iCs/>
                <w:sz w:val="24"/>
                <w:szCs w:val="24"/>
                <w:lang w:val="en-US"/>
              </w:rPr>
              <w:t>sha</w:t>
            </w:r>
            <w:r w:rsidR="007F0E2E">
              <w:rPr>
                <w:rFonts w:ascii="Times New Roman" w:hAnsi="Times New Roman" w:cs="Times New Roman"/>
                <w:iCs/>
                <w:sz w:val="24"/>
                <w:szCs w:val="24"/>
                <w:lang w:val="en-US"/>
              </w:rPr>
              <w:t>n</w:t>
            </w:r>
            <w:proofErr w:type="spellEnd"/>
            <w:r w:rsidR="00B72A0D">
              <w:rPr>
                <w:rFonts w:ascii="Times New Roman" w:hAnsi="Times New Roman" w:cs="Times New Roman"/>
                <w:iCs/>
                <w:sz w:val="24"/>
                <w:szCs w:val="24"/>
                <w:lang w:val="en-US"/>
              </w:rPr>
              <w:t xml:space="preserve"> </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17</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419"/>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31.</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Mordvin</w:t>
            </w:r>
            <w:r w:rsidR="0065098A">
              <w:rPr>
                <w:rFonts w:ascii="Times New Roman" w:hAnsi="Times New Roman" w:cs="Times New Roman"/>
                <w:iCs/>
                <w:sz w:val="24"/>
                <w:szCs w:val="24"/>
                <w:lang w:val="en-US"/>
              </w:rPr>
              <w:t>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13</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8</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trPr>
          <w:trHeight w:hRule="exact" w:val="42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32.</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B72A0D">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Mordvin</w:t>
            </w:r>
            <w:r w:rsidR="0065098A">
              <w:rPr>
                <w:rFonts w:ascii="Times New Roman" w:hAnsi="Times New Roman" w:cs="Times New Roman"/>
                <w:iCs/>
                <w:sz w:val="24"/>
                <w:szCs w:val="24"/>
                <w:lang w:val="en-US"/>
              </w:rPr>
              <w:t>ian</w:t>
            </w:r>
            <w:proofErr w:type="spellEnd"/>
            <w:r>
              <w:rPr>
                <w:rFonts w:ascii="Times New Roman" w:hAnsi="Times New Roman" w:cs="Times New Roman"/>
                <w:iCs/>
                <w:sz w:val="24"/>
                <w:szCs w:val="24"/>
                <w:lang w:val="en-US"/>
              </w:rPr>
              <w:t>-</w:t>
            </w:r>
            <w:r w:rsidR="00B72A0D">
              <w:rPr>
                <w:rFonts w:ascii="Times New Roman" w:hAnsi="Times New Roman" w:cs="Times New Roman"/>
                <w:iCs/>
                <w:sz w:val="24"/>
                <w:szCs w:val="24"/>
                <w:lang w:val="en-US"/>
              </w:rPr>
              <w:t>M</w:t>
            </w:r>
            <w:r>
              <w:rPr>
                <w:rFonts w:ascii="Times New Roman" w:hAnsi="Times New Roman" w:cs="Times New Roman"/>
                <w:iCs/>
                <w:sz w:val="24"/>
                <w:szCs w:val="24"/>
                <w:lang w:val="en-US"/>
              </w:rPr>
              <w:t>oksha</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432"/>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33.</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65098A" w:rsidP="007F0E2E">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Nana</w:t>
            </w:r>
            <w:r w:rsidR="007F0E2E">
              <w:rPr>
                <w:rFonts w:ascii="Times New Roman" w:hAnsi="Times New Roman" w:cs="Times New Roman"/>
                <w:iCs/>
                <w:sz w:val="24"/>
                <w:szCs w:val="24"/>
                <w:lang w:val="en-US"/>
              </w:rPr>
              <w:t>y</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423"/>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34.</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Nenets</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18</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15</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41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35.</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Nogai</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20</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15</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r>
      <w:tr w:rsidR="004F34B9">
        <w:trPr>
          <w:trHeight w:hRule="exact" w:val="421"/>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36.</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Pr="007F0E2E" w:rsidRDefault="00304F1A" w:rsidP="007F0E2E">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rPr>
              <w:t>Osseti</w:t>
            </w:r>
            <w:proofErr w:type="spellEnd"/>
            <w:r w:rsidR="007F0E2E">
              <w:rPr>
                <w:rFonts w:ascii="Times New Roman" w:hAnsi="Times New Roman" w:cs="Times New Roman"/>
                <w:iCs/>
                <w:sz w:val="24"/>
                <w:szCs w:val="24"/>
                <w:lang w:val="en-US"/>
              </w:rPr>
              <w:t>c</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57</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49</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r>
      <w:tr w:rsidR="004F34B9">
        <w:trPr>
          <w:trHeight w:hRule="exact" w:val="42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37.</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Rutul</w:t>
            </w:r>
            <w:r w:rsidR="0065098A">
              <w:rPr>
                <w:rFonts w:ascii="Times New Roman" w:hAnsi="Times New Roman" w:cs="Times New Roman"/>
                <w:iCs/>
                <w:sz w:val="24"/>
                <w:szCs w:val="24"/>
                <w:lang w:val="en-US"/>
              </w:rPr>
              <w:t>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11</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9</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433"/>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38.</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Sakha</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42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39.</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Selkup</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417"/>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40.</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Pr="0065098A" w:rsidRDefault="0065098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rPr>
              <w:t>Old</w:t>
            </w:r>
            <w:proofErr w:type="spellEnd"/>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Slav</w:t>
            </w:r>
            <w:r>
              <w:rPr>
                <w:rFonts w:ascii="Times New Roman" w:hAnsi="Times New Roman" w:cs="Times New Roman"/>
                <w:iCs/>
                <w:sz w:val="24"/>
                <w:szCs w:val="24"/>
                <w:lang w:val="en-US"/>
              </w:rPr>
              <w:t>onic</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43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41.</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Tabasaran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12</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trPr>
          <w:trHeight w:hRule="exact" w:val="41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42.</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65098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Tagay</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421"/>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43.</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Tatar</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588</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462</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18</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75</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33</w:t>
            </w:r>
          </w:p>
        </w:tc>
      </w:tr>
      <w:tr w:rsidR="004F34B9">
        <w:trPr>
          <w:trHeight w:hRule="exact" w:val="42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44.</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Pr="00F10BFE" w:rsidRDefault="00304F1A">
            <w:pPr>
              <w:pStyle w:val="2"/>
              <w:shd w:val="clear" w:color="auto" w:fill="auto"/>
              <w:spacing w:before="0" w:line="240" w:lineRule="auto"/>
              <w:ind w:firstLine="0"/>
              <w:rPr>
                <w:rFonts w:ascii="Times New Roman" w:hAnsi="Times New Roman" w:cs="Times New Roman"/>
                <w:iCs/>
                <w:sz w:val="24"/>
                <w:szCs w:val="24"/>
                <w:lang w:val="en-US"/>
              </w:rPr>
            </w:pPr>
            <w:r w:rsidRPr="00F10BFE">
              <w:rPr>
                <w:rFonts w:ascii="Times New Roman" w:hAnsi="Times New Roman" w:cs="Times New Roman"/>
                <w:iCs/>
                <w:sz w:val="24"/>
                <w:szCs w:val="24"/>
                <w:lang w:val="en-US"/>
              </w:rPr>
              <w:t>Tat</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trPr>
          <w:trHeight w:hRule="exact" w:val="420"/>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45.</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Tuvinian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37</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r>
      <w:tr w:rsidR="004F34B9">
        <w:trPr>
          <w:trHeight w:hRule="exact" w:val="439"/>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46.</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Udmurt</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54</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43</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r>
      <w:tr w:rsidR="004F34B9">
        <w:trPr>
          <w:trHeight w:hRule="exact" w:val="417"/>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47.</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rPr>
              <w:t>Ukrainian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315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220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24</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24</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47</w:t>
            </w:r>
          </w:p>
        </w:tc>
      </w:tr>
      <w:tr w:rsidR="004F34B9">
        <w:trPr>
          <w:trHeight w:hRule="exact" w:val="423"/>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48.</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Pr="00F10BFE" w:rsidRDefault="00F10BFE">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rPr>
              <w:t>Finno-Ugri</w:t>
            </w:r>
            <w:proofErr w:type="spellEnd"/>
            <w:r>
              <w:rPr>
                <w:rFonts w:ascii="Times New Roman" w:hAnsi="Times New Roman" w:cs="Times New Roman"/>
                <w:iCs/>
                <w:sz w:val="24"/>
                <w:szCs w:val="24"/>
                <w:lang w:val="en-US"/>
              </w:rPr>
              <w:t>c</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423"/>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49.</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1F5B1E">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lang w:val="en-US"/>
              </w:rPr>
              <w:t>Khakas</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17</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r>
      <w:tr w:rsidR="004F34B9">
        <w:trPr>
          <w:trHeight w:hRule="exact" w:val="430"/>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50.</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Khanty</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9</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rsidTr="007F0E2E">
        <w:trPr>
          <w:trHeight w:hRule="exact" w:val="371"/>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51.</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Pr="00F10BFE" w:rsidRDefault="00304F1A">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rPr>
              <w:t>Tsakhur</w:t>
            </w:r>
            <w:r w:rsidR="00F10BFE">
              <w:rPr>
                <w:rFonts w:ascii="Times New Roman" w:hAnsi="Times New Roman" w:cs="Times New Roman"/>
                <w:iCs/>
                <w:sz w:val="24"/>
                <w:szCs w:val="24"/>
                <w:lang w:val="en-US"/>
              </w:rPr>
              <w:t>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rsidTr="007F0E2E">
        <w:trPr>
          <w:trHeight w:hRule="exact" w:val="420"/>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52.</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rPr>
              <w:t>Church</w:t>
            </w:r>
            <w:proofErr w:type="spellEnd"/>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Slavonic</w:t>
            </w:r>
            <w:proofErr w:type="spellEnd"/>
            <w:r>
              <w:rPr>
                <w:rFonts w:ascii="Times New Roman" w:hAnsi="Times New Roman" w:cs="Times New Roman"/>
                <w:iCs/>
                <w:sz w:val="24"/>
                <w:szCs w:val="24"/>
              </w:rPr>
              <w:t xml:space="preserve"> </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7</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393"/>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53.</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rPr>
            </w:pPr>
            <w:proofErr w:type="spellStart"/>
            <w:r>
              <w:rPr>
                <w:rFonts w:ascii="Times New Roman" w:hAnsi="Times New Roman" w:cs="Times New Roman"/>
                <w:iCs/>
                <w:sz w:val="24"/>
                <w:szCs w:val="24"/>
              </w:rPr>
              <w:t>Circassian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10</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trPr>
          <w:trHeight w:hRule="exact" w:val="427"/>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54.</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rPr>
            </w:pPr>
            <w:proofErr w:type="spellStart"/>
            <w:r>
              <w:rPr>
                <w:rFonts w:ascii="Times New Roman" w:hAnsi="Times New Roman" w:cs="Times New Roman"/>
                <w:iCs/>
                <w:sz w:val="24"/>
                <w:szCs w:val="24"/>
              </w:rPr>
              <w:t>Chechen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77</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66</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r>
      <w:tr w:rsidR="004F34B9">
        <w:trPr>
          <w:trHeight w:hRule="exact" w:val="420"/>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55.</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rPr>
            </w:pPr>
            <w:proofErr w:type="spellStart"/>
            <w:r>
              <w:rPr>
                <w:rFonts w:ascii="Times New Roman" w:hAnsi="Times New Roman" w:cs="Times New Roman"/>
                <w:iCs/>
                <w:sz w:val="24"/>
                <w:szCs w:val="24"/>
              </w:rPr>
              <w:t>Chuvash</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106</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92</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r>
      <w:tr w:rsidR="004F34B9">
        <w:trPr>
          <w:trHeight w:hRule="exact" w:val="42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56.</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Pr="00F10BFE" w:rsidRDefault="00F10BFE">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rPr>
              <w:t>Chukch</w:t>
            </w:r>
            <w:r>
              <w:rPr>
                <w:rFonts w:ascii="Times New Roman" w:hAnsi="Times New Roman" w:cs="Times New Roman"/>
                <w:iCs/>
                <w:sz w:val="24"/>
                <w:szCs w:val="24"/>
                <w:lang w:val="en-US"/>
              </w:rPr>
              <w:t>i</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11</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7</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r>
      <w:tr w:rsidR="004F34B9">
        <w:trPr>
          <w:trHeight w:hRule="exact" w:val="431"/>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57.</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Pr="00B72A0D" w:rsidRDefault="00F10BFE">
            <w:pPr>
              <w:pStyle w:val="2"/>
              <w:shd w:val="clear" w:color="auto" w:fill="auto"/>
              <w:spacing w:before="0" w:line="240" w:lineRule="auto"/>
              <w:ind w:firstLine="0"/>
              <w:rPr>
                <w:rFonts w:ascii="Times New Roman" w:hAnsi="Times New Roman" w:cs="Times New Roman"/>
                <w:iCs/>
                <w:sz w:val="24"/>
                <w:szCs w:val="24"/>
                <w:lang w:val="en-US"/>
              </w:rPr>
            </w:pPr>
            <w:proofErr w:type="spellStart"/>
            <w:r>
              <w:rPr>
                <w:rFonts w:ascii="Times New Roman" w:hAnsi="Times New Roman" w:cs="Times New Roman"/>
                <w:iCs/>
                <w:sz w:val="24"/>
                <w:szCs w:val="24"/>
              </w:rPr>
              <w:t>Even</w:t>
            </w:r>
            <w:proofErr w:type="spellEnd"/>
            <w:r w:rsidR="00B72A0D">
              <w:rPr>
                <w:rFonts w:ascii="Times New Roman" w:hAnsi="Times New Roman" w:cs="Times New Roman"/>
                <w:iCs/>
                <w:sz w:val="24"/>
                <w:szCs w:val="24"/>
                <w:lang w:val="en-US"/>
              </w:rPr>
              <w:t>k</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rsidTr="007F0E2E">
        <w:trPr>
          <w:trHeight w:hRule="exact" w:val="455"/>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58.</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Even</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9</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7</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416"/>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59.</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FC35FB">
            <w:pPr>
              <w:pStyle w:val="2"/>
              <w:shd w:val="clear" w:color="auto" w:fill="auto"/>
              <w:spacing w:before="0" w:line="240" w:lineRule="auto"/>
              <w:ind w:firstLine="0"/>
              <w:rPr>
                <w:rFonts w:ascii="Times New Roman" w:hAnsi="Times New Roman" w:cs="Times New Roman"/>
                <w:iCs/>
                <w:sz w:val="24"/>
                <w:szCs w:val="24"/>
              </w:rPr>
            </w:pPr>
            <w:proofErr w:type="spellStart"/>
            <w:r>
              <w:rPr>
                <w:rFonts w:ascii="Times New Roman" w:hAnsi="Times New Roman" w:cs="Times New Roman"/>
                <w:iCs/>
                <w:sz w:val="24"/>
                <w:szCs w:val="24"/>
              </w:rPr>
              <w:t>Erzya</w:t>
            </w:r>
            <w:proofErr w:type="spellEnd"/>
            <w:r w:rsidR="007F0E2E">
              <w:rPr>
                <w:rFonts w:ascii="Times New Roman" w:hAnsi="Times New Roman" w:cs="Times New Roman"/>
                <w:iCs/>
                <w:sz w:val="24"/>
                <w:szCs w:val="24"/>
                <w:lang w:val="en-US"/>
              </w:rPr>
              <w:t>-</w:t>
            </w:r>
            <w:bookmarkStart w:id="0" w:name="_GoBack"/>
            <w:bookmarkEnd w:id="0"/>
            <w:proofErr w:type="spellStart"/>
            <w:r w:rsidR="00962F05">
              <w:rPr>
                <w:rFonts w:ascii="Times New Roman" w:hAnsi="Times New Roman" w:cs="Times New Roman"/>
                <w:iCs/>
                <w:sz w:val="24"/>
                <w:szCs w:val="24"/>
              </w:rPr>
              <w:t>Mordvinian</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5</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r>
      <w:tr w:rsidR="004F34B9">
        <w:trPr>
          <w:trHeight w:hRule="exact" w:val="434"/>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lastRenderedPageBreak/>
              <w:t>60.</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962F05">
            <w:pPr>
              <w:pStyle w:val="2"/>
              <w:shd w:val="clear" w:color="auto" w:fill="auto"/>
              <w:spacing w:before="0" w:line="240" w:lineRule="auto"/>
              <w:ind w:firstLine="0"/>
              <w:rPr>
                <w:rFonts w:ascii="Times New Roman" w:hAnsi="Times New Roman" w:cs="Times New Roman"/>
                <w:iCs/>
                <w:sz w:val="24"/>
                <w:szCs w:val="24"/>
              </w:rPr>
            </w:pPr>
            <w:proofErr w:type="spellStart"/>
            <w:r>
              <w:rPr>
                <w:rFonts w:ascii="Times New Roman" w:hAnsi="Times New Roman" w:cs="Times New Roman"/>
                <w:iCs/>
                <w:sz w:val="24"/>
                <w:szCs w:val="24"/>
              </w:rPr>
              <w:t>Erzya</w:t>
            </w:r>
            <w:proofErr w:type="spellEnd"/>
            <w:r>
              <w:rPr>
                <w:rFonts w:ascii="Times New Roman" w:hAnsi="Times New Roman" w:cs="Times New Roman"/>
                <w:iCs/>
                <w:sz w:val="24"/>
                <w:szCs w:val="24"/>
                <w:lang w:val="en-US"/>
              </w:rPr>
              <w:t xml:space="preserve"> </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18</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r>
      <w:tr w:rsidR="004F34B9">
        <w:trPr>
          <w:trHeight w:hRule="exact" w:val="434"/>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61.</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962F05">
            <w:pPr>
              <w:pStyle w:val="2"/>
              <w:shd w:val="clear" w:color="auto" w:fill="auto"/>
              <w:spacing w:before="0" w:line="240" w:lineRule="auto"/>
              <w:ind w:firstLine="0"/>
              <w:rPr>
                <w:rFonts w:ascii="Times New Roman" w:hAnsi="Times New Roman" w:cs="Times New Roman"/>
                <w:iCs/>
                <w:sz w:val="24"/>
                <w:szCs w:val="24"/>
              </w:rPr>
            </w:pPr>
            <w:proofErr w:type="spellStart"/>
            <w:r>
              <w:rPr>
                <w:rFonts w:ascii="Times New Roman" w:hAnsi="Times New Roman" w:cs="Times New Roman"/>
                <w:iCs/>
                <w:sz w:val="24"/>
                <w:szCs w:val="24"/>
              </w:rPr>
              <w:t>Yukag</w:t>
            </w:r>
            <w:r w:rsidR="00304F1A">
              <w:rPr>
                <w:rFonts w:ascii="Times New Roman" w:hAnsi="Times New Roman" w:cs="Times New Roman"/>
                <w:iCs/>
                <w:sz w:val="24"/>
                <w:szCs w:val="24"/>
              </w:rPr>
              <w:t>ir</w:t>
            </w:r>
            <w:proofErr w:type="spellEnd"/>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4</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59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62.</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rsidP="007F0E2E">
            <w:pPr>
              <w:pStyle w:val="2"/>
              <w:shd w:val="clear" w:color="auto" w:fill="auto"/>
              <w:spacing w:before="0" w:line="240" w:lineRule="auto"/>
              <w:ind w:firstLine="0"/>
              <w:jc w:val="left"/>
              <w:rPr>
                <w:rFonts w:ascii="Times New Roman" w:hAnsi="Times New Roman" w:cs="Times New Roman"/>
                <w:iCs/>
                <w:sz w:val="24"/>
                <w:szCs w:val="24"/>
                <w:lang w:val="en-US"/>
              </w:rPr>
            </w:pPr>
            <w:r>
              <w:rPr>
                <w:rFonts w:ascii="Times New Roman" w:hAnsi="Times New Roman" w:cs="Times New Roman"/>
                <w:iCs/>
                <w:sz w:val="24"/>
                <w:szCs w:val="24"/>
                <w:lang w:val="en-US"/>
              </w:rPr>
              <w:t xml:space="preserve">Languages of the </w:t>
            </w:r>
            <w:r w:rsidR="007F0E2E">
              <w:rPr>
                <w:rFonts w:ascii="Times New Roman" w:hAnsi="Times New Roman" w:cs="Times New Roman"/>
                <w:iCs/>
                <w:sz w:val="24"/>
                <w:szCs w:val="24"/>
                <w:lang w:val="en-US"/>
              </w:rPr>
              <w:t>p</w:t>
            </w:r>
            <w:r>
              <w:rPr>
                <w:rFonts w:ascii="Times New Roman" w:hAnsi="Times New Roman" w:cs="Times New Roman"/>
                <w:iCs/>
                <w:sz w:val="24"/>
                <w:szCs w:val="24"/>
                <w:lang w:val="en-US"/>
              </w:rPr>
              <w:t>eoples of the North</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598"/>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63.</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left"/>
              <w:rPr>
                <w:rFonts w:ascii="Times New Roman" w:hAnsi="Times New Roman" w:cs="Times New Roman"/>
                <w:iCs/>
                <w:sz w:val="24"/>
                <w:szCs w:val="24"/>
                <w:lang w:val="en-US"/>
              </w:rPr>
            </w:pPr>
            <w:r>
              <w:rPr>
                <w:rFonts w:ascii="Times New Roman" w:hAnsi="Times New Roman" w:cs="Times New Roman"/>
                <w:iCs/>
                <w:sz w:val="24"/>
                <w:szCs w:val="24"/>
                <w:lang w:val="en-US"/>
              </w:rPr>
              <w:t>Languages of the peoples of Dagestan</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7</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1181"/>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64.</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left"/>
              <w:rPr>
                <w:rFonts w:ascii="Times New Roman" w:hAnsi="Times New Roman" w:cs="Times New Roman"/>
                <w:iCs/>
                <w:sz w:val="24"/>
                <w:szCs w:val="24"/>
                <w:lang w:val="en-US"/>
              </w:rPr>
            </w:pPr>
            <w:r>
              <w:rPr>
                <w:rFonts w:ascii="Times New Roman" w:hAnsi="Times New Roman" w:cs="Times New Roman"/>
                <w:iCs/>
                <w:sz w:val="24"/>
                <w:szCs w:val="24"/>
                <w:lang w:val="en-US"/>
              </w:rPr>
              <w:t xml:space="preserve">Languages of the peoples of the </w:t>
            </w:r>
            <w:proofErr w:type="spellStart"/>
            <w:r>
              <w:rPr>
                <w:rFonts w:ascii="Times New Roman" w:hAnsi="Times New Roman"/>
                <w:sz w:val="24"/>
                <w:szCs w:val="24"/>
                <w:lang w:val="en-US"/>
              </w:rPr>
              <w:t>Kabardino-Balkar</w:t>
            </w:r>
            <w:proofErr w:type="spellEnd"/>
            <w:r>
              <w:rPr>
                <w:rFonts w:ascii="Times New Roman" w:hAnsi="Times New Roman"/>
                <w:sz w:val="24"/>
                <w:szCs w:val="24"/>
                <w:lang w:val="en-US"/>
              </w:rPr>
              <w:t xml:space="preserve"> Republic</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3</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2</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0</w:t>
            </w:r>
          </w:p>
        </w:tc>
      </w:tr>
      <w:tr w:rsidR="004F34B9">
        <w:trPr>
          <w:trHeight w:hRule="exact" w:val="459"/>
        </w:trPr>
        <w:tc>
          <w:tcPr>
            <w:tcW w:w="70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65.</w:t>
            </w:r>
          </w:p>
        </w:tc>
        <w:tc>
          <w:tcPr>
            <w:tcW w:w="2126"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rPr>
                <w:rFonts w:ascii="Times New Roman" w:hAnsi="Times New Roman" w:cs="Times New Roman"/>
                <w:iCs/>
                <w:sz w:val="24"/>
                <w:szCs w:val="24"/>
                <w:lang w:val="en-US"/>
              </w:rPr>
            </w:pPr>
            <w:r>
              <w:rPr>
                <w:rFonts w:ascii="Times New Roman" w:hAnsi="Times New Roman" w:cs="Times New Roman"/>
                <w:iCs/>
                <w:sz w:val="24"/>
                <w:szCs w:val="24"/>
                <w:lang w:val="en-US"/>
              </w:rPr>
              <w:t>Yakut</w:t>
            </w:r>
          </w:p>
        </w:tc>
        <w:tc>
          <w:tcPr>
            <w:tcW w:w="849"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116</w:t>
            </w:r>
          </w:p>
        </w:tc>
        <w:tc>
          <w:tcPr>
            <w:tcW w:w="1700"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100</w:t>
            </w:r>
          </w:p>
        </w:tc>
        <w:tc>
          <w:tcPr>
            <w:tcW w:w="1418" w:type="dxa"/>
            <w:tcBorders>
              <w:top w:val="single" w:sz="4" w:space="0" w:color="00000A"/>
              <w:left w:val="single" w:sz="4" w:space="0" w:color="00000A"/>
              <w:bottom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6</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1</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left w:w="5" w:type="dxa"/>
            </w:tcMar>
            <w:vAlign w:val="center"/>
          </w:tcPr>
          <w:p w:rsidR="004F34B9" w:rsidRDefault="00304F1A">
            <w:pPr>
              <w:pStyle w:val="2"/>
              <w:shd w:val="clear" w:color="auto" w:fill="auto"/>
              <w:spacing w:before="0" w:line="240" w:lineRule="auto"/>
              <w:ind w:firstLine="0"/>
              <w:jc w:val="center"/>
              <w:rPr>
                <w:rFonts w:ascii="Times New Roman" w:hAnsi="Times New Roman" w:cs="Times New Roman"/>
                <w:iCs/>
                <w:sz w:val="24"/>
                <w:szCs w:val="24"/>
              </w:rPr>
            </w:pPr>
            <w:r>
              <w:rPr>
                <w:rFonts w:ascii="Times New Roman" w:hAnsi="Times New Roman" w:cs="Times New Roman"/>
                <w:iCs/>
                <w:sz w:val="24"/>
                <w:szCs w:val="24"/>
              </w:rPr>
              <w:t>9</w:t>
            </w:r>
          </w:p>
        </w:tc>
      </w:tr>
    </w:tbl>
    <w:p w:rsidR="004F34B9" w:rsidRDefault="004F34B9">
      <w:pPr>
        <w:spacing w:after="0" w:line="240" w:lineRule="auto"/>
        <w:rPr>
          <w:rFonts w:ascii="Times New Roman" w:hAnsi="Times New Roman" w:cs="Times New Roman"/>
          <w:sz w:val="24"/>
          <w:szCs w:val="24"/>
        </w:rPr>
      </w:pPr>
    </w:p>
    <w:p w:rsidR="004F34B9" w:rsidRDefault="00304F1A">
      <w:pPr>
        <w:rPr>
          <w:rFonts w:ascii="Times New Roman" w:hAnsi="Times New Roman" w:cs="Times New Roman"/>
          <w:i/>
          <w:sz w:val="28"/>
          <w:szCs w:val="28"/>
          <w:u w:val="single"/>
        </w:rPr>
      </w:pPr>
      <w:r>
        <w:br w:type="page"/>
      </w:r>
    </w:p>
    <w:p w:rsidR="004F34B9" w:rsidRDefault="00B84351">
      <w:pPr>
        <w:spacing w:before="120" w:after="120"/>
        <w:jc w:val="center"/>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lastRenderedPageBreak/>
        <w:t>Annex №9 (to</w:t>
      </w:r>
      <w:r w:rsidR="00304F1A">
        <w:rPr>
          <w:rFonts w:ascii="Times New Roman" w:hAnsi="Times New Roman" w:cs="Times New Roman"/>
          <w:i/>
          <w:sz w:val="28"/>
          <w:szCs w:val="28"/>
          <w:u w:val="single"/>
          <w:lang w:val="en-US"/>
        </w:rPr>
        <w:t xml:space="preserve"> question 36 of the List</w:t>
      </w:r>
      <w:r w:rsidR="003744E1">
        <w:rPr>
          <w:rFonts w:ascii="Times New Roman" w:hAnsi="Times New Roman" w:cs="Times New Roman"/>
          <w:i/>
          <w:sz w:val="28"/>
          <w:szCs w:val="28"/>
          <w:u w:val="single"/>
          <w:lang w:val="en-US"/>
        </w:rPr>
        <w:t xml:space="preserve"> of issues</w:t>
      </w:r>
      <w:r w:rsidR="003744E1" w:rsidRPr="003744E1">
        <w:rPr>
          <w:rFonts w:ascii="Times New Roman" w:hAnsi="Times New Roman" w:cs="Times New Roman"/>
          <w:i/>
          <w:sz w:val="28"/>
          <w:szCs w:val="28"/>
          <w:lang w:val="en-US"/>
        </w:rPr>
        <w:t>)</w:t>
      </w:r>
    </w:p>
    <w:p w:rsidR="004F34B9" w:rsidRDefault="004F34B9">
      <w:pPr>
        <w:spacing w:before="120" w:after="120"/>
        <w:rPr>
          <w:i/>
          <w:u w:val="single"/>
          <w:lang w:val="en-US"/>
        </w:rPr>
      </w:pPr>
    </w:p>
    <w:p w:rsidR="004F34B9" w:rsidRDefault="00304F1A">
      <w:pPr>
        <w:jc w:val="center"/>
        <w:rPr>
          <w:lang w:val="en-US"/>
        </w:rPr>
      </w:pPr>
      <w:proofErr w:type="spellStart"/>
      <w:r>
        <w:rPr>
          <w:rFonts w:ascii="Times New Roman" w:hAnsi="Times New Roman" w:cs="Times New Roman"/>
          <w:b/>
          <w:sz w:val="24"/>
          <w:szCs w:val="24"/>
        </w:rPr>
        <w:t>Internet</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connectivity</w:t>
      </w:r>
      <w:proofErr w:type="spellEnd"/>
      <w:r>
        <w:rPr>
          <w:rFonts w:ascii="Times New Roman" w:hAnsi="Times New Roman" w:cs="Times New Roman"/>
          <w:b/>
          <w:sz w:val="24"/>
          <w:szCs w:val="24"/>
          <w:lang w:val="en-US"/>
        </w:rPr>
        <w:t xml:space="preserve"> dynamics.</w:t>
      </w:r>
    </w:p>
    <w:p w:rsidR="004F34B9" w:rsidRDefault="00304F1A">
      <w:pPr>
        <w:jc w:val="center"/>
        <w:rPr>
          <w:lang w:val="en-US"/>
        </w:rPr>
      </w:pPr>
      <w:r>
        <w:rPr>
          <w:noProof/>
        </w:rPr>
        <w:drawing>
          <wp:inline distT="0" distB="0" distL="0" distR="0">
            <wp:extent cx="5359400" cy="3617595"/>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5359400" cy="3617595"/>
                    </a:xfrm>
                    <a:prstGeom prst="rect">
                      <a:avLst/>
                    </a:prstGeom>
                    <a:noFill/>
                    <a:ln w="9525">
                      <a:noFill/>
                      <a:miter lim="800000"/>
                      <a:headEnd/>
                      <a:tailEnd/>
                    </a:ln>
                  </pic:spPr>
                </pic:pic>
              </a:graphicData>
            </a:graphic>
          </wp:inline>
        </w:drawing>
      </w:r>
    </w:p>
    <w:p w:rsidR="004F34B9" w:rsidRDefault="00304F1A">
      <w:pPr>
        <w:rPr>
          <w:lang w:val="en-US"/>
        </w:rPr>
      </w:pPr>
      <w:r>
        <w:rPr>
          <w:noProof/>
        </w:rPr>
        <w:drawing>
          <wp:inline distT="0" distB="0" distL="0" distR="0">
            <wp:extent cx="5574030" cy="3864610"/>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9"/>
                    <a:stretch>
                      <a:fillRect/>
                    </a:stretch>
                  </pic:blipFill>
                  <pic:spPr bwMode="auto">
                    <a:xfrm>
                      <a:off x="0" y="0"/>
                      <a:ext cx="5574030" cy="3864610"/>
                    </a:xfrm>
                    <a:prstGeom prst="rect">
                      <a:avLst/>
                    </a:prstGeom>
                    <a:noFill/>
                    <a:ln w="9525">
                      <a:noFill/>
                      <a:miter lim="800000"/>
                      <a:headEnd/>
                      <a:tailEnd/>
                    </a:ln>
                  </pic:spPr>
                </pic:pic>
              </a:graphicData>
            </a:graphic>
          </wp:inline>
        </w:drawing>
      </w:r>
    </w:p>
    <w:p w:rsidR="004F34B9" w:rsidRDefault="004F34B9">
      <w:pPr>
        <w:pStyle w:val="Style3"/>
        <w:widowControl/>
        <w:spacing w:line="240" w:lineRule="auto"/>
        <w:ind w:right="63" w:firstLine="706"/>
      </w:pPr>
    </w:p>
    <w:sectPr w:rsidR="004F34B9">
      <w:headerReference w:type="default" r:id="rId10"/>
      <w:footerReference w:type="default" r:id="rId11"/>
      <w:pgSz w:w="11906" w:h="16838"/>
      <w:pgMar w:top="1134" w:right="850" w:bottom="1134" w:left="1701" w:header="0" w:footer="708"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045" w:rsidRDefault="00E16045">
      <w:pPr>
        <w:spacing w:after="0" w:line="240" w:lineRule="auto"/>
      </w:pPr>
      <w:r>
        <w:separator/>
      </w:r>
    </w:p>
  </w:endnote>
  <w:endnote w:type="continuationSeparator" w:id="0">
    <w:p w:rsidR="00E16045" w:rsidRDefault="00E16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01"/>
    <w:family w:val="swiss"/>
    <w:pitch w:val="variable"/>
  </w:font>
  <w:font w:name="Lohit Hind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7507495"/>
      <w:docPartObj>
        <w:docPartGallery w:val="Page Numbers (Bottom of Page)"/>
        <w:docPartUnique/>
      </w:docPartObj>
    </w:sdtPr>
    <w:sdtEndPr/>
    <w:sdtContent>
      <w:p w:rsidR="00E16045" w:rsidRDefault="00E16045">
        <w:pPr>
          <w:pStyle w:val="af2"/>
          <w:jc w:val="right"/>
        </w:pPr>
        <w:r>
          <w:fldChar w:fldCharType="begin"/>
        </w:r>
        <w:r>
          <w:instrText>PAGE</w:instrText>
        </w:r>
        <w:r>
          <w:fldChar w:fldCharType="separate"/>
        </w:r>
        <w:r w:rsidR="00FC35FB">
          <w:rPr>
            <w:noProof/>
          </w:rPr>
          <w:t>22</w:t>
        </w:r>
        <w:r>
          <w:fldChar w:fldCharType="end"/>
        </w:r>
      </w:p>
    </w:sdtContent>
  </w:sdt>
  <w:p w:rsidR="00E16045" w:rsidRDefault="00E1604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045" w:rsidRDefault="00E16045">
      <w:pPr>
        <w:spacing w:after="0" w:line="240" w:lineRule="auto"/>
      </w:pPr>
      <w:r>
        <w:separator/>
      </w:r>
    </w:p>
  </w:footnote>
  <w:footnote w:type="continuationSeparator" w:id="0">
    <w:p w:rsidR="00E16045" w:rsidRDefault="00E160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045" w:rsidRDefault="00E16045">
    <w:pPr>
      <w:pStyle w:val="af1"/>
      <w:jc w:val="right"/>
    </w:pPr>
  </w:p>
  <w:p w:rsidR="00E16045" w:rsidRDefault="00E16045">
    <w:pPr>
      <w:pStyle w:val="af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F34B9"/>
    <w:rsid w:val="000260FD"/>
    <w:rsid w:val="00085365"/>
    <w:rsid w:val="000D107A"/>
    <w:rsid w:val="000D72A3"/>
    <w:rsid w:val="00116783"/>
    <w:rsid w:val="00157D22"/>
    <w:rsid w:val="00166A17"/>
    <w:rsid w:val="001C6733"/>
    <w:rsid w:val="001F5B1E"/>
    <w:rsid w:val="002D1051"/>
    <w:rsid w:val="002D6F2A"/>
    <w:rsid w:val="00304F1A"/>
    <w:rsid w:val="00325DE7"/>
    <w:rsid w:val="00327D1D"/>
    <w:rsid w:val="003744E1"/>
    <w:rsid w:val="003A59C5"/>
    <w:rsid w:val="003A62D3"/>
    <w:rsid w:val="004017F7"/>
    <w:rsid w:val="00470743"/>
    <w:rsid w:val="004B23E4"/>
    <w:rsid w:val="004F34B9"/>
    <w:rsid w:val="00570BA3"/>
    <w:rsid w:val="005862C7"/>
    <w:rsid w:val="005D3D1D"/>
    <w:rsid w:val="005F2C16"/>
    <w:rsid w:val="006224BA"/>
    <w:rsid w:val="0065098A"/>
    <w:rsid w:val="006F2A1B"/>
    <w:rsid w:val="006F6FFE"/>
    <w:rsid w:val="00762757"/>
    <w:rsid w:val="00796482"/>
    <w:rsid w:val="007F0E2E"/>
    <w:rsid w:val="007F1FB3"/>
    <w:rsid w:val="007F28D0"/>
    <w:rsid w:val="00843620"/>
    <w:rsid w:val="008572A2"/>
    <w:rsid w:val="008A64CB"/>
    <w:rsid w:val="008D4970"/>
    <w:rsid w:val="008E7224"/>
    <w:rsid w:val="00931F42"/>
    <w:rsid w:val="00962F05"/>
    <w:rsid w:val="009D158F"/>
    <w:rsid w:val="00A627A3"/>
    <w:rsid w:val="00A83152"/>
    <w:rsid w:val="00AB0D84"/>
    <w:rsid w:val="00AF07EC"/>
    <w:rsid w:val="00B239CE"/>
    <w:rsid w:val="00B72A0D"/>
    <w:rsid w:val="00B74921"/>
    <w:rsid w:val="00B84351"/>
    <w:rsid w:val="00C110B3"/>
    <w:rsid w:val="00CE383D"/>
    <w:rsid w:val="00D07C01"/>
    <w:rsid w:val="00D467A1"/>
    <w:rsid w:val="00D4759B"/>
    <w:rsid w:val="00DB7C9C"/>
    <w:rsid w:val="00E00C20"/>
    <w:rsid w:val="00E12849"/>
    <w:rsid w:val="00E15DF1"/>
    <w:rsid w:val="00E16045"/>
    <w:rsid w:val="00E32699"/>
    <w:rsid w:val="00EE61A8"/>
    <w:rsid w:val="00F10BFE"/>
    <w:rsid w:val="00F37958"/>
    <w:rsid w:val="00F65BFD"/>
    <w:rsid w:val="00F876F9"/>
    <w:rsid w:val="00FA1FCD"/>
    <w:rsid w:val="00FC35F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D98"/>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2">
    <w:name w:val="Font Style12"/>
    <w:basedOn w:val="a0"/>
    <w:uiPriority w:val="99"/>
    <w:rsid w:val="00354E15"/>
    <w:rPr>
      <w:rFonts w:ascii="Times New Roman" w:hAnsi="Times New Roman" w:cs="Times New Roman"/>
      <w:i/>
      <w:iCs/>
      <w:sz w:val="26"/>
      <w:szCs w:val="26"/>
    </w:rPr>
  </w:style>
  <w:style w:type="character" w:customStyle="1" w:styleId="FontStyle13">
    <w:name w:val="Font Style13"/>
    <w:basedOn w:val="a0"/>
    <w:rsid w:val="00354E15"/>
    <w:rPr>
      <w:rFonts w:ascii="Times New Roman" w:hAnsi="Times New Roman" w:cs="Times New Roman"/>
      <w:sz w:val="26"/>
      <w:szCs w:val="26"/>
    </w:rPr>
  </w:style>
  <w:style w:type="character" w:customStyle="1" w:styleId="FontStyle14">
    <w:name w:val="Font Style14"/>
    <w:basedOn w:val="a0"/>
    <w:uiPriority w:val="99"/>
    <w:rsid w:val="00354E15"/>
    <w:rPr>
      <w:rFonts w:ascii="Times New Roman" w:hAnsi="Times New Roman" w:cs="Times New Roman"/>
      <w:sz w:val="22"/>
      <w:szCs w:val="22"/>
    </w:rPr>
  </w:style>
  <w:style w:type="character" w:customStyle="1" w:styleId="a3">
    <w:name w:val="Верхний колонтитул Знак"/>
    <w:basedOn w:val="a0"/>
    <w:uiPriority w:val="99"/>
    <w:rsid w:val="008A137D"/>
  </w:style>
  <w:style w:type="character" w:customStyle="1" w:styleId="a4">
    <w:name w:val="Нижний колонтитул Знак"/>
    <w:basedOn w:val="a0"/>
    <w:uiPriority w:val="99"/>
    <w:rsid w:val="008A137D"/>
  </w:style>
  <w:style w:type="character" w:customStyle="1" w:styleId="a5">
    <w:name w:val="Основной текст Знак"/>
    <w:basedOn w:val="a0"/>
    <w:rsid w:val="0094265D"/>
    <w:rPr>
      <w:rFonts w:ascii="Arial" w:eastAsia="Times New Roman" w:hAnsi="Arial" w:cs="Times New Roman"/>
      <w:b/>
      <w:sz w:val="16"/>
      <w:szCs w:val="20"/>
      <w:lang w:eastAsia="ru-RU"/>
    </w:rPr>
  </w:style>
  <w:style w:type="character" w:styleId="a6">
    <w:name w:val="page number"/>
    <w:rsid w:val="00BA60DB"/>
    <w:rPr>
      <w:rFonts w:cs="Times New Roman"/>
    </w:rPr>
  </w:style>
  <w:style w:type="character" w:customStyle="1" w:styleId="FontStyle61">
    <w:name w:val="Font Style61"/>
    <w:uiPriority w:val="99"/>
    <w:rsid w:val="00BA60DB"/>
    <w:rPr>
      <w:rFonts w:ascii="Times New Roman" w:hAnsi="Times New Roman" w:cs="Times New Roman"/>
      <w:sz w:val="26"/>
      <w:szCs w:val="26"/>
    </w:rPr>
  </w:style>
  <w:style w:type="character" w:customStyle="1" w:styleId="a7">
    <w:name w:val="Основной текст_"/>
    <w:link w:val="2"/>
    <w:rsid w:val="00BA60DB"/>
    <w:rPr>
      <w:sz w:val="26"/>
      <w:szCs w:val="26"/>
      <w:shd w:val="clear" w:color="auto" w:fill="FFFFFF"/>
    </w:rPr>
  </w:style>
  <w:style w:type="character" w:customStyle="1" w:styleId="MicrosoftSansSerif">
    <w:name w:val="Основной текст + Microsoft Sans Serif"/>
    <w:basedOn w:val="a7"/>
    <w:rsid w:val="003D74E2"/>
    <w:rPr>
      <w:rFonts w:ascii="Microsoft Sans Serif" w:hAnsi="Microsoft Sans Serif" w:cs="Microsoft Sans Serif"/>
      <w:color w:val="000000"/>
      <w:spacing w:val="0"/>
      <w:w w:val="100"/>
      <w:sz w:val="20"/>
      <w:szCs w:val="20"/>
      <w:shd w:val="clear" w:color="auto" w:fill="FFFFFF"/>
      <w:lang w:val="ru-RU" w:eastAsia="ru-RU"/>
    </w:rPr>
  </w:style>
  <w:style w:type="character" w:customStyle="1" w:styleId="a8">
    <w:name w:val="Текст выноски Знак"/>
    <w:basedOn w:val="a0"/>
    <w:uiPriority w:val="99"/>
    <w:semiHidden/>
    <w:rsid w:val="00B02BD9"/>
    <w:rPr>
      <w:rFonts w:ascii="Tahoma" w:hAnsi="Tahoma" w:cs="Tahoma"/>
      <w:sz w:val="16"/>
      <w:szCs w:val="16"/>
    </w:rPr>
  </w:style>
  <w:style w:type="character" w:customStyle="1" w:styleId="a9">
    <w:name w:val="Текст сноски Знак"/>
    <w:basedOn w:val="a0"/>
    <w:uiPriority w:val="99"/>
    <w:semiHidden/>
    <w:rsid w:val="00AC4109"/>
    <w:rPr>
      <w:sz w:val="20"/>
      <w:szCs w:val="20"/>
    </w:rPr>
  </w:style>
  <w:style w:type="character" w:styleId="aa">
    <w:name w:val="footnote reference"/>
    <w:basedOn w:val="a0"/>
    <w:uiPriority w:val="99"/>
    <w:semiHidden/>
    <w:unhideWhenUsed/>
    <w:rsid w:val="00AC4109"/>
    <w:rPr>
      <w:vertAlign w:val="superscript"/>
    </w:rPr>
  </w:style>
  <w:style w:type="character" w:customStyle="1" w:styleId="ab">
    <w:name w:val="Символ сноски"/>
    <w:basedOn w:val="a0"/>
    <w:rsid w:val="001922C6"/>
    <w:rPr>
      <w:vertAlign w:val="superscript"/>
    </w:rPr>
  </w:style>
  <w:style w:type="paragraph" w:customStyle="1" w:styleId="ac">
    <w:name w:val="Заголовок"/>
    <w:basedOn w:val="a"/>
    <w:next w:val="ad"/>
    <w:pPr>
      <w:keepNext/>
      <w:spacing w:before="240" w:after="120"/>
    </w:pPr>
    <w:rPr>
      <w:rFonts w:ascii="Liberation Sans" w:eastAsia="Tahoma" w:hAnsi="Liberation Sans" w:cs="Lohit Hindi"/>
      <w:sz w:val="28"/>
      <w:szCs w:val="28"/>
    </w:rPr>
  </w:style>
  <w:style w:type="paragraph" w:styleId="ad">
    <w:name w:val="Body Text"/>
    <w:basedOn w:val="a"/>
    <w:rsid w:val="0094265D"/>
    <w:pPr>
      <w:spacing w:after="0" w:line="240" w:lineRule="auto"/>
      <w:jc w:val="center"/>
    </w:pPr>
    <w:rPr>
      <w:rFonts w:ascii="Arial" w:eastAsia="Times New Roman" w:hAnsi="Arial" w:cs="Times New Roman"/>
      <w:b/>
      <w:sz w:val="16"/>
      <w:szCs w:val="20"/>
    </w:rPr>
  </w:style>
  <w:style w:type="paragraph" w:styleId="ae">
    <w:name w:val="List"/>
    <w:basedOn w:val="ad"/>
    <w:rPr>
      <w:rFonts w:cs="Lohit Hindi"/>
    </w:rPr>
  </w:style>
  <w:style w:type="paragraph" w:styleId="af">
    <w:name w:val="Title"/>
    <w:basedOn w:val="a"/>
    <w:pPr>
      <w:suppressLineNumbers/>
      <w:spacing w:before="120" w:after="120"/>
    </w:pPr>
    <w:rPr>
      <w:rFonts w:cs="Lohit Hindi"/>
      <w:i/>
      <w:iCs/>
      <w:sz w:val="24"/>
      <w:szCs w:val="24"/>
    </w:rPr>
  </w:style>
  <w:style w:type="paragraph" w:styleId="af0">
    <w:name w:val="index heading"/>
    <w:basedOn w:val="a"/>
    <w:pPr>
      <w:suppressLineNumbers/>
    </w:pPr>
    <w:rPr>
      <w:rFonts w:cs="Lohit Hindi"/>
    </w:rPr>
  </w:style>
  <w:style w:type="paragraph" w:customStyle="1" w:styleId="Style3">
    <w:name w:val="Style3"/>
    <w:basedOn w:val="a"/>
    <w:rsid w:val="00354E15"/>
    <w:pPr>
      <w:widowControl w:val="0"/>
      <w:spacing w:after="0" w:line="325" w:lineRule="exact"/>
      <w:ind w:firstLine="701"/>
      <w:jc w:val="both"/>
    </w:pPr>
    <w:rPr>
      <w:rFonts w:ascii="Times New Roman" w:hAnsi="Times New Roman" w:cs="Times New Roman"/>
      <w:sz w:val="24"/>
      <w:szCs w:val="24"/>
    </w:rPr>
  </w:style>
  <w:style w:type="paragraph" w:customStyle="1" w:styleId="Style5">
    <w:name w:val="Style5"/>
    <w:basedOn w:val="a"/>
    <w:uiPriority w:val="99"/>
    <w:rsid w:val="00354E15"/>
    <w:pPr>
      <w:widowControl w:val="0"/>
      <w:spacing w:after="0" w:line="278" w:lineRule="exact"/>
      <w:jc w:val="both"/>
    </w:pPr>
    <w:rPr>
      <w:rFonts w:ascii="Times New Roman" w:hAnsi="Times New Roman" w:cs="Times New Roman"/>
      <w:sz w:val="24"/>
      <w:szCs w:val="24"/>
    </w:rPr>
  </w:style>
  <w:style w:type="paragraph" w:styleId="af1">
    <w:name w:val="header"/>
    <w:basedOn w:val="a"/>
    <w:uiPriority w:val="99"/>
    <w:unhideWhenUsed/>
    <w:rsid w:val="008A137D"/>
    <w:pPr>
      <w:tabs>
        <w:tab w:val="center" w:pos="4677"/>
        <w:tab w:val="right" w:pos="9355"/>
      </w:tabs>
      <w:spacing w:after="0" w:line="240" w:lineRule="auto"/>
    </w:pPr>
  </w:style>
  <w:style w:type="paragraph" w:styleId="af2">
    <w:name w:val="footer"/>
    <w:basedOn w:val="a"/>
    <w:uiPriority w:val="99"/>
    <w:unhideWhenUsed/>
    <w:rsid w:val="008A137D"/>
    <w:pPr>
      <w:tabs>
        <w:tab w:val="center" w:pos="4677"/>
        <w:tab w:val="right" w:pos="9355"/>
      </w:tabs>
      <w:spacing w:after="0" w:line="240" w:lineRule="auto"/>
    </w:pPr>
  </w:style>
  <w:style w:type="paragraph" w:customStyle="1" w:styleId="xl22">
    <w:name w:val="xl22"/>
    <w:basedOn w:val="a"/>
    <w:rsid w:val="00BA60DB"/>
    <w:pPr>
      <w:spacing w:before="280" w:after="280" w:line="240" w:lineRule="auto"/>
    </w:pPr>
    <w:rPr>
      <w:rFonts w:ascii="Arial" w:eastAsia="Arial Unicode MS" w:hAnsi="Arial" w:cs="Arial Unicode MS"/>
      <w:sz w:val="16"/>
      <w:szCs w:val="16"/>
    </w:rPr>
  </w:style>
  <w:style w:type="paragraph" w:customStyle="1" w:styleId="font5">
    <w:name w:val="font5"/>
    <w:basedOn w:val="a"/>
    <w:rsid w:val="00BA60DB"/>
    <w:pPr>
      <w:spacing w:before="100" w:after="100" w:line="240" w:lineRule="auto"/>
    </w:pPr>
    <w:rPr>
      <w:rFonts w:ascii="Times New Roman" w:eastAsia="Arial Unicode MS" w:hAnsi="Times New Roman" w:cs="Times New Roman"/>
      <w:sz w:val="16"/>
      <w:szCs w:val="20"/>
    </w:rPr>
  </w:style>
  <w:style w:type="paragraph" w:customStyle="1" w:styleId="2">
    <w:name w:val="Основной текст2"/>
    <w:basedOn w:val="a"/>
    <w:link w:val="a7"/>
    <w:rsid w:val="00BA60DB"/>
    <w:pPr>
      <w:widowControl w:val="0"/>
      <w:shd w:val="clear" w:color="auto" w:fill="FFFFFF"/>
      <w:spacing w:before="540" w:after="0" w:line="317" w:lineRule="exact"/>
      <w:ind w:firstLine="709"/>
      <w:jc w:val="both"/>
    </w:pPr>
    <w:rPr>
      <w:sz w:val="26"/>
      <w:szCs w:val="26"/>
    </w:rPr>
  </w:style>
  <w:style w:type="paragraph" w:styleId="af3">
    <w:name w:val="Balloon Text"/>
    <w:basedOn w:val="a"/>
    <w:uiPriority w:val="99"/>
    <w:semiHidden/>
    <w:unhideWhenUsed/>
    <w:rsid w:val="00B02BD9"/>
    <w:pPr>
      <w:spacing w:after="0" w:line="240" w:lineRule="auto"/>
    </w:pPr>
    <w:rPr>
      <w:rFonts w:ascii="Tahoma" w:hAnsi="Tahoma" w:cs="Tahoma"/>
      <w:sz w:val="16"/>
      <w:szCs w:val="16"/>
    </w:rPr>
  </w:style>
  <w:style w:type="paragraph" w:styleId="af4">
    <w:name w:val="footnote text"/>
    <w:basedOn w:val="a"/>
    <w:semiHidden/>
    <w:unhideWhenUsed/>
    <w:rsid w:val="00AC4109"/>
    <w:pPr>
      <w:spacing w:after="0" w:line="240" w:lineRule="auto"/>
    </w:pPr>
    <w:rPr>
      <w:sz w:val="20"/>
      <w:szCs w:val="20"/>
    </w:rPr>
  </w:style>
  <w:style w:type="table" w:styleId="af5">
    <w:name w:val="Table Grid"/>
    <w:basedOn w:val="a1"/>
    <w:uiPriority w:val="59"/>
    <w:rsid w:val="0094265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A30571-829D-490A-A112-F3EC05CA3BFB}"/>
</file>

<file path=customXml/itemProps2.xml><?xml version="1.0" encoding="utf-8"?>
<ds:datastoreItem xmlns:ds="http://schemas.openxmlformats.org/officeDocument/2006/customXml" ds:itemID="{4AFD395F-C652-414B-A43C-F8A1B5B7FE08}"/>
</file>

<file path=customXml/itemProps3.xml><?xml version="1.0" encoding="utf-8"?>
<ds:datastoreItem xmlns:ds="http://schemas.openxmlformats.org/officeDocument/2006/customXml" ds:itemID="{8364A2A2-5D99-4396-9151-605933FF9DD4}"/>
</file>

<file path=customXml/itemProps4.xml><?xml version="1.0" encoding="utf-8"?>
<ds:datastoreItem xmlns:ds="http://schemas.openxmlformats.org/officeDocument/2006/customXml" ds:itemID="{2CC410F6-4585-460D-8459-E90A9940F708}"/>
</file>

<file path=docProps/app.xml><?xml version="1.0" encoding="utf-8"?>
<Properties xmlns="http://schemas.openxmlformats.org/officeDocument/2006/extended-properties" xmlns:vt="http://schemas.openxmlformats.org/officeDocument/2006/docPropsVTypes">
  <Template>Normal</Template>
  <TotalTime>867</TotalTime>
  <Pages>22</Pages>
  <Words>4626</Words>
  <Characters>26372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MID RF</Company>
  <LinksUpToDate>false</LinksUpToDate>
  <CharactersWithSpaces>30937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GladkovaAG</dc:creator>
  <cp:lastModifiedBy>Пользователь Windows</cp:lastModifiedBy>
  <cp:revision>38</cp:revision>
  <cp:lastPrinted>2017-07-12T15:11:00Z</cp:lastPrinted>
  <dcterms:created xsi:type="dcterms:W3CDTF">2017-07-04T11:34:00Z</dcterms:created>
  <dcterms:modified xsi:type="dcterms:W3CDTF">2017-07-14T08:45:00Z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