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2FBB45" w14:textId="4A8F5D39" w:rsidR="007E6EEB" w:rsidRDefault="009E7303" w:rsidP="009E7303">
      <w:pPr>
        <w:tabs>
          <w:tab w:val="left" w:pos="426"/>
          <w:tab w:val="left" w:pos="6946"/>
        </w:tabs>
      </w:pPr>
      <w:r>
        <w:rPr>
          <w:noProof/>
        </w:rPr>
        <w:drawing>
          <wp:inline distT="0" distB="0" distL="0" distR="0" wp14:anchorId="776A9B31" wp14:editId="4FD0A042">
            <wp:extent cx="1587453" cy="967633"/>
            <wp:effectExtent l="0" t="0" r="0" b="4445"/>
            <wp:docPr id="2" name="Image 2"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clipart&#10;&#10;Description générée automatiquement"/>
                    <pic:cNvPicPr/>
                  </pic:nvPicPr>
                  <pic:blipFill>
                    <a:blip r:embed="rId8"/>
                    <a:stretch>
                      <a:fillRect/>
                    </a:stretch>
                  </pic:blipFill>
                  <pic:spPr>
                    <a:xfrm>
                      <a:off x="0" y="0"/>
                      <a:ext cx="1600826" cy="975784"/>
                    </a:xfrm>
                    <a:prstGeom prst="rect">
                      <a:avLst/>
                    </a:prstGeom>
                  </pic:spPr>
                </pic:pic>
              </a:graphicData>
            </a:graphic>
          </wp:inline>
        </w:drawing>
      </w:r>
      <w:bookmarkStart w:id="0" w:name="_Hlk120696253"/>
      <w:bookmarkEnd w:id="0"/>
      <w:r>
        <w:tab/>
      </w:r>
      <w:r>
        <w:rPr>
          <w:noProof/>
        </w:rPr>
        <w:drawing>
          <wp:inline distT="0" distB="0" distL="0" distR="0" wp14:anchorId="78F82B5F" wp14:editId="63A4C948">
            <wp:extent cx="1092835" cy="109283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a:stretch>
                      <a:fillRect/>
                    </a:stretch>
                  </pic:blipFill>
                  <pic:spPr>
                    <a:xfrm>
                      <a:off x="0" y="0"/>
                      <a:ext cx="1093011" cy="1093011"/>
                    </a:xfrm>
                    <a:prstGeom prst="rect">
                      <a:avLst/>
                    </a:prstGeom>
                  </pic:spPr>
                </pic:pic>
              </a:graphicData>
            </a:graphic>
          </wp:inline>
        </w:drawing>
      </w:r>
    </w:p>
    <w:p w14:paraId="79301809" w14:textId="12BA88D3" w:rsidR="007E6EEB" w:rsidRDefault="007E6EEB" w:rsidP="00454727">
      <w:pPr>
        <w:jc w:val="center"/>
      </w:pPr>
    </w:p>
    <w:p w14:paraId="45170688" w14:textId="77777777" w:rsidR="007E6EEB" w:rsidRPr="009657AA" w:rsidRDefault="007E6EEB" w:rsidP="00454727">
      <w:pPr>
        <w:jc w:val="both"/>
        <w:rPr>
          <w:rFonts w:ascii="Times New Roman" w:hAnsi="Times New Roman"/>
        </w:rPr>
      </w:pPr>
    </w:p>
    <w:p w14:paraId="1F627396" w14:textId="77777777" w:rsidR="007E6EEB" w:rsidRPr="009657AA" w:rsidRDefault="007E6EEB" w:rsidP="00AD1B44">
      <w:pPr>
        <w:pBdr>
          <w:top w:val="single" w:sz="4" w:space="1" w:color="auto"/>
          <w:left w:val="single" w:sz="4" w:space="4" w:color="auto"/>
          <w:bottom w:val="single" w:sz="4" w:space="1" w:color="auto"/>
          <w:right w:val="single" w:sz="4" w:space="4" w:color="auto"/>
        </w:pBdr>
        <w:ind w:left="540"/>
        <w:jc w:val="both"/>
        <w:rPr>
          <w:rFonts w:ascii="Times New Roman" w:hAnsi="Times New Roman"/>
        </w:rPr>
      </w:pPr>
      <w:r w:rsidRPr="009657AA">
        <w:rPr>
          <w:rFonts w:ascii="Times New Roman" w:hAnsi="Times New Roman"/>
        </w:rPr>
        <w:tab/>
      </w:r>
    </w:p>
    <w:p w14:paraId="1EF915B7" w14:textId="2FF561A2" w:rsidR="00670D46" w:rsidRPr="00663E52" w:rsidRDefault="00FF55BE">
      <w:pPr>
        <w:pBdr>
          <w:top w:val="single" w:sz="4" w:space="1" w:color="auto"/>
          <w:left w:val="single" w:sz="4" w:space="4" w:color="auto"/>
          <w:bottom w:val="single" w:sz="4" w:space="1" w:color="auto"/>
          <w:right w:val="single" w:sz="4" w:space="4" w:color="auto"/>
        </w:pBdr>
        <w:ind w:left="540"/>
        <w:jc w:val="center"/>
        <w:rPr>
          <w:rFonts w:ascii="Times New Roman" w:hAnsi="Times New Roman"/>
          <w:b/>
          <w:lang w:val="en-GB"/>
        </w:rPr>
      </w:pPr>
      <w:r w:rsidRPr="00FF55BE">
        <w:rPr>
          <w:rFonts w:ascii="Times New Roman" w:hAnsi="Times New Roman"/>
          <w:b/>
          <w:lang w:val="en-GB"/>
        </w:rPr>
        <w:t xml:space="preserve">Contribution of the Coordination Française pour le Lobby </w:t>
      </w:r>
      <w:proofErr w:type="spellStart"/>
      <w:r w:rsidRPr="00FF55BE">
        <w:rPr>
          <w:rFonts w:ascii="Times New Roman" w:hAnsi="Times New Roman"/>
          <w:b/>
          <w:lang w:val="en-GB"/>
        </w:rPr>
        <w:t>Européen</w:t>
      </w:r>
      <w:proofErr w:type="spellEnd"/>
      <w:r w:rsidRPr="00FF55BE">
        <w:rPr>
          <w:rFonts w:ascii="Times New Roman" w:hAnsi="Times New Roman"/>
          <w:b/>
          <w:lang w:val="en-GB"/>
        </w:rPr>
        <w:t xml:space="preserve"> des Femmes (CLEF) with the support of CIAMS </w:t>
      </w:r>
      <w:r w:rsidRPr="00663E52">
        <w:rPr>
          <w:rFonts w:ascii="Times New Roman" w:hAnsi="Times New Roman"/>
          <w:b/>
          <w:lang w:val="en-GB"/>
        </w:rPr>
        <w:t xml:space="preserve">Coalition </w:t>
      </w:r>
      <w:r w:rsidR="00663E52" w:rsidRPr="00663E52">
        <w:rPr>
          <w:rFonts w:ascii="Times New Roman" w:hAnsi="Times New Roman"/>
          <w:b/>
          <w:lang w:val="en-GB"/>
        </w:rPr>
        <w:t>fo</w:t>
      </w:r>
      <w:r w:rsidR="00663E52">
        <w:rPr>
          <w:rFonts w:ascii="Times New Roman" w:hAnsi="Times New Roman"/>
          <w:b/>
          <w:lang w:val="en-GB"/>
        </w:rPr>
        <w:t>r the Abolition of Surrogate Motherhood</w:t>
      </w:r>
      <w:r>
        <w:rPr>
          <w:rFonts w:ascii="Times New Roman" w:hAnsi="Times New Roman"/>
          <w:b/>
          <w:lang w:val="en-GB"/>
        </w:rPr>
        <w:t xml:space="preserve"> </w:t>
      </w:r>
      <w:r w:rsidRPr="00663E52">
        <w:rPr>
          <w:rFonts w:ascii="Times New Roman" w:hAnsi="Times New Roman"/>
          <w:b/>
          <w:lang w:val="en-GB"/>
        </w:rPr>
        <w:t>(ICA</w:t>
      </w:r>
      <w:r w:rsidR="00663E52">
        <w:rPr>
          <w:rFonts w:ascii="Times New Roman" w:hAnsi="Times New Roman"/>
          <w:b/>
          <w:lang w:val="en-GB"/>
        </w:rPr>
        <w:t>SM</w:t>
      </w:r>
      <w:r w:rsidR="00E80C9E" w:rsidRPr="00663E52">
        <w:rPr>
          <w:rFonts w:ascii="Times New Roman" w:hAnsi="Times New Roman"/>
          <w:b/>
          <w:lang w:val="en-GB"/>
        </w:rPr>
        <w:t xml:space="preserve">) </w:t>
      </w:r>
    </w:p>
    <w:p w14:paraId="54C2C740" w14:textId="77777777" w:rsidR="00670D46" w:rsidRPr="00663E52" w:rsidRDefault="007B5272">
      <w:pPr>
        <w:pBdr>
          <w:top w:val="single" w:sz="4" w:space="1" w:color="auto"/>
          <w:left w:val="single" w:sz="4" w:space="4" w:color="auto"/>
          <w:bottom w:val="single" w:sz="4" w:space="1" w:color="auto"/>
          <w:right w:val="single" w:sz="4" w:space="4" w:color="auto"/>
        </w:pBdr>
        <w:ind w:left="540"/>
        <w:jc w:val="center"/>
        <w:rPr>
          <w:rFonts w:ascii="Times New Roman" w:hAnsi="Times New Roman"/>
          <w:b/>
          <w:lang w:val="en-GB"/>
        </w:rPr>
      </w:pPr>
      <w:proofErr w:type="gramStart"/>
      <w:r w:rsidRPr="00663E52">
        <w:rPr>
          <w:rFonts w:ascii="Times New Roman" w:hAnsi="Times New Roman"/>
          <w:b/>
          <w:lang w:val="en-GB"/>
        </w:rPr>
        <w:t>On the occasion of</w:t>
      </w:r>
      <w:proofErr w:type="gramEnd"/>
      <w:r w:rsidRPr="00663E52">
        <w:rPr>
          <w:rFonts w:ascii="Times New Roman" w:hAnsi="Times New Roman"/>
          <w:b/>
          <w:lang w:val="en-GB"/>
        </w:rPr>
        <w:t xml:space="preserve"> the 6th periodic review of France on the</w:t>
      </w:r>
    </w:p>
    <w:p w14:paraId="4F62BDD0" w14:textId="77777777" w:rsidR="00670D46" w:rsidRPr="00663E52" w:rsidRDefault="007B5272">
      <w:pPr>
        <w:pBdr>
          <w:top w:val="single" w:sz="4" w:space="1" w:color="auto"/>
          <w:left w:val="single" w:sz="4" w:space="4" w:color="auto"/>
          <w:bottom w:val="single" w:sz="4" w:space="1" w:color="auto"/>
          <w:right w:val="single" w:sz="4" w:space="4" w:color="auto"/>
        </w:pBdr>
        <w:ind w:left="540"/>
        <w:jc w:val="center"/>
        <w:rPr>
          <w:rFonts w:ascii="Times New Roman" w:hAnsi="Times New Roman"/>
          <w:b/>
          <w:lang w:val="en-GB"/>
        </w:rPr>
      </w:pPr>
      <w:r w:rsidRPr="00663E52">
        <w:rPr>
          <w:rFonts w:ascii="Times New Roman" w:hAnsi="Times New Roman"/>
          <w:b/>
          <w:lang w:val="en-GB"/>
        </w:rPr>
        <w:t>International Convention on the Rights of the Child (CRC - OPSC)</w:t>
      </w:r>
    </w:p>
    <w:p w14:paraId="1A18AD0E" w14:textId="77777777" w:rsidR="007E6EEB" w:rsidRPr="00663E52" w:rsidRDefault="007E6EEB" w:rsidP="00AD1B44">
      <w:pPr>
        <w:pBdr>
          <w:top w:val="single" w:sz="4" w:space="1" w:color="auto"/>
          <w:left w:val="single" w:sz="4" w:space="4" w:color="auto"/>
          <w:bottom w:val="single" w:sz="4" w:space="1" w:color="auto"/>
          <w:right w:val="single" w:sz="4" w:space="4" w:color="auto"/>
        </w:pBdr>
        <w:ind w:left="540"/>
        <w:jc w:val="center"/>
        <w:rPr>
          <w:rFonts w:ascii="Times New Roman" w:hAnsi="Times New Roman"/>
          <w:b/>
          <w:lang w:val="en-GB"/>
        </w:rPr>
      </w:pPr>
    </w:p>
    <w:p w14:paraId="3FB3B96B" w14:textId="77777777" w:rsidR="007E6EEB" w:rsidRPr="00663E52" w:rsidRDefault="007E6EEB" w:rsidP="00AD1B44">
      <w:pPr>
        <w:pBdr>
          <w:top w:val="single" w:sz="4" w:space="1" w:color="auto"/>
          <w:left w:val="single" w:sz="4" w:space="4" w:color="auto"/>
          <w:bottom w:val="single" w:sz="4" w:space="1" w:color="auto"/>
          <w:right w:val="single" w:sz="4" w:space="4" w:color="auto"/>
        </w:pBdr>
        <w:ind w:left="540"/>
        <w:jc w:val="both"/>
        <w:rPr>
          <w:rFonts w:ascii="Times New Roman" w:hAnsi="Times New Roman"/>
          <w:b/>
          <w:lang w:val="en-GB"/>
        </w:rPr>
      </w:pPr>
    </w:p>
    <w:p w14:paraId="6CDD14B6" w14:textId="77777777" w:rsidR="007E6EEB" w:rsidRPr="00663E52" w:rsidRDefault="007E6EEB" w:rsidP="008775D1">
      <w:pPr>
        <w:jc w:val="both"/>
        <w:rPr>
          <w:rFonts w:ascii="Times New Roman" w:hAnsi="Times New Roman"/>
          <w:b/>
          <w:lang w:val="en-GB"/>
        </w:rPr>
      </w:pPr>
    </w:p>
    <w:p w14:paraId="787077F5" w14:textId="77777777" w:rsidR="007E6EEB" w:rsidRPr="00663E52" w:rsidRDefault="007E6EEB" w:rsidP="00107951">
      <w:pPr>
        <w:jc w:val="both"/>
        <w:rPr>
          <w:rFonts w:ascii="Times New Roman" w:hAnsi="Times New Roman"/>
          <w:lang w:val="en-GB"/>
        </w:rPr>
      </w:pPr>
    </w:p>
    <w:p w14:paraId="092DCD15" w14:textId="77777777" w:rsidR="00FF55BE" w:rsidRPr="00FF55BE" w:rsidRDefault="00FF55BE" w:rsidP="00FF55BE">
      <w:pPr>
        <w:jc w:val="both"/>
        <w:rPr>
          <w:rFonts w:ascii="Times New Roman" w:hAnsi="Times New Roman"/>
          <w:lang w:val="en-GB"/>
        </w:rPr>
      </w:pPr>
      <w:r w:rsidRPr="00FF55BE">
        <w:rPr>
          <w:rFonts w:ascii="Times New Roman" w:hAnsi="Times New Roman"/>
          <w:lang w:val="en-GB"/>
        </w:rPr>
        <w:t xml:space="preserve">CLEF is the French Coordination for the European Women's Lobby. It is the head of a feminist network that animates and coordinates nearly 80 French associations that campaign for gender equality and women's rights. It works mainly through advocacy with governments and parliaments in France, Europe and internationally as it is a UN accredited NGO. </w:t>
      </w:r>
    </w:p>
    <w:p w14:paraId="0DB6FD4D" w14:textId="04B627BA" w:rsidR="00107951" w:rsidRPr="00663E52" w:rsidRDefault="00FF55BE" w:rsidP="00FF55BE">
      <w:pPr>
        <w:jc w:val="both"/>
        <w:rPr>
          <w:rFonts w:ascii="Times New Roman" w:hAnsi="Times New Roman"/>
          <w:lang w:val="en-GB"/>
        </w:rPr>
      </w:pPr>
      <w:r w:rsidRPr="00FF55BE">
        <w:rPr>
          <w:rFonts w:ascii="Times New Roman" w:hAnsi="Times New Roman"/>
          <w:lang w:val="en-GB"/>
        </w:rPr>
        <w:t xml:space="preserve">It is making this contribution with the support of one of its member organisations: </w:t>
      </w:r>
      <w:r>
        <w:rPr>
          <w:rFonts w:ascii="Times New Roman" w:hAnsi="Times New Roman"/>
          <w:lang w:val="en-GB"/>
        </w:rPr>
        <w:t>ICASM</w:t>
      </w:r>
    </w:p>
    <w:p w14:paraId="402019DC" w14:textId="77777777" w:rsidR="007E6EEB" w:rsidRPr="00663E52" w:rsidRDefault="007E6EEB" w:rsidP="004712C9">
      <w:pPr>
        <w:jc w:val="both"/>
        <w:rPr>
          <w:rFonts w:ascii="Times New Roman" w:hAnsi="Times New Roman"/>
          <w:lang w:val="en-GB"/>
        </w:rPr>
      </w:pPr>
    </w:p>
    <w:p w14:paraId="7C0D2688" w14:textId="592D34DC" w:rsidR="00BE56AA" w:rsidRDefault="007B5272" w:rsidP="00A60C9C">
      <w:pPr>
        <w:ind w:firstLine="360"/>
        <w:jc w:val="both"/>
        <w:rPr>
          <w:rFonts w:ascii="Times New Roman" w:hAnsi="Times New Roman"/>
          <w:lang w:val="en-GB"/>
        </w:rPr>
      </w:pPr>
      <w:r w:rsidRPr="00663E52">
        <w:rPr>
          <w:rFonts w:ascii="Times New Roman" w:hAnsi="Times New Roman"/>
          <w:lang w:val="en-GB"/>
        </w:rPr>
        <w:t xml:space="preserve">The International Coalition for the Abolition of </w:t>
      </w:r>
      <w:r w:rsidR="00663E52" w:rsidRPr="00663E52">
        <w:rPr>
          <w:rFonts w:ascii="Times New Roman" w:hAnsi="Times New Roman"/>
          <w:lang w:val="en-GB"/>
        </w:rPr>
        <w:t>Surrogat</w:t>
      </w:r>
      <w:r w:rsidR="00663E52">
        <w:rPr>
          <w:rFonts w:ascii="Times New Roman" w:hAnsi="Times New Roman"/>
          <w:lang w:val="en-GB"/>
        </w:rPr>
        <w:t>e Motherhood</w:t>
      </w:r>
      <w:r w:rsidRPr="00663E52">
        <w:rPr>
          <w:rFonts w:ascii="Times New Roman" w:hAnsi="Times New Roman"/>
          <w:lang w:val="en-GB"/>
        </w:rPr>
        <w:t xml:space="preserve"> </w:t>
      </w:r>
      <w:r w:rsidR="00FF55BE">
        <w:rPr>
          <w:rFonts w:ascii="Times New Roman" w:hAnsi="Times New Roman"/>
          <w:lang w:val="en-GB"/>
        </w:rPr>
        <w:t xml:space="preserve"> (</w:t>
      </w:r>
      <w:r w:rsidR="00663E52">
        <w:rPr>
          <w:rFonts w:ascii="Times New Roman" w:hAnsi="Times New Roman"/>
          <w:lang w:val="en-GB"/>
        </w:rPr>
        <w:t>ICASM</w:t>
      </w:r>
      <w:r w:rsidRPr="00663E52">
        <w:rPr>
          <w:rFonts w:ascii="Times New Roman" w:hAnsi="Times New Roman"/>
          <w:lang w:val="en-GB"/>
        </w:rPr>
        <w:t xml:space="preserve">) is an international </w:t>
      </w:r>
      <w:r w:rsidR="00FF55BE">
        <w:rPr>
          <w:rFonts w:ascii="Times New Roman" w:hAnsi="Times New Roman"/>
          <w:lang w:val="en-GB"/>
        </w:rPr>
        <w:t>organisation</w:t>
      </w:r>
      <w:r w:rsidRPr="00663E52">
        <w:rPr>
          <w:rFonts w:ascii="Times New Roman" w:hAnsi="Times New Roman"/>
          <w:lang w:val="en-GB"/>
        </w:rPr>
        <w:t xml:space="preserve"> under French law created in May 2018 </w:t>
      </w:r>
      <w:r w:rsidR="00751013" w:rsidRPr="00663E52">
        <w:rPr>
          <w:rFonts w:ascii="Times New Roman" w:hAnsi="Times New Roman"/>
          <w:lang w:val="en-GB"/>
        </w:rPr>
        <w:t xml:space="preserve">and </w:t>
      </w:r>
      <w:r w:rsidRPr="00663E52">
        <w:rPr>
          <w:rFonts w:ascii="Times New Roman" w:hAnsi="Times New Roman"/>
          <w:lang w:val="en-GB"/>
        </w:rPr>
        <w:t xml:space="preserve">counting as </w:t>
      </w:r>
      <w:r w:rsidRPr="00663E52">
        <w:rPr>
          <w:rFonts w:ascii="Times New Roman" w:hAnsi="Times New Roman"/>
          <w:lang w:val="en-GB"/>
        </w:rPr>
        <w:t xml:space="preserve">active members </w:t>
      </w:r>
      <w:r w:rsidR="002C68B9" w:rsidRPr="00663E52">
        <w:rPr>
          <w:rFonts w:ascii="Times New Roman" w:hAnsi="Times New Roman"/>
          <w:lang w:val="en-GB"/>
        </w:rPr>
        <w:t xml:space="preserve">40 </w:t>
      </w:r>
      <w:r w:rsidRPr="00663E52">
        <w:rPr>
          <w:rFonts w:ascii="Times New Roman" w:hAnsi="Times New Roman"/>
          <w:lang w:val="en-GB"/>
        </w:rPr>
        <w:t xml:space="preserve">associations from </w:t>
      </w:r>
      <w:r w:rsidR="002C68B9" w:rsidRPr="00663E52">
        <w:rPr>
          <w:rFonts w:ascii="Times New Roman" w:hAnsi="Times New Roman"/>
          <w:lang w:val="en-GB"/>
        </w:rPr>
        <w:t xml:space="preserve">13 </w:t>
      </w:r>
      <w:r w:rsidRPr="00663E52">
        <w:rPr>
          <w:rFonts w:ascii="Times New Roman" w:hAnsi="Times New Roman"/>
          <w:lang w:val="en-GB"/>
        </w:rPr>
        <w:t xml:space="preserve">countries. Its aim, based on feminist positions, is to contribute to the adoption and implementation of legislation and public policies aiming at the abolition of surrogacy at national, </w:t>
      </w:r>
      <w:proofErr w:type="gramStart"/>
      <w:r w:rsidRPr="00663E52">
        <w:rPr>
          <w:rFonts w:ascii="Times New Roman" w:hAnsi="Times New Roman"/>
          <w:lang w:val="en-GB"/>
        </w:rPr>
        <w:t>continental</w:t>
      </w:r>
      <w:proofErr w:type="gramEnd"/>
      <w:r w:rsidRPr="00663E52">
        <w:rPr>
          <w:rFonts w:ascii="Times New Roman" w:hAnsi="Times New Roman"/>
          <w:lang w:val="en-GB"/>
        </w:rPr>
        <w:t xml:space="preserve"> and international l</w:t>
      </w:r>
      <w:r w:rsidRPr="00663E52">
        <w:rPr>
          <w:rFonts w:ascii="Times New Roman" w:hAnsi="Times New Roman"/>
          <w:lang w:val="en-GB"/>
        </w:rPr>
        <w:t>evels</w:t>
      </w:r>
      <w:r w:rsidR="00FF55BE">
        <w:rPr>
          <w:rFonts w:ascii="Times New Roman" w:hAnsi="Times New Roman"/>
          <w:lang w:val="en-GB"/>
        </w:rPr>
        <w:t>.</w:t>
      </w:r>
    </w:p>
    <w:p w14:paraId="3651CBDE" w14:textId="77777777" w:rsidR="00FF55BE" w:rsidRPr="00663E52" w:rsidRDefault="00FF55BE" w:rsidP="00A60C9C">
      <w:pPr>
        <w:ind w:firstLine="360"/>
        <w:jc w:val="both"/>
        <w:rPr>
          <w:rFonts w:ascii="Times New Roman" w:hAnsi="Times New Roman"/>
          <w:lang w:val="en-GB"/>
        </w:rPr>
      </w:pPr>
    </w:p>
    <w:p w14:paraId="1F8C31C9" w14:textId="77777777" w:rsidR="00670D46" w:rsidRPr="00663E52" w:rsidRDefault="007B5272">
      <w:pPr>
        <w:ind w:firstLine="360"/>
        <w:jc w:val="both"/>
        <w:rPr>
          <w:rFonts w:ascii="Times New Roman" w:hAnsi="Times New Roman"/>
          <w:lang w:val="en-GB"/>
        </w:rPr>
      </w:pPr>
      <w:r w:rsidRPr="00663E52">
        <w:rPr>
          <w:rFonts w:ascii="Times New Roman" w:hAnsi="Times New Roman"/>
          <w:lang w:val="en-GB"/>
        </w:rPr>
        <w:t xml:space="preserve">In the list of issues prior to the submission of France's sixth periodic report, the Committee on the Rights of the Child </w:t>
      </w:r>
      <w:r w:rsidR="003B4D44" w:rsidRPr="00663E52">
        <w:rPr>
          <w:rFonts w:ascii="Times New Roman" w:hAnsi="Times New Roman"/>
          <w:lang w:val="en-GB"/>
        </w:rPr>
        <w:t xml:space="preserve">asks the French Government, in point 15, to </w:t>
      </w:r>
      <w:r w:rsidR="003B4D44" w:rsidRPr="00663E52">
        <w:rPr>
          <w:rFonts w:ascii="Times New Roman" w:hAnsi="Times New Roman"/>
          <w:i/>
          <w:lang w:val="en-GB"/>
        </w:rPr>
        <w:t>"Describe all concrete measures envisaged to ensure that the parentage of children born abroad through surrogate motherhood can be fully recognised, in accordance with the case law of the European Court of Human Rights"</w:t>
      </w:r>
      <w:r w:rsidR="003B4D44" w:rsidRPr="00663E52">
        <w:rPr>
          <w:rFonts w:ascii="Times New Roman" w:hAnsi="Times New Roman"/>
          <w:lang w:val="en-GB"/>
        </w:rPr>
        <w:t>.</w:t>
      </w:r>
    </w:p>
    <w:p w14:paraId="605EA197" w14:textId="77777777" w:rsidR="003B4D44" w:rsidRPr="00663E52" w:rsidRDefault="003B4D44" w:rsidP="004F00F2">
      <w:pPr>
        <w:ind w:firstLine="360"/>
        <w:jc w:val="both"/>
        <w:rPr>
          <w:rFonts w:ascii="Times New Roman" w:hAnsi="Times New Roman"/>
          <w:lang w:val="en-GB"/>
        </w:rPr>
      </w:pPr>
    </w:p>
    <w:p w14:paraId="296A1930" w14:textId="1C7F0EC8" w:rsidR="00670D46" w:rsidRPr="00663E52" w:rsidRDefault="00FF55BE">
      <w:pPr>
        <w:ind w:firstLine="360"/>
        <w:jc w:val="both"/>
        <w:rPr>
          <w:rFonts w:ascii="Times New Roman" w:hAnsi="Times New Roman"/>
          <w:b/>
          <w:lang w:val="en-GB"/>
        </w:rPr>
      </w:pPr>
      <w:r>
        <w:rPr>
          <w:rFonts w:ascii="Times New Roman" w:hAnsi="Times New Roman"/>
          <w:lang w:val="en-GB"/>
        </w:rPr>
        <w:t>CLEF</w:t>
      </w:r>
      <w:r w:rsidRPr="00663E52">
        <w:rPr>
          <w:rFonts w:ascii="Times New Roman" w:hAnsi="Times New Roman"/>
          <w:lang w:val="en-GB"/>
        </w:rPr>
        <w:t xml:space="preserve"> </w:t>
      </w:r>
      <w:r w:rsidR="00BE56AA" w:rsidRPr="00663E52">
        <w:rPr>
          <w:rFonts w:ascii="Times New Roman" w:hAnsi="Times New Roman"/>
          <w:lang w:val="en-GB"/>
        </w:rPr>
        <w:t xml:space="preserve">would like to </w:t>
      </w:r>
      <w:r w:rsidR="001E7C05" w:rsidRPr="00663E52">
        <w:rPr>
          <w:rFonts w:ascii="Times New Roman" w:hAnsi="Times New Roman"/>
          <w:lang w:val="en-GB"/>
        </w:rPr>
        <w:t>share with the Committee the following reflections on surrogate motherhood.</w:t>
      </w:r>
    </w:p>
    <w:p w14:paraId="66551F86" w14:textId="77777777" w:rsidR="001E7C05" w:rsidRPr="00663E52" w:rsidRDefault="001E7C05" w:rsidP="004F00F2">
      <w:pPr>
        <w:ind w:firstLine="360"/>
        <w:jc w:val="both"/>
        <w:rPr>
          <w:rFonts w:ascii="Times New Roman" w:hAnsi="Times New Roman"/>
          <w:b/>
          <w:lang w:val="en-GB"/>
        </w:rPr>
      </w:pPr>
    </w:p>
    <w:p w14:paraId="6AA756C1" w14:textId="77777777" w:rsidR="00BE5C0C" w:rsidRPr="00663E52" w:rsidRDefault="00BE5C0C">
      <w:pPr>
        <w:rPr>
          <w:rFonts w:ascii="Times New Roman" w:hAnsi="Times New Roman"/>
          <w:b/>
          <w:lang w:val="en-GB"/>
        </w:rPr>
      </w:pPr>
      <w:r w:rsidRPr="00663E52">
        <w:rPr>
          <w:rFonts w:ascii="Times New Roman" w:hAnsi="Times New Roman"/>
          <w:b/>
          <w:lang w:val="en-GB"/>
        </w:rPr>
        <w:br w:type="page"/>
      </w:r>
    </w:p>
    <w:p w14:paraId="30B82CB7" w14:textId="77777777" w:rsidR="00435959" w:rsidRPr="00663E52" w:rsidRDefault="00435959" w:rsidP="00575839">
      <w:pPr>
        <w:ind w:left="709" w:hanging="349"/>
        <w:jc w:val="both"/>
        <w:rPr>
          <w:rFonts w:ascii="Times New Roman" w:hAnsi="Times New Roman"/>
          <w:b/>
          <w:lang w:val="en-GB"/>
        </w:rPr>
      </w:pPr>
    </w:p>
    <w:p w14:paraId="249832F6" w14:textId="77777777" w:rsidR="00435959" w:rsidRPr="00663E52" w:rsidRDefault="00435959" w:rsidP="00575839">
      <w:pPr>
        <w:ind w:left="709" w:hanging="349"/>
        <w:jc w:val="both"/>
        <w:rPr>
          <w:rFonts w:ascii="Times New Roman" w:hAnsi="Times New Roman"/>
          <w:b/>
          <w:lang w:val="en-GB"/>
        </w:rPr>
      </w:pPr>
    </w:p>
    <w:p w14:paraId="7DE7CFF8" w14:textId="77777777" w:rsidR="00670D46" w:rsidRPr="00663E52" w:rsidRDefault="007B5272">
      <w:pPr>
        <w:jc w:val="both"/>
        <w:rPr>
          <w:rFonts w:ascii="Times New Roman" w:hAnsi="Times New Roman"/>
          <w:b/>
          <w:u w:val="single"/>
          <w:lang w:val="en-GB"/>
        </w:rPr>
      </w:pPr>
      <w:r w:rsidRPr="00663E52">
        <w:rPr>
          <w:rFonts w:ascii="Times New Roman" w:hAnsi="Times New Roman"/>
          <w:b/>
          <w:lang w:val="en-GB"/>
        </w:rPr>
        <w:t>I</w:t>
      </w:r>
      <w:r w:rsidRPr="00663E52">
        <w:rPr>
          <w:rFonts w:ascii="Times New Roman" w:hAnsi="Times New Roman"/>
          <w:b/>
          <w:lang w:val="en-GB"/>
        </w:rPr>
        <w:tab/>
      </w:r>
      <w:r w:rsidR="00435959" w:rsidRPr="00663E52">
        <w:rPr>
          <w:rFonts w:ascii="Times New Roman" w:hAnsi="Times New Roman"/>
          <w:b/>
          <w:u w:val="single"/>
          <w:lang w:val="en-GB"/>
        </w:rPr>
        <w:t xml:space="preserve">Surrogacy </w:t>
      </w:r>
      <w:r w:rsidR="00494203" w:rsidRPr="00663E52">
        <w:rPr>
          <w:rFonts w:ascii="Times New Roman" w:hAnsi="Times New Roman"/>
          <w:b/>
          <w:u w:val="single"/>
          <w:lang w:val="en-GB"/>
        </w:rPr>
        <w:t xml:space="preserve">is a </w:t>
      </w:r>
      <w:r w:rsidRPr="00663E52">
        <w:rPr>
          <w:rFonts w:ascii="Times New Roman" w:hAnsi="Times New Roman"/>
          <w:b/>
          <w:u w:val="single"/>
          <w:lang w:val="en-GB"/>
        </w:rPr>
        <w:t xml:space="preserve">violation of the International Convention on the Rights of the Child and its Additional Protocol </w:t>
      </w:r>
    </w:p>
    <w:p w14:paraId="41225DAC" w14:textId="77777777" w:rsidR="00BE5C0C" w:rsidRPr="00663E52" w:rsidRDefault="00BE5C0C">
      <w:pPr>
        <w:rPr>
          <w:rFonts w:ascii="Times New Roman" w:hAnsi="Times New Roman"/>
          <w:lang w:val="en-GB"/>
        </w:rPr>
      </w:pPr>
    </w:p>
    <w:p w14:paraId="5E705DA2" w14:textId="77777777" w:rsidR="00393513" w:rsidRPr="00663E52" w:rsidRDefault="00393513">
      <w:pPr>
        <w:rPr>
          <w:rFonts w:ascii="Times New Roman" w:hAnsi="Times New Roman"/>
          <w:lang w:val="en-GB"/>
        </w:rPr>
      </w:pPr>
      <w:r w:rsidRPr="00663E52">
        <w:rPr>
          <w:rFonts w:ascii="Times New Roman" w:hAnsi="Times New Roman"/>
          <w:lang w:val="en-GB"/>
        </w:rPr>
        <w:tab/>
      </w:r>
    </w:p>
    <w:p w14:paraId="17C4FB00" w14:textId="77777777" w:rsidR="00670D46" w:rsidRPr="00663E52" w:rsidRDefault="007B5272">
      <w:pPr>
        <w:ind w:firstLine="709"/>
        <w:rPr>
          <w:rFonts w:ascii="Times New Roman" w:hAnsi="Times New Roman"/>
          <w:u w:val="single"/>
          <w:lang w:val="en-GB"/>
        </w:rPr>
      </w:pPr>
      <w:r w:rsidRPr="00663E52">
        <w:rPr>
          <w:rFonts w:ascii="Times New Roman" w:hAnsi="Times New Roman"/>
          <w:lang w:val="en-GB"/>
        </w:rPr>
        <w:t xml:space="preserve">1.1 </w:t>
      </w:r>
      <w:r w:rsidRPr="00663E52">
        <w:rPr>
          <w:rFonts w:ascii="Times New Roman" w:hAnsi="Times New Roman"/>
          <w:u w:val="single"/>
          <w:lang w:val="en-GB"/>
        </w:rPr>
        <w:t>The International Convention on the Rights of the Child :</w:t>
      </w:r>
    </w:p>
    <w:p w14:paraId="7ADDFF18" w14:textId="77777777" w:rsidR="00BE5C0C" w:rsidRPr="00663E52" w:rsidRDefault="00BE5C0C">
      <w:pPr>
        <w:rPr>
          <w:rFonts w:ascii="Times New Roman" w:hAnsi="Times New Roman"/>
          <w:lang w:val="en-GB"/>
        </w:rPr>
      </w:pPr>
      <w:r w:rsidRPr="00663E52">
        <w:rPr>
          <w:rFonts w:ascii="Times New Roman" w:hAnsi="Times New Roman"/>
          <w:lang w:val="en-GB"/>
        </w:rPr>
        <w:tab/>
      </w:r>
    </w:p>
    <w:p w14:paraId="31904297"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Article 7 § 1 of </w:t>
      </w:r>
      <w:r w:rsidR="006303DC" w:rsidRPr="00663E52">
        <w:rPr>
          <w:rFonts w:ascii="Times New Roman" w:hAnsi="Times New Roman"/>
          <w:lang w:val="en-GB"/>
        </w:rPr>
        <w:t xml:space="preserve">the International Convention on the Rights of the Child states that </w:t>
      </w:r>
      <w:r w:rsidR="006303DC" w:rsidRPr="00663E52">
        <w:rPr>
          <w:rFonts w:ascii="Times New Roman" w:hAnsi="Times New Roman"/>
          <w:i/>
          <w:lang w:val="en-GB"/>
        </w:rPr>
        <w:t>"</w:t>
      </w:r>
      <w:r w:rsidRPr="00663E52">
        <w:rPr>
          <w:rFonts w:ascii="Times New Roman" w:hAnsi="Times New Roman"/>
          <w:i/>
          <w:lang w:val="en-GB"/>
        </w:rPr>
        <w:t xml:space="preserve">The child shall be registered immediately after birth and shall have the right from birth to a name, the right to </w:t>
      </w:r>
      <w:r w:rsidR="006303DC" w:rsidRPr="00663E52">
        <w:rPr>
          <w:rFonts w:ascii="Times New Roman" w:hAnsi="Times New Roman"/>
          <w:i/>
          <w:lang w:val="en-GB"/>
        </w:rPr>
        <w:t xml:space="preserve">acquire a nationality and, as far as possible, </w:t>
      </w:r>
      <w:r w:rsidRPr="00663E52">
        <w:rPr>
          <w:rFonts w:ascii="Times New Roman" w:hAnsi="Times New Roman"/>
          <w:i/>
          <w:lang w:val="en-GB"/>
        </w:rPr>
        <w:t>the right to know and be c</w:t>
      </w:r>
      <w:r w:rsidRPr="00663E52">
        <w:rPr>
          <w:rFonts w:ascii="Times New Roman" w:hAnsi="Times New Roman"/>
          <w:i/>
          <w:lang w:val="en-GB"/>
        </w:rPr>
        <w:t>ared for by his or her parents</w:t>
      </w:r>
      <w:r w:rsidRPr="00663E52">
        <w:rPr>
          <w:rFonts w:ascii="Times New Roman" w:hAnsi="Times New Roman"/>
          <w:lang w:val="en-GB"/>
        </w:rPr>
        <w:t>.</w:t>
      </w:r>
    </w:p>
    <w:p w14:paraId="065772E6" w14:textId="77777777" w:rsidR="00BE5C0C" w:rsidRPr="00663E52" w:rsidRDefault="00BE5C0C" w:rsidP="00BE5C0C">
      <w:pPr>
        <w:jc w:val="both"/>
        <w:rPr>
          <w:rFonts w:ascii="Times New Roman" w:hAnsi="Times New Roman"/>
          <w:lang w:val="en-GB"/>
        </w:rPr>
      </w:pPr>
    </w:p>
    <w:p w14:paraId="63DFA570" w14:textId="77777777" w:rsidR="00670D46" w:rsidRPr="00663E52" w:rsidRDefault="007B5272">
      <w:pPr>
        <w:jc w:val="both"/>
        <w:rPr>
          <w:rFonts w:ascii="Times New Roman" w:hAnsi="Times New Roman"/>
          <w:lang w:val="en-GB"/>
        </w:rPr>
      </w:pPr>
      <w:r w:rsidRPr="00663E52">
        <w:rPr>
          <w:rFonts w:ascii="Times New Roman" w:hAnsi="Times New Roman"/>
          <w:lang w:val="en-GB"/>
        </w:rPr>
        <w:t>The International Convention on the Rights of the Child does not define what is meant by "parent". However, it is not seriously disputable that the child's so-called "biological" parents, and in particular the mother who bo</w:t>
      </w:r>
      <w:r w:rsidRPr="00663E52">
        <w:rPr>
          <w:rFonts w:ascii="Times New Roman" w:hAnsi="Times New Roman"/>
          <w:lang w:val="en-GB"/>
        </w:rPr>
        <w:t>re the child, should be considered as "parents" in the first instance.</w:t>
      </w:r>
    </w:p>
    <w:p w14:paraId="15DAA942" w14:textId="77777777" w:rsidR="00494203" w:rsidRPr="00663E52" w:rsidRDefault="00494203" w:rsidP="00494203">
      <w:pPr>
        <w:jc w:val="both"/>
        <w:rPr>
          <w:rFonts w:ascii="Times New Roman" w:hAnsi="Times New Roman"/>
          <w:lang w:val="en-GB"/>
        </w:rPr>
      </w:pPr>
    </w:p>
    <w:p w14:paraId="009C0E37"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However, </w:t>
      </w:r>
      <w:r w:rsidR="00494203" w:rsidRPr="00663E52">
        <w:rPr>
          <w:rFonts w:ascii="Times New Roman" w:hAnsi="Times New Roman"/>
          <w:lang w:val="en-GB"/>
        </w:rPr>
        <w:t xml:space="preserve">the birth mother is the woman who carried and gave birth to the child, and not, in the case of medically assisted reproduction, the woman who provided the egg. This is the principle on which assisted reproduction with egg donation is based. </w:t>
      </w:r>
    </w:p>
    <w:p w14:paraId="7DDA0129" w14:textId="77777777" w:rsidR="00494203" w:rsidRPr="00663E52" w:rsidRDefault="00494203" w:rsidP="00494203">
      <w:pPr>
        <w:jc w:val="both"/>
        <w:rPr>
          <w:rFonts w:ascii="Times New Roman" w:hAnsi="Times New Roman"/>
          <w:lang w:val="en-GB"/>
        </w:rPr>
      </w:pPr>
    </w:p>
    <w:p w14:paraId="2F6B700B" w14:textId="77777777" w:rsidR="00670D46" w:rsidRPr="00663E52" w:rsidRDefault="007B5272">
      <w:pPr>
        <w:jc w:val="both"/>
        <w:rPr>
          <w:rFonts w:ascii="Times New Roman" w:hAnsi="Times New Roman"/>
          <w:lang w:val="en-GB"/>
        </w:rPr>
      </w:pPr>
      <w:r w:rsidRPr="00663E52">
        <w:rPr>
          <w:rFonts w:ascii="Times New Roman" w:hAnsi="Times New Roman"/>
          <w:lang w:val="en-GB"/>
        </w:rPr>
        <w:t>The child therefore has the right, as far as possible, to know and be brought up by the mother who gave birth to him or her after having carried him or her for nine months.</w:t>
      </w:r>
    </w:p>
    <w:p w14:paraId="47B61576" w14:textId="77777777" w:rsidR="00494203" w:rsidRPr="00663E52" w:rsidRDefault="00494203" w:rsidP="00494203">
      <w:pPr>
        <w:jc w:val="both"/>
        <w:rPr>
          <w:rFonts w:ascii="Times New Roman" w:hAnsi="Times New Roman"/>
          <w:lang w:val="en-GB"/>
        </w:rPr>
      </w:pPr>
    </w:p>
    <w:p w14:paraId="2F6223F0" w14:textId="77777777" w:rsidR="00670D46" w:rsidRPr="00663E52" w:rsidRDefault="007B5272">
      <w:pPr>
        <w:jc w:val="both"/>
        <w:rPr>
          <w:rFonts w:ascii="Times New Roman" w:hAnsi="Times New Roman"/>
          <w:lang w:val="en-GB"/>
        </w:rPr>
      </w:pPr>
      <w:r w:rsidRPr="00663E52">
        <w:rPr>
          <w:rFonts w:ascii="Times New Roman" w:hAnsi="Times New Roman"/>
          <w:lang w:val="en-GB"/>
        </w:rPr>
        <w:t>Sometimes this</w:t>
      </w:r>
      <w:r w:rsidRPr="00663E52">
        <w:rPr>
          <w:rFonts w:ascii="Times New Roman" w:hAnsi="Times New Roman"/>
          <w:lang w:val="en-GB"/>
        </w:rPr>
        <w:t xml:space="preserve"> is not possible, and the child may not have the opportunity to be raised by, or even know, the birth mother. This can happen in cases of death or abandonment, which are tragedies in the child's life but cannot be planned. If the child is deprived, due to </w:t>
      </w:r>
      <w:r w:rsidRPr="00663E52">
        <w:rPr>
          <w:rFonts w:ascii="Times New Roman" w:hAnsi="Times New Roman"/>
          <w:lang w:val="en-GB"/>
        </w:rPr>
        <w:t xml:space="preserve">these tragedies, of his or her biological parents, the parental role is assumed, when possible, by adoptive parents. Although it is increasingly forgotten, adoption is a compensatory measure in the interests of the child, for his or her own good, and not </w:t>
      </w:r>
      <w:r w:rsidRPr="00663E52">
        <w:rPr>
          <w:rFonts w:ascii="Times New Roman" w:hAnsi="Times New Roman"/>
          <w:b/>
          <w:bCs/>
          <w:lang w:val="en-GB"/>
        </w:rPr>
        <w:t>p</w:t>
      </w:r>
      <w:r w:rsidRPr="00663E52">
        <w:rPr>
          <w:rFonts w:ascii="Times New Roman" w:hAnsi="Times New Roman"/>
          <w:b/>
          <w:bCs/>
          <w:lang w:val="en-GB"/>
        </w:rPr>
        <w:t>rimarily a means of procuring a child for adults</w:t>
      </w:r>
      <w:r w:rsidRPr="00663E52">
        <w:rPr>
          <w:rFonts w:ascii="Times New Roman" w:hAnsi="Times New Roman"/>
          <w:lang w:val="en-GB"/>
        </w:rPr>
        <w:t xml:space="preserve">. </w:t>
      </w:r>
    </w:p>
    <w:p w14:paraId="63098062" w14:textId="77777777" w:rsidR="00494203" w:rsidRPr="00663E52" w:rsidRDefault="00494203" w:rsidP="00494203">
      <w:pPr>
        <w:jc w:val="both"/>
        <w:rPr>
          <w:rFonts w:ascii="Times New Roman" w:hAnsi="Times New Roman"/>
          <w:lang w:val="en-GB"/>
        </w:rPr>
      </w:pPr>
    </w:p>
    <w:p w14:paraId="7E8F1367"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In no case should the abandonment of the child, or his or her separation from the mother who gave birth to him or her, be </w:t>
      </w:r>
      <w:r w:rsidRPr="00663E52">
        <w:rPr>
          <w:rFonts w:ascii="Times New Roman" w:hAnsi="Times New Roman"/>
          <w:u w:val="single"/>
          <w:lang w:val="en-GB"/>
        </w:rPr>
        <w:t xml:space="preserve">brought about </w:t>
      </w:r>
      <w:r w:rsidRPr="00663E52">
        <w:rPr>
          <w:rFonts w:ascii="Times New Roman" w:hAnsi="Times New Roman"/>
          <w:lang w:val="en-GB"/>
        </w:rPr>
        <w:t xml:space="preserve">for the benefit and in the interest of third parties, even if they </w:t>
      </w:r>
      <w:proofErr w:type="gramStart"/>
      <w:r w:rsidRPr="00663E52">
        <w:rPr>
          <w:rFonts w:ascii="Times New Roman" w:hAnsi="Times New Roman"/>
          <w:lang w:val="en-GB"/>
        </w:rPr>
        <w:t>are capable of ensuring</w:t>
      </w:r>
      <w:proofErr w:type="gramEnd"/>
      <w:r w:rsidRPr="00663E52">
        <w:rPr>
          <w:rFonts w:ascii="Times New Roman" w:hAnsi="Times New Roman"/>
          <w:lang w:val="en-GB"/>
        </w:rPr>
        <w:t xml:space="preserve"> his or her education. </w:t>
      </w:r>
    </w:p>
    <w:p w14:paraId="51E85486" w14:textId="77777777" w:rsidR="006303DC" w:rsidRPr="00663E52" w:rsidRDefault="006303DC" w:rsidP="006303DC">
      <w:pPr>
        <w:jc w:val="both"/>
        <w:rPr>
          <w:rFonts w:ascii="Times New Roman" w:hAnsi="Times New Roman"/>
          <w:lang w:val="en-GB"/>
        </w:rPr>
      </w:pPr>
    </w:p>
    <w:p w14:paraId="58FF6721" w14:textId="77777777" w:rsidR="00670D46" w:rsidRPr="00663E52" w:rsidRDefault="007B5272">
      <w:pPr>
        <w:jc w:val="both"/>
        <w:rPr>
          <w:rFonts w:ascii="Times New Roman" w:hAnsi="Times New Roman"/>
          <w:lang w:val="en-GB"/>
        </w:rPr>
      </w:pPr>
      <w:r w:rsidRPr="00663E52">
        <w:rPr>
          <w:rFonts w:ascii="Times New Roman" w:hAnsi="Times New Roman"/>
          <w:lang w:val="en-GB"/>
        </w:rPr>
        <w:t>It is</w:t>
      </w:r>
      <w:r w:rsidRPr="00663E52">
        <w:rPr>
          <w:rFonts w:ascii="Times New Roman" w:hAnsi="Times New Roman"/>
          <w:lang w:val="en-GB"/>
        </w:rPr>
        <w:t xml:space="preserve"> not enough to change the legal definition of "parent" and deny this status to the woman who gave birth to the child to render the provisions of the International Convention on the Rights of the Child meaningless.</w:t>
      </w:r>
    </w:p>
    <w:p w14:paraId="59243DA5" w14:textId="77777777" w:rsidR="0084765B" w:rsidRPr="00663E52" w:rsidRDefault="0084765B" w:rsidP="006303DC">
      <w:pPr>
        <w:jc w:val="both"/>
        <w:rPr>
          <w:rFonts w:ascii="Times New Roman" w:hAnsi="Times New Roman"/>
          <w:lang w:val="en-GB"/>
        </w:rPr>
      </w:pPr>
    </w:p>
    <w:p w14:paraId="5E5DC8EB" w14:textId="77777777" w:rsidR="00670D46" w:rsidRPr="00663E52" w:rsidRDefault="007B5272">
      <w:pPr>
        <w:jc w:val="both"/>
        <w:rPr>
          <w:rFonts w:ascii="Times New Roman" w:hAnsi="Times New Roman"/>
          <w:lang w:val="en-GB"/>
        </w:rPr>
      </w:pPr>
      <w:r w:rsidRPr="00663E52">
        <w:rPr>
          <w:rFonts w:ascii="Times New Roman" w:hAnsi="Times New Roman"/>
          <w:lang w:val="en-GB"/>
        </w:rPr>
        <w:t>In addition, Article 9 § 1 of the Interna</w:t>
      </w:r>
      <w:r w:rsidRPr="00663E52">
        <w:rPr>
          <w:rFonts w:ascii="Times New Roman" w:hAnsi="Times New Roman"/>
          <w:lang w:val="en-GB"/>
        </w:rPr>
        <w:t xml:space="preserve">tional Convention on the Rights of the Child states that </w:t>
      </w:r>
      <w:r w:rsidRPr="00663E52">
        <w:rPr>
          <w:rFonts w:ascii="Times New Roman" w:hAnsi="Times New Roman"/>
          <w:i/>
          <w:lang w:val="en-GB"/>
        </w:rPr>
        <w:t>"States Parties shall ensure that the child shall not be separated from his or her parents against their will, unless the competent authorities decide, subject to judicial review and in accordance wi</w:t>
      </w:r>
      <w:r w:rsidRPr="00663E52">
        <w:rPr>
          <w:rFonts w:ascii="Times New Roman" w:hAnsi="Times New Roman"/>
          <w:i/>
          <w:lang w:val="en-GB"/>
        </w:rPr>
        <w:t xml:space="preserve">th applicable law and procedures, that such separation is necessary for the best interests of the child. Such a decision may be necessary in particular cases, for example where the parents abuse or neglect the child, or where they live </w:t>
      </w:r>
      <w:proofErr w:type="gramStart"/>
      <w:r w:rsidRPr="00663E52">
        <w:rPr>
          <w:rFonts w:ascii="Times New Roman" w:hAnsi="Times New Roman"/>
          <w:i/>
          <w:lang w:val="en-GB"/>
        </w:rPr>
        <w:t>separately</w:t>
      </w:r>
      <w:proofErr w:type="gramEnd"/>
      <w:r w:rsidRPr="00663E52">
        <w:rPr>
          <w:rFonts w:ascii="Times New Roman" w:hAnsi="Times New Roman"/>
          <w:i/>
          <w:lang w:val="en-GB"/>
        </w:rPr>
        <w:t xml:space="preserve"> and a dec</w:t>
      </w:r>
      <w:r w:rsidRPr="00663E52">
        <w:rPr>
          <w:rFonts w:ascii="Times New Roman" w:hAnsi="Times New Roman"/>
          <w:i/>
          <w:lang w:val="en-GB"/>
        </w:rPr>
        <w:t>ision has to be made about the child's place of residence</w:t>
      </w:r>
      <w:r w:rsidRPr="00663E52">
        <w:rPr>
          <w:rFonts w:ascii="Times New Roman" w:hAnsi="Times New Roman"/>
          <w:lang w:val="en-GB"/>
        </w:rPr>
        <w:t>.</w:t>
      </w:r>
    </w:p>
    <w:p w14:paraId="4EF1C160" w14:textId="77777777" w:rsidR="0084765B" w:rsidRPr="00663E52" w:rsidRDefault="0084765B" w:rsidP="0084765B">
      <w:pPr>
        <w:jc w:val="both"/>
        <w:rPr>
          <w:rFonts w:ascii="Times New Roman" w:hAnsi="Times New Roman"/>
          <w:lang w:val="en-GB"/>
        </w:rPr>
      </w:pPr>
    </w:p>
    <w:p w14:paraId="2B947032"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The practice of surrogacy </w:t>
      </w:r>
      <w:r w:rsidR="00CC1751" w:rsidRPr="00663E52">
        <w:rPr>
          <w:rFonts w:ascii="Times New Roman" w:hAnsi="Times New Roman"/>
          <w:lang w:val="en-GB"/>
        </w:rPr>
        <w:t xml:space="preserve">very often </w:t>
      </w:r>
      <w:r w:rsidRPr="00663E52">
        <w:rPr>
          <w:rFonts w:ascii="Times New Roman" w:hAnsi="Times New Roman"/>
          <w:lang w:val="en-GB"/>
        </w:rPr>
        <w:t xml:space="preserve">leads to disregard of </w:t>
      </w:r>
      <w:r w:rsidR="00CC1751" w:rsidRPr="00663E52">
        <w:rPr>
          <w:rFonts w:ascii="Times New Roman" w:hAnsi="Times New Roman"/>
          <w:lang w:val="en-GB"/>
        </w:rPr>
        <w:t xml:space="preserve">this stipulation. </w:t>
      </w:r>
      <w:r w:rsidRPr="00663E52">
        <w:rPr>
          <w:rFonts w:ascii="Times New Roman" w:hAnsi="Times New Roman"/>
          <w:lang w:val="en-GB"/>
        </w:rPr>
        <w:t xml:space="preserve">In general, the surrogate mother who changes her mind after the birth and wants to retain her status as a mother </w:t>
      </w:r>
      <w:r w:rsidRPr="00663E52">
        <w:rPr>
          <w:rFonts w:ascii="Times New Roman" w:hAnsi="Times New Roman"/>
          <w:lang w:val="en-GB"/>
        </w:rPr>
        <w:lastRenderedPageBreak/>
        <w:t>and he</w:t>
      </w:r>
      <w:r w:rsidRPr="00663E52">
        <w:rPr>
          <w:rFonts w:ascii="Times New Roman" w:hAnsi="Times New Roman"/>
          <w:lang w:val="en-GB"/>
        </w:rPr>
        <w:t xml:space="preserve">r parental rights </w:t>
      </w:r>
      <w:proofErr w:type="gramStart"/>
      <w:r w:rsidRPr="00663E52">
        <w:rPr>
          <w:rFonts w:ascii="Times New Roman" w:hAnsi="Times New Roman"/>
          <w:lang w:val="en-GB"/>
        </w:rPr>
        <w:t>is</w:t>
      </w:r>
      <w:proofErr w:type="gramEnd"/>
      <w:r w:rsidRPr="00663E52">
        <w:rPr>
          <w:rFonts w:ascii="Times New Roman" w:hAnsi="Times New Roman"/>
          <w:lang w:val="en-GB"/>
        </w:rPr>
        <w:t xml:space="preserve"> denied them by the courts, either in the name of the commitment made or in the name of a so-called best interest of the child interpreted in a way that is favourable to the </w:t>
      </w:r>
      <w:r w:rsidR="00642796" w:rsidRPr="00663E52">
        <w:rPr>
          <w:rFonts w:ascii="Times New Roman" w:hAnsi="Times New Roman"/>
          <w:lang w:val="en-GB"/>
        </w:rPr>
        <w:t>buyers</w:t>
      </w:r>
      <w:r w:rsidRPr="00663E52">
        <w:rPr>
          <w:rFonts w:ascii="Times New Roman" w:hAnsi="Times New Roman"/>
          <w:lang w:val="en-GB"/>
        </w:rPr>
        <w:t xml:space="preserve">. </w:t>
      </w:r>
    </w:p>
    <w:p w14:paraId="78A0EC5A" w14:textId="77777777" w:rsidR="0084765B" w:rsidRPr="00663E52" w:rsidRDefault="0084765B" w:rsidP="0084765B">
      <w:pPr>
        <w:jc w:val="both"/>
        <w:rPr>
          <w:rFonts w:ascii="Times New Roman" w:hAnsi="Times New Roman"/>
          <w:lang w:val="en-GB"/>
        </w:rPr>
      </w:pPr>
    </w:p>
    <w:p w14:paraId="50982FC1" w14:textId="77777777" w:rsidR="00670D46" w:rsidRPr="00663E52" w:rsidRDefault="007B5272">
      <w:pPr>
        <w:jc w:val="both"/>
        <w:rPr>
          <w:rFonts w:ascii="Times New Roman" w:hAnsi="Times New Roman"/>
          <w:lang w:val="en-GB"/>
        </w:rPr>
      </w:pPr>
      <w:r w:rsidRPr="00663E52">
        <w:rPr>
          <w:rFonts w:ascii="Times New Roman" w:hAnsi="Times New Roman"/>
          <w:lang w:val="en-GB"/>
        </w:rPr>
        <w:t>For example, in the 1993 case of Johnson v. Calvert,</w:t>
      </w:r>
      <w:r w:rsidRPr="00663E52">
        <w:rPr>
          <w:rFonts w:ascii="Times New Roman" w:hAnsi="Times New Roman"/>
          <w:lang w:val="en-GB"/>
        </w:rPr>
        <w:t xml:space="preserve"> the California Supreme Court, in a decision that has served as a model for most of the judgments in the United States, rejected the claim of a woman who had given birth to a child under a commercial surrogacy contract.</w:t>
      </w:r>
    </w:p>
    <w:p w14:paraId="796CF113" w14:textId="77777777" w:rsidR="00D85998" w:rsidRPr="00663E52" w:rsidRDefault="00D85998" w:rsidP="0084765B">
      <w:pPr>
        <w:jc w:val="both"/>
        <w:rPr>
          <w:rFonts w:ascii="Times New Roman" w:hAnsi="Times New Roman"/>
          <w:lang w:val="en-GB"/>
        </w:rPr>
      </w:pPr>
    </w:p>
    <w:p w14:paraId="636970AB" w14:textId="77777777" w:rsidR="00670D46" w:rsidRPr="00663E52" w:rsidRDefault="007B5272">
      <w:pPr>
        <w:jc w:val="both"/>
        <w:rPr>
          <w:rFonts w:ascii="Times New Roman" w:hAnsi="Times New Roman"/>
          <w:lang w:val="en-GB"/>
        </w:rPr>
      </w:pPr>
      <w:r w:rsidRPr="00663E52">
        <w:rPr>
          <w:rFonts w:ascii="Times New Roman" w:hAnsi="Times New Roman"/>
          <w:lang w:val="en-GB"/>
        </w:rPr>
        <w:t>There is no possibility of withdraw</w:t>
      </w:r>
      <w:r w:rsidRPr="00663E52">
        <w:rPr>
          <w:rFonts w:ascii="Times New Roman" w:hAnsi="Times New Roman"/>
          <w:lang w:val="en-GB"/>
        </w:rPr>
        <w:t>al. In 2003, a Pennsylvania trial judge tried to vindicate a surrogate mother, based on the best interests of the child, which took precedence over the contract: as the biological father (and client, living in Ohio) was absent at the time of delivery and d</w:t>
      </w:r>
      <w:r w:rsidRPr="00663E52">
        <w:rPr>
          <w:rFonts w:ascii="Times New Roman" w:hAnsi="Times New Roman"/>
          <w:lang w:val="en-GB"/>
        </w:rPr>
        <w:t>id not come forward in time, the judge, with some courage, awarded custody of the child to the surrogate mother, while granting partial rights to the biological father</w:t>
      </w:r>
      <w:r w:rsidR="00393513" w:rsidRPr="009657AA">
        <w:rPr>
          <w:rStyle w:val="FootnoteReference"/>
          <w:rFonts w:ascii="Times New Roman" w:hAnsi="Times New Roman"/>
        </w:rPr>
        <w:footnoteReference w:id="1"/>
      </w:r>
      <w:r w:rsidRPr="00663E52">
        <w:rPr>
          <w:rFonts w:ascii="Times New Roman" w:hAnsi="Times New Roman"/>
          <w:lang w:val="en-GB"/>
        </w:rPr>
        <w:t xml:space="preserve"> . However, this decision was overturned by the Pennsylvania Superior Court</w:t>
      </w:r>
      <w:r w:rsidR="00393513" w:rsidRPr="009657AA">
        <w:rPr>
          <w:rStyle w:val="FootnoteReference"/>
          <w:rFonts w:ascii="Times New Roman" w:hAnsi="Times New Roman"/>
        </w:rPr>
        <w:footnoteReference w:id="2"/>
      </w:r>
      <w:r w:rsidRPr="00663E52">
        <w:rPr>
          <w:rFonts w:ascii="Times New Roman" w:hAnsi="Times New Roman"/>
          <w:lang w:val="en-GB"/>
        </w:rPr>
        <w:t xml:space="preserve"> in a ruli</w:t>
      </w:r>
      <w:r w:rsidRPr="00663E52">
        <w:rPr>
          <w:rFonts w:ascii="Times New Roman" w:hAnsi="Times New Roman"/>
          <w:lang w:val="en-GB"/>
        </w:rPr>
        <w:t>ng that was quite dismissive of the surrogate mother, which established the client/biological</w:t>
      </w:r>
      <w:r w:rsidR="00494203" w:rsidRPr="00663E52">
        <w:rPr>
          <w:rFonts w:ascii="Times New Roman" w:hAnsi="Times New Roman"/>
          <w:lang w:val="en-GB"/>
        </w:rPr>
        <w:t xml:space="preserve"> father </w:t>
      </w:r>
      <w:r w:rsidRPr="00663E52">
        <w:rPr>
          <w:rFonts w:ascii="Times New Roman" w:hAnsi="Times New Roman"/>
          <w:lang w:val="en-GB"/>
        </w:rPr>
        <w:t xml:space="preserve">as the legal parent based on the contract and the lack of a "biological connection" between the surrogate mother and the children, as if the pregnancy had nothing to do with biology. The surrogate mother tried unsuccessfully to assert her rights in </w:t>
      </w:r>
      <w:proofErr w:type="gramStart"/>
      <w:r w:rsidRPr="00663E52">
        <w:rPr>
          <w:rFonts w:ascii="Times New Roman" w:hAnsi="Times New Roman"/>
          <w:lang w:val="en-GB"/>
        </w:rPr>
        <w:t>Ohio, b</w:t>
      </w:r>
      <w:r w:rsidRPr="00663E52">
        <w:rPr>
          <w:rFonts w:ascii="Times New Roman" w:hAnsi="Times New Roman"/>
          <w:lang w:val="en-GB"/>
        </w:rPr>
        <w:t>ut</w:t>
      </w:r>
      <w:proofErr w:type="gramEnd"/>
      <w:r w:rsidRPr="00663E52">
        <w:rPr>
          <w:rFonts w:ascii="Times New Roman" w:hAnsi="Times New Roman"/>
          <w:lang w:val="en-GB"/>
        </w:rPr>
        <w:t xml:space="preserve"> was rejected by the Ohio Supreme Court in 2007. </w:t>
      </w:r>
    </w:p>
    <w:p w14:paraId="5F14393E" w14:textId="77777777" w:rsidR="00494203" w:rsidRPr="00663E52" w:rsidRDefault="00494203" w:rsidP="0084765B">
      <w:pPr>
        <w:jc w:val="both"/>
        <w:rPr>
          <w:rFonts w:ascii="Times New Roman" w:hAnsi="Times New Roman"/>
          <w:lang w:val="en-GB"/>
        </w:rPr>
      </w:pPr>
    </w:p>
    <w:p w14:paraId="25E4F9A9" w14:textId="77777777" w:rsidR="00670D46" w:rsidRPr="00663E52" w:rsidRDefault="007B5272">
      <w:pPr>
        <w:jc w:val="both"/>
        <w:rPr>
          <w:rFonts w:ascii="Times New Roman" w:hAnsi="Times New Roman"/>
          <w:lang w:val="en-GB"/>
        </w:rPr>
      </w:pPr>
      <w:r w:rsidRPr="00663E52">
        <w:rPr>
          <w:rFonts w:ascii="Times New Roman" w:hAnsi="Times New Roman"/>
          <w:lang w:val="en-GB"/>
        </w:rPr>
        <w:t>The result is a separation of the child from the mother, against the latter's will and even though she cannot be accused of abuse</w:t>
      </w:r>
      <w:r w:rsidR="00642796" w:rsidRPr="00663E52">
        <w:rPr>
          <w:rFonts w:ascii="Times New Roman" w:hAnsi="Times New Roman"/>
          <w:lang w:val="en-GB"/>
        </w:rPr>
        <w:t xml:space="preserve">, </w:t>
      </w:r>
      <w:r w:rsidRPr="00663E52">
        <w:rPr>
          <w:rFonts w:ascii="Times New Roman" w:hAnsi="Times New Roman"/>
          <w:lang w:val="en-GB"/>
        </w:rPr>
        <w:t>neglect or, more generally, any failure to act.</w:t>
      </w:r>
    </w:p>
    <w:p w14:paraId="5C4A7EB7" w14:textId="77777777" w:rsidR="00393513" w:rsidRPr="00663E52" w:rsidRDefault="00393513" w:rsidP="0084765B">
      <w:pPr>
        <w:jc w:val="both"/>
        <w:rPr>
          <w:rFonts w:ascii="Times New Roman" w:hAnsi="Times New Roman"/>
          <w:lang w:val="en-GB"/>
        </w:rPr>
      </w:pPr>
    </w:p>
    <w:p w14:paraId="30EC26C5"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Finally, Article 35 of the International Convention on the Rights of the Child states that </w:t>
      </w:r>
      <w:r w:rsidRPr="00663E52">
        <w:rPr>
          <w:rFonts w:ascii="Times New Roman" w:hAnsi="Times New Roman"/>
          <w:i/>
          <w:lang w:val="en-GB"/>
        </w:rPr>
        <w:t>"States Parties shall take all appropriate national, bilateral and multilateral measures to prevent the abduction of, the sale of or traffic in children for any purp</w:t>
      </w:r>
      <w:r w:rsidRPr="00663E52">
        <w:rPr>
          <w:rFonts w:ascii="Times New Roman" w:hAnsi="Times New Roman"/>
          <w:i/>
          <w:lang w:val="en-GB"/>
        </w:rPr>
        <w:t>ose or in any form</w:t>
      </w:r>
      <w:r w:rsidRPr="00663E52">
        <w:rPr>
          <w:rFonts w:ascii="Times New Roman" w:hAnsi="Times New Roman"/>
          <w:lang w:val="en-GB"/>
        </w:rPr>
        <w:t>.</w:t>
      </w:r>
    </w:p>
    <w:p w14:paraId="6E9829CE" w14:textId="77777777" w:rsidR="00393513" w:rsidRPr="00663E52" w:rsidRDefault="00393513" w:rsidP="00393513">
      <w:pPr>
        <w:jc w:val="both"/>
        <w:rPr>
          <w:rFonts w:ascii="Times New Roman" w:hAnsi="Times New Roman"/>
          <w:lang w:val="en-GB"/>
        </w:rPr>
      </w:pPr>
    </w:p>
    <w:p w14:paraId="5E88C6A9" w14:textId="77777777" w:rsidR="00670D46" w:rsidRPr="00663E52" w:rsidRDefault="007B5272">
      <w:pPr>
        <w:jc w:val="both"/>
        <w:rPr>
          <w:rFonts w:ascii="Times New Roman" w:hAnsi="Times New Roman"/>
          <w:lang w:val="en-GB"/>
        </w:rPr>
      </w:pPr>
      <w:r w:rsidRPr="00663E52">
        <w:rPr>
          <w:rFonts w:ascii="Times New Roman" w:hAnsi="Times New Roman"/>
          <w:lang w:val="en-GB"/>
        </w:rPr>
        <w:t>Surrogacy is the practice of entrusting a woman, in return for payment (sometimes called "compensation"), with the task of carrying and delivering a child to be handed over to her sponsors after the birth.</w:t>
      </w:r>
    </w:p>
    <w:p w14:paraId="403A20EE" w14:textId="77777777" w:rsidR="00393513" w:rsidRPr="00663E52" w:rsidRDefault="00393513" w:rsidP="00393513">
      <w:pPr>
        <w:jc w:val="both"/>
        <w:rPr>
          <w:rFonts w:ascii="Times New Roman" w:hAnsi="Times New Roman"/>
          <w:lang w:val="en-GB"/>
        </w:rPr>
      </w:pPr>
    </w:p>
    <w:p w14:paraId="110E14A5" w14:textId="77777777" w:rsidR="00670D46" w:rsidRPr="00663E52" w:rsidRDefault="007B5272">
      <w:pPr>
        <w:jc w:val="both"/>
        <w:rPr>
          <w:rFonts w:ascii="Times New Roman" w:hAnsi="Times New Roman"/>
          <w:lang w:val="en-GB"/>
        </w:rPr>
      </w:pPr>
      <w:r w:rsidRPr="00663E52">
        <w:rPr>
          <w:rFonts w:ascii="Times New Roman" w:hAnsi="Times New Roman"/>
          <w:lang w:val="en-GB"/>
        </w:rPr>
        <w:t>This is therefore the sale o</w:t>
      </w:r>
      <w:r w:rsidRPr="00663E52">
        <w:rPr>
          <w:rFonts w:ascii="Times New Roman" w:hAnsi="Times New Roman"/>
          <w:lang w:val="en-GB"/>
        </w:rPr>
        <w:t>f a child within the meaning of Article 35 of the International Convention on the Rights of the Child.</w:t>
      </w:r>
    </w:p>
    <w:p w14:paraId="643AAAAC" w14:textId="77777777" w:rsidR="00393513" w:rsidRPr="00663E52" w:rsidRDefault="00393513" w:rsidP="00393513">
      <w:pPr>
        <w:jc w:val="both"/>
        <w:rPr>
          <w:rFonts w:ascii="Times New Roman" w:hAnsi="Times New Roman"/>
          <w:lang w:val="en-GB"/>
        </w:rPr>
      </w:pPr>
    </w:p>
    <w:p w14:paraId="39B2732F" w14:textId="77777777" w:rsidR="00393513" w:rsidRPr="00663E52" w:rsidRDefault="00393513" w:rsidP="00393513">
      <w:pPr>
        <w:jc w:val="both"/>
        <w:rPr>
          <w:rFonts w:ascii="Times New Roman" w:hAnsi="Times New Roman"/>
          <w:lang w:val="en-GB"/>
        </w:rPr>
      </w:pPr>
    </w:p>
    <w:p w14:paraId="0DF99EBB" w14:textId="77777777" w:rsidR="00393513" w:rsidRPr="00663E52" w:rsidRDefault="00393513" w:rsidP="00393513">
      <w:pPr>
        <w:jc w:val="both"/>
        <w:rPr>
          <w:rFonts w:ascii="Times New Roman" w:hAnsi="Times New Roman"/>
          <w:lang w:val="en-GB"/>
        </w:rPr>
      </w:pPr>
    </w:p>
    <w:p w14:paraId="3C4B1871" w14:textId="77777777" w:rsidR="00393513" w:rsidRPr="00663E52" w:rsidRDefault="00393513" w:rsidP="00393513">
      <w:pPr>
        <w:jc w:val="both"/>
        <w:rPr>
          <w:rFonts w:ascii="Times New Roman" w:hAnsi="Times New Roman"/>
          <w:lang w:val="en-GB"/>
        </w:rPr>
      </w:pPr>
    </w:p>
    <w:p w14:paraId="27F57CD8" w14:textId="77777777" w:rsidR="00393513" w:rsidRPr="00663E52" w:rsidRDefault="00393513" w:rsidP="00393513">
      <w:pPr>
        <w:jc w:val="both"/>
        <w:rPr>
          <w:rFonts w:ascii="Times New Roman" w:hAnsi="Times New Roman"/>
          <w:lang w:val="en-GB"/>
        </w:rPr>
      </w:pPr>
    </w:p>
    <w:p w14:paraId="0FC3437D" w14:textId="77777777" w:rsidR="00393513" w:rsidRPr="00663E52" w:rsidRDefault="00393513" w:rsidP="00393513">
      <w:pPr>
        <w:jc w:val="both"/>
        <w:rPr>
          <w:rFonts w:ascii="Times New Roman" w:hAnsi="Times New Roman"/>
          <w:lang w:val="en-GB"/>
        </w:rPr>
      </w:pPr>
    </w:p>
    <w:p w14:paraId="5100BDCB" w14:textId="77777777" w:rsidR="00107951" w:rsidRPr="00663E52" w:rsidRDefault="00107951" w:rsidP="006303DC">
      <w:pPr>
        <w:jc w:val="both"/>
        <w:rPr>
          <w:rFonts w:ascii="Times New Roman" w:hAnsi="Times New Roman"/>
          <w:lang w:val="en-GB"/>
        </w:rPr>
      </w:pPr>
      <w:r w:rsidRPr="00663E52">
        <w:rPr>
          <w:rFonts w:ascii="Times New Roman" w:hAnsi="Times New Roman"/>
          <w:lang w:val="en-GB"/>
        </w:rPr>
        <w:br w:type="page"/>
      </w:r>
    </w:p>
    <w:p w14:paraId="247DF51B" w14:textId="77777777" w:rsidR="00BE5C0C" w:rsidRPr="00663E52" w:rsidRDefault="00BE5C0C">
      <w:pPr>
        <w:rPr>
          <w:rFonts w:ascii="Times New Roman" w:hAnsi="Times New Roman"/>
          <w:lang w:val="en-GB"/>
        </w:rPr>
      </w:pPr>
    </w:p>
    <w:p w14:paraId="0F30D6EA" w14:textId="77777777" w:rsidR="00670D46" w:rsidRPr="00663E52" w:rsidRDefault="007B5272">
      <w:pPr>
        <w:pStyle w:val="ListParagraph"/>
        <w:numPr>
          <w:ilvl w:val="0"/>
          <w:numId w:val="11"/>
        </w:numPr>
        <w:jc w:val="both"/>
        <w:rPr>
          <w:rFonts w:ascii="Times New Roman" w:hAnsi="Times New Roman"/>
          <w:u w:val="single"/>
          <w:lang w:val="en-GB"/>
        </w:rPr>
      </w:pPr>
      <w:r w:rsidRPr="00663E52">
        <w:rPr>
          <w:rFonts w:ascii="Times New Roman" w:hAnsi="Times New Roman"/>
          <w:u w:val="single"/>
          <w:lang w:val="en-GB"/>
        </w:rPr>
        <w:t>The Optional Protocol to the Convention on the Rights of the Child on the sale of children, child prostitution and child pornography:</w:t>
      </w:r>
    </w:p>
    <w:p w14:paraId="5FB19B22" w14:textId="77777777" w:rsidR="00393513" w:rsidRPr="00663E52" w:rsidRDefault="00393513" w:rsidP="00393513">
      <w:pPr>
        <w:jc w:val="both"/>
        <w:rPr>
          <w:rFonts w:ascii="Times New Roman" w:hAnsi="Times New Roman"/>
          <w:lang w:val="en-GB"/>
        </w:rPr>
      </w:pPr>
    </w:p>
    <w:p w14:paraId="3B99562C" w14:textId="77777777" w:rsidR="00393513" w:rsidRPr="00663E52" w:rsidRDefault="00393513" w:rsidP="00393513">
      <w:pPr>
        <w:jc w:val="both"/>
        <w:rPr>
          <w:rFonts w:ascii="Times New Roman" w:hAnsi="Times New Roman"/>
          <w:lang w:val="en-GB"/>
        </w:rPr>
      </w:pPr>
    </w:p>
    <w:p w14:paraId="048BA244" w14:textId="77777777" w:rsidR="00670D46" w:rsidRPr="00663E52" w:rsidRDefault="00393513">
      <w:pPr>
        <w:jc w:val="both"/>
        <w:rPr>
          <w:rFonts w:ascii="Times New Roman" w:hAnsi="Times New Roman"/>
          <w:lang w:val="en-GB"/>
        </w:rPr>
      </w:pPr>
      <w:r w:rsidRPr="00663E52">
        <w:rPr>
          <w:rFonts w:ascii="Times New Roman" w:hAnsi="Times New Roman"/>
          <w:lang w:val="en-GB"/>
        </w:rPr>
        <w:t>Article 2(a) of this Protocol states:</w:t>
      </w:r>
    </w:p>
    <w:p w14:paraId="7BDCBABB" w14:textId="77777777" w:rsidR="00670D46" w:rsidRPr="00663E52" w:rsidRDefault="007B5272">
      <w:pPr>
        <w:ind w:left="709"/>
        <w:jc w:val="both"/>
        <w:rPr>
          <w:rFonts w:ascii="Times New Roman" w:hAnsi="Times New Roman"/>
          <w:i/>
          <w:lang w:val="en-GB"/>
        </w:rPr>
      </w:pPr>
      <w:r w:rsidRPr="00663E52">
        <w:rPr>
          <w:rFonts w:ascii="Times New Roman" w:hAnsi="Times New Roman"/>
          <w:i/>
          <w:lang w:val="en-GB"/>
        </w:rPr>
        <w:t>"Sale of children is any act or transaction whereby a child is delivered by any person or group of persons to another person or group of persons for remuneration or any other benefit (...).</w:t>
      </w:r>
    </w:p>
    <w:p w14:paraId="5DF48255" w14:textId="77777777" w:rsidR="00393513" w:rsidRPr="00663E52" w:rsidRDefault="00393513" w:rsidP="00393513">
      <w:pPr>
        <w:jc w:val="both"/>
        <w:rPr>
          <w:rFonts w:ascii="Times New Roman" w:hAnsi="Times New Roman"/>
          <w:lang w:val="en-GB"/>
        </w:rPr>
      </w:pPr>
    </w:p>
    <w:p w14:paraId="0838CE06"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As noted above, the </w:t>
      </w:r>
      <w:r w:rsidRPr="00663E52">
        <w:rPr>
          <w:rFonts w:ascii="Times New Roman" w:hAnsi="Times New Roman"/>
          <w:lang w:val="en-GB"/>
        </w:rPr>
        <w:t>practice of surrogate motherhood, in so far as it organises the conception, gestation and delivery of a child for remuneration or other benefit, constitutes a sale of a child within the meaning of the Protocol.</w:t>
      </w:r>
    </w:p>
    <w:p w14:paraId="0644792D" w14:textId="77777777" w:rsidR="00393513" w:rsidRPr="00663E52" w:rsidRDefault="00393513" w:rsidP="00393513">
      <w:pPr>
        <w:jc w:val="both"/>
        <w:rPr>
          <w:rFonts w:ascii="Times New Roman" w:hAnsi="Times New Roman"/>
          <w:lang w:val="en-GB"/>
        </w:rPr>
      </w:pPr>
    </w:p>
    <w:p w14:paraId="0BE96148" w14:textId="77777777" w:rsidR="00670D46" w:rsidRPr="00663E52" w:rsidRDefault="007B5272">
      <w:pPr>
        <w:jc w:val="both"/>
        <w:rPr>
          <w:rFonts w:ascii="Times New Roman" w:hAnsi="Times New Roman"/>
          <w:lang w:val="en-GB"/>
        </w:rPr>
      </w:pPr>
      <w:r w:rsidRPr="00663E52">
        <w:rPr>
          <w:rFonts w:ascii="Times New Roman" w:hAnsi="Times New Roman"/>
          <w:lang w:val="en-GB"/>
        </w:rPr>
        <w:t>In the case of commercial surrogacy, the rem</w:t>
      </w:r>
      <w:r w:rsidRPr="00663E52">
        <w:rPr>
          <w:rFonts w:ascii="Times New Roman" w:hAnsi="Times New Roman"/>
          <w:lang w:val="en-GB"/>
        </w:rPr>
        <w:t xml:space="preserve">uneration of the surrogate mother is explicitly provided for in </w:t>
      </w:r>
      <w:r w:rsidR="00CC54CB" w:rsidRPr="00663E52">
        <w:rPr>
          <w:rFonts w:ascii="Times New Roman" w:hAnsi="Times New Roman"/>
          <w:lang w:val="en-GB"/>
        </w:rPr>
        <w:t xml:space="preserve">the contract. Under </w:t>
      </w:r>
      <w:r w:rsidR="00435959" w:rsidRPr="00663E52">
        <w:rPr>
          <w:rFonts w:ascii="Times New Roman" w:hAnsi="Times New Roman"/>
          <w:lang w:val="en-GB"/>
        </w:rPr>
        <w:t xml:space="preserve">the </w:t>
      </w:r>
      <w:r w:rsidR="00CC54CB" w:rsidRPr="00663E52">
        <w:rPr>
          <w:rFonts w:ascii="Times New Roman" w:hAnsi="Times New Roman"/>
          <w:lang w:val="en-GB"/>
        </w:rPr>
        <w:t xml:space="preserve">terms of </w:t>
      </w:r>
      <w:r w:rsidR="00435959" w:rsidRPr="00663E52">
        <w:rPr>
          <w:rFonts w:ascii="Times New Roman" w:hAnsi="Times New Roman"/>
          <w:lang w:val="en-GB"/>
        </w:rPr>
        <w:t xml:space="preserve">the </w:t>
      </w:r>
      <w:r w:rsidR="00CC54CB" w:rsidRPr="00663E52">
        <w:rPr>
          <w:rFonts w:ascii="Times New Roman" w:hAnsi="Times New Roman"/>
          <w:lang w:val="en-GB"/>
        </w:rPr>
        <w:t xml:space="preserve">contract, the surrogate mother agrees to transfer her parental rights to the clients, called "intended parents", and to hand over the child to them. </w:t>
      </w:r>
      <w:r w:rsidR="00876A17" w:rsidRPr="00663E52">
        <w:rPr>
          <w:rFonts w:ascii="Times New Roman" w:hAnsi="Times New Roman"/>
          <w:lang w:val="en-GB"/>
        </w:rPr>
        <w:t xml:space="preserve">Lawyers, especially in the United States, </w:t>
      </w:r>
      <w:r w:rsidR="00FE7CE9" w:rsidRPr="00663E52">
        <w:rPr>
          <w:rFonts w:ascii="Times New Roman" w:hAnsi="Times New Roman"/>
          <w:lang w:val="en-GB"/>
        </w:rPr>
        <w:t xml:space="preserve">sometimes </w:t>
      </w:r>
      <w:r w:rsidR="00876A17" w:rsidRPr="00663E52">
        <w:rPr>
          <w:rFonts w:ascii="Times New Roman" w:hAnsi="Times New Roman"/>
          <w:lang w:val="en-GB"/>
        </w:rPr>
        <w:t>cleverly draft these contracts to claim that the consideration for the payment is only the time spent and the inconvenience to the surrogate mother</w:t>
      </w:r>
      <w:r w:rsidR="007B161A" w:rsidRPr="00663E52">
        <w:rPr>
          <w:rFonts w:ascii="Times New Roman" w:hAnsi="Times New Roman"/>
          <w:lang w:val="en-GB"/>
        </w:rPr>
        <w:t xml:space="preserve">, not the delivery of the child. However, the </w:t>
      </w:r>
      <w:r w:rsidR="00876A17" w:rsidRPr="00663E52">
        <w:rPr>
          <w:rFonts w:ascii="Times New Roman" w:hAnsi="Times New Roman"/>
          <w:lang w:val="en-GB"/>
        </w:rPr>
        <w:t xml:space="preserve">sole purpose is to hand over the unborn child. </w:t>
      </w:r>
      <w:proofErr w:type="gramStart"/>
      <w:r w:rsidR="00876A17" w:rsidRPr="00663E52">
        <w:rPr>
          <w:rFonts w:ascii="Times New Roman" w:hAnsi="Times New Roman"/>
          <w:lang w:val="en-GB"/>
        </w:rPr>
        <w:t>This is why</w:t>
      </w:r>
      <w:proofErr w:type="gramEnd"/>
      <w:r w:rsidR="00876A17" w:rsidRPr="00663E52">
        <w:rPr>
          <w:rFonts w:ascii="Times New Roman" w:hAnsi="Times New Roman"/>
          <w:lang w:val="en-GB"/>
        </w:rPr>
        <w:t xml:space="preserve"> clients pay large sums of money. The handing over of the child </w:t>
      </w:r>
      <w:r w:rsidR="00BD06C7" w:rsidRPr="00663E52">
        <w:rPr>
          <w:rFonts w:ascii="Times New Roman" w:hAnsi="Times New Roman"/>
          <w:lang w:val="en-GB"/>
        </w:rPr>
        <w:t xml:space="preserve">and the relinquishment by the surrogate mother of her parental rights to the child </w:t>
      </w:r>
      <w:r w:rsidR="00876A17" w:rsidRPr="00663E52">
        <w:rPr>
          <w:rFonts w:ascii="Times New Roman" w:hAnsi="Times New Roman"/>
          <w:lang w:val="en-GB"/>
        </w:rPr>
        <w:t xml:space="preserve">are, in </w:t>
      </w:r>
      <w:r w:rsidR="007B161A" w:rsidRPr="00663E52">
        <w:rPr>
          <w:rFonts w:ascii="Times New Roman" w:hAnsi="Times New Roman"/>
          <w:lang w:val="en-GB"/>
        </w:rPr>
        <w:t xml:space="preserve">this case too, </w:t>
      </w:r>
      <w:r w:rsidR="00876A17" w:rsidRPr="00663E52">
        <w:rPr>
          <w:rFonts w:ascii="Times New Roman" w:hAnsi="Times New Roman"/>
          <w:lang w:val="en-GB"/>
        </w:rPr>
        <w:t xml:space="preserve">contractual </w:t>
      </w:r>
      <w:r w:rsidR="00BD06C7" w:rsidRPr="00663E52">
        <w:rPr>
          <w:rFonts w:ascii="Times New Roman" w:hAnsi="Times New Roman"/>
          <w:lang w:val="en-GB"/>
        </w:rPr>
        <w:t xml:space="preserve">obligations </w:t>
      </w:r>
      <w:r w:rsidR="00876A17" w:rsidRPr="00663E52">
        <w:rPr>
          <w:rFonts w:ascii="Times New Roman" w:hAnsi="Times New Roman"/>
          <w:lang w:val="en-GB"/>
        </w:rPr>
        <w:t>of the surrogate mother, the non-fulfilment of which leads to the reimbursement of the sums paid by the clients</w:t>
      </w:r>
      <w:r w:rsidR="007B161A" w:rsidRPr="00663E52">
        <w:rPr>
          <w:rFonts w:ascii="Times New Roman" w:hAnsi="Times New Roman"/>
          <w:lang w:val="en-GB"/>
        </w:rPr>
        <w:t>. Some law firms do not hesitate to emphasise in their advertising the guarantee of no contact or interference by the surrogate mother after the birth</w:t>
      </w:r>
      <w:r w:rsidR="00435959">
        <w:rPr>
          <w:rStyle w:val="FootnoteReference"/>
          <w:rFonts w:ascii="Times New Roman" w:hAnsi="Times New Roman"/>
        </w:rPr>
        <w:footnoteReference w:id="3"/>
      </w:r>
      <w:r w:rsidR="007B161A" w:rsidRPr="00663E52">
        <w:rPr>
          <w:rFonts w:ascii="Times New Roman" w:hAnsi="Times New Roman"/>
          <w:lang w:val="en-GB"/>
        </w:rPr>
        <w:t xml:space="preserve"> . </w:t>
      </w:r>
    </w:p>
    <w:p w14:paraId="1345C7E6" w14:textId="77777777" w:rsidR="00BD06C7" w:rsidRPr="00663E52" w:rsidRDefault="00BD06C7" w:rsidP="00393513">
      <w:pPr>
        <w:jc w:val="both"/>
        <w:rPr>
          <w:rFonts w:ascii="Times New Roman" w:hAnsi="Times New Roman"/>
          <w:lang w:val="en-GB"/>
        </w:rPr>
      </w:pPr>
    </w:p>
    <w:p w14:paraId="771273A1"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A commercial surrogacy contract is therefore, given its purpose and terms, a transaction whereby a child is </w:t>
      </w:r>
      <w:r w:rsidRPr="00663E52">
        <w:rPr>
          <w:rFonts w:ascii="Times New Roman" w:hAnsi="Times New Roman"/>
          <w:i/>
          <w:lang w:val="en-GB"/>
        </w:rPr>
        <w:t>"handed over by any person or group of persons to another person or group of persons for remuneration".</w:t>
      </w:r>
    </w:p>
    <w:p w14:paraId="19EAE6B8" w14:textId="77777777" w:rsidR="00BD06C7" w:rsidRPr="00663E52" w:rsidRDefault="00BD06C7" w:rsidP="00393513">
      <w:pPr>
        <w:jc w:val="both"/>
        <w:rPr>
          <w:rFonts w:ascii="Times New Roman" w:hAnsi="Times New Roman"/>
          <w:lang w:val="en-GB"/>
        </w:rPr>
      </w:pPr>
    </w:p>
    <w:p w14:paraId="63A1E4CD"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It is therefore the sale of a child within the meaning of Article 2(a) of the Protocol. </w:t>
      </w:r>
    </w:p>
    <w:p w14:paraId="54D38302" w14:textId="77777777" w:rsidR="00BD06C7" w:rsidRPr="00663E52" w:rsidRDefault="00BD06C7" w:rsidP="00393513">
      <w:pPr>
        <w:jc w:val="both"/>
        <w:rPr>
          <w:rFonts w:ascii="Times New Roman" w:hAnsi="Times New Roman"/>
          <w:lang w:val="en-GB"/>
        </w:rPr>
      </w:pPr>
    </w:p>
    <w:p w14:paraId="5155CB34" w14:textId="68B2A626" w:rsidR="00670D46" w:rsidRPr="00663E52" w:rsidRDefault="007B5272">
      <w:pPr>
        <w:jc w:val="both"/>
        <w:rPr>
          <w:rFonts w:ascii="Times New Roman" w:hAnsi="Times New Roman"/>
          <w:lang w:val="en-GB"/>
        </w:rPr>
      </w:pPr>
      <w:r w:rsidRPr="00663E52">
        <w:rPr>
          <w:rFonts w:ascii="Times New Roman" w:hAnsi="Times New Roman"/>
          <w:lang w:val="en-GB"/>
        </w:rPr>
        <w:t xml:space="preserve">The same is true of so-called "altruistic" surrogacy, where provision is made for the payment of "compensation" to the surrogate mother, </w:t>
      </w:r>
      <w:r w:rsidR="007E076E" w:rsidRPr="00663E52">
        <w:rPr>
          <w:rFonts w:ascii="Times New Roman" w:hAnsi="Times New Roman"/>
          <w:lang w:val="en-GB"/>
        </w:rPr>
        <w:t xml:space="preserve">usually in the form of a lump sum, to </w:t>
      </w:r>
      <w:r w:rsidRPr="00663E52">
        <w:rPr>
          <w:rFonts w:ascii="Times New Roman" w:hAnsi="Times New Roman"/>
          <w:lang w:val="en-GB"/>
        </w:rPr>
        <w:t xml:space="preserve">compensate her for the time spent </w:t>
      </w:r>
      <w:r w:rsidR="00573E7A" w:rsidRPr="00663E52">
        <w:rPr>
          <w:rFonts w:ascii="Times New Roman" w:hAnsi="Times New Roman"/>
          <w:lang w:val="en-GB"/>
        </w:rPr>
        <w:t xml:space="preserve">("loss of earnings") </w:t>
      </w:r>
      <w:r w:rsidRPr="00663E52">
        <w:rPr>
          <w:rFonts w:ascii="Times New Roman" w:hAnsi="Times New Roman"/>
          <w:lang w:val="en-GB"/>
        </w:rPr>
        <w:t>and for the inconvenience suffered by the surrogate mother</w:t>
      </w:r>
      <w:r w:rsidR="00AC5B6B" w:rsidRPr="00663E52">
        <w:rPr>
          <w:rFonts w:ascii="Times New Roman" w:hAnsi="Times New Roman"/>
          <w:lang w:val="en-GB"/>
        </w:rPr>
        <w:t>, over and above the medical costs</w:t>
      </w:r>
      <w:r w:rsidRPr="00663E52">
        <w:rPr>
          <w:rFonts w:ascii="Times New Roman" w:hAnsi="Times New Roman"/>
          <w:lang w:val="en-GB"/>
        </w:rPr>
        <w:t xml:space="preserve">. Given </w:t>
      </w:r>
      <w:r w:rsidR="00573E7A" w:rsidRPr="00663E52">
        <w:rPr>
          <w:rFonts w:ascii="Times New Roman" w:hAnsi="Times New Roman"/>
          <w:lang w:val="en-GB"/>
        </w:rPr>
        <w:t xml:space="preserve">the length of the pregnancy </w:t>
      </w:r>
      <w:r w:rsidR="00FE7CE9" w:rsidRPr="00663E52">
        <w:rPr>
          <w:rFonts w:ascii="Times New Roman" w:hAnsi="Times New Roman"/>
          <w:lang w:val="en-GB"/>
        </w:rPr>
        <w:t>and the amounts involved (</w:t>
      </w:r>
      <w:r w:rsidR="00575839" w:rsidRPr="00663E52">
        <w:rPr>
          <w:rFonts w:ascii="Times New Roman" w:hAnsi="Times New Roman"/>
          <w:lang w:val="en-GB"/>
        </w:rPr>
        <w:t>£15-20</w:t>
      </w:r>
      <w:r w:rsidR="00FE7CE9" w:rsidRPr="00663E52">
        <w:rPr>
          <w:rFonts w:ascii="Times New Roman" w:hAnsi="Times New Roman"/>
          <w:lang w:val="en-GB"/>
        </w:rPr>
        <w:t xml:space="preserve">,000 on </w:t>
      </w:r>
      <w:r w:rsidR="00575839" w:rsidRPr="00663E52">
        <w:rPr>
          <w:rFonts w:ascii="Times New Roman" w:hAnsi="Times New Roman"/>
          <w:lang w:val="en-GB"/>
        </w:rPr>
        <w:t>average in the UK)</w:t>
      </w:r>
      <w:r w:rsidR="00573E7A" w:rsidRPr="00663E52">
        <w:rPr>
          <w:rFonts w:ascii="Times New Roman" w:hAnsi="Times New Roman"/>
          <w:lang w:val="en-GB"/>
        </w:rPr>
        <w:t xml:space="preserve">, </w:t>
      </w:r>
      <w:r w:rsidRPr="00663E52">
        <w:rPr>
          <w:rFonts w:ascii="Times New Roman" w:hAnsi="Times New Roman"/>
          <w:lang w:val="en-GB"/>
        </w:rPr>
        <w:t>this</w:t>
      </w:r>
      <w:r w:rsidRPr="00663E52">
        <w:rPr>
          <w:rFonts w:ascii="Times New Roman" w:hAnsi="Times New Roman"/>
          <w:lang w:val="en-GB"/>
        </w:rPr>
        <w:t xml:space="preserve"> is the equivalent of a salary, even if the sums are often lower than in the case of </w:t>
      </w:r>
      <w:r w:rsidR="007E076E" w:rsidRPr="00663E52">
        <w:rPr>
          <w:rFonts w:ascii="Times New Roman" w:hAnsi="Times New Roman"/>
          <w:lang w:val="en-GB"/>
        </w:rPr>
        <w:t xml:space="preserve">openly </w:t>
      </w:r>
      <w:r w:rsidRPr="00663E52">
        <w:rPr>
          <w:rFonts w:ascii="Times New Roman" w:hAnsi="Times New Roman"/>
          <w:lang w:val="en-GB"/>
        </w:rPr>
        <w:t xml:space="preserve">commercial surrogacy. </w:t>
      </w:r>
      <w:r w:rsidR="002C68B9" w:rsidRPr="00663E52">
        <w:rPr>
          <w:rFonts w:ascii="Times New Roman" w:hAnsi="Times New Roman"/>
          <w:lang w:val="en-GB"/>
        </w:rPr>
        <w:t xml:space="preserve">Moreover, the agencies, clinics, laboratories, lawyers, etc. involved in the implementation of any </w:t>
      </w:r>
      <w:r w:rsidR="00663E52">
        <w:rPr>
          <w:rFonts w:ascii="Times New Roman" w:hAnsi="Times New Roman"/>
          <w:lang w:val="en-GB"/>
        </w:rPr>
        <w:t>surrogacy</w:t>
      </w:r>
      <w:r w:rsidR="002C68B9" w:rsidRPr="00663E52">
        <w:rPr>
          <w:rFonts w:ascii="Times New Roman" w:hAnsi="Times New Roman"/>
          <w:lang w:val="en-GB"/>
        </w:rPr>
        <w:t xml:space="preserve"> operate according to commercial methods without ever claiming to be altruistic, which makes any </w:t>
      </w:r>
      <w:r w:rsidR="00663E52">
        <w:rPr>
          <w:rFonts w:ascii="Times New Roman" w:hAnsi="Times New Roman"/>
          <w:lang w:val="en-GB"/>
        </w:rPr>
        <w:t>surrogacy</w:t>
      </w:r>
      <w:r w:rsidR="002C68B9" w:rsidRPr="00663E52">
        <w:rPr>
          <w:rFonts w:ascii="Times New Roman" w:hAnsi="Times New Roman"/>
          <w:lang w:val="en-GB"/>
        </w:rPr>
        <w:t xml:space="preserve"> practice de facto</w:t>
      </w:r>
      <w:r w:rsidR="00D92056" w:rsidRPr="00663E52">
        <w:rPr>
          <w:rFonts w:ascii="Times New Roman" w:hAnsi="Times New Roman"/>
          <w:lang w:val="en-GB"/>
        </w:rPr>
        <w:t xml:space="preserve">, regardless of </w:t>
      </w:r>
      <w:r w:rsidR="002C68B9" w:rsidRPr="00663E52">
        <w:rPr>
          <w:rFonts w:ascii="Times New Roman" w:hAnsi="Times New Roman"/>
          <w:lang w:val="en-GB"/>
        </w:rPr>
        <w:t xml:space="preserve">the terminology </w:t>
      </w:r>
      <w:r w:rsidR="00D92056" w:rsidRPr="00663E52">
        <w:rPr>
          <w:rFonts w:ascii="Times New Roman" w:hAnsi="Times New Roman"/>
          <w:lang w:val="en-GB"/>
        </w:rPr>
        <w:t>chosen: altruistic, solidarity-</w:t>
      </w:r>
      <w:proofErr w:type="gramStart"/>
      <w:r w:rsidR="00D92056" w:rsidRPr="00663E52">
        <w:rPr>
          <w:rFonts w:ascii="Times New Roman" w:hAnsi="Times New Roman"/>
          <w:lang w:val="en-GB"/>
        </w:rPr>
        <w:t>based</w:t>
      </w:r>
      <w:proofErr w:type="gramEnd"/>
      <w:r w:rsidR="00D92056" w:rsidRPr="00663E52">
        <w:rPr>
          <w:rFonts w:ascii="Times New Roman" w:hAnsi="Times New Roman"/>
          <w:lang w:val="en-GB"/>
        </w:rPr>
        <w:t xml:space="preserve"> or ethical</w:t>
      </w:r>
      <w:r w:rsidR="002C68B9" w:rsidRPr="00663E52">
        <w:rPr>
          <w:rFonts w:ascii="Times New Roman" w:hAnsi="Times New Roman"/>
          <w:lang w:val="en-GB"/>
        </w:rPr>
        <w:t xml:space="preserve">.  </w:t>
      </w:r>
      <w:r w:rsidRPr="00663E52">
        <w:rPr>
          <w:rFonts w:ascii="Times New Roman" w:hAnsi="Times New Roman"/>
          <w:lang w:val="en-GB"/>
        </w:rPr>
        <w:t xml:space="preserve">It is not enough to use cleverly chosen terms to </w:t>
      </w:r>
      <w:r w:rsidR="00AC5B6B" w:rsidRPr="00663E52">
        <w:rPr>
          <w:rFonts w:ascii="Times New Roman" w:hAnsi="Times New Roman"/>
          <w:lang w:val="en-GB"/>
        </w:rPr>
        <w:t xml:space="preserve">mask the reality of the facts and to prevent the application of international conventions. </w:t>
      </w:r>
    </w:p>
    <w:p w14:paraId="63615DCF" w14:textId="77777777" w:rsidR="002C1B66" w:rsidRPr="00663E52" w:rsidRDefault="002C1B66">
      <w:pPr>
        <w:rPr>
          <w:rFonts w:ascii="Times New Roman" w:hAnsi="Times New Roman"/>
          <w:b/>
          <w:lang w:val="en-GB"/>
        </w:rPr>
      </w:pPr>
      <w:r w:rsidRPr="00663E52">
        <w:rPr>
          <w:rFonts w:ascii="Times New Roman" w:hAnsi="Times New Roman"/>
          <w:b/>
          <w:lang w:val="en-GB"/>
        </w:rPr>
        <w:br w:type="page"/>
      </w:r>
    </w:p>
    <w:p w14:paraId="2958B8D3" w14:textId="77777777" w:rsidR="00670D46" w:rsidRPr="00663E52" w:rsidRDefault="002C1B66">
      <w:pPr>
        <w:ind w:left="851" w:hanging="851"/>
        <w:jc w:val="both"/>
        <w:rPr>
          <w:rFonts w:ascii="Times New Roman" w:hAnsi="Times New Roman"/>
          <w:b/>
          <w:u w:val="single"/>
          <w:lang w:val="en-GB"/>
        </w:rPr>
      </w:pPr>
      <w:r w:rsidRPr="00663E52">
        <w:rPr>
          <w:rFonts w:ascii="Times New Roman" w:hAnsi="Times New Roman"/>
          <w:b/>
          <w:lang w:val="en-GB"/>
        </w:rPr>
        <w:lastRenderedPageBreak/>
        <w:t>II</w:t>
      </w:r>
      <w:r w:rsidRPr="00663E52">
        <w:rPr>
          <w:rFonts w:ascii="Times New Roman" w:hAnsi="Times New Roman"/>
          <w:b/>
          <w:lang w:val="en-GB"/>
        </w:rPr>
        <w:tab/>
      </w:r>
      <w:r w:rsidR="001A0B7D" w:rsidRPr="00663E52">
        <w:rPr>
          <w:rFonts w:ascii="Times New Roman" w:hAnsi="Times New Roman"/>
          <w:b/>
          <w:u w:val="single"/>
          <w:lang w:val="en-GB"/>
        </w:rPr>
        <w:t>France must be encouraged in its refusal of surrogate motherhood</w:t>
      </w:r>
    </w:p>
    <w:p w14:paraId="4BB73C56" w14:textId="77777777" w:rsidR="002C1B66" w:rsidRPr="00663E52" w:rsidRDefault="002C1B66" w:rsidP="00494203">
      <w:pPr>
        <w:ind w:left="851" w:hanging="851"/>
        <w:jc w:val="both"/>
        <w:rPr>
          <w:rFonts w:ascii="Times New Roman" w:hAnsi="Times New Roman"/>
          <w:b/>
          <w:lang w:val="en-GB"/>
        </w:rPr>
      </w:pPr>
    </w:p>
    <w:p w14:paraId="4F92863C" w14:textId="77777777" w:rsidR="002C1B66" w:rsidRPr="00663E52" w:rsidRDefault="002C1B66" w:rsidP="00494203">
      <w:pPr>
        <w:ind w:left="851" w:hanging="851"/>
        <w:jc w:val="both"/>
        <w:rPr>
          <w:rFonts w:ascii="Times New Roman" w:hAnsi="Times New Roman"/>
          <w:b/>
          <w:lang w:val="en-GB"/>
        </w:rPr>
      </w:pPr>
    </w:p>
    <w:p w14:paraId="43348137"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As everyone knows, surrogate motherhood is prohibited in France. </w:t>
      </w:r>
    </w:p>
    <w:p w14:paraId="504DF784" w14:textId="77777777" w:rsidR="00287D81" w:rsidRPr="00663E52" w:rsidRDefault="00287D81" w:rsidP="00287D81">
      <w:pPr>
        <w:jc w:val="both"/>
        <w:rPr>
          <w:rFonts w:ascii="Times New Roman" w:hAnsi="Times New Roman"/>
          <w:lang w:val="en-GB"/>
        </w:rPr>
      </w:pPr>
    </w:p>
    <w:p w14:paraId="5A1D694E"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This prohibition is based on the unavailability of the human body and the status of persons. </w:t>
      </w:r>
      <w:r w:rsidR="0070391D" w:rsidRPr="00663E52">
        <w:rPr>
          <w:rFonts w:ascii="Times New Roman" w:hAnsi="Times New Roman"/>
          <w:lang w:val="en-GB"/>
        </w:rPr>
        <w:t xml:space="preserve">It ensures </w:t>
      </w:r>
      <w:r w:rsidR="007A07C3" w:rsidRPr="00663E52">
        <w:rPr>
          <w:rFonts w:ascii="Times New Roman" w:hAnsi="Times New Roman"/>
          <w:lang w:val="en-GB"/>
        </w:rPr>
        <w:t>the protection of women's rights against any exploitation and the respect of the prohibition of the sale of children laid down at international level by the Convention on the Rights of the Child and its additional protocol.</w:t>
      </w:r>
    </w:p>
    <w:p w14:paraId="355DB3D2" w14:textId="77777777" w:rsidR="007A07C3" w:rsidRPr="00663E52" w:rsidRDefault="007A07C3" w:rsidP="00287D81">
      <w:pPr>
        <w:jc w:val="both"/>
        <w:rPr>
          <w:rFonts w:ascii="Times New Roman" w:hAnsi="Times New Roman"/>
          <w:lang w:val="en-GB"/>
        </w:rPr>
      </w:pPr>
    </w:p>
    <w:p w14:paraId="66C85B00" w14:textId="77777777" w:rsidR="00670D46" w:rsidRPr="00663E52" w:rsidRDefault="007B5272">
      <w:pPr>
        <w:jc w:val="both"/>
        <w:rPr>
          <w:rFonts w:ascii="Times New Roman" w:hAnsi="Times New Roman"/>
          <w:lang w:val="en-GB"/>
        </w:rPr>
      </w:pPr>
      <w:r w:rsidRPr="00663E52">
        <w:rPr>
          <w:rFonts w:ascii="Times New Roman" w:hAnsi="Times New Roman"/>
          <w:lang w:val="en-GB"/>
        </w:rPr>
        <w:t>To ensure compliance with these treaty obligations, it is essential that France not only prohibit the use of surroga</w:t>
      </w:r>
      <w:r w:rsidRPr="00663E52">
        <w:rPr>
          <w:rFonts w:ascii="Times New Roman" w:hAnsi="Times New Roman"/>
          <w:lang w:val="en-GB"/>
        </w:rPr>
        <w:t>te motherhood in France, but also not encourage its citizens to travel abroad to engage in this practice.</w:t>
      </w:r>
    </w:p>
    <w:p w14:paraId="2F57F56E" w14:textId="77777777" w:rsidR="007A07C3" w:rsidRPr="00663E52" w:rsidRDefault="007A07C3" w:rsidP="00287D81">
      <w:pPr>
        <w:jc w:val="both"/>
        <w:rPr>
          <w:rFonts w:ascii="Times New Roman" w:hAnsi="Times New Roman"/>
          <w:lang w:val="en-GB"/>
        </w:rPr>
      </w:pPr>
    </w:p>
    <w:p w14:paraId="5C6F3C0D" w14:textId="77777777" w:rsidR="00670D46" w:rsidRPr="00663E52" w:rsidRDefault="007B5272">
      <w:pPr>
        <w:jc w:val="both"/>
        <w:rPr>
          <w:rFonts w:ascii="Times New Roman" w:hAnsi="Times New Roman"/>
          <w:lang w:val="en-GB"/>
        </w:rPr>
      </w:pPr>
      <w:r w:rsidRPr="00663E52">
        <w:rPr>
          <w:rFonts w:ascii="Times New Roman" w:hAnsi="Times New Roman"/>
          <w:lang w:val="en-GB"/>
        </w:rPr>
        <w:t>Given the need to preserve the interests of the child already born, a delicate balance must be found that does not result in the pure and simple reco</w:t>
      </w:r>
      <w:r w:rsidRPr="00663E52">
        <w:rPr>
          <w:rFonts w:ascii="Times New Roman" w:hAnsi="Times New Roman"/>
          <w:lang w:val="en-GB"/>
        </w:rPr>
        <w:t>gnition of a fait accompli.</w:t>
      </w:r>
    </w:p>
    <w:p w14:paraId="325F9651" w14:textId="77777777" w:rsidR="007A07C3" w:rsidRPr="00663E52" w:rsidRDefault="007A07C3" w:rsidP="00287D81">
      <w:pPr>
        <w:jc w:val="both"/>
        <w:rPr>
          <w:rFonts w:ascii="Times New Roman" w:hAnsi="Times New Roman"/>
          <w:lang w:val="en-GB"/>
        </w:rPr>
      </w:pPr>
    </w:p>
    <w:p w14:paraId="181661DE" w14:textId="77777777" w:rsidR="00670D46" w:rsidRPr="00663E52" w:rsidRDefault="007B5272">
      <w:pPr>
        <w:jc w:val="both"/>
        <w:rPr>
          <w:rFonts w:ascii="Times New Roman" w:hAnsi="Times New Roman"/>
          <w:lang w:val="en-GB"/>
        </w:rPr>
      </w:pPr>
      <w:r w:rsidRPr="00663E52">
        <w:rPr>
          <w:rFonts w:ascii="Times New Roman" w:hAnsi="Times New Roman"/>
          <w:lang w:val="en-GB"/>
        </w:rPr>
        <w:t>Depriving the ban on surrogate motherhood of any effect can only lead to the strengthening of the transnational GPA market</w:t>
      </w:r>
      <w:r w:rsidR="00476C41" w:rsidRPr="00663E52">
        <w:rPr>
          <w:rFonts w:ascii="Times New Roman" w:hAnsi="Times New Roman"/>
          <w:lang w:val="en-GB"/>
        </w:rPr>
        <w:t xml:space="preserve">. The professionals of this market and their supporters use </w:t>
      </w:r>
      <w:r w:rsidR="005568B4" w:rsidRPr="00663E52">
        <w:rPr>
          <w:rFonts w:ascii="Times New Roman" w:hAnsi="Times New Roman"/>
          <w:lang w:val="en-GB"/>
        </w:rPr>
        <w:t xml:space="preserve">for </w:t>
      </w:r>
      <w:r w:rsidR="00476C41" w:rsidRPr="00663E52">
        <w:rPr>
          <w:rFonts w:ascii="Times New Roman" w:hAnsi="Times New Roman"/>
          <w:lang w:val="en-GB"/>
        </w:rPr>
        <w:t xml:space="preserve">their own </w:t>
      </w:r>
      <w:r w:rsidR="005568B4" w:rsidRPr="00663E52">
        <w:rPr>
          <w:rFonts w:ascii="Times New Roman" w:hAnsi="Times New Roman"/>
          <w:lang w:val="en-GB"/>
        </w:rPr>
        <w:t xml:space="preserve">benefit all the legal arguments putting forward the interest of the child </w:t>
      </w:r>
      <w:proofErr w:type="gramStart"/>
      <w:r w:rsidR="005568B4" w:rsidRPr="00663E52">
        <w:rPr>
          <w:rFonts w:ascii="Times New Roman" w:hAnsi="Times New Roman"/>
          <w:lang w:val="en-GB"/>
        </w:rPr>
        <w:t>in order to</w:t>
      </w:r>
      <w:proofErr w:type="gramEnd"/>
      <w:r w:rsidR="005568B4" w:rsidRPr="00663E52">
        <w:rPr>
          <w:rFonts w:ascii="Times New Roman" w:hAnsi="Times New Roman"/>
          <w:lang w:val="en-GB"/>
        </w:rPr>
        <w:t xml:space="preserve"> put down the resistance of the States and to assure </w:t>
      </w:r>
      <w:r w:rsidR="00476C41" w:rsidRPr="00663E52">
        <w:rPr>
          <w:rFonts w:ascii="Times New Roman" w:hAnsi="Times New Roman"/>
          <w:lang w:val="en-GB"/>
        </w:rPr>
        <w:t xml:space="preserve">their clients </w:t>
      </w:r>
      <w:r w:rsidR="005568B4" w:rsidRPr="00663E52">
        <w:rPr>
          <w:rFonts w:ascii="Times New Roman" w:hAnsi="Times New Roman"/>
          <w:lang w:val="en-GB"/>
        </w:rPr>
        <w:t>a total absence of risks</w:t>
      </w:r>
      <w:r w:rsidR="00867A67" w:rsidRPr="00663E52">
        <w:rPr>
          <w:rFonts w:ascii="Times New Roman" w:hAnsi="Times New Roman"/>
          <w:lang w:val="en-GB"/>
        </w:rPr>
        <w:t>.</w:t>
      </w:r>
      <w:r w:rsidR="00D92056" w:rsidRPr="00663E52">
        <w:rPr>
          <w:rFonts w:ascii="Times New Roman" w:hAnsi="Times New Roman"/>
          <w:lang w:val="en-GB"/>
        </w:rPr>
        <w:t xml:space="preserve"> This is a deliberate legal strategy of </w:t>
      </w:r>
      <w:proofErr w:type="spellStart"/>
      <w:r w:rsidR="00D92056" w:rsidRPr="00663E52">
        <w:rPr>
          <w:rFonts w:ascii="Times New Roman" w:hAnsi="Times New Roman"/>
          <w:lang w:val="en-GB"/>
        </w:rPr>
        <w:t>instrumentalisation</w:t>
      </w:r>
      <w:proofErr w:type="spellEnd"/>
      <w:r w:rsidR="00D92056" w:rsidRPr="00663E52">
        <w:rPr>
          <w:rFonts w:ascii="Times New Roman" w:hAnsi="Times New Roman"/>
          <w:lang w:val="en-GB"/>
        </w:rPr>
        <w:t xml:space="preserve"> of international law.</w:t>
      </w:r>
    </w:p>
    <w:p w14:paraId="2DB53D38" w14:textId="77777777" w:rsidR="00D92056" w:rsidRPr="00663E52" w:rsidRDefault="00D92056" w:rsidP="00287D81">
      <w:pPr>
        <w:jc w:val="both"/>
        <w:rPr>
          <w:rFonts w:ascii="Times New Roman" w:hAnsi="Times New Roman"/>
          <w:lang w:val="en-GB"/>
        </w:rPr>
      </w:pPr>
    </w:p>
    <w:p w14:paraId="1CFA5055"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Because the market players, when selling surrogate motherhood services, are only concerned with satisfying their clients and their financial interests, and not at all with the interest of the unborn child. </w:t>
      </w:r>
      <w:r w:rsidR="00476C41" w:rsidRPr="00663E52">
        <w:rPr>
          <w:rFonts w:ascii="Times New Roman" w:hAnsi="Times New Roman"/>
          <w:lang w:val="en-GB"/>
        </w:rPr>
        <w:t xml:space="preserve">Nor the interest of children in general not to be products that can be bought and sold, nor to be the object of selection methods (sex, physical characteristics, supposed intellectual faculties, etc.) that amount to pure eugenics. </w:t>
      </w:r>
      <w:r w:rsidRPr="00663E52">
        <w:rPr>
          <w:rFonts w:ascii="Times New Roman" w:hAnsi="Times New Roman"/>
          <w:lang w:val="en-GB"/>
        </w:rPr>
        <w:t xml:space="preserve">Nor are they concerned about the interests of the </w:t>
      </w:r>
      <w:r w:rsidR="00476C41" w:rsidRPr="00663E52">
        <w:rPr>
          <w:rFonts w:ascii="Times New Roman" w:hAnsi="Times New Roman"/>
          <w:lang w:val="en-GB"/>
        </w:rPr>
        <w:t>surrogate mother'</w:t>
      </w:r>
      <w:r w:rsidRPr="00663E52">
        <w:rPr>
          <w:rFonts w:ascii="Times New Roman" w:hAnsi="Times New Roman"/>
          <w:lang w:val="en-GB"/>
        </w:rPr>
        <w:t xml:space="preserve">s other </w:t>
      </w:r>
      <w:r w:rsidRPr="00663E52">
        <w:rPr>
          <w:rFonts w:ascii="Times New Roman" w:hAnsi="Times New Roman"/>
          <w:lang w:val="en-GB"/>
        </w:rPr>
        <w:t>children</w:t>
      </w:r>
      <w:r w:rsidR="00476C41" w:rsidRPr="00663E52">
        <w:rPr>
          <w:rFonts w:ascii="Times New Roman" w:hAnsi="Times New Roman"/>
          <w:lang w:val="en-GB"/>
        </w:rPr>
        <w:t xml:space="preserve">, who are condemned to see </w:t>
      </w:r>
      <w:r w:rsidRPr="00663E52">
        <w:rPr>
          <w:rFonts w:ascii="Times New Roman" w:hAnsi="Times New Roman"/>
          <w:lang w:val="en-GB"/>
        </w:rPr>
        <w:t>their mother, driven by economic necessity, carry a child who for them is their brother or sister but who is destined to be handed over to buyers and whom they will never see again.</w:t>
      </w:r>
      <w:r w:rsidR="00A821B6" w:rsidRPr="00663E52">
        <w:rPr>
          <w:rFonts w:ascii="Times New Roman" w:hAnsi="Times New Roman"/>
          <w:lang w:val="en-GB"/>
        </w:rPr>
        <w:t xml:space="preserve"> They lead States to act only on the deleterious consequences of the fait accompli on their territory and the actual origin of such practices, contrary to human rights, </w:t>
      </w:r>
      <w:proofErr w:type="gramStart"/>
      <w:r w:rsidR="00A821B6" w:rsidRPr="00663E52">
        <w:rPr>
          <w:rFonts w:ascii="Times New Roman" w:hAnsi="Times New Roman"/>
          <w:lang w:val="en-GB"/>
        </w:rPr>
        <w:t>i.e.</w:t>
      </w:r>
      <w:proofErr w:type="gramEnd"/>
      <w:r w:rsidR="00A821B6" w:rsidRPr="00663E52">
        <w:rPr>
          <w:rFonts w:ascii="Times New Roman" w:hAnsi="Times New Roman"/>
          <w:lang w:val="en-GB"/>
        </w:rPr>
        <w:t xml:space="preserve"> access to transnational GPA, is not the subject of proactive policies to eradicate it.</w:t>
      </w:r>
    </w:p>
    <w:p w14:paraId="49E88F31" w14:textId="77777777" w:rsidR="00A64E54" w:rsidRPr="00663E52" w:rsidRDefault="00A64E54" w:rsidP="00287D81">
      <w:pPr>
        <w:jc w:val="both"/>
        <w:rPr>
          <w:rFonts w:ascii="Times New Roman" w:hAnsi="Times New Roman"/>
          <w:lang w:val="en-GB"/>
        </w:rPr>
      </w:pPr>
    </w:p>
    <w:p w14:paraId="79CA1B1F"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As it </w:t>
      </w:r>
      <w:proofErr w:type="gramStart"/>
      <w:r w:rsidRPr="00663E52">
        <w:rPr>
          <w:rFonts w:ascii="Times New Roman" w:hAnsi="Times New Roman"/>
          <w:lang w:val="en-GB"/>
        </w:rPr>
        <w:t>stands, and</w:t>
      </w:r>
      <w:proofErr w:type="gramEnd"/>
      <w:r w:rsidRPr="00663E52">
        <w:rPr>
          <w:rFonts w:ascii="Times New Roman" w:hAnsi="Times New Roman"/>
          <w:lang w:val="en-GB"/>
        </w:rPr>
        <w:t xml:space="preserve"> taking into account the case law of the European Court of Human Rights, French law accepts the transcription of civil status records established abroad following surrogate pregnancies as regards the filiation link with the biological father. For his spous</w:t>
      </w:r>
      <w:r w:rsidRPr="00663E52">
        <w:rPr>
          <w:rFonts w:ascii="Times New Roman" w:hAnsi="Times New Roman"/>
          <w:lang w:val="en-GB"/>
        </w:rPr>
        <w:t>e, there is already the possibility of turning to an adoption procedure (adoption of the spouse's child).</w:t>
      </w:r>
    </w:p>
    <w:p w14:paraId="597F69AC" w14:textId="77777777" w:rsidR="005568B4" w:rsidRPr="00663E52" w:rsidRDefault="005568B4" w:rsidP="00287D81">
      <w:pPr>
        <w:jc w:val="both"/>
        <w:rPr>
          <w:rFonts w:ascii="Times New Roman" w:hAnsi="Times New Roman"/>
          <w:lang w:val="en-GB"/>
        </w:rPr>
      </w:pPr>
    </w:p>
    <w:p w14:paraId="0805DD9B"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This is already a major concession, which has had the effect of increasing the number of French people going abroad for surrogacy, given the </w:t>
      </w:r>
      <w:r w:rsidR="00476C41" w:rsidRPr="00663E52">
        <w:rPr>
          <w:rFonts w:ascii="Times New Roman" w:hAnsi="Times New Roman"/>
          <w:lang w:val="en-GB"/>
        </w:rPr>
        <w:t xml:space="preserve">very limited </w:t>
      </w:r>
      <w:r w:rsidRPr="00663E52">
        <w:rPr>
          <w:rFonts w:ascii="Times New Roman" w:hAnsi="Times New Roman"/>
          <w:lang w:val="en-GB"/>
        </w:rPr>
        <w:t xml:space="preserve">disadvantage of having to resort to </w:t>
      </w:r>
      <w:r w:rsidR="00476C41" w:rsidRPr="00663E52">
        <w:rPr>
          <w:rFonts w:ascii="Times New Roman" w:hAnsi="Times New Roman"/>
          <w:lang w:val="en-GB"/>
        </w:rPr>
        <w:t>adoption</w:t>
      </w:r>
      <w:r w:rsidRPr="00663E52">
        <w:rPr>
          <w:rFonts w:ascii="Times New Roman" w:hAnsi="Times New Roman"/>
          <w:lang w:val="en-GB"/>
        </w:rPr>
        <w:t>.</w:t>
      </w:r>
    </w:p>
    <w:p w14:paraId="641328EC" w14:textId="77777777" w:rsidR="00B36DF5" w:rsidRPr="00663E52" w:rsidRDefault="00B36DF5" w:rsidP="00287D81">
      <w:pPr>
        <w:jc w:val="both"/>
        <w:rPr>
          <w:rFonts w:ascii="Times New Roman" w:hAnsi="Times New Roman"/>
          <w:lang w:val="en-GB"/>
        </w:rPr>
      </w:pPr>
    </w:p>
    <w:p w14:paraId="4E15C69E"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The demand for a full transcription of the civil status record, including the spouse of the biological father, is </w:t>
      </w:r>
      <w:proofErr w:type="gramStart"/>
      <w:r w:rsidRPr="00663E52">
        <w:rPr>
          <w:rFonts w:ascii="Times New Roman" w:hAnsi="Times New Roman"/>
          <w:lang w:val="en-GB"/>
        </w:rPr>
        <w:t>in reality not</w:t>
      </w:r>
      <w:proofErr w:type="gramEnd"/>
      <w:r w:rsidRPr="00663E52">
        <w:rPr>
          <w:rFonts w:ascii="Times New Roman" w:hAnsi="Times New Roman"/>
          <w:lang w:val="en-GB"/>
        </w:rPr>
        <w:t xml:space="preserve"> aimed at putting an end to inextricable personal situations, but at forcing</w:t>
      </w:r>
      <w:r w:rsidRPr="00663E52">
        <w:rPr>
          <w:rFonts w:ascii="Times New Roman" w:hAnsi="Times New Roman"/>
          <w:lang w:val="en-GB"/>
        </w:rPr>
        <w:t xml:space="preserve"> France to </w:t>
      </w:r>
      <w:r w:rsidR="00A64E54" w:rsidRPr="00663E52">
        <w:rPr>
          <w:rFonts w:ascii="Times New Roman" w:hAnsi="Times New Roman"/>
          <w:lang w:val="en-GB"/>
        </w:rPr>
        <w:t xml:space="preserve">validate the process of </w:t>
      </w:r>
      <w:r w:rsidR="00476C41" w:rsidRPr="00663E52">
        <w:rPr>
          <w:rFonts w:ascii="Times New Roman" w:hAnsi="Times New Roman"/>
          <w:lang w:val="en-GB"/>
        </w:rPr>
        <w:t>surrogate motherhood</w:t>
      </w:r>
      <w:r w:rsidR="00A821B6" w:rsidRPr="00663E52">
        <w:rPr>
          <w:rFonts w:ascii="Times New Roman" w:hAnsi="Times New Roman"/>
          <w:lang w:val="en-GB"/>
        </w:rPr>
        <w:t xml:space="preserve">. </w:t>
      </w:r>
    </w:p>
    <w:p w14:paraId="34716FEB" w14:textId="77777777" w:rsidR="00D93E30" w:rsidRPr="00663E52" w:rsidRDefault="00D93E30" w:rsidP="00287D81">
      <w:pPr>
        <w:jc w:val="both"/>
        <w:rPr>
          <w:rFonts w:ascii="Times New Roman" w:hAnsi="Times New Roman"/>
          <w:lang w:val="en-GB"/>
        </w:rPr>
      </w:pPr>
    </w:p>
    <w:p w14:paraId="7EDF6003" w14:textId="77777777" w:rsidR="00670D46" w:rsidRPr="00663E52" w:rsidRDefault="007B5272">
      <w:pPr>
        <w:jc w:val="both"/>
        <w:rPr>
          <w:rFonts w:ascii="Times New Roman" w:hAnsi="Times New Roman"/>
          <w:lang w:val="en-GB"/>
        </w:rPr>
      </w:pPr>
      <w:r w:rsidRPr="00663E52">
        <w:rPr>
          <w:rFonts w:ascii="Times New Roman" w:hAnsi="Times New Roman"/>
          <w:lang w:val="en-GB"/>
        </w:rPr>
        <w:lastRenderedPageBreak/>
        <w:t>From this point of view, the non-transcription of the civil status record concerning the spouse of the biological father is a crucial point</w:t>
      </w:r>
      <w:r w:rsidR="00476C41" w:rsidRPr="00663E52">
        <w:rPr>
          <w:rFonts w:ascii="Times New Roman" w:hAnsi="Times New Roman"/>
          <w:lang w:val="en-GB"/>
        </w:rPr>
        <w:t xml:space="preserve">: it </w:t>
      </w:r>
      <w:r w:rsidRPr="00663E52">
        <w:rPr>
          <w:rFonts w:ascii="Times New Roman" w:hAnsi="Times New Roman"/>
          <w:lang w:val="en-GB"/>
        </w:rPr>
        <w:t>is the designation of this spouse in the foreign birt</w:t>
      </w:r>
      <w:r w:rsidRPr="00663E52">
        <w:rPr>
          <w:rFonts w:ascii="Times New Roman" w:hAnsi="Times New Roman"/>
          <w:lang w:val="en-GB"/>
        </w:rPr>
        <w:t xml:space="preserve">h record in place of the surrogate mother that materialises the erasure of the latter, </w:t>
      </w:r>
      <w:r w:rsidR="00A821B6" w:rsidRPr="00663E52">
        <w:rPr>
          <w:rFonts w:ascii="Times New Roman" w:hAnsi="Times New Roman"/>
          <w:lang w:val="en-GB"/>
        </w:rPr>
        <w:t xml:space="preserve">considered as </w:t>
      </w:r>
      <w:r w:rsidRPr="00663E52">
        <w:rPr>
          <w:rFonts w:ascii="Times New Roman" w:hAnsi="Times New Roman"/>
          <w:lang w:val="en-GB"/>
        </w:rPr>
        <w:t>a simple paid 'womb'.</w:t>
      </w:r>
    </w:p>
    <w:p w14:paraId="5A734488" w14:textId="77777777" w:rsidR="00287D81" w:rsidRPr="00663E52" w:rsidRDefault="00287D81" w:rsidP="00287D81">
      <w:pPr>
        <w:jc w:val="both"/>
        <w:rPr>
          <w:rFonts w:ascii="Times New Roman" w:hAnsi="Times New Roman"/>
          <w:b/>
          <w:lang w:val="en-GB"/>
        </w:rPr>
      </w:pPr>
    </w:p>
    <w:p w14:paraId="1318EF8C"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Contrary to what some people claim, </w:t>
      </w:r>
      <w:r w:rsidR="00494203" w:rsidRPr="00663E52">
        <w:rPr>
          <w:rFonts w:ascii="Times New Roman" w:hAnsi="Times New Roman"/>
          <w:lang w:val="en-GB"/>
        </w:rPr>
        <w:t xml:space="preserve">the European Court of Human Rights in </w:t>
      </w:r>
      <w:r w:rsidRPr="00663E52">
        <w:rPr>
          <w:rFonts w:ascii="Times New Roman" w:hAnsi="Times New Roman"/>
          <w:lang w:val="en-GB"/>
        </w:rPr>
        <w:t xml:space="preserve">no way </w:t>
      </w:r>
      <w:r w:rsidR="001A0B7D" w:rsidRPr="00663E52">
        <w:rPr>
          <w:rFonts w:ascii="Times New Roman" w:hAnsi="Times New Roman"/>
          <w:lang w:val="en-GB"/>
        </w:rPr>
        <w:t xml:space="preserve">imposes </w:t>
      </w:r>
      <w:r w:rsidR="00494203" w:rsidRPr="00663E52">
        <w:rPr>
          <w:rFonts w:ascii="Times New Roman" w:hAnsi="Times New Roman"/>
          <w:lang w:val="en-GB"/>
        </w:rPr>
        <w:t xml:space="preserve">full civil status </w:t>
      </w:r>
      <w:r w:rsidR="001A0B7D" w:rsidRPr="00663E52">
        <w:rPr>
          <w:rFonts w:ascii="Times New Roman" w:hAnsi="Times New Roman"/>
          <w:lang w:val="en-GB"/>
        </w:rPr>
        <w:t xml:space="preserve">transcriptions </w:t>
      </w:r>
      <w:r w:rsidR="00494203" w:rsidRPr="00663E52">
        <w:rPr>
          <w:rFonts w:ascii="Times New Roman" w:hAnsi="Times New Roman"/>
          <w:lang w:val="en-GB"/>
        </w:rPr>
        <w:t>on children born of GPA abroad</w:t>
      </w:r>
      <w:r w:rsidRPr="00663E52">
        <w:rPr>
          <w:rFonts w:ascii="Times New Roman" w:hAnsi="Times New Roman"/>
          <w:lang w:val="en-GB"/>
        </w:rPr>
        <w:t>.</w:t>
      </w:r>
    </w:p>
    <w:p w14:paraId="3EAA950B" w14:textId="77777777" w:rsidR="00494203" w:rsidRPr="00663E52" w:rsidRDefault="00494203" w:rsidP="00494203">
      <w:pPr>
        <w:jc w:val="both"/>
        <w:rPr>
          <w:rFonts w:ascii="Times New Roman" w:hAnsi="Times New Roman"/>
          <w:lang w:val="en-GB"/>
        </w:rPr>
      </w:pPr>
    </w:p>
    <w:p w14:paraId="31248FE7" w14:textId="77777777" w:rsidR="00670D46" w:rsidRPr="00663E52" w:rsidRDefault="007B5272">
      <w:pPr>
        <w:jc w:val="both"/>
        <w:rPr>
          <w:rFonts w:ascii="Times New Roman" w:hAnsi="Times New Roman"/>
          <w:lang w:val="en-GB"/>
        </w:rPr>
      </w:pPr>
      <w:r w:rsidRPr="00663E52">
        <w:rPr>
          <w:rFonts w:ascii="Times New Roman" w:hAnsi="Times New Roman"/>
          <w:lang w:val="en-GB"/>
        </w:rPr>
        <w:t>The case law of the European Court of Human Rights is in fact much more nuanced. It does not require transcription for the spouse of the biological father or even automatic recognition of the parent-child rel</w:t>
      </w:r>
      <w:r w:rsidRPr="00663E52">
        <w:rPr>
          <w:rFonts w:ascii="Times New Roman" w:hAnsi="Times New Roman"/>
          <w:lang w:val="en-GB"/>
        </w:rPr>
        <w:t>ationship. In its inadmissibility decision C and E v. France (applications no. 1462/18 and 17348/18) and its judgment D. v. France no. 11288/18, the ECHR accepted the absence of transcription of a birth certificate insofar as it designated the spouse of th</w:t>
      </w:r>
      <w:r w:rsidRPr="00663E52">
        <w:rPr>
          <w:rFonts w:ascii="Times New Roman" w:hAnsi="Times New Roman"/>
          <w:lang w:val="en-GB"/>
        </w:rPr>
        <w:t xml:space="preserve">e biological father as the mother, when domestic law offers the possibility of recognising parentage by adopting the spouse's child (without the need for automaticity, again, it is all a matter of case by case). </w:t>
      </w:r>
      <w:r w:rsidR="00D93E30" w:rsidRPr="00663E52">
        <w:rPr>
          <w:rFonts w:ascii="Times New Roman" w:hAnsi="Times New Roman"/>
          <w:lang w:val="en-GB"/>
        </w:rPr>
        <w:t xml:space="preserve">The Court simply considers that there is no general and absolute impossibility of recognising a parent-child relationship, </w:t>
      </w:r>
      <w:proofErr w:type="gramStart"/>
      <w:r w:rsidR="00D93E30" w:rsidRPr="00663E52">
        <w:rPr>
          <w:rFonts w:ascii="Times New Roman" w:hAnsi="Times New Roman"/>
          <w:lang w:val="en-GB"/>
        </w:rPr>
        <w:t>in order to</w:t>
      </w:r>
      <w:proofErr w:type="gramEnd"/>
      <w:r w:rsidR="00D93E30" w:rsidRPr="00663E52">
        <w:rPr>
          <w:rFonts w:ascii="Times New Roman" w:hAnsi="Times New Roman"/>
          <w:lang w:val="en-GB"/>
        </w:rPr>
        <w:t xml:space="preserve"> ensure the stability of the child'</w:t>
      </w:r>
      <w:r w:rsidR="00EB1D00" w:rsidRPr="00663E52">
        <w:rPr>
          <w:rFonts w:ascii="Times New Roman" w:hAnsi="Times New Roman"/>
          <w:lang w:val="en-GB"/>
        </w:rPr>
        <w:t xml:space="preserve">s de facto </w:t>
      </w:r>
      <w:r w:rsidR="00D93E30" w:rsidRPr="00663E52">
        <w:rPr>
          <w:rFonts w:ascii="Times New Roman" w:hAnsi="Times New Roman"/>
          <w:lang w:val="en-GB"/>
        </w:rPr>
        <w:t xml:space="preserve">family situation </w:t>
      </w:r>
      <w:r w:rsidR="00EB1D00" w:rsidRPr="00663E52">
        <w:rPr>
          <w:rFonts w:ascii="Times New Roman" w:hAnsi="Times New Roman"/>
          <w:lang w:val="en-GB"/>
        </w:rPr>
        <w:t>on a case-by-case basis</w:t>
      </w:r>
      <w:r w:rsidR="00D93E30" w:rsidRPr="00663E52">
        <w:rPr>
          <w:rFonts w:ascii="Times New Roman" w:hAnsi="Times New Roman"/>
          <w:lang w:val="en-GB"/>
        </w:rPr>
        <w:t xml:space="preserve">. </w:t>
      </w:r>
      <w:r w:rsidRPr="00663E52">
        <w:rPr>
          <w:rFonts w:ascii="Times New Roman" w:hAnsi="Times New Roman"/>
          <w:lang w:val="en-GB"/>
        </w:rPr>
        <w:t xml:space="preserve">It </w:t>
      </w:r>
      <w:r w:rsidR="00EB1D00" w:rsidRPr="00663E52">
        <w:rPr>
          <w:rFonts w:ascii="Times New Roman" w:hAnsi="Times New Roman"/>
          <w:lang w:val="en-GB"/>
        </w:rPr>
        <w:t xml:space="preserve">even </w:t>
      </w:r>
      <w:r w:rsidRPr="00663E52">
        <w:rPr>
          <w:rFonts w:ascii="Times New Roman" w:hAnsi="Times New Roman"/>
          <w:lang w:val="en-GB"/>
        </w:rPr>
        <w:t>specified in the D. v. France judgment that the right to respect for t</w:t>
      </w:r>
      <w:r w:rsidRPr="00663E52">
        <w:rPr>
          <w:rFonts w:ascii="Times New Roman" w:hAnsi="Times New Roman"/>
          <w:lang w:val="en-GB"/>
        </w:rPr>
        <w:t>he child's private life does not require that the recognition of the parent-child relationship between the child and the biological father can be done specifically by means of the transcription of his foreign birth certificate. Recognition of the parent-ch</w:t>
      </w:r>
      <w:r w:rsidRPr="00663E52">
        <w:rPr>
          <w:rFonts w:ascii="Times New Roman" w:hAnsi="Times New Roman"/>
          <w:lang w:val="en-GB"/>
        </w:rPr>
        <w:t>ild relationship with the "biological father" is not automatically required, as justifications of public policy and the best interests of the child may justify a different solution in certain cases (see, for example, for a case of GPA carried out in France</w:t>
      </w:r>
      <w:r w:rsidRPr="00663E52">
        <w:rPr>
          <w:rFonts w:ascii="Times New Roman" w:hAnsi="Times New Roman"/>
          <w:lang w:val="en-GB"/>
        </w:rPr>
        <w:t>, the judgment in A. L. v. France, judgment No. 13344/20).</w:t>
      </w:r>
    </w:p>
    <w:p w14:paraId="62B160A4" w14:textId="77777777" w:rsidR="00EB1D00" w:rsidRPr="00663E52" w:rsidRDefault="00EB1D00" w:rsidP="00494203">
      <w:pPr>
        <w:jc w:val="both"/>
        <w:rPr>
          <w:rFonts w:ascii="Times New Roman" w:hAnsi="Times New Roman"/>
          <w:lang w:val="en-GB"/>
        </w:rPr>
      </w:pPr>
    </w:p>
    <w:p w14:paraId="49D5579B"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Finally, it should be noted </w:t>
      </w:r>
      <w:r w:rsidR="00476C41" w:rsidRPr="00663E52">
        <w:rPr>
          <w:rFonts w:ascii="Times New Roman" w:hAnsi="Times New Roman"/>
          <w:lang w:val="en-GB"/>
        </w:rPr>
        <w:t xml:space="preserve">that </w:t>
      </w:r>
      <w:r w:rsidRPr="00663E52">
        <w:rPr>
          <w:rFonts w:ascii="Times New Roman" w:hAnsi="Times New Roman"/>
          <w:lang w:val="en-GB"/>
        </w:rPr>
        <w:t xml:space="preserve">within the European Court of Human Rights </w:t>
      </w:r>
      <w:r w:rsidR="00476C41" w:rsidRPr="00663E52">
        <w:rPr>
          <w:rFonts w:ascii="Times New Roman" w:hAnsi="Times New Roman"/>
          <w:lang w:val="en-GB"/>
        </w:rPr>
        <w:t>itself</w:t>
      </w:r>
      <w:r w:rsidRPr="00663E52">
        <w:rPr>
          <w:rFonts w:ascii="Times New Roman" w:hAnsi="Times New Roman"/>
          <w:lang w:val="en-GB"/>
        </w:rPr>
        <w:t>, voices are being raised to warn against the risk of encouraging the development of GPA, the infringement of women</w:t>
      </w:r>
      <w:r w:rsidRPr="00663E52">
        <w:rPr>
          <w:rFonts w:ascii="Times New Roman" w:hAnsi="Times New Roman"/>
          <w:lang w:val="en-GB"/>
        </w:rPr>
        <w:t xml:space="preserve">'s rights and the commercialisation of children (cf. the separate opinion of the Spanish judge Ms </w:t>
      </w:r>
      <w:proofErr w:type="spellStart"/>
      <w:r w:rsidRPr="00663E52">
        <w:rPr>
          <w:rFonts w:ascii="Times New Roman" w:hAnsi="Times New Roman"/>
          <w:lang w:val="en-GB"/>
        </w:rPr>
        <w:t>Elosegui</w:t>
      </w:r>
      <w:proofErr w:type="spellEnd"/>
      <w:r w:rsidRPr="00663E52">
        <w:rPr>
          <w:rFonts w:ascii="Times New Roman" w:hAnsi="Times New Roman"/>
          <w:lang w:val="en-GB"/>
        </w:rPr>
        <w:t xml:space="preserve"> in the D.B. and others v. Switzerland judgment of 22 November 2022, No. 58817/15 and 58252/15)</w:t>
      </w:r>
      <w:r w:rsidR="00D35976" w:rsidRPr="00663E52">
        <w:rPr>
          <w:rFonts w:ascii="Times New Roman" w:hAnsi="Times New Roman"/>
          <w:lang w:val="en-GB"/>
        </w:rPr>
        <w:t>.</w:t>
      </w:r>
    </w:p>
    <w:p w14:paraId="188EC1F5" w14:textId="77777777" w:rsidR="00D35976" w:rsidRPr="00663E52" w:rsidRDefault="00D35976" w:rsidP="00494203">
      <w:pPr>
        <w:jc w:val="both"/>
        <w:rPr>
          <w:rFonts w:ascii="Times New Roman" w:hAnsi="Times New Roman"/>
          <w:lang w:val="en-GB"/>
        </w:rPr>
      </w:pPr>
    </w:p>
    <w:p w14:paraId="37B39604" w14:textId="77777777" w:rsidR="00670D46" w:rsidRPr="00663E52" w:rsidRDefault="007B5272">
      <w:pPr>
        <w:jc w:val="both"/>
        <w:rPr>
          <w:rFonts w:ascii="Times New Roman" w:hAnsi="Times New Roman"/>
          <w:lang w:val="en-GB"/>
        </w:rPr>
      </w:pPr>
      <w:r w:rsidRPr="00663E52">
        <w:rPr>
          <w:rFonts w:ascii="Times New Roman" w:hAnsi="Times New Roman"/>
          <w:lang w:val="en-GB"/>
        </w:rPr>
        <w:t xml:space="preserve">France should therefore be encouraged to strengthen </w:t>
      </w:r>
      <w:r w:rsidRPr="00663E52">
        <w:rPr>
          <w:rFonts w:ascii="Times New Roman" w:hAnsi="Times New Roman"/>
          <w:lang w:val="en-GB"/>
        </w:rPr>
        <w:t xml:space="preserve">its position against surrogate motherhood and to </w:t>
      </w:r>
      <w:r w:rsidR="00476C41" w:rsidRPr="00663E52">
        <w:rPr>
          <w:rFonts w:ascii="Times New Roman" w:hAnsi="Times New Roman"/>
          <w:lang w:val="en-GB"/>
        </w:rPr>
        <w:t>bring to the international level a project for the abolition of this practice which violates human rights.</w:t>
      </w:r>
    </w:p>
    <w:p w14:paraId="7F8EF243" w14:textId="77777777" w:rsidR="00494203" w:rsidRPr="00663E52" w:rsidRDefault="00494203" w:rsidP="00494203">
      <w:pPr>
        <w:jc w:val="both"/>
        <w:rPr>
          <w:rFonts w:ascii="Times New Roman" w:hAnsi="Times New Roman"/>
          <w:lang w:val="en-GB"/>
        </w:rPr>
      </w:pPr>
    </w:p>
    <w:p w14:paraId="29F0FA3D" w14:textId="77777777" w:rsidR="00494203" w:rsidRPr="00663E52" w:rsidRDefault="00494203" w:rsidP="00494203">
      <w:pPr>
        <w:jc w:val="both"/>
        <w:rPr>
          <w:rFonts w:ascii="Times New Roman" w:hAnsi="Times New Roman"/>
          <w:lang w:val="en-GB"/>
        </w:rPr>
      </w:pPr>
    </w:p>
    <w:p w14:paraId="1CBCC06B" w14:textId="77777777" w:rsidR="00494203" w:rsidRPr="00663E52" w:rsidRDefault="00494203" w:rsidP="00494203">
      <w:pPr>
        <w:jc w:val="both"/>
        <w:rPr>
          <w:rFonts w:ascii="Times New Roman" w:hAnsi="Times New Roman"/>
          <w:lang w:val="en-GB"/>
        </w:rPr>
      </w:pPr>
    </w:p>
    <w:p w14:paraId="2B7B21F3" w14:textId="77777777" w:rsidR="00953C52" w:rsidRPr="00663E52" w:rsidRDefault="00953C52" w:rsidP="00953C52">
      <w:pPr>
        <w:rPr>
          <w:lang w:val="en-GB"/>
        </w:rPr>
      </w:pPr>
    </w:p>
    <w:sectPr w:rsidR="00953C52" w:rsidRPr="00663E52" w:rsidSect="00022EBA">
      <w:footerReference w:type="even" r:id="rId10"/>
      <w:footerReference w:type="default" r:id="rId11"/>
      <w:footerReference w:type="first" r:id="rId12"/>
      <w:pgSz w:w="11900" w:h="16840"/>
      <w:pgMar w:top="1417" w:right="1417" w:bottom="1417" w:left="1417"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C23BFE" w14:textId="77777777" w:rsidR="00A50876" w:rsidRDefault="00A50876" w:rsidP="00B944E7">
      <w:r>
        <w:separator/>
      </w:r>
    </w:p>
  </w:endnote>
  <w:endnote w:type="continuationSeparator" w:id="0">
    <w:p w14:paraId="3DEC3DCD" w14:textId="77777777" w:rsidR="00A50876" w:rsidRDefault="00A50876" w:rsidP="00B94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
    <w:altName w:val="Yu Gothic UI"/>
    <w:panose1 w:val="00000000000000000000"/>
    <w:charset w:val="80"/>
    <w:family w:val="auto"/>
    <w:notTrueType/>
    <w:pitch w:val="variable"/>
    <w:sig w:usb0="00000001" w:usb1="08070000" w:usb2="00000010" w:usb3="00000000" w:csb0="00020000" w:csb1="00000000"/>
  </w:font>
  <w:font w:name="Lucida Grande">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6D746" w14:textId="77777777" w:rsidR="00670D46" w:rsidRDefault="007B52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2CD823B" w14:textId="77777777" w:rsidR="007E6EEB" w:rsidRDefault="007E6EEB" w:rsidP="00022E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9150C3" w14:textId="77777777" w:rsidR="00670D46" w:rsidRDefault="007B52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76C41">
      <w:rPr>
        <w:rStyle w:val="PageNumber"/>
        <w:noProof/>
      </w:rPr>
      <w:t>6</w:t>
    </w:r>
    <w:r>
      <w:rPr>
        <w:rStyle w:val="PageNumber"/>
      </w:rPr>
      <w:fldChar w:fldCharType="end"/>
    </w:r>
  </w:p>
  <w:p w14:paraId="4ED41A23" w14:textId="77777777" w:rsidR="007E6EEB" w:rsidRDefault="007E6EEB" w:rsidP="00022EB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784107"/>
      <w:docPartObj>
        <w:docPartGallery w:val="Page Numbers (Bottom of Page)"/>
        <w:docPartUnique/>
      </w:docPartObj>
    </w:sdtPr>
    <w:sdtEndPr/>
    <w:sdtContent>
      <w:p w14:paraId="027515F6" w14:textId="77777777" w:rsidR="00670D46" w:rsidRDefault="007B5272">
        <w:pPr>
          <w:pStyle w:val="Footer"/>
          <w:jc w:val="right"/>
        </w:pPr>
        <w:r>
          <w:fldChar w:fldCharType="begin"/>
        </w:r>
        <w:r>
          <w:instrText>PAGE   \* MERGEFORMAT</w:instrText>
        </w:r>
        <w:r>
          <w:fldChar w:fldCharType="separate"/>
        </w:r>
        <w:r w:rsidR="00D35976">
          <w:rPr>
            <w:noProof/>
          </w:rPr>
          <w:t>1</w:t>
        </w:r>
        <w:r>
          <w:fldChar w:fldCharType="end"/>
        </w:r>
      </w:p>
    </w:sdtContent>
  </w:sdt>
  <w:p w14:paraId="60D821E2" w14:textId="77777777" w:rsidR="002E5081" w:rsidRDefault="002E5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E7B320" w14:textId="77777777" w:rsidR="00A50876" w:rsidRDefault="00A50876" w:rsidP="00B944E7">
      <w:r>
        <w:separator/>
      </w:r>
    </w:p>
  </w:footnote>
  <w:footnote w:type="continuationSeparator" w:id="0">
    <w:p w14:paraId="1F1B854E" w14:textId="77777777" w:rsidR="00A50876" w:rsidRDefault="00A50876" w:rsidP="00B944E7">
      <w:r>
        <w:continuationSeparator/>
      </w:r>
    </w:p>
  </w:footnote>
  <w:footnote w:id="1">
    <w:p w14:paraId="4E80B2E1" w14:textId="77777777" w:rsidR="00670D46" w:rsidRPr="00663E52" w:rsidRDefault="007B5272">
      <w:pPr>
        <w:pStyle w:val="FootnoteText"/>
        <w:jc w:val="both"/>
        <w:rPr>
          <w:sz w:val="20"/>
          <w:szCs w:val="20"/>
          <w:lang w:val="en-GB"/>
        </w:rPr>
      </w:pPr>
      <w:r>
        <w:rPr>
          <w:rStyle w:val="FootnoteReference"/>
        </w:rPr>
        <w:footnoteRef/>
      </w:r>
      <w:r w:rsidRPr="00663E52">
        <w:rPr>
          <w:sz w:val="20"/>
          <w:szCs w:val="20"/>
          <w:lang w:val="en-GB"/>
        </w:rPr>
        <w:t xml:space="preserve"> https://www.nbcnews.com/id/wbna5113759, an article which, incidentally, mainly quotes criticism from surrogacy professionals, who of </w:t>
      </w:r>
      <w:r w:rsidR="007A07C3" w:rsidRPr="00663E52">
        <w:rPr>
          <w:sz w:val="20"/>
          <w:szCs w:val="20"/>
          <w:lang w:val="en-GB"/>
        </w:rPr>
        <w:t>course</w:t>
      </w:r>
      <w:r w:rsidRPr="00663E52">
        <w:rPr>
          <w:sz w:val="20"/>
          <w:szCs w:val="20"/>
          <w:lang w:val="en-GB"/>
        </w:rPr>
        <w:t xml:space="preserve"> defend their business.</w:t>
      </w:r>
    </w:p>
  </w:footnote>
  <w:footnote w:id="2">
    <w:p w14:paraId="3A5B3D27" w14:textId="77777777" w:rsidR="00670D46" w:rsidRPr="00663E52" w:rsidRDefault="007B5272">
      <w:pPr>
        <w:pStyle w:val="FootnoteText"/>
        <w:rPr>
          <w:lang w:val="en-GB"/>
        </w:rPr>
      </w:pPr>
      <w:r>
        <w:rPr>
          <w:rStyle w:val="FootnoteReference"/>
        </w:rPr>
        <w:footnoteRef/>
      </w:r>
      <w:r w:rsidRPr="00663E52">
        <w:rPr>
          <w:sz w:val="20"/>
          <w:szCs w:val="20"/>
          <w:lang w:val="en-GB"/>
        </w:rPr>
        <w:t xml:space="preserve"> https://casetext.com/case/jf-v-db-5.</w:t>
      </w:r>
    </w:p>
  </w:footnote>
  <w:footnote w:id="3">
    <w:p w14:paraId="5945CBB8" w14:textId="77777777" w:rsidR="00670D46" w:rsidRPr="00663E52" w:rsidRDefault="007B5272">
      <w:pPr>
        <w:pStyle w:val="FootnoteText"/>
        <w:rPr>
          <w:rFonts w:ascii="Times New Roman" w:hAnsi="Times New Roman"/>
          <w:sz w:val="20"/>
          <w:szCs w:val="20"/>
          <w:lang w:val="en-GB"/>
        </w:rPr>
      </w:pPr>
      <w:r>
        <w:rPr>
          <w:rStyle w:val="FootnoteReference"/>
        </w:rPr>
        <w:footnoteRef/>
      </w:r>
      <w:r w:rsidR="007B161A" w:rsidRPr="00663E52">
        <w:rPr>
          <w:rFonts w:ascii="Times New Roman" w:hAnsi="Times New Roman"/>
          <w:sz w:val="20"/>
          <w:szCs w:val="20"/>
          <w:lang w:val="en-GB"/>
        </w:rPr>
        <w:t xml:space="preserve"> See e.g. https://parkerherringlawgroup.com/surrogacy-lawyer-attorney-raleigh-nc/surrogacy-agreement-surrogacy-contract/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87A1C"/>
    <w:multiLevelType w:val="hybridMultilevel"/>
    <w:tmpl w:val="A176AE4A"/>
    <w:lvl w:ilvl="0" w:tplc="040C000F">
      <w:start w:val="1"/>
      <w:numFmt w:val="decimal"/>
      <w:lvlText w:val="%1."/>
      <w:lvlJc w:val="left"/>
      <w:pPr>
        <w:tabs>
          <w:tab w:val="num" w:pos="720"/>
        </w:tabs>
        <w:ind w:left="720" w:hanging="360"/>
      </w:pPr>
      <w:rPr>
        <w:rFonts w:cs="Times New Roman"/>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91D1611"/>
    <w:multiLevelType w:val="hybridMultilevel"/>
    <w:tmpl w:val="DE2E036E"/>
    <w:lvl w:ilvl="0" w:tplc="2528E744">
      <w:start w:val="1"/>
      <w:numFmt w:val="upperLetter"/>
      <w:lvlText w:val="%1)"/>
      <w:lvlJc w:val="left"/>
      <w:pPr>
        <w:ind w:left="1210" w:hanging="360"/>
      </w:pPr>
      <w:rPr>
        <w:rFonts w:hint="default"/>
      </w:rPr>
    </w:lvl>
    <w:lvl w:ilvl="1" w:tplc="040C0019" w:tentative="1">
      <w:start w:val="1"/>
      <w:numFmt w:val="lowerLetter"/>
      <w:lvlText w:val="%2."/>
      <w:lvlJc w:val="left"/>
      <w:pPr>
        <w:ind w:left="1930" w:hanging="360"/>
      </w:pPr>
    </w:lvl>
    <w:lvl w:ilvl="2" w:tplc="040C001B" w:tentative="1">
      <w:start w:val="1"/>
      <w:numFmt w:val="lowerRoman"/>
      <w:lvlText w:val="%3."/>
      <w:lvlJc w:val="right"/>
      <w:pPr>
        <w:ind w:left="2650" w:hanging="180"/>
      </w:pPr>
    </w:lvl>
    <w:lvl w:ilvl="3" w:tplc="040C000F" w:tentative="1">
      <w:start w:val="1"/>
      <w:numFmt w:val="decimal"/>
      <w:lvlText w:val="%4."/>
      <w:lvlJc w:val="left"/>
      <w:pPr>
        <w:ind w:left="3370" w:hanging="360"/>
      </w:pPr>
    </w:lvl>
    <w:lvl w:ilvl="4" w:tplc="040C0019" w:tentative="1">
      <w:start w:val="1"/>
      <w:numFmt w:val="lowerLetter"/>
      <w:lvlText w:val="%5."/>
      <w:lvlJc w:val="left"/>
      <w:pPr>
        <w:ind w:left="4090" w:hanging="360"/>
      </w:pPr>
    </w:lvl>
    <w:lvl w:ilvl="5" w:tplc="040C001B" w:tentative="1">
      <w:start w:val="1"/>
      <w:numFmt w:val="lowerRoman"/>
      <w:lvlText w:val="%6."/>
      <w:lvlJc w:val="right"/>
      <w:pPr>
        <w:ind w:left="4810" w:hanging="180"/>
      </w:pPr>
    </w:lvl>
    <w:lvl w:ilvl="6" w:tplc="040C000F" w:tentative="1">
      <w:start w:val="1"/>
      <w:numFmt w:val="decimal"/>
      <w:lvlText w:val="%7."/>
      <w:lvlJc w:val="left"/>
      <w:pPr>
        <w:ind w:left="5530" w:hanging="360"/>
      </w:pPr>
    </w:lvl>
    <w:lvl w:ilvl="7" w:tplc="040C0019" w:tentative="1">
      <w:start w:val="1"/>
      <w:numFmt w:val="lowerLetter"/>
      <w:lvlText w:val="%8."/>
      <w:lvlJc w:val="left"/>
      <w:pPr>
        <w:ind w:left="6250" w:hanging="360"/>
      </w:pPr>
    </w:lvl>
    <w:lvl w:ilvl="8" w:tplc="040C001B" w:tentative="1">
      <w:start w:val="1"/>
      <w:numFmt w:val="lowerRoman"/>
      <w:lvlText w:val="%9."/>
      <w:lvlJc w:val="right"/>
      <w:pPr>
        <w:ind w:left="6970" w:hanging="180"/>
      </w:pPr>
    </w:lvl>
  </w:abstractNum>
  <w:abstractNum w:abstractNumId="2" w15:restartNumberingAfterBreak="0">
    <w:nsid w:val="1DF74ECF"/>
    <w:multiLevelType w:val="hybridMultilevel"/>
    <w:tmpl w:val="A6DA84C8"/>
    <w:lvl w:ilvl="0" w:tplc="040C000F">
      <w:start w:val="1"/>
      <w:numFmt w:val="decimal"/>
      <w:lvlText w:val="%1."/>
      <w:lvlJc w:val="left"/>
      <w:pPr>
        <w:tabs>
          <w:tab w:val="num" w:pos="720"/>
        </w:tabs>
        <w:ind w:left="720" w:hanging="360"/>
      </w:pPr>
      <w:rPr>
        <w:rFonts w:cs="Times New Roman"/>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31652F4A"/>
    <w:multiLevelType w:val="hybridMultilevel"/>
    <w:tmpl w:val="77963042"/>
    <w:lvl w:ilvl="0" w:tplc="092E7A26">
      <w:start w:val="1"/>
      <w:numFmt w:val="decimal"/>
      <w:lvlText w:val="%1)"/>
      <w:lvlJc w:val="left"/>
      <w:pPr>
        <w:ind w:left="1069" w:hanging="360"/>
      </w:pPr>
      <w:rPr>
        <w:rFonts w:hint="default"/>
        <w:u w:val="none"/>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4" w15:restartNumberingAfterBreak="0">
    <w:nsid w:val="39146D23"/>
    <w:multiLevelType w:val="hybridMultilevel"/>
    <w:tmpl w:val="6F2E958E"/>
    <w:lvl w:ilvl="0" w:tplc="040C0001">
      <w:start w:val="1"/>
      <w:numFmt w:val="bullet"/>
      <w:lvlText w:val=""/>
      <w:lvlJc w:val="left"/>
      <w:pPr>
        <w:tabs>
          <w:tab w:val="num" w:pos="720"/>
        </w:tabs>
        <w:ind w:left="720" w:hanging="360"/>
      </w:pPr>
      <w:rPr>
        <w:rFonts w:ascii="Symbol" w:hAnsi="Symbol"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3B305C7A"/>
    <w:multiLevelType w:val="hybridMultilevel"/>
    <w:tmpl w:val="02942E18"/>
    <w:lvl w:ilvl="0" w:tplc="040C0001">
      <w:start w:val="1"/>
      <w:numFmt w:val="bullet"/>
      <w:lvlText w:val=""/>
      <w:lvlJc w:val="left"/>
      <w:pPr>
        <w:tabs>
          <w:tab w:val="num" w:pos="1429"/>
        </w:tabs>
        <w:ind w:left="142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52CF2579"/>
    <w:multiLevelType w:val="hybridMultilevel"/>
    <w:tmpl w:val="A6DA84C8"/>
    <w:lvl w:ilvl="0" w:tplc="040C000F">
      <w:start w:val="1"/>
      <w:numFmt w:val="decimal"/>
      <w:lvlText w:val="%1."/>
      <w:lvlJc w:val="left"/>
      <w:pPr>
        <w:tabs>
          <w:tab w:val="num" w:pos="720"/>
        </w:tabs>
        <w:ind w:left="720" w:hanging="360"/>
      </w:pPr>
      <w:rPr>
        <w:rFonts w:cs="Times New Roman"/>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533904E3"/>
    <w:multiLevelType w:val="hybridMultilevel"/>
    <w:tmpl w:val="3B466C74"/>
    <w:lvl w:ilvl="0" w:tplc="040C000F">
      <w:start w:val="1"/>
      <w:numFmt w:val="decimal"/>
      <w:lvlText w:val="%1."/>
      <w:lvlJc w:val="left"/>
      <w:pPr>
        <w:tabs>
          <w:tab w:val="num" w:pos="360"/>
        </w:tabs>
        <w:ind w:left="360" w:hanging="360"/>
      </w:pPr>
      <w:rPr>
        <w:rFonts w:cs="Times New Roman"/>
      </w:rPr>
    </w:lvl>
    <w:lvl w:ilvl="1" w:tplc="040C0019" w:tentative="1">
      <w:start w:val="1"/>
      <w:numFmt w:val="lowerLetter"/>
      <w:lvlText w:val="%2."/>
      <w:lvlJc w:val="left"/>
      <w:pPr>
        <w:tabs>
          <w:tab w:val="num" w:pos="1080"/>
        </w:tabs>
        <w:ind w:left="1080" w:hanging="360"/>
      </w:pPr>
      <w:rPr>
        <w:rFonts w:cs="Times New Roman"/>
      </w:rPr>
    </w:lvl>
    <w:lvl w:ilvl="2" w:tplc="040C001B" w:tentative="1">
      <w:start w:val="1"/>
      <w:numFmt w:val="lowerRoman"/>
      <w:lvlText w:val="%3."/>
      <w:lvlJc w:val="right"/>
      <w:pPr>
        <w:tabs>
          <w:tab w:val="num" w:pos="1800"/>
        </w:tabs>
        <w:ind w:left="1800" w:hanging="180"/>
      </w:pPr>
      <w:rPr>
        <w:rFonts w:cs="Times New Roman"/>
      </w:rPr>
    </w:lvl>
    <w:lvl w:ilvl="3" w:tplc="040C000F" w:tentative="1">
      <w:start w:val="1"/>
      <w:numFmt w:val="decimal"/>
      <w:lvlText w:val="%4."/>
      <w:lvlJc w:val="left"/>
      <w:pPr>
        <w:tabs>
          <w:tab w:val="num" w:pos="2520"/>
        </w:tabs>
        <w:ind w:left="2520" w:hanging="360"/>
      </w:pPr>
      <w:rPr>
        <w:rFonts w:cs="Times New Roman"/>
      </w:rPr>
    </w:lvl>
    <w:lvl w:ilvl="4" w:tplc="040C0019" w:tentative="1">
      <w:start w:val="1"/>
      <w:numFmt w:val="lowerLetter"/>
      <w:lvlText w:val="%5."/>
      <w:lvlJc w:val="left"/>
      <w:pPr>
        <w:tabs>
          <w:tab w:val="num" w:pos="3240"/>
        </w:tabs>
        <w:ind w:left="3240" w:hanging="360"/>
      </w:pPr>
      <w:rPr>
        <w:rFonts w:cs="Times New Roman"/>
      </w:rPr>
    </w:lvl>
    <w:lvl w:ilvl="5" w:tplc="040C001B" w:tentative="1">
      <w:start w:val="1"/>
      <w:numFmt w:val="lowerRoman"/>
      <w:lvlText w:val="%6."/>
      <w:lvlJc w:val="right"/>
      <w:pPr>
        <w:tabs>
          <w:tab w:val="num" w:pos="3960"/>
        </w:tabs>
        <w:ind w:left="3960" w:hanging="180"/>
      </w:pPr>
      <w:rPr>
        <w:rFonts w:cs="Times New Roman"/>
      </w:rPr>
    </w:lvl>
    <w:lvl w:ilvl="6" w:tplc="040C000F" w:tentative="1">
      <w:start w:val="1"/>
      <w:numFmt w:val="decimal"/>
      <w:lvlText w:val="%7."/>
      <w:lvlJc w:val="left"/>
      <w:pPr>
        <w:tabs>
          <w:tab w:val="num" w:pos="4680"/>
        </w:tabs>
        <w:ind w:left="4680" w:hanging="360"/>
      </w:pPr>
      <w:rPr>
        <w:rFonts w:cs="Times New Roman"/>
      </w:rPr>
    </w:lvl>
    <w:lvl w:ilvl="7" w:tplc="040C0019" w:tentative="1">
      <w:start w:val="1"/>
      <w:numFmt w:val="lowerLetter"/>
      <w:lvlText w:val="%8."/>
      <w:lvlJc w:val="left"/>
      <w:pPr>
        <w:tabs>
          <w:tab w:val="num" w:pos="5400"/>
        </w:tabs>
        <w:ind w:left="5400" w:hanging="360"/>
      </w:pPr>
      <w:rPr>
        <w:rFonts w:cs="Times New Roman"/>
      </w:rPr>
    </w:lvl>
    <w:lvl w:ilvl="8" w:tplc="040C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542E2BF4"/>
    <w:multiLevelType w:val="hybridMultilevel"/>
    <w:tmpl w:val="7784617C"/>
    <w:lvl w:ilvl="0" w:tplc="238C3284">
      <w:start w:val="1"/>
      <w:numFmt w:val="upperLetter"/>
      <w:lvlText w:val="%1)"/>
      <w:lvlJc w:val="left"/>
      <w:pPr>
        <w:ind w:left="360" w:hanging="360"/>
      </w:pPr>
      <w:rPr>
        <w:rFonts w:hint="default"/>
      </w:rPr>
    </w:lvl>
    <w:lvl w:ilvl="1" w:tplc="040C0019" w:tentative="1">
      <w:start w:val="1"/>
      <w:numFmt w:val="lowerLetter"/>
      <w:lvlText w:val="%2."/>
      <w:lvlJc w:val="left"/>
      <w:pPr>
        <w:ind w:left="2498" w:hanging="360"/>
      </w:pPr>
    </w:lvl>
    <w:lvl w:ilvl="2" w:tplc="040C001B" w:tentative="1">
      <w:start w:val="1"/>
      <w:numFmt w:val="lowerRoman"/>
      <w:lvlText w:val="%3."/>
      <w:lvlJc w:val="right"/>
      <w:pPr>
        <w:ind w:left="3218" w:hanging="180"/>
      </w:pPr>
    </w:lvl>
    <w:lvl w:ilvl="3" w:tplc="040C000F" w:tentative="1">
      <w:start w:val="1"/>
      <w:numFmt w:val="decimal"/>
      <w:lvlText w:val="%4."/>
      <w:lvlJc w:val="left"/>
      <w:pPr>
        <w:ind w:left="3938" w:hanging="360"/>
      </w:pPr>
    </w:lvl>
    <w:lvl w:ilvl="4" w:tplc="040C0019" w:tentative="1">
      <w:start w:val="1"/>
      <w:numFmt w:val="lowerLetter"/>
      <w:lvlText w:val="%5."/>
      <w:lvlJc w:val="left"/>
      <w:pPr>
        <w:ind w:left="4658" w:hanging="360"/>
      </w:pPr>
    </w:lvl>
    <w:lvl w:ilvl="5" w:tplc="040C001B" w:tentative="1">
      <w:start w:val="1"/>
      <w:numFmt w:val="lowerRoman"/>
      <w:lvlText w:val="%6."/>
      <w:lvlJc w:val="right"/>
      <w:pPr>
        <w:ind w:left="5378" w:hanging="180"/>
      </w:pPr>
    </w:lvl>
    <w:lvl w:ilvl="6" w:tplc="040C000F" w:tentative="1">
      <w:start w:val="1"/>
      <w:numFmt w:val="decimal"/>
      <w:lvlText w:val="%7."/>
      <w:lvlJc w:val="left"/>
      <w:pPr>
        <w:ind w:left="6098" w:hanging="360"/>
      </w:pPr>
    </w:lvl>
    <w:lvl w:ilvl="7" w:tplc="040C0019" w:tentative="1">
      <w:start w:val="1"/>
      <w:numFmt w:val="lowerLetter"/>
      <w:lvlText w:val="%8."/>
      <w:lvlJc w:val="left"/>
      <w:pPr>
        <w:ind w:left="6818" w:hanging="360"/>
      </w:pPr>
    </w:lvl>
    <w:lvl w:ilvl="8" w:tplc="040C001B" w:tentative="1">
      <w:start w:val="1"/>
      <w:numFmt w:val="lowerRoman"/>
      <w:lvlText w:val="%9."/>
      <w:lvlJc w:val="right"/>
      <w:pPr>
        <w:ind w:left="7538" w:hanging="180"/>
      </w:pPr>
    </w:lvl>
  </w:abstractNum>
  <w:abstractNum w:abstractNumId="9" w15:restartNumberingAfterBreak="0">
    <w:nsid w:val="678A7992"/>
    <w:multiLevelType w:val="hybridMultilevel"/>
    <w:tmpl w:val="E5904336"/>
    <w:lvl w:ilvl="0" w:tplc="040C000F">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6FF13587"/>
    <w:multiLevelType w:val="hybridMultilevel"/>
    <w:tmpl w:val="735064A0"/>
    <w:lvl w:ilvl="0" w:tplc="F22C18EC">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1" w15:restartNumberingAfterBreak="0">
    <w:nsid w:val="77DC0BEE"/>
    <w:multiLevelType w:val="hybridMultilevel"/>
    <w:tmpl w:val="A6BCED5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0"/>
  </w:num>
  <w:num w:numId="2">
    <w:abstractNumId w:val="6"/>
  </w:num>
  <w:num w:numId="3">
    <w:abstractNumId w:val="5"/>
  </w:num>
  <w:num w:numId="4">
    <w:abstractNumId w:val="4"/>
  </w:num>
  <w:num w:numId="5">
    <w:abstractNumId w:val="7"/>
  </w:num>
  <w:num w:numId="6">
    <w:abstractNumId w:val="9"/>
  </w:num>
  <w:num w:numId="7">
    <w:abstractNumId w:val="3"/>
  </w:num>
  <w:num w:numId="8">
    <w:abstractNumId w:val="10"/>
  </w:num>
  <w:num w:numId="9">
    <w:abstractNumId w:val="2"/>
  </w:num>
  <w:num w:numId="10">
    <w:abstractNumId w:val="11"/>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727"/>
    <w:rsid w:val="00006FA3"/>
    <w:rsid w:val="000123FA"/>
    <w:rsid w:val="00022EBA"/>
    <w:rsid w:val="000255E6"/>
    <w:rsid w:val="000268DA"/>
    <w:rsid w:val="00027C83"/>
    <w:rsid w:val="0003002D"/>
    <w:rsid w:val="00032AD7"/>
    <w:rsid w:val="00034CD2"/>
    <w:rsid w:val="000407C7"/>
    <w:rsid w:val="000464B2"/>
    <w:rsid w:val="00046C05"/>
    <w:rsid w:val="00061E50"/>
    <w:rsid w:val="0006412A"/>
    <w:rsid w:val="000A5340"/>
    <w:rsid w:val="000B17EA"/>
    <w:rsid w:val="000C063D"/>
    <w:rsid w:val="00107951"/>
    <w:rsid w:val="00121ADB"/>
    <w:rsid w:val="001340FA"/>
    <w:rsid w:val="001377ED"/>
    <w:rsid w:val="001443B9"/>
    <w:rsid w:val="00151844"/>
    <w:rsid w:val="00164DFA"/>
    <w:rsid w:val="00167A11"/>
    <w:rsid w:val="00173E04"/>
    <w:rsid w:val="00184FC3"/>
    <w:rsid w:val="00186808"/>
    <w:rsid w:val="00193E74"/>
    <w:rsid w:val="0019750F"/>
    <w:rsid w:val="001A0B7D"/>
    <w:rsid w:val="001A6C01"/>
    <w:rsid w:val="001B1B19"/>
    <w:rsid w:val="001C100E"/>
    <w:rsid w:val="001C7555"/>
    <w:rsid w:val="001D76B3"/>
    <w:rsid w:val="001E7C05"/>
    <w:rsid w:val="00204E44"/>
    <w:rsid w:val="00224B45"/>
    <w:rsid w:val="002471FB"/>
    <w:rsid w:val="00271E39"/>
    <w:rsid w:val="00287D81"/>
    <w:rsid w:val="00296B1B"/>
    <w:rsid w:val="002B6215"/>
    <w:rsid w:val="002B7AED"/>
    <w:rsid w:val="002C0EE8"/>
    <w:rsid w:val="002C1B66"/>
    <w:rsid w:val="002C68B9"/>
    <w:rsid w:val="002C74C8"/>
    <w:rsid w:val="002E5081"/>
    <w:rsid w:val="002E62B0"/>
    <w:rsid w:val="00304B3D"/>
    <w:rsid w:val="00312D69"/>
    <w:rsid w:val="003135D0"/>
    <w:rsid w:val="00314D72"/>
    <w:rsid w:val="00316F19"/>
    <w:rsid w:val="00320F4B"/>
    <w:rsid w:val="00336212"/>
    <w:rsid w:val="0034023F"/>
    <w:rsid w:val="003405E5"/>
    <w:rsid w:val="003410A2"/>
    <w:rsid w:val="00345BC2"/>
    <w:rsid w:val="00353780"/>
    <w:rsid w:val="00353BCC"/>
    <w:rsid w:val="00354944"/>
    <w:rsid w:val="00356408"/>
    <w:rsid w:val="00365A7B"/>
    <w:rsid w:val="00380063"/>
    <w:rsid w:val="003831C0"/>
    <w:rsid w:val="00383A4B"/>
    <w:rsid w:val="00391B27"/>
    <w:rsid w:val="00393513"/>
    <w:rsid w:val="003A244E"/>
    <w:rsid w:val="003A2954"/>
    <w:rsid w:val="003A369E"/>
    <w:rsid w:val="003A793A"/>
    <w:rsid w:val="003B4B1C"/>
    <w:rsid w:val="003B4D44"/>
    <w:rsid w:val="003C074E"/>
    <w:rsid w:val="003C1C53"/>
    <w:rsid w:val="003D175E"/>
    <w:rsid w:val="003E024A"/>
    <w:rsid w:val="004037A3"/>
    <w:rsid w:val="00415E69"/>
    <w:rsid w:val="00415F09"/>
    <w:rsid w:val="00432CF1"/>
    <w:rsid w:val="00435959"/>
    <w:rsid w:val="00437A97"/>
    <w:rsid w:val="00444874"/>
    <w:rsid w:val="004502D0"/>
    <w:rsid w:val="00454727"/>
    <w:rsid w:val="0045690E"/>
    <w:rsid w:val="00457931"/>
    <w:rsid w:val="00460A07"/>
    <w:rsid w:val="00461613"/>
    <w:rsid w:val="004636AA"/>
    <w:rsid w:val="00464185"/>
    <w:rsid w:val="0046436C"/>
    <w:rsid w:val="00470F02"/>
    <w:rsid w:val="004712C9"/>
    <w:rsid w:val="00473E47"/>
    <w:rsid w:val="00476C41"/>
    <w:rsid w:val="00476EF1"/>
    <w:rsid w:val="00487B49"/>
    <w:rsid w:val="00494203"/>
    <w:rsid w:val="004A4FF3"/>
    <w:rsid w:val="004B21DB"/>
    <w:rsid w:val="004B6B22"/>
    <w:rsid w:val="004D1111"/>
    <w:rsid w:val="004D57A5"/>
    <w:rsid w:val="004D60C9"/>
    <w:rsid w:val="004F00F2"/>
    <w:rsid w:val="004F24FF"/>
    <w:rsid w:val="00502FAB"/>
    <w:rsid w:val="005034E4"/>
    <w:rsid w:val="00513493"/>
    <w:rsid w:val="00534064"/>
    <w:rsid w:val="00543489"/>
    <w:rsid w:val="0055295E"/>
    <w:rsid w:val="005568B4"/>
    <w:rsid w:val="00561872"/>
    <w:rsid w:val="00561CA3"/>
    <w:rsid w:val="005624B6"/>
    <w:rsid w:val="00573E7A"/>
    <w:rsid w:val="00575839"/>
    <w:rsid w:val="005A2DC7"/>
    <w:rsid w:val="005A51F1"/>
    <w:rsid w:val="005C4A25"/>
    <w:rsid w:val="005D2F39"/>
    <w:rsid w:val="005E72A9"/>
    <w:rsid w:val="005F0B74"/>
    <w:rsid w:val="005F7F59"/>
    <w:rsid w:val="00606204"/>
    <w:rsid w:val="006303DC"/>
    <w:rsid w:val="00630E18"/>
    <w:rsid w:val="006326A5"/>
    <w:rsid w:val="00632B88"/>
    <w:rsid w:val="00637B08"/>
    <w:rsid w:val="00642796"/>
    <w:rsid w:val="006461A6"/>
    <w:rsid w:val="00663E52"/>
    <w:rsid w:val="00670D46"/>
    <w:rsid w:val="00681EDD"/>
    <w:rsid w:val="0069013A"/>
    <w:rsid w:val="00695585"/>
    <w:rsid w:val="006B00CF"/>
    <w:rsid w:val="006B24E9"/>
    <w:rsid w:val="006B2661"/>
    <w:rsid w:val="006B711E"/>
    <w:rsid w:val="006C60C3"/>
    <w:rsid w:val="006E11FA"/>
    <w:rsid w:val="0070391D"/>
    <w:rsid w:val="00704227"/>
    <w:rsid w:val="007062F2"/>
    <w:rsid w:val="007128FF"/>
    <w:rsid w:val="0071470E"/>
    <w:rsid w:val="0071525F"/>
    <w:rsid w:val="00717F14"/>
    <w:rsid w:val="007242D9"/>
    <w:rsid w:val="007331BA"/>
    <w:rsid w:val="00741D68"/>
    <w:rsid w:val="00751013"/>
    <w:rsid w:val="007639FE"/>
    <w:rsid w:val="007811F2"/>
    <w:rsid w:val="007822F0"/>
    <w:rsid w:val="00786942"/>
    <w:rsid w:val="00786D85"/>
    <w:rsid w:val="007A07C3"/>
    <w:rsid w:val="007A60AD"/>
    <w:rsid w:val="007B161A"/>
    <w:rsid w:val="007B5272"/>
    <w:rsid w:val="007C16E8"/>
    <w:rsid w:val="007C1D89"/>
    <w:rsid w:val="007C713E"/>
    <w:rsid w:val="007D0862"/>
    <w:rsid w:val="007D0ADA"/>
    <w:rsid w:val="007D18EB"/>
    <w:rsid w:val="007E076E"/>
    <w:rsid w:val="007E555E"/>
    <w:rsid w:val="007E6EEB"/>
    <w:rsid w:val="008045BF"/>
    <w:rsid w:val="00815E83"/>
    <w:rsid w:val="008218AA"/>
    <w:rsid w:val="008230ED"/>
    <w:rsid w:val="008231F1"/>
    <w:rsid w:val="008319FA"/>
    <w:rsid w:val="00842E75"/>
    <w:rsid w:val="00844C59"/>
    <w:rsid w:val="00846811"/>
    <w:rsid w:val="00847217"/>
    <w:rsid w:val="0084765B"/>
    <w:rsid w:val="00860496"/>
    <w:rsid w:val="00867A67"/>
    <w:rsid w:val="00876A17"/>
    <w:rsid w:val="008775D1"/>
    <w:rsid w:val="0088067F"/>
    <w:rsid w:val="00897863"/>
    <w:rsid w:val="008B12ED"/>
    <w:rsid w:val="008B2E82"/>
    <w:rsid w:val="008C215D"/>
    <w:rsid w:val="008D0132"/>
    <w:rsid w:val="008E7896"/>
    <w:rsid w:val="008F4604"/>
    <w:rsid w:val="00905971"/>
    <w:rsid w:val="00905F8A"/>
    <w:rsid w:val="0092165D"/>
    <w:rsid w:val="00923C09"/>
    <w:rsid w:val="00927EA1"/>
    <w:rsid w:val="0093367D"/>
    <w:rsid w:val="00936097"/>
    <w:rsid w:val="0093730F"/>
    <w:rsid w:val="009514EC"/>
    <w:rsid w:val="00953C52"/>
    <w:rsid w:val="00955CB0"/>
    <w:rsid w:val="009657AA"/>
    <w:rsid w:val="00974AB9"/>
    <w:rsid w:val="00990AB4"/>
    <w:rsid w:val="009A1144"/>
    <w:rsid w:val="009A2FB8"/>
    <w:rsid w:val="009A46E6"/>
    <w:rsid w:val="009C1ACE"/>
    <w:rsid w:val="009D4FE1"/>
    <w:rsid w:val="009D79BB"/>
    <w:rsid w:val="009E3DDE"/>
    <w:rsid w:val="009E6A5B"/>
    <w:rsid w:val="009E6AC0"/>
    <w:rsid w:val="009E7303"/>
    <w:rsid w:val="00A11E38"/>
    <w:rsid w:val="00A22BD3"/>
    <w:rsid w:val="00A23D1E"/>
    <w:rsid w:val="00A27507"/>
    <w:rsid w:val="00A313B9"/>
    <w:rsid w:val="00A4026B"/>
    <w:rsid w:val="00A50876"/>
    <w:rsid w:val="00A50AB4"/>
    <w:rsid w:val="00A60C9C"/>
    <w:rsid w:val="00A619E4"/>
    <w:rsid w:val="00A62055"/>
    <w:rsid w:val="00A64E54"/>
    <w:rsid w:val="00A74809"/>
    <w:rsid w:val="00A76331"/>
    <w:rsid w:val="00A7688D"/>
    <w:rsid w:val="00A821B6"/>
    <w:rsid w:val="00A94CA7"/>
    <w:rsid w:val="00A95C6D"/>
    <w:rsid w:val="00AA22A2"/>
    <w:rsid w:val="00AB1EC7"/>
    <w:rsid w:val="00AB3C32"/>
    <w:rsid w:val="00AC5B6B"/>
    <w:rsid w:val="00AD1B44"/>
    <w:rsid w:val="00AF5866"/>
    <w:rsid w:val="00B05CDF"/>
    <w:rsid w:val="00B153F6"/>
    <w:rsid w:val="00B21E85"/>
    <w:rsid w:val="00B30670"/>
    <w:rsid w:val="00B36DF5"/>
    <w:rsid w:val="00B4007E"/>
    <w:rsid w:val="00B63186"/>
    <w:rsid w:val="00B65EE0"/>
    <w:rsid w:val="00B67BA9"/>
    <w:rsid w:val="00B9141B"/>
    <w:rsid w:val="00B944E7"/>
    <w:rsid w:val="00BA52A2"/>
    <w:rsid w:val="00BB18B4"/>
    <w:rsid w:val="00BC0832"/>
    <w:rsid w:val="00BD06C7"/>
    <w:rsid w:val="00BE56AA"/>
    <w:rsid w:val="00BE5C0C"/>
    <w:rsid w:val="00C002E2"/>
    <w:rsid w:val="00C01A73"/>
    <w:rsid w:val="00C15669"/>
    <w:rsid w:val="00C33A3D"/>
    <w:rsid w:val="00C614D6"/>
    <w:rsid w:val="00C66FE9"/>
    <w:rsid w:val="00C75625"/>
    <w:rsid w:val="00C82FA4"/>
    <w:rsid w:val="00C87024"/>
    <w:rsid w:val="00C93D20"/>
    <w:rsid w:val="00CB080F"/>
    <w:rsid w:val="00CC1751"/>
    <w:rsid w:val="00CC54CB"/>
    <w:rsid w:val="00CC5F24"/>
    <w:rsid w:val="00CD01A5"/>
    <w:rsid w:val="00CE2026"/>
    <w:rsid w:val="00CE72BB"/>
    <w:rsid w:val="00CE7F9A"/>
    <w:rsid w:val="00D13620"/>
    <w:rsid w:val="00D35976"/>
    <w:rsid w:val="00D451F7"/>
    <w:rsid w:val="00D709B4"/>
    <w:rsid w:val="00D75DE6"/>
    <w:rsid w:val="00D82565"/>
    <w:rsid w:val="00D84E5D"/>
    <w:rsid w:val="00D85998"/>
    <w:rsid w:val="00D92056"/>
    <w:rsid w:val="00D93E30"/>
    <w:rsid w:val="00DA0564"/>
    <w:rsid w:val="00DA0CD2"/>
    <w:rsid w:val="00DB5C72"/>
    <w:rsid w:val="00DC3F59"/>
    <w:rsid w:val="00DC7408"/>
    <w:rsid w:val="00DC7BD5"/>
    <w:rsid w:val="00DD6007"/>
    <w:rsid w:val="00DE2B54"/>
    <w:rsid w:val="00E212F3"/>
    <w:rsid w:val="00E43ED4"/>
    <w:rsid w:val="00E50789"/>
    <w:rsid w:val="00E51A8E"/>
    <w:rsid w:val="00E551AE"/>
    <w:rsid w:val="00E61241"/>
    <w:rsid w:val="00E70825"/>
    <w:rsid w:val="00E73428"/>
    <w:rsid w:val="00E73F00"/>
    <w:rsid w:val="00E80C9E"/>
    <w:rsid w:val="00E83AF9"/>
    <w:rsid w:val="00E87438"/>
    <w:rsid w:val="00E95BFD"/>
    <w:rsid w:val="00EA540F"/>
    <w:rsid w:val="00EA6CE4"/>
    <w:rsid w:val="00EA6DB2"/>
    <w:rsid w:val="00EB1D00"/>
    <w:rsid w:val="00EB1DE7"/>
    <w:rsid w:val="00EC3665"/>
    <w:rsid w:val="00EC65E8"/>
    <w:rsid w:val="00EC7950"/>
    <w:rsid w:val="00EE519E"/>
    <w:rsid w:val="00F001EB"/>
    <w:rsid w:val="00F048E2"/>
    <w:rsid w:val="00F11A70"/>
    <w:rsid w:val="00F11F63"/>
    <w:rsid w:val="00F1704A"/>
    <w:rsid w:val="00F17255"/>
    <w:rsid w:val="00F20725"/>
    <w:rsid w:val="00F25236"/>
    <w:rsid w:val="00F27BDF"/>
    <w:rsid w:val="00F352F9"/>
    <w:rsid w:val="00F35B9F"/>
    <w:rsid w:val="00F437E6"/>
    <w:rsid w:val="00F50510"/>
    <w:rsid w:val="00F54A10"/>
    <w:rsid w:val="00F550CD"/>
    <w:rsid w:val="00F8584E"/>
    <w:rsid w:val="00F90426"/>
    <w:rsid w:val="00F92728"/>
    <w:rsid w:val="00FA4DF9"/>
    <w:rsid w:val="00FA6806"/>
    <w:rsid w:val="00FA6FEB"/>
    <w:rsid w:val="00FB0E5D"/>
    <w:rsid w:val="00FB11CB"/>
    <w:rsid w:val="00FB33FA"/>
    <w:rsid w:val="00FB46AF"/>
    <w:rsid w:val="00FE348F"/>
    <w:rsid w:val="00FE7CE9"/>
    <w:rsid w:val="00FF55B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7A2947"/>
  <w15:docId w15:val="{DAFEADD7-9EBD-4E5D-897D-0BFCE0729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MS ??" w:hAnsi="Cambria" w:cs="Times New Roman"/>
        <w:sz w:val="22"/>
        <w:szCs w:val="22"/>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49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54727"/>
    <w:rPr>
      <w:rFonts w:ascii="Lucida Grande" w:hAnsi="Lucida Grande"/>
      <w:sz w:val="18"/>
      <w:szCs w:val="18"/>
    </w:rPr>
  </w:style>
  <w:style w:type="character" w:customStyle="1" w:styleId="BalloonTextChar">
    <w:name w:val="Balloon Text Char"/>
    <w:basedOn w:val="DefaultParagraphFont"/>
    <w:link w:val="BalloonText"/>
    <w:uiPriority w:val="99"/>
    <w:semiHidden/>
    <w:locked/>
    <w:rsid w:val="00454727"/>
    <w:rPr>
      <w:rFonts w:ascii="Lucida Grande" w:hAnsi="Lucida Grande" w:cs="Times New Roman"/>
      <w:sz w:val="18"/>
      <w:szCs w:val="18"/>
    </w:rPr>
  </w:style>
  <w:style w:type="character" w:styleId="Hyperlink">
    <w:name w:val="Hyperlink"/>
    <w:basedOn w:val="DefaultParagraphFont"/>
    <w:uiPriority w:val="99"/>
    <w:rsid w:val="00F352F9"/>
    <w:rPr>
      <w:rFonts w:cs="Times New Roman"/>
      <w:color w:val="0000FF"/>
      <w:u w:val="single"/>
    </w:rPr>
  </w:style>
  <w:style w:type="character" w:styleId="FollowedHyperlink">
    <w:name w:val="FollowedHyperlink"/>
    <w:basedOn w:val="DefaultParagraphFont"/>
    <w:uiPriority w:val="99"/>
    <w:semiHidden/>
    <w:rsid w:val="00A50AB4"/>
    <w:rPr>
      <w:rFonts w:cs="Times New Roman"/>
      <w:color w:val="800080"/>
      <w:u w:val="single"/>
    </w:rPr>
  </w:style>
  <w:style w:type="paragraph" w:styleId="FootnoteText">
    <w:name w:val="footnote text"/>
    <w:basedOn w:val="Normal"/>
    <w:link w:val="FootnoteTextChar"/>
    <w:uiPriority w:val="99"/>
    <w:rsid w:val="00B944E7"/>
  </w:style>
  <w:style w:type="character" w:customStyle="1" w:styleId="FootnoteTextChar">
    <w:name w:val="Footnote Text Char"/>
    <w:basedOn w:val="DefaultParagraphFont"/>
    <w:link w:val="FootnoteText"/>
    <w:uiPriority w:val="99"/>
    <w:locked/>
    <w:rsid w:val="00B944E7"/>
    <w:rPr>
      <w:rFonts w:cs="Times New Roman"/>
    </w:rPr>
  </w:style>
  <w:style w:type="character" w:styleId="FootnoteReference">
    <w:name w:val="footnote reference"/>
    <w:basedOn w:val="DefaultParagraphFont"/>
    <w:uiPriority w:val="99"/>
    <w:rsid w:val="00B944E7"/>
    <w:rPr>
      <w:rFonts w:cs="Times New Roman"/>
      <w:vertAlign w:val="superscript"/>
    </w:rPr>
  </w:style>
  <w:style w:type="paragraph" w:styleId="Footer">
    <w:name w:val="footer"/>
    <w:basedOn w:val="Normal"/>
    <w:link w:val="FooterChar"/>
    <w:uiPriority w:val="99"/>
    <w:rsid w:val="00022EBA"/>
    <w:pPr>
      <w:tabs>
        <w:tab w:val="center" w:pos="4536"/>
        <w:tab w:val="right" w:pos="9072"/>
      </w:tabs>
    </w:pPr>
  </w:style>
  <w:style w:type="character" w:customStyle="1" w:styleId="FooterChar">
    <w:name w:val="Footer Char"/>
    <w:basedOn w:val="DefaultParagraphFont"/>
    <w:link w:val="Footer"/>
    <w:uiPriority w:val="99"/>
    <w:locked/>
    <w:rsid w:val="00CD01A5"/>
    <w:rPr>
      <w:rFonts w:cs="Times New Roman"/>
      <w:sz w:val="24"/>
      <w:szCs w:val="24"/>
    </w:rPr>
  </w:style>
  <w:style w:type="character" w:styleId="PageNumber">
    <w:name w:val="page number"/>
    <w:basedOn w:val="DefaultParagraphFont"/>
    <w:uiPriority w:val="99"/>
    <w:rsid w:val="00022EBA"/>
    <w:rPr>
      <w:rFonts w:cs="Times New Roman"/>
    </w:rPr>
  </w:style>
  <w:style w:type="paragraph" w:styleId="ListParagraph">
    <w:name w:val="List Paragraph"/>
    <w:basedOn w:val="Normal"/>
    <w:uiPriority w:val="34"/>
    <w:qFormat/>
    <w:rsid w:val="00314D72"/>
    <w:pPr>
      <w:ind w:left="720"/>
      <w:contextualSpacing/>
    </w:pPr>
  </w:style>
  <w:style w:type="paragraph" w:styleId="Header">
    <w:name w:val="header"/>
    <w:basedOn w:val="Normal"/>
    <w:link w:val="HeaderChar"/>
    <w:uiPriority w:val="99"/>
    <w:unhideWhenUsed/>
    <w:rsid w:val="002E5081"/>
    <w:pPr>
      <w:tabs>
        <w:tab w:val="center" w:pos="4536"/>
        <w:tab w:val="right" w:pos="9072"/>
      </w:tabs>
    </w:pPr>
  </w:style>
  <w:style w:type="character" w:customStyle="1" w:styleId="HeaderChar">
    <w:name w:val="Header Char"/>
    <w:basedOn w:val="DefaultParagraphFont"/>
    <w:link w:val="Header"/>
    <w:uiPriority w:val="99"/>
    <w:rsid w:val="002E508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33705-D8A4-411B-94D0-2CDE4390B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2606</Words>
  <Characters>13107</Characters>
  <Application>Microsoft Office Word</Application>
  <DocSecurity>0</DocSecurity>
  <Lines>109</Lines>
  <Paragraphs>31</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Dominique</dc:creator>
  <cp:keywords>, docId:00DEFC1373E4D953DF92CEFC293041FD</cp:keywords>
  <dc:description/>
  <cp:lastModifiedBy>FLECHE Isabelle</cp:lastModifiedBy>
  <cp:revision>2</cp:revision>
  <cp:lastPrinted>2022-11-29T15:47:00Z</cp:lastPrinted>
  <dcterms:created xsi:type="dcterms:W3CDTF">2022-12-01T16:27:00Z</dcterms:created>
  <dcterms:modified xsi:type="dcterms:W3CDTF">2022-12-01T16:27:00Z</dcterms:modified>
</cp:coreProperties>
</file>