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1CA12" w14:textId="78FC9BF7" w:rsidR="00C05D9B" w:rsidRPr="004B1E4E" w:rsidRDefault="00C05D9B" w:rsidP="00626C39"/>
    <w:p w14:paraId="1A7EE468" w14:textId="77777777" w:rsidR="00321410" w:rsidRDefault="00321410" w:rsidP="00C67233">
      <w:pPr>
        <w:pStyle w:val="TitlePageHeading"/>
        <w:tabs>
          <w:tab w:val="left" w:pos="5370"/>
        </w:tabs>
      </w:pPr>
    </w:p>
    <w:p w14:paraId="40B4ECCD" w14:textId="77777777" w:rsidR="00321410" w:rsidRDefault="00321410" w:rsidP="00C67233">
      <w:pPr>
        <w:pStyle w:val="TitlePageHeading"/>
        <w:tabs>
          <w:tab w:val="left" w:pos="5370"/>
        </w:tabs>
      </w:pPr>
    </w:p>
    <w:p w14:paraId="5378391A" w14:textId="529A414C" w:rsidR="00C67233" w:rsidRDefault="00C67233" w:rsidP="00C67233">
      <w:pPr>
        <w:pStyle w:val="TitlePageHeading"/>
        <w:tabs>
          <w:tab w:val="left" w:pos="5370"/>
        </w:tabs>
      </w:pPr>
      <w:r>
        <w:t>Botswana’s</w:t>
      </w:r>
      <w:r w:rsidR="5EE94364">
        <w:t xml:space="preserve"> </w:t>
      </w:r>
      <w:r w:rsidR="004B1E4E">
        <w:t>Compliance with</w:t>
      </w:r>
      <w:r w:rsidR="3A66F4F4">
        <w:t xml:space="preserve"> </w:t>
      </w:r>
      <w:r>
        <w:t>the International Covenant on Civil and Political Rights</w:t>
      </w:r>
      <w:r w:rsidR="009F66E6">
        <w:t>:</w:t>
      </w:r>
      <w:r>
        <w:t xml:space="preserve"> </w:t>
      </w:r>
    </w:p>
    <w:p w14:paraId="60FBBDB6" w14:textId="463376AF" w:rsidR="00C67233" w:rsidRDefault="00C67233" w:rsidP="00C67233">
      <w:pPr>
        <w:pStyle w:val="TitlePageHeading"/>
        <w:tabs>
          <w:tab w:val="left" w:pos="5370"/>
        </w:tabs>
      </w:pPr>
      <w:r>
        <w:t>Follow Up Report for the Human Rights Committee</w:t>
      </w:r>
      <w:r>
        <w:cr/>
      </w:r>
    </w:p>
    <w:p w14:paraId="09E2FD92" w14:textId="3534768D" w:rsidR="002974D7" w:rsidRDefault="00A80C85" w:rsidP="40B962A2">
      <w:pPr>
        <w:pStyle w:val="TitlePageHeading"/>
        <w:tabs>
          <w:tab w:val="left" w:pos="5370"/>
        </w:tabs>
      </w:pPr>
      <w:r>
        <w:t>Follow-up report on paragraph</w:t>
      </w:r>
      <w:r w:rsidR="008B29FF">
        <w:t>s</w:t>
      </w:r>
      <w:r w:rsidR="004F3AAC">
        <w:t xml:space="preserve"> 22</w:t>
      </w:r>
      <w:r w:rsidR="008B29FF">
        <w:t>, 26 and 30</w:t>
      </w:r>
      <w:r>
        <w:t xml:space="preserve"> </w:t>
      </w:r>
      <w:r w:rsidR="00422718">
        <w:t>to the</w:t>
      </w:r>
      <w:r w:rsidR="0013619E">
        <w:t xml:space="preserve"> Human Rights Committee’s 2021</w:t>
      </w:r>
      <w:r w:rsidR="00422718">
        <w:t xml:space="preserve"> Concluding Observations </w:t>
      </w:r>
      <w:r w:rsidR="009623C2">
        <w:t>for Botswana</w:t>
      </w:r>
    </w:p>
    <w:p w14:paraId="5DC74E00" w14:textId="0D86E8FA" w:rsidR="00550A8F" w:rsidRPr="00550A8F" w:rsidRDefault="00550A8F" w:rsidP="00550A8F">
      <w:pPr>
        <w:pStyle w:val="TitlePageHeading"/>
      </w:pPr>
    </w:p>
    <w:p w14:paraId="26D24DDC" w14:textId="7BEA484F" w:rsidR="004B1E4E" w:rsidRPr="00550A8F" w:rsidRDefault="004B1E4E" w:rsidP="00550A8F">
      <w:pPr>
        <w:pStyle w:val="TitlePageHeading"/>
      </w:pPr>
      <w:r w:rsidRPr="00550A8F">
        <w:t xml:space="preserve">Submitted by </w:t>
      </w:r>
      <w:r w:rsidR="00AA7FCB" w:rsidRPr="00550A8F">
        <w:t>T</w:t>
      </w:r>
      <w:r w:rsidRPr="00550A8F">
        <w:t>he Advocates for Human Rights</w:t>
      </w:r>
    </w:p>
    <w:p w14:paraId="25D3BE21" w14:textId="0D3E4BE1" w:rsidR="00550A8F" w:rsidRDefault="004B1E4E" w:rsidP="00550A8F">
      <w:pPr>
        <w:pStyle w:val="TitlePageSubheading"/>
      </w:pPr>
      <w:r>
        <w:t>a non-governmental organization in special consultative status with ECOSOC</w:t>
      </w:r>
      <w:r w:rsidR="00624A10">
        <w:t xml:space="preserve"> since 1996</w:t>
      </w:r>
      <w:r w:rsidR="00550A8F">
        <w:t xml:space="preserve"> </w:t>
      </w:r>
    </w:p>
    <w:p w14:paraId="5D0E9FCD" w14:textId="4A0A2A09" w:rsidR="00716FA6" w:rsidRDefault="002974D7" w:rsidP="0031166B">
      <w:pPr>
        <w:pStyle w:val="TitlePageSubheading"/>
      </w:pPr>
      <w:r>
        <w:t>and</w:t>
      </w:r>
    </w:p>
    <w:p w14:paraId="16D64DE9" w14:textId="102B9889" w:rsidR="002974D7" w:rsidRDefault="00176FC6" w:rsidP="0031166B">
      <w:pPr>
        <w:pStyle w:val="TitlePageSubheading"/>
        <w:rPr>
          <w:b/>
          <w:bCs/>
        </w:rPr>
      </w:pPr>
      <w:r w:rsidRPr="00176FC6">
        <w:rPr>
          <w:b/>
          <w:bCs/>
        </w:rPr>
        <w:t xml:space="preserve"> DITSHWANELO - the Botswana Centre for Human Rights</w:t>
      </w:r>
    </w:p>
    <w:p w14:paraId="2C859EC5" w14:textId="77777777" w:rsidR="00176FC6" w:rsidRPr="002974D7" w:rsidRDefault="00176FC6" w:rsidP="0031166B">
      <w:pPr>
        <w:pStyle w:val="TitlePageSubheading"/>
      </w:pPr>
    </w:p>
    <w:p w14:paraId="777BD662" w14:textId="77777777" w:rsidR="004A44E5" w:rsidRDefault="004B1E4E" w:rsidP="0031166B">
      <w:pPr>
        <w:pStyle w:val="TitlePageSubheading"/>
      </w:pPr>
      <w:r w:rsidRPr="00CA5CC2">
        <w:t>for the</w:t>
      </w:r>
      <w:r w:rsidR="00EE3828">
        <w:t xml:space="preserve"> </w:t>
      </w:r>
      <w:r w:rsidR="004A44E5">
        <w:t>145th</w:t>
      </w:r>
      <w:r w:rsidRPr="00CA5CC2">
        <w:t xml:space="preserve"> Session of the </w:t>
      </w:r>
      <w:r w:rsidR="00176FC6">
        <w:t xml:space="preserve">Human Rights Committee </w:t>
      </w:r>
    </w:p>
    <w:p w14:paraId="4E22A074" w14:textId="047BBB07" w:rsidR="005933C7" w:rsidRDefault="009C5A74" w:rsidP="0031166B">
      <w:pPr>
        <w:pStyle w:val="TitlePageSubheading"/>
      </w:pPr>
      <w:r>
        <w:t>2 –29 March 2026</w:t>
      </w:r>
    </w:p>
    <w:p w14:paraId="5F000A9F" w14:textId="77777777" w:rsidR="009C5A74" w:rsidRDefault="009C5A74" w:rsidP="0031166B">
      <w:pPr>
        <w:pStyle w:val="TitlePageSubheading"/>
      </w:pPr>
    </w:p>
    <w:p w14:paraId="3D93E372" w14:textId="5C4111D1" w:rsidR="00C214BA" w:rsidRDefault="00C214BA" w:rsidP="0031166B">
      <w:pPr>
        <w:pStyle w:val="TitlePageSubheading"/>
      </w:pPr>
      <w:r>
        <w:t xml:space="preserve">Submitted </w:t>
      </w:r>
      <w:r w:rsidR="00E14F96">
        <w:t>1 December</w:t>
      </w:r>
      <w:r w:rsidR="009C77F2">
        <w:t xml:space="preserve"> 2</w:t>
      </w:r>
      <w:r w:rsidR="00422718">
        <w:t>025</w:t>
      </w:r>
    </w:p>
    <w:p w14:paraId="4EBFAEDD" w14:textId="5A1D8358" w:rsidR="004B1E4E" w:rsidRPr="004B1E4E" w:rsidRDefault="004B1E4E" w:rsidP="40B962A2">
      <w:pPr>
        <w:pStyle w:val="TitlePageSubheading"/>
      </w:pPr>
    </w:p>
    <w:p w14:paraId="1211B412" w14:textId="77081514" w:rsidR="000458EE" w:rsidRDefault="000458EE" w:rsidP="000458EE">
      <w:pPr>
        <w:widowControl w:val="0"/>
        <w:autoSpaceDE w:val="0"/>
        <w:autoSpaceDN w:val="0"/>
        <w:adjustRightInd w:val="0"/>
        <w:spacing w:after="240"/>
        <w:jc w:val="both"/>
        <w:rPr>
          <w:rStyle w:val="BoilerplateTextChar0"/>
        </w:rPr>
      </w:pPr>
      <w:r w:rsidRPr="00571E64">
        <w:rPr>
          <w:rStyle w:val="BoilerplateTitleChar0"/>
        </w:rPr>
        <w:t>The Advocates for Human Rights</w:t>
      </w:r>
      <w:r w:rsidRPr="00CE71B2">
        <w:rPr>
          <w:rStyle w:val="BoilerplateTextChar0"/>
        </w:rPr>
        <w:t xml:space="preserve"> (The Advocates) is a volunteer-based non-governmental organization committed to the impartial promotion and protection of international human rights standards and the rule of law</w:t>
      </w:r>
      <w:r>
        <w:rPr>
          <w:rStyle w:val="BoilerplateTextChar0"/>
        </w:rPr>
        <w:t xml:space="preserve"> since its founding in </w:t>
      </w:r>
      <w:r w:rsidRPr="00CE71B2">
        <w:rPr>
          <w:rStyle w:val="BoilerplateTextChar0"/>
        </w:rPr>
        <w:t>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2FCAE636">
        <w:t>.</w:t>
      </w:r>
    </w:p>
    <w:p w14:paraId="57215C37" w14:textId="3C981DE6" w:rsidR="004B1E4E" w:rsidRPr="00751662" w:rsidRDefault="00751662" w:rsidP="00751662">
      <w:pPr>
        <w:pStyle w:val="AuthorDescriptiontext"/>
        <w:rPr>
          <w:rFonts w:eastAsia="Times New Roman"/>
          <w:b/>
          <w:bCs/>
          <w:color w:val="000000" w:themeColor="text1"/>
        </w:rPr>
      </w:pPr>
      <w:r w:rsidRPr="00751662">
        <w:rPr>
          <w:rFonts w:eastAsia="Times New Roman"/>
          <w:b/>
          <w:bCs/>
          <w:color w:val="000000" w:themeColor="text1"/>
        </w:rPr>
        <w:t xml:space="preserve">DITSHWANELO - </w:t>
      </w:r>
      <w:r w:rsidRPr="00751662">
        <w:rPr>
          <w:rFonts w:eastAsia="Times New Roman"/>
          <w:color w:val="000000" w:themeColor="text1"/>
        </w:rPr>
        <w:t xml:space="preserve">The Botswana Centre for Human Rights is a </w:t>
      </w:r>
      <w:proofErr w:type="gramStart"/>
      <w:r w:rsidRPr="00751662">
        <w:rPr>
          <w:rFonts w:eastAsia="Times New Roman"/>
          <w:color w:val="000000" w:themeColor="text1"/>
        </w:rPr>
        <w:t>human rights</w:t>
      </w:r>
      <w:proofErr w:type="gramEnd"/>
      <w:r w:rsidRPr="00751662">
        <w:rPr>
          <w:rFonts w:eastAsia="Times New Roman"/>
          <w:color w:val="000000" w:themeColor="text1"/>
        </w:rPr>
        <w:t xml:space="preserve"> and an advocacy non-governmental organisation founded in 1993 in Botswana. It plays a key role in the promotion and protection of human rights. It seeks to affirm human dignity and equality irrespective of gender, sexual orientation, social status and political convictions. In pursuit of this, we seek to inform, educate, train, research and counsel on issues of human rights, with specific reference to the marginalised and the disempowered. The group has and continues advocate for the abolition of capital punishment, as well as for the promotion and protection of indigenous and minority groups</w:t>
      </w:r>
      <w:r w:rsidR="56F42F0B" w:rsidRPr="00F40119">
        <w:rPr>
          <w:rFonts w:eastAsia="Times New Roman"/>
          <w:color w:val="000000" w:themeColor="text1"/>
        </w:rPr>
        <w:t>.</w:t>
      </w:r>
    </w:p>
    <w:p w14:paraId="6D55D554" w14:textId="4183A60D" w:rsidR="004B1E4E" w:rsidRPr="004B1E4E" w:rsidRDefault="004B1E4E" w:rsidP="00EF4293">
      <w:pPr>
        <w:pStyle w:val="ExecutiveSummary"/>
      </w:pPr>
    </w:p>
    <w:p w14:paraId="1E08338B" w14:textId="77777777" w:rsidR="008C19BE" w:rsidRDefault="008C19BE">
      <w:pPr>
        <w:rPr>
          <w:b/>
          <w:caps/>
        </w:rPr>
      </w:pPr>
      <w:r>
        <w:br w:type="page"/>
      </w:r>
    </w:p>
    <w:p w14:paraId="6CD9AC33" w14:textId="70BA15E5" w:rsidR="004B1E4E" w:rsidRDefault="00010CC2" w:rsidP="00234644">
      <w:pPr>
        <w:pStyle w:val="Paragraph"/>
      </w:pPr>
      <w:r>
        <w:lastRenderedPageBreak/>
        <w:t xml:space="preserve">In </w:t>
      </w:r>
      <w:r w:rsidR="00415627">
        <w:t>its 2021</w:t>
      </w:r>
      <w:r>
        <w:t xml:space="preserve"> </w:t>
      </w:r>
      <w:r w:rsidR="00316E1D" w:rsidRPr="00316E1D">
        <w:t>Concluding Observations</w:t>
      </w:r>
      <w:r w:rsidR="00415627">
        <w:t>,</w:t>
      </w:r>
      <w:r w:rsidR="00316E1D" w:rsidRPr="00316E1D">
        <w:t xml:space="preserve"> the Human Rights Committee </w:t>
      </w:r>
      <w:r w:rsidR="00F061CE">
        <w:t xml:space="preserve">requested that </w:t>
      </w:r>
      <w:r w:rsidR="00316E1D">
        <w:t xml:space="preserve">Botswana </w:t>
      </w:r>
      <w:r w:rsidR="00F061CE">
        <w:t xml:space="preserve">provide </w:t>
      </w:r>
      <w:r w:rsidR="00837F9C">
        <w:t xml:space="preserve">a follow-up report with </w:t>
      </w:r>
      <w:r w:rsidR="00F061CE">
        <w:t>information on the steps taken to implement its recommendations contained in paragraphs 22 (</w:t>
      </w:r>
      <w:r w:rsidR="002F43CF">
        <w:t>liberty and security of persons</w:t>
      </w:r>
      <w:r w:rsidR="00F061CE">
        <w:t>),</w:t>
      </w:r>
      <w:r w:rsidR="0043341A">
        <w:rPr>
          <w:rStyle w:val="FootnoteReference"/>
        </w:rPr>
        <w:footnoteReference w:id="2"/>
      </w:r>
      <w:r w:rsidR="002F43CF">
        <w:t xml:space="preserve"> 26 (trafficking in persons and forced labour)</w:t>
      </w:r>
      <w:r w:rsidR="0043341A">
        <w:rPr>
          <w:rStyle w:val="FootnoteReference"/>
        </w:rPr>
        <w:footnoteReference w:id="3"/>
      </w:r>
      <w:r w:rsidR="002F43CF">
        <w:t xml:space="preserve"> and 30 (</w:t>
      </w:r>
      <w:r w:rsidR="00FA2C3F">
        <w:t>treatment</w:t>
      </w:r>
      <w:r w:rsidR="002F43CF">
        <w:t xml:space="preserve"> of refugees and asylum seekers and prevention of statelessness).</w:t>
      </w:r>
      <w:r w:rsidR="0043341A">
        <w:rPr>
          <w:rStyle w:val="FootnoteReference"/>
        </w:rPr>
        <w:footnoteReference w:id="4"/>
      </w:r>
      <w:r w:rsidR="002F43CF">
        <w:t xml:space="preserve"> This report focuses on steps</w:t>
      </w:r>
      <w:r w:rsidR="00F5285F">
        <w:t xml:space="preserve"> that Botswana has</w:t>
      </w:r>
      <w:r w:rsidR="002F43CF">
        <w:t xml:space="preserve"> taken and </w:t>
      </w:r>
      <w:r w:rsidR="00F5285F">
        <w:t xml:space="preserve">on other recent </w:t>
      </w:r>
      <w:r w:rsidR="002F43CF">
        <w:t xml:space="preserve">developments related to </w:t>
      </w:r>
      <w:r w:rsidR="00F5285F">
        <w:t xml:space="preserve">those </w:t>
      </w:r>
      <w:r w:rsidR="002F43CF">
        <w:t>recommendations</w:t>
      </w:r>
      <w:r w:rsidR="0043341A">
        <w:t>.</w:t>
      </w:r>
      <w:r w:rsidR="00D05E86">
        <w:t xml:space="preserve"> </w:t>
      </w:r>
    </w:p>
    <w:p w14:paraId="71FF20C1" w14:textId="225272E7" w:rsidR="004B1E4E" w:rsidRDefault="00F15A2B" w:rsidP="00830445">
      <w:pPr>
        <w:pStyle w:val="SectionHeading"/>
      </w:pPr>
      <w:r>
        <w:t>Detention conditions continue to be inadequate</w:t>
      </w:r>
      <w:r w:rsidR="00830445" w:rsidRPr="00830445">
        <w:t xml:space="preserve"> </w:t>
      </w:r>
      <w:r w:rsidR="00AA31F6">
        <w:t>(C</w:t>
      </w:r>
      <w:r w:rsidR="00F5285F">
        <w:t>oncluding Observations</w:t>
      </w:r>
      <w:r w:rsidR="00AA31F6">
        <w:t xml:space="preserve"> Paragraph 22(a))</w:t>
      </w:r>
      <w:r w:rsidR="00830445" w:rsidRPr="00830445">
        <w:t>.</w:t>
      </w:r>
    </w:p>
    <w:p w14:paraId="6BCB9A46" w14:textId="2ED64E05" w:rsidR="00F16374" w:rsidRDefault="00F15A2B" w:rsidP="00F16374">
      <w:pPr>
        <w:numPr>
          <w:ilvl w:val="0"/>
          <w:numId w:val="7"/>
        </w:numPr>
        <w:spacing w:after="120"/>
        <w:ind w:left="360"/>
        <w:jc w:val="both"/>
        <w:rPr>
          <w:rStyle w:val="ParagraphChar"/>
        </w:rPr>
      </w:pPr>
      <w:r>
        <w:rPr>
          <w:rStyle w:val="ParagraphChar"/>
        </w:rPr>
        <w:t>In its Concluding Observations, the</w:t>
      </w:r>
      <w:r w:rsidR="00AD0CDA">
        <w:rPr>
          <w:rStyle w:val="ParagraphChar"/>
        </w:rPr>
        <w:t xml:space="preserve"> Committee recommended that </w:t>
      </w:r>
      <w:r w:rsidR="00CD48EB">
        <w:rPr>
          <w:rStyle w:val="ParagraphChar"/>
        </w:rPr>
        <w:t xml:space="preserve">Botswana </w:t>
      </w:r>
      <w:r w:rsidR="00AD0CDA">
        <w:rPr>
          <w:rStyle w:val="ParagraphChar"/>
        </w:rPr>
        <w:t xml:space="preserve">continue to ensure that conditions of detention are fully in line with the </w:t>
      </w:r>
      <w:r w:rsidR="00F22970">
        <w:rPr>
          <w:rStyle w:val="ParagraphChar"/>
        </w:rPr>
        <w:t xml:space="preserve">UN </w:t>
      </w:r>
      <w:r>
        <w:rPr>
          <w:rStyle w:val="ParagraphChar"/>
        </w:rPr>
        <w:t>Standard Minimum Rules for Treatment of Prisoners</w:t>
      </w:r>
      <w:r w:rsidR="00584DFB">
        <w:rPr>
          <w:rStyle w:val="ParagraphChar"/>
        </w:rPr>
        <w:t xml:space="preserve"> (the Mandela Rules)</w:t>
      </w:r>
      <w:r w:rsidR="00AD0CDA">
        <w:rPr>
          <w:rStyle w:val="ParagraphChar"/>
        </w:rPr>
        <w:t>.</w:t>
      </w:r>
      <w:r>
        <w:rPr>
          <w:rStyle w:val="FootnoteReference"/>
        </w:rPr>
        <w:footnoteReference w:id="5"/>
      </w:r>
      <w:r w:rsidR="00AD0CDA">
        <w:rPr>
          <w:rStyle w:val="ParagraphChar"/>
        </w:rPr>
        <w:t xml:space="preserve"> </w:t>
      </w:r>
    </w:p>
    <w:p w14:paraId="03727428" w14:textId="2E03134C" w:rsidR="00AD0CDA" w:rsidRDefault="00EE291D" w:rsidP="002415C0">
      <w:pPr>
        <w:numPr>
          <w:ilvl w:val="0"/>
          <w:numId w:val="7"/>
        </w:numPr>
        <w:spacing w:after="120"/>
        <w:ind w:left="360"/>
        <w:jc w:val="both"/>
        <w:rPr>
          <w:rStyle w:val="ParagraphChar"/>
        </w:rPr>
      </w:pPr>
      <w:r>
        <w:t xml:space="preserve">Botswana’s </w:t>
      </w:r>
      <w:r w:rsidR="00D3726B">
        <w:t xml:space="preserve">follow-up </w:t>
      </w:r>
      <w:r w:rsidR="008424CB">
        <w:t>report</w:t>
      </w:r>
      <w:r w:rsidR="00F22970">
        <w:t xml:space="preserve"> </w:t>
      </w:r>
      <w:r w:rsidR="00CD48EB">
        <w:t>state</w:t>
      </w:r>
      <w:r w:rsidR="008424CB">
        <w:t>s</w:t>
      </w:r>
      <w:r w:rsidR="00CD48EB">
        <w:t xml:space="preserve"> </w:t>
      </w:r>
      <w:r w:rsidR="00D3726B">
        <w:t xml:space="preserve">that it was considering amendments to the Prisons Act, specifically related to the administration of corporal punishment (Sections 114 and 115) and reduced diet </w:t>
      </w:r>
      <w:r w:rsidR="00A74F4C">
        <w:t>as a form of punishment (Sections 109 and 110).</w:t>
      </w:r>
      <w:r w:rsidR="005B7F78">
        <w:rPr>
          <w:rStyle w:val="FootnoteReference"/>
        </w:rPr>
        <w:footnoteReference w:id="6"/>
      </w:r>
      <w:r w:rsidR="00A74F4C">
        <w:t xml:space="preserve"> </w:t>
      </w:r>
      <w:r w:rsidR="00E929FF">
        <w:rPr>
          <w:rStyle w:val="ParagraphChar"/>
        </w:rPr>
        <w:t xml:space="preserve">Botswana </w:t>
      </w:r>
      <w:r w:rsidR="002415C0">
        <w:rPr>
          <w:rStyle w:val="ParagraphChar"/>
        </w:rPr>
        <w:t xml:space="preserve">also </w:t>
      </w:r>
      <w:r w:rsidR="00E929FF">
        <w:rPr>
          <w:rStyle w:val="ParagraphChar"/>
        </w:rPr>
        <w:t>state</w:t>
      </w:r>
      <w:r w:rsidR="008424CB">
        <w:rPr>
          <w:rStyle w:val="ParagraphChar"/>
        </w:rPr>
        <w:t>s</w:t>
      </w:r>
      <w:r w:rsidR="00E929FF">
        <w:rPr>
          <w:rStyle w:val="ParagraphChar"/>
        </w:rPr>
        <w:t xml:space="preserve"> that </w:t>
      </w:r>
      <w:r w:rsidR="004F6A6C">
        <w:rPr>
          <w:rStyle w:val="ParagraphChar"/>
        </w:rPr>
        <w:t xml:space="preserve">in 2022, </w:t>
      </w:r>
      <w:r w:rsidR="00E929FF">
        <w:rPr>
          <w:rStyle w:val="ParagraphChar"/>
        </w:rPr>
        <w:t xml:space="preserve">it had declared </w:t>
      </w:r>
      <w:r w:rsidR="002415C0">
        <w:rPr>
          <w:rStyle w:val="ParagraphChar"/>
        </w:rPr>
        <w:t>a moratorium on the administration of corporal punishment to prisoners.</w:t>
      </w:r>
      <w:r w:rsidR="005B7F78">
        <w:rPr>
          <w:rStyle w:val="FootnoteReference"/>
        </w:rPr>
        <w:footnoteReference w:id="7"/>
      </w:r>
      <w:r w:rsidR="002415C0">
        <w:rPr>
          <w:rStyle w:val="ParagraphChar"/>
        </w:rPr>
        <w:t xml:space="preserve"> </w:t>
      </w:r>
      <w:r w:rsidR="001B0E9B">
        <w:rPr>
          <w:rStyle w:val="ParagraphChar"/>
        </w:rPr>
        <w:t xml:space="preserve">There is no available public information on whether in fact </w:t>
      </w:r>
      <w:r w:rsidR="00D035BB">
        <w:rPr>
          <w:rStyle w:val="ParagraphChar"/>
        </w:rPr>
        <w:t>prisons have abolished corporal punishment. Nor is there information on any progress toward amending the Prisons Act, despite several announcements</w:t>
      </w:r>
      <w:r w:rsidR="00AB2B1C">
        <w:rPr>
          <w:rStyle w:val="ParagraphChar"/>
        </w:rPr>
        <w:t xml:space="preserve"> suggesting that such reforms are forthcoming.</w:t>
      </w:r>
      <w:r w:rsidR="00AB2B1C">
        <w:rPr>
          <w:rStyle w:val="FootnoteReference"/>
        </w:rPr>
        <w:footnoteReference w:id="8"/>
      </w:r>
    </w:p>
    <w:p w14:paraId="2A2E2ADE" w14:textId="7CB38E6C" w:rsidR="002B7574" w:rsidRDefault="009151AF" w:rsidP="002415C0">
      <w:pPr>
        <w:numPr>
          <w:ilvl w:val="0"/>
          <w:numId w:val="7"/>
        </w:numPr>
        <w:spacing w:after="120"/>
        <w:ind w:left="360"/>
        <w:jc w:val="both"/>
        <w:rPr>
          <w:rStyle w:val="ParagraphChar"/>
        </w:rPr>
      </w:pPr>
      <w:r>
        <w:rPr>
          <w:rStyle w:val="ParagraphChar"/>
        </w:rPr>
        <w:t xml:space="preserve">In 2021, </w:t>
      </w:r>
      <w:r w:rsidR="005711AD">
        <w:rPr>
          <w:rStyle w:val="ParagraphChar"/>
        </w:rPr>
        <w:t>Botswana</w:t>
      </w:r>
      <w:r w:rsidR="002B7574">
        <w:rPr>
          <w:rStyle w:val="ParagraphChar"/>
        </w:rPr>
        <w:t xml:space="preserve"> implemented an Offender Reintegration Strategy, which represents promising </w:t>
      </w:r>
      <w:r w:rsidR="00F52B82">
        <w:rPr>
          <w:rStyle w:val="ParagraphChar"/>
        </w:rPr>
        <w:t>progress</w:t>
      </w:r>
      <w:r w:rsidR="002B7574">
        <w:rPr>
          <w:rStyle w:val="ParagraphChar"/>
        </w:rPr>
        <w:t xml:space="preserve"> toward compliance with Rule 4 of the Mandela Rules.</w:t>
      </w:r>
      <w:r w:rsidR="002B7574">
        <w:rPr>
          <w:rStyle w:val="FootnoteReference"/>
        </w:rPr>
        <w:footnoteReference w:id="9"/>
      </w:r>
      <w:r w:rsidR="002B7574">
        <w:rPr>
          <w:rStyle w:val="ParagraphChar"/>
        </w:rPr>
        <w:t xml:space="preserve"> </w:t>
      </w:r>
      <w:r w:rsidR="00697D30">
        <w:rPr>
          <w:rStyle w:val="ParagraphChar"/>
        </w:rPr>
        <w:t xml:space="preserve">The </w:t>
      </w:r>
      <w:r w:rsidR="002B7574">
        <w:rPr>
          <w:rStyle w:val="ParagraphChar"/>
        </w:rPr>
        <w:t>follow</w:t>
      </w:r>
      <w:r>
        <w:rPr>
          <w:rStyle w:val="ParagraphChar"/>
        </w:rPr>
        <w:t>-</w:t>
      </w:r>
      <w:r w:rsidR="002B7574">
        <w:rPr>
          <w:rStyle w:val="ParagraphChar"/>
        </w:rPr>
        <w:t xml:space="preserve">up </w:t>
      </w:r>
      <w:r w:rsidR="00697D30">
        <w:rPr>
          <w:rStyle w:val="ParagraphChar"/>
        </w:rPr>
        <w:t xml:space="preserve">report </w:t>
      </w:r>
      <w:r>
        <w:rPr>
          <w:rStyle w:val="ParagraphChar"/>
        </w:rPr>
        <w:t>state</w:t>
      </w:r>
      <w:r w:rsidR="00697D30">
        <w:rPr>
          <w:rStyle w:val="ParagraphChar"/>
        </w:rPr>
        <w:t>s</w:t>
      </w:r>
      <w:r>
        <w:rPr>
          <w:rStyle w:val="ParagraphChar"/>
        </w:rPr>
        <w:t xml:space="preserve"> </w:t>
      </w:r>
      <w:r w:rsidR="00406330">
        <w:rPr>
          <w:rStyle w:val="ParagraphChar"/>
        </w:rPr>
        <w:t xml:space="preserve">that the strategy </w:t>
      </w:r>
      <w:r w:rsidR="001C58A2">
        <w:rPr>
          <w:rStyle w:val="ParagraphChar"/>
        </w:rPr>
        <w:t xml:space="preserve">includes </w:t>
      </w:r>
      <w:r w:rsidR="00406330">
        <w:rPr>
          <w:rStyle w:val="ParagraphChar"/>
        </w:rPr>
        <w:t xml:space="preserve">a Case Management System which manages </w:t>
      </w:r>
      <w:r w:rsidR="001C58A2">
        <w:rPr>
          <w:rStyle w:val="ParagraphChar"/>
        </w:rPr>
        <w:t>detained people</w:t>
      </w:r>
      <w:r w:rsidR="00406330">
        <w:rPr>
          <w:rStyle w:val="ParagraphChar"/>
        </w:rPr>
        <w:t xml:space="preserve"> from their initial entry into prison to the time of release</w:t>
      </w:r>
      <w:r w:rsidR="001C58A2">
        <w:rPr>
          <w:rStyle w:val="ParagraphChar"/>
        </w:rPr>
        <w:t>,</w:t>
      </w:r>
      <w:r w:rsidR="00406330">
        <w:rPr>
          <w:rStyle w:val="ParagraphChar"/>
        </w:rPr>
        <w:t xml:space="preserve"> and </w:t>
      </w:r>
      <w:r w:rsidR="001C58A2">
        <w:rPr>
          <w:rStyle w:val="ParagraphChar"/>
        </w:rPr>
        <w:t xml:space="preserve">that it </w:t>
      </w:r>
      <w:r w:rsidR="00406330">
        <w:rPr>
          <w:rStyle w:val="ParagraphChar"/>
        </w:rPr>
        <w:t xml:space="preserve">implements needs-based </w:t>
      </w:r>
      <w:proofErr w:type="spellStart"/>
      <w:r w:rsidR="00406330">
        <w:rPr>
          <w:rStyle w:val="ParagraphChar"/>
        </w:rPr>
        <w:t>programmes</w:t>
      </w:r>
      <w:proofErr w:type="spellEnd"/>
      <w:r w:rsidR="00406330">
        <w:rPr>
          <w:rStyle w:val="ParagraphChar"/>
        </w:rPr>
        <w:t xml:space="preserve"> such as psychosocial support, character moulding, spiritual empowerment and restorative justice or reconciliation.</w:t>
      </w:r>
      <w:r w:rsidR="00F52B82">
        <w:rPr>
          <w:rStyle w:val="FootnoteReference"/>
        </w:rPr>
        <w:footnoteReference w:id="10"/>
      </w:r>
      <w:r w:rsidR="00406330">
        <w:rPr>
          <w:rStyle w:val="ParagraphChar"/>
        </w:rPr>
        <w:t xml:space="preserve"> The strategy also implements Community Based Reintegration Committees chaired by village leadership (</w:t>
      </w:r>
      <w:r w:rsidR="00406330" w:rsidRPr="005C1C49">
        <w:rPr>
          <w:rStyle w:val="ParagraphChar"/>
        </w:rPr>
        <w:t>Dikgosi</w:t>
      </w:r>
      <w:r w:rsidR="00406330">
        <w:rPr>
          <w:rStyle w:val="ParagraphChar"/>
        </w:rPr>
        <w:t xml:space="preserve">), which have received 1,117 </w:t>
      </w:r>
      <w:r w:rsidR="00566EE6">
        <w:rPr>
          <w:rStyle w:val="ParagraphChar"/>
        </w:rPr>
        <w:t>people</w:t>
      </w:r>
      <w:r w:rsidR="00406330">
        <w:rPr>
          <w:rStyle w:val="ParagraphChar"/>
        </w:rPr>
        <w:t xml:space="preserve"> following </w:t>
      </w:r>
      <w:r w:rsidR="005C1C49">
        <w:rPr>
          <w:rStyle w:val="ParagraphChar"/>
        </w:rPr>
        <w:t>their</w:t>
      </w:r>
      <w:r w:rsidR="00406330">
        <w:rPr>
          <w:rStyle w:val="ParagraphChar"/>
        </w:rPr>
        <w:t xml:space="preserve"> terms, only 28 of </w:t>
      </w:r>
      <w:r w:rsidR="00861C99">
        <w:rPr>
          <w:rStyle w:val="ParagraphChar"/>
        </w:rPr>
        <w:t xml:space="preserve">whom </w:t>
      </w:r>
      <w:r w:rsidR="00406330">
        <w:rPr>
          <w:rStyle w:val="ParagraphChar"/>
        </w:rPr>
        <w:t>have re-offended and re-</w:t>
      </w:r>
      <w:r w:rsidR="00861C99">
        <w:rPr>
          <w:rStyle w:val="ParagraphChar"/>
        </w:rPr>
        <w:t xml:space="preserve">entered </w:t>
      </w:r>
      <w:r w:rsidR="00406330">
        <w:rPr>
          <w:rStyle w:val="ParagraphChar"/>
        </w:rPr>
        <w:t>prison.</w:t>
      </w:r>
      <w:r w:rsidR="00F52B82">
        <w:rPr>
          <w:rStyle w:val="FootnoteReference"/>
        </w:rPr>
        <w:footnoteReference w:id="11"/>
      </w:r>
      <w:r w:rsidR="00D05E86">
        <w:rPr>
          <w:rStyle w:val="ParagraphChar"/>
        </w:rPr>
        <w:t xml:space="preserve"> </w:t>
      </w:r>
    </w:p>
    <w:p w14:paraId="3F0E2313" w14:textId="0120CBBD" w:rsidR="005B7F78" w:rsidRDefault="00D26066" w:rsidP="008C297F">
      <w:pPr>
        <w:numPr>
          <w:ilvl w:val="0"/>
          <w:numId w:val="7"/>
        </w:numPr>
        <w:spacing w:after="120"/>
        <w:ind w:left="360"/>
        <w:jc w:val="both"/>
        <w:rPr>
          <w:rStyle w:val="ParagraphChar"/>
        </w:rPr>
      </w:pPr>
      <w:r>
        <w:rPr>
          <w:rStyle w:val="ParagraphChar"/>
        </w:rPr>
        <w:lastRenderedPageBreak/>
        <w:t>The follow-up report neglect</w:t>
      </w:r>
      <w:r w:rsidR="008424CB">
        <w:rPr>
          <w:rStyle w:val="ParagraphChar"/>
        </w:rPr>
        <w:t>s</w:t>
      </w:r>
      <w:r>
        <w:rPr>
          <w:rStyle w:val="ParagraphChar"/>
        </w:rPr>
        <w:t xml:space="preserve"> to comment on detention conditions, however</w:t>
      </w:r>
      <w:r w:rsidR="00F52B82">
        <w:rPr>
          <w:rStyle w:val="ParagraphChar"/>
        </w:rPr>
        <w:t xml:space="preserve">. </w:t>
      </w:r>
      <w:r w:rsidR="00CD4C54">
        <w:rPr>
          <w:rStyle w:val="ParagraphChar"/>
        </w:rPr>
        <w:t xml:space="preserve">During a </w:t>
      </w:r>
      <w:r w:rsidR="00547BCB">
        <w:rPr>
          <w:rStyle w:val="ParagraphChar"/>
        </w:rPr>
        <w:t>2023</w:t>
      </w:r>
      <w:r w:rsidR="00CD4C54">
        <w:rPr>
          <w:rStyle w:val="ParagraphChar"/>
        </w:rPr>
        <w:t xml:space="preserve"> country visit</w:t>
      </w:r>
      <w:r w:rsidR="00547BCB">
        <w:rPr>
          <w:rStyle w:val="ParagraphChar"/>
        </w:rPr>
        <w:t xml:space="preserve">, the Working Group </w:t>
      </w:r>
      <w:r w:rsidR="00413338">
        <w:rPr>
          <w:rStyle w:val="ParagraphChar"/>
        </w:rPr>
        <w:t>on</w:t>
      </w:r>
      <w:r w:rsidR="00547BCB">
        <w:rPr>
          <w:rStyle w:val="ParagraphChar"/>
        </w:rPr>
        <w:t xml:space="preserve"> Arbitrary Detenti</w:t>
      </w:r>
      <w:r w:rsidR="00CC7CAF">
        <w:rPr>
          <w:rStyle w:val="ParagraphChar"/>
        </w:rPr>
        <w:t>on</w:t>
      </w:r>
      <w:r w:rsidR="00547BCB">
        <w:rPr>
          <w:rStyle w:val="ParagraphChar"/>
        </w:rPr>
        <w:t xml:space="preserve"> </w:t>
      </w:r>
      <w:r w:rsidR="00CC7CAF">
        <w:rPr>
          <w:rStyle w:val="ParagraphChar"/>
        </w:rPr>
        <w:t>observed that</w:t>
      </w:r>
      <w:r w:rsidR="00864687">
        <w:rPr>
          <w:rStyle w:val="ParagraphChar"/>
        </w:rPr>
        <w:t xml:space="preserve"> </w:t>
      </w:r>
      <w:r w:rsidR="00CC7CAF">
        <w:rPr>
          <w:rStyle w:val="ParagraphChar"/>
        </w:rPr>
        <w:t>poor detention conditions were prevalent, noting lack of adequate bedding</w:t>
      </w:r>
      <w:r w:rsidR="007C6028">
        <w:rPr>
          <w:rStyle w:val="ParagraphChar"/>
        </w:rPr>
        <w:t xml:space="preserve"> and</w:t>
      </w:r>
      <w:r w:rsidR="00CC7CAF">
        <w:rPr>
          <w:rStyle w:val="ParagraphChar"/>
        </w:rPr>
        <w:t xml:space="preserve"> water, </w:t>
      </w:r>
      <w:r w:rsidR="007C6028">
        <w:rPr>
          <w:rStyle w:val="ParagraphChar"/>
        </w:rPr>
        <w:t xml:space="preserve">insufficient </w:t>
      </w:r>
      <w:r w:rsidR="00CC7CAF">
        <w:rPr>
          <w:rStyle w:val="ParagraphChar"/>
        </w:rPr>
        <w:t>sanitation</w:t>
      </w:r>
      <w:r w:rsidR="007C6028">
        <w:rPr>
          <w:rStyle w:val="ParagraphChar"/>
        </w:rPr>
        <w:t>, and inadequate</w:t>
      </w:r>
      <w:r w:rsidR="00CC7CAF">
        <w:rPr>
          <w:rStyle w:val="ParagraphChar"/>
        </w:rPr>
        <w:t xml:space="preserve"> quantity and quality of food</w:t>
      </w:r>
      <w:r w:rsidR="00DC0EF3">
        <w:rPr>
          <w:rStyle w:val="ParagraphChar"/>
        </w:rPr>
        <w:t xml:space="preserve"> (in violation of </w:t>
      </w:r>
      <w:r w:rsidR="009F3682">
        <w:rPr>
          <w:rStyle w:val="ParagraphChar"/>
        </w:rPr>
        <w:t>Rules 21, 22</w:t>
      </w:r>
      <w:r w:rsidR="00413338">
        <w:rPr>
          <w:rStyle w:val="ParagraphChar"/>
        </w:rPr>
        <w:t xml:space="preserve"> and </w:t>
      </w:r>
      <w:r w:rsidR="009F3682">
        <w:rPr>
          <w:rStyle w:val="ParagraphChar"/>
        </w:rPr>
        <w:t>42 of the Mandela Rules</w:t>
      </w:r>
      <w:r w:rsidR="00DC0EF3">
        <w:rPr>
          <w:rStyle w:val="ParagraphChar"/>
        </w:rPr>
        <w:t>)</w:t>
      </w:r>
      <w:r w:rsidR="009F3682">
        <w:rPr>
          <w:rStyle w:val="ParagraphChar"/>
        </w:rPr>
        <w:t>.</w:t>
      </w:r>
      <w:r w:rsidR="00740A84">
        <w:rPr>
          <w:rStyle w:val="FootnoteReference"/>
        </w:rPr>
        <w:footnoteReference w:id="12"/>
      </w:r>
      <w:r w:rsidR="009F3682">
        <w:rPr>
          <w:rStyle w:val="ParagraphChar"/>
        </w:rPr>
        <w:t xml:space="preserve"> </w:t>
      </w:r>
      <w:r w:rsidR="001F2D27">
        <w:rPr>
          <w:rStyle w:val="ParagraphChar"/>
        </w:rPr>
        <w:t xml:space="preserve">The Working Group observed </w:t>
      </w:r>
      <w:r w:rsidR="00DC0EF3">
        <w:rPr>
          <w:rStyle w:val="ParagraphChar"/>
        </w:rPr>
        <w:t xml:space="preserve">that conditions were worse for foreign nationals </w:t>
      </w:r>
      <w:r w:rsidR="001F2D27">
        <w:rPr>
          <w:rStyle w:val="ParagraphChar"/>
        </w:rPr>
        <w:t xml:space="preserve">who </w:t>
      </w:r>
      <w:r w:rsidR="00DC0EF3">
        <w:rPr>
          <w:rStyle w:val="ParagraphChar"/>
        </w:rPr>
        <w:t xml:space="preserve">did not have family to provide additional </w:t>
      </w:r>
      <w:r w:rsidR="001F2D27">
        <w:rPr>
          <w:rStyle w:val="ParagraphChar"/>
        </w:rPr>
        <w:t xml:space="preserve">food or other necessities, and who </w:t>
      </w:r>
      <w:r w:rsidR="00DC0EF3">
        <w:rPr>
          <w:rStyle w:val="ParagraphChar"/>
        </w:rPr>
        <w:t xml:space="preserve">did not have access to medications and </w:t>
      </w:r>
      <w:r w:rsidR="001F2D27">
        <w:rPr>
          <w:rStyle w:val="ParagraphChar"/>
        </w:rPr>
        <w:t xml:space="preserve">medical </w:t>
      </w:r>
      <w:r w:rsidR="00DC0EF3">
        <w:rPr>
          <w:rStyle w:val="ParagraphChar"/>
        </w:rPr>
        <w:t>treatment.</w:t>
      </w:r>
      <w:r w:rsidR="006A12A8">
        <w:rPr>
          <w:rStyle w:val="FootnoteReference"/>
        </w:rPr>
        <w:footnoteReference w:id="13"/>
      </w:r>
      <w:r w:rsidR="00DC0EF3">
        <w:rPr>
          <w:rStyle w:val="ParagraphChar"/>
        </w:rPr>
        <w:t xml:space="preserve"> </w:t>
      </w:r>
      <w:r w:rsidR="007621B2">
        <w:rPr>
          <w:rStyle w:val="ParagraphChar"/>
        </w:rPr>
        <w:t>T</w:t>
      </w:r>
      <w:r w:rsidR="00DC0EF3">
        <w:rPr>
          <w:rStyle w:val="ParagraphChar"/>
        </w:rPr>
        <w:t xml:space="preserve">he Working Group noted that renovations to </w:t>
      </w:r>
      <w:r w:rsidR="00AB7031">
        <w:rPr>
          <w:rStyle w:val="ParagraphChar"/>
        </w:rPr>
        <w:t>detention</w:t>
      </w:r>
      <w:r w:rsidR="00DC0EF3">
        <w:rPr>
          <w:rStyle w:val="ParagraphChar"/>
        </w:rPr>
        <w:t xml:space="preserve"> cells </w:t>
      </w:r>
      <w:r w:rsidR="00AB7031">
        <w:rPr>
          <w:rStyle w:val="ParagraphChar"/>
        </w:rPr>
        <w:t xml:space="preserve">at police posts </w:t>
      </w:r>
      <w:r w:rsidR="00DC0EF3">
        <w:rPr>
          <w:rStyle w:val="ParagraphChar"/>
        </w:rPr>
        <w:t xml:space="preserve">appeared to be underway, </w:t>
      </w:r>
      <w:r w:rsidR="007621B2">
        <w:rPr>
          <w:rStyle w:val="ParagraphChar"/>
        </w:rPr>
        <w:t xml:space="preserve">but </w:t>
      </w:r>
      <w:r w:rsidR="00DC0EF3">
        <w:rPr>
          <w:rStyle w:val="ParagraphChar"/>
        </w:rPr>
        <w:t>such renovations had been outstanding for years.</w:t>
      </w:r>
      <w:r w:rsidR="006A12A8">
        <w:rPr>
          <w:rStyle w:val="FootnoteReference"/>
        </w:rPr>
        <w:footnoteReference w:id="14"/>
      </w:r>
      <w:r w:rsidR="00D05E86">
        <w:rPr>
          <w:rStyle w:val="ParagraphChar"/>
        </w:rPr>
        <w:t xml:space="preserve"> </w:t>
      </w:r>
      <w:r w:rsidR="00CC7CAF">
        <w:rPr>
          <w:rStyle w:val="ParagraphChar"/>
        </w:rPr>
        <w:t xml:space="preserve">The Working Group also noted that </w:t>
      </w:r>
      <w:r w:rsidR="007621B2">
        <w:rPr>
          <w:rStyle w:val="ParagraphChar"/>
        </w:rPr>
        <w:t xml:space="preserve">prison authorities locked up detainees </w:t>
      </w:r>
      <w:r w:rsidR="00CC7CAF">
        <w:rPr>
          <w:rStyle w:val="ParagraphChar"/>
        </w:rPr>
        <w:t>from around 4:30 p.m. until the next morning without purposeful activity.</w:t>
      </w:r>
      <w:r w:rsidR="006A12A8">
        <w:rPr>
          <w:rStyle w:val="FootnoteReference"/>
        </w:rPr>
        <w:footnoteReference w:id="15"/>
      </w:r>
      <w:r w:rsidR="00CC7CAF">
        <w:rPr>
          <w:rStyle w:val="ParagraphChar"/>
        </w:rPr>
        <w:t xml:space="preserve"> </w:t>
      </w:r>
      <w:r w:rsidR="009F3682">
        <w:rPr>
          <w:rStyle w:val="ParagraphChar"/>
        </w:rPr>
        <w:t xml:space="preserve">The Working Group further </w:t>
      </w:r>
      <w:r w:rsidR="00207D95">
        <w:rPr>
          <w:rStyle w:val="ParagraphChar"/>
        </w:rPr>
        <w:t xml:space="preserve">reported </w:t>
      </w:r>
      <w:r w:rsidR="009F3682">
        <w:rPr>
          <w:rStyle w:val="ParagraphChar"/>
        </w:rPr>
        <w:t xml:space="preserve">that restrictions on communications and </w:t>
      </w:r>
      <w:r w:rsidR="00207D95">
        <w:rPr>
          <w:rStyle w:val="ParagraphChar"/>
        </w:rPr>
        <w:t xml:space="preserve">limits on family visits </w:t>
      </w:r>
      <w:r w:rsidR="009F3682">
        <w:rPr>
          <w:rStyle w:val="ParagraphChar"/>
        </w:rPr>
        <w:t>violated Rules 43 and 58 of the Mandela Rules.</w:t>
      </w:r>
      <w:r w:rsidR="006A12A8">
        <w:rPr>
          <w:rStyle w:val="FootnoteReference"/>
        </w:rPr>
        <w:footnoteReference w:id="16"/>
      </w:r>
      <w:r w:rsidR="009F3682">
        <w:rPr>
          <w:rStyle w:val="ParagraphChar"/>
        </w:rPr>
        <w:t xml:space="preserve"> </w:t>
      </w:r>
    </w:p>
    <w:p w14:paraId="5226C3A4" w14:textId="27AD408F" w:rsidR="00CC7CAF" w:rsidRDefault="00050CF5" w:rsidP="002415C0">
      <w:pPr>
        <w:numPr>
          <w:ilvl w:val="0"/>
          <w:numId w:val="7"/>
        </w:numPr>
        <w:spacing w:after="120"/>
        <w:ind w:left="360"/>
        <w:jc w:val="both"/>
        <w:rPr>
          <w:rStyle w:val="ParagraphChar"/>
        </w:rPr>
      </w:pPr>
      <w:r>
        <w:rPr>
          <w:rStyle w:val="ParagraphChar"/>
        </w:rPr>
        <w:t>T</w:t>
      </w:r>
      <w:r w:rsidR="00187A69">
        <w:rPr>
          <w:rStyle w:val="ParagraphChar"/>
        </w:rPr>
        <w:t xml:space="preserve">he </w:t>
      </w:r>
      <w:r w:rsidR="00923C6D">
        <w:rPr>
          <w:rStyle w:val="ParagraphChar"/>
        </w:rPr>
        <w:t>follow-up report state</w:t>
      </w:r>
      <w:r w:rsidR="008424CB">
        <w:rPr>
          <w:rStyle w:val="ParagraphChar"/>
        </w:rPr>
        <w:t>s</w:t>
      </w:r>
      <w:r w:rsidR="00923C6D">
        <w:rPr>
          <w:rStyle w:val="ParagraphChar"/>
        </w:rPr>
        <w:t xml:space="preserve"> </w:t>
      </w:r>
      <w:r w:rsidR="00187A69">
        <w:rPr>
          <w:rStyle w:val="ParagraphChar"/>
        </w:rPr>
        <w:t xml:space="preserve">that </w:t>
      </w:r>
      <w:r w:rsidR="00923C6D">
        <w:rPr>
          <w:rStyle w:val="ParagraphChar"/>
        </w:rPr>
        <w:t xml:space="preserve">in October 2024 </w:t>
      </w:r>
      <w:r w:rsidR="00187A69">
        <w:rPr>
          <w:rStyle w:val="ParagraphChar"/>
        </w:rPr>
        <w:t xml:space="preserve">the President of the Republic of Botswana </w:t>
      </w:r>
      <w:r w:rsidR="00923C6D">
        <w:rPr>
          <w:rStyle w:val="ParagraphChar"/>
        </w:rPr>
        <w:t xml:space="preserve">had </w:t>
      </w:r>
      <w:r w:rsidR="00187A69">
        <w:rPr>
          <w:rStyle w:val="ParagraphChar"/>
        </w:rPr>
        <w:t>approved the release of 102 inmates and 56 offenders from extra mural labor to reduce overcrowding,</w:t>
      </w:r>
      <w:r w:rsidR="00500717">
        <w:rPr>
          <w:rStyle w:val="FootnoteReference"/>
        </w:rPr>
        <w:footnoteReference w:id="17"/>
      </w:r>
      <w:r w:rsidR="00187A69">
        <w:rPr>
          <w:rStyle w:val="ParagraphChar"/>
        </w:rPr>
        <w:t xml:space="preserve"> </w:t>
      </w:r>
      <w:r>
        <w:rPr>
          <w:rStyle w:val="ParagraphChar"/>
        </w:rPr>
        <w:t xml:space="preserve">but </w:t>
      </w:r>
      <w:r w:rsidR="00943304">
        <w:rPr>
          <w:rStyle w:val="ParagraphChar"/>
        </w:rPr>
        <w:t xml:space="preserve">in May 2025, </w:t>
      </w:r>
      <w:r w:rsidR="00187A69">
        <w:rPr>
          <w:rStyle w:val="ParagraphChar"/>
        </w:rPr>
        <w:t>the Commissioner of the Botswana Prisons Service</w:t>
      </w:r>
      <w:r w:rsidR="00943304">
        <w:rPr>
          <w:rStyle w:val="ParagraphChar"/>
        </w:rPr>
        <w:t xml:space="preserve"> reported to </w:t>
      </w:r>
      <w:r w:rsidR="00187A69" w:rsidRPr="00187A69">
        <w:t>Parliament’s Public Accounts Committee</w:t>
      </w:r>
      <w:r w:rsidR="00187A69">
        <w:t xml:space="preserve"> </w:t>
      </w:r>
      <w:r w:rsidR="00943304">
        <w:t xml:space="preserve">that prisons </w:t>
      </w:r>
      <w:r w:rsidR="00187A69">
        <w:t xml:space="preserve">exceeded </w:t>
      </w:r>
      <w:r w:rsidR="00943304">
        <w:t xml:space="preserve">their </w:t>
      </w:r>
      <w:r w:rsidR="00187A69">
        <w:t xml:space="preserve">holding capacity of 4,337 </w:t>
      </w:r>
      <w:r w:rsidR="007E33BB">
        <w:t>people</w:t>
      </w:r>
      <w:r w:rsidR="00187A69">
        <w:t xml:space="preserve"> and currently hous</w:t>
      </w:r>
      <w:r w:rsidR="007E33BB">
        <w:t>ed</w:t>
      </w:r>
      <w:r w:rsidR="00187A69">
        <w:t xml:space="preserve"> 4,341 </w:t>
      </w:r>
      <w:r w:rsidR="007E33BB">
        <w:t>people</w:t>
      </w:r>
      <w:r w:rsidR="00187A69">
        <w:t>.</w:t>
      </w:r>
      <w:r w:rsidR="00500717">
        <w:rPr>
          <w:rStyle w:val="FootnoteReference"/>
        </w:rPr>
        <w:footnoteReference w:id="18"/>
      </w:r>
      <w:r w:rsidR="00097F7C">
        <w:t xml:space="preserve"> </w:t>
      </w:r>
    </w:p>
    <w:p w14:paraId="0914CED7" w14:textId="2483B295" w:rsidR="00EA0EEB" w:rsidRPr="007A278F" w:rsidRDefault="00EA0EEB" w:rsidP="007A278F">
      <w:pPr>
        <w:pStyle w:val="Paragraph"/>
      </w:pPr>
      <w:r w:rsidRPr="006E0467">
        <w:rPr>
          <w:b/>
          <w:bCs/>
        </w:rPr>
        <w:t xml:space="preserve">Suggested </w:t>
      </w:r>
      <w:r w:rsidR="004E0E31">
        <w:rPr>
          <w:b/>
          <w:bCs/>
        </w:rPr>
        <w:t>recommendations</w:t>
      </w:r>
      <w:r w:rsidRPr="00D815E5">
        <w:rPr>
          <w:b/>
          <w:bCs/>
        </w:rPr>
        <w:t>:</w:t>
      </w:r>
      <w:r w:rsidR="00646D29" w:rsidRPr="00D815E5">
        <w:rPr>
          <w:b/>
          <w:bCs/>
        </w:rPr>
        <w:t xml:space="preserve"> </w:t>
      </w:r>
    </w:p>
    <w:p w14:paraId="7E4FBC1C" w14:textId="6821A282" w:rsidR="00EA0EEB" w:rsidRDefault="004E0E31" w:rsidP="00211315">
      <w:pPr>
        <w:pStyle w:val="BulletRecommendationsQuestions"/>
      </w:pPr>
      <w:r>
        <w:t xml:space="preserve">Take swift action to adopt </w:t>
      </w:r>
      <w:r w:rsidR="00F33595">
        <w:t>proposed amendments to the Prisons Act</w:t>
      </w:r>
      <w:r w:rsidR="0066369A">
        <w:t xml:space="preserve"> regarding corporal punishment and </w:t>
      </w:r>
      <w:r w:rsidR="00A122EF">
        <w:t>reduced diet as a form of punishment</w:t>
      </w:r>
      <w:r w:rsidR="0066369A">
        <w:t>.</w:t>
      </w:r>
      <w:r w:rsidR="00D815E5">
        <w:t xml:space="preserve"> </w:t>
      </w:r>
    </w:p>
    <w:p w14:paraId="3A934CA3" w14:textId="6E69D770" w:rsidR="00A122EF" w:rsidRDefault="00A122EF" w:rsidP="00211315">
      <w:pPr>
        <w:pStyle w:val="BulletRecommendationsQuestions"/>
      </w:pPr>
      <w:r>
        <w:t>In collaboration with civil society organizations that conduct prison visits, establish a working group tasked with implementing the recommendations of the Working Group on Arbitrary Detention</w:t>
      </w:r>
      <w:r w:rsidR="00233726">
        <w:t>.</w:t>
      </w:r>
    </w:p>
    <w:p w14:paraId="1C776B2B" w14:textId="0B1C7042" w:rsidR="00233726" w:rsidRDefault="00233726" w:rsidP="00211315">
      <w:pPr>
        <w:pStyle w:val="BulletRecommendationsQuestions"/>
      </w:pPr>
      <w:r>
        <w:t xml:space="preserve">Ensure that </w:t>
      </w:r>
      <w:r w:rsidR="000C6E2E">
        <w:t>detention conditions</w:t>
      </w:r>
      <w:r w:rsidR="00BB441F">
        <w:t>—including access to food, personal items, and medical care</w:t>
      </w:r>
      <w:r w:rsidR="0022466C">
        <w:t xml:space="preserve">—for </w:t>
      </w:r>
      <w:r w:rsidR="000C6E2E">
        <w:t xml:space="preserve">foreign nationals are on a par with conditions for </w:t>
      </w:r>
      <w:r w:rsidR="00BB441F">
        <w:t>citizens of Botswana.</w:t>
      </w:r>
    </w:p>
    <w:p w14:paraId="6F7B7B30" w14:textId="15D929F0" w:rsidR="0022466C" w:rsidRDefault="0022466C" w:rsidP="00211315">
      <w:pPr>
        <w:pStyle w:val="BulletRecommendationsQuestions"/>
      </w:pPr>
      <w:r>
        <w:t xml:space="preserve">In collaboration with detained </w:t>
      </w:r>
      <w:proofErr w:type="gramStart"/>
      <w:r>
        <w:t>persons</w:t>
      </w:r>
      <w:proofErr w:type="gramEnd"/>
      <w:r>
        <w:t xml:space="preserve"> and </w:t>
      </w:r>
      <w:r w:rsidR="00C140A0">
        <w:t xml:space="preserve">custodians of detention facilities, </w:t>
      </w:r>
      <w:proofErr w:type="gramStart"/>
      <w:r w:rsidR="00C140A0">
        <w:t>create</w:t>
      </w:r>
      <w:proofErr w:type="gramEnd"/>
      <w:r w:rsidR="00C140A0">
        <w:t xml:space="preserve"> opportunities for purposeful activity</w:t>
      </w:r>
      <w:r w:rsidR="001F5054">
        <w:t xml:space="preserve"> throughout the day.</w:t>
      </w:r>
    </w:p>
    <w:p w14:paraId="787BC112" w14:textId="2102516F" w:rsidR="00746526" w:rsidRPr="00F6493F" w:rsidRDefault="001F5054" w:rsidP="00211315">
      <w:pPr>
        <w:pStyle w:val="BulletRecommendationsQuestions"/>
      </w:pPr>
      <w:r>
        <w:t>E</w:t>
      </w:r>
      <w:r w:rsidR="00746526">
        <w:t xml:space="preserve">nsure that all </w:t>
      </w:r>
      <w:r>
        <w:t xml:space="preserve">detained </w:t>
      </w:r>
      <w:proofErr w:type="gramStart"/>
      <w:r>
        <w:t>persons</w:t>
      </w:r>
      <w:proofErr w:type="gramEnd"/>
      <w:r>
        <w:t xml:space="preserve"> </w:t>
      </w:r>
      <w:r w:rsidR="00746526">
        <w:t xml:space="preserve">have access to </w:t>
      </w:r>
      <w:r w:rsidR="00097F7C">
        <w:t>visits from family members in line with Rules 43 and 58 of the Nelson Mandela Rules</w:t>
      </w:r>
      <w:r w:rsidR="004518C2">
        <w:t>.</w:t>
      </w:r>
      <w:r w:rsidR="00D05E86">
        <w:t xml:space="preserve"> </w:t>
      </w:r>
    </w:p>
    <w:p w14:paraId="3FEBBF8A" w14:textId="77777777" w:rsidR="000D6419" w:rsidRDefault="000D6419">
      <w:pPr>
        <w:rPr>
          <w:rFonts w:eastAsiaTheme="minorEastAsia" w:cstheme="minorBidi"/>
          <w:b/>
          <w:szCs w:val="22"/>
        </w:rPr>
      </w:pPr>
      <w:r>
        <w:br w:type="page"/>
      </w:r>
    </w:p>
    <w:p w14:paraId="439C862E" w14:textId="714D5CBD" w:rsidR="00AF6EFD" w:rsidRPr="004B7A0E" w:rsidRDefault="004518C2" w:rsidP="0050459C">
      <w:pPr>
        <w:pStyle w:val="Subtitle"/>
        <w:keepNext/>
        <w:rPr>
          <w:spacing w:val="0"/>
        </w:rPr>
      </w:pPr>
      <w:r>
        <w:rPr>
          <w:spacing w:val="0"/>
        </w:rPr>
        <w:lastRenderedPageBreak/>
        <w:t xml:space="preserve">Botswana </w:t>
      </w:r>
      <w:r w:rsidR="00D90FDD">
        <w:rPr>
          <w:spacing w:val="0"/>
        </w:rPr>
        <w:t>has not taken concrete measures to reduce the length of pretrial detention</w:t>
      </w:r>
      <w:r w:rsidR="00691B9B">
        <w:rPr>
          <w:spacing w:val="0"/>
        </w:rPr>
        <w:t xml:space="preserve"> or to eliminate mandatory </w:t>
      </w:r>
      <w:r w:rsidR="00104A7A" w:rsidRPr="004B7A0E">
        <w:rPr>
          <w:spacing w:val="0"/>
        </w:rPr>
        <w:t xml:space="preserve">pretrial detention for </w:t>
      </w:r>
      <w:r>
        <w:rPr>
          <w:spacing w:val="0"/>
        </w:rPr>
        <w:t xml:space="preserve">people charged with </w:t>
      </w:r>
      <w:r w:rsidR="00104A7A" w:rsidRPr="004B7A0E">
        <w:rPr>
          <w:spacing w:val="0"/>
        </w:rPr>
        <w:t>murder and treason</w:t>
      </w:r>
      <w:r w:rsidR="00691B9B">
        <w:rPr>
          <w:spacing w:val="0"/>
        </w:rPr>
        <w:t>,</w:t>
      </w:r>
      <w:r w:rsidR="00104A7A" w:rsidRPr="004B7A0E">
        <w:rPr>
          <w:spacing w:val="0"/>
        </w:rPr>
        <w:t xml:space="preserve"> </w:t>
      </w:r>
      <w:r>
        <w:rPr>
          <w:spacing w:val="0"/>
        </w:rPr>
        <w:t xml:space="preserve">and </w:t>
      </w:r>
      <w:r w:rsidR="00691B9B">
        <w:rPr>
          <w:spacing w:val="0"/>
        </w:rPr>
        <w:t xml:space="preserve">Botswana </w:t>
      </w:r>
      <w:r>
        <w:rPr>
          <w:spacing w:val="0"/>
        </w:rPr>
        <w:t xml:space="preserve">inconsistently offers </w:t>
      </w:r>
      <w:r w:rsidR="004B7A0E" w:rsidRPr="004B7A0E">
        <w:rPr>
          <w:spacing w:val="0"/>
        </w:rPr>
        <w:t>non-custodial alternative measures to pretrial detention for foreign nationals</w:t>
      </w:r>
      <w:r w:rsidR="000F5041">
        <w:rPr>
          <w:spacing w:val="0"/>
        </w:rPr>
        <w:t xml:space="preserve"> (Concluding Observations </w:t>
      </w:r>
      <w:r w:rsidR="00AF6EFD" w:rsidRPr="004B7A0E">
        <w:rPr>
          <w:spacing w:val="0"/>
        </w:rPr>
        <w:t>Paragraph 22(b)</w:t>
      </w:r>
      <w:r w:rsidR="00FC529F" w:rsidRPr="004B7A0E">
        <w:rPr>
          <w:spacing w:val="0"/>
        </w:rPr>
        <w:t>)</w:t>
      </w:r>
      <w:r w:rsidR="004B7A0E" w:rsidRPr="004B7A0E">
        <w:rPr>
          <w:spacing w:val="0"/>
        </w:rPr>
        <w:t>.</w:t>
      </w:r>
      <w:r w:rsidR="00FC529F" w:rsidRPr="004B7A0E">
        <w:rPr>
          <w:spacing w:val="0"/>
        </w:rPr>
        <w:t xml:space="preserve"> </w:t>
      </w:r>
    </w:p>
    <w:p w14:paraId="48F8290E" w14:textId="723A529E" w:rsidR="00094060" w:rsidRDefault="000F5041" w:rsidP="00FC529F">
      <w:pPr>
        <w:pStyle w:val="Paragraph"/>
      </w:pPr>
      <w:r>
        <w:t>T</w:t>
      </w:r>
      <w:r w:rsidR="00094060">
        <w:t xml:space="preserve">he Committee recommended that </w:t>
      </w:r>
      <w:r w:rsidR="00A53D82">
        <w:t xml:space="preserve">Botswana </w:t>
      </w:r>
      <w:r w:rsidR="00094060">
        <w:t>increase the use of non-custodial alternative measures, such as bail</w:t>
      </w:r>
      <w:r w:rsidR="00A53D82">
        <w:t xml:space="preserve">. The Committee also recommended that authorities </w:t>
      </w:r>
      <w:r w:rsidR="00CD36D6">
        <w:t xml:space="preserve">align pretrial detention practices with the Covenant, including by ensuring </w:t>
      </w:r>
      <w:r w:rsidR="00094060">
        <w:t xml:space="preserve">that pretrial detention is </w:t>
      </w:r>
      <w:r w:rsidR="006F220B">
        <w:t xml:space="preserve">as short as possible and that </w:t>
      </w:r>
      <w:r w:rsidR="002A5F29">
        <w:t>authorities</w:t>
      </w:r>
      <w:r w:rsidR="00F754D7">
        <w:t xml:space="preserve"> impose pretrial detention only when reasonable </w:t>
      </w:r>
      <w:r w:rsidR="00094060">
        <w:t xml:space="preserve">and necessary </w:t>
      </w:r>
      <w:proofErr w:type="gramStart"/>
      <w:r w:rsidR="00094060">
        <w:t>in light of</w:t>
      </w:r>
      <w:proofErr w:type="gramEnd"/>
      <w:r w:rsidR="00094060">
        <w:t xml:space="preserve"> individual circumstances.</w:t>
      </w:r>
      <w:r w:rsidR="004B7A0E">
        <w:rPr>
          <w:rStyle w:val="FootnoteReference"/>
        </w:rPr>
        <w:footnoteReference w:id="19"/>
      </w:r>
      <w:r w:rsidR="00094060">
        <w:t xml:space="preserve"> </w:t>
      </w:r>
    </w:p>
    <w:p w14:paraId="2A78A09C" w14:textId="5370D82D" w:rsidR="003E46FA" w:rsidRPr="00FC529F" w:rsidRDefault="005E6A62" w:rsidP="003E46FA">
      <w:pPr>
        <w:pStyle w:val="Paragraph"/>
        <w:rPr>
          <w:rStyle w:val="ParagraphChar"/>
        </w:rPr>
      </w:pPr>
      <w:r>
        <w:t xml:space="preserve">In its follow up report, </w:t>
      </w:r>
      <w:r w:rsidR="003A5BC0">
        <w:t>Botswana</w:t>
      </w:r>
      <w:r>
        <w:t xml:space="preserve"> note</w:t>
      </w:r>
      <w:r w:rsidR="003C6917">
        <w:t>s</w:t>
      </w:r>
      <w:r>
        <w:t xml:space="preserve"> that the Working Group </w:t>
      </w:r>
      <w:r w:rsidR="003A5BC0">
        <w:t xml:space="preserve">on Arbitrary Detention </w:t>
      </w:r>
      <w:r>
        <w:t>commended Botswana for implementing alternatives to pretrial detention such as bail, surety</w:t>
      </w:r>
      <w:r w:rsidR="00E352AF">
        <w:t>,</w:t>
      </w:r>
      <w:r>
        <w:t xml:space="preserve"> and </w:t>
      </w:r>
      <w:proofErr w:type="spellStart"/>
      <w:r>
        <w:t>recognisances</w:t>
      </w:r>
      <w:proofErr w:type="spellEnd"/>
      <w:r>
        <w:t xml:space="preserve">, and for </w:t>
      </w:r>
      <w:r w:rsidR="00C2310C">
        <w:t>making wide use of bail</w:t>
      </w:r>
      <w:r>
        <w:t xml:space="preserve"> in practice.</w:t>
      </w:r>
      <w:r w:rsidR="00740A84">
        <w:rPr>
          <w:rStyle w:val="FootnoteReference"/>
        </w:rPr>
        <w:footnoteReference w:id="20"/>
      </w:r>
      <w:r>
        <w:t xml:space="preserve"> </w:t>
      </w:r>
      <w:r w:rsidR="001938C0">
        <w:t>Botswana also repor</w:t>
      </w:r>
      <w:r w:rsidR="003C6917">
        <w:t>ts</w:t>
      </w:r>
      <w:r w:rsidR="001938C0">
        <w:t xml:space="preserve"> </w:t>
      </w:r>
      <w:r w:rsidR="003E46FA">
        <w:t>that it had enacted the Bail Act No. 4 2024.</w:t>
      </w:r>
      <w:r w:rsidR="003E46FA">
        <w:rPr>
          <w:rStyle w:val="FootnoteReference"/>
        </w:rPr>
        <w:footnoteReference w:id="21"/>
      </w:r>
      <w:r w:rsidR="003E46FA">
        <w:t xml:space="preserve"> </w:t>
      </w:r>
    </w:p>
    <w:p w14:paraId="4F6D2D88" w14:textId="5A84EA75" w:rsidR="003E46FA" w:rsidRDefault="00BE3C79" w:rsidP="00934A9D">
      <w:pPr>
        <w:pStyle w:val="Paragraph"/>
      </w:pPr>
      <w:r>
        <w:t>S</w:t>
      </w:r>
      <w:r w:rsidR="003E46FA">
        <w:t xml:space="preserve">ection 104 of the Criminal Procedure and Evidence Act </w:t>
      </w:r>
      <w:r>
        <w:t>provides</w:t>
      </w:r>
      <w:r w:rsidR="00010CE5">
        <w:t xml:space="preserve"> </w:t>
      </w:r>
      <w:r w:rsidR="003E46FA">
        <w:t xml:space="preserve">bail for any offence except treason or murder, although </w:t>
      </w:r>
      <w:r w:rsidR="00A421E2">
        <w:t>a</w:t>
      </w:r>
      <w:r w:rsidR="003E46FA">
        <w:t xml:space="preserve"> magistrate may grant bail to a person </w:t>
      </w:r>
      <w:r w:rsidR="00AA00B6">
        <w:t xml:space="preserve">charged with murder who is </w:t>
      </w:r>
      <w:r w:rsidR="003E46FA">
        <w:t xml:space="preserve">under age 18. </w:t>
      </w:r>
      <w:r w:rsidR="00CD0C33">
        <w:t>The Working Group</w:t>
      </w:r>
      <w:r w:rsidR="00C42D25">
        <w:t xml:space="preserve"> on Arbitrary Detention</w:t>
      </w:r>
      <w:r w:rsidR="00847DD3">
        <w:t xml:space="preserve"> </w:t>
      </w:r>
      <w:r w:rsidR="00827C70">
        <w:t xml:space="preserve">received reports </w:t>
      </w:r>
      <w:r w:rsidR="00CD0C33">
        <w:t>that in practice</w:t>
      </w:r>
      <w:r w:rsidR="00A421E2">
        <w:t>,</w:t>
      </w:r>
      <w:r w:rsidR="00CD0C33">
        <w:t xml:space="preserve"> individuals charged with murder m</w:t>
      </w:r>
      <w:r w:rsidR="00E55C10">
        <w:t>a</w:t>
      </w:r>
      <w:r w:rsidR="00CD0C33">
        <w:t>y apply for bail</w:t>
      </w:r>
      <w:r w:rsidR="00827C70">
        <w:t>,</w:t>
      </w:r>
      <w:r w:rsidR="00A421E2">
        <w:rPr>
          <w:rStyle w:val="FootnoteReference"/>
        </w:rPr>
        <w:footnoteReference w:id="22"/>
      </w:r>
      <w:r w:rsidR="00CD0C33">
        <w:t xml:space="preserve"> </w:t>
      </w:r>
      <w:r w:rsidR="00827C70">
        <w:t xml:space="preserve">but </w:t>
      </w:r>
      <w:r w:rsidR="00CD0C33">
        <w:t xml:space="preserve">expressed concern </w:t>
      </w:r>
      <w:r w:rsidR="00827C70">
        <w:t xml:space="preserve">that people charged with murder and treason faced </w:t>
      </w:r>
      <w:r w:rsidR="006A0D3B">
        <w:t>mandatory pretrial detention</w:t>
      </w:r>
      <w:r w:rsidR="00827C70">
        <w:t>. The Working Group</w:t>
      </w:r>
      <w:r w:rsidR="00E42889">
        <w:t xml:space="preserve"> emphasized </w:t>
      </w:r>
      <w:r w:rsidR="0093106A">
        <w:t xml:space="preserve">that pretrial detention decisions should be made based on an </w:t>
      </w:r>
      <w:r w:rsidR="00263A38">
        <w:t>“</w:t>
      </w:r>
      <w:r w:rsidR="006A0D3B">
        <w:t xml:space="preserve">individualized determination that it is </w:t>
      </w:r>
      <w:r w:rsidR="002E09A1">
        <w:t>reasonable</w:t>
      </w:r>
      <w:r w:rsidR="006A0D3B">
        <w:t xml:space="preserve"> and necessary </w:t>
      </w:r>
      <w:r w:rsidR="00263A38">
        <w:t>in</w:t>
      </w:r>
      <w:r w:rsidR="006A0D3B">
        <w:t xml:space="preserve"> the circumstances</w:t>
      </w:r>
      <w:r w:rsidR="00263A38">
        <w:t>, for such purposes as</w:t>
      </w:r>
      <w:r w:rsidR="006A0D3B">
        <w:t xml:space="preserve"> </w:t>
      </w:r>
      <w:r w:rsidR="00263A38">
        <w:t xml:space="preserve">to </w:t>
      </w:r>
      <w:r w:rsidR="006A0D3B">
        <w:t>prevent flight, interference with evidence or recurrence of a crime.</w:t>
      </w:r>
      <w:r w:rsidR="00263A38">
        <w:t>”</w:t>
      </w:r>
      <w:r w:rsidR="00A421E2">
        <w:rPr>
          <w:rStyle w:val="FootnoteReference"/>
        </w:rPr>
        <w:footnoteReference w:id="23"/>
      </w:r>
      <w:r w:rsidR="006A0D3B">
        <w:t xml:space="preserve"> </w:t>
      </w:r>
    </w:p>
    <w:p w14:paraId="43F04235" w14:textId="0C65E84F" w:rsidR="00F57565" w:rsidRDefault="002E1A95" w:rsidP="00F57565">
      <w:pPr>
        <w:pStyle w:val="Paragraph"/>
      </w:pPr>
      <w:r>
        <w:t xml:space="preserve">There is no publicly available information </w:t>
      </w:r>
      <w:r w:rsidR="004F3DAC">
        <w:t>on whether Parliament has amended Section 104</w:t>
      </w:r>
      <w:r w:rsidR="00E55C10">
        <w:t xml:space="preserve"> to </w:t>
      </w:r>
      <w:r w:rsidR="00F13B45">
        <w:t xml:space="preserve">repeal mandatory pretrial detention for </w:t>
      </w:r>
      <w:r w:rsidR="000751B8">
        <w:t xml:space="preserve">people charged with </w:t>
      </w:r>
      <w:r w:rsidR="00F13B45">
        <w:t>murder and treason.</w:t>
      </w:r>
    </w:p>
    <w:p w14:paraId="15533381" w14:textId="2466FB69" w:rsidR="00F57565" w:rsidRDefault="00F57565" w:rsidP="00F57565">
      <w:pPr>
        <w:pStyle w:val="Paragraph"/>
      </w:pPr>
      <w:r>
        <w:t xml:space="preserve">The Working Group also noted that </w:t>
      </w:r>
      <w:proofErr w:type="spellStart"/>
      <w:r w:rsidRPr="00055D98">
        <w:t>Dikgosi</w:t>
      </w:r>
      <w:proofErr w:type="spellEnd"/>
      <w:r>
        <w:t xml:space="preserve"> </w:t>
      </w:r>
      <w:r w:rsidR="00A421E2">
        <w:t>often make</w:t>
      </w:r>
      <w:r>
        <w:t xml:space="preserve"> decisions regarding pretrial detention</w:t>
      </w:r>
      <w:r w:rsidR="00411769">
        <w:t xml:space="preserve">, even though </w:t>
      </w:r>
      <w:r>
        <w:t>Article 9(3)</w:t>
      </w:r>
      <w:r w:rsidR="00411769">
        <w:t>-</w:t>
      </w:r>
      <w:r>
        <w:t>(4) of the Covenant require</w:t>
      </w:r>
      <w:r w:rsidR="00411769">
        <w:t xml:space="preserve">s that </w:t>
      </w:r>
      <w:r w:rsidR="00874EC4">
        <w:t xml:space="preserve">the accused person appear before </w:t>
      </w:r>
      <w:r w:rsidR="00411769">
        <w:t>a judge or other judicial officer</w:t>
      </w:r>
      <w:r w:rsidR="00874EC4">
        <w:t xml:space="preserve"> to establish pretrial conditions</w:t>
      </w:r>
      <w:r>
        <w:t xml:space="preserve">. The Working Group </w:t>
      </w:r>
      <w:r w:rsidR="00E4586D">
        <w:t xml:space="preserve">stated that </w:t>
      </w:r>
      <w:proofErr w:type="spellStart"/>
      <w:r w:rsidRPr="00055D98">
        <w:t>Dikgosi</w:t>
      </w:r>
      <w:proofErr w:type="spellEnd"/>
      <w:r>
        <w:t xml:space="preserve"> </w:t>
      </w:r>
      <w:r w:rsidR="00E4586D">
        <w:t xml:space="preserve">do not satisfy Article 9’s </w:t>
      </w:r>
      <w:r>
        <w:t>requirements.</w:t>
      </w:r>
      <w:r w:rsidR="00BE3C79">
        <w:rPr>
          <w:rStyle w:val="FootnoteReference"/>
        </w:rPr>
        <w:footnoteReference w:id="24"/>
      </w:r>
    </w:p>
    <w:p w14:paraId="60360A53" w14:textId="60216EA9" w:rsidR="0093106A" w:rsidRDefault="00924760" w:rsidP="00F57565">
      <w:pPr>
        <w:pStyle w:val="Paragraph"/>
      </w:pPr>
      <w:r>
        <w:t xml:space="preserve">Botswana </w:t>
      </w:r>
      <w:r w:rsidR="00F57565">
        <w:t xml:space="preserve">has not </w:t>
      </w:r>
      <w:r>
        <w:t xml:space="preserve">responded to </w:t>
      </w:r>
      <w:r w:rsidR="00F57565">
        <w:t xml:space="preserve">the Working Group’s concern that </w:t>
      </w:r>
      <w:r>
        <w:t xml:space="preserve">authorities inconsistently offer </w:t>
      </w:r>
      <w:r w:rsidR="00F57565">
        <w:t xml:space="preserve">bail </w:t>
      </w:r>
      <w:r>
        <w:t xml:space="preserve">to </w:t>
      </w:r>
      <w:r w:rsidR="00E117A9">
        <w:t>foreign nationals</w:t>
      </w:r>
      <w:r w:rsidR="00F57565">
        <w:t>.</w:t>
      </w:r>
      <w:r w:rsidR="00F57565">
        <w:rPr>
          <w:rStyle w:val="FootnoteReference"/>
        </w:rPr>
        <w:footnoteReference w:id="25"/>
      </w:r>
      <w:r w:rsidR="00D05E86">
        <w:t xml:space="preserve"> </w:t>
      </w:r>
    </w:p>
    <w:p w14:paraId="503ABB2F" w14:textId="7572E00E" w:rsidR="00010CE5" w:rsidRDefault="00E117A9" w:rsidP="00F57565">
      <w:pPr>
        <w:pStyle w:val="Paragraph"/>
      </w:pPr>
      <w:r>
        <w:lastRenderedPageBreak/>
        <w:t xml:space="preserve">Botswana </w:t>
      </w:r>
      <w:r w:rsidR="00010CE5">
        <w:t xml:space="preserve">has also not addressed the Working Group’s concern that </w:t>
      </w:r>
      <w:r>
        <w:t xml:space="preserve">people in pretrial detention spend an average of </w:t>
      </w:r>
      <w:r w:rsidR="00010CE5">
        <w:t xml:space="preserve">two and a half years in remand, and </w:t>
      </w:r>
      <w:r w:rsidR="00240AB0">
        <w:t xml:space="preserve">in extreme cases remand may </w:t>
      </w:r>
      <w:r w:rsidR="000F314E">
        <w:t xml:space="preserve">last for more than </w:t>
      </w:r>
      <w:r w:rsidR="00010CE5">
        <w:t>six years.</w:t>
      </w:r>
      <w:r w:rsidR="00010CE5">
        <w:rPr>
          <w:rStyle w:val="FootnoteReference"/>
        </w:rPr>
        <w:footnoteReference w:id="26"/>
      </w:r>
      <w:r w:rsidR="00010CE5">
        <w:t xml:space="preserve"> </w:t>
      </w:r>
    </w:p>
    <w:p w14:paraId="347932CD" w14:textId="19C30146" w:rsidR="00A421E2" w:rsidRPr="007A278F" w:rsidRDefault="00A421E2" w:rsidP="00A421E2">
      <w:pPr>
        <w:pStyle w:val="Paragraph"/>
      </w:pPr>
      <w:r w:rsidRPr="006E0467">
        <w:rPr>
          <w:b/>
          <w:bCs/>
        </w:rPr>
        <w:t xml:space="preserve">Suggested </w:t>
      </w:r>
      <w:r w:rsidR="000F314E">
        <w:rPr>
          <w:b/>
          <w:bCs/>
        </w:rPr>
        <w:t>recommendations</w:t>
      </w:r>
      <w:r w:rsidRPr="00D815E5">
        <w:rPr>
          <w:b/>
          <w:bCs/>
        </w:rPr>
        <w:t xml:space="preserve">: </w:t>
      </w:r>
    </w:p>
    <w:p w14:paraId="7B16CB11" w14:textId="7E0FDE0B" w:rsidR="00A421E2" w:rsidRDefault="00036929" w:rsidP="00A421E2">
      <w:pPr>
        <w:pStyle w:val="BulletRecommendationsQuestions"/>
      </w:pPr>
      <w:r>
        <w:t xml:space="preserve">Amend </w:t>
      </w:r>
      <w:r w:rsidR="00010CE5">
        <w:t xml:space="preserve">the Criminal Procedure and Evidence Act to repeal the mandatory application </w:t>
      </w:r>
      <w:r w:rsidR="00B01ECC">
        <w:t>o</w:t>
      </w:r>
      <w:r w:rsidR="00010CE5">
        <w:t>f pretrial detention for murder and treason</w:t>
      </w:r>
      <w:r w:rsidR="008127D4">
        <w:t>.</w:t>
      </w:r>
      <w:r w:rsidR="00010CE5">
        <w:t xml:space="preserve"> </w:t>
      </w:r>
    </w:p>
    <w:p w14:paraId="1838276C" w14:textId="061B22F5" w:rsidR="00010CE5" w:rsidRDefault="008127D4" w:rsidP="00A421E2">
      <w:pPr>
        <w:pStyle w:val="BulletRecommendationsQuestions"/>
      </w:pPr>
      <w:r>
        <w:t xml:space="preserve">Ensure that only magistrates, judges, and other judicial officers make </w:t>
      </w:r>
      <w:r w:rsidR="00C41E09">
        <w:t xml:space="preserve">pretrial detention decisions. </w:t>
      </w:r>
    </w:p>
    <w:p w14:paraId="78FFAB29" w14:textId="3F69B813" w:rsidR="00C41E09" w:rsidRDefault="000400D9" w:rsidP="001D0F07">
      <w:pPr>
        <w:pStyle w:val="BulletRecommendationsQuestions"/>
      </w:pPr>
      <w:r>
        <w:t xml:space="preserve">On an annual basis, publish </w:t>
      </w:r>
      <w:r w:rsidR="0015737A">
        <w:t xml:space="preserve">data about </w:t>
      </w:r>
      <w:r w:rsidR="00337143">
        <w:t xml:space="preserve">pretrial detention, </w:t>
      </w:r>
      <w:r>
        <w:t>bail</w:t>
      </w:r>
      <w:r w:rsidR="00337143">
        <w:t>,</w:t>
      </w:r>
      <w:r>
        <w:t xml:space="preserve"> and other non-custodial alternatives to pretrial detention, disaggregated by the accused person’s nationality</w:t>
      </w:r>
      <w:r w:rsidR="00D916B0">
        <w:t>,</w:t>
      </w:r>
      <w:r>
        <w:t xml:space="preserve"> the charged offense</w:t>
      </w:r>
      <w:r w:rsidR="00D916B0">
        <w:t xml:space="preserve">, </w:t>
      </w:r>
      <w:r w:rsidR="00337143">
        <w:t xml:space="preserve">the date pretrial detention commenced, </w:t>
      </w:r>
      <w:r w:rsidR="001D0F07">
        <w:t xml:space="preserve">the date pretrial detention ended (if applicable), </w:t>
      </w:r>
      <w:r w:rsidR="00337143">
        <w:t>and the date the trial commenced</w:t>
      </w:r>
      <w:r>
        <w:t>.</w:t>
      </w:r>
    </w:p>
    <w:p w14:paraId="6B2298AB" w14:textId="7F88C6AB" w:rsidR="00FC529F" w:rsidRDefault="00C06BFD" w:rsidP="00FC529F">
      <w:pPr>
        <w:pStyle w:val="Subtitle"/>
        <w:rPr>
          <w:spacing w:val="0"/>
        </w:rPr>
      </w:pPr>
      <w:r>
        <w:rPr>
          <w:spacing w:val="0"/>
        </w:rPr>
        <w:t xml:space="preserve">People who are unfit to stand trial </w:t>
      </w:r>
      <w:r w:rsidR="00307545">
        <w:rPr>
          <w:spacing w:val="0"/>
        </w:rPr>
        <w:t xml:space="preserve">can </w:t>
      </w:r>
      <w:r>
        <w:rPr>
          <w:spacing w:val="0"/>
        </w:rPr>
        <w:t>still face indefinite detention</w:t>
      </w:r>
      <w:r w:rsidR="00BF3709">
        <w:rPr>
          <w:spacing w:val="0"/>
        </w:rPr>
        <w:t xml:space="preserve"> </w:t>
      </w:r>
      <w:r w:rsidR="00982B44" w:rsidRPr="00982B44">
        <w:rPr>
          <w:spacing w:val="0"/>
        </w:rPr>
        <w:t>(</w:t>
      </w:r>
      <w:r w:rsidR="00BF3709">
        <w:rPr>
          <w:spacing w:val="0"/>
        </w:rPr>
        <w:t xml:space="preserve">Concluding Observations </w:t>
      </w:r>
      <w:r w:rsidR="00982B44" w:rsidRPr="00982B44">
        <w:rPr>
          <w:spacing w:val="0"/>
        </w:rPr>
        <w:t xml:space="preserve">Paragraph 22(c)). </w:t>
      </w:r>
    </w:p>
    <w:p w14:paraId="7EE97E61" w14:textId="05D85EED" w:rsidR="00982B44" w:rsidRDefault="008D62F3" w:rsidP="00982B44">
      <w:pPr>
        <w:pStyle w:val="Paragraph"/>
      </w:pPr>
      <w:r>
        <w:t>T</w:t>
      </w:r>
      <w:r w:rsidR="00AE4334">
        <w:t xml:space="preserve">he Committee recommended that </w:t>
      </w:r>
      <w:r>
        <w:t xml:space="preserve">Botswana </w:t>
      </w:r>
      <w:r w:rsidR="00AE4334">
        <w:t xml:space="preserve">review the legal and administrative processes for </w:t>
      </w:r>
      <w:r w:rsidR="0098213F">
        <w:t xml:space="preserve">people in detention </w:t>
      </w:r>
      <w:r w:rsidR="00AE4334">
        <w:t xml:space="preserve">who are declared unfit to plead at trial and ensure that </w:t>
      </w:r>
      <w:r w:rsidR="0098213F">
        <w:t xml:space="preserve">authorities do not subject these people </w:t>
      </w:r>
      <w:r w:rsidR="00AE4334">
        <w:t>to indefinite detention.</w:t>
      </w:r>
      <w:r w:rsidR="00AE4334">
        <w:rPr>
          <w:rStyle w:val="FootnoteReference"/>
        </w:rPr>
        <w:footnoteReference w:id="27"/>
      </w:r>
      <w:r w:rsidR="00AE4334">
        <w:t xml:space="preserve"> </w:t>
      </w:r>
    </w:p>
    <w:p w14:paraId="57399AE2" w14:textId="785B4645" w:rsidR="00AE4334" w:rsidRDefault="00C04B30" w:rsidP="00982B44">
      <w:pPr>
        <w:pStyle w:val="Paragraph"/>
      </w:pPr>
      <w:r>
        <w:t>The</w:t>
      </w:r>
      <w:r w:rsidR="00AE4334">
        <w:t xml:space="preserve"> follow</w:t>
      </w:r>
      <w:r w:rsidR="005C0ED8">
        <w:t>-</w:t>
      </w:r>
      <w:r w:rsidR="00AE4334">
        <w:t xml:space="preserve">up </w:t>
      </w:r>
      <w:r w:rsidR="005C0ED8">
        <w:t>state</w:t>
      </w:r>
      <w:r w:rsidR="003C6917">
        <w:t>s</w:t>
      </w:r>
      <w:r w:rsidR="005C0ED8">
        <w:t xml:space="preserve"> </w:t>
      </w:r>
      <w:r w:rsidR="002D5E78">
        <w:t xml:space="preserve">that </w:t>
      </w:r>
      <w:r>
        <w:t xml:space="preserve">Botswana </w:t>
      </w:r>
      <w:r w:rsidR="002A6876">
        <w:t>ha</w:t>
      </w:r>
      <w:r w:rsidR="00CB7600">
        <w:t>s</w:t>
      </w:r>
      <w:r w:rsidR="002A6876">
        <w:t xml:space="preserve"> implemented </w:t>
      </w:r>
      <w:r w:rsidR="002D5E78">
        <w:t xml:space="preserve">administrative measures </w:t>
      </w:r>
      <w:r w:rsidR="00B01ECC">
        <w:t>to</w:t>
      </w:r>
      <w:r w:rsidR="002D5E78">
        <w:t xml:space="preserve"> </w:t>
      </w:r>
      <w:r w:rsidR="00B01ECC">
        <w:t xml:space="preserve">evaluate </w:t>
      </w:r>
      <w:r w:rsidR="006F1E45">
        <w:t xml:space="preserve">people in detention who have been </w:t>
      </w:r>
      <w:r w:rsidR="00B01ECC">
        <w:t>declared unfit to stand trial</w:t>
      </w:r>
      <w:r w:rsidR="002D5E78">
        <w:t xml:space="preserve"> every three months</w:t>
      </w:r>
      <w:r w:rsidR="006F1E45">
        <w:t>.</w:t>
      </w:r>
      <w:r w:rsidR="00D05E86">
        <w:t xml:space="preserve"> </w:t>
      </w:r>
      <w:r w:rsidR="00A8389B">
        <w:t xml:space="preserve">If the person is </w:t>
      </w:r>
      <w:r w:rsidR="002D5E78">
        <w:t xml:space="preserve">declared fit, </w:t>
      </w:r>
      <w:r w:rsidR="00A8389B">
        <w:t xml:space="preserve">authorities submit </w:t>
      </w:r>
      <w:r w:rsidR="002D5E78">
        <w:t xml:space="preserve">a report to the trial court for </w:t>
      </w:r>
      <w:r w:rsidR="004176D7">
        <w:t xml:space="preserve">trial to resume </w:t>
      </w:r>
      <w:r w:rsidR="002D5E78">
        <w:t>under Section 161.</w:t>
      </w:r>
      <w:r w:rsidR="002D5E78">
        <w:rPr>
          <w:rStyle w:val="FootnoteReference"/>
        </w:rPr>
        <w:footnoteReference w:id="28"/>
      </w:r>
      <w:r w:rsidR="002D5E78">
        <w:t xml:space="preserve"> </w:t>
      </w:r>
      <w:r w:rsidR="00B54EDA">
        <w:t>There is no available information on the guidelines that authorities use to assess fitness of persons in detention to stand trial.</w:t>
      </w:r>
    </w:p>
    <w:p w14:paraId="2B00D2EC" w14:textId="60A3D06E" w:rsidR="00751662" w:rsidRDefault="004176D7" w:rsidP="00982B44">
      <w:pPr>
        <w:pStyle w:val="Paragraph"/>
      </w:pPr>
      <w:r>
        <w:t xml:space="preserve">Despite these measures, Botswana </w:t>
      </w:r>
      <w:r w:rsidR="00751662">
        <w:t xml:space="preserve">has not provided information regarding the average length of detention for </w:t>
      </w:r>
      <w:r w:rsidR="00D57F22">
        <w:t xml:space="preserve">people </w:t>
      </w:r>
      <w:r w:rsidR="00751662">
        <w:t xml:space="preserve">declared unfit to stand trial. </w:t>
      </w:r>
      <w:r w:rsidR="00D57F22">
        <w:t>T</w:t>
      </w:r>
      <w:r w:rsidR="00751662">
        <w:t xml:space="preserve">he Working Group </w:t>
      </w:r>
      <w:r w:rsidR="00D57F22">
        <w:t xml:space="preserve">expressed concern </w:t>
      </w:r>
      <w:r w:rsidR="00751662">
        <w:t xml:space="preserve">that the </w:t>
      </w:r>
      <w:r w:rsidR="005B6698">
        <w:t>average</w:t>
      </w:r>
      <w:r w:rsidR="00751662">
        <w:t xml:space="preserve"> length of detention for </w:t>
      </w:r>
      <w:r w:rsidR="00D57F22">
        <w:t xml:space="preserve">these people </w:t>
      </w:r>
      <w:r w:rsidR="00A8331F">
        <w:t xml:space="preserve">is 14.7 years, </w:t>
      </w:r>
      <w:r w:rsidR="007B2268">
        <w:t xml:space="preserve">with some people </w:t>
      </w:r>
      <w:r w:rsidR="00A8331F">
        <w:t xml:space="preserve">detained for over 20 years. </w:t>
      </w:r>
      <w:r w:rsidR="007B2268">
        <w:t xml:space="preserve">The Working Group interviewed some people who had been detained </w:t>
      </w:r>
      <w:r w:rsidR="00A8331F">
        <w:t xml:space="preserve">for longer than the maximum </w:t>
      </w:r>
      <w:r w:rsidR="00307545">
        <w:t xml:space="preserve">sentence for the </w:t>
      </w:r>
      <w:r w:rsidR="00E969CC">
        <w:t xml:space="preserve">charged </w:t>
      </w:r>
      <w:r w:rsidR="00A8331F">
        <w:t>offenses.</w:t>
      </w:r>
      <w:r w:rsidR="005B6698">
        <w:rPr>
          <w:rStyle w:val="FootnoteReference"/>
        </w:rPr>
        <w:footnoteReference w:id="29"/>
      </w:r>
      <w:r w:rsidR="00A8331F">
        <w:t xml:space="preserve"> </w:t>
      </w:r>
    </w:p>
    <w:p w14:paraId="57A995B2" w14:textId="02645FE9" w:rsidR="00A8331F" w:rsidRPr="00A8331F" w:rsidRDefault="00A8331F" w:rsidP="00A8331F">
      <w:pPr>
        <w:pStyle w:val="Paragraph"/>
      </w:pPr>
      <w:r w:rsidRPr="006E0467">
        <w:rPr>
          <w:b/>
          <w:bCs/>
        </w:rPr>
        <w:t xml:space="preserve">Suggested </w:t>
      </w:r>
      <w:r w:rsidR="000F314E">
        <w:rPr>
          <w:b/>
          <w:bCs/>
        </w:rPr>
        <w:t>recommendations</w:t>
      </w:r>
      <w:r w:rsidRPr="00D815E5">
        <w:rPr>
          <w:b/>
          <w:bCs/>
        </w:rPr>
        <w:t xml:space="preserve">: </w:t>
      </w:r>
    </w:p>
    <w:p w14:paraId="37A2EFFE" w14:textId="4FCF0EDF" w:rsidR="00A8331F" w:rsidRDefault="00E969CC" w:rsidP="00A8331F">
      <w:pPr>
        <w:pStyle w:val="BulletRecommendationsQuestions"/>
      </w:pPr>
      <w:r>
        <w:t xml:space="preserve">Establish </w:t>
      </w:r>
      <w:r w:rsidR="00A8331F">
        <w:t xml:space="preserve">written guidelines for the administrative </w:t>
      </w:r>
      <w:r>
        <w:t xml:space="preserve">measures </w:t>
      </w:r>
      <w:r w:rsidR="00F300EA">
        <w:t xml:space="preserve">for </w:t>
      </w:r>
      <w:r w:rsidR="00A8331F">
        <w:t xml:space="preserve">evaluating </w:t>
      </w:r>
      <w:r w:rsidR="00F300EA">
        <w:t xml:space="preserve">whether </w:t>
      </w:r>
      <w:r w:rsidR="00A8331F">
        <w:t>a pretrial detainee is fit to stand trial</w:t>
      </w:r>
      <w:r w:rsidR="00F300EA">
        <w:t>.</w:t>
      </w:r>
      <w:r w:rsidR="00A8331F">
        <w:t xml:space="preserve"> </w:t>
      </w:r>
    </w:p>
    <w:p w14:paraId="0722A892" w14:textId="288FB75A" w:rsidR="00A8331F" w:rsidRDefault="00F300EA" w:rsidP="00A8331F">
      <w:pPr>
        <w:pStyle w:val="BulletRecommendationsQuestions"/>
      </w:pPr>
      <w:r>
        <w:t xml:space="preserve">On an annual basis, publish data about the length of detention for each person </w:t>
      </w:r>
      <w:r w:rsidR="00A8331F">
        <w:t>declared unfit to stand trial</w:t>
      </w:r>
      <w:r w:rsidR="00F64E62">
        <w:t xml:space="preserve">, </w:t>
      </w:r>
      <w:r>
        <w:t>the date of the most recent evaluation of fitness</w:t>
      </w:r>
      <w:r w:rsidR="00F64E62">
        <w:t xml:space="preserve">, and </w:t>
      </w:r>
      <w:r w:rsidR="00F64E62">
        <w:lastRenderedPageBreak/>
        <w:t>the date of release if the person had received the maximum sentence at the time of initial detention</w:t>
      </w:r>
      <w:r w:rsidR="00A8331F">
        <w:t>.</w:t>
      </w:r>
      <w:r w:rsidR="00D05E86">
        <w:t xml:space="preserve"> </w:t>
      </w:r>
    </w:p>
    <w:p w14:paraId="0D297C42" w14:textId="48D7D46A" w:rsidR="00FC529F" w:rsidRPr="00B8163B" w:rsidRDefault="002D4320" w:rsidP="00FC529F">
      <w:pPr>
        <w:pStyle w:val="Subtitle"/>
        <w:rPr>
          <w:spacing w:val="0"/>
        </w:rPr>
      </w:pPr>
      <w:r>
        <w:rPr>
          <w:spacing w:val="0"/>
        </w:rPr>
        <w:t xml:space="preserve">Botswana </w:t>
      </w:r>
      <w:r w:rsidR="00525B26" w:rsidRPr="00B8163B">
        <w:rPr>
          <w:spacing w:val="0"/>
        </w:rPr>
        <w:t xml:space="preserve">has taken steps </w:t>
      </w:r>
      <w:r w:rsidR="005E6435" w:rsidRPr="00B8163B">
        <w:rPr>
          <w:spacing w:val="0"/>
        </w:rPr>
        <w:t xml:space="preserve">to implement the Anti-Human Trafficking Act </w:t>
      </w:r>
      <w:r w:rsidR="00637036">
        <w:rPr>
          <w:spacing w:val="0"/>
        </w:rPr>
        <w:t xml:space="preserve">(2014) </w:t>
      </w:r>
      <w:r w:rsidR="005E6435" w:rsidRPr="00B8163B">
        <w:rPr>
          <w:spacing w:val="0"/>
        </w:rPr>
        <w:t>(</w:t>
      </w:r>
      <w:r w:rsidR="00AC34E5">
        <w:rPr>
          <w:spacing w:val="0"/>
        </w:rPr>
        <w:t xml:space="preserve">Concluding Observations </w:t>
      </w:r>
      <w:r w:rsidR="005E6435" w:rsidRPr="00B8163B">
        <w:rPr>
          <w:spacing w:val="0"/>
        </w:rPr>
        <w:t>Paragraph 26(a)).</w:t>
      </w:r>
    </w:p>
    <w:p w14:paraId="2C2FD5BA" w14:textId="41F0C243" w:rsidR="008B101C" w:rsidRDefault="00AC34E5" w:rsidP="001023E3">
      <w:pPr>
        <w:numPr>
          <w:ilvl w:val="0"/>
          <w:numId w:val="7"/>
        </w:numPr>
        <w:spacing w:after="120"/>
        <w:ind w:left="360"/>
        <w:jc w:val="both"/>
        <w:rPr>
          <w:rStyle w:val="ParagraphChar"/>
        </w:rPr>
      </w:pPr>
      <w:r>
        <w:rPr>
          <w:rStyle w:val="ParagraphChar"/>
        </w:rPr>
        <w:t>T</w:t>
      </w:r>
      <w:r w:rsidR="001023E3">
        <w:rPr>
          <w:rStyle w:val="ParagraphChar"/>
        </w:rPr>
        <w:t xml:space="preserve">he Committee recommended that </w:t>
      </w:r>
      <w:r>
        <w:rPr>
          <w:rStyle w:val="ParagraphChar"/>
        </w:rPr>
        <w:t xml:space="preserve">Botswana </w:t>
      </w:r>
      <w:r w:rsidR="001023E3">
        <w:rPr>
          <w:rStyle w:val="ParagraphChar"/>
        </w:rPr>
        <w:t xml:space="preserve">intensify efforts to effectively prevent and combat trafficking in persons, including </w:t>
      </w:r>
      <w:r>
        <w:rPr>
          <w:rStyle w:val="ParagraphChar"/>
        </w:rPr>
        <w:t xml:space="preserve">by fully implementing </w:t>
      </w:r>
      <w:r w:rsidR="001023E3">
        <w:rPr>
          <w:rStyle w:val="ParagraphChar"/>
        </w:rPr>
        <w:t>the Anti-Human Trafficking Act (2014).</w:t>
      </w:r>
      <w:r w:rsidR="001023E3">
        <w:rPr>
          <w:rStyle w:val="FootnoteReference"/>
        </w:rPr>
        <w:footnoteReference w:id="30"/>
      </w:r>
      <w:r w:rsidR="001023E3">
        <w:rPr>
          <w:rStyle w:val="ParagraphChar"/>
        </w:rPr>
        <w:t xml:space="preserve"> </w:t>
      </w:r>
    </w:p>
    <w:p w14:paraId="4E751822" w14:textId="1C216DAF" w:rsidR="002D7663" w:rsidRDefault="00CB7600" w:rsidP="008B101C">
      <w:pPr>
        <w:numPr>
          <w:ilvl w:val="0"/>
          <w:numId w:val="7"/>
        </w:numPr>
        <w:spacing w:after="120"/>
        <w:ind w:left="360"/>
        <w:jc w:val="both"/>
        <w:rPr>
          <w:rStyle w:val="ParagraphChar"/>
        </w:rPr>
      </w:pPr>
      <w:r>
        <w:rPr>
          <w:rStyle w:val="ParagraphChar"/>
        </w:rPr>
        <w:t xml:space="preserve">The follow-up </w:t>
      </w:r>
      <w:r w:rsidR="00637036">
        <w:rPr>
          <w:rStyle w:val="ParagraphChar"/>
        </w:rPr>
        <w:t>report</w:t>
      </w:r>
      <w:r w:rsidR="003C6917">
        <w:rPr>
          <w:rStyle w:val="ParagraphChar"/>
        </w:rPr>
        <w:t>s</w:t>
      </w:r>
      <w:r w:rsidR="00637036">
        <w:rPr>
          <w:rStyle w:val="ParagraphChar"/>
        </w:rPr>
        <w:t xml:space="preserve"> on </w:t>
      </w:r>
      <w:r w:rsidR="008B101C">
        <w:rPr>
          <w:rStyle w:val="ParagraphChar"/>
        </w:rPr>
        <w:t xml:space="preserve">legislative progress </w:t>
      </w:r>
      <w:r w:rsidR="0032600F">
        <w:rPr>
          <w:rStyle w:val="ParagraphChar"/>
        </w:rPr>
        <w:t xml:space="preserve">to implement </w:t>
      </w:r>
      <w:r w:rsidR="008B101C">
        <w:rPr>
          <w:rStyle w:val="ParagraphChar"/>
        </w:rPr>
        <w:t xml:space="preserve">the </w:t>
      </w:r>
      <w:r w:rsidR="0032600F">
        <w:rPr>
          <w:rStyle w:val="ParagraphChar"/>
        </w:rPr>
        <w:t xml:space="preserve">UN </w:t>
      </w:r>
      <w:r w:rsidR="008B101C" w:rsidRPr="008B101C">
        <w:rPr>
          <w:rStyle w:val="ParagraphChar"/>
        </w:rPr>
        <w:t>Convention against Trans-National Organized Crime</w:t>
      </w:r>
      <w:r w:rsidR="008B101C">
        <w:rPr>
          <w:rStyle w:val="ParagraphChar"/>
        </w:rPr>
        <w:t xml:space="preserve"> </w:t>
      </w:r>
      <w:r w:rsidR="008B101C" w:rsidRPr="008B101C">
        <w:rPr>
          <w:rStyle w:val="ParagraphChar"/>
        </w:rPr>
        <w:t>(UNTOC) and its Protocols</w:t>
      </w:r>
      <w:r w:rsidR="008B101C">
        <w:rPr>
          <w:rStyle w:val="ParagraphChar"/>
        </w:rPr>
        <w:t xml:space="preserve">, including a 2024 amendment to the </w:t>
      </w:r>
      <w:r w:rsidR="0032600F">
        <w:rPr>
          <w:rStyle w:val="ParagraphChar"/>
        </w:rPr>
        <w:t xml:space="preserve">Anti-Human Trafficking </w:t>
      </w:r>
      <w:r w:rsidR="008557C9">
        <w:rPr>
          <w:rStyle w:val="ParagraphChar"/>
        </w:rPr>
        <w:t>Act</w:t>
      </w:r>
      <w:r w:rsidR="008B101C">
        <w:rPr>
          <w:rStyle w:val="ParagraphChar"/>
        </w:rPr>
        <w:t xml:space="preserve"> and an Anti-</w:t>
      </w:r>
      <w:r w:rsidR="00D920B1">
        <w:rPr>
          <w:rStyle w:val="ParagraphChar"/>
        </w:rPr>
        <w:t>H</w:t>
      </w:r>
      <w:r w:rsidR="008B101C">
        <w:rPr>
          <w:rStyle w:val="ParagraphChar"/>
        </w:rPr>
        <w:t>uman Trafficking National Action Plan (NAP).</w:t>
      </w:r>
      <w:r w:rsidR="00D920B1">
        <w:rPr>
          <w:rStyle w:val="FootnoteReference"/>
        </w:rPr>
        <w:footnoteReference w:id="31"/>
      </w:r>
    </w:p>
    <w:p w14:paraId="44A6E32F" w14:textId="4912C16C" w:rsidR="008363D8" w:rsidRDefault="00750718" w:rsidP="008363D8">
      <w:pPr>
        <w:numPr>
          <w:ilvl w:val="0"/>
          <w:numId w:val="7"/>
        </w:numPr>
        <w:spacing w:after="120"/>
        <w:ind w:left="360"/>
        <w:jc w:val="both"/>
        <w:rPr>
          <w:rStyle w:val="ParagraphChar"/>
        </w:rPr>
      </w:pPr>
      <w:r>
        <w:rPr>
          <w:rStyle w:val="ParagraphChar"/>
        </w:rPr>
        <w:t>Botswana report</w:t>
      </w:r>
      <w:r w:rsidR="003C6917">
        <w:rPr>
          <w:rStyle w:val="ParagraphChar"/>
        </w:rPr>
        <w:t>s</w:t>
      </w:r>
      <w:r>
        <w:rPr>
          <w:rStyle w:val="ParagraphChar"/>
        </w:rPr>
        <w:t xml:space="preserve"> </w:t>
      </w:r>
      <w:r w:rsidR="002D7663">
        <w:rPr>
          <w:rStyle w:val="ParagraphChar"/>
        </w:rPr>
        <w:t>that it ha</w:t>
      </w:r>
      <w:r w:rsidR="003C6917">
        <w:rPr>
          <w:rStyle w:val="ParagraphChar"/>
        </w:rPr>
        <w:t>s</w:t>
      </w:r>
      <w:r w:rsidR="002D7663">
        <w:rPr>
          <w:rStyle w:val="ParagraphChar"/>
        </w:rPr>
        <w:t xml:space="preserve"> established </w:t>
      </w:r>
      <w:r w:rsidR="000A6426">
        <w:rPr>
          <w:rStyle w:val="ParagraphChar"/>
        </w:rPr>
        <w:t>an Anti-Human Trafficking Technical Committee</w:t>
      </w:r>
      <w:r w:rsidR="009F65B1">
        <w:rPr>
          <w:rStyle w:val="ParagraphChar"/>
        </w:rPr>
        <w:t xml:space="preserve"> </w:t>
      </w:r>
      <w:r w:rsidR="00643D34">
        <w:rPr>
          <w:rStyle w:val="ParagraphChar"/>
        </w:rPr>
        <w:t xml:space="preserve">and </w:t>
      </w:r>
      <w:r w:rsidR="009F65B1">
        <w:rPr>
          <w:rStyle w:val="ParagraphChar"/>
        </w:rPr>
        <w:t>that it had developed standard operating procedures (SOPs)</w:t>
      </w:r>
      <w:r w:rsidR="00442CFA">
        <w:rPr>
          <w:rStyle w:val="ParagraphChar"/>
        </w:rPr>
        <w:t xml:space="preserve">, a communication strategy, and training guides in partnership </w:t>
      </w:r>
      <w:r w:rsidR="00643D34">
        <w:rPr>
          <w:rStyle w:val="ParagraphChar"/>
        </w:rPr>
        <w:t xml:space="preserve">with the International </w:t>
      </w:r>
      <w:proofErr w:type="spellStart"/>
      <w:r w:rsidR="00643D34">
        <w:rPr>
          <w:rStyle w:val="ParagraphChar"/>
        </w:rPr>
        <w:t>Organisation</w:t>
      </w:r>
      <w:proofErr w:type="spellEnd"/>
      <w:r w:rsidR="00643D34">
        <w:rPr>
          <w:rStyle w:val="ParagraphChar"/>
        </w:rPr>
        <w:t xml:space="preserve"> for Migration</w:t>
      </w:r>
      <w:r w:rsidR="00E1197F">
        <w:rPr>
          <w:rStyle w:val="ParagraphChar"/>
        </w:rPr>
        <w:t>.</w:t>
      </w:r>
      <w:r w:rsidR="00E1197F">
        <w:rPr>
          <w:rStyle w:val="FootnoteReference"/>
        </w:rPr>
        <w:footnoteReference w:id="32"/>
      </w:r>
      <w:r w:rsidR="008363D8">
        <w:rPr>
          <w:rStyle w:val="ParagraphChar"/>
        </w:rPr>
        <w:t xml:space="preserve"> </w:t>
      </w:r>
      <w:r w:rsidR="00FC1F91">
        <w:rPr>
          <w:rStyle w:val="ParagraphChar"/>
        </w:rPr>
        <w:t xml:space="preserve">Botswana’s Justice </w:t>
      </w:r>
      <w:r w:rsidR="000E3B89">
        <w:rPr>
          <w:rStyle w:val="ParagraphChar"/>
        </w:rPr>
        <w:t xml:space="preserve">Minister </w:t>
      </w:r>
      <w:r w:rsidR="00FC1F91">
        <w:rPr>
          <w:rStyle w:val="ParagraphChar"/>
        </w:rPr>
        <w:t xml:space="preserve">described the </w:t>
      </w:r>
      <w:r w:rsidR="008363D8">
        <w:rPr>
          <w:rStyle w:val="ParagraphChar"/>
        </w:rPr>
        <w:t xml:space="preserve">SOPs </w:t>
      </w:r>
      <w:r w:rsidR="00F81E9B">
        <w:rPr>
          <w:rStyle w:val="ParagraphChar"/>
        </w:rPr>
        <w:t xml:space="preserve">and related referral procedures </w:t>
      </w:r>
      <w:r w:rsidR="00FC1F91">
        <w:rPr>
          <w:rStyle w:val="ParagraphChar"/>
        </w:rPr>
        <w:t>as providing</w:t>
      </w:r>
      <w:r w:rsidR="008363D8" w:rsidRPr="008363D8">
        <w:rPr>
          <w:rStyle w:val="ParagraphChar"/>
        </w:rPr>
        <w:t xml:space="preserve"> a systematic approach to stakeholders in identifying, protecting, and assisting victims of human trafficking, as well as in investigating and prosecuting offenders</w:t>
      </w:r>
      <w:r w:rsidR="00F81E9B">
        <w:rPr>
          <w:rStyle w:val="ParagraphChar"/>
        </w:rPr>
        <w:t>.</w:t>
      </w:r>
      <w:r w:rsidR="00FC1F91">
        <w:rPr>
          <w:rStyle w:val="FootnoteReference"/>
        </w:rPr>
        <w:footnoteReference w:id="33"/>
      </w:r>
    </w:p>
    <w:p w14:paraId="46DAC924" w14:textId="0004725C" w:rsidR="001023E3" w:rsidRDefault="001E4815" w:rsidP="008B101C">
      <w:pPr>
        <w:numPr>
          <w:ilvl w:val="0"/>
          <w:numId w:val="7"/>
        </w:numPr>
        <w:spacing w:after="120"/>
        <w:ind w:left="360"/>
        <w:jc w:val="both"/>
        <w:rPr>
          <w:rStyle w:val="ParagraphChar"/>
        </w:rPr>
      </w:pPr>
      <w:r>
        <w:rPr>
          <w:rStyle w:val="ParagraphChar"/>
        </w:rPr>
        <w:t xml:space="preserve">In April 2024, authorities launched </w:t>
      </w:r>
      <w:r w:rsidR="00DB41A2">
        <w:rPr>
          <w:rStyle w:val="ParagraphChar"/>
        </w:rPr>
        <w:t>a campaign to hold</w:t>
      </w:r>
      <w:r w:rsidR="007D0820">
        <w:rPr>
          <w:rStyle w:val="ParagraphChar"/>
        </w:rPr>
        <w:t xml:space="preserve"> awareness</w:t>
      </w:r>
      <w:r>
        <w:rPr>
          <w:rStyle w:val="ParagraphChar"/>
        </w:rPr>
        <w:t>-raising</w:t>
      </w:r>
      <w:r w:rsidR="007D0820">
        <w:rPr>
          <w:rStyle w:val="ParagraphChar"/>
        </w:rPr>
        <w:t xml:space="preserve"> sessions</w:t>
      </w:r>
      <w:r w:rsidR="00AD5D32">
        <w:rPr>
          <w:rStyle w:val="ParagraphChar"/>
        </w:rPr>
        <w:t xml:space="preserve"> </w:t>
      </w:r>
      <w:r w:rsidR="000A29EA">
        <w:rPr>
          <w:rStyle w:val="ParagraphChar"/>
        </w:rPr>
        <w:t>across</w:t>
      </w:r>
      <w:r w:rsidR="00AD5D32">
        <w:rPr>
          <w:rStyle w:val="ParagraphChar"/>
        </w:rPr>
        <w:t xml:space="preserve"> </w:t>
      </w:r>
      <w:r w:rsidR="00683B83">
        <w:rPr>
          <w:rStyle w:val="ParagraphChar"/>
        </w:rPr>
        <w:t xml:space="preserve">the country </w:t>
      </w:r>
      <w:r w:rsidR="00A35388">
        <w:rPr>
          <w:rStyle w:val="ParagraphChar"/>
        </w:rPr>
        <w:t xml:space="preserve">to </w:t>
      </w:r>
      <w:r w:rsidR="00DB41A2">
        <w:rPr>
          <w:rStyle w:val="ParagraphChar"/>
        </w:rPr>
        <w:t>educate</w:t>
      </w:r>
      <w:r w:rsidR="00C6587E">
        <w:rPr>
          <w:rStyle w:val="ParagraphChar"/>
        </w:rPr>
        <w:t xml:space="preserve"> </w:t>
      </w:r>
      <w:r w:rsidR="00A35388">
        <w:rPr>
          <w:rStyle w:val="ParagraphChar"/>
        </w:rPr>
        <w:t xml:space="preserve">people who are particularly </w:t>
      </w:r>
      <w:r w:rsidR="00C6587E">
        <w:rPr>
          <w:rStyle w:val="ParagraphChar"/>
        </w:rPr>
        <w:t xml:space="preserve">vulnerable to human trafficking, including migrants, </w:t>
      </w:r>
      <w:r w:rsidR="007D0820">
        <w:rPr>
          <w:rStyle w:val="ParagraphChar"/>
        </w:rPr>
        <w:t xml:space="preserve">women, </w:t>
      </w:r>
      <w:r w:rsidR="00A35388">
        <w:rPr>
          <w:rStyle w:val="ParagraphChar"/>
        </w:rPr>
        <w:t xml:space="preserve">and </w:t>
      </w:r>
      <w:r w:rsidR="007D0820">
        <w:rPr>
          <w:rStyle w:val="ParagraphChar"/>
        </w:rPr>
        <w:t>children</w:t>
      </w:r>
      <w:r w:rsidR="00EE3827">
        <w:rPr>
          <w:rStyle w:val="ParagraphChar"/>
        </w:rPr>
        <w:t>.</w:t>
      </w:r>
      <w:r w:rsidR="00747DF3">
        <w:rPr>
          <w:rStyle w:val="ParagraphChar"/>
        </w:rPr>
        <w:t xml:space="preserve"> By October 2024,</w:t>
      </w:r>
      <w:r w:rsidR="00683B83">
        <w:rPr>
          <w:rStyle w:val="ParagraphChar"/>
        </w:rPr>
        <w:t xml:space="preserve"> authorities had held </w:t>
      </w:r>
      <w:r w:rsidR="00747DF3">
        <w:rPr>
          <w:rStyle w:val="ParagraphChar"/>
        </w:rPr>
        <w:t>14 such sessions.</w:t>
      </w:r>
      <w:r w:rsidR="00EE3827">
        <w:rPr>
          <w:rStyle w:val="FootnoteReference"/>
        </w:rPr>
        <w:footnoteReference w:id="34"/>
      </w:r>
    </w:p>
    <w:p w14:paraId="48C55AA8" w14:textId="55928C4C" w:rsidR="005A1EE2" w:rsidRDefault="005A1EE2" w:rsidP="008B101C">
      <w:pPr>
        <w:numPr>
          <w:ilvl w:val="0"/>
          <w:numId w:val="7"/>
        </w:numPr>
        <w:spacing w:after="120"/>
        <w:ind w:left="360"/>
        <w:jc w:val="both"/>
        <w:rPr>
          <w:rStyle w:val="ParagraphChar"/>
        </w:rPr>
      </w:pPr>
      <w:r>
        <w:rPr>
          <w:rStyle w:val="ParagraphChar"/>
        </w:rPr>
        <w:t xml:space="preserve">Botswana has </w:t>
      </w:r>
      <w:r w:rsidR="00B26654">
        <w:rPr>
          <w:rStyle w:val="ParagraphChar"/>
        </w:rPr>
        <w:t xml:space="preserve">also </w:t>
      </w:r>
      <w:r>
        <w:rPr>
          <w:rStyle w:val="ParagraphChar"/>
        </w:rPr>
        <w:t xml:space="preserve">implemented regulations </w:t>
      </w:r>
      <w:r w:rsidR="00BD76E6">
        <w:rPr>
          <w:rStyle w:val="ParagraphChar"/>
        </w:rPr>
        <w:t xml:space="preserve">under the Anti-Human Trafficking Act </w:t>
      </w:r>
      <w:r w:rsidR="00B26654">
        <w:rPr>
          <w:rStyle w:val="ParagraphChar"/>
        </w:rPr>
        <w:t>for judges and prosecutors</w:t>
      </w:r>
      <w:r>
        <w:rPr>
          <w:rStyle w:val="ParagraphChar"/>
        </w:rPr>
        <w:t>.</w:t>
      </w:r>
      <w:r>
        <w:rPr>
          <w:rStyle w:val="FootnoteReference"/>
        </w:rPr>
        <w:footnoteReference w:id="35"/>
      </w:r>
    </w:p>
    <w:p w14:paraId="0EDB9784" w14:textId="1C2245DF" w:rsidR="006059FF" w:rsidRPr="00A8331F" w:rsidRDefault="006059FF" w:rsidP="006059FF">
      <w:pPr>
        <w:pStyle w:val="Paragraph"/>
      </w:pPr>
      <w:r w:rsidRPr="006E0467">
        <w:rPr>
          <w:b/>
          <w:bCs/>
        </w:rPr>
        <w:t xml:space="preserve">Suggested </w:t>
      </w:r>
      <w:r w:rsidR="00036929">
        <w:rPr>
          <w:b/>
          <w:bCs/>
        </w:rPr>
        <w:t>recommendations</w:t>
      </w:r>
      <w:r w:rsidRPr="00D815E5">
        <w:rPr>
          <w:b/>
          <w:bCs/>
        </w:rPr>
        <w:t xml:space="preserve">: </w:t>
      </w:r>
    </w:p>
    <w:p w14:paraId="1DBB3247" w14:textId="0F23206F" w:rsidR="000259AD" w:rsidRDefault="000645D6" w:rsidP="00D6439A">
      <w:pPr>
        <w:pStyle w:val="BulletRecommendationsQuestions"/>
        <w:rPr>
          <w:rStyle w:val="ParagraphChar"/>
        </w:rPr>
      </w:pPr>
      <w:r>
        <w:rPr>
          <w:rStyle w:val="ParagraphChar"/>
        </w:rPr>
        <w:t xml:space="preserve">Undertake training and sensitization activities targeting local police and village authorities to identify </w:t>
      </w:r>
      <w:r w:rsidR="00241E96">
        <w:rPr>
          <w:rStyle w:val="ParagraphChar"/>
        </w:rPr>
        <w:t>potential trafficking victims</w:t>
      </w:r>
      <w:r w:rsidR="00824CBB">
        <w:rPr>
          <w:rStyle w:val="ParagraphChar"/>
        </w:rPr>
        <w:t xml:space="preserve"> and refer them to available resources</w:t>
      </w:r>
      <w:r>
        <w:rPr>
          <w:rStyle w:val="ParagraphChar"/>
        </w:rPr>
        <w:t>.</w:t>
      </w:r>
    </w:p>
    <w:p w14:paraId="2B6327A1" w14:textId="662383C5" w:rsidR="00B808B8" w:rsidRDefault="00B808B8" w:rsidP="00D6439A">
      <w:pPr>
        <w:pStyle w:val="BulletRecommendationsQuestions"/>
        <w:rPr>
          <w:rStyle w:val="ParagraphChar"/>
        </w:rPr>
      </w:pPr>
      <w:r>
        <w:rPr>
          <w:rStyle w:val="ParagraphChar"/>
        </w:rPr>
        <w:t>On an annual basis, publish data documenting implementation of the Anti-Human Trafficking Act, including the number of victims and potential victims served.</w:t>
      </w:r>
    </w:p>
    <w:p w14:paraId="2BAF2107" w14:textId="03DB44CB" w:rsidR="005E6435" w:rsidRPr="00253442" w:rsidRDefault="001418A0" w:rsidP="009C7907">
      <w:pPr>
        <w:pStyle w:val="Subtitle"/>
        <w:keepNext/>
        <w:rPr>
          <w:spacing w:val="0"/>
        </w:rPr>
      </w:pPr>
      <w:r>
        <w:rPr>
          <w:spacing w:val="0"/>
        </w:rPr>
        <w:lastRenderedPageBreak/>
        <w:t>Botswana</w:t>
      </w:r>
      <w:r w:rsidR="005E6435" w:rsidRPr="00253442">
        <w:rPr>
          <w:spacing w:val="0"/>
        </w:rPr>
        <w:t xml:space="preserve"> </w:t>
      </w:r>
      <w:r w:rsidR="0017779B" w:rsidRPr="00253442">
        <w:rPr>
          <w:spacing w:val="0"/>
        </w:rPr>
        <w:t xml:space="preserve">still lags in investigating </w:t>
      </w:r>
      <w:r w:rsidR="00252075" w:rsidRPr="00253442">
        <w:rPr>
          <w:spacing w:val="0"/>
        </w:rPr>
        <w:t xml:space="preserve">human trafficking and </w:t>
      </w:r>
      <w:r>
        <w:rPr>
          <w:spacing w:val="0"/>
        </w:rPr>
        <w:t>holding</w:t>
      </w:r>
      <w:r w:rsidR="00252075" w:rsidRPr="00253442">
        <w:rPr>
          <w:spacing w:val="0"/>
        </w:rPr>
        <w:t xml:space="preserve"> perpetrators</w:t>
      </w:r>
      <w:r w:rsidR="005E6435" w:rsidRPr="00253442">
        <w:rPr>
          <w:spacing w:val="0"/>
        </w:rPr>
        <w:t xml:space="preserve"> </w:t>
      </w:r>
      <w:r>
        <w:rPr>
          <w:spacing w:val="0"/>
        </w:rPr>
        <w:t xml:space="preserve">accountable </w:t>
      </w:r>
      <w:r w:rsidR="005E6435" w:rsidRPr="00253442">
        <w:rPr>
          <w:spacing w:val="0"/>
        </w:rPr>
        <w:t>(</w:t>
      </w:r>
      <w:r>
        <w:rPr>
          <w:spacing w:val="0"/>
        </w:rPr>
        <w:t xml:space="preserve">Concluding Observations </w:t>
      </w:r>
      <w:r w:rsidR="005E6435" w:rsidRPr="00253442">
        <w:rPr>
          <w:spacing w:val="0"/>
        </w:rPr>
        <w:t>Paragraph 26(</w:t>
      </w:r>
      <w:r w:rsidR="00252075" w:rsidRPr="00253442">
        <w:rPr>
          <w:spacing w:val="0"/>
        </w:rPr>
        <w:t>b</w:t>
      </w:r>
      <w:r w:rsidR="005E6435" w:rsidRPr="00253442">
        <w:rPr>
          <w:spacing w:val="0"/>
        </w:rPr>
        <w:t>)).</w:t>
      </w:r>
    </w:p>
    <w:p w14:paraId="3B994E32" w14:textId="63BE1CB8" w:rsidR="00252075" w:rsidRDefault="00252075" w:rsidP="003F0F06">
      <w:pPr>
        <w:numPr>
          <w:ilvl w:val="0"/>
          <w:numId w:val="7"/>
        </w:numPr>
        <w:spacing w:after="120"/>
        <w:ind w:left="360"/>
        <w:jc w:val="both"/>
        <w:rPr>
          <w:rStyle w:val="ParagraphChar"/>
        </w:rPr>
      </w:pPr>
      <w:r>
        <w:rPr>
          <w:rStyle w:val="ParagraphChar"/>
        </w:rPr>
        <w:t xml:space="preserve">In its Concluding Observations, the Committee recommended that </w:t>
      </w:r>
      <w:r w:rsidR="00717942">
        <w:rPr>
          <w:rStyle w:val="ParagraphChar"/>
        </w:rPr>
        <w:t xml:space="preserve">Botswana </w:t>
      </w:r>
      <w:r w:rsidR="003F0F06">
        <w:rPr>
          <w:rStyle w:val="ParagraphChar"/>
        </w:rPr>
        <w:t>e</w:t>
      </w:r>
      <w:r w:rsidR="003F0F06" w:rsidRPr="003F0F06">
        <w:rPr>
          <w:rStyle w:val="ParagraphChar"/>
        </w:rPr>
        <w:t xml:space="preserve">nsure that </w:t>
      </w:r>
      <w:r w:rsidR="006678B0">
        <w:rPr>
          <w:rStyle w:val="ParagraphChar"/>
        </w:rPr>
        <w:t xml:space="preserve">authorities thoroughly investigate </w:t>
      </w:r>
      <w:r w:rsidR="003F0F06" w:rsidRPr="003F0F06">
        <w:rPr>
          <w:rStyle w:val="ParagraphChar"/>
        </w:rPr>
        <w:t xml:space="preserve">all cases of </w:t>
      </w:r>
      <w:r w:rsidR="006678B0">
        <w:rPr>
          <w:rStyle w:val="ParagraphChar"/>
        </w:rPr>
        <w:t xml:space="preserve">alleged human </w:t>
      </w:r>
      <w:r w:rsidR="003F0F06" w:rsidRPr="003F0F06">
        <w:rPr>
          <w:rStyle w:val="ParagraphChar"/>
        </w:rPr>
        <w:t>trafficking,</w:t>
      </w:r>
      <w:r w:rsidR="003F0F06">
        <w:rPr>
          <w:rStyle w:val="ParagraphChar"/>
        </w:rPr>
        <w:t xml:space="preserve"> </w:t>
      </w:r>
      <w:r w:rsidR="006678B0">
        <w:rPr>
          <w:rStyle w:val="ParagraphChar"/>
        </w:rPr>
        <w:t xml:space="preserve">hold </w:t>
      </w:r>
      <w:r w:rsidR="003F0F06" w:rsidRPr="003F0F06">
        <w:rPr>
          <w:rStyle w:val="ParagraphChar"/>
        </w:rPr>
        <w:t xml:space="preserve">perpetrators </w:t>
      </w:r>
      <w:r w:rsidR="006678B0">
        <w:rPr>
          <w:rStyle w:val="ParagraphChar"/>
        </w:rPr>
        <w:t xml:space="preserve">accountable, and provide </w:t>
      </w:r>
      <w:r w:rsidR="003F0F06" w:rsidRPr="003F0F06">
        <w:rPr>
          <w:rStyle w:val="ParagraphChar"/>
        </w:rPr>
        <w:t>victims with full reparation</w:t>
      </w:r>
      <w:r w:rsidR="006678B0">
        <w:rPr>
          <w:rStyle w:val="ParagraphChar"/>
        </w:rPr>
        <w:t>s</w:t>
      </w:r>
      <w:r>
        <w:rPr>
          <w:rStyle w:val="ParagraphChar"/>
        </w:rPr>
        <w:t>.</w:t>
      </w:r>
      <w:r>
        <w:rPr>
          <w:rStyle w:val="FootnoteReference"/>
        </w:rPr>
        <w:footnoteReference w:id="36"/>
      </w:r>
      <w:r>
        <w:rPr>
          <w:rStyle w:val="ParagraphChar"/>
        </w:rPr>
        <w:t xml:space="preserve"> </w:t>
      </w:r>
    </w:p>
    <w:p w14:paraId="7112F031" w14:textId="67374B5E" w:rsidR="00E60635" w:rsidRDefault="000E3B89" w:rsidP="008B101C">
      <w:pPr>
        <w:numPr>
          <w:ilvl w:val="0"/>
          <w:numId w:val="7"/>
        </w:numPr>
        <w:spacing w:after="120"/>
        <w:ind w:left="360"/>
        <w:jc w:val="both"/>
      </w:pPr>
      <w:r>
        <w:t xml:space="preserve">The </w:t>
      </w:r>
      <w:r w:rsidR="00694032">
        <w:t>follow</w:t>
      </w:r>
      <w:r w:rsidR="00A26F3A">
        <w:t>-</w:t>
      </w:r>
      <w:r w:rsidR="00694032">
        <w:t>up report</w:t>
      </w:r>
      <w:r w:rsidR="00A26F3A">
        <w:t xml:space="preserve"> describe</w:t>
      </w:r>
      <w:r w:rsidR="009113E3">
        <w:t>s</w:t>
      </w:r>
      <w:r w:rsidR="00A26F3A">
        <w:t xml:space="preserve"> </w:t>
      </w:r>
      <w:r w:rsidR="00535860">
        <w:t xml:space="preserve">legislative and institutional frameworks that </w:t>
      </w:r>
      <w:r w:rsidR="001F35DD">
        <w:t xml:space="preserve">authorities </w:t>
      </w:r>
      <w:r w:rsidR="00535860">
        <w:t>have introduced since 202</w:t>
      </w:r>
      <w:r w:rsidR="00D73D8F">
        <w:t xml:space="preserve">1, </w:t>
      </w:r>
      <w:r w:rsidR="00074BD4">
        <w:t xml:space="preserve">most notably </w:t>
      </w:r>
      <w:r w:rsidR="00A82785">
        <w:t xml:space="preserve">the </w:t>
      </w:r>
      <w:r w:rsidR="005E3121">
        <w:t xml:space="preserve">2024 </w:t>
      </w:r>
      <w:r w:rsidR="00A82785">
        <w:t xml:space="preserve">amendment </w:t>
      </w:r>
      <w:r w:rsidR="00FE4350">
        <w:t>to</w:t>
      </w:r>
      <w:r w:rsidR="00A82785">
        <w:t xml:space="preserve"> the Anti-Human Trafficking Act, 2014</w:t>
      </w:r>
      <w:r w:rsidR="00E60635">
        <w:t xml:space="preserve">, </w:t>
      </w:r>
      <w:r w:rsidR="001D4685">
        <w:t xml:space="preserve">which makes the following </w:t>
      </w:r>
      <w:r w:rsidR="00E60635">
        <w:t>changes:</w:t>
      </w:r>
    </w:p>
    <w:p w14:paraId="731A086C" w14:textId="34A5F1D5" w:rsidR="00E60635" w:rsidRDefault="00E60635" w:rsidP="00E60635">
      <w:pPr>
        <w:pStyle w:val="BulletRecommendationsQuestions"/>
      </w:pPr>
      <w:r>
        <w:t xml:space="preserve">removes fines </w:t>
      </w:r>
      <w:r w:rsidR="002E597C">
        <w:t xml:space="preserve">in </w:t>
      </w:r>
      <w:r>
        <w:t xml:space="preserve">lieu of imprisonment as a punishment for human </w:t>
      </w:r>
      <w:proofErr w:type="gramStart"/>
      <w:r>
        <w:t>trafficking;</w:t>
      </w:r>
      <w:proofErr w:type="gramEnd"/>
    </w:p>
    <w:p w14:paraId="7B63E27B" w14:textId="330143D5" w:rsidR="00E60635" w:rsidRDefault="00C9493D" w:rsidP="00E60635">
      <w:pPr>
        <w:pStyle w:val="BulletRecommendationsQuestions"/>
      </w:pPr>
      <w:r>
        <w:t xml:space="preserve">introduces new sections </w:t>
      </w:r>
      <w:proofErr w:type="gramStart"/>
      <w:r>
        <w:t>on</w:t>
      </w:r>
      <w:r w:rsidR="00D311B2">
        <w:t>:</w:t>
      </w:r>
      <w:proofErr w:type="gramEnd"/>
      <w:r>
        <w:t xml:space="preserve"> severe forms of trafficking</w:t>
      </w:r>
      <w:r w:rsidR="00D311B2">
        <w:t>;</w:t>
      </w:r>
      <w:r>
        <w:t xml:space="preserve"> corporate criminal liability</w:t>
      </w:r>
      <w:r w:rsidR="00D311B2">
        <w:t>;</w:t>
      </w:r>
      <w:r>
        <w:t xml:space="preserve"> and soliciting, inciting</w:t>
      </w:r>
      <w:r w:rsidR="00D311B2">
        <w:t>,</w:t>
      </w:r>
      <w:r>
        <w:t xml:space="preserve"> or persuading another person to commit human </w:t>
      </w:r>
      <w:proofErr w:type="gramStart"/>
      <w:r>
        <w:t>trafficking;</w:t>
      </w:r>
      <w:proofErr w:type="gramEnd"/>
    </w:p>
    <w:p w14:paraId="77642A2E" w14:textId="0519EE19" w:rsidR="00C9493D" w:rsidRDefault="009A2AC5" w:rsidP="00E60635">
      <w:pPr>
        <w:pStyle w:val="BulletRecommendationsQuestions"/>
      </w:pPr>
      <w:r>
        <w:t xml:space="preserve">shifts the burden of proof as to any facts that would be a defense to a charge of </w:t>
      </w:r>
      <w:r w:rsidR="008557C9">
        <w:t>contravening the Act; and</w:t>
      </w:r>
    </w:p>
    <w:p w14:paraId="172B34DD" w14:textId="32EDCCA1" w:rsidR="008557C9" w:rsidRDefault="008557C9" w:rsidP="00E60635">
      <w:pPr>
        <w:pStyle w:val="BulletRecommendationsQuestions"/>
      </w:pPr>
      <w:r>
        <w:t xml:space="preserve">brings penalties under the Act in line with </w:t>
      </w:r>
      <w:r w:rsidR="00094CC4">
        <w:t>penalties for other serious crimes such as rape and sex trafficking.</w:t>
      </w:r>
      <w:r w:rsidR="00094CC4">
        <w:rPr>
          <w:rStyle w:val="FootnoteReference"/>
        </w:rPr>
        <w:footnoteReference w:id="37"/>
      </w:r>
    </w:p>
    <w:p w14:paraId="41AEA675" w14:textId="197D7E23" w:rsidR="00D6439A" w:rsidRDefault="00611DAD" w:rsidP="008B101C">
      <w:pPr>
        <w:numPr>
          <w:ilvl w:val="0"/>
          <w:numId w:val="7"/>
        </w:numPr>
        <w:spacing w:after="120"/>
        <w:ind w:left="360"/>
        <w:jc w:val="both"/>
      </w:pPr>
      <w:r>
        <w:t xml:space="preserve">The follow-up report also notes </w:t>
      </w:r>
      <w:r w:rsidR="006C127D">
        <w:t xml:space="preserve">the establishment of Anti-Human Trafficking Units at the Botswana Police Service and the Directorate of Public Prosecutions to </w:t>
      </w:r>
      <w:proofErr w:type="gramStart"/>
      <w:r w:rsidR="006C127D">
        <w:t>fast track</w:t>
      </w:r>
      <w:proofErr w:type="gramEnd"/>
      <w:r w:rsidR="006C127D">
        <w:t xml:space="preserve"> prosecution </w:t>
      </w:r>
      <w:r w:rsidR="004614E7">
        <w:t>of</w:t>
      </w:r>
      <w:r w:rsidR="006C127D">
        <w:t xml:space="preserve"> human trafficking cases</w:t>
      </w:r>
      <w:r w:rsidR="00694032">
        <w:t>.</w:t>
      </w:r>
      <w:r w:rsidR="00694032">
        <w:rPr>
          <w:rStyle w:val="FootnoteReference"/>
        </w:rPr>
        <w:footnoteReference w:id="38"/>
      </w:r>
    </w:p>
    <w:p w14:paraId="48768014" w14:textId="0FFD7E7A" w:rsidR="00A26A78" w:rsidRDefault="00F10F7A" w:rsidP="008B101C">
      <w:pPr>
        <w:numPr>
          <w:ilvl w:val="0"/>
          <w:numId w:val="7"/>
        </w:numPr>
        <w:spacing w:after="120"/>
        <w:ind w:left="360"/>
        <w:jc w:val="both"/>
      </w:pPr>
      <w:r>
        <w:t>Despite these advances, a</w:t>
      </w:r>
      <w:r w:rsidR="004065E0">
        <w:t xml:space="preserve">ctual </w:t>
      </w:r>
      <w:r w:rsidR="00F746AC">
        <w:t>arrests, prosecutions</w:t>
      </w:r>
      <w:r>
        <w:t>,</w:t>
      </w:r>
      <w:r w:rsidR="00F746AC">
        <w:t xml:space="preserve"> and convictions </w:t>
      </w:r>
      <w:r w:rsidR="00955689">
        <w:t xml:space="preserve">remain relatively rare: </w:t>
      </w:r>
      <w:r w:rsidR="0011571B">
        <w:t>the U.S. State Department</w:t>
      </w:r>
      <w:r w:rsidR="00536939">
        <w:t xml:space="preserve"> </w:t>
      </w:r>
      <w:r w:rsidR="00E1727D">
        <w:t xml:space="preserve">reported that authorities had not obtained </w:t>
      </w:r>
      <w:r w:rsidR="00E11FBA">
        <w:t>convictions for human trafficking</w:t>
      </w:r>
      <w:r w:rsidR="00271F9C">
        <w:t xml:space="preserve"> and</w:t>
      </w:r>
      <w:r w:rsidR="003E3A8A">
        <w:t xml:space="preserve"> </w:t>
      </w:r>
      <w:r w:rsidR="00E1727D">
        <w:t xml:space="preserve">had identified </w:t>
      </w:r>
      <w:r w:rsidR="00E11FBA">
        <w:t>few victims</w:t>
      </w:r>
      <w:r w:rsidR="00271F9C">
        <w:t xml:space="preserve">. The U.S. State Department also noted </w:t>
      </w:r>
      <w:r w:rsidR="00C75AB5">
        <w:t>years-long delays in prosecuting trafficking cases</w:t>
      </w:r>
      <w:r w:rsidR="001F1C9F">
        <w:t xml:space="preserve">, which have been hindered in part by </w:t>
      </w:r>
      <w:r w:rsidR="006E7FE7">
        <w:t>limited capacity</w:t>
      </w:r>
      <w:r w:rsidR="003E3A8A">
        <w:t>.</w:t>
      </w:r>
      <w:r w:rsidR="003E3A8A">
        <w:rPr>
          <w:rStyle w:val="FootnoteReference"/>
        </w:rPr>
        <w:footnoteReference w:id="39"/>
      </w:r>
    </w:p>
    <w:p w14:paraId="51677516" w14:textId="1293DA4A" w:rsidR="00F90060" w:rsidRDefault="001A73EC" w:rsidP="008B101C">
      <w:pPr>
        <w:numPr>
          <w:ilvl w:val="0"/>
          <w:numId w:val="7"/>
        </w:numPr>
        <w:spacing w:after="120"/>
        <w:ind w:left="360"/>
        <w:jc w:val="both"/>
      </w:pPr>
      <w:r>
        <w:t xml:space="preserve">In one </w:t>
      </w:r>
      <w:r w:rsidR="00AA0C29">
        <w:t xml:space="preserve">recent case, </w:t>
      </w:r>
      <w:r w:rsidR="00290EE8">
        <w:t xml:space="preserve">authorities secured guilty pleas from </w:t>
      </w:r>
      <w:r w:rsidR="00AA0C29">
        <w:t xml:space="preserve">five </w:t>
      </w:r>
      <w:r w:rsidR="000B716A">
        <w:t xml:space="preserve">men </w:t>
      </w:r>
      <w:r w:rsidR="006E7FE7">
        <w:t xml:space="preserve">caught in Botswana </w:t>
      </w:r>
      <w:r w:rsidR="00E7428A">
        <w:t>trafficking ten Ethiopian nationals</w:t>
      </w:r>
      <w:r w:rsidR="003C6005">
        <w:t xml:space="preserve"> </w:t>
      </w:r>
      <w:r w:rsidR="002C7CD1">
        <w:t xml:space="preserve">who </w:t>
      </w:r>
      <w:r w:rsidR="00F148D0">
        <w:t xml:space="preserve">had been </w:t>
      </w:r>
      <w:r w:rsidR="002C7CD1">
        <w:t>attempting to illegal</w:t>
      </w:r>
      <w:r w:rsidR="002E597C">
        <w:t>ly</w:t>
      </w:r>
      <w:r w:rsidR="002C7CD1">
        <w:t xml:space="preserve"> emigrate to South Africa</w:t>
      </w:r>
      <w:r w:rsidR="007F0E2D">
        <w:t xml:space="preserve"> and </w:t>
      </w:r>
      <w:r w:rsidR="00F148D0">
        <w:t xml:space="preserve">a court sentenced them </w:t>
      </w:r>
      <w:r w:rsidR="007F0E2D">
        <w:t>to two-year jail terms</w:t>
      </w:r>
      <w:r w:rsidR="00F148D0">
        <w:t xml:space="preserve">. The </w:t>
      </w:r>
      <w:r w:rsidR="00712818">
        <w:t>Ethiopia</w:t>
      </w:r>
      <w:r w:rsidR="009E7F88">
        <w:t>n nationals were remanded to custody</w:t>
      </w:r>
      <w:r w:rsidR="002C7CD1">
        <w:t>.</w:t>
      </w:r>
      <w:r w:rsidR="00E35808">
        <w:rPr>
          <w:rStyle w:val="FootnoteReference"/>
        </w:rPr>
        <w:footnoteReference w:id="40"/>
      </w:r>
    </w:p>
    <w:p w14:paraId="7FA15454" w14:textId="587A611E" w:rsidR="00253442" w:rsidRPr="00A8331F" w:rsidRDefault="00253442" w:rsidP="00253442">
      <w:pPr>
        <w:pStyle w:val="Paragraph"/>
      </w:pPr>
      <w:r w:rsidRPr="006E0467">
        <w:rPr>
          <w:b/>
          <w:bCs/>
        </w:rPr>
        <w:t xml:space="preserve">Suggested </w:t>
      </w:r>
      <w:r w:rsidR="00036929">
        <w:rPr>
          <w:b/>
          <w:bCs/>
        </w:rPr>
        <w:t>recommendations</w:t>
      </w:r>
      <w:r w:rsidRPr="00D815E5">
        <w:rPr>
          <w:b/>
          <w:bCs/>
        </w:rPr>
        <w:t xml:space="preserve">: </w:t>
      </w:r>
    </w:p>
    <w:p w14:paraId="6B2D1C70" w14:textId="2B0A589F" w:rsidR="00253442" w:rsidRDefault="002C6DDE" w:rsidP="00253442">
      <w:pPr>
        <w:pStyle w:val="BulletRecommendationsQuestions"/>
        <w:rPr>
          <w:rStyle w:val="ParagraphChar"/>
        </w:rPr>
      </w:pPr>
      <w:r>
        <w:rPr>
          <w:rStyle w:val="ParagraphChar"/>
        </w:rPr>
        <w:t xml:space="preserve">Step up resources to support </w:t>
      </w:r>
      <w:r w:rsidR="00FE56C4">
        <w:rPr>
          <w:rStyle w:val="ParagraphChar"/>
        </w:rPr>
        <w:t>timely prosecution of suspected human traffickers.</w:t>
      </w:r>
    </w:p>
    <w:p w14:paraId="4223201F" w14:textId="68791E60" w:rsidR="00272F62" w:rsidRDefault="00272F62" w:rsidP="00253442">
      <w:pPr>
        <w:pStyle w:val="BulletRecommendationsQuestions"/>
        <w:rPr>
          <w:rStyle w:val="ParagraphChar"/>
        </w:rPr>
      </w:pPr>
      <w:r>
        <w:rPr>
          <w:rStyle w:val="ParagraphChar"/>
        </w:rPr>
        <w:t>Expand services and financial support to victims of human trafficking.</w:t>
      </w:r>
    </w:p>
    <w:p w14:paraId="47B9BA24" w14:textId="642A0A5B" w:rsidR="00403E56" w:rsidRDefault="00005A26" w:rsidP="002E0154">
      <w:pPr>
        <w:pStyle w:val="BulletRecommendationsQuestions"/>
        <w:rPr>
          <w:rStyle w:val="ParagraphChar"/>
        </w:rPr>
      </w:pPr>
      <w:r>
        <w:rPr>
          <w:rStyle w:val="ParagraphChar"/>
        </w:rPr>
        <w:lastRenderedPageBreak/>
        <w:t>On an annual basis, publish data about the number of charges, prosecutions, and convictions under the Anti-Human Trafficking Act</w:t>
      </w:r>
      <w:r w:rsidR="007919C8">
        <w:rPr>
          <w:rStyle w:val="ParagraphChar"/>
        </w:rPr>
        <w:t>, as well as support provided to victims in each case.</w:t>
      </w:r>
    </w:p>
    <w:p w14:paraId="36F4B1A1" w14:textId="0294CAAB" w:rsidR="005B785F" w:rsidRPr="00253442" w:rsidRDefault="009B72B3" w:rsidP="005B785F">
      <w:pPr>
        <w:pStyle w:val="Subtitle"/>
        <w:rPr>
          <w:spacing w:val="0"/>
        </w:rPr>
      </w:pPr>
      <w:r>
        <w:rPr>
          <w:spacing w:val="0"/>
        </w:rPr>
        <w:t xml:space="preserve">Botswana </w:t>
      </w:r>
      <w:r w:rsidR="00C042CD">
        <w:rPr>
          <w:spacing w:val="0"/>
        </w:rPr>
        <w:t xml:space="preserve">has not yet passed legislation </w:t>
      </w:r>
      <w:r w:rsidR="00EF0341">
        <w:rPr>
          <w:spacing w:val="0"/>
        </w:rPr>
        <w:t>addressing child labor</w:t>
      </w:r>
      <w:r w:rsidR="005B785F" w:rsidRPr="00253442">
        <w:rPr>
          <w:spacing w:val="0"/>
        </w:rPr>
        <w:t xml:space="preserve"> (</w:t>
      </w:r>
      <w:r>
        <w:rPr>
          <w:spacing w:val="0"/>
        </w:rPr>
        <w:t xml:space="preserve">Concluding Observations </w:t>
      </w:r>
      <w:r w:rsidR="005B785F" w:rsidRPr="00253442">
        <w:rPr>
          <w:spacing w:val="0"/>
        </w:rPr>
        <w:t>Paragraph 26(</w:t>
      </w:r>
      <w:r w:rsidR="000C5259">
        <w:rPr>
          <w:spacing w:val="0"/>
        </w:rPr>
        <w:t>e</w:t>
      </w:r>
      <w:r w:rsidR="005B785F" w:rsidRPr="00253442">
        <w:rPr>
          <w:spacing w:val="0"/>
        </w:rPr>
        <w:t>)).</w:t>
      </w:r>
    </w:p>
    <w:p w14:paraId="251A98F6" w14:textId="7F321FB3" w:rsidR="00F870D5" w:rsidRPr="00F870D5" w:rsidRDefault="009B72B3" w:rsidP="00F870D5">
      <w:pPr>
        <w:numPr>
          <w:ilvl w:val="0"/>
          <w:numId w:val="7"/>
        </w:numPr>
        <w:spacing w:after="120"/>
        <w:ind w:left="360"/>
        <w:jc w:val="both"/>
        <w:rPr>
          <w:rStyle w:val="ParagraphChar"/>
        </w:rPr>
      </w:pPr>
      <w:r>
        <w:rPr>
          <w:rStyle w:val="ParagraphChar"/>
        </w:rPr>
        <w:t>T</w:t>
      </w:r>
      <w:r w:rsidR="005B785F">
        <w:rPr>
          <w:rStyle w:val="ParagraphChar"/>
        </w:rPr>
        <w:t xml:space="preserve">he Committee recommended that </w:t>
      </w:r>
      <w:r w:rsidR="00D40435">
        <w:rPr>
          <w:rStyle w:val="ParagraphChar"/>
        </w:rPr>
        <w:t xml:space="preserve">Botswana </w:t>
      </w:r>
      <w:r w:rsidR="00F870D5">
        <w:rPr>
          <w:rStyle w:val="ParagraphChar"/>
        </w:rPr>
        <w:t>i</w:t>
      </w:r>
      <w:r w:rsidR="00F870D5" w:rsidRPr="00F870D5">
        <w:rPr>
          <w:rStyle w:val="ParagraphChar"/>
        </w:rPr>
        <w:t>ncrease efforts to eliminate forced labor and all forms of child labor</w:t>
      </w:r>
      <w:r w:rsidR="00F870D5">
        <w:rPr>
          <w:rStyle w:val="ParagraphChar"/>
        </w:rPr>
        <w:t>, parti</w:t>
      </w:r>
      <w:r w:rsidR="00F870D5" w:rsidRPr="00F870D5">
        <w:rPr>
          <w:rStyle w:val="ParagraphChar"/>
        </w:rPr>
        <w:t>cularly in the farming sector, including by increasing labor inspections</w:t>
      </w:r>
      <w:r w:rsidR="005B785F">
        <w:rPr>
          <w:rStyle w:val="ParagraphChar"/>
        </w:rPr>
        <w:t>.</w:t>
      </w:r>
      <w:r w:rsidR="005B785F">
        <w:rPr>
          <w:rStyle w:val="FootnoteReference"/>
        </w:rPr>
        <w:footnoteReference w:id="41"/>
      </w:r>
    </w:p>
    <w:p w14:paraId="17F9F169" w14:textId="7589733E" w:rsidR="00F870D5" w:rsidRDefault="001F35DD" w:rsidP="00F870D5">
      <w:pPr>
        <w:pStyle w:val="Paragraph"/>
        <w:rPr>
          <w:rStyle w:val="ParagraphChar"/>
        </w:rPr>
      </w:pPr>
      <w:r>
        <w:t xml:space="preserve">The </w:t>
      </w:r>
      <w:r w:rsidR="00417095">
        <w:t xml:space="preserve">follow-up report states </w:t>
      </w:r>
      <w:r w:rsidR="00620134">
        <w:t xml:space="preserve">that </w:t>
      </w:r>
      <w:r w:rsidR="00417095">
        <w:t xml:space="preserve">authorities are </w:t>
      </w:r>
      <w:r w:rsidR="00CE3258">
        <w:t xml:space="preserve">reviewing employment and labor legislation to strengthen </w:t>
      </w:r>
      <w:r w:rsidR="00363CC4">
        <w:t>punitive measures against employers who underpay or abuse migrant workers, breach labor standards</w:t>
      </w:r>
      <w:r w:rsidR="00417095">
        <w:t xml:space="preserve">, or </w:t>
      </w:r>
      <w:r w:rsidR="00363CC4">
        <w:t>facilitate human trafficking.</w:t>
      </w:r>
      <w:r w:rsidR="00EA077A">
        <w:rPr>
          <w:rStyle w:val="FootnoteReference"/>
        </w:rPr>
        <w:footnoteReference w:id="42"/>
      </w:r>
      <w:r w:rsidR="00EA077A">
        <w:t xml:space="preserve"> It also </w:t>
      </w:r>
      <w:r w:rsidR="00AF757C">
        <w:t>cite</w:t>
      </w:r>
      <w:r w:rsidR="003C6917">
        <w:t>s</w:t>
      </w:r>
      <w:r w:rsidR="00AF757C">
        <w:t xml:space="preserve"> several steps </w:t>
      </w:r>
      <w:r w:rsidR="006179AC">
        <w:t xml:space="preserve">relating to </w:t>
      </w:r>
      <w:r w:rsidR="00625360">
        <w:t>migration and labor recruitment issues</w:t>
      </w:r>
      <w:r w:rsidR="00077E90">
        <w:t xml:space="preserve">, and </w:t>
      </w:r>
      <w:r w:rsidR="00FD2DBC">
        <w:t>claim</w:t>
      </w:r>
      <w:r w:rsidR="008424CB">
        <w:t>s</w:t>
      </w:r>
      <w:r w:rsidR="00FD2DBC">
        <w:t xml:space="preserve"> </w:t>
      </w:r>
      <w:r w:rsidR="005C7030">
        <w:t xml:space="preserve">that </w:t>
      </w:r>
      <w:r w:rsidR="008424CB">
        <w:t xml:space="preserve">authorities </w:t>
      </w:r>
      <w:r w:rsidR="005C7030">
        <w:t>conduct effective labor inspections</w:t>
      </w:r>
      <w:r w:rsidR="00625360">
        <w:t>.</w:t>
      </w:r>
      <w:r w:rsidR="00625360">
        <w:rPr>
          <w:rStyle w:val="FootnoteReference"/>
        </w:rPr>
        <w:footnoteReference w:id="43"/>
      </w:r>
    </w:p>
    <w:p w14:paraId="14363BD0" w14:textId="1DB68EFD" w:rsidR="00253442" w:rsidRDefault="00734527" w:rsidP="008B101C">
      <w:pPr>
        <w:numPr>
          <w:ilvl w:val="0"/>
          <w:numId w:val="7"/>
        </w:numPr>
        <w:spacing w:after="120"/>
        <w:ind w:left="360"/>
        <w:jc w:val="both"/>
        <w:rPr>
          <w:rStyle w:val="ParagraphChar"/>
        </w:rPr>
      </w:pPr>
      <w:r>
        <w:rPr>
          <w:rStyle w:val="ParagraphChar"/>
        </w:rPr>
        <w:t xml:space="preserve">Regarding child labor, </w:t>
      </w:r>
      <w:r w:rsidR="003F1D5E">
        <w:rPr>
          <w:rStyle w:val="ParagraphChar"/>
        </w:rPr>
        <w:t xml:space="preserve">report notes that Botswana </w:t>
      </w:r>
      <w:r w:rsidR="00070E47">
        <w:rPr>
          <w:rStyle w:val="ParagraphChar"/>
        </w:rPr>
        <w:t>established a National Technical Committee on Child Labor, consisting of government ministries and other stakeholders, to develop a national action plan on child labor activities</w:t>
      </w:r>
      <w:r w:rsidR="00E22525">
        <w:rPr>
          <w:rStyle w:val="ParagraphChar"/>
        </w:rPr>
        <w:t xml:space="preserve">, </w:t>
      </w:r>
      <w:r w:rsidR="003F1D5E">
        <w:rPr>
          <w:rStyle w:val="ParagraphChar"/>
        </w:rPr>
        <w:t xml:space="preserve">adding </w:t>
      </w:r>
      <w:r w:rsidR="00E22525">
        <w:rPr>
          <w:rStyle w:val="ParagraphChar"/>
        </w:rPr>
        <w:t xml:space="preserve">that the Ministry of </w:t>
      </w:r>
      <w:proofErr w:type="spellStart"/>
      <w:r w:rsidR="00E22525">
        <w:rPr>
          <w:rStyle w:val="ParagraphChar"/>
        </w:rPr>
        <w:t>Labour</w:t>
      </w:r>
      <w:proofErr w:type="spellEnd"/>
      <w:r w:rsidR="00E22525">
        <w:rPr>
          <w:rStyle w:val="ParagraphChar"/>
        </w:rPr>
        <w:t xml:space="preserve"> and Home Affairs ha</w:t>
      </w:r>
      <w:r w:rsidR="003F1D5E">
        <w:rPr>
          <w:rStyle w:val="ParagraphChar"/>
        </w:rPr>
        <w:t>s</w:t>
      </w:r>
      <w:r w:rsidR="00E22525">
        <w:rPr>
          <w:rStyle w:val="ParagraphChar"/>
        </w:rPr>
        <w:t xml:space="preserve"> “established an account solely for the purpose of funding child </w:t>
      </w:r>
      <w:proofErr w:type="spellStart"/>
      <w:r w:rsidR="00E22525">
        <w:rPr>
          <w:rStyle w:val="ParagraphChar"/>
        </w:rPr>
        <w:t>labour</w:t>
      </w:r>
      <w:proofErr w:type="spellEnd"/>
      <w:r w:rsidR="00E22525">
        <w:rPr>
          <w:rStyle w:val="ParagraphChar"/>
        </w:rPr>
        <w:t xml:space="preserve"> activities in Botswana.”</w:t>
      </w:r>
      <w:r w:rsidR="00E22525">
        <w:rPr>
          <w:rStyle w:val="FootnoteReference"/>
        </w:rPr>
        <w:footnoteReference w:id="44"/>
      </w:r>
    </w:p>
    <w:p w14:paraId="1B9D5F4A" w14:textId="3E1937FD" w:rsidR="007C430C" w:rsidRDefault="0088191D" w:rsidP="008B101C">
      <w:pPr>
        <w:numPr>
          <w:ilvl w:val="0"/>
          <w:numId w:val="7"/>
        </w:numPr>
        <w:spacing w:after="120"/>
        <w:ind w:left="360"/>
        <w:jc w:val="both"/>
        <w:rPr>
          <w:rStyle w:val="ParagraphChar"/>
        </w:rPr>
      </w:pPr>
      <w:r>
        <w:rPr>
          <w:rStyle w:val="ParagraphChar"/>
        </w:rPr>
        <w:t>T</w:t>
      </w:r>
      <w:r w:rsidR="00EF0341">
        <w:rPr>
          <w:rStyle w:val="ParagraphChar"/>
        </w:rPr>
        <w:t xml:space="preserve">he </w:t>
      </w:r>
      <w:r w:rsidR="00AB6BA4">
        <w:rPr>
          <w:rStyle w:val="ParagraphChar"/>
        </w:rPr>
        <w:t>Employment and Labor Relations Bill (</w:t>
      </w:r>
      <w:r w:rsidR="001841A6">
        <w:rPr>
          <w:rStyle w:val="ParagraphChar"/>
        </w:rPr>
        <w:t>the Bill</w:t>
      </w:r>
      <w:r w:rsidR="00AB6BA4">
        <w:rPr>
          <w:rStyle w:val="ParagraphChar"/>
        </w:rPr>
        <w:t xml:space="preserve">) passed </w:t>
      </w:r>
      <w:r>
        <w:rPr>
          <w:rStyle w:val="ParagraphChar"/>
        </w:rPr>
        <w:t>into law in July 2025.</w:t>
      </w:r>
      <w:r w:rsidR="003F6D58">
        <w:rPr>
          <w:rStyle w:val="FootnoteReference"/>
        </w:rPr>
        <w:footnoteReference w:id="45"/>
      </w:r>
      <w:r w:rsidR="00A0345A">
        <w:rPr>
          <w:rStyle w:val="ParagraphChar"/>
        </w:rPr>
        <w:t xml:space="preserve"> </w:t>
      </w:r>
      <w:r w:rsidR="00B32591">
        <w:rPr>
          <w:rStyle w:val="ParagraphChar"/>
        </w:rPr>
        <w:t xml:space="preserve">The </w:t>
      </w:r>
      <w:r w:rsidR="008B1A75">
        <w:rPr>
          <w:rStyle w:val="ParagraphChar"/>
        </w:rPr>
        <w:t>l</w:t>
      </w:r>
      <w:r>
        <w:rPr>
          <w:rStyle w:val="ParagraphChar"/>
        </w:rPr>
        <w:t xml:space="preserve">aw </w:t>
      </w:r>
      <w:r w:rsidR="00B32591">
        <w:rPr>
          <w:rStyle w:val="ParagraphChar"/>
        </w:rPr>
        <w:t>prohibit</w:t>
      </w:r>
      <w:r>
        <w:rPr>
          <w:rStyle w:val="ParagraphChar"/>
        </w:rPr>
        <w:t>s</w:t>
      </w:r>
      <w:r w:rsidR="00B32591">
        <w:rPr>
          <w:rStyle w:val="ParagraphChar"/>
        </w:rPr>
        <w:t xml:space="preserve"> the employment of children </w:t>
      </w:r>
      <w:r w:rsidR="008713A4">
        <w:rPr>
          <w:rStyle w:val="ParagraphChar"/>
        </w:rPr>
        <w:t>under the age of 15</w:t>
      </w:r>
      <w:r w:rsidR="00F567C0">
        <w:rPr>
          <w:rStyle w:val="ParagraphChar"/>
        </w:rPr>
        <w:t>,</w:t>
      </w:r>
      <w:r w:rsidR="00404E98">
        <w:rPr>
          <w:rStyle w:val="ParagraphChar"/>
        </w:rPr>
        <w:t xml:space="preserve"> subject to criminal penalties for violations,</w:t>
      </w:r>
      <w:r w:rsidR="00F567C0">
        <w:rPr>
          <w:rStyle w:val="ParagraphChar"/>
        </w:rPr>
        <w:t xml:space="preserve"> but </w:t>
      </w:r>
      <w:r w:rsidR="00F23A62">
        <w:rPr>
          <w:rStyle w:val="ParagraphChar"/>
        </w:rPr>
        <w:t>allow</w:t>
      </w:r>
      <w:r w:rsidR="008B1A75">
        <w:rPr>
          <w:rStyle w:val="ParagraphChar"/>
        </w:rPr>
        <w:t>s</w:t>
      </w:r>
      <w:r w:rsidR="00F23A62">
        <w:rPr>
          <w:rStyle w:val="ParagraphChar"/>
        </w:rPr>
        <w:t xml:space="preserve"> </w:t>
      </w:r>
      <w:r w:rsidR="00F567C0">
        <w:rPr>
          <w:rStyle w:val="ParagraphChar"/>
        </w:rPr>
        <w:t xml:space="preserve">children age 15 </w:t>
      </w:r>
      <w:r w:rsidR="00D96106">
        <w:rPr>
          <w:rStyle w:val="ParagraphChar"/>
        </w:rPr>
        <w:t xml:space="preserve">and older </w:t>
      </w:r>
      <w:r w:rsidR="00F567C0">
        <w:rPr>
          <w:rStyle w:val="ParagraphChar"/>
        </w:rPr>
        <w:t xml:space="preserve">to perform light work appropriate for </w:t>
      </w:r>
      <w:r w:rsidR="00BC7622">
        <w:rPr>
          <w:rStyle w:val="ParagraphChar"/>
        </w:rPr>
        <w:t xml:space="preserve">a </w:t>
      </w:r>
      <w:r w:rsidR="00F567C0">
        <w:rPr>
          <w:rStyle w:val="ParagraphChar"/>
        </w:rPr>
        <w:t xml:space="preserve">child of that age, </w:t>
      </w:r>
      <w:r w:rsidR="00F23A62">
        <w:rPr>
          <w:rStyle w:val="ParagraphChar"/>
        </w:rPr>
        <w:t xml:space="preserve">so long as the work </w:t>
      </w:r>
      <w:r w:rsidR="008B1A75">
        <w:rPr>
          <w:rStyle w:val="ParagraphChar"/>
        </w:rPr>
        <w:t xml:space="preserve">does </w:t>
      </w:r>
      <w:r w:rsidR="00F567C0">
        <w:rPr>
          <w:rStyle w:val="ParagraphChar"/>
        </w:rPr>
        <w:t xml:space="preserve">not risk the </w:t>
      </w:r>
      <w:r w:rsidR="004D1731">
        <w:rPr>
          <w:rStyle w:val="ParagraphChar"/>
        </w:rPr>
        <w:t xml:space="preserve">child’s </w:t>
      </w:r>
      <w:r w:rsidR="00F567C0">
        <w:rPr>
          <w:rStyle w:val="ParagraphChar"/>
        </w:rPr>
        <w:t>well-being, education, physical or mental health, or spiritual, moral or social development.</w:t>
      </w:r>
      <w:r w:rsidR="00B50383">
        <w:rPr>
          <w:rStyle w:val="FootnoteReference"/>
        </w:rPr>
        <w:footnoteReference w:id="46"/>
      </w:r>
    </w:p>
    <w:p w14:paraId="64B41DFC" w14:textId="7FF35C72" w:rsidR="000F219E" w:rsidRDefault="00603C27" w:rsidP="008B101C">
      <w:pPr>
        <w:numPr>
          <w:ilvl w:val="0"/>
          <w:numId w:val="7"/>
        </w:numPr>
        <w:spacing w:after="120"/>
        <w:ind w:left="360"/>
        <w:jc w:val="both"/>
        <w:rPr>
          <w:rStyle w:val="ParagraphChar"/>
        </w:rPr>
      </w:pPr>
      <w:r>
        <w:rPr>
          <w:rStyle w:val="ParagraphChar"/>
        </w:rPr>
        <w:t>A</w:t>
      </w:r>
      <w:r w:rsidR="00326522">
        <w:rPr>
          <w:rStyle w:val="ParagraphChar"/>
        </w:rPr>
        <w:t xml:space="preserve">uthorities do </w:t>
      </w:r>
      <w:r w:rsidR="00CE0BEA">
        <w:rPr>
          <w:rStyle w:val="ParagraphChar"/>
        </w:rPr>
        <w:t>not collect or publish data</w:t>
      </w:r>
      <w:r>
        <w:rPr>
          <w:rStyle w:val="ParagraphChar"/>
        </w:rPr>
        <w:t xml:space="preserve"> about child labor</w:t>
      </w:r>
      <w:r w:rsidR="00CE0BEA">
        <w:rPr>
          <w:rStyle w:val="ParagraphChar"/>
        </w:rPr>
        <w:t>.</w:t>
      </w:r>
      <w:r w:rsidR="00D1040D">
        <w:rPr>
          <w:rStyle w:val="FootnoteReference"/>
        </w:rPr>
        <w:footnoteReference w:id="47"/>
      </w:r>
    </w:p>
    <w:p w14:paraId="0340D4D3" w14:textId="48ED36DB" w:rsidR="000B0233" w:rsidRPr="00A8331F" w:rsidRDefault="000B0233" w:rsidP="000B0233">
      <w:pPr>
        <w:pStyle w:val="Paragraph"/>
      </w:pPr>
      <w:r w:rsidRPr="006E0467">
        <w:rPr>
          <w:b/>
          <w:bCs/>
        </w:rPr>
        <w:t xml:space="preserve">Suggested </w:t>
      </w:r>
      <w:r w:rsidR="00036929">
        <w:rPr>
          <w:b/>
          <w:bCs/>
        </w:rPr>
        <w:t>recommendations</w:t>
      </w:r>
      <w:r w:rsidRPr="00D815E5">
        <w:rPr>
          <w:b/>
          <w:bCs/>
        </w:rPr>
        <w:t>:</w:t>
      </w:r>
    </w:p>
    <w:p w14:paraId="451D18FC" w14:textId="51891C7B" w:rsidR="00000214" w:rsidRDefault="000434C0" w:rsidP="000B0233">
      <w:pPr>
        <w:pStyle w:val="BulletRecommendationsQuestions"/>
        <w:rPr>
          <w:rStyle w:val="ParagraphChar"/>
        </w:rPr>
      </w:pPr>
      <w:r>
        <w:rPr>
          <w:rStyle w:val="ParagraphChar"/>
        </w:rPr>
        <w:t>C</w:t>
      </w:r>
      <w:r w:rsidR="00000214">
        <w:rPr>
          <w:rStyle w:val="ParagraphChar"/>
        </w:rPr>
        <w:t xml:space="preserve">ollaborate with civil society organizations to train investigators and prosecutors to </w:t>
      </w:r>
      <w:r w:rsidR="00103877">
        <w:rPr>
          <w:rStyle w:val="ParagraphChar"/>
        </w:rPr>
        <w:t>conduct inspections</w:t>
      </w:r>
      <w:r w:rsidR="00392623">
        <w:rPr>
          <w:rStyle w:val="ParagraphChar"/>
        </w:rPr>
        <w:t>, gather evidence,</w:t>
      </w:r>
      <w:r w:rsidR="00103877">
        <w:rPr>
          <w:rStyle w:val="ParagraphChar"/>
        </w:rPr>
        <w:t xml:space="preserve"> and launch prosecutions of employers</w:t>
      </w:r>
      <w:r w:rsidR="00FE31DB">
        <w:rPr>
          <w:rStyle w:val="ParagraphChar"/>
        </w:rPr>
        <w:t xml:space="preserve"> violating the </w:t>
      </w:r>
      <w:r>
        <w:rPr>
          <w:rStyle w:val="ParagraphChar"/>
        </w:rPr>
        <w:t xml:space="preserve">Employment and Labor Relations </w:t>
      </w:r>
      <w:r w:rsidR="008B1A75">
        <w:rPr>
          <w:rStyle w:val="ParagraphChar"/>
        </w:rPr>
        <w:t>Law</w:t>
      </w:r>
      <w:r w:rsidR="00FE31DB">
        <w:rPr>
          <w:rStyle w:val="ParagraphChar"/>
        </w:rPr>
        <w:t>.</w:t>
      </w:r>
    </w:p>
    <w:p w14:paraId="4C2499BE" w14:textId="4B297DCB" w:rsidR="000A5E0F" w:rsidRPr="000A5E0F" w:rsidRDefault="00AD7C46" w:rsidP="000A5E0F">
      <w:pPr>
        <w:pStyle w:val="BulletRecommendationsQuestions"/>
      </w:pPr>
      <w:r>
        <w:rPr>
          <w:rStyle w:val="ParagraphChar"/>
        </w:rPr>
        <w:lastRenderedPageBreak/>
        <w:t xml:space="preserve">On an annual basis, publish data about child </w:t>
      </w:r>
      <w:r w:rsidR="00392623">
        <w:rPr>
          <w:rStyle w:val="ParagraphChar"/>
        </w:rPr>
        <w:t>employment</w:t>
      </w:r>
      <w:r>
        <w:rPr>
          <w:rStyle w:val="ParagraphChar"/>
        </w:rPr>
        <w:t>, disaggregated by age and sector</w:t>
      </w:r>
      <w:r w:rsidR="00000214">
        <w:rPr>
          <w:rStyle w:val="ParagraphChar"/>
        </w:rPr>
        <w:t>.</w:t>
      </w:r>
    </w:p>
    <w:p w14:paraId="1230C4F0" w14:textId="740F2C2C" w:rsidR="00707913" w:rsidRDefault="00B517E6" w:rsidP="005875FE">
      <w:pPr>
        <w:pStyle w:val="Subtitle"/>
        <w:keepNext/>
        <w:keepLines/>
        <w:rPr>
          <w:spacing w:val="0"/>
        </w:rPr>
      </w:pPr>
      <w:bookmarkStart w:id="0" w:name="_Ref214914862"/>
      <w:r>
        <w:rPr>
          <w:spacing w:val="0"/>
        </w:rPr>
        <w:t xml:space="preserve">Botswana </w:t>
      </w:r>
      <w:r w:rsidR="00B8163B" w:rsidRPr="00B8163B">
        <w:rPr>
          <w:spacing w:val="0"/>
        </w:rPr>
        <w:t>has</w:t>
      </w:r>
      <w:r w:rsidR="00E53886">
        <w:rPr>
          <w:spacing w:val="0"/>
        </w:rPr>
        <w:t xml:space="preserve"> </w:t>
      </w:r>
      <w:r>
        <w:rPr>
          <w:spacing w:val="0"/>
        </w:rPr>
        <w:t xml:space="preserve">adopted but not yet implemented </w:t>
      </w:r>
      <w:r w:rsidR="00E53886">
        <w:rPr>
          <w:spacing w:val="0"/>
        </w:rPr>
        <w:t>key legislation addressing refugee recognition and management</w:t>
      </w:r>
      <w:r w:rsidR="005E4386" w:rsidRPr="00B8163B">
        <w:rPr>
          <w:spacing w:val="0"/>
        </w:rPr>
        <w:t xml:space="preserve"> </w:t>
      </w:r>
      <w:r w:rsidR="00B8163B">
        <w:rPr>
          <w:spacing w:val="0"/>
        </w:rPr>
        <w:t>(C</w:t>
      </w:r>
      <w:r w:rsidR="00392623">
        <w:rPr>
          <w:spacing w:val="0"/>
        </w:rPr>
        <w:t>oncluding Observations</w:t>
      </w:r>
      <w:r w:rsidR="00B8163B">
        <w:rPr>
          <w:spacing w:val="0"/>
        </w:rPr>
        <w:t xml:space="preserve"> Paragraph 30(a))</w:t>
      </w:r>
      <w:r w:rsidR="008A75E9">
        <w:rPr>
          <w:spacing w:val="0"/>
        </w:rPr>
        <w:t>.</w:t>
      </w:r>
      <w:bookmarkEnd w:id="0"/>
    </w:p>
    <w:p w14:paraId="3BEDB8DD" w14:textId="56CC72D4" w:rsidR="00B8163B" w:rsidRDefault="00B517E6" w:rsidP="00B8163B">
      <w:pPr>
        <w:numPr>
          <w:ilvl w:val="0"/>
          <w:numId w:val="7"/>
        </w:numPr>
        <w:spacing w:after="120"/>
        <w:ind w:left="360"/>
        <w:jc w:val="both"/>
        <w:rPr>
          <w:rStyle w:val="ParagraphChar"/>
        </w:rPr>
      </w:pPr>
      <w:r>
        <w:rPr>
          <w:rStyle w:val="ParagraphChar"/>
        </w:rPr>
        <w:t>T</w:t>
      </w:r>
      <w:r w:rsidR="00B8163B">
        <w:rPr>
          <w:rStyle w:val="ParagraphChar"/>
        </w:rPr>
        <w:t xml:space="preserve">he Committee recommended that </w:t>
      </w:r>
      <w:r w:rsidR="003126F5">
        <w:rPr>
          <w:rStyle w:val="ParagraphChar"/>
        </w:rPr>
        <w:t xml:space="preserve">Botswana </w:t>
      </w:r>
      <w:r w:rsidR="005875FE">
        <w:rPr>
          <w:rStyle w:val="ParagraphChar"/>
        </w:rPr>
        <w:t xml:space="preserve">ensure that the Refugee (Recognition and Control) Bill is fully compliant with the Covenant and relevant international standards, including by continuing to cooperate and engage with the Office of the </w:t>
      </w:r>
      <w:r w:rsidR="003126F5">
        <w:rPr>
          <w:rStyle w:val="ParagraphChar"/>
        </w:rPr>
        <w:t xml:space="preserve">UN </w:t>
      </w:r>
      <w:r w:rsidR="005875FE">
        <w:rPr>
          <w:rStyle w:val="ParagraphChar"/>
        </w:rPr>
        <w:t xml:space="preserve">High Commissioner for Refugees </w:t>
      </w:r>
      <w:r w:rsidR="00624F08">
        <w:rPr>
          <w:rStyle w:val="ParagraphChar"/>
        </w:rPr>
        <w:t xml:space="preserve">throughout </w:t>
      </w:r>
      <w:r w:rsidR="005875FE">
        <w:rPr>
          <w:rStyle w:val="ParagraphChar"/>
        </w:rPr>
        <w:t xml:space="preserve">the drafting </w:t>
      </w:r>
      <w:r w:rsidR="00624F08">
        <w:rPr>
          <w:rStyle w:val="ParagraphChar"/>
        </w:rPr>
        <w:t xml:space="preserve">and adoption </w:t>
      </w:r>
      <w:r w:rsidR="005875FE">
        <w:rPr>
          <w:rStyle w:val="ParagraphChar"/>
        </w:rPr>
        <w:t>process</w:t>
      </w:r>
      <w:r w:rsidR="00B8163B">
        <w:rPr>
          <w:rStyle w:val="ParagraphChar"/>
        </w:rPr>
        <w:t>.</w:t>
      </w:r>
      <w:r w:rsidR="00B8163B">
        <w:rPr>
          <w:rStyle w:val="FootnoteReference"/>
        </w:rPr>
        <w:footnoteReference w:id="48"/>
      </w:r>
    </w:p>
    <w:p w14:paraId="58EFD32A" w14:textId="2B6A2C21" w:rsidR="005875FE" w:rsidRDefault="00624F08" w:rsidP="005875FE">
      <w:pPr>
        <w:pStyle w:val="Paragraph"/>
        <w:rPr>
          <w:rStyle w:val="ParagraphChar"/>
        </w:rPr>
      </w:pPr>
      <w:r>
        <w:t xml:space="preserve">The follow-up report states </w:t>
      </w:r>
      <w:r w:rsidR="005875FE">
        <w:t xml:space="preserve">that </w:t>
      </w:r>
      <w:r>
        <w:t>P</w:t>
      </w:r>
      <w:r w:rsidR="005875FE">
        <w:t xml:space="preserve">arliament passed the Refugees Recognition and Management Bill, 2024, which repeals the Refugees (Recognition and Control) Act, 1968, and that the </w:t>
      </w:r>
      <w:r w:rsidR="006A32E4">
        <w:t xml:space="preserve">Office of the UN </w:t>
      </w:r>
      <w:r w:rsidR="005875FE">
        <w:t xml:space="preserve">High Commissioner for Refugees was involved in drafting </w:t>
      </w:r>
      <w:r w:rsidR="008236D4">
        <w:t>the new law</w:t>
      </w:r>
      <w:r w:rsidR="005875FE">
        <w:t>.</w:t>
      </w:r>
      <w:r w:rsidR="005875FE">
        <w:rPr>
          <w:rStyle w:val="FootnoteReference"/>
        </w:rPr>
        <w:footnoteReference w:id="49"/>
      </w:r>
    </w:p>
    <w:p w14:paraId="6E5BF5C1" w14:textId="6211FB85" w:rsidR="005875FE" w:rsidRDefault="008236D4" w:rsidP="00B8163B">
      <w:pPr>
        <w:numPr>
          <w:ilvl w:val="0"/>
          <w:numId w:val="7"/>
        </w:numPr>
        <w:spacing w:after="120"/>
        <w:ind w:left="360"/>
        <w:jc w:val="both"/>
        <w:rPr>
          <w:rStyle w:val="ParagraphChar"/>
        </w:rPr>
      </w:pPr>
      <w:r>
        <w:rPr>
          <w:rStyle w:val="ParagraphChar"/>
        </w:rPr>
        <w:t xml:space="preserve">The new law </w:t>
      </w:r>
      <w:r w:rsidR="00DF1A5F">
        <w:rPr>
          <w:rStyle w:val="ParagraphChar"/>
        </w:rPr>
        <w:t xml:space="preserve">does not come into operation until </w:t>
      </w:r>
      <w:r w:rsidR="00CD5D74">
        <w:rPr>
          <w:rStyle w:val="ParagraphChar"/>
        </w:rPr>
        <w:t xml:space="preserve">a </w:t>
      </w:r>
      <w:r w:rsidR="00DF1A5F">
        <w:rPr>
          <w:rStyle w:val="ParagraphChar"/>
        </w:rPr>
        <w:t xml:space="preserve">date </w:t>
      </w:r>
      <w:r w:rsidR="00CD5D74">
        <w:rPr>
          <w:rStyle w:val="ParagraphChar"/>
        </w:rPr>
        <w:t xml:space="preserve">appointed by </w:t>
      </w:r>
      <w:r w:rsidR="00DF1A5F">
        <w:rPr>
          <w:rStyle w:val="ParagraphChar"/>
        </w:rPr>
        <w:t>the Minister of Justice and Correctional Services</w:t>
      </w:r>
      <w:r w:rsidR="00CD5D74">
        <w:rPr>
          <w:rStyle w:val="ParagraphChar"/>
        </w:rPr>
        <w:t xml:space="preserve"> in a </w:t>
      </w:r>
      <w:r w:rsidR="00DF1A5F">
        <w:rPr>
          <w:rStyle w:val="ParagraphChar"/>
        </w:rPr>
        <w:t>published order.</w:t>
      </w:r>
      <w:r w:rsidR="00DF1A5F">
        <w:rPr>
          <w:rStyle w:val="FootnoteReference"/>
        </w:rPr>
        <w:footnoteReference w:id="50"/>
      </w:r>
      <w:r w:rsidR="00DF1A5F">
        <w:rPr>
          <w:rStyle w:val="ParagraphChar"/>
        </w:rPr>
        <w:t xml:space="preserve"> </w:t>
      </w:r>
      <w:r w:rsidR="002A1E6E">
        <w:rPr>
          <w:rStyle w:val="ParagraphChar"/>
        </w:rPr>
        <w:t xml:space="preserve">The law’s effective date </w:t>
      </w:r>
      <w:r w:rsidR="0091696E">
        <w:rPr>
          <w:rStyle w:val="ParagraphChar"/>
        </w:rPr>
        <w:t>is still listed as “ON NOTICE</w:t>
      </w:r>
      <w:r w:rsidR="002A1E6E">
        <w:rPr>
          <w:rStyle w:val="ParagraphChar"/>
        </w:rPr>
        <w:t>.</w:t>
      </w:r>
      <w:r w:rsidR="0091696E">
        <w:rPr>
          <w:rStyle w:val="ParagraphChar"/>
        </w:rPr>
        <w:t>”</w:t>
      </w:r>
      <w:r w:rsidR="0091696E">
        <w:rPr>
          <w:rStyle w:val="FootnoteReference"/>
        </w:rPr>
        <w:footnoteReference w:id="51"/>
      </w:r>
    </w:p>
    <w:p w14:paraId="1A270E6B" w14:textId="30A49DEC" w:rsidR="0091696E" w:rsidRPr="00A8331F" w:rsidRDefault="0091696E" w:rsidP="0091696E">
      <w:pPr>
        <w:pStyle w:val="Paragraph"/>
      </w:pPr>
      <w:r w:rsidRPr="006E0467">
        <w:rPr>
          <w:b/>
          <w:bCs/>
        </w:rPr>
        <w:t xml:space="preserve">Suggested </w:t>
      </w:r>
      <w:r w:rsidR="00036929">
        <w:rPr>
          <w:b/>
          <w:bCs/>
        </w:rPr>
        <w:t>recommendations</w:t>
      </w:r>
      <w:r w:rsidRPr="00D815E5">
        <w:rPr>
          <w:b/>
          <w:bCs/>
        </w:rPr>
        <w:t>:</w:t>
      </w:r>
    </w:p>
    <w:p w14:paraId="0A981E64" w14:textId="77777777" w:rsidR="0036081F" w:rsidRDefault="0036081F" w:rsidP="0091696E">
      <w:pPr>
        <w:pStyle w:val="BulletRecommendationsQuestions"/>
        <w:rPr>
          <w:rStyle w:val="ParagraphChar"/>
        </w:rPr>
      </w:pPr>
      <w:r>
        <w:rPr>
          <w:rStyle w:val="ParagraphChar"/>
        </w:rPr>
        <w:t>Take swift action to bring the Refugees Recognition and Management Bill into force.</w:t>
      </w:r>
    </w:p>
    <w:p w14:paraId="6760CD2D" w14:textId="30CDEFD9" w:rsidR="0091696E" w:rsidRDefault="00C762F9" w:rsidP="0091696E">
      <w:pPr>
        <w:pStyle w:val="BulletRecommendationsQuestions"/>
        <w:rPr>
          <w:rStyle w:val="ParagraphChar"/>
        </w:rPr>
      </w:pPr>
      <w:r>
        <w:rPr>
          <w:rStyle w:val="ParagraphChar"/>
        </w:rPr>
        <w:t>Collaborate with civil society organizations that work with refugees to develop and promulgate regulations to implement the new law</w:t>
      </w:r>
      <w:r w:rsidR="0091696E">
        <w:rPr>
          <w:rStyle w:val="ParagraphChar"/>
        </w:rPr>
        <w:t>.</w:t>
      </w:r>
    </w:p>
    <w:p w14:paraId="24784D30" w14:textId="7E75A198" w:rsidR="0091696E" w:rsidRDefault="007F0159" w:rsidP="0091696E">
      <w:pPr>
        <w:pStyle w:val="Subtitle"/>
        <w:keepNext/>
        <w:keepLines/>
        <w:rPr>
          <w:spacing w:val="0"/>
        </w:rPr>
      </w:pPr>
      <w:r>
        <w:rPr>
          <w:spacing w:val="0"/>
        </w:rPr>
        <w:t xml:space="preserve">Botswana has not fully implemented </w:t>
      </w:r>
      <w:r w:rsidR="00BC4AD9">
        <w:rPr>
          <w:spacing w:val="0"/>
        </w:rPr>
        <w:t xml:space="preserve">fair and effective asylum procedures </w:t>
      </w:r>
      <w:r w:rsidR="0091696E">
        <w:rPr>
          <w:spacing w:val="0"/>
        </w:rPr>
        <w:t>(C</w:t>
      </w:r>
      <w:r w:rsidR="00E31C86">
        <w:rPr>
          <w:spacing w:val="0"/>
        </w:rPr>
        <w:t>oncluding Observations</w:t>
      </w:r>
      <w:r w:rsidR="0091696E">
        <w:rPr>
          <w:spacing w:val="0"/>
        </w:rPr>
        <w:t xml:space="preserve"> Paragraph 30(b))</w:t>
      </w:r>
      <w:r w:rsidR="008A75E9">
        <w:rPr>
          <w:spacing w:val="0"/>
        </w:rPr>
        <w:t>.</w:t>
      </w:r>
    </w:p>
    <w:p w14:paraId="3635F8E3" w14:textId="1452FD7E" w:rsidR="0091696E" w:rsidRDefault="007F0159" w:rsidP="0091696E">
      <w:pPr>
        <w:numPr>
          <w:ilvl w:val="0"/>
          <w:numId w:val="7"/>
        </w:numPr>
        <w:spacing w:after="120"/>
        <w:ind w:left="360"/>
        <w:jc w:val="both"/>
        <w:rPr>
          <w:rStyle w:val="ParagraphChar"/>
        </w:rPr>
      </w:pPr>
      <w:r>
        <w:rPr>
          <w:rStyle w:val="ParagraphChar"/>
        </w:rPr>
        <w:t>T</w:t>
      </w:r>
      <w:r w:rsidR="0091696E">
        <w:rPr>
          <w:rStyle w:val="ParagraphChar"/>
        </w:rPr>
        <w:t xml:space="preserve">he Committee recommended that </w:t>
      </w:r>
      <w:r>
        <w:rPr>
          <w:rStyle w:val="ParagraphChar"/>
        </w:rPr>
        <w:t xml:space="preserve">Botswana </w:t>
      </w:r>
      <w:r w:rsidR="0091696E">
        <w:rPr>
          <w:rStyle w:val="ParagraphChar"/>
        </w:rPr>
        <w:t xml:space="preserve">establish fair and effective asylum procedures in conformity with international standards, </w:t>
      </w:r>
      <w:r w:rsidR="00E96E40">
        <w:rPr>
          <w:rStyle w:val="ParagraphChar"/>
        </w:rPr>
        <w:t xml:space="preserve">including </w:t>
      </w:r>
      <w:r w:rsidR="0091696E">
        <w:rPr>
          <w:rStyle w:val="ParagraphChar"/>
        </w:rPr>
        <w:t xml:space="preserve">an independent appeal mechanism with suspensive effect against negative decisions on asylum, </w:t>
      </w:r>
      <w:r w:rsidR="00E96E40">
        <w:rPr>
          <w:rStyle w:val="ParagraphChar"/>
        </w:rPr>
        <w:t xml:space="preserve">as well as </w:t>
      </w:r>
      <w:r w:rsidR="0091696E">
        <w:rPr>
          <w:rStyle w:val="ParagraphChar"/>
        </w:rPr>
        <w:t>adequate safeguards against arbitrary detention, deportation</w:t>
      </w:r>
      <w:r w:rsidR="00E96E40">
        <w:rPr>
          <w:rStyle w:val="ParagraphChar"/>
        </w:rPr>
        <w:t>,</w:t>
      </w:r>
      <w:r w:rsidR="0091696E">
        <w:rPr>
          <w:rStyle w:val="ParagraphChar"/>
        </w:rPr>
        <w:t xml:space="preserve"> and refoulement.</w:t>
      </w:r>
      <w:r w:rsidR="0091696E">
        <w:rPr>
          <w:rStyle w:val="FootnoteReference"/>
        </w:rPr>
        <w:footnoteReference w:id="52"/>
      </w:r>
    </w:p>
    <w:p w14:paraId="4F99FD1F" w14:textId="2B6FDE3C" w:rsidR="0091696E" w:rsidRDefault="00952EAC" w:rsidP="0091696E">
      <w:pPr>
        <w:pStyle w:val="Paragraph"/>
        <w:rPr>
          <w:rStyle w:val="ParagraphChar"/>
        </w:rPr>
      </w:pPr>
      <w:r>
        <w:t xml:space="preserve">The follow-up report states </w:t>
      </w:r>
      <w:r w:rsidR="0091696E">
        <w:t xml:space="preserve">that the Refugees Recognition and Management Bill, 2024 </w:t>
      </w:r>
      <w:r w:rsidR="00C912B4">
        <w:t>includes</w:t>
      </w:r>
      <w:r w:rsidR="0091696E">
        <w:t xml:space="preserve"> an </w:t>
      </w:r>
      <w:r w:rsidR="00C912B4">
        <w:t>a</w:t>
      </w:r>
      <w:r w:rsidR="0091696E">
        <w:t xml:space="preserve">ppeal and </w:t>
      </w:r>
      <w:r w:rsidR="00C912B4">
        <w:t>r</w:t>
      </w:r>
      <w:r w:rsidR="0091696E">
        <w:t xml:space="preserve">eview </w:t>
      </w:r>
      <w:r w:rsidR="00C912B4">
        <w:t>p</w:t>
      </w:r>
      <w:r w:rsidR="0091696E">
        <w:t xml:space="preserve">rocess and that the </w:t>
      </w:r>
      <w:r w:rsidR="00C912B4">
        <w:t xml:space="preserve">pending </w:t>
      </w:r>
      <w:r w:rsidR="00931F07">
        <w:t xml:space="preserve">law would allow </w:t>
      </w:r>
      <w:r w:rsidR="002063A5">
        <w:t>applicants</w:t>
      </w:r>
      <w:r w:rsidR="00FE69CA">
        <w:t xml:space="preserve"> to have </w:t>
      </w:r>
      <w:r w:rsidR="0091696E">
        <w:t>legal representation during refugee status determination</w:t>
      </w:r>
      <w:r w:rsidR="00FE69CA">
        <w:t>s</w:t>
      </w:r>
      <w:r w:rsidR="0091696E">
        <w:t>.</w:t>
      </w:r>
      <w:r w:rsidR="0091696E">
        <w:rPr>
          <w:rStyle w:val="FootnoteReference"/>
        </w:rPr>
        <w:footnoteReference w:id="53"/>
      </w:r>
    </w:p>
    <w:p w14:paraId="2037DD07" w14:textId="55E46369" w:rsidR="0091696E" w:rsidRDefault="001E2C9F" w:rsidP="00B8163B">
      <w:pPr>
        <w:numPr>
          <w:ilvl w:val="0"/>
          <w:numId w:val="7"/>
        </w:numPr>
        <w:spacing w:after="120"/>
        <w:ind w:left="360"/>
        <w:jc w:val="both"/>
        <w:rPr>
          <w:rStyle w:val="ParagraphChar"/>
        </w:rPr>
      </w:pPr>
      <w:r>
        <w:rPr>
          <w:rStyle w:val="ParagraphChar"/>
        </w:rPr>
        <w:lastRenderedPageBreak/>
        <w:t xml:space="preserve">The Refugees Recognition and Management Act, 2024 </w:t>
      </w:r>
      <w:r w:rsidR="00931F07">
        <w:rPr>
          <w:rStyle w:val="ParagraphChar"/>
        </w:rPr>
        <w:t xml:space="preserve">would </w:t>
      </w:r>
      <w:r>
        <w:rPr>
          <w:rStyle w:val="ParagraphChar"/>
        </w:rPr>
        <w:t>establish a Botswana Refugees Committee to consider applications for refugee status</w:t>
      </w:r>
      <w:r>
        <w:rPr>
          <w:rStyle w:val="FootnoteReference"/>
        </w:rPr>
        <w:footnoteReference w:id="54"/>
      </w:r>
      <w:r>
        <w:rPr>
          <w:rStyle w:val="ParagraphChar"/>
        </w:rPr>
        <w:t xml:space="preserve"> and a </w:t>
      </w:r>
      <w:r w:rsidR="00931F07">
        <w:rPr>
          <w:rStyle w:val="ParagraphChar"/>
        </w:rPr>
        <w:t xml:space="preserve">three-member </w:t>
      </w:r>
      <w:r>
        <w:rPr>
          <w:rStyle w:val="ParagraphChar"/>
        </w:rPr>
        <w:t>Botswana Refugees Appeals Board to hear appeals</w:t>
      </w:r>
      <w:r w:rsidR="004D158E">
        <w:rPr>
          <w:rStyle w:val="ParagraphChar"/>
        </w:rPr>
        <w:t>.</w:t>
      </w:r>
      <w:r>
        <w:rPr>
          <w:rStyle w:val="FootnoteReference"/>
        </w:rPr>
        <w:footnoteReference w:id="55"/>
      </w:r>
      <w:r w:rsidR="00D05E86">
        <w:rPr>
          <w:rStyle w:val="ParagraphChar"/>
        </w:rPr>
        <w:t xml:space="preserve"> </w:t>
      </w:r>
      <w:r w:rsidR="004D158E">
        <w:rPr>
          <w:rStyle w:val="ParagraphChar"/>
        </w:rPr>
        <w:t xml:space="preserve">The Act </w:t>
      </w:r>
      <w:r w:rsidR="00243BE5">
        <w:rPr>
          <w:rStyle w:val="ParagraphChar"/>
        </w:rPr>
        <w:t xml:space="preserve">would prevent authorities from removing </w:t>
      </w:r>
      <w:r w:rsidR="002063A5">
        <w:rPr>
          <w:rStyle w:val="ParagraphChar"/>
        </w:rPr>
        <w:t>an applicant</w:t>
      </w:r>
      <w:r w:rsidR="00243BE5">
        <w:rPr>
          <w:rStyle w:val="ParagraphChar"/>
        </w:rPr>
        <w:t xml:space="preserve"> </w:t>
      </w:r>
      <w:r w:rsidR="004D158E">
        <w:rPr>
          <w:rStyle w:val="ParagraphChar"/>
        </w:rPr>
        <w:t xml:space="preserve">from the country while </w:t>
      </w:r>
      <w:r w:rsidR="00243BE5">
        <w:rPr>
          <w:rStyle w:val="ParagraphChar"/>
        </w:rPr>
        <w:t xml:space="preserve">authorities determine </w:t>
      </w:r>
      <w:r w:rsidR="004D158E">
        <w:rPr>
          <w:rStyle w:val="ParagraphChar"/>
        </w:rPr>
        <w:t>refugee status.</w:t>
      </w:r>
      <w:r w:rsidR="004D158E">
        <w:rPr>
          <w:rStyle w:val="FootnoteReference"/>
        </w:rPr>
        <w:footnoteReference w:id="56"/>
      </w:r>
      <w:r w:rsidR="00243BE5">
        <w:rPr>
          <w:rStyle w:val="ParagraphChar"/>
        </w:rPr>
        <w:t xml:space="preserve"> A</w:t>
      </w:r>
      <w:r w:rsidR="004D158E">
        <w:rPr>
          <w:rStyle w:val="ParagraphChar"/>
        </w:rPr>
        <w:t xml:space="preserve">s discussed in </w:t>
      </w:r>
      <w:r w:rsidR="00243BE5">
        <w:rPr>
          <w:rStyle w:val="ParagraphChar"/>
        </w:rPr>
        <w:t xml:space="preserve">the previous section, however, </w:t>
      </w:r>
      <w:r w:rsidR="004D158E">
        <w:rPr>
          <w:rStyle w:val="ParagraphChar"/>
        </w:rPr>
        <w:t xml:space="preserve">the </w:t>
      </w:r>
      <w:r w:rsidR="00243BE5">
        <w:rPr>
          <w:rStyle w:val="ParagraphChar"/>
        </w:rPr>
        <w:t xml:space="preserve">law </w:t>
      </w:r>
      <w:r w:rsidR="004D158E">
        <w:rPr>
          <w:rStyle w:val="ParagraphChar"/>
        </w:rPr>
        <w:t>has not yet taken effect.</w:t>
      </w:r>
    </w:p>
    <w:p w14:paraId="45BE28DA" w14:textId="352F2FBC" w:rsidR="00BC4AD9" w:rsidRPr="00A8331F" w:rsidRDefault="00BC4AD9" w:rsidP="00BC4AD9">
      <w:pPr>
        <w:pStyle w:val="Paragraph"/>
      </w:pPr>
      <w:r w:rsidRPr="006E0467">
        <w:rPr>
          <w:b/>
          <w:bCs/>
        </w:rPr>
        <w:t xml:space="preserve">Suggested </w:t>
      </w:r>
      <w:r w:rsidR="00036929">
        <w:rPr>
          <w:b/>
          <w:bCs/>
        </w:rPr>
        <w:t>recommendations</w:t>
      </w:r>
      <w:r w:rsidRPr="00D815E5">
        <w:rPr>
          <w:b/>
          <w:bCs/>
        </w:rPr>
        <w:t>:</w:t>
      </w:r>
    </w:p>
    <w:p w14:paraId="0963FB7A" w14:textId="5EA324FE" w:rsidR="005C76CD" w:rsidRDefault="005C76CD" w:rsidP="0079118B">
      <w:pPr>
        <w:pStyle w:val="BulletRecommendationsQuestions"/>
        <w:rPr>
          <w:rStyle w:val="ParagraphChar"/>
        </w:rPr>
      </w:pPr>
      <w:r>
        <w:rPr>
          <w:rStyle w:val="ParagraphChar"/>
        </w:rPr>
        <w:t xml:space="preserve">Establish interim measures pending the entry into force of </w:t>
      </w:r>
      <w:r w:rsidR="00566254">
        <w:rPr>
          <w:rStyle w:val="ParagraphChar"/>
        </w:rPr>
        <w:t>the Refugees Recognition and Management Act to bar the deportation of any person</w:t>
      </w:r>
      <w:r w:rsidR="00146E6D">
        <w:rPr>
          <w:rStyle w:val="ParagraphChar"/>
        </w:rPr>
        <w:t xml:space="preserve"> </w:t>
      </w:r>
      <w:r w:rsidR="002063A5">
        <w:rPr>
          <w:rStyle w:val="ParagraphChar"/>
        </w:rPr>
        <w:t xml:space="preserve">who has applied for </w:t>
      </w:r>
      <w:r w:rsidR="00146E6D">
        <w:rPr>
          <w:rStyle w:val="ParagraphChar"/>
        </w:rPr>
        <w:t>refugee status.</w:t>
      </w:r>
    </w:p>
    <w:p w14:paraId="19B4BCDD" w14:textId="595E466D" w:rsidR="00BC4AD9" w:rsidRDefault="00146E6D" w:rsidP="00146E6D">
      <w:pPr>
        <w:pStyle w:val="BulletRecommendationsQuestions"/>
        <w:rPr>
          <w:rStyle w:val="ParagraphChar"/>
        </w:rPr>
      </w:pPr>
      <w:r>
        <w:rPr>
          <w:rStyle w:val="ParagraphChar"/>
        </w:rPr>
        <w:t>On an annual basis, publish data about</w:t>
      </w:r>
      <w:r w:rsidR="002063A5">
        <w:rPr>
          <w:rStyle w:val="ParagraphChar"/>
        </w:rPr>
        <w:t>:</w:t>
      </w:r>
      <w:r>
        <w:rPr>
          <w:rStyle w:val="ParagraphChar"/>
        </w:rPr>
        <w:t xml:space="preserve"> </w:t>
      </w:r>
      <w:r w:rsidR="00847F3D">
        <w:rPr>
          <w:rStyle w:val="ParagraphChar"/>
        </w:rPr>
        <w:t>(</w:t>
      </w:r>
      <w:proofErr w:type="spellStart"/>
      <w:r w:rsidR="00847F3D">
        <w:rPr>
          <w:rStyle w:val="ParagraphChar"/>
        </w:rPr>
        <w:t>i</w:t>
      </w:r>
      <w:proofErr w:type="spellEnd"/>
      <w:r w:rsidR="00847F3D">
        <w:rPr>
          <w:rStyle w:val="ParagraphChar"/>
        </w:rPr>
        <w:t>) the number of applications for refugee status received, approved and denied</w:t>
      </w:r>
      <w:r w:rsidR="002063A5">
        <w:rPr>
          <w:rStyle w:val="ParagraphChar"/>
        </w:rPr>
        <w:t>;</w:t>
      </w:r>
      <w:r w:rsidR="00847F3D">
        <w:rPr>
          <w:rStyle w:val="ParagraphChar"/>
        </w:rPr>
        <w:t xml:space="preserve"> (ii) the average duration of an application</w:t>
      </w:r>
      <w:r w:rsidR="002063A5">
        <w:rPr>
          <w:rStyle w:val="ParagraphChar"/>
        </w:rPr>
        <w:t>;</w:t>
      </w:r>
      <w:r w:rsidR="00847F3D">
        <w:rPr>
          <w:rStyle w:val="ParagraphChar"/>
        </w:rPr>
        <w:t xml:space="preserve"> (iii) the number of appeals received, approved</w:t>
      </w:r>
      <w:r w:rsidR="002063A5">
        <w:rPr>
          <w:rStyle w:val="ParagraphChar"/>
        </w:rPr>
        <w:t>,</w:t>
      </w:r>
      <w:r w:rsidR="00847F3D">
        <w:rPr>
          <w:rStyle w:val="ParagraphChar"/>
        </w:rPr>
        <w:t xml:space="preserve"> and denied</w:t>
      </w:r>
      <w:r w:rsidR="002063A5">
        <w:rPr>
          <w:rStyle w:val="ParagraphChar"/>
        </w:rPr>
        <w:t>;</w:t>
      </w:r>
      <w:r w:rsidR="00847F3D">
        <w:rPr>
          <w:rStyle w:val="ParagraphChar"/>
        </w:rPr>
        <w:t xml:space="preserve"> and (iv) the average duration of appeals.</w:t>
      </w:r>
    </w:p>
    <w:p w14:paraId="49F43162" w14:textId="12AAD9C1" w:rsidR="002063A5" w:rsidRDefault="002063A5" w:rsidP="00146E6D">
      <w:pPr>
        <w:pStyle w:val="BulletRecommendationsQuestions"/>
        <w:rPr>
          <w:rStyle w:val="ParagraphChar"/>
        </w:rPr>
      </w:pPr>
      <w:r>
        <w:rPr>
          <w:rStyle w:val="ParagraphChar"/>
        </w:rPr>
        <w:t xml:space="preserve">Ensure that all </w:t>
      </w:r>
      <w:proofErr w:type="gramStart"/>
      <w:r>
        <w:rPr>
          <w:rStyle w:val="ParagraphChar"/>
        </w:rPr>
        <w:t>persons</w:t>
      </w:r>
      <w:proofErr w:type="gramEnd"/>
      <w:r>
        <w:rPr>
          <w:rStyle w:val="ParagraphChar"/>
        </w:rPr>
        <w:t xml:space="preserve"> applying for refugee status have access to legal aid</w:t>
      </w:r>
      <w:r w:rsidR="00A243B2">
        <w:rPr>
          <w:rStyle w:val="ParagraphChar"/>
        </w:rPr>
        <w:t xml:space="preserve"> to assist with their application and any appeals.</w:t>
      </w:r>
    </w:p>
    <w:p w14:paraId="74F038AA" w14:textId="15BA27DA" w:rsidR="0079118B" w:rsidRDefault="00A243B2" w:rsidP="0079118B">
      <w:pPr>
        <w:pStyle w:val="Subtitle"/>
        <w:keepNext/>
        <w:keepLines/>
        <w:rPr>
          <w:spacing w:val="0"/>
        </w:rPr>
      </w:pPr>
      <w:r>
        <w:rPr>
          <w:spacing w:val="0"/>
        </w:rPr>
        <w:t xml:space="preserve">Botswana </w:t>
      </w:r>
      <w:r w:rsidR="006D2D53">
        <w:rPr>
          <w:spacing w:val="0"/>
        </w:rPr>
        <w:t xml:space="preserve">still detains asylum-seekers but has taken </w:t>
      </w:r>
      <w:r w:rsidR="0054575D">
        <w:rPr>
          <w:spacing w:val="0"/>
        </w:rPr>
        <w:t xml:space="preserve">some </w:t>
      </w:r>
      <w:r w:rsidR="006D2D53">
        <w:rPr>
          <w:spacing w:val="0"/>
        </w:rPr>
        <w:t>steps to improve the</w:t>
      </w:r>
      <w:r w:rsidR="00AB5989">
        <w:rPr>
          <w:spacing w:val="0"/>
        </w:rPr>
        <w:t>ir detention</w:t>
      </w:r>
      <w:r w:rsidR="006D2D53">
        <w:rPr>
          <w:spacing w:val="0"/>
        </w:rPr>
        <w:t xml:space="preserve"> conditions </w:t>
      </w:r>
      <w:r w:rsidR="0079118B">
        <w:rPr>
          <w:spacing w:val="0"/>
        </w:rPr>
        <w:t>(</w:t>
      </w:r>
      <w:r w:rsidR="00AB5989">
        <w:rPr>
          <w:spacing w:val="0"/>
        </w:rPr>
        <w:t xml:space="preserve">Concluding Observations </w:t>
      </w:r>
      <w:r w:rsidR="0079118B">
        <w:rPr>
          <w:spacing w:val="0"/>
        </w:rPr>
        <w:t>Paragraph 30(c))</w:t>
      </w:r>
      <w:r w:rsidR="008A75E9">
        <w:rPr>
          <w:spacing w:val="0"/>
        </w:rPr>
        <w:t>.</w:t>
      </w:r>
    </w:p>
    <w:p w14:paraId="3EBABFD4" w14:textId="40F7EC07" w:rsidR="0079118B" w:rsidRDefault="00AB5989" w:rsidP="0079118B">
      <w:pPr>
        <w:numPr>
          <w:ilvl w:val="0"/>
          <w:numId w:val="7"/>
        </w:numPr>
        <w:spacing w:after="120"/>
        <w:ind w:left="360"/>
        <w:jc w:val="both"/>
        <w:rPr>
          <w:rStyle w:val="ParagraphChar"/>
        </w:rPr>
      </w:pPr>
      <w:r>
        <w:rPr>
          <w:rStyle w:val="ParagraphChar"/>
        </w:rPr>
        <w:t>T</w:t>
      </w:r>
      <w:r w:rsidR="0079118B">
        <w:rPr>
          <w:rStyle w:val="ParagraphChar"/>
        </w:rPr>
        <w:t xml:space="preserve">he Committee recommended that </w:t>
      </w:r>
      <w:r>
        <w:rPr>
          <w:rStyle w:val="ParagraphChar"/>
        </w:rPr>
        <w:t xml:space="preserve">authorities detain </w:t>
      </w:r>
      <w:r w:rsidR="0079118B">
        <w:rPr>
          <w:rStyle w:val="ParagraphChar"/>
        </w:rPr>
        <w:t>asylum</w:t>
      </w:r>
      <w:r>
        <w:rPr>
          <w:rStyle w:val="ParagraphChar"/>
        </w:rPr>
        <w:t>-</w:t>
      </w:r>
      <w:r w:rsidR="0079118B">
        <w:rPr>
          <w:rStyle w:val="ParagraphChar"/>
        </w:rPr>
        <w:t>seekers only as a measure of last resort and establish alternatives to the detention of children and families with children</w:t>
      </w:r>
      <w:r w:rsidR="00AD22A3">
        <w:rPr>
          <w:rStyle w:val="ParagraphChar"/>
        </w:rPr>
        <w:t xml:space="preserve"> who are seeking asylum</w:t>
      </w:r>
      <w:r w:rsidR="0079118B">
        <w:rPr>
          <w:rStyle w:val="ParagraphChar"/>
        </w:rPr>
        <w:t>.</w:t>
      </w:r>
      <w:r w:rsidR="0079118B">
        <w:rPr>
          <w:rStyle w:val="FootnoteReference"/>
        </w:rPr>
        <w:footnoteReference w:id="57"/>
      </w:r>
    </w:p>
    <w:p w14:paraId="1D5DFB6A" w14:textId="420568C6" w:rsidR="0079118B" w:rsidRDefault="00AD22A3" w:rsidP="0079118B">
      <w:pPr>
        <w:pStyle w:val="Paragraph"/>
      </w:pPr>
      <w:r>
        <w:t xml:space="preserve">The follow-up report states </w:t>
      </w:r>
      <w:r w:rsidR="0079118B">
        <w:t xml:space="preserve">that since 2021, </w:t>
      </w:r>
      <w:r w:rsidR="00A85191">
        <w:t>Botswana</w:t>
      </w:r>
      <w:r w:rsidR="0079118B">
        <w:t xml:space="preserve"> has improved reception conditions for asylum</w:t>
      </w:r>
      <w:r w:rsidR="00A85191">
        <w:t>-</w:t>
      </w:r>
      <w:r w:rsidR="0079118B">
        <w:t xml:space="preserve">seekers at </w:t>
      </w:r>
      <w:r w:rsidR="00A85191">
        <w:t xml:space="preserve">the </w:t>
      </w:r>
      <w:proofErr w:type="spellStart"/>
      <w:r w:rsidR="0079118B">
        <w:t>Dukwi</w:t>
      </w:r>
      <w:proofErr w:type="spellEnd"/>
      <w:r w:rsidR="0079118B">
        <w:t xml:space="preserve"> Refugee Settlement.</w:t>
      </w:r>
      <w:r w:rsidR="0079118B">
        <w:rPr>
          <w:rStyle w:val="FootnoteReference"/>
        </w:rPr>
        <w:footnoteReference w:id="58"/>
      </w:r>
      <w:r w:rsidR="0079118B">
        <w:t xml:space="preserve"> </w:t>
      </w:r>
      <w:r w:rsidR="00A85191">
        <w:t xml:space="preserve">The report also asserts </w:t>
      </w:r>
      <w:r w:rsidR="0079118B">
        <w:t xml:space="preserve">that </w:t>
      </w:r>
      <w:r w:rsidR="00A571F9">
        <w:t xml:space="preserve">authorities have ceased </w:t>
      </w:r>
      <w:r w:rsidR="0079118B">
        <w:t>housing asylum</w:t>
      </w:r>
      <w:r w:rsidR="00A571F9">
        <w:t>-</w:t>
      </w:r>
      <w:r w:rsidR="0079118B">
        <w:t xml:space="preserve">seekers at the Francistown Centre for Illegal Immigrants and that </w:t>
      </w:r>
      <w:r w:rsidR="00A571F9">
        <w:t xml:space="preserve">authorities place </w:t>
      </w:r>
      <w:r w:rsidR="0079118B">
        <w:t xml:space="preserve">unaccompanied asylum-seeking children with foster families at the </w:t>
      </w:r>
      <w:proofErr w:type="spellStart"/>
      <w:r w:rsidR="0079118B">
        <w:t>Dukwi</w:t>
      </w:r>
      <w:proofErr w:type="spellEnd"/>
      <w:r w:rsidR="0079118B">
        <w:t xml:space="preserve"> Refugee Settlement.</w:t>
      </w:r>
      <w:r w:rsidR="0079118B">
        <w:rPr>
          <w:rStyle w:val="FootnoteReference"/>
        </w:rPr>
        <w:footnoteReference w:id="59"/>
      </w:r>
      <w:r w:rsidR="006A582A">
        <w:t xml:space="preserve"> The report also states that</w:t>
      </w:r>
      <w:r w:rsidR="00834C98">
        <w:t xml:space="preserve"> authorities have</w:t>
      </w:r>
      <w:r w:rsidR="004328A7">
        <w:t xml:space="preserve"> constructed</w:t>
      </w:r>
      <w:r w:rsidR="00834C98">
        <w:t xml:space="preserve"> </w:t>
      </w:r>
      <w:r w:rsidR="0079118B">
        <w:t xml:space="preserve">houses </w:t>
      </w:r>
      <w:r w:rsidR="00834C98">
        <w:t xml:space="preserve">to accommodate </w:t>
      </w:r>
      <w:r w:rsidR="0079118B">
        <w:t>families with children at the Francistown Centre for Illegal Immigrants.</w:t>
      </w:r>
      <w:r w:rsidR="0079118B">
        <w:rPr>
          <w:rStyle w:val="FootnoteReference"/>
        </w:rPr>
        <w:footnoteReference w:id="60"/>
      </w:r>
    </w:p>
    <w:p w14:paraId="41969B0F" w14:textId="1D662DDC" w:rsidR="00E77D51" w:rsidRDefault="00B40490" w:rsidP="0079118B">
      <w:pPr>
        <w:pStyle w:val="Paragraph"/>
      </w:pPr>
      <w:r>
        <w:t xml:space="preserve">Botswana </w:t>
      </w:r>
      <w:r w:rsidR="00E77D51">
        <w:t>holds most refugees and asylum</w:t>
      </w:r>
      <w:r>
        <w:t>-</w:t>
      </w:r>
      <w:r w:rsidR="00E77D51">
        <w:t xml:space="preserve">seekers at the </w:t>
      </w:r>
      <w:proofErr w:type="spellStart"/>
      <w:r w:rsidR="00E77D51">
        <w:t>Dukwi</w:t>
      </w:r>
      <w:proofErr w:type="spellEnd"/>
      <w:r w:rsidR="00E77D51">
        <w:t xml:space="preserve"> Refugee Camp and detains </w:t>
      </w:r>
      <w:r w:rsidR="00B20A3F">
        <w:t>undocumented</w:t>
      </w:r>
      <w:r w:rsidR="00E77D51">
        <w:t xml:space="preserve"> immigrants at the Francistown Centre </w:t>
      </w:r>
      <w:r w:rsidR="00B20A3F">
        <w:t>for</w:t>
      </w:r>
      <w:r w:rsidR="00E77D51">
        <w:t xml:space="preserve"> Illegal Immigrants.</w:t>
      </w:r>
      <w:r w:rsidR="00E77D51">
        <w:rPr>
          <w:rStyle w:val="FootnoteReference"/>
        </w:rPr>
        <w:footnoteReference w:id="61"/>
      </w:r>
      <w:r w:rsidR="00D05E86">
        <w:t xml:space="preserve"> </w:t>
      </w:r>
      <w:r w:rsidR="006D2D53">
        <w:t xml:space="preserve">Although </w:t>
      </w:r>
      <w:r w:rsidR="00B20A3F">
        <w:lastRenderedPageBreak/>
        <w:t>Botswana</w:t>
      </w:r>
      <w:r w:rsidR="00FA5794">
        <w:t xml:space="preserve"> </w:t>
      </w:r>
      <w:r w:rsidR="006D2D53">
        <w:t xml:space="preserve">has taken steps to improve conditions at the </w:t>
      </w:r>
      <w:proofErr w:type="spellStart"/>
      <w:r w:rsidR="006D2D53">
        <w:t>Dukwi</w:t>
      </w:r>
      <w:proofErr w:type="spellEnd"/>
      <w:r w:rsidR="006D2D53">
        <w:t xml:space="preserve"> Refugee Settlement</w:t>
      </w:r>
      <w:r w:rsidR="00934188">
        <w:rPr>
          <w:rStyle w:val="FootnoteReference"/>
        </w:rPr>
        <w:footnoteReference w:id="62"/>
      </w:r>
      <w:r w:rsidR="00934188">
        <w:t xml:space="preserve"> and </w:t>
      </w:r>
      <w:r w:rsidR="00FA5794">
        <w:t xml:space="preserve">has </w:t>
      </w:r>
      <w:r w:rsidR="00934188">
        <w:t>relocated rejected asylum</w:t>
      </w:r>
      <w:r w:rsidR="00FA5794">
        <w:t>-</w:t>
      </w:r>
      <w:r w:rsidR="00934188">
        <w:t xml:space="preserve">seekers from the Francistown Centre of Illegal Immigrants to the </w:t>
      </w:r>
      <w:proofErr w:type="spellStart"/>
      <w:r w:rsidR="00934188">
        <w:t>Dukwi</w:t>
      </w:r>
      <w:proofErr w:type="spellEnd"/>
      <w:r w:rsidR="00934188">
        <w:t xml:space="preserve"> Refugee Settlement,</w:t>
      </w:r>
      <w:r w:rsidR="00934188">
        <w:rPr>
          <w:rStyle w:val="FootnoteReference"/>
        </w:rPr>
        <w:footnoteReference w:id="63"/>
      </w:r>
      <w:r w:rsidR="006D2D53">
        <w:t xml:space="preserve"> </w:t>
      </w:r>
      <w:r w:rsidR="0054575D">
        <w:t xml:space="preserve">available information suggests that authorities continue to detain most refugees and asylum-seekers. </w:t>
      </w:r>
    </w:p>
    <w:p w14:paraId="6083157E" w14:textId="6F10CC07" w:rsidR="006D2D53" w:rsidRPr="00A8331F" w:rsidRDefault="006D2D53" w:rsidP="006D2D53">
      <w:pPr>
        <w:pStyle w:val="Paragraph"/>
      </w:pPr>
      <w:r w:rsidRPr="006E0467">
        <w:rPr>
          <w:b/>
          <w:bCs/>
        </w:rPr>
        <w:t xml:space="preserve">Suggested </w:t>
      </w:r>
      <w:r w:rsidR="00036929">
        <w:rPr>
          <w:b/>
          <w:bCs/>
        </w:rPr>
        <w:t>recommendations</w:t>
      </w:r>
      <w:r w:rsidRPr="00D815E5">
        <w:rPr>
          <w:b/>
          <w:bCs/>
        </w:rPr>
        <w:t>:</w:t>
      </w:r>
    </w:p>
    <w:p w14:paraId="1FDC5CEA" w14:textId="19446CD9" w:rsidR="006D2D53" w:rsidRDefault="006F79ED" w:rsidP="006D2D53">
      <w:pPr>
        <w:pStyle w:val="BulletRecommendationsQuestions"/>
        <w:rPr>
          <w:rStyle w:val="ParagraphChar"/>
        </w:rPr>
      </w:pPr>
      <w:r>
        <w:rPr>
          <w:rStyle w:val="ParagraphChar"/>
        </w:rPr>
        <w:t>Implement the Committee’s recommendations to detain asylum-seekers only as a measure of last resort.</w:t>
      </w:r>
    </w:p>
    <w:p w14:paraId="2075BEEC" w14:textId="57858AB8" w:rsidR="006F79ED" w:rsidRDefault="006F79ED" w:rsidP="006D2D53">
      <w:pPr>
        <w:pStyle w:val="BulletRecommendationsQuestions"/>
        <w:rPr>
          <w:rStyle w:val="ParagraphChar"/>
        </w:rPr>
      </w:pPr>
      <w:r>
        <w:rPr>
          <w:rStyle w:val="ParagraphChar"/>
        </w:rPr>
        <w:t xml:space="preserve">Dedicate funding to </w:t>
      </w:r>
      <w:r w:rsidR="004C0E40">
        <w:rPr>
          <w:rStyle w:val="ParagraphChar"/>
        </w:rPr>
        <w:t>establish community-based housing for children seeking asylum and families with children seeking asylum.</w:t>
      </w:r>
    </w:p>
    <w:p w14:paraId="54F37D76" w14:textId="567AFA2C" w:rsidR="006D2D53" w:rsidRDefault="006D2D53" w:rsidP="006D2D53">
      <w:pPr>
        <w:pStyle w:val="Subtitle"/>
        <w:keepNext/>
        <w:keepLines/>
        <w:rPr>
          <w:spacing w:val="0"/>
        </w:rPr>
      </w:pPr>
      <w:r w:rsidRPr="00B8163B">
        <w:rPr>
          <w:spacing w:val="0"/>
        </w:rPr>
        <w:t xml:space="preserve">The </w:t>
      </w:r>
      <w:r w:rsidR="00EA4B04">
        <w:rPr>
          <w:spacing w:val="0"/>
        </w:rPr>
        <w:t xml:space="preserve">Refugees </w:t>
      </w:r>
      <w:r w:rsidR="00B21AE0">
        <w:rPr>
          <w:spacing w:val="0"/>
        </w:rPr>
        <w:t xml:space="preserve">Recognition and Management Act, 2024 </w:t>
      </w:r>
      <w:r w:rsidR="00FC3E0C">
        <w:rPr>
          <w:spacing w:val="0"/>
        </w:rPr>
        <w:t xml:space="preserve">would </w:t>
      </w:r>
      <w:r w:rsidR="00B21AE0">
        <w:rPr>
          <w:spacing w:val="0"/>
        </w:rPr>
        <w:t>provide refugees</w:t>
      </w:r>
      <w:r>
        <w:rPr>
          <w:spacing w:val="0"/>
        </w:rPr>
        <w:t xml:space="preserve"> </w:t>
      </w:r>
      <w:r w:rsidR="00FC3E0C">
        <w:rPr>
          <w:spacing w:val="0"/>
        </w:rPr>
        <w:t xml:space="preserve">with identification documents </w:t>
      </w:r>
      <w:r>
        <w:rPr>
          <w:spacing w:val="0"/>
        </w:rPr>
        <w:t>(C</w:t>
      </w:r>
      <w:r w:rsidR="00DA71BF">
        <w:rPr>
          <w:spacing w:val="0"/>
        </w:rPr>
        <w:t>oncluding Observations</w:t>
      </w:r>
      <w:r>
        <w:rPr>
          <w:spacing w:val="0"/>
        </w:rPr>
        <w:t xml:space="preserve"> Paragraph 30(</w:t>
      </w:r>
      <w:r w:rsidR="005C244B">
        <w:rPr>
          <w:spacing w:val="0"/>
        </w:rPr>
        <w:t>d</w:t>
      </w:r>
      <w:r>
        <w:rPr>
          <w:spacing w:val="0"/>
        </w:rPr>
        <w:t>))</w:t>
      </w:r>
      <w:r w:rsidR="008A75E9">
        <w:rPr>
          <w:spacing w:val="0"/>
        </w:rPr>
        <w:t>.</w:t>
      </w:r>
    </w:p>
    <w:p w14:paraId="1C210BA2" w14:textId="3E7C5E77" w:rsidR="006D2D53" w:rsidRDefault="00784D10" w:rsidP="006D2D53">
      <w:pPr>
        <w:numPr>
          <w:ilvl w:val="0"/>
          <w:numId w:val="7"/>
        </w:numPr>
        <w:spacing w:after="120"/>
        <w:ind w:left="360"/>
        <w:jc w:val="both"/>
        <w:rPr>
          <w:rStyle w:val="ParagraphChar"/>
        </w:rPr>
      </w:pPr>
      <w:r>
        <w:rPr>
          <w:rStyle w:val="ParagraphChar"/>
        </w:rPr>
        <w:t>T</w:t>
      </w:r>
      <w:r w:rsidR="006D2D53">
        <w:rPr>
          <w:rStyle w:val="ParagraphChar"/>
        </w:rPr>
        <w:t xml:space="preserve">he Committee recommended that </w:t>
      </w:r>
      <w:proofErr w:type="gramStart"/>
      <w:r>
        <w:rPr>
          <w:rStyle w:val="ParagraphChar"/>
        </w:rPr>
        <w:t>authorities</w:t>
      </w:r>
      <w:proofErr w:type="gramEnd"/>
      <w:r>
        <w:rPr>
          <w:rStyle w:val="ParagraphChar"/>
        </w:rPr>
        <w:t xml:space="preserve"> </w:t>
      </w:r>
      <w:r w:rsidR="005C244B">
        <w:rPr>
          <w:rStyle w:val="ParagraphChar"/>
        </w:rPr>
        <w:t>issue and renew identification documents for asylum</w:t>
      </w:r>
      <w:r>
        <w:rPr>
          <w:rStyle w:val="ParagraphChar"/>
        </w:rPr>
        <w:t>-</w:t>
      </w:r>
      <w:r w:rsidR="005C244B">
        <w:rPr>
          <w:rStyle w:val="ParagraphChar"/>
        </w:rPr>
        <w:t>seekers in a timely manner to prevent their arbitrary detention and deportation</w:t>
      </w:r>
      <w:r w:rsidR="006D2D53">
        <w:rPr>
          <w:rStyle w:val="ParagraphChar"/>
        </w:rPr>
        <w:t>.</w:t>
      </w:r>
      <w:r w:rsidR="006D2D53">
        <w:rPr>
          <w:rStyle w:val="FootnoteReference"/>
        </w:rPr>
        <w:footnoteReference w:id="64"/>
      </w:r>
    </w:p>
    <w:p w14:paraId="3AC811AE" w14:textId="1572DAFE" w:rsidR="006D2D53" w:rsidRDefault="00FC3E0C" w:rsidP="006D2D53">
      <w:pPr>
        <w:pStyle w:val="Paragraph"/>
      </w:pPr>
      <w:r>
        <w:t xml:space="preserve">The follow-up report states that </w:t>
      </w:r>
      <w:r w:rsidR="00283107">
        <w:t xml:space="preserve">the Refugee Reception Office issues </w:t>
      </w:r>
      <w:r w:rsidR="005C244B">
        <w:t>asylum</w:t>
      </w:r>
      <w:r w:rsidR="00283107">
        <w:t>-</w:t>
      </w:r>
      <w:r w:rsidR="005C244B">
        <w:t>seekers proof of registration and identity cards as soon as they apply for asylum</w:t>
      </w:r>
      <w:r w:rsidR="006D2D53">
        <w:t>.</w:t>
      </w:r>
      <w:r w:rsidR="006D2D53">
        <w:rPr>
          <w:rStyle w:val="FootnoteReference"/>
        </w:rPr>
        <w:footnoteReference w:id="65"/>
      </w:r>
    </w:p>
    <w:p w14:paraId="4AA7C9CE" w14:textId="1521F408" w:rsidR="00B21AE0" w:rsidRDefault="00B21AE0" w:rsidP="00B21AE0">
      <w:pPr>
        <w:numPr>
          <w:ilvl w:val="0"/>
          <w:numId w:val="7"/>
        </w:numPr>
        <w:spacing w:after="120"/>
        <w:ind w:left="360"/>
        <w:jc w:val="both"/>
        <w:rPr>
          <w:rStyle w:val="ParagraphChar"/>
        </w:rPr>
      </w:pPr>
      <w:r>
        <w:rPr>
          <w:rStyle w:val="ParagraphChar"/>
        </w:rPr>
        <w:t xml:space="preserve">The Refugees Recognition and Management </w:t>
      </w:r>
      <w:proofErr w:type="gramStart"/>
      <w:r>
        <w:rPr>
          <w:rStyle w:val="ParagraphChar"/>
        </w:rPr>
        <w:t>Act,</w:t>
      </w:r>
      <w:proofErr w:type="gramEnd"/>
      <w:r>
        <w:rPr>
          <w:rStyle w:val="ParagraphChar"/>
        </w:rPr>
        <w:t xml:space="preserve"> 2024 </w:t>
      </w:r>
      <w:r w:rsidR="000D05A6">
        <w:rPr>
          <w:rStyle w:val="ParagraphChar"/>
        </w:rPr>
        <w:t xml:space="preserve">would provide refugees with </w:t>
      </w:r>
      <w:r>
        <w:rPr>
          <w:rStyle w:val="ParagraphChar"/>
        </w:rPr>
        <w:t>identity documents.</w:t>
      </w:r>
      <w:r>
        <w:rPr>
          <w:rStyle w:val="FootnoteReference"/>
        </w:rPr>
        <w:footnoteReference w:id="66"/>
      </w:r>
      <w:r w:rsidR="00D05E86">
        <w:rPr>
          <w:rStyle w:val="ParagraphChar"/>
        </w:rPr>
        <w:t xml:space="preserve"> </w:t>
      </w:r>
      <w:r w:rsidR="000D05A6">
        <w:rPr>
          <w:rStyle w:val="ParagraphChar"/>
        </w:rPr>
        <w:t>As discuss</w:t>
      </w:r>
      <w:r w:rsidR="0096738A">
        <w:rPr>
          <w:rStyle w:val="ParagraphChar"/>
        </w:rPr>
        <w:t xml:space="preserve">ed in section </w:t>
      </w:r>
      <w:r w:rsidR="00D6221A">
        <w:rPr>
          <w:rStyle w:val="ParagraphChar"/>
        </w:rPr>
        <w:fldChar w:fldCharType="begin"/>
      </w:r>
      <w:r w:rsidR="00D6221A">
        <w:rPr>
          <w:rStyle w:val="ParagraphChar"/>
        </w:rPr>
        <w:instrText xml:space="preserve"> REF _Ref214914862 \r \h </w:instrText>
      </w:r>
      <w:r w:rsidR="00D6221A">
        <w:rPr>
          <w:rStyle w:val="ParagraphChar"/>
        </w:rPr>
      </w:r>
      <w:r w:rsidR="00D6221A">
        <w:rPr>
          <w:rStyle w:val="ParagraphChar"/>
        </w:rPr>
        <w:fldChar w:fldCharType="separate"/>
      </w:r>
      <w:r w:rsidR="00D6221A">
        <w:rPr>
          <w:rStyle w:val="ParagraphChar"/>
        </w:rPr>
        <w:t>VII</w:t>
      </w:r>
      <w:r w:rsidR="00D6221A">
        <w:rPr>
          <w:rStyle w:val="ParagraphChar"/>
        </w:rPr>
        <w:fldChar w:fldCharType="end"/>
      </w:r>
      <w:r w:rsidR="00D6221A">
        <w:rPr>
          <w:rStyle w:val="ParagraphChar"/>
        </w:rPr>
        <w:t>, h</w:t>
      </w:r>
      <w:r>
        <w:rPr>
          <w:rStyle w:val="ParagraphChar"/>
        </w:rPr>
        <w:t xml:space="preserve">owever, the </w:t>
      </w:r>
      <w:r w:rsidR="00D6221A">
        <w:rPr>
          <w:rStyle w:val="ParagraphChar"/>
        </w:rPr>
        <w:t xml:space="preserve">law </w:t>
      </w:r>
      <w:r>
        <w:rPr>
          <w:rStyle w:val="ParagraphChar"/>
        </w:rPr>
        <w:t>has not yet taken effect.</w:t>
      </w:r>
    </w:p>
    <w:p w14:paraId="214A30C6" w14:textId="41F65248" w:rsidR="005C244B" w:rsidRDefault="004029D3" w:rsidP="005C244B">
      <w:pPr>
        <w:pStyle w:val="Subtitle"/>
        <w:keepNext/>
        <w:keepLines/>
        <w:rPr>
          <w:spacing w:val="0"/>
        </w:rPr>
      </w:pPr>
      <w:r>
        <w:rPr>
          <w:spacing w:val="0"/>
        </w:rPr>
        <w:t xml:space="preserve">Botswana </w:t>
      </w:r>
      <w:r w:rsidR="007C200A">
        <w:rPr>
          <w:spacing w:val="0"/>
        </w:rPr>
        <w:t>has not ratified the 1961 Convention on the Reduction of Statelessness or withdrawn its reservations to the 1951 Convention relating to the Status of Refugees</w:t>
      </w:r>
      <w:r w:rsidR="005C244B">
        <w:rPr>
          <w:spacing w:val="0"/>
        </w:rPr>
        <w:t xml:space="preserve"> (</w:t>
      </w:r>
      <w:r>
        <w:rPr>
          <w:spacing w:val="0"/>
        </w:rPr>
        <w:t xml:space="preserve">Concluding Observations </w:t>
      </w:r>
      <w:r w:rsidR="005C244B">
        <w:rPr>
          <w:spacing w:val="0"/>
        </w:rPr>
        <w:t>Paragraph 30(f))</w:t>
      </w:r>
      <w:r w:rsidR="008A75E9">
        <w:rPr>
          <w:spacing w:val="0"/>
        </w:rPr>
        <w:t>.</w:t>
      </w:r>
    </w:p>
    <w:p w14:paraId="363DD5B4" w14:textId="69C94090" w:rsidR="005C244B" w:rsidRDefault="00FC0C3B" w:rsidP="005C244B">
      <w:pPr>
        <w:numPr>
          <w:ilvl w:val="0"/>
          <w:numId w:val="7"/>
        </w:numPr>
        <w:spacing w:after="120"/>
        <w:ind w:left="360"/>
        <w:jc w:val="both"/>
        <w:rPr>
          <w:rStyle w:val="ParagraphChar"/>
        </w:rPr>
      </w:pPr>
      <w:r>
        <w:rPr>
          <w:rStyle w:val="ParagraphChar"/>
        </w:rPr>
        <w:t>T</w:t>
      </w:r>
      <w:r w:rsidR="005C244B">
        <w:rPr>
          <w:rStyle w:val="ParagraphChar"/>
        </w:rPr>
        <w:t xml:space="preserve">he Committee recommended that </w:t>
      </w:r>
      <w:r>
        <w:rPr>
          <w:rStyle w:val="ParagraphChar"/>
        </w:rPr>
        <w:t xml:space="preserve">Botswana </w:t>
      </w:r>
      <w:r w:rsidR="005C244B">
        <w:rPr>
          <w:rStyle w:val="ParagraphChar"/>
        </w:rPr>
        <w:t xml:space="preserve">consider ratifying the 1961 Convention on the Reduction of Statelessness and </w:t>
      </w:r>
      <w:r w:rsidR="00FD38CD">
        <w:rPr>
          <w:rStyle w:val="ParagraphChar"/>
        </w:rPr>
        <w:t xml:space="preserve">consider </w:t>
      </w:r>
      <w:r w:rsidR="005C244B">
        <w:rPr>
          <w:rStyle w:val="ParagraphChar"/>
        </w:rPr>
        <w:t>withdrawi</w:t>
      </w:r>
      <w:r w:rsidR="00FD38CD">
        <w:rPr>
          <w:rStyle w:val="ParagraphChar"/>
        </w:rPr>
        <w:t>ng</w:t>
      </w:r>
      <w:r w:rsidR="005C244B">
        <w:rPr>
          <w:rStyle w:val="ParagraphChar"/>
        </w:rPr>
        <w:t xml:space="preserve"> its reservation to the 1951 Convention relating to the Status of Refugees.</w:t>
      </w:r>
      <w:r w:rsidR="005C244B">
        <w:rPr>
          <w:rStyle w:val="FootnoteReference"/>
        </w:rPr>
        <w:footnoteReference w:id="67"/>
      </w:r>
    </w:p>
    <w:p w14:paraId="7D3C1B16" w14:textId="62201676" w:rsidR="005C244B" w:rsidRDefault="00FD38CD" w:rsidP="005C244B">
      <w:pPr>
        <w:pStyle w:val="Paragraph"/>
      </w:pPr>
      <w:r>
        <w:t xml:space="preserve">The follow-up report asserts </w:t>
      </w:r>
      <w:r w:rsidR="005C244B">
        <w:t xml:space="preserve">that </w:t>
      </w:r>
      <w:r>
        <w:t xml:space="preserve">Botswana </w:t>
      </w:r>
      <w:r w:rsidR="005C244B">
        <w:t>has commenced the process of ratifying the 1961 Convention on the Reduction of Statelessness.</w:t>
      </w:r>
      <w:r w:rsidR="005C244B">
        <w:rPr>
          <w:rStyle w:val="FootnoteReference"/>
        </w:rPr>
        <w:footnoteReference w:id="68"/>
      </w:r>
    </w:p>
    <w:p w14:paraId="1E9877FA" w14:textId="2E909403" w:rsidR="007C200A" w:rsidRDefault="00A53B2F" w:rsidP="0027037B">
      <w:pPr>
        <w:pStyle w:val="Paragraph"/>
      </w:pPr>
      <w:r>
        <w:t>I</w:t>
      </w:r>
      <w:r w:rsidR="005C244B">
        <w:t xml:space="preserve">n October 2025, </w:t>
      </w:r>
      <w:r>
        <w:t>authorities</w:t>
      </w:r>
      <w:r w:rsidR="005C244B">
        <w:t xml:space="preserve"> participated in a three-day consultation on Botswana’s accession to the 1961 Convention hosted by the Office of the High Commissioner for Human Rights and </w:t>
      </w:r>
      <w:r w:rsidR="005C244B">
        <w:lastRenderedPageBreak/>
        <w:t>the UN Refugee Agency,</w:t>
      </w:r>
      <w:r w:rsidR="005C244B">
        <w:rPr>
          <w:rStyle w:val="FootnoteReference"/>
        </w:rPr>
        <w:footnoteReference w:id="69"/>
      </w:r>
      <w:r w:rsidR="005C244B">
        <w:t xml:space="preserve"> </w:t>
      </w:r>
      <w:r w:rsidR="00B870D9">
        <w:t xml:space="preserve">but Botswana </w:t>
      </w:r>
      <w:r w:rsidR="005C244B">
        <w:t>has not ratified the 1961 Convention on the Reduction of Stateless</w:t>
      </w:r>
      <w:r w:rsidR="007C200A">
        <w:t>ness</w:t>
      </w:r>
      <w:r w:rsidR="005C244B">
        <w:t>.</w:t>
      </w:r>
      <w:r w:rsidR="007C200A">
        <w:rPr>
          <w:rStyle w:val="FootnoteReference"/>
        </w:rPr>
        <w:footnoteReference w:id="70"/>
      </w:r>
      <w:r w:rsidR="00B870D9">
        <w:t xml:space="preserve"> Nor has </w:t>
      </w:r>
      <w:r w:rsidR="007C200A">
        <w:t>Botswana withdrawn its reservation to the 1951 Convention relating to the Status of Refugees.</w:t>
      </w:r>
      <w:r w:rsidR="007C200A">
        <w:rPr>
          <w:rStyle w:val="FootnoteReference"/>
        </w:rPr>
        <w:footnoteReference w:id="71"/>
      </w:r>
    </w:p>
    <w:p w14:paraId="7B71BDC6" w14:textId="6E60BC95" w:rsidR="007C200A" w:rsidRPr="00A8331F" w:rsidRDefault="007C200A" w:rsidP="007C200A">
      <w:pPr>
        <w:pStyle w:val="Paragraph"/>
      </w:pPr>
      <w:r w:rsidRPr="006E0467">
        <w:rPr>
          <w:b/>
          <w:bCs/>
        </w:rPr>
        <w:t xml:space="preserve">Suggested </w:t>
      </w:r>
      <w:r w:rsidR="00036929">
        <w:rPr>
          <w:b/>
          <w:bCs/>
        </w:rPr>
        <w:t>recommendation</w:t>
      </w:r>
      <w:r w:rsidRPr="00D815E5">
        <w:rPr>
          <w:b/>
          <w:bCs/>
        </w:rPr>
        <w:t>:</w:t>
      </w:r>
    </w:p>
    <w:p w14:paraId="592F28B3" w14:textId="6240E366" w:rsidR="007C200A" w:rsidRDefault="000B14D7" w:rsidP="00187059">
      <w:pPr>
        <w:pStyle w:val="BulletRecommendationsQuestions"/>
        <w:rPr>
          <w:rStyle w:val="ParagraphChar"/>
        </w:rPr>
      </w:pPr>
      <w:r>
        <w:rPr>
          <w:rStyle w:val="ParagraphChar"/>
        </w:rPr>
        <w:t xml:space="preserve">Provide the Committee with an update on </w:t>
      </w:r>
      <w:r w:rsidR="007C200A">
        <w:rPr>
          <w:rStyle w:val="ParagraphChar"/>
        </w:rPr>
        <w:t>plans to ratify the 1961 Convention</w:t>
      </w:r>
      <w:r w:rsidR="008E1E6F">
        <w:rPr>
          <w:rStyle w:val="ParagraphChar"/>
        </w:rPr>
        <w:t xml:space="preserve"> and </w:t>
      </w:r>
      <w:r w:rsidR="007C200A">
        <w:rPr>
          <w:rStyle w:val="ParagraphChar"/>
        </w:rPr>
        <w:t>to withdraw reservations to the 1951 Convention.</w:t>
      </w:r>
    </w:p>
    <w:sectPr w:rsidR="007C200A" w:rsidSect="008504A9">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9581" w14:textId="77777777" w:rsidR="00871E63" w:rsidRDefault="00871E63">
      <w:r>
        <w:separator/>
      </w:r>
    </w:p>
  </w:endnote>
  <w:endnote w:type="continuationSeparator" w:id="0">
    <w:p w14:paraId="37EF73C6" w14:textId="77777777" w:rsidR="00871E63" w:rsidRDefault="00871E63">
      <w:r>
        <w:continuationSeparator/>
      </w:r>
    </w:p>
  </w:endnote>
  <w:endnote w:type="continuationNotice" w:id="1">
    <w:p w14:paraId="4876DC6C" w14:textId="77777777" w:rsidR="00871E63" w:rsidRDefault="00871E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67866" w14:textId="77777777" w:rsidR="008A75E9" w:rsidRDefault="008A75E9">
    <w:pPr>
      <w:pStyle w:val="Footer"/>
    </w:pPr>
    <w:fldSimple w:instr="DOCPROPERTY iManageFooter \* MERGEFORMA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6C575" w14:textId="77777777" w:rsidR="008A75E9" w:rsidRDefault="008A75E9">
    <w:pPr>
      <w:pStyle w:val="Footer"/>
    </w:pPr>
    <w:fldSimple w:instr="DOCPROPERTY iManageFooter \* MERGEFORMA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BE087" w14:textId="77777777" w:rsidR="00871E63" w:rsidRDefault="00871E63">
      <w:r>
        <w:separator/>
      </w:r>
    </w:p>
  </w:footnote>
  <w:footnote w:type="continuationSeparator" w:id="0">
    <w:p w14:paraId="15170CA0" w14:textId="77777777" w:rsidR="00871E63" w:rsidRDefault="00871E63">
      <w:r>
        <w:continuationSeparator/>
      </w:r>
    </w:p>
  </w:footnote>
  <w:footnote w:type="continuationNotice" w:id="1">
    <w:p w14:paraId="6EDFD8B6" w14:textId="77777777" w:rsidR="00871E63" w:rsidRDefault="00871E63"/>
  </w:footnote>
  <w:footnote w:id="2">
    <w:p w14:paraId="62F3F043" w14:textId="36143BFE" w:rsidR="0043341A" w:rsidRPr="00CD48EB" w:rsidRDefault="0043341A" w:rsidP="0043341A">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w:t>
      </w:r>
      <w:r w:rsidR="00F54800" w:rsidRPr="00CD48EB">
        <w:rPr>
          <w:sz w:val="20"/>
          <w:szCs w:val="20"/>
        </w:rPr>
        <w:t xml:space="preserve">on </w:t>
      </w:r>
      <w:r w:rsidRPr="00CD48EB">
        <w:rPr>
          <w:sz w:val="20"/>
          <w:szCs w:val="20"/>
        </w:rPr>
        <w:t>the second periodic report of Botswana, (24 November 2021), U.N. Doc. CCPR/C/BWA/CO</w:t>
      </w:r>
      <w:r w:rsidR="00F54800" w:rsidRPr="00CD48EB">
        <w:rPr>
          <w:sz w:val="20"/>
          <w:szCs w:val="20"/>
        </w:rPr>
        <w:t>/2</w:t>
      </w:r>
      <w:r w:rsidRPr="00CD48EB">
        <w:rPr>
          <w:sz w:val="20"/>
          <w:szCs w:val="20"/>
        </w:rPr>
        <w:t xml:space="preserve"> ¶ 22. </w:t>
      </w:r>
    </w:p>
  </w:footnote>
  <w:footnote w:id="3">
    <w:p w14:paraId="542AF23C" w14:textId="414E5212" w:rsidR="0043341A" w:rsidRPr="00CD48EB" w:rsidRDefault="0043341A" w:rsidP="0043341A">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w:t>
      </w:r>
      <w:r w:rsidR="00F54800" w:rsidRPr="00CD48EB">
        <w:rPr>
          <w:sz w:val="20"/>
          <w:szCs w:val="20"/>
        </w:rPr>
        <w:t xml:space="preserve">on </w:t>
      </w:r>
      <w:r w:rsidRPr="00CD48EB">
        <w:rPr>
          <w:sz w:val="20"/>
          <w:szCs w:val="20"/>
        </w:rPr>
        <w:t>the second periodic report of Botswana, (24 November 2021), U.N. Doc. CCPR/C/BWA/CO</w:t>
      </w:r>
      <w:r w:rsidR="00F54800" w:rsidRPr="00CD48EB">
        <w:rPr>
          <w:sz w:val="20"/>
          <w:szCs w:val="20"/>
        </w:rPr>
        <w:t>/2</w:t>
      </w:r>
      <w:r w:rsidRPr="00CD48EB">
        <w:rPr>
          <w:sz w:val="20"/>
          <w:szCs w:val="20"/>
        </w:rPr>
        <w:t xml:space="preserve"> ¶ 26.</w:t>
      </w:r>
    </w:p>
  </w:footnote>
  <w:footnote w:id="4">
    <w:p w14:paraId="41489CA7" w14:textId="6B352E2E" w:rsidR="0043341A" w:rsidRPr="00CD48EB" w:rsidRDefault="0043341A" w:rsidP="0043341A">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w:t>
      </w:r>
      <w:r w:rsidR="00F54800" w:rsidRPr="00CD48EB">
        <w:rPr>
          <w:sz w:val="20"/>
          <w:szCs w:val="20"/>
        </w:rPr>
        <w:t xml:space="preserve">on </w:t>
      </w:r>
      <w:r w:rsidRPr="00CD48EB">
        <w:rPr>
          <w:sz w:val="20"/>
          <w:szCs w:val="20"/>
        </w:rPr>
        <w:t>the second periodic report of Botswana, (24 November 2021), U.N. Doc. CCPR/C/BWA/CO</w:t>
      </w:r>
      <w:r w:rsidR="00F54800" w:rsidRPr="00CD48EB">
        <w:rPr>
          <w:sz w:val="20"/>
          <w:szCs w:val="20"/>
        </w:rPr>
        <w:t>/2</w:t>
      </w:r>
      <w:r w:rsidR="005B7F78" w:rsidRPr="00CD48EB">
        <w:rPr>
          <w:sz w:val="20"/>
          <w:szCs w:val="20"/>
        </w:rPr>
        <w:t xml:space="preserve"> </w:t>
      </w:r>
      <w:r w:rsidRPr="00CD48EB">
        <w:rPr>
          <w:sz w:val="20"/>
          <w:szCs w:val="20"/>
        </w:rPr>
        <w:t xml:space="preserve">¶ 30. </w:t>
      </w:r>
    </w:p>
  </w:footnote>
  <w:footnote w:id="5">
    <w:p w14:paraId="441AFBD2" w14:textId="7239858E" w:rsidR="00F15A2B" w:rsidRPr="00CD48EB" w:rsidRDefault="00F15A2B">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w:t>
      </w:r>
      <w:r w:rsidR="00F54800" w:rsidRPr="00CD48EB">
        <w:rPr>
          <w:sz w:val="20"/>
          <w:szCs w:val="20"/>
        </w:rPr>
        <w:t xml:space="preserve">on </w:t>
      </w:r>
      <w:r w:rsidRPr="00CD48EB">
        <w:rPr>
          <w:sz w:val="20"/>
          <w:szCs w:val="20"/>
        </w:rPr>
        <w:t>the second periodic report of Botswana, (24 November 2021), U.N. Doc. CCPR/C/BWA/CO</w:t>
      </w:r>
      <w:r w:rsidR="00F54800" w:rsidRPr="00CD48EB">
        <w:rPr>
          <w:sz w:val="20"/>
          <w:szCs w:val="20"/>
        </w:rPr>
        <w:t>/2</w:t>
      </w:r>
      <w:r w:rsidRPr="00CD48EB">
        <w:rPr>
          <w:sz w:val="20"/>
          <w:szCs w:val="20"/>
        </w:rPr>
        <w:t xml:space="preserve"> ¶ </w:t>
      </w:r>
      <w:r w:rsidR="00F54800" w:rsidRPr="00CD48EB">
        <w:rPr>
          <w:sz w:val="20"/>
          <w:szCs w:val="20"/>
        </w:rPr>
        <w:t>22(a)</w:t>
      </w:r>
      <w:r w:rsidRPr="00CD48EB">
        <w:rPr>
          <w:sz w:val="20"/>
          <w:szCs w:val="20"/>
        </w:rPr>
        <w:t xml:space="preserve">. </w:t>
      </w:r>
    </w:p>
  </w:footnote>
  <w:footnote w:id="6">
    <w:p w14:paraId="7E6AC591" w14:textId="2C731D88" w:rsidR="005B7F78" w:rsidRPr="00CD48EB" w:rsidRDefault="005B7F78">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w:t>
      </w:r>
      <w:r w:rsidR="00F52B82" w:rsidRPr="00CD48EB">
        <w:rPr>
          <w:sz w:val="20"/>
          <w:szCs w:val="20"/>
        </w:rPr>
        <w:t xml:space="preserve">/C/BWA/FCO/2 ¶ </w:t>
      </w:r>
      <w:r w:rsidR="005C1C49" w:rsidRPr="00CD48EB">
        <w:rPr>
          <w:sz w:val="20"/>
          <w:szCs w:val="20"/>
        </w:rPr>
        <w:t>4</w:t>
      </w:r>
      <w:r w:rsidR="00F52B82" w:rsidRPr="00CD48EB">
        <w:rPr>
          <w:sz w:val="20"/>
          <w:szCs w:val="20"/>
        </w:rPr>
        <w:t xml:space="preserve">. </w:t>
      </w:r>
    </w:p>
  </w:footnote>
  <w:footnote w:id="7">
    <w:p w14:paraId="5E86EF90" w14:textId="17D98B3C" w:rsidR="005B7F78" w:rsidRPr="00CD48EB" w:rsidRDefault="005B7F78">
      <w:pPr>
        <w:pStyle w:val="FootnoteText"/>
        <w:rPr>
          <w:sz w:val="20"/>
          <w:szCs w:val="20"/>
        </w:rPr>
      </w:pPr>
      <w:r w:rsidRPr="00CD48EB">
        <w:rPr>
          <w:rStyle w:val="FootnoteReference"/>
          <w:sz w:val="20"/>
          <w:szCs w:val="20"/>
        </w:rPr>
        <w:footnoteRef/>
      </w:r>
      <w:r w:rsidRPr="00CD48EB">
        <w:rPr>
          <w:sz w:val="20"/>
          <w:szCs w:val="20"/>
        </w:rPr>
        <w:t xml:space="preserve"> </w:t>
      </w:r>
      <w:r w:rsidR="00F52B82" w:rsidRPr="00CD48EB">
        <w:rPr>
          <w:sz w:val="20"/>
          <w:szCs w:val="20"/>
        </w:rPr>
        <w:t xml:space="preserve">Human Rights Committee, Information received from Botswana on follow-up to concluding observations on its second periodic report, (21 July 2025), U.N. Doc CCPR/C/BWA/FCO/2 ¶ 4. </w:t>
      </w:r>
    </w:p>
  </w:footnote>
  <w:footnote w:id="8">
    <w:p w14:paraId="67F69ED2" w14:textId="34B5E91B" w:rsidR="00AB2B1C" w:rsidRDefault="00AB2B1C">
      <w:pPr>
        <w:pStyle w:val="FootnoteText"/>
      </w:pPr>
      <w:r>
        <w:rPr>
          <w:rStyle w:val="FootnoteReference"/>
        </w:rPr>
        <w:footnoteRef/>
      </w:r>
      <w:r>
        <w:t xml:space="preserve"> </w:t>
      </w:r>
      <w:r w:rsidR="00B67CCA">
        <w:rPr>
          <w:sz w:val="20"/>
          <w:szCs w:val="20"/>
          <w:lang w:val="en-GB"/>
        </w:rPr>
        <w:t xml:space="preserve">The Monitor. Justice Minister Wants Correctional Laws Overhaul. 16 September 2025. </w:t>
      </w:r>
      <w:r w:rsidR="00B67CCA" w:rsidRPr="00697D30">
        <w:rPr>
          <w:sz w:val="20"/>
          <w:szCs w:val="20"/>
        </w:rPr>
        <w:t>PressReader.com - Digital Newspaper &amp; Magazine Subscriptions</w:t>
      </w:r>
      <w:r w:rsidR="00B67CCA">
        <w:rPr>
          <w:sz w:val="20"/>
          <w:szCs w:val="20"/>
          <w:lang w:val="en-GB"/>
        </w:rPr>
        <w:t>. Accessed on 25 November 2025.</w:t>
      </w:r>
    </w:p>
  </w:footnote>
  <w:footnote w:id="9">
    <w:p w14:paraId="2747DCF3" w14:textId="1747BBD9" w:rsidR="002B7574" w:rsidRPr="00CD48EB" w:rsidRDefault="002B7574">
      <w:pPr>
        <w:pStyle w:val="FootnoteText"/>
        <w:rPr>
          <w:sz w:val="20"/>
          <w:szCs w:val="20"/>
        </w:rPr>
      </w:pPr>
      <w:r w:rsidRPr="00CD48EB">
        <w:rPr>
          <w:rStyle w:val="FootnoteReference"/>
          <w:sz w:val="20"/>
          <w:szCs w:val="20"/>
        </w:rPr>
        <w:footnoteRef/>
      </w:r>
      <w:r w:rsidRPr="00CD48EB">
        <w:rPr>
          <w:sz w:val="20"/>
          <w:szCs w:val="20"/>
        </w:rPr>
        <w:t xml:space="preserve"> </w:t>
      </w:r>
      <w:r w:rsidR="00F52B82" w:rsidRPr="00CD48EB">
        <w:rPr>
          <w:sz w:val="20"/>
          <w:szCs w:val="20"/>
        </w:rPr>
        <w:t>Human Rights Committee, Information received from Botswana on follow-up to concluding observations on its second periodic report, (21 July 2025), U.N. Doc CCPR/C/BWA/FCO/2 ¶ 5.</w:t>
      </w:r>
    </w:p>
  </w:footnote>
  <w:footnote w:id="10">
    <w:p w14:paraId="66E2EEC9" w14:textId="6D881F9E" w:rsidR="00F52B82" w:rsidRPr="00CD48EB" w:rsidRDefault="00F52B82">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6. </w:t>
      </w:r>
    </w:p>
  </w:footnote>
  <w:footnote w:id="11">
    <w:p w14:paraId="768FDE3A" w14:textId="03DFAB55" w:rsidR="00F52B82" w:rsidRPr="00CD48EB" w:rsidRDefault="00F52B82">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7. </w:t>
      </w:r>
    </w:p>
  </w:footnote>
  <w:footnote w:id="12">
    <w:p w14:paraId="50742963" w14:textId="611A6A92" w:rsidR="00740A84" w:rsidRPr="00CD48EB" w:rsidRDefault="00740A84">
      <w:pPr>
        <w:pStyle w:val="FootnoteText"/>
        <w:rPr>
          <w:sz w:val="20"/>
          <w:szCs w:val="20"/>
        </w:rPr>
      </w:pPr>
      <w:r w:rsidRPr="00CD48EB">
        <w:rPr>
          <w:rStyle w:val="FootnoteReference"/>
          <w:sz w:val="20"/>
          <w:szCs w:val="20"/>
        </w:rPr>
        <w:footnoteRef/>
      </w:r>
      <w:r w:rsidRPr="00CD48EB">
        <w:rPr>
          <w:sz w:val="20"/>
          <w:szCs w:val="20"/>
        </w:rPr>
        <w:t xml:space="preserve"> Human Rights Coun</w:t>
      </w:r>
      <w:r w:rsidR="00BE3C79" w:rsidRPr="00CD48EB">
        <w:rPr>
          <w:sz w:val="20"/>
          <w:szCs w:val="20"/>
        </w:rPr>
        <w:t>c</w:t>
      </w:r>
      <w:r w:rsidRPr="00CD48EB">
        <w:rPr>
          <w:sz w:val="20"/>
          <w:szCs w:val="20"/>
        </w:rPr>
        <w:t xml:space="preserve">il, Report of the Working Group on Arbitrary Detention </w:t>
      </w:r>
      <w:r w:rsidR="00864687" w:rsidRPr="00CD48EB">
        <w:rPr>
          <w:sz w:val="20"/>
          <w:szCs w:val="20"/>
        </w:rPr>
        <w:t>on</w:t>
      </w:r>
      <w:r w:rsidRPr="00CD48EB">
        <w:rPr>
          <w:sz w:val="20"/>
          <w:szCs w:val="20"/>
        </w:rPr>
        <w:t xml:space="preserve"> its mission to Botswana, (11 July 2023), U.N. Doc A/HRC/54/51/Add.1 ¶ </w:t>
      </w:r>
      <w:r w:rsidR="006A12A8" w:rsidRPr="00CD48EB">
        <w:rPr>
          <w:sz w:val="20"/>
          <w:szCs w:val="20"/>
        </w:rPr>
        <w:t>57</w:t>
      </w:r>
      <w:r w:rsidRPr="00CD48EB">
        <w:rPr>
          <w:sz w:val="20"/>
          <w:szCs w:val="20"/>
        </w:rPr>
        <w:t xml:space="preserve">. </w:t>
      </w:r>
    </w:p>
  </w:footnote>
  <w:footnote w:id="13">
    <w:p w14:paraId="17591C6A" w14:textId="6D5BF9FD" w:rsidR="006A12A8" w:rsidRPr="00CD48EB" w:rsidRDefault="006A12A8">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Id.</w:t>
      </w:r>
    </w:p>
  </w:footnote>
  <w:footnote w:id="14">
    <w:p w14:paraId="0CD1780C" w14:textId="59E52183" w:rsidR="006A12A8" w:rsidRPr="00CD48EB" w:rsidRDefault="006A12A8">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Id.</w:t>
      </w:r>
    </w:p>
  </w:footnote>
  <w:footnote w:id="15">
    <w:p w14:paraId="39FF2940" w14:textId="46437DD3" w:rsidR="006A12A8" w:rsidRPr="00CD48EB" w:rsidRDefault="006A12A8">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Id.</w:t>
      </w:r>
    </w:p>
  </w:footnote>
  <w:footnote w:id="16">
    <w:p w14:paraId="5497195E" w14:textId="1DFA12F7" w:rsidR="006A12A8" w:rsidRPr="00CD48EB" w:rsidRDefault="006A12A8">
      <w:pPr>
        <w:pStyle w:val="FootnoteText"/>
        <w:rPr>
          <w:sz w:val="20"/>
          <w:szCs w:val="20"/>
        </w:rPr>
      </w:pPr>
      <w:r w:rsidRPr="00CD48EB">
        <w:rPr>
          <w:rStyle w:val="FootnoteReference"/>
          <w:sz w:val="20"/>
          <w:szCs w:val="20"/>
        </w:rPr>
        <w:footnoteRef/>
      </w:r>
      <w:r w:rsidRPr="00CD48EB">
        <w:rPr>
          <w:sz w:val="20"/>
          <w:szCs w:val="20"/>
        </w:rPr>
        <w:t xml:space="preserve"> Human Rights Coun</w:t>
      </w:r>
      <w:r w:rsidR="00BE3C79" w:rsidRPr="00CD48EB">
        <w:rPr>
          <w:sz w:val="20"/>
          <w:szCs w:val="20"/>
        </w:rPr>
        <w:t>c</w:t>
      </w:r>
      <w:r w:rsidRPr="00CD48EB">
        <w:rPr>
          <w:sz w:val="20"/>
          <w:szCs w:val="20"/>
        </w:rPr>
        <w:t xml:space="preserve">il, Report of the Working Group on Arbitrary Detention </w:t>
      </w:r>
      <w:r w:rsidR="00864687" w:rsidRPr="00CD48EB">
        <w:rPr>
          <w:sz w:val="20"/>
          <w:szCs w:val="20"/>
        </w:rPr>
        <w:t>on</w:t>
      </w:r>
      <w:r w:rsidRPr="00CD48EB">
        <w:rPr>
          <w:sz w:val="20"/>
          <w:szCs w:val="20"/>
        </w:rPr>
        <w:t xml:space="preserve"> its mission to Botswana, (11 July 2023), U.N. Doc A/HRC/54/51/Add.1 ¶ 60. </w:t>
      </w:r>
    </w:p>
  </w:footnote>
  <w:footnote w:id="17">
    <w:p w14:paraId="736A5E6C" w14:textId="7C56F495" w:rsidR="00500717" w:rsidRPr="00CD48EB" w:rsidRDefault="00500717">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8. </w:t>
      </w:r>
    </w:p>
  </w:footnote>
  <w:footnote w:id="18">
    <w:p w14:paraId="12F350A9" w14:textId="54030F30" w:rsidR="00500717" w:rsidRPr="00CD48EB" w:rsidRDefault="00500717">
      <w:pPr>
        <w:pStyle w:val="FootnoteText"/>
        <w:rPr>
          <w:sz w:val="20"/>
          <w:szCs w:val="20"/>
        </w:rPr>
      </w:pPr>
      <w:r w:rsidRPr="00CD48EB">
        <w:rPr>
          <w:rStyle w:val="FootnoteReference"/>
          <w:sz w:val="20"/>
          <w:szCs w:val="20"/>
        </w:rPr>
        <w:footnoteRef/>
      </w:r>
      <w:r w:rsidRPr="00CD48EB">
        <w:rPr>
          <w:sz w:val="20"/>
          <w:szCs w:val="20"/>
        </w:rPr>
        <w:t xml:space="preserve"> </w:t>
      </w:r>
      <w:r w:rsidR="00A421E2" w:rsidRPr="00CD48EB">
        <w:rPr>
          <w:sz w:val="20"/>
          <w:szCs w:val="20"/>
        </w:rPr>
        <w:t xml:space="preserve">DailyNews, </w:t>
      </w:r>
      <w:r w:rsidRPr="00CD48EB">
        <w:rPr>
          <w:i/>
          <w:iCs/>
          <w:sz w:val="20"/>
          <w:szCs w:val="20"/>
        </w:rPr>
        <w:t>Botswana Prisons Overcrowded</w:t>
      </w:r>
      <w:r w:rsidR="00A421E2" w:rsidRPr="00CD48EB">
        <w:rPr>
          <w:i/>
          <w:iCs/>
          <w:sz w:val="20"/>
          <w:szCs w:val="20"/>
        </w:rPr>
        <w:t xml:space="preserve">, </w:t>
      </w:r>
      <w:r w:rsidR="00A421E2" w:rsidRPr="00CD48EB">
        <w:rPr>
          <w:sz w:val="20"/>
          <w:szCs w:val="20"/>
        </w:rPr>
        <w:t xml:space="preserve">(20 May 2025), </w:t>
      </w:r>
      <w:r w:rsidR="00A421E2" w:rsidRPr="009D733B">
        <w:rPr>
          <w:sz w:val="20"/>
          <w:szCs w:val="20"/>
        </w:rPr>
        <w:t>https://dailynews.gov.bw/news-detail/86496</w:t>
      </w:r>
      <w:r w:rsidR="00A421E2" w:rsidRPr="00CD48EB">
        <w:rPr>
          <w:sz w:val="20"/>
          <w:szCs w:val="20"/>
        </w:rPr>
        <w:t xml:space="preserve">. </w:t>
      </w:r>
    </w:p>
  </w:footnote>
  <w:footnote w:id="19">
    <w:p w14:paraId="11216005" w14:textId="2F9A11EC" w:rsidR="004B7A0E" w:rsidRPr="00CD48EB" w:rsidRDefault="004B7A0E" w:rsidP="00010CE5">
      <w:pPr>
        <w:pStyle w:val="FootnoteText"/>
        <w:jc w:val="both"/>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22(b). </w:t>
      </w:r>
    </w:p>
  </w:footnote>
  <w:footnote w:id="20">
    <w:p w14:paraId="103B004D" w14:textId="11745262" w:rsidR="00740A84" w:rsidRPr="00CD48EB" w:rsidRDefault="00740A84" w:rsidP="00010CE5">
      <w:pPr>
        <w:pStyle w:val="FootnoteText"/>
        <w:jc w:val="both"/>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12. </w:t>
      </w:r>
    </w:p>
  </w:footnote>
  <w:footnote w:id="21">
    <w:p w14:paraId="70B65138" w14:textId="5D437FD2" w:rsidR="003E46FA" w:rsidRPr="00CD48EB" w:rsidRDefault="003E46FA" w:rsidP="00010CE5">
      <w:pPr>
        <w:pStyle w:val="FootnoteText"/>
        <w:jc w:val="both"/>
        <w:rPr>
          <w:sz w:val="20"/>
          <w:szCs w:val="20"/>
        </w:rPr>
      </w:pPr>
      <w:r w:rsidRPr="00CD48EB">
        <w:rPr>
          <w:rStyle w:val="FootnoteReference"/>
          <w:sz w:val="20"/>
          <w:szCs w:val="20"/>
        </w:rPr>
        <w:footnoteRef/>
      </w:r>
      <w:r w:rsidRPr="00CD48EB">
        <w:rPr>
          <w:sz w:val="20"/>
          <w:szCs w:val="20"/>
        </w:rPr>
        <w:t xml:space="preserve"> </w:t>
      </w:r>
      <w:r w:rsidR="00740A84" w:rsidRPr="00CD48EB">
        <w:rPr>
          <w:sz w:val="20"/>
          <w:szCs w:val="20"/>
        </w:rPr>
        <w:t xml:space="preserve">Human Rights Committee, Information received from Botswana on follow-up to concluding observations on its second periodic report, (21 July 2025), U.N. Doc CCPR/C/BWA/FCO/2 ¶ 13. </w:t>
      </w:r>
    </w:p>
  </w:footnote>
  <w:footnote w:id="22">
    <w:p w14:paraId="32D398C6" w14:textId="26FBD3FF" w:rsidR="00A421E2" w:rsidRPr="00CD48EB" w:rsidRDefault="00A421E2" w:rsidP="00010CE5">
      <w:pPr>
        <w:pStyle w:val="FootnoteText"/>
        <w:jc w:val="both"/>
        <w:rPr>
          <w:sz w:val="20"/>
          <w:szCs w:val="20"/>
        </w:rPr>
      </w:pPr>
      <w:r w:rsidRPr="00CD48EB">
        <w:rPr>
          <w:rStyle w:val="FootnoteReference"/>
          <w:sz w:val="20"/>
          <w:szCs w:val="20"/>
        </w:rPr>
        <w:footnoteRef/>
      </w:r>
      <w:r w:rsidRPr="00CD48EB">
        <w:rPr>
          <w:sz w:val="20"/>
          <w:szCs w:val="20"/>
        </w:rPr>
        <w:t xml:space="preserve"> </w:t>
      </w:r>
      <w:r w:rsidR="00BE3C79" w:rsidRPr="00CD48EB">
        <w:rPr>
          <w:sz w:val="20"/>
          <w:szCs w:val="20"/>
        </w:rPr>
        <w:t xml:space="preserve">Human Rights Council, Report of the Working Group on Arbitrary Detention no its mission to Botswana, (11 July 2023), U.N. Doc A/HRC/54/51/Add.1 ¶ 31. </w:t>
      </w:r>
    </w:p>
  </w:footnote>
  <w:footnote w:id="23">
    <w:p w14:paraId="5E9793CD" w14:textId="5D967D42" w:rsidR="00A421E2" w:rsidRPr="00CD48EB" w:rsidRDefault="00A421E2">
      <w:pPr>
        <w:pStyle w:val="FootnoteText"/>
        <w:rPr>
          <w:sz w:val="20"/>
          <w:szCs w:val="20"/>
        </w:rPr>
      </w:pPr>
      <w:r w:rsidRPr="00CD48EB">
        <w:rPr>
          <w:rStyle w:val="FootnoteReference"/>
          <w:sz w:val="20"/>
          <w:szCs w:val="20"/>
        </w:rPr>
        <w:footnoteRef/>
      </w:r>
      <w:r w:rsidRPr="00CD48EB">
        <w:rPr>
          <w:sz w:val="20"/>
          <w:szCs w:val="20"/>
        </w:rPr>
        <w:t xml:space="preserve"> </w:t>
      </w:r>
      <w:r w:rsidR="00BE3C79" w:rsidRPr="00CD48EB">
        <w:rPr>
          <w:sz w:val="20"/>
          <w:szCs w:val="20"/>
        </w:rPr>
        <w:t xml:space="preserve">Human Rights Council, Report of the Working Group on Arbitrary Detention </w:t>
      </w:r>
      <w:r w:rsidR="002E09A1" w:rsidRPr="00CD48EB">
        <w:rPr>
          <w:sz w:val="20"/>
          <w:szCs w:val="20"/>
        </w:rPr>
        <w:t>on</w:t>
      </w:r>
      <w:r w:rsidR="00BE3C79" w:rsidRPr="00CD48EB">
        <w:rPr>
          <w:sz w:val="20"/>
          <w:szCs w:val="20"/>
        </w:rPr>
        <w:t xml:space="preserve"> its mission to Botswana, (11 July 2023), U.N. Doc A/HRC/54/51/Add.1 ¶ 32. </w:t>
      </w:r>
    </w:p>
  </w:footnote>
  <w:footnote w:id="24">
    <w:p w14:paraId="68FE4E06" w14:textId="53FEB931" w:rsidR="00BE3C79" w:rsidRPr="00CD48EB" w:rsidRDefault="00BE3C79">
      <w:pPr>
        <w:pStyle w:val="FootnoteText"/>
        <w:rPr>
          <w:sz w:val="20"/>
          <w:szCs w:val="20"/>
        </w:rPr>
      </w:pPr>
      <w:r w:rsidRPr="00CD48EB">
        <w:rPr>
          <w:rStyle w:val="FootnoteReference"/>
          <w:sz w:val="20"/>
          <w:szCs w:val="20"/>
        </w:rPr>
        <w:footnoteRef/>
      </w:r>
      <w:r w:rsidRPr="00CD48EB">
        <w:rPr>
          <w:sz w:val="20"/>
          <w:szCs w:val="20"/>
        </w:rPr>
        <w:t xml:space="preserve"> Human Rights Council, Report of the Working Group on Arbitrary Detention </w:t>
      </w:r>
      <w:r w:rsidR="00055D98" w:rsidRPr="00CD48EB">
        <w:rPr>
          <w:sz w:val="20"/>
          <w:szCs w:val="20"/>
        </w:rPr>
        <w:t>on</w:t>
      </w:r>
      <w:r w:rsidRPr="00CD48EB">
        <w:rPr>
          <w:sz w:val="20"/>
          <w:szCs w:val="20"/>
        </w:rPr>
        <w:t xml:space="preserve"> its mission to Botswana, (11 July 2023), U.N. Doc A/HRC/54/51/Add.1 ¶ 29. </w:t>
      </w:r>
    </w:p>
  </w:footnote>
  <w:footnote w:id="25">
    <w:p w14:paraId="04A978E7" w14:textId="13368108" w:rsidR="00F57565" w:rsidRPr="00CD48EB" w:rsidRDefault="00F57565">
      <w:pPr>
        <w:pStyle w:val="FootnoteText"/>
        <w:rPr>
          <w:sz w:val="20"/>
          <w:szCs w:val="20"/>
        </w:rPr>
      </w:pPr>
      <w:r w:rsidRPr="00CD48EB">
        <w:rPr>
          <w:rStyle w:val="FootnoteReference"/>
          <w:sz w:val="20"/>
          <w:szCs w:val="20"/>
        </w:rPr>
        <w:footnoteRef/>
      </w:r>
      <w:r w:rsidRPr="00CD48EB">
        <w:rPr>
          <w:sz w:val="20"/>
          <w:szCs w:val="20"/>
        </w:rPr>
        <w:t xml:space="preserve"> </w:t>
      </w:r>
      <w:r w:rsidR="00BE3C79" w:rsidRPr="00CD48EB">
        <w:rPr>
          <w:sz w:val="20"/>
          <w:szCs w:val="20"/>
        </w:rPr>
        <w:t xml:space="preserve">Human Rights Council, Report of the Working Group on Arbitrary Detention </w:t>
      </w:r>
      <w:r w:rsidR="00010CE5" w:rsidRPr="00CD48EB">
        <w:rPr>
          <w:sz w:val="20"/>
          <w:szCs w:val="20"/>
        </w:rPr>
        <w:t>on</w:t>
      </w:r>
      <w:r w:rsidR="00BE3C79" w:rsidRPr="00CD48EB">
        <w:rPr>
          <w:sz w:val="20"/>
          <w:szCs w:val="20"/>
        </w:rPr>
        <w:t xml:space="preserve"> its mission to Botswana, (11 July 2023), U.N. Doc A/HRC/54/51/Add.1 ¶ 32. </w:t>
      </w:r>
    </w:p>
  </w:footnote>
  <w:footnote w:id="26">
    <w:p w14:paraId="0F163786" w14:textId="5AA701CB" w:rsidR="00010CE5" w:rsidRPr="00CD48EB" w:rsidRDefault="00010CE5">
      <w:pPr>
        <w:pStyle w:val="FootnoteText"/>
        <w:rPr>
          <w:sz w:val="20"/>
          <w:szCs w:val="20"/>
        </w:rPr>
      </w:pPr>
      <w:r w:rsidRPr="00CD48EB">
        <w:rPr>
          <w:rStyle w:val="FootnoteReference"/>
          <w:sz w:val="20"/>
          <w:szCs w:val="20"/>
        </w:rPr>
        <w:footnoteRef/>
      </w:r>
      <w:r w:rsidRPr="00CD48EB">
        <w:rPr>
          <w:sz w:val="20"/>
          <w:szCs w:val="20"/>
        </w:rPr>
        <w:t xml:space="preserve"> Human Rights Council, Report of the Working Group on Arbitrary Detention on its mission to Botswana, (11 July 2023), U.N. Doc A/HRC/54/51/Add.1 ¶ 33.</w:t>
      </w:r>
      <w:r w:rsidR="00D05E86">
        <w:rPr>
          <w:sz w:val="20"/>
          <w:szCs w:val="20"/>
        </w:rPr>
        <w:t xml:space="preserve"> </w:t>
      </w:r>
    </w:p>
  </w:footnote>
  <w:footnote w:id="27">
    <w:p w14:paraId="69E61A16" w14:textId="1BB77650" w:rsidR="00AE4334" w:rsidRPr="00CD48EB" w:rsidRDefault="00AE4334">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22(c). </w:t>
      </w:r>
    </w:p>
  </w:footnote>
  <w:footnote w:id="28">
    <w:p w14:paraId="05FEFA7B" w14:textId="32B468B1" w:rsidR="002D5E78" w:rsidRPr="00CD48EB" w:rsidRDefault="002D5E78">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14. </w:t>
      </w:r>
    </w:p>
  </w:footnote>
  <w:footnote w:id="29">
    <w:p w14:paraId="342E17BD" w14:textId="14768285" w:rsidR="005B6698" w:rsidRPr="00CD48EB" w:rsidRDefault="005B6698">
      <w:pPr>
        <w:pStyle w:val="FootnoteText"/>
        <w:rPr>
          <w:sz w:val="20"/>
          <w:szCs w:val="20"/>
        </w:rPr>
      </w:pPr>
      <w:r w:rsidRPr="00CD48EB">
        <w:rPr>
          <w:rStyle w:val="FootnoteReference"/>
          <w:sz w:val="20"/>
          <w:szCs w:val="20"/>
        </w:rPr>
        <w:footnoteRef/>
      </w:r>
      <w:r w:rsidRPr="00CD48EB">
        <w:rPr>
          <w:sz w:val="20"/>
          <w:szCs w:val="20"/>
        </w:rPr>
        <w:t xml:space="preserve"> Human Rights Council, Report of the Working Group on Arbitrary Detention on its mission to Botswana, (11 July 2023), U.N. Doc A/HRC/54/51/Add.1 ¶ 80. </w:t>
      </w:r>
    </w:p>
  </w:footnote>
  <w:footnote w:id="30">
    <w:p w14:paraId="526348C9" w14:textId="1DEDB651" w:rsidR="001023E3" w:rsidRPr="00CD48EB" w:rsidRDefault="001023E3" w:rsidP="001023E3">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26(a). </w:t>
      </w:r>
    </w:p>
  </w:footnote>
  <w:footnote w:id="31">
    <w:p w14:paraId="6475C18F" w14:textId="4ECB6129" w:rsidR="00D920B1" w:rsidRPr="00CD48EB" w:rsidRDefault="00D920B1" w:rsidP="00D920B1">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15-16. </w:t>
      </w:r>
    </w:p>
  </w:footnote>
  <w:footnote w:id="32">
    <w:p w14:paraId="1D44AB7A" w14:textId="217C0FF7" w:rsidR="00E1197F" w:rsidRPr="00CD48EB" w:rsidRDefault="00E1197F" w:rsidP="00E1197F">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17-18.</w:t>
      </w:r>
    </w:p>
  </w:footnote>
  <w:footnote w:id="33">
    <w:p w14:paraId="24403E7D" w14:textId="7C4BF55C" w:rsidR="00FC1F91" w:rsidRPr="00CD48EB" w:rsidRDefault="00FC1F91">
      <w:pPr>
        <w:pStyle w:val="FootnoteText"/>
        <w:rPr>
          <w:i/>
          <w:iCs/>
          <w:sz w:val="20"/>
          <w:szCs w:val="20"/>
        </w:rPr>
      </w:pPr>
      <w:r w:rsidRPr="00CD48EB">
        <w:rPr>
          <w:rStyle w:val="FootnoteReference"/>
          <w:sz w:val="20"/>
          <w:szCs w:val="20"/>
        </w:rPr>
        <w:footnoteRef/>
      </w:r>
      <w:r w:rsidRPr="00CD48EB">
        <w:rPr>
          <w:sz w:val="20"/>
          <w:szCs w:val="20"/>
        </w:rPr>
        <w:t xml:space="preserve"> </w:t>
      </w:r>
      <w:proofErr w:type="spellStart"/>
      <w:r w:rsidRPr="00CD48EB">
        <w:rPr>
          <w:sz w:val="20"/>
          <w:szCs w:val="20"/>
        </w:rPr>
        <w:t>DailyNews</w:t>
      </w:r>
      <w:proofErr w:type="spellEnd"/>
      <w:r w:rsidRPr="00CD48EB">
        <w:rPr>
          <w:sz w:val="20"/>
          <w:szCs w:val="20"/>
        </w:rPr>
        <w:t xml:space="preserve">, </w:t>
      </w:r>
      <w:r w:rsidR="00875BBD" w:rsidRPr="00CD48EB">
        <w:rPr>
          <w:i/>
          <w:iCs/>
          <w:sz w:val="20"/>
          <w:szCs w:val="20"/>
        </w:rPr>
        <w:t>Govt Moves to Intensify Human Trafficking Fight</w:t>
      </w:r>
      <w:r w:rsidR="00875BBD" w:rsidRPr="00CD48EB">
        <w:rPr>
          <w:sz w:val="20"/>
          <w:szCs w:val="20"/>
        </w:rPr>
        <w:t xml:space="preserve"> (24 October 2025)</w:t>
      </w:r>
      <w:r w:rsidR="00460085" w:rsidRPr="00CD48EB">
        <w:rPr>
          <w:sz w:val="20"/>
          <w:szCs w:val="20"/>
        </w:rPr>
        <w:t>, https://dailynews.gov.bw/news-detail/82496.</w:t>
      </w:r>
      <w:r w:rsidR="00875BBD" w:rsidRPr="00CD48EB">
        <w:rPr>
          <w:sz w:val="20"/>
          <w:szCs w:val="20"/>
        </w:rPr>
        <w:t xml:space="preserve"> </w:t>
      </w:r>
    </w:p>
  </w:footnote>
  <w:footnote w:id="34">
    <w:p w14:paraId="2907649E" w14:textId="4AA2414A" w:rsidR="00EE3827" w:rsidRPr="00CD48EB" w:rsidRDefault="00EE3827">
      <w:pPr>
        <w:pStyle w:val="FootnoteText"/>
        <w:rPr>
          <w:sz w:val="20"/>
          <w:szCs w:val="20"/>
        </w:rPr>
      </w:pPr>
      <w:r w:rsidRPr="00CD48EB">
        <w:rPr>
          <w:rStyle w:val="FootnoteReference"/>
          <w:sz w:val="20"/>
          <w:szCs w:val="20"/>
        </w:rPr>
        <w:footnoteRef/>
      </w:r>
      <w:r w:rsidRPr="00CD48EB">
        <w:rPr>
          <w:sz w:val="20"/>
          <w:szCs w:val="20"/>
        </w:rPr>
        <w:t xml:space="preserve"> </w:t>
      </w:r>
      <w:r w:rsidR="009C7D05" w:rsidRPr="00CD48EB">
        <w:rPr>
          <w:sz w:val="20"/>
          <w:szCs w:val="20"/>
        </w:rPr>
        <w:t xml:space="preserve">Medium, </w:t>
      </w:r>
      <w:r w:rsidR="009C7D05" w:rsidRPr="00CD48EB">
        <w:rPr>
          <w:i/>
          <w:iCs/>
          <w:sz w:val="20"/>
          <w:szCs w:val="20"/>
        </w:rPr>
        <w:t>United Against Human Trafficking: Botswana’s Movement to Combat Human Exploitation</w:t>
      </w:r>
      <w:r w:rsidR="009C7D05" w:rsidRPr="00CD48EB">
        <w:rPr>
          <w:sz w:val="20"/>
          <w:szCs w:val="20"/>
        </w:rPr>
        <w:t xml:space="preserve"> (25 October 2024), https://medium.com/iom-development-fund-newsletter/united-against-human-trafficking-botswanas-movement-to-combat-human-exploitation-a635f6ee4f39.</w:t>
      </w:r>
    </w:p>
  </w:footnote>
  <w:footnote w:id="35">
    <w:p w14:paraId="33B97402" w14:textId="70266652" w:rsidR="005A1EE2" w:rsidRPr="00CD48EB" w:rsidRDefault="005A1EE2">
      <w:pPr>
        <w:pStyle w:val="FootnoteText"/>
        <w:rPr>
          <w:i/>
          <w:iCs/>
          <w:sz w:val="20"/>
          <w:szCs w:val="20"/>
        </w:rPr>
      </w:pPr>
      <w:r w:rsidRPr="00CD48EB">
        <w:rPr>
          <w:rStyle w:val="FootnoteReference"/>
          <w:sz w:val="20"/>
          <w:szCs w:val="20"/>
        </w:rPr>
        <w:footnoteRef/>
      </w:r>
      <w:r w:rsidRPr="00CD48EB">
        <w:rPr>
          <w:sz w:val="20"/>
          <w:szCs w:val="20"/>
        </w:rPr>
        <w:t xml:space="preserve"> </w:t>
      </w:r>
      <w:r w:rsidR="00606F1A" w:rsidRPr="00CD48EB">
        <w:rPr>
          <w:sz w:val="20"/>
          <w:szCs w:val="20"/>
        </w:rPr>
        <w:t xml:space="preserve">U.S. Department of State, </w:t>
      </w:r>
      <w:r w:rsidR="00606F1A" w:rsidRPr="00CD48EB">
        <w:rPr>
          <w:i/>
          <w:iCs/>
          <w:sz w:val="20"/>
          <w:szCs w:val="20"/>
        </w:rPr>
        <w:t>2025 Trafficking in Persons Report: Botswana</w:t>
      </w:r>
      <w:r w:rsidR="00606F1A" w:rsidRPr="00CD48EB">
        <w:rPr>
          <w:sz w:val="20"/>
          <w:szCs w:val="20"/>
        </w:rPr>
        <w:t xml:space="preserve"> (accessed 21 November 2025), https://www.state.gov/reports/2025-trafficking-in-persons-report/botswana/.</w:t>
      </w:r>
    </w:p>
  </w:footnote>
  <w:footnote w:id="36">
    <w:p w14:paraId="0359986E" w14:textId="497F67E3" w:rsidR="00252075" w:rsidRPr="00CD48EB" w:rsidRDefault="00252075" w:rsidP="00252075">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26(</w:t>
      </w:r>
      <w:r w:rsidR="003F0F06" w:rsidRPr="00CD48EB">
        <w:rPr>
          <w:sz w:val="20"/>
          <w:szCs w:val="20"/>
        </w:rPr>
        <w:t>b</w:t>
      </w:r>
      <w:r w:rsidRPr="00CD48EB">
        <w:rPr>
          <w:sz w:val="20"/>
          <w:szCs w:val="20"/>
        </w:rPr>
        <w:t xml:space="preserve">). </w:t>
      </w:r>
    </w:p>
  </w:footnote>
  <w:footnote w:id="37">
    <w:p w14:paraId="55B25E58" w14:textId="6B94A8CF" w:rsidR="00094CC4" w:rsidRPr="00CD48EB" w:rsidRDefault="00094CC4" w:rsidP="00094CC4">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w:t>
      </w:r>
      <w:r w:rsidR="005E3121" w:rsidRPr="00CD48EB">
        <w:rPr>
          <w:sz w:val="20"/>
          <w:szCs w:val="20"/>
        </w:rPr>
        <w:t>20-22</w:t>
      </w:r>
      <w:r w:rsidRPr="00CD48EB">
        <w:rPr>
          <w:sz w:val="20"/>
          <w:szCs w:val="20"/>
        </w:rPr>
        <w:t>.</w:t>
      </w:r>
    </w:p>
  </w:footnote>
  <w:footnote w:id="38">
    <w:p w14:paraId="4E9A0322" w14:textId="411CFC05" w:rsidR="00694032" w:rsidRPr="00CD48EB" w:rsidRDefault="00694032" w:rsidP="00694032">
      <w:pPr>
        <w:pStyle w:val="FootnoteText"/>
        <w:jc w:val="both"/>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w:t>
      </w:r>
      <w:r w:rsidR="00F90060" w:rsidRPr="00CD48EB">
        <w:rPr>
          <w:sz w:val="20"/>
          <w:szCs w:val="20"/>
        </w:rPr>
        <w:t>23</w:t>
      </w:r>
      <w:r w:rsidRPr="00CD48EB">
        <w:rPr>
          <w:sz w:val="20"/>
          <w:szCs w:val="20"/>
        </w:rPr>
        <w:t xml:space="preserve">. </w:t>
      </w:r>
    </w:p>
  </w:footnote>
  <w:footnote w:id="39">
    <w:p w14:paraId="035A2C6D" w14:textId="77777777" w:rsidR="003E3A8A" w:rsidRPr="00CD48EB" w:rsidRDefault="003E3A8A" w:rsidP="003E3A8A">
      <w:pPr>
        <w:pStyle w:val="FootnoteText"/>
        <w:rPr>
          <w:i/>
          <w:iCs/>
          <w:sz w:val="20"/>
          <w:szCs w:val="20"/>
        </w:rPr>
      </w:pPr>
      <w:r w:rsidRPr="00CD48EB">
        <w:rPr>
          <w:rStyle w:val="FootnoteReference"/>
          <w:sz w:val="20"/>
          <w:szCs w:val="20"/>
        </w:rPr>
        <w:footnoteRef/>
      </w:r>
      <w:r w:rsidRPr="00CD48EB">
        <w:rPr>
          <w:sz w:val="20"/>
          <w:szCs w:val="20"/>
        </w:rPr>
        <w:t xml:space="preserve"> U.S. Department of State, </w:t>
      </w:r>
      <w:r w:rsidRPr="00CD48EB">
        <w:rPr>
          <w:i/>
          <w:iCs/>
          <w:sz w:val="20"/>
          <w:szCs w:val="20"/>
        </w:rPr>
        <w:t>2025 Trafficking in Persons Report: Botswana</w:t>
      </w:r>
      <w:r w:rsidRPr="00CD48EB">
        <w:rPr>
          <w:sz w:val="20"/>
          <w:szCs w:val="20"/>
        </w:rPr>
        <w:t xml:space="preserve"> (accessed 21 November 2025), https://www.state.gov/reports/2025-trafficking-in-persons-report/botswana/.</w:t>
      </w:r>
    </w:p>
  </w:footnote>
  <w:footnote w:id="40">
    <w:p w14:paraId="23008F6C" w14:textId="052D5841" w:rsidR="00E35808" w:rsidRPr="00CD48EB" w:rsidRDefault="00E35808">
      <w:pPr>
        <w:pStyle w:val="FootnoteText"/>
        <w:rPr>
          <w:sz w:val="20"/>
          <w:szCs w:val="20"/>
        </w:rPr>
      </w:pPr>
      <w:r w:rsidRPr="00CD48EB">
        <w:rPr>
          <w:rStyle w:val="FootnoteReference"/>
          <w:sz w:val="20"/>
          <w:szCs w:val="20"/>
        </w:rPr>
        <w:footnoteRef/>
      </w:r>
      <w:r w:rsidRPr="00CD48EB">
        <w:rPr>
          <w:sz w:val="20"/>
          <w:szCs w:val="20"/>
        </w:rPr>
        <w:t xml:space="preserve"> </w:t>
      </w:r>
      <w:r w:rsidR="002F27FB" w:rsidRPr="00CD48EB">
        <w:rPr>
          <w:sz w:val="20"/>
          <w:szCs w:val="20"/>
        </w:rPr>
        <w:t xml:space="preserve">The Voice Botswana, </w:t>
      </w:r>
      <w:r w:rsidR="00B05698" w:rsidRPr="00CD48EB">
        <w:rPr>
          <w:i/>
          <w:iCs/>
          <w:sz w:val="20"/>
          <w:szCs w:val="20"/>
        </w:rPr>
        <w:t>Human trafficking syndicate busted</w:t>
      </w:r>
      <w:r w:rsidR="00B05698" w:rsidRPr="00CD48EB">
        <w:rPr>
          <w:sz w:val="20"/>
          <w:szCs w:val="20"/>
        </w:rPr>
        <w:t xml:space="preserve"> (18 October 2024)</w:t>
      </w:r>
      <w:r w:rsidR="00CB589E" w:rsidRPr="00CD48EB">
        <w:rPr>
          <w:sz w:val="20"/>
          <w:szCs w:val="20"/>
        </w:rPr>
        <w:t>, https://thevoicebw.com/human-trafficking-syndicate-busted/</w:t>
      </w:r>
      <w:r w:rsidR="00253442" w:rsidRPr="00CD48EB">
        <w:rPr>
          <w:sz w:val="20"/>
          <w:szCs w:val="20"/>
        </w:rPr>
        <w:t>.</w:t>
      </w:r>
    </w:p>
  </w:footnote>
  <w:footnote w:id="41">
    <w:p w14:paraId="4E7EE98F" w14:textId="72922077" w:rsidR="005B785F" w:rsidRPr="00CD48EB" w:rsidRDefault="005B785F" w:rsidP="005B785F">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26(</w:t>
      </w:r>
      <w:r w:rsidR="00F870D5" w:rsidRPr="00CD48EB">
        <w:rPr>
          <w:sz w:val="20"/>
          <w:szCs w:val="20"/>
        </w:rPr>
        <w:t>e</w:t>
      </w:r>
      <w:r w:rsidRPr="00CD48EB">
        <w:rPr>
          <w:sz w:val="20"/>
          <w:szCs w:val="20"/>
        </w:rPr>
        <w:t xml:space="preserve">). </w:t>
      </w:r>
    </w:p>
  </w:footnote>
  <w:footnote w:id="42">
    <w:p w14:paraId="4AD850DF" w14:textId="3941168E" w:rsidR="00EA077A" w:rsidRPr="00CD48EB" w:rsidRDefault="00EA077A" w:rsidP="00EA077A">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w:t>
      </w:r>
      <w:r w:rsidR="00625360" w:rsidRPr="00CD48EB">
        <w:rPr>
          <w:sz w:val="20"/>
          <w:szCs w:val="20"/>
        </w:rPr>
        <w:t>37</w:t>
      </w:r>
      <w:r w:rsidRPr="00CD48EB">
        <w:rPr>
          <w:sz w:val="20"/>
          <w:szCs w:val="20"/>
        </w:rPr>
        <w:t>.</w:t>
      </w:r>
    </w:p>
  </w:footnote>
  <w:footnote w:id="43">
    <w:p w14:paraId="3920F814" w14:textId="2DF09897" w:rsidR="00625360" w:rsidRPr="00CD48EB" w:rsidRDefault="00625360" w:rsidP="00625360">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38-39</w:t>
      </w:r>
      <w:r w:rsidR="00734527" w:rsidRPr="00CD48EB">
        <w:rPr>
          <w:sz w:val="20"/>
          <w:szCs w:val="20"/>
        </w:rPr>
        <w:t>, 41</w:t>
      </w:r>
      <w:r w:rsidRPr="00CD48EB">
        <w:rPr>
          <w:sz w:val="20"/>
          <w:szCs w:val="20"/>
        </w:rPr>
        <w:t>.</w:t>
      </w:r>
    </w:p>
  </w:footnote>
  <w:footnote w:id="44">
    <w:p w14:paraId="3645F0B6" w14:textId="31521A85" w:rsidR="00E22525" w:rsidRPr="00CD48EB" w:rsidRDefault="00E22525" w:rsidP="00E22525">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40, 42.</w:t>
      </w:r>
    </w:p>
  </w:footnote>
  <w:footnote w:id="45">
    <w:p w14:paraId="29EFD6D0" w14:textId="31D7B3F4" w:rsidR="003F6D58" w:rsidRPr="00CD48EB" w:rsidRDefault="003F6D58">
      <w:pPr>
        <w:pStyle w:val="FootnoteText"/>
        <w:rPr>
          <w:i/>
          <w:iCs/>
          <w:sz w:val="20"/>
          <w:szCs w:val="20"/>
        </w:rPr>
      </w:pPr>
      <w:r w:rsidRPr="00CD48EB">
        <w:rPr>
          <w:rStyle w:val="FootnoteReference"/>
          <w:sz w:val="20"/>
          <w:szCs w:val="20"/>
        </w:rPr>
        <w:footnoteRef/>
      </w:r>
      <w:r w:rsidRPr="00CD48EB">
        <w:rPr>
          <w:sz w:val="20"/>
          <w:szCs w:val="20"/>
        </w:rPr>
        <w:t xml:space="preserve"> </w:t>
      </w:r>
      <w:r w:rsidR="00DB0DE5" w:rsidRPr="00CD48EB">
        <w:rPr>
          <w:sz w:val="20"/>
          <w:szCs w:val="20"/>
        </w:rPr>
        <w:t>WTW</w:t>
      </w:r>
      <w:r w:rsidR="00A42041" w:rsidRPr="00CD48EB">
        <w:rPr>
          <w:sz w:val="20"/>
          <w:szCs w:val="20"/>
        </w:rPr>
        <w:t xml:space="preserve">, Botswana: </w:t>
      </w:r>
      <w:r w:rsidR="00A42041" w:rsidRPr="00CD48EB">
        <w:rPr>
          <w:i/>
          <w:iCs/>
          <w:sz w:val="20"/>
          <w:szCs w:val="20"/>
        </w:rPr>
        <w:t>Joining the global trend, expanding family leave entitlements</w:t>
      </w:r>
      <w:r w:rsidR="00A42041" w:rsidRPr="00CD48EB">
        <w:rPr>
          <w:sz w:val="20"/>
          <w:szCs w:val="20"/>
        </w:rPr>
        <w:t xml:space="preserve"> (4 November 2025), https://www.wtwco.com/en-us/insights/2025/11/botswana-joining-the-global-trend-expanding-family-leave-entitlements.</w:t>
      </w:r>
    </w:p>
  </w:footnote>
  <w:footnote w:id="46">
    <w:p w14:paraId="52A5E7A7" w14:textId="2DAABEEC" w:rsidR="00B50383" w:rsidRPr="00CD48EB" w:rsidRDefault="00B50383">
      <w:pPr>
        <w:pStyle w:val="FootnoteText"/>
        <w:rPr>
          <w:sz w:val="20"/>
          <w:szCs w:val="20"/>
        </w:rPr>
      </w:pPr>
      <w:r w:rsidRPr="00CD48EB">
        <w:rPr>
          <w:rStyle w:val="FootnoteReference"/>
          <w:sz w:val="20"/>
          <w:szCs w:val="20"/>
        </w:rPr>
        <w:footnoteRef/>
      </w:r>
      <w:r w:rsidRPr="00CD48EB">
        <w:rPr>
          <w:sz w:val="20"/>
          <w:szCs w:val="20"/>
        </w:rPr>
        <w:t xml:space="preserve"> Viewed at </w:t>
      </w:r>
      <w:r w:rsidR="00AD31AE" w:rsidRPr="00CD48EB">
        <w:rPr>
          <w:sz w:val="20"/>
          <w:szCs w:val="20"/>
        </w:rPr>
        <w:t>https://drive.google.com/file/d/18SlVrqfCEJCiKavcpPAEiGzRWHO0LYtn/view.</w:t>
      </w:r>
    </w:p>
  </w:footnote>
  <w:footnote w:id="47">
    <w:p w14:paraId="5C337359" w14:textId="55B3F69E" w:rsidR="00D1040D" w:rsidRPr="00CD48EB" w:rsidRDefault="00D1040D">
      <w:pPr>
        <w:pStyle w:val="FootnoteText"/>
        <w:rPr>
          <w:sz w:val="20"/>
          <w:szCs w:val="20"/>
        </w:rPr>
      </w:pPr>
      <w:r w:rsidRPr="00CD48EB">
        <w:rPr>
          <w:rStyle w:val="FootnoteReference"/>
          <w:sz w:val="20"/>
          <w:szCs w:val="20"/>
        </w:rPr>
        <w:footnoteRef/>
      </w:r>
      <w:r w:rsidRPr="00CD48EB">
        <w:rPr>
          <w:sz w:val="20"/>
          <w:szCs w:val="20"/>
        </w:rPr>
        <w:t xml:space="preserve"> </w:t>
      </w:r>
      <w:r w:rsidR="006552AA" w:rsidRPr="00CD48EB">
        <w:rPr>
          <w:sz w:val="20"/>
          <w:szCs w:val="20"/>
        </w:rPr>
        <w:t>U.S. Department of Labor</w:t>
      </w:r>
      <w:r w:rsidR="0012002E" w:rsidRPr="00CD48EB">
        <w:rPr>
          <w:sz w:val="20"/>
          <w:szCs w:val="20"/>
        </w:rPr>
        <w:t xml:space="preserve">, </w:t>
      </w:r>
      <w:r w:rsidR="0012002E" w:rsidRPr="00CD48EB">
        <w:rPr>
          <w:i/>
          <w:iCs/>
          <w:sz w:val="20"/>
          <w:szCs w:val="20"/>
        </w:rPr>
        <w:t>Child Labor and Forced Labor Reports—Botswana</w:t>
      </w:r>
      <w:r w:rsidR="0012002E" w:rsidRPr="00CD48EB">
        <w:rPr>
          <w:sz w:val="20"/>
          <w:szCs w:val="20"/>
        </w:rPr>
        <w:t xml:space="preserve">, </w:t>
      </w:r>
      <w:r w:rsidR="000B0233" w:rsidRPr="00CD48EB">
        <w:rPr>
          <w:sz w:val="20"/>
          <w:szCs w:val="20"/>
        </w:rPr>
        <w:t>(2024), https://www.dol.gov/sites/dolgov/files/ILAB/child_labor_reports/tda2024/Botswana.pdf.</w:t>
      </w:r>
    </w:p>
  </w:footnote>
  <w:footnote w:id="48">
    <w:p w14:paraId="29D9CFFA" w14:textId="79D487CE" w:rsidR="00B8163B" w:rsidRPr="00CD48EB" w:rsidRDefault="00B8163B" w:rsidP="00B8163B">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w:t>
      </w:r>
      <w:r w:rsidR="005875FE" w:rsidRPr="00CD48EB">
        <w:rPr>
          <w:sz w:val="20"/>
          <w:szCs w:val="20"/>
        </w:rPr>
        <w:t>30</w:t>
      </w:r>
      <w:r w:rsidRPr="00CD48EB">
        <w:rPr>
          <w:sz w:val="20"/>
          <w:szCs w:val="20"/>
        </w:rPr>
        <w:t>(</w:t>
      </w:r>
      <w:r w:rsidR="005875FE" w:rsidRPr="00CD48EB">
        <w:rPr>
          <w:sz w:val="20"/>
          <w:szCs w:val="20"/>
        </w:rPr>
        <w:t>a</w:t>
      </w:r>
      <w:r w:rsidRPr="00CD48EB">
        <w:rPr>
          <w:sz w:val="20"/>
          <w:szCs w:val="20"/>
        </w:rPr>
        <w:t xml:space="preserve">). </w:t>
      </w:r>
    </w:p>
  </w:footnote>
  <w:footnote w:id="49">
    <w:p w14:paraId="0384DB63" w14:textId="13D2C9B3" w:rsidR="005875FE" w:rsidRPr="00CD48EB" w:rsidRDefault="005875FE" w:rsidP="005875FE">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43-44.</w:t>
      </w:r>
    </w:p>
  </w:footnote>
  <w:footnote w:id="50">
    <w:p w14:paraId="02BAD443" w14:textId="3941ECF5" w:rsidR="00DF1A5F" w:rsidRPr="00CD48EB" w:rsidRDefault="00DF1A5F">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Botswana: Refugees (Recognition and Management) Act, 2024</w:t>
      </w:r>
      <w:r w:rsidRPr="00CD48EB">
        <w:rPr>
          <w:sz w:val="20"/>
          <w:szCs w:val="20"/>
        </w:rPr>
        <w:t>, No. 20, 29 ¶ 1, October 2024, https://www.refworld.org/legal/legislation/natlegbod/2024/en/149363 [accessed November 24, 2025].</w:t>
      </w:r>
    </w:p>
  </w:footnote>
  <w:footnote w:id="51">
    <w:p w14:paraId="049850BC" w14:textId="44237D04" w:rsidR="0091696E" w:rsidRPr="00CD48EB" w:rsidRDefault="0091696E">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Id.</w:t>
      </w:r>
    </w:p>
  </w:footnote>
  <w:footnote w:id="52">
    <w:p w14:paraId="6190743D" w14:textId="4DB3B0B0" w:rsidR="0091696E" w:rsidRPr="00CD48EB" w:rsidRDefault="0091696E" w:rsidP="0091696E">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30(b). </w:t>
      </w:r>
    </w:p>
  </w:footnote>
  <w:footnote w:id="53">
    <w:p w14:paraId="29AD9631" w14:textId="7346EBF7" w:rsidR="0091696E" w:rsidRPr="00CD48EB" w:rsidRDefault="0091696E" w:rsidP="0091696E">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47-48.</w:t>
      </w:r>
    </w:p>
  </w:footnote>
  <w:footnote w:id="54">
    <w:p w14:paraId="3862462A" w14:textId="16F7FF5E" w:rsidR="001E2C9F" w:rsidRPr="00CD48EB" w:rsidRDefault="001E2C9F" w:rsidP="001E2C9F">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Botswana: Refugees (Recognition and Management) Act, 2024</w:t>
      </w:r>
      <w:r w:rsidRPr="00CD48EB">
        <w:rPr>
          <w:sz w:val="20"/>
          <w:szCs w:val="20"/>
        </w:rPr>
        <w:t>, No. 20, 29 Part III, October 2024, https://www.refworld.org/legal/legislation/natlegbod/2024/en/149363 [accessed November 24, 2025].</w:t>
      </w:r>
    </w:p>
  </w:footnote>
  <w:footnote w:id="55">
    <w:p w14:paraId="00E79436" w14:textId="6F6A0219" w:rsidR="001E2C9F" w:rsidRPr="00CD48EB" w:rsidRDefault="001E2C9F">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Botswana: Refugees (Recognition and Management) Act, 2024</w:t>
      </w:r>
      <w:r w:rsidRPr="00CD48EB">
        <w:rPr>
          <w:sz w:val="20"/>
          <w:szCs w:val="20"/>
        </w:rPr>
        <w:t>, No. 20, 29 Part IX, October 2024, https://www.refworld.org/legal/legislation/natlegbod/2024/en/149363 [accessed November 24, 2025].</w:t>
      </w:r>
    </w:p>
  </w:footnote>
  <w:footnote w:id="56">
    <w:p w14:paraId="0A5C630E" w14:textId="5142C46D" w:rsidR="004D158E" w:rsidRPr="00CD48EB" w:rsidRDefault="004D158E" w:rsidP="004D158E">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Botswana: Refugees (Recognition and Management) Act, 2024</w:t>
      </w:r>
      <w:r w:rsidRPr="00CD48EB">
        <w:rPr>
          <w:sz w:val="20"/>
          <w:szCs w:val="20"/>
        </w:rPr>
        <w:t>, No. 20, 29 ¶ 22, October 2024, https://www.refworld.org/legal/legislation/natlegbod/2024/en/149363 [accessed November 24, 2025].</w:t>
      </w:r>
    </w:p>
  </w:footnote>
  <w:footnote w:id="57">
    <w:p w14:paraId="3982CB5A" w14:textId="53A06400" w:rsidR="0079118B" w:rsidRPr="00CD48EB" w:rsidRDefault="0079118B" w:rsidP="0079118B">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30(c). </w:t>
      </w:r>
    </w:p>
  </w:footnote>
  <w:footnote w:id="58">
    <w:p w14:paraId="0A546B71" w14:textId="0B292F33" w:rsidR="0079118B" w:rsidRPr="00CD48EB" w:rsidRDefault="0079118B" w:rsidP="0079118B">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49.</w:t>
      </w:r>
    </w:p>
  </w:footnote>
  <w:footnote w:id="59">
    <w:p w14:paraId="415C3829" w14:textId="387F6A99" w:rsidR="0079118B" w:rsidRPr="00CD48EB" w:rsidRDefault="0079118B" w:rsidP="0079118B">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50.</w:t>
      </w:r>
    </w:p>
  </w:footnote>
  <w:footnote w:id="60">
    <w:p w14:paraId="2D9F0236" w14:textId="787841C0" w:rsidR="0079118B" w:rsidRPr="00CD48EB" w:rsidRDefault="0079118B">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51.</w:t>
      </w:r>
    </w:p>
  </w:footnote>
  <w:footnote w:id="61">
    <w:p w14:paraId="20D1DFC5" w14:textId="6818EE6F" w:rsidR="00E77D51" w:rsidRPr="00CD48EB" w:rsidRDefault="00E77D51">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29.</w:t>
      </w:r>
    </w:p>
  </w:footnote>
  <w:footnote w:id="62">
    <w:p w14:paraId="2D4F7748" w14:textId="77777777" w:rsidR="00934188" w:rsidRPr="00CD48EB" w:rsidRDefault="00934188" w:rsidP="00934188">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 xml:space="preserve">See </w:t>
      </w:r>
      <w:r w:rsidRPr="00CD48EB">
        <w:rPr>
          <w:sz w:val="20"/>
          <w:szCs w:val="20"/>
        </w:rPr>
        <w:t xml:space="preserve">Statement by Hon. </w:t>
      </w:r>
      <w:proofErr w:type="spellStart"/>
      <w:r w:rsidRPr="00CD48EB">
        <w:rPr>
          <w:sz w:val="20"/>
          <w:szCs w:val="20"/>
        </w:rPr>
        <w:t>Machana</w:t>
      </w:r>
      <w:proofErr w:type="spellEnd"/>
      <w:r w:rsidRPr="00CD48EB">
        <w:rPr>
          <w:sz w:val="20"/>
          <w:szCs w:val="20"/>
        </w:rPr>
        <w:t xml:space="preserve"> Ronald Shamukuni, Minister of Justice of the Republic of Botswana, </w:t>
      </w:r>
      <w:proofErr w:type="gramStart"/>
      <w:r w:rsidRPr="00CD48EB">
        <w:rPr>
          <w:sz w:val="20"/>
          <w:szCs w:val="20"/>
        </w:rPr>
        <w:t>on the occasion of</w:t>
      </w:r>
      <w:proofErr w:type="gramEnd"/>
      <w:r w:rsidRPr="00CD48EB">
        <w:rPr>
          <w:sz w:val="20"/>
          <w:szCs w:val="20"/>
        </w:rPr>
        <w:t xml:space="preserve"> the 75th session of the Executive Committee Meeting of the UNHCR in Geneva, Switzerland, on October 15, 2024, https://www.unhcr.org/sites/default/files/2024-10/22-Botswana%20%281%29.pdf [accessed November 24, 2025] </w:t>
      </w:r>
    </w:p>
  </w:footnote>
  <w:footnote w:id="63">
    <w:p w14:paraId="5D17AC0B" w14:textId="1F66159D" w:rsidR="00934188" w:rsidRPr="00CD48EB" w:rsidRDefault="00934188" w:rsidP="00934188">
      <w:pPr>
        <w:pStyle w:val="FootnoteText"/>
        <w:rPr>
          <w:sz w:val="20"/>
          <w:szCs w:val="20"/>
        </w:rPr>
      </w:pPr>
      <w:r w:rsidRPr="00CD48EB">
        <w:rPr>
          <w:rStyle w:val="FootnoteReference"/>
          <w:sz w:val="20"/>
          <w:szCs w:val="20"/>
        </w:rPr>
        <w:footnoteRef/>
      </w:r>
      <w:r w:rsidRPr="00CD48EB">
        <w:rPr>
          <w:sz w:val="20"/>
          <w:szCs w:val="20"/>
        </w:rPr>
        <w:t xml:space="preserve"> Botswana Daily News, </w:t>
      </w:r>
      <w:r w:rsidRPr="00CD48EB">
        <w:rPr>
          <w:i/>
          <w:iCs/>
          <w:sz w:val="20"/>
          <w:szCs w:val="20"/>
        </w:rPr>
        <w:t xml:space="preserve">Government Relocates 462 </w:t>
      </w:r>
      <w:proofErr w:type="spellStart"/>
      <w:r w:rsidRPr="00CD48EB">
        <w:rPr>
          <w:i/>
          <w:iCs/>
          <w:sz w:val="20"/>
          <w:szCs w:val="20"/>
        </w:rPr>
        <w:t>Assylum</w:t>
      </w:r>
      <w:proofErr w:type="spellEnd"/>
      <w:r w:rsidRPr="00CD48EB">
        <w:rPr>
          <w:i/>
          <w:iCs/>
          <w:sz w:val="20"/>
          <w:szCs w:val="20"/>
        </w:rPr>
        <w:t xml:space="preserve"> Seekers </w:t>
      </w:r>
      <w:r w:rsidRPr="00CD48EB">
        <w:rPr>
          <w:sz w:val="20"/>
          <w:szCs w:val="20"/>
        </w:rPr>
        <w:t>(Jun. 22, 2025).</w:t>
      </w:r>
      <w:r w:rsidR="00D05E86">
        <w:rPr>
          <w:sz w:val="20"/>
          <w:szCs w:val="20"/>
        </w:rPr>
        <w:t xml:space="preserve"> </w:t>
      </w:r>
      <w:r w:rsidRPr="00CD48EB">
        <w:rPr>
          <w:sz w:val="20"/>
          <w:szCs w:val="20"/>
        </w:rPr>
        <w:t>Available at https://dailynews.gov.bw/news-detail/87150.</w:t>
      </w:r>
    </w:p>
  </w:footnote>
  <w:footnote w:id="64">
    <w:p w14:paraId="285B1329" w14:textId="12C538EA" w:rsidR="006D2D53" w:rsidRPr="00CD48EB" w:rsidRDefault="006D2D53" w:rsidP="006D2D53">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30(</w:t>
      </w:r>
      <w:r w:rsidR="005C244B" w:rsidRPr="00CD48EB">
        <w:rPr>
          <w:sz w:val="20"/>
          <w:szCs w:val="20"/>
        </w:rPr>
        <w:t>d</w:t>
      </w:r>
      <w:r w:rsidRPr="00CD48EB">
        <w:rPr>
          <w:sz w:val="20"/>
          <w:szCs w:val="20"/>
        </w:rPr>
        <w:t xml:space="preserve">). </w:t>
      </w:r>
    </w:p>
  </w:footnote>
  <w:footnote w:id="65">
    <w:p w14:paraId="31991333" w14:textId="4EBB09EA" w:rsidR="006D2D53" w:rsidRPr="00CD48EB" w:rsidRDefault="006D2D53" w:rsidP="006D2D53">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5</w:t>
      </w:r>
      <w:r w:rsidR="005C244B" w:rsidRPr="00CD48EB">
        <w:rPr>
          <w:sz w:val="20"/>
          <w:szCs w:val="20"/>
        </w:rPr>
        <w:t>2</w:t>
      </w:r>
      <w:r w:rsidRPr="00CD48EB">
        <w:rPr>
          <w:sz w:val="20"/>
          <w:szCs w:val="20"/>
        </w:rPr>
        <w:t>.</w:t>
      </w:r>
    </w:p>
  </w:footnote>
  <w:footnote w:id="66">
    <w:p w14:paraId="287C2015" w14:textId="442C1007" w:rsidR="00B21AE0" w:rsidRPr="00CD48EB" w:rsidRDefault="00B21AE0" w:rsidP="00B21AE0">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Botswana: Refugees (Recognition and Management) Act, 2024</w:t>
      </w:r>
      <w:r w:rsidRPr="00CD48EB">
        <w:rPr>
          <w:sz w:val="20"/>
          <w:szCs w:val="20"/>
        </w:rPr>
        <w:t>, No. 20, 29 ¶ 25, October 2024, https://www.refworld.org/legal/legislation/natlegbod/2024/en/149363 [accessed November 24, 2025].</w:t>
      </w:r>
    </w:p>
  </w:footnote>
  <w:footnote w:id="67">
    <w:p w14:paraId="05E82876" w14:textId="0A94A277" w:rsidR="005C244B" w:rsidRPr="00CD48EB" w:rsidRDefault="005C244B" w:rsidP="005C244B">
      <w:pPr>
        <w:pStyle w:val="FootnoteText"/>
        <w:rPr>
          <w:sz w:val="20"/>
          <w:szCs w:val="20"/>
        </w:rPr>
      </w:pPr>
      <w:r w:rsidRPr="00CD48EB">
        <w:rPr>
          <w:rStyle w:val="FootnoteReference"/>
          <w:sz w:val="20"/>
          <w:szCs w:val="20"/>
        </w:rPr>
        <w:footnoteRef/>
      </w:r>
      <w:r w:rsidRPr="00CD48EB">
        <w:rPr>
          <w:sz w:val="20"/>
          <w:szCs w:val="20"/>
        </w:rPr>
        <w:t xml:space="preserve"> Human Rights Committee, Concluding Observations on the second periodic report of Botswana (24 November 2021), U.N. Doc. CCPR/C/BWA/CO/2 ¶ 30(f). </w:t>
      </w:r>
    </w:p>
  </w:footnote>
  <w:footnote w:id="68">
    <w:p w14:paraId="3664E7F2" w14:textId="54748886" w:rsidR="005C244B" w:rsidRPr="00CD48EB" w:rsidRDefault="005C244B" w:rsidP="005C244B">
      <w:pPr>
        <w:pStyle w:val="FootnoteText"/>
        <w:rPr>
          <w:sz w:val="20"/>
          <w:szCs w:val="20"/>
        </w:rPr>
      </w:pPr>
      <w:r w:rsidRPr="00CD48EB">
        <w:rPr>
          <w:rStyle w:val="FootnoteReference"/>
          <w:sz w:val="20"/>
          <w:szCs w:val="20"/>
        </w:rPr>
        <w:footnoteRef/>
      </w:r>
      <w:r w:rsidRPr="00CD48EB">
        <w:rPr>
          <w:sz w:val="20"/>
          <w:szCs w:val="20"/>
        </w:rPr>
        <w:t xml:space="preserve"> Human Rights Committee, Information received from Botswana on follow-up to concluding observations on its second periodic report (21 July 2025), U.N. Doc CCPR/C/BWA/FCO/2 ¶ 61.</w:t>
      </w:r>
    </w:p>
  </w:footnote>
  <w:footnote w:id="69">
    <w:p w14:paraId="08F03CA7" w14:textId="08EBB27D" w:rsidR="005C244B" w:rsidRPr="00CD48EB" w:rsidRDefault="005C244B">
      <w:pPr>
        <w:pStyle w:val="FootnoteText"/>
        <w:rPr>
          <w:sz w:val="20"/>
          <w:szCs w:val="20"/>
        </w:rPr>
      </w:pPr>
      <w:r w:rsidRPr="00CD48EB">
        <w:rPr>
          <w:rStyle w:val="FootnoteReference"/>
          <w:sz w:val="20"/>
          <w:szCs w:val="20"/>
        </w:rPr>
        <w:footnoteRef/>
      </w:r>
      <w:r w:rsidRPr="00CD48EB">
        <w:rPr>
          <w:sz w:val="20"/>
          <w:szCs w:val="20"/>
        </w:rPr>
        <w:t xml:space="preserve"> The UN Refugee Agency—Africa, </w:t>
      </w:r>
      <w:r w:rsidRPr="00CD48EB">
        <w:rPr>
          <w:i/>
          <w:iCs/>
          <w:sz w:val="20"/>
          <w:szCs w:val="20"/>
        </w:rPr>
        <w:t xml:space="preserve">Botswana takes steps to accede to landmark treaties on human rights and statelessness </w:t>
      </w:r>
      <w:r w:rsidRPr="00CD48EB">
        <w:rPr>
          <w:sz w:val="20"/>
          <w:szCs w:val="20"/>
        </w:rPr>
        <w:t>(Oct. 16, 2025).</w:t>
      </w:r>
      <w:r w:rsidR="00D05E86">
        <w:rPr>
          <w:sz w:val="20"/>
          <w:szCs w:val="20"/>
        </w:rPr>
        <w:t xml:space="preserve"> </w:t>
      </w:r>
      <w:r w:rsidRPr="00CD48EB">
        <w:rPr>
          <w:sz w:val="20"/>
          <w:szCs w:val="20"/>
        </w:rPr>
        <w:t>Available at https://www.unhcr.org/africa/news/press-releases/botswana-takes-steps-accede-landmark-treaties-human-rights-and-statelessness.</w:t>
      </w:r>
    </w:p>
  </w:footnote>
  <w:footnote w:id="70">
    <w:p w14:paraId="1B01B8F9" w14:textId="28258CF9" w:rsidR="007C200A" w:rsidRPr="00CD48EB" w:rsidRDefault="007C200A">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 xml:space="preserve">See </w:t>
      </w:r>
      <w:r w:rsidRPr="00CD48EB">
        <w:rPr>
          <w:sz w:val="20"/>
          <w:szCs w:val="20"/>
        </w:rPr>
        <w:t xml:space="preserve">The UN Refugee Agency, </w:t>
      </w:r>
      <w:r w:rsidRPr="00CD48EB">
        <w:rPr>
          <w:i/>
          <w:iCs/>
          <w:sz w:val="20"/>
          <w:szCs w:val="20"/>
        </w:rPr>
        <w:t>States Parties to the 1961 Convention on the Reduction of Statelessness</w:t>
      </w:r>
      <w:r w:rsidRPr="00CD48EB">
        <w:rPr>
          <w:sz w:val="20"/>
          <w:szCs w:val="20"/>
        </w:rPr>
        <w:t>, https://www.unhcr.org/media/states-parties-1961-convention-reduction-statelessness [accessed Nov. 24, 2025].</w:t>
      </w:r>
    </w:p>
  </w:footnote>
  <w:footnote w:id="71">
    <w:p w14:paraId="77E10A9C" w14:textId="4A922A0D" w:rsidR="007C200A" w:rsidRPr="00CD48EB" w:rsidRDefault="007C200A">
      <w:pPr>
        <w:pStyle w:val="FootnoteText"/>
        <w:rPr>
          <w:sz w:val="20"/>
          <w:szCs w:val="20"/>
        </w:rPr>
      </w:pPr>
      <w:r w:rsidRPr="00CD48EB">
        <w:rPr>
          <w:rStyle w:val="FootnoteReference"/>
          <w:sz w:val="20"/>
          <w:szCs w:val="20"/>
        </w:rPr>
        <w:footnoteRef/>
      </w:r>
      <w:r w:rsidRPr="00CD48EB">
        <w:rPr>
          <w:sz w:val="20"/>
          <w:szCs w:val="20"/>
        </w:rPr>
        <w:t xml:space="preserve"> </w:t>
      </w:r>
      <w:r w:rsidRPr="00CD48EB">
        <w:rPr>
          <w:i/>
          <w:iCs/>
          <w:sz w:val="20"/>
          <w:szCs w:val="20"/>
        </w:rPr>
        <w:t xml:space="preserve">See </w:t>
      </w:r>
      <w:r w:rsidRPr="00CD48EB">
        <w:rPr>
          <w:sz w:val="20"/>
          <w:szCs w:val="20"/>
        </w:rPr>
        <w:t xml:space="preserve">The UN Refugee Agency, </w:t>
      </w:r>
      <w:r w:rsidRPr="00CD48EB">
        <w:rPr>
          <w:i/>
          <w:iCs/>
          <w:sz w:val="20"/>
          <w:szCs w:val="20"/>
        </w:rPr>
        <w:t>States parties, including reservations and declarations, to the 1951 Refugee Convention</w:t>
      </w:r>
      <w:r w:rsidRPr="00CD48EB">
        <w:rPr>
          <w:sz w:val="20"/>
          <w:szCs w:val="20"/>
        </w:rPr>
        <w:t>, https://www.unhcr.org/media/states-parties-including-reservations-and-declarations-1951-refugee-convention [accessed Nov. 24,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B087" w14:textId="61C34E5C" w:rsidR="00804604" w:rsidRDefault="00321410" w:rsidP="003F1D3D">
    <w:pPr>
      <w:pStyle w:val="Header"/>
      <w:tabs>
        <w:tab w:val="clear" w:pos="4320"/>
        <w:tab w:val="clear" w:pos="8640"/>
        <w:tab w:val="left" w:pos="3675"/>
      </w:tabs>
    </w:pPr>
    <w:r>
      <w:rPr>
        <w:b/>
        <w:noProof/>
        <w:sz w:val="20"/>
        <w:szCs w:val="20"/>
        <w:lang w:eastAsia="en-US"/>
      </w:rPr>
      <w:drawing>
        <wp:anchor distT="0" distB="0" distL="114300" distR="114300" simplePos="0" relativeHeight="251659776" behindDoc="0" locked="0" layoutInCell="1" allowOverlap="1" wp14:anchorId="30C817E3" wp14:editId="1CA20314">
          <wp:simplePos x="0" y="0"/>
          <wp:positionH relativeFrom="margin">
            <wp:align>left</wp:align>
          </wp:positionH>
          <wp:positionV relativeFrom="paragraph">
            <wp:posOffset>-104775</wp:posOffset>
          </wp:positionV>
          <wp:extent cx="1242060" cy="1005840"/>
          <wp:effectExtent l="0" t="0" r="0" b="3810"/>
          <wp:wrapNone/>
          <wp:docPr id="353001772" name="Picture 2" descr="A logo of a hand holding a group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01772" name="Picture 2" descr="A logo of a hand holding a group of children&#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42060" cy="1005840"/>
                  </a:xfrm>
                  <a:prstGeom prst="rect">
                    <a:avLst/>
                  </a:prstGeom>
                  <a:noFill/>
                </pic:spPr>
              </pic:pic>
            </a:graphicData>
          </a:graphic>
        </wp:anchor>
      </w:drawing>
    </w:r>
    <w:r w:rsidR="00661E34">
      <w:rPr>
        <w:noProof/>
      </w:rPr>
      <w:drawing>
        <wp:anchor distT="0" distB="0" distL="114300" distR="114300" simplePos="0" relativeHeight="251657728" behindDoc="0" locked="0" layoutInCell="1" allowOverlap="1" wp14:anchorId="0D691956" wp14:editId="5FC43A86">
          <wp:simplePos x="0" y="0"/>
          <wp:positionH relativeFrom="margin">
            <wp:posOffset>4153535</wp:posOffset>
          </wp:positionH>
          <wp:positionV relativeFrom="paragraph">
            <wp:posOffset>-232410</wp:posOffset>
          </wp:positionV>
          <wp:extent cx="2308225" cy="88455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848F5" w:rsidRPr="006848F5">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582663B"/>
    <w:multiLevelType w:val="hybridMultilevel"/>
    <w:tmpl w:val="14149FDE"/>
    <w:lvl w:ilvl="0" w:tplc="869EBC4C">
      <w:start w:val="1"/>
      <w:numFmt w:val="upperRoman"/>
      <w:pStyle w:val="Subtitle"/>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191308430">
    <w:abstractNumId w:val="8"/>
  </w:num>
  <w:num w:numId="11" w16cid:durableId="842091933">
    <w:abstractNumId w:val="8"/>
  </w:num>
  <w:num w:numId="12" w16cid:durableId="12191738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DMINISTRATION||1~7657605||2~4||3~2025 Human Rights Committee Follow up report re Botswana (Draft 11.20.2025)||5~RHARNEY||6~RHARNEY||7~WORDX||8~DOC||10~11/24/2025 10:40:05 PM||11~11/24/2025 10:40:05 PM||13~769914||14~False||17~public||18~RHARNEY||19~RHARNEY||21~True||22~True||23~False||24~v1 - Template _x000a_v2 - Dechert Draft 11.12.2025_x000a_v3: Dechert Draft 11.18.2025_x000a_v4: Final - 11.24.2025||25~380780||26~221807||53~58||54~9999||60~Advocates for Human Rights (The)||61~Prepare Report on Detention/Pre-trial Detention Issues in Bo||72~Pro Bono||73~Non-Earning||74~Schuman Harney, Rachel||75~Schuman Harney, Rachel||76~WORD 2007||77~Documents||82~docx||85~11/24/2025 10:40:05 PM||99~1/1/0001 12:00:00 AM||106~C:\Users\RHarney\AppData\Roaming\iManage\Work\Recent\NA 221807 - Prepare Report on Detention_Pre-trial Detention Issues in Bo\2025 Human Rights Committee Follow up report re Botswana (Draft 11.20.2025)(7657605.4).docx||107~1/1/0001 12:00:00 AM||109~11/24/2025 10:40:06 PM||113~11/24/2025 10:40:05 PM||114~11/24/2025 10:40:05 PM||124~False||"/>
  </w:docVars>
  <w:rsids>
    <w:rsidRoot w:val="00DC41C9"/>
    <w:rsid w:val="00000214"/>
    <w:rsid w:val="000020A0"/>
    <w:rsid w:val="00005A26"/>
    <w:rsid w:val="00010CC2"/>
    <w:rsid w:val="00010CE5"/>
    <w:rsid w:val="000147F2"/>
    <w:rsid w:val="00020381"/>
    <w:rsid w:val="00024167"/>
    <w:rsid w:val="000259AD"/>
    <w:rsid w:val="00030F59"/>
    <w:rsid w:val="000342B6"/>
    <w:rsid w:val="00036929"/>
    <w:rsid w:val="000400D9"/>
    <w:rsid w:val="00042E8B"/>
    <w:rsid w:val="000434C0"/>
    <w:rsid w:val="000458EE"/>
    <w:rsid w:val="00046377"/>
    <w:rsid w:val="00046487"/>
    <w:rsid w:val="00050CF5"/>
    <w:rsid w:val="00053564"/>
    <w:rsid w:val="00055D98"/>
    <w:rsid w:val="00056B42"/>
    <w:rsid w:val="00056CF5"/>
    <w:rsid w:val="000645D6"/>
    <w:rsid w:val="00070E47"/>
    <w:rsid w:val="000734A4"/>
    <w:rsid w:val="00074BD4"/>
    <w:rsid w:val="000751B8"/>
    <w:rsid w:val="00077E90"/>
    <w:rsid w:val="00077FCC"/>
    <w:rsid w:val="0008238F"/>
    <w:rsid w:val="00085935"/>
    <w:rsid w:val="00090757"/>
    <w:rsid w:val="00090ADE"/>
    <w:rsid w:val="00090E26"/>
    <w:rsid w:val="000910FC"/>
    <w:rsid w:val="000913EF"/>
    <w:rsid w:val="00094060"/>
    <w:rsid w:val="00094CC4"/>
    <w:rsid w:val="0009644E"/>
    <w:rsid w:val="00097CF8"/>
    <w:rsid w:val="00097F7C"/>
    <w:rsid w:val="000A1F17"/>
    <w:rsid w:val="000A29EA"/>
    <w:rsid w:val="000A5E0F"/>
    <w:rsid w:val="000A6426"/>
    <w:rsid w:val="000A66B8"/>
    <w:rsid w:val="000B0233"/>
    <w:rsid w:val="000B042D"/>
    <w:rsid w:val="000B14D7"/>
    <w:rsid w:val="000B4DB3"/>
    <w:rsid w:val="000B716A"/>
    <w:rsid w:val="000C15B7"/>
    <w:rsid w:val="000C5259"/>
    <w:rsid w:val="000C6340"/>
    <w:rsid w:val="000C6E2E"/>
    <w:rsid w:val="000D05A6"/>
    <w:rsid w:val="000D0680"/>
    <w:rsid w:val="000D6419"/>
    <w:rsid w:val="000E1DDC"/>
    <w:rsid w:val="000E3B89"/>
    <w:rsid w:val="000F1E1E"/>
    <w:rsid w:val="000F1E67"/>
    <w:rsid w:val="000F219E"/>
    <w:rsid w:val="000F314E"/>
    <w:rsid w:val="000F5041"/>
    <w:rsid w:val="000F56E0"/>
    <w:rsid w:val="000F7A88"/>
    <w:rsid w:val="001008D1"/>
    <w:rsid w:val="001023E3"/>
    <w:rsid w:val="00103877"/>
    <w:rsid w:val="00104A7A"/>
    <w:rsid w:val="001055CE"/>
    <w:rsid w:val="00106015"/>
    <w:rsid w:val="00111994"/>
    <w:rsid w:val="00112B96"/>
    <w:rsid w:val="0011571B"/>
    <w:rsid w:val="0012002E"/>
    <w:rsid w:val="00120CB9"/>
    <w:rsid w:val="001215B4"/>
    <w:rsid w:val="00122205"/>
    <w:rsid w:val="001259B6"/>
    <w:rsid w:val="0013619E"/>
    <w:rsid w:val="00136514"/>
    <w:rsid w:val="00137229"/>
    <w:rsid w:val="00137881"/>
    <w:rsid w:val="001418A0"/>
    <w:rsid w:val="00143423"/>
    <w:rsid w:val="00146E6D"/>
    <w:rsid w:val="00147EA4"/>
    <w:rsid w:val="0015406F"/>
    <w:rsid w:val="001565F9"/>
    <w:rsid w:val="0015737A"/>
    <w:rsid w:val="00160BDA"/>
    <w:rsid w:val="00176FC6"/>
    <w:rsid w:val="0017779B"/>
    <w:rsid w:val="001812D2"/>
    <w:rsid w:val="00181B2A"/>
    <w:rsid w:val="00181EF5"/>
    <w:rsid w:val="001841A6"/>
    <w:rsid w:val="0018642B"/>
    <w:rsid w:val="00187A69"/>
    <w:rsid w:val="001938C0"/>
    <w:rsid w:val="0019656F"/>
    <w:rsid w:val="001A34F4"/>
    <w:rsid w:val="001A59C1"/>
    <w:rsid w:val="001A5ED5"/>
    <w:rsid w:val="001A73EC"/>
    <w:rsid w:val="001A7AF4"/>
    <w:rsid w:val="001B0E9B"/>
    <w:rsid w:val="001B1AC4"/>
    <w:rsid w:val="001B27D7"/>
    <w:rsid w:val="001B46C2"/>
    <w:rsid w:val="001B799A"/>
    <w:rsid w:val="001C42EB"/>
    <w:rsid w:val="001C58A2"/>
    <w:rsid w:val="001D0F07"/>
    <w:rsid w:val="001D4685"/>
    <w:rsid w:val="001D7C2C"/>
    <w:rsid w:val="001E2C9F"/>
    <w:rsid w:val="001E4815"/>
    <w:rsid w:val="001E58F4"/>
    <w:rsid w:val="001E6CFC"/>
    <w:rsid w:val="001F17A7"/>
    <w:rsid w:val="001F1C9F"/>
    <w:rsid w:val="001F2D27"/>
    <w:rsid w:val="001F35DD"/>
    <w:rsid w:val="001F5054"/>
    <w:rsid w:val="002063A5"/>
    <w:rsid w:val="00207D95"/>
    <w:rsid w:val="00211315"/>
    <w:rsid w:val="00220862"/>
    <w:rsid w:val="00220D48"/>
    <w:rsid w:val="0022466C"/>
    <w:rsid w:val="00233726"/>
    <w:rsid w:val="002345F1"/>
    <w:rsid w:val="00234644"/>
    <w:rsid w:val="00237C8C"/>
    <w:rsid w:val="0024081F"/>
    <w:rsid w:val="00240AB0"/>
    <w:rsid w:val="002415C0"/>
    <w:rsid w:val="0024194F"/>
    <w:rsid w:val="00241E96"/>
    <w:rsid w:val="00242F64"/>
    <w:rsid w:val="002439A3"/>
    <w:rsid w:val="00243BE5"/>
    <w:rsid w:val="00243D5B"/>
    <w:rsid w:val="00243E14"/>
    <w:rsid w:val="002468AD"/>
    <w:rsid w:val="00252075"/>
    <w:rsid w:val="00253442"/>
    <w:rsid w:val="00254BCA"/>
    <w:rsid w:val="00255789"/>
    <w:rsid w:val="00262845"/>
    <w:rsid w:val="00263A38"/>
    <w:rsid w:val="002657B1"/>
    <w:rsid w:val="00271F9C"/>
    <w:rsid w:val="00272519"/>
    <w:rsid w:val="00272F62"/>
    <w:rsid w:val="002734D9"/>
    <w:rsid w:val="00273933"/>
    <w:rsid w:val="00274A9D"/>
    <w:rsid w:val="0027690C"/>
    <w:rsid w:val="00282223"/>
    <w:rsid w:val="00283107"/>
    <w:rsid w:val="002834D1"/>
    <w:rsid w:val="00290EE8"/>
    <w:rsid w:val="00291BE8"/>
    <w:rsid w:val="002974D7"/>
    <w:rsid w:val="002A0797"/>
    <w:rsid w:val="002A1E6E"/>
    <w:rsid w:val="002A4838"/>
    <w:rsid w:val="002A5F29"/>
    <w:rsid w:val="002A6876"/>
    <w:rsid w:val="002B1275"/>
    <w:rsid w:val="002B7574"/>
    <w:rsid w:val="002C3983"/>
    <w:rsid w:val="002C57BC"/>
    <w:rsid w:val="002C6DDE"/>
    <w:rsid w:val="002C7CD1"/>
    <w:rsid w:val="002D36C6"/>
    <w:rsid w:val="002D4320"/>
    <w:rsid w:val="002D5E78"/>
    <w:rsid w:val="002D7663"/>
    <w:rsid w:val="002E09A1"/>
    <w:rsid w:val="002E1A95"/>
    <w:rsid w:val="002E2CA5"/>
    <w:rsid w:val="002E34EA"/>
    <w:rsid w:val="002E46A1"/>
    <w:rsid w:val="002E597C"/>
    <w:rsid w:val="002F27FB"/>
    <w:rsid w:val="002F43CF"/>
    <w:rsid w:val="002F5A08"/>
    <w:rsid w:val="002F7A11"/>
    <w:rsid w:val="00306632"/>
    <w:rsid w:val="00307545"/>
    <w:rsid w:val="003076EA"/>
    <w:rsid w:val="0031166B"/>
    <w:rsid w:val="003126F5"/>
    <w:rsid w:val="00315C53"/>
    <w:rsid w:val="00316E1D"/>
    <w:rsid w:val="00321410"/>
    <w:rsid w:val="00322CB1"/>
    <w:rsid w:val="003244CB"/>
    <w:rsid w:val="0032600F"/>
    <w:rsid w:val="00326522"/>
    <w:rsid w:val="00326DB0"/>
    <w:rsid w:val="003369A6"/>
    <w:rsid w:val="00337143"/>
    <w:rsid w:val="00340484"/>
    <w:rsid w:val="003431AC"/>
    <w:rsid w:val="00344140"/>
    <w:rsid w:val="00344556"/>
    <w:rsid w:val="00345B90"/>
    <w:rsid w:val="00346A6A"/>
    <w:rsid w:val="0035378E"/>
    <w:rsid w:val="0035424D"/>
    <w:rsid w:val="0035761C"/>
    <w:rsid w:val="0036081F"/>
    <w:rsid w:val="00361921"/>
    <w:rsid w:val="0036202F"/>
    <w:rsid w:val="00363CC4"/>
    <w:rsid w:val="003709FD"/>
    <w:rsid w:val="00374FD8"/>
    <w:rsid w:val="00381DB2"/>
    <w:rsid w:val="00390AC3"/>
    <w:rsid w:val="00391F85"/>
    <w:rsid w:val="00392623"/>
    <w:rsid w:val="003937C6"/>
    <w:rsid w:val="00395ACF"/>
    <w:rsid w:val="003A0BC2"/>
    <w:rsid w:val="003A1D3E"/>
    <w:rsid w:val="003A5BC0"/>
    <w:rsid w:val="003A6F6D"/>
    <w:rsid w:val="003C1E49"/>
    <w:rsid w:val="003C2D07"/>
    <w:rsid w:val="003C6005"/>
    <w:rsid w:val="003C60FE"/>
    <w:rsid w:val="003C6917"/>
    <w:rsid w:val="003D1B29"/>
    <w:rsid w:val="003D608F"/>
    <w:rsid w:val="003E3A8A"/>
    <w:rsid w:val="003E46FA"/>
    <w:rsid w:val="003E6A6D"/>
    <w:rsid w:val="003E78A9"/>
    <w:rsid w:val="003F0F06"/>
    <w:rsid w:val="003F1D3D"/>
    <w:rsid w:val="003F1D5E"/>
    <w:rsid w:val="003F6D58"/>
    <w:rsid w:val="004015E7"/>
    <w:rsid w:val="004029D3"/>
    <w:rsid w:val="00403E56"/>
    <w:rsid w:val="00404E98"/>
    <w:rsid w:val="00406330"/>
    <w:rsid w:val="004065E0"/>
    <w:rsid w:val="004076CD"/>
    <w:rsid w:val="00411769"/>
    <w:rsid w:val="00411B23"/>
    <w:rsid w:val="00411C5C"/>
    <w:rsid w:val="00413338"/>
    <w:rsid w:val="00415627"/>
    <w:rsid w:val="00417095"/>
    <w:rsid w:val="004176D7"/>
    <w:rsid w:val="00417CE5"/>
    <w:rsid w:val="00420E7C"/>
    <w:rsid w:val="00422718"/>
    <w:rsid w:val="0042327D"/>
    <w:rsid w:val="00424E8F"/>
    <w:rsid w:val="004257DA"/>
    <w:rsid w:val="00430A63"/>
    <w:rsid w:val="004328A7"/>
    <w:rsid w:val="0043341A"/>
    <w:rsid w:val="00442610"/>
    <w:rsid w:val="00442CFA"/>
    <w:rsid w:val="004474B2"/>
    <w:rsid w:val="00450118"/>
    <w:rsid w:val="00450405"/>
    <w:rsid w:val="004518C2"/>
    <w:rsid w:val="00453314"/>
    <w:rsid w:val="00454F12"/>
    <w:rsid w:val="00460085"/>
    <w:rsid w:val="004614E7"/>
    <w:rsid w:val="00464BFE"/>
    <w:rsid w:val="00472005"/>
    <w:rsid w:val="00476CC4"/>
    <w:rsid w:val="004866AE"/>
    <w:rsid w:val="00490962"/>
    <w:rsid w:val="00493951"/>
    <w:rsid w:val="004A03F2"/>
    <w:rsid w:val="004A17D9"/>
    <w:rsid w:val="004A225E"/>
    <w:rsid w:val="004A3A8E"/>
    <w:rsid w:val="004A44E5"/>
    <w:rsid w:val="004A5B01"/>
    <w:rsid w:val="004A7D93"/>
    <w:rsid w:val="004A7FF9"/>
    <w:rsid w:val="004B147D"/>
    <w:rsid w:val="004B1E4E"/>
    <w:rsid w:val="004B4CAF"/>
    <w:rsid w:val="004B72AC"/>
    <w:rsid w:val="004B73AF"/>
    <w:rsid w:val="004B7A0E"/>
    <w:rsid w:val="004C0E40"/>
    <w:rsid w:val="004C3A5E"/>
    <w:rsid w:val="004C5974"/>
    <w:rsid w:val="004D158E"/>
    <w:rsid w:val="004D1731"/>
    <w:rsid w:val="004D2568"/>
    <w:rsid w:val="004D3EE9"/>
    <w:rsid w:val="004D51DD"/>
    <w:rsid w:val="004E0E31"/>
    <w:rsid w:val="004E150B"/>
    <w:rsid w:val="004E2CD9"/>
    <w:rsid w:val="004E7176"/>
    <w:rsid w:val="004E783D"/>
    <w:rsid w:val="004F2465"/>
    <w:rsid w:val="004F2845"/>
    <w:rsid w:val="004F34E5"/>
    <w:rsid w:val="004F3AAC"/>
    <w:rsid w:val="004F3DAC"/>
    <w:rsid w:val="004F6A6C"/>
    <w:rsid w:val="00500717"/>
    <w:rsid w:val="0050459C"/>
    <w:rsid w:val="005132BB"/>
    <w:rsid w:val="0051494C"/>
    <w:rsid w:val="00524166"/>
    <w:rsid w:val="00524C18"/>
    <w:rsid w:val="00525B26"/>
    <w:rsid w:val="005336C2"/>
    <w:rsid w:val="00535860"/>
    <w:rsid w:val="00536939"/>
    <w:rsid w:val="005403E3"/>
    <w:rsid w:val="0054575D"/>
    <w:rsid w:val="00546E06"/>
    <w:rsid w:val="00547B2E"/>
    <w:rsid w:val="00547BCB"/>
    <w:rsid w:val="00550A8F"/>
    <w:rsid w:val="0055461C"/>
    <w:rsid w:val="00556431"/>
    <w:rsid w:val="005601CA"/>
    <w:rsid w:val="0056519B"/>
    <w:rsid w:val="00565A95"/>
    <w:rsid w:val="00566254"/>
    <w:rsid w:val="00566EE6"/>
    <w:rsid w:val="00567571"/>
    <w:rsid w:val="00567887"/>
    <w:rsid w:val="00567FD1"/>
    <w:rsid w:val="005711AD"/>
    <w:rsid w:val="00571EF6"/>
    <w:rsid w:val="005826A5"/>
    <w:rsid w:val="00584DFB"/>
    <w:rsid w:val="005875FE"/>
    <w:rsid w:val="005933C7"/>
    <w:rsid w:val="0059754B"/>
    <w:rsid w:val="005A0012"/>
    <w:rsid w:val="005A0A5F"/>
    <w:rsid w:val="005A1EE2"/>
    <w:rsid w:val="005A7F82"/>
    <w:rsid w:val="005B0C1B"/>
    <w:rsid w:val="005B2D86"/>
    <w:rsid w:val="005B6698"/>
    <w:rsid w:val="005B785F"/>
    <w:rsid w:val="005B7F78"/>
    <w:rsid w:val="005C0ED8"/>
    <w:rsid w:val="005C183B"/>
    <w:rsid w:val="005C1C49"/>
    <w:rsid w:val="005C244B"/>
    <w:rsid w:val="005C58B6"/>
    <w:rsid w:val="005C5BF7"/>
    <w:rsid w:val="005C5EF0"/>
    <w:rsid w:val="005C7030"/>
    <w:rsid w:val="005C76CD"/>
    <w:rsid w:val="005D4EE6"/>
    <w:rsid w:val="005D5F82"/>
    <w:rsid w:val="005E3121"/>
    <w:rsid w:val="005E4386"/>
    <w:rsid w:val="005E6435"/>
    <w:rsid w:val="005E6A62"/>
    <w:rsid w:val="005F2A19"/>
    <w:rsid w:val="005F6BC4"/>
    <w:rsid w:val="00603C27"/>
    <w:rsid w:val="0060568A"/>
    <w:rsid w:val="006059FF"/>
    <w:rsid w:val="0060622C"/>
    <w:rsid w:val="00606F1A"/>
    <w:rsid w:val="00611DAD"/>
    <w:rsid w:val="0061441D"/>
    <w:rsid w:val="006157C9"/>
    <w:rsid w:val="00615CCD"/>
    <w:rsid w:val="00616E8C"/>
    <w:rsid w:val="0061778F"/>
    <w:rsid w:val="006179AC"/>
    <w:rsid w:val="00620134"/>
    <w:rsid w:val="00620D75"/>
    <w:rsid w:val="00624A10"/>
    <w:rsid w:val="00624F08"/>
    <w:rsid w:val="00625360"/>
    <w:rsid w:val="00626C39"/>
    <w:rsid w:val="0063400F"/>
    <w:rsid w:val="00637036"/>
    <w:rsid w:val="00643D34"/>
    <w:rsid w:val="00643D7A"/>
    <w:rsid w:val="00646D29"/>
    <w:rsid w:val="00646DE9"/>
    <w:rsid w:val="00651AC1"/>
    <w:rsid w:val="006552AA"/>
    <w:rsid w:val="006570A5"/>
    <w:rsid w:val="00661E34"/>
    <w:rsid w:val="0066318F"/>
    <w:rsid w:val="0066369A"/>
    <w:rsid w:val="006678B0"/>
    <w:rsid w:val="00671356"/>
    <w:rsid w:val="00673A0E"/>
    <w:rsid w:val="006761A7"/>
    <w:rsid w:val="006835AA"/>
    <w:rsid w:val="00683B83"/>
    <w:rsid w:val="006848F5"/>
    <w:rsid w:val="00691B9B"/>
    <w:rsid w:val="006927DD"/>
    <w:rsid w:val="00694032"/>
    <w:rsid w:val="00697D30"/>
    <w:rsid w:val="006A0D3B"/>
    <w:rsid w:val="006A12A8"/>
    <w:rsid w:val="006A32E4"/>
    <w:rsid w:val="006A582A"/>
    <w:rsid w:val="006B7B89"/>
    <w:rsid w:val="006C127D"/>
    <w:rsid w:val="006D00DA"/>
    <w:rsid w:val="006D2D53"/>
    <w:rsid w:val="006D39C4"/>
    <w:rsid w:val="006D4856"/>
    <w:rsid w:val="006E0467"/>
    <w:rsid w:val="006E45C6"/>
    <w:rsid w:val="006E6289"/>
    <w:rsid w:val="006E7D5B"/>
    <w:rsid w:val="006E7FE7"/>
    <w:rsid w:val="006F1E45"/>
    <w:rsid w:val="006F220B"/>
    <w:rsid w:val="006F582F"/>
    <w:rsid w:val="006F784B"/>
    <w:rsid w:val="006F79ED"/>
    <w:rsid w:val="0070625F"/>
    <w:rsid w:val="007064C2"/>
    <w:rsid w:val="0070771A"/>
    <w:rsid w:val="00707913"/>
    <w:rsid w:val="00712818"/>
    <w:rsid w:val="007143B8"/>
    <w:rsid w:val="00715529"/>
    <w:rsid w:val="00715BFC"/>
    <w:rsid w:val="00716FA6"/>
    <w:rsid w:val="007174BE"/>
    <w:rsid w:val="00717942"/>
    <w:rsid w:val="00717D6B"/>
    <w:rsid w:val="0072241B"/>
    <w:rsid w:val="007316AA"/>
    <w:rsid w:val="00734527"/>
    <w:rsid w:val="00740A84"/>
    <w:rsid w:val="00741B9C"/>
    <w:rsid w:val="00746526"/>
    <w:rsid w:val="00747DF3"/>
    <w:rsid w:val="00750718"/>
    <w:rsid w:val="00751662"/>
    <w:rsid w:val="00757A1C"/>
    <w:rsid w:val="007621B2"/>
    <w:rsid w:val="007637D8"/>
    <w:rsid w:val="00765EBC"/>
    <w:rsid w:val="00767740"/>
    <w:rsid w:val="00767FA9"/>
    <w:rsid w:val="0077231B"/>
    <w:rsid w:val="00774643"/>
    <w:rsid w:val="00776F24"/>
    <w:rsid w:val="007838DE"/>
    <w:rsid w:val="00784D10"/>
    <w:rsid w:val="00790802"/>
    <w:rsid w:val="0079118B"/>
    <w:rsid w:val="007919C8"/>
    <w:rsid w:val="007920C4"/>
    <w:rsid w:val="007A23AF"/>
    <w:rsid w:val="007A278F"/>
    <w:rsid w:val="007B2268"/>
    <w:rsid w:val="007B2D14"/>
    <w:rsid w:val="007B46CD"/>
    <w:rsid w:val="007C06E3"/>
    <w:rsid w:val="007C200A"/>
    <w:rsid w:val="007C430C"/>
    <w:rsid w:val="007C4387"/>
    <w:rsid w:val="007C6028"/>
    <w:rsid w:val="007C7CCE"/>
    <w:rsid w:val="007D0820"/>
    <w:rsid w:val="007D18A7"/>
    <w:rsid w:val="007D2FB7"/>
    <w:rsid w:val="007E1D60"/>
    <w:rsid w:val="007E26A8"/>
    <w:rsid w:val="007E33BB"/>
    <w:rsid w:val="007E79C4"/>
    <w:rsid w:val="007F0159"/>
    <w:rsid w:val="007F0E2D"/>
    <w:rsid w:val="007F23A8"/>
    <w:rsid w:val="007F32D3"/>
    <w:rsid w:val="007F705D"/>
    <w:rsid w:val="00804604"/>
    <w:rsid w:val="0081221D"/>
    <w:rsid w:val="008127D4"/>
    <w:rsid w:val="00822E92"/>
    <w:rsid w:val="008236D4"/>
    <w:rsid w:val="00824CBB"/>
    <w:rsid w:val="00826961"/>
    <w:rsid w:val="00827C70"/>
    <w:rsid w:val="00830445"/>
    <w:rsid w:val="00834C98"/>
    <w:rsid w:val="008363D8"/>
    <w:rsid w:val="00836428"/>
    <w:rsid w:val="00837F9C"/>
    <w:rsid w:val="00841079"/>
    <w:rsid w:val="008424CB"/>
    <w:rsid w:val="0084467A"/>
    <w:rsid w:val="00847C78"/>
    <w:rsid w:val="00847DD3"/>
    <w:rsid w:val="00847F3D"/>
    <w:rsid w:val="008504A9"/>
    <w:rsid w:val="00852B97"/>
    <w:rsid w:val="008557C9"/>
    <w:rsid w:val="00861C99"/>
    <w:rsid w:val="00864687"/>
    <w:rsid w:val="00870521"/>
    <w:rsid w:val="00870C57"/>
    <w:rsid w:val="008713A4"/>
    <w:rsid w:val="00871E63"/>
    <w:rsid w:val="00874EC4"/>
    <w:rsid w:val="00875BBD"/>
    <w:rsid w:val="0087642D"/>
    <w:rsid w:val="008806CE"/>
    <w:rsid w:val="0088191D"/>
    <w:rsid w:val="008823DA"/>
    <w:rsid w:val="008856D7"/>
    <w:rsid w:val="00890056"/>
    <w:rsid w:val="0089523C"/>
    <w:rsid w:val="008A75AE"/>
    <w:rsid w:val="008A75E9"/>
    <w:rsid w:val="008B0049"/>
    <w:rsid w:val="008B101C"/>
    <w:rsid w:val="008B1A75"/>
    <w:rsid w:val="008B29FF"/>
    <w:rsid w:val="008C1154"/>
    <w:rsid w:val="008C19BE"/>
    <w:rsid w:val="008C297F"/>
    <w:rsid w:val="008C3B9B"/>
    <w:rsid w:val="008C510C"/>
    <w:rsid w:val="008C7B1F"/>
    <w:rsid w:val="008C7B63"/>
    <w:rsid w:val="008D62F3"/>
    <w:rsid w:val="008E0859"/>
    <w:rsid w:val="008E1E6F"/>
    <w:rsid w:val="008E70CF"/>
    <w:rsid w:val="008F0BDD"/>
    <w:rsid w:val="008F2F99"/>
    <w:rsid w:val="008F3372"/>
    <w:rsid w:val="008F6084"/>
    <w:rsid w:val="009057C8"/>
    <w:rsid w:val="00910FE2"/>
    <w:rsid w:val="009113E3"/>
    <w:rsid w:val="009151AF"/>
    <w:rsid w:val="0091696E"/>
    <w:rsid w:val="00923C6D"/>
    <w:rsid w:val="00924760"/>
    <w:rsid w:val="00925047"/>
    <w:rsid w:val="009302F5"/>
    <w:rsid w:val="0093106A"/>
    <w:rsid w:val="0093193B"/>
    <w:rsid w:val="00931F07"/>
    <w:rsid w:val="00931F4E"/>
    <w:rsid w:val="00933D83"/>
    <w:rsid w:val="00934188"/>
    <w:rsid w:val="00934A9D"/>
    <w:rsid w:val="00943304"/>
    <w:rsid w:val="00947170"/>
    <w:rsid w:val="00947B3D"/>
    <w:rsid w:val="00952EAC"/>
    <w:rsid w:val="00955689"/>
    <w:rsid w:val="00956E94"/>
    <w:rsid w:val="00962312"/>
    <w:rsid w:val="009623C2"/>
    <w:rsid w:val="009627A1"/>
    <w:rsid w:val="0096738A"/>
    <w:rsid w:val="009712FE"/>
    <w:rsid w:val="009778FD"/>
    <w:rsid w:val="0098213F"/>
    <w:rsid w:val="00982B44"/>
    <w:rsid w:val="00985BF7"/>
    <w:rsid w:val="009875AD"/>
    <w:rsid w:val="009924AF"/>
    <w:rsid w:val="009A2AC5"/>
    <w:rsid w:val="009A522E"/>
    <w:rsid w:val="009A7F71"/>
    <w:rsid w:val="009B4C76"/>
    <w:rsid w:val="009B51D7"/>
    <w:rsid w:val="009B72B3"/>
    <w:rsid w:val="009C003D"/>
    <w:rsid w:val="009C5A74"/>
    <w:rsid w:val="009C6F17"/>
    <w:rsid w:val="009C77F2"/>
    <w:rsid w:val="009C7907"/>
    <w:rsid w:val="009C7D05"/>
    <w:rsid w:val="009D3BEA"/>
    <w:rsid w:val="009D4A98"/>
    <w:rsid w:val="009D5161"/>
    <w:rsid w:val="009D733B"/>
    <w:rsid w:val="009E4D16"/>
    <w:rsid w:val="009E7F88"/>
    <w:rsid w:val="009F04C6"/>
    <w:rsid w:val="009F12E2"/>
    <w:rsid w:val="009F3358"/>
    <w:rsid w:val="009F3682"/>
    <w:rsid w:val="009F478B"/>
    <w:rsid w:val="009F5D37"/>
    <w:rsid w:val="009F65B1"/>
    <w:rsid w:val="009F66E6"/>
    <w:rsid w:val="009F69C1"/>
    <w:rsid w:val="00A02B0A"/>
    <w:rsid w:val="00A0345A"/>
    <w:rsid w:val="00A122EF"/>
    <w:rsid w:val="00A21335"/>
    <w:rsid w:val="00A243B2"/>
    <w:rsid w:val="00A24703"/>
    <w:rsid w:val="00A2519A"/>
    <w:rsid w:val="00A26A78"/>
    <w:rsid w:val="00A26F3A"/>
    <w:rsid w:val="00A30E21"/>
    <w:rsid w:val="00A35388"/>
    <w:rsid w:val="00A40EE1"/>
    <w:rsid w:val="00A4146E"/>
    <w:rsid w:val="00A42041"/>
    <w:rsid w:val="00A421E2"/>
    <w:rsid w:val="00A423ED"/>
    <w:rsid w:val="00A47D64"/>
    <w:rsid w:val="00A51989"/>
    <w:rsid w:val="00A536F3"/>
    <w:rsid w:val="00A53B2F"/>
    <w:rsid w:val="00A53D82"/>
    <w:rsid w:val="00A55FCD"/>
    <w:rsid w:val="00A571F9"/>
    <w:rsid w:val="00A60C58"/>
    <w:rsid w:val="00A62133"/>
    <w:rsid w:val="00A67070"/>
    <w:rsid w:val="00A72103"/>
    <w:rsid w:val="00A74E9A"/>
    <w:rsid w:val="00A74F4C"/>
    <w:rsid w:val="00A75C67"/>
    <w:rsid w:val="00A80C85"/>
    <w:rsid w:val="00A82785"/>
    <w:rsid w:val="00A8331F"/>
    <w:rsid w:val="00A8389B"/>
    <w:rsid w:val="00A85191"/>
    <w:rsid w:val="00A91D08"/>
    <w:rsid w:val="00A92DE6"/>
    <w:rsid w:val="00A9389E"/>
    <w:rsid w:val="00A94972"/>
    <w:rsid w:val="00A94C86"/>
    <w:rsid w:val="00A95161"/>
    <w:rsid w:val="00A975D1"/>
    <w:rsid w:val="00AA00B6"/>
    <w:rsid w:val="00AA0C29"/>
    <w:rsid w:val="00AA31F6"/>
    <w:rsid w:val="00AA6318"/>
    <w:rsid w:val="00AA7FCB"/>
    <w:rsid w:val="00AB2B1C"/>
    <w:rsid w:val="00AB54F8"/>
    <w:rsid w:val="00AB5989"/>
    <w:rsid w:val="00AB59AE"/>
    <w:rsid w:val="00AB5BD9"/>
    <w:rsid w:val="00AB6BA4"/>
    <w:rsid w:val="00AB7031"/>
    <w:rsid w:val="00AC040C"/>
    <w:rsid w:val="00AC2C64"/>
    <w:rsid w:val="00AC34E5"/>
    <w:rsid w:val="00AD0AA1"/>
    <w:rsid w:val="00AD0CDA"/>
    <w:rsid w:val="00AD22A3"/>
    <w:rsid w:val="00AD31AE"/>
    <w:rsid w:val="00AD393B"/>
    <w:rsid w:val="00AD5D32"/>
    <w:rsid w:val="00AD7C46"/>
    <w:rsid w:val="00AE07A3"/>
    <w:rsid w:val="00AE2AE7"/>
    <w:rsid w:val="00AE345C"/>
    <w:rsid w:val="00AE372A"/>
    <w:rsid w:val="00AE4334"/>
    <w:rsid w:val="00AF6EFD"/>
    <w:rsid w:val="00AF757C"/>
    <w:rsid w:val="00B01619"/>
    <w:rsid w:val="00B01800"/>
    <w:rsid w:val="00B01ECC"/>
    <w:rsid w:val="00B05698"/>
    <w:rsid w:val="00B152E6"/>
    <w:rsid w:val="00B20A3F"/>
    <w:rsid w:val="00B21AE0"/>
    <w:rsid w:val="00B26654"/>
    <w:rsid w:val="00B275A9"/>
    <w:rsid w:val="00B279E7"/>
    <w:rsid w:val="00B32591"/>
    <w:rsid w:val="00B40490"/>
    <w:rsid w:val="00B40DBF"/>
    <w:rsid w:val="00B44231"/>
    <w:rsid w:val="00B457C4"/>
    <w:rsid w:val="00B45A9F"/>
    <w:rsid w:val="00B50383"/>
    <w:rsid w:val="00B517E6"/>
    <w:rsid w:val="00B54060"/>
    <w:rsid w:val="00B54EDA"/>
    <w:rsid w:val="00B67CCA"/>
    <w:rsid w:val="00B71178"/>
    <w:rsid w:val="00B75DAC"/>
    <w:rsid w:val="00B76421"/>
    <w:rsid w:val="00B808B8"/>
    <w:rsid w:val="00B8163B"/>
    <w:rsid w:val="00B844C5"/>
    <w:rsid w:val="00B870D9"/>
    <w:rsid w:val="00B914A2"/>
    <w:rsid w:val="00B939BF"/>
    <w:rsid w:val="00B9541E"/>
    <w:rsid w:val="00BA00D4"/>
    <w:rsid w:val="00BA4CDE"/>
    <w:rsid w:val="00BA5990"/>
    <w:rsid w:val="00BA64DC"/>
    <w:rsid w:val="00BB0488"/>
    <w:rsid w:val="00BB3ED5"/>
    <w:rsid w:val="00BB441F"/>
    <w:rsid w:val="00BB4AB9"/>
    <w:rsid w:val="00BC07C0"/>
    <w:rsid w:val="00BC4AD9"/>
    <w:rsid w:val="00BC6754"/>
    <w:rsid w:val="00BC7622"/>
    <w:rsid w:val="00BD3CFF"/>
    <w:rsid w:val="00BD76E6"/>
    <w:rsid w:val="00BE3C79"/>
    <w:rsid w:val="00BE59BD"/>
    <w:rsid w:val="00BF3709"/>
    <w:rsid w:val="00BF45D1"/>
    <w:rsid w:val="00C0082C"/>
    <w:rsid w:val="00C0174A"/>
    <w:rsid w:val="00C042CD"/>
    <w:rsid w:val="00C04B30"/>
    <w:rsid w:val="00C05D23"/>
    <w:rsid w:val="00C05D9B"/>
    <w:rsid w:val="00C06BFD"/>
    <w:rsid w:val="00C07436"/>
    <w:rsid w:val="00C140A0"/>
    <w:rsid w:val="00C17550"/>
    <w:rsid w:val="00C214BA"/>
    <w:rsid w:val="00C2310C"/>
    <w:rsid w:val="00C26130"/>
    <w:rsid w:val="00C26B28"/>
    <w:rsid w:val="00C315B6"/>
    <w:rsid w:val="00C36938"/>
    <w:rsid w:val="00C376F3"/>
    <w:rsid w:val="00C4132F"/>
    <w:rsid w:val="00C41E09"/>
    <w:rsid w:val="00C42D25"/>
    <w:rsid w:val="00C463D2"/>
    <w:rsid w:val="00C62A44"/>
    <w:rsid w:val="00C64AAA"/>
    <w:rsid w:val="00C6587E"/>
    <w:rsid w:val="00C67233"/>
    <w:rsid w:val="00C75AB5"/>
    <w:rsid w:val="00C762F9"/>
    <w:rsid w:val="00C80A39"/>
    <w:rsid w:val="00C81936"/>
    <w:rsid w:val="00C842AF"/>
    <w:rsid w:val="00C84740"/>
    <w:rsid w:val="00C84C4C"/>
    <w:rsid w:val="00C86223"/>
    <w:rsid w:val="00C912B4"/>
    <w:rsid w:val="00C929E7"/>
    <w:rsid w:val="00C9493D"/>
    <w:rsid w:val="00C95928"/>
    <w:rsid w:val="00C967AB"/>
    <w:rsid w:val="00C96C0B"/>
    <w:rsid w:val="00CA0DE2"/>
    <w:rsid w:val="00CA1702"/>
    <w:rsid w:val="00CA5CC2"/>
    <w:rsid w:val="00CA7D78"/>
    <w:rsid w:val="00CB589E"/>
    <w:rsid w:val="00CB631F"/>
    <w:rsid w:val="00CB7462"/>
    <w:rsid w:val="00CB7600"/>
    <w:rsid w:val="00CC16E5"/>
    <w:rsid w:val="00CC260B"/>
    <w:rsid w:val="00CC5314"/>
    <w:rsid w:val="00CC7B30"/>
    <w:rsid w:val="00CC7CAF"/>
    <w:rsid w:val="00CD0C33"/>
    <w:rsid w:val="00CD36D6"/>
    <w:rsid w:val="00CD48EB"/>
    <w:rsid w:val="00CD4C54"/>
    <w:rsid w:val="00CD5D5D"/>
    <w:rsid w:val="00CD5D74"/>
    <w:rsid w:val="00CE0BEA"/>
    <w:rsid w:val="00CE3258"/>
    <w:rsid w:val="00CF5003"/>
    <w:rsid w:val="00CF5099"/>
    <w:rsid w:val="00D0019C"/>
    <w:rsid w:val="00D035BB"/>
    <w:rsid w:val="00D05E86"/>
    <w:rsid w:val="00D1040D"/>
    <w:rsid w:val="00D17F80"/>
    <w:rsid w:val="00D2563C"/>
    <w:rsid w:val="00D26066"/>
    <w:rsid w:val="00D2788B"/>
    <w:rsid w:val="00D311B2"/>
    <w:rsid w:val="00D3182B"/>
    <w:rsid w:val="00D32B05"/>
    <w:rsid w:val="00D34917"/>
    <w:rsid w:val="00D3726B"/>
    <w:rsid w:val="00D40435"/>
    <w:rsid w:val="00D443D5"/>
    <w:rsid w:val="00D47BE6"/>
    <w:rsid w:val="00D52AD6"/>
    <w:rsid w:val="00D57F22"/>
    <w:rsid w:val="00D6221A"/>
    <w:rsid w:val="00D6439A"/>
    <w:rsid w:val="00D7306F"/>
    <w:rsid w:val="00D73D8F"/>
    <w:rsid w:val="00D815E5"/>
    <w:rsid w:val="00D834E8"/>
    <w:rsid w:val="00D86181"/>
    <w:rsid w:val="00D861C1"/>
    <w:rsid w:val="00D86901"/>
    <w:rsid w:val="00D90FDD"/>
    <w:rsid w:val="00D916B0"/>
    <w:rsid w:val="00D918D5"/>
    <w:rsid w:val="00D920B1"/>
    <w:rsid w:val="00D92835"/>
    <w:rsid w:val="00D94424"/>
    <w:rsid w:val="00D96106"/>
    <w:rsid w:val="00DA01CA"/>
    <w:rsid w:val="00DA6DB6"/>
    <w:rsid w:val="00DA71BF"/>
    <w:rsid w:val="00DB0DE5"/>
    <w:rsid w:val="00DB1213"/>
    <w:rsid w:val="00DB41A2"/>
    <w:rsid w:val="00DC0EF3"/>
    <w:rsid w:val="00DC41C9"/>
    <w:rsid w:val="00DC5473"/>
    <w:rsid w:val="00DC6A3F"/>
    <w:rsid w:val="00DD2F76"/>
    <w:rsid w:val="00DD3996"/>
    <w:rsid w:val="00DD67F2"/>
    <w:rsid w:val="00DE2873"/>
    <w:rsid w:val="00DE3E4D"/>
    <w:rsid w:val="00DE53B2"/>
    <w:rsid w:val="00DE6FE8"/>
    <w:rsid w:val="00DF188B"/>
    <w:rsid w:val="00DF1A5F"/>
    <w:rsid w:val="00E03084"/>
    <w:rsid w:val="00E114C5"/>
    <w:rsid w:val="00E117A9"/>
    <w:rsid w:val="00E1197F"/>
    <w:rsid w:val="00E11FBA"/>
    <w:rsid w:val="00E13D93"/>
    <w:rsid w:val="00E14F96"/>
    <w:rsid w:val="00E162F5"/>
    <w:rsid w:val="00E1727D"/>
    <w:rsid w:val="00E1750C"/>
    <w:rsid w:val="00E22525"/>
    <w:rsid w:val="00E24F8E"/>
    <w:rsid w:val="00E307F3"/>
    <w:rsid w:val="00E31C86"/>
    <w:rsid w:val="00E3230E"/>
    <w:rsid w:val="00E352AF"/>
    <w:rsid w:val="00E35775"/>
    <w:rsid w:val="00E35808"/>
    <w:rsid w:val="00E40B73"/>
    <w:rsid w:val="00E42889"/>
    <w:rsid w:val="00E42EAD"/>
    <w:rsid w:val="00E4586D"/>
    <w:rsid w:val="00E53886"/>
    <w:rsid w:val="00E55C10"/>
    <w:rsid w:val="00E60635"/>
    <w:rsid w:val="00E70114"/>
    <w:rsid w:val="00E71AE2"/>
    <w:rsid w:val="00E7428A"/>
    <w:rsid w:val="00E77D51"/>
    <w:rsid w:val="00E8174C"/>
    <w:rsid w:val="00E826D1"/>
    <w:rsid w:val="00E847E0"/>
    <w:rsid w:val="00E929FF"/>
    <w:rsid w:val="00E95CF7"/>
    <w:rsid w:val="00E969CC"/>
    <w:rsid w:val="00E96E40"/>
    <w:rsid w:val="00EA077A"/>
    <w:rsid w:val="00EA0EEB"/>
    <w:rsid w:val="00EA4B04"/>
    <w:rsid w:val="00EB4211"/>
    <w:rsid w:val="00EB6187"/>
    <w:rsid w:val="00EC6D49"/>
    <w:rsid w:val="00ED2912"/>
    <w:rsid w:val="00ED2DCC"/>
    <w:rsid w:val="00EE291D"/>
    <w:rsid w:val="00EE3827"/>
    <w:rsid w:val="00EE3828"/>
    <w:rsid w:val="00EE3CB0"/>
    <w:rsid w:val="00EF0341"/>
    <w:rsid w:val="00EF2BE5"/>
    <w:rsid w:val="00EF4293"/>
    <w:rsid w:val="00EF61E9"/>
    <w:rsid w:val="00F042FA"/>
    <w:rsid w:val="00F061CE"/>
    <w:rsid w:val="00F10F7A"/>
    <w:rsid w:val="00F12403"/>
    <w:rsid w:val="00F13B45"/>
    <w:rsid w:val="00F14728"/>
    <w:rsid w:val="00F148D0"/>
    <w:rsid w:val="00F15A2B"/>
    <w:rsid w:val="00F16374"/>
    <w:rsid w:val="00F22813"/>
    <w:rsid w:val="00F22970"/>
    <w:rsid w:val="00F23A62"/>
    <w:rsid w:val="00F23CD7"/>
    <w:rsid w:val="00F2442A"/>
    <w:rsid w:val="00F300EA"/>
    <w:rsid w:val="00F33595"/>
    <w:rsid w:val="00F37BE1"/>
    <w:rsid w:val="00F40119"/>
    <w:rsid w:val="00F4107A"/>
    <w:rsid w:val="00F417B8"/>
    <w:rsid w:val="00F44F18"/>
    <w:rsid w:val="00F4751F"/>
    <w:rsid w:val="00F51AFD"/>
    <w:rsid w:val="00F5285F"/>
    <w:rsid w:val="00F52B82"/>
    <w:rsid w:val="00F54800"/>
    <w:rsid w:val="00F567C0"/>
    <w:rsid w:val="00F57565"/>
    <w:rsid w:val="00F5788A"/>
    <w:rsid w:val="00F612FF"/>
    <w:rsid w:val="00F6493F"/>
    <w:rsid w:val="00F64E62"/>
    <w:rsid w:val="00F66C6A"/>
    <w:rsid w:val="00F746AC"/>
    <w:rsid w:val="00F754D7"/>
    <w:rsid w:val="00F75663"/>
    <w:rsid w:val="00F76B16"/>
    <w:rsid w:val="00F811E7"/>
    <w:rsid w:val="00F81E9B"/>
    <w:rsid w:val="00F870D5"/>
    <w:rsid w:val="00F90060"/>
    <w:rsid w:val="00F9056C"/>
    <w:rsid w:val="00F92EF4"/>
    <w:rsid w:val="00FA2560"/>
    <w:rsid w:val="00FA2927"/>
    <w:rsid w:val="00FA2C3F"/>
    <w:rsid w:val="00FA3D3A"/>
    <w:rsid w:val="00FA5794"/>
    <w:rsid w:val="00FB03FB"/>
    <w:rsid w:val="00FB4891"/>
    <w:rsid w:val="00FC0C3B"/>
    <w:rsid w:val="00FC1F91"/>
    <w:rsid w:val="00FC3E0C"/>
    <w:rsid w:val="00FC529F"/>
    <w:rsid w:val="00FC5A1A"/>
    <w:rsid w:val="00FC686F"/>
    <w:rsid w:val="00FC7FBE"/>
    <w:rsid w:val="00FD0EA2"/>
    <w:rsid w:val="00FD212D"/>
    <w:rsid w:val="00FD2DBC"/>
    <w:rsid w:val="00FD38CD"/>
    <w:rsid w:val="00FE0378"/>
    <w:rsid w:val="00FE1819"/>
    <w:rsid w:val="00FE2347"/>
    <w:rsid w:val="00FE31DB"/>
    <w:rsid w:val="00FE4350"/>
    <w:rsid w:val="00FE56C4"/>
    <w:rsid w:val="00FE69CA"/>
    <w:rsid w:val="010D602B"/>
    <w:rsid w:val="01231C56"/>
    <w:rsid w:val="0AC93A0E"/>
    <w:rsid w:val="109FC7F2"/>
    <w:rsid w:val="10AC2126"/>
    <w:rsid w:val="145D6595"/>
    <w:rsid w:val="1B2033E7"/>
    <w:rsid w:val="1CE438B3"/>
    <w:rsid w:val="20EBB8F7"/>
    <w:rsid w:val="22314E5B"/>
    <w:rsid w:val="258D87B4"/>
    <w:rsid w:val="27553789"/>
    <w:rsid w:val="28BBB97D"/>
    <w:rsid w:val="32C00178"/>
    <w:rsid w:val="33A7E4E3"/>
    <w:rsid w:val="36B575E2"/>
    <w:rsid w:val="39B972C9"/>
    <w:rsid w:val="3A66F4F4"/>
    <w:rsid w:val="3BC3FCE0"/>
    <w:rsid w:val="40B962A2"/>
    <w:rsid w:val="4585A2D8"/>
    <w:rsid w:val="4A556DC3"/>
    <w:rsid w:val="4BE342B8"/>
    <w:rsid w:val="562F667A"/>
    <w:rsid w:val="56F42F0B"/>
    <w:rsid w:val="59A9162C"/>
    <w:rsid w:val="5B244E3E"/>
    <w:rsid w:val="5B550CBF"/>
    <w:rsid w:val="5E11B3EA"/>
    <w:rsid w:val="5EE94364"/>
    <w:rsid w:val="5F5BBC50"/>
    <w:rsid w:val="631A2181"/>
    <w:rsid w:val="6368B71B"/>
    <w:rsid w:val="63D99220"/>
    <w:rsid w:val="641E7298"/>
    <w:rsid w:val="6BEF8937"/>
    <w:rsid w:val="6DD6B7F7"/>
    <w:rsid w:val="7CC43F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1ECDD0AB-F5F2-43B6-8B26-7CEA550C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Hyperlink" w:uiPriority="99"/>
    <w:lsdException w:name="Emphasis" w:uiPriority="20"/>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A2927"/>
  </w:style>
  <w:style w:type="paragraph" w:styleId="Heading1">
    <w:name w:val="heading 1"/>
    <w:aliases w:val="Title Page Header"/>
    <w:next w:val="Normal"/>
    <w:link w:val="Heading1Char"/>
    <w:rsid w:val="00C967AB"/>
    <w:pPr>
      <w:keepNext/>
      <w:keepLines/>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semiHidden/>
    <w:unhideWhenUsed/>
    <w:qFormat/>
    <w:rsid w:val="00875BB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rsid w:val="002C57BC"/>
    <w:rPr>
      <w:b/>
      <w:bCs/>
    </w:rPr>
  </w:style>
  <w:style w:type="character" w:styleId="Emphasis">
    <w:name w:val="Emphasis"/>
    <w:uiPriority w:val="20"/>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Heading1Char">
    <w:name w:val="Heading 1 Char"/>
    <w:aliases w:val="Title Page Header Char"/>
    <w:basedOn w:val="DefaultParagraphFont"/>
    <w:link w:val="Heading1"/>
    <w:rsid w:val="00C967AB"/>
    <w:rPr>
      <w:rFonts w:eastAsiaTheme="majorEastAsia" w:cstheme="majorBidi"/>
      <w:b/>
      <w:color w:val="000000" w:themeColor="text1"/>
      <w:szCs w:val="32"/>
    </w:rPr>
  </w:style>
  <w:style w:type="paragraph" w:styleId="Subtitle">
    <w:name w:val="Subtitle"/>
    <w:basedOn w:val="Normal"/>
    <w:next w:val="Normal"/>
    <w:link w:val="SubtitleChar"/>
    <w:rsid w:val="00097CF8"/>
    <w:pPr>
      <w:numPr>
        <w:numId w:val="10"/>
      </w:numPr>
      <w:spacing w:after="160"/>
    </w:pPr>
    <w:rPr>
      <w:rFonts w:eastAsiaTheme="minorEastAsia" w:cstheme="minorBidi"/>
      <w:b/>
      <w:spacing w:val="15"/>
      <w:szCs w:val="22"/>
    </w:rPr>
  </w:style>
  <w:style w:type="character" w:customStyle="1" w:styleId="SubtitleChar">
    <w:name w:val="Subtitle Char"/>
    <w:basedOn w:val="DefaultParagraphFont"/>
    <w:link w:val="Subtitle"/>
    <w:rsid w:val="00097CF8"/>
    <w:rPr>
      <w:rFonts w:eastAsiaTheme="minorEastAsia" w:cstheme="minorBidi"/>
      <w:b/>
      <w:spacing w:val="15"/>
      <w:szCs w:val="22"/>
    </w:rPr>
  </w:style>
  <w:style w:type="paragraph" w:customStyle="1" w:styleId="Title1">
    <w:name w:val="Title 1"/>
    <w:basedOn w:val="Heading1"/>
    <w:link w:val="Title1Char"/>
    <w:rsid w:val="007F705D"/>
  </w:style>
  <w:style w:type="character" w:customStyle="1" w:styleId="Title1Char">
    <w:name w:val="Title 1 Char"/>
    <w:basedOn w:val="Heading1Char"/>
    <w:link w:val="Title1"/>
    <w:rsid w:val="007F705D"/>
    <w:rPr>
      <w:rFonts w:eastAsiaTheme="majorEastAsia" w:cstheme="majorBidi"/>
      <w:b/>
      <w:color w:val="000000" w:themeColor="text1"/>
      <w:szCs w:val="32"/>
    </w:rPr>
  </w:style>
  <w:style w:type="paragraph" w:customStyle="1" w:styleId="Titlesubheading">
    <w:name w:val="Title subheading"/>
    <w:basedOn w:val="Normal"/>
    <w:link w:val="TitlesubheadingChar"/>
    <w:rsid w:val="00E1750C"/>
    <w:pPr>
      <w:jc w:val="center"/>
    </w:pPr>
  </w:style>
  <w:style w:type="character" w:customStyle="1" w:styleId="TitlesubheadingChar">
    <w:name w:val="Title subheading Char"/>
    <w:basedOn w:val="DefaultParagraphFont"/>
    <w:link w:val="Titlesubheading"/>
    <w:rsid w:val="00E1750C"/>
  </w:style>
  <w:style w:type="paragraph" w:customStyle="1" w:styleId="TitlePageHeading">
    <w:name w:val="Title Page Heading"/>
    <w:basedOn w:val="Heading1"/>
    <w:link w:val="TitlePageHeadingChar"/>
    <w:qFormat/>
    <w:rsid w:val="00493951"/>
  </w:style>
  <w:style w:type="character" w:customStyle="1" w:styleId="TitlePageHeadingChar">
    <w:name w:val="Title Page Heading Char"/>
    <w:basedOn w:val="Heading1Char"/>
    <w:link w:val="TitlePageHeading"/>
    <w:rsid w:val="00493951"/>
    <w:rPr>
      <w:rFonts w:eastAsiaTheme="majorEastAsia" w:cstheme="majorBidi"/>
      <w:b/>
      <w:color w:val="000000" w:themeColor="text1"/>
      <w:szCs w:val="32"/>
    </w:rPr>
  </w:style>
  <w:style w:type="paragraph" w:customStyle="1" w:styleId="TitlePageSubheading">
    <w:name w:val="Title Page Subheading"/>
    <w:basedOn w:val="Titlesubheading"/>
    <w:link w:val="TitlePageSubheadingChar"/>
    <w:qFormat/>
    <w:rsid w:val="003244CB"/>
  </w:style>
  <w:style w:type="character" w:customStyle="1" w:styleId="TitlePageSubheadingChar">
    <w:name w:val="Title Page Subheading Char"/>
    <w:basedOn w:val="TitlesubheadingChar"/>
    <w:link w:val="TitlePageSubheading"/>
    <w:rsid w:val="003244CB"/>
  </w:style>
  <w:style w:type="paragraph" w:customStyle="1" w:styleId="Boilerplatetitle">
    <w:name w:val="Boilerplate title"/>
    <w:basedOn w:val="Normal"/>
    <w:link w:val="BoilerplatetitleChar"/>
    <w:rsid w:val="00120CB9"/>
    <w:pPr>
      <w:jc w:val="both"/>
    </w:pPr>
    <w:rPr>
      <w:b/>
    </w:rPr>
  </w:style>
  <w:style w:type="character" w:customStyle="1" w:styleId="BoilerplatetitleChar">
    <w:name w:val="Boilerplate title Char"/>
    <w:basedOn w:val="DefaultParagraphFont"/>
    <w:link w:val="Boilerplatetitle"/>
    <w:rsid w:val="00120CB9"/>
    <w:rPr>
      <w:b/>
    </w:rPr>
  </w:style>
  <w:style w:type="paragraph" w:customStyle="1" w:styleId="Boilerplatetext">
    <w:name w:val="Boilerplate text"/>
    <w:basedOn w:val="Normal"/>
    <w:link w:val="BoilerplatetextChar"/>
    <w:rsid w:val="009302F5"/>
    <w:pPr>
      <w:jc w:val="both"/>
    </w:pPr>
  </w:style>
  <w:style w:type="character" w:customStyle="1" w:styleId="BoilerplatetextChar">
    <w:name w:val="Boilerplate text Char"/>
    <w:basedOn w:val="DefaultParagraphFont"/>
    <w:link w:val="Boilerplatetext"/>
    <w:rsid w:val="009302F5"/>
  </w:style>
  <w:style w:type="paragraph" w:customStyle="1" w:styleId="ExecutiveSummary">
    <w:name w:val="Executive Summary"/>
    <w:basedOn w:val="Normal"/>
    <w:link w:val="ExecutiveSummaryChar"/>
    <w:qFormat/>
    <w:rsid w:val="0015406F"/>
    <w:pPr>
      <w:jc w:val="center"/>
    </w:pPr>
    <w:rPr>
      <w:b/>
      <w:caps/>
    </w:rPr>
  </w:style>
  <w:style w:type="character" w:customStyle="1" w:styleId="ExecutiveSummaryChar">
    <w:name w:val="Executive Summary Char"/>
    <w:basedOn w:val="DefaultParagraphFont"/>
    <w:link w:val="ExecutiveSummary"/>
    <w:rsid w:val="0015406F"/>
    <w:rPr>
      <w:b/>
      <w:caps/>
    </w:rPr>
  </w:style>
  <w:style w:type="paragraph" w:customStyle="1" w:styleId="Paragraph">
    <w:name w:val="Paragraph"/>
    <w:basedOn w:val="Normal"/>
    <w:link w:val="ParagraphChar"/>
    <w:qFormat/>
    <w:rsid w:val="006E0467"/>
    <w:pPr>
      <w:numPr>
        <w:numId w:val="7"/>
      </w:numPr>
      <w:spacing w:after="120"/>
      <w:ind w:left="360"/>
      <w:jc w:val="both"/>
    </w:pPr>
  </w:style>
  <w:style w:type="character" w:customStyle="1" w:styleId="ParagraphChar">
    <w:name w:val="Paragraph Char"/>
    <w:basedOn w:val="DefaultParagraphFont"/>
    <w:link w:val="Paragraph"/>
    <w:rsid w:val="006E0467"/>
  </w:style>
  <w:style w:type="paragraph" w:customStyle="1" w:styleId="SectionSummary">
    <w:name w:val="Section Summary"/>
    <w:basedOn w:val="Normal"/>
    <w:link w:val="SectionSummaryChar"/>
    <w:qFormat/>
    <w:rsid w:val="00BA00D4"/>
    <w:pPr>
      <w:spacing w:before="240" w:after="240"/>
      <w:jc w:val="center"/>
    </w:pPr>
    <w:rPr>
      <w:b/>
    </w:rPr>
  </w:style>
  <w:style w:type="character" w:customStyle="1" w:styleId="SectionSummaryChar">
    <w:name w:val="Section Summary Char"/>
    <w:basedOn w:val="DefaultParagraphFont"/>
    <w:link w:val="SectionSummary"/>
    <w:rsid w:val="00BA00D4"/>
    <w:rPr>
      <w:b/>
    </w:rPr>
  </w:style>
  <w:style w:type="paragraph" w:customStyle="1" w:styleId="SectionHeading">
    <w:name w:val="Section Heading"/>
    <w:basedOn w:val="Subtitle"/>
    <w:link w:val="SectionHeadingChar"/>
    <w:qFormat/>
    <w:rsid w:val="00D2563C"/>
    <w:pPr>
      <w:spacing w:before="240" w:after="240"/>
    </w:pPr>
    <w:rPr>
      <w:spacing w:val="0"/>
    </w:rPr>
  </w:style>
  <w:style w:type="character" w:customStyle="1" w:styleId="SectionHeadingChar">
    <w:name w:val="Section Heading Char"/>
    <w:basedOn w:val="SubtitleChar"/>
    <w:link w:val="SectionHeading"/>
    <w:rsid w:val="00D2563C"/>
    <w:rPr>
      <w:rFonts w:eastAsiaTheme="minorEastAsia" w:cstheme="minorBidi"/>
      <w:b/>
      <w:spacing w:val="15"/>
      <w:szCs w:val="22"/>
    </w:rPr>
  </w:style>
  <w:style w:type="character" w:customStyle="1" w:styleId="normaltextrun">
    <w:name w:val="normaltextrun"/>
    <w:basedOn w:val="DefaultParagraphFont"/>
    <w:rsid w:val="00FB03FB"/>
  </w:style>
  <w:style w:type="paragraph" w:customStyle="1" w:styleId="BoilerplateText0">
    <w:name w:val="Boilerplate Text"/>
    <w:basedOn w:val="Normal"/>
    <w:link w:val="BoilerplateTextChar0"/>
    <w:qFormat/>
    <w:rsid w:val="00FB03FB"/>
    <w:pPr>
      <w:widowControl w:val="0"/>
      <w:autoSpaceDE w:val="0"/>
      <w:autoSpaceDN w:val="0"/>
      <w:adjustRightInd w:val="0"/>
      <w:jc w:val="both"/>
    </w:pPr>
    <w:rPr>
      <w:rFonts w:eastAsia="Arial"/>
      <w:kern w:val="0"/>
      <w:lang w:eastAsia="en-US"/>
    </w:rPr>
  </w:style>
  <w:style w:type="character" w:customStyle="1" w:styleId="BoilerplateTextChar0">
    <w:name w:val="Boilerplate Text Char"/>
    <w:basedOn w:val="DefaultParagraphFont"/>
    <w:link w:val="BoilerplateText0"/>
    <w:rsid w:val="00FB03FB"/>
    <w:rPr>
      <w:rFonts w:eastAsia="Arial"/>
      <w:kern w:val="0"/>
      <w:lang w:eastAsia="en-US"/>
    </w:rPr>
  </w:style>
  <w:style w:type="paragraph" w:customStyle="1" w:styleId="BoilerplateTitle0">
    <w:name w:val="Boilerplate Title"/>
    <w:basedOn w:val="Normal"/>
    <w:link w:val="BoilerplateTitleChar0"/>
    <w:qFormat/>
    <w:rsid w:val="00FB03FB"/>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0">
    <w:name w:val="Boilerplate Title Char"/>
    <w:basedOn w:val="DefaultParagraphFont"/>
    <w:link w:val="BoilerplateTitle0"/>
    <w:rsid w:val="00FB03FB"/>
    <w:rPr>
      <w:rFonts w:eastAsia="Arial" w:cs="Arial"/>
      <w:b/>
      <w:bCs/>
      <w:color w:val="000000"/>
      <w:kern w:val="0"/>
      <w:szCs w:val="22"/>
      <w:lang w:eastAsia="en-US"/>
    </w:rPr>
  </w:style>
  <w:style w:type="paragraph" w:customStyle="1" w:styleId="BulletRecommendationsQuestions">
    <w:name w:val="Bullet Recommendations/Questions"/>
    <w:basedOn w:val="Normal"/>
    <w:link w:val="BulletRecommendationsQuestionsChar"/>
    <w:qFormat/>
    <w:rsid w:val="00211315"/>
    <w:pPr>
      <w:numPr>
        <w:ilvl w:val="1"/>
        <w:numId w:val="7"/>
      </w:numPr>
      <w:spacing w:after="120"/>
      <w:jc w:val="both"/>
    </w:pPr>
  </w:style>
  <w:style w:type="character" w:customStyle="1" w:styleId="BulletRecommendationsQuestionsChar">
    <w:name w:val="Bullet Recommendations/Questions Char"/>
    <w:basedOn w:val="DefaultParagraphFont"/>
    <w:link w:val="BulletRecommendationsQuestions"/>
    <w:rsid w:val="00211315"/>
  </w:style>
  <w:style w:type="paragraph" w:customStyle="1" w:styleId="BlockQuotations">
    <w:name w:val="Block Quotations"/>
    <w:basedOn w:val="Boilerplatetext"/>
    <w:link w:val="BlockQuotationsChar"/>
    <w:qFormat/>
    <w:rsid w:val="001A34F4"/>
    <w:pPr>
      <w:spacing w:after="120"/>
      <w:ind w:left="1440" w:right="1440"/>
    </w:pPr>
  </w:style>
  <w:style w:type="character" w:customStyle="1" w:styleId="BlockQuotationsChar">
    <w:name w:val="Block Quotations Char"/>
    <w:basedOn w:val="ExecutiveSummaryChar"/>
    <w:link w:val="BlockQuotations"/>
    <w:rsid w:val="001A34F4"/>
    <w:rPr>
      <w:b w:val="0"/>
      <w:caps w:val="0"/>
    </w:rPr>
  </w:style>
  <w:style w:type="paragraph" w:customStyle="1" w:styleId="AuthorDescriptiontext">
    <w:name w:val="Author Description text"/>
    <w:basedOn w:val="Normal"/>
    <w:link w:val="AuthorDescriptiontextChar"/>
    <w:uiPriority w:val="1"/>
    <w:qFormat/>
    <w:rsid w:val="40B962A2"/>
    <w:pPr>
      <w:widowControl w:val="0"/>
      <w:spacing w:after="240"/>
      <w:jc w:val="both"/>
    </w:pPr>
    <w:rPr>
      <w:rFonts w:eastAsia="Arial"/>
      <w:lang w:eastAsia="en-US"/>
    </w:rPr>
  </w:style>
  <w:style w:type="character" w:customStyle="1" w:styleId="AuthorDescriptiontextChar">
    <w:name w:val="Author Description text Char"/>
    <w:basedOn w:val="DefaultParagraphFont"/>
    <w:link w:val="AuthorDescriptiontext"/>
    <w:uiPriority w:val="1"/>
    <w:rsid w:val="40B962A2"/>
    <w:rPr>
      <w:rFonts w:ascii="Times New Roman" w:eastAsia="Arial" w:hAnsi="Times New Roman" w:cs="Times New Roman"/>
      <w:sz w:val="24"/>
      <w:szCs w:val="24"/>
      <w:lang w:eastAsia="en-US"/>
    </w:rPr>
  </w:style>
  <w:style w:type="paragraph" w:customStyle="1" w:styleId="FooterLeftAligned">
    <w:name w:val="Footer (Left Aligned)"/>
    <w:basedOn w:val="Normal"/>
    <w:qFormat/>
    <w:rsid w:val="00DF188B"/>
    <w:pPr>
      <w:spacing w:after="160" w:line="259" w:lineRule="auto"/>
    </w:pPr>
    <w:rPr>
      <w:rFonts w:eastAsiaTheme="minorHAnsi" w:cstheme="minorBidi"/>
      <w:kern w:val="2"/>
      <w:sz w:val="16"/>
      <w:szCs w:val="22"/>
      <w:lang w:eastAsia="en-US"/>
      <w14:ligatures w14:val="standardContextual"/>
    </w:rPr>
  </w:style>
  <w:style w:type="character" w:styleId="UnresolvedMention">
    <w:name w:val="Unresolved Mention"/>
    <w:basedOn w:val="DefaultParagraphFont"/>
    <w:uiPriority w:val="99"/>
    <w:semiHidden/>
    <w:unhideWhenUsed/>
    <w:rsid w:val="00187A69"/>
    <w:rPr>
      <w:color w:val="605E5C"/>
      <w:shd w:val="clear" w:color="auto" w:fill="E1DFDD"/>
    </w:rPr>
  </w:style>
  <w:style w:type="character" w:styleId="FollowedHyperlink">
    <w:name w:val="FollowedHyperlink"/>
    <w:basedOn w:val="DefaultParagraphFont"/>
    <w:rsid w:val="00864687"/>
    <w:rPr>
      <w:color w:val="954F72" w:themeColor="followedHyperlink"/>
      <w:u w:val="single"/>
    </w:rPr>
  </w:style>
  <w:style w:type="character" w:customStyle="1" w:styleId="Heading2Char">
    <w:name w:val="Heading 2 Char"/>
    <w:basedOn w:val="DefaultParagraphFont"/>
    <w:link w:val="Heading2"/>
    <w:semiHidden/>
    <w:rsid w:val="00875BBD"/>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985B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404144">
      <w:bodyDiv w:val="1"/>
      <w:marLeft w:val="0"/>
      <w:marRight w:val="0"/>
      <w:marTop w:val="0"/>
      <w:marBottom w:val="0"/>
      <w:divBdr>
        <w:top w:val="none" w:sz="0" w:space="0" w:color="auto"/>
        <w:left w:val="none" w:sz="0" w:space="0" w:color="auto"/>
        <w:bottom w:val="none" w:sz="0" w:space="0" w:color="auto"/>
        <w:right w:val="none" w:sz="0" w:space="0" w:color="auto"/>
      </w:divBdr>
      <w:divsChild>
        <w:div w:id="605232344">
          <w:marLeft w:val="0"/>
          <w:marRight w:val="0"/>
          <w:marTop w:val="0"/>
          <w:marBottom w:val="0"/>
          <w:divBdr>
            <w:top w:val="none" w:sz="0" w:space="0" w:color="auto"/>
            <w:left w:val="none" w:sz="0" w:space="0" w:color="auto"/>
            <w:bottom w:val="none" w:sz="0" w:space="0" w:color="auto"/>
            <w:right w:val="none" w:sz="0" w:space="0" w:color="auto"/>
          </w:divBdr>
        </w:div>
        <w:div w:id="1534225863">
          <w:marLeft w:val="0"/>
          <w:marRight w:val="0"/>
          <w:marTop w:val="0"/>
          <w:marBottom w:val="0"/>
          <w:divBdr>
            <w:top w:val="none" w:sz="0" w:space="0" w:color="auto"/>
            <w:left w:val="none" w:sz="0" w:space="0" w:color="auto"/>
            <w:bottom w:val="none" w:sz="0" w:space="0" w:color="auto"/>
            <w:right w:val="none" w:sz="0" w:space="0" w:color="auto"/>
          </w:divBdr>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126193282">
      <w:bodyDiv w:val="1"/>
      <w:marLeft w:val="0"/>
      <w:marRight w:val="0"/>
      <w:marTop w:val="0"/>
      <w:marBottom w:val="0"/>
      <w:divBdr>
        <w:top w:val="none" w:sz="0" w:space="0" w:color="auto"/>
        <w:left w:val="none" w:sz="0" w:space="0" w:color="auto"/>
        <w:bottom w:val="none" w:sz="0" w:space="0" w:color="auto"/>
        <w:right w:val="none" w:sz="0" w:space="0" w:color="auto"/>
      </w:divBdr>
      <w:divsChild>
        <w:div w:id="576019401">
          <w:marLeft w:val="0"/>
          <w:marRight w:val="0"/>
          <w:marTop w:val="0"/>
          <w:marBottom w:val="0"/>
          <w:divBdr>
            <w:top w:val="none" w:sz="0" w:space="0" w:color="auto"/>
            <w:left w:val="none" w:sz="0" w:space="0" w:color="auto"/>
            <w:bottom w:val="none" w:sz="0" w:space="0" w:color="auto"/>
            <w:right w:val="none" w:sz="0" w:space="0" w:color="auto"/>
          </w:divBdr>
        </w:div>
        <w:div w:id="1098713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2dfd3629fbe75a04c24b21729d3e18da">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5b913159617551f7c01cb88bf2f91818"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UserInfo>
        <DisplayName>Verónica Cadavid González</DisplayName>
        <AccountId>1048</AccountId>
        <AccountType/>
      </UserInfo>
      <UserInfo>
        <DisplayName>Katia Galambos</DisplayName>
        <AccountId>695</AccountId>
        <AccountType/>
      </UserInfo>
      <UserInfo>
        <DisplayName>Nathan Madson</DisplayName>
        <AccountId>715</AccountId>
        <AccountType/>
      </UserInfo>
      <UserInfo>
        <DisplayName>Jennifer Prestholdt</DisplayName>
        <AccountId>43</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81F68064-6336-401E-BC33-DB9715D22A39}">
  <ds:schemaRefs>
    <ds:schemaRef ds:uri="http://www.imanage.com/work/xmlschema"/>
  </ds:schemaRefs>
</ds:datastoreItem>
</file>

<file path=customXml/itemProps5.xml><?xml version="1.0" encoding="utf-8"?>
<ds:datastoreItem xmlns:ds="http://schemas.openxmlformats.org/officeDocument/2006/customXml" ds:itemID="{DA77D493-32DC-464E-9AAF-8A24625F51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FDF9B8E-7D2B-4F60-B18B-AF0D4CF80536}">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3421</Words>
  <Characters>19900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Amy Bergquist</cp:lastModifiedBy>
  <cp:revision>4</cp:revision>
  <cp:lastPrinted>2011-09-16T20:52:00Z</cp:lastPrinted>
  <dcterms:created xsi:type="dcterms:W3CDTF">2025-12-01T16:12:00Z</dcterms:created>
  <dcterms:modified xsi:type="dcterms:W3CDTF">2025-12-01T16:14:00Z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Bergquist;#1048;#Verónica Cadavid González;#695;#Katia Galambos;#715;#Nathan Madson;#43;#Jennifer Prestholdt</vt:lpwstr>
  </property>
  <property fmtid="{D5CDD505-2E9C-101B-9397-08002B2CF9AE}" pid="7" name="MediaServiceImageTags">
    <vt:lpwstr/>
  </property>
  <property fmtid="{D5CDD505-2E9C-101B-9397-08002B2CF9AE}" pid="8" name="lcf76f155ced4ddcb4097134ff3c332f">
    <vt:lpwstr/>
  </property>
  <property fmtid="{D5CDD505-2E9C-101B-9397-08002B2CF9AE}" pid="9" name="TaxCatchAll">
    <vt:lpwstr/>
  </property>
  <property fmtid="{D5CDD505-2E9C-101B-9397-08002B2CF9AE}" pid="10" name="DOCXDOCID">
    <vt:lpwstr>ADMINISTRATION.7657605.1</vt:lpwstr>
  </property>
  <property fmtid="{D5CDD505-2E9C-101B-9397-08002B2CF9AE}" pid="11" name="DocXFormat">
    <vt:lpwstr>Footer (Left Aligned)</vt:lpwstr>
  </property>
  <property fmtid="{D5CDD505-2E9C-101B-9397-08002B2CF9AE}" pid="12" name="DocXLocation">
    <vt:lpwstr>NoDocId</vt:lpwstr>
  </property>
  <property fmtid="{D5CDD505-2E9C-101B-9397-08002B2CF9AE}" pid="13" name="iManageFooter">
    <vt:lpwstr/>
  </property>
  <property fmtid="{D5CDD505-2E9C-101B-9397-08002B2CF9AE}" pid="14" name="ContentTypeId">
    <vt:lpwstr>0x010100452BDADA77824941B327CDF72849C9BE</vt:lpwstr>
  </property>
</Properties>
</file>