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FB8A0D" w14:textId="77777777" w:rsidR="005D68FF" w:rsidRDefault="005D68FF" w:rsidP="005D68FF">
      <w:pPr>
        <w:jc w:val="center"/>
        <w:rPr>
          <w:noProof/>
        </w:rPr>
      </w:pPr>
      <w:bookmarkStart w:id="0" w:name="_Hlk104982982"/>
    </w:p>
    <w:p w14:paraId="54EBDB61" w14:textId="77777777" w:rsidR="005D68FF" w:rsidRDefault="005D68FF" w:rsidP="005D68FF">
      <w:pPr>
        <w:jc w:val="center"/>
        <w:rPr>
          <w:noProof/>
        </w:rPr>
      </w:pPr>
    </w:p>
    <w:p w14:paraId="774BFD17" w14:textId="77777777" w:rsidR="005D68FF" w:rsidRDefault="005D68FF" w:rsidP="005D68FF">
      <w:pPr>
        <w:jc w:val="center"/>
        <w:rPr>
          <w:noProof/>
        </w:rPr>
      </w:pPr>
    </w:p>
    <w:p w14:paraId="393947ED" w14:textId="77777777" w:rsidR="005D68FF" w:rsidRDefault="005D68FF" w:rsidP="005D68FF">
      <w:pPr>
        <w:jc w:val="center"/>
        <w:rPr>
          <w:noProof/>
        </w:rPr>
      </w:pPr>
    </w:p>
    <w:p w14:paraId="65893094" w14:textId="77777777" w:rsidR="005D68FF" w:rsidRDefault="005D68FF" w:rsidP="005D68FF">
      <w:pPr>
        <w:jc w:val="center"/>
        <w:rPr>
          <w:noProof/>
        </w:rPr>
      </w:pPr>
    </w:p>
    <w:p w14:paraId="5B1983AB" w14:textId="77777777" w:rsidR="005D68FF" w:rsidRDefault="005D68FF" w:rsidP="005D68FF">
      <w:pPr>
        <w:jc w:val="center"/>
        <w:rPr>
          <w:noProof/>
        </w:rPr>
      </w:pPr>
    </w:p>
    <w:p w14:paraId="480E7CF8" w14:textId="7CFA5921" w:rsidR="005D68FF" w:rsidRPr="004D4491" w:rsidRDefault="005D68FF" w:rsidP="004F7A6D">
      <w:pPr>
        <w:jc w:val="center"/>
        <w:rPr>
          <w:rFonts w:ascii="Arial" w:hAnsi="Arial" w:cs="Arial"/>
          <w:b/>
          <w:bCs/>
          <w:noProof/>
          <w:sz w:val="32"/>
          <w:szCs w:val="32"/>
        </w:rPr>
      </w:pPr>
      <w:r w:rsidRPr="004D4491">
        <w:rPr>
          <w:rFonts w:ascii="Arial" w:hAnsi="Arial" w:cs="Arial"/>
          <w:b/>
          <w:bCs/>
          <w:noProof/>
          <w:sz w:val="32"/>
          <w:szCs w:val="32"/>
        </w:rPr>
        <w:t xml:space="preserve">Parallel Report on the Initial Report </w:t>
      </w:r>
      <w:r w:rsidR="004F7A6D">
        <w:rPr>
          <w:rFonts w:ascii="Arial" w:hAnsi="Arial" w:cs="Arial"/>
          <w:b/>
          <w:bCs/>
          <w:noProof/>
          <w:sz w:val="32"/>
          <w:szCs w:val="32"/>
        </w:rPr>
        <w:t xml:space="preserve">of Japan from the Center of </w:t>
      </w:r>
      <w:r w:rsidR="00EC1B7F">
        <w:rPr>
          <w:rFonts w:ascii="Arial" w:hAnsi="Arial" w:cs="Arial" w:hint="eastAsia"/>
          <w:b/>
          <w:bCs/>
          <w:noProof/>
          <w:sz w:val="32"/>
          <w:szCs w:val="32"/>
        </w:rPr>
        <w:t xml:space="preserve">Support </w:t>
      </w:r>
      <w:r w:rsidR="00EC1B7F">
        <w:rPr>
          <w:rFonts w:ascii="Arial" w:hAnsi="Arial" w:cs="Arial"/>
          <w:b/>
          <w:bCs/>
          <w:noProof/>
          <w:sz w:val="32"/>
          <w:szCs w:val="32"/>
        </w:rPr>
        <w:t xml:space="preserve">for </w:t>
      </w:r>
      <w:r w:rsidR="004F7A6D">
        <w:rPr>
          <w:rFonts w:ascii="Arial" w:hAnsi="Arial" w:cs="Arial"/>
          <w:b/>
          <w:bCs/>
          <w:noProof/>
          <w:sz w:val="32"/>
          <w:szCs w:val="32"/>
        </w:rPr>
        <w:t xml:space="preserve">Autonomy of Persons with Psycho-Social Disabilities </w:t>
      </w:r>
      <w:r w:rsidRPr="004D4491">
        <w:rPr>
          <w:rFonts w:ascii="Arial" w:hAnsi="Arial" w:cs="Arial"/>
          <w:b/>
          <w:bCs/>
          <w:noProof/>
          <w:sz w:val="32"/>
          <w:szCs w:val="32"/>
        </w:rPr>
        <w:t>under the Convention on the Rights of Persons with Disabilities</w:t>
      </w:r>
    </w:p>
    <w:p w14:paraId="6EDD1A6C" w14:textId="099F10BC" w:rsidR="00AB2DAF" w:rsidRPr="004D4491" w:rsidRDefault="00706017" w:rsidP="005D68FF">
      <w:pPr>
        <w:rPr>
          <w:rFonts w:ascii="Arial" w:eastAsia="ＭＳ 明朝" w:hAnsi="Arial" w:cs="Arial"/>
          <w:b/>
          <w:bCs/>
          <w:noProof/>
          <w:sz w:val="32"/>
          <w:szCs w:val="32"/>
        </w:rPr>
      </w:pPr>
      <w:r>
        <w:rPr>
          <w:rFonts w:ascii="Arial" w:eastAsia="ＭＳ 明朝" w:hAnsi="Arial" w:cs="Arial"/>
          <w:b/>
          <w:bCs/>
          <w:noProof/>
          <w:sz w:val="32"/>
          <w:szCs w:val="32"/>
        </w:rPr>
        <w:t>—</w:t>
      </w:r>
      <w:r w:rsidR="003319DC">
        <w:rPr>
          <w:rFonts w:ascii="Arial" w:eastAsia="ＭＳ 明朝" w:hAnsi="Arial" w:cs="Arial"/>
          <w:b/>
          <w:bCs/>
          <w:noProof/>
          <w:sz w:val="32"/>
          <w:szCs w:val="32"/>
        </w:rPr>
        <w:t>Sup</w:t>
      </w:r>
      <w:r w:rsidR="003B1C8E">
        <w:rPr>
          <w:rFonts w:ascii="Arial" w:eastAsia="ＭＳ 明朝" w:hAnsi="Arial" w:cs="Arial"/>
          <w:b/>
          <w:bCs/>
          <w:noProof/>
          <w:sz w:val="32"/>
          <w:szCs w:val="32"/>
        </w:rPr>
        <w:t>plement</w:t>
      </w:r>
      <w:r w:rsidR="00641793">
        <w:rPr>
          <w:rFonts w:ascii="Arial" w:eastAsia="ＭＳ 明朝" w:hAnsi="Arial" w:cs="Arial" w:hint="eastAsia"/>
          <w:b/>
          <w:bCs/>
          <w:noProof/>
          <w:sz w:val="32"/>
          <w:szCs w:val="32"/>
        </w:rPr>
        <w:t xml:space="preserve"> </w:t>
      </w:r>
      <w:r w:rsidR="005D68FF" w:rsidRPr="004D4491">
        <w:rPr>
          <w:rFonts w:ascii="Arial" w:eastAsia="ＭＳ 明朝" w:hAnsi="Arial" w:cs="Arial"/>
          <w:b/>
          <w:bCs/>
          <w:noProof/>
          <w:sz w:val="32"/>
          <w:szCs w:val="32"/>
        </w:rPr>
        <w:t>Matters to be included in the List of Issues</w:t>
      </w:r>
    </w:p>
    <w:p w14:paraId="334B8364" w14:textId="77777777" w:rsidR="003D178F" w:rsidRPr="003B1C8E" w:rsidRDefault="003D178F" w:rsidP="005D68FF">
      <w:pPr>
        <w:rPr>
          <w:rFonts w:ascii="Times New Roman" w:eastAsia="ＭＳ 明朝" w:hAnsi="Times New Roman" w:cs="Times New Roman"/>
          <w:b/>
          <w:bCs/>
          <w:noProof/>
          <w:sz w:val="32"/>
          <w:szCs w:val="32"/>
        </w:rPr>
      </w:pPr>
    </w:p>
    <w:p w14:paraId="72FC6B5E" w14:textId="77777777" w:rsidR="003D178F" w:rsidRDefault="003D178F" w:rsidP="005D68FF">
      <w:pPr>
        <w:rPr>
          <w:rFonts w:ascii="Times New Roman" w:eastAsia="ＭＳ 明朝" w:hAnsi="Times New Roman" w:cs="Times New Roman"/>
          <w:noProof/>
          <w:sz w:val="32"/>
          <w:szCs w:val="32"/>
        </w:rPr>
      </w:pPr>
    </w:p>
    <w:p w14:paraId="58AFDF65" w14:textId="77777777" w:rsidR="003D178F" w:rsidRDefault="003D178F" w:rsidP="005D68FF">
      <w:pPr>
        <w:rPr>
          <w:rFonts w:ascii="Times New Roman" w:eastAsia="ＭＳ 明朝" w:hAnsi="Times New Roman" w:cs="Times New Roman"/>
          <w:noProof/>
          <w:sz w:val="32"/>
          <w:szCs w:val="32"/>
        </w:rPr>
      </w:pPr>
    </w:p>
    <w:p w14:paraId="6E1A1568" w14:textId="77777777" w:rsidR="003D178F" w:rsidRDefault="003D178F" w:rsidP="005D68FF">
      <w:pPr>
        <w:rPr>
          <w:rFonts w:ascii="Times New Roman" w:eastAsia="ＭＳ 明朝" w:hAnsi="Times New Roman" w:cs="Times New Roman"/>
          <w:noProof/>
          <w:sz w:val="32"/>
          <w:szCs w:val="32"/>
        </w:rPr>
      </w:pPr>
    </w:p>
    <w:p w14:paraId="79B43050" w14:textId="77777777" w:rsidR="003D178F" w:rsidRDefault="003D178F" w:rsidP="005D68FF">
      <w:pPr>
        <w:rPr>
          <w:rFonts w:ascii="Times New Roman" w:eastAsia="ＭＳ 明朝" w:hAnsi="Times New Roman" w:cs="Times New Roman"/>
          <w:noProof/>
          <w:sz w:val="32"/>
          <w:szCs w:val="32"/>
        </w:rPr>
      </w:pPr>
    </w:p>
    <w:p w14:paraId="10AE5EE2" w14:textId="77777777" w:rsidR="003D178F" w:rsidRDefault="003D178F" w:rsidP="005D68FF">
      <w:pPr>
        <w:rPr>
          <w:rFonts w:ascii="Times New Roman" w:eastAsia="ＭＳ 明朝" w:hAnsi="Times New Roman" w:cs="Times New Roman"/>
          <w:noProof/>
          <w:sz w:val="32"/>
          <w:szCs w:val="32"/>
        </w:rPr>
      </w:pPr>
    </w:p>
    <w:p w14:paraId="0C7AB449" w14:textId="77777777" w:rsidR="003D178F" w:rsidRDefault="003D178F" w:rsidP="005D68FF">
      <w:pPr>
        <w:rPr>
          <w:rFonts w:ascii="Times New Roman" w:eastAsia="ＭＳ 明朝" w:hAnsi="Times New Roman" w:cs="Times New Roman"/>
          <w:noProof/>
          <w:sz w:val="32"/>
          <w:szCs w:val="32"/>
        </w:rPr>
      </w:pPr>
    </w:p>
    <w:p w14:paraId="5A630020" w14:textId="77777777" w:rsidR="003D178F" w:rsidRDefault="003D178F" w:rsidP="005D68FF">
      <w:pPr>
        <w:rPr>
          <w:rFonts w:ascii="Times New Roman" w:eastAsia="ＭＳ 明朝" w:hAnsi="Times New Roman" w:cs="Times New Roman"/>
          <w:noProof/>
          <w:sz w:val="32"/>
          <w:szCs w:val="32"/>
        </w:rPr>
      </w:pPr>
    </w:p>
    <w:p w14:paraId="2308C0E4" w14:textId="708C65F9" w:rsidR="003D178F" w:rsidRPr="004F7A6D" w:rsidRDefault="00C12BE9" w:rsidP="004F7A6D">
      <w:pPr>
        <w:ind w:firstLineChars="1000" w:firstLine="3226"/>
        <w:rPr>
          <w:rFonts w:ascii="Arial" w:eastAsia="ＭＳ 明朝" w:hAnsi="Arial" w:cs="Arial"/>
          <w:noProof/>
          <w:sz w:val="32"/>
          <w:szCs w:val="32"/>
        </w:rPr>
      </w:pPr>
      <w:r>
        <w:rPr>
          <w:rFonts w:ascii="Arial" w:eastAsia="ＭＳ 明朝" w:hAnsi="Arial" w:cs="Arial"/>
          <w:noProof/>
          <w:sz w:val="32"/>
          <w:szCs w:val="32"/>
        </w:rPr>
        <w:t>May</w:t>
      </w:r>
      <w:r w:rsidR="004F7A6D">
        <w:rPr>
          <w:rFonts w:ascii="Arial" w:eastAsia="ＭＳ 明朝" w:hAnsi="Arial" w:cs="Arial"/>
          <w:noProof/>
          <w:sz w:val="32"/>
          <w:szCs w:val="32"/>
        </w:rPr>
        <w:t xml:space="preserve"> </w:t>
      </w:r>
      <w:r w:rsidR="00532EBB">
        <w:rPr>
          <w:rFonts w:ascii="Arial" w:eastAsia="ＭＳ 明朝" w:hAnsi="Arial" w:cs="Arial"/>
          <w:noProof/>
          <w:sz w:val="32"/>
          <w:szCs w:val="32"/>
        </w:rPr>
        <w:t>31</w:t>
      </w:r>
      <w:r w:rsidR="004F7A6D">
        <w:rPr>
          <w:rFonts w:ascii="Arial" w:eastAsia="ＭＳ 明朝" w:hAnsi="Arial" w:cs="Arial"/>
          <w:noProof/>
          <w:sz w:val="32"/>
          <w:szCs w:val="32"/>
        </w:rPr>
        <w:t>, 20</w:t>
      </w:r>
      <w:r w:rsidR="00886ED4">
        <w:rPr>
          <w:rFonts w:ascii="Arial" w:eastAsia="ＭＳ 明朝" w:hAnsi="Arial" w:cs="Arial"/>
          <w:noProof/>
          <w:sz w:val="32"/>
          <w:szCs w:val="32"/>
        </w:rPr>
        <w:t>22</w:t>
      </w:r>
    </w:p>
    <w:p w14:paraId="21DCA892" w14:textId="77777777" w:rsidR="00D17623" w:rsidRDefault="00D17623" w:rsidP="005D68FF">
      <w:pPr>
        <w:rPr>
          <w:rFonts w:ascii="Times New Roman" w:eastAsia="ＭＳ 明朝" w:hAnsi="Times New Roman" w:cs="Times New Roman"/>
          <w:noProof/>
          <w:sz w:val="32"/>
          <w:szCs w:val="32"/>
        </w:rPr>
      </w:pPr>
    </w:p>
    <w:p w14:paraId="293BB64B" w14:textId="77777777" w:rsidR="003D178F" w:rsidRPr="004D4491" w:rsidRDefault="003D178F" w:rsidP="005D68FF">
      <w:pPr>
        <w:rPr>
          <w:rFonts w:ascii="Arial" w:eastAsiaTheme="majorHAnsi" w:hAnsi="Arial" w:cs="Arial"/>
          <w:b/>
          <w:noProof/>
          <w:sz w:val="28"/>
          <w:szCs w:val="28"/>
        </w:rPr>
      </w:pPr>
      <w:r w:rsidRPr="004D4491">
        <w:rPr>
          <w:rFonts w:ascii="Arial" w:eastAsiaTheme="majorHAnsi" w:hAnsi="Arial" w:cs="Arial"/>
          <w:b/>
          <w:noProof/>
          <w:sz w:val="28"/>
          <w:szCs w:val="28"/>
        </w:rPr>
        <w:t>Introduction</w:t>
      </w:r>
    </w:p>
    <w:p w14:paraId="72CD1922" w14:textId="7DFAAFBB" w:rsidR="003D178F" w:rsidRDefault="00E76C4C" w:rsidP="005D68FF">
      <w:pPr>
        <w:rPr>
          <w:rFonts w:ascii="Arial" w:eastAsiaTheme="majorHAnsi" w:hAnsi="Arial" w:cs="Arial"/>
          <w:noProof/>
          <w:sz w:val="22"/>
        </w:rPr>
      </w:pPr>
      <w:r>
        <w:rPr>
          <w:rFonts w:ascii="Arial" w:eastAsiaTheme="majorHAnsi" w:hAnsi="Arial" w:cs="Arial"/>
          <w:noProof/>
          <w:sz w:val="22"/>
        </w:rPr>
        <w:t xml:space="preserve">The </w:t>
      </w:r>
      <w:r w:rsidR="003D178F" w:rsidRPr="003D178F">
        <w:rPr>
          <w:rFonts w:ascii="Arial" w:eastAsiaTheme="majorHAnsi" w:hAnsi="Arial" w:cs="Arial" w:hint="cs"/>
          <w:noProof/>
          <w:sz w:val="22"/>
        </w:rPr>
        <w:t>C</w:t>
      </w:r>
      <w:r w:rsidR="003D178F" w:rsidRPr="003D178F">
        <w:rPr>
          <w:rFonts w:ascii="Arial" w:eastAsiaTheme="majorHAnsi" w:hAnsi="Arial" w:cs="Arial"/>
          <w:noProof/>
          <w:sz w:val="22"/>
        </w:rPr>
        <w:t>ente</w:t>
      </w:r>
      <w:r w:rsidR="003D178F">
        <w:rPr>
          <w:rFonts w:ascii="Arial" w:eastAsiaTheme="majorHAnsi" w:hAnsi="Arial" w:cs="Arial"/>
          <w:noProof/>
          <w:sz w:val="22"/>
        </w:rPr>
        <w:t>r of Support for</w:t>
      </w:r>
      <w:r>
        <w:rPr>
          <w:rFonts w:ascii="Arial" w:eastAsiaTheme="majorHAnsi" w:hAnsi="Arial" w:cs="Arial"/>
          <w:noProof/>
          <w:sz w:val="22"/>
        </w:rPr>
        <w:t xml:space="preserve"> </w:t>
      </w:r>
      <w:r w:rsidR="003D178F">
        <w:rPr>
          <w:rFonts w:ascii="Arial" w:eastAsiaTheme="majorHAnsi" w:hAnsi="Arial" w:cs="Arial"/>
          <w:noProof/>
          <w:sz w:val="22"/>
        </w:rPr>
        <w:t xml:space="preserve">Autonomy </w:t>
      </w:r>
      <w:r>
        <w:rPr>
          <w:rFonts w:ascii="Arial" w:eastAsiaTheme="majorHAnsi" w:hAnsi="Arial" w:cs="Arial"/>
          <w:noProof/>
          <w:sz w:val="22"/>
        </w:rPr>
        <w:t>of</w:t>
      </w:r>
      <w:r w:rsidR="003D178F">
        <w:rPr>
          <w:rFonts w:ascii="Arial" w:eastAsiaTheme="majorHAnsi" w:hAnsi="Arial" w:cs="Arial"/>
          <w:noProof/>
          <w:sz w:val="22"/>
        </w:rPr>
        <w:t xml:space="preserve"> Persons with Psycho-Social Disabilities is a non</w:t>
      </w:r>
      <w:r>
        <w:rPr>
          <w:rFonts w:ascii="Arial" w:eastAsiaTheme="majorHAnsi" w:hAnsi="Arial" w:cs="Arial"/>
          <w:noProof/>
          <w:sz w:val="22"/>
        </w:rPr>
        <w:t>-</w:t>
      </w:r>
      <w:r w:rsidR="003D178F">
        <w:rPr>
          <w:rFonts w:ascii="Arial" w:eastAsiaTheme="majorHAnsi" w:hAnsi="Arial" w:cs="Arial"/>
          <w:noProof/>
          <w:sz w:val="22"/>
        </w:rPr>
        <w:t>profit organization composed of persons with psycho-social disabilities, their families</w:t>
      </w:r>
      <w:r>
        <w:rPr>
          <w:rFonts w:ascii="Arial" w:eastAsiaTheme="majorHAnsi" w:hAnsi="Arial" w:cs="Arial"/>
          <w:noProof/>
          <w:sz w:val="22"/>
        </w:rPr>
        <w:t>,</w:t>
      </w:r>
      <w:r w:rsidR="003D178F">
        <w:rPr>
          <w:rFonts w:ascii="Arial" w:eastAsiaTheme="majorHAnsi" w:hAnsi="Arial" w:cs="Arial"/>
          <w:noProof/>
          <w:sz w:val="22"/>
        </w:rPr>
        <w:t xml:space="preserve"> and </w:t>
      </w:r>
      <w:r w:rsidR="00A14863">
        <w:rPr>
          <w:rFonts w:ascii="Arial" w:eastAsiaTheme="majorHAnsi" w:hAnsi="Arial" w:cs="Arial"/>
          <w:noProof/>
          <w:sz w:val="22"/>
        </w:rPr>
        <w:t xml:space="preserve">their </w:t>
      </w:r>
      <w:r w:rsidR="003D178F">
        <w:rPr>
          <w:rFonts w:ascii="Arial" w:eastAsiaTheme="majorHAnsi" w:hAnsi="Arial" w:cs="Arial"/>
          <w:noProof/>
          <w:sz w:val="22"/>
        </w:rPr>
        <w:t xml:space="preserve">advocates. </w:t>
      </w:r>
      <w:r>
        <w:rPr>
          <w:rFonts w:ascii="Arial" w:eastAsiaTheme="majorHAnsi" w:hAnsi="Arial" w:cs="Arial"/>
          <w:noProof/>
          <w:sz w:val="22"/>
        </w:rPr>
        <w:t xml:space="preserve">The </w:t>
      </w:r>
      <w:r w:rsidR="007D7723">
        <w:rPr>
          <w:rFonts w:ascii="Arial" w:eastAsiaTheme="majorHAnsi" w:hAnsi="Arial" w:cs="Arial"/>
          <w:noProof/>
          <w:sz w:val="22"/>
        </w:rPr>
        <w:t>c</w:t>
      </w:r>
      <w:r>
        <w:rPr>
          <w:rFonts w:ascii="Arial" w:eastAsiaTheme="majorHAnsi" w:hAnsi="Arial" w:cs="Arial"/>
          <w:noProof/>
          <w:sz w:val="22"/>
        </w:rPr>
        <w:t>enter</w:t>
      </w:r>
      <w:r w:rsidR="003D178F">
        <w:rPr>
          <w:rFonts w:ascii="Arial" w:eastAsiaTheme="majorHAnsi" w:hAnsi="Arial" w:cs="Arial"/>
          <w:noProof/>
          <w:sz w:val="22"/>
        </w:rPr>
        <w:t xml:space="preserve"> support</w:t>
      </w:r>
      <w:r>
        <w:rPr>
          <w:rFonts w:ascii="Arial" w:eastAsiaTheme="majorHAnsi" w:hAnsi="Arial" w:cs="Arial"/>
          <w:noProof/>
          <w:sz w:val="22"/>
        </w:rPr>
        <w:t>s</w:t>
      </w:r>
      <w:r w:rsidR="003D178F">
        <w:rPr>
          <w:rFonts w:ascii="Arial" w:eastAsiaTheme="majorHAnsi" w:hAnsi="Arial" w:cs="Arial"/>
          <w:noProof/>
          <w:sz w:val="22"/>
        </w:rPr>
        <w:t xml:space="preserve"> </w:t>
      </w:r>
      <w:r>
        <w:rPr>
          <w:rFonts w:ascii="Arial" w:eastAsiaTheme="majorHAnsi" w:hAnsi="Arial" w:cs="Arial"/>
          <w:noProof/>
          <w:sz w:val="22"/>
        </w:rPr>
        <w:t xml:space="preserve">the </w:t>
      </w:r>
      <w:r w:rsidR="003D178F">
        <w:rPr>
          <w:rFonts w:ascii="Arial" w:eastAsiaTheme="majorHAnsi" w:hAnsi="Arial" w:cs="Arial"/>
          <w:noProof/>
          <w:sz w:val="22"/>
        </w:rPr>
        <w:t xml:space="preserve">autonomy </w:t>
      </w:r>
      <w:r>
        <w:rPr>
          <w:rFonts w:ascii="Arial" w:eastAsiaTheme="majorHAnsi" w:hAnsi="Arial" w:cs="Arial"/>
          <w:noProof/>
          <w:sz w:val="22"/>
        </w:rPr>
        <w:t>of individuals</w:t>
      </w:r>
      <w:r w:rsidR="003D178F">
        <w:rPr>
          <w:rFonts w:ascii="Arial" w:eastAsiaTheme="majorHAnsi" w:hAnsi="Arial" w:cs="Arial"/>
          <w:noProof/>
          <w:sz w:val="22"/>
        </w:rPr>
        <w:t xml:space="preserve"> with </w:t>
      </w:r>
      <w:r w:rsidR="00A14863">
        <w:rPr>
          <w:rFonts w:ascii="Arial" w:eastAsiaTheme="majorHAnsi" w:hAnsi="Arial" w:cs="Arial"/>
          <w:noProof/>
          <w:sz w:val="22"/>
        </w:rPr>
        <w:t xml:space="preserve">psycho-social </w:t>
      </w:r>
      <w:r w:rsidR="003D178F">
        <w:rPr>
          <w:rFonts w:ascii="Arial" w:eastAsiaTheme="majorHAnsi" w:hAnsi="Arial" w:cs="Arial"/>
          <w:noProof/>
          <w:sz w:val="22"/>
        </w:rPr>
        <w:t>disabilities</w:t>
      </w:r>
      <w:r w:rsidR="00643EC5">
        <w:rPr>
          <w:rFonts w:ascii="Arial" w:eastAsiaTheme="majorHAnsi" w:hAnsi="Arial" w:cs="Arial"/>
          <w:noProof/>
          <w:sz w:val="22"/>
        </w:rPr>
        <w:t xml:space="preserve"> </w:t>
      </w:r>
      <w:r>
        <w:rPr>
          <w:rFonts w:ascii="Arial" w:eastAsiaTheme="majorHAnsi" w:hAnsi="Arial" w:cs="Arial"/>
          <w:noProof/>
          <w:sz w:val="22"/>
        </w:rPr>
        <w:t xml:space="preserve">by </w:t>
      </w:r>
      <w:r w:rsidR="00643EC5">
        <w:rPr>
          <w:rFonts w:ascii="Arial" w:eastAsiaTheme="majorHAnsi" w:hAnsi="Arial" w:cs="Arial"/>
          <w:noProof/>
          <w:sz w:val="22"/>
        </w:rPr>
        <w:t>using advanced</w:t>
      </w:r>
      <w:r w:rsidR="009337EC">
        <w:rPr>
          <w:rFonts w:ascii="Arial" w:eastAsiaTheme="majorHAnsi" w:hAnsi="Arial" w:cs="Arial"/>
          <w:noProof/>
          <w:sz w:val="22"/>
        </w:rPr>
        <w:t xml:space="preserve"> </w:t>
      </w:r>
      <w:r w:rsidR="00643EC5">
        <w:rPr>
          <w:rFonts w:ascii="Arial" w:eastAsiaTheme="majorHAnsi" w:hAnsi="Arial" w:cs="Arial"/>
          <w:noProof/>
          <w:sz w:val="22"/>
        </w:rPr>
        <w:t xml:space="preserve">interpersonal support </w:t>
      </w:r>
      <w:r>
        <w:rPr>
          <w:rFonts w:ascii="Arial" w:eastAsiaTheme="majorHAnsi" w:hAnsi="Arial" w:cs="Arial"/>
          <w:noProof/>
          <w:sz w:val="22"/>
        </w:rPr>
        <w:t xml:space="preserve">techniques </w:t>
      </w:r>
      <w:r w:rsidR="009337EC">
        <w:rPr>
          <w:rFonts w:ascii="Arial" w:eastAsiaTheme="majorHAnsi" w:hAnsi="Arial" w:cs="Arial"/>
          <w:noProof/>
          <w:sz w:val="22"/>
        </w:rPr>
        <w:t>globally</w:t>
      </w:r>
      <w:r>
        <w:rPr>
          <w:rFonts w:ascii="Arial" w:eastAsiaTheme="majorHAnsi" w:hAnsi="Arial" w:cs="Arial"/>
          <w:noProof/>
          <w:sz w:val="22"/>
        </w:rPr>
        <w:t>, including the</w:t>
      </w:r>
      <w:r w:rsidR="00643EC5">
        <w:rPr>
          <w:rFonts w:ascii="Arial" w:eastAsiaTheme="majorHAnsi" w:hAnsi="Arial" w:cs="Arial"/>
          <w:noProof/>
          <w:sz w:val="22"/>
        </w:rPr>
        <w:t xml:space="preserve"> </w:t>
      </w:r>
      <w:r w:rsidR="00A14863">
        <w:rPr>
          <w:rFonts w:ascii="Arial" w:eastAsiaTheme="majorHAnsi" w:hAnsi="Arial" w:cs="Arial"/>
          <w:noProof/>
          <w:sz w:val="22"/>
        </w:rPr>
        <w:t xml:space="preserve">Intentional Peer Support </w:t>
      </w:r>
      <w:r w:rsidR="00613202">
        <w:rPr>
          <w:rFonts w:ascii="Arial" w:eastAsiaTheme="majorHAnsi" w:hAnsi="Arial" w:cs="Arial"/>
          <w:noProof/>
          <w:sz w:val="22"/>
        </w:rPr>
        <w:t>from</w:t>
      </w:r>
      <w:r w:rsidR="00A14863">
        <w:rPr>
          <w:rFonts w:ascii="Arial" w:eastAsiaTheme="majorHAnsi" w:hAnsi="Arial" w:cs="Arial"/>
          <w:noProof/>
          <w:sz w:val="22"/>
        </w:rPr>
        <w:t xml:space="preserve"> the US, </w:t>
      </w:r>
      <w:r w:rsidR="00613202">
        <w:rPr>
          <w:rFonts w:ascii="Arial" w:eastAsiaTheme="majorHAnsi" w:hAnsi="Arial" w:cs="Arial"/>
          <w:noProof/>
          <w:sz w:val="22"/>
        </w:rPr>
        <w:t xml:space="preserve">the </w:t>
      </w:r>
      <w:r w:rsidR="00643EC5">
        <w:rPr>
          <w:rFonts w:ascii="Arial" w:eastAsiaTheme="majorHAnsi" w:hAnsi="Arial" w:cs="Arial"/>
          <w:noProof/>
          <w:sz w:val="22"/>
        </w:rPr>
        <w:t>Personal O</w:t>
      </w:r>
      <w:r w:rsidR="00613202">
        <w:rPr>
          <w:rFonts w:ascii="Arial" w:eastAsiaTheme="majorHAnsi" w:hAnsi="Arial" w:cs="Arial"/>
          <w:noProof/>
          <w:sz w:val="22"/>
        </w:rPr>
        <w:t>m</w:t>
      </w:r>
      <w:r w:rsidR="00643EC5">
        <w:rPr>
          <w:rFonts w:ascii="Arial" w:eastAsiaTheme="majorHAnsi" w:hAnsi="Arial" w:cs="Arial"/>
          <w:noProof/>
          <w:sz w:val="22"/>
        </w:rPr>
        <w:t>bu</w:t>
      </w:r>
      <w:r w:rsidR="00613202">
        <w:rPr>
          <w:rFonts w:ascii="Arial" w:eastAsiaTheme="majorHAnsi" w:hAnsi="Arial" w:cs="Arial"/>
          <w:noProof/>
          <w:sz w:val="22"/>
        </w:rPr>
        <w:t>d</w:t>
      </w:r>
      <w:r w:rsidR="00643EC5">
        <w:rPr>
          <w:rFonts w:ascii="Arial" w:eastAsiaTheme="majorHAnsi" w:hAnsi="Arial" w:cs="Arial"/>
          <w:noProof/>
          <w:sz w:val="22"/>
        </w:rPr>
        <w:t xml:space="preserve">sman </w:t>
      </w:r>
      <w:r w:rsidR="00613202">
        <w:rPr>
          <w:rFonts w:ascii="Arial" w:eastAsiaTheme="majorHAnsi" w:hAnsi="Arial" w:cs="Arial"/>
          <w:noProof/>
          <w:sz w:val="22"/>
        </w:rPr>
        <w:t>from</w:t>
      </w:r>
      <w:r w:rsidR="00643EC5">
        <w:rPr>
          <w:rFonts w:ascii="Arial" w:eastAsiaTheme="majorHAnsi" w:hAnsi="Arial" w:cs="Arial"/>
          <w:noProof/>
          <w:sz w:val="22"/>
        </w:rPr>
        <w:t xml:space="preserve"> Sweden, </w:t>
      </w:r>
      <w:r w:rsidR="00613202">
        <w:rPr>
          <w:rFonts w:ascii="Arial" w:eastAsiaTheme="majorHAnsi" w:hAnsi="Arial" w:cs="Arial"/>
          <w:noProof/>
          <w:sz w:val="22"/>
        </w:rPr>
        <w:t xml:space="preserve">the </w:t>
      </w:r>
      <w:r w:rsidR="00643EC5">
        <w:rPr>
          <w:rFonts w:ascii="Arial" w:eastAsiaTheme="majorHAnsi" w:hAnsi="Arial" w:cs="Arial"/>
          <w:noProof/>
          <w:sz w:val="22"/>
        </w:rPr>
        <w:t xml:space="preserve">Anticipation and Open Dialogue </w:t>
      </w:r>
      <w:r w:rsidR="00613202">
        <w:rPr>
          <w:rFonts w:ascii="Arial" w:eastAsiaTheme="majorHAnsi" w:hAnsi="Arial" w:cs="Arial"/>
          <w:noProof/>
          <w:sz w:val="22"/>
        </w:rPr>
        <w:t>from</w:t>
      </w:r>
      <w:r w:rsidR="00643EC5">
        <w:rPr>
          <w:rFonts w:ascii="Arial" w:eastAsiaTheme="majorHAnsi" w:hAnsi="Arial" w:cs="Arial"/>
          <w:noProof/>
          <w:sz w:val="22"/>
        </w:rPr>
        <w:t xml:space="preserve"> Finland, </w:t>
      </w:r>
      <w:r w:rsidR="00613202">
        <w:rPr>
          <w:rFonts w:ascii="Arial" w:eastAsiaTheme="majorHAnsi" w:hAnsi="Arial" w:cs="Arial"/>
          <w:noProof/>
          <w:sz w:val="22"/>
        </w:rPr>
        <w:t xml:space="preserve">and the </w:t>
      </w:r>
      <w:r w:rsidR="00643EC5">
        <w:rPr>
          <w:rFonts w:ascii="Arial" w:eastAsiaTheme="majorHAnsi" w:hAnsi="Arial" w:cs="Arial"/>
          <w:noProof/>
          <w:sz w:val="22"/>
        </w:rPr>
        <w:t xml:space="preserve">Family Group Conference </w:t>
      </w:r>
      <w:r w:rsidR="00613202">
        <w:rPr>
          <w:rFonts w:ascii="Arial" w:eastAsiaTheme="majorHAnsi" w:hAnsi="Arial" w:cs="Arial"/>
          <w:noProof/>
          <w:sz w:val="22"/>
        </w:rPr>
        <w:t>from</w:t>
      </w:r>
      <w:r w:rsidR="00643EC5">
        <w:rPr>
          <w:rFonts w:ascii="Arial" w:eastAsiaTheme="majorHAnsi" w:hAnsi="Arial" w:cs="Arial"/>
          <w:noProof/>
          <w:sz w:val="22"/>
        </w:rPr>
        <w:t xml:space="preserve"> New Zealand. </w:t>
      </w:r>
      <w:r w:rsidR="00613202">
        <w:rPr>
          <w:rFonts w:ascii="Arial" w:eastAsiaTheme="majorHAnsi" w:hAnsi="Arial" w:cs="Arial"/>
          <w:noProof/>
          <w:sz w:val="22"/>
        </w:rPr>
        <w:t xml:space="preserve">The </w:t>
      </w:r>
      <w:r w:rsidR="00606F0F">
        <w:rPr>
          <w:rFonts w:ascii="Arial" w:eastAsiaTheme="majorHAnsi" w:hAnsi="Arial" w:cs="Arial"/>
          <w:noProof/>
          <w:sz w:val="22"/>
        </w:rPr>
        <w:t>c</w:t>
      </w:r>
      <w:r w:rsidR="00613202">
        <w:rPr>
          <w:rFonts w:ascii="Arial" w:eastAsiaTheme="majorHAnsi" w:hAnsi="Arial" w:cs="Arial"/>
          <w:noProof/>
          <w:sz w:val="22"/>
        </w:rPr>
        <w:t>enter</w:t>
      </w:r>
      <w:r w:rsidR="00A14863">
        <w:rPr>
          <w:rFonts w:ascii="Arial" w:eastAsiaTheme="majorHAnsi" w:hAnsi="Arial" w:cs="Arial"/>
          <w:noProof/>
          <w:sz w:val="22"/>
        </w:rPr>
        <w:t xml:space="preserve"> ha</w:t>
      </w:r>
      <w:r w:rsidR="00613202">
        <w:rPr>
          <w:rFonts w:ascii="Arial" w:eastAsiaTheme="majorHAnsi" w:hAnsi="Arial" w:cs="Arial"/>
          <w:noProof/>
          <w:sz w:val="22"/>
        </w:rPr>
        <w:t>s developed</w:t>
      </w:r>
      <w:r w:rsidR="00A14863">
        <w:rPr>
          <w:rFonts w:ascii="Arial" w:eastAsiaTheme="majorHAnsi" w:hAnsi="Arial" w:cs="Arial"/>
          <w:noProof/>
          <w:sz w:val="22"/>
        </w:rPr>
        <w:t xml:space="preserve"> relationships with non</w:t>
      </w:r>
      <w:r w:rsidR="00613202">
        <w:rPr>
          <w:rFonts w:ascii="Arial" w:eastAsiaTheme="majorHAnsi" w:hAnsi="Arial" w:cs="Arial"/>
          <w:noProof/>
          <w:sz w:val="22"/>
        </w:rPr>
        <w:t>-</w:t>
      </w:r>
      <w:r w:rsidR="00A14863">
        <w:rPr>
          <w:rFonts w:ascii="Arial" w:eastAsiaTheme="majorHAnsi" w:hAnsi="Arial" w:cs="Arial"/>
          <w:noProof/>
          <w:sz w:val="22"/>
        </w:rPr>
        <w:t>governmental organizations</w:t>
      </w:r>
      <w:r w:rsidR="00613202">
        <w:rPr>
          <w:rFonts w:ascii="Arial" w:eastAsiaTheme="majorHAnsi" w:hAnsi="Arial" w:cs="Arial"/>
          <w:noProof/>
          <w:sz w:val="22"/>
        </w:rPr>
        <w:t xml:space="preserve"> </w:t>
      </w:r>
      <w:r w:rsidR="00706017">
        <w:rPr>
          <w:rFonts w:ascii="Arial" w:eastAsiaTheme="majorHAnsi" w:hAnsi="Arial" w:cs="Arial"/>
          <w:noProof/>
          <w:sz w:val="22"/>
        </w:rPr>
        <w:t>globally</w:t>
      </w:r>
      <w:r w:rsidR="00A14863">
        <w:rPr>
          <w:rFonts w:ascii="Arial" w:eastAsiaTheme="majorHAnsi" w:hAnsi="Arial" w:cs="Arial"/>
          <w:noProof/>
          <w:sz w:val="22"/>
        </w:rPr>
        <w:t xml:space="preserve"> </w:t>
      </w:r>
      <w:r w:rsidR="00613202">
        <w:rPr>
          <w:rFonts w:ascii="Arial" w:eastAsiaTheme="majorHAnsi" w:hAnsi="Arial" w:cs="Arial"/>
          <w:noProof/>
          <w:sz w:val="22"/>
        </w:rPr>
        <w:t>for</w:t>
      </w:r>
      <w:r w:rsidR="00A14863">
        <w:rPr>
          <w:rFonts w:ascii="Arial" w:eastAsiaTheme="majorHAnsi" w:hAnsi="Arial" w:cs="Arial"/>
          <w:noProof/>
          <w:sz w:val="22"/>
        </w:rPr>
        <w:t xml:space="preserve"> </w:t>
      </w:r>
      <w:r w:rsidR="00613202">
        <w:rPr>
          <w:rFonts w:ascii="Arial" w:eastAsiaTheme="majorHAnsi" w:hAnsi="Arial" w:cs="Arial"/>
          <w:noProof/>
          <w:sz w:val="22"/>
        </w:rPr>
        <w:t xml:space="preserve">the </w:t>
      </w:r>
      <w:r w:rsidR="00A14863">
        <w:rPr>
          <w:rFonts w:ascii="Arial" w:eastAsiaTheme="majorHAnsi" w:hAnsi="Arial" w:cs="Arial"/>
          <w:noProof/>
          <w:sz w:val="22"/>
        </w:rPr>
        <w:t>exchange</w:t>
      </w:r>
      <w:r w:rsidR="00613202">
        <w:rPr>
          <w:rFonts w:ascii="Arial" w:eastAsiaTheme="majorHAnsi" w:hAnsi="Arial" w:cs="Arial"/>
          <w:noProof/>
          <w:sz w:val="22"/>
        </w:rPr>
        <w:t xml:space="preserve"> of </w:t>
      </w:r>
      <w:r w:rsidR="00A14863">
        <w:rPr>
          <w:rFonts w:ascii="Arial" w:eastAsiaTheme="majorHAnsi" w:hAnsi="Arial" w:cs="Arial"/>
          <w:noProof/>
          <w:sz w:val="22"/>
        </w:rPr>
        <w:t>relevant information and experiences.</w:t>
      </w:r>
      <w:r w:rsidR="00613202">
        <w:rPr>
          <w:rFonts w:ascii="Arial" w:eastAsiaTheme="majorHAnsi" w:hAnsi="Arial" w:cs="Arial"/>
          <w:noProof/>
          <w:sz w:val="22"/>
        </w:rPr>
        <w:t xml:space="preserve"> The members of the </w:t>
      </w:r>
      <w:r w:rsidR="007D7723">
        <w:rPr>
          <w:rFonts w:ascii="Arial" w:eastAsiaTheme="majorHAnsi" w:hAnsi="Arial" w:cs="Arial"/>
          <w:noProof/>
          <w:sz w:val="22"/>
        </w:rPr>
        <w:t>c</w:t>
      </w:r>
      <w:r w:rsidR="00613202">
        <w:rPr>
          <w:rFonts w:ascii="Arial" w:eastAsiaTheme="majorHAnsi" w:hAnsi="Arial" w:cs="Arial"/>
          <w:noProof/>
          <w:sz w:val="22"/>
        </w:rPr>
        <w:t>enter</w:t>
      </w:r>
      <w:r w:rsidR="00643EC5">
        <w:rPr>
          <w:rFonts w:ascii="Arial" w:eastAsiaTheme="majorHAnsi" w:hAnsi="Arial" w:cs="Arial"/>
          <w:noProof/>
          <w:sz w:val="22"/>
        </w:rPr>
        <w:t xml:space="preserve"> </w:t>
      </w:r>
      <w:r w:rsidR="00613202">
        <w:rPr>
          <w:rFonts w:ascii="Arial" w:eastAsiaTheme="majorHAnsi" w:hAnsi="Arial" w:cs="Arial"/>
          <w:noProof/>
          <w:sz w:val="22"/>
        </w:rPr>
        <w:t>study</w:t>
      </w:r>
      <w:r w:rsidR="00643EC5">
        <w:rPr>
          <w:rFonts w:ascii="Arial" w:eastAsiaTheme="majorHAnsi" w:hAnsi="Arial" w:cs="Arial"/>
          <w:noProof/>
          <w:sz w:val="22"/>
        </w:rPr>
        <w:t xml:space="preserve"> and practice supported decision</w:t>
      </w:r>
      <w:r w:rsidR="008B5D5C">
        <w:rPr>
          <w:rFonts w:ascii="Arial" w:eastAsiaTheme="majorHAnsi" w:hAnsi="Arial" w:cs="Arial"/>
          <w:noProof/>
          <w:sz w:val="22"/>
        </w:rPr>
        <w:t>-</w:t>
      </w:r>
      <w:r w:rsidR="00643EC5">
        <w:rPr>
          <w:rFonts w:ascii="Arial" w:eastAsiaTheme="majorHAnsi" w:hAnsi="Arial" w:cs="Arial"/>
          <w:noProof/>
          <w:sz w:val="22"/>
        </w:rPr>
        <w:t>making</w:t>
      </w:r>
      <w:r w:rsidR="00EC1B7F">
        <w:rPr>
          <w:rFonts w:ascii="Arial" w:eastAsiaTheme="majorHAnsi" w:hAnsi="Arial" w:cs="Arial"/>
          <w:noProof/>
          <w:sz w:val="22"/>
        </w:rPr>
        <w:t xml:space="preserve"> methods,</w:t>
      </w:r>
      <w:r w:rsidR="00643EC5">
        <w:rPr>
          <w:rFonts w:ascii="Arial" w:eastAsiaTheme="majorHAnsi" w:hAnsi="Arial" w:cs="Arial"/>
          <w:noProof/>
          <w:sz w:val="22"/>
        </w:rPr>
        <w:t xml:space="preserve"> </w:t>
      </w:r>
      <w:r w:rsidR="00613202">
        <w:rPr>
          <w:rFonts w:ascii="Arial" w:eastAsiaTheme="majorHAnsi" w:hAnsi="Arial" w:cs="Arial"/>
          <w:noProof/>
          <w:sz w:val="22"/>
        </w:rPr>
        <w:t xml:space="preserve">demonstrating the existence of </w:t>
      </w:r>
      <w:r w:rsidR="00643EC5">
        <w:rPr>
          <w:rFonts w:ascii="Arial" w:eastAsiaTheme="majorHAnsi" w:hAnsi="Arial" w:cs="Arial"/>
          <w:noProof/>
          <w:sz w:val="22"/>
        </w:rPr>
        <w:t xml:space="preserve">alternatives </w:t>
      </w:r>
      <w:r w:rsidR="00613202">
        <w:rPr>
          <w:rFonts w:ascii="Arial" w:eastAsiaTheme="majorHAnsi" w:hAnsi="Arial" w:cs="Arial"/>
          <w:noProof/>
          <w:sz w:val="22"/>
        </w:rPr>
        <w:t>to Japan’s current methods</w:t>
      </w:r>
      <w:r w:rsidR="00643EC5">
        <w:rPr>
          <w:rFonts w:ascii="Arial" w:eastAsiaTheme="majorHAnsi" w:hAnsi="Arial" w:cs="Arial"/>
          <w:noProof/>
          <w:sz w:val="22"/>
        </w:rPr>
        <w:t xml:space="preserve"> </w:t>
      </w:r>
      <w:r w:rsidR="00613202">
        <w:rPr>
          <w:rFonts w:ascii="Arial" w:eastAsiaTheme="majorHAnsi" w:hAnsi="Arial" w:cs="Arial"/>
          <w:noProof/>
          <w:sz w:val="22"/>
        </w:rPr>
        <w:t xml:space="preserve">of </w:t>
      </w:r>
      <w:r w:rsidR="00643EC5">
        <w:rPr>
          <w:rFonts w:ascii="Arial" w:eastAsiaTheme="majorHAnsi" w:hAnsi="Arial" w:cs="Arial"/>
          <w:noProof/>
          <w:sz w:val="22"/>
        </w:rPr>
        <w:t>adult guardianship.</w:t>
      </w:r>
      <w:r w:rsidR="008B5D5C">
        <w:rPr>
          <w:rFonts w:ascii="Arial" w:eastAsiaTheme="majorHAnsi" w:hAnsi="Arial" w:cs="Arial"/>
          <w:noProof/>
          <w:sz w:val="22"/>
        </w:rPr>
        <w:t xml:space="preserve"> </w:t>
      </w:r>
      <w:r w:rsidR="0033710D">
        <w:rPr>
          <w:rFonts w:ascii="Arial" w:eastAsiaTheme="majorHAnsi" w:hAnsi="Arial" w:cs="Arial"/>
          <w:noProof/>
          <w:sz w:val="22"/>
        </w:rPr>
        <w:t>A</w:t>
      </w:r>
      <w:r w:rsidR="0078381A">
        <w:rPr>
          <w:rFonts w:ascii="Arial" w:eastAsiaTheme="majorHAnsi" w:hAnsi="Arial" w:cs="Arial"/>
          <w:noProof/>
          <w:sz w:val="22"/>
        </w:rPr>
        <w:t>ddition</w:t>
      </w:r>
      <w:r w:rsidR="0033710D">
        <w:rPr>
          <w:rFonts w:ascii="Arial" w:eastAsiaTheme="majorHAnsi" w:hAnsi="Arial" w:cs="Arial"/>
          <w:noProof/>
          <w:sz w:val="22"/>
        </w:rPr>
        <w:t>ally</w:t>
      </w:r>
      <w:r w:rsidR="0078381A">
        <w:rPr>
          <w:rFonts w:ascii="Arial" w:eastAsiaTheme="majorHAnsi" w:hAnsi="Arial" w:cs="Arial"/>
          <w:noProof/>
          <w:sz w:val="22"/>
        </w:rPr>
        <w:t>, t</w:t>
      </w:r>
      <w:r w:rsidR="00613202">
        <w:rPr>
          <w:rFonts w:ascii="Arial" w:eastAsiaTheme="majorHAnsi" w:hAnsi="Arial" w:cs="Arial"/>
          <w:noProof/>
          <w:sz w:val="22"/>
        </w:rPr>
        <w:t xml:space="preserve">he </w:t>
      </w:r>
      <w:r w:rsidR="007D7723">
        <w:rPr>
          <w:rFonts w:ascii="Arial" w:eastAsiaTheme="majorHAnsi" w:hAnsi="Arial" w:cs="Arial"/>
          <w:noProof/>
          <w:sz w:val="22"/>
        </w:rPr>
        <w:t>c</w:t>
      </w:r>
      <w:r w:rsidR="00613202">
        <w:rPr>
          <w:rFonts w:ascii="Arial" w:eastAsiaTheme="majorHAnsi" w:hAnsi="Arial" w:cs="Arial"/>
          <w:noProof/>
          <w:sz w:val="22"/>
        </w:rPr>
        <w:t>enter</w:t>
      </w:r>
      <w:r w:rsidR="008B5D5C">
        <w:rPr>
          <w:rFonts w:ascii="Arial" w:eastAsiaTheme="majorHAnsi" w:hAnsi="Arial" w:cs="Arial"/>
          <w:noProof/>
          <w:sz w:val="22"/>
        </w:rPr>
        <w:t xml:space="preserve"> run</w:t>
      </w:r>
      <w:r w:rsidR="00613202">
        <w:rPr>
          <w:rFonts w:ascii="Arial" w:eastAsiaTheme="majorHAnsi" w:hAnsi="Arial" w:cs="Arial"/>
          <w:noProof/>
          <w:sz w:val="22"/>
        </w:rPr>
        <w:t>s</w:t>
      </w:r>
      <w:r w:rsidR="008B5D5C">
        <w:rPr>
          <w:rFonts w:ascii="Arial" w:eastAsiaTheme="majorHAnsi" w:hAnsi="Arial" w:cs="Arial"/>
          <w:noProof/>
          <w:sz w:val="22"/>
        </w:rPr>
        <w:t xml:space="preserve"> projects to </w:t>
      </w:r>
      <w:r w:rsidR="00613202">
        <w:rPr>
          <w:rFonts w:ascii="Arial" w:eastAsiaTheme="majorHAnsi" w:hAnsi="Arial" w:cs="Arial"/>
          <w:noProof/>
          <w:sz w:val="22"/>
        </w:rPr>
        <w:t xml:space="preserve">help </w:t>
      </w:r>
      <w:r w:rsidR="00A14863">
        <w:rPr>
          <w:rFonts w:ascii="Arial" w:eastAsiaTheme="majorHAnsi" w:hAnsi="Arial" w:cs="Arial"/>
          <w:noProof/>
          <w:sz w:val="22"/>
        </w:rPr>
        <w:t xml:space="preserve">national </w:t>
      </w:r>
      <w:r w:rsidR="008B5D5C">
        <w:rPr>
          <w:rFonts w:ascii="Arial" w:eastAsiaTheme="majorHAnsi" w:hAnsi="Arial" w:cs="Arial"/>
          <w:noProof/>
          <w:sz w:val="22"/>
        </w:rPr>
        <w:t>stakeholders understand the Convention on the Rights of Persons with Disabilities</w:t>
      </w:r>
      <w:r w:rsidR="00613202">
        <w:rPr>
          <w:rFonts w:ascii="Arial" w:eastAsiaTheme="majorHAnsi" w:hAnsi="Arial" w:cs="Arial"/>
          <w:noProof/>
          <w:sz w:val="22"/>
        </w:rPr>
        <w:t xml:space="preserve"> (CRPD)</w:t>
      </w:r>
      <w:r w:rsidR="008B5D5C">
        <w:rPr>
          <w:rFonts w:ascii="Arial" w:eastAsiaTheme="majorHAnsi" w:hAnsi="Arial" w:cs="Arial"/>
          <w:noProof/>
          <w:sz w:val="22"/>
        </w:rPr>
        <w:t xml:space="preserve"> in accordance with </w:t>
      </w:r>
      <w:r w:rsidR="00613202">
        <w:rPr>
          <w:rFonts w:ascii="Arial" w:eastAsiaTheme="majorHAnsi" w:hAnsi="Arial" w:cs="Arial"/>
          <w:noProof/>
          <w:sz w:val="22"/>
        </w:rPr>
        <w:t xml:space="preserve">the </w:t>
      </w:r>
      <w:r w:rsidR="008B5D5C">
        <w:rPr>
          <w:rFonts w:ascii="Arial" w:eastAsiaTheme="majorHAnsi" w:hAnsi="Arial" w:cs="Arial"/>
          <w:noProof/>
          <w:sz w:val="22"/>
        </w:rPr>
        <w:t xml:space="preserve">General Comments by the Committee. </w:t>
      </w:r>
      <w:r w:rsidR="000C44FD">
        <w:rPr>
          <w:rFonts w:ascii="Arial" w:eastAsiaTheme="majorHAnsi" w:hAnsi="Arial" w:cs="Arial" w:hint="eastAsia"/>
          <w:noProof/>
          <w:sz w:val="22"/>
        </w:rPr>
        <w:t xml:space="preserve">The director of the </w:t>
      </w:r>
      <w:r w:rsidR="007D7723">
        <w:rPr>
          <w:rFonts w:ascii="Arial" w:eastAsiaTheme="majorHAnsi" w:hAnsi="Arial" w:cs="Arial"/>
          <w:noProof/>
          <w:sz w:val="22"/>
        </w:rPr>
        <w:t>c</w:t>
      </w:r>
      <w:r w:rsidR="000C44FD">
        <w:rPr>
          <w:rFonts w:ascii="Arial" w:eastAsiaTheme="majorHAnsi" w:hAnsi="Arial" w:cs="Arial" w:hint="eastAsia"/>
          <w:noProof/>
          <w:sz w:val="22"/>
        </w:rPr>
        <w:t>enter</w:t>
      </w:r>
      <w:r w:rsidR="00C85C28">
        <w:rPr>
          <w:rFonts w:ascii="Arial" w:eastAsiaTheme="majorHAnsi" w:hAnsi="Arial" w:cs="Arial"/>
          <w:noProof/>
          <w:sz w:val="22"/>
        </w:rPr>
        <w:t xml:space="preserve"> was previously</w:t>
      </w:r>
      <w:r w:rsidR="008B5D5C">
        <w:rPr>
          <w:rFonts w:ascii="Arial" w:eastAsiaTheme="majorHAnsi" w:hAnsi="Arial" w:cs="Arial"/>
          <w:noProof/>
          <w:sz w:val="22"/>
        </w:rPr>
        <w:t xml:space="preserve"> </w:t>
      </w:r>
      <w:r w:rsidR="00C85C28">
        <w:rPr>
          <w:rFonts w:ascii="Arial" w:eastAsiaTheme="majorHAnsi" w:hAnsi="Arial" w:cs="Arial"/>
          <w:noProof/>
          <w:sz w:val="22"/>
        </w:rPr>
        <w:t>on the</w:t>
      </w:r>
      <w:r w:rsidR="008B5D5C">
        <w:rPr>
          <w:rFonts w:ascii="Arial" w:eastAsiaTheme="majorHAnsi" w:hAnsi="Arial" w:cs="Arial"/>
          <w:noProof/>
          <w:sz w:val="22"/>
        </w:rPr>
        <w:t xml:space="preserve"> Special Taskforce </w:t>
      </w:r>
      <w:r w:rsidR="00C85C28">
        <w:rPr>
          <w:rFonts w:ascii="Arial" w:eastAsiaTheme="majorHAnsi" w:hAnsi="Arial" w:cs="Arial"/>
          <w:noProof/>
          <w:sz w:val="22"/>
        </w:rPr>
        <w:t>to</w:t>
      </w:r>
      <w:r w:rsidR="008B5D5C">
        <w:rPr>
          <w:rFonts w:ascii="Arial" w:eastAsiaTheme="majorHAnsi" w:hAnsi="Arial" w:cs="Arial"/>
          <w:noProof/>
          <w:sz w:val="22"/>
        </w:rPr>
        <w:t xml:space="preserve"> </w:t>
      </w:r>
      <w:r w:rsidR="00965C41">
        <w:rPr>
          <w:rFonts w:ascii="Arial" w:eastAsiaTheme="majorHAnsi" w:hAnsi="Arial" w:cs="Arial"/>
          <w:noProof/>
          <w:sz w:val="22"/>
        </w:rPr>
        <w:t xml:space="preserve">Draft </w:t>
      </w:r>
      <w:r w:rsidR="00C85C28">
        <w:rPr>
          <w:rFonts w:ascii="Arial" w:eastAsiaTheme="majorHAnsi" w:hAnsi="Arial" w:cs="Arial"/>
          <w:noProof/>
          <w:sz w:val="22"/>
        </w:rPr>
        <w:t>the</w:t>
      </w:r>
      <w:r w:rsidR="00965C41">
        <w:rPr>
          <w:rFonts w:ascii="Arial" w:eastAsiaTheme="majorHAnsi" w:hAnsi="Arial" w:cs="Arial"/>
          <w:noProof/>
          <w:sz w:val="22"/>
        </w:rPr>
        <w:t xml:space="preserve"> </w:t>
      </w:r>
      <w:r w:rsidR="008B5D5C">
        <w:rPr>
          <w:rFonts w:ascii="Arial" w:eastAsiaTheme="majorHAnsi" w:hAnsi="Arial" w:cs="Arial"/>
          <w:noProof/>
          <w:sz w:val="22"/>
        </w:rPr>
        <w:t>Anti-Discrimination</w:t>
      </w:r>
      <w:r w:rsidR="00965C41">
        <w:rPr>
          <w:rFonts w:ascii="Arial" w:eastAsiaTheme="majorHAnsi" w:hAnsi="Arial" w:cs="Arial"/>
          <w:noProof/>
          <w:sz w:val="22"/>
        </w:rPr>
        <w:t xml:space="preserve"> for Persons with Disabilities</w:t>
      </w:r>
      <w:r w:rsidR="00C85C28">
        <w:rPr>
          <w:rFonts w:ascii="Arial" w:eastAsiaTheme="majorHAnsi" w:hAnsi="Arial" w:cs="Arial"/>
          <w:noProof/>
          <w:sz w:val="22"/>
        </w:rPr>
        <w:t xml:space="preserve"> Act</w:t>
      </w:r>
      <w:r w:rsidR="008B5D5C">
        <w:rPr>
          <w:rFonts w:ascii="Arial" w:eastAsiaTheme="majorHAnsi" w:hAnsi="Arial" w:cs="Arial"/>
          <w:noProof/>
          <w:sz w:val="22"/>
        </w:rPr>
        <w:t>, which</w:t>
      </w:r>
      <w:r w:rsidR="00965C41">
        <w:rPr>
          <w:rFonts w:ascii="Arial" w:eastAsiaTheme="majorHAnsi" w:hAnsi="Arial" w:cs="Arial"/>
          <w:noProof/>
          <w:sz w:val="22"/>
        </w:rPr>
        <w:t xml:space="preserve"> became</w:t>
      </w:r>
      <w:r w:rsidR="008B5D5C">
        <w:rPr>
          <w:rFonts w:ascii="Arial" w:eastAsiaTheme="majorHAnsi" w:hAnsi="Arial" w:cs="Arial"/>
          <w:noProof/>
          <w:sz w:val="22"/>
        </w:rPr>
        <w:t xml:space="preserve"> </w:t>
      </w:r>
      <w:r w:rsidR="00AD1EDF" w:rsidRPr="00AD1EDF">
        <w:rPr>
          <w:rFonts w:ascii="Arial" w:hAnsi="Arial" w:cs="Arial"/>
          <w:noProof/>
          <w:sz w:val="22"/>
        </w:rPr>
        <w:t>the Act for Eliminating Discrimination against Persons with Disabilities</w:t>
      </w:r>
      <w:r w:rsidR="00965C41">
        <w:rPr>
          <w:rFonts w:ascii="Arial" w:eastAsiaTheme="majorHAnsi" w:hAnsi="Arial" w:cs="Arial"/>
          <w:noProof/>
          <w:sz w:val="22"/>
        </w:rPr>
        <w:t xml:space="preserve"> </w:t>
      </w:r>
      <w:r w:rsidR="00C85C28">
        <w:rPr>
          <w:rFonts w:ascii="Arial" w:eastAsiaTheme="majorHAnsi" w:hAnsi="Arial" w:cs="Arial"/>
          <w:noProof/>
          <w:sz w:val="22"/>
        </w:rPr>
        <w:t xml:space="preserve">in </w:t>
      </w:r>
      <w:r w:rsidR="00965C41">
        <w:rPr>
          <w:rFonts w:ascii="Arial" w:eastAsiaTheme="majorHAnsi" w:hAnsi="Arial" w:cs="Arial"/>
          <w:noProof/>
          <w:sz w:val="22"/>
        </w:rPr>
        <w:t>2013</w:t>
      </w:r>
      <w:r w:rsidR="00C85C28">
        <w:rPr>
          <w:rFonts w:ascii="Arial" w:eastAsiaTheme="majorHAnsi" w:hAnsi="Arial" w:cs="Arial"/>
          <w:noProof/>
          <w:sz w:val="22"/>
        </w:rPr>
        <w:t xml:space="preserve">. </w:t>
      </w:r>
      <w:r w:rsidR="00627924">
        <w:rPr>
          <w:rFonts w:ascii="Arial" w:eastAsiaTheme="majorHAnsi" w:hAnsi="Arial" w:cs="Arial"/>
          <w:noProof/>
          <w:sz w:val="22"/>
        </w:rPr>
        <w:t>He</w:t>
      </w:r>
      <w:r w:rsidR="00C85C28">
        <w:rPr>
          <w:rFonts w:ascii="Arial" w:eastAsiaTheme="majorHAnsi" w:hAnsi="Arial" w:cs="Arial"/>
          <w:noProof/>
          <w:sz w:val="22"/>
        </w:rPr>
        <w:t xml:space="preserve"> </w:t>
      </w:r>
      <w:r w:rsidR="00965C41">
        <w:rPr>
          <w:rFonts w:ascii="Arial" w:eastAsiaTheme="majorHAnsi" w:hAnsi="Arial" w:cs="Arial"/>
          <w:noProof/>
          <w:sz w:val="22"/>
        </w:rPr>
        <w:t xml:space="preserve">is </w:t>
      </w:r>
      <w:r w:rsidR="00E41442">
        <w:rPr>
          <w:rFonts w:ascii="Arial" w:eastAsiaTheme="majorHAnsi" w:hAnsi="Arial" w:cs="Arial"/>
          <w:noProof/>
          <w:sz w:val="22"/>
        </w:rPr>
        <w:t xml:space="preserve">a member of </w:t>
      </w:r>
      <w:r w:rsidR="00C85C28">
        <w:rPr>
          <w:rFonts w:ascii="Arial" w:eastAsiaTheme="majorHAnsi" w:hAnsi="Arial" w:cs="Arial"/>
          <w:noProof/>
          <w:sz w:val="22"/>
        </w:rPr>
        <w:t xml:space="preserve">the Tokyo Metropolitan City Government’s </w:t>
      </w:r>
      <w:r w:rsidR="00965C41">
        <w:rPr>
          <w:rFonts w:ascii="Arial" w:eastAsiaTheme="majorHAnsi" w:hAnsi="Arial" w:cs="Arial"/>
          <w:noProof/>
          <w:sz w:val="22"/>
        </w:rPr>
        <w:t xml:space="preserve">Committee </w:t>
      </w:r>
      <w:r w:rsidR="00C85C28">
        <w:rPr>
          <w:rFonts w:ascii="Arial" w:eastAsiaTheme="majorHAnsi" w:hAnsi="Arial" w:cs="Arial"/>
          <w:noProof/>
          <w:sz w:val="22"/>
        </w:rPr>
        <w:t xml:space="preserve">Against </w:t>
      </w:r>
      <w:r w:rsidR="00965C41">
        <w:rPr>
          <w:rFonts w:ascii="Arial" w:eastAsiaTheme="majorHAnsi" w:hAnsi="Arial" w:cs="Arial"/>
          <w:noProof/>
          <w:sz w:val="22"/>
        </w:rPr>
        <w:t>Discrimination</w:t>
      </w:r>
      <w:r w:rsidR="00C85C28">
        <w:rPr>
          <w:rFonts w:ascii="Arial" w:eastAsiaTheme="majorHAnsi" w:hAnsi="Arial" w:cs="Arial"/>
          <w:noProof/>
          <w:sz w:val="22"/>
        </w:rPr>
        <w:t xml:space="preserve"> of</w:t>
      </w:r>
      <w:r w:rsidR="00965C41">
        <w:rPr>
          <w:rFonts w:ascii="Arial" w:eastAsiaTheme="majorHAnsi" w:hAnsi="Arial" w:cs="Arial"/>
          <w:noProof/>
          <w:sz w:val="22"/>
        </w:rPr>
        <w:t xml:space="preserve"> Persons with Disabilities</w:t>
      </w:r>
      <w:r w:rsidR="00C85C28">
        <w:rPr>
          <w:rFonts w:ascii="Arial" w:eastAsiaTheme="majorHAnsi" w:hAnsi="Arial" w:cs="Arial"/>
          <w:noProof/>
          <w:sz w:val="22"/>
        </w:rPr>
        <w:t>.</w:t>
      </w:r>
      <w:r w:rsidR="00965C41">
        <w:rPr>
          <w:rFonts w:ascii="Arial" w:eastAsiaTheme="majorHAnsi" w:hAnsi="Arial" w:cs="Arial"/>
          <w:noProof/>
          <w:sz w:val="22"/>
        </w:rPr>
        <w:t xml:space="preserve"> </w:t>
      </w:r>
      <w:r w:rsidR="0033710D">
        <w:rPr>
          <w:rFonts w:ascii="Arial" w:eastAsiaTheme="majorHAnsi" w:hAnsi="Arial" w:cs="Arial"/>
          <w:noProof/>
          <w:sz w:val="22"/>
        </w:rPr>
        <w:t>Additionally,</w:t>
      </w:r>
      <w:r w:rsidR="007D7723">
        <w:rPr>
          <w:rFonts w:ascii="Arial" w:eastAsiaTheme="majorHAnsi" w:hAnsi="Arial" w:cs="Arial"/>
          <w:noProof/>
          <w:sz w:val="22"/>
        </w:rPr>
        <w:t xml:space="preserve"> t</w:t>
      </w:r>
      <w:r w:rsidR="00C85C28">
        <w:rPr>
          <w:rFonts w:ascii="Arial" w:eastAsiaTheme="majorHAnsi" w:hAnsi="Arial" w:cs="Arial"/>
          <w:noProof/>
          <w:sz w:val="22"/>
        </w:rPr>
        <w:t xml:space="preserve">he </w:t>
      </w:r>
      <w:r w:rsidR="007D7723">
        <w:rPr>
          <w:rFonts w:ascii="Arial" w:eastAsiaTheme="majorHAnsi" w:hAnsi="Arial" w:cs="Arial"/>
          <w:noProof/>
          <w:sz w:val="22"/>
        </w:rPr>
        <w:t>c</w:t>
      </w:r>
      <w:r w:rsidR="00C85C28">
        <w:rPr>
          <w:rFonts w:ascii="Arial" w:eastAsiaTheme="majorHAnsi" w:hAnsi="Arial" w:cs="Arial"/>
          <w:noProof/>
          <w:sz w:val="22"/>
        </w:rPr>
        <w:t>enter enjoys</w:t>
      </w:r>
      <w:r w:rsidR="00965C41">
        <w:rPr>
          <w:rFonts w:ascii="Arial" w:eastAsiaTheme="majorHAnsi" w:hAnsi="Arial" w:cs="Arial"/>
          <w:noProof/>
          <w:sz w:val="22"/>
        </w:rPr>
        <w:t xml:space="preserve"> cooperative relations with domestic organizations </w:t>
      </w:r>
      <w:r w:rsidR="00C85C28">
        <w:rPr>
          <w:rFonts w:ascii="Arial" w:eastAsiaTheme="majorHAnsi" w:hAnsi="Arial" w:cs="Arial"/>
          <w:noProof/>
          <w:sz w:val="22"/>
        </w:rPr>
        <w:t>for</w:t>
      </w:r>
      <w:r w:rsidR="00965C41">
        <w:rPr>
          <w:rFonts w:ascii="Arial" w:eastAsiaTheme="majorHAnsi" w:hAnsi="Arial" w:cs="Arial"/>
          <w:noProof/>
          <w:sz w:val="22"/>
        </w:rPr>
        <w:t xml:space="preserve"> </w:t>
      </w:r>
      <w:r w:rsidR="0033710D">
        <w:rPr>
          <w:rFonts w:ascii="Arial" w:eastAsiaTheme="majorHAnsi" w:hAnsi="Arial" w:cs="Arial"/>
          <w:noProof/>
          <w:sz w:val="22"/>
        </w:rPr>
        <w:t xml:space="preserve">individuals </w:t>
      </w:r>
      <w:r w:rsidR="00965C41">
        <w:rPr>
          <w:rFonts w:ascii="Arial" w:eastAsiaTheme="majorHAnsi" w:hAnsi="Arial" w:cs="Arial"/>
          <w:noProof/>
          <w:sz w:val="22"/>
        </w:rPr>
        <w:t>with disabilities and</w:t>
      </w:r>
      <w:r w:rsidR="00A5379B">
        <w:rPr>
          <w:rFonts w:ascii="Arial" w:eastAsiaTheme="majorHAnsi" w:hAnsi="Arial" w:cs="Arial"/>
          <w:noProof/>
          <w:sz w:val="22"/>
        </w:rPr>
        <w:t xml:space="preserve"> </w:t>
      </w:r>
      <w:r w:rsidR="00C85C28">
        <w:rPr>
          <w:rFonts w:ascii="Arial" w:eastAsiaTheme="majorHAnsi" w:hAnsi="Arial" w:cs="Arial"/>
          <w:noProof/>
          <w:sz w:val="22"/>
        </w:rPr>
        <w:t xml:space="preserve">with </w:t>
      </w:r>
      <w:r w:rsidR="00A14863">
        <w:rPr>
          <w:rFonts w:ascii="Arial" w:eastAsiaTheme="majorHAnsi" w:hAnsi="Arial" w:cs="Arial"/>
          <w:noProof/>
          <w:sz w:val="22"/>
        </w:rPr>
        <w:t>advocates</w:t>
      </w:r>
      <w:r w:rsidR="00A5379B">
        <w:rPr>
          <w:rFonts w:ascii="Arial" w:eastAsiaTheme="majorHAnsi" w:hAnsi="Arial" w:cs="Arial"/>
          <w:noProof/>
          <w:sz w:val="22"/>
        </w:rPr>
        <w:t xml:space="preserve"> </w:t>
      </w:r>
      <w:r w:rsidR="00C85C28">
        <w:rPr>
          <w:rFonts w:ascii="Arial" w:eastAsiaTheme="majorHAnsi" w:hAnsi="Arial" w:cs="Arial"/>
          <w:noProof/>
          <w:sz w:val="22"/>
        </w:rPr>
        <w:t>for</w:t>
      </w:r>
      <w:r w:rsidR="00A5379B">
        <w:rPr>
          <w:rFonts w:ascii="Arial" w:eastAsiaTheme="majorHAnsi" w:hAnsi="Arial" w:cs="Arial"/>
          <w:noProof/>
          <w:sz w:val="22"/>
        </w:rPr>
        <w:t xml:space="preserve"> disability rights in </w:t>
      </w:r>
      <w:r w:rsidR="00706017">
        <w:rPr>
          <w:rFonts w:ascii="Arial" w:eastAsiaTheme="majorHAnsi" w:hAnsi="Arial" w:cs="Arial"/>
          <w:noProof/>
          <w:sz w:val="22"/>
        </w:rPr>
        <w:t xml:space="preserve">the </w:t>
      </w:r>
      <w:r w:rsidR="00A5379B">
        <w:rPr>
          <w:rFonts w:ascii="Arial" w:eastAsiaTheme="majorHAnsi" w:hAnsi="Arial" w:cs="Arial"/>
          <w:noProof/>
          <w:sz w:val="22"/>
        </w:rPr>
        <w:t>Japan Federation of Bar Associations</w:t>
      </w:r>
      <w:r w:rsidR="000B1903">
        <w:rPr>
          <w:rFonts w:ascii="Arial" w:eastAsiaTheme="majorHAnsi" w:hAnsi="Arial" w:cs="Arial"/>
          <w:noProof/>
          <w:sz w:val="22"/>
        </w:rPr>
        <w:t xml:space="preserve"> (hereinafter </w:t>
      </w:r>
      <w:r w:rsidR="0078381A">
        <w:rPr>
          <w:rFonts w:ascii="Arial" w:eastAsiaTheme="majorHAnsi" w:hAnsi="Arial" w:cs="Arial"/>
          <w:noProof/>
          <w:sz w:val="22"/>
        </w:rPr>
        <w:t>“</w:t>
      </w:r>
      <w:r w:rsidR="000B1903">
        <w:rPr>
          <w:rFonts w:ascii="Arial" w:eastAsiaTheme="majorHAnsi" w:hAnsi="Arial" w:cs="Arial"/>
          <w:noProof/>
          <w:sz w:val="22"/>
        </w:rPr>
        <w:t>JFBA</w:t>
      </w:r>
      <w:r w:rsidR="0078381A">
        <w:rPr>
          <w:rFonts w:ascii="Arial" w:eastAsiaTheme="majorHAnsi" w:hAnsi="Arial" w:cs="Arial"/>
          <w:noProof/>
          <w:sz w:val="22"/>
        </w:rPr>
        <w:t>”</w:t>
      </w:r>
      <w:r w:rsidR="000B1903">
        <w:rPr>
          <w:rFonts w:ascii="Arial" w:eastAsiaTheme="majorHAnsi" w:hAnsi="Arial" w:cs="Arial"/>
          <w:noProof/>
          <w:sz w:val="22"/>
        </w:rPr>
        <w:t xml:space="preserve">) </w:t>
      </w:r>
      <w:r w:rsidR="00D17623">
        <w:rPr>
          <w:rFonts w:ascii="Arial" w:eastAsiaTheme="majorHAnsi" w:hAnsi="Arial" w:cs="Arial"/>
          <w:noProof/>
          <w:sz w:val="22"/>
        </w:rPr>
        <w:t>and other organizations</w:t>
      </w:r>
      <w:r w:rsidR="00A5379B">
        <w:rPr>
          <w:rFonts w:ascii="Arial" w:eastAsiaTheme="majorHAnsi" w:hAnsi="Arial" w:cs="Arial"/>
          <w:noProof/>
          <w:sz w:val="22"/>
        </w:rPr>
        <w:t>.</w:t>
      </w:r>
    </w:p>
    <w:p w14:paraId="414A2EE7" w14:textId="77777777" w:rsidR="00D17623" w:rsidRDefault="00D17623" w:rsidP="005D68FF">
      <w:pPr>
        <w:rPr>
          <w:rFonts w:ascii="Arial" w:eastAsiaTheme="majorHAnsi" w:hAnsi="Arial" w:cs="Arial"/>
          <w:noProof/>
          <w:sz w:val="22"/>
        </w:rPr>
      </w:pPr>
    </w:p>
    <w:p w14:paraId="55F63001" w14:textId="247666AC" w:rsidR="00D17623" w:rsidRPr="004D4491" w:rsidRDefault="00D17623" w:rsidP="005D68FF">
      <w:pPr>
        <w:rPr>
          <w:rFonts w:ascii="Arial" w:eastAsiaTheme="majorHAnsi" w:hAnsi="Arial" w:cs="Arial"/>
          <w:b/>
          <w:bCs/>
          <w:noProof/>
          <w:sz w:val="28"/>
          <w:szCs w:val="28"/>
        </w:rPr>
      </w:pPr>
      <w:r w:rsidRPr="004D4491">
        <w:rPr>
          <w:rFonts w:ascii="Arial" w:eastAsiaTheme="majorHAnsi" w:hAnsi="Arial" w:cs="Arial" w:hint="eastAsia"/>
          <w:b/>
          <w:bCs/>
          <w:noProof/>
          <w:sz w:val="28"/>
          <w:szCs w:val="28"/>
        </w:rPr>
        <w:t>E</w:t>
      </w:r>
      <w:r w:rsidRPr="004D4491">
        <w:rPr>
          <w:rFonts w:ascii="Arial" w:eastAsiaTheme="majorHAnsi" w:hAnsi="Arial" w:cs="Arial"/>
          <w:b/>
          <w:bCs/>
          <w:noProof/>
          <w:sz w:val="28"/>
          <w:szCs w:val="28"/>
        </w:rPr>
        <w:t>xecutive Summ</w:t>
      </w:r>
      <w:r w:rsidR="00A3682C">
        <w:rPr>
          <w:rFonts w:ascii="Arial" w:eastAsiaTheme="majorHAnsi" w:hAnsi="Arial" w:cs="Arial"/>
          <w:b/>
          <w:bCs/>
          <w:noProof/>
          <w:sz w:val="28"/>
          <w:szCs w:val="28"/>
        </w:rPr>
        <w:t>a</w:t>
      </w:r>
      <w:r w:rsidRPr="004D4491">
        <w:rPr>
          <w:rFonts w:ascii="Arial" w:eastAsiaTheme="majorHAnsi" w:hAnsi="Arial" w:cs="Arial"/>
          <w:b/>
          <w:bCs/>
          <w:noProof/>
          <w:sz w:val="28"/>
          <w:szCs w:val="28"/>
        </w:rPr>
        <w:t>ry</w:t>
      </w:r>
    </w:p>
    <w:p w14:paraId="609C7944" w14:textId="1534A0C8" w:rsidR="00D17623" w:rsidRDefault="00E045E7" w:rsidP="005D68FF">
      <w:pPr>
        <w:rPr>
          <w:rFonts w:ascii="Arial" w:eastAsiaTheme="majorHAnsi" w:hAnsi="Arial" w:cs="Arial"/>
          <w:noProof/>
          <w:sz w:val="22"/>
        </w:rPr>
      </w:pPr>
      <w:r>
        <w:rPr>
          <w:rFonts w:ascii="Arial" w:eastAsiaTheme="majorHAnsi" w:hAnsi="Arial" w:cs="Arial" w:hint="eastAsia"/>
          <w:noProof/>
          <w:sz w:val="22"/>
        </w:rPr>
        <w:t xml:space="preserve"> </w:t>
      </w:r>
      <w:r w:rsidR="00DB153B">
        <w:rPr>
          <w:rFonts w:ascii="Arial" w:eastAsiaTheme="majorHAnsi" w:hAnsi="Arial" w:cs="Arial"/>
          <w:noProof/>
          <w:sz w:val="22"/>
        </w:rPr>
        <w:t xml:space="preserve"> </w:t>
      </w:r>
      <w:r w:rsidR="00780AF2" w:rsidRPr="00780AF2">
        <w:rPr>
          <w:rFonts w:ascii="Arial" w:eastAsiaTheme="majorHAnsi" w:hAnsi="Arial" w:cs="Arial"/>
          <w:noProof/>
          <w:sz w:val="22"/>
        </w:rPr>
        <w:t xml:space="preserve">We submitted our parallel report in July 2019. </w:t>
      </w:r>
      <w:r>
        <w:rPr>
          <w:rFonts w:ascii="Arial" w:eastAsiaTheme="majorHAnsi" w:hAnsi="Arial" w:cs="Arial"/>
          <w:noProof/>
          <w:sz w:val="22"/>
        </w:rPr>
        <w:t xml:space="preserve">This parallel report </w:t>
      </w:r>
      <w:r w:rsidR="007837F0">
        <w:rPr>
          <w:rFonts w:ascii="Arial" w:eastAsiaTheme="majorHAnsi" w:hAnsi="Arial" w:cs="Arial"/>
          <w:noProof/>
          <w:sz w:val="22"/>
        </w:rPr>
        <w:t>highlights</w:t>
      </w:r>
      <w:r>
        <w:rPr>
          <w:rFonts w:ascii="Arial" w:eastAsiaTheme="majorHAnsi" w:hAnsi="Arial" w:cs="Arial"/>
          <w:noProof/>
          <w:sz w:val="22"/>
        </w:rPr>
        <w:t xml:space="preserve"> </w:t>
      </w:r>
      <w:r w:rsidR="0078381A">
        <w:rPr>
          <w:rFonts w:ascii="Arial" w:eastAsiaTheme="majorHAnsi" w:hAnsi="Arial" w:cs="Arial"/>
          <w:noProof/>
          <w:sz w:val="22"/>
        </w:rPr>
        <w:t xml:space="preserve">the </w:t>
      </w:r>
      <w:r w:rsidR="00F52A68">
        <w:rPr>
          <w:rFonts w:ascii="Arial" w:eastAsiaTheme="majorHAnsi" w:hAnsi="Arial" w:cs="Arial"/>
          <w:noProof/>
          <w:sz w:val="22"/>
        </w:rPr>
        <w:t xml:space="preserve">situation </w:t>
      </w:r>
      <w:r w:rsidR="008D1C6D">
        <w:rPr>
          <w:rFonts w:ascii="Arial" w:eastAsiaTheme="majorHAnsi" w:hAnsi="Arial" w:cs="Arial"/>
          <w:noProof/>
          <w:sz w:val="22"/>
        </w:rPr>
        <w:t xml:space="preserve">and attitudes </w:t>
      </w:r>
      <w:r w:rsidR="00F52A68">
        <w:rPr>
          <w:rFonts w:ascii="Arial" w:eastAsiaTheme="majorHAnsi" w:hAnsi="Arial" w:cs="Arial"/>
          <w:noProof/>
          <w:sz w:val="22"/>
        </w:rPr>
        <w:t>o</w:t>
      </w:r>
      <w:r w:rsidR="00223B62">
        <w:rPr>
          <w:rFonts w:ascii="Arial" w:eastAsiaTheme="majorHAnsi" w:hAnsi="Arial" w:cs="Arial"/>
          <w:noProof/>
          <w:sz w:val="22"/>
        </w:rPr>
        <w:t xml:space="preserve">f </w:t>
      </w:r>
      <w:r w:rsidR="007E6F4B">
        <w:rPr>
          <w:rFonts w:ascii="Arial" w:eastAsiaTheme="majorHAnsi" w:hAnsi="Arial" w:cs="Arial"/>
          <w:noProof/>
          <w:sz w:val="22"/>
        </w:rPr>
        <w:t xml:space="preserve">implementation of the CRPD </w:t>
      </w:r>
      <w:r w:rsidR="008D1C6D">
        <w:rPr>
          <w:rFonts w:ascii="Arial" w:eastAsiaTheme="majorHAnsi" w:hAnsi="Arial" w:cs="Arial"/>
          <w:noProof/>
          <w:sz w:val="22"/>
        </w:rPr>
        <w:t xml:space="preserve">after </w:t>
      </w:r>
      <w:r w:rsidR="00E73624">
        <w:rPr>
          <w:rFonts w:ascii="Arial" w:eastAsiaTheme="majorHAnsi" w:hAnsi="Arial" w:cs="Arial"/>
          <w:noProof/>
          <w:sz w:val="22"/>
        </w:rPr>
        <w:t>2019</w:t>
      </w:r>
      <w:r w:rsidR="007837F0">
        <w:rPr>
          <w:rFonts w:ascii="Arial" w:eastAsiaTheme="majorHAnsi" w:hAnsi="Arial" w:cs="Arial"/>
          <w:noProof/>
          <w:sz w:val="22"/>
        </w:rPr>
        <w:t>.</w:t>
      </w:r>
    </w:p>
    <w:p w14:paraId="1FDB1903" w14:textId="4D89205E" w:rsidR="00FC578F" w:rsidRDefault="009C5028" w:rsidP="005D68FF">
      <w:pPr>
        <w:rPr>
          <w:rFonts w:ascii="Arial" w:eastAsiaTheme="majorHAnsi" w:hAnsi="Arial" w:cs="Arial"/>
          <w:noProof/>
          <w:sz w:val="22"/>
        </w:rPr>
      </w:pPr>
      <w:r>
        <w:rPr>
          <w:rFonts w:ascii="Arial" w:eastAsiaTheme="majorHAnsi" w:hAnsi="Arial" w:cs="Arial"/>
          <w:noProof/>
          <w:sz w:val="22"/>
        </w:rPr>
        <w:t xml:space="preserve"> </w:t>
      </w:r>
      <w:r w:rsidR="0078381A">
        <w:rPr>
          <w:rFonts w:ascii="Arial" w:eastAsiaTheme="majorHAnsi" w:hAnsi="Arial" w:cs="Arial"/>
          <w:noProof/>
          <w:sz w:val="22"/>
        </w:rPr>
        <w:t xml:space="preserve">The </w:t>
      </w:r>
      <w:r>
        <w:rPr>
          <w:rFonts w:ascii="Arial" w:eastAsiaTheme="majorHAnsi" w:hAnsi="Arial" w:cs="Arial"/>
          <w:noProof/>
          <w:sz w:val="22"/>
        </w:rPr>
        <w:t>J</w:t>
      </w:r>
      <w:r w:rsidR="000B1903">
        <w:rPr>
          <w:rFonts w:ascii="Arial" w:eastAsiaTheme="majorHAnsi" w:hAnsi="Arial" w:cs="Arial"/>
          <w:noProof/>
          <w:sz w:val="22"/>
        </w:rPr>
        <w:t xml:space="preserve">FBA </w:t>
      </w:r>
      <w:r w:rsidR="00042B77">
        <w:rPr>
          <w:rFonts w:ascii="Arial" w:eastAsiaTheme="majorHAnsi" w:hAnsi="Arial" w:cs="Arial"/>
          <w:noProof/>
          <w:sz w:val="22"/>
        </w:rPr>
        <w:t xml:space="preserve">adopted </w:t>
      </w:r>
      <w:r w:rsidR="00EB4391">
        <w:rPr>
          <w:rFonts w:ascii="Arial" w:eastAsiaTheme="majorHAnsi" w:hAnsi="Arial" w:cs="Arial"/>
          <w:noProof/>
          <w:sz w:val="22"/>
        </w:rPr>
        <w:t xml:space="preserve">a resolution </w:t>
      </w:r>
      <w:r w:rsidR="000028BB">
        <w:rPr>
          <w:rFonts w:ascii="Arial" w:eastAsiaTheme="majorHAnsi" w:hAnsi="Arial" w:cs="Arial"/>
          <w:noProof/>
          <w:sz w:val="22"/>
        </w:rPr>
        <w:t>on dignity of a person with psych</w:t>
      </w:r>
      <w:r w:rsidR="0015712A">
        <w:rPr>
          <w:rFonts w:ascii="Arial" w:eastAsiaTheme="majorHAnsi" w:hAnsi="Arial" w:cs="Arial"/>
          <w:noProof/>
          <w:sz w:val="22"/>
        </w:rPr>
        <w:t>o-social disabilities last Octobe</w:t>
      </w:r>
      <w:r w:rsidR="00476FC4">
        <w:rPr>
          <w:rFonts w:ascii="Arial" w:eastAsiaTheme="majorHAnsi" w:hAnsi="Arial" w:cs="Arial"/>
          <w:noProof/>
          <w:sz w:val="22"/>
        </w:rPr>
        <w:t>r</w:t>
      </w:r>
      <w:r w:rsidR="00706017">
        <w:rPr>
          <w:rFonts w:ascii="Arial" w:eastAsiaTheme="majorHAnsi" w:hAnsi="Arial" w:cs="Arial"/>
          <w:noProof/>
          <w:sz w:val="22"/>
        </w:rPr>
        <w:t>. This</w:t>
      </w:r>
      <w:r w:rsidR="00476FC4">
        <w:rPr>
          <w:rFonts w:ascii="Arial" w:eastAsiaTheme="majorHAnsi" w:hAnsi="Arial" w:cs="Arial"/>
          <w:noProof/>
          <w:sz w:val="22"/>
        </w:rPr>
        <w:t xml:space="preserve"> </w:t>
      </w:r>
      <w:r w:rsidR="00C0666B">
        <w:rPr>
          <w:rFonts w:ascii="Arial" w:eastAsiaTheme="majorHAnsi" w:hAnsi="Arial" w:cs="Arial"/>
          <w:noProof/>
          <w:sz w:val="22"/>
        </w:rPr>
        <w:t xml:space="preserve">requires </w:t>
      </w:r>
      <w:r w:rsidR="0078381A">
        <w:rPr>
          <w:rFonts w:ascii="Arial" w:eastAsiaTheme="majorHAnsi" w:hAnsi="Arial" w:cs="Arial"/>
          <w:noProof/>
          <w:sz w:val="22"/>
        </w:rPr>
        <w:t xml:space="preserve">the </w:t>
      </w:r>
      <w:r w:rsidR="00AC5792">
        <w:rPr>
          <w:rFonts w:ascii="Arial" w:eastAsiaTheme="majorHAnsi" w:hAnsi="Arial" w:cs="Arial"/>
          <w:noProof/>
          <w:sz w:val="22"/>
        </w:rPr>
        <w:t>abolish</w:t>
      </w:r>
      <w:r w:rsidR="0078381A">
        <w:rPr>
          <w:rFonts w:ascii="Arial" w:eastAsiaTheme="majorHAnsi" w:hAnsi="Arial" w:cs="Arial"/>
          <w:noProof/>
          <w:sz w:val="22"/>
        </w:rPr>
        <w:t xml:space="preserve">ment of </w:t>
      </w:r>
      <w:r w:rsidR="0079701F">
        <w:rPr>
          <w:rFonts w:ascii="Arial" w:eastAsiaTheme="majorHAnsi" w:hAnsi="Arial" w:cs="Arial"/>
          <w:noProof/>
          <w:sz w:val="22"/>
        </w:rPr>
        <w:t>involuntary hospitalizations</w:t>
      </w:r>
      <w:r w:rsidR="00C950FE">
        <w:rPr>
          <w:rFonts w:ascii="Arial" w:eastAsiaTheme="majorHAnsi" w:hAnsi="Arial" w:cs="Arial"/>
          <w:noProof/>
          <w:sz w:val="22"/>
        </w:rPr>
        <w:t xml:space="preserve"> against persons with psycho-social </w:t>
      </w:r>
      <w:r w:rsidR="00666CE9">
        <w:rPr>
          <w:rFonts w:ascii="Arial" w:eastAsiaTheme="majorHAnsi" w:hAnsi="Arial" w:cs="Arial"/>
          <w:noProof/>
          <w:sz w:val="22"/>
        </w:rPr>
        <w:t>disabilities</w:t>
      </w:r>
      <w:r w:rsidR="0079701F">
        <w:rPr>
          <w:rFonts w:ascii="Arial" w:eastAsiaTheme="majorHAnsi" w:hAnsi="Arial" w:cs="Arial"/>
          <w:noProof/>
          <w:sz w:val="22"/>
        </w:rPr>
        <w:t xml:space="preserve"> </w:t>
      </w:r>
      <w:r w:rsidR="00293C08">
        <w:rPr>
          <w:rFonts w:ascii="Arial" w:eastAsiaTheme="majorHAnsi" w:hAnsi="Arial" w:cs="Arial"/>
          <w:noProof/>
          <w:sz w:val="22"/>
        </w:rPr>
        <w:t xml:space="preserve">and </w:t>
      </w:r>
      <w:r w:rsidR="001B7148">
        <w:rPr>
          <w:rFonts w:ascii="Arial" w:eastAsiaTheme="majorHAnsi" w:hAnsi="Arial" w:cs="Arial"/>
          <w:noProof/>
          <w:sz w:val="22"/>
        </w:rPr>
        <w:t xml:space="preserve">to </w:t>
      </w:r>
      <w:r w:rsidR="0078381A">
        <w:rPr>
          <w:rFonts w:ascii="Arial" w:eastAsiaTheme="majorHAnsi" w:hAnsi="Arial" w:cs="Arial"/>
          <w:noProof/>
          <w:sz w:val="22"/>
        </w:rPr>
        <w:t>create a</w:t>
      </w:r>
      <w:r w:rsidR="00620808">
        <w:rPr>
          <w:rFonts w:ascii="Arial" w:eastAsiaTheme="majorHAnsi" w:hAnsi="Arial" w:cs="Arial"/>
          <w:noProof/>
          <w:sz w:val="22"/>
        </w:rPr>
        <w:t xml:space="preserve"> roadmap </w:t>
      </w:r>
      <w:r w:rsidR="00E06411">
        <w:rPr>
          <w:rFonts w:ascii="Arial" w:eastAsiaTheme="majorHAnsi" w:hAnsi="Arial" w:cs="Arial"/>
          <w:noProof/>
          <w:sz w:val="22"/>
        </w:rPr>
        <w:t xml:space="preserve">to realize </w:t>
      </w:r>
      <w:r w:rsidR="00BC5E1B">
        <w:rPr>
          <w:rFonts w:ascii="Arial" w:eastAsiaTheme="majorHAnsi" w:hAnsi="Arial" w:cs="Arial"/>
          <w:noProof/>
          <w:sz w:val="22"/>
        </w:rPr>
        <w:t xml:space="preserve">its abolishment and </w:t>
      </w:r>
      <w:r w:rsidR="008D1487">
        <w:rPr>
          <w:rFonts w:ascii="Arial" w:eastAsiaTheme="majorHAnsi" w:hAnsi="Arial" w:cs="Arial"/>
          <w:noProof/>
          <w:sz w:val="22"/>
        </w:rPr>
        <w:t xml:space="preserve">to </w:t>
      </w:r>
      <w:r w:rsidR="00BC5E1B">
        <w:rPr>
          <w:rFonts w:ascii="Arial" w:eastAsiaTheme="majorHAnsi" w:hAnsi="Arial" w:cs="Arial"/>
          <w:noProof/>
          <w:sz w:val="22"/>
        </w:rPr>
        <w:t>ensure</w:t>
      </w:r>
      <w:r w:rsidR="00C0666B">
        <w:rPr>
          <w:rFonts w:ascii="Arial" w:eastAsiaTheme="majorHAnsi" w:hAnsi="Arial" w:cs="Arial"/>
          <w:noProof/>
          <w:sz w:val="22"/>
        </w:rPr>
        <w:t xml:space="preserve"> </w:t>
      </w:r>
      <w:r w:rsidR="0033710D">
        <w:rPr>
          <w:rFonts w:ascii="Arial" w:eastAsiaTheme="majorHAnsi" w:hAnsi="Arial" w:cs="Arial"/>
          <w:noProof/>
          <w:sz w:val="22"/>
        </w:rPr>
        <w:t xml:space="preserve">the dignity </w:t>
      </w:r>
      <w:r w:rsidR="00BB5BED">
        <w:rPr>
          <w:rFonts w:ascii="Arial" w:eastAsiaTheme="majorHAnsi" w:hAnsi="Arial" w:cs="Arial"/>
          <w:noProof/>
          <w:sz w:val="22"/>
        </w:rPr>
        <w:t>of a person with psycho-social disabilities.</w:t>
      </w:r>
      <w:r w:rsidR="002C2B86">
        <w:rPr>
          <w:rFonts w:ascii="Arial" w:eastAsiaTheme="majorHAnsi" w:hAnsi="Arial" w:cs="Arial"/>
          <w:noProof/>
          <w:sz w:val="22"/>
        </w:rPr>
        <w:t xml:space="preserve"> </w:t>
      </w:r>
      <w:r w:rsidR="00954A82">
        <w:rPr>
          <w:rFonts w:ascii="Arial" w:eastAsiaTheme="majorHAnsi" w:hAnsi="Arial" w:cs="Arial"/>
          <w:noProof/>
          <w:sz w:val="22"/>
        </w:rPr>
        <w:t xml:space="preserve">As </w:t>
      </w:r>
      <w:r w:rsidR="0078381A">
        <w:rPr>
          <w:rFonts w:ascii="Arial" w:eastAsiaTheme="majorHAnsi" w:hAnsi="Arial" w:cs="Arial"/>
          <w:noProof/>
          <w:sz w:val="22"/>
        </w:rPr>
        <w:t xml:space="preserve">the </w:t>
      </w:r>
      <w:r w:rsidR="002D547B">
        <w:rPr>
          <w:rFonts w:ascii="Arial" w:eastAsiaTheme="majorHAnsi" w:hAnsi="Arial" w:cs="Arial"/>
          <w:noProof/>
          <w:sz w:val="22"/>
        </w:rPr>
        <w:t>d</w:t>
      </w:r>
      <w:r w:rsidR="002C2B86">
        <w:rPr>
          <w:rFonts w:ascii="Arial" w:eastAsiaTheme="majorHAnsi" w:hAnsi="Arial" w:cs="Arial"/>
          <w:noProof/>
          <w:sz w:val="22"/>
        </w:rPr>
        <w:t xml:space="preserve">irector of our </w:t>
      </w:r>
      <w:r w:rsidR="00606F0F">
        <w:rPr>
          <w:rFonts w:ascii="Arial" w:eastAsiaTheme="majorHAnsi" w:hAnsi="Arial" w:cs="Arial"/>
          <w:noProof/>
          <w:sz w:val="22"/>
        </w:rPr>
        <w:t>c</w:t>
      </w:r>
      <w:r w:rsidR="002C2B86">
        <w:rPr>
          <w:rFonts w:ascii="Arial" w:eastAsiaTheme="majorHAnsi" w:hAnsi="Arial" w:cs="Arial"/>
          <w:noProof/>
          <w:sz w:val="22"/>
        </w:rPr>
        <w:t xml:space="preserve">enter </w:t>
      </w:r>
      <w:r w:rsidR="006A5284">
        <w:rPr>
          <w:rFonts w:ascii="Arial" w:eastAsiaTheme="majorHAnsi" w:hAnsi="Arial" w:cs="Arial"/>
          <w:noProof/>
          <w:sz w:val="22"/>
        </w:rPr>
        <w:t xml:space="preserve">was a </w:t>
      </w:r>
      <w:r w:rsidR="00C4697D">
        <w:rPr>
          <w:rFonts w:ascii="Arial" w:eastAsiaTheme="majorHAnsi" w:hAnsi="Arial" w:cs="Arial"/>
          <w:noProof/>
          <w:sz w:val="22"/>
        </w:rPr>
        <w:t>co-</w:t>
      </w:r>
      <w:r w:rsidR="00332FF4">
        <w:rPr>
          <w:rFonts w:ascii="Arial" w:eastAsiaTheme="majorHAnsi" w:hAnsi="Arial" w:cs="Arial"/>
          <w:noProof/>
          <w:sz w:val="22"/>
        </w:rPr>
        <w:t xml:space="preserve">chair of </w:t>
      </w:r>
      <w:r w:rsidR="00DC61C5">
        <w:rPr>
          <w:rFonts w:ascii="Arial" w:eastAsiaTheme="majorHAnsi" w:hAnsi="Arial" w:cs="Arial"/>
          <w:noProof/>
          <w:sz w:val="22"/>
        </w:rPr>
        <w:t xml:space="preserve">a special taskforce </w:t>
      </w:r>
      <w:r w:rsidR="00E017FE">
        <w:rPr>
          <w:rFonts w:ascii="Arial" w:eastAsiaTheme="majorHAnsi" w:hAnsi="Arial" w:cs="Arial"/>
          <w:noProof/>
          <w:sz w:val="22"/>
        </w:rPr>
        <w:t>for</w:t>
      </w:r>
      <w:r w:rsidR="00DC61C5">
        <w:rPr>
          <w:rFonts w:ascii="Arial" w:eastAsiaTheme="majorHAnsi" w:hAnsi="Arial" w:cs="Arial"/>
          <w:noProof/>
          <w:sz w:val="22"/>
        </w:rPr>
        <w:t xml:space="preserve"> that resolution under </w:t>
      </w:r>
      <w:r w:rsidR="0078381A">
        <w:rPr>
          <w:rFonts w:ascii="Arial" w:eastAsiaTheme="majorHAnsi" w:hAnsi="Arial" w:cs="Arial"/>
          <w:noProof/>
          <w:sz w:val="22"/>
        </w:rPr>
        <w:t xml:space="preserve">the </w:t>
      </w:r>
      <w:r w:rsidR="00DC61C5">
        <w:rPr>
          <w:rFonts w:ascii="Arial" w:eastAsiaTheme="majorHAnsi" w:hAnsi="Arial" w:cs="Arial"/>
          <w:noProof/>
          <w:sz w:val="22"/>
        </w:rPr>
        <w:t>JFB</w:t>
      </w:r>
      <w:r w:rsidR="00954A82">
        <w:rPr>
          <w:rFonts w:ascii="Arial" w:eastAsiaTheme="majorHAnsi" w:hAnsi="Arial" w:cs="Arial"/>
          <w:noProof/>
          <w:sz w:val="22"/>
        </w:rPr>
        <w:t xml:space="preserve">A, </w:t>
      </w:r>
      <w:r w:rsidR="000D6359">
        <w:rPr>
          <w:rFonts w:ascii="Arial" w:eastAsiaTheme="majorHAnsi" w:hAnsi="Arial" w:cs="Arial"/>
          <w:noProof/>
          <w:sz w:val="22"/>
        </w:rPr>
        <w:t xml:space="preserve">our </w:t>
      </w:r>
      <w:r w:rsidR="00606F0F">
        <w:rPr>
          <w:rFonts w:ascii="Arial" w:eastAsiaTheme="majorHAnsi" w:hAnsi="Arial" w:cs="Arial"/>
          <w:noProof/>
          <w:sz w:val="22"/>
        </w:rPr>
        <w:t>c</w:t>
      </w:r>
      <w:r w:rsidR="000D6359">
        <w:rPr>
          <w:rFonts w:ascii="Arial" w:eastAsiaTheme="majorHAnsi" w:hAnsi="Arial" w:cs="Arial"/>
          <w:noProof/>
          <w:sz w:val="22"/>
        </w:rPr>
        <w:t xml:space="preserve">enter supported </w:t>
      </w:r>
      <w:r w:rsidR="00606F0F">
        <w:rPr>
          <w:rFonts w:ascii="Arial" w:eastAsiaTheme="majorHAnsi" w:hAnsi="Arial" w:cs="Arial"/>
          <w:noProof/>
          <w:sz w:val="22"/>
        </w:rPr>
        <w:t>it</w:t>
      </w:r>
      <w:r w:rsidR="000D6359">
        <w:rPr>
          <w:rFonts w:ascii="Arial" w:eastAsiaTheme="majorHAnsi" w:hAnsi="Arial" w:cs="Arial"/>
          <w:noProof/>
          <w:sz w:val="22"/>
        </w:rPr>
        <w:t>.</w:t>
      </w:r>
      <w:r w:rsidR="0078381A">
        <w:rPr>
          <w:rFonts w:ascii="Arial" w:eastAsiaTheme="majorHAnsi" w:hAnsi="Arial" w:cs="Arial"/>
          <w:noProof/>
          <w:sz w:val="22"/>
        </w:rPr>
        <w:t xml:space="preserve"> Furthermore, the n</w:t>
      </w:r>
      <w:r w:rsidR="0078225D">
        <w:rPr>
          <w:rFonts w:ascii="Arial" w:eastAsiaTheme="majorHAnsi" w:hAnsi="Arial" w:cs="Arial"/>
          <w:noProof/>
          <w:sz w:val="22"/>
        </w:rPr>
        <w:t xml:space="preserve">umbers of </w:t>
      </w:r>
      <w:r w:rsidR="0033710D">
        <w:rPr>
          <w:rFonts w:ascii="Arial" w:eastAsiaTheme="majorHAnsi" w:hAnsi="Arial" w:cs="Arial"/>
          <w:noProof/>
          <w:sz w:val="22"/>
        </w:rPr>
        <w:t>organizations, which</w:t>
      </w:r>
      <w:r w:rsidR="00F0408C">
        <w:rPr>
          <w:rFonts w:ascii="Arial" w:eastAsiaTheme="majorHAnsi" w:hAnsi="Arial" w:cs="Arial"/>
          <w:noProof/>
          <w:sz w:val="22"/>
        </w:rPr>
        <w:t xml:space="preserve"> </w:t>
      </w:r>
      <w:r w:rsidR="00366023">
        <w:rPr>
          <w:rFonts w:ascii="Arial" w:eastAsiaTheme="majorHAnsi" w:hAnsi="Arial" w:cs="Arial"/>
          <w:noProof/>
          <w:sz w:val="22"/>
        </w:rPr>
        <w:t xml:space="preserve">have expressed </w:t>
      </w:r>
      <w:r w:rsidR="00CE3539">
        <w:rPr>
          <w:rFonts w:ascii="Arial" w:eastAsiaTheme="majorHAnsi" w:hAnsi="Arial" w:cs="Arial"/>
          <w:noProof/>
          <w:sz w:val="22"/>
        </w:rPr>
        <w:t xml:space="preserve">its approval </w:t>
      </w:r>
      <w:r w:rsidR="00F0408C">
        <w:rPr>
          <w:rFonts w:ascii="Arial" w:eastAsiaTheme="majorHAnsi" w:hAnsi="Arial" w:cs="Arial"/>
          <w:noProof/>
          <w:sz w:val="22"/>
        </w:rPr>
        <w:t>have been increasing.</w:t>
      </w:r>
    </w:p>
    <w:p w14:paraId="0D947A51" w14:textId="0C492F8E" w:rsidR="00DB153B" w:rsidRDefault="009D7D4A" w:rsidP="00F00A91">
      <w:pPr>
        <w:ind w:firstLineChars="50" w:firstLine="111"/>
        <w:rPr>
          <w:rFonts w:ascii="Arial" w:eastAsiaTheme="majorHAnsi" w:hAnsi="Arial" w:cs="Arial"/>
          <w:noProof/>
          <w:sz w:val="22"/>
        </w:rPr>
      </w:pPr>
      <w:r>
        <w:rPr>
          <w:rFonts w:ascii="Arial" w:eastAsiaTheme="majorHAnsi" w:hAnsi="Arial" w:cs="Arial"/>
          <w:noProof/>
          <w:sz w:val="22"/>
        </w:rPr>
        <w:t xml:space="preserve">The </w:t>
      </w:r>
      <w:r w:rsidR="00F279B2">
        <w:rPr>
          <w:rFonts w:ascii="Arial" w:eastAsiaTheme="majorHAnsi" w:hAnsi="Arial" w:cs="Arial"/>
          <w:noProof/>
          <w:sz w:val="22"/>
        </w:rPr>
        <w:t>Ministry of Heal</w:t>
      </w:r>
      <w:r w:rsidR="003F3A7F">
        <w:rPr>
          <w:rFonts w:ascii="Arial" w:eastAsiaTheme="majorHAnsi" w:hAnsi="Arial" w:cs="Arial"/>
          <w:noProof/>
          <w:sz w:val="22"/>
        </w:rPr>
        <w:t>th, Labor</w:t>
      </w:r>
      <w:r w:rsidR="0078381A">
        <w:rPr>
          <w:rFonts w:ascii="Arial" w:eastAsiaTheme="majorHAnsi" w:hAnsi="Arial" w:cs="Arial"/>
          <w:noProof/>
          <w:sz w:val="22"/>
        </w:rPr>
        <w:t xml:space="preserve">, </w:t>
      </w:r>
      <w:r w:rsidR="0006374A">
        <w:rPr>
          <w:rFonts w:ascii="Arial" w:eastAsiaTheme="majorHAnsi" w:hAnsi="Arial" w:cs="Arial"/>
          <w:noProof/>
          <w:sz w:val="22"/>
        </w:rPr>
        <w:t>and Welfar</w:t>
      </w:r>
      <w:r w:rsidR="00394528">
        <w:rPr>
          <w:rFonts w:ascii="Arial" w:eastAsiaTheme="majorHAnsi" w:hAnsi="Arial" w:cs="Arial"/>
          <w:noProof/>
          <w:sz w:val="22"/>
        </w:rPr>
        <w:t>e</w:t>
      </w:r>
      <w:r w:rsidR="0024677A">
        <w:rPr>
          <w:rFonts w:ascii="Arial" w:eastAsiaTheme="majorHAnsi" w:hAnsi="Arial" w:cs="Arial"/>
          <w:noProof/>
          <w:sz w:val="22"/>
        </w:rPr>
        <w:t xml:space="preserve"> announced</w:t>
      </w:r>
      <w:r w:rsidR="00C167F8">
        <w:rPr>
          <w:rFonts w:ascii="Arial" w:eastAsiaTheme="majorHAnsi" w:hAnsi="Arial" w:cs="Arial"/>
          <w:noProof/>
          <w:sz w:val="22"/>
        </w:rPr>
        <w:t xml:space="preserve"> </w:t>
      </w:r>
      <w:r w:rsidR="00BA20DF">
        <w:rPr>
          <w:rFonts w:ascii="Arial" w:eastAsiaTheme="majorHAnsi" w:hAnsi="Arial" w:cs="Arial"/>
          <w:noProof/>
          <w:sz w:val="22"/>
        </w:rPr>
        <w:t xml:space="preserve">this March </w:t>
      </w:r>
      <w:bookmarkStart w:id="1" w:name="_Hlk104751626"/>
      <w:r w:rsidR="00B15C36">
        <w:rPr>
          <w:rFonts w:ascii="Arial" w:eastAsiaTheme="majorHAnsi" w:hAnsi="Arial" w:cs="Arial"/>
          <w:noProof/>
          <w:sz w:val="22"/>
        </w:rPr>
        <w:t>their consideration of</w:t>
      </w:r>
      <w:r w:rsidR="005A3A93">
        <w:rPr>
          <w:rFonts w:ascii="Arial" w:eastAsiaTheme="majorHAnsi" w:hAnsi="Arial" w:cs="Arial"/>
          <w:noProof/>
          <w:sz w:val="22"/>
        </w:rPr>
        <w:t xml:space="preserve"> </w:t>
      </w:r>
      <w:r w:rsidR="00B15C36">
        <w:rPr>
          <w:rFonts w:ascii="Arial" w:eastAsiaTheme="majorHAnsi" w:hAnsi="Arial" w:cs="Arial"/>
          <w:noProof/>
          <w:sz w:val="22"/>
        </w:rPr>
        <w:t>the</w:t>
      </w:r>
      <w:r w:rsidR="00DE3DC5">
        <w:rPr>
          <w:rFonts w:ascii="Arial" w:eastAsiaTheme="majorHAnsi" w:hAnsi="Arial" w:cs="Arial"/>
          <w:noProof/>
          <w:sz w:val="22"/>
        </w:rPr>
        <w:t xml:space="preserve"> </w:t>
      </w:r>
      <w:r w:rsidR="00A93AFE">
        <w:rPr>
          <w:rFonts w:ascii="Arial" w:eastAsiaTheme="majorHAnsi" w:hAnsi="Arial" w:cs="Arial"/>
          <w:noProof/>
          <w:sz w:val="22"/>
        </w:rPr>
        <w:t xml:space="preserve">reduction of </w:t>
      </w:r>
      <w:r w:rsidR="002364BF">
        <w:rPr>
          <w:rFonts w:ascii="Arial" w:eastAsiaTheme="majorHAnsi" w:hAnsi="Arial" w:cs="Arial"/>
          <w:noProof/>
          <w:sz w:val="22"/>
        </w:rPr>
        <w:t xml:space="preserve">number of inpatients under </w:t>
      </w:r>
      <w:r w:rsidR="000463FB">
        <w:rPr>
          <w:rFonts w:ascii="Arial" w:eastAsiaTheme="majorHAnsi" w:hAnsi="Arial" w:cs="Arial"/>
          <w:noProof/>
          <w:sz w:val="22"/>
        </w:rPr>
        <w:t xml:space="preserve">an </w:t>
      </w:r>
      <w:r w:rsidR="00DE3DC5">
        <w:rPr>
          <w:rFonts w:ascii="Arial" w:eastAsiaTheme="majorHAnsi" w:hAnsi="Arial" w:cs="Arial"/>
          <w:noProof/>
          <w:sz w:val="22"/>
        </w:rPr>
        <w:t xml:space="preserve">involuntary hospitalization </w:t>
      </w:r>
      <w:r w:rsidR="00221E96">
        <w:rPr>
          <w:rFonts w:ascii="Arial" w:eastAsiaTheme="majorHAnsi" w:hAnsi="Arial" w:cs="Arial"/>
          <w:noProof/>
          <w:sz w:val="22"/>
        </w:rPr>
        <w:t xml:space="preserve">based on </w:t>
      </w:r>
      <w:r w:rsidR="00221E96">
        <w:rPr>
          <w:rFonts w:ascii="Arial" w:eastAsiaTheme="majorHAnsi" w:hAnsi="Arial" w:cs="Arial"/>
          <w:noProof/>
          <w:sz w:val="22"/>
        </w:rPr>
        <w:lastRenderedPageBreak/>
        <w:t>incompetenc</w:t>
      </w:r>
      <w:r w:rsidR="00F3730E">
        <w:rPr>
          <w:rFonts w:ascii="Arial" w:eastAsiaTheme="majorHAnsi" w:hAnsi="Arial" w:cs="Arial"/>
          <w:noProof/>
          <w:sz w:val="22"/>
        </w:rPr>
        <w:t>y,</w:t>
      </w:r>
      <w:r w:rsidR="00C96D11">
        <w:rPr>
          <w:rStyle w:val="af"/>
          <w:rFonts w:ascii="Arial" w:eastAsiaTheme="majorHAnsi" w:hAnsi="Arial" w:cs="Arial"/>
          <w:noProof/>
          <w:sz w:val="22"/>
        </w:rPr>
        <w:footnoteReference w:id="2"/>
      </w:r>
      <w:bookmarkEnd w:id="1"/>
      <w:r w:rsidR="00F3730E">
        <w:rPr>
          <w:rFonts w:ascii="Arial" w:eastAsiaTheme="majorHAnsi" w:hAnsi="Arial" w:cs="Arial"/>
          <w:noProof/>
          <w:sz w:val="22"/>
        </w:rPr>
        <w:t xml:space="preserve">keeping </w:t>
      </w:r>
      <w:r w:rsidR="001553A1">
        <w:rPr>
          <w:rFonts w:ascii="Arial" w:eastAsiaTheme="majorHAnsi" w:hAnsi="Arial" w:cs="Arial"/>
          <w:noProof/>
          <w:sz w:val="22"/>
        </w:rPr>
        <w:t>its abolishment in mind.</w:t>
      </w:r>
      <w:r w:rsidR="002A642B">
        <w:rPr>
          <w:rFonts w:ascii="Arial" w:eastAsiaTheme="majorHAnsi" w:hAnsi="Arial" w:cs="Arial"/>
          <w:noProof/>
          <w:sz w:val="22"/>
        </w:rPr>
        <w:t xml:space="preserve"> </w:t>
      </w:r>
      <w:r w:rsidR="004719A0">
        <w:rPr>
          <w:rFonts w:ascii="Arial" w:eastAsiaTheme="majorHAnsi" w:hAnsi="Arial" w:cs="Arial"/>
          <w:noProof/>
          <w:sz w:val="22"/>
        </w:rPr>
        <w:t>However</w:t>
      </w:r>
      <w:r w:rsidR="0078381A">
        <w:rPr>
          <w:rFonts w:ascii="Arial" w:eastAsiaTheme="majorHAnsi" w:hAnsi="Arial" w:cs="Arial"/>
          <w:noProof/>
          <w:sz w:val="22"/>
        </w:rPr>
        <w:t xml:space="preserve">, the </w:t>
      </w:r>
      <w:r w:rsidR="0068320C">
        <w:rPr>
          <w:rFonts w:ascii="Arial" w:eastAsiaTheme="majorHAnsi" w:hAnsi="Arial" w:cs="Arial"/>
          <w:noProof/>
          <w:sz w:val="22"/>
        </w:rPr>
        <w:t>Japanese Association of Psychiatric Hospita</w:t>
      </w:r>
      <w:r w:rsidR="007E46ED">
        <w:rPr>
          <w:rFonts w:ascii="Arial" w:eastAsiaTheme="majorHAnsi" w:hAnsi="Arial" w:cs="Arial"/>
          <w:noProof/>
          <w:sz w:val="22"/>
        </w:rPr>
        <w:t>ls</w:t>
      </w:r>
      <w:r w:rsidR="00706017">
        <w:rPr>
          <w:rFonts w:ascii="Arial" w:eastAsiaTheme="majorHAnsi" w:hAnsi="Arial" w:cs="Arial"/>
          <w:noProof/>
          <w:sz w:val="22"/>
        </w:rPr>
        <w:t xml:space="preserve">, </w:t>
      </w:r>
      <w:r w:rsidR="007E46ED">
        <w:rPr>
          <w:rFonts w:ascii="Arial" w:eastAsiaTheme="majorHAnsi" w:hAnsi="Arial" w:cs="Arial"/>
          <w:noProof/>
          <w:sz w:val="22"/>
        </w:rPr>
        <w:t>which</w:t>
      </w:r>
      <w:r w:rsidR="00323DD8">
        <w:rPr>
          <w:rFonts w:ascii="Arial" w:eastAsiaTheme="majorHAnsi" w:hAnsi="Arial" w:cs="Arial"/>
          <w:noProof/>
          <w:sz w:val="22"/>
        </w:rPr>
        <w:t xml:space="preserve"> is </w:t>
      </w:r>
      <w:r w:rsidR="0078381A">
        <w:rPr>
          <w:rFonts w:ascii="Arial" w:eastAsiaTheme="majorHAnsi" w:hAnsi="Arial" w:cs="Arial"/>
          <w:noProof/>
          <w:sz w:val="22"/>
        </w:rPr>
        <w:t xml:space="preserve">a </w:t>
      </w:r>
      <w:r w:rsidR="00323DD8">
        <w:rPr>
          <w:rFonts w:ascii="Arial" w:eastAsiaTheme="majorHAnsi" w:hAnsi="Arial" w:cs="Arial"/>
          <w:noProof/>
          <w:sz w:val="22"/>
        </w:rPr>
        <w:t>political pressure gro</w:t>
      </w:r>
      <w:r w:rsidR="00B6026D">
        <w:rPr>
          <w:rFonts w:ascii="Arial" w:eastAsiaTheme="majorHAnsi" w:hAnsi="Arial" w:cs="Arial"/>
          <w:noProof/>
          <w:sz w:val="22"/>
        </w:rPr>
        <w:t>u</w:t>
      </w:r>
      <w:r w:rsidR="00323DD8">
        <w:rPr>
          <w:rFonts w:ascii="Arial" w:eastAsiaTheme="majorHAnsi" w:hAnsi="Arial" w:cs="Arial"/>
          <w:noProof/>
          <w:sz w:val="22"/>
        </w:rPr>
        <w:t>p</w:t>
      </w:r>
      <w:r w:rsidR="00B6026D">
        <w:rPr>
          <w:rFonts w:ascii="Arial" w:eastAsiaTheme="majorHAnsi" w:hAnsi="Arial" w:cs="Arial"/>
          <w:noProof/>
          <w:sz w:val="22"/>
        </w:rPr>
        <w:t xml:space="preserve"> and </w:t>
      </w:r>
      <w:r w:rsidR="007E46ED">
        <w:rPr>
          <w:rFonts w:ascii="Arial" w:eastAsiaTheme="majorHAnsi" w:hAnsi="Arial" w:cs="Arial"/>
          <w:noProof/>
          <w:sz w:val="22"/>
        </w:rPr>
        <w:t>consist</w:t>
      </w:r>
      <w:r w:rsidR="00706017">
        <w:rPr>
          <w:rFonts w:ascii="Arial" w:eastAsiaTheme="majorHAnsi" w:hAnsi="Arial" w:cs="Arial"/>
          <w:noProof/>
          <w:sz w:val="22"/>
        </w:rPr>
        <w:t>s</w:t>
      </w:r>
      <w:r w:rsidR="007E46ED">
        <w:rPr>
          <w:rFonts w:ascii="Arial" w:eastAsiaTheme="majorHAnsi" w:hAnsi="Arial" w:cs="Arial"/>
          <w:noProof/>
          <w:sz w:val="22"/>
        </w:rPr>
        <w:t xml:space="preserve"> of </w:t>
      </w:r>
      <w:r w:rsidR="002C65DC">
        <w:rPr>
          <w:rFonts w:ascii="Arial" w:eastAsiaTheme="majorHAnsi" w:hAnsi="Arial" w:cs="Arial"/>
          <w:noProof/>
          <w:sz w:val="22"/>
        </w:rPr>
        <w:t>private</w:t>
      </w:r>
      <w:r w:rsidR="007D52EF">
        <w:rPr>
          <w:rFonts w:ascii="Arial" w:eastAsiaTheme="majorHAnsi" w:hAnsi="Arial" w:cs="Arial"/>
          <w:noProof/>
          <w:sz w:val="22"/>
        </w:rPr>
        <w:t xml:space="preserve"> psychiatric hospital</w:t>
      </w:r>
      <w:r w:rsidR="00B6026D">
        <w:rPr>
          <w:rFonts w:ascii="Arial" w:eastAsiaTheme="majorHAnsi" w:hAnsi="Arial" w:cs="Arial"/>
          <w:noProof/>
          <w:sz w:val="22"/>
        </w:rPr>
        <w:t>s</w:t>
      </w:r>
      <w:r w:rsidR="00706017">
        <w:rPr>
          <w:rFonts w:ascii="Arial" w:eastAsiaTheme="majorHAnsi" w:hAnsi="Arial" w:cs="Arial"/>
          <w:noProof/>
          <w:sz w:val="22"/>
        </w:rPr>
        <w:t xml:space="preserve">, </w:t>
      </w:r>
      <w:r w:rsidR="009200BB">
        <w:rPr>
          <w:rFonts w:ascii="Arial" w:eastAsiaTheme="majorHAnsi" w:hAnsi="Arial" w:cs="Arial"/>
          <w:noProof/>
          <w:sz w:val="22"/>
        </w:rPr>
        <w:t>produced a</w:t>
      </w:r>
      <w:r w:rsidR="00BC0C0B">
        <w:rPr>
          <w:rFonts w:ascii="Arial" w:eastAsiaTheme="majorHAnsi" w:hAnsi="Arial" w:cs="Arial"/>
          <w:noProof/>
          <w:sz w:val="22"/>
        </w:rPr>
        <w:t xml:space="preserve"> counter</w:t>
      </w:r>
      <w:r w:rsidR="00DB78C0">
        <w:rPr>
          <w:rFonts w:ascii="Arial" w:eastAsiaTheme="majorHAnsi" w:hAnsi="Arial" w:cs="Arial"/>
          <w:noProof/>
          <w:sz w:val="22"/>
        </w:rPr>
        <w:t xml:space="preserve">argument. </w:t>
      </w:r>
      <w:r w:rsidR="0078381A">
        <w:rPr>
          <w:rFonts w:ascii="Arial" w:eastAsiaTheme="majorHAnsi" w:hAnsi="Arial" w:cs="Arial"/>
          <w:noProof/>
          <w:sz w:val="22"/>
        </w:rPr>
        <w:t xml:space="preserve">Subsequently, </w:t>
      </w:r>
      <w:r w:rsidR="001C7F2F">
        <w:rPr>
          <w:rFonts w:ascii="Arial" w:eastAsiaTheme="majorHAnsi" w:hAnsi="Arial" w:cs="Arial"/>
          <w:noProof/>
          <w:sz w:val="22"/>
        </w:rPr>
        <w:t>t</w:t>
      </w:r>
      <w:r w:rsidR="00F803F8">
        <w:rPr>
          <w:rFonts w:ascii="Arial" w:eastAsiaTheme="majorHAnsi" w:hAnsi="Arial" w:cs="Arial"/>
          <w:noProof/>
          <w:sz w:val="22"/>
        </w:rPr>
        <w:t>he M</w:t>
      </w:r>
      <w:r w:rsidR="009169CA">
        <w:rPr>
          <w:rFonts w:ascii="Arial" w:eastAsiaTheme="majorHAnsi" w:hAnsi="Arial" w:cs="Arial"/>
          <w:noProof/>
          <w:sz w:val="22"/>
        </w:rPr>
        <w:t>inistry of Health, Labor</w:t>
      </w:r>
      <w:r w:rsidR="0078381A">
        <w:rPr>
          <w:rFonts w:ascii="Arial" w:eastAsiaTheme="majorHAnsi" w:hAnsi="Arial" w:cs="Arial"/>
          <w:noProof/>
          <w:sz w:val="22"/>
        </w:rPr>
        <w:t xml:space="preserve">, </w:t>
      </w:r>
      <w:r w:rsidR="009169CA">
        <w:rPr>
          <w:rFonts w:ascii="Arial" w:eastAsiaTheme="majorHAnsi" w:hAnsi="Arial" w:cs="Arial"/>
          <w:noProof/>
          <w:sz w:val="22"/>
        </w:rPr>
        <w:t>and Welfare</w:t>
      </w:r>
      <w:r w:rsidR="00E517CC">
        <w:rPr>
          <w:rFonts w:ascii="Arial" w:eastAsiaTheme="majorHAnsi" w:hAnsi="Arial" w:cs="Arial"/>
          <w:noProof/>
          <w:sz w:val="22"/>
        </w:rPr>
        <w:t xml:space="preserve"> </w:t>
      </w:r>
      <w:r w:rsidR="005A202C">
        <w:rPr>
          <w:rFonts w:ascii="Arial" w:eastAsiaTheme="majorHAnsi" w:hAnsi="Arial" w:cs="Arial"/>
          <w:noProof/>
          <w:sz w:val="22"/>
        </w:rPr>
        <w:t xml:space="preserve">chaged their previous </w:t>
      </w:r>
      <w:r w:rsidR="002364BF">
        <w:rPr>
          <w:rFonts w:ascii="Arial" w:eastAsiaTheme="majorHAnsi" w:hAnsi="Arial" w:cs="Arial"/>
          <w:noProof/>
          <w:sz w:val="22"/>
        </w:rPr>
        <w:t>statement</w:t>
      </w:r>
      <w:r w:rsidR="00BA20DF">
        <w:rPr>
          <w:rFonts w:ascii="Arial" w:eastAsiaTheme="majorHAnsi" w:hAnsi="Arial" w:cs="Arial"/>
          <w:noProof/>
          <w:sz w:val="22"/>
        </w:rPr>
        <w:t xml:space="preserve"> this May</w:t>
      </w:r>
      <w:r w:rsidR="00D47408">
        <w:rPr>
          <w:rFonts w:ascii="Arial" w:eastAsiaTheme="majorHAnsi" w:hAnsi="Arial" w:cs="Arial"/>
          <w:noProof/>
          <w:sz w:val="22"/>
        </w:rPr>
        <w:t xml:space="preserve">. They did not include not only its abolishment but also </w:t>
      </w:r>
      <w:r w:rsidR="00297530">
        <w:rPr>
          <w:rFonts w:ascii="Arial" w:eastAsiaTheme="majorHAnsi" w:hAnsi="Arial" w:cs="Arial"/>
          <w:noProof/>
          <w:sz w:val="22"/>
        </w:rPr>
        <w:t xml:space="preserve">its </w:t>
      </w:r>
      <w:r w:rsidR="00D47408">
        <w:rPr>
          <w:rFonts w:ascii="Arial" w:eastAsiaTheme="majorHAnsi" w:hAnsi="Arial" w:cs="Arial"/>
          <w:noProof/>
          <w:sz w:val="22"/>
        </w:rPr>
        <w:t xml:space="preserve">reduction </w:t>
      </w:r>
      <w:r w:rsidR="00297530">
        <w:rPr>
          <w:rFonts w:ascii="Arial" w:eastAsiaTheme="majorHAnsi" w:hAnsi="Arial" w:cs="Arial"/>
          <w:noProof/>
          <w:sz w:val="22"/>
        </w:rPr>
        <w:t>into their report on future plan for mental health and welfre</w:t>
      </w:r>
      <w:r w:rsidR="00D47408">
        <w:rPr>
          <w:rFonts w:ascii="Arial" w:eastAsiaTheme="majorHAnsi" w:hAnsi="Arial" w:cs="Arial"/>
          <w:noProof/>
          <w:sz w:val="22"/>
        </w:rPr>
        <w:t>.</w:t>
      </w:r>
    </w:p>
    <w:p w14:paraId="7B050EE0" w14:textId="5C69B949" w:rsidR="001C7F2F" w:rsidRPr="00E045E7" w:rsidRDefault="001C7F2F" w:rsidP="00F00A91">
      <w:pPr>
        <w:ind w:firstLineChars="50" w:firstLine="111"/>
        <w:rPr>
          <w:rFonts w:ascii="Arial" w:eastAsiaTheme="majorHAnsi" w:hAnsi="Arial" w:cs="Arial"/>
          <w:noProof/>
          <w:sz w:val="22"/>
        </w:rPr>
      </w:pPr>
      <w:r>
        <w:rPr>
          <w:rFonts w:ascii="Arial" w:eastAsiaTheme="majorHAnsi" w:hAnsi="Arial" w:cs="Arial" w:hint="eastAsia"/>
          <w:noProof/>
          <w:sz w:val="22"/>
        </w:rPr>
        <w:t xml:space="preserve"> </w:t>
      </w:r>
      <w:r w:rsidR="00706017">
        <w:rPr>
          <w:rFonts w:ascii="Arial" w:eastAsiaTheme="majorHAnsi" w:hAnsi="Arial" w:cs="Arial"/>
          <w:noProof/>
          <w:sz w:val="22"/>
        </w:rPr>
        <w:t>Therefore, w</w:t>
      </w:r>
      <w:r w:rsidR="0078381A">
        <w:rPr>
          <w:rFonts w:ascii="Arial" w:eastAsiaTheme="majorHAnsi" w:hAnsi="Arial" w:cs="Arial"/>
          <w:noProof/>
          <w:sz w:val="22"/>
        </w:rPr>
        <w:t>e have three primary arguments:</w:t>
      </w:r>
      <w:r w:rsidR="0024593D">
        <w:rPr>
          <w:rFonts w:ascii="Arial" w:eastAsiaTheme="majorHAnsi" w:hAnsi="Arial" w:cs="Arial"/>
          <w:noProof/>
          <w:sz w:val="22"/>
        </w:rPr>
        <w:t xml:space="preserve"> 1) </w:t>
      </w:r>
      <w:r w:rsidR="005E58A8">
        <w:rPr>
          <w:rFonts w:ascii="Arial" w:eastAsiaTheme="majorHAnsi" w:hAnsi="Arial" w:cs="Arial"/>
          <w:noProof/>
          <w:sz w:val="22"/>
        </w:rPr>
        <w:t xml:space="preserve">The </w:t>
      </w:r>
      <w:r w:rsidR="00606F0F">
        <w:rPr>
          <w:rFonts w:ascii="Arial" w:eastAsiaTheme="majorHAnsi" w:hAnsi="Arial" w:cs="Arial"/>
          <w:noProof/>
          <w:sz w:val="22"/>
        </w:rPr>
        <w:t>g</w:t>
      </w:r>
      <w:r w:rsidR="005E58A8">
        <w:rPr>
          <w:rFonts w:ascii="Arial" w:eastAsiaTheme="majorHAnsi" w:hAnsi="Arial" w:cs="Arial"/>
          <w:noProof/>
          <w:sz w:val="22"/>
        </w:rPr>
        <w:t xml:space="preserve">overnment </w:t>
      </w:r>
      <w:r w:rsidR="00476CDD">
        <w:rPr>
          <w:rFonts w:ascii="Arial" w:eastAsiaTheme="majorHAnsi" w:hAnsi="Arial" w:cs="Arial"/>
          <w:noProof/>
          <w:sz w:val="22"/>
        </w:rPr>
        <w:t>of Japan has n</w:t>
      </w:r>
      <w:r w:rsidR="000D5CA7">
        <w:rPr>
          <w:rFonts w:ascii="Arial" w:eastAsiaTheme="majorHAnsi" w:hAnsi="Arial" w:cs="Arial"/>
          <w:noProof/>
          <w:sz w:val="22"/>
        </w:rPr>
        <w:t>ever</w:t>
      </w:r>
      <w:r w:rsidR="00476CDD">
        <w:rPr>
          <w:rFonts w:ascii="Arial" w:eastAsiaTheme="majorHAnsi" w:hAnsi="Arial" w:cs="Arial"/>
          <w:noProof/>
          <w:sz w:val="22"/>
        </w:rPr>
        <w:t xml:space="preserve"> consider</w:t>
      </w:r>
      <w:r w:rsidR="000D5CA7">
        <w:rPr>
          <w:rFonts w:ascii="Arial" w:eastAsiaTheme="majorHAnsi" w:hAnsi="Arial" w:cs="Arial"/>
          <w:noProof/>
          <w:sz w:val="22"/>
        </w:rPr>
        <w:t>ed</w:t>
      </w:r>
      <w:r w:rsidR="00476CDD">
        <w:rPr>
          <w:rFonts w:ascii="Arial" w:eastAsiaTheme="majorHAnsi" w:hAnsi="Arial" w:cs="Arial"/>
          <w:noProof/>
          <w:sz w:val="22"/>
        </w:rPr>
        <w:t xml:space="preserve"> </w:t>
      </w:r>
      <w:r w:rsidR="0078381A">
        <w:rPr>
          <w:rFonts w:ascii="Arial" w:eastAsiaTheme="majorHAnsi" w:hAnsi="Arial" w:cs="Arial"/>
          <w:noProof/>
          <w:sz w:val="22"/>
        </w:rPr>
        <w:t xml:space="preserve">the </w:t>
      </w:r>
      <w:r w:rsidR="00476CDD">
        <w:rPr>
          <w:rFonts w:ascii="Arial" w:eastAsiaTheme="majorHAnsi" w:hAnsi="Arial" w:cs="Arial"/>
          <w:noProof/>
          <w:sz w:val="22"/>
        </w:rPr>
        <w:t>abolishment of a</w:t>
      </w:r>
      <w:r w:rsidR="00AD1D6A">
        <w:rPr>
          <w:rFonts w:ascii="Arial" w:eastAsiaTheme="majorHAnsi" w:hAnsi="Arial" w:cs="Arial"/>
          <w:noProof/>
          <w:sz w:val="22"/>
        </w:rPr>
        <w:t>n involuntary hospitalization based on</w:t>
      </w:r>
      <w:r w:rsidR="005E58A8">
        <w:rPr>
          <w:rFonts w:ascii="Arial" w:eastAsiaTheme="majorHAnsi" w:hAnsi="Arial" w:cs="Arial"/>
          <w:noProof/>
          <w:sz w:val="22"/>
        </w:rPr>
        <w:t xml:space="preserve"> </w:t>
      </w:r>
      <w:r w:rsidR="00AD1D6A">
        <w:rPr>
          <w:rFonts w:ascii="Arial" w:eastAsiaTheme="majorHAnsi" w:hAnsi="Arial" w:cs="Arial"/>
          <w:noProof/>
          <w:sz w:val="22"/>
        </w:rPr>
        <w:t>dangerousness</w:t>
      </w:r>
      <w:r w:rsidR="005E58A8">
        <w:rPr>
          <w:rFonts w:ascii="Arial" w:eastAsiaTheme="majorHAnsi" w:hAnsi="Arial" w:cs="Arial"/>
          <w:noProof/>
          <w:sz w:val="22"/>
        </w:rPr>
        <w:t xml:space="preserve"> to self/others</w:t>
      </w:r>
      <w:r w:rsidR="0078381A">
        <w:rPr>
          <w:rFonts w:ascii="Arial" w:eastAsiaTheme="majorHAnsi" w:hAnsi="Arial" w:cs="Arial"/>
          <w:noProof/>
          <w:sz w:val="22"/>
        </w:rPr>
        <w:t xml:space="preserve">. </w:t>
      </w:r>
      <w:r w:rsidR="00733D7D">
        <w:rPr>
          <w:rFonts w:ascii="Arial" w:eastAsiaTheme="majorHAnsi" w:hAnsi="Arial" w:cs="Arial"/>
          <w:noProof/>
          <w:sz w:val="22"/>
        </w:rPr>
        <w:t>2) Th</w:t>
      </w:r>
      <w:r w:rsidR="00334E2D">
        <w:rPr>
          <w:rFonts w:ascii="Arial" w:eastAsiaTheme="majorHAnsi" w:hAnsi="Arial" w:cs="Arial"/>
          <w:noProof/>
          <w:sz w:val="22"/>
        </w:rPr>
        <w:t xml:space="preserve">e </w:t>
      </w:r>
      <w:r w:rsidR="00606F0F">
        <w:rPr>
          <w:rFonts w:ascii="Arial" w:eastAsiaTheme="majorHAnsi" w:hAnsi="Arial" w:cs="Arial"/>
          <w:noProof/>
          <w:sz w:val="22"/>
        </w:rPr>
        <w:t>g</w:t>
      </w:r>
      <w:r w:rsidR="00334E2D">
        <w:rPr>
          <w:rFonts w:ascii="Arial" w:eastAsiaTheme="majorHAnsi" w:hAnsi="Arial" w:cs="Arial"/>
          <w:noProof/>
          <w:sz w:val="22"/>
        </w:rPr>
        <w:t xml:space="preserve">overnment has </w:t>
      </w:r>
      <w:r w:rsidR="003D1EF4">
        <w:rPr>
          <w:rFonts w:ascii="Arial" w:eastAsiaTheme="majorHAnsi" w:hAnsi="Arial" w:cs="Arial"/>
          <w:noProof/>
          <w:sz w:val="22"/>
        </w:rPr>
        <w:t xml:space="preserve">not </w:t>
      </w:r>
      <w:r w:rsidR="000B40D7">
        <w:rPr>
          <w:rFonts w:ascii="Arial" w:eastAsiaTheme="majorHAnsi" w:hAnsi="Arial" w:cs="Arial"/>
          <w:noProof/>
          <w:sz w:val="22"/>
        </w:rPr>
        <w:t>stated</w:t>
      </w:r>
      <w:r w:rsidR="00550C9E">
        <w:rPr>
          <w:rFonts w:ascii="Arial" w:eastAsiaTheme="majorHAnsi" w:hAnsi="Arial" w:cs="Arial"/>
          <w:noProof/>
          <w:sz w:val="22"/>
        </w:rPr>
        <w:t xml:space="preserve"> </w:t>
      </w:r>
      <w:r w:rsidR="000B40D7">
        <w:rPr>
          <w:rFonts w:ascii="Arial" w:eastAsiaTheme="majorHAnsi" w:hAnsi="Arial" w:cs="Arial"/>
          <w:noProof/>
          <w:sz w:val="22"/>
        </w:rPr>
        <w:t>p</w:t>
      </w:r>
      <w:r w:rsidR="00550C9E">
        <w:rPr>
          <w:rFonts w:ascii="Arial" w:eastAsiaTheme="majorHAnsi" w:hAnsi="Arial" w:cs="Arial"/>
          <w:noProof/>
          <w:sz w:val="22"/>
        </w:rPr>
        <w:t xml:space="preserve">lainly </w:t>
      </w:r>
      <w:r w:rsidR="009538EB">
        <w:rPr>
          <w:rFonts w:ascii="Arial" w:eastAsiaTheme="majorHAnsi" w:hAnsi="Arial" w:cs="Arial"/>
          <w:noProof/>
          <w:sz w:val="22"/>
        </w:rPr>
        <w:t xml:space="preserve">that they would </w:t>
      </w:r>
      <w:r w:rsidR="00CC50BD">
        <w:rPr>
          <w:rFonts w:ascii="Arial" w:eastAsiaTheme="majorHAnsi" w:hAnsi="Arial" w:cs="Arial"/>
          <w:noProof/>
          <w:sz w:val="22"/>
        </w:rPr>
        <w:t xml:space="preserve">abolish involuntary hospitalizations based on incompetency </w:t>
      </w:r>
      <w:r w:rsidR="0078381A">
        <w:rPr>
          <w:rFonts w:ascii="Arial" w:eastAsiaTheme="majorHAnsi" w:hAnsi="Arial" w:cs="Arial"/>
          <w:noProof/>
          <w:sz w:val="22"/>
        </w:rPr>
        <w:t>and</w:t>
      </w:r>
      <w:r w:rsidR="00CC50BD">
        <w:rPr>
          <w:rFonts w:ascii="Arial" w:eastAsiaTheme="majorHAnsi" w:hAnsi="Arial" w:cs="Arial"/>
          <w:noProof/>
          <w:sz w:val="22"/>
        </w:rPr>
        <w:t xml:space="preserve"> d</w:t>
      </w:r>
      <w:r w:rsidR="001663FB">
        <w:rPr>
          <w:rFonts w:ascii="Arial" w:eastAsiaTheme="majorHAnsi" w:hAnsi="Arial" w:cs="Arial"/>
          <w:noProof/>
          <w:sz w:val="22"/>
        </w:rPr>
        <w:t>angerousness to self/other</w:t>
      </w:r>
      <w:r w:rsidR="0078381A">
        <w:rPr>
          <w:rFonts w:ascii="Arial" w:eastAsiaTheme="majorHAnsi" w:hAnsi="Arial" w:cs="Arial"/>
          <w:noProof/>
          <w:sz w:val="22"/>
        </w:rPr>
        <w:t>s.</w:t>
      </w:r>
      <w:r w:rsidR="001663FB">
        <w:rPr>
          <w:rFonts w:ascii="Arial" w:eastAsiaTheme="majorHAnsi" w:hAnsi="Arial" w:cs="Arial"/>
          <w:noProof/>
          <w:sz w:val="22"/>
        </w:rPr>
        <w:t xml:space="preserve"> </w:t>
      </w:r>
      <w:r w:rsidR="00925BBB">
        <w:rPr>
          <w:rFonts w:ascii="Arial" w:eastAsiaTheme="majorHAnsi" w:hAnsi="Arial" w:cs="Arial"/>
          <w:noProof/>
          <w:sz w:val="22"/>
        </w:rPr>
        <w:t xml:space="preserve">3) The </w:t>
      </w:r>
      <w:r w:rsidR="00606F0F">
        <w:rPr>
          <w:rFonts w:ascii="Arial" w:eastAsiaTheme="majorHAnsi" w:hAnsi="Arial" w:cs="Arial"/>
          <w:noProof/>
          <w:sz w:val="22"/>
        </w:rPr>
        <w:t>g</w:t>
      </w:r>
      <w:r w:rsidR="00925BBB">
        <w:rPr>
          <w:rFonts w:ascii="Arial" w:eastAsiaTheme="majorHAnsi" w:hAnsi="Arial" w:cs="Arial"/>
          <w:noProof/>
          <w:sz w:val="22"/>
        </w:rPr>
        <w:t xml:space="preserve">overnment has not </w:t>
      </w:r>
      <w:r w:rsidR="000463FB">
        <w:rPr>
          <w:rFonts w:ascii="Arial" w:eastAsiaTheme="majorHAnsi" w:hAnsi="Arial" w:cs="Arial"/>
          <w:noProof/>
          <w:sz w:val="22"/>
        </w:rPr>
        <w:t>created</w:t>
      </w:r>
      <w:r w:rsidR="00141829">
        <w:rPr>
          <w:rFonts w:ascii="Arial" w:eastAsiaTheme="majorHAnsi" w:hAnsi="Arial" w:cs="Arial"/>
          <w:noProof/>
          <w:sz w:val="22"/>
        </w:rPr>
        <w:t xml:space="preserve"> a roadmap</w:t>
      </w:r>
      <w:r w:rsidR="002011DE">
        <w:rPr>
          <w:rFonts w:ascii="Arial" w:eastAsiaTheme="majorHAnsi" w:hAnsi="Arial" w:cs="Arial"/>
          <w:noProof/>
          <w:sz w:val="22"/>
        </w:rPr>
        <w:t xml:space="preserve"> </w:t>
      </w:r>
      <w:r w:rsidR="006F5799">
        <w:rPr>
          <w:rFonts w:ascii="Arial" w:eastAsiaTheme="majorHAnsi" w:hAnsi="Arial" w:cs="Arial"/>
          <w:noProof/>
          <w:sz w:val="22"/>
        </w:rPr>
        <w:t>or</w:t>
      </w:r>
      <w:r w:rsidR="00031DBA">
        <w:rPr>
          <w:rFonts w:ascii="Arial" w:eastAsiaTheme="majorHAnsi" w:hAnsi="Arial" w:cs="Arial"/>
          <w:noProof/>
          <w:sz w:val="22"/>
        </w:rPr>
        <w:t xml:space="preserve"> </w:t>
      </w:r>
      <w:r w:rsidR="006A1000">
        <w:rPr>
          <w:rFonts w:ascii="Arial" w:eastAsiaTheme="majorHAnsi" w:hAnsi="Arial" w:cs="Arial"/>
          <w:noProof/>
          <w:sz w:val="22"/>
        </w:rPr>
        <w:t>shown indicators</w:t>
      </w:r>
      <w:r w:rsidR="00141829">
        <w:rPr>
          <w:rFonts w:ascii="Arial" w:eastAsiaTheme="majorHAnsi" w:hAnsi="Arial" w:cs="Arial"/>
          <w:noProof/>
          <w:sz w:val="22"/>
        </w:rPr>
        <w:t xml:space="preserve"> to abolish </w:t>
      </w:r>
      <w:r w:rsidR="00143994">
        <w:rPr>
          <w:rFonts w:ascii="Arial" w:eastAsiaTheme="majorHAnsi" w:hAnsi="Arial" w:cs="Arial"/>
          <w:noProof/>
          <w:sz w:val="22"/>
        </w:rPr>
        <w:t>them.</w:t>
      </w:r>
    </w:p>
    <w:p w14:paraId="74A0AA9C" w14:textId="7212C2E8" w:rsidR="00C46967" w:rsidRDefault="00B11FA5" w:rsidP="005D68FF">
      <w:pPr>
        <w:rPr>
          <w:rFonts w:ascii="Arial" w:eastAsiaTheme="majorHAnsi" w:hAnsi="Arial" w:cs="Arial"/>
          <w:noProof/>
          <w:sz w:val="22"/>
        </w:rPr>
      </w:pPr>
      <w:r>
        <w:rPr>
          <w:rFonts w:ascii="Arial" w:eastAsiaTheme="majorHAnsi" w:hAnsi="Arial" w:cs="Arial"/>
          <w:noProof/>
          <w:sz w:val="22"/>
        </w:rPr>
        <w:t xml:space="preserve"> </w:t>
      </w:r>
      <w:r w:rsidR="00F069E8">
        <w:rPr>
          <w:rFonts w:ascii="Arial" w:eastAsiaTheme="majorHAnsi" w:hAnsi="Arial" w:cs="Arial"/>
          <w:noProof/>
          <w:sz w:val="22"/>
        </w:rPr>
        <w:t xml:space="preserve"> </w:t>
      </w:r>
      <w:r w:rsidR="007941A9">
        <w:rPr>
          <w:rFonts w:ascii="Arial" w:eastAsiaTheme="majorHAnsi" w:hAnsi="Arial" w:cs="Arial"/>
          <w:noProof/>
          <w:sz w:val="22"/>
        </w:rPr>
        <w:t xml:space="preserve">We </w:t>
      </w:r>
      <w:r w:rsidR="00706017">
        <w:rPr>
          <w:rFonts w:ascii="Arial" w:eastAsiaTheme="majorHAnsi" w:hAnsi="Arial" w:cs="Arial"/>
          <w:noProof/>
          <w:sz w:val="22"/>
        </w:rPr>
        <w:t>request</w:t>
      </w:r>
      <w:r w:rsidR="005336E7">
        <w:rPr>
          <w:rFonts w:ascii="Arial" w:eastAsiaTheme="majorHAnsi" w:hAnsi="Arial" w:cs="Arial"/>
          <w:noProof/>
          <w:sz w:val="22"/>
        </w:rPr>
        <w:t xml:space="preserve"> the Committee to </w:t>
      </w:r>
      <w:r w:rsidR="002160F2">
        <w:rPr>
          <w:rFonts w:ascii="Arial" w:eastAsiaTheme="majorHAnsi" w:hAnsi="Arial" w:cs="Arial"/>
          <w:noProof/>
          <w:sz w:val="22"/>
        </w:rPr>
        <w:t xml:space="preserve">recommend the </w:t>
      </w:r>
      <w:r w:rsidR="00606F0F">
        <w:rPr>
          <w:rFonts w:ascii="Arial" w:eastAsiaTheme="majorHAnsi" w:hAnsi="Arial" w:cs="Arial"/>
          <w:noProof/>
          <w:sz w:val="22"/>
        </w:rPr>
        <w:t>g</w:t>
      </w:r>
      <w:r w:rsidR="002160F2">
        <w:rPr>
          <w:rFonts w:ascii="Arial" w:eastAsiaTheme="majorHAnsi" w:hAnsi="Arial" w:cs="Arial"/>
          <w:noProof/>
          <w:sz w:val="22"/>
        </w:rPr>
        <w:t>overnment to draw a roa</w:t>
      </w:r>
      <w:r w:rsidR="005E1BB0">
        <w:rPr>
          <w:rFonts w:ascii="Arial" w:eastAsiaTheme="majorHAnsi" w:hAnsi="Arial" w:cs="Arial"/>
          <w:noProof/>
          <w:sz w:val="22"/>
        </w:rPr>
        <w:t>d</w:t>
      </w:r>
      <w:r w:rsidR="002160F2">
        <w:rPr>
          <w:rFonts w:ascii="Arial" w:eastAsiaTheme="majorHAnsi" w:hAnsi="Arial" w:cs="Arial"/>
          <w:noProof/>
          <w:sz w:val="22"/>
        </w:rPr>
        <w:t>map</w:t>
      </w:r>
      <w:r w:rsidR="006A1000">
        <w:rPr>
          <w:rFonts w:ascii="Arial" w:eastAsiaTheme="majorHAnsi" w:hAnsi="Arial" w:cs="Arial"/>
          <w:noProof/>
          <w:sz w:val="22"/>
        </w:rPr>
        <w:t xml:space="preserve"> and show indicators</w:t>
      </w:r>
      <w:r w:rsidR="005E1BB0">
        <w:rPr>
          <w:rFonts w:ascii="Arial" w:eastAsiaTheme="majorHAnsi" w:hAnsi="Arial" w:cs="Arial"/>
          <w:noProof/>
          <w:sz w:val="22"/>
        </w:rPr>
        <w:t xml:space="preserve"> to abolish involuntary hospitalizations.</w:t>
      </w:r>
    </w:p>
    <w:p w14:paraId="5AEC0F31" w14:textId="54CC2681" w:rsidR="00F069E8" w:rsidRPr="008E5519" w:rsidRDefault="00F069E8" w:rsidP="005D68FF">
      <w:pPr>
        <w:rPr>
          <w:rFonts w:ascii="Arial" w:eastAsiaTheme="majorHAnsi" w:hAnsi="Arial" w:cs="Arial"/>
          <w:noProof/>
          <w:sz w:val="22"/>
        </w:rPr>
      </w:pPr>
    </w:p>
    <w:p w14:paraId="6DE51CE9" w14:textId="40FA6780" w:rsidR="00D17623" w:rsidRPr="004D4491" w:rsidRDefault="00D17623" w:rsidP="005D68FF">
      <w:pPr>
        <w:rPr>
          <w:rFonts w:ascii="Arial" w:eastAsiaTheme="majorHAnsi" w:hAnsi="Arial" w:cs="Arial"/>
          <w:b/>
          <w:bCs/>
          <w:noProof/>
          <w:sz w:val="28"/>
          <w:szCs w:val="28"/>
        </w:rPr>
      </w:pPr>
      <w:r w:rsidRPr="004D4491">
        <w:rPr>
          <w:rFonts w:ascii="Arial" w:eastAsiaTheme="majorHAnsi" w:hAnsi="Arial" w:cs="Arial" w:hint="eastAsia"/>
          <w:b/>
          <w:bCs/>
          <w:noProof/>
          <w:sz w:val="28"/>
          <w:szCs w:val="28"/>
        </w:rPr>
        <w:t>R</w:t>
      </w:r>
      <w:r w:rsidRPr="004D4491">
        <w:rPr>
          <w:rFonts w:ascii="Arial" w:eastAsiaTheme="majorHAnsi" w:hAnsi="Arial" w:cs="Arial"/>
          <w:b/>
          <w:bCs/>
          <w:noProof/>
          <w:sz w:val="28"/>
          <w:szCs w:val="28"/>
        </w:rPr>
        <w:t>eference to the Specific Articles of the Convention</w:t>
      </w:r>
    </w:p>
    <w:p w14:paraId="61C0727A" w14:textId="77777777" w:rsidR="004D4491" w:rsidRDefault="004D4491" w:rsidP="005D68FF">
      <w:pPr>
        <w:rPr>
          <w:rFonts w:ascii="Arial" w:eastAsiaTheme="majorHAnsi" w:hAnsi="Arial" w:cs="Arial"/>
          <w:noProof/>
          <w:sz w:val="24"/>
          <w:szCs w:val="24"/>
        </w:rPr>
      </w:pPr>
    </w:p>
    <w:p w14:paraId="5F9CABE2" w14:textId="00F1CE74" w:rsidR="00D17623" w:rsidRPr="0031116F" w:rsidRDefault="00D17623" w:rsidP="00A17D94">
      <w:pPr>
        <w:rPr>
          <w:rFonts w:ascii="Arial" w:eastAsiaTheme="majorHAnsi" w:hAnsi="Arial" w:cs="Arial"/>
          <w:noProof/>
          <w:sz w:val="22"/>
        </w:rPr>
      </w:pPr>
      <w:r w:rsidRPr="004D4491">
        <w:rPr>
          <w:rFonts w:ascii="Arial" w:eastAsiaTheme="majorHAnsi" w:hAnsi="Arial" w:cs="Arial"/>
          <w:b/>
          <w:bCs/>
          <w:noProof/>
          <w:sz w:val="24"/>
          <w:szCs w:val="24"/>
        </w:rPr>
        <w:t>Article 12</w:t>
      </w:r>
      <w:r w:rsidR="0031116F">
        <w:rPr>
          <w:rFonts w:ascii="Arial" w:eastAsiaTheme="majorHAnsi" w:hAnsi="Arial" w:cs="Arial" w:hint="eastAsia"/>
          <w:noProof/>
          <w:sz w:val="22"/>
        </w:rPr>
        <w:t>,</w:t>
      </w:r>
      <w:r w:rsidR="0031116F">
        <w:rPr>
          <w:rFonts w:ascii="Arial" w:eastAsiaTheme="majorHAnsi" w:hAnsi="Arial" w:cs="Arial"/>
          <w:noProof/>
          <w:sz w:val="22"/>
        </w:rPr>
        <w:t xml:space="preserve"> </w:t>
      </w:r>
      <w:r w:rsidRPr="004D4491">
        <w:rPr>
          <w:rFonts w:ascii="Arial" w:eastAsiaTheme="majorHAnsi" w:hAnsi="Arial" w:cs="Arial"/>
          <w:b/>
          <w:bCs/>
          <w:noProof/>
          <w:sz w:val="24"/>
          <w:szCs w:val="24"/>
        </w:rPr>
        <w:t>Article 14</w:t>
      </w:r>
      <w:r w:rsidR="00871D21">
        <w:rPr>
          <w:rFonts w:ascii="Arial" w:eastAsiaTheme="majorHAnsi" w:hAnsi="Arial" w:cs="Arial"/>
          <w:b/>
          <w:bCs/>
          <w:noProof/>
          <w:sz w:val="24"/>
          <w:szCs w:val="24"/>
        </w:rPr>
        <w:t>,</w:t>
      </w:r>
      <w:r w:rsidR="00871D21" w:rsidRPr="00871D21">
        <w:rPr>
          <w:rFonts w:ascii="Arial" w:eastAsiaTheme="majorHAnsi" w:hAnsi="Arial" w:cs="Arial"/>
          <w:b/>
          <w:bCs/>
          <w:noProof/>
          <w:sz w:val="24"/>
          <w:szCs w:val="24"/>
        </w:rPr>
        <w:t xml:space="preserve"> Article 17</w:t>
      </w:r>
    </w:p>
    <w:p w14:paraId="187AF8E3" w14:textId="36EE162E" w:rsidR="00D17623" w:rsidRDefault="002C6ED6" w:rsidP="002C6ED6">
      <w:pPr>
        <w:pStyle w:val="ac"/>
        <w:numPr>
          <w:ilvl w:val="0"/>
          <w:numId w:val="1"/>
        </w:numPr>
        <w:ind w:leftChars="0"/>
        <w:rPr>
          <w:rFonts w:ascii="Arial" w:eastAsiaTheme="majorHAnsi" w:hAnsi="Arial" w:cs="Arial"/>
          <w:noProof/>
          <w:sz w:val="22"/>
        </w:rPr>
      </w:pPr>
      <w:r w:rsidRPr="002C6ED6">
        <w:rPr>
          <w:rFonts w:ascii="Arial" w:eastAsiaTheme="majorHAnsi" w:hAnsi="Arial" w:cs="Arial"/>
          <w:noProof/>
          <w:sz w:val="22"/>
        </w:rPr>
        <w:t>Our roadmap to abolish involuntary hospitalizations</w:t>
      </w:r>
      <w:r w:rsidR="0026246E">
        <w:rPr>
          <w:rFonts w:ascii="Arial" w:eastAsiaTheme="majorHAnsi" w:hAnsi="Arial" w:cs="Arial"/>
          <w:noProof/>
          <w:sz w:val="22"/>
        </w:rPr>
        <w:t xml:space="preserve"> (</w:t>
      </w:r>
      <w:r w:rsidR="00F21DD2">
        <w:rPr>
          <w:rFonts w:ascii="Arial" w:eastAsiaTheme="majorHAnsi" w:hAnsi="Arial" w:cs="Arial"/>
          <w:noProof/>
          <w:sz w:val="22"/>
        </w:rPr>
        <w:t xml:space="preserve">see </w:t>
      </w:r>
      <w:r w:rsidR="000D5583">
        <w:rPr>
          <w:rFonts w:ascii="Arial" w:eastAsiaTheme="majorHAnsi" w:hAnsi="Arial" w:cs="Arial"/>
          <w:noProof/>
          <w:sz w:val="22"/>
        </w:rPr>
        <w:t>annex</w:t>
      </w:r>
      <w:r w:rsidR="0078381A">
        <w:rPr>
          <w:rFonts w:ascii="Arial" w:eastAsiaTheme="majorHAnsi" w:hAnsi="Arial" w:cs="Arial"/>
          <w:noProof/>
          <w:sz w:val="22"/>
        </w:rPr>
        <w:t>).</w:t>
      </w:r>
    </w:p>
    <w:p w14:paraId="0C86CD29" w14:textId="1B6BF3EA" w:rsidR="007F0BD1" w:rsidRDefault="00BF69C1" w:rsidP="00BF69C1">
      <w:pPr>
        <w:pStyle w:val="ac"/>
        <w:ind w:leftChars="0" w:left="718"/>
        <w:rPr>
          <w:rFonts w:ascii="Arial" w:eastAsiaTheme="majorHAnsi" w:hAnsi="Arial" w:cs="Arial"/>
          <w:noProof/>
          <w:sz w:val="22"/>
        </w:rPr>
      </w:pPr>
      <w:r>
        <w:rPr>
          <w:rFonts w:ascii="Arial" w:eastAsiaTheme="majorHAnsi" w:hAnsi="Arial" w:cs="Arial" w:hint="eastAsia"/>
          <w:noProof/>
          <w:sz w:val="22"/>
        </w:rPr>
        <w:t>W</w:t>
      </w:r>
      <w:r>
        <w:rPr>
          <w:rFonts w:ascii="Arial" w:eastAsiaTheme="majorHAnsi" w:hAnsi="Arial" w:cs="Arial"/>
          <w:noProof/>
          <w:sz w:val="22"/>
        </w:rPr>
        <w:t xml:space="preserve">e propose </w:t>
      </w:r>
      <w:r w:rsidR="00EF5B1E">
        <w:rPr>
          <w:rFonts w:ascii="Arial" w:eastAsiaTheme="majorHAnsi" w:hAnsi="Arial" w:cs="Arial"/>
          <w:noProof/>
          <w:sz w:val="22"/>
        </w:rPr>
        <w:t>that Japan should abolish involuntary hospitalizations</w:t>
      </w:r>
      <w:r w:rsidR="0078381A">
        <w:rPr>
          <w:rFonts w:ascii="Arial" w:eastAsiaTheme="majorHAnsi" w:hAnsi="Arial" w:cs="Arial"/>
          <w:noProof/>
          <w:sz w:val="22"/>
        </w:rPr>
        <w:t xml:space="preserve"> </w:t>
      </w:r>
      <w:r w:rsidR="00EF5B1E">
        <w:rPr>
          <w:rFonts w:ascii="Arial" w:eastAsiaTheme="majorHAnsi" w:hAnsi="Arial" w:cs="Arial"/>
          <w:noProof/>
          <w:sz w:val="22"/>
        </w:rPr>
        <w:t>against persons with psycho</w:t>
      </w:r>
      <w:r w:rsidR="00405739">
        <w:rPr>
          <w:rFonts w:ascii="Arial" w:eastAsiaTheme="majorHAnsi" w:hAnsi="Arial" w:cs="Arial"/>
          <w:noProof/>
          <w:sz w:val="22"/>
        </w:rPr>
        <w:t>-social disabilities</w:t>
      </w:r>
      <w:r w:rsidR="009E1EEC">
        <w:rPr>
          <w:rFonts w:ascii="Arial" w:eastAsiaTheme="majorHAnsi" w:hAnsi="Arial" w:cs="Arial"/>
          <w:noProof/>
          <w:sz w:val="22"/>
        </w:rPr>
        <w:t xml:space="preserve"> </w:t>
      </w:r>
      <w:r w:rsidR="00623628">
        <w:rPr>
          <w:rFonts w:ascii="Arial" w:eastAsiaTheme="majorHAnsi" w:hAnsi="Arial" w:cs="Arial"/>
          <w:noProof/>
          <w:sz w:val="22"/>
        </w:rPr>
        <w:t>not later</w:t>
      </w:r>
      <w:r w:rsidR="009E1EEC">
        <w:rPr>
          <w:rFonts w:ascii="Arial" w:eastAsiaTheme="majorHAnsi" w:hAnsi="Arial" w:cs="Arial"/>
          <w:noProof/>
          <w:sz w:val="22"/>
        </w:rPr>
        <w:t xml:space="preserve"> </w:t>
      </w:r>
      <w:r w:rsidR="00623628">
        <w:rPr>
          <w:rFonts w:ascii="Arial" w:eastAsiaTheme="majorHAnsi" w:hAnsi="Arial" w:cs="Arial"/>
          <w:noProof/>
          <w:sz w:val="22"/>
        </w:rPr>
        <w:t xml:space="preserve">than </w:t>
      </w:r>
      <w:r w:rsidR="009E1EEC">
        <w:rPr>
          <w:rFonts w:ascii="Arial" w:eastAsiaTheme="majorHAnsi" w:hAnsi="Arial" w:cs="Arial"/>
          <w:noProof/>
          <w:sz w:val="22"/>
        </w:rPr>
        <w:t>203</w:t>
      </w:r>
      <w:r w:rsidR="000360F1">
        <w:rPr>
          <w:rFonts w:ascii="Arial" w:eastAsiaTheme="majorHAnsi" w:hAnsi="Arial" w:cs="Arial"/>
          <w:noProof/>
          <w:sz w:val="22"/>
        </w:rPr>
        <w:t xml:space="preserve">4 </w:t>
      </w:r>
      <w:r w:rsidR="0078381A">
        <w:rPr>
          <w:rFonts w:ascii="Arial" w:eastAsiaTheme="majorHAnsi" w:hAnsi="Arial" w:cs="Arial"/>
          <w:noProof/>
          <w:sz w:val="22"/>
        </w:rPr>
        <w:t>(</w:t>
      </w:r>
      <w:r w:rsidR="000360F1">
        <w:rPr>
          <w:rFonts w:ascii="Arial" w:eastAsiaTheme="majorHAnsi" w:hAnsi="Arial" w:cs="Arial"/>
          <w:noProof/>
          <w:sz w:val="22"/>
        </w:rPr>
        <w:t xml:space="preserve">when </w:t>
      </w:r>
      <w:r w:rsidR="0078381A">
        <w:rPr>
          <w:rFonts w:ascii="Arial" w:eastAsiaTheme="majorHAnsi" w:hAnsi="Arial" w:cs="Arial"/>
          <w:noProof/>
          <w:sz w:val="22"/>
        </w:rPr>
        <w:t xml:space="preserve">20 </w:t>
      </w:r>
      <w:r w:rsidR="000360F1">
        <w:rPr>
          <w:rFonts w:ascii="Arial" w:eastAsiaTheme="majorHAnsi" w:hAnsi="Arial" w:cs="Arial"/>
          <w:noProof/>
          <w:sz w:val="22"/>
        </w:rPr>
        <w:t>years have passed since</w:t>
      </w:r>
      <w:r w:rsidR="00A1649C">
        <w:rPr>
          <w:rFonts w:ascii="Arial" w:eastAsiaTheme="majorHAnsi" w:hAnsi="Arial" w:cs="Arial"/>
          <w:noProof/>
          <w:sz w:val="22"/>
        </w:rPr>
        <w:t xml:space="preserve"> Japan’s ratification of the CRPD</w:t>
      </w:r>
      <w:r w:rsidR="0078381A">
        <w:rPr>
          <w:rFonts w:ascii="Arial" w:eastAsiaTheme="majorHAnsi" w:hAnsi="Arial" w:cs="Arial"/>
          <w:noProof/>
          <w:sz w:val="22"/>
        </w:rPr>
        <w:t>)</w:t>
      </w:r>
      <w:r w:rsidR="00A1649C">
        <w:rPr>
          <w:rFonts w:ascii="Arial" w:eastAsiaTheme="majorHAnsi" w:hAnsi="Arial" w:cs="Arial"/>
          <w:noProof/>
          <w:sz w:val="22"/>
        </w:rPr>
        <w:t>.</w:t>
      </w:r>
      <w:r w:rsidR="00820510">
        <w:rPr>
          <w:rFonts w:ascii="Arial" w:eastAsiaTheme="majorHAnsi" w:hAnsi="Arial" w:cs="Arial"/>
          <w:noProof/>
          <w:sz w:val="22"/>
        </w:rPr>
        <w:t xml:space="preserve"> </w:t>
      </w:r>
      <w:r w:rsidR="0078381A">
        <w:rPr>
          <w:rFonts w:ascii="Arial" w:eastAsiaTheme="majorHAnsi" w:hAnsi="Arial" w:cs="Arial"/>
          <w:noProof/>
          <w:sz w:val="22"/>
        </w:rPr>
        <w:t>Therefore, w</w:t>
      </w:r>
      <w:r w:rsidR="00820510">
        <w:rPr>
          <w:rFonts w:ascii="Arial" w:eastAsiaTheme="majorHAnsi" w:hAnsi="Arial" w:cs="Arial"/>
          <w:noProof/>
          <w:sz w:val="22"/>
        </w:rPr>
        <w:t xml:space="preserve">e propose </w:t>
      </w:r>
      <w:r w:rsidR="0078381A">
        <w:rPr>
          <w:rFonts w:ascii="Arial" w:eastAsiaTheme="majorHAnsi" w:hAnsi="Arial" w:cs="Arial"/>
          <w:noProof/>
          <w:sz w:val="22"/>
        </w:rPr>
        <w:t xml:space="preserve">several </w:t>
      </w:r>
      <w:r w:rsidR="00820510">
        <w:rPr>
          <w:rFonts w:ascii="Arial" w:eastAsiaTheme="majorHAnsi" w:hAnsi="Arial" w:cs="Arial"/>
          <w:noProof/>
          <w:sz w:val="22"/>
        </w:rPr>
        <w:t>milestones</w:t>
      </w:r>
      <w:r w:rsidR="00706017">
        <w:rPr>
          <w:rFonts w:ascii="Arial" w:eastAsiaTheme="majorHAnsi" w:hAnsi="Arial" w:cs="Arial"/>
          <w:noProof/>
          <w:sz w:val="22"/>
        </w:rPr>
        <w:t>:</w:t>
      </w:r>
    </w:p>
    <w:p w14:paraId="35B23F11" w14:textId="17790A36" w:rsidR="00652C8C" w:rsidRDefault="007F0BD1" w:rsidP="00652C8C">
      <w:pPr>
        <w:pStyle w:val="ac"/>
        <w:numPr>
          <w:ilvl w:val="0"/>
          <w:numId w:val="2"/>
        </w:numPr>
        <w:ind w:leftChars="0"/>
        <w:rPr>
          <w:rFonts w:ascii="Arial" w:eastAsiaTheme="majorHAnsi" w:hAnsi="Arial" w:cs="Arial"/>
          <w:noProof/>
          <w:sz w:val="22"/>
        </w:rPr>
      </w:pPr>
      <w:r>
        <w:rPr>
          <w:rFonts w:ascii="Arial" w:eastAsiaTheme="majorHAnsi" w:hAnsi="Arial" w:cs="Arial"/>
          <w:noProof/>
          <w:sz w:val="22"/>
        </w:rPr>
        <w:t>2020</w:t>
      </w:r>
      <w:r w:rsidR="0078381A">
        <w:rPr>
          <w:rFonts w:ascii="Arial" w:eastAsiaTheme="majorHAnsi" w:hAnsi="Arial" w:cs="Arial"/>
          <w:noProof/>
          <w:sz w:val="22"/>
        </w:rPr>
        <w:t>–</w:t>
      </w:r>
      <w:r w:rsidR="00652C8C">
        <w:rPr>
          <w:rFonts w:ascii="Arial" w:eastAsiaTheme="majorHAnsi" w:hAnsi="Arial" w:cs="Arial" w:hint="eastAsia"/>
          <w:noProof/>
          <w:sz w:val="22"/>
        </w:rPr>
        <w:t>2</w:t>
      </w:r>
      <w:r w:rsidR="00652C8C">
        <w:rPr>
          <w:rFonts w:ascii="Arial" w:eastAsiaTheme="majorHAnsi" w:hAnsi="Arial" w:cs="Arial"/>
          <w:noProof/>
          <w:sz w:val="22"/>
        </w:rPr>
        <w:t>025</w:t>
      </w:r>
    </w:p>
    <w:p w14:paraId="2E0AB0E8" w14:textId="77CC8BDB" w:rsidR="00656873" w:rsidRPr="00656873" w:rsidRDefault="00656873" w:rsidP="00BE3431">
      <w:pPr>
        <w:ind w:leftChars="550" w:left="1169" w:firstLineChars="50" w:firstLine="111"/>
        <w:rPr>
          <w:rFonts w:ascii="Arial" w:eastAsiaTheme="majorHAnsi" w:hAnsi="Arial" w:cs="Arial"/>
          <w:noProof/>
          <w:sz w:val="22"/>
        </w:rPr>
      </w:pPr>
      <w:r w:rsidRPr="00656873">
        <w:rPr>
          <w:rFonts w:ascii="Arial" w:eastAsiaTheme="majorHAnsi" w:hAnsi="Arial" w:cs="Arial"/>
          <w:noProof/>
          <w:sz w:val="22"/>
        </w:rPr>
        <w:t>Japan</w:t>
      </w:r>
      <w:r>
        <w:rPr>
          <w:rFonts w:ascii="Arial" w:eastAsiaTheme="majorHAnsi" w:hAnsi="Arial" w:cs="Arial"/>
          <w:noProof/>
          <w:sz w:val="22"/>
        </w:rPr>
        <w:t xml:space="preserve"> should </w:t>
      </w:r>
      <w:r w:rsidR="00B2156E">
        <w:rPr>
          <w:rFonts w:ascii="Arial" w:eastAsiaTheme="majorHAnsi" w:hAnsi="Arial" w:cs="Arial"/>
          <w:noProof/>
          <w:sz w:val="22"/>
        </w:rPr>
        <w:t xml:space="preserve">investigate </w:t>
      </w:r>
      <w:r w:rsidR="0078381A">
        <w:rPr>
          <w:rFonts w:ascii="Arial" w:eastAsiaTheme="majorHAnsi" w:hAnsi="Arial" w:cs="Arial"/>
          <w:noProof/>
          <w:sz w:val="22"/>
        </w:rPr>
        <w:t xml:space="preserve">the </w:t>
      </w:r>
      <w:r w:rsidR="00B2156E">
        <w:rPr>
          <w:rFonts w:ascii="Arial" w:eastAsiaTheme="majorHAnsi" w:hAnsi="Arial" w:cs="Arial"/>
          <w:noProof/>
          <w:sz w:val="22"/>
        </w:rPr>
        <w:t>victims of involuntary hospitalizations</w:t>
      </w:r>
      <w:r w:rsidR="00AA07C1">
        <w:rPr>
          <w:rFonts w:ascii="Arial" w:eastAsiaTheme="majorHAnsi" w:hAnsi="Arial" w:cs="Arial"/>
          <w:noProof/>
          <w:sz w:val="22"/>
        </w:rPr>
        <w:t xml:space="preserve"> and</w:t>
      </w:r>
      <w:r w:rsidR="00BE3431">
        <w:rPr>
          <w:rFonts w:ascii="Arial" w:eastAsiaTheme="majorHAnsi" w:hAnsi="Arial" w:cs="Arial"/>
          <w:noProof/>
          <w:sz w:val="22"/>
        </w:rPr>
        <w:t xml:space="preserve"> restore their dignity and compensate their damage.</w:t>
      </w:r>
      <w:r w:rsidR="007C65ED">
        <w:rPr>
          <w:rStyle w:val="af"/>
          <w:rFonts w:ascii="Arial" w:eastAsiaTheme="majorHAnsi" w:hAnsi="Arial" w:cs="Arial"/>
          <w:noProof/>
          <w:sz w:val="22"/>
        </w:rPr>
        <w:footnoteReference w:id="3"/>
      </w:r>
    </w:p>
    <w:p w14:paraId="1D000F89" w14:textId="54510085" w:rsidR="00652C8C" w:rsidRDefault="00652C8C" w:rsidP="00C6545F">
      <w:pPr>
        <w:pStyle w:val="ac"/>
        <w:ind w:leftChars="0" w:left="1150" w:firstLineChars="100" w:firstLine="223"/>
        <w:rPr>
          <w:rFonts w:ascii="Arial" w:eastAsiaTheme="majorHAnsi" w:hAnsi="Arial" w:cs="Arial"/>
          <w:noProof/>
          <w:sz w:val="22"/>
        </w:rPr>
      </w:pPr>
      <w:r>
        <w:rPr>
          <w:rFonts w:ascii="Arial" w:eastAsiaTheme="majorHAnsi" w:hAnsi="Arial" w:cs="Arial"/>
          <w:noProof/>
          <w:sz w:val="22"/>
        </w:rPr>
        <w:t>Japan should amend</w:t>
      </w:r>
      <w:r w:rsidR="0078381A">
        <w:rPr>
          <w:rFonts w:ascii="Arial" w:eastAsiaTheme="majorHAnsi" w:hAnsi="Arial" w:cs="Arial"/>
          <w:noProof/>
          <w:sz w:val="22"/>
        </w:rPr>
        <w:t xml:space="preserve"> the</w:t>
      </w:r>
      <w:r>
        <w:rPr>
          <w:rFonts w:ascii="Arial" w:eastAsiaTheme="majorHAnsi" w:hAnsi="Arial" w:cs="Arial"/>
          <w:noProof/>
          <w:sz w:val="22"/>
        </w:rPr>
        <w:t xml:space="preserve"> existing criteria of involuntary hospitalizations so strict as to fulfill </w:t>
      </w:r>
      <w:r w:rsidR="00620575" w:rsidRPr="00620575">
        <w:rPr>
          <w:rFonts w:ascii="Arial" w:eastAsiaTheme="majorHAnsi" w:hAnsi="Arial" w:cs="Arial"/>
          <w:noProof/>
          <w:sz w:val="22"/>
        </w:rPr>
        <w:t>Principles for the Protection of Persons with Mental Illness and the Improvement of Mental Health Car</w:t>
      </w:r>
      <w:r w:rsidR="006E487E">
        <w:rPr>
          <w:rFonts w:ascii="Arial" w:eastAsiaTheme="majorHAnsi" w:hAnsi="Arial" w:cs="Arial"/>
          <w:noProof/>
          <w:sz w:val="22"/>
        </w:rPr>
        <w:t>e</w:t>
      </w:r>
      <w:r w:rsidR="00D86862">
        <w:rPr>
          <w:rFonts w:ascii="Arial" w:eastAsiaTheme="majorHAnsi" w:hAnsi="Arial" w:cs="Arial"/>
          <w:noProof/>
          <w:sz w:val="22"/>
        </w:rPr>
        <w:t xml:space="preserve"> adopted by UN </w:t>
      </w:r>
      <w:r w:rsidR="00D8599B">
        <w:rPr>
          <w:rFonts w:ascii="Arial" w:eastAsiaTheme="majorHAnsi" w:hAnsi="Arial" w:cs="Arial"/>
          <w:noProof/>
          <w:sz w:val="22"/>
        </w:rPr>
        <w:t xml:space="preserve">in </w:t>
      </w:r>
      <w:r w:rsidR="00D8599B">
        <w:rPr>
          <w:rFonts w:ascii="Arial" w:eastAsiaTheme="majorHAnsi" w:hAnsi="Arial" w:cs="Arial"/>
          <w:noProof/>
          <w:sz w:val="22"/>
        </w:rPr>
        <w:lastRenderedPageBreak/>
        <w:t>1991</w:t>
      </w:r>
      <w:r w:rsidR="006E487E">
        <w:rPr>
          <w:rFonts w:ascii="Arial" w:eastAsiaTheme="majorHAnsi" w:hAnsi="Arial" w:cs="Arial"/>
          <w:noProof/>
          <w:sz w:val="22"/>
        </w:rPr>
        <w:t>.</w:t>
      </w:r>
      <w:r w:rsidR="00FE5D8C">
        <w:rPr>
          <w:rStyle w:val="af"/>
          <w:rFonts w:ascii="Arial" w:eastAsiaTheme="majorHAnsi" w:hAnsi="Arial" w:cs="Arial"/>
          <w:noProof/>
          <w:sz w:val="22"/>
        </w:rPr>
        <w:footnoteReference w:id="4"/>
      </w:r>
    </w:p>
    <w:p w14:paraId="51087E55" w14:textId="4C301517" w:rsidR="00D8599B" w:rsidRDefault="00DB4A91" w:rsidP="00C6545F">
      <w:pPr>
        <w:pStyle w:val="ac"/>
        <w:ind w:leftChars="0" w:left="1150" w:firstLineChars="100" w:firstLine="223"/>
        <w:rPr>
          <w:rFonts w:ascii="Arial" w:eastAsiaTheme="majorHAnsi" w:hAnsi="Arial" w:cs="Arial"/>
          <w:noProof/>
          <w:sz w:val="22"/>
        </w:rPr>
      </w:pPr>
      <w:r>
        <w:rPr>
          <w:rFonts w:ascii="Arial" w:eastAsiaTheme="majorHAnsi" w:hAnsi="Arial" w:cs="Arial"/>
          <w:noProof/>
          <w:sz w:val="22"/>
        </w:rPr>
        <w:t xml:space="preserve">As for </w:t>
      </w:r>
      <w:r w:rsidR="00F94320">
        <w:rPr>
          <w:rFonts w:ascii="Arial" w:eastAsiaTheme="majorHAnsi" w:hAnsi="Arial" w:cs="Arial"/>
          <w:noProof/>
          <w:sz w:val="22"/>
        </w:rPr>
        <w:t xml:space="preserve">an </w:t>
      </w:r>
      <w:r>
        <w:rPr>
          <w:rFonts w:ascii="Arial" w:eastAsiaTheme="majorHAnsi" w:hAnsi="Arial" w:cs="Arial"/>
          <w:noProof/>
          <w:sz w:val="22"/>
        </w:rPr>
        <w:t xml:space="preserve">indicator, </w:t>
      </w:r>
      <w:r w:rsidR="0078381A">
        <w:rPr>
          <w:rFonts w:ascii="Arial" w:eastAsiaTheme="majorHAnsi" w:hAnsi="Arial" w:cs="Arial"/>
          <w:noProof/>
          <w:sz w:val="22"/>
        </w:rPr>
        <w:t xml:space="preserve">the </w:t>
      </w:r>
      <w:r>
        <w:rPr>
          <w:rFonts w:ascii="Arial" w:eastAsiaTheme="majorHAnsi" w:hAnsi="Arial" w:cs="Arial"/>
          <w:noProof/>
          <w:sz w:val="22"/>
        </w:rPr>
        <w:t>n</w:t>
      </w:r>
      <w:r w:rsidR="00B42B91">
        <w:rPr>
          <w:rFonts w:ascii="Arial" w:eastAsiaTheme="majorHAnsi" w:hAnsi="Arial" w:cs="Arial"/>
          <w:noProof/>
          <w:sz w:val="22"/>
        </w:rPr>
        <w:t>umber</w:t>
      </w:r>
      <w:r w:rsidR="00FE26F4">
        <w:rPr>
          <w:rFonts w:ascii="Arial" w:eastAsiaTheme="majorHAnsi" w:hAnsi="Arial" w:cs="Arial"/>
          <w:noProof/>
          <w:sz w:val="22"/>
        </w:rPr>
        <w:t xml:space="preserve"> of involuntary hospitalization</w:t>
      </w:r>
      <w:r w:rsidR="00620D48">
        <w:rPr>
          <w:rFonts w:ascii="Arial" w:eastAsiaTheme="majorHAnsi" w:hAnsi="Arial" w:cs="Arial"/>
          <w:noProof/>
          <w:sz w:val="22"/>
        </w:rPr>
        <w:t>s</w:t>
      </w:r>
      <w:r w:rsidR="00B932C6">
        <w:rPr>
          <w:rFonts w:ascii="Arial" w:eastAsiaTheme="majorHAnsi" w:hAnsi="Arial" w:cs="Arial"/>
          <w:noProof/>
          <w:sz w:val="22"/>
        </w:rPr>
        <w:t xml:space="preserve"> will reduce</w:t>
      </w:r>
      <w:r w:rsidR="00706017">
        <w:rPr>
          <w:rFonts w:ascii="Arial" w:eastAsiaTheme="majorHAnsi" w:hAnsi="Arial" w:cs="Arial"/>
          <w:noProof/>
          <w:sz w:val="22"/>
        </w:rPr>
        <w:t xml:space="preserve"> </w:t>
      </w:r>
      <w:r w:rsidR="00620D48">
        <w:rPr>
          <w:rFonts w:ascii="Arial" w:eastAsiaTheme="majorHAnsi" w:hAnsi="Arial" w:cs="Arial"/>
          <w:noProof/>
          <w:sz w:val="22"/>
        </w:rPr>
        <w:t xml:space="preserve">to </w:t>
      </w:r>
      <w:r w:rsidR="0078381A">
        <w:rPr>
          <w:rFonts w:ascii="Arial" w:eastAsiaTheme="majorHAnsi" w:hAnsi="Arial" w:cs="Arial"/>
          <w:noProof/>
          <w:sz w:val="22"/>
        </w:rPr>
        <w:t xml:space="preserve">below </w:t>
      </w:r>
      <w:r w:rsidR="00A83B21">
        <w:rPr>
          <w:rFonts w:ascii="Arial" w:eastAsiaTheme="majorHAnsi" w:hAnsi="Arial" w:cs="Arial"/>
          <w:noProof/>
          <w:sz w:val="22"/>
        </w:rPr>
        <w:t>70,00</w:t>
      </w:r>
      <w:r w:rsidR="004A68F3">
        <w:rPr>
          <w:rFonts w:ascii="Arial" w:eastAsiaTheme="majorHAnsi" w:hAnsi="Arial" w:cs="Arial"/>
          <w:noProof/>
          <w:sz w:val="22"/>
        </w:rPr>
        <w:t xml:space="preserve">0. </w:t>
      </w:r>
      <w:r w:rsidR="00FE2221">
        <w:rPr>
          <w:rStyle w:val="af"/>
          <w:rFonts w:ascii="Arial" w:eastAsiaTheme="majorHAnsi" w:hAnsi="Arial" w:cs="Arial"/>
          <w:noProof/>
          <w:sz w:val="22"/>
        </w:rPr>
        <w:footnoteReference w:id="5"/>
      </w:r>
    </w:p>
    <w:p w14:paraId="0F2CDD8A" w14:textId="6BA60193" w:rsidR="00652C8C" w:rsidRDefault="00E73844" w:rsidP="00652C8C">
      <w:pPr>
        <w:pStyle w:val="ac"/>
        <w:numPr>
          <w:ilvl w:val="0"/>
          <w:numId w:val="2"/>
        </w:numPr>
        <w:ind w:leftChars="0"/>
        <w:rPr>
          <w:rFonts w:ascii="Arial" w:eastAsiaTheme="majorHAnsi" w:hAnsi="Arial" w:cs="Arial"/>
          <w:noProof/>
          <w:sz w:val="22"/>
        </w:rPr>
      </w:pPr>
      <w:r>
        <w:rPr>
          <w:rFonts w:ascii="Arial" w:eastAsiaTheme="majorHAnsi" w:hAnsi="Arial" w:cs="Arial" w:hint="eastAsia"/>
          <w:noProof/>
          <w:sz w:val="22"/>
        </w:rPr>
        <w:t>2</w:t>
      </w:r>
      <w:r>
        <w:rPr>
          <w:rFonts w:ascii="Arial" w:eastAsiaTheme="majorHAnsi" w:hAnsi="Arial" w:cs="Arial"/>
          <w:noProof/>
          <w:sz w:val="22"/>
        </w:rPr>
        <w:t>026</w:t>
      </w:r>
      <w:r w:rsidR="0078381A">
        <w:rPr>
          <w:rFonts w:ascii="Arial" w:eastAsiaTheme="majorHAnsi" w:hAnsi="Arial" w:cs="Arial"/>
          <w:noProof/>
          <w:sz w:val="22"/>
        </w:rPr>
        <w:t>–2</w:t>
      </w:r>
      <w:r>
        <w:rPr>
          <w:rFonts w:ascii="Arial" w:eastAsiaTheme="majorHAnsi" w:hAnsi="Arial" w:cs="Arial"/>
          <w:noProof/>
          <w:sz w:val="22"/>
        </w:rPr>
        <w:t>030</w:t>
      </w:r>
    </w:p>
    <w:p w14:paraId="1FEEADCB" w14:textId="2455583E" w:rsidR="00E73844" w:rsidRDefault="002F6CFC" w:rsidP="00E73844">
      <w:pPr>
        <w:pStyle w:val="ac"/>
        <w:ind w:leftChars="0" w:left="1150"/>
        <w:rPr>
          <w:rFonts w:ascii="Arial" w:eastAsiaTheme="majorHAnsi" w:hAnsi="Arial" w:cs="Arial"/>
          <w:noProof/>
          <w:sz w:val="22"/>
        </w:rPr>
      </w:pPr>
      <w:r>
        <w:rPr>
          <w:rFonts w:ascii="Arial" w:eastAsiaTheme="majorHAnsi" w:hAnsi="Arial" w:cs="Arial" w:hint="eastAsia"/>
          <w:noProof/>
          <w:sz w:val="22"/>
        </w:rPr>
        <w:t xml:space="preserve">Japan should limit </w:t>
      </w:r>
      <w:r w:rsidR="00345072">
        <w:rPr>
          <w:rFonts w:ascii="Arial" w:eastAsiaTheme="majorHAnsi" w:hAnsi="Arial" w:cs="Arial"/>
          <w:noProof/>
          <w:sz w:val="22"/>
        </w:rPr>
        <w:t xml:space="preserve">a term of involuntary hospitalization </w:t>
      </w:r>
      <w:r w:rsidR="003979BC">
        <w:rPr>
          <w:rFonts w:ascii="Arial" w:eastAsiaTheme="majorHAnsi" w:hAnsi="Arial" w:cs="Arial"/>
          <w:noProof/>
          <w:sz w:val="22"/>
        </w:rPr>
        <w:t xml:space="preserve">to </w:t>
      </w:r>
      <w:r w:rsidR="00B25772">
        <w:rPr>
          <w:rFonts w:ascii="Arial" w:eastAsiaTheme="majorHAnsi" w:hAnsi="Arial" w:cs="Arial"/>
          <w:noProof/>
          <w:sz w:val="22"/>
        </w:rPr>
        <w:t>within</w:t>
      </w:r>
      <w:r w:rsidR="00345072">
        <w:rPr>
          <w:rFonts w:ascii="Arial" w:eastAsiaTheme="majorHAnsi" w:hAnsi="Arial" w:cs="Arial"/>
          <w:noProof/>
          <w:sz w:val="22"/>
        </w:rPr>
        <w:t xml:space="preserve"> </w:t>
      </w:r>
      <w:r w:rsidR="008B5857">
        <w:rPr>
          <w:rFonts w:ascii="Arial" w:eastAsiaTheme="majorHAnsi" w:hAnsi="Arial" w:cs="Arial"/>
          <w:noProof/>
          <w:sz w:val="22"/>
        </w:rPr>
        <w:t>23 days.</w:t>
      </w:r>
      <w:r w:rsidR="00BA20DF">
        <w:rPr>
          <w:rStyle w:val="af"/>
          <w:rFonts w:ascii="Arial" w:eastAsiaTheme="majorHAnsi" w:hAnsi="Arial" w:cs="Arial"/>
          <w:noProof/>
          <w:sz w:val="22"/>
        </w:rPr>
        <w:footnoteReference w:id="6"/>
      </w:r>
    </w:p>
    <w:p w14:paraId="645B0C47" w14:textId="1BEBBAD2" w:rsidR="00164640" w:rsidRDefault="00C42F93" w:rsidP="00E73844">
      <w:pPr>
        <w:pStyle w:val="ac"/>
        <w:ind w:leftChars="0" w:left="1150"/>
        <w:rPr>
          <w:rFonts w:ascii="Arial" w:eastAsiaTheme="majorHAnsi" w:hAnsi="Arial" w:cs="Arial"/>
          <w:noProof/>
          <w:sz w:val="22"/>
        </w:rPr>
      </w:pPr>
      <w:r>
        <w:rPr>
          <w:rFonts w:ascii="Arial" w:eastAsiaTheme="majorHAnsi" w:hAnsi="Arial" w:cs="Arial"/>
          <w:noProof/>
          <w:sz w:val="22"/>
        </w:rPr>
        <w:t>P</w:t>
      </w:r>
      <w:r w:rsidR="00DB7AEE">
        <w:rPr>
          <w:rFonts w:ascii="Arial" w:eastAsiaTheme="majorHAnsi" w:hAnsi="Arial" w:cs="Arial"/>
          <w:noProof/>
          <w:sz w:val="22"/>
        </w:rPr>
        <w:t>rivate psychiatric hospitals</w:t>
      </w:r>
      <w:r w:rsidR="003979BC">
        <w:rPr>
          <w:rFonts w:ascii="Arial" w:eastAsiaTheme="majorHAnsi" w:hAnsi="Arial" w:cs="Arial"/>
          <w:noProof/>
          <w:sz w:val="22"/>
        </w:rPr>
        <w:t xml:space="preserve"> (</w:t>
      </w:r>
      <w:r w:rsidR="00DF2C3E">
        <w:rPr>
          <w:rFonts w:ascii="Arial" w:eastAsiaTheme="majorHAnsi" w:hAnsi="Arial" w:cs="Arial"/>
          <w:noProof/>
          <w:sz w:val="22"/>
        </w:rPr>
        <w:t>approx</w:t>
      </w:r>
      <w:r w:rsidR="0078381A">
        <w:rPr>
          <w:rFonts w:ascii="Arial" w:eastAsiaTheme="majorHAnsi" w:hAnsi="Arial" w:cs="Arial"/>
          <w:noProof/>
          <w:sz w:val="22"/>
        </w:rPr>
        <w:t xml:space="preserve">imately </w:t>
      </w:r>
      <w:r w:rsidR="00DF2C3E">
        <w:rPr>
          <w:rFonts w:ascii="Arial" w:eastAsiaTheme="majorHAnsi" w:hAnsi="Arial" w:cs="Arial"/>
          <w:noProof/>
          <w:sz w:val="22"/>
        </w:rPr>
        <w:t>90% of psychiatric hospitals</w:t>
      </w:r>
      <w:r w:rsidR="003979BC">
        <w:rPr>
          <w:rFonts w:ascii="Arial" w:eastAsiaTheme="majorHAnsi" w:hAnsi="Arial" w:cs="Arial"/>
          <w:noProof/>
          <w:sz w:val="22"/>
        </w:rPr>
        <w:t>)</w:t>
      </w:r>
      <w:r w:rsidR="003851D0">
        <w:rPr>
          <w:rFonts w:ascii="Arial" w:eastAsiaTheme="majorHAnsi" w:hAnsi="Arial" w:cs="Arial"/>
          <w:noProof/>
          <w:sz w:val="22"/>
        </w:rPr>
        <w:t xml:space="preserve"> </w:t>
      </w:r>
      <w:r w:rsidR="00CD66F4">
        <w:rPr>
          <w:rFonts w:ascii="Arial" w:eastAsiaTheme="majorHAnsi" w:hAnsi="Arial" w:cs="Arial"/>
          <w:noProof/>
          <w:sz w:val="22"/>
        </w:rPr>
        <w:t xml:space="preserve">should </w:t>
      </w:r>
      <w:r w:rsidR="00DB6FCE">
        <w:rPr>
          <w:rFonts w:ascii="Arial" w:eastAsiaTheme="majorHAnsi" w:hAnsi="Arial" w:cs="Arial"/>
          <w:noProof/>
          <w:sz w:val="22"/>
        </w:rPr>
        <w:t xml:space="preserve">be </w:t>
      </w:r>
      <w:r w:rsidR="00F34E3E">
        <w:rPr>
          <w:rFonts w:ascii="Arial" w:eastAsiaTheme="majorHAnsi" w:hAnsi="Arial" w:cs="Arial"/>
          <w:noProof/>
          <w:sz w:val="22"/>
        </w:rPr>
        <w:t xml:space="preserve">prohibited </w:t>
      </w:r>
      <w:r w:rsidR="00DB6FCE">
        <w:rPr>
          <w:rFonts w:ascii="Arial" w:eastAsiaTheme="majorHAnsi" w:hAnsi="Arial" w:cs="Arial"/>
          <w:noProof/>
          <w:sz w:val="22"/>
        </w:rPr>
        <w:t xml:space="preserve">from </w:t>
      </w:r>
      <w:r w:rsidR="00F34E3E">
        <w:rPr>
          <w:rFonts w:ascii="Arial" w:eastAsiaTheme="majorHAnsi" w:hAnsi="Arial" w:cs="Arial"/>
          <w:noProof/>
          <w:sz w:val="22"/>
        </w:rPr>
        <w:t>involuntary hospitalizations.</w:t>
      </w:r>
      <w:r w:rsidR="008036D3">
        <w:rPr>
          <w:rStyle w:val="af"/>
          <w:rFonts w:ascii="Arial" w:eastAsiaTheme="majorHAnsi" w:hAnsi="Arial" w:cs="Arial"/>
          <w:noProof/>
          <w:sz w:val="22"/>
        </w:rPr>
        <w:footnoteReference w:id="7"/>
      </w:r>
    </w:p>
    <w:p w14:paraId="76530F87" w14:textId="3D6ABB11" w:rsidR="004A68F3" w:rsidRDefault="00F94320" w:rsidP="00A47B8B">
      <w:pPr>
        <w:pStyle w:val="ac"/>
        <w:ind w:leftChars="0" w:left="1150" w:firstLineChars="50" w:firstLine="111"/>
        <w:rPr>
          <w:rFonts w:ascii="Arial" w:eastAsiaTheme="majorHAnsi" w:hAnsi="Arial" w:cs="Arial"/>
          <w:noProof/>
          <w:sz w:val="22"/>
        </w:rPr>
      </w:pPr>
      <w:r>
        <w:rPr>
          <w:rFonts w:ascii="Arial" w:eastAsiaTheme="majorHAnsi" w:hAnsi="Arial" w:cs="Arial"/>
          <w:noProof/>
          <w:sz w:val="22"/>
        </w:rPr>
        <w:t xml:space="preserve">As for an indicator, </w:t>
      </w:r>
      <w:r w:rsidR="00DB6FCE">
        <w:rPr>
          <w:rFonts w:ascii="Arial" w:eastAsiaTheme="majorHAnsi" w:hAnsi="Arial" w:cs="Arial"/>
          <w:noProof/>
          <w:sz w:val="22"/>
        </w:rPr>
        <w:t xml:space="preserve">the </w:t>
      </w:r>
      <w:r w:rsidR="004E776E">
        <w:rPr>
          <w:rFonts w:ascii="Arial" w:eastAsiaTheme="majorHAnsi" w:hAnsi="Arial" w:cs="Arial"/>
          <w:noProof/>
          <w:sz w:val="22"/>
        </w:rPr>
        <w:t>n</w:t>
      </w:r>
      <w:r w:rsidR="00A47B8B">
        <w:rPr>
          <w:rFonts w:ascii="Arial" w:eastAsiaTheme="majorHAnsi" w:hAnsi="Arial" w:cs="Arial"/>
          <w:noProof/>
          <w:sz w:val="22"/>
        </w:rPr>
        <w:t>umber of involuntary hospitalizations will reduce</w:t>
      </w:r>
      <w:r w:rsidR="001828F0">
        <w:rPr>
          <w:rFonts w:ascii="Arial" w:eastAsiaTheme="majorHAnsi" w:hAnsi="Arial" w:cs="Arial"/>
          <w:noProof/>
          <w:sz w:val="22"/>
        </w:rPr>
        <w:t xml:space="preserve"> to </w:t>
      </w:r>
      <w:r w:rsidR="00DB6FCE">
        <w:rPr>
          <w:rFonts w:ascii="Arial" w:eastAsiaTheme="majorHAnsi" w:hAnsi="Arial" w:cs="Arial"/>
          <w:noProof/>
          <w:sz w:val="22"/>
        </w:rPr>
        <w:t>below</w:t>
      </w:r>
      <w:r w:rsidR="001828F0">
        <w:rPr>
          <w:rFonts w:ascii="Arial" w:eastAsiaTheme="majorHAnsi" w:hAnsi="Arial" w:cs="Arial"/>
          <w:noProof/>
          <w:sz w:val="22"/>
        </w:rPr>
        <w:t xml:space="preserve"> 20,000.</w:t>
      </w:r>
    </w:p>
    <w:p w14:paraId="0526922E" w14:textId="42975E88" w:rsidR="00E73844" w:rsidRDefault="00CD66F4" w:rsidP="00652C8C">
      <w:pPr>
        <w:pStyle w:val="ac"/>
        <w:numPr>
          <w:ilvl w:val="0"/>
          <w:numId w:val="2"/>
        </w:numPr>
        <w:ind w:leftChars="0"/>
        <w:rPr>
          <w:rFonts w:ascii="Arial" w:eastAsiaTheme="majorHAnsi" w:hAnsi="Arial" w:cs="Arial"/>
          <w:noProof/>
          <w:sz w:val="22"/>
        </w:rPr>
      </w:pPr>
      <w:r>
        <w:rPr>
          <w:rFonts w:ascii="Arial" w:eastAsiaTheme="majorHAnsi" w:hAnsi="Arial" w:cs="Arial" w:hint="eastAsia"/>
          <w:noProof/>
          <w:sz w:val="22"/>
        </w:rPr>
        <w:t xml:space="preserve"> </w:t>
      </w:r>
      <w:r>
        <w:rPr>
          <w:rFonts w:ascii="Arial" w:eastAsiaTheme="majorHAnsi" w:hAnsi="Arial" w:cs="Arial"/>
          <w:noProof/>
          <w:sz w:val="22"/>
        </w:rPr>
        <w:t>2031</w:t>
      </w:r>
      <w:r w:rsidR="00DB6FCE">
        <w:rPr>
          <w:rFonts w:ascii="Arial" w:eastAsiaTheme="majorHAnsi" w:hAnsi="Arial" w:cs="Arial"/>
          <w:noProof/>
          <w:sz w:val="22"/>
        </w:rPr>
        <w:t>–</w:t>
      </w:r>
      <w:r>
        <w:rPr>
          <w:rFonts w:ascii="Arial" w:eastAsiaTheme="majorHAnsi" w:hAnsi="Arial" w:cs="Arial"/>
          <w:noProof/>
          <w:sz w:val="22"/>
        </w:rPr>
        <w:t>2034</w:t>
      </w:r>
    </w:p>
    <w:p w14:paraId="636B3725" w14:textId="42B4CE6E" w:rsidR="00CD66F4" w:rsidRDefault="000D44D5" w:rsidP="00CD66F4">
      <w:pPr>
        <w:pStyle w:val="ac"/>
        <w:ind w:leftChars="0" w:left="1150"/>
        <w:rPr>
          <w:rFonts w:ascii="Arial" w:eastAsiaTheme="majorHAnsi" w:hAnsi="Arial" w:cs="Arial"/>
          <w:noProof/>
          <w:sz w:val="22"/>
        </w:rPr>
      </w:pPr>
      <w:r>
        <w:rPr>
          <w:rFonts w:ascii="Arial" w:eastAsiaTheme="majorHAnsi" w:hAnsi="Arial" w:cs="Arial" w:hint="eastAsia"/>
          <w:noProof/>
          <w:sz w:val="22"/>
        </w:rPr>
        <w:t>J</w:t>
      </w:r>
      <w:r>
        <w:rPr>
          <w:rFonts w:ascii="Arial" w:eastAsiaTheme="majorHAnsi" w:hAnsi="Arial" w:cs="Arial"/>
          <w:noProof/>
          <w:sz w:val="22"/>
        </w:rPr>
        <w:t xml:space="preserve">apan should abolish involuntary hospitalizations </w:t>
      </w:r>
      <w:r w:rsidR="002D547B">
        <w:rPr>
          <w:rFonts w:ascii="Arial" w:eastAsiaTheme="majorHAnsi" w:hAnsi="Arial" w:cs="Arial"/>
          <w:noProof/>
          <w:sz w:val="22"/>
        </w:rPr>
        <w:t xml:space="preserve">for individuals </w:t>
      </w:r>
      <w:r>
        <w:rPr>
          <w:rFonts w:ascii="Arial" w:eastAsiaTheme="majorHAnsi" w:hAnsi="Arial" w:cs="Arial"/>
          <w:noProof/>
          <w:sz w:val="22"/>
        </w:rPr>
        <w:t>with psycho-social disabilities.</w:t>
      </w:r>
    </w:p>
    <w:p w14:paraId="4ABF5060" w14:textId="4E8B13E7" w:rsidR="000618A1" w:rsidRDefault="000618A1" w:rsidP="00CD66F4">
      <w:pPr>
        <w:pStyle w:val="ac"/>
        <w:ind w:leftChars="0" w:left="1150"/>
        <w:rPr>
          <w:rFonts w:ascii="Arial" w:eastAsiaTheme="majorHAnsi" w:hAnsi="Arial" w:cs="Arial"/>
          <w:noProof/>
          <w:sz w:val="22"/>
        </w:rPr>
      </w:pPr>
      <w:r>
        <w:rPr>
          <w:rFonts w:ascii="Arial" w:eastAsiaTheme="majorHAnsi" w:hAnsi="Arial" w:cs="Arial"/>
          <w:noProof/>
          <w:sz w:val="22"/>
        </w:rPr>
        <w:t>Japan should establish</w:t>
      </w:r>
      <w:r w:rsidR="00FF06CE" w:rsidRPr="00FF06CE">
        <w:rPr>
          <w:noProof/>
        </w:rPr>
        <w:t xml:space="preserve"> </w:t>
      </w:r>
      <w:r w:rsidR="00FF06CE" w:rsidRPr="00FF06CE">
        <w:rPr>
          <w:rFonts w:ascii="Arial" w:eastAsiaTheme="majorHAnsi" w:hAnsi="Arial" w:cs="Arial"/>
          <w:noProof/>
          <w:sz w:val="22"/>
        </w:rPr>
        <w:t>the</w:t>
      </w:r>
      <w:r w:rsidR="00FF06CE">
        <w:rPr>
          <w:rFonts w:ascii="Arial" w:eastAsiaTheme="majorHAnsi" w:hAnsi="Arial" w:cs="Arial"/>
          <w:noProof/>
          <w:sz w:val="22"/>
        </w:rPr>
        <w:t xml:space="preserve"> </w:t>
      </w:r>
      <w:r w:rsidR="00FF06CE" w:rsidRPr="00FF06CE">
        <w:rPr>
          <w:rFonts w:ascii="Arial" w:eastAsiaTheme="majorHAnsi" w:hAnsi="Arial" w:cs="Arial"/>
          <w:noProof/>
          <w:sz w:val="22"/>
        </w:rPr>
        <w:t>National</w:t>
      </w:r>
      <w:r w:rsidR="00FF06CE">
        <w:rPr>
          <w:rFonts w:ascii="Arial" w:eastAsiaTheme="majorHAnsi" w:hAnsi="Arial" w:cs="Arial"/>
          <w:noProof/>
          <w:sz w:val="22"/>
        </w:rPr>
        <w:t xml:space="preserve"> </w:t>
      </w:r>
      <w:r w:rsidR="00FF06CE" w:rsidRPr="00FF06CE">
        <w:rPr>
          <w:rFonts w:ascii="Arial" w:eastAsiaTheme="majorHAnsi" w:hAnsi="Arial" w:cs="Arial"/>
          <w:noProof/>
          <w:sz w:val="22"/>
        </w:rPr>
        <w:t xml:space="preserve">Institution for </w:t>
      </w:r>
      <w:r w:rsidR="00F71291">
        <w:rPr>
          <w:rFonts w:ascii="Arial" w:eastAsiaTheme="majorHAnsi" w:hAnsi="Arial" w:cs="Arial"/>
          <w:noProof/>
          <w:sz w:val="22"/>
        </w:rPr>
        <w:t xml:space="preserve">the </w:t>
      </w:r>
      <w:r w:rsidR="00FF06CE" w:rsidRPr="00FF06CE">
        <w:rPr>
          <w:rFonts w:ascii="Arial" w:eastAsiaTheme="majorHAnsi" w:hAnsi="Arial" w:cs="Arial"/>
          <w:noProof/>
          <w:sz w:val="22"/>
        </w:rPr>
        <w:t>Protection and</w:t>
      </w:r>
      <w:r w:rsidR="00FF06CE">
        <w:rPr>
          <w:rFonts w:ascii="Arial" w:eastAsiaTheme="majorHAnsi" w:hAnsi="Arial" w:cs="Arial"/>
          <w:noProof/>
          <w:sz w:val="22"/>
        </w:rPr>
        <w:t xml:space="preserve"> </w:t>
      </w:r>
      <w:r w:rsidR="00FF06CE" w:rsidRPr="00FF06CE">
        <w:rPr>
          <w:rFonts w:ascii="Arial" w:eastAsiaTheme="majorHAnsi" w:hAnsi="Arial" w:cs="Arial"/>
          <w:noProof/>
          <w:sz w:val="22"/>
        </w:rPr>
        <w:t>Promotion of Human Rights</w:t>
      </w:r>
      <w:r w:rsidR="00FF06CE">
        <w:rPr>
          <w:rFonts w:ascii="Arial" w:eastAsiaTheme="majorHAnsi" w:hAnsi="Arial" w:cs="Arial"/>
          <w:noProof/>
          <w:sz w:val="22"/>
        </w:rPr>
        <w:t xml:space="preserve"> </w:t>
      </w:r>
      <w:r w:rsidR="00FF06CE" w:rsidRPr="00FF06CE">
        <w:rPr>
          <w:rFonts w:ascii="Arial" w:eastAsiaTheme="majorHAnsi" w:hAnsi="Arial" w:cs="Arial"/>
          <w:noProof/>
          <w:sz w:val="22"/>
        </w:rPr>
        <w:t xml:space="preserve">based on </w:t>
      </w:r>
      <w:r w:rsidR="00F71291">
        <w:rPr>
          <w:rFonts w:ascii="Arial" w:eastAsiaTheme="majorHAnsi" w:hAnsi="Arial" w:cs="Arial"/>
          <w:noProof/>
          <w:sz w:val="22"/>
        </w:rPr>
        <w:t xml:space="preserve">the </w:t>
      </w:r>
      <w:r w:rsidR="00FF06CE" w:rsidRPr="00FF06CE">
        <w:rPr>
          <w:rFonts w:ascii="Arial" w:eastAsiaTheme="majorHAnsi" w:hAnsi="Arial" w:cs="Arial"/>
          <w:noProof/>
          <w:sz w:val="22"/>
        </w:rPr>
        <w:t>Paris Principles</w:t>
      </w:r>
      <w:r w:rsidR="00B65ECD">
        <w:rPr>
          <w:rFonts w:ascii="Arial" w:eastAsiaTheme="majorHAnsi" w:hAnsi="Arial" w:cs="Arial"/>
          <w:noProof/>
          <w:sz w:val="22"/>
        </w:rPr>
        <w:t>.</w:t>
      </w:r>
    </w:p>
    <w:p w14:paraId="0A35BDDA" w14:textId="77777777" w:rsidR="0036780B" w:rsidRPr="002C6ED6" w:rsidRDefault="0036780B" w:rsidP="00BF69C1">
      <w:pPr>
        <w:pStyle w:val="ac"/>
        <w:ind w:leftChars="0" w:left="718"/>
        <w:rPr>
          <w:rFonts w:ascii="Arial" w:eastAsiaTheme="majorHAnsi" w:hAnsi="Arial" w:cs="Arial"/>
          <w:noProof/>
          <w:sz w:val="22"/>
        </w:rPr>
      </w:pPr>
    </w:p>
    <w:p w14:paraId="4017FE51" w14:textId="665D2BF7" w:rsidR="002C6ED6" w:rsidRPr="002C6ED6" w:rsidRDefault="008D1CCC" w:rsidP="002C6ED6">
      <w:pPr>
        <w:pStyle w:val="ac"/>
        <w:numPr>
          <w:ilvl w:val="0"/>
          <w:numId w:val="1"/>
        </w:numPr>
        <w:ind w:leftChars="0"/>
        <w:rPr>
          <w:rFonts w:ascii="Arial" w:eastAsiaTheme="majorHAnsi" w:hAnsi="Arial" w:cs="Arial"/>
          <w:noProof/>
          <w:sz w:val="22"/>
        </w:rPr>
      </w:pPr>
      <w:r>
        <w:rPr>
          <w:rFonts w:ascii="Arial" w:eastAsiaTheme="majorHAnsi" w:hAnsi="Arial" w:cs="Arial" w:hint="eastAsia"/>
          <w:noProof/>
          <w:sz w:val="22"/>
        </w:rPr>
        <w:t>J</w:t>
      </w:r>
      <w:r>
        <w:rPr>
          <w:rFonts w:ascii="Arial" w:eastAsiaTheme="majorHAnsi" w:hAnsi="Arial" w:cs="Arial"/>
          <w:noProof/>
          <w:sz w:val="22"/>
        </w:rPr>
        <w:t xml:space="preserve">apan has not </w:t>
      </w:r>
      <w:r w:rsidR="00973A35">
        <w:rPr>
          <w:rFonts w:ascii="Arial" w:eastAsiaTheme="majorHAnsi" w:hAnsi="Arial" w:cs="Arial"/>
          <w:noProof/>
          <w:sz w:val="22"/>
        </w:rPr>
        <w:t xml:space="preserve">drawn a concrete </w:t>
      </w:r>
      <w:r w:rsidR="002D547B">
        <w:rPr>
          <w:rFonts w:ascii="Arial" w:eastAsiaTheme="majorHAnsi" w:hAnsi="Arial" w:cs="Arial"/>
          <w:noProof/>
          <w:sz w:val="22"/>
        </w:rPr>
        <w:t>roadmap, which</w:t>
      </w:r>
      <w:r w:rsidR="00BE71B2">
        <w:rPr>
          <w:rFonts w:ascii="Arial" w:eastAsiaTheme="majorHAnsi" w:hAnsi="Arial" w:cs="Arial"/>
          <w:noProof/>
          <w:sz w:val="22"/>
        </w:rPr>
        <w:t xml:space="preserve"> </w:t>
      </w:r>
      <w:r w:rsidR="00DB6FCE">
        <w:rPr>
          <w:rFonts w:ascii="Arial" w:eastAsiaTheme="majorHAnsi" w:hAnsi="Arial" w:cs="Arial"/>
          <w:noProof/>
          <w:sz w:val="22"/>
        </w:rPr>
        <w:t xml:space="preserve">highlights </w:t>
      </w:r>
      <w:r w:rsidR="00BE71B2">
        <w:rPr>
          <w:rFonts w:ascii="Arial" w:eastAsiaTheme="majorHAnsi" w:hAnsi="Arial" w:cs="Arial"/>
          <w:noProof/>
          <w:sz w:val="22"/>
        </w:rPr>
        <w:t xml:space="preserve">goals and indicators </w:t>
      </w:r>
      <w:r w:rsidR="002D547B">
        <w:rPr>
          <w:rFonts w:ascii="Arial" w:eastAsiaTheme="majorHAnsi" w:hAnsi="Arial" w:cs="Arial"/>
          <w:noProof/>
          <w:sz w:val="22"/>
        </w:rPr>
        <w:t>to</w:t>
      </w:r>
      <w:r w:rsidR="00196061">
        <w:rPr>
          <w:rFonts w:ascii="Arial" w:eastAsiaTheme="majorHAnsi" w:hAnsi="Arial" w:cs="Arial"/>
          <w:noProof/>
          <w:sz w:val="22"/>
        </w:rPr>
        <w:t xml:space="preserve"> abolish involuntary hospitalizations</w:t>
      </w:r>
      <w:r w:rsidR="00DB6FCE">
        <w:rPr>
          <w:rFonts w:ascii="Arial" w:eastAsiaTheme="majorHAnsi" w:hAnsi="Arial" w:cs="Arial"/>
          <w:noProof/>
          <w:sz w:val="22"/>
        </w:rPr>
        <w:t xml:space="preserve">, </w:t>
      </w:r>
      <w:r w:rsidR="00FB656F">
        <w:rPr>
          <w:rFonts w:ascii="Arial" w:eastAsiaTheme="majorHAnsi" w:hAnsi="Arial" w:cs="Arial"/>
          <w:noProof/>
          <w:sz w:val="22"/>
        </w:rPr>
        <w:t>while Japan kee</w:t>
      </w:r>
      <w:r w:rsidR="00391B26">
        <w:rPr>
          <w:rFonts w:ascii="Arial" w:eastAsiaTheme="majorHAnsi" w:hAnsi="Arial" w:cs="Arial"/>
          <w:noProof/>
          <w:sz w:val="22"/>
        </w:rPr>
        <w:t xml:space="preserve">ps </w:t>
      </w:r>
      <w:r w:rsidR="00327425">
        <w:rPr>
          <w:rFonts w:ascii="Arial" w:eastAsiaTheme="majorHAnsi" w:hAnsi="Arial" w:cs="Arial"/>
          <w:noProof/>
          <w:sz w:val="22"/>
        </w:rPr>
        <w:t xml:space="preserve">the </w:t>
      </w:r>
      <w:r w:rsidR="00391B26">
        <w:rPr>
          <w:rFonts w:ascii="Arial" w:eastAsiaTheme="majorHAnsi" w:hAnsi="Arial" w:cs="Arial"/>
          <w:noProof/>
          <w:sz w:val="22"/>
        </w:rPr>
        <w:t xml:space="preserve">world largest number of </w:t>
      </w:r>
      <w:r w:rsidR="00C53C26">
        <w:rPr>
          <w:rFonts w:ascii="Arial" w:eastAsiaTheme="majorHAnsi" w:hAnsi="Arial" w:cs="Arial"/>
          <w:noProof/>
          <w:sz w:val="22"/>
        </w:rPr>
        <w:t xml:space="preserve">psychiatric </w:t>
      </w:r>
      <w:r w:rsidR="004A6544">
        <w:rPr>
          <w:rFonts w:ascii="Arial" w:eastAsiaTheme="majorHAnsi" w:hAnsi="Arial" w:cs="Arial"/>
          <w:noProof/>
          <w:sz w:val="22"/>
        </w:rPr>
        <w:t xml:space="preserve">inpatients </w:t>
      </w:r>
      <w:r w:rsidR="00C53C26">
        <w:rPr>
          <w:rFonts w:ascii="Arial" w:eastAsiaTheme="majorHAnsi" w:hAnsi="Arial" w:cs="Arial"/>
          <w:noProof/>
          <w:sz w:val="22"/>
        </w:rPr>
        <w:t xml:space="preserve">under </w:t>
      </w:r>
      <w:r w:rsidR="00327425">
        <w:rPr>
          <w:rFonts w:ascii="Arial" w:eastAsiaTheme="majorHAnsi" w:hAnsi="Arial" w:cs="Arial"/>
          <w:noProof/>
          <w:sz w:val="22"/>
        </w:rPr>
        <w:t>involuntary hospitalizations.</w:t>
      </w:r>
    </w:p>
    <w:p w14:paraId="3F8DA5C7" w14:textId="77777777" w:rsidR="004D4491" w:rsidRDefault="004D4491" w:rsidP="004D4491">
      <w:pPr>
        <w:rPr>
          <w:rFonts w:ascii="Arial" w:eastAsiaTheme="majorHAnsi" w:hAnsi="Arial" w:cs="Arial"/>
          <w:noProof/>
          <w:sz w:val="22"/>
        </w:rPr>
      </w:pPr>
    </w:p>
    <w:p w14:paraId="727CCE41" w14:textId="209998F5" w:rsidR="004D4491" w:rsidRPr="004D4491" w:rsidRDefault="004D4491" w:rsidP="004D4491">
      <w:pPr>
        <w:rPr>
          <w:rFonts w:ascii="Arial" w:eastAsiaTheme="majorHAnsi" w:hAnsi="Arial" w:cs="Arial"/>
          <w:b/>
          <w:bCs/>
          <w:noProof/>
          <w:sz w:val="22"/>
        </w:rPr>
      </w:pPr>
      <w:r w:rsidRPr="004D4491">
        <w:rPr>
          <w:rFonts w:ascii="Arial" w:eastAsiaTheme="majorHAnsi" w:hAnsi="Arial" w:cs="Arial"/>
          <w:b/>
          <w:bCs/>
          <w:noProof/>
          <w:sz w:val="22"/>
        </w:rPr>
        <w:t>Suggested List of Issues</w:t>
      </w:r>
    </w:p>
    <w:p w14:paraId="5DA43F45" w14:textId="7E4F8663" w:rsidR="006000D3" w:rsidRPr="00CF3B7C" w:rsidRDefault="002D1272" w:rsidP="00CF3B7C">
      <w:pPr>
        <w:pStyle w:val="ac"/>
        <w:numPr>
          <w:ilvl w:val="0"/>
          <w:numId w:val="3"/>
        </w:numPr>
        <w:ind w:leftChars="0"/>
        <w:rPr>
          <w:rFonts w:ascii="Arial" w:eastAsiaTheme="majorHAnsi" w:hAnsi="Arial" w:cs="Arial"/>
          <w:noProof/>
          <w:sz w:val="22"/>
        </w:rPr>
      </w:pPr>
      <w:r w:rsidRPr="00CF3B7C">
        <w:rPr>
          <w:rFonts w:ascii="Arial" w:eastAsiaTheme="majorHAnsi" w:hAnsi="Arial" w:cs="Arial"/>
          <w:noProof/>
          <w:sz w:val="22"/>
        </w:rPr>
        <w:t xml:space="preserve">Dose Japan </w:t>
      </w:r>
      <w:r w:rsidR="003B7178" w:rsidRPr="00CF3B7C">
        <w:rPr>
          <w:rFonts w:ascii="Arial" w:eastAsiaTheme="majorHAnsi" w:hAnsi="Arial" w:cs="Arial"/>
          <w:noProof/>
          <w:sz w:val="22"/>
        </w:rPr>
        <w:t>ha</w:t>
      </w:r>
      <w:r w:rsidR="00FD21F3" w:rsidRPr="00CF3B7C">
        <w:rPr>
          <w:rFonts w:ascii="Arial" w:eastAsiaTheme="majorHAnsi" w:hAnsi="Arial" w:cs="Arial"/>
          <w:noProof/>
          <w:sz w:val="22"/>
        </w:rPr>
        <w:t xml:space="preserve">ve any </w:t>
      </w:r>
      <w:r w:rsidR="00A73006" w:rsidRPr="00CF3B7C">
        <w:rPr>
          <w:rFonts w:ascii="Arial" w:eastAsiaTheme="majorHAnsi" w:hAnsi="Arial" w:cs="Arial"/>
          <w:noProof/>
          <w:sz w:val="22"/>
        </w:rPr>
        <w:t xml:space="preserve">specific plan </w:t>
      </w:r>
      <w:r w:rsidR="003739E5" w:rsidRPr="00CF3B7C">
        <w:rPr>
          <w:rFonts w:ascii="Arial" w:eastAsiaTheme="majorHAnsi" w:hAnsi="Arial" w:cs="Arial"/>
          <w:noProof/>
          <w:sz w:val="22"/>
        </w:rPr>
        <w:t xml:space="preserve">to abolish involuntary hospitalizations </w:t>
      </w:r>
      <w:r w:rsidR="00CB1C55" w:rsidRPr="00CF3B7C">
        <w:rPr>
          <w:rFonts w:ascii="Arial" w:eastAsiaTheme="majorHAnsi" w:hAnsi="Arial" w:cs="Arial"/>
          <w:noProof/>
          <w:sz w:val="22"/>
        </w:rPr>
        <w:t>against perso</w:t>
      </w:r>
      <w:r w:rsidR="00B96AF4" w:rsidRPr="00CF3B7C">
        <w:rPr>
          <w:rFonts w:ascii="Arial" w:eastAsiaTheme="majorHAnsi" w:hAnsi="Arial" w:cs="Arial"/>
          <w:noProof/>
          <w:sz w:val="22"/>
        </w:rPr>
        <w:t>ns with psycho-social disabilities</w:t>
      </w:r>
      <w:r w:rsidR="00195738" w:rsidRPr="00CF3B7C">
        <w:rPr>
          <w:rFonts w:ascii="Arial" w:eastAsiaTheme="majorHAnsi" w:hAnsi="Arial" w:cs="Arial"/>
          <w:noProof/>
          <w:sz w:val="22"/>
        </w:rPr>
        <w:t>?</w:t>
      </w:r>
    </w:p>
    <w:p w14:paraId="4ACB8F91" w14:textId="371152DC" w:rsidR="00CF3B7C" w:rsidRDefault="008219A8" w:rsidP="00CF3B7C">
      <w:pPr>
        <w:pStyle w:val="ac"/>
        <w:numPr>
          <w:ilvl w:val="0"/>
          <w:numId w:val="3"/>
        </w:numPr>
        <w:ind w:leftChars="0"/>
        <w:rPr>
          <w:rFonts w:ascii="Arial" w:eastAsiaTheme="majorHAnsi" w:hAnsi="Arial" w:cs="Arial"/>
          <w:noProof/>
          <w:sz w:val="22"/>
        </w:rPr>
      </w:pPr>
      <w:r>
        <w:rPr>
          <w:rFonts w:ascii="Arial" w:eastAsiaTheme="majorHAnsi" w:hAnsi="Arial" w:cs="Arial"/>
          <w:noProof/>
          <w:sz w:val="22"/>
        </w:rPr>
        <w:t>Wh</w:t>
      </w:r>
      <w:r w:rsidR="00696600">
        <w:rPr>
          <w:rFonts w:ascii="Arial" w:eastAsiaTheme="majorHAnsi" w:hAnsi="Arial" w:cs="Arial"/>
          <w:noProof/>
          <w:sz w:val="22"/>
        </w:rPr>
        <w:t>y</w:t>
      </w:r>
      <w:r>
        <w:rPr>
          <w:rFonts w:ascii="Arial" w:eastAsiaTheme="majorHAnsi" w:hAnsi="Arial" w:cs="Arial"/>
          <w:noProof/>
          <w:sz w:val="22"/>
        </w:rPr>
        <w:t xml:space="preserve"> </w:t>
      </w:r>
      <w:r w:rsidR="00696600">
        <w:rPr>
          <w:rFonts w:ascii="Arial" w:eastAsiaTheme="majorHAnsi" w:hAnsi="Arial" w:cs="Arial"/>
          <w:noProof/>
          <w:sz w:val="22"/>
        </w:rPr>
        <w:t xml:space="preserve">did </w:t>
      </w:r>
      <w:r>
        <w:rPr>
          <w:rFonts w:ascii="Arial" w:eastAsiaTheme="majorHAnsi" w:hAnsi="Arial" w:cs="Arial"/>
          <w:noProof/>
          <w:sz w:val="22"/>
        </w:rPr>
        <w:t>the Ministry Health, Labo</w:t>
      </w:r>
      <w:r w:rsidR="00DB6FCE">
        <w:rPr>
          <w:rFonts w:ascii="Arial" w:eastAsiaTheme="majorHAnsi" w:hAnsi="Arial" w:cs="Arial"/>
          <w:noProof/>
          <w:sz w:val="22"/>
        </w:rPr>
        <w:t>r,</w:t>
      </w:r>
      <w:r>
        <w:rPr>
          <w:rFonts w:ascii="Arial" w:eastAsiaTheme="majorHAnsi" w:hAnsi="Arial" w:cs="Arial"/>
          <w:noProof/>
          <w:sz w:val="22"/>
        </w:rPr>
        <w:t xml:space="preserve"> and Welfare</w:t>
      </w:r>
      <w:r w:rsidR="0067015F">
        <w:rPr>
          <w:rFonts w:ascii="Arial" w:eastAsiaTheme="majorHAnsi" w:hAnsi="Arial" w:cs="Arial"/>
          <w:noProof/>
          <w:sz w:val="22"/>
        </w:rPr>
        <w:t xml:space="preserve"> </w:t>
      </w:r>
      <w:r w:rsidR="00CC5E4C">
        <w:rPr>
          <w:rFonts w:ascii="Arial" w:eastAsiaTheme="majorHAnsi" w:hAnsi="Arial" w:cs="Arial"/>
          <w:noProof/>
          <w:sz w:val="22"/>
        </w:rPr>
        <w:t xml:space="preserve">change </w:t>
      </w:r>
      <w:r w:rsidR="00DB6FCE">
        <w:rPr>
          <w:rFonts w:ascii="Arial" w:eastAsiaTheme="majorHAnsi" w:hAnsi="Arial" w:cs="Arial"/>
          <w:noProof/>
          <w:sz w:val="22"/>
        </w:rPr>
        <w:t xml:space="preserve">the </w:t>
      </w:r>
      <w:r w:rsidR="0038763E">
        <w:rPr>
          <w:rFonts w:ascii="Arial" w:eastAsiaTheme="majorHAnsi" w:hAnsi="Arial" w:cs="Arial"/>
          <w:noProof/>
          <w:sz w:val="22"/>
        </w:rPr>
        <w:t xml:space="preserve">words </w:t>
      </w:r>
      <w:r w:rsidR="008828C8">
        <w:rPr>
          <w:rFonts w:ascii="Arial" w:eastAsiaTheme="majorHAnsi" w:hAnsi="Arial" w:cs="Arial"/>
          <w:noProof/>
          <w:sz w:val="22"/>
        </w:rPr>
        <w:t xml:space="preserve">from </w:t>
      </w:r>
      <w:r w:rsidR="00DB6FCE">
        <w:rPr>
          <w:rFonts w:ascii="Arial" w:eastAsiaTheme="majorHAnsi" w:hAnsi="Arial" w:cs="Arial"/>
          <w:noProof/>
          <w:sz w:val="22"/>
        </w:rPr>
        <w:t>“</w:t>
      </w:r>
      <w:r w:rsidR="008828C8" w:rsidRPr="008828C8">
        <w:rPr>
          <w:rFonts w:ascii="Arial" w:eastAsiaTheme="majorHAnsi" w:hAnsi="Arial" w:cs="Arial"/>
          <w:noProof/>
          <w:sz w:val="22"/>
        </w:rPr>
        <w:t>keeping its abolishment in mind</w:t>
      </w:r>
      <w:r w:rsidR="008828C8">
        <w:rPr>
          <w:rFonts w:ascii="Arial" w:eastAsiaTheme="majorHAnsi" w:hAnsi="Arial" w:cs="Arial"/>
          <w:noProof/>
          <w:sz w:val="22"/>
        </w:rPr>
        <w:t>” to “</w:t>
      </w:r>
      <w:r w:rsidR="007701ED" w:rsidRPr="007701ED">
        <w:rPr>
          <w:rFonts w:ascii="Arial" w:eastAsiaTheme="majorHAnsi" w:hAnsi="Arial" w:cs="Arial"/>
          <w:noProof/>
          <w:sz w:val="22"/>
        </w:rPr>
        <w:t>without premise of its permanence</w:t>
      </w:r>
      <w:r w:rsidR="008828C8">
        <w:rPr>
          <w:rFonts w:ascii="Arial" w:eastAsiaTheme="majorHAnsi" w:hAnsi="Arial" w:cs="Arial"/>
          <w:noProof/>
          <w:sz w:val="22"/>
        </w:rPr>
        <w:t>”</w:t>
      </w:r>
      <w:r w:rsidR="0043209D">
        <w:rPr>
          <w:rFonts w:ascii="Arial" w:eastAsiaTheme="majorHAnsi" w:hAnsi="Arial" w:cs="Arial"/>
          <w:noProof/>
          <w:sz w:val="22"/>
        </w:rPr>
        <w:t xml:space="preserve"> regarding an involuntary hospitalization based on incompetency</w:t>
      </w:r>
      <w:r w:rsidR="00B54057">
        <w:rPr>
          <w:rFonts w:ascii="Arial" w:eastAsiaTheme="majorHAnsi" w:hAnsi="Arial" w:cs="Arial"/>
          <w:noProof/>
          <w:sz w:val="22"/>
        </w:rPr>
        <w:t>?</w:t>
      </w:r>
    </w:p>
    <w:p w14:paraId="7EB2E7DF" w14:textId="732DCA88" w:rsidR="00B54057" w:rsidRPr="00CF3B7C" w:rsidRDefault="000D7163" w:rsidP="00CF3B7C">
      <w:pPr>
        <w:pStyle w:val="ac"/>
        <w:numPr>
          <w:ilvl w:val="0"/>
          <w:numId w:val="3"/>
        </w:numPr>
        <w:ind w:leftChars="0"/>
        <w:rPr>
          <w:rFonts w:ascii="Arial" w:eastAsiaTheme="majorHAnsi" w:hAnsi="Arial" w:cs="Arial"/>
          <w:noProof/>
          <w:sz w:val="22"/>
        </w:rPr>
      </w:pPr>
      <w:r>
        <w:rPr>
          <w:rFonts w:ascii="Arial" w:eastAsiaTheme="majorHAnsi" w:hAnsi="Arial" w:cs="Arial"/>
          <w:noProof/>
          <w:sz w:val="22"/>
        </w:rPr>
        <w:t xml:space="preserve">Is it able </w:t>
      </w:r>
      <w:r w:rsidR="005A202C">
        <w:rPr>
          <w:rFonts w:ascii="Arial" w:eastAsiaTheme="majorHAnsi" w:hAnsi="Arial" w:cs="Arial"/>
          <w:noProof/>
          <w:sz w:val="22"/>
        </w:rPr>
        <w:t xml:space="preserve">for Japan </w:t>
      </w:r>
      <w:r>
        <w:rPr>
          <w:rFonts w:ascii="Arial" w:eastAsiaTheme="majorHAnsi" w:hAnsi="Arial" w:cs="Arial"/>
          <w:noProof/>
          <w:sz w:val="22"/>
        </w:rPr>
        <w:t xml:space="preserve">to </w:t>
      </w:r>
      <w:r w:rsidR="00CF4E64">
        <w:rPr>
          <w:rFonts w:ascii="Arial" w:eastAsiaTheme="majorHAnsi" w:hAnsi="Arial" w:cs="Arial"/>
          <w:noProof/>
          <w:sz w:val="22"/>
        </w:rPr>
        <w:t>set</w:t>
      </w:r>
      <w:r w:rsidR="00E306A2">
        <w:rPr>
          <w:rFonts w:ascii="Arial" w:eastAsiaTheme="majorHAnsi" w:hAnsi="Arial" w:cs="Arial"/>
          <w:noProof/>
          <w:sz w:val="22"/>
        </w:rPr>
        <w:t xml:space="preserve"> indictors to </w:t>
      </w:r>
      <w:r w:rsidR="009D7D95">
        <w:rPr>
          <w:rFonts w:ascii="Arial" w:eastAsiaTheme="majorHAnsi" w:hAnsi="Arial" w:cs="Arial"/>
          <w:noProof/>
          <w:sz w:val="22"/>
        </w:rPr>
        <w:t xml:space="preserve">assess </w:t>
      </w:r>
      <w:r w:rsidR="00AC03CA">
        <w:rPr>
          <w:rFonts w:ascii="Arial" w:eastAsiaTheme="majorHAnsi" w:hAnsi="Arial" w:cs="Arial"/>
          <w:noProof/>
          <w:sz w:val="22"/>
        </w:rPr>
        <w:t xml:space="preserve">progress of </w:t>
      </w:r>
      <w:r w:rsidR="008A51C9">
        <w:rPr>
          <w:rFonts w:ascii="Arial" w:eastAsiaTheme="majorHAnsi" w:hAnsi="Arial" w:cs="Arial"/>
          <w:noProof/>
          <w:sz w:val="22"/>
        </w:rPr>
        <w:t xml:space="preserve">abolishing involuntary </w:t>
      </w:r>
      <w:r w:rsidR="008A51C9">
        <w:rPr>
          <w:rFonts w:ascii="Arial" w:eastAsiaTheme="majorHAnsi" w:hAnsi="Arial" w:cs="Arial"/>
          <w:noProof/>
          <w:sz w:val="22"/>
        </w:rPr>
        <w:lastRenderedPageBreak/>
        <w:t>hospitalizations</w:t>
      </w:r>
      <w:r w:rsidR="00437AED">
        <w:rPr>
          <w:rFonts w:ascii="Arial" w:eastAsiaTheme="majorHAnsi" w:hAnsi="Arial" w:cs="Arial"/>
          <w:noProof/>
          <w:sz w:val="22"/>
        </w:rPr>
        <w:t>?</w:t>
      </w:r>
    </w:p>
    <w:p w14:paraId="0155A151" w14:textId="77777777" w:rsidR="006000D3" w:rsidRPr="00CF3B7C" w:rsidRDefault="006000D3" w:rsidP="005D68FF">
      <w:pPr>
        <w:rPr>
          <w:rFonts w:ascii="Arial" w:eastAsiaTheme="majorHAnsi" w:hAnsi="Arial" w:cs="Arial"/>
          <w:noProof/>
          <w:sz w:val="22"/>
        </w:rPr>
      </w:pPr>
    </w:p>
    <w:p w14:paraId="1021C494" w14:textId="77777777" w:rsidR="00195738" w:rsidRDefault="00D17623" w:rsidP="00195738">
      <w:pPr>
        <w:rPr>
          <w:rFonts w:ascii="Arial" w:eastAsiaTheme="majorHAnsi" w:hAnsi="Arial" w:cs="Arial"/>
          <w:b/>
          <w:bCs/>
          <w:noProof/>
          <w:sz w:val="28"/>
          <w:szCs w:val="28"/>
        </w:rPr>
      </w:pPr>
      <w:r w:rsidRPr="004D4491">
        <w:rPr>
          <w:rFonts w:ascii="Arial" w:eastAsiaTheme="majorHAnsi" w:hAnsi="Arial" w:cs="Arial" w:hint="eastAsia"/>
          <w:b/>
          <w:bCs/>
          <w:noProof/>
          <w:sz w:val="28"/>
          <w:szCs w:val="28"/>
        </w:rPr>
        <w:t>P</w:t>
      </w:r>
      <w:r w:rsidRPr="004D4491">
        <w:rPr>
          <w:rFonts w:ascii="Arial" w:eastAsiaTheme="majorHAnsi" w:hAnsi="Arial" w:cs="Arial"/>
          <w:b/>
          <w:bCs/>
          <w:noProof/>
          <w:sz w:val="28"/>
          <w:szCs w:val="28"/>
        </w:rPr>
        <w:t>roposed Recommendations</w:t>
      </w:r>
    </w:p>
    <w:p w14:paraId="5EACEB01" w14:textId="736FC88F" w:rsidR="00622C8F" w:rsidRPr="00195738" w:rsidRDefault="00A70C4C" w:rsidP="00622C8F">
      <w:pPr>
        <w:rPr>
          <w:rFonts w:ascii="Arial" w:eastAsiaTheme="majorHAnsi" w:hAnsi="Arial" w:cs="Arial"/>
          <w:b/>
          <w:bCs/>
          <w:noProof/>
          <w:sz w:val="28"/>
          <w:szCs w:val="28"/>
        </w:rPr>
      </w:pPr>
      <w:r>
        <w:rPr>
          <w:rFonts w:ascii="Arial" w:eastAsiaTheme="majorHAnsi" w:hAnsi="Arial" w:cs="Arial"/>
          <w:b/>
          <w:bCs/>
          <w:noProof/>
          <w:sz w:val="24"/>
          <w:szCs w:val="24"/>
        </w:rPr>
        <w:t xml:space="preserve"> </w:t>
      </w:r>
      <w:r w:rsidR="00622C8F" w:rsidRPr="004D4491">
        <w:rPr>
          <w:rFonts w:ascii="Arial" w:eastAsiaTheme="majorHAnsi" w:hAnsi="Arial" w:cs="Arial"/>
          <w:b/>
          <w:bCs/>
          <w:noProof/>
          <w:sz w:val="24"/>
          <w:szCs w:val="24"/>
        </w:rPr>
        <w:t>Article 12</w:t>
      </w:r>
      <w:r w:rsidR="00195738">
        <w:rPr>
          <w:rFonts w:ascii="Arial" w:eastAsiaTheme="majorHAnsi" w:hAnsi="Arial" w:cs="Arial" w:hint="eastAsia"/>
          <w:b/>
          <w:bCs/>
          <w:noProof/>
          <w:sz w:val="24"/>
          <w:szCs w:val="24"/>
        </w:rPr>
        <w:t>,</w:t>
      </w:r>
      <w:r w:rsidR="00195738">
        <w:rPr>
          <w:rFonts w:ascii="Arial" w:eastAsiaTheme="majorHAnsi" w:hAnsi="Arial" w:cs="Arial"/>
          <w:b/>
          <w:bCs/>
          <w:noProof/>
          <w:sz w:val="24"/>
          <w:szCs w:val="24"/>
        </w:rPr>
        <w:t xml:space="preserve"> </w:t>
      </w:r>
      <w:r w:rsidR="00622C8F" w:rsidRPr="004D4491">
        <w:rPr>
          <w:rFonts w:ascii="Arial" w:eastAsiaTheme="majorHAnsi" w:hAnsi="Arial" w:cs="Arial"/>
          <w:b/>
          <w:bCs/>
          <w:noProof/>
          <w:sz w:val="24"/>
          <w:szCs w:val="24"/>
        </w:rPr>
        <w:t>Article 14</w:t>
      </w:r>
      <w:r w:rsidR="00195738">
        <w:rPr>
          <w:rFonts w:ascii="Arial" w:eastAsiaTheme="majorHAnsi" w:hAnsi="Arial" w:cs="Arial"/>
          <w:b/>
          <w:bCs/>
          <w:noProof/>
          <w:sz w:val="24"/>
          <w:szCs w:val="24"/>
        </w:rPr>
        <w:t xml:space="preserve">, </w:t>
      </w:r>
      <w:r w:rsidR="003979BC">
        <w:rPr>
          <w:rFonts w:ascii="Arial" w:eastAsiaTheme="majorHAnsi" w:hAnsi="Arial" w:cs="Arial"/>
          <w:b/>
          <w:bCs/>
          <w:noProof/>
          <w:sz w:val="24"/>
          <w:szCs w:val="24"/>
        </w:rPr>
        <w:t xml:space="preserve">and </w:t>
      </w:r>
      <w:r w:rsidR="00622C8F" w:rsidRPr="004D4491">
        <w:rPr>
          <w:rFonts w:ascii="Arial" w:eastAsiaTheme="majorHAnsi" w:hAnsi="Arial" w:cs="Arial"/>
          <w:b/>
          <w:bCs/>
          <w:noProof/>
          <w:sz w:val="24"/>
          <w:szCs w:val="24"/>
        </w:rPr>
        <w:t>Article 17</w:t>
      </w:r>
    </w:p>
    <w:p w14:paraId="2E0D5FB4" w14:textId="2C0C4039" w:rsidR="00E41E33" w:rsidRPr="00E41E33" w:rsidRDefault="00E41E33" w:rsidP="00DA0992">
      <w:pPr>
        <w:ind w:left="223" w:hangingChars="100" w:hanging="223"/>
        <w:rPr>
          <w:rFonts w:ascii="Arial" w:eastAsiaTheme="majorHAnsi" w:hAnsi="Arial" w:cs="Arial"/>
          <w:noProof/>
          <w:sz w:val="22"/>
        </w:rPr>
      </w:pPr>
      <w:r>
        <w:rPr>
          <w:rFonts w:ascii="Arial" w:eastAsiaTheme="majorHAnsi" w:hAnsi="Arial" w:cs="Arial" w:hint="eastAsia"/>
          <w:noProof/>
          <w:sz w:val="22"/>
        </w:rPr>
        <w:t xml:space="preserve"> </w:t>
      </w:r>
      <w:r>
        <w:rPr>
          <w:rFonts w:ascii="Arial" w:eastAsiaTheme="majorHAnsi" w:hAnsi="Arial" w:cs="Arial"/>
          <w:noProof/>
          <w:sz w:val="22"/>
        </w:rPr>
        <w:t xml:space="preserve"> Japan should </w:t>
      </w:r>
      <w:r w:rsidR="00697DDC">
        <w:rPr>
          <w:rFonts w:ascii="Arial" w:eastAsiaTheme="majorHAnsi" w:hAnsi="Arial" w:cs="Arial"/>
          <w:noProof/>
          <w:sz w:val="22"/>
        </w:rPr>
        <w:t>draw</w:t>
      </w:r>
      <w:r>
        <w:rPr>
          <w:rFonts w:ascii="Arial" w:eastAsiaTheme="majorHAnsi" w:hAnsi="Arial" w:cs="Arial"/>
          <w:noProof/>
          <w:sz w:val="22"/>
        </w:rPr>
        <w:t xml:space="preserve"> a concrete roadmap to </w:t>
      </w:r>
      <w:r w:rsidR="00697DDC">
        <w:rPr>
          <w:rFonts w:ascii="Arial" w:eastAsiaTheme="majorHAnsi" w:hAnsi="Arial" w:cs="Arial"/>
          <w:noProof/>
          <w:sz w:val="22"/>
        </w:rPr>
        <w:t>abolish</w:t>
      </w:r>
      <w:r>
        <w:rPr>
          <w:rFonts w:ascii="Arial" w:eastAsiaTheme="majorHAnsi" w:hAnsi="Arial" w:cs="Arial"/>
          <w:noProof/>
          <w:sz w:val="22"/>
        </w:rPr>
        <w:t xml:space="preserve"> </w:t>
      </w:r>
      <w:r w:rsidR="00697DDC">
        <w:rPr>
          <w:rFonts w:ascii="Arial" w:eastAsiaTheme="majorHAnsi" w:hAnsi="Arial" w:cs="Arial"/>
          <w:noProof/>
          <w:sz w:val="22"/>
        </w:rPr>
        <w:t>involuntary hospitalizations</w:t>
      </w:r>
      <w:r w:rsidR="00782306">
        <w:rPr>
          <w:rFonts w:ascii="Arial" w:eastAsiaTheme="majorHAnsi" w:hAnsi="Arial" w:cs="Arial"/>
          <w:noProof/>
          <w:sz w:val="22"/>
        </w:rPr>
        <w:t xml:space="preserve"> against</w:t>
      </w:r>
      <w:r w:rsidR="00697DDC">
        <w:rPr>
          <w:rFonts w:ascii="Arial" w:eastAsiaTheme="majorHAnsi" w:hAnsi="Arial" w:cs="Arial"/>
          <w:noProof/>
          <w:sz w:val="22"/>
        </w:rPr>
        <w:t xml:space="preserve"> </w:t>
      </w:r>
      <w:r>
        <w:rPr>
          <w:rFonts w:ascii="Arial" w:eastAsiaTheme="majorHAnsi" w:hAnsi="Arial" w:cs="Arial"/>
          <w:noProof/>
          <w:sz w:val="22"/>
        </w:rPr>
        <w:t>person</w:t>
      </w:r>
      <w:r w:rsidR="007A1790">
        <w:rPr>
          <w:rFonts w:ascii="Arial" w:eastAsiaTheme="majorHAnsi" w:hAnsi="Arial" w:cs="Arial"/>
          <w:noProof/>
          <w:sz w:val="22"/>
        </w:rPr>
        <w:t>s</w:t>
      </w:r>
      <w:r>
        <w:rPr>
          <w:rFonts w:ascii="Arial" w:eastAsiaTheme="majorHAnsi" w:hAnsi="Arial" w:cs="Arial"/>
          <w:noProof/>
          <w:sz w:val="22"/>
        </w:rPr>
        <w:t xml:space="preserve"> with psycho-social disabilit</w:t>
      </w:r>
      <w:r w:rsidR="007A1790">
        <w:rPr>
          <w:rFonts w:ascii="Arial" w:eastAsiaTheme="majorHAnsi" w:hAnsi="Arial" w:cs="Arial"/>
          <w:noProof/>
          <w:sz w:val="22"/>
        </w:rPr>
        <w:t>ies</w:t>
      </w:r>
      <w:r w:rsidR="00782306">
        <w:rPr>
          <w:rFonts w:ascii="Arial" w:eastAsiaTheme="majorHAnsi" w:hAnsi="Arial" w:cs="Arial"/>
          <w:noProof/>
          <w:sz w:val="22"/>
        </w:rPr>
        <w:t xml:space="preserve"> with </w:t>
      </w:r>
      <w:r w:rsidR="00407962">
        <w:rPr>
          <w:rFonts w:ascii="Arial" w:eastAsiaTheme="majorHAnsi" w:hAnsi="Arial" w:cs="Arial"/>
          <w:noProof/>
          <w:sz w:val="22"/>
        </w:rPr>
        <w:t xml:space="preserve">clear indicators </w:t>
      </w:r>
      <w:r w:rsidR="00F71291">
        <w:rPr>
          <w:rFonts w:ascii="Arial" w:eastAsiaTheme="majorHAnsi" w:hAnsi="Arial" w:cs="Arial"/>
          <w:noProof/>
          <w:sz w:val="22"/>
        </w:rPr>
        <w:t xml:space="preserve">that </w:t>
      </w:r>
      <w:r w:rsidR="003979BC">
        <w:rPr>
          <w:rFonts w:ascii="Arial" w:eastAsiaTheme="majorHAnsi" w:hAnsi="Arial" w:cs="Arial"/>
          <w:noProof/>
          <w:sz w:val="22"/>
        </w:rPr>
        <w:t>facilitate</w:t>
      </w:r>
      <w:r w:rsidR="00F71291">
        <w:rPr>
          <w:rFonts w:ascii="Arial" w:eastAsiaTheme="majorHAnsi" w:hAnsi="Arial" w:cs="Arial"/>
          <w:noProof/>
          <w:sz w:val="22"/>
        </w:rPr>
        <w:t xml:space="preserve"> </w:t>
      </w:r>
      <w:r w:rsidR="003979BC">
        <w:rPr>
          <w:rFonts w:ascii="Arial" w:eastAsiaTheme="majorHAnsi" w:hAnsi="Arial" w:cs="Arial"/>
          <w:noProof/>
          <w:sz w:val="22"/>
        </w:rPr>
        <w:t xml:space="preserve">the examination of the </w:t>
      </w:r>
      <w:r w:rsidR="00AA530E">
        <w:rPr>
          <w:rFonts w:ascii="Arial" w:eastAsiaTheme="majorHAnsi" w:hAnsi="Arial" w:cs="Arial"/>
          <w:noProof/>
          <w:sz w:val="22"/>
        </w:rPr>
        <w:t>progress</w:t>
      </w:r>
      <w:r w:rsidR="007A15F9">
        <w:rPr>
          <w:rFonts w:ascii="Arial" w:eastAsiaTheme="majorHAnsi" w:hAnsi="Arial" w:cs="Arial"/>
          <w:noProof/>
          <w:sz w:val="22"/>
        </w:rPr>
        <w:t xml:space="preserve"> of </w:t>
      </w:r>
      <w:r w:rsidR="00494DEA">
        <w:rPr>
          <w:rFonts w:ascii="Arial" w:eastAsiaTheme="majorHAnsi" w:hAnsi="Arial" w:cs="Arial"/>
          <w:noProof/>
          <w:sz w:val="22"/>
        </w:rPr>
        <w:t xml:space="preserve">its </w:t>
      </w:r>
      <w:r w:rsidR="007A15F9">
        <w:rPr>
          <w:rFonts w:ascii="Arial" w:eastAsiaTheme="majorHAnsi" w:hAnsi="Arial" w:cs="Arial"/>
          <w:noProof/>
          <w:sz w:val="22"/>
        </w:rPr>
        <w:t>reform</w:t>
      </w:r>
      <w:r>
        <w:rPr>
          <w:rFonts w:ascii="Arial" w:eastAsiaTheme="majorHAnsi" w:hAnsi="Arial" w:cs="Arial"/>
          <w:noProof/>
          <w:sz w:val="22"/>
        </w:rPr>
        <w:t>.</w:t>
      </w:r>
      <w:bookmarkEnd w:id="0"/>
    </w:p>
    <w:sectPr w:rsidR="00E41E33" w:rsidRPr="00E41E33" w:rsidSect="00D36E75">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pgMar w:top="1985" w:right="1701" w:bottom="1701" w:left="1701" w:header="851" w:footer="992" w:gutter="0"/>
      <w:pgNumType w:start="0"/>
      <w:cols w:space="425"/>
      <w:titlePg/>
      <w:docGrid w:type="snapToChars" w:linePitch="360" w:charSpace="53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FDEF05" w14:textId="77777777" w:rsidR="00A62D52" w:rsidRDefault="00A62D52" w:rsidP="0035422E">
      <w:r>
        <w:separator/>
      </w:r>
    </w:p>
  </w:endnote>
  <w:endnote w:type="continuationSeparator" w:id="0">
    <w:p w14:paraId="3238BF5C" w14:textId="77777777" w:rsidR="00A62D52" w:rsidRDefault="00A62D52" w:rsidP="0035422E">
      <w:r>
        <w:continuationSeparator/>
      </w:r>
    </w:p>
  </w:endnote>
  <w:endnote w:type="continuationNotice" w:id="1">
    <w:p w14:paraId="3BB25395" w14:textId="77777777" w:rsidR="00A62D52" w:rsidRDefault="00A62D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937629" w14:textId="77777777" w:rsidR="00BA20DF" w:rsidRDefault="00BA20DF">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2331443"/>
      <w:docPartObj>
        <w:docPartGallery w:val="Page Numbers (Bottom of Page)"/>
        <w:docPartUnique/>
      </w:docPartObj>
    </w:sdtPr>
    <w:sdtEndPr/>
    <w:sdtContent>
      <w:p w14:paraId="213D999F" w14:textId="20AB1FD2" w:rsidR="00D36E75" w:rsidRDefault="00D36E75">
        <w:pPr>
          <w:pStyle w:val="a5"/>
          <w:jc w:val="center"/>
        </w:pPr>
        <w:r>
          <w:fldChar w:fldCharType="begin"/>
        </w:r>
        <w:r>
          <w:instrText>PAGE   \* MERGEFORMAT</w:instrText>
        </w:r>
        <w:r>
          <w:fldChar w:fldCharType="separate"/>
        </w:r>
        <w:r w:rsidR="002D547B" w:rsidRPr="002D547B">
          <w:rPr>
            <w:noProof/>
            <w:lang w:val="ja-JP"/>
          </w:rPr>
          <w:t>4</w:t>
        </w:r>
        <w:r>
          <w:fldChar w:fldCharType="end"/>
        </w:r>
      </w:p>
    </w:sdtContent>
  </w:sdt>
  <w:p w14:paraId="59DCCDD0" w14:textId="77777777" w:rsidR="00D36E75" w:rsidRDefault="00D36E75">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1EEA2" w14:textId="77777777" w:rsidR="00BA20DF" w:rsidRDefault="00BA20D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C1FABF" w14:textId="77777777" w:rsidR="00A62D52" w:rsidRDefault="00A62D52" w:rsidP="0035422E">
      <w:r>
        <w:separator/>
      </w:r>
    </w:p>
  </w:footnote>
  <w:footnote w:type="continuationSeparator" w:id="0">
    <w:p w14:paraId="7F659A6C" w14:textId="77777777" w:rsidR="00A62D52" w:rsidRDefault="00A62D52" w:rsidP="0035422E">
      <w:r>
        <w:continuationSeparator/>
      </w:r>
    </w:p>
  </w:footnote>
  <w:footnote w:type="continuationNotice" w:id="1">
    <w:p w14:paraId="3B124173" w14:textId="77777777" w:rsidR="00A62D52" w:rsidRDefault="00A62D52"/>
  </w:footnote>
  <w:footnote w:id="2">
    <w:p w14:paraId="3839E3B3" w14:textId="49652876" w:rsidR="00C96D11" w:rsidRPr="00C96D11" w:rsidRDefault="00C96D11">
      <w:pPr>
        <w:pStyle w:val="ad"/>
        <w:rPr>
          <w:rFonts w:ascii="Arial" w:hAnsi="Arial" w:cs="Arial"/>
        </w:rPr>
      </w:pPr>
      <w:r w:rsidRPr="00C96D11">
        <w:rPr>
          <w:rStyle w:val="af"/>
          <w:rFonts w:ascii="Arial" w:hAnsi="Arial" w:cs="Arial"/>
        </w:rPr>
        <w:footnoteRef/>
      </w:r>
      <w:r w:rsidRPr="00C96D11">
        <w:rPr>
          <w:rFonts w:ascii="Arial" w:hAnsi="Arial" w:cs="Arial"/>
        </w:rPr>
        <w:t xml:space="preserve"> Article </w:t>
      </w:r>
      <w:r w:rsidR="005E4B91">
        <w:rPr>
          <w:rFonts w:ascii="Arial" w:hAnsi="Arial" w:cs="Arial"/>
        </w:rPr>
        <w:t xml:space="preserve">29 of </w:t>
      </w:r>
      <w:r w:rsidR="0078381A">
        <w:rPr>
          <w:rFonts w:ascii="Arial" w:hAnsi="Arial" w:cs="Arial"/>
        </w:rPr>
        <w:t xml:space="preserve">the </w:t>
      </w:r>
      <w:r w:rsidR="005E4B91">
        <w:rPr>
          <w:rFonts w:ascii="Arial" w:hAnsi="Arial" w:cs="Arial"/>
        </w:rPr>
        <w:t>current Mental Health and Welfare Act provide</w:t>
      </w:r>
      <w:r w:rsidR="003C18B3">
        <w:rPr>
          <w:rFonts w:ascii="Arial" w:hAnsi="Arial" w:cs="Arial"/>
        </w:rPr>
        <w:t>s</w:t>
      </w:r>
      <w:r w:rsidR="005E4B91">
        <w:rPr>
          <w:rFonts w:ascii="Arial" w:hAnsi="Arial" w:cs="Arial"/>
        </w:rPr>
        <w:t xml:space="preserve"> an</w:t>
      </w:r>
      <w:r w:rsidR="00502ABF">
        <w:rPr>
          <w:rFonts w:ascii="Arial" w:hAnsi="Arial" w:cs="Arial"/>
        </w:rPr>
        <w:t xml:space="preserve"> involuntary hospitalization based on dangerousness to self/others</w:t>
      </w:r>
      <w:r w:rsidR="003F1C9F">
        <w:rPr>
          <w:rFonts w:ascii="Arial" w:hAnsi="Arial" w:cs="Arial"/>
        </w:rPr>
        <w:t xml:space="preserve"> and Article 33 provides another involuntary</w:t>
      </w:r>
      <w:r w:rsidR="00BA3BA9">
        <w:rPr>
          <w:rFonts w:ascii="Arial" w:hAnsi="Arial" w:cs="Arial"/>
        </w:rPr>
        <w:t xml:space="preserve"> hospitalization based on incompetency.</w:t>
      </w:r>
    </w:p>
  </w:footnote>
  <w:footnote w:id="3">
    <w:p w14:paraId="53DDDE09" w14:textId="66EB4A7C" w:rsidR="007C65ED" w:rsidRPr="007E6D72" w:rsidRDefault="007C65ED">
      <w:pPr>
        <w:pStyle w:val="ad"/>
        <w:rPr>
          <w:rFonts w:ascii="Arial" w:hAnsi="Arial" w:cs="Arial"/>
        </w:rPr>
      </w:pPr>
      <w:r w:rsidRPr="007E6D72">
        <w:rPr>
          <w:rStyle w:val="af"/>
          <w:rFonts w:ascii="Arial" w:hAnsi="Arial" w:cs="Arial"/>
        </w:rPr>
        <w:footnoteRef/>
      </w:r>
      <w:r w:rsidRPr="007E6D72">
        <w:rPr>
          <w:rFonts w:ascii="Arial" w:hAnsi="Arial" w:cs="Arial"/>
        </w:rPr>
        <w:t xml:space="preserve"> </w:t>
      </w:r>
      <w:r w:rsidR="00372641" w:rsidRPr="007E6D72">
        <w:rPr>
          <w:rFonts w:ascii="Arial" w:hAnsi="Arial" w:cs="Arial"/>
        </w:rPr>
        <w:t xml:space="preserve">According to </w:t>
      </w:r>
      <w:r w:rsidR="00C146BE" w:rsidRPr="007E6D72">
        <w:rPr>
          <w:rFonts w:ascii="Arial" w:hAnsi="Arial" w:cs="Arial"/>
        </w:rPr>
        <w:t xml:space="preserve">an inquiry </w:t>
      </w:r>
      <w:r w:rsidR="003867D8" w:rsidRPr="007E6D72">
        <w:rPr>
          <w:rFonts w:ascii="Arial" w:hAnsi="Arial" w:cs="Arial"/>
        </w:rPr>
        <w:t>of victims of involuntary hospitalizations by JFBA</w:t>
      </w:r>
      <w:r w:rsidR="000C5434" w:rsidRPr="007E6D72">
        <w:rPr>
          <w:rFonts w:ascii="Arial" w:hAnsi="Arial" w:cs="Arial"/>
        </w:rPr>
        <w:t xml:space="preserve"> </w:t>
      </w:r>
      <w:r w:rsidR="003867D8" w:rsidRPr="007E6D72">
        <w:rPr>
          <w:rFonts w:ascii="Arial" w:hAnsi="Arial" w:cs="Arial"/>
        </w:rPr>
        <w:t>last year</w:t>
      </w:r>
      <w:r w:rsidR="000C5434" w:rsidRPr="007E6D72">
        <w:rPr>
          <w:rFonts w:ascii="Arial" w:hAnsi="Arial" w:cs="Arial"/>
        </w:rPr>
        <w:t xml:space="preserve">, </w:t>
      </w:r>
      <w:r w:rsidR="0078381A">
        <w:rPr>
          <w:rFonts w:ascii="Arial" w:hAnsi="Arial" w:cs="Arial"/>
        </w:rPr>
        <w:t xml:space="preserve">over </w:t>
      </w:r>
      <w:r w:rsidR="000C5434" w:rsidRPr="007E6D72">
        <w:rPr>
          <w:rFonts w:ascii="Arial" w:hAnsi="Arial" w:cs="Arial"/>
        </w:rPr>
        <w:t xml:space="preserve">80% of </w:t>
      </w:r>
      <w:r w:rsidR="00E53671" w:rsidRPr="007E6D72">
        <w:rPr>
          <w:rFonts w:ascii="Arial" w:hAnsi="Arial" w:cs="Arial"/>
        </w:rPr>
        <w:t>people</w:t>
      </w:r>
      <w:r w:rsidR="0078381A">
        <w:rPr>
          <w:rFonts w:ascii="Arial" w:hAnsi="Arial" w:cs="Arial"/>
        </w:rPr>
        <w:t xml:space="preserve"> who</w:t>
      </w:r>
      <w:r w:rsidR="00E53671" w:rsidRPr="007E6D72">
        <w:rPr>
          <w:rFonts w:ascii="Arial" w:hAnsi="Arial" w:cs="Arial"/>
        </w:rPr>
        <w:t xml:space="preserve"> experienced</w:t>
      </w:r>
      <w:r w:rsidR="00774C45" w:rsidRPr="007E6D72">
        <w:rPr>
          <w:rFonts w:ascii="Arial" w:hAnsi="Arial" w:cs="Arial"/>
        </w:rPr>
        <w:t xml:space="preserve"> an </w:t>
      </w:r>
      <w:r w:rsidR="00257067" w:rsidRPr="007E6D72">
        <w:rPr>
          <w:rFonts w:ascii="Arial" w:hAnsi="Arial" w:cs="Arial"/>
        </w:rPr>
        <w:t>involun</w:t>
      </w:r>
      <w:r w:rsidR="00774C45" w:rsidRPr="007E6D72">
        <w:rPr>
          <w:rFonts w:ascii="Arial" w:hAnsi="Arial" w:cs="Arial"/>
        </w:rPr>
        <w:t>tary hospitalization</w:t>
      </w:r>
      <w:r w:rsidR="000E6E79" w:rsidRPr="007E6D72">
        <w:rPr>
          <w:rFonts w:ascii="Arial" w:hAnsi="Arial" w:cs="Arial"/>
        </w:rPr>
        <w:t xml:space="preserve"> felt hardship, </w:t>
      </w:r>
      <w:r w:rsidR="00307DFC" w:rsidRPr="007E6D72">
        <w:rPr>
          <w:rFonts w:ascii="Arial" w:hAnsi="Arial" w:cs="Arial"/>
        </w:rPr>
        <w:t>sadnes</w:t>
      </w:r>
      <w:r w:rsidR="00FE4BFB" w:rsidRPr="007E6D72">
        <w:rPr>
          <w:rFonts w:ascii="Arial" w:hAnsi="Arial" w:cs="Arial"/>
        </w:rPr>
        <w:t>s, trauma</w:t>
      </w:r>
      <w:r w:rsidR="00C102A4" w:rsidRPr="007E6D72">
        <w:rPr>
          <w:rFonts w:ascii="Arial" w:hAnsi="Arial" w:cs="Arial"/>
        </w:rPr>
        <w:t>, fea</w:t>
      </w:r>
      <w:r w:rsidR="00964F51" w:rsidRPr="007E6D72">
        <w:rPr>
          <w:rFonts w:ascii="Arial" w:hAnsi="Arial" w:cs="Arial"/>
        </w:rPr>
        <w:t>r</w:t>
      </w:r>
      <w:r w:rsidR="00151AEF" w:rsidRPr="007E6D72">
        <w:rPr>
          <w:rFonts w:ascii="Arial" w:hAnsi="Arial" w:cs="Arial"/>
        </w:rPr>
        <w:t>, aversion</w:t>
      </w:r>
      <w:r w:rsidR="00964F51" w:rsidRPr="007E6D72">
        <w:rPr>
          <w:rFonts w:ascii="Arial" w:hAnsi="Arial" w:cs="Arial"/>
        </w:rPr>
        <w:t>,</w:t>
      </w:r>
      <w:r w:rsidR="00503135" w:rsidRPr="007E6D72">
        <w:rPr>
          <w:rFonts w:ascii="Arial" w:hAnsi="Arial" w:cs="Arial"/>
        </w:rPr>
        <w:t xml:space="preserve"> sense of loss, </w:t>
      </w:r>
      <w:r w:rsidR="0078381A">
        <w:rPr>
          <w:rFonts w:ascii="Arial" w:hAnsi="Arial" w:cs="Arial"/>
        </w:rPr>
        <w:t xml:space="preserve">and </w:t>
      </w:r>
      <w:r w:rsidR="003754D8" w:rsidRPr="007E6D72">
        <w:rPr>
          <w:rFonts w:ascii="Arial" w:hAnsi="Arial" w:cs="Arial"/>
        </w:rPr>
        <w:t>hop</w:t>
      </w:r>
      <w:r w:rsidR="00FB09B9" w:rsidRPr="007E6D72">
        <w:rPr>
          <w:rFonts w:ascii="Arial" w:hAnsi="Arial" w:cs="Arial"/>
        </w:rPr>
        <w:t>e</w:t>
      </w:r>
      <w:r w:rsidR="003754D8" w:rsidRPr="007E6D72">
        <w:rPr>
          <w:rFonts w:ascii="Arial" w:hAnsi="Arial" w:cs="Arial"/>
        </w:rPr>
        <w:t>les</w:t>
      </w:r>
      <w:r w:rsidR="00FB09B9" w:rsidRPr="007E6D72">
        <w:rPr>
          <w:rFonts w:ascii="Arial" w:hAnsi="Arial" w:cs="Arial"/>
        </w:rPr>
        <w:t>s</w:t>
      </w:r>
      <w:r w:rsidR="003754D8" w:rsidRPr="007E6D72">
        <w:rPr>
          <w:rFonts w:ascii="Arial" w:hAnsi="Arial" w:cs="Arial"/>
        </w:rPr>
        <w:t>ness</w:t>
      </w:r>
      <w:r w:rsidR="0078381A">
        <w:rPr>
          <w:rFonts w:ascii="Arial" w:hAnsi="Arial" w:cs="Arial"/>
        </w:rPr>
        <w:t>.</w:t>
      </w:r>
    </w:p>
  </w:footnote>
  <w:footnote w:id="4">
    <w:p w14:paraId="428DCFA6" w14:textId="33A92E97" w:rsidR="00FE5D8C" w:rsidRPr="003F525C" w:rsidRDefault="00FE5D8C">
      <w:pPr>
        <w:pStyle w:val="ad"/>
        <w:rPr>
          <w:rFonts w:ascii="Arial" w:hAnsi="Arial" w:cs="Arial"/>
        </w:rPr>
      </w:pPr>
      <w:r w:rsidRPr="003F525C">
        <w:rPr>
          <w:rStyle w:val="af"/>
          <w:rFonts w:ascii="Arial" w:hAnsi="Arial" w:cs="Arial"/>
        </w:rPr>
        <w:footnoteRef/>
      </w:r>
      <w:r w:rsidRPr="003F525C">
        <w:rPr>
          <w:rFonts w:ascii="Arial" w:hAnsi="Arial" w:cs="Arial"/>
        </w:rPr>
        <w:t xml:space="preserve"> The </w:t>
      </w:r>
      <w:r w:rsidR="003F525C">
        <w:rPr>
          <w:rFonts w:ascii="Arial" w:hAnsi="Arial" w:cs="Arial"/>
        </w:rPr>
        <w:t>Human Rights</w:t>
      </w:r>
      <w:r>
        <w:rPr>
          <w:rFonts w:ascii="Arial" w:hAnsi="Arial" w:cs="Arial"/>
        </w:rPr>
        <w:t xml:space="preserve"> </w:t>
      </w:r>
      <w:r w:rsidR="003F525C" w:rsidRPr="003F525C">
        <w:rPr>
          <w:rFonts w:ascii="Arial" w:hAnsi="Arial" w:cs="Arial"/>
        </w:rPr>
        <w:t>Committee is concerned that a large number of persons with mental disabilities are subject to involuntary hospitalization on very broad terms and without access to an effective remedy to challenge violations of their rights and that hospitalization is reportedly prolonged unnecessarily by the absence of alternative services</w:t>
      </w:r>
      <w:r w:rsidR="003F525C">
        <w:rPr>
          <w:rFonts w:ascii="Arial" w:hAnsi="Arial" w:cs="Arial"/>
        </w:rPr>
        <w:t xml:space="preserve">. (par.17 </w:t>
      </w:r>
      <w:r w:rsidR="003F525C" w:rsidRPr="003F525C">
        <w:rPr>
          <w:rFonts w:ascii="Arial" w:hAnsi="Arial" w:cs="Arial"/>
        </w:rPr>
        <w:t>CCPR/C/JPN/CO/6</w:t>
      </w:r>
      <w:r w:rsidR="003F525C">
        <w:rPr>
          <w:rFonts w:ascii="Arial" w:hAnsi="Arial" w:cs="Arial"/>
        </w:rPr>
        <w:t>)</w:t>
      </w:r>
    </w:p>
  </w:footnote>
  <w:footnote w:id="5">
    <w:p w14:paraId="401C4BD1" w14:textId="5ED631E3" w:rsidR="00FE2221" w:rsidRPr="007E6D72" w:rsidRDefault="00FE2221">
      <w:pPr>
        <w:pStyle w:val="ad"/>
        <w:rPr>
          <w:rFonts w:ascii="Arial" w:hAnsi="Arial" w:cs="Arial"/>
        </w:rPr>
      </w:pPr>
      <w:r w:rsidRPr="007E6D72">
        <w:rPr>
          <w:rStyle w:val="af"/>
          <w:rFonts w:ascii="Arial" w:hAnsi="Arial" w:cs="Arial"/>
        </w:rPr>
        <w:footnoteRef/>
      </w:r>
      <w:r w:rsidRPr="007E6D72">
        <w:rPr>
          <w:rFonts w:ascii="Arial" w:hAnsi="Arial" w:cs="Arial"/>
        </w:rPr>
        <w:t xml:space="preserve"> </w:t>
      </w:r>
      <w:r w:rsidR="0078381A">
        <w:rPr>
          <w:rFonts w:ascii="Arial" w:hAnsi="Arial" w:cs="Arial"/>
        </w:rPr>
        <w:t>The c</w:t>
      </w:r>
      <w:r w:rsidR="004B44B5" w:rsidRPr="007E6D72">
        <w:rPr>
          <w:rFonts w:ascii="Arial" w:hAnsi="Arial" w:cs="Arial"/>
        </w:rPr>
        <w:t xml:space="preserve">urrent number of involuntary hospitalizations </w:t>
      </w:r>
      <w:r w:rsidR="0078381A">
        <w:rPr>
          <w:rFonts w:ascii="Arial" w:hAnsi="Arial" w:cs="Arial"/>
        </w:rPr>
        <w:t xml:space="preserve">is </w:t>
      </w:r>
      <w:r w:rsidR="004B44B5" w:rsidRPr="007E6D72">
        <w:rPr>
          <w:rFonts w:ascii="Arial" w:hAnsi="Arial" w:cs="Arial"/>
        </w:rPr>
        <w:t>190,000</w:t>
      </w:r>
      <w:r w:rsidR="00F76E56" w:rsidRPr="007E6D72">
        <w:rPr>
          <w:rFonts w:ascii="Arial" w:hAnsi="Arial" w:cs="Arial"/>
        </w:rPr>
        <w:t>.</w:t>
      </w:r>
    </w:p>
  </w:footnote>
  <w:footnote w:id="6">
    <w:p w14:paraId="4D98F04F" w14:textId="26380B96" w:rsidR="00BA20DF" w:rsidRPr="00BA20DF" w:rsidRDefault="00BA20DF">
      <w:pPr>
        <w:pStyle w:val="ad"/>
        <w:rPr>
          <w:rFonts w:ascii="Arial" w:hAnsi="Arial" w:cs="Arial"/>
        </w:rPr>
      </w:pPr>
      <w:r w:rsidRPr="00BA20DF">
        <w:rPr>
          <w:rStyle w:val="af"/>
          <w:rFonts w:ascii="Arial" w:hAnsi="Arial" w:cs="Arial"/>
        </w:rPr>
        <w:footnoteRef/>
      </w:r>
      <w:r w:rsidRPr="00BA20DF">
        <w:rPr>
          <w:rFonts w:ascii="Arial" w:hAnsi="Arial" w:cs="Arial"/>
        </w:rPr>
        <w:t xml:space="preserve"> </w:t>
      </w:r>
      <w:r w:rsidR="00057943">
        <w:rPr>
          <w:rFonts w:ascii="Arial" w:hAnsi="Arial" w:cs="Arial"/>
        </w:rPr>
        <w:t xml:space="preserve">As </w:t>
      </w:r>
      <w:r w:rsidR="00DB6FCE">
        <w:rPr>
          <w:rFonts w:ascii="Arial" w:hAnsi="Arial" w:cs="Arial"/>
        </w:rPr>
        <w:t xml:space="preserve">the </w:t>
      </w:r>
      <w:r w:rsidR="006C7D1D">
        <w:rPr>
          <w:rFonts w:ascii="Arial" w:hAnsi="Arial" w:cs="Arial"/>
        </w:rPr>
        <w:t xml:space="preserve">Criminal Procedure Act </w:t>
      </w:r>
      <w:r w:rsidR="00F75BC9">
        <w:rPr>
          <w:rFonts w:ascii="Arial" w:hAnsi="Arial" w:cs="Arial"/>
        </w:rPr>
        <w:t>limits a term of detention</w:t>
      </w:r>
      <w:r w:rsidR="00057943">
        <w:rPr>
          <w:rFonts w:ascii="Arial" w:hAnsi="Arial" w:cs="Arial"/>
        </w:rPr>
        <w:t xml:space="preserve"> within 23 days,</w:t>
      </w:r>
      <w:r w:rsidR="003423EB">
        <w:rPr>
          <w:rFonts w:ascii="Arial" w:hAnsi="Arial" w:cs="Arial"/>
        </w:rPr>
        <w:t xml:space="preserve"> medical detention should </w:t>
      </w:r>
      <w:r w:rsidR="006D4CF7">
        <w:rPr>
          <w:rFonts w:ascii="Arial" w:hAnsi="Arial" w:cs="Arial"/>
        </w:rPr>
        <w:t>not exceed it.</w:t>
      </w:r>
    </w:p>
  </w:footnote>
  <w:footnote w:id="7">
    <w:p w14:paraId="4220AAD8" w14:textId="5A44C215" w:rsidR="008036D3" w:rsidRPr="004C7CD7" w:rsidRDefault="008036D3">
      <w:pPr>
        <w:pStyle w:val="ad"/>
        <w:rPr>
          <w:rFonts w:ascii="Arial" w:hAnsi="Arial" w:cs="Arial"/>
        </w:rPr>
      </w:pPr>
      <w:r w:rsidRPr="004C7CD7">
        <w:rPr>
          <w:rStyle w:val="af"/>
          <w:rFonts w:ascii="Arial" w:hAnsi="Arial" w:cs="Arial"/>
        </w:rPr>
        <w:footnoteRef/>
      </w:r>
      <w:r w:rsidR="004C7CD7">
        <w:rPr>
          <w:rFonts w:ascii="Arial" w:hAnsi="Arial" w:cs="Arial"/>
        </w:rPr>
        <w:t xml:space="preserve"> </w:t>
      </w:r>
      <w:r w:rsidR="007E7678">
        <w:rPr>
          <w:rFonts w:ascii="Arial" w:hAnsi="Arial" w:cs="Arial"/>
        </w:rPr>
        <w:t xml:space="preserve">Article 33 of </w:t>
      </w:r>
      <w:r w:rsidR="00DB6FCE">
        <w:rPr>
          <w:rFonts w:ascii="Arial" w:hAnsi="Arial" w:cs="Arial"/>
        </w:rPr>
        <w:t xml:space="preserve">the </w:t>
      </w:r>
      <w:r w:rsidR="004C7CD7">
        <w:rPr>
          <w:rFonts w:ascii="Arial" w:hAnsi="Arial" w:cs="Arial"/>
        </w:rPr>
        <w:t xml:space="preserve">Current </w:t>
      </w:r>
      <w:r w:rsidR="00EE20AD">
        <w:rPr>
          <w:rFonts w:ascii="Arial" w:hAnsi="Arial" w:cs="Arial"/>
        </w:rPr>
        <w:t>Mental Health and Welfare Act</w:t>
      </w:r>
      <w:r w:rsidR="007E7678">
        <w:rPr>
          <w:rFonts w:ascii="Arial" w:hAnsi="Arial" w:cs="Arial"/>
        </w:rPr>
        <w:t xml:space="preserve"> </w:t>
      </w:r>
      <w:r w:rsidR="00EE20AD">
        <w:rPr>
          <w:rFonts w:ascii="Arial" w:hAnsi="Arial" w:cs="Arial"/>
        </w:rPr>
        <w:t>admit</w:t>
      </w:r>
      <w:r w:rsidR="008F3119">
        <w:rPr>
          <w:rFonts w:ascii="Arial" w:hAnsi="Arial" w:cs="Arial"/>
        </w:rPr>
        <w:t>s</w:t>
      </w:r>
      <w:r w:rsidR="00EE20AD">
        <w:rPr>
          <w:rFonts w:ascii="Arial" w:hAnsi="Arial" w:cs="Arial"/>
        </w:rPr>
        <w:t xml:space="preserve"> a superintendent of a </w:t>
      </w:r>
      <w:r w:rsidR="003869C0">
        <w:rPr>
          <w:rFonts w:ascii="Arial" w:hAnsi="Arial" w:cs="Arial"/>
        </w:rPr>
        <w:t xml:space="preserve">private psychiatric hospital </w:t>
      </w:r>
      <w:r w:rsidR="00936B31">
        <w:rPr>
          <w:rFonts w:ascii="Arial" w:hAnsi="Arial" w:cs="Arial"/>
        </w:rPr>
        <w:t>to hospitalize a patient</w:t>
      </w:r>
      <w:r w:rsidR="00D3387E">
        <w:rPr>
          <w:rFonts w:ascii="Arial" w:hAnsi="Arial" w:cs="Arial"/>
        </w:rPr>
        <w:t xml:space="preserve"> involuntarily based on</w:t>
      </w:r>
      <w:r w:rsidR="00A272F7">
        <w:rPr>
          <w:rFonts w:ascii="Arial" w:hAnsi="Arial" w:cs="Arial"/>
        </w:rPr>
        <w:t xml:space="preserve"> his subordinate psychiatris</w:t>
      </w:r>
      <w:r w:rsidR="00E44A77">
        <w:rPr>
          <w:rFonts w:ascii="Arial" w:hAnsi="Arial" w:cs="Arial"/>
        </w:rPr>
        <w:t>t</w:t>
      </w:r>
      <w:r w:rsidR="00DB6FCE">
        <w:rPr>
          <w:rFonts w:ascii="Arial" w:hAnsi="Arial" w:cs="Arial"/>
        </w:rPr>
        <w:t>. This has</w:t>
      </w:r>
      <w:r w:rsidR="00E44A77">
        <w:rPr>
          <w:rFonts w:ascii="Arial" w:hAnsi="Arial" w:cs="Arial"/>
        </w:rPr>
        <w:t xml:space="preserve"> been c</w:t>
      </w:r>
      <w:r w:rsidR="00AE1C47">
        <w:rPr>
          <w:rFonts w:ascii="Arial" w:hAnsi="Arial" w:cs="Arial"/>
        </w:rPr>
        <w:t xml:space="preserve">oncerned </w:t>
      </w:r>
      <w:r w:rsidR="00963C84">
        <w:rPr>
          <w:rFonts w:ascii="Arial" w:hAnsi="Arial" w:cs="Arial"/>
        </w:rPr>
        <w:t xml:space="preserve">several times </w:t>
      </w:r>
      <w:r w:rsidR="00AE1C47">
        <w:rPr>
          <w:rFonts w:ascii="Arial" w:hAnsi="Arial" w:cs="Arial"/>
        </w:rPr>
        <w:t xml:space="preserve">by </w:t>
      </w:r>
      <w:r w:rsidR="0032350E">
        <w:rPr>
          <w:rFonts w:ascii="Arial" w:hAnsi="Arial" w:cs="Arial"/>
        </w:rPr>
        <w:t xml:space="preserve">the </w:t>
      </w:r>
      <w:r w:rsidR="00850317">
        <w:rPr>
          <w:rFonts w:ascii="Arial" w:hAnsi="Arial" w:cs="Arial"/>
        </w:rPr>
        <w:t xml:space="preserve">CAT Committee and </w:t>
      </w:r>
      <w:r w:rsidR="0032350E">
        <w:rPr>
          <w:rFonts w:ascii="Arial" w:hAnsi="Arial" w:cs="Arial"/>
        </w:rPr>
        <w:t>the Human Rights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735A9" w14:textId="77777777" w:rsidR="00BA20DF" w:rsidRDefault="00BA20DF">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8FA67" w14:textId="77777777" w:rsidR="00BA20DF" w:rsidRDefault="00BA20DF">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96A9A" w14:textId="77777777" w:rsidR="00BA20DF" w:rsidRDefault="00BA20D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8D643C"/>
    <w:multiLevelType w:val="hybridMultilevel"/>
    <w:tmpl w:val="78C21CB6"/>
    <w:lvl w:ilvl="0" w:tplc="94AE3ADC">
      <w:start w:val="1"/>
      <w:numFmt w:val="decimal"/>
      <w:lvlText w:val="(%1)"/>
      <w:lvlJc w:val="left"/>
      <w:pPr>
        <w:ind w:left="694" w:hanging="588"/>
      </w:pPr>
      <w:rPr>
        <w:rFonts w:hint="default"/>
      </w:rPr>
    </w:lvl>
    <w:lvl w:ilvl="1" w:tplc="04090017" w:tentative="1">
      <w:start w:val="1"/>
      <w:numFmt w:val="aiueoFullWidth"/>
      <w:lvlText w:val="(%2)"/>
      <w:lvlJc w:val="left"/>
      <w:pPr>
        <w:ind w:left="946" w:hanging="420"/>
      </w:pPr>
    </w:lvl>
    <w:lvl w:ilvl="2" w:tplc="04090011" w:tentative="1">
      <w:start w:val="1"/>
      <w:numFmt w:val="decimalEnclosedCircle"/>
      <w:lvlText w:val="%3"/>
      <w:lvlJc w:val="left"/>
      <w:pPr>
        <w:ind w:left="1366" w:hanging="420"/>
      </w:pPr>
    </w:lvl>
    <w:lvl w:ilvl="3" w:tplc="0409000F" w:tentative="1">
      <w:start w:val="1"/>
      <w:numFmt w:val="decimal"/>
      <w:lvlText w:val="%4."/>
      <w:lvlJc w:val="left"/>
      <w:pPr>
        <w:ind w:left="1786" w:hanging="420"/>
      </w:pPr>
    </w:lvl>
    <w:lvl w:ilvl="4" w:tplc="04090017" w:tentative="1">
      <w:start w:val="1"/>
      <w:numFmt w:val="aiueoFullWidth"/>
      <w:lvlText w:val="(%5)"/>
      <w:lvlJc w:val="left"/>
      <w:pPr>
        <w:ind w:left="2206" w:hanging="420"/>
      </w:pPr>
    </w:lvl>
    <w:lvl w:ilvl="5" w:tplc="04090011" w:tentative="1">
      <w:start w:val="1"/>
      <w:numFmt w:val="decimalEnclosedCircle"/>
      <w:lvlText w:val="%6"/>
      <w:lvlJc w:val="left"/>
      <w:pPr>
        <w:ind w:left="2626" w:hanging="420"/>
      </w:pPr>
    </w:lvl>
    <w:lvl w:ilvl="6" w:tplc="0409000F" w:tentative="1">
      <w:start w:val="1"/>
      <w:numFmt w:val="decimal"/>
      <w:lvlText w:val="%7."/>
      <w:lvlJc w:val="left"/>
      <w:pPr>
        <w:ind w:left="3046" w:hanging="420"/>
      </w:pPr>
    </w:lvl>
    <w:lvl w:ilvl="7" w:tplc="04090017" w:tentative="1">
      <w:start w:val="1"/>
      <w:numFmt w:val="aiueoFullWidth"/>
      <w:lvlText w:val="(%8)"/>
      <w:lvlJc w:val="left"/>
      <w:pPr>
        <w:ind w:left="3466" w:hanging="420"/>
      </w:pPr>
    </w:lvl>
    <w:lvl w:ilvl="8" w:tplc="04090011" w:tentative="1">
      <w:start w:val="1"/>
      <w:numFmt w:val="decimalEnclosedCircle"/>
      <w:lvlText w:val="%9"/>
      <w:lvlJc w:val="left"/>
      <w:pPr>
        <w:ind w:left="3886" w:hanging="420"/>
      </w:pPr>
    </w:lvl>
  </w:abstractNum>
  <w:abstractNum w:abstractNumId="1" w15:restartNumberingAfterBreak="0">
    <w:nsid w:val="20300D00"/>
    <w:multiLevelType w:val="hybridMultilevel"/>
    <w:tmpl w:val="4C2C8A1A"/>
    <w:lvl w:ilvl="0" w:tplc="FD3476BA">
      <w:start w:val="1"/>
      <w:numFmt w:val="decimal"/>
      <w:lvlText w:val="%1)"/>
      <w:lvlJc w:val="left"/>
      <w:pPr>
        <w:ind w:left="1150" w:hanging="432"/>
      </w:pPr>
      <w:rPr>
        <w:rFonts w:hint="default"/>
      </w:rPr>
    </w:lvl>
    <w:lvl w:ilvl="1" w:tplc="04090017" w:tentative="1">
      <w:start w:val="1"/>
      <w:numFmt w:val="aiueoFullWidth"/>
      <w:lvlText w:val="(%2)"/>
      <w:lvlJc w:val="left"/>
      <w:pPr>
        <w:ind w:left="1558" w:hanging="420"/>
      </w:pPr>
    </w:lvl>
    <w:lvl w:ilvl="2" w:tplc="04090011" w:tentative="1">
      <w:start w:val="1"/>
      <w:numFmt w:val="decimalEnclosedCircle"/>
      <w:lvlText w:val="%3"/>
      <w:lvlJc w:val="left"/>
      <w:pPr>
        <w:ind w:left="1978" w:hanging="420"/>
      </w:pPr>
    </w:lvl>
    <w:lvl w:ilvl="3" w:tplc="0409000F" w:tentative="1">
      <w:start w:val="1"/>
      <w:numFmt w:val="decimal"/>
      <w:lvlText w:val="%4."/>
      <w:lvlJc w:val="left"/>
      <w:pPr>
        <w:ind w:left="2398" w:hanging="420"/>
      </w:pPr>
    </w:lvl>
    <w:lvl w:ilvl="4" w:tplc="04090017" w:tentative="1">
      <w:start w:val="1"/>
      <w:numFmt w:val="aiueoFullWidth"/>
      <w:lvlText w:val="(%5)"/>
      <w:lvlJc w:val="left"/>
      <w:pPr>
        <w:ind w:left="2818" w:hanging="420"/>
      </w:pPr>
    </w:lvl>
    <w:lvl w:ilvl="5" w:tplc="04090011" w:tentative="1">
      <w:start w:val="1"/>
      <w:numFmt w:val="decimalEnclosedCircle"/>
      <w:lvlText w:val="%6"/>
      <w:lvlJc w:val="left"/>
      <w:pPr>
        <w:ind w:left="3238" w:hanging="420"/>
      </w:pPr>
    </w:lvl>
    <w:lvl w:ilvl="6" w:tplc="0409000F" w:tentative="1">
      <w:start w:val="1"/>
      <w:numFmt w:val="decimal"/>
      <w:lvlText w:val="%7."/>
      <w:lvlJc w:val="left"/>
      <w:pPr>
        <w:ind w:left="3658" w:hanging="420"/>
      </w:pPr>
    </w:lvl>
    <w:lvl w:ilvl="7" w:tplc="04090017" w:tentative="1">
      <w:start w:val="1"/>
      <w:numFmt w:val="aiueoFullWidth"/>
      <w:lvlText w:val="(%8)"/>
      <w:lvlJc w:val="left"/>
      <w:pPr>
        <w:ind w:left="4078" w:hanging="420"/>
      </w:pPr>
    </w:lvl>
    <w:lvl w:ilvl="8" w:tplc="04090011" w:tentative="1">
      <w:start w:val="1"/>
      <w:numFmt w:val="decimalEnclosedCircle"/>
      <w:lvlText w:val="%9"/>
      <w:lvlJc w:val="left"/>
      <w:pPr>
        <w:ind w:left="4498" w:hanging="420"/>
      </w:pPr>
    </w:lvl>
  </w:abstractNum>
  <w:abstractNum w:abstractNumId="2" w15:restartNumberingAfterBreak="0">
    <w:nsid w:val="3BB84454"/>
    <w:multiLevelType w:val="hybridMultilevel"/>
    <w:tmpl w:val="0BBC6F26"/>
    <w:lvl w:ilvl="0" w:tplc="F044ED7A">
      <w:start w:val="1"/>
      <w:numFmt w:val="decimal"/>
      <w:lvlText w:val="(%1)"/>
      <w:lvlJc w:val="left"/>
      <w:pPr>
        <w:ind w:left="718" w:hanging="612"/>
      </w:pPr>
      <w:rPr>
        <w:rFonts w:hint="default"/>
      </w:rPr>
    </w:lvl>
    <w:lvl w:ilvl="1" w:tplc="04090017" w:tentative="1">
      <w:start w:val="1"/>
      <w:numFmt w:val="aiueoFullWidth"/>
      <w:lvlText w:val="(%2)"/>
      <w:lvlJc w:val="left"/>
      <w:pPr>
        <w:ind w:left="946" w:hanging="420"/>
      </w:pPr>
    </w:lvl>
    <w:lvl w:ilvl="2" w:tplc="04090011" w:tentative="1">
      <w:start w:val="1"/>
      <w:numFmt w:val="decimalEnclosedCircle"/>
      <w:lvlText w:val="%3"/>
      <w:lvlJc w:val="left"/>
      <w:pPr>
        <w:ind w:left="1366" w:hanging="420"/>
      </w:pPr>
    </w:lvl>
    <w:lvl w:ilvl="3" w:tplc="0409000F" w:tentative="1">
      <w:start w:val="1"/>
      <w:numFmt w:val="decimal"/>
      <w:lvlText w:val="%4."/>
      <w:lvlJc w:val="left"/>
      <w:pPr>
        <w:ind w:left="1786" w:hanging="420"/>
      </w:pPr>
    </w:lvl>
    <w:lvl w:ilvl="4" w:tplc="04090017" w:tentative="1">
      <w:start w:val="1"/>
      <w:numFmt w:val="aiueoFullWidth"/>
      <w:lvlText w:val="(%5)"/>
      <w:lvlJc w:val="left"/>
      <w:pPr>
        <w:ind w:left="2206" w:hanging="420"/>
      </w:pPr>
    </w:lvl>
    <w:lvl w:ilvl="5" w:tplc="04090011" w:tentative="1">
      <w:start w:val="1"/>
      <w:numFmt w:val="decimalEnclosedCircle"/>
      <w:lvlText w:val="%6"/>
      <w:lvlJc w:val="left"/>
      <w:pPr>
        <w:ind w:left="2626" w:hanging="420"/>
      </w:pPr>
    </w:lvl>
    <w:lvl w:ilvl="6" w:tplc="0409000F" w:tentative="1">
      <w:start w:val="1"/>
      <w:numFmt w:val="decimal"/>
      <w:lvlText w:val="%7."/>
      <w:lvlJc w:val="left"/>
      <w:pPr>
        <w:ind w:left="3046" w:hanging="420"/>
      </w:pPr>
    </w:lvl>
    <w:lvl w:ilvl="7" w:tplc="04090017" w:tentative="1">
      <w:start w:val="1"/>
      <w:numFmt w:val="aiueoFullWidth"/>
      <w:lvlText w:val="(%8)"/>
      <w:lvlJc w:val="left"/>
      <w:pPr>
        <w:ind w:left="3466" w:hanging="420"/>
      </w:pPr>
    </w:lvl>
    <w:lvl w:ilvl="8" w:tplc="04090011" w:tentative="1">
      <w:start w:val="1"/>
      <w:numFmt w:val="decimalEnclosedCircle"/>
      <w:lvlText w:val="%9"/>
      <w:lvlJc w:val="left"/>
      <w:pPr>
        <w:ind w:left="3886" w:hanging="420"/>
      </w:pPr>
    </w:lvl>
  </w:abstractNum>
  <w:num w:numId="1" w16cid:durableId="1762876514">
    <w:abstractNumId w:val="2"/>
  </w:num>
  <w:num w:numId="2" w16cid:durableId="261301460">
    <w:abstractNumId w:val="1"/>
  </w:num>
  <w:num w:numId="3" w16cid:durableId="12739042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displayBackgroundShape/>
  <w:bordersDoNotSurroundHeader/>
  <w:bordersDoNotSurroundFooter/>
  <w:proofState w:spelling="clean" w:grammar="clean"/>
  <w:trackRevisions/>
  <w:defaultTabStop w:val="840"/>
  <w:drawingGridHorizontalSpacing w:val="213"/>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StyleGuidePreference" w:val="0"/>
    <w:docVar w:name="UniqueDocId" w:val="8f72b571-ed73-4ae2-b015-7031cf34dc87"/>
  </w:docVars>
  <w:rsids>
    <w:rsidRoot w:val="005D68FF"/>
    <w:rsid w:val="000028BB"/>
    <w:rsid w:val="000158F5"/>
    <w:rsid w:val="00026F69"/>
    <w:rsid w:val="00031DBA"/>
    <w:rsid w:val="000360F1"/>
    <w:rsid w:val="0003698B"/>
    <w:rsid w:val="00042B77"/>
    <w:rsid w:val="000463FB"/>
    <w:rsid w:val="00047050"/>
    <w:rsid w:val="00053C7F"/>
    <w:rsid w:val="00057943"/>
    <w:rsid w:val="000618A1"/>
    <w:rsid w:val="0006374A"/>
    <w:rsid w:val="00066180"/>
    <w:rsid w:val="000707BB"/>
    <w:rsid w:val="00093B08"/>
    <w:rsid w:val="000A45CB"/>
    <w:rsid w:val="000B1903"/>
    <w:rsid w:val="000B1DC9"/>
    <w:rsid w:val="000B40D7"/>
    <w:rsid w:val="000B6C3C"/>
    <w:rsid w:val="000C251C"/>
    <w:rsid w:val="000C44FD"/>
    <w:rsid w:val="000C5434"/>
    <w:rsid w:val="000D3D0B"/>
    <w:rsid w:val="000D44D5"/>
    <w:rsid w:val="000D5583"/>
    <w:rsid w:val="000D5CA7"/>
    <w:rsid w:val="000D6359"/>
    <w:rsid w:val="000D7163"/>
    <w:rsid w:val="000E6E79"/>
    <w:rsid w:val="000F1155"/>
    <w:rsid w:val="000F2A6C"/>
    <w:rsid w:val="000F6EC0"/>
    <w:rsid w:val="00104380"/>
    <w:rsid w:val="00126960"/>
    <w:rsid w:val="001302A9"/>
    <w:rsid w:val="00141829"/>
    <w:rsid w:val="00141BBE"/>
    <w:rsid w:val="00143994"/>
    <w:rsid w:val="00144589"/>
    <w:rsid w:val="00151AEF"/>
    <w:rsid w:val="001553A1"/>
    <w:rsid w:val="0015712A"/>
    <w:rsid w:val="001608E8"/>
    <w:rsid w:val="00164292"/>
    <w:rsid w:val="00164640"/>
    <w:rsid w:val="001663FB"/>
    <w:rsid w:val="001779E4"/>
    <w:rsid w:val="001828F0"/>
    <w:rsid w:val="0019266A"/>
    <w:rsid w:val="00195738"/>
    <w:rsid w:val="00196061"/>
    <w:rsid w:val="00197A86"/>
    <w:rsid w:val="001B7148"/>
    <w:rsid w:val="001C20A1"/>
    <w:rsid w:val="001C2142"/>
    <w:rsid w:val="001C2D77"/>
    <w:rsid w:val="001C7F2F"/>
    <w:rsid w:val="001D75A9"/>
    <w:rsid w:val="001F16E5"/>
    <w:rsid w:val="001F5054"/>
    <w:rsid w:val="00200758"/>
    <w:rsid w:val="002011DE"/>
    <w:rsid w:val="00206767"/>
    <w:rsid w:val="00212512"/>
    <w:rsid w:val="002160F2"/>
    <w:rsid w:val="002215AC"/>
    <w:rsid w:val="00221E96"/>
    <w:rsid w:val="00223B62"/>
    <w:rsid w:val="002241C8"/>
    <w:rsid w:val="00226E43"/>
    <w:rsid w:val="002364BF"/>
    <w:rsid w:val="00244B66"/>
    <w:rsid w:val="0024593D"/>
    <w:rsid w:val="0024677A"/>
    <w:rsid w:val="00255FAF"/>
    <w:rsid w:val="00257067"/>
    <w:rsid w:val="0026246E"/>
    <w:rsid w:val="002670F7"/>
    <w:rsid w:val="0027636E"/>
    <w:rsid w:val="00282228"/>
    <w:rsid w:val="00292406"/>
    <w:rsid w:val="002929AD"/>
    <w:rsid w:val="00293C08"/>
    <w:rsid w:val="00297530"/>
    <w:rsid w:val="002A02C0"/>
    <w:rsid w:val="002A642B"/>
    <w:rsid w:val="002B7FDB"/>
    <w:rsid w:val="002C2B86"/>
    <w:rsid w:val="002C4F7A"/>
    <w:rsid w:val="002C65DC"/>
    <w:rsid w:val="002C6ED6"/>
    <w:rsid w:val="002D1272"/>
    <w:rsid w:val="002D547B"/>
    <w:rsid w:val="002F21B9"/>
    <w:rsid w:val="002F6CFC"/>
    <w:rsid w:val="00305CA7"/>
    <w:rsid w:val="00307DFC"/>
    <w:rsid w:val="0031116F"/>
    <w:rsid w:val="0032350E"/>
    <w:rsid w:val="00323DD8"/>
    <w:rsid w:val="00327425"/>
    <w:rsid w:val="003309A1"/>
    <w:rsid w:val="003319DC"/>
    <w:rsid w:val="00332FF4"/>
    <w:rsid w:val="00334E2D"/>
    <w:rsid w:val="003351A1"/>
    <w:rsid w:val="00336C0A"/>
    <w:rsid w:val="0033710D"/>
    <w:rsid w:val="003409D7"/>
    <w:rsid w:val="003423EB"/>
    <w:rsid w:val="00344F4F"/>
    <w:rsid w:val="00345072"/>
    <w:rsid w:val="00353288"/>
    <w:rsid w:val="0035422E"/>
    <w:rsid w:val="003546BD"/>
    <w:rsid w:val="00363B10"/>
    <w:rsid w:val="00366023"/>
    <w:rsid w:val="0036780B"/>
    <w:rsid w:val="00372641"/>
    <w:rsid w:val="003739E5"/>
    <w:rsid w:val="003754D8"/>
    <w:rsid w:val="00384355"/>
    <w:rsid w:val="00384D4D"/>
    <w:rsid w:val="003851D0"/>
    <w:rsid w:val="003867D8"/>
    <w:rsid w:val="003869C0"/>
    <w:rsid w:val="00386F1F"/>
    <w:rsid w:val="0038763E"/>
    <w:rsid w:val="00391B26"/>
    <w:rsid w:val="0039365A"/>
    <w:rsid w:val="00394528"/>
    <w:rsid w:val="003979BC"/>
    <w:rsid w:val="003A7F54"/>
    <w:rsid w:val="003B1C8E"/>
    <w:rsid w:val="003B2D84"/>
    <w:rsid w:val="003B7178"/>
    <w:rsid w:val="003C18B3"/>
    <w:rsid w:val="003D178F"/>
    <w:rsid w:val="003D1EF4"/>
    <w:rsid w:val="003D24DB"/>
    <w:rsid w:val="003D2D9F"/>
    <w:rsid w:val="003D3543"/>
    <w:rsid w:val="003D6A37"/>
    <w:rsid w:val="003D764A"/>
    <w:rsid w:val="003E778D"/>
    <w:rsid w:val="003F1C9F"/>
    <w:rsid w:val="003F3A7F"/>
    <w:rsid w:val="003F525C"/>
    <w:rsid w:val="00405739"/>
    <w:rsid w:val="00407962"/>
    <w:rsid w:val="0043209D"/>
    <w:rsid w:val="00437AED"/>
    <w:rsid w:val="00450CC9"/>
    <w:rsid w:val="00460A16"/>
    <w:rsid w:val="004646D8"/>
    <w:rsid w:val="004719A0"/>
    <w:rsid w:val="00476CDD"/>
    <w:rsid w:val="00476FC4"/>
    <w:rsid w:val="00483758"/>
    <w:rsid w:val="0049040C"/>
    <w:rsid w:val="00494DEA"/>
    <w:rsid w:val="00495031"/>
    <w:rsid w:val="004962CC"/>
    <w:rsid w:val="004A4C92"/>
    <w:rsid w:val="004A6544"/>
    <w:rsid w:val="004A68F3"/>
    <w:rsid w:val="004B44B5"/>
    <w:rsid w:val="004B5697"/>
    <w:rsid w:val="004B7223"/>
    <w:rsid w:val="004C0E4B"/>
    <w:rsid w:val="004C5F0A"/>
    <w:rsid w:val="004C7CD7"/>
    <w:rsid w:val="004D23D8"/>
    <w:rsid w:val="004D4491"/>
    <w:rsid w:val="004E776E"/>
    <w:rsid w:val="004F7A6D"/>
    <w:rsid w:val="005003F2"/>
    <w:rsid w:val="00502ABF"/>
    <w:rsid w:val="00503135"/>
    <w:rsid w:val="0051484B"/>
    <w:rsid w:val="00532EBB"/>
    <w:rsid w:val="005336E7"/>
    <w:rsid w:val="00541024"/>
    <w:rsid w:val="0054797D"/>
    <w:rsid w:val="00550C9E"/>
    <w:rsid w:val="00586A11"/>
    <w:rsid w:val="005A202C"/>
    <w:rsid w:val="005A3A93"/>
    <w:rsid w:val="005A3C42"/>
    <w:rsid w:val="005B3F1F"/>
    <w:rsid w:val="005C1386"/>
    <w:rsid w:val="005D68FF"/>
    <w:rsid w:val="005E1BB0"/>
    <w:rsid w:val="005E4B91"/>
    <w:rsid w:val="005E58A8"/>
    <w:rsid w:val="005F4938"/>
    <w:rsid w:val="005F5F1F"/>
    <w:rsid w:val="006000D3"/>
    <w:rsid w:val="00606EB9"/>
    <w:rsid w:val="00606F0F"/>
    <w:rsid w:val="00613202"/>
    <w:rsid w:val="00620575"/>
    <w:rsid w:val="00620808"/>
    <w:rsid w:val="00620D48"/>
    <w:rsid w:val="00622C8F"/>
    <w:rsid w:val="00623628"/>
    <w:rsid w:val="00624414"/>
    <w:rsid w:val="00627924"/>
    <w:rsid w:val="00634CFB"/>
    <w:rsid w:val="00641793"/>
    <w:rsid w:val="00643EC5"/>
    <w:rsid w:val="006461AB"/>
    <w:rsid w:val="00652C8C"/>
    <w:rsid w:val="00653DDB"/>
    <w:rsid w:val="00654C92"/>
    <w:rsid w:val="00656873"/>
    <w:rsid w:val="00666CE9"/>
    <w:rsid w:val="0067015F"/>
    <w:rsid w:val="006707FB"/>
    <w:rsid w:val="0068320C"/>
    <w:rsid w:val="00683AD6"/>
    <w:rsid w:val="00696600"/>
    <w:rsid w:val="00696FC9"/>
    <w:rsid w:val="00697DDC"/>
    <w:rsid w:val="006A1000"/>
    <w:rsid w:val="006A10ED"/>
    <w:rsid w:val="006A5284"/>
    <w:rsid w:val="006A7E27"/>
    <w:rsid w:val="006C7D1D"/>
    <w:rsid w:val="006D4715"/>
    <w:rsid w:val="006D4CF7"/>
    <w:rsid w:val="006E487E"/>
    <w:rsid w:val="006F417C"/>
    <w:rsid w:val="006F5799"/>
    <w:rsid w:val="00704D38"/>
    <w:rsid w:val="00706017"/>
    <w:rsid w:val="00707FB7"/>
    <w:rsid w:val="007200B0"/>
    <w:rsid w:val="00725313"/>
    <w:rsid w:val="007261CB"/>
    <w:rsid w:val="00733D7D"/>
    <w:rsid w:val="00737388"/>
    <w:rsid w:val="00740BFF"/>
    <w:rsid w:val="007508E0"/>
    <w:rsid w:val="007568FB"/>
    <w:rsid w:val="007701ED"/>
    <w:rsid w:val="00774C45"/>
    <w:rsid w:val="0077779D"/>
    <w:rsid w:val="00780AF2"/>
    <w:rsid w:val="0078225D"/>
    <w:rsid w:val="00782306"/>
    <w:rsid w:val="007837F0"/>
    <w:rsid w:val="0078381A"/>
    <w:rsid w:val="007941A9"/>
    <w:rsid w:val="0079701F"/>
    <w:rsid w:val="007A15F9"/>
    <w:rsid w:val="007A1790"/>
    <w:rsid w:val="007A2CB5"/>
    <w:rsid w:val="007B74B4"/>
    <w:rsid w:val="007C65ED"/>
    <w:rsid w:val="007D52EF"/>
    <w:rsid w:val="007D7723"/>
    <w:rsid w:val="007E03BE"/>
    <w:rsid w:val="007E46ED"/>
    <w:rsid w:val="007E6D72"/>
    <w:rsid w:val="007E6F4B"/>
    <w:rsid w:val="007E7678"/>
    <w:rsid w:val="007F068D"/>
    <w:rsid w:val="007F0BD1"/>
    <w:rsid w:val="007F483E"/>
    <w:rsid w:val="007F6840"/>
    <w:rsid w:val="007F7050"/>
    <w:rsid w:val="008036D3"/>
    <w:rsid w:val="00805FD8"/>
    <w:rsid w:val="00820510"/>
    <w:rsid w:val="00820F6A"/>
    <w:rsid w:val="008219A8"/>
    <w:rsid w:val="008300D5"/>
    <w:rsid w:val="008372FF"/>
    <w:rsid w:val="00850317"/>
    <w:rsid w:val="008567D1"/>
    <w:rsid w:val="00871D21"/>
    <w:rsid w:val="00880813"/>
    <w:rsid w:val="008828C8"/>
    <w:rsid w:val="008850AB"/>
    <w:rsid w:val="00886ED4"/>
    <w:rsid w:val="008A51C9"/>
    <w:rsid w:val="008B5857"/>
    <w:rsid w:val="008B5D5C"/>
    <w:rsid w:val="008C53C5"/>
    <w:rsid w:val="008D1487"/>
    <w:rsid w:val="008D1C6D"/>
    <w:rsid w:val="008D1CCC"/>
    <w:rsid w:val="008D704B"/>
    <w:rsid w:val="008D795B"/>
    <w:rsid w:val="008E5519"/>
    <w:rsid w:val="008F3119"/>
    <w:rsid w:val="009008F9"/>
    <w:rsid w:val="009047DF"/>
    <w:rsid w:val="00914129"/>
    <w:rsid w:val="009169CA"/>
    <w:rsid w:val="00917C3F"/>
    <w:rsid w:val="009200BB"/>
    <w:rsid w:val="00921614"/>
    <w:rsid w:val="00925BBB"/>
    <w:rsid w:val="009337EC"/>
    <w:rsid w:val="00936337"/>
    <w:rsid w:val="00936B31"/>
    <w:rsid w:val="009370A7"/>
    <w:rsid w:val="0095028C"/>
    <w:rsid w:val="009538EB"/>
    <w:rsid w:val="00954A82"/>
    <w:rsid w:val="00963C84"/>
    <w:rsid w:val="00964F51"/>
    <w:rsid w:val="00965C41"/>
    <w:rsid w:val="00973A35"/>
    <w:rsid w:val="00991371"/>
    <w:rsid w:val="009A64F9"/>
    <w:rsid w:val="009C5028"/>
    <w:rsid w:val="009D7D4A"/>
    <w:rsid w:val="009D7D95"/>
    <w:rsid w:val="009E1EEC"/>
    <w:rsid w:val="009F356E"/>
    <w:rsid w:val="00A14863"/>
    <w:rsid w:val="00A1649C"/>
    <w:rsid w:val="00A16CA8"/>
    <w:rsid w:val="00A17D94"/>
    <w:rsid w:val="00A22276"/>
    <w:rsid w:val="00A240EC"/>
    <w:rsid w:val="00A26D46"/>
    <w:rsid w:val="00A272F7"/>
    <w:rsid w:val="00A31FC5"/>
    <w:rsid w:val="00A35400"/>
    <w:rsid w:val="00A3682C"/>
    <w:rsid w:val="00A47B8B"/>
    <w:rsid w:val="00A5379B"/>
    <w:rsid w:val="00A55B83"/>
    <w:rsid w:val="00A6063F"/>
    <w:rsid w:val="00A62D52"/>
    <w:rsid w:val="00A70C4C"/>
    <w:rsid w:val="00A73006"/>
    <w:rsid w:val="00A801A3"/>
    <w:rsid w:val="00A83B21"/>
    <w:rsid w:val="00A93AFE"/>
    <w:rsid w:val="00A93F76"/>
    <w:rsid w:val="00A973E9"/>
    <w:rsid w:val="00AA07C1"/>
    <w:rsid w:val="00AA4256"/>
    <w:rsid w:val="00AA530E"/>
    <w:rsid w:val="00AB0BB6"/>
    <w:rsid w:val="00AB2DAF"/>
    <w:rsid w:val="00AB5F5F"/>
    <w:rsid w:val="00AC03CA"/>
    <w:rsid w:val="00AC5792"/>
    <w:rsid w:val="00AC6081"/>
    <w:rsid w:val="00AD1D6A"/>
    <w:rsid w:val="00AD1EDF"/>
    <w:rsid w:val="00AE1C47"/>
    <w:rsid w:val="00AF5E9E"/>
    <w:rsid w:val="00B0512A"/>
    <w:rsid w:val="00B05F1B"/>
    <w:rsid w:val="00B061E8"/>
    <w:rsid w:val="00B11FA5"/>
    <w:rsid w:val="00B13789"/>
    <w:rsid w:val="00B15C36"/>
    <w:rsid w:val="00B17E16"/>
    <w:rsid w:val="00B2156E"/>
    <w:rsid w:val="00B237EB"/>
    <w:rsid w:val="00B25772"/>
    <w:rsid w:val="00B26CE5"/>
    <w:rsid w:val="00B34AA3"/>
    <w:rsid w:val="00B42B91"/>
    <w:rsid w:val="00B436E3"/>
    <w:rsid w:val="00B54057"/>
    <w:rsid w:val="00B6026D"/>
    <w:rsid w:val="00B65ECD"/>
    <w:rsid w:val="00B932C6"/>
    <w:rsid w:val="00B963E1"/>
    <w:rsid w:val="00B96AF4"/>
    <w:rsid w:val="00BA20DF"/>
    <w:rsid w:val="00BA3BA9"/>
    <w:rsid w:val="00BB5BED"/>
    <w:rsid w:val="00BC0C0B"/>
    <w:rsid w:val="00BC15CB"/>
    <w:rsid w:val="00BC3E91"/>
    <w:rsid w:val="00BC451C"/>
    <w:rsid w:val="00BC5E1B"/>
    <w:rsid w:val="00BC7DB6"/>
    <w:rsid w:val="00BD4B0A"/>
    <w:rsid w:val="00BE04EA"/>
    <w:rsid w:val="00BE0850"/>
    <w:rsid w:val="00BE3431"/>
    <w:rsid w:val="00BE71B2"/>
    <w:rsid w:val="00BF4237"/>
    <w:rsid w:val="00BF69C1"/>
    <w:rsid w:val="00C01149"/>
    <w:rsid w:val="00C039CB"/>
    <w:rsid w:val="00C0666B"/>
    <w:rsid w:val="00C102A4"/>
    <w:rsid w:val="00C12BE9"/>
    <w:rsid w:val="00C146BE"/>
    <w:rsid w:val="00C167F8"/>
    <w:rsid w:val="00C21D20"/>
    <w:rsid w:val="00C33DBE"/>
    <w:rsid w:val="00C42F93"/>
    <w:rsid w:val="00C46967"/>
    <w:rsid w:val="00C4697D"/>
    <w:rsid w:val="00C53C26"/>
    <w:rsid w:val="00C6068D"/>
    <w:rsid w:val="00C6545F"/>
    <w:rsid w:val="00C65738"/>
    <w:rsid w:val="00C66940"/>
    <w:rsid w:val="00C766BE"/>
    <w:rsid w:val="00C8058D"/>
    <w:rsid w:val="00C82A07"/>
    <w:rsid w:val="00C85C28"/>
    <w:rsid w:val="00C950FE"/>
    <w:rsid w:val="00C96D11"/>
    <w:rsid w:val="00CB1A1D"/>
    <w:rsid w:val="00CB1C55"/>
    <w:rsid w:val="00CB3A02"/>
    <w:rsid w:val="00CB6E86"/>
    <w:rsid w:val="00CC1798"/>
    <w:rsid w:val="00CC50BD"/>
    <w:rsid w:val="00CC5E4C"/>
    <w:rsid w:val="00CD66F4"/>
    <w:rsid w:val="00CE1B64"/>
    <w:rsid w:val="00CE3539"/>
    <w:rsid w:val="00CF0478"/>
    <w:rsid w:val="00CF1C65"/>
    <w:rsid w:val="00CF3B7C"/>
    <w:rsid w:val="00CF4E64"/>
    <w:rsid w:val="00D17623"/>
    <w:rsid w:val="00D3387E"/>
    <w:rsid w:val="00D36E75"/>
    <w:rsid w:val="00D4208F"/>
    <w:rsid w:val="00D46044"/>
    <w:rsid w:val="00D47408"/>
    <w:rsid w:val="00D527EF"/>
    <w:rsid w:val="00D57864"/>
    <w:rsid w:val="00D62459"/>
    <w:rsid w:val="00D66656"/>
    <w:rsid w:val="00D82A1A"/>
    <w:rsid w:val="00D8599B"/>
    <w:rsid w:val="00D85AEC"/>
    <w:rsid w:val="00D86862"/>
    <w:rsid w:val="00D91A30"/>
    <w:rsid w:val="00D94F21"/>
    <w:rsid w:val="00DA05E5"/>
    <w:rsid w:val="00DA0992"/>
    <w:rsid w:val="00DB153B"/>
    <w:rsid w:val="00DB4A91"/>
    <w:rsid w:val="00DB6FCE"/>
    <w:rsid w:val="00DB78C0"/>
    <w:rsid w:val="00DB7AEE"/>
    <w:rsid w:val="00DC59E9"/>
    <w:rsid w:val="00DC5D56"/>
    <w:rsid w:val="00DC61C5"/>
    <w:rsid w:val="00DD2ED1"/>
    <w:rsid w:val="00DE3DC5"/>
    <w:rsid w:val="00DE58D1"/>
    <w:rsid w:val="00DF2C3E"/>
    <w:rsid w:val="00E017FE"/>
    <w:rsid w:val="00E02056"/>
    <w:rsid w:val="00E045E7"/>
    <w:rsid w:val="00E06411"/>
    <w:rsid w:val="00E306A2"/>
    <w:rsid w:val="00E3394C"/>
    <w:rsid w:val="00E37C68"/>
    <w:rsid w:val="00E41442"/>
    <w:rsid w:val="00E41E33"/>
    <w:rsid w:val="00E44A77"/>
    <w:rsid w:val="00E517CC"/>
    <w:rsid w:val="00E53671"/>
    <w:rsid w:val="00E575FF"/>
    <w:rsid w:val="00E67A08"/>
    <w:rsid w:val="00E73624"/>
    <w:rsid w:val="00E73844"/>
    <w:rsid w:val="00E76C4C"/>
    <w:rsid w:val="00E90684"/>
    <w:rsid w:val="00EB4391"/>
    <w:rsid w:val="00EB6AD7"/>
    <w:rsid w:val="00EC024F"/>
    <w:rsid w:val="00EC1B7F"/>
    <w:rsid w:val="00EE20AD"/>
    <w:rsid w:val="00EE6270"/>
    <w:rsid w:val="00EE7BF7"/>
    <w:rsid w:val="00EF5B1E"/>
    <w:rsid w:val="00F00A91"/>
    <w:rsid w:val="00F00E0D"/>
    <w:rsid w:val="00F0114A"/>
    <w:rsid w:val="00F0408C"/>
    <w:rsid w:val="00F069E8"/>
    <w:rsid w:val="00F15A50"/>
    <w:rsid w:val="00F21DD2"/>
    <w:rsid w:val="00F279B2"/>
    <w:rsid w:val="00F34E3E"/>
    <w:rsid w:val="00F3730E"/>
    <w:rsid w:val="00F41505"/>
    <w:rsid w:val="00F428E4"/>
    <w:rsid w:val="00F522EF"/>
    <w:rsid w:val="00F52A68"/>
    <w:rsid w:val="00F707CA"/>
    <w:rsid w:val="00F71291"/>
    <w:rsid w:val="00F75BC9"/>
    <w:rsid w:val="00F76E56"/>
    <w:rsid w:val="00F803F8"/>
    <w:rsid w:val="00F815E0"/>
    <w:rsid w:val="00F94320"/>
    <w:rsid w:val="00FA6276"/>
    <w:rsid w:val="00FB09B9"/>
    <w:rsid w:val="00FB154A"/>
    <w:rsid w:val="00FB656F"/>
    <w:rsid w:val="00FC0FC0"/>
    <w:rsid w:val="00FC578F"/>
    <w:rsid w:val="00FC68AF"/>
    <w:rsid w:val="00FD21F3"/>
    <w:rsid w:val="00FE2221"/>
    <w:rsid w:val="00FE26F4"/>
    <w:rsid w:val="00FE4BFB"/>
    <w:rsid w:val="00FE5D8C"/>
    <w:rsid w:val="00FF06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0D6AAE1C"/>
  <w15:docId w15:val="{CA33E4E5-51D7-432F-809E-93A1371B7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5422E"/>
    <w:pPr>
      <w:tabs>
        <w:tab w:val="center" w:pos="4252"/>
        <w:tab w:val="right" w:pos="8504"/>
      </w:tabs>
      <w:snapToGrid w:val="0"/>
    </w:pPr>
  </w:style>
  <w:style w:type="character" w:customStyle="1" w:styleId="a4">
    <w:name w:val="ヘッダー (文字)"/>
    <w:basedOn w:val="a0"/>
    <w:link w:val="a3"/>
    <w:uiPriority w:val="99"/>
    <w:rsid w:val="0035422E"/>
  </w:style>
  <w:style w:type="paragraph" w:styleId="a5">
    <w:name w:val="footer"/>
    <w:basedOn w:val="a"/>
    <w:link w:val="a6"/>
    <w:uiPriority w:val="99"/>
    <w:unhideWhenUsed/>
    <w:rsid w:val="0035422E"/>
    <w:pPr>
      <w:tabs>
        <w:tab w:val="center" w:pos="4252"/>
        <w:tab w:val="right" w:pos="8504"/>
      </w:tabs>
      <w:snapToGrid w:val="0"/>
    </w:pPr>
  </w:style>
  <w:style w:type="character" w:customStyle="1" w:styleId="a6">
    <w:name w:val="フッター (文字)"/>
    <w:basedOn w:val="a0"/>
    <w:link w:val="a5"/>
    <w:uiPriority w:val="99"/>
    <w:rsid w:val="0035422E"/>
  </w:style>
  <w:style w:type="paragraph" w:styleId="a7">
    <w:name w:val="endnote text"/>
    <w:basedOn w:val="a"/>
    <w:link w:val="a8"/>
    <w:uiPriority w:val="99"/>
    <w:semiHidden/>
    <w:unhideWhenUsed/>
    <w:rsid w:val="00FB154A"/>
    <w:pPr>
      <w:snapToGrid w:val="0"/>
      <w:jc w:val="left"/>
    </w:pPr>
  </w:style>
  <w:style w:type="character" w:customStyle="1" w:styleId="a8">
    <w:name w:val="文末脚注文字列 (文字)"/>
    <w:basedOn w:val="a0"/>
    <w:link w:val="a7"/>
    <w:uiPriority w:val="99"/>
    <w:semiHidden/>
    <w:rsid w:val="00FB154A"/>
  </w:style>
  <w:style w:type="character" w:styleId="a9">
    <w:name w:val="endnote reference"/>
    <w:basedOn w:val="a0"/>
    <w:uiPriority w:val="99"/>
    <w:semiHidden/>
    <w:unhideWhenUsed/>
    <w:rsid w:val="00FB154A"/>
    <w:rPr>
      <w:vertAlign w:val="superscript"/>
    </w:rPr>
  </w:style>
  <w:style w:type="paragraph" w:styleId="aa">
    <w:name w:val="Balloon Text"/>
    <w:basedOn w:val="a"/>
    <w:link w:val="ab"/>
    <w:uiPriority w:val="99"/>
    <w:semiHidden/>
    <w:unhideWhenUsed/>
    <w:rsid w:val="00E045E7"/>
    <w:rPr>
      <w:rFonts w:asciiTheme="majorHAnsi" w:eastAsiaTheme="majorEastAsia" w:hAnsiTheme="majorHAnsi" w:cstheme="majorBidi"/>
      <w:sz w:val="18"/>
      <w:szCs w:val="18"/>
    </w:rPr>
  </w:style>
  <w:style w:type="character" w:customStyle="1" w:styleId="ab">
    <w:name w:val="吹き出し (文字)"/>
    <w:basedOn w:val="a0"/>
    <w:link w:val="aa"/>
    <w:uiPriority w:val="99"/>
    <w:semiHidden/>
    <w:rsid w:val="00E045E7"/>
    <w:rPr>
      <w:rFonts w:asciiTheme="majorHAnsi" w:eastAsiaTheme="majorEastAsia" w:hAnsiTheme="majorHAnsi" w:cstheme="majorBidi"/>
      <w:sz w:val="18"/>
      <w:szCs w:val="18"/>
    </w:rPr>
  </w:style>
  <w:style w:type="paragraph" w:styleId="ac">
    <w:name w:val="List Paragraph"/>
    <w:basedOn w:val="a"/>
    <w:uiPriority w:val="34"/>
    <w:qFormat/>
    <w:rsid w:val="002C6ED6"/>
    <w:pPr>
      <w:ind w:leftChars="400" w:left="840"/>
    </w:pPr>
  </w:style>
  <w:style w:type="paragraph" w:styleId="ad">
    <w:name w:val="footnote text"/>
    <w:basedOn w:val="a"/>
    <w:link w:val="ae"/>
    <w:uiPriority w:val="99"/>
    <w:semiHidden/>
    <w:unhideWhenUsed/>
    <w:rsid w:val="007C65ED"/>
    <w:pPr>
      <w:snapToGrid w:val="0"/>
      <w:jc w:val="left"/>
    </w:pPr>
  </w:style>
  <w:style w:type="character" w:customStyle="1" w:styleId="ae">
    <w:name w:val="脚注文字列 (文字)"/>
    <w:basedOn w:val="a0"/>
    <w:link w:val="ad"/>
    <w:uiPriority w:val="99"/>
    <w:semiHidden/>
    <w:rsid w:val="007C65ED"/>
  </w:style>
  <w:style w:type="character" w:styleId="af">
    <w:name w:val="footnote reference"/>
    <w:basedOn w:val="a0"/>
    <w:uiPriority w:val="99"/>
    <w:semiHidden/>
    <w:unhideWhenUsed/>
    <w:rsid w:val="007C65ED"/>
    <w:rPr>
      <w:vertAlign w:val="superscript"/>
    </w:rPr>
  </w:style>
  <w:style w:type="character" w:styleId="af0">
    <w:name w:val="annotation reference"/>
    <w:basedOn w:val="a0"/>
    <w:uiPriority w:val="99"/>
    <w:semiHidden/>
    <w:unhideWhenUsed/>
    <w:rsid w:val="0078381A"/>
    <w:rPr>
      <w:sz w:val="16"/>
      <w:szCs w:val="16"/>
    </w:rPr>
  </w:style>
  <w:style w:type="paragraph" w:styleId="af1">
    <w:name w:val="annotation text"/>
    <w:basedOn w:val="a"/>
    <w:link w:val="af2"/>
    <w:uiPriority w:val="99"/>
    <w:unhideWhenUsed/>
    <w:qFormat/>
    <w:rsid w:val="00292406"/>
    <w:pPr>
      <w:snapToGrid w:val="0"/>
    </w:pPr>
    <w:rPr>
      <w:rFonts w:ascii="Times New Roman" w:hAnsi="Times New Roman"/>
      <w:sz w:val="20"/>
      <w:szCs w:val="20"/>
    </w:rPr>
  </w:style>
  <w:style w:type="character" w:customStyle="1" w:styleId="af2">
    <w:name w:val="コメント文字列 (文字)"/>
    <w:basedOn w:val="a0"/>
    <w:link w:val="af1"/>
    <w:uiPriority w:val="99"/>
    <w:rsid w:val="00292406"/>
    <w:rPr>
      <w:rFonts w:ascii="Times New Roman" w:hAnsi="Times New Roman"/>
      <w:sz w:val="20"/>
      <w:szCs w:val="20"/>
    </w:rPr>
  </w:style>
  <w:style w:type="paragraph" w:styleId="af3">
    <w:name w:val="annotation subject"/>
    <w:basedOn w:val="af1"/>
    <w:next w:val="af1"/>
    <w:link w:val="af4"/>
    <w:uiPriority w:val="99"/>
    <w:semiHidden/>
    <w:unhideWhenUsed/>
    <w:rsid w:val="0078381A"/>
    <w:rPr>
      <w:b/>
      <w:bCs/>
    </w:rPr>
  </w:style>
  <w:style w:type="character" w:customStyle="1" w:styleId="af4">
    <w:name w:val="コメント内容 (文字)"/>
    <w:basedOn w:val="af2"/>
    <w:link w:val="af3"/>
    <w:uiPriority w:val="99"/>
    <w:semiHidden/>
    <w:rsid w:val="0078381A"/>
    <w:rPr>
      <w:rFonts w:ascii="Times New Roman" w:hAnsi="Times New Roman"/>
      <w:b/>
      <w:bCs/>
      <w:sz w:val="20"/>
      <w:szCs w:val="20"/>
    </w:rPr>
  </w:style>
  <w:style w:type="paragraph" w:styleId="Web">
    <w:name w:val="Normal (Web)"/>
    <w:basedOn w:val="a"/>
    <w:uiPriority w:val="99"/>
    <w:unhideWhenUsed/>
    <w:rsid w:val="00344F4F"/>
    <w:pPr>
      <w:widowControl/>
      <w:spacing w:before="100" w:beforeAutospacing="1" w:after="100" w:afterAutospacing="1"/>
      <w:jc w:val="left"/>
    </w:pPr>
    <w:rPr>
      <w:rFonts w:ascii="Times New Roman" w:eastAsia="Times New Roman" w:hAnsi="Times New Roman" w:cs="Times New Roman"/>
      <w:kern w:val="0"/>
      <w:sz w:val="24"/>
      <w:szCs w:val="24"/>
      <w:lang w:val="en-AU" w:eastAsia="en-GB"/>
    </w:rPr>
  </w:style>
  <w:style w:type="paragraph" w:styleId="af5">
    <w:name w:val="Revision"/>
    <w:hidden/>
    <w:uiPriority w:val="99"/>
    <w:semiHidden/>
    <w:rsid w:val="00B137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ustomXml" Target="../customXml/item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5.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CE7E4E-02BA-4369-92AD-B0483949192E}">
  <ds:schemaRefs>
    <ds:schemaRef ds:uri="http://schemas.openxmlformats.org/officeDocument/2006/bibliography"/>
  </ds:schemaRefs>
</ds:datastoreItem>
</file>

<file path=customXml/itemProps2.xml><?xml version="1.0" encoding="utf-8"?>
<ds:datastoreItem xmlns:ds="http://schemas.openxmlformats.org/officeDocument/2006/customXml" ds:itemID="{F77B710B-7F8E-402E-9BBF-43804D8FA719}">
  <ds:schemaRefs>
    <ds:schemaRef ds:uri="http://schemas.openxmlformats.org/officeDocument/2006/bibliography"/>
  </ds:schemaRefs>
</ds:datastoreItem>
</file>

<file path=customXml/itemProps3.xml><?xml version="1.0" encoding="utf-8"?>
<ds:datastoreItem xmlns:ds="http://schemas.openxmlformats.org/officeDocument/2006/customXml" ds:itemID="{D861E949-4B66-448A-B881-1430740A3717}"/>
</file>

<file path=customXml/itemProps4.xml><?xml version="1.0" encoding="utf-8"?>
<ds:datastoreItem xmlns:ds="http://schemas.openxmlformats.org/officeDocument/2006/customXml" ds:itemID="{DDDAF2BC-8534-41AD-B52F-829D042CEE02}"/>
</file>

<file path=customXml/itemProps5.xml><?xml version="1.0" encoding="utf-8"?>
<ds:datastoreItem xmlns:ds="http://schemas.openxmlformats.org/officeDocument/2006/customXml" ds:itemID="{B06D5940-5674-44C4-B6D5-C7DF932B5275}"/>
</file>

<file path=docProps/app.xml><?xml version="1.0" encoding="utf-8"?>
<Properties xmlns="http://schemas.openxmlformats.org/officeDocument/2006/extended-properties" xmlns:vt="http://schemas.openxmlformats.org/officeDocument/2006/docPropsVTypes">
  <Template>Normal</Template>
  <TotalTime>38</TotalTime>
  <Pages>5</Pages>
  <Words>924</Words>
  <Characters>5271</Characters>
  <Application>Microsoft Office Word</Application>
  <DocSecurity>0</DocSecurity>
  <Lines>43</Lines>
  <Paragraphs>12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毅和 池原</dc:creator>
  <cp:lastModifiedBy>池原 毅和</cp:lastModifiedBy>
  <cp:revision>3</cp:revision>
  <cp:lastPrinted>2022-06-01T05:00:00Z</cp:lastPrinted>
  <dcterms:created xsi:type="dcterms:W3CDTF">2022-06-01T04:59:00Z</dcterms:created>
  <dcterms:modified xsi:type="dcterms:W3CDTF">2022-06-01T05:36:00Z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UniqueFileID">
    <vt:lpwstr>WEEub1CPEuK3</vt:lpwstr>
  </property>
  <property fmtid="{D5CDD505-2E9C-101B-9397-08002B2CF9AE}" pid="3" name="TRFLID">
    <vt:lpwstr>cljBrpsWSgrjUdHkEDB2Ug==</vt:lpwstr>
  </property>
  <property fmtid="{D5CDD505-2E9C-101B-9397-08002B2CF9AE}" pid="4" name="ContentTypeId">
    <vt:lpwstr>0x010100A55E3C1D809DFD4CA245D0C6A65A453A</vt:lpwstr>
  </property>
</Properties>
</file>