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09CF" w14:textId="77777777" w:rsidR="003362CE" w:rsidRPr="000A7734" w:rsidRDefault="003362CE">
      <w:pPr>
        <w:rPr>
          <w:rFonts w:asciiTheme="majorHAnsi" w:hAnsiTheme="majorHAnsi" w:cstheme="majorHAnsi"/>
        </w:rPr>
      </w:pPr>
    </w:p>
    <w:p w14:paraId="5933C1C9" w14:textId="77777777" w:rsidR="00334CC2" w:rsidRDefault="00334CC2" w:rsidP="008E27DB">
      <w:pPr>
        <w:rPr>
          <w:rFonts w:asciiTheme="majorHAnsi" w:hAnsiTheme="majorHAnsi" w:cstheme="majorHAnsi"/>
          <w:b/>
          <w:sz w:val="40"/>
          <w:szCs w:val="40"/>
          <w:u w:val="single"/>
        </w:rPr>
      </w:pPr>
    </w:p>
    <w:p w14:paraId="0E433CAC" w14:textId="77777777" w:rsidR="0008779A" w:rsidRDefault="0008779A" w:rsidP="008E27DB">
      <w:pPr>
        <w:rPr>
          <w:rFonts w:asciiTheme="majorHAnsi" w:hAnsiTheme="majorHAnsi" w:cstheme="majorHAnsi"/>
          <w:b/>
          <w:sz w:val="40"/>
          <w:szCs w:val="40"/>
          <w:u w:val="single"/>
        </w:rPr>
      </w:pPr>
    </w:p>
    <w:p w14:paraId="4AE6C121" w14:textId="77777777" w:rsidR="0008779A" w:rsidRDefault="0008779A" w:rsidP="008E27DB">
      <w:pPr>
        <w:rPr>
          <w:rFonts w:asciiTheme="majorHAnsi" w:hAnsiTheme="majorHAnsi" w:cstheme="majorHAnsi"/>
          <w:b/>
          <w:sz w:val="40"/>
          <w:szCs w:val="40"/>
          <w:u w:val="single"/>
        </w:rPr>
      </w:pPr>
    </w:p>
    <w:p w14:paraId="413EA9DE" w14:textId="16B69172" w:rsidR="0008779A" w:rsidRDefault="001834D2" w:rsidP="002C0526">
      <w:pPr>
        <w:jc w:val="center"/>
        <w:rPr>
          <w:rFonts w:asciiTheme="majorHAnsi" w:hAnsiTheme="majorHAnsi" w:cstheme="majorHAnsi"/>
          <w:b/>
          <w:sz w:val="40"/>
          <w:szCs w:val="40"/>
          <w:u w:val="single"/>
        </w:rPr>
      </w:pPr>
      <w:r>
        <w:rPr>
          <w:rFonts w:asciiTheme="majorHAnsi" w:hAnsiTheme="majorHAnsi" w:cstheme="majorHAnsi"/>
          <w:b/>
          <w:sz w:val="40"/>
          <w:szCs w:val="40"/>
          <w:u w:val="single"/>
        </w:rPr>
        <w:t xml:space="preserve">CERD </w:t>
      </w:r>
      <w:r w:rsidR="002C0526">
        <w:rPr>
          <w:rFonts w:asciiTheme="majorHAnsi" w:hAnsiTheme="majorHAnsi" w:cstheme="majorHAnsi"/>
          <w:b/>
          <w:sz w:val="40"/>
          <w:szCs w:val="40"/>
          <w:u w:val="single"/>
        </w:rPr>
        <w:t>–</w:t>
      </w:r>
      <w:r>
        <w:rPr>
          <w:rFonts w:asciiTheme="majorHAnsi" w:hAnsiTheme="majorHAnsi" w:cstheme="majorHAnsi"/>
          <w:b/>
          <w:sz w:val="40"/>
          <w:szCs w:val="40"/>
          <w:u w:val="single"/>
        </w:rPr>
        <w:t xml:space="preserve"> 10</w:t>
      </w:r>
      <w:r w:rsidR="002C0526">
        <w:rPr>
          <w:rFonts w:asciiTheme="majorHAnsi" w:hAnsiTheme="majorHAnsi" w:cstheme="majorHAnsi"/>
          <w:b/>
          <w:sz w:val="40"/>
          <w:szCs w:val="40"/>
          <w:u w:val="single"/>
        </w:rPr>
        <w:t>8</w:t>
      </w:r>
      <w:r w:rsidR="002C0526" w:rsidRPr="002C0526">
        <w:rPr>
          <w:rFonts w:asciiTheme="majorHAnsi" w:hAnsiTheme="majorHAnsi" w:cstheme="majorHAnsi"/>
          <w:b/>
          <w:sz w:val="40"/>
          <w:szCs w:val="40"/>
          <w:u w:val="single"/>
          <w:vertAlign w:val="superscript"/>
        </w:rPr>
        <w:t>th</w:t>
      </w:r>
      <w:r w:rsidR="002C0526">
        <w:rPr>
          <w:rFonts w:asciiTheme="majorHAnsi" w:hAnsiTheme="majorHAnsi" w:cstheme="majorHAnsi"/>
          <w:b/>
          <w:sz w:val="40"/>
          <w:szCs w:val="40"/>
          <w:u w:val="single"/>
        </w:rPr>
        <w:t xml:space="preserve"> Session</w:t>
      </w:r>
    </w:p>
    <w:p w14:paraId="2F09D282" w14:textId="77777777" w:rsidR="002C0526" w:rsidRDefault="002C0526" w:rsidP="002C0526">
      <w:pPr>
        <w:jc w:val="center"/>
        <w:rPr>
          <w:rFonts w:asciiTheme="majorHAnsi" w:hAnsiTheme="majorHAnsi" w:cstheme="majorHAnsi"/>
          <w:b/>
          <w:sz w:val="40"/>
          <w:szCs w:val="40"/>
          <w:u w:val="single"/>
        </w:rPr>
      </w:pPr>
    </w:p>
    <w:p w14:paraId="7DB153C1" w14:textId="77777777" w:rsidR="002C0526" w:rsidRDefault="002C0526" w:rsidP="002C0526">
      <w:pPr>
        <w:jc w:val="center"/>
        <w:rPr>
          <w:rFonts w:asciiTheme="majorHAnsi" w:hAnsiTheme="majorHAnsi" w:cstheme="majorHAnsi"/>
          <w:b/>
          <w:sz w:val="40"/>
          <w:szCs w:val="40"/>
          <w:u w:val="single"/>
        </w:rPr>
      </w:pPr>
    </w:p>
    <w:p w14:paraId="05B9F3CD" w14:textId="7B84B3C0" w:rsidR="002C0526" w:rsidRDefault="002C0526" w:rsidP="002C0526">
      <w:pPr>
        <w:jc w:val="center"/>
        <w:rPr>
          <w:rFonts w:asciiTheme="majorHAnsi" w:hAnsiTheme="majorHAnsi" w:cstheme="majorHAnsi"/>
          <w:b/>
          <w:sz w:val="40"/>
          <w:szCs w:val="40"/>
          <w:u w:val="single"/>
        </w:rPr>
      </w:pPr>
      <w:r>
        <w:rPr>
          <w:rFonts w:asciiTheme="majorHAnsi" w:hAnsiTheme="majorHAnsi" w:cstheme="majorHAnsi"/>
          <w:b/>
          <w:sz w:val="40"/>
          <w:szCs w:val="40"/>
          <w:u w:val="single"/>
        </w:rPr>
        <w:t>Periodic Review of Brazil - 2022</w:t>
      </w:r>
    </w:p>
    <w:p w14:paraId="6588D862" w14:textId="77777777" w:rsidR="0008779A" w:rsidRDefault="0008779A" w:rsidP="008E27DB">
      <w:pPr>
        <w:rPr>
          <w:rFonts w:asciiTheme="majorHAnsi" w:hAnsiTheme="majorHAnsi" w:cstheme="majorHAnsi"/>
          <w:b/>
          <w:sz w:val="40"/>
          <w:szCs w:val="40"/>
          <w:u w:val="single"/>
        </w:rPr>
      </w:pPr>
    </w:p>
    <w:p w14:paraId="77464534" w14:textId="77777777" w:rsidR="0008779A" w:rsidRPr="000A7734" w:rsidRDefault="0008779A" w:rsidP="008E27DB">
      <w:pPr>
        <w:rPr>
          <w:rFonts w:asciiTheme="majorHAnsi" w:hAnsiTheme="majorHAnsi" w:cstheme="majorHAnsi"/>
          <w:b/>
          <w:u w:val="single"/>
        </w:rPr>
      </w:pPr>
    </w:p>
    <w:p w14:paraId="319E3388" w14:textId="451525E1" w:rsidR="00334CC2" w:rsidRPr="00EE0532" w:rsidRDefault="00334CC2" w:rsidP="008E27DB">
      <w:pPr>
        <w:jc w:val="center"/>
        <w:rPr>
          <w:rFonts w:asciiTheme="majorHAnsi" w:hAnsiTheme="majorHAnsi" w:cstheme="majorHAnsi"/>
          <w:b/>
          <w:sz w:val="28"/>
          <w:szCs w:val="28"/>
        </w:rPr>
      </w:pPr>
      <w:r w:rsidRPr="00EE0532">
        <w:rPr>
          <w:rFonts w:asciiTheme="majorHAnsi" w:hAnsiTheme="majorHAnsi" w:cstheme="majorHAnsi"/>
          <w:b/>
          <w:sz w:val="28"/>
          <w:szCs w:val="28"/>
        </w:rPr>
        <w:t xml:space="preserve">Civil Society </w:t>
      </w:r>
      <w:r w:rsidR="002C0526">
        <w:rPr>
          <w:rFonts w:asciiTheme="majorHAnsi" w:hAnsiTheme="majorHAnsi" w:cstheme="majorHAnsi"/>
          <w:b/>
          <w:sz w:val="28"/>
          <w:szCs w:val="28"/>
        </w:rPr>
        <w:t>Report</w:t>
      </w:r>
    </w:p>
    <w:p w14:paraId="3126EF50" w14:textId="77777777" w:rsidR="00334CC2" w:rsidRPr="000A7734" w:rsidRDefault="00334CC2" w:rsidP="008E27DB">
      <w:pPr>
        <w:rPr>
          <w:rFonts w:asciiTheme="majorHAnsi" w:hAnsiTheme="majorHAnsi" w:cstheme="majorHAnsi"/>
          <w:b/>
          <w:u w:val="single"/>
        </w:rPr>
      </w:pPr>
    </w:p>
    <w:p w14:paraId="477CD16E" w14:textId="77777777" w:rsidR="00334CC2" w:rsidRPr="000A7734" w:rsidRDefault="00334CC2" w:rsidP="008E27DB">
      <w:pPr>
        <w:jc w:val="center"/>
        <w:rPr>
          <w:rFonts w:asciiTheme="majorHAnsi" w:hAnsiTheme="majorHAnsi" w:cstheme="majorHAnsi"/>
          <w:b/>
          <w:u w:val="single"/>
        </w:rPr>
      </w:pPr>
      <w:r w:rsidRPr="000A7734">
        <w:rPr>
          <w:rFonts w:asciiTheme="majorHAnsi" w:hAnsiTheme="majorHAnsi" w:cstheme="majorHAnsi"/>
          <w:b/>
          <w:noProof/>
          <w:u w:val="single"/>
        </w:rPr>
        <w:drawing>
          <wp:inline distT="114300" distB="114300" distL="114300" distR="114300" wp14:anchorId="3D350389" wp14:editId="35D56581">
            <wp:extent cx="2952750" cy="1552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952750" cy="1552575"/>
                    </a:xfrm>
                    <a:prstGeom prst="rect">
                      <a:avLst/>
                    </a:prstGeom>
                    <a:ln/>
                  </pic:spPr>
                </pic:pic>
              </a:graphicData>
            </a:graphic>
          </wp:inline>
        </w:drawing>
      </w:r>
    </w:p>
    <w:p w14:paraId="256F6D4C" w14:textId="494080A6" w:rsidR="00334CC2" w:rsidRPr="000A7734" w:rsidRDefault="00334CC2" w:rsidP="007D1524">
      <w:pPr>
        <w:jc w:val="center"/>
        <w:rPr>
          <w:rFonts w:asciiTheme="majorHAnsi" w:hAnsiTheme="majorHAnsi" w:cstheme="majorHAnsi"/>
          <w:b/>
          <w:sz w:val="24"/>
          <w:szCs w:val="24"/>
        </w:rPr>
      </w:pPr>
      <w:r w:rsidRPr="008E53D3">
        <w:rPr>
          <w:rFonts w:asciiTheme="majorHAnsi" w:hAnsiTheme="majorHAnsi" w:cstheme="majorHAnsi"/>
          <w:b/>
          <w:sz w:val="32"/>
          <w:szCs w:val="32"/>
        </w:rPr>
        <w:br/>
      </w:r>
    </w:p>
    <w:p w14:paraId="3EC0B388" w14:textId="77777777" w:rsidR="00334CC2" w:rsidRPr="000A7734" w:rsidRDefault="00334CC2" w:rsidP="00133A66">
      <w:pPr>
        <w:rPr>
          <w:rFonts w:asciiTheme="majorHAnsi" w:hAnsiTheme="majorHAnsi" w:cstheme="majorHAnsi"/>
          <w:b/>
          <w:sz w:val="24"/>
          <w:szCs w:val="24"/>
        </w:rPr>
      </w:pPr>
    </w:p>
    <w:p w14:paraId="581A4979" w14:textId="77777777" w:rsidR="002C0526" w:rsidRDefault="002C0526" w:rsidP="00133A66">
      <w:pPr>
        <w:rPr>
          <w:rFonts w:asciiTheme="majorHAnsi" w:hAnsiTheme="majorHAnsi" w:cstheme="majorHAnsi"/>
          <w:b/>
          <w:sz w:val="24"/>
          <w:szCs w:val="24"/>
          <w:u w:val="single"/>
        </w:rPr>
      </w:pPr>
    </w:p>
    <w:p w14:paraId="1BFD0F5A" w14:textId="77777777" w:rsidR="002C0526" w:rsidRDefault="002C0526" w:rsidP="00133A66">
      <w:pPr>
        <w:rPr>
          <w:rFonts w:asciiTheme="majorHAnsi" w:hAnsiTheme="majorHAnsi" w:cstheme="majorHAnsi"/>
          <w:b/>
          <w:sz w:val="24"/>
          <w:szCs w:val="24"/>
          <w:u w:val="single"/>
        </w:rPr>
      </w:pPr>
    </w:p>
    <w:p w14:paraId="55919F9F" w14:textId="77777777" w:rsidR="002C0526" w:rsidRDefault="002C0526" w:rsidP="00133A66">
      <w:pPr>
        <w:rPr>
          <w:rFonts w:asciiTheme="majorHAnsi" w:hAnsiTheme="majorHAnsi" w:cstheme="majorHAnsi"/>
          <w:b/>
          <w:sz w:val="24"/>
          <w:szCs w:val="24"/>
          <w:u w:val="single"/>
        </w:rPr>
      </w:pPr>
    </w:p>
    <w:p w14:paraId="3C9B4D15" w14:textId="77777777" w:rsidR="002C0526" w:rsidRDefault="002C0526" w:rsidP="00133A66">
      <w:pPr>
        <w:rPr>
          <w:rFonts w:asciiTheme="majorHAnsi" w:hAnsiTheme="majorHAnsi" w:cstheme="majorHAnsi"/>
          <w:b/>
          <w:sz w:val="24"/>
          <w:szCs w:val="24"/>
          <w:u w:val="single"/>
        </w:rPr>
      </w:pPr>
    </w:p>
    <w:p w14:paraId="7FFB6BFD" w14:textId="77777777" w:rsidR="002C0526" w:rsidRDefault="002C0526" w:rsidP="00133A66">
      <w:pPr>
        <w:rPr>
          <w:rFonts w:asciiTheme="majorHAnsi" w:hAnsiTheme="majorHAnsi" w:cstheme="majorHAnsi"/>
          <w:b/>
          <w:sz w:val="24"/>
          <w:szCs w:val="24"/>
          <w:u w:val="single"/>
        </w:rPr>
      </w:pPr>
    </w:p>
    <w:p w14:paraId="783F8B79" w14:textId="77777777" w:rsidR="002C0526" w:rsidRDefault="002C0526" w:rsidP="00133A66">
      <w:pPr>
        <w:rPr>
          <w:rFonts w:asciiTheme="majorHAnsi" w:hAnsiTheme="majorHAnsi" w:cstheme="majorHAnsi"/>
          <w:b/>
          <w:sz w:val="24"/>
          <w:szCs w:val="24"/>
          <w:u w:val="single"/>
        </w:rPr>
      </w:pPr>
    </w:p>
    <w:p w14:paraId="1A95CECD" w14:textId="77777777" w:rsidR="002C0526" w:rsidRDefault="002C0526" w:rsidP="00133A66">
      <w:pPr>
        <w:rPr>
          <w:rFonts w:asciiTheme="majorHAnsi" w:hAnsiTheme="majorHAnsi" w:cstheme="majorHAnsi"/>
          <w:b/>
          <w:sz w:val="24"/>
          <w:szCs w:val="24"/>
          <w:u w:val="single"/>
        </w:rPr>
      </w:pPr>
    </w:p>
    <w:p w14:paraId="1ABE08B7" w14:textId="77777777" w:rsidR="002C0526" w:rsidRDefault="002C0526" w:rsidP="00133A66">
      <w:pPr>
        <w:rPr>
          <w:rFonts w:asciiTheme="majorHAnsi" w:hAnsiTheme="majorHAnsi" w:cstheme="majorHAnsi"/>
          <w:b/>
          <w:sz w:val="24"/>
          <w:szCs w:val="24"/>
          <w:u w:val="single"/>
        </w:rPr>
      </w:pPr>
    </w:p>
    <w:p w14:paraId="3005475E" w14:textId="77777777" w:rsidR="002C0526" w:rsidRDefault="002C0526" w:rsidP="00133A66">
      <w:pPr>
        <w:rPr>
          <w:rFonts w:asciiTheme="majorHAnsi" w:hAnsiTheme="majorHAnsi" w:cstheme="majorHAnsi"/>
          <w:b/>
          <w:sz w:val="24"/>
          <w:szCs w:val="24"/>
          <w:u w:val="single"/>
        </w:rPr>
      </w:pPr>
    </w:p>
    <w:p w14:paraId="01CF5E15" w14:textId="77777777" w:rsidR="002C0526" w:rsidRDefault="002C0526" w:rsidP="00133A66">
      <w:pPr>
        <w:rPr>
          <w:rFonts w:asciiTheme="majorHAnsi" w:hAnsiTheme="majorHAnsi" w:cstheme="majorHAnsi"/>
          <w:b/>
          <w:sz w:val="24"/>
          <w:szCs w:val="24"/>
          <w:u w:val="single"/>
        </w:rPr>
      </w:pPr>
    </w:p>
    <w:p w14:paraId="71CF0E81" w14:textId="77777777" w:rsidR="002C0526" w:rsidRDefault="002C0526" w:rsidP="00133A66">
      <w:pPr>
        <w:rPr>
          <w:rFonts w:asciiTheme="majorHAnsi" w:hAnsiTheme="majorHAnsi" w:cstheme="majorHAnsi"/>
          <w:b/>
          <w:sz w:val="24"/>
          <w:szCs w:val="24"/>
          <w:u w:val="single"/>
        </w:rPr>
      </w:pPr>
    </w:p>
    <w:p w14:paraId="6B59F7AB" w14:textId="77777777" w:rsidR="002C0526" w:rsidRDefault="002C0526" w:rsidP="00133A66">
      <w:pPr>
        <w:rPr>
          <w:rFonts w:asciiTheme="majorHAnsi" w:hAnsiTheme="majorHAnsi" w:cstheme="majorHAnsi"/>
          <w:b/>
          <w:sz w:val="24"/>
          <w:szCs w:val="24"/>
          <w:u w:val="single"/>
        </w:rPr>
      </w:pPr>
    </w:p>
    <w:p w14:paraId="31FEEF8D" w14:textId="77777777" w:rsidR="002C0526" w:rsidRDefault="002C0526" w:rsidP="00133A66">
      <w:pPr>
        <w:rPr>
          <w:rFonts w:asciiTheme="majorHAnsi" w:hAnsiTheme="majorHAnsi" w:cstheme="majorHAnsi"/>
          <w:b/>
          <w:sz w:val="24"/>
          <w:szCs w:val="24"/>
          <w:u w:val="single"/>
        </w:rPr>
      </w:pPr>
    </w:p>
    <w:p w14:paraId="4B43021A" w14:textId="77777777" w:rsidR="002C0526" w:rsidRDefault="002C0526" w:rsidP="00133A66">
      <w:pPr>
        <w:rPr>
          <w:rFonts w:asciiTheme="majorHAnsi" w:hAnsiTheme="majorHAnsi" w:cstheme="majorHAnsi"/>
          <w:b/>
          <w:sz w:val="24"/>
          <w:szCs w:val="24"/>
          <w:u w:val="single"/>
        </w:rPr>
      </w:pPr>
    </w:p>
    <w:p w14:paraId="02B27489" w14:textId="1C38D4A8" w:rsidR="006A3AF2" w:rsidRDefault="006A3AF2" w:rsidP="00133A66">
      <w:pPr>
        <w:rPr>
          <w:rFonts w:asciiTheme="majorHAnsi" w:hAnsiTheme="majorHAnsi" w:cstheme="majorHAnsi"/>
          <w:b/>
          <w:sz w:val="24"/>
          <w:szCs w:val="24"/>
          <w:u w:val="single"/>
        </w:rPr>
      </w:pPr>
      <w:r>
        <w:rPr>
          <w:rFonts w:asciiTheme="majorHAnsi" w:hAnsiTheme="majorHAnsi" w:cstheme="majorHAnsi"/>
          <w:b/>
          <w:sz w:val="24"/>
          <w:szCs w:val="24"/>
          <w:u w:val="single"/>
        </w:rPr>
        <w:t>1 - ARTICLE 1 ICERD</w:t>
      </w:r>
    </w:p>
    <w:p w14:paraId="4D1677CC" w14:textId="77777777" w:rsidR="006A3AF2" w:rsidRDefault="006A3AF2" w:rsidP="00133A66">
      <w:pPr>
        <w:rPr>
          <w:rFonts w:asciiTheme="majorHAnsi" w:hAnsiTheme="majorHAnsi" w:cstheme="majorHAnsi"/>
          <w:b/>
          <w:sz w:val="24"/>
          <w:szCs w:val="24"/>
          <w:u w:val="single"/>
        </w:rPr>
      </w:pPr>
    </w:p>
    <w:p w14:paraId="01B447B8" w14:textId="45FB25F0" w:rsidR="00334CC2" w:rsidRPr="000A7734" w:rsidRDefault="00334CC2" w:rsidP="00133A66">
      <w:pPr>
        <w:rPr>
          <w:rFonts w:asciiTheme="majorHAnsi" w:hAnsiTheme="majorHAnsi" w:cstheme="majorHAnsi"/>
          <w:b/>
          <w:sz w:val="24"/>
          <w:szCs w:val="24"/>
          <w:u w:val="single"/>
        </w:rPr>
      </w:pPr>
      <w:r w:rsidRPr="000A7734">
        <w:rPr>
          <w:rFonts w:asciiTheme="majorHAnsi" w:hAnsiTheme="majorHAnsi" w:cstheme="majorHAnsi"/>
          <w:b/>
          <w:sz w:val="24"/>
          <w:szCs w:val="24"/>
          <w:u w:val="single"/>
        </w:rPr>
        <w:t>Demarcation of Indigenous Lands</w:t>
      </w:r>
    </w:p>
    <w:p w14:paraId="79607248" w14:textId="77777777" w:rsidR="00334CC2" w:rsidRPr="000A7734" w:rsidRDefault="00334CC2" w:rsidP="00133A66">
      <w:pPr>
        <w:rPr>
          <w:rFonts w:asciiTheme="majorHAnsi" w:hAnsiTheme="majorHAnsi" w:cstheme="majorHAnsi"/>
          <w:sz w:val="24"/>
          <w:szCs w:val="24"/>
        </w:rPr>
      </w:pPr>
    </w:p>
    <w:p w14:paraId="040D2C32" w14:textId="77777777" w:rsidR="00334CC2" w:rsidRPr="000A7734" w:rsidRDefault="00334CC2" w:rsidP="00133A66">
      <w:pPr>
        <w:rPr>
          <w:rFonts w:asciiTheme="majorHAnsi" w:hAnsiTheme="majorHAnsi" w:cstheme="majorHAnsi"/>
          <w:b/>
          <w:sz w:val="24"/>
          <w:szCs w:val="24"/>
        </w:rPr>
      </w:pPr>
      <w:r w:rsidRPr="000A7734">
        <w:rPr>
          <w:rFonts w:asciiTheme="majorHAnsi" w:hAnsiTheme="majorHAnsi" w:cstheme="majorHAnsi"/>
          <w:b/>
          <w:sz w:val="24"/>
          <w:szCs w:val="24"/>
        </w:rPr>
        <w:t>Current Situation</w:t>
      </w:r>
    </w:p>
    <w:p w14:paraId="08652D58" w14:textId="77777777" w:rsidR="00334CC2" w:rsidRPr="000A7734" w:rsidRDefault="00334CC2" w:rsidP="00133A66">
      <w:pPr>
        <w:rPr>
          <w:rFonts w:asciiTheme="majorHAnsi" w:hAnsiTheme="majorHAnsi" w:cstheme="majorHAnsi"/>
          <w:sz w:val="24"/>
          <w:szCs w:val="24"/>
        </w:rPr>
      </w:pPr>
    </w:p>
    <w:p w14:paraId="2C893EC5" w14:textId="77777777" w:rsidR="00334CC2" w:rsidRPr="000A7734" w:rsidRDefault="00334CC2" w:rsidP="009D5EDA">
      <w:pPr>
        <w:jc w:val="both"/>
        <w:rPr>
          <w:rFonts w:asciiTheme="majorHAnsi" w:hAnsiTheme="majorHAnsi" w:cstheme="majorHAnsi"/>
          <w:sz w:val="24"/>
          <w:szCs w:val="24"/>
        </w:rPr>
      </w:pPr>
      <w:bookmarkStart w:id="0" w:name="erg9bhq0x8s3" w:colFirst="0" w:colLast="0"/>
      <w:bookmarkEnd w:id="0"/>
      <w:r w:rsidRPr="000A7734">
        <w:rPr>
          <w:rFonts w:asciiTheme="majorHAnsi" w:hAnsiTheme="majorHAnsi" w:cstheme="majorHAnsi"/>
          <w:sz w:val="24"/>
          <w:szCs w:val="24"/>
        </w:rPr>
        <w:t xml:space="preserve">The Brazilian Constitution protects in article 231, § 2, the permanent possession of lands traditionally occupied by indigenous peoples, with exclusive enjoyment of the riches of the soil, rivers and lakes in them. The promise of demarcation of indigenous territories (art. 67 of the Provisional Law of the Constitution) until 1993 was never fulfilled. Of the 1,298 indigenous lands in Brazil, 829 (63%) have some pending state for the completion of its demarcation process and registration as traditional indigenous territory in the Secretariat of The Union Heritage (SPU). Of these 829, a total of 536 lands (64%) have not yet had any measures taken by the State. In addition to fulfilling its promise not to </w:t>
      </w:r>
      <w:proofErr w:type="gramStart"/>
      <w:r w:rsidRPr="000A7734">
        <w:rPr>
          <w:rFonts w:asciiTheme="majorHAnsi" w:hAnsiTheme="majorHAnsi" w:cstheme="majorHAnsi"/>
          <w:sz w:val="24"/>
          <w:szCs w:val="24"/>
        </w:rPr>
        <w:t>demarcated</w:t>
      </w:r>
      <w:proofErr w:type="gramEnd"/>
      <w:r w:rsidRPr="000A7734">
        <w:rPr>
          <w:rFonts w:asciiTheme="majorHAnsi" w:hAnsiTheme="majorHAnsi" w:cstheme="majorHAnsi"/>
          <w:sz w:val="24"/>
          <w:szCs w:val="24"/>
        </w:rPr>
        <w:t xml:space="preserve"> an inch of indigenous land, the Bolsonaro government, through the Ministry of Justice, returned 27 demarcation processes to the National Indian Foundation (</w:t>
      </w:r>
      <w:proofErr w:type="spellStart"/>
      <w:r w:rsidRPr="000A7734">
        <w:rPr>
          <w:rFonts w:asciiTheme="majorHAnsi" w:hAnsiTheme="majorHAnsi" w:cstheme="majorHAnsi"/>
          <w:sz w:val="24"/>
          <w:szCs w:val="24"/>
        </w:rPr>
        <w:t>Funai</w:t>
      </w:r>
      <w:proofErr w:type="spellEnd"/>
      <w:r w:rsidRPr="000A7734">
        <w:rPr>
          <w:rFonts w:asciiTheme="majorHAnsi" w:hAnsiTheme="majorHAnsi" w:cstheme="majorHAnsi"/>
          <w:sz w:val="24"/>
          <w:szCs w:val="24"/>
        </w:rPr>
        <w:t xml:space="preserve">) in the first half of 2019, for review. This action certainly implies greater obstacles, if not in the impediment itself, to the fulfillment of the cons- </w:t>
      </w:r>
      <w:proofErr w:type="spellStart"/>
      <w:r w:rsidRPr="000A7734">
        <w:rPr>
          <w:rFonts w:asciiTheme="majorHAnsi" w:hAnsiTheme="majorHAnsi" w:cstheme="majorHAnsi"/>
          <w:sz w:val="24"/>
          <w:szCs w:val="24"/>
        </w:rPr>
        <w:t>titutional</w:t>
      </w:r>
      <w:proofErr w:type="spellEnd"/>
      <w:r w:rsidRPr="000A7734">
        <w:rPr>
          <w:rFonts w:asciiTheme="majorHAnsi" w:hAnsiTheme="majorHAnsi" w:cstheme="majorHAnsi"/>
          <w:sz w:val="24"/>
          <w:szCs w:val="24"/>
        </w:rPr>
        <w:t xml:space="preserve"> rights of the indigenous who claim their ancestral territories. </w:t>
      </w:r>
      <w:hyperlink w:anchor="r4tvpjkad58e">
        <w:r w:rsidRPr="000A7734">
          <w:rPr>
            <w:rFonts w:asciiTheme="majorHAnsi" w:hAnsiTheme="majorHAnsi" w:cstheme="majorHAnsi"/>
            <w:color w:val="1155CC"/>
            <w:sz w:val="24"/>
            <w:szCs w:val="24"/>
            <w:u w:val="single"/>
            <w:vertAlign w:val="superscript"/>
          </w:rPr>
          <w:t>1st</w:t>
        </w:r>
      </w:hyperlink>
    </w:p>
    <w:p w14:paraId="21EAD124" w14:textId="77777777" w:rsidR="00334CC2" w:rsidRPr="000A7734" w:rsidRDefault="00334CC2" w:rsidP="00C1373C">
      <w:pPr>
        <w:rPr>
          <w:rFonts w:asciiTheme="majorHAnsi" w:eastAsia="Times New Roman" w:hAnsiTheme="majorHAnsi" w:cstheme="majorHAnsi"/>
          <w:sz w:val="24"/>
          <w:szCs w:val="24"/>
        </w:rPr>
      </w:pPr>
    </w:p>
    <w:p w14:paraId="486603AE" w14:textId="261A681A" w:rsidR="00334CC2" w:rsidRPr="000A7734" w:rsidRDefault="00334CC2" w:rsidP="00C1373C">
      <w:pPr>
        <w:jc w:val="both"/>
        <w:rPr>
          <w:rFonts w:asciiTheme="majorHAnsi" w:hAnsiTheme="majorHAnsi" w:cstheme="majorHAnsi"/>
          <w:sz w:val="24"/>
          <w:szCs w:val="24"/>
        </w:rPr>
      </w:pPr>
      <w:r w:rsidRPr="000A7734">
        <w:rPr>
          <w:rFonts w:asciiTheme="majorHAnsi" w:hAnsiTheme="majorHAnsi" w:cstheme="majorHAnsi"/>
          <w:sz w:val="24"/>
          <w:szCs w:val="24"/>
        </w:rPr>
        <w:t xml:space="preserve">The current federal administration was elected with an express promise of anti-demarcation, which constitutes a clear setback since the </w:t>
      </w:r>
      <w:proofErr w:type="spellStart"/>
      <w:r w:rsidRPr="000A7734">
        <w:rPr>
          <w:rFonts w:asciiTheme="majorHAnsi" w:hAnsiTheme="majorHAnsi" w:cstheme="majorHAnsi"/>
          <w:sz w:val="24"/>
          <w:szCs w:val="24"/>
        </w:rPr>
        <w:t>redemocratization</w:t>
      </w:r>
      <w:proofErr w:type="spellEnd"/>
      <w:r w:rsidRPr="000A7734">
        <w:rPr>
          <w:rFonts w:asciiTheme="majorHAnsi" w:hAnsiTheme="majorHAnsi" w:cstheme="majorHAnsi"/>
          <w:sz w:val="24"/>
          <w:szCs w:val="24"/>
        </w:rPr>
        <w:t xml:space="preserve"> of Brazil in the 1980</w:t>
      </w:r>
      <w:proofErr w:type="gramStart"/>
      <w:r w:rsidRPr="000A7734">
        <w:rPr>
          <w:rFonts w:asciiTheme="majorHAnsi" w:hAnsiTheme="majorHAnsi" w:cstheme="majorHAnsi"/>
          <w:sz w:val="24"/>
          <w:szCs w:val="24"/>
        </w:rPr>
        <w:t xml:space="preserve">s.  </w:t>
      </w:r>
      <w:proofErr w:type="gramEnd"/>
      <w:r w:rsidRPr="000A7734">
        <w:rPr>
          <w:rFonts w:asciiTheme="majorHAnsi" w:hAnsiTheme="majorHAnsi" w:cstheme="majorHAnsi"/>
          <w:sz w:val="24"/>
          <w:szCs w:val="24"/>
        </w:rPr>
        <w:t xml:space="preserve">Not even the demarcation processes that were in their final stages, depending only on mere formalities, were completed in the meantime. A serious example is that of the Guarani and </w:t>
      </w:r>
      <w:proofErr w:type="spellStart"/>
      <w:r w:rsidRPr="000A7734">
        <w:rPr>
          <w:rFonts w:asciiTheme="majorHAnsi" w:hAnsiTheme="majorHAnsi" w:cstheme="majorHAnsi"/>
          <w:sz w:val="24"/>
          <w:szCs w:val="24"/>
        </w:rPr>
        <w:t>Kaiowá</w:t>
      </w:r>
      <w:proofErr w:type="spellEnd"/>
      <w:r w:rsidRPr="000A7734">
        <w:rPr>
          <w:rFonts w:asciiTheme="majorHAnsi" w:hAnsiTheme="majorHAnsi" w:cstheme="majorHAnsi"/>
          <w:sz w:val="24"/>
          <w:szCs w:val="24"/>
        </w:rPr>
        <w:t xml:space="preserve"> peoples, who live in small reserves or along the roads of the state of Mato Grosso do Sul. The lack of demarcation of indigenous territories has a series of serious consequences for the exercise of other human rights by indigenous peoples in Brazil.</w:t>
      </w:r>
    </w:p>
    <w:p w14:paraId="0CA80D7F" w14:textId="772D2A7B" w:rsidR="00334CC2" w:rsidRPr="000A7734" w:rsidRDefault="00334CC2" w:rsidP="00C1373C">
      <w:pPr>
        <w:jc w:val="both"/>
        <w:rPr>
          <w:rFonts w:asciiTheme="majorHAnsi" w:eastAsia="Roboto" w:hAnsiTheme="majorHAnsi" w:cstheme="majorHAnsi"/>
          <w:sz w:val="24"/>
          <w:szCs w:val="24"/>
        </w:rPr>
      </w:pPr>
      <w:bookmarkStart w:id="1" w:name="3nnrf1amguf7" w:colFirst="0" w:colLast="0"/>
      <w:bookmarkEnd w:id="1"/>
      <w:r w:rsidRPr="000A7734">
        <w:rPr>
          <w:rFonts w:asciiTheme="majorHAnsi" w:hAnsiTheme="majorHAnsi" w:cstheme="majorHAnsi"/>
          <w:sz w:val="24"/>
          <w:szCs w:val="24"/>
        </w:rPr>
        <w:br/>
        <w:t>The existence of the unlawful thesis of the time frame (“</w:t>
      </w:r>
      <w:proofErr w:type="spellStart"/>
      <w:r w:rsidRPr="000A7734">
        <w:rPr>
          <w:rFonts w:asciiTheme="majorHAnsi" w:hAnsiTheme="majorHAnsi" w:cstheme="majorHAnsi"/>
          <w:sz w:val="24"/>
          <w:szCs w:val="24"/>
        </w:rPr>
        <w:t>marco</w:t>
      </w:r>
      <w:proofErr w:type="spellEnd"/>
      <w:r w:rsidRPr="000A7734">
        <w:rPr>
          <w:rFonts w:asciiTheme="majorHAnsi" w:hAnsiTheme="majorHAnsi" w:cstheme="majorHAnsi"/>
          <w:sz w:val="24"/>
          <w:szCs w:val="24"/>
        </w:rPr>
        <w:t xml:space="preserve"> temporal”) threatens the survival of indigenous peoples and violates international human rights law. According to this thesis, only indigenous lands physically occupied by indigenous peoples in 1988, the year in which the Constitution was promulgated, would have the right to be demarcated. If this thesis prevails, several historical spoils will prevail, including during the civil-military dictatorship in Brazil, with a huge loss for the various indigenous peoples. Another consequence would be the occurrence of dozens of repossessions against indigenous peoples, especially in the South, Midwest and </w:t>
      </w:r>
      <w:r w:rsidRPr="000A7734">
        <w:rPr>
          <w:rFonts w:asciiTheme="majorHAnsi" w:hAnsiTheme="majorHAnsi" w:cstheme="majorHAnsi"/>
          <w:sz w:val="24"/>
          <w:szCs w:val="24"/>
        </w:rPr>
        <w:lastRenderedPageBreak/>
        <w:t xml:space="preserve">Northeast regions of Brazil. Furthermore, there would be a strong stimulus to new invasions of indigenous lands already regularized, especially in the Brazilian Amazon region. </w:t>
      </w:r>
      <w:proofErr w:type="gramStart"/>
      <w:r w:rsidRPr="000A7734">
        <w:rPr>
          <w:rFonts w:asciiTheme="majorHAnsi" w:hAnsiTheme="majorHAnsi" w:cstheme="majorHAnsi"/>
          <w:sz w:val="24"/>
          <w:szCs w:val="24"/>
        </w:rPr>
        <w:t>The constitutionality of this thesis is being discussed by the Supreme Federal Court (STF)</w:t>
      </w:r>
      <w:proofErr w:type="gramEnd"/>
      <w:r w:rsidRPr="000A7734">
        <w:rPr>
          <w:rFonts w:asciiTheme="majorHAnsi" w:hAnsiTheme="majorHAnsi" w:cstheme="majorHAnsi"/>
          <w:sz w:val="24"/>
          <w:szCs w:val="24"/>
        </w:rPr>
        <w:t xml:space="preserve"> in Extraordinary Appeal 1.017.365, with a general repercussion character. Thus, what is decided by the Supreme Court in this case, will have to be applied necessarily in all other similar cases throughout Brazil. The trial of this case has already been interrupted in 2021 and returned to the agenda of the Supreme Court this year 2022, is scheduled to take place on June 23 this year. </w:t>
      </w:r>
      <w:hyperlink w:anchor="o3gc3b8qodwf">
        <w:r w:rsidRPr="000A7734">
          <w:rPr>
            <w:rFonts w:asciiTheme="majorHAnsi" w:hAnsiTheme="majorHAnsi" w:cstheme="majorHAnsi"/>
            <w:color w:val="1155CC"/>
            <w:sz w:val="24"/>
            <w:szCs w:val="24"/>
            <w:u w:val="single"/>
            <w:vertAlign w:val="superscript"/>
          </w:rPr>
          <w:t>2In</w:t>
        </w:r>
      </w:hyperlink>
      <w:r w:rsidRPr="000A7734">
        <w:rPr>
          <w:rFonts w:asciiTheme="majorHAnsi" w:hAnsiTheme="majorHAnsi" w:cstheme="majorHAnsi"/>
          <w:sz w:val="24"/>
          <w:szCs w:val="24"/>
        </w:rPr>
        <w:t xml:space="preserve"> </w:t>
      </w:r>
      <w:r w:rsidRPr="000A7734">
        <w:rPr>
          <w:rFonts w:asciiTheme="majorHAnsi" w:hAnsiTheme="majorHAnsi" w:cstheme="majorHAnsi"/>
          <w:sz w:val="24"/>
          <w:szCs w:val="24"/>
        </w:rPr>
        <w:br/>
      </w:r>
      <w:r w:rsidRPr="000A7734">
        <w:rPr>
          <w:rFonts w:asciiTheme="majorHAnsi" w:hAnsiTheme="majorHAnsi" w:cstheme="majorHAnsi"/>
          <w:sz w:val="24"/>
          <w:szCs w:val="24"/>
        </w:rPr>
        <w:br/>
      </w:r>
      <w:r w:rsidR="009D5EDA" w:rsidRPr="000A7734">
        <w:rPr>
          <w:rFonts w:asciiTheme="majorHAnsi" w:hAnsiTheme="majorHAnsi" w:cstheme="majorHAnsi"/>
          <w:sz w:val="24"/>
          <w:szCs w:val="24"/>
        </w:rPr>
        <w:t>T</w:t>
      </w:r>
      <w:r w:rsidRPr="000A7734">
        <w:rPr>
          <w:rFonts w:asciiTheme="majorHAnsi" w:hAnsiTheme="majorHAnsi" w:cstheme="majorHAnsi"/>
          <w:sz w:val="24"/>
          <w:szCs w:val="24"/>
        </w:rPr>
        <w:t xml:space="preserve">he State of Mato Grosso do Sul, in particular, the Military Police of the federative unit has been illegally used to carry out illegal evictions (arguing immediate effort) of communities in the process of self-demarcation, as happened with the </w:t>
      </w:r>
      <w:proofErr w:type="spellStart"/>
      <w:r w:rsidRPr="000A7734">
        <w:rPr>
          <w:rFonts w:asciiTheme="majorHAnsi" w:hAnsiTheme="majorHAnsi" w:cstheme="majorHAnsi"/>
          <w:sz w:val="24"/>
          <w:szCs w:val="24"/>
        </w:rPr>
        <w:t>kinkinau</w:t>
      </w:r>
      <w:proofErr w:type="spellEnd"/>
      <w:r w:rsidRPr="000A7734">
        <w:rPr>
          <w:rFonts w:asciiTheme="majorHAnsi" w:hAnsiTheme="majorHAnsi" w:cstheme="majorHAnsi"/>
          <w:sz w:val="24"/>
          <w:szCs w:val="24"/>
        </w:rPr>
        <w:t xml:space="preserve"> (2019) and </w:t>
      </w:r>
      <w:proofErr w:type="spellStart"/>
      <w:r w:rsidRPr="000A7734">
        <w:rPr>
          <w:rFonts w:asciiTheme="majorHAnsi" w:hAnsiTheme="majorHAnsi" w:cstheme="majorHAnsi"/>
          <w:sz w:val="24"/>
          <w:szCs w:val="24"/>
        </w:rPr>
        <w:t>kaiowá</w:t>
      </w:r>
      <w:proofErr w:type="spellEnd"/>
      <w:r w:rsidRPr="000A7734">
        <w:rPr>
          <w:rFonts w:asciiTheme="majorHAnsi" w:hAnsiTheme="majorHAnsi" w:cstheme="majorHAnsi"/>
          <w:sz w:val="24"/>
          <w:szCs w:val="24"/>
        </w:rPr>
        <w:t xml:space="preserve"> and guarani communities (2018 and 2022).</w:t>
      </w:r>
    </w:p>
    <w:p w14:paraId="75873DEF" w14:textId="77777777" w:rsidR="003362CE" w:rsidRPr="000A7734" w:rsidRDefault="003362CE">
      <w:pPr>
        <w:rPr>
          <w:rFonts w:asciiTheme="majorHAnsi" w:eastAsia="Roboto" w:hAnsiTheme="majorHAnsi" w:cstheme="majorHAnsi"/>
          <w:sz w:val="24"/>
          <w:szCs w:val="24"/>
        </w:rPr>
      </w:pPr>
    </w:p>
    <w:p w14:paraId="58FF7269" w14:textId="35A76E50" w:rsidR="009D5EDA" w:rsidRPr="000A7734" w:rsidRDefault="009D5EDA" w:rsidP="00C35F06">
      <w:pPr>
        <w:jc w:val="both"/>
        <w:rPr>
          <w:rFonts w:asciiTheme="majorHAnsi" w:eastAsia="Roboto" w:hAnsiTheme="majorHAnsi" w:cstheme="majorHAnsi"/>
          <w:sz w:val="24"/>
          <w:szCs w:val="24"/>
        </w:rPr>
      </w:pPr>
      <w:bookmarkStart w:id="2" w:name="ogza7hnluvki" w:colFirst="0" w:colLast="0"/>
      <w:bookmarkEnd w:id="2"/>
      <w:r w:rsidRPr="000A7734">
        <w:rPr>
          <w:rFonts w:asciiTheme="majorHAnsi" w:hAnsiTheme="majorHAnsi" w:cstheme="majorHAnsi"/>
          <w:sz w:val="24"/>
          <w:szCs w:val="24"/>
        </w:rPr>
        <w:t xml:space="preserve">The Brazilian government uses a distorted rhetoric of comparing the area of indigenous lands demarcated with the area of other States, leading to the international community a misconception of indigenous land and territory. This rhetoric conceals the magnitude of the challenge of completing the constitutional process of demarcations, which was to be completed in 1993. It also ignores that 45% of the indigenous population in Brazil is still in unprotected territories. </w:t>
      </w:r>
      <w:hyperlink w:anchor="vuheipp86d5h">
        <w:r w:rsidRPr="000A7734">
          <w:rPr>
            <w:rFonts w:asciiTheme="majorHAnsi" w:hAnsiTheme="majorHAnsi" w:cstheme="majorHAnsi"/>
            <w:color w:val="1155CC"/>
            <w:sz w:val="24"/>
            <w:szCs w:val="24"/>
            <w:u w:val="single"/>
            <w:vertAlign w:val="superscript"/>
          </w:rPr>
          <w:t>3</w:t>
        </w:r>
      </w:hyperlink>
      <w:bookmarkStart w:id="3" w:name="lcryzzcztafe" w:colFirst="0" w:colLast="0"/>
      <w:bookmarkEnd w:id="3"/>
      <w:r w:rsidRPr="000A7734">
        <w:rPr>
          <w:rFonts w:asciiTheme="majorHAnsi" w:hAnsiTheme="majorHAnsi" w:cstheme="majorHAnsi"/>
          <w:sz w:val="24"/>
          <w:szCs w:val="24"/>
        </w:rPr>
        <w:t xml:space="preserve"> In 2021, the Supreme Court of Brazil held that the permanent possession of traditional occupation lands is independent of the process of completion of the administrative demarcation procedure, prevailing the original right of these communities, in line with international law</w:t>
      </w:r>
      <w:hyperlink w:anchor="elzr2j5crmjv">
        <w:r w:rsidRPr="000A7734">
          <w:rPr>
            <w:rFonts w:asciiTheme="majorHAnsi" w:hAnsiTheme="majorHAnsi" w:cstheme="majorHAnsi"/>
            <w:color w:val="1155CC"/>
            <w:sz w:val="24"/>
            <w:szCs w:val="24"/>
            <w:u w:val="single"/>
            <w:vertAlign w:val="superscript"/>
          </w:rPr>
          <w:t>4</w:t>
        </w:r>
      </w:hyperlink>
      <w:r w:rsidRPr="000A7734">
        <w:rPr>
          <w:rFonts w:asciiTheme="majorHAnsi" w:hAnsiTheme="majorHAnsi" w:cstheme="majorHAnsi"/>
          <w:sz w:val="24"/>
          <w:szCs w:val="24"/>
        </w:rPr>
        <w:t>. Such an understanding has been constantly ignored by the Federal Executive.</w:t>
      </w:r>
    </w:p>
    <w:p w14:paraId="5AD4F93D" w14:textId="77777777" w:rsidR="009D5EDA" w:rsidRPr="000A7734" w:rsidRDefault="009D5EDA" w:rsidP="00C35F06">
      <w:pPr>
        <w:rPr>
          <w:rFonts w:asciiTheme="majorHAnsi" w:hAnsiTheme="majorHAnsi" w:cstheme="majorHAnsi"/>
          <w:sz w:val="24"/>
          <w:szCs w:val="24"/>
        </w:rPr>
      </w:pPr>
    </w:p>
    <w:p w14:paraId="4BB49D04" w14:textId="77777777" w:rsidR="006640BF" w:rsidRPr="006640BF" w:rsidRDefault="009D5EDA" w:rsidP="006640BF">
      <w:pPr>
        <w:rPr>
          <w:rFonts w:asciiTheme="majorHAnsi" w:hAnsiTheme="majorHAnsi" w:cstheme="majorHAnsi"/>
          <w:b/>
          <w:sz w:val="24"/>
          <w:szCs w:val="24"/>
          <w:u w:val="single"/>
        </w:rPr>
      </w:pPr>
      <w:r w:rsidRPr="006640BF">
        <w:rPr>
          <w:rFonts w:asciiTheme="majorHAnsi" w:hAnsiTheme="majorHAnsi" w:cstheme="majorHAnsi"/>
          <w:b/>
          <w:sz w:val="24"/>
          <w:szCs w:val="24"/>
          <w:u w:val="single"/>
        </w:rPr>
        <w:t xml:space="preserve"> </w:t>
      </w:r>
      <w:r w:rsidR="006640BF" w:rsidRPr="006640BF">
        <w:rPr>
          <w:rFonts w:asciiTheme="majorHAnsi" w:hAnsiTheme="majorHAnsi" w:cstheme="majorHAnsi"/>
          <w:b/>
          <w:sz w:val="24"/>
          <w:szCs w:val="24"/>
          <w:u w:val="single"/>
        </w:rPr>
        <w:t xml:space="preserve">Free, Prior and Informed Consent </w:t>
      </w:r>
    </w:p>
    <w:p w14:paraId="590D2332" w14:textId="77777777" w:rsidR="006640BF" w:rsidRPr="000A7734" w:rsidRDefault="006640BF" w:rsidP="006640BF">
      <w:pPr>
        <w:rPr>
          <w:rFonts w:asciiTheme="majorHAnsi" w:hAnsiTheme="majorHAnsi" w:cstheme="majorHAnsi"/>
          <w:sz w:val="24"/>
          <w:szCs w:val="24"/>
        </w:rPr>
      </w:pPr>
    </w:p>
    <w:p w14:paraId="680C09E8" w14:textId="77777777" w:rsidR="006640BF" w:rsidRPr="000A7734" w:rsidRDefault="006640BF" w:rsidP="006640BF">
      <w:pPr>
        <w:rPr>
          <w:rFonts w:asciiTheme="majorHAnsi" w:hAnsiTheme="majorHAnsi" w:cstheme="majorHAnsi"/>
          <w:b/>
          <w:color w:val="FFC000"/>
          <w:sz w:val="24"/>
          <w:szCs w:val="24"/>
        </w:rPr>
      </w:pPr>
      <w:r w:rsidRPr="000A7734">
        <w:rPr>
          <w:rFonts w:asciiTheme="majorHAnsi" w:hAnsiTheme="majorHAnsi" w:cstheme="majorHAnsi"/>
          <w:b/>
          <w:sz w:val="24"/>
          <w:szCs w:val="24"/>
        </w:rPr>
        <w:t>Current Situation</w:t>
      </w:r>
    </w:p>
    <w:p w14:paraId="30E4F3D5" w14:textId="77777777" w:rsidR="006640BF" w:rsidRPr="000A7734" w:rsidRDefault="006640BF" w:rsidP="006640BF">
      <w:pPr>
        <w:rPr>
          <w:rFonts w:asciiTheme="majorHAnsi" w:hAnsiTheme="majorHAnsi" w:cstheme="majorHAnsi"/>
          <w:sz w:val="24"/>
          <w:szCs w:val="24"/>
        </w:rPr>
      </w:pPr>
    </w:p>
    <w:p w14:paraId="5A6AF118" w14:textId="77777777" w:rsidR="006640BF" w:rsidRPr="000A7734" w:rsidRDefault="006640BF" w:rsidP="006640BF">
      <w:pPr>
        <w:jc w:val="both"/>
        <w:rPr>
          <w:rFonts w:asciiTheme="majorHAnsi" w:hAnsiTheme="majorHAnsi" w:cstheme="majorHAnsi"/>
          <w:sz w:val="24"/>
          <w:szCs w:val="24"/>
          <w:highlight w:val="white"/>
        </w:rPr>
      </w:pPr>
      <w:bookmarkStart w:id="4" w:name="c3qqw2j7g1qi" w:colFirst="0" w:colLast="0"/>
      <w:bookmarkEnd w:id="4"/>
      <w:r w:rsidRPr="000A7734">
        <w:rPr>
          <w:rFonts w:asciiTheme="majorHAnsi" w:hAnsiTheme="majorHAnsi" w:cstheme="majorHAnsi"/>
          <w:sz w:val="24"/>
          <w:szCs w:val="24"/>
          <w:highlight w:val="white"/>
        </w:rPr>
        <w:t>There is no consistent policy in Brazil that guarantees Brazil's compliance with its international obligations on the right to prior and informed free consent through appropriate consultations. Thus, the rights and interests of indigenous peoples are not adequately contemplated, which marginalizes them from the important decision-making processes of the country, especially those that affect their lives. Brazil withdrew its support for the United Nations Declaration on the Rights of Indigenous peoples</w:t>
      </w:r>
      <w:hyperlink w:anchor="3sxncwgbxr3v">
        <w:r w:rsidRPr="000A7734">
          <w:rPr>
            <w:rFonts w:asciiTheme="majorHAnsi" w:hAnsiTheme="majorHAnsi" w:cstheme="majorHAnsi"/>
            <w:color w:val="1155CC"/>
            <w:sz w:val="24"/>
            <w:szCs w:val="24"/>
            <w:highlight w:val="white"/>
            <w:u w:val="single"/>
            <w:vertAlign w:val="superscript"/>
          </w:rPr>
          <w:t>15</w:t>
        </w:r>
      </w:hyperlink>
      <w:bookmarkStart w:id="5" w:name="lz9holm9q3nw" w:colFirst="0" w:colLast="0"/>
      <w:bookmarkEnd w:id="5"/>
      <w:r w:rsidRPr="000A7734">
        <w:rPr>
          <w:rFonts w:asciiTheme="majorHAnsi" w:hAnsiTheme="majorHAnsi" w:cstheme="majorHAnsi"/>
          <w:sz w:val="24"/>
          <w:szCs w:val="24"/>
          <w:highlight w:val="white"/>
        </w:rPr>
        <w:t xml:space="preserve"> (2019), as well as a draft Legislative Decree to authorize the executive branch to denounce ILO Convention 169.</w:t>
      </w:r>
      <w:hyperlink w:anchor="doqns4h1rhyp">
        <w:r w:rsidRPr="000A7734">
          <w:rPr>
            <w:rFonts w:asciiTheme="majorHAnsi" w:hAnsiTheme="majorHAnsi" w:cstheme="majorHAnsi"/>
            <w:color w:val="1155CC"/>
            <w:sz w:val="24"/>
            <w:szCs w:val="24"/>
            <w:highlight w:val="white"/>
            <w:u w:val="single"/>
            <w:vertAlign w:val="superscript"/>
          </w:rPr>
          <w:t>16</w:t>
        </w:r>
      </w:hyperlink>
    </w:p>
    <w:p w14:paraId="53B000D5" w14:textId="77777777" w:rsidR="006640BF" w:rsidRPr="000A7734" w:rsidRDefault="006640BF" w:rsidP="006640BF">
      <w:pPr>
        <w:rPr>
          <w:rFonts w:asciiTheme="majorHAnsi" w:hAnsiTheme="majorHAnsi" w:cstheme="majorHAnsi"/>
          <w:sz w:val="24"/>
          <w:szCs w:val="24"/>
        </w:rPr>
      </w:pPr>
    </w:p>
    <w:p w14:paraId="376A83DC" w14:textId="440ECF4B" w:rsidR="009D5EDA" w:rsidRPr="000A7734" w:rsidRDefault="009D5EDA" w:rsidP="00C35F06">
      <w:pPr>
        <w:rPr>
          <w:rFonts w:asciiTheme="majorHAnsi" w:hAnsiTheme="majorHAnsi" w:cstheme="majorHAnsi"/>
          <w:sz w:val="24"/>
          <w:szCs w:val="24"/>
        </w:rPr>
      </w:pPr>
    </w:p>
    <w:p w14:paraId="3235CF9A" w14:textId="77777777" w:rsidR="002C55B4" w:rsidRDefault="002C55B4" w:rsidP="00C35F06">
      <w:pPr>
        <w:rPr>
          <w:rFonts w:asciiTheme="majorHAnsi" w:hAnsiTheme="majorHAnsi" w:cstheme="majorHAnsi"/>
          <w:b/>
          <w:sz w:val="24"/>
          <w:szCs w:val="24"/>
          <w:u w:val="single"/>
        </w:rPr>
      </w:pPr>
    </w:p>
    <w:p w14:paraId="374D79A9" w14:textId="77777777" w:rsidR="002C0526" w:rsidRDefault="002C0526" w:rsidP="00C35F06">
      <w:pPr>
        <w:rPr>
          <w:rFonts w:asciiTheme="majorHAnsi" w:hAnsiTheme="majorHAnsi" w:cstheme="majorHAnsi"/>
          <w:b/>
          <w:sz w:val="24"/>
          <w:szCs w:val="24"/>
          <w:u w:val="single"/>
        </w:rPr>
      </w:pPr>
    </w:p>
    <w:p w14:paraId="05D9DFD9" w14:textId="77777777" w:rsidR="002C0526" w:rsidRDefault="002C0526" w:rsidP="00C35F06">
      <w:pPr>
        <w:rPr>
          <w:rFonts w:asciiTheme="majorHAnsi" w:hAnsiTheme="majorHAnsi" w:cstheme="majorHAnsi"/>
          <w:b/>
          <w:sz w:val="24"/>
          <w:szCs w:val="24"/>
          <w:u w:val="single"/>
        </w:rPr>
      </w:pPr>
    </w:p>
    <w:p w14:paraId="62CEF852" w14:textId="32411546" w:rsidR="002C55B4" w:rsidRDefault="002C55B4" w:rsidP="00C35F06">
      <w:pPr>
        <w:rPr>
          <w:rFonts w:asciiTheme="majorHAnsi" w:hAnsiTheme="majorHAnsi" w:cstheme="majorHAnsi"/>
          <w:b/>
          <w:sz w:val="24"/>
          <w:szCs w:val="24"/>
          <w:u w:val="single"/>
        </w:rPr>
      </w:pPr>
      <w:r>
        <w:rPr>
          <w:rFonts w:asciiTheme="majorHAnsi" w:hAnsiTheme="majorHAnsi" w:cstheme="majorHAnsi"/>
          <w:b/>
          <w:sz w:val="24"/>
          <w:szCs w:val="24"/>
          <w:u w:val="single"/>
        </w:rPr>
        <w:t>2 – ARTICLE 2 ICERD</w:t>
      </w:r>
    </w:p>
    <w:p w14:paraId="0521833A" w14:textId="77777777" w:rsidR="002C55B4" w:rsidRDefault="002C55B4" w:rsidP="00C35F06">
      <w:pPr>
        <w:rPr>
          <w:rFonts w:asciiTheme="majorHAnsi" w:hAnsiTheme="majorHAnsi" w:cstheme="majorHAnsi"/>
          <w:b/>
          <w:sz w:val="24"/>
          <w:szCs w:val="24"/>
          <w:u w:val="single"/>
        </w:rPr>
      </w:pPr>
    </w:p>
    <w:p w14:paraId="0C515B94" w14:textId="549DE670" w:rsidR="009D5EDA" w:rsidRPr="000A7734" w:rsidRDefault="009D5EDA" w:rsidP="00C35F06">
      <w:pPr>
        <w:rPr>
          <w:rFonts w:asciiTheme="majorHAnsi" w:hAnsiTheme="majorHAnsi" w:cstheme="majorHAnsi"/>
          <w:b/>
          <w:sz w:val="24"/>
          <w:szCs w:val="24"/>
          <w:u w:val="single"/>
        </w:rPr>
      </w:pPr>
      <w:r w:rsidRPr="000A7734">
        <w:rPr>
          <w:rFonts w:asciiTheme="majorHAnsi" w:hAnsiTheme="majorHAnsi" w:cstheme="majorHAnsi"/>
          <w:b/>
          <w:sz w:val="24"/>
          <w:szCs w:val="24"/>
          <w:u w:val="single"/>
        </w:rPr>
        <w:t>Violence against Indigenous Peoples</w:t>
      </w:r>
    </w:p>
    <w:p w14:paraId="37EF981B" w14:textId="77777777" w:rsidR="009D5EDA" w:rsidRPr="000A7734" w:rsidRDefault="009D5EDA" w:rsidP="00C35F06">
      <w:pPr>
        <w:rPr>
          <w:rFonts w:asciiTheme="majorHAnsi" w:hAnsiTheme="majorHAnsi" w:cstheme="majorHAnsi"/>
          <w:sz w:val="24"/>
          <w:szCs w:val="24"/>
        </w:rPr>
      </w:pPr>
    </w:p>
    <w:p w14:paraId="26921284" w14:textId="6281A1D1" w:rsidR="009D5EDA" w:rsidRPr="002C55B4" w:rsidRDefault="009D5EDA" w:rsidP="002C55B4">
      <w:pPr>
        <w:rPr>
          <w:rFonts w:asciiTheme="majorHAnsi" w:hAnsiTheme="majorHAnsi" w:cstheme="majorHAnsi"/>
          <w:b/>
          <w:sz w:val="24"/>
          <w:szCs w:val="24"/>
        </w:rPr>
      </w:pPr>
      <w:r w:rsidRPr="000A7734">
        <w:rPr>
          <w:rFonts w:asciiTheme="majorHAnsi" w:hAnsiTheme="majorHAnsi" w:cstheme="majorHAnsi"/>
          <w:b/>
          <w:sz w:val="24"/>
          <w:szCs w:val="24"/>
        </w:rPr>
        <w:t>Current Situation</w:t>
      </w:r>
    </w:p>
    <w:p w14:paraId="4CDD1A1C" w14:textId="41D99EDD" w:rsidR="009D5EDA" w:rsidRPr="000A7734" w:rsidRDefault="009D5EDA" w:rsidP="00C35F06">
      <w:pPr>
        <w:jc w:val="both"/>
        <w:rPr>
          <w:rFonts w:asciiTheme="majorHAnsi" w:hAnsiTheme="majorHAnsi" w:cstheme="majorHAnsi"/>
          <w:sz w:val="24"/>
          <w:szCs w:val="24"/>
        </w:rPr>
      </w:pPr>
      <w:r w:rsidRPr="000A7734">
        <w:rPr>
          <w:rFonts w:asciiTheme="majorHAnsi" w:hAnsiTheme="majorHAnsi" w:cstheme="majorHAnsi"/>
          <w:sz w:val="24"/>
          <w:szCs w:val="24"/>
        </w:rPr>
        <w:t>Since 1985, there have been 1,236 murders of indigenous persons in Brazil. The execution of indigenous leaders has increased exponentially in the last five years, following the increase in land conflicts in Brazil. The Amazon converged 66.22% of the 1,815 deaths related to the struggle for and for land in Brazil, with a disproportionate impact on traditional peoples. In 2020, 182 indigenous people were murdered, 61% higher than in 2019. Other indigenous leaders continue to have their lives threatened by fighting for the right to their territory and existence, even when they are formally protected by the national human rights program, which is underfunded and under-equipped.</w:t>
      </w:r>
    </w:p>
    <w:p w14:paraId="593F7AF0" w14:textId="77777777" w:rsidR="009D5EDA" w:rsidRPr="000A7734" w:rsidRDefault="009D5EDA" w:rsidP="00C35F06">
      <w:pPr>
        <w:rPr>
          <w:rFonts w:asciiTheme="majorHAnsi" w:hAnsiTheme="majorHAnsi" w:cstheme="majorHAnsi"/>
          <w:sz w:val="24"/>
          <w:szCs w:val="24"/>
        </w:rPr>
      </w:pPr>
    </w:p>
    <w:p w14:paraId="735C3010" w14:textId="3F14EE86" w:rsidR="009D5EDA" w:rsidRPr="000A7734" w:rsidRDefault="009D5EDA" w:rsidP="00C35F06">
      <w:pPr>
        <w:jc w:val="both"/>
        <w:rPr>
          <w:rFonts w:asciiTheme="majorHAnsi" w:hAnsiTheme="majorHAnsi" w:cstheme="majorHAnsi"/>
          <w:color w:val="1155CC"/>
          <w:sz w:val="24"/>
          <w:szCs w:val="24"/>
          <w:u w:val="single"/>
          <w:vertAlign w:val="superscript"/>
        </w:rPr>
      </w:pPr>
      <w:bookmarkStart w:id="6" w:name="52gi303ulbig" w:colFirst="0" w:colLast="0"/>
      <w:bookmarkEnd w:id="6"/>
      <w:r w:rsidRPr="000A7734">
        <w:rPr>
          <w:rFonts w:asciiTheme="majorHAnsi" w:hAnsiTheme="majorHAnsi" w:cstheme="majorHAnsi"/>
          <w:sz w:val="24"/>
          <w:szCs w:val="24"/>
        </w:rPr>
        <w:t xml:space="preserve">On August 11, 2020, four indigenous people of the Chiquitano people were executed by the Military Police of Mato Grosso, under the traditional allegation of "resisting arrest" (“auto de </w:t>
      </w:r>
      <w:proofErr w:type="spellStart"/>
      <w:r w:rsidRPr="000A7734">
        <w:rPr>
          <w:rFonts w:asciiTheme="majorHAnsi" w:hAnsiTheme="majorHAnsi" w:cstheme="majorHAnsi"/>
          <w:sz w:val="24"/>
          <w:szCs w:val="24"/>
        </w:rPr>
        <w:t>resistência</w:t>
      </w:r>
      <w:proofErr w:type="spellEnd"/>
      <w:r w:rsidRPr="000A7734">
        <w:rPr>
          <w:rFonts w:asciiTheme="majorHAnsi" w:hAnsiTheme="majorHAnsi" w:cstheme="majorHAnsi"/>
          <w:sz w:val="24"/>
          <w:szCs w:val="24"/>
        </w:rPr>
        <w:t xml:space="preserve">”), contrary to the </w:t>
      </w:r>
      <w:proofErr w:type="gramStart"/>
      <w:r w:rsidRPr="000A7734">
        <w:rPr>
          <w:rFonts w:asciiTheme="majorHAnsi" w:hAnsiTheme="majorHAnsi" w:cstheme="majorHAnsi"/>
          <w:sz w:val="24"/>
          <w:szCs w:val="24"/>
        </w:rPr>
        <w:t>evidences</w:t>
      </w:r>
      <w:proofErr w:type="gramEnd"/>
      <w:r w:rsidRPr="000A7734">
        <w:rPr>
          <w:rFonts w:asciiTheme="majorHAnsi" w:hAnsiTheme="majorHAnsi" w:cstheme="majorHAnsi"/>
          <w:sz w:val="24"/>
          <w:szCs w:val="24"/>
        </w:rPr>
        <w:t xml:space="preserve"> of the crime. Also in August 2020, there was a massacre in the Rio Abacaxis (AM) region, leading to the death of two indigenous people of the </w:t>
      </w:r>
      <w:proofErr w:type="spellStart"/>
      <w:r w:rsidRPr="000A7734">
        <w:rPr>
          <w:rFonts w:asciiTheme="majorHAnsi" w:hAnsiTheme="majorHAnsi" w:cstheme="majorHAnsi"/>
          <w:sz w:val="24"/>
          <w:szCs w:val="24"/>
        </w:rPr>
        <w:t>Munduruku</w:t>
      </w:r>
      <w:proofErr w:type="spellEnd"/>
      <w:r w:rsidRPr="000A7734">
        <w:rPr>
          <w:rFonts w:asciiTheme="majorHAnsi" w:hAnsiTheme="majorHAnsi" w:cstheme="majorHAnsi"/>
          <w:sz w:val="24"/>
          <w:szCs w:val="24"/>
        </w:rPr>
        <w:t xml:space="preserve"> people and a couple of riverside, still unsolved. </w:t>
      </w:r>
      <w:hyperlink w:anchor="83eflij3rmgb">
        <w:r w:rsidRPr="000A7734">
          <w:rPr>
            <w:rFonts w:asciiTheme="majorHAnsi" w:hAnsiTheme="majorHAnsi" w:cstheme="majorHAnsi"/>
            <w:color w:val="1155CC"/>
            <w:sz w:val="24"/>
            <w:szCs w:val="24"/>
            <w:u w:val="single"/>
            <w:vertAlign w:val="superscript"/>
          </w:rPr>
          <w:t>5th</w:t>
        </w:r>
      </w:hyperlink>
    </w:p>
    <w:p w14:paraId="210F4FC4" w14:textId="6373D7CF" w:rsidR="002E744F" w:rsidRPr="000A7734" w:rsidRDefault="002E744F" w:rsidP="00C35F06">
      <w:pPr>
        <w:jc w:val="both"/>
        <w:rPr>
          <w:rFonts w:asciiTheme="majorHAnsi" w:hAnsiTheme="majorHAnsi" w:cstheme="majorHAnsi"/>
          <w:color w:val="1155CC"/>
          <w:sz w:val="24"/>
          <w:szCs w:val="24"/>
          <w:u w:val="single"/>
          <w:vertAlign w:val="superscript"/>
        </w:rPr>
      </w:pPr>
    </w:p>
    <w:p w14:paraId="24B51F7E" w14:textId="7713A360" w:rsidR="00B44954" w:rsidRPr="00B44954" w:rsidRDefault="00B44954" w:rsidP="00B44954">
      <w:pPr>
        <w:jc w:val="both"/>
        <w:rPr>
          <w:rFonts w:asciiTheme="majorHAnsi" w:hAnsiTheme="majorHAnsi" w:cstheme="majorHAnsi"/>
          <w:sz w:val="24"/>
          <w:szCs w:val="24"/>
        </w:rPr>
      </w:pPr>
      <w:r w:rsidRPr="00B44954">
        <w:rPr>
          <w:rFonts w:asciiTheme="majorHAnsi" w:hAnsiTheme="majorHAnsi" w:cstheme="majorHAnsi"/>
          <w:sz w:val="24"/>
          <w:szCs w:val="24"/>
        </w:rPr>
        <w:t xml:space="preserve">The National Council of Justice (CNJ), </w:t>
      </w:r>
      <w:r w:rsidRPr="000A7734">
        <w:rPr>
          <w:rFonts w:asciiTheme="majorHAnsi" w:hAnsiTheme="majorHAnsi" w:cstheme="majorHAnsi"/>
          <w:sz w:val="24"/>
          <w:szCs w:val="24"/>
        </w:rPr>
        <w:t>adopted</w:t>
      </w:r>
      <w:r w:rsidRPr="00B44954">
        <w:rPr>
          <w:rFonts w:asciiTheme="majorHAnsi" w:hAnsiTheme="majorHAnsi" w:cstheme="majorHAnsi"/>
          <w:sz w:val="24"/>
          <w:szCs w:val="24"/>
        </w:rPr>
        <w:t xml:space="preserve"> in 2019 Resolution No. 287 of 06/25/2019, which establishes procedures for the treatment of indigenous people accused, defendants, convicted or deprived of liberty, and gives guidelines to ensure the rights of this population in the criminal sphere of the Judiciary. This is a positive step that protects the interculturality and specific characteristics of vulnerability of this specific population.</w:t>
      </w:r>
    </w:p>
    <w:p w14:paraId="739A65BD" w14:textId="659454EF" w:rsidR="003362CE" w:rsidRPr="000A7734" w:rsidRDefault="003362CE">
      <w:pPr>
        <w:rPr>
          <w:rFonts w:asciiTheme="majorHAnsi" w:hAnsiTheme="majorHAnsi" w:cstheme="majorHAnsi"/>
          <w:sz w:val="24"/>
          <w:szCs w:val="24"/>
        </w:rPr>
      </w:pPr>
    </w:p>
    <w:p w14:paraId="068B2FCA" w14:textId="77777777" w:rsidR="00B44954" w:rsidRPr="000A7734" w:rsidRDefault="00B44954">
      <w:pPr>
        <w:rPr>
          <w:rFonts w:asciiTheme="majorHAnsi" w:hAnsiTheme="majorHAnsi" w:cstheme="majorHAnsi"/>
          <w:sz w:val="24"/>
          <w:szCs w:val="24"/>
        </w:rPr>
      </w:pPr>
    </w:p>
    <w:p w14:paraId="78A269ED" w14:textId="77777777" w:rsidR="002C55B4" w:rsidRPr="002C55B4" w:rsidRDefault="002C55B4">
      <w:pPr>
        <w:rPr>
          <w:rFonts w:asciiTheme="majorHAnsi" w:hAnsiTheme="majorHAnsi" w:cstheme="majorHAnsi"/>
          <w:b/>
          <w:bCs/>
          <w:sz w:val="24"/>
          <w:szCs w:val="24"/>
          <w:u w:val="single"/>
        </w:rPr>
      </w:pPr>
      <w:r w:rsidRPr="002C55B4">
        <w:rPr>
          <w:rFonts w:asciiTheme="majorHAnsi" w:hAnsiTheme="majorHAnsi" w:cstheme="majorHAnsi"/>
          <w:b/>
          <w:bCs/>
          <w:sz w:val="24"/>
          <w:szCs w:val="24"/>
          <w:u w:val="single"/>
        </w:rPr>
        <w:t xml:space="preserve">3 - </w:t>
      </w:r>
      <w:r w:rsidR="005F2320" w:rsidRPr="002C55B4">
        <w:rPr>
          <w:rFonts w:asciiTheme="majorHAnsi" w:hAnsiTheme="majorHAnsi" w:cstheme="majorHAnsi"/>
          <w:b/>
          <w:bCs/>
          <w:sz w:val="24"/>
          <w:szCs w:val="24"/>
          <w:u w:val="single"/>
        </w:rPr>
        <w:t>Article 4</w:t>
      </w:r>
      <w:r w:rsidRPr="002C55B4">
        <w:rPr>
          <w:rFonts w:asciiTheme="majorHAnsi" w:hAnsiTheme="majorHAnsi" w:cstheme="majorHAnsi"/>
          <w:b/>
          <w:bCs/>
          <w:sz w:val="24"/>
          <w:szCs w:val="24"/>
          <w:u w:val="single"/>
        </w:rPr>
        <w:t xml:space="preserve"> ICERD</w:t>
      </w:r>
    </w:p>
    <w:p w14:paraId="2154AF05" w14:textId="77777777" w:rsidR="002C55B4" w:rsidRDefault="002C55B4">
      <w:pPr>
        <w:rPr>
          <w:rFonts w:asciiTheme="majorHAnsi" w:hAnsiTheme="majorHAnsi" w:cstheme="majorHAnsi"/>
          <w:sz w:val="24"/>
          <w:szCs w:val="24"/>
        </w:rPr>
      </w:pPr>
    </w:p>
    <w:p w14:paraId="053DF5A1" w14:textId="48CB1E58" w:rsidR="003362CE" w:rsidRPr="002C55B4" w:rsidRDefault="00016594">
      <w:pPr>
        <w:rPr>
          <w:rFonts w:asciiTheme="majorHAnsi" w:hAnsiTheme="majorHAnsi" w:cstheme="majorHAnsi"/>
          <w:b/>
          <w:bCs/>
          <w:sz w:val="24"/>
          <w:szCs w:val="24"/>
        </w:rPr>
      </w:pPr>
      <w:r w:rsidRPr="002C55B4">
        <w:rPr>
          <w:rFonts w:asciiTheme="majorHAnsi" w:hAnsiTheme="majorHAnsi" w:cstheme="majorHAnsi"/>
          <w:b/>
          <w:bCs/>
          <w:sz w:val="24"/>
          <w:szCs w:val="24"/>
        </w:rPr>
        <w:t>Hate Speech against Indigenous Peoples</w:t>
      </w:r>
    </w:p>
    <w:p w14:paraId="143DCBA4" w14:textId="77777777" w:rsidR="005F2320" w:rsidRDefault="005F2320" w:rsidP="00BA3FEA">
      <w:pPr>
        <w:rPr>
          <w:rFonts w:asciiTheme="majorHAnsi" w:hAnsiTheme="majorHAnsi" w:cstheme="majorHAnsi"/>
          <w:b/>
          <w:sz w:val="24"/>
          <w:szCs w:val="24"/>
        </w:rPr>
      </w:pPr>
    </w:p>
    <w:p w14:paraId="5498534E" w14:textId="6A1DCC91" w:rsidR="009D5EDA" w:rsidRPr="000A7734" w:rsidRDefault="009D5EDA" w:rsidP="00BA3FEA">
      <w:pPr>
        <w:rPr>
          <w:rFonts w:asciiTheme="majorHAnsi" w:hAnsiTheme="majorHAnsi" w:cstheme="majorHAnsi"/>
          <w:b/>
          <w:sz w:val="24"/>
          <w:szCs w:val="24"/>
        </w:rPr>
      </w:pPr>
      <w:r w:rsidRPr="000A7734">
        <w:rPr>
          <w:rFonts w:asciiTheme="majorHAnsi" w:hAnsiTheme="majorHAnsi" w:cstheme="majorHAnsi"/>
          <w:b/>
          <w:sz w:val="24"/>
          <w:szCs w:val="24"/>
        </w:rPr>
        <w:t>Current Situation</w:t>
      </w:r>
    </w:p>
    <w:p w14:paraId="72C0CD0C" w14:textId="77777777" w:rsidR="009D5EDA" w:rsidRPr="000A7734" w:rsidRDefault="009D5EDA" w:rsidP="00BA3FEA">
      <w:pPr>
        <w:rPr>
          <w:rFonts w:asciiTheme="majorHAnsi" w:hAnsiTheme="majorHAnsi" w:cstheme="majorHAnsi"/>
          <w:sz w:val="24"/>
          <w:szCs w:val="24"/>
        </w:rPr>
      </w:pPr>
    </w:p>
    <w:p w14:paraId="69872CE8" w14:textId="043DE17F" w:rsidR="009D5EDA" w:rsidRPr="000A7734" w:rsidRDefault="009D5EDA" w:rsidP="00BA3FEA">
      <w:pPr>
        <w:jc w:val="both"/>
        <w:rPr>
          <w:rFonts w:asciiTheme="majorHAnsi" w:hAnsiTheme="majorHAnsi" w:cstheme="majorHAnsi"/>
          <w:sz w:val="24"/>
          <w:szCs w:val="24"/>
          <w:vertAlign w:val="superscript"/>
        </w:rPr>
      </w:pPr>
      <w:bookmarkStart w:id="7" w:name="i33o6zxjqrfs" w:colFirst="0" w:colLast="0"/>
      <w:bookmarkEnd w:id="7"/>
      <w:r w:rsidRPr="000A7734">
        <w:rPr>
          <w:rFonts w:asciiTheme="majorHAnsi" w:hAnsiTheme="majorHAnsi" w:cstheme="majorHAnsi"/>
          <w:sz w:val="24"/>
          <w:szCs w:val="24"/>
        </w:rPr>
        <w:t xml:space="preserve">Hate speech, present in Brazilian society for centuries, has found a strong impetus for reinvigoration and legitimacy in recent years, especially at the highest level of the federal </w:t>
      </w:r>
      <w:r w:rsidR="006C6286">
        <w:rPr>
          <w:rFonts w:asciiTheme="majorHAnsi" w:hAnsiTheme="majorHAnsi" w:cstheme="majorHAnsi"/>
          <w:sz w:val="24"/>
          <w:szCs w:val="24"/>
        </w:rPr>
        <w:t>level</w:t>
      </w:r>
      <w:r w:rsidRPr="000A7734">
        <w:rPr>
          <w:rFonts w:asciiTheme="majorHAnsi" w:hAnsiTheme="majorHAnsi" w:cstheme="majorHAnsi"/>
          <w:sz w:val="24"/>
          <w:szCs w:val="24"/>
        </w:rPr>
        <w:t xml:space="preserve"> propagated the aversion to minorities in Brazil. </w:t>
      </w:r>
      <w:hyperlink w:anchor="od24yjrvrvlo">
        <w:r w:rsidRPr="000A7734">
          <w:rPr>
            <w:rFonts w:asciiTheme="majorHAnsi" w:hAnsiTheme="majorHAnsi" w:cstheme="majorHAnsi"/>
            <w:color w:val="1155CC"/>
            <w:sz w:val="24"/>
            <w:szCs w:val="24"/>
            <w:u w:val="single"/>
            <w:vertAlign w:val="superscript"/>
          </w:rPr>
          <w:t>6</w:t>
        </w:r>
      </w:hyperlink>
      <w:bookmarkStart w:id="8" w:name="xe9gtzeebx2l" w:colFirst="0" w:colLast="0"/>
      <w:bookmarkEnd w:id="8"/>
      <w:r w:rsidRPr="000A7734">
        <w:rPr>
          <w:rFonts w:asciiTheme="majorHAnsi" w:hAnsiTheme="majorHAnsi" w:cstheme="majorHAnsi"/>
          <w:sz w:val="24"/>
          <w:szCs w:val="24"/>
        </w:rPr>
        <w:t xml:space="preserve"> He also compared indigenous lands to "zoos" and indigenous peoples who inhabit them as "captive animals", and declared the need to </w:t>
      </w:r>
      <w:r w:rsidRPr="000A7734">
        <w:rPr>
          <w:rFonts w:asciiTheme="majorHAnsi" w:hAnsiTheme="majorHAnsi" w:cstheme="majorHAnsi"/>
          <w:sz w:val="24"/>
          <w:szCs w:val="24"/>
        </w:rPr>
        <w:lastRenderedPageBreak/>
        <w:t xml:space="preserve">integrate indigenous peoples, who are supposedly in a "lower situation", in a so-called "real Brazil". </w:t>
      </w:r>
      <w:hyperlink w:anchor="49a67ka8t0g">
        <w:r w:rsidRPr="000A7734">
          <w:rPr>
            <w:rFonts w:asciiTheme="majorHAnsi" w:hAnsiTheme="majorHAnsi" w:cstheme="majorHAnsi"/>
            <w:color w:val="1155CC"/>
            <w:sz w:val="24"/>
            <w:szCs w:val="24"/>
            <w:u w:val="single"/>
            <w:vertAlign w:val="superscript"/>
          </w:rPr>
          <w:t>7</w:t>
        </w:r>
      </w:hyperlink>
      <w:bookmarkStart w:id="9" w:name="q7okilp0zqkc" w:colFirst="0" w:colLast="0"/>
      <w:bookmarkEnd w:id="9"/>
      <w:r w:rsidRPr="000A7734">
        <w:rPr>
          <w:rFonts w:asciiTheme="majorHAnsi" w:hAnsiTheme="majorHAnsi" w:cstheme="majorHAnsi"/>
          <w:sz w:val="24"/>
          <w:szCs w:val="24"/>
        </w:rPr>
        <w:t xml:space="preserve"> The government has propagated stereotypes that indigenous peoples are universally people living in poverty, are manipulated by foreign non-governmental organizations, and "waste" the enormous potential for economic profit in their territories. </w:t>
      </w:r>
      <w:hyperlink w:anchor="7lgj98jq2w7">
        <w:r w:rsidRPr="000A7734">
          <w:rPr>
            <w:rFonts w:asciiTheme="majorHAnsi" w:hAnsiTheme="majorHAnsi" w:cstheme="majorHAnsi"/>
            <w:color w:val="1155CC"/>
            <w:sz w:val="24"/>
            <w:szCs w:val="24"/>
            <w:u w:val="single"/>
            <w:vertAlign w:val="superscript"/>
          </w:rPr>
          <w:t>8</w:t>
        </w:r>
      </w:hyperlink>
      <w:bookmarkStart w:id="10" w:name="drx2swtejgwr" w:colFirst="0" w:colLast="0"/>
      <w:bookmarkEnd w:id="10"/>
      <w:r w:rsidRPr="000A7734">
        <w:rPr>
          <w:rFonts w:asciiTheme="majorHAnsi" w:hAnsiTheme="majorHAnsi" w:cstheme="majorHAnsi"/>
          <w:sz w:val="24"/>
          <w:szCs w:val="24"/>
        </w:rPr>
        <w:t xml:space="preserve"> At a ministerial meeting in May 2020, the then Education Minister literally </w:t>
      </w:r>
      <w:proofErr w:type="gramStart"/>
      <w:r w:rsidRPr="000A7734">
        <w:rPr>
          <w:rFonts w:asciiTheme="majorHAnsi" w:hAnsiTheme="majorHAnsi" w:cstheme="majorHAnsi"/>
          <w:sz w:val="24"/>
          <w:szCs w:val="24"/>
        </w:rPr>
        <w:t>said</w:t>
      </w:r>
      <w:proofErr w:type="gramEnd"/>
      <w:r w:rsidRPr="000A7734">
        <w:rPr>
          <w:rFonts w:asciiTheme="majorHAnsi" w:hAnsiTheme="majorHAnsi" w:cstheme="majorHAnsi"/>
          <w:sz w:val="24"/>
          <w:szCs w:val="24"/>
        </w:rPr>
        <w:t xml:space="preserve"> "I hate this term indigenous peoples, I hate, I hate... ". </w:t>
      </w:r>
      <w:hyperlink w:anchor="7fqp8ppf6t6h">
        <w:r w:rsidRPr="000A7734">
          <w:rPr>
            <w:rFonts w:asciiTheme="majorHAnsi" w:hAnsiTheme="majorHAnsi" w:cstheme="majorHAnsi"/>
            <w:color w:val="1155CC"/>
            <w:sz w:val="24"/>
            <w:szCs w:val="24"/>
            <w:u w:val="single"/>
            <w:vertAlign w:val="superscript"/>
          </w:rPr>
          <w:t>9</w:t>
        </w:r>
      </w:hyperlink>
    </w:p>
    <w:p w14:paraId="01D2C1B0" w14:textId="77777777" w:rsidR="009D5EDA" w:rsidRPr="000A7734" w:rsidRDefault="009D5EDA" w:rsidP="00BA3FEA">
      <w:pPr>
        <w:jc w:val="both"/>
        <w:rPr>
          <w:rFonts w:asciiTheme="majorHAnsi" w:hAnsiTheme="majorHAnsi" w:cstheme="majorHAnsi"/>
          <w:sz w:val="24"/>
          <w:szCs w:val="24"/>
        </w:rPr>
      </w:pPr>
      <w:r w:rsidRPr="000A7734">
        <w:rPr>
          <w:rFonts w:asciiTheme="majorHAnsi" w:hAnsiTheme="majorHAnsi" w:cstheme="majorHAnsi"/>
          <w:sz w:val="24"/>
          <w:szCs w:val="24"/>
        </w:rPr>
        <w:t xml:space="preserve"> </w:t>
      </w:r>
    </w:p>
    <w:p w14:paraId="0D5D24A7" w14:textId="77777777" w:rsidR="009D5EDA" w:rsidRPr="000A7734" w:rsidRDefault="009D5EDA" w:rsidP="00BA3FEA">
      <w:pPr>
        <w:jc w:val="both"/>
        <w:rPr>
          <w:rFonts w:asciiTheme="majorHAnsi" w:hAnsiTheme="majorHAnsi" w:cstheme="majorHAnsi"/>
          <w:sz w:val="24"/>
          <w:szCs w:val="24"/>
          <w:vertAlign w:val="superscript"/>
        </w:rPr>
      </w:pPr>
      <w:r w:rsidRPr="000A7734">
        <w:rPr>
          <w:rFonts w:asciiTheme="majorHAnsi" w:hAnsiTheme="majorHAnsi" w:cstheme="majorHAnsi"/>
          <w:sz w:val="24"/>
          <w:szCs w:val="24"/>
        </w:rPr>
        <w:t>The threats and attacks suffered by indigenous peoples have been perpetrated, mostly, by the current government, either by the public manifestation of hate speech and racist messages against indigenous peoples, or in the hasty process of dismantling public policies and agencies that must take care of indigenous and socio-environmental rights. They are not restricted, however, to the acts and omissions of the Executive Branch, and are also present in debates in the Legislature and in relevant judgments of the Judiciary. This institutional scenario has a direct effect on the increase in invasions and conflicts in indigenous territories promoted by large corporations and individuals interested in exploiting indigenous lands for mining, agriculture or other interests, bringing more violence and death to indigenous peoples.</w:t>
      </w:r>
    </w:p>
    <w:p w14:paraId="4953D87C" w14:textId="77777777" w:rsidR="009D5EDA" w:rsidRPr="000A7734" w:rsidRDefault="009D5EDA" w:rsidP="00BA3FEA">
      <w:pPr>
        <w:jc w:val="both"/>
        <w:rPr>
          <w:rFonts w:asciiTheme="majorHAnsi" w:hAnsiTheme="majorHAnsi" w:cstheme="majorHAnsi"/>
          <w:sz w:val="24"/>
          <w:szCs w:val="24"/>
        </w:rPr>
      </w:pPr>
      <w:r w:rsidRPr="000A7734">
        <w:rPr>
          <w:rFonts w:asciiTheme="majorHAnsi" w:hAnsiTheme="majorHAnsi" w:cstheme="majorHAnsi"/>
          <w:sz w:val="24"/>
          <w:szCs w:val="24"/>
        </w:rPr>
        <w:t xml:space="preserve"> </w:t>
      </w:r>
    </w:p>
    <w:p w14:paraId="30A4F845" w14:textId="48479F85" w:rsidR="009D5EDA" w:rsidRPr="000A7734" w:rsidRDefault="009D5EDA" w:rsidP="00BA3FEA">
      <w:pPr>
        <w:jc w:val="both"/>
        <w:rPr>
          <w:rFonts w:asciiTheme="majorHAnsi" w:hAnsiTheme="majorHAnsi" w:cstheme="majorHAnsi"/>
          <w:sz w:val="24"/>
          <w:szCs w:val="24"/>
          <w:vertAlign w:val="superscript"/>
        </w:rPr>
      </w:pPr>
      <w:bookmarkStart w:id="11" w:name="5w6d6wwgcm2y" w:colFirst="0" w:colLast="0"/>
      <w:bookmarkEnd w:id="11"/>
      <w:r w:rsidRPr="000A7734">
        <w:rPr>
          <w:rFonts w:asciiTheme="majorHAnsi" w:hAnsiTheme="majorHAnsi" w:cstheme="majorHAnsi"/>
          <w:sz w:val="24"/>
          <w:szCs w:val="24"/>
        </w:rPr>
        <w:t xml:space="preserve">The hate speech promoted by the federal government has direct consequences on indigenous peoples, as it expands and legitimizes the invasion of indigenous lands, land grabbing and the practice of environmental crimes such as deforestation and burning, thus increasing pressure on territories throughout the country, as well as the escalation of violence against indigenous peoples and their rights. </w:t>
      </w:r>
      <w:hyperlink w:anchor="rg0k1z9zegix">
        <w:r w:rsidRPr="000A7734">
          <w:rPr>
            <w:rFonts w:asciiTheme="majorHAnsi" w:hAnsiTheme="majorHAnsi" w:cstheme="majorHAnsi"/>
            <w:color w:val="1155CC"/>
            <w:sz w:val="24"/>
            <w:szCs w:val="24"/>
            <w:u w:val="single"/>
            <w:vertAlign w:val="superscript"/>
          </w:rPr>
          <w:t>10</w:t>
        </w:r>
      </w:hyperlink>
      <w:bookmarkStart w:id="12" w:name="f9h2natz5dkp" w:colFirst="0" w:colLast="0"/>
      <w:bookmarkEnd w:id="12"/>
      <w:r w:rsidRPr="000A7734">
        <w:rPr>
          <w:rFonts w:asciiTheme="majorHAnsi" w:hAnsiTheme="majorHAnsi" w:cstheme="majorHAnsi"/>
          <w:sz w:val="24"/>
          <w:szCs w:val="24"/>
        </w:rPr>
        <w:t xml:space="preserve"> For example, in the land </w:t>
      </w:r>
      <w:proofErr w:type="spellStart"/>
      <w:r w:rsidRPr="000A7734">
        <w:rPr>
          <w:rFonts w:asciiTheme="majorHAnsi" w:hAnsiTheme="majorHAnsi" w:cstheme="majorHAnsi"/>
          <w:sz w:val="24"/>
          <w:szCs w:val="24"/>
        </w:rPr>
        <w:t>Tekoha</w:t>
      </w:r>
      <w:proofErr w:type="spellEnd"/>
      <w:r w:rsidRPr="000A7734">
        <w:rPr>
          <w:rFonts w:asciiTheme="majorHAnsi" w:hAnsiTheme="majorHAnsi" w:cstheme="majorHAnsi"/>
          <w:sz w:val="24"/>
          <w:szCs w:val="24"/>
        </w:rPr>
        <w:t xml:space="preserve"> </w:t>
      </w:r>
      <w:proofErr w:type="spellStart"/>
      <w:r w:rsidRPr="000A7734">
        <w:rPr>
          <w:rFonts w:asciiTheme="majorHAnsi" w:hAnsiTheme="majorHAnsi" w:cstheme="majorHAnsi"/>
          <w:sz w:val="24"/>
          <w:szCs w:val="24"/>
        </w:rPr>
        <w:t>Je'y</w:t>
      </w:r>
      <w:proofErr w:type="spellEnd"/>
      <w:r w:rsidRPr="000A7734">
        <w:rPr>
          <w:rFonts w:asciiTheme="majorHAnsi" w:hAnsiTheme="majorHAnsi" w:cstheme="majorHAnsi"/>
          <w:sz w:val="24"/>
          <w:szCs w:val="24"/>
        </w:rPr>
        <w:t xml:space="preserve">, in </w:t>
      </w:r>
      <w:proofErr w:type="spellStart"/>
      <w:r w:rsidRPr="000A7734">
        <w:rPr>
          <w:rFonts w:asciiTheme="majorHAnsi" w:hAnsiTheme="majorHAnsi" w:cstheme="majorHAnsi"/>
          <w:sz w:val="24"/>
          <w:szCs w:val="24"/>
        </w:rPr>
        <w:t>Paraty</w:t>
      </w:r>
      <w:proofErr w:type="spellEnd"/>
      <w:r w:rsidRPr="000A7734">
        <w:rPr>
          <w:rFonts w:asciiTheme="majorHAnsi" w:hAnsiTheme="majorHAnsi" w:cstheme="majorHAnsi"/>
          <w:sz w:val="24"/>
          <w:szCs w:val="24"/>
        </w:rPr>
        <w:t xml:space="preserve"> (RJ), the mayor of the municipality deceived the population and spread hate speech and misinformation on social networks, which was replicated by other local politicians, against the </w:t>
      </w:r>
      <w:proofErr w:type="spellStart"/>
      <w:r w:rsidRPr="000A7734">
        <w:rPr>
          <w:rFonts w:asciiTheme="majorHAnsi" w:hAnsiTheme="majorHAnsi" w:cstheme="majorHAnsi"/>
          <w:sz w:val="24"/>
          <w:szCs w:val="24"/>
        </w:rPr>
        <w:t>nhandeva</w:t>
      </w:r>
      <w:proofErr w:type="spellEnd"/>
      <w:r w:rsidRPr="000A7734">
        <w:rPr>
          <w:rFonts w:asciiTheme="majorHAnsi" w:hAnsiTheme="majorHAnsi" w:cstheme="majorHAnsi"/>
          <w:sz w:val="24"/>
          <w:szCs w:val="24"/>
        </w:rPr>
        <w:t xml:space="preserve"> and </w:t>
      </w:r>
      <w:proofErr w:type="spellStart"/>
      <w:r w:rsidRPr="000A7734">
        <w:rPr>
          <w:rFonts w:asciiTheme="majorHAnsi" w:hAnsiTheme="majorHAnsi" w:cstheme="majorHAnsi"/>
          <w:sz w:val="24"/>
          <w:szCs w:val="24"/>
        </w:rPr>
        <w:t>mbya</w:t>
      </w:r>
      <w:proofErr w:type="spellEnd"/>
      <w:r w:rsidRPr="000A7734">
        <w:rPr>
          <w:rFonts w:asciiTheme="majorHAnsi" w:hAnsiTheme="majorHAnsi" w:cstheme="majorHAnsi"/>
          <w:sz w:val="24"/>
          <w:szCs w:val="24"/>
        </w:rPr>
        <w:t xml:space="preserve"> groups in the locality, urging the population to act aggressively against the indigenous community that wants the demarcation of their lands. Without the demarcation process completed, however, given the slow pace of the federal government, legal uncertainty over the years has generated several attacks against the </w:t>
      </w:r>
      <w:proofErr w:type="spellStart"/>
      <w:r w:rsidRPr="000A7734">
        <w:rPr>
          <w:rFonts w:asciiTheme="majorHAnsi" w:hAnsiTheme="majorHAnsi" w:cstheme="majorHAnsi"/>
          <w:sz w:val="24"/>
          <w:szCs w:val="24"/>
        </w:rPr>
        <w:t>Nhandeva</w:t>
      </w:r>
      <w:proofErr w:type="spellEnd"/>
      <w:r w:rsidRPr="000A7734">
        <w:rPr>
          <w:rFonts w:asciiTheme="majorHAnsi" w:hAnsiTheme="majorHAnsi" w:cstheme="majorHAnsi"/>
          <w:sz w:val="24"/>
          <w:szCs w:val="24"/>
        </w:rPr>
        <w:t xml:space="preserve"> and </w:t>
      </w:r>
      <w:proofErr w:type="spellStart"/>
      <w:r w:rsidRPr="000A7734">
        <w:rPr>
          <w:rFonts w:asciiTheme="majorHAnsi" w:hAnsiTheme="majorHAnsi" w:cstheme="majorHAnsi"/>
          <w:sz w:val="24"/>
          <w:szCs w:val="24"/>
        </w:rPr>
        <w:t>Mbya</w:t>
      </w:r>
      <w:proofErr w:type="spellEnd"/>
      <w:r w:rsidRPr="000A7734">
        <w:rPr>
          <w:rFonts w:asciiTheme="majorHAnsi" w:hAnsiTheme="majorHAnsi" w:cstheme="majorHAnsi"/>
          <w:sz w:val="24"/>
          <w:szCs w:val="24"/>
        </w:rPr>
        <w:t xml:space="preserve"> communities, as well as intimidation and hate speech. For decades, the two peoples lived together harmoniously in the territory, from conjugal ties, contrasting with the hostile attitude of the society that surrounds them today. </w:t>
      </w:r>
      <w:hyperlink w:anchor="cqadfgfhbiig">
        <w:r w:rsidRPr="000A7734">
          <w:rPr>
            <w:rFonts w:asciiTheme="majorHAnsi" w:hAnsiTheme="majorHAnsi" w:cstheme="majorHAnsi"/>
            <w:color w:val="1155CC"/>
            <w:sz w:val="24"/>
            <w:szCs w:val="24"/>
            <w:u w:val="single"/>
            <w:vertAlign w:val="superscript"/>
          </w:rPr>
          <w:t>11</w:t>
        </w:r>
      </w:hyperlink>
    </w:p>
    <w:p w14:paraId="43D54622" w14:textId="77777777" w:rsidR="009D5EDA" w:rsidRPr="000A7734" w:rsidRDefault="009D5EDA" w:rsidP="00BA3FEA">
      <w:pPr>
        <w:rPr>
          <w:rFonts w:asciiTheme="majorHAnsi" w:hAnsiTheme="majorHAnsi" w:cstheme="majorHAnsi"/>
          <w:sz w:val="24"/>
          <w:szCs w:val="24"/>
        </w:rPr>
      </w:pPr>
      <w:r w:rsidRPr="000A7734">
        <w:rPr>
          <w:rFonts w:asciiTheme="majorHAnsi" w:hAnsiTheme="majorHAnsi" w:cstheme="majorHAnsi"/>
          <w:sz w:val="24"/>
          <w:szCs w:val="24"/>
        </w:rPr>
        <w:t xml:space="preserve"> </w:t>
      </w:r>
    </w:p>
    <w:p w14:paraId="3A86F267" w14:textId="77777777" w:rsidR="003362CE" w:rsidRPr="000A7734" w:rsidRDefault="003362CE">
      <w:pPr>
        <w:rPr>
          <w:rFonts w:asciiTheme="majorHAnsi" w:hAnsiTheme="majorHAnsi" w:cstheme="majorHAnsi"/>
          <w:sz w:val="24"/>
          <w:szCs w:val="24"/>
        </w:rPr>
      </w:pPr>
    </w:p>
    <w:p w14:paraId="0E3F8F4A" w14:textId="77777777" w:rsidR="006C6286" w:rsidRDefault="006C6286" w:rsidP="00953339">
      <w:pPr>
        <w:rPr>
          <w:rFonts w:asciiTheme="majorHAnsi" w:hAnsiTheme="majorHAnsi" w:cstheme="majorHAnsi"/>
          <w:b/>
          <w:sz w:val="24"/>
          <w:szCs w:val="24"/>
          <w:u w:val="single"/>
        </w:rPr>
      </w:pPr>
    </w:p>
    <w:p w14:paraId="4718B0E6" w14:textId="77777777" w:rsidR="006C6286" w:rsidRDefault="006C6286" w:rsidP="00953339">
      <w:pPr>
        <w:rPr>
          <w:rFonts w:asciiTheme="majorHAnsi" w:hAnsiTheme="majorHAnsi" w:cstheme="majorHAnsi"/>
          <w:b/>
          <w:sz w:val="24"/>
          <w:szCs w:val="24"/>
          <w:u w:val="single"/>
        </w:rPr>
      </w:pPr>
    </w:p>
    <w:p w14:paraId="5B79CA52" w14:textId="77777777" w:rsidR="006C6286" w:rsidRDefault="006C6286" w:rsidP="00953339">
      <w:pPr>
        <w:rPr>
          <w:rFonts w:asciiTheme="majorHAnsi" w:hAnsiTheme="majorHAnsi" w:cstheme="majorHAnsi"/>
          <w:b/>
          <w:sz w:val="24"/>
          <w:szCs w:val="24"/>
          <w:u w:val="single"/>
        </w:rPr>
      </w:pPr>
    </w:p>
    <w:p w14:paraId="255EF371" w14:textId="77777777" w:rsidR="006C6286" w:rsidRDefault="006C6286" w:rsidP="00953339">
      <w:pPr>
        <w:rPr>
          <w:rFonts w:asciiTheme="majorHAnsi" w:hAnsiTheme="majorHAnsi" w:cstheme="majorHAnsi"/>
          <w:b/>
          <w:sz w:val="24"/>
          <w:szCs w:val="24"/>
          <w:u w:val="single"/>
        </w:rPr>
      </w:pPr>
    </w:p>
    <w:p w14:paraId="1AE73A91" w14:textId="77777777" w:rsidR="006C6286" w:rsidRDefault="006C6286" w:rsidP="00953339">
      <w:pPr>
        <w:rPr>
          <w:rFonts w:asciiTheme="majorHAnsi" w:hAnsiTheme="majorHAnsi" w:cstheme="majorHAnsi"/>
          <w:b/>
          <w:sz w:val="24"/>
          <w:szCs w:val="24"/>
          <w:u w:val="single"/>
        </w:rPr>
      </w:pPr>
    </w:p>
    <w:p w14:paraId="32A55788" w14:textId="77777777" w:rsidR="006C6286" w:rsidRDefault="006C6286" w:rsidP="00953339">
      <w:pPr>
        <w:rPr>
          <w:rFonts w:asciiTheme="majorHAnsi" w:hAnsiTheme="majorHAnsi" w:cstheme="majorHAnsi"/>
          <w:b/>
          <w:sz w:val="24"/>
          <w:szCs w:val="24"/>
          <w:u w:val="single"/>
        </w:rPr>
      </w:pPr>
    </w:p>
    <w:p w14:paraId="241F133D" w14:textId="77777777" w:rsidR="006C6286" w:rsidRDefault="006C6286" w:rsidP="00953339">
      <w:pPr>
        <w:rPr>
          <w:rFonts w:asciiTheme="majorHAnsi" w:hAnsiTheme="majorHAnsi" w:cstheme="majorHAnsi"/>
          <w:b/>
          <w:sz w:val="24"/>
          <w:szCs w:val="24"/>
          <w:u w:val="single"/>
        </w:rPr>
      </w:pPr>
    </w:p>
    <w:p w14:paraId="14CE3302" w14:textId="0C1BDDF7" w:rsidR="00CF12FA" w:rsidRDefault="00273CEC" w:rsidP="00953339">
      <w:pPr>
        <w:rPr>
          <w:rFonts w:asciiTheme="majorHAnsi" w:hAnsiTheme="majorHAnsi" w:cstheme="majorHAnsi"/>
          <w:b/>
          <w:sz w:val="24"/>
          <w:szCs w:val="24"/>
          <w:u w:val="single"/>
        </w:rPr>
      </w:pPr>
      <w:r w:rsidRPr="000A7734">
        <w:rPr>
          <w:rFonts w:asciiTheme="majorHAnsi" w:hAnsiTheme="majorHAnsi" w:cstheme="majorHAnsi"/>
          <w:b/>
          <w:sz w:val="24"/>
          <w:szCs w:val="24"/>
          <w:u w:val="single"/>
        </w:rPr>
        <w:t xml:space="preserve">4 </w:t>
      </w:r>
      <w:r w:rsidR="00CF12FA">
        <w:rPr>
          <w:rFonts w:asciiTheme="majorHAnsi" w:hAnsiTheme="majorHAnsi" w:cstheme="majorHAnsi"/>
          <w:b/>
          <w:sz w:val="24"/>
          <w:szCs w:val="24"/>
          <w:u w:val="single"/>
        </w:rPr>
        <w:t>–</w:t>
      </w:r>
      <w:r w:rsidRPr="000A7734">
        <w:rPr>
          <w:rFonts w:asciiTheme="majorHAnsi" w:hAnsiTheme="majorHAnsi" w:cstheme="majorHAnsi"/>
          <w:b/>
          <w:sz w:val="24"/>
          <w:szCs w:val="24"/>
          <w:u w:val="single"/>
        </w:rPr>
        <w:t xml:space="preserve"> </w:t>
      </w:r>
      <w:r w:rsidR="00CF12FA">
        <w:rPr>
          <w:rFonts w:asciiTheme="majorHAnsi" w:hAnsiTheme="majorHAnsi" w:cstheme="majorHAnsi"/>
          <w:b/>
          <w:sz w:val="24"/>
          <w:szCs w:val="24"/>
          <w:u w:val="single"/>
        </w:rPr>
        <w:t>ARTICLE 5 ICERD</w:t>
      </w:r>
    </w:p>
    <w:p w14:paraId="4B908498" w14:textId="77777777" w:rsidR="00CF12FA" w:rsidRDefault="00CF12FA" w:rsidP="00953339">
      <w:pPr>
        <w:rPr>
          <w:rFonts w:asciiTheme="majorHAnsi" w:hAnsiTheme="majorHAnsi" w:cstheme="majorHAnsi"/>
          <w:b/>
          <w:sz w:val="24"/>
          <w:szCs w:val="24"/>
          <w:u w:val="single"/>
        </w:rPr>
      </w:pPr>
    </w:p>
    <w:p w14:paraId="1F7A142F" w14:textId="72ACB235" w:rsidR="00273CEC" w:rsidRPr="000A7734" w:rsidRDefault="00CF12FA" w:rsidP="00953339">
      <w:pPr>
        <w:rPr>
          <w:rFonts w:asciiTheme="majorHAnsi" w:hAnsiTheme="majorHAnsi" w:cstheme="majorHAnsi"/>
          <w:b/>
          <w:sz w:val="24"/>
          <w:szCs w:val="24"/>
          <w:u w:val="single"/>
        </w:rPr>
      </w:pPr>
      <w:r>
        <w:rPr>
          <w:rFonts w:asciiTheme="majorHAnsi" w:hAnsiTheme="majorHAnsi" w:cstheme="majorHAnsi"/>
          <w:b/>
          <w:sz w:val="24"/>
          <w:szCs w:val="24"/>
          <w:u w:val="single"/>
        </w:rPr>
        <w:t xml:space="preserve">4.1 - </w:t>
      </w:r>
      <w:r w:rsidR="00273CEC" w:rsidRPr="000A7734">
        <w:rPr>
          <w:rFonts w:asciiTheme="majorHAnsi" w:hAnsiTheme="majorHAnsi" w:cstheme="majorHAnsi"/>
          <w:b/>
          <w:sz w:val="24"/>
          <w:szCs w:val="24"/>
          <w:u w:val="single"/>
        </w:rPr>
        <w:t>Public Polici</w:t>
      </w:r>
      <w:r>
        <w:rPr>
          <w:rFonts w:asciiTheme="majorHAnsi" w:hAnsiTheme="majorHAnsi" w:cstheme="majorHAnsi"/>
          <w:b/>
          <w:sz w:val="24"/>
          <w:szCs w:val="24"/>
          <w:u w:val="single"/>
        </w:rPr>
        <w:t>es</w:t>
      </w:r>
    </w:p>
    <w:p w14:paraId="29650B9E" w14:textId="77777777" w:rsidR="00273CEC" w:rsidRPr="000A7734" w:rsidRDefault="00273CEC" w:rsidP="00953339">
      <w:pPr>
        <w:rPr>
          <w:rFonts w:asciiTheme="majorHAnsi" w:hAnsiTheme="majorHAnsi" w:cstheme="majorHAnsi"/>
          <w:b/>
          <w:sz w:val="24"/>
          <w:szCs w:val="24"/>
        </w:rPr>
      </w:pPr>
    </w:p>
    <w:p w14:paraId="3BDDC8B6" w14:textId="738A60AD" w:rsidR="00273CEC" w:rsidRPr="000A7734" w:rsidRDefault="00273CEC" w:rsidP="00953339">
      <w:pPr>
        <w:rPr>
          <w:rFonts w:asciiTheme="majorHAnsi" w:hAnsiTheme="majorHAnsi" w:cstheme="majorHAnsi"/>
          <w:b/>
          <w:sz w:val="24"/>
          <w:szCs w:val="24"/>
        </w:rPr>
      </w:pPr>
      <w:r w:rsidRPr="000A7734">
        <w:rPr>
          <w:rFonts w:asciiTheme="majorHAnsi" w:hAnsiTheme="majorHAnsi" w:cstheme="majorHAnsi"/>
          <w:b/>
          <w:sz w:val="24"/>
          <w:szCs w:val="24"/>
        </w:rPr>
        <w:t>Current Situation</w:t>
      </w:r>
    </w:p>
    <w:p w14:paraId="4669D2BF" w14:textId="77777777" w:rsidR="00273CEC" w:rsidRPr="000A7734" w:rsidRDefault="00273CEC" w:rsidP="00953339">
      <w:pPr>
        <w:rPr>
          <w:rFonts w:asciiTheme="majorHAnsi" w:hAnsiTheme="majorHAnsi" w:cstheme="majorHAnsi"/>
          <w:sz w:val="24"/>
          <w:szCs w:val="24"/>
        </w:rPr>
      </w:pPr>
    </w:p>
    <w:p w14:paraId="64C6C10D" w14:textId="77777777" w:rsidR="00273CEC" w:rsidRPr="000A7734" w:rsidRDefault="00273CEC" w:rsidP="00273CEC">
      <w:pPr>
        <w:jc w:val="both"/>
        <w:rPr>
          <w:rFonts w:asciiTheme="majorHAnsi" w:hAnsiTheme="majorHAnsi" w:cstheme="majorHAnsi"/>
          <w:sz w:val="24"/>
          <w:szCs w:val="24"/>
        </w:rPr>
      </w:pPr>
      <w:r w:rsidRPr="000A7734">
        <w:rPr>
          <w:rFonts w:asciiTheme="majorHAnsi" w:hAnsiTheme="majorHAnsi" w:cstheme="majorHAnsi"/>
          <w:sz w:val="24"/>
          <w:szCs w:val="24"/>
        </w:rPr>
        <w:t xml:space="preserve">The public policies of the Brazilian State since 2017 have suffered a significant setback, calling into question the very survival of indigenous peoples. In 2017, Ordinance 80/2017 weakened the demarcation procedure. The repeal of Ordinance 581/15 by Ordinance 683/17, failing to secure 532 hectares of the Guarani People was emblematic. Ordinance 1,907/17 bureaucratizes and makes indigenous health services and services unfeasible. The non-renewal of Ordinances for the protection of isolated peoples leaves vast areas and populations unprotected, as is the case of the </w:t>
      </w:r>
      <w:proofErr w:type="spellStart"/>
      <w:r w:rsidRPr="000A7734">
        <w:rPr>
          <w:rFonts w:asciiTheme="majorHAnsi" w:hAnsiTheme="majorHAnsi" w:cstheme="majorHAnsi"/>
          <w:sz w:val="24"/>
          <w:szCs w:val="24"/>
        </w:rPr>
        <w:t>Jacareúba</w:t>
      </w:r>
      <w:proofErr w:type="spellEnd"/>
      <w:r w:rsidRPr="000A7734">
        <w:rPr>
          <w:rFonts w:asciiTheme="majorHAnsi" w:hAnsiTheme="majorHAnsi" w:cstheme="majorHAnsi"/>
          <w:sz w:val="24"/>
          <w:szCs w:val="24"/>
        </w:rPr>
        <w:t>/</w:t>
      </w:r>
      <w:proofErr w:type="spellStart"/>
      <w:r w:rsidRPr="000A7734">
        <w:rPr>
          <w:rFonts w:asciiTheme="majorHAnsi" w:hAnsiTheme="majorHAnsi" w:cstheme="majorHAnsi"/>
          <w:sz w:val="24"/>
          <w:szCs w:val="24"/>
        </w:rPr>
        <w:t>Katawixi</w:t>
      </w:r>
      <w:proofErr w:type="spellEnd"/>
      <w:r w:rsidRPr="000A7734">
        <w:rPr>
          <w:rFonts w:asciiTheme="majorHAnsi" w:hAnsiTheme="majorHAnsi" w:cstheme="majorHAnsi"/>
          <w:sz w:val="24"/>
          <w:szCs w:val="24"/>
        </w:rPr>
        <w:t xml:space="preserve"> area, of 647,000 hectares, whose ordinance expired in December 2021.</w:t>
      </w:r>
    </w:p>
    <w:p w14:paraId="5C40771A" w14:textId="77777777" w:rsidR="003362CE" w:rsidRPr="000A7734" w:rsidRDefault="003362CE">
      <w:pPr>
        <w:rPr>
          <w:rFonts w:asciiTheme="majorHAnsi" w:hAnsiTheme="majorHAnsi" w:cstheme="majorHAnsi"/>
          <w:sz w:val="24"/>
          <w:szCs w:val="24"/>
        </w:rPr>
      </w:pPr>
    </w:p>
    <w:p w14:paraId="26739771" w14:textId="3F91F4BE" w:rsidR="00273CEC" w:rsidRPr="000A7734" w:rsidRDefault="00273CEC" w:rsidP="00C14123">
      <w:pPr>
        <w:jc w:val="both"/>
        <w:rPr>
          <w:rFonts w:asciiTheme="majorHAnsi" w:hAnsiTheme="majorHAnsi" w:cstheme="majorHAnsi"/>
          <w:sz w:val="24"/>
          <w:szCs w:val="24"/>
        </w:rPr>
      </w:pPr>
      <w:bookmarkStart w:id="13" w:name="8yer2nd0e7iy" w:colFirst="0" w:colLast="0"/>
      <w:bookmarkEnd w:id="13"/>
      <w:r w:rsidRPr="000A7734">
        <w:rPr>
          <w:rFonts w:asciiTheme="majorHAnsi" w:hAnsiTheme="majorHAnsi" w:cstheme="majorHAnsi"/>
          <w:sz w:val="24"/>
          <w:szCs w:val="24"/>
        </w:rPr>
        <w:t xml:space="preserve">Under the title "The New </w:t>
      </w:r>
      <w:proofErr w:type="spellStart"/>
      <w:r w:rsidRPr="000A7734">
        <w:rPr>
          <w:rFonts w:asciiTheme="majorHAnsi" w:hAnsiTheme="majorHAnsi" w:cstheme="majorHAnsi"/>
          <w:sz w:val="24"/>
          <w:szCs w:val="24"/>
        </w:rPr>
        <w:t>Funai</w:t>
      </w:r>
      <w:proofErr w:type="spellEnd"/>
      <w:r w:rsidRPr="000A7734">
        <w:rPr>
          <w:rFonts w:asciiTheme="majorHAnsi" w:hAnsiTheme="majorHAnsi" w:cstheme="majorHAnsi"/>
          <w:sz w:val="24"/>
          <w:szCs w:val="24"/>
        </w:rPr>
        <w:t xml:space="preserve">", the Brazilian State militarized </w:t>
      </w:r>
      <w:proofErr w:type="spellStart"/>
      <w:r w:rsidRPr="000A7734">
        <w:rPr>
          <w:rFonts w:asciiTheme="majorHAnsi" w:hAnsiTheme="majorHAnsi" w:cstheme="majorHAnsi"/>
          <w:sz w:val="24"/>
          <w:szCs w:val="24"/>
        </w:rPr>
        <w:t>indigenistic</w:t>
      </w:r>
      <w:proofErr w:type="spellEnd"/>
      <w:r w:rsidRPr="000A7734">
        <w:rPr>
          <w:rFonts w:asciiTheme="majorHAnsi" w:hAnsiTheme="majorHAnsi" w:cstheme="majorHAnsi"/>
          <w:sz w:val="24"/>
          <w:szCs w:val="24"/>
        </w:rPr>
        <w:t xml:space="preserve"> policies, resuming the assimilationism of the military regime, violating its constitutional and international obligations. In the State of Amazonas, of importance to indigenous peoples, the 7 coordinators of </w:t>
      </w:r>
      <w:proofErr w:type="spellStart"/>
      <w:r w:rsidRPr="000A7734">
        <w:rPr>
          <w:rFonts w:asciiTheme="majorHAnsi" w:hAnsiTheme="majorHAnsi" w:cstheme="majorHAnsi"/>
          <w:sz w:val="24"/>
          <w:szCs w:val="24"/>
        </w:rPr>
        <w:t>Funai</w:t>
      </w:r>
      <w:proofErr w:type="spellEnd"/>
      <w:r w:rsidRPr="000A7734">
        <w:rPr>
          <w:rFonts w:asciiTheme="majorHAnsi" w:hAnsiTheme="majorHAnsi" w:cstheme="majorHAnsi"/>
          <w:sz w:val="24"/>
          <w:szCs w:val="24"/>
        </w:rPr>
        <w:t xml:space="preserve"> are under the command of military or police. The proportion of military personnel in FUNAI in the Legal Amazon is 58%, compared to 26% with the rest of the country. This policy has legitimized violence against indigenous peoples,</w:t>
      </w:r>
      <w:hyperlink w:anchor="lcv2cfqjelbf">
        <w:r w:rsidRPr="000A7734">
          <w:rPr>
            <w:rFonts w:asciiTheme="majorHAnsi" w:hAnsiTheme="majorHAnsi" w:cstheme="majorHAnsi"/>
            <w:color w:val="1155CC"/>
            <w:sz w:val="24"/>
            <w:szCs w:val="24"/>
            <w:u w:val="single"/>
            <w:vertAlign w:val="superscript"/>
          </w:rPr>
          <w:t>12</w:t>
        </w:r>
      </w:hyperlink>
      <w:r w:rsidRPr="000A7734">
        <w:rPr>
          <w:rFonts w:asciiTheme="majorHAnsi" w:hAnsiTheme="majorHAnsi" w:cstheme="majorHAnsi"/>
          <w:sz w:val="24"/>
          <w:szCs w:val="24"/>
        </w:rPr>
        <w:t xml:space="preserve"> the expansion of agribusiness and the loss of expertise of career employees accumulated for decades.</w:t>
      </w:r>
    </w:p>
    <w:p w14:paraId="3B858804" w14:textId="77777777" w:rsidR="00273CEC" w:rsidRPr="000A7734" w:rsidRDefault="00273CEC" w:rsidP="00C14123">
      <w:pPr>
        <w:jc w:val="both"/>
        <w:rPr>
          <w:rFonts w:asciiTheme="majorHAnsi" w:hAnsiTheme="majorHAnsi" w:cstheme="majorHAnsi"/>
          <w:sz w:val="24"/>
          <w:szCs w:val="24"/>
        </w:rPr>
      </w:pPr>
    </w:p>
    <w:p w14:paraId="2103712B" w14:textId="77777777" w:rsidR="00B44954" w:rsidRPr="000A7734" w:rsidRDefault="00273CEC" w:rsidP="00C14123">
      <w:pPr>
        <w:jc w:val="both"/>
        <w:rPr>
          <w:rFonts w:asciiTheme="majorHAnsi" w:hAnsiTheme="majorHAnsi" w:cstheme="majorHAnsi"/>
          <w:sz w:val="24"/>
          <w:szCs w:val="24"/>
        </w:rPr>
      </w:pPr>
      <w:bookmarkStart w:id="14" w:name="6hvnk7dzr8ms" w:colFirst="0" w:colLast="0"/>
      <w:bookmarkEnd w:id="14"/>
      <w:r w:rsidRPr="000A7734">
        <w:rPr>
          <w:rFonts w:asciiTheme="majorHAnsi" w:hAnsiTheme="majorHAnsi" w:cstheme="majorHAnsi"/>
          <w:sz w:val="24"/>
          <w:szCs w:val="24"/>
        </w:rPr>
        <w:t>Despite the presence of resources, FUNAI, in the first five months of 2020, had the lowest expenditure in 10 years. Despite COVID-10, only 39% of the federal resources available to combat the indigenous pandemic were actually distributed in 2020.</w:t>
      </w:r>
      <w:bookmarkStart w:id="15" w:name="otv8qgcddp9h" w:colFirst="0" w:colLast="0"/>
      <w:bookmarkEnd w:id="15"/>
      <w:r w:rsidRPr="000A7734">
        <w:rPr>
          <w:rFonts w:asciiTheme="majorHAnsi" w:hAnsiTheme="majorHAnsi" w:cstheme="majorHAnsi"/>
          <w:sz w:val="24"/>
          <w:szCs w:val="24"/>
        </w:rPr>
        <w:fldChar w:fldCharType="begin"/>
      </w:r>
      <w:r w:rsidRPr="000A7734">
        <w:rPr>
          <w:rFonts w:asciiTheme="majorHAnsi" w:hAnsiTheme="majorHAnsi" w:cstheme="majorHAnsi"/>
          <w:sz w:val="24"/>
          <w:szCs w:val="24"/>
        </w:rPr>
        <w:instrText xml:space="preserve"> HYPERLINK \l "pdy1hrrsv5j2" \h </w:instrText>
      </w:r>
      <w:r w:rsidRPr="000A7734">
        <w:rPr>
          <w:rFonts w:asciiTheme="majorHAnsi" w:hAnsiTheme="majorHAnsi" w:cstheme="majorHAnsi"/>
          <w:sz w:val="24"/>
          <w:szCs w:val="24"/>
        </w:rPr>
        <w:fldChar w:fldCharType="separate"/>
      </w:r>
      <w:r w:rsidRPr="000A7734">
        <w:rPr>
          <w:rFonts w:asciiTheme="majorHAnsi" w:hAnsiTheme="majorHAnsi" w:cstheme="majorHAnsi"/>
          <w:color w:val="1155CC"/>
          <w:sz w:val="24"/>
          <w:szCs w:val="24"/>
          <w:u w:val="single"/>
          <w:vertAlign w:val="superscript"/>
        </w:rPr>
        <w:t>13</w:t>
      </w:r>
      <w:r w:rsidRPr="000A7734">
        <w:rPr>
          <w:rFonts w:asciiTheme="majorHAnsi" w:hAnsiTheme="majorHAnsi" w:cstheme="majorHAnsi"/>
          <w:color w:val="1155CC"/>
          <w:sz w:val="24"/>
          <w:szCs w:val="24"/>
          <w:u w:val="single"/>
          <w:vertAlign w:val="superscript"/>
        </w:rPr>
        <w:fldChar w:fldCharType="end"/>
      </w:r>
      <w:r w:rsidRPr="000A7734">
        <w:rPr>
          <w:rFonts w:asciiTheme="majorHAnsi" w:hAnsiTheme="majorHAnsi" w:cstheme="majorHAnsi"/>
          <w:sz w:val="24"/>
          <w:szCs w:val="24"/>
        </w:rPr>
        <w:t xml:space="preserve"> </w:t>
      </w:r>
    </w:p>
    <w:p w14:paraId="388BAF90" w14:textId="1BEF8E27" w:rsidR="00273CEC" w:rsidRPr="000A7734" w:rsidRDefault="00273CEC" w:rsidP="00B44954">
      <w:pPr>
        <w:jc w:val="both"/>
        <w:rPr>
          <w:rFonts w:asciiTheme="majorHAnsi" w:hAnsiTheme="majorHAnsi" w:cstheme="majorHAnsi"/>
          <w:sz w:val="24"/>
          <w:szCs w:val="24"/>
        </w:rPr>
      </w:pPr>
      <w:r w:rsidRPr="000A7734">
        <w:rPr>
          <w:rFonts w:asciiTheme="majorHAnsi" w:hAnsiTheme="majorHAnsi" w:cstheme="majorHAnsi"/>
          <w:sz w:val="24"/>
          <w:szCs w:val="24"/>
        </w:rPr>
        <w:br/>
        <w:t xml:space="preserve">There is an unprecedented attack on isolated indigenous communities or indigenous communities of recent contact, highly vulnerable to cultural diseases and losses. Law No. 14,021/2020 (Art. 13, paragraph 1) was promulgated allowing the incursion of religious missions in the relevant areas, including during the pandemic. The Supreme Court has issued an injunction prohibiting such incursions, but such a court battle once again undermines the integrity of indigenous governance in the country, since protection remains precarious under a provisional court order. </w:t>
      </w:r>
      <w:r w:rsidRPr="000A7734">
        <w:rPr>
          <w:rFonts w:asciiTheme="majorHAnsi" w:hAnsiTheme="majorHAnsi" w:cstheme="majorHAnsi"/>
          <w:color w:val="1155CC"/>
          <w:sz w:val="24"/>
          <w:szCs w:val="24"/>
          <w:u w:val="single"/>
          <w:vertAlign w:val="superscript"/>
        </w:rPr>
        <w:t>14</w:t>
      </w:r>
    </w:p>
    <w:p w14:paraId="502D31FA" w14:textId="77777777" w:rsidR="00B44954" w:rsidRPr="000A7734" w:rsidRDefault="00B44954" w:rsidP="00B44954">
      <w:pPr>
        <w:jc w:val="both"/>
        <w:rPr>
          <w:rFonts w:asciiTheme="majorHAnsi" w:hAnsiTheme="majorHAnsi" w:cstheme="majorHAnsi"/>
          <w:sz w:val="24"/>
          <w:szCs w:val="24"/>
        </w:rPr>
      </w:pPr>
    </w:p>
    <w:p w14:paraId="61DB039F" w14:textId="530C4D95" w:rsidR="00273CEC" w:rsidRPr="000A7734" w:rsidRDefault="00273CEC" w:rsidP="00273CEC">
      <w:pPr>
        <w:jc w:val="both"/>
        <w:rPr>
          <w:rFonts w:asciiTheme="majorHAnsi" w:hAnsiTheme="majorHAnsi" w:cstheme="majorHAnsi"/>
          <w:sz w:val="24"/>
          <w:szCs w:val="24"/>
        </w:rPr>
      </w:pPr>
      <w:r w:rsidRPr="000A7734">
        <w:rPr>
          <w:rFonts w:asciiTheme="majorHAnsi" w:hAnsiTheme="majorHAnsi" w:cstheme="majorHAnsi"/>
          <w:sz w:val="24"/>
          <w:szCs w:val="24"/>
        </w:rPr>
        <w:t xml:space="preserve">The federal government is pushing a legislative package against indigenous peoples in Congress. The package includes Bill 191/2020, which aims to regularize mining on indigenous lands; Bill </w:t>
      </w:r>
      <w:r w:rsidRPr="000A7734">
        <w:rPr>
          <w:rFonts w:asciiTheme="majorHAnsi" w:hAnsiTheme="majorHAnsi" w:cstheme="majorHAnsi"/>
          <w:sz w:val="24"/>
          <w:szCs w:val="24"/>
        </w:rPr>
        <w:lastRenderedPageBreak/>
        <w:t xml:space="preserve">490/2007, which legitimizes the Time Frame; Bill 510/2021, which stimulates land grabbing; and Bill 3729/2004, which weakens the environmental licensing procedure. </w:t>
      </w:r>
    </w:p>
    <w:p w14:paraId="62D751D2" w14:textId="77777777" w:rsidR="003362CE" w:rsidRPr="000A7734" w:rsidRDefault="003362CE">
      <w:pPr>
        <w:rPr>
          <w:rFonts w:asciiTheme="majorHAnsi" w:hAnsiTheme="majorHAnsi" w:cstheme="majorHAnsi"/>
          <w:sz w:val="24"/>
          <w:szCs w:val="24"/>
        </w:rPr>
      </w:pPr>
    </w:p>
    <w:p w14:paraId="796AC50B" w14:textId="77777777" w:rsidR="003362CE" w:rsidRPr="000A7734" w:rsidRDefault="003362CE">
      <w:pPr>
        <w:rPr>
          <w:rFonts w:asciiTheme="majorHAnsi" w:hAnsiTheme="majorHAnsi" w:cstheme="majorHAnsi"/>
          <w:sz w:val="24"/>
          <w:szCs w:val="24"/>
        </w:rPr>
      </w:pPr>
    </w:p>
    <w:p w14:paraId="208FE04C" w14:textId="3FE525A7" w:rsidR="00273CEC" w:rsidRPr="000A7734" w:rsidRDefault="00CF12FA" w:rsidP="00186F4B">
      <w:pPr>
        <w:rPr>
          <w:rFonts w:asciiTheme="majorHAnsi" w:hAnsiTheme="majorHAnsi" w:cstheme="majorHAnsi"/>
          <w:b/>
          <w:sz w:val="24"/>
          <w:szCs w:val="24"/>
        </w:rPr>
      </w:pPr>
      <w:r>
        <w:rPr>
          <w:rFonts w:asciiTheme="majorHAnsi" w:hAnsiTheme="majorHAnsi" w:cstheme="majorHAnsi"/>
          <w:b/>
          <w:sz w:val="24"/>
          <w:szCs w:val="24"/>
        </w:rPr>
        <w:t xml:space="preserve">4.2 - </w:t>
      </w:r>
      <w:r w:rsidR="002E744F" w:rsidRPr="000A7734">
        <w:rPr>
          <w:rFonts w:asciiTheme="majorHAnsi" w:hAnsiTheme="majorHAnsi" w:cstheme="majorHAnsi"/>
          <w:b/>
          <w:sz w:val="24"/>
          <w:szCs w:val="24"/>
        </w:rPr>
        <w:t>Business</w:t>
      </w:r>
      <w:r w:rsidR="00273CEC" w:rsidRPr="000A7734">
        <w:rPr>
          <w:rFonts w:asciiTheme="majorHAnsi" w:hAnsiTheme="majorHAnsi" w:cstheme="majorHAnsi"/>
          <w:b/>
          <w:sz w:val="24"/>
          <w:szCs w:val="24"/>
        </w:rPr>
        <w:t xml:space="preserve"> and Rights of Indigenous Peoples</w:t>
      </w:r>
    </w:p>
    <w:p w14:paraId="0A78DF1A" w14:textId="77777777" w:rsidR="00B44954" w:rsidRPr="000A7734" w:rsidRDefault="00B44954" w:rsidP="00186F4B">
      <w:pPr>
        <w:rPr>
          <w:rFonts w:asciiTheme="majorHAnsi" w:hAnsiTheme="majorHAnsi" w:cstheme="majorHAnsi"/>
          <w:b/>
          <w:sz w:val="24"/>
          <w:szCs w:val="24"/>
        </w:rPr>
      </w:pPr>
    </w:p>
    <w:p w14:paraId="39514C35" w14:textId="3C0A1038" w:rsidR="00273CEC" w:rsidRPr="000A7734" w:rsidRDefault="00273CEC" w:rsidP="00186F4B">
      <w:pPr>
        <w:rPr>
          <w:rFonts w:asciiTheme="majorHAnsi" w:hAnsiTheme="majorHAnsi" w:cstheme="majorHAnsi"/>
          <w:b/>
          <w:sz w:val="24"/>
          <w:szCs w:val="24"/>
        </w:rPr>
      </w:pPr>
      <w:r w:rsidRPr="000A7734">
        <w:rPr>
          <w:rFonts w:asciiTheme="majorHAnsi" w:hAnsiTheme="majorHAnsi" w:cstheme="majorHAnsi"/>
          <w:b/>
          <w:sz w:val="24"/>
          <w:szCs w:val="24"/>
        </w:rPr>
        <w:t>Current Situation</w:t>
      </w:r>
    </w:p>
    <w:p w14:paraId="7EE5672A" w14:textId="77777777" w:rsidR="00273CEC" w:rsidRPr="000A7734" w:rsidRDefault="00273CEC" w:rsidP="00186F4B">
      <w:pPr>
        <w:rPr>
          <w:rFonts w:asciiTheme="majorHAnsi" w:hAnsiTheme="majorHAnsi" w:cstheme="majorHAnsi"/>
          <w:sz w:val="24"/>
          <w:szCs w:val="24"/>
        </w:rPr>
      </w:pPr>
    </w:p>
    <w:p w14:paraId="41B3B543" w14:textId="54FDD856" w:rsidR="00273CEC" w:rsidRPr="000A7734" w:rsidRDefault="00273CEC" w:rsidP="00186F4B">
      <w:pPr>
        <w:jc w:val="both"/>
        <w:rPr>
          <w:rFonts w:asciiTheme="majorHAnsi" w:hAnsiTheme="majorHAnsi" w:cstheme="majorHAnsi"/>
          <w:sz w:val="24"/>
          <w:szCs w:val="24"/>
          <w:highlight w:val="white"/>
          <w:vertAlign w:val="superscript"/>
        </w:rPr>
      </w:pPr>
      <w:bookmarkStart w:id="16" w:name="iss5ax3uiz9r" w:colFirst="0" w:colLast="0"/>
      <w:bookmarkEnd w:id="16"/>
      <w:r w:rsidRPr="000A7734">
        <w:rPr>
          <w:rFonts w:asciiTheme="majorHAnsi" w:hAnsiTheme="majorHAnsi" w:cstheme="majorHAnsi"/>
          <w:sz w:val="24"/>
          <w:szCs w:val="24"/>
          <w:highlight w:val="white"/>
        </w:rPr>
        <w:t>The illegal advance of mining in traditional indigenous territories, with broad state tolerance, not only violated the right to traditional lands, but also the right to life. During COVID-19, several indigenous peoples were recruited by transnational meat export companies to work in their slaughterhouses without adequate protection, leading to various contagions and deaths.</w:t>
      </w:r>
      <w:hyperlink w:anchor="pkw955cd2v8m">
        <w:r w:rsidRPr="000A7734">
          <w:rPr>
            <w:rFonts w:asciiTheme="majorHAnsi" w:hAnsiTheme="majorHAnsi" w:cstheme="majorHAnsi"/>
            <w:color w:val="1155CC"/>
            <w:sz w:val="24"/>
            <w:szCs w:val="24"/>
            <w:highlight w:val="white"/>
            <w:u w:val="single"/>
            <w:vertAlign w:val="superscript"/>
          </w:rPr>
          <w:t>17</w:t>
        </w:r>
      </w:hyperlink>
    </w:p>
    <w:p w14:paraId="263DA0AF" w14:textId="77777777" w:rsidR="00273CEC" w:rsidRPr="000A7734" w:rsidRDefault="00273CEC" w:rsidP="00186F4B">
      <w:pPr>
        <w:rPr>
          <w:rFonts w:asciiTheme="majorHAnsi" w:eastAsia="Times New Roman" w:hAnsiTheme="majorHAnsi" w:cstheme="majorHAnsi"/>
          <w:sz w:val="24"/>
          <w:szCs w:val="24"/>
        </w:rPr>
      </w:pPr>
      <w:r w:rsidRPr="000A7734">
        <w:rPr>
          <w:rFonts w:asciiTheme="majorHAnsi" w:eastAsia="Times New Roman" w:hAnsiTheme="majorHAnsi" w:cstheme="majorHAnsi"/>
          <w:sz w:val="24"/>
          <w:szCs w:val="24"/>
        </w:rPr>
        <w:t xml:space="preserve"> </w:t>
      </w:r>
    </w:p>
    <w:p w14:paraId="254A2F25" w14:textId="1E436EE3" w:rsidR="00273CEC" w:rsidRPr="000A7734" w:rsidRDefault="00273CEC" w:rsidP="00186F4B">
      <w:pPr>
        <w:jc w:val="both"/>
        <w:rPr>
          <w:rFonts w:asciiTheme="majorHAnsi" w:hAnsiTheme="majorHAnsi" w:cstheme="majorHAnsi"/>
          <w:sz w:val="24"/>
          <w:szCs w:val="24"/>
          <w:highlight w:val="white"/>
        </w:rPr>
      </w:pPr>
      <w:bookmarkStart w:id="17" w:name="wdd6fuozj8zy" w:colFirst="0" w:colLast="0"/>
      <w:bookmarkEnd w:id="17"/>
      <w:r w:rsidRPr="000A7734">
        <w:rPr>
          <w:rFonts w:asciiTheme="majorHAnsi" w:hAnsiTheme="majorHAnsi" w:cstheme="majorHAnsi"/>
          <w:sz w:val="24"/>
          <w:szCs w:val="24"/>
          <w:highlight w:val="white"/>
        </w:rPr>
        <w:t>The proliferation of mining activities (</w:t>
      </w:r>
      <w:r w:rsidR="002E744F" w:rsidRPr="000A7734">
        <w:rPr>
          <w:rFonts w:asciiTheme="majorHAnsi" w:hAnsiTheme="majorHAnsi" w:cstheme="majorHAnsi"/>
          <w:sz w:val="24"/>
          <w:szCs w:val="24"/>
          <w:highlight w:val="white"/>
        </w:rPr>
        <w:t>“</w:t>
      </w:r>
      <w:proofErr w:type="spellStart"/>
      <w:r w:rsidR="002E744F" w:rsidRPr="000A7734">
        <w:rPr>
          <w:rFonts w:asciiTheme="majorHAnsi" w:hAnsiTheme="majorHAnsi" w:cstheme="majorHAnsi"/>
          <w:sz w:val="24"/>
          <w:szCs w:val="24"/>
          <w:highlight w:val="white"/>
        </w:rPr>
        <w:t>garimpo</w:t>
      </w:r>
      <w:proofErr w:type="spellEnd"/>
      <w:r w:rsidR="002E744F" w:rsidRPr="000A7734">
        <w:rPr>
          <w:rFonts w:asciiTheme="majorHAnsi" w:hAnsiTheme="majorHAnsi" w:cstheme="majorHAnsi"/>
          <w:sz w:val="24"/>
          <w:szCs w:val="24"/>
          <w:highlight w:val="white"/>
        </w:rPr>
        <w:t>”</w:t>
      </w:r>
      <w:r w:rsidRPr="000A7734">
        <w:rPr>
          <w:rFonts w:asciiTheme="majorHAnsi" w:hAnsiTheme="majorHAnsi" w:cstheme="majorHAnsi"/>
          <w:sz w:val="24"/>
          <w:szCs w:val="24"/>
          <w:highlight w:val="white"/>
        </w:rPr>
        <w:t xml:space="preserve">) in indigenous lands, such as </w:t>
      </w:r>
      <w:proofErr w:type="spellStart"/>
      <w:r w:rsidRPr="000A7734">
        <w:rPr>
          <w:rFonts w:asciiTheme="majorHAnsi" w:hAnsiTheme="majorHAnsi" w:cstheme="majorHAnsi"/>
          <w:sz w:val="24"/>
          <w:szCs w:val="24"/>
          <w:highlight w:val="white"/>
        </w:rPr>
        <w:t>Raposa</w:t>
      </w:r>
      <w:proofErr w:type="spellEnd"/>
      <w:r w:rsidRPr="000A7734">
        <w:rPr>
          <w:rFonts w:asciiTheme="majorHAnsi" w:hAnsiTheme="majorHAnsi" w:cstheme="majorHAnsi"/>
          <w:sz w:val="24"/>
          <w:szCs w:val="24"/>
          <w:highlight w:val="white"/>
        </w:rPr>
        <w:t xml:space="preserve"> Serra do Sol, is alarming. Mercury contamination already affects 56% of the members of the Yanomami people </w:t>
      </w:r>
      <w:hyperlink w:anchor="u47y4cl84fu9">
        <w:r w:rsidRPr="000A7734">
          <w:rPr>
            <w:rFonts w:asciiTheme="majorHAnsi" w:hAnsiTheme="majorHAnsi" w:cstheme="majorHAnsi"/>
            <w:color w:val="1155CC"/>
            <w:sz w:val="24"/>
            <w:szCs w:val="24"/>
            <w:highlight w:val="white"/>
            <w:u w:val="single"/>
            <w:vertAlign w:val="superscript"/>
          </w:rPr>
          <w:t>18</w:t>
        </w:r>
      </w:hyperlink>
      <w:bookmarkStart w:id="18" w:name="xmlk966237vj" w:colFirst="0" w:colLast="0"/>
      <w:bookmarkEnd w:id="18"/>
      <w:r w:rsidRPr="000A7734">
        <w:rPr>
          <w:rFonts w:asciiTheme="majorHAnsi" w:hAnsiTheme="majorHAnsi" w:cstheme="majorHAnsi"/>
          <w:sz w:val="24"/>
          <w:szCs w:val="24"/>
          <w:highlight w:val="white"/>
        </w:rPr>
        <w:t xml:space="preserve"> which has worried a number of un special mandates</w:t>
      </w:r>
      <w:r w:rsidRPr="000A7734">
        <w:rPr>
          <w:rFonts w:asciiTheme="majorHAnsi" w:hAnsiTheme="majorHAnsi" w:cstheme="majorHAnsi"/>
          <w:sz w:val="24"/>
          <w:szCs w:val="24"/>
          <w:highlight w:val="white"/>
          <w:vertAlign w:val="superscript"/>
        </w:rPr>
        <w:t>19</w:t>
      </w:r>
      <w:hyperlink w:anchor="i7roau60k1vg"/>
      <w:bookmarkStart w:id="19" w:name="su9j6rt04t63" w:colFirst="0" w:colLast="0"/>
      <w:bookmarkEnd w:id="19"/>
      <w:r w:rsidRPr="000A7734">
        <w:rPr>
          <w:rFonts w:asciiTheme="majorHAnsi" w:hAnsiTheme="majorHAnsi" w:cstheme="majorHAnsi"/>
          <w:sz w:val="24"/>
          <w:szCs w:val="24"/>
          <w:highlight w:val="white"/>
        </w:rPr>
        <w:t>. Even after the warning of The High Commissioner for Human Rights, Michelle Bachelet,20</w:t>
      </w:r>
      <w:hyperlink w:anchor="xjs44hn36hcq"/>
      <w:bookmarkStart w:id="20" w:name="uwi41nhxahi7" w:colFirst="0" w:colLast="0"/>
      <w:bookmarkEnd w:id="20"/>
      <w:r w:rsidRPr="000A7734">
        <w:rPr>
          <w:rFonts w:asciiTheme="majorHAnsi" w:hAnsiTheme="majorHAnsi" w:cstheme="majorHAnsi"/>
          <w:sz w:val="24"/>
          <w:szCs w:val="24"/>
          <w:highlight w:val="white"/>
        </w:rPr>
        <w:t xml:space="preserve"> in October 2021, two indigenous children were swallowed by a machine working in an illegal mining area.</w:t>
      </w:r>
      <w:r w:rsidRPr="000A7734">
        <w:rPr>
          <w:rFonts w:asciiTheme="majorHAnsi" w:hAnsiTheme="majorHAnsi" w:cstheme="majorHAnsi"/>
          <w:sz w:val="24"/>
          <w:szCs w:val="24"/>
        </w:rPr>
        <w:t xml:space="preserve"> </w:t>
      </w:r>
      <w:hyperlink w:anchor="5gh3m87iq8yz">
        <w:r w:rsidRPr="000A7734">
          <w:rPr>
            <w:rFonts w:asciiTheme="majorHAnsi" w:hAnsiTheme="majorHAnsi" w:cstheme="majorHAnsi"/>
            <w:color w:val="1155CC"/>
            <w:sz w:val="24"/>
            <w:szCs w:val="24"/>
            <w:highlight w:val="white"/>
            <w:u w:val="single"/>
            <w:vertAlign w:val="superscript"/>
          </w:rPr>
          <w:t>21</w:t>
        </w:r>
      </w:hyperlink>
    </w:p>
    <w:p w14:paraId="29FF628E" w14:textId="77777777" w:rsidR="00273CEC" w:rsidRPr="000A7734" w:rsidRDefault="00273CEC" w:rsidP="00186F4B">
      <w:pPr>
        <w:jc w:val="both"/>
        <w:rPr>
          <w:rFonts w:asciiTheme="majorHAnsi" w:hAnsiTheme="majorHAnsi" w:cstheme="majorHAnsi"/>
          <w:sz w:val="24"/>
          <w:szCs w:val="24"/>
          <w:highlight w:val="white"/>
        </w:rPr>
      </w:pPr>
      <w:r w:rsidRPr="000A7734">
        <w:rPr>
          <w:rFonts w:asciiTheme="majorHAnsi" w:hAnsiTheme="majorHAnsi" w:cstheme="majorHAnsi"/>
          <w:sz w:val="24"/>
          <w:szCs w:val="24"/>
          <w:highlight w:val="white"/>
        </w:rPr>
        <w:t xml:space="preserve"> </w:t>
      </w:r>
    </w:p>
    <w:p w14:paraId="56F3FB4E" w14:textId="77777777" w:rsidR="002E744F" w:rsidRPr="000A7734" w:rsidRDefault="00273CEC" w:rsidP="00724ED6">
      <w:pPr>
        <w:jc w:val="both"/>
        <w:rPr>
          <w:rFonts w:asciiTheme="majorHAnsi" w:hAnsiTheme="majorHAnsi" w:cstheme="majorHAnsi"/>
          <w:sz w:val="24"/>
          <w:szCs w:val="24"/>
          <w:highlight w:val="white"/>
          <w:vertAlign w:val="superscript"/>
        </w:rPr>
      </w:pPr>
      <w:bookmarkStart w:id="21" w:name="swg1qpfhusmb" w:colFirst="0" w:colLast="0"/>
      <w:bookmarkEnd w:id="21"/>
      <w:r w:rsidRPr="000A7734">
        <w:rPr>
          <w:rFonts w:asciiTheme="majorHAnsi" w:hAnsiTheme="majorHAnsi" w:cstheme="majorHAnsi"/>
          <w:sz w:val="24"/>
          <w:szCs w:val="24"/>
          <w:highlight w:val="white"/>
        </w:rPr>
        <w:t xml:space="preserve">The </w:t>
      </w:r>
      <w:proofErr w:type="spellStart"/>
      <w:r w:rsidRPr="000A7734">
        <w:rPr>
          <w:rFonts w:asciiTheme="majorHAnsi" w:hAnsiTheme="majorHAnsi" w:cstheme="majorHAnsi"/>
          <w:sz w:val="24"/>
          <w:szCs w:val="24"/>
          <w:highlight w:val="white"/>
        </w:rPr>
        <w:t>Karipuna</w:t>
      </w:r>
      <w:proofErr w:type="spellEnd"/>
      <w:r w:rsidRPr="000A7734">
        <w:rPr>
          <w:rFonts w:asciiTheme="majorHAnsi" w:hAnsiTheme="majorHAnsi" w:cstheme="majorHAnsi"/>
          <w:sz w:val="24"/>
          <w:szCs w:val="24"/>
          <w:highlight w:val="white"/>
        </w:rPr>
        <w:t xml:space="preserve"> people live under a lot of pressure on their quality of life. The </w:t>
      </w:r>
      <w:proofErr w:type="spellStart"/>
      <w:r w:rsidRPr="000A7734">
        <w:rPr>
          <w:rFonts w:asciiTheme="majorHAnsi" w:hAnsiTheme="majorHAnsi" w:cstheme="majorHAnsi"/>
          <w:sz w:val="24"/>
          <w:szCs w:val="24"/>
          <w:highlight w:val="white"/>
        </w:rPr>
        <w:t>Karipuna</w:t>
      </w:r>
      <w:proofErr w:type="spellEnd"/>
      <w:r w:rsidRPr="000A7734">
        <w:rPr>
          <w:rFonts w:asciiTheme="majorHAnsi" w:hAnsiTheme="majorHAnsi" w:cstheme="majorHAnsi"/>
          <w:sz w:val="24"/>
          <w:szCs w:val="24"/>
          <w:highlight w:val="white"/>
        </w:rPr>
        <w:t xml:space="preserve"> Indigenous Land in Rondônia, although it has been demarcated, is under pressure from all sides, where a criminal organization acts to legitimize illegal land ownership. Since 2015, it has been under pressure from loggers and miners, and in recent years has advanced a new strategy of illegal land expropriation, with land grabbing including the use of the Rural Environmental Registry, which is granted by the Department of Development and Environment, as an attempt to legalize such crime. But recently, with the approval of Complementary Law 1089/21, which has disaffected the </w:t>
      </w:r>
      <w:proofErr w:type="spellStart"/>
      <w:r w:rsidRPr="000A7734">
        <w:rPr>
          <w:rFonts w:asciiTheme="majorHAnsi" w:hAnsiTheme="majorHAnsi" w:cstheme="majorHAnsi"/>
          <w:sz w:val="24"/>
          <w:szCs w:val="24"/>
          <w:highlight w:val="white"/>
        </w:rPr>
        <w:t>Jaci</w:t>
      </w:r>
      <w:proofErr w:type="spellEnd"/>
      <w:r w:rsidRPr="000A7734">
        <w:rPr>
          <w:rFonts w:asciiTheme="majorHAnsi" w:hAnsiTheme="majorHAnsi" w:cstheme="majorHAnsi"/>
          <w:sz w:val="24"/>
          <w:szCs w:val="24"/>
          <w:highlight w:val="white"/>
        </w:rPr>
        <w:t xml:space="preserve"> Paraná Nature Reserve and part of the </w:t>
      </w:r>
      <w:proofErr w:type="spellStart"/>
      <w:r w:rsidRPr="000A7734">
        <w:rPr>
          <w:rFonts w:asciiTheme="majorHAnsi" w:hAnsiTheme="majorHAnsi" w:cstheme="majorHAnsi"/>
          <w:sz w:val="24"/>
          <w:szCs w:val="24"/>
          <w:highlight w:val="white"/>
        </w:rPr>
        <w:t>Guajará</w:t>
      </w:r>
      <w:proofErr w:type="spellEnd"/>
      <w:r w:rsidRPr="000A7734">
        <w:rPr>
          <w:rFonts w:asciiTheme="majorHAnsi" w:hAnsiTheme="majorHAnsi" w:cstheme="majorHAnsi"/>
          <w:sz w:val="24"/>
          <w:szCs w:val="24"/>
          <w:highlight w:val="white"/>
        </w:rPr>
        <w:t xml:space="preserve"> </w:t>
      </w:r>
      <w:proofErr w:type="spellStart"/>
      <w:r w:rsidRPr="000A7734">
        <w:rPr>
          <w:rFonts w:asciiTheme="majorHAnsi" w:hAnsiTheme="majorHAnsi" w:cstheme="majorHAnsi"/>
          <w:sz w:val="24"/>
          <w:szCs w:val="24"/>
          <w:highlight w:val="white"/>
        </w:rPr>
        <w:t>Mirim</w:t>
      </w:r>
      <w:proofErr w:type="spellEnd"/>
      <w:r w:rsidRPr="000A7734">
        <w:rPr>
          <w:rFonts w:asciiTheme="majorHAnsi" w:hAnsiTheme="majorHAnsi" w:cstheme="majorHAnsi"/>
          <w:sz w:val="24"/>
          <w:szCs w:val="24"/>
          <w:highlight w:val="white"/>
        </w:rPr>
        <w:t xml:space="preserve"> State Park, strong pressure was felt in the southern part of the </w:t>
      </w:r>
      <w:proofErr w:type="spellStart"/>
      <w:r w:rsidRPr="000A7734">
        <w:rPr>
          <w:rFonts w:asciiTheme="majorHAnsi" w:hAnsiTheme="majorHAnsi" w:cstheme="majorHAnsi"/>
          <w:sz w:val="24"/>
          <w:szCs w:val="24"/>
          <w:highlight w:val="white"/>
        </w:rPr>
        <w:t>Karipuna</w:t>
      </w:r>
      <w:proofErr w:type="spellEnd"/>
      <w:r w:rsidRPr="000A7734">
        <w:rPr>
          <w:rFonts w:asciiTheme="majorHAnsi" w:hAnsiTheme="majorHAnsi" w:cstheme="majorHAnsi"/>
          <w:sz w:val="24"/>
          <w:szCs w:val="24"/>
          <w:highlight w:val="white"/>
        </w:rPr>
        <w:t xml:space="preserve"> land, with the deforestation of more than 570 hectares, from January to September 2021, not counting the illegally built bridges, which were used for the theft of wood and unbridled deforestation within the Indigenous Land. The </w:t>
      </w:r>
      <w:proofErr w:type="spellStart"/>
      <w:r w:rsidRPr="000A7734">
        <w:rPr>
          <w:rFonts w:asciiTheme="majorHAnsi" w:hAnsiTheme="majorHAnsi" w:cstheme="majorHAnsi"/>
          <w:sz w:val="24"/>
          <w:szCs w:val="24"/>
          <w:highlight w:val="white"/>
        </w:rPr>
        <w:t>Karipuna</w:t>
      </w:r>
      <w:proofErr w:type="spellEnd"/>
      <w:r w:rsidRPr="000A7734">
        <w:rPr>
          <w:rFonts w:asciiTheme="majorHAnsi" w:hAnsiTheme="majorHAnsi" w:cstheme="majorHAnsi"/>
          <w:sz w:val="24"/>
          <w:szCs w:val="24"/>
          <w:highlight w:val="white"/>
        </w:rPr>
        <w:t xml:space="preserve"> people and the other uncontacted peoples living on </w:t>
      </w:r>
      <w:proofErr w:type="spellStart"/>
      <w:r w:rsidRPr="000A7734">
        <w:rPr>
          <w:rFonts w:asciiTheme="majorHAnsi" w:hAnsiTheme="majorHAnsi" w:cstheme="majorHAnsi"/>
          <w:sz w:val="24"/>
          <w:szCs w:val="24"/>
          <w:highlight w:val="white"/>
        </w:rPr>
        <w:t>karipuna</w:t>
      </w:r>
      <w:proofErr w:type="spellEnd"/>
      <w:r w:rsidRPr="000A7734">
        <w:rPr>
          <w:rFonts w:asciiTheme="majorHAnsi" w:hAnsiTheme="majorHAnsi" w:cstheme="majorHAnsi"/>
          <w:sz w:val="24"/>
          <w:szCs w:val="24"/>
          <w:highlight w:val="white"/>
        </w:rPr>
        <w:t xml:space="preserve"> land are surrounded on all sides, with the increase in deforestation. Less than three kilometers from Panorama Village, the invaders set up trails, planting grass and, on the road that would lead to the village, banana, corn, cassava and other plantations, which are made by land farmers. </w:t>
      </w:r>
      <w:hyperlink w:anchor="12ruqqwoz4yx">
        <w:r w:rsidRPr="000A7734">
          <w:rPr>
            <w:rFonts w:asciiTheme="majorHAnsi" w:hAnsiTheme="majorHAnsi" w:cstheme="majorHAnsi"/>
            <w:color w:val="1155CC"/>
            <w:sz w:val="24"/>
            <w:szCs w:val="24"/>
            <w:highlight w:val="white"/>
            <w:u w:val="single"/>
            <w:vertAlign w:val="superscript"/>
          </w:rPr>
          <w:t>21</w:t>
        </w:r>
      </w:hyperlink>
      <w:r w:rsidR="002E744F" w:rsidRPr="000A7734">
        <w:rPr>
          <w:rFonts w:asciiTheme="majorHAnsi" w:hAnsiTheme="majorHAnsi" w:cstheme="majorHAnsi"/>
          <w:color w:val="1155CC"/>
          <w:sz w:val="24"/>
          <w:szCs w:val="24"/>
          <w:highlight w:val="white"/>
          <w:u w:val="single"/>
          <w:vertAlign w:val="superscript"/>
        </w:rPr>
        <w:t xml:space="preserve"> </w:t>
      </w:r>
      <w:r w:rsidR="002E744F" w:rsidRPr="000A7734">
        <w:rPr>
          <w:rFonts w:asciiTheme="majorHAnsi" w:hAnsiTheme="majorHAnsi" w:cstheme="majorHAnsi"/>
          <w:sz w:val="24"/>
          <w:szCs w:val="24"/>
          <w:highlight w:val="white"/>
        </w:rPr>
        <w:t xml:space="preserve">The situation is so serious that it made it impossible for the </w:t>
      </w:r>
      <w:proofErr w:type="spellStart"/>
      <w:r w:rsidR="002E744F" w:rsidRPr="000A7734">
        <w:rPr>
          <w:rFonts w:asciiTheme="majorHAnsi" w:hAnsiTheme="majorHAnsi" w:cstheme="majorHAnsi"/>
          <w:sz w:val="24"/>
          <w:szCs w:val="24"/>
          <w:highlight w:val="white"/>
        </w:rPr>
        <w:t>Karipuna</w:t>
      </w:r>
      <w:proofErr w:type="spellEnd"/>
      <w:r w:rsidR="002E744F" w:rsidRPr="000A7734">
        <w:rPr>
          <w:rFonts w:asciiTheme="majorHAnsi" w:hAnsiTheme="majorHAnsi" w:cstheme="majorHAnsi"/>
          <w:sz w:val="24"/>
          <w:szCs w:val="24"/>
          <w:highlight w:val="white"/>
        </w:rPr>
        <w:t xml:space="preserve"> to harvest the chestnuts, which makes it even more difficult for them to survive within the indigenous land. There is a serious risk of the </w:t>
      </w:r>
      <w:proofErr w:type="spellStart"/>
      <w:r w:rsidR="002E744F" w:rsidRPr="000A7734">
        <w:rPr>
          <w:rFonts w:asciiTheme="majorHAnsi" w:hAnsiTheme="majorHAnsi" w:cstheme="majorHAnsi"/>
          <w:sz w:val="24"/>
          <w:szCs w:val="24"/>
          <w:highlight w:val="white"/>
        </w:rPr>
        <w:t>Karipuna</w:t>
      </w:r>
      <w:proofErr w:type="spellEnd"/>
      <w:r w:rsidR="002E744F" w:rsidRPr="000A7734">
        <w:rPr>
          <w:rFonts w:asciiTheme="majorHAnsi" w:hAnsiTheme="majorHAnsi" w:cstheme="majorHAnsi"/>
          <w:sz w:val="24"/>
          <w:szCs w:val="24"/>
          <w:highlight w:val="white"/>
        </w:rPr>
        <w:t xml:space="preserve"> being attacked and massacred in their own village, within the indigenous land, by invading loggers and </w:t>
      </w:r>
      <w:proofErr w:type="spellStart"/>
      <w:r w:rsidR="002E744F" w:rsidRPr="000A7734">
        <w:rPr>
          <w:rFonts w:asciiTheme="majorHAnsi" w:hAnsiTheme="majorHAnsi" w:cstheme="majorHAnsi"/>
          <w:sz w:val="24"/>
          <w:szCs w:val="24"/>
          <w:highlight w:val="white"/>
        </w:rPr>
        <w:t>grileiros</w:t>
      </w:r>
      <w:proofErr w:type="spellEnd"/>
      <w:r w:rsidR="002E744F" w:rsidRPr="000A7734">
        <w:rPr>
          <w:rFonts w:asciiTheme="majorHAnsi" w:hAnsiTheme="majorHAnsi" w:cstheme="majorHAnsi"/>
          <w:sz w:val="24"/>
          <w:szCs w:val="24"/>
          <w:highlight w:val="white"/>
        </w:rPr>
        <w:t>.</w:t>
      </w:r>
    </w:p>
    <w:p w14:paraId="2B39499A" w14:textId="5A13A74F" w:rsidR="002E744F" w:rsidRPr="000A7734" w:rsidRDefault="002E744F" w:rsidP="00724ED6">
      <w:pPr>
        <w:rPr>
          <w:rFonts w:asciiTheme="majorHAnsi" w:hAnsiTheme="majorHAnsi" w:cstheme="majorHAnsi"/>
          <w:sz w:val="24"/>
          <w:szCs w:val="24"/>
        </w:rPr>
      </w:pPr>
      <w:r w:rsidRPr="000A7734">
        <w:rPr>
          <w:rFonts w:asciiTheme="majorHAnsi" w:hAnsiTheme="majorHAnsi" w:cstheme="majorHAnsi"/>
          <w:sz w:val="24"/>
          <w:szCs w:val="24"/>
        </w:rPr>
        <w:t xml:space="preserve"> </w:t>
      </w:r>
    </w:p>
    <w:p w14:paraId="622B3973" w14:textId="42B25E79" w:rsidR="002E744F" w:rsidRPr="000A7734" w:rsidRDefault="002E744F" w:rsidP="00724ED6">
      <w:pPr>
        <w:jc w:val="both"/>
        <w:rPr>
          <w:rFonts w:asciiTheme="majorHAnsi" w:hAnsiTheme="majorHAnsi" w:cstheme="majorHAnsi"/>
          <w:sz w:val="24"/>
          <w:szCs w:val="24"/>
          <w:highlight w:val="white"/>
          <w:vertAlign w:val="superscript"/>
        </w:rPr>
      </w:pPr>
      <w:r w:rsidRPr="000A7734">
        <w:rPr>
          <w:rFonts w:asciiTheme="majorHAnsi" w:hAnsiTheme="majorHAnsi" w:cstheme="majorHAnsi"/>
          <w:sz w:val="24"/>
          <w:szCs w:val="24"/>
          <w:highlight w:val="white"/>
        </w:rPr>
        <w:lastRenderedPageBreak/>
        <w:t xml:space="preserve">The situation is so serious that it made it impossible for the </w:t>
      </w:r>
      <w:proofErr w:type="spellStart"/>
      <w:r w:rsidRPr="000A7734">
        <w:rPr>
          <w:rFonts w:asciiTheme="majorHAnsi" w:hAnsiTheme="majorHAnsi" w:cstheme="majorHAnsi"/>
          <w:sz w:val="24"/>
          <w:szCs w:val="24"/>
          <w:highlight w:val="white"/>
        </w:rPr>
        <w:t>Karipuna</w:t>
      </w:r>
      <w:proofErr w:type="spellEnd"/>
      <w:r w:rsidRPr="000A7734">
        <w:rPr>
          <w:rFonts w:asciiTheme="majorHAnsi" w:hAnsiTheme="majorHAnsi" w:cstheme="majorHAnsi"/>
          <w:sz w:val="24"/>
          <w:szCs w:val="24"/>
          <w:highlight w:val="white"/>
        </w:rPr>
        <w:t xml:space="preserve"> to harvest the chestnuts, which makes it even more difficult for them to survive within the indigenous land. There is a serious risk of the </w:t>
      </w:r>
      <w:proofErr w:type="spellStart"/>
      <w:r w:rsidRPr="000A7734">
        <w:rPr>
          <w:rFonts w:asciiTheme="majorHAnsi" w:hAnsiTheme="majorHAnsi" w:cstheme="majorHAnsi"/>
          <w:sz w:val="24"/>
          <w:szCs w:val="24"/>
          <w:highlight w:val="white"/>
        </w:rPr>
        <w:t>Karipuna</w:t>
      </w:r>
      <w:proofErr w:type="spellEnd"/>
      <w:r w:rsidRPr="000A7734">
        <w:rPr>
          <w:rFonts w:asciiTheme="majorHAnsi" w:hAnsiTheme="majorHAnsi" w:cstheme="majorHAnsi"/>
          <w:sz w:val="24"/>
          <w:szCs w:val="24"/>
          <w:highlight w:val="white"/>
        </w:rPr>
        <w:t xml:space="preserve"> being attacked and massacred in their own village, within the indigenous land, by invading loggers and </w:t>
      </w:r>
      <w:r w:rsidR="00B44954" w:rsidRPr="000A7734">
        <w:rPr>
          <w:rFonts w:asciiTheme="majorHAnsi" w:hAnsiTheme="majorHAnsi" w:cstheme="majorHAnsi"/>
          <w:sz w:val="24"/>
          <w:szCs w:val="24"/>
          <w:highlight w:val="white"/>
        </w:rPr>
        <w:t>“</w:t>
      </w:r>
      <w:proofErr w:type="spellStart"/>
      <w:r w:rsidRPr="000A7734">
        <w:rPr>
          <w:rFonts w:asciiTheme="majorHAnsi" w:hAnsiTheme="majorHAnsi" w:cstheme="majorHAnsi"/>
          <w:sz w:val="24"/>
          <w:szCs w:val="24"/>
          <w:highlight w:val="white"/>
        </w:rPr>
        <w:t>grileiros</w:t>
      </w:r>
      <w:proofErr w:type="spellEnd"/>
      <w:r w:rsidR="00B44954" w:rsidRPr="000A7734">
        <w:rPr>
          <w:rFonts w:asciiTheme="majorHAnsi" w:hAnsiTheme="majorHAnsi" w:cstheme="majorHAnsi"/>
          <w:sz w:val="24"/>
          <w:szCs w:val="24"/>
          <w:highlight w:val="white"/>
        </w:rPr>
        <w:t>”</w:t>
      </w:r>
      <w:r w:rsidRPr="000A7734">
        <w:rPr>
          <w:rFonts w:asciiTheme="majorHAnsi" w:hAnsiTheme="majorHAnsi" w:cstheme="majorHAnsi"/>
          <w:sz w:val="24"/>
          <w:szCs w:val="24"/>
          <w:highlight w:val="white"/>
        </w:rPr>
        <w:t>.</w:t>
      </w:r>
    </w:p>
    <w:p w14:paraId="787F9DDA" w14:textId="4AA70F14" w:rsidR="002E744F" w:rsidRPr="000A7734" w:rsidRDefault="002E744F" w:rsidP="00724ED6">
      <w:pPr>
        <w:rPr>
          <w:rFonts w:asciiTheme="majorHAnsi" w:hAnsiTheme="majorHAnsi" w:cstheme="majorHAnsi"/>
          <w:sz w:val="24"/>
          <w:szCs w:val="24"/>
        </w:rPr>
      </w:pPr>
      <w:r w:rsidRPr="000A7734">
        <w:rPr>
          <w:rFonts w:asciiTheme="majorHAnsi" w:hAnsiTheme="majorHAnsi" w:cstheme="majorHAnsi"/>
          <w:sz w:val="24"/>
          <w:szCs w:val="24"/>
        </w:rPr>
        <w:t xml:space="preserve"> </w:t>
      </w:r>
    </w:p>
    <w:p w14:paraId="2315ED11" w14:textId="77777777" w:rsidR="003362CE" w:rsidRPr="000A7734" w:rsidRDefault="003362CE">
      <w:pPr>
        <w:rPr>
          <w:rFonts w:asciiTheme="majorHAnsi" w:hAnsiTheme="majorHAnsi" w:cstheme="majorHAnsi"/>
          <w:sz w:val="24"/>
          <w:szCs w:val="24"/>
        </w:rPr>
      </w:pPr>
    </w:p>
    <w:p w14:paraId="246753AF" w14:textId="436E7CB1" w:rsidR="00B44954" w:rsidRPr="000A7734" w:rsidRDefault="006C6286" w:rsidP="00FA7139">
      <w:pPr>
        <w:rPr>
          <w:rFonts w:asciiTheme="majorHAnsi" w:hAnsiTheme="majorHAnsi" w:cstheme="majorHAnsi"/>
          <w:b/>
          <w:sz w:val="24"/>
          <w:szCs w:val="24"/>
        </w:rPr>
      </w:pPr>
      <w:r>
        <w:rPr>
          <w:rFonts w:asciiTheme="majorHAnsi" w:hAnsiTheme="majorHAnsi" w:cstheme="majorHAnsi"/>
          <w:b/>
          <w:sz w:val="24"/>
          <w:szCs w:val="24"/>
        </w:rPr>
        <w:t>4.3</w:t>
      </w:r>
      <w:r w:rsidR="00B44954" w:rsidRPr="000A7734">
        <w:rPr>
          <w:rFonts w:asciiTheme="majorHAnsi" w:hAnsiTheme="majorHAnsi" w:cstheme="majorHAnsi"/>
          <w:b/>
          <w:sz w:val="24"/>
          <w:szCs w:val="24"/>
        </w:rPr>
        <w:t xml:space="preserve"> - Health and Well-being of Indigenous Peoples </w:t>
      </w:r>
    </w:p>
    <w:p w14:paraId="47DE782E" w14:textId="77777777" w:rsidR="00B44954" w:rsidRPr="000A7734" w:rsidRDefault="00B44954" w:rsidP="00FA7139">
      <w:pPr>
        <w:rPr>
          <w:rFonts w:asciiTheme="majorHAnsi" w:hAnsiTheme="majorHAnsi" w:cstheme="majorHAnsi"/>
          <w:sz w:val="24"/>
          <w:szCs w:val="24"/>
        </w:rPr>
      </w:pPr>
    </w:p>
    <w:p w14:paraId="3CB55AE5" w14:textId="742C8701" w:rsidR="00B44954" w:rsidRPr="000A7734" w:rsidRDefault="00B44954" w:rsidP="00FA7139">
      <w:pPr>
        <w:rPr>
          <w:rFonts w:asciiTheme="majorHAnsi" w:hAnsiTheme="majorHAnsi" w:cstheme="majorHAnsi"/>
          <w:b/>
          <w:sz w:val="24"/>
          <w:szCs w:val="24"/>
        </w:rPr>
      </w:pPr>
      <w:r w:rsidRPr="000A7734">
        <w:rPr>
          <w:rFonts w:asciiTheme="majorHAnsi" w:hAnsiTheme="majorHAnsi" w:cstheme="majorHAnsi"/>
          <w:b/>
          <w:sz w:val="24"/>
          <w:szCs w:val="24"/>
        </w:rPr>
        <w:t xml:space="preserve">Current Situation </w:t>
      </w:r>
    </w:p>
    <w:p w14:paraId="146CE966" w14:textId="77777777" w:rsidR="00B44954" w:rsidRPr="000A7734" w:rsidRDefault="00B44954" w:rsidP="00FA7139">
      <w:pPr>
        <w:rPr>
          <w:rFonts w:asciiTheme="majorHAnsi" w:hAnsiTheme="majorHAnsi" w:cstheme="majorHAnsi"/>
          <w:sz w:val="24"/>
          <w:szCs w:val="24"/>
        </w:rPr>
      </w:pPr>
    </w:p>
    <w:p w14:paraId="3142983E" w14:textId="77777777" w:rsidR="00B44954" w:rsidRPr="000A7734" w:rsidRDefault="00B44954" w:rsidP="00FA7139">
      <w:pPr>
        <w:rPr>
          <w:rFonts w:asciiTheme="majorHAnsi" w:hAnsiTheme="majorHAnsi" w:cstheme="majorHAnsi"/>
          <w:sz w:val="24"/>
          <w:szCs w:val="24"/>
          <w:u w:val="single"/>
        </w:rPr>
      </w:pPr>
      <w:r w:rsidRPr="000A7734">
        <w:rPr>
          <w:rFonts w:asciiTheme="majorHAnsi" w:hAnsiTheme="majorHAnsi" w:cstheme="majorHAnsi"/>
          <w:sz w:val="24"/>
          <w:szCs w:val="24"/>
          <w:u w:val="single"/>
        </w:rPr>
        <w:t>Deterioration of the Health of Indigenous Peoples</w:t>
      </w:r>
    </w:p>
    <w:p w14:paraId="62D7401D" w14:textId="77777777" w:rsidR="00B44954" w:rsidRPr="000A7734" w:rsidRDefault="00B44954" w:rsidP="00FA7139">
      <w:pPr>
        <w:rPr>
          <w:rFonts w:asciiTheme="majorHAnsi" w:hAnsiTheme="majorHAnsi" w:cstheme="majorHAnsi"/>
          <w:b/>
          <w:sz w:val="24"/>
          <w:szCs w:val="24"/>
        </w:rPr>
      </w:pPr>
    </w:p>
    <w:p w14:paraId="76C37E36" w14:textId="63794759" w:rsidR="00B44954" w:rsidRPr="000A7734" w:rsidRDefault="00B44954" w:rsidP="00FA7139">
      <w:pPr>
        <w:jc w:val="both"/>
        <w:rPr>
          <w:rFonts w:asciiTheme="majorHAnsi" w:hAnsiTheme="majorHAnsi" w:cstheme="majorHAnsi"/>
          <w:sz w:val="24"/>
          <w:szCs w:val="24"/>
        </w:rPr>
      </w:pPr>
      <w:bookmarkStart w:id="22" w:name="uhi6g1d7jq6f" w:colFirst="0" w:colLast="0"/>
      <w:bookmarkEnd w:id="22"/>
      <w:r w:rsidRPr="000A7734">
        <w:rPr>
          <w:rFonts w:asciiTheme="majorHAnsi" w:hAnsiTheme="majorHAnsi" w:cstheme="majorHAnsi"/>
          <w:sz w:val="24"/>
          <w:szCs w:val="24"/>
        </w:rPr>
        <w:t xml:space="preserve">Since 2017, the health care of indigenous peoples has generally worsened. According to a survey commissioned by UNICEF in Yanomami villages, 8 out of 10 children under 5 years of age suffer from chronic malnutrition, 67.8% of whom are anemic. In addition, 81.2% of children under 5 years of age are short-statured and 48.5% have underage weight. </w:t>
      </w:r>
      <w:hyperlink w:anchor="m2uh00afss2z">
        <w:r w:rsidRPr="000A7734">
          <w:rPr>
            <w:rFonts w:asciiTheme="majorHAnsi" w:hAnsiTheme="majorHAnsi" w:cstheme="majorHAnsi"/>
            <w:color w:val="1155CC"/>
            <w:sz w:val="24"/>
            <w:szCs w:val="24"/>
            <w:u w:val="single"/>
            <w:vertAlign w:val="superscript"/>
          </w:rPr>
          <w:t>23</w:t>
        </w:r>
      </w:hyperlink>
      <w:bookmarkStart w:id="23" w:name="f1cb4b8cgehy" w:colFirst="0" w:colLast="0"/>
      <w:bookmarkEnd w:id="23"/>
      <w:r w:rsidRPr="000A7734">
        <w:rPr>
          <w:rFonts w:asciiTheme="majorHAnsi" w:hAnsiTheme="majorHAnsi" w:cstheme="majorHAnsi"/>
          <w:sz w:val="24"/>
          <w:szCs w:val="24"/>
        </w:rPr>
        <w:t xml:space="preserve"> </w:t>
      </w:r>
      <w:proofErr w:type="gramStart"/>
      <w:r w:rsidRPr="000A7734">
        <w:rPr>
          <w:rFonts w:asciiTheme="majorHAnsi" w:hAnsiTheme="majorHAnsi" w:cstheme="majorHAnsi"/>
          <w:sz w:val="24"/>
          <w:szCs w:val="24"/>
        </w:rPr>
        <w:t>More than 2,000 Guarani families,</w:t>
      </w:r>
      <w:proofErr w:type="gramEnd"/>
      <w:r w:rsidRPr="000A7734">
        <w:rPr>
          <w:rFonts w:asciiTheme="majorHAnsi" w:hAnsiTheme="majorHAnsi" w:cstheme="majorHAnsi"/>
          <w:sz w:val="24"/>
          <w:szCs w:val="24"/>
        </w:rPr>
        <w:t xml:space="preserve"> of whose members 60% are children, survive under canvas shacks without access to land, water, health, education and adequate food, which reveals an environment of state absence and humanitarian crisis. </w:t>
      </w:r>
      <w:hyperlink w:anchor="hvpzuwl7redb">
        <w:r w:rsidRPr="000A7734">
          <w:rPr>
            <w:rFonts w:asciiTheme="majorHAnsi" w:hAnsiTheme="majorHAnsi" w:cstheme="majorHAnsi"/>
            <w:color w:val="1155CC"/>
            <w:sz w:val="24"/>
            <w:szCs w:val="24"/>
            <w:u w:val="single"/>
            <w:vertAlign w:val="superscript"/>
          </w:rPr>
          <w:t>24</w:t>
        </w:r>
      </w:hyperlink>
      <w:bookmarkStart w:id="24" w:name="q6x5h68hhymg" w:colFirst="0" w:colLast="0"/>
      <w:bookmarkEnd w:id="24"/>
      <w:r w:rsidRPr="000A7734">
        <w:rPr>
          <w:rFonts w:asciiTheme="majorHAnsi" w:hAnsiTheme="majorHAnsi" w:cstheme="majorHAnsi"/>
          <w:sz w:val="24"/>
          <w:szCs w:val="24"/>
        </w:rPr>
        <w:t xml:space="preserve"> In August 2019, 16 indigenous children died, between January and August, in the Alto Rio Purus Indigenous Land, in Acre, from diarrhea, vomiting, fever and cramps, due to lack of budgetary execution of their sanitation policy, where the Department of Indigenous Health (SESAI) executed only 11% of the budget available for that year. </w:t>
      </w:r>
      <w:hyperlink w:anchor="uq8eildzjvn9">
        <w:r w:rsidRPr="000A7734">
          <w:rPr>
            <w:rFonts w:asciiTheme="majorHAnsi" w:hAnsiTheme="majorHAnsi" w:cstheme="majorHAnsi"/>
            <w:color w:val="1155CC"/>
            <w:sz w:val="24"/>
            <w:szCs w:val="24"/>
            <w:u w:val="single"/>
            <w:vertAlign w:val="superscript"/>
          </w:rPr>
          <w:t>25th</w:t>
        </w:r>
      </w:hyperlink>
    </w:p>
    <w:p w14:paraId="44CDCA1D" w14:textId="77777777" w:rsidR="00B44954" w:rsidRPr="000A7734" w:rsidRDefault="00B44954" w:rsidP="00FA7139">
      <w:pPr>
        <w:rPr>
          <w:rFonts w:asciiTheme="majorHAnsi" w:hAnsiTheme="majorHAnsi" w:cstheme="majorHAnsi"/>
          <w:sz w:val="24"/>
          <w:szCs w:val="24"/>
        </w:rPr>
      </w:pPr>
    </w:p>
    <w:p w14:paraId="25CF94FA" w14:textId="4D40FFC1" w:rsidR="00B44954" w:rsidRPr="000A7734" w:rsidRDefault="00B44954" w:rsidP="00FA7139">
      <w:pPr>
        <w:jc w:val="both"/>
        <w:rPr>
          <w:rFonts w:asciiTheme="majorHAnsi" w:hAnsiTheme="majorHAnsi" w:cstheme="majorHAnsi"/>
          <w:sz w:val="24"/>
          <w:szCs w:val="24"/>
        </w:rPr>
      </w:pPr>
      <w:bookmarkStart w:id="25" w:name="g8cfwrriwl76" w:colFirst="0" w:colLast="0"/>
      <w:bookmarkEnd w:id="25"/>
      <w:r w:rsidRPr="000A7734">
        <w:rPr>
          <w:rFonts w:asciiTheme="majorHAnsi" w:hAnsiTheme="majorHAnsi" w:cstheme="majorHAnsi"/>
          <w:sz w:val="24"/>
          <w:szCs w:val="24"/>
        </w:rPr>
        <w:t xml:space="preserve">In some regions, extreme poverty among indigenous children has led to the withdrawal of these from their families, a policy that leads to deculture and </w:t>
      </w:r>
      <w:r w:rsidR="00C41F49" w:rsidRPr="000A7734">
        <w:rPr>
          <w:rFonts w:asciiTheme="majorHAnsi" w:hAnsiTheme="majorHAnsi" w:cstheme="majorHAnsi"/>
          <w:sz w:val="24"/>
          <w:szCs w:val="24"/>
        </w:rPr>
        <w:t>assimilationism</w:t>
      </w:r>
      <w:r w:rsidRPr="000A7734">
        <w:rPr>
          <w:rFonts w:asciiTheme="majorHAnsi" w:hAnsiTheme="majorHAnsi" w:cstheme="majorHAnsi"/>
          <w:sz w:val="24"/>
          <w:szCs w:val="24"/>
        </w:rPr>
        <w:t xml:space="preserve">. In </w:t>
      </w:r>
      <w:proofErr w:type="spellStart"/>
      <w:r w:rsidRPr="000A7734">
        <w:rPr>
          <w:rFonts w:asciiTheme="majorHAnsi" w:hAnsiTheme="majorHAnsi" w:cstheme="majorHAnsi"/>
          <w:sz w:val="24"/>
          <w:szCs w:val="24"/>
        </w:rPr>
        <w:t>Dourados</w:t>
      </w:r>
      <w:proofErr w:type="spellEnd"/>
      <w:r w:rsidRPr="000A7734">
        <w:rPr>
          <w:rFonts w:asciiTheme="majorHAnsi" w:hAnsiTheme="majorHAnsi" w:cstheme="majorHAnsi"/>
          <w:sz w:val="24"/>
          <w:szCs w:val="24"/>
        </w:rPr>
        <w:t xml:space="preserve"> (MS), although the indigenous population is 10% of the total, 60% of the children welcomed to institutions and shelters belong to some people in the region</w:t>
      </w:r>
      <w:proofErr w:type="gramStart"/>
      <w:r w:rsidRPr="000A7734">
        <w:rPr>
          <w:rFonts w:asciiTheme="majorHAnsi" w:hAnsiTheme="majorHAnsi" w:cstheme="majorHAnsi"/>
          <w:sz w:val="24"/>
          <w:szCs w:val="24"/>
        </w:rPr>
        <w:t xml:space="preserve">.  </w:t>
      </w:r>
      <w:proofErr w:type="gramEnd"/>
      <w:r w:rsidRPr="000A7734">
        <w:rPr>
          <w:rFonts w:asciiTheme="majorHAnsi" w:hAnsiTheme="majorHAnsi" w:cstheme="majorHAnsi"/>
          <w:sz w:val="24"/>
          <w:szCs w:val="24"/>
        </w:rPr>
        <w:t xml:space="preserve">Of the 79 welcomed in </w:t>
      </w:r>
      <w:proofErr w:type="spellStart"/>
      <w:r w:rsidRPr="000A7734">
        <w:rPr>
          <w:rFonts w:asciiTheme="majorHAnsi" w:hAnsiTheme="majorHAnsi" w:cstheme="majorHAnsi"/>
          <w:sz w:val="24"/>
          <w:szCs w:val="24"/>
        </w:rPr>
        <w:t>Dourados</w:t>
      </w:r>
      <w:proofErr w:type="spellEnd"/>
      <w:r w:rsidRPr="000A7734">
        <w:rPr>
          <w:rFonts w:asciiTheme="majorHAnsi" w:hAnsiTheme="majorHAnsi" w:cstheme="majorHAnsi"/>
          <w:sz w:val="24"/>
          <w:szCs w:val="24"/>
        </w:rPr>
        <w:t>, 50 are indigenous. 88% of the host institutions are private – non-governmental</w:t>
      </w:r>
      <w:proofErr w:type="gramStart"/>
      <w:r w:rsidRPr="000A7734">
        <w:rPr>
          <w:rFonts w:asciiTheme="majorHAnsi" w:hAnsiTheme="majorHAnsi" w:cstheme="majorHAnsi"/>
          <w:sz w:val="24"/>
          <w:szCs w:val="24"/>
        </w:rPr>
        <w:t xml:space="preserve">.  </w:t>
      </w:r>
      <w:proofErr w:type="gramEnd"/>
      <w:r w:rsidRPr="000A7734">
        <w:rPr>
          <w:rFonts w:asciiTheme="majorHAnsi" w:hAnsiTheme="majorHAnsi" w:cstheme="majorHAnsi"/>
          <w:sz w:val="24"/>
          <w:szCs w:val="24"/>
        </w:rPr>
        <w:t xml:space="preserve">They welcome a total of 65 indigenous children and young people, 50 in </w:t>
      </w:r>
      <w:proofErr w:type="spellStart"/>
      <w:r w:rsidRPr="000A7734">
        <w:rPr>
          <w:rFonts w:asciiTheme="majorHAnsi" w:hAnsiTheme="majorHAnsi" w:cstheme="majorHAnsi"/>
          <w:sz w:val="24"/>
          <w:szCs w:val="24"/>
        </w:rPr>
        <w:t>Dourados</w:t>
      </w:r>
      <w:proofErr w:type="spellEnd"/>
      <w:r w:rsidRPr="000A7734">
        <w:rPr>
          <w:rFonts w:asciiTheme="majorHAnsi" w:hAnsiTheme="majorHAnsi" w:cstheme="majorHAnsi"/>
          <w:sz w:val="24"/>
          <w:szCs w:val="24"/>
        </w:rPr>
        <w:t xml:space="preserve"> (MS) alone. </w:t>
      </w:r>
      <w:proofErr w:type="spellStart"/>
      <w:r w:rsidRPr="000A7734">
        <w:rPr>
          <w:rFonts w:asciiTheme="majorHAnsi" w:hAnsiTheme="majorHAnsi" w:cstheme="majorHAnsi"/>
          <w:sz w:val="24"/>
          <w:szCs w:val="24"/>
        </w:rPr>
        <w:t>Caarapó</w:t>
      </w:r>
      <w:proofErr w:type="spellEnd"/>
      <w:r w:rsidRPr="000A7734">
        <w:rPr>
          <w:rFonts w:asciiTheme="majorHAnsi" w:hAnsiTheme="majorHAnsi" w:cstheme="majorHAnsi"/>
          <w:sz w:val="24"/>
          <w:szCs w:val="24"/>
        </w:rPr>
        <w:t xml:space="preserve">, </w:t>
      </w:r>
      <w:proofErr w:type="spellStart"/>
      <w:r w:rsidRPr="000A7734">
        <w:rPr>
          <w:rFonts w:asciiTheme="majorHAnsi" w:hAnsiTheme="majorHAnsi" w:cstheme="majorHAnsi"/>
          <w:sz w:val="24"/>
          <w:szCs w:val="24"/>
        </w:rPr>
        <w:t>Ivinhema</w:t>
      </w:r>
      <w:proofErr w:type="spellEnd"/>
      <w:r w:rsidRPr="000A7734">
        <w:rPr>
          <w:rFonts w:asciiTheme="majorHAnsi" w:hAnsiTheme="majorHAnsi" w:cstheme="majorHAnsi"/>
          <w:sz w:val="24"/>
          <w:szCs w:val="24"/>
        </w:rPr>
        <w:t xml:space="preserve">, </w:t>
      </w:r>
      <w:proofErr w:type="spellStart"/>
      <w:r w:rsidRPr="000A7734">
        <w:rPr>
          <w:rFonts w:asciiTheme="majorHAnsi" w:hAnsiTheme="majorHAnsi" w:cstheme="majorHAnsi"/>
          <w:sz w:val="24"/>
          <w:szCs w:val="24"/>
        </w:rPr>
        <w:t>Maracajú</w:t>
      </w:r>
      <w:proofErr w:type="spellEnd"/>
      <w:r w:rsidRPr="000A7734">
        <w:rPr>
          <w:rFonts w:asciiTheme="majorHAnsi" w:hAnsiTheme="majorHAnsi" w:cstheme="majorHAnsi"/>
          <w:sz w:val="24"/>
          <w:szCs w:val="24"/>
        </w:rPr>
        <w:t xml:space="preserve"> and Rio </w:t>
      </w:r>
      <w:proofErr w:type="spellStart"/>
      <w:r w:rsidRPr="000A7734">
        <w:rPr>
          <w:rFonts w:asciiTheme="majorHAnsi" w:hAnsiTheme="majorHAnsi" w:cstheme="majorHAnsi"/>
          <w:sz w:val="24"/>
          <w:szCs w:val="24"/>
        </w:rPr>
        <w:t>Brilhante</w:t>
      </w:r>
      <w:proofErr w:type="spellEnd"/>
      <w:r w:rsidRPr="000A7734">
        <w:rPr>
          <w:rFonts w:asciiTheme="majorHAnsi" w:hAnsiTheme="majorHAnsi" w:cstheme="majorHAnsi"/>
          <w:sz w:val="24"/>
          <w:szCs w:val="24"/>
        </w:rPr>
        <w:t xml:space="preserve"> are home to the other 15 indigenous peoples. </w:t>
      </w:r>
      <w:hyperlink w:anchor="rsg1upa4kyp5">
        <w:r w:rsidRPr="000A7734">
          <w:rPr>
            <w:rFonts w:asciiTheme="majorHAnsi" w:hAnsiTheme="majorHAnsi" w:cstheme="majorHAnsi"/>
            <w:color w:val="1155CC"/>
            <w:sz w:val="24"/>
            <w:szCs w:val="24"/>
            <w:u w:val="single"/>
            <w:vertAlign w:val="superscript"/>
          </w:rPr>
          <w:t>26th</w:t>
        </w:r>
      </w:hyperlink>
    </w:p>
    <w:p w14:paraId="2792F784" w14:textId="77777777" w:rsidR="00B44954" w:rsidRPr="000A7734" w:rsidRDefault="00B44954" w:rsidP="00FA7139">
      <w:pPr>
        <w:jc w:val="both"/>
        <w:rPr>
          <w:rFonts w:asciiTheme="majorHAnsi" w:hAnsiTheme="majorHAnsi" w:cstheme="majorHAnsi"/>
          <w:sz w:val="24"/>
          <w:szCs w:val="24"/>
        </w:rPr>
      </w:pPr>
    </w:p>
    <w:p w14:paraId="4C2E3B60" w14:textId="77777777" w:rsidR="00B44954" w:rsidRPr="000A7734" w:rsidRDefault="00B44954" w:rsidP="00FA7139">
      <w:pPr>
        <w:jc w:val="both"/>
        <w:rPr>
          <w:rFonts w:asciiTheme="majorHAnsi" w:hAnsiTheme="majorHAnsi" w:cstheme="majorHAnsi"/>
          <w:sz w:val="24"/>
          <w:szCs w:val="24"/>
        </w:rPr>
      </w:pPr>
      <w:bookmarkStart w:id="26" w:name="opzz8sarqawn" w:colFirst="0" w:colLast="0"/>
      <w:bookmarkEnd w:id="26"/>
      <w:r w:rsidRPr="000A7734">
        <w:rPr>
          <w:rFonts w:asciiTheme="majorHAnsi" w:hAnsiTheme="majorHAnsi" w:cstheme="majorHAnsi"/>
          <w:sz w:val="24"/>
          <w:szCs w:val="24"/>
        </w:rPr>
        <w:t xml:space="preserve">The </w:t>
      </w:r>
      <w:proofErr w:type="spellStart"/>
      <w:r w:rsidRPr="000A7734">
        <w:rPr>
          <w:rFonts w:asciiTheme="majorHAnsi" w:hAnsiTheme="majorHAnsi" w:cstheme="majorHAnsi"/>
          <w:sz w:val="24"/>
          <w:szCs w:val="24"/>
        </w:rPr>
        <w:t>Ibirama-Laklãno</w:t>
      </w:r>
      <w:proofErr w:type="spellEnd"/>
      <w:r w:rsidRPr="000A7734">
        <w:rPr>
          <w:rFonts w:asciiTheme="majorHAnsi" w:hAnsiTheme="majorHAnsi" w:cstheme="majorHAnsi"/>
          <w:sz w:val="24"/>
          <w:szCs w:val="24"/>
        </w:rPr>
        <w:t xml:space="preserve"> Indigenous Land (Xokleng people) of about 3,000 indigenous people suffers from the lack of adequate medical and funeral service, although the contract with the private company is of high value. </w:t>
      </w:r>
      <w:hyperlink w:anchor="5t389olxfl9h">
        <w:r w:rsidRPr="000A7734">
          <w:rPr>
            <w:rFonts w:asciiTheme="majorHAnsi" w:hAnsiTheme="majorHAnsi" w:cstheme="majorHAnsi"/>
            <w:color w:val="1155CC"/>
            <w:sz w:val="24"/>
            <w:szCs w:val="24"/>
            <w:u w:val="single"/>
            <w:vertAlign w:val="superscript"/>
          </w:rPr>
          <w:t>27th</w:t>
        </w:r>
      </w:hyperlink>
    </w:p>
    <w:p w14:paraId="24A8A319" w14:textId="77777777" w:rsidR="00B44954" w:rsidRPr="000A7734" w:rsidRDefault="00B44954" w:rsidP="00FA7139">
      <w:pPr>
        <w:jc w:val="both"/>
        <w:rPr>
          <w:rFonts w:asciiTheme="majorHAnsi" w:hAnsiTheme="majorHAnsi" w:cstheme="majorHAnsi"/>
          <w:sz w:val="24"/>
          <w:szCs w:val="24"/>
        </w:rPr>
      </w:pPr>
    </w:p>
    <w:p w14:paraId="7485CC06" w14:textId="77777777" w:rsidR="00B44954" w:rsidRPr="000A7734" w:rsidRDefault="00B44954" w:rsidP="00FA7139">
      <w:pPr>
        <w:jc w:val="both"/>
        <w:rPr>
          <w:rFonts w:asciiTheme="majorHAnsi" w:hAnsiTheme="majorHAnsi" w:cstheme="majorHAnsi"/>
          <w:sz w:val="24"/>
          <w:szCs w:val="24"/>
        </w:rPr>
      </w:pPr>
      <w:bookmarkStart w:id="27" w:name="tkc5lje7z1nz" w:colFirst="0" w:colLast="0"/>
      <w:bookmarkEnd w:id="27"/>
      <w:r w:rsidRPr="000A7734">
        <w:rPr>
          <w:rFonts w:asciiTheme="majorHAnsi" w:hAnsiTheme="majorHAnsi" w:cstheme="majorHAnsi"/>
          <w:sz w:val="24"/>
          <w:szCs w:val="24"/>
        </w:rPr>
        <w:t xml:space="preserve">Mental health also deteriorates with a lack of hope for better days. Among the </w:t>
      </w:r>
      <w:proofErr w:type="spellStart"/>
      <w:r w:rsidRPr="000A7734">
        <w:rPr>
          <w:rFonts w:asciiTheme="majorHAnsi" w:hAnsiTheme="majorHAnsi" w:cstheme="majorHAnsi"/>
          <w:sz w:val="24"/>
          <w:szCs w:val="24"/>
        </w:rPr>
        <w:t>Avá</w:t>
      </w:r>
      <w:proofErr w:type="spellEnd"/>
      <w:r w:rsidRPr="000A7734">
        <w:rPr>
          <w:rFonts w:asciiTheme="majorHAnsi" w:hAnsiTheme="majorHAnsi" w:cstheme="majorHAnsi"/>
          <w:sz w:val="24"/>
          <w:szCs w:val="24"/>
        </w:rPr>
        <w:t xml:space="preserve">-Guarani people, there were 18 suicide attempts and 11 suicides, most of which are victims of young people up to 20 years old, between January and June 2021, according to the Federal Prosecutor's </w:t>
      </w:r>
      <w:r w:rsidRPr="000A7734">
        <w:rPr>
          <w:rFonts w:asciiTheme="majorHAnsi" w:hAnsiTheme="majorHAnsi" w:cstheme="majorHAnsi"/>
          <w:sz w:val="24"/>
          <w:szCs w:val="24"/>
        </w:rPr>
        <w:lastRenderedPageBreak/>
        <w:t xml:space="preserve">Office. The lack of better prospects for life, the impact of COVID-19 on villages and, especially, the loss of territory, has led indigenous peoples to alarming situations. </w:t>
      </w:r>
      <w:hyperlink w:anchor="xhye95s1sg1">
        <w:r w:rsidRPr="000A7734">
          <w:rPr>
            <w:rFonts w:asciiTheme="majorHAnsi" w:hAnsiTheme="majorHAnsi" w:cstheme="majorHAnsi"/>
            <w:color w:val="1155CC"/>
            <w:sz w:val="24"/>
            <w:szCs w:val="24"/>
            <w:u w:val="single"/>
            <w:vertAlign w:val="superscript"/>
          </w:rPr>
          <w:t>28th</w:t>
        </w:r>
      </w:hyperlink>
    </w:p>
    <w:p w14:paraId="6DE7D421" w14:textId="77777777" w:rsidR="003362CE" w:rsidRPr="000A7734" w:rsidRDefault="003362CE">
      <w:pPr>
        <w:rPr>
          <w:rFonts w:asciiTheme="majorHAnsi" w:hAnsiTheme="majorHAnsi" w:cstheme="majorHAnsi"/>
          <w:sz w:val="24"/>
          <w:szCs w:val="24"/>
        </w:rPr>
      </w:pPr>
    </w:p>
    <w:p w14:paraId="71C1EE18" w14:textId="77777777" w:rsidR="003362CE" w:rsidRPr="000A7734" w:rsidRDefault="003362CE">
      <w:pPr>
        <w:rPr>
          <w:rFonts w:asciiTheme="majorHAnsi" w:hAnsiTheme="majorHAnsi" w:cstheme="majorHAnsi"/>
          <w:sz w:val="24"/>
          <w:szCs w:val="24"/>
        </w:rPr>
      </w:pPr>
    </w:p>
    <w:p w14:paraId="6E7C8214" w14:textId="3EBA8A67" w:rsidR="00C41F49" w:rsidRPr="00DF4B45" w:rsidRDefault="00C41F49" w:rsidP="00AE594D">
      <w:pPr>
        <w:rPr>
          <w:rFonts w:asciiTheme="majorHAnsi" w:hAnsiTheme="majorHAnsi" w:cstheme="majorHAnsi"/>
          <w:sz w:val="24"/>
          <w:szCs w:val="24"/>
          <w:u w:val="single"/>
        </w:rPr>
      </w:pPr>
      <w:r w:rsidRPr="00DF4B45">
        <w:rPr>
          <w:rFonts w:asciiTheme="majorHAnsi" w:hAnsiTheme="majorHAnsi" w:cstheme="majorHAnsi"/>
          <w:sz w:val="24"/>
          <w:szCs w:val="24"/>
          <w:u w:val="single"/>
        </w:rPr>
        <w:t>Health in the Context of the COVID-19 Pandemic</w:t>
      </w:r>
    </w:p>
    <w:p w14:paraId="399734E6" w14:textId="77777777" w:rsidR="00C41F49" w:rsidRPr="000A7734" w:rsidRDefault="00C41F49" w:rsidP="00AE594D">
      <w:pPr>
        <w:rPr>
          <w:rFonts w:asciiTheme="majorHAnsi" w:hAnsiTheme="majorHAnsi" w:cstheme="majorHAnsi"/>
          <w:sz w:val="24"/>
          <w:szCs w:val="24"/>
          <w:u w:val="single"/>
        </w:rPr>
      </w:pPr>
    </w:p>
    <w:p w14:paraId="24C4C881" w14:textId="214B86CD" w:rsidR="00C41F49" w:rsidRPr="000A7734" w:rsidRDefault="00C41F49" w:rsidP="00AE594D">
      <w:pPr>
        <w:jc w:val="both"/>
        <w:rPr>
          <w:rFonts w:asciiTheme="majorHAnsi" w:hAnsiTheme="majorHAnsi" w:cstheme="majorHAnsi"/>
          <w:sz w:val="24"/>
          <w:szCs w:val="24"/>
          <w:vertAlign w:val="superscript"/>
        </w:rPr>
      </w:pPr>
      <w:bookmarkStart w:id="28" w:name="2pe4tpx8ve3s" w:colFirst="0" w:colLast="0"/>
      <w:bookmarkEnd w:id="28"/>
      <w:r w:rsidRPr="000A7734">
        <w:rPr>
          <w:rFonts w:asciiTheme="majorHAnsi" w:hAnsiTheme="majorHAnsi" w:cstheme="majorHAnsi"/>
          <w:sz w:val="24"/>
          <w:szCs w:val="24"/>
        </w:rPr>
        <w:t xml:space="preserve">The first contamination of THE COVD-19 by an indigenous person occurred through contact with a public official (FUNAI, the indigenous agency), without adequate protection protocols. Through a series of intentional omissions of the Brazilian State, COVID-19 affected 64,516 indigenous peoples, 1,260 deaths among 162 affected indigenous peoples. </w:t>
      </w:r>
      <w:hyperlink w:anchor="31wjopfe2vuh">
        <w:r w:rsidRPr="000A7734">
          <w:rPr>
            <w:rFonts w:asciiTheme="majorHAnsi" w:hAnsiTheme="majorHAnsi" w:cstheme="majorHAnsi"/>
            <w:color w:val="1155CC"/>
            <w:sz w:val="24"/>
            <w:szCs w:val="24"/>
            <w:u w:val="single"/>
            <w:vertAlign w:val="superscript"/>
          </w:rPr>
          <w:t>29</w:t>
        </w:r>
      </w:hyperlink>
      <w:bookmarkStart w:id="29" w:name="2brsj52jff8u" w:colFirst="0" w:colLast="0"/>
      <w:bookmarkEnd w:id="29"/>
      <w:r w:rsidRPr="000A7734">
        <w:rPr>
          <w:rFonts w:asciiTheme="majorHAnsi" w:hAnsiTheme="majorHAnsi" w:cstheme="majorHAnsi"/>
          <w:sz w:val="24"/>
          <w:szCs w:val="24"/>
        </w:rPr>
        <w:t xml:space="preserve"> Despite official propaganda, less than 50% of the indigenous population received the second dose of the respective vaccine. </w:t>
      </w:r>
      <w:hyperlink w:anchor="c0thg1ohlw7e">
        <w:r w:rsidRPr="000A7734">
          <w:rPr>
            <w:rFonts w:asciiTheme="majorHAnsi" w:hAnsiTheme="majorHAnsi" w:cstheme="majorHAnsi"/>
            <w:color w:val="1155CC"/>
            <w:sz w:val="24"/>
            <w:szCs w:val="24"/>
            <w:u w:val="single"/>
            <w:vertAlign w:val="superscript"/>
          </w:rPr>
          <w:t>30</w:t>
        </w:r>
      </w:hyperlink>
    </w:p>
    <w:p w14:paraId="2C4CD282" w14:textId="697F348C" w:rsidR="00C41F49" w:rsidRPr="000A7734" w:rsidRDefault="00C41F49" w:rsidP="00AE594D">
      <w:pPr>
        <w:jc w:val="both"/>
        <w:rPr>
          <w:rFonts w:asciiTheme="majorHAnsi" w:hAnsiTheme="majorHAnsi" w:cstheme="majorHAnsi"/>
          <w:sz w:val="24"/>
          <w:szCs w:val="24"/>
          <w:highlight w:val="white"/>
          <w:vertAlign w:val="superscript"/>
        </w:rPr>
      </w:pPr>
      <w:bookmarkStart w:id="30" w:name="eer8cn6uxjz3" w:colFirst="0" w:colLast="0"/>
      <w:bookmarkEnd w:id="30"/>
      <w:r w:rsidRPr="000A7734">
        <w:rPr>
          <w:rFonts w:asciiTheme="majorHAnsi" w:hAnsiTheme="majorHAnsi" w:cstheme="majorHAnsi"/>
          <w:sz w:val="24"/>
          <w:szCs w:val="24"/>
        </w:rPr>
        <w:t>The proportion of deaths among the indigenous population due to coronavirus was</w:t>
      </w:r>
      <w:r w:rsidRPr="000A7734">
        <w:rPr>
          <w:rFonts w:asciiTheme="majorHAnsi" w:hAnsiTheme="majorHAnsi" w:cstheme="majorHAnsi"/>
          <w:sz w:val="24"/>
          <w:szCs w:val="24"/>
          <w:highlight w:val="white"/>
        </w:rPr>
        <w:t xml:space="preserve"> considerably higher compared to the non-indigenous population. The denialist attitude of the Brazilian State not only had a disproportionate effect on indigenous peoples, but also specific protection measures were denied at the beginning of the pandemic. A law passed by the National Congress on urgent measures for the indigenous population had fundamental parts vetoed by the President of the</w:t>
      </w:r>
      <w:r w:rsidRPr="000A7734">
        <w:rPr>
          <w:rFonts w:asciiTheme="majorHAnsi" w:hAnsiTheme="majorHAnsi" w:cstheme="majorHAnsi"/>
          <w:sz w:val="24"/>
          <w:szCs w:val="24"/>
        </w:rPr>
        <w:t xml:space="preserve"> Republic</w:t>
      </w:r>
      <w:hyperlink w:anchor="cepx4hwxvqrn">
        <w:r w:rsidRPr="000A7734">
          <w:rPr>
            <w:rFonts w:asciiTheme="majorHAnsi" w:hAnsiTheme="majorHAnsi" w:cstheme="majorHAnsi"/>
            <w:color w:val="1155CC"/>
            <w:sz w:val="24"/>
            <w:szCs w:val="24"/>
            <w:highlight w:val="white"/>
            <w:u w:val="single"/>
            <w:vertAlign w:val="superscript"/>
          </w:rPr>
          <w:t>31</w:t>
        </w:r>
      </w:hyperlink>
      <w:bookmarkStart w:id="31" w:name="4miytgo8pzjn" w:colFirst="0" w:colLast="0"/>
      <w:bookmarkEnd w:id="31"/>
      <w:r w:rsidRPr="000A7734">
        <w:rPr>
          <w:rFonts w:asciiTheme="majorHAnsi" w:hAnsiTheme="majorHAnsi" w:cstheme="majorHAnsi"/>
          <w:sz w:val="24"/>
          <w:szCs w:val="24"/>
          <w:highlight w:val="white"/>
        </w:rPr>
        <w:t>, such as the supply of drinking water, disinfectants and hospital beds for indigenous peoples. Indigenous peoples themselves were responsible for disseminating daily data on indigenous contaminations.</w:t>
      </w:r>
      <w:r w:rsidRPr="000A7734">
        <w:rPr>
          <w:rFonts w:asciiTheme="majorHAnsi" w:hAnsiTheme="majorHAnsi" w:cstheme="majorHAnsi"/>
          <w:sz w:val="24"/>
          <w:szCs w:val="24"/>
        </w:rPr>
        <w:t xml:space="preserve"> </w:t>
      </w:r>
      <w:hyperlink w:anchor="79etcsqdjb6c">
        <w:r w:rsidRPr="000A7734">
          <w:rPr>
            <w:rFonts w:asciiTheme="majorHAnsi" w:hAnsiTheme="majorHAnsi" w:cstheme="majorHAnsi"/>
            <w:color w:val="1155CC"/>
            <w:sz w:val="24"/>
            <w:szCs w:val="24"/>
            <w:highlight w:val="white"/>
            <w:u w:val="single"/>
            <w:vertAlign w:val="superscript"/>
          </w:rPr>
          <w:t>32</w:t>
        </w:r>
      </w:hyperlink>
      <w:bookmarkStart w:id="32" w:name="hkbtirv2e1zh" w:colFirst="0" w:colLast="0"/>
      <w:bookmarkEnd w:id="32"/>
      <w:r w:rsidRPr="000A7734">
        <w:rPr>
          <w:rFonts w:asciiTheme="majorHAnsi" w:hAnsiTheme="majorHAnsi" w:cstheme="majorHAnsi"/>
          <w:sz w:val="24"/>
          <w:szCs w:val="24"/>
          <w:highlight w:val="white"/>
        </w:rPr>
        <w:t xml:space="preserve"> The mistaken public policy, without scientific evidence, of administering chloroquine hydroxide in a large number of indigenous communities has caused numerous preventable indigenous deaths. Indigenous organizations obtained an injunction from the IACHR33</w:t>
      </w:r>
      <w:hyperlink w:anchor="g7h6ypygqvcx"/>
      <w:bookmarkStart w:id="33" w:name="8ckisp5jdgrd" w:colFirst="0" w:colLast="0"/>
      <w:bookmarkEnd w:id="33"/>
      <w:r w:rsidRPr="000A7734">
        <w:rPr>
          <w:rFonts w:asciiTheme="majorHAnsi" w:hAnsiTheme="majorHAnsi" w:cstheme="majorHAnsi"/>
          <w:sz w:val="24"/>
          <w:szCs w:val="24"/>
          <w:highlight w:val="white"/>
        </w:rPr>
        <w:t>, in addition to an injunction from the Supreme Court ordering the federal government to implement a specific contingency</w:t>
      </w:r>
      <w:r w:rsidRPr="000A7734">
        <w:rPr>
          <w:rFonts w:asciiTheme="majorHAnsi" w:hAnsiTheme="majorHAnsi" w:cstheme="majorHAnsi"/>
          <w:sz w:val="24"/>
          <w:szCs w:val="24"/>
        </w:rPr>
        <w:t xml:space="preserve"> plan</w:t>
      </w:r>
      <w:hyperlink w:anchor="tsitmyox95tf">
        <w:r w:rsidRPr="000A7734">
          <w:rPr>
            <w:rFonts w:asciiTheme="majorHAnsi" w:hAnsiTheme="majorHAnsi" w:cstheme="majorHAnsi"/>
            <w:color w:val="1155CC"/>
            <w:sz w:val="24"/>
            <w:szCs w:val="24"/>
            <w:highlight w:val="white"/>
            <w:u w:val="single"/>
            <w:vertAlign w:val="superscript"/>
          </w:rPr>
          <w:t>34</w:t>
        </w:r>
      </w:hyperlink>
      <w:bookmarkStart w:id="34" w:name="v0x5o4ydy9fu" w:colFirst="0" w:colLast="0"/>
      <w:bookmarkEnd w:id="34"/>
      <w:r w:rsidRPr="000A7734">
        <w:rPr>
          <w:rFonts w:asciiTheme="majorHAnsi" w:hAnsiTheme="majorHAnsi" w:cstheme="majorHAnsi"/>
          <w:sz w:val="24"/>
          <w:szCs w:val="24"/>
          <w:highlight w:val="white"/>
        </w:rPr>
        <w:t>, which the government hesitated to implement. The CERD Committee issued a statement on the warning procedure and urgent action.</w:t>
      </w:r>
      <w:hyperlink w:anchor="iauix5v5n378">
        <w:r w:rsidRPr="000A7734">
          <w:rPr>
            <w:rFonts w:asciiTheme="majorHAnsi" w:hAnsiTheme="majorHAnsi" w:cstheme="majorHAnsi"/>
            <w:color w:val="1155CC"/>
            <w:sz w:val="24"/>
            <w:szCs w:val="24"/>
            <w:highlight w:val="white"/>
            <w:u w:val="single"/>
            <w:vertAlign w:val="superscript"/>
          </w:rPr>
          <w:t>35</w:t>
        </w:r>
      </w:hyperlink>
      <w:r w:rsidRPr="000A7734">
        <w:rPr>
          <w:rFonts w:asciiTheme="majorHAnsi" w:hAnsiTheme="majorHAnsi" w:cstheme="majorHAnsi"/>
          <w:sz w:val="24"/>
          <w:szCs w:val="24"/>
          <w:highlight w:val="white"/>
        </w:rPr>
        <w:t xml:space="preserve"> During the vaccination campaign, the government applied the restrictive criterion of "territorial communities" to provide priority care only to populations living in demarcated territories, and to disregard indigenous peoples in other contexts, such as the urban context.</w:t>
      </w:r>
    </w:p>
    <w:p w14:paraId="1A34904F" w14:textId="77777777" w:rsidR="00C41F49" w:rsidRPr="000A7734" w:rsidRDefault="00C41F49" w:rsidP="00AE594D">
      <w:pPr>
        <w:jc w:val="both"/>
        <w:rPr>
          <w:rFonts w:asciiTheme="majorHAnsi" w:hAnsiTheme="majorHAnsi" w:cstheme="majorHAnsi"/>
          <w:sz w:val="24"/>
          <w:szCs w:val="24"/>
          <w:highlight w:val="white"/>
        </w:rPr>
      </w:pPr>
      <w:r w:rsidRPr="000A7734">
        <w:rPr>
          <w:rFonts w:asciiTheme="majorHAnsi" w:hAnsiTheme="majorHAnsi" w:cstheme="majorHAnsi"/>
          <w:sz w:val="24"/>
          <w:szCs w:val="24"/>
          <w:highlight w:val="white"/>
        </w:rPr>
        <w:t xml:space="preserve"> </w:t>
      </w:r>
    </w:p>
    <w:p w14:paraId="6D90DA53" w14:textId="77777777" w:rsidR="00C41F49" w:rsidRPr="000A7734" w:rsidRDefault="00C41F49" w:rsidP="00AE594D">
      <w:pPr>
        <w:jc w:val="both"/>
        <w:rPr>
          <w:rFonts w:asciiTheme="majorHAnsi" w:hAnsiTheme="majorHAnsi" w:cstheme="majorHAnsi"/>
          <w:sz w:val="24"/>
          <w:szCs w:val="24"/>
          <w:highlight w:val="white"/>
        </w:rPr>
      </w:pPr>
      <w:r w:rsidRPr="000A7734">
        <w:rPr>
          <w:rFonts w:asciiTheme="majorHAnsi" w:hAnsiTheme="majorHAnsi" w:cstheme="majorHAnsi"/>
          <w:sz w:val="24"/>
          <w:szCs w:val="24"/>
          <w:highlight w:val="white"/>
        </w:rPr>
        <w:t>Repossession actions and court orders against indigenous peoples were prohibited by the Supreme Court, yet local judges continued to enact court orders to promote evictions of indigenous communities. Such orders and lawsuits had a direct impact on the increase in deaths and contamination by indigenous coronaviruses.</w:t>
      </w:r>
    </w:p>
    <w:p w14:paraId="691481C2" w14:textId="77777777" w:rsidR="00C41F49" w:rsidRPr="000A7734" w:rsidRDefault="00C41F49" w:rsidP="00AE594D">
      <w:pPr>
        <w:rPr>
          <w:rFonts w:asciiTheme="majorHAnsi" w:hAnsiTheme="majorHAnsi" w:cstheme="majorHAnsi"/>
          <w:sz w:val="24"/>
          <w:szCs w:val="24"/>
        </w:rPr>
      </w:pPr>
      <w:r w:rsidRPr="000A7734">
        <w:rPr>
          <w:rFonts w:asciiTheme="majorHAnsi" w:hAnsiTheme="majorHAnsi" w:cstheme="majorHAnsi"/>
          <w:sz w:val="24"/>
          <w:szCs w:val="24"/>
        </w:rPr>
        <w:t xml:space="preserve"> </w:t>
      </w:r>
    </w:p>
    <w:p w14:paraId="595A77CA" w14:textId="77777777" w:rsidR="003362CE" w:rsidRDefault="003362CE">
      <w:pPr>
        <w:rPr>
          <w:rFonts w:asciiTheme="majorHAnsi" w:hAnsiTheme="majorHAnsi" w:cstheme="majorHAnsi"/>
          <w:sz w:val="24"/>
          <w:szCs w:val="24"/>
        </w:rPr>
      </w:pPr>
    </w:p>
    <w:p w14:paraId="6271FC47" w14:textId="77777777" w:rsidR="00854B86" w:rsidRDefault="00854B86">
      <w:pPr>
        <w:rPr>
          <w:rFonts w:asciiTheme="majorHAnsi" w:hAnsiTheme="majorHAnsi" w:cstheme="majorHAnsi"/>
          <w:sz w:val="24"/>
          <w:szCs w:val="24"/>
        </w:rPr>
      </w:pPr>
    </w:p>
    <w:p w14:paraId="69A8F0C6" w14:textId="77777777" w:rsidR="00854B86" w:rsidRDefault="00854B86">
      <w:pPr>
        <w:rPr>
          <w:rFonts w:asciiTheme="majorHAnsi" w:hAnsiTheme="majorHAnsi" w:cstheme="majorHAnsi"/>
          <w:sz w:val="24"/>
          <w:szCs w:val="24"/>
        </w:rPr>
      </w:pPr>
    </w:p>
    <w:p w14:paraId="0CE661ED" w14:textId="77777777" w:rsidR="00854B86" w:rsidRDefault="00854B86">
      <w:pPr>
        <w:rPr>
          <w:rFonts w:asciiTheme="majorHAnsi" w:hAnsiTheme="majorHAnsi" w:cstheme="majorHAnsi"/>
          <w:sz w:val="24"/>
          <w:szCs w:val="24"/>
        </w:rPr>
      </w:pPr>
    </w:p>
    <w:p w14:paraId="3892459C" w14:textId="77777777" w:rsidR="00854B86" w:rsidRPr="000A7734" w:rsidRDefault="00854B86">
      <w:pPr>
        <w:rPr>
          <w:rFonts w:asciiTheme="majorHAnsi" w:hAnsiTheme="majorHAnsi" w:cstheme="majorHAnsi"/>
          <w:sz w:val="24"/>
          <w:szCs w:val="24"/>
        </w:rPr>
      </w:pPr>
    </w:p>
    <w:p w14:paraId="605DF01A" w14:textId="35667413" w:rsidR="00C41F49" w:rsidRPr="000A7734" w:rsidRDefault="00DF4B45" w:rsidP="000F07BA">
      <w:pPr>
        <w:rPr>
          <w:rFonts w:asciiTheme="majorHAnsi" w:hAnsiTheme="majorHAnsi" w:cstheme="majorHAnsi"/>
          <w:b/>
          <w:sz w:val="24"/>
          <w:szCs w:val="24"/>
          <w:u w:val="single"/>
        </w:rPr>
      </w:pPr>
      <w:r>
        <w:rPr>
          <w:rFonts w:asciiTheme="majorHAnsi" w:hAnsiTheme="majorHAnsi" w:cstheme="majorHAnsi"/>
          <w:b/>
          <w:sz w:val="24"/>
          <w:szCs w:val="24"/>
          <w:u w:val="single"/>
        </w:rPr>
        <w:t>4.1</w:t>
      </w:r>
      <w:r w:rsidR="00C41F49" w:rsidRPr="000A7734">
        <w:rPr>
          <w:rFonts w:asciiTheme="majorHAnsi" w:hAnsiTheme="majorHAnsi" w:cstheme="majorHAnsi"/>
          <w:b/>
          <w:sz w:val="24"/>
          <w:szCs w:val="24"/>
          <w:u w:val="single"/>
        </w:rPr>
        <w:t xml:space="preserve"> - Right to a </w:t>
      </w:r>
      <w:r w:rsidR="00854B86">
        <w:rPr>
          <w:rFonts w:asciiTheme="majorHAnsi" w:hAnsiTheme="majorHAnsi" w:cstheme="majorHAnsi"/>
          <w:b/>
          <w:sz w:val="24"/>
          <w:szCs w:val="24"/>
          <w:u w:val="single"/>
        </w:rPr>
        <w:t xml:space="preserve">Clean, </w:t>
      </w:r>
      <w:r w:rsidR="00C41F49" w:rsidRPr="000A7734">
        <w:rPr>
          <w:rFonts w:asciiTheme="majorHAnsi" w:hAnsiTheme="majorHAnsi" w:cstheme="majorHAnsi"/>
          <w:b/>
          <w:sz w:val="24"/>
          <w:szCs w:val="24"/>
          <w:u w:val="single"/>
        </w:rPr>
        <w:t>Healthy,</w:t>
      </w:r>
      <w:r>
        <w:rPr>
          <w:rFonts w:asciiTheme="majorHAnsi" w:hAnsiTheme="majorHAnsi" w:cstheme="majorHAnsi"/>
          <w:b/>
          <w:sz w:val="24"/>
          <w:szCs w:val="24"/>
          <w:u w:val="single"/>
        </w:rPr>
        <w:t xml:space="preserve"> </w:t>
      </w:r>
      <w:r w:rsidR="00C41F49" w:rsidRPr="000A7734">
        <w:rPr>
          <w:rFonts w:asciiTheme="majorHAnsi" w:hAnsiTheme="majorHAnsi" w:cstheme="majorHAnsi"/>
          <w:b/>
          <w:sz w:val="24"/>
          <w:szCs w:val="24"/>
          <w:u w:val="single"/>
        </w:rPr>
        <w:t>and Sustainable Environment</w:t>
      </w:r>
    </w:p>
    <w:p w14:paraId="012DAD0C" w14:textId="77777777" w:rsidR="00C41F49" w:rsidRPr="000A7734" w:rsidRDefault="00C41F49" w:rsidP="000F07BA">
      <w:pPr>
        <w:rPr>
          <w:rFonts w:asciiTheme="majorHAnsi" w:hAnsiTheme="majorHAnsi" w:cstheme="majorHAnsi"/>
          <w:sz w:val="24"/>
          <w:szCs w:val="24"/>
        </w:rPr>
      </w:pPr>
    </w:p>
    <w:p w14:paraId="04035AE9" w14:textId="65797A74" w:rsidR="00C41F49" w:rsidRPr="000A7734" w:rsidRDefault="00C41F49" w:rsidP="00016594">
      <w:pPr>
        <w:rPr>
          <w:rFonts w:asciiTheme="majorHAnsi" w:hAnsiTheme="majorHAnsi" w:cstheme="majorHAnsi"/>
          <w:sz w:val="24"/>
          <w:szCs w:val="24"/>
        </w:rPr>
      </w:pPr>
    </w:p>
    <w:p w14:paraId="0FC34961" w14:textId="77777777" w:rsidR="00C41F49" w:rsidRPr="000A7734" w:rsidRDefault="00C41F49" w:rsidP="000F07BA">
      <w:pPr>
        <w:rPr>
          <w:rFonts w:asciiTheme="majorHAnsi" w:hAnsiTheme="majorHAnsi" w:cstheme="majorHAnsi"/>
          <w:b/>
          <w:sz w:val="24"/>
          <w:szCs w:val="24"/>
        </w:rPr>
      </w:pPr>
      <w:r w:rsidRPr="000A7734">
        <w:rPr>
          <w:rFonts w:asciiTheme="majorHAnsi" w:hAnsiTheme="majorHAnsi" w:cstheme="majorHAnsi"/>
          <w:b/>
          <w:sz w:val="24"/>
          <w:szCs w:val="24"/>
        </w:rPr>
        <w:t>Current Situation</w:t>
      </w:r>
    </w:p>
    <w:p w14:paraId="51E2D292" w14:textId="77777777" w:rsidR="00C41F49" w:rsidRPr="000A7734" w:rsidRDefault="00C41F49" w:rsidP="000F07BA">
      <w:pPr>
        <w:rPr>
          <w:rFonts w:asciiTheme="majorHAnsi" w:hAnsiTheme="majorHAnsi" w:cstheme="majorHAnsi"/>
          <w:sz w:val="24"/>
          <w:szCs w:val="24"/>
        </w:rPr>
      </w:pPr>
    </w:p>
    <w:p w14:paraId="05B51E0F" w14:textId="7E642B60" w:rsidR="00C41F49" w:rsidRPr="000A7734" w:rsidRDefault="00C41F49" w:rsidP="000F07BA">
      <w:pPr>
        <w:jc w:val="both"/>
        <w:rPr>
          <w:rFonts w:asciiTheme="majorHAnsi" w:hAnsiTheme="majorHAnsi" w:cstheme="majorHAnsi"/>
          <w:sz w:val="24"/>
          <w:szCs w:val="24"/>
        </w:rPr>
      </w:pPr>
      <w:bookmarkStart w:id="35" w:name="xupfo569sr99" w:colFirst="0" w:colLast="0"/>
      <w:bookmarkEnd w:id="35"/>
      <w:r w:rsidRPr="000A7734">
        <w:rPr>
          <w:rFonts w:asciiTheme="majorHAnsi" w:hAnsiTheme="majorHAnsi" w:cstheme="majorHAnsi"/>
          <w:sz w:val="24"/>
          <w:szCs w:val="24"/>
        </w:rPr>
        <w:t>Linked to the lack of demarcation and its importance to combat the damage of climate change, 2021 was the third year of a series of record deforestation in several biomes in Brazil. While deforestation negatively affects the climate for the Brazilian population in general, indigenous peoples suffer disproportionately from these impacts.</w:t>
      </w:r>
      <w:hyperlink w:anchor="qytlw8o5l37t">
        <w:r w:rsidRPr="000A7734">
          <w:rPr>
            <w:rFonts w:asciiTheme="majorHAnsi" w:hAnsiTheme="majorHAnsi" w:cstheme="majorHAnsi"/>
            <w:color w:val="1155CC"/>
            <w:sz w:val="24"/>
            <w:szCs w:val="24"/>
            <w:u w:val="single"/>
            <w:vertAlign w:val="superscript"/>
          </w:rPr>
          <w:t>3</w:t>
        </w:r>
        <w:r w:rsidR="00D702CD" w:rsidRPr="000A7734">
          <w:rPr>
            <w:rFonts w:asciiTheme="majorHAnsi" w:hAnsiTheme="majorHAnsi" w:cstheme="majorHAnsi"/>
            <w:color w:val="1155CC"/>
            <w:sz w:val="24"/>
            <w:szCs w:val="24"/>
            <w:u w:val="single"/>
            <w:vertAlign w:val="superscript"/>
          </w:rPr>
          <w:t>6</w:t>
        </w:r>
      </w:hyperlink>
    </w:p>
    <w:p w14:paraId="104ED1F6" w14:textId="77777777" w:rsidR="00C41F49" w:rsidRPr="000A7734" w:rsidRDefault="00C41F49" w:rsidP="000F07BA">
      <w:pPr>
        <w:jc w:val="both"/>
        <w:rPr>
          <w:rFonts w:asciiTheme="majorHAnsi" w:hAnsiTheme="majorHAnsi" w:cstheme="majorHAnsi"/>
          <w:sz w:val="24"/>
          <w:szCs w:val="24"/>
        </w:rPr>
      </w:pPr>
    </w:p>
    <w:p w14:paraId="3AD979CC" w14:textId="40E8C60F" w:rsidR="00C41F49" w:rsidRPr="000A7734" w:rsidRDefault="00C41F49" w:rsidP="000F07BA">
      <w:pPr>
        <w:jc w:val="both"/>
        <w:rPr>
          <w:rFonts w:asciiTheme="majorHAnsi" w:hAnsiTheme="majorHAnsi" w:cstheme="majorHAnsi"/>
          <w:sz w:val="24"/>
          <w:szCs w:val="24"/>
        </w:rPr>
      </w:pPr>
      <w:bookmarkStart w:id="36" w:name="cbr96p1w95v1" w:colFirst="0" w:colLast="0"/>
      <w:bookmarkEnd w:id="36"/>
      <w:r w:rsidRPr="000A7734">
        <w:rPr>
          <w:rFonts w:asciiTheme="majorHAnsi" w:hAnsiTheme="majorHAnsi" w:cstheme="majorHAnsi"/>
          <w:sz w:val="24"/>
          <w:szCs w:val="24"/>
        </w:rPr>
        <w:t>The federal government's responses are absurd. In January 2022, President Bolsonaro declared that the problem of deforestation was solved, referring to the reduction of 80% of environmental fines in 2021, as a result of the dismantling of environmental surveillance policy</w:t>
      </w:r>
      <w:r w:rsidR="000A7734" w:rsidRPr="000A7734">
        <w:rPr>
          <w:rFonts w:asciiTheme="majorHAnsi" w:hAnsiTheme="majorHAnsi" w:cstheme="majorHAnsi"/>
          <w:sz w:val="24"/>
          <w:szCs w:val="24"/>
        </w:rPr>
        <w:t>.</w:t>
      </w:r>
      <w:hyperlink w:anchor="i8vqmstzohyz">
        <w:r w:rsidRPr="000A7734">
          <w:rPr>
            <w:rFonts w:asciiTheme="majorHAnsi" w:hAnsiTheme="majorHAnsi" w:cstheme="majorHAnsi"/>
            <w:color w:val="1155CC"/>
            <w:sz w:val="24"/>
            <w:szCs w:val="24"/>
            <w:u w:val="single"/>
            <w:vertAlign w:val="superscript"/>
          </w:rPr>
          <w:t>37</w:t>
        </w:r>
      </w:hyperlink>
    </w:p>
    <w:p w14:paraId="44226020" w14:textId="77777777" w:rsidR="00C41F49" w:rsidRPr="000A7734" w:rsidRDefault="00C41F49" w:rsidP="000F07BA">
      <w:pPr>
        <w:jc w:val="both"/>
        <w:rPr>
          <w:rFonts w:asciiTheme="majorHAnsi" w:hAnsiTheme="majorHAnsi" w:cstheme="majorHAnsi"/>
          <w:sz w:val="24"/>
          <w:szCs w:val="24"/>
        </w:rPr>
      </w:pPr>
    </w:p>
    <w:p w14:paraId="75CE7D5E" w14:textId="5FA7F8D5" w:rsidR="00C41F49" w:rsidRPr="000A7734" w:rsidRDefault="00C41F49" w:rsidP="000F07BA">
      <w:pPr>
        <w:jc w:val="both"/>
        <w:rPr>
          <w:rFonts w:asciiTheme="majorHAnsi" w:hAnsiTheme="majorHAnsi" w:cstheme="majorHAnsi"/>
          <w:sz w:val="24"/>
          <w:szCs w:val="24"/>
        </w:rPr>
      </w:pPr>
      <w:bookmarkStart w:id="37" w:name="ql0to3t3bm4v" w:colFirst="0" w:colLast="0"/>
      <w:bookmarkEnd w:id="37"/>
      <w:r w:rsidRPr="000A7734">
        <w:rPr>
          <w:rFonts w:asciiTheme="majorHAnsi" w:hAnsiTheme="majorHAnsi" w:cstheme="majorHAnsi"/>
          <w:sz w:val="24"/>
          <w:szCs w:val="24"/>
        </w:rPr>
        <w:t xml:space="preserve">In this context, the current illegal policy of private leasing in indigenous territories has contributed to the disintegration and fragmentation of indigenous territories, with a significant negative impact on the preservation of forests and other Brazilian biomes. This policy brings back the philosophy of the military regime, when such a lease was used to promote deforestation, to plant the swiddens and the indigenous peoples were treated as dispossessed, because whoever managed the land, including all planting, production and profitability was the </w:t>
      </w:r>
      <w:proofErr w:type="spellStart"/>
      <w:r w:rsidRPr="000A7734">
        <w:rPr>
          <w:rFonts w:asciiTheme="majorHAnsi" w:hAnsiTheme="majorHAnsi" w:cstheme="majorHAnsi"/>
          <w:sz w:val="24"/>
          <w:szCs w:val="24"/>
        </w:rPr>
        <w:t>indigenistic</w:t>
      </w:r>
      <w:proofErr w:type="spellEnd"/>
      <w:r w:rsidRPr="000A7734">
        <w:rPr>
          <w:rFonts w:asciiTheme="majorHAnsi" w:hAnsiTheme="majorHAnsi" w:cstheme="majorHAnsi"/>
          <w:sz w:val="24"/>
          <w:szCs w:val="24"/>
        </w:rPr>
        <w:t xml:space="preserve"> organ. The</w:t>
      </w:r>
      <w:r w:rsidR="000A7734" w:rsidRPr="000A7734">
        <w:rPr>
          <w:rFonts w:asciiTheme="majorHAnsi" w:hAnsiTheme="majorHAnsi" w:cstheme="majorHAnsi"/>
          <w:sz w:val="24"/>
          <w:szCs w:val="24"/>
        </w:rPr>
        <w:t xml:space="preserve"> indigenous people were</w:t>
      </w:r>
      <w:r w:rsidRPr="000A7734">
        <w:rPr>
          <w:rFonts w:asciiTheme="majorHAnsi" w:hAnsiTheme="majorHAnsi" w:cstheme="majorHAnsi"/>
          <w:sz w:val="24"/>
          <w:szCs w:val="24"/>
        </w:rPr>
        <w:t xml:space="preserve"> </w:t>
      </w:r>
      <w:r w:rsidR="000A7734" w:rsidRPr="000A7734">
        <w:rPr>
          <w:rFonts w:asciiTheme="majorHAnsi" w:hAnsiTheme="majorHAnsi" w:cstheme="majorHAnsi"/>
          <w:sz w:val="24"/>
          <w:szCs w:val="24"/>
        </w:rPr>
        <w:t>made “free”</w:t>
      </w:r>
      <w:r w:rsidRPr="000A7734">
        <w:rPr>
          <w:rFonts w:asciiTheme="majorHAnsi" w:hAnsiTheme="majorHAnsi" w:cstheme="majorHAnsi"/>
          <w:sz w:val="24"/>
          <w:szCs w:val="24"/>
        </w:rPr>
        <w:t xml:space="preserve"> free to </w:t>
      </w:r>
      <w:r w:rsidR="000A7734" w:rsidRPr="000A7734">
        <w:rPr>
          <w:rFonts w:asciiTheme="majorHAnsi" w:hAnsiTheme="majorHAnsi" w:cstheme="majorHAnsi"/>
          <w:sz w:val="24"/>
          <w:szCs w:val="24"/>
        </w:rPr>
        <w:t>become</w:t>
      </w:r>
      <w:r w:rsidRPr="000A7734">
        <w:rPr>
          <w:rFonts w:asciiTheme="majorHAnsi" w:hAnsiTheme="majorHAnsi" w:cstheme="majorHAnsi"/>
          <w:sz w:val="24"/>
          <w:szCs w:val="24"/>
        </w:rPr>
        <w:t xml:space="preserve"> slave</w:t>
      </w:r>
      <w:r w:rsidR="000A7734" w:rsidRPr="000A7734">
        <w:rPr>
          <w:rFonts w:asciiTheme="majorHAnsi" w:hAnsiTheme="majorHAnsi" w:cstheme="majorHAnsi"/>
          <w:sz w:val="24"/>
          <w:szCs w:val="24"/>
        </w:rPr>
        <w:t>s</w:t>
      </w:r>
      <w:r w:rsidRPr="000A7734">
        <w:rPr>
          <w:rFonts w:asciiTheme="majorHAnsi" w:hAnsiTheme="majorHAnsi" w:cstheme="majorHAnsi"/>
          <w:sz w:val="24"/>
          <w:szCs w:val="24"/>
        </w:rPr>
        <w:t>.</w:t>
      </w:r>
      <w:hyperlink w:anchor="kgsl6b6drxkz">
        <w:r w:rsidRPr="000A7734">
          <w:rPr>
            <w:rFonts w:asciiTheme="majorHAnsi" w:hAnsiTheme="majorHAnsi" w:cstheme="majorHAnsi"/>
            <w:color w:val="1155CC"/>
            <w:sz w:val="24"/>
            <w:szCs w:val="24"/>
            <w:u w:val="single"/>
            <w:vertAlign w:val="superscript"/>
          </w:rPr>
          <w:t>38</w:t>
        </w:r>
      </w:hyperlink>
    </w:p>
    <w:p w14:paraId="6FC06B49" w14:textId="77777777" w:rsidR="00C41F49" w:rsidRPr="000A7734" w:rsidRDefault="00C41F49" w:rsidP="000F07BA">
      <w:pPr>
        <w:rPr>
          <w:rFonts w:asciiTheme="majorHAnsi" w:hAnsiTheme="majorHAnsi" w:cstheme="majorHAnsi"/>
        </w:rPr>
      </w:pPr>
    </w:p>
    <w:p w14:paraId="43E0B5DF" w14:textId="77777777" w:rsidR="00C41F49" w:rsidRPr="000A7734" w:rsidRDefault="00C41F49" w:rsidP="000F07BA">
      <w:pPr>
        <w:rPr>
          <w:rFonts w:asciiTheme="majorHAnsi" w:hAnsiTheme="majorHAnsi" w:cstheme="majorHAnsi"/>
        </w:rPr>
      </w:pPr>
    </w:p>
    <w:p w14:paraId="266F2D25" w14:textId="77777777" w:rsidR="003362CE" w:rsidRPr="000A7734" w:rsidRDefault="00EC5F2D" w:rsidP="00D702CD">
      <w:pPr>
        <w:pStyle w:val="Heading1"/>
        <w:spacing w:before="120" w:line="240" w:lineRule="auto"/>
        <w:rPr>
          <w:rFonts w:asciiTheme="majorHAnsi" w:hAnsiTheme="majorHAnsi" w:cstheme="majorHAnsi"/>
          <w:b/>
          <w:bCs/>
          <w:sz w:val="20"/>
          <w:szCs w:val="20"/>
        </w:rPr>
      </w:pPr>
      <w:r w:rsidRPr="000A7734">
        <w:rPr>
          <w:rFonts w:asciiTheme="majorHAnsi" w:hAnsiTheme="majorHAnsi" w:cstheme="majorHAnsi"/>
          <w:b/>
          <w:bCs/>
          <w:sz w:val="20"/>
          <w:szCs w:val="20"/>
        </w:rPr>
        <w:t>Endnotes</w:t>
      </w:r>
    </w:p>
    <w:p w14:paraId="1223A495" w14:textId="77777777" w:rsidR="003362CE" w:rsidRPr="000A7734" w:rsidRDefault="00EC5F2D" w:rsidP="00D702CD">
      <w:pPr>
        <w:spacing w:before="120" w:after="120" w:line="240" w:lineRule="auto"/>
        <w:rPr>
          <w:rFonts w:asciiTheme="majorHAnsi" w:hAnsiTheme="majorHAnsi" w:cstheme="majorHAnsi"/>
          <w:sz w:val="20"/>
          <w:szCs w:val="20"/>
        </w:rPr>
      </w:pPr>
      <w:bookmarkStart w:id="38" w:name="r4tvpjkad58e" w:colFirst="0" w:colLast="0"/>
      <w:bookmarkEnd w:id="38"/>
      <w:r w:rsidRPr="000A7734">
        <w:rPr>
          <w:rFonts w:asciiTheme="majorHAnsi" w:hAnsiTheme="majorHAnsi" w:cstheme="majorHAnsi"/>
          <w:sz w:val="20"/>
          <w:szCs w:val="20"/>
        </w:rPr>
        <w:t xml:space="preserve">1.  CIMI - </w:t>
      </w:r>
      <w:proofErr w:type="spellStart"/>
      <w:r w:rsidRPr="000A7734">
        <w:rPr>
          <w:rFonts w:asciiTheme="majorHAnsi" w:hAnsiTheme="majorHAnsi" w:cstheme="majorHAnsi"/>
          <w:sz w:val="20"/>
          <w:szCs w:val="20"/>
        </w:rPr>
        <w:t>Violência</w:t>
      </w:r>
      <w:proofErr w:type="spellEnd"/>
      <w:r w:rsidRPr="000A7734">
        <w:rPr>
          <w:rFonts w:asciiTheme="majorHAnsi" w:hAnsiTheme="majorHAnsi" w:cstheme="majorHAnsi"/>
          <w:sz w:val="20"/>
          <w:szCs w:val="20"/>
        </w:rPr>
        <w:t xml:space="preserve"> Contra </w:t>
      </w:r>
      <w:proofErr w:type="spellStart"/>
      <w:r w:rsidRPr="000A7734">
        <w:rPr>
          <w:rFonts w:asciiTheme="majorHAnsi" w:hAnsiTheme="majorHAnsi" w:cstheme="majorHAnsi"/>
          <w:sz w:val="20"/>
          <w:szCs w:val="20"/>
        </w:rPr>
        <w:t>os</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Violência</w:t>
      </w:r>
      <w:proofErr w:type="spellEnd"/>
      <w:r w:rsidRPr="000A7734">
        <w:rPr>
          <w:rFonts w:asciiTheme="majorHAnsi" w:hAnsiTheme="majorHAnsi" w:cstheme="majorHAnsi"/>
          <w:sz w:val="20"/>
          <w:szCs w:val="20"/>
        </w:rPr>
        <w:t xml:space="preserve"> Contra </w:t>
      </w:r>
      <w:proofErr w:type="spellStart"/>
      <w:r w:rsidRPr="000A7734">
        <w:rPr>
          <w:rFonts w:asciiTheme="majorHAnsi" w:hAnsiTheme="majorHAnsi" w:cstheme="majorHAnsi"/>
          <w:sz w:val="20"/>
          <w:szCs w:val="20"/>
        </w:rPr>
        <w:t>os</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Povos</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Indígenas</w:t>
      </w:r>
      <w:proofErr w:type="spellEnd"/>
      <w:r w:rsidRPr="000A7734">
        <w:rPr>
          <w:rFonts w:asciiTheme="majorHAnsi" w:hAnsiTheme="majorHAnsi" w:cstheme="majorHAnsi"/>
          <w:sz w:val="20"/>
          <w:szCs w:val="20"/>
        </w:rPr>
        <w:t xml:space="preserve"> no </w:t>
      </w:r>
      <w:proofErr w:type="spellStart"/>
      <w:r w:rsidRPr="000A7734">
        <w:rPr>
          <w:rFonts w:asciiTheme="majorHAnsi" w:hAnsiTheme="majorHAnsi" w:cstheme="majorHAnsi"/>
          <w:sz w:val="20"/>
          <w:szCs w:val="20"/>
        </w:rPr>
        <w:t>Brasil</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Povos</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Indígenas</w:t>
      </w:r>
      <w:proofErr w:type="spellEnd"/>
      <w:r w:rsidRPr="000A7734">
        <w:rPr>
          <w:rFonts w:asciiTheme="majorHAnsi" w:hAnsiTheme="majorHAnsi" w:cstheme="majorHAnsi"/>
          <w:sz w:val="20"/>
          <w:szCs w:val="20"/>
        </w:rPr>
        <w:t xml:space="preserve"> no </w:t>
      </w:r>
      <w:proofErr w:type="spellStart"/>
      <w:r w:rsidRPr="000A7734">
        <w:rPr>
          <w:rFonts w:asciiTheme="majorHAnsi" w:hAnsiTheme="majorHAnsi" w:cstheme="majorHAnsi"/>
          <w:sz w:val="20"/>
          <w:szCs w:val="20"/>
        </w:rPr>
        <w:t>Brasil</w:t>
      </w:r>
      <w:proofErr w:type="spellEnd"/>
      <w:r w:rsidRPr="000A7734">
        <w:rPr>
          <w:rFonts w:asciiTheme="majorHAnsi" w:hAnsiTheme="majorHAnsi" w:cstheme="majorHAnsi"/>
          <w:sz w:val="20"/>
          <w:szCs w:val="20"/>
        </w:rPr>
        <w:t>, Dados de 2019, p. 6.</w:t>
      </w:r>
    </w:p>
    <w:p w14:paraId="7C6DAE2F" w14:textId="77777777" w:rsidR="003362CE" w:rsidRPr="000A7734" w:rsidRDefault="00EC5F2D" w:rsidP="00D702CD">
      <w:pPr>
        <w:spacing w:before="120" w:after="120" w:line="240" w:lineRule="auto"/>
        <w:rPr>
          <w:rFonts w:asciiTheme="majorHAnsi" w:hAnsiTheme="majorHAnsi" w:cstheme="majorHAnsi"/>
          <w:sz w:val="20"/>
          <w:szCs w:val="20"/>
        </w:rPr>
      </w:pPr>
      <w:bookmarkStart w:id="39" w:name="o3gc3b8qodwf" w:colFirst="0" w:colLast="0"/>
      <w:bookmarkEnd w:id="39"/>
      <w:r w:rsidRPr="000A7734">
        <w:rPr>
          <w:rFonts w:asciiTheme="majorHAnsi" w:hAnsiTheme="majorHAnsi" w:cstheme="majorHAnsi"/>
          <w:sz w:val="20"/>
          <w:szCs w:val="20"/>
        </w:rPr>
        <w:t xml:space="preserve">2.  Information on the Xokleng case: </w:t>
      </w:r>
      <w:hyperlink r:id="rId7">
        <w:r w:rsidRPr="000A7734">
          <w:rPr>
            <w:rFonts w:asciiTheme="majorHAnsi" w:hAnsiTheme="majorHAnsi" w:cstheme="majorHAnsi"/>
            <w:sz w:val="20"/>
            <w:szCs w:val="20"/>
          </w:rPr>
          <w:t xml:space="preserve"> </w:t>
        </w:r>
      </w:hyperlink>
      <w:hyperlink r:id="rId8">
        <w:r w:rsidRPr="000A7734">
          <w:rPr>
            <w:rFonts w:asciiTheme="majorHAnsi" w:hAnsiTheme="majorHAnsi" w:cstheme="majorHAnsi"/>
            <w:color w:val="1155CC"/>
            <w:sz w:val="20"/>
            <w:szCs w:val="20"/>
            <w:u w:val="single"/>
          </w:rPr>
          <w:t>https://drive.google.com/file/d/1a9ao82v1aDIkD7_mPFnWC1sG1eO029BA/view?usp=sharing</w:t>
        </w:r>
      </w:hyperlink>
      <w:r w:rsidRPr="000A7734">
        <w:rPr>
          <w:rFonts w:asciiTheme="majorHAnsi" w:hAnsiTheme="majorHAnsi" w:cstheme="majorHAnsi"/>
          <w:sz w:val="20"/>
          <w:szCs w:val="20"/>
        </w:rPr>
        <w:t xml:space="preserve"> </w:t>
      </w:r>
    </w:p>
    <w:p w14:paraId="16C03AE9" w14:textId="77777777" w:rsidR="003362CE" w:rsidRPr="000A7734" w:rsidRDefault="00EC5F2D" w:rsidP="00D702CD">
      <w:pPr>
        <w:spacing w:before="120" w:after="120" w:line="240" w:lineRule="auto"/>
        <w:rPr>
          <w:rFonts w:asciiTheme="majorHAnsi" w:hAnsiTheme="majorHAnsi" w:cstheme="majorHAnsi"/>
          <w:sz w:val="20"/>
          <w:szCs w:val="20"/>
        </w:rPr>
      </w:pPr>
      <w:bookmarkStart w:id="40" w:name="vuheipp86d5h" w:colFirst="0" w:colLast="0"/>
      <w:bookmarkEnd w:id="40"/>
      <w:r w:rsidRPr="000A7734">
        <w:rPr>
          <w:rFonts w:asciiTheme="majorHAnsi" w:hAnsiTheme="majorHAnsi" w:cstheme="majorHAnsi"/>
          <w:sz w:val="20"/>
          <w:szCs w:val="20"/>
        </w:rPr>
        <w:t xml:space="preserve">3.  Instituto </w:t>
      </w:r>
      <w:proofErr w:type="spellStart"/>
      <w:r w:rsidRPr="000A7734">
        <w:rPr>
          <w:rFonts w:asciiTheme="majorHAnsi" w:hAnsiTheme="majorHAnsi" w:cstheme="majorHAnsi"/>
          <w:sz w:val="20"/>
          <w:szCs w:val="20"/>
        </w:rPr>
        <w:t>Socioambiental</w:t>
      </w:r>
      <w:proofErr w:type="spellEnd"/>
      <w:r w:rsidRPr="000A7734">
        <w:rPr>
          <w:rFonts w:asciiTheme="majorHAnsi" w:hAnsiTheme="majorHAnsi" w:cstheme="majorHAnsi"/>
          <w:sz w:val="20"/>
          <w:szCs w:val="20"/>
        </w:rPr>
        <w:t xml:space="preserve">:  </w:t>
      </w:r>
      <w:hyperlink r:id="rId9">
        <w:r w:rsidRPr="000A7734">
          <w:rPr>
            <w:rFonts w:asciiTheme="majorHAnsi" w:hAnsiTheme="majorHAnsi" w:cstheme="majorHAnsi"/>
            <w:color w:val="1155CC"/>
            <w:sz w:val="20"/>
            <w:szCs w:val="20"/>
            <w:u w:val="single"/>
          </w:rPr>
          <w:t>https://terrasindigenas.org.br/pt-br/quem-sao</w:t>
        </w:r>
      </w:hyperlink>
      <w:r w:rsidRPr="000A7734">
        <w:rPr>
          <w:rFonts w:asciiTheme="majorHAnsi" w:hAnsiTheme="majorHAnsi" w:cstheme="majorHAnsi"/>
          <w:sz w:val="20"/>
          <w:szCs w:val="20"/>
        </w:rPr>
        <w:t xml:space="preserve"> </w:t>
      </w:r>
    </w:p>
    <w:p w14:paraId="67A0BD9B" w14:textId="77777777" w:rsidR="003362CE" w:rsidRPr="000A7734" w:rsidRDefault="00EC5F2D" w:rsidP="00D702CD">
      <w:pPr>
        <w:spacing w:before="120" w:after="120" w:line="240" w:lineRule="auto"/>
        <w:rPr>
          <w:rFonts w:asciiTheme="majorHAnsi" w:hAnsiTheme="majorHAnsi" w:cstheme="majorHAnsi"/>
          <w:sz w:val="20"/>
          <w:szCs w:val="20"/>
        </w:rPr>
      </w:pPr>
      <w:bookmarkStart w:id="41" w:name="elzr2j5crmjv" w:colFirst="0" w:colLast="0"/>
      <w:bookmarkEnd w:id="41"/>
      <w:r w:rsidRPr="000A7734">
        <w:rPr>
          <w:rFonts w:asciiTheme="majorHAnsi" w:hAnsiTheme="majorHAnsi" w:cstheme="majorHAnsi"/>
          <w:sz w:val="20"/>
          <w:szCs w:val="20"/>
        </w:rPr>
        <w:t xml:space="preserve">4.  STF, </w:t>
      </w:r>
      <w:proofErr w:type="spellStart"/>
      <w:r w:rsidRPr="000A7734">
        <w:rPr>
          <w:rFonts w:asciiTheme="majorHAnsi" w:hAnsiTheme="majorHAnsi" w:cstheme="majorHAnsi"/>
          <w:sz w:val="20"/>
          <w:szCs w:val="20"/>
        </w:rPr>
        <w:t>Recurso</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Extraordináro</w:t>
      </w:r>
      <w:proofErr w:type="spellEnd"/>
      <w:r w:rsidRPr="000A7734">
        <w:rPr>
          <w:rFonts w:asciiTheme="majorHAnsi" w:hAnsiTheme="majorHAnsi" w:cstheme="majorHAnsi"/>
          <w:sz w:val="20"/>
          <w:szCs w:val="20"/>
        </w:rPr>
        <w:t xml:space="preserve"> 1.017.365 (SC), </w:t>
      </w:r>
      <w:proofErr w:type="spellStart"/>
      <w:r w:rsidRPr="000A7734">
        <w:rPr>
          <w:rFonts w:asciiTheme="majorHAnsi" w:hAnsiTheme="majorHAnsi" w:cstheme="majorHAnsi"/>
          <w:sz w:val="20"/>
          <w:szCs w:val="20"/>
        </w:rPr>
        <w:t>voto</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Ministro</w:t>
      </w:r>
      <w:proofErr w:type="spellEnd"/>
      <w:r w:rsidRPr="000A7734">
        <w:rPr>
          <w:rFonts w:asciiTheme="majorHAnsi" w:hAnsiTheme="majorHAnsi" w:cstheme="majorHAnsi"/>
          <w:sz w:val="20"/>
          <w:szCs w:val="20"/>
        </w:rPr>
        <w:t xml:space="preserve"> Edson </w:t>
      </w:r>
      <w:proofErr w:type="spellStart"/>
      <w:r w:rsidRPr="000A7734">
        <w:rPr>
          <w:rFonts w:asciiTheme="majorHAnsi" w:hAnsiTheme="majorHAnsi" w:cstheme="majorHAnsi"/>
          <w:sz w:val="20"/>
          <w:szCs w:val="20"/>
        </w:rPr>
        <w:t>Fachin</w:t>
      </w:r>
      <w:proofErr w:type="spellEnd"/>
      <w:r w:rsidRPr="000A7734">
        <w:rPr>
          <w:rFonts w:asciiTheme="majorHAnsi" w:hAnsiTheme="majorHAnsi" w:cstheme="majorHAnsi"/>
          <w:sz w:val="20"/>
          <w:szCs w:val="20"/>
        </w:rPr>
        <w:t>.</w:t>
      </w:r>
    </w:p>
    <w:p w14:paraId="1C96CFA8" w14:textId="77777777" w:rsidR="003362CE" w:rsidRPr="000A7734" w:rsidRDefault="00EC5F2D" w:rsidP="00D702CD">
      <w:pPr>
        <w:spacing w:before="120" w:after="120" w:line="240" w:lineRule="auto"/>
        <w:rPr>
          <w:rFonts w:asciiTheme="majorHAnsi" w:hAnsiTheme="majorHAnsi" w:cstheme="majorHAnsi"/>
          <w:sz w:val="20"/>
          <w:szCs w:val="20"/>
        </w:rPr>
      </w:pPr>
      <w:bookmarkStart w:id="42" w:name="83eflij3rmgb" w:colFirst="0" w:colLast="0"/>
      <w:bookmarkEnd w:id="42"/>
      <w:r w:rsidRPr="000A7734">
        <w:rPr>
          <w:rFonts w:asciiTheme="majorHAnsi" w:hAnsiTheme="majorHAnsi" w:cstheme="majorHAnsi"/>
          <w:sz w:val="20"/>
          <w:szCs w:val="20"/>
        </w:rPr>
        <w:t xml:space="preserve">5.  </w:t>
      </w:r>
      <w:hyperlink r:id="rId10">
        <w:r w:rsidRPr="000A7734">
          <w:rPr>
            <w:rFonts w:asciiTheme="majorHAnsi" w:hAnsiTheme="majorHAnsi" w:cstheme="majorHAnsi"/>
            <w:color w:val="1155CC"/>
            <w:sz w:val="20"/>
            <w:szCs w:val="20"/>
            <w:u w:val="single"/>
          </w:rPr>
          <w:t>https://cimi.org.br/2021/08/nota-organizacoes-justica-massacre-rio-abacaxis-impune-um-ano/</w:t>
        </w:r>
      </w:hyperlink>
      <w:r w:rsidRPr="000A7734">
        <w:rPr>
          <w:rFonts w:asciiTheme="majorHAnsi" w:hAnsiTheme="majorHAnsi" w:cstheme="majorHAnsi"/>
          <w:sz w:val="20"/>
          <w:szCs w:val="20"/>
        </w:rPr>
        <w:t xml:space="preserve"> </w:t>
      </w:r>
    </w:p>
    <w:p w14:paraId="60A92C88" w14:textId="77777777" w:rsidR="003362CE" w:rsidRPr="000A7734" w:rsidRDefault="00EC5F2D" w:rsidP="00D702CD">
      <w:pPr>
        <w:spacing w:before="120" w:after="120" w:line="240" w:lineRule="auto"/>
        <w:rPr>
          <w:rFonts w:asciiTheme="majorHAnsi" w:hAnsiTheme="majorHAnsi" w:cstheme="majorHAnsi"/>
          <w:sz w:val="20"/>
          <w:szCs w:val="20"/>
        </w:rPr>
      </w:pPr>
      <w:bookmarkStart w:id="43" w:name="od24yjrvrvlo" w:colFirst="0" w:colLast="0"/>
      <w:bookmarkEnd w:id="43"/>
      <w:r w:rsidRPr="000A7734">
        <w:rPr>
          <w:rFonts w:asciiTheme="majorHAnsi" w:hAnsiTheme="majorHAnsi" w:cstheme="majorHAnsi"/>
          <w:sz w:val="20"/>
          <w:szCs w:val="20"/>
        </w:rPr>
        <w:t>6.   "</w:t>
      </w:r>
      <w:proofErr w:type="spellStart"/>
      <w:r w:rsidRPr="000A7734">
        <w:rPr>
          <w:rFonts w:asciiTheme="majorHAnsi" w:hAnsiTheme="majorHAnsi" w:cstheme="majorHAnsi"/>
          <w:sz w:val="20"/>
          <w:szCs w:val="20"/>
        </w:rPr>
        <w:t>Vamos</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fazer</w:t>
      </w:r>
      <w:proofErr w:type="spellEnd"/>
      <w:r w:rsidRPr="000A7734">
        <w:rPr>
          <w:rFonts w:asciiTheme="majorHAnsi" w:hAnsiTheme="majorHAnsi" w:cstheme="majorHAnsi"/>
          <w:sz w:val="20"/>
          <w:szCs w:val="20"/>
        </w:rPr>
        <w:t xml:space="preserve"> um </w:t>
      </w:r>
      <w:proofErr w:type="spellStart"/>
      <w:r w:rsidRPr="000A7734">
        <w:rPr>
          <w:rFonts w:asciiTheme="majorHAnsi" w:hAnsiTheme="majorHAnsi" w:cstheme="majorHAnsi"/>
          <w:sz w:val="20"/>
          <w:szCs w:val="20"/>
        </w:rPr>
        <w:t>Brasil</w:t>
      </w:r>
      <w:proofErr w:type="spellEnd"/>
      <w:r w:rsidRPr="000A7734">
        <w:rPr>
          <w:rFonts w:asciiTheme="majorHAnsi" w:hAnsiTheme="majorHAnsi" w:cstheme="majorHAnsi"/>
          <w:sz w:val="20"/>
          <w:szCs w:val="20"/>
        </w:rPr>
        <w:t xml:space="preserve"> para a </w:t>
      </w:r>
      <w:proofErr w:type="spellStart"/>
      <w:r w:rsidRPr="000A7734">
        <w:rPr>
          <w:rFonts w:asciiTheme="majorHAnsi" w:hAnsiTheme="majorHAnsi" w:cstheme="majorHAnsi"/>
          <w:sz w:val="20"/>
          <w:szCs w:val="20"/>
        </w:rPr>
        <w:t>maioria</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minorias</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têm</w:t>
      </w:r>
      <w:proofErr w:type="spellEnd"/>
      <w:r w:rsidRPr="000A7734">
        <w:rPr>
          <w:rFonts w:asciiTheme="majorHAnsi" w:hAnsiTheme="majorHAnsi" w:cstheme="majorHAnsi"/>
          <w:sz w:val="20"/>
          <w:szCs w:val="20"/>
        </w:rPr>
        <w:t xml:space="preserve"> que se </w:t>
      </w:r>
      <w:proofErr w:type="spellStart"/>
      <w:r w:rsidRPr="000A7734">
        <w:rPr>
          <w:rFonts w:asciiTheme="majorHAnsi" w:hAnsiTheme="majorHAnsi" w:cstheme="majorHAnsi"/>
          <w:sz w:val="20"/>
          <w:szCs w:val="20"/>
        </w:rPr>
        <w:t>curvar</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às</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maiorias</w:t>
      </w:r>
      <w:proofErr w:type="spellEnd"/>
      <w:r w:rsidRPr="000A7734">
        <w:rPr>
          <w:rFonts w:asciiTheme="majorHAnsi" w:hAnsiTheme="majorHAnsi" w:cstheme="majorHAnsi"/>
          <w:sz w:val="20"/>
          <w:szCs w:val="20"/>
        </w:rPr>
        <w:t xml:space="preserve">; leis </w:t>
      </w:r>
      <w:proofErr w:type="spellStart"/>
      <w:r w:rsidRPr="000A7734">
        <w:rPr>
          <w:rFonts w:asciiTheme="majorHAnsi" w:hAnsiTheme="majorHAnsi" w:cstheme="majorHAnsi"/>
          <w:sz w:val="20"/>
          <w:szCs w:val="20"/>
        </w:rPr>
        <w:t>devem</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existir</w:t>
      </w:r>
      <w:proofErr w:type="spellEnd"/>
      <w:r w:rsidRPr="000A7734">
        <w:rPr>
          <w:rFonts w:asciiTheme="majorHAnsi" w:hAnsiTheme="majorHAnsi" w:cstheme="majorHAnsi"/>
          <w:sz w:val="20"/>
          <w:szCs w:val="20"/>
        </w:rPr>
        <w:t xml:space="preserve"> para defender </w:t>
      </w:r>
      <w:proofErr w:type="spellStart"/>
      <w:r w:rsidRPr="000A7734">
        <w:rPr>
          <w:rFonts w:asciiTheme="majorHAnsi" w:hAnsiTheme="majorHAnsi" w:cstheme="majorHAnsi"/>
          <w:sz w:val="20"/>
          <w:szCs w:val="20"/>
        </w:rPr>
        <w:t>maiorias</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minorias</w:t>
      </w:r>
      <w:proofErr w:type="spellEnd"/>
      <w:r w:rsidRPr="000A7734">
        <w:rPr>
          <w:rFonts w:asciiTheme="majorHAnsi" w:hAnsiTheme="majorHAnsi" w:cstheme="majorHAnsi"/>
          <w:sz w:val="20"/>
          <w:szCs w:val="20"/>
        </w:rPr>
        <w:t xml:space="preserve"> se </w:t>
      </w:r>
      <w:proofErr w:type="spellStart"/>
      <w:r w:rsidRPr="000A7734">
        <w:rPr>
          <w:rFonts w:asciiTheme="majorHAnsi" w:hAnsiTheme="majorHAnsi" w:cstheme="majorHAnsi"/>
          <w:sz w:val="20"/>
          <w:szCs w:val="20"/>
        </w:rPr>
        <w:t>adaptam</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ou</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simplesmente</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desaparecem</w:t>
      </w:r>
      <w:proofErr w:type="spellEnd"/>
      <w:r w:rsidRPr="000A7734">
        <w:rPr>
          <w:rFonts w:asciiTheme="majorHAnsi" w:hAnsiTheme="majorHAnsi" w:cstheme="majorHAnsi"/>
          <w:sz w:val="20"/>
          <w:szCs w:val="20"/>
        </w:rPr>
        <w:t>" [</w:t>
      </w:r>
      <w:hyperlink r:id="rId11">
        <w:r w:rsidRPr="000A7734">
          <w:rPr>
            <w:rFonts w:asciiTheme="majorHAnsi" w:hAnsiTheme="majorHAnsi" w:cstheme="majorHAnsi"/>
            <w:color w:val="1155CC"/>
            <w:sz w:val="20"/>
            <w:szCs w:val="20"/>
            <w:u w:val="single"/>
          </w:rPr>
          <w:t>https://www.youtube.com/watch?v=X_z6Hakdw3A</w:t>
        </w:r>
      </w:hyperlink>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setembro</w:t>
      </w:r>
      <w:proofErr w:type="spellEnd"/>
      <w:r w:rsidRPr="000A7734">
        <w:rPr>
          <w:rFonts w:asciiTheme="majorHAnsi" w:hAnsiTheme="majorHAnsi" w:cstheme="majorHAnsi"/>
          <w:sz w:val="20"/>
          <w:szCs w:val="20"/>
        </w:rPr>
        <w:t xml:space="preserve"> de 2018. </w:t>
      </w:r>
    </w:p>
    <w:p w14:paraId="551E48B4" w14:textId="77777777" w:rsidR="003362CE" w:rsidRPr="000A7734" w:rsidRDefault="00EC5F2D" w:rsidP="00D702CD">
      <w:pPr>
        <w:spacing w:before="120" w:after="120" w:line="240" w:lineRule="auto"/>
        <w:rPr>
          <w:rFonts w:asciiTheme="majorHAnsi" w:hAnsiTheme="majorHAnsi" w:cstheme="majorHAnsi"/>
          <w:sz w:val="20"/>
          <w:szCs w:val="20"/>
        </w:rPr>
      </w:pPr>
      <w:bookmarkStart w:id="44" w:name="49a67ka8t0g" w:colFirst="0" w:colLast="0"/>
      <w:bookmarkEnd w:id="44"/>
      <w:r w:rsidRPr="000A7734">
        <w:rPr>
          <w:rFonts w:asciiTheme="majorHAnsi" w:hAnsiTheme="majorHAnsi" w:cstheme="majorHAnsi"/>
          <w:sz w:val="20"/>
          <w:szCs w:val="20"/>
        </w:rPr>
        <w:t xml:space="preserve">7.  Special Procedure communication: AL BRA 15/2021, 19 January 2022, p. 1. </w:t>
      </w:r>
    </w:p>
    <w:p w14:paraId="05D7FF6E" w14:textId="77777777" w:rsidR="003362CE" w:rsidRPr="000A7734" w:rsidRDefault="00EC5F2D" w:rsidP="00D702CD">
      <w:pPr>
        <w:spacing w:before="120" w:after="120" w:line="240" w:lineRule="auto"/>
        <w:rPr>
          <w:rFonts w:asciiTheme="majorHAnsi" w:hAnsiTheme="majorHAnsi" w:cstheme="majorHAnsi"/>
          <w:sz w:val="20"/>
          <w:szCs w:val="20"/>
        </w:rPr>
      </w:pPr>
      <w:bookmarkStart w:id="45" w:name="7lgj98jq2w7" w:colFirst="0" w:colLast="0"/>
      <w:bookmarkEnd w:id="45"/>
      <w:r w:rsidRPr="000A7734">
        <w:rPr>
          <w:rFonts w:asciiTheme="majorHAnsi" w:hAnsiTheme="majorHAnsi" w:cstheme="majorHAnsi"/>
          <w:sz w:val="20"/>
          <w:szCs w:val="20"/>
        </w:rPr>
        <w:t xml:space="preserve">8.  Id., p. 2. </w:t>
      </w:r>
    </w:p>
    <w:p w14:paraId="4A6ED0DD" w14:textId="77777777" w:rsidR="003362CE" w:rsidRPr="000A7734" w:rsidRDefault="00EC5F2D" w:rsidP="00D702CD">
      <w:pPr>
        <w:spacing w:before="120" w:after="120" w:line="240" w:lineRule="auto"/>
        <w:rPr>
          <w:rFonts w:asciiTheme="majorHAnsi" w:hAnsiTheme="majorHAnsi" w:cstheme="majorHAnsi"/>
          <w:sz w:val="20"/>
          <w:szCs w:val="20"/>
          <w:vertAlign w:val="superscript"/>
        </w:rPr>
      </w:pPr>
      <w:bookmarkStart w:id="46" w:name="7fqp8ppf6t6h" w:colFirst="0" w:colLast="0"/>
      <w:bookmarkEnd w:id="46"/>
      <w:r w:rsidRPr="000A7734">
        <w:rPr>
          <w:rFonts w:asciiTheme="majorHAnsi" w:hAnsiTheme="majorHAnsi" w:cstheme="majorHAnsi"/>
          <w:sz w:val="20"/>
          <w:szCs w:val="20"/>
        </w:rPr>
        <w:t xml:space="preserve">9. </w:t>
      </w:r>
      <w:r w:rsidRPr="000A7734">
        <w:rPr>
          <w:rFonts w:asciiTheme="majorHAnsi" w:hAnsiTheme="majorHAnsi" w:cstheme="majorHAnsi"/>
          <w:sz w:val="20"/>
          <w:szCs w:val="20"/>
          <w:vertAlign w:val="superscript"/>
        </w:rPr>
        <w:t xml:space="preserve"> </w:t>
      </w:r>
      <w:r w:rsidRPr="000A7734">
        <w:rPr>
          <w:rFonts w:asciiTheme="majorHAnsi" w:hAnsiTheme="majorHAnsi" w:cstheme="majorHAnsi"/>
          <w:sz w:val="20"/>
          <w:szCs w:val="20"/>
        </w:rPr>
        <w:t>Ex-</w:t>
      </w:r>
      <w:proofErr w:type="spellStart"/>
      <w:r w:rsidRPr="000A7734">
        <w:rPr>
          <w:rFonts w:asciiTheme="majorHAnsi" w:hAnsiTheme="majorHAnsi" w:cstheme="majorHAnsi"/>
          <w:sz w:val="20"/>
          <w:szCs w:val="20"/>
        </w:rPr>
        <w:t>ministro</w:t>
      </w:r>
      <w:proofErr w:type="spellEnd"/>
      <w:r w:rsidRPr="000A7734">
        <w:rPr>
          <w:rFonts w:asciiTheme="majorHAnsi" w:hAnsiTheme="majorHAnsi" w:cstheme="majorHAnsi"/>
          <w:sz w:val="20"/>
          <w:szCs w:val="20"/>
        </w:rPr>
        <w:t xml:space="preserve"> Abraham Weintraub, </w:t>
      </w:r>
      <w:proofErr w:type="spellStart"/>
      <w:r w:rsidRPr="000A7734">
        <w:rPr>
          <w:rFonts w:asciiTheme="majorHAnsi" w:hAnsiTheme="majorHAnsi" w:cstheme="majorHAnsi"/>
          <w:sz w:val="20"/>
          <w:szCs w:val="20"/>
        </w:rPr>
        <w:t>maio</w:t>
      </w:r>
      <w:proofErr w:type="spellEnd"/>
      <w:r w:rsidRPr="000A7734">
        <w:rPr>
          <w:rFonts w:asciiTheme="majorHAnsi" w:hAnsiTheme="majorHAnsi" w:cstheme="majorHAnsi"/>
          <w:sz w:val="20"/>
          <w:szCs w:val="20"/>
        </w:rPr>
        <w:t xml:space="preserve"> de 2020 [</w:t>
      </w:r>
      <w:hyperlink r:id="rId12">
        <w:r w:rsidRPr="000A7734">
          <w:rPr>
            <w:rFonts w:asciiTheme="majorHAnsi" w:hAnsiTheme="majorHAnsi" w:cstheme="majorHAnsi"/>
            <w:color w:val="1155CC"/>
            <w:sz w:val="20"/>
            <w:szCs w:val="20"/>
            <w:u w:val="single"/>
          </w:rPr>
          <w:t>https://www.youtube.com/watch ?v=8RkSi1Qwl_M</w:t>
        </w:r>
      </w:hyperlink>
      <w:r w:rsidRPr="000A7734">
        <w:rPr>
          <w:rFonts w:asciiTheme="majorHAnsi" w:hAnsiTheme="majorHAnsi" w:cstheme="majorHAnsi"/>
          <w:sz w:val="20"/>
          <w:szCs w:val="20"/>
        </w:rPr>
        <w:t>]</w:t>
      </w:r>
    </w:p>
    <w:p w14:paraId="184F8714" w14:textId="77777777" w:rsidR="003362CE" w:rsidRPr="000A7734" w:rsidRDefault="00EC5F2D" w:rsidP="00D702CD">
      <w:pPr>
        <w:spacing w:before="120" w:after="120" w:line="240" w:lineRule="auto"/>
        <w:rPr>
          <w:rFonts w:asciiTheme="majorHAnsi" w:hAnsiTheme="majorHAnsi" w:cstheme="majorHAnsi"/>
          <w:sz w:val="20"/>
          <w:szCs w:val="20"/>
        </w:rPr>
      </w:pPr>
      <w:bookmarkStart w:id="47" w:name="rg0k1z9zegix" w:colFirst="0" w:colLast="0"/>
      <w:bookmarkEnd w:id="47"/>
      <w:r w:rsidRPr="000A7734">
        <w:rPr>
          <w:rFonts w:asciiTheme="majorHAnsi" w:hAnsiTheme="majorHAnsi" w:cstheme="majorHAnsi"/>
          <w:sz w:val="20"/>
          <w:szCs w:val="20"/>
          <w:vertAlign w:val="superscript"/>
        </w:rPr>
        <w:lastRenderedPageBreak/>
        <w:t xml:space="preserve">10. </w:t>
      </w:r>
      <w:r w:rsidRPr="000A7734">
        <w:rPr>
          <w:rFonts w:asciiTheme="majorHAnsi" w:hAnsiTheme="majorHAnsi" w:cstheme="majorHAnsi"/>
          <w:sz w:val="20"/>
          <w:szCs w:val="20"/>
        </w:rPr>
        <w:t xml:space="preserve"> </w:t>
      </w:r>
      <w:hyperlink r:id="rId13">
        <w:r w:rsidRPr="000A7734">
          <w:rPr>
            <w:rFonts w:asciiTheme="majorHAnsi" w:hAnsiTheme="majorHAnsi" w:cstheme="majorHAnsi"/>
            <w:color w:val="1155CC"/>
            <w:sz w:val="20"/>
            <w:szCs w:val="20"/>
            <w:u w:val="single"/>
          </w:rPr>
          <w:t>APIB - DOSSIÊ INTERNACIONAL SOBRE DENÚNCIAS DE POVOS INDÍGENAS DO BRASIL</w:t>
        </w:r>
      </w:hyperlink>
      <w:r w:rsidRPr="000A7734">
        <w:rPr>
          <w:rFonts w:asciiTheme="majorHAnsi" w:hAnsiTheme="majorHAnsi" w:cstheme="majorHAnsi"/>
          <w:sz w:val="20"/>
          <w:szCs w:val="20"/>
        </w:rPr>
        <w:t xml:space="preserve">, AGOSTO DE 2021. </w:t>
      </w:r>
    </w:p>
    <w:p w14:paraId="3DFDC71C" w14:textId="77777777" w:rsidR="003362CE" w:rsidRPr="000A7734" w:rsidRDefault="00EC5F2D" w:rsidP="00D702CD">
      <w:pPr>
        <w:spacing w:before="120" w:after="120" w:line="240" w:lineRule="auto"/>
        <w:rPr>
          <w:rFonts w:asciiTheme="majorHAnsi" w:hAnsiTheme="majorHAnsi" w:cstheme="majorHAnsi"/>
          <w:sz w:val="20"/>
          <w:szCs w:val="20"/>
        </w:rPr>
      </w:pPr>
      <w:bookmarkStart w:id="48" w:name="cqadfgfhbiig" w:colFirst="0" w:colLast="0"/>
      <w:bookmarkEnd w:id="48"/>
      <w:r w:rsidRPr="000A7734">
        <w:rPr>
          <w:rFonts w:asciiTheme="majorHAnsi" w:hAnsiTheme="majorHAnsi" w:cstheme="majorHAnsi"/>
          <w:sz w:val="20"/>
          <w:szCs w:val="20"/>
        </w:rPr>
        <w:t xml:space="preserve">11.  CIMI - </w:t>
      </w:r>
      <w:hyperlink r:id="rId14">
        <w:r w:rsidRPr="000A7734">
          <w:rPr>
            <w:rFonts w:asciiTheme="majorHAnsi" w:hAnsiTheme="majorHAnsi" w:cstheme="majorHAnsi"/>
            <w:sz w:val="20"/>
            <w:szCs w:val="20"/>
          </w:rPr>
          <w:t xml:space="preserve"> </w:t>
        </w:r>
      </w:hyperlink>
      <w:hyperlink r:id="rId15">
        <w:proofErr w:type="spellStart"/>
        <w:r w:rsidRPr="000A7734">
          <w:rPr>
            <w:rFonts w:asciiTheme="majorHAnsi" w:hAnsiTheme="majorHAnsi" w:cstheme="majorHAnsi"/>
            <w:color w:val="1155CC"/>
            <w:sz w:val="20"/>
            <w:szCs w:val="20"/>
            <w:u w:val="single"/>
          </w:rPr>
          <w:t>Os</w:t>
        </w:r>
        <w:proofErr w:type="spellEnd"/>
        <w:r w:rsidRPr="000A7734">
          <w:rPr>
            <w:rFonts w:asciiTheme="majorHAnsi" w:hAnsiTheme="majorHAnsi" w:cstheme="majorHAnsi"/>
            <w:color w:val="1155CC"/>
            <w:sz w:val="20"/>
            <w:szCs w:val="20"/>
            <w:u w:val="single"/>
          </w:rPr>
          <w:t xml:space="preserve"> </w:t>
        </w:r>
        <w:proofErr w:type="spellStart"/>
        <w:r w:rsidRPr="000A7734">
          <w:rPr>
            <w:rFonts w:asciiTheme="majorHAnsi" w:hAnsiTheme="majorHAnsi" w:cstheme="majorHAnsi"/>
            <w:color w:val="1155CC"/>
            <w:sz w:val="20"/>
            <w:szCs w:val="20"/>
            <w:u w:val="single"/>
          </w:rPr>
          <w:t>indígenas</w:t>
        </w:r>
        <w:proofErr w:type="spellEnd"/>
        <w:r w:rsidRPr="000A7734">
          <w:rPr>
            <w:rFonts w:asciiTheme="majorHAnsi" w:hAnsiTheme="majorHAnsi" w:cstheme="majorHAnsi"/>
            <w:color w:val="1155CC"/>
            <w:sz w:val="20"/>
            <w:szCs w:val="20"/>
            <w:u w:val="single"/>
          </w:rPr>
          <w:t xml:space="preserve"> guaranis </w:t>
        </w:r>
        <w:proofErr w:type="spellStart"/>
        <w:r w:rsidRPr="000A7734">
          <w:rPr>
            <w:rFonts w:asciiTheme="majorHAnsi" w:hAnsiTheme="majorHAnsi" w:cstheme="majorHAnsi"/>
            <w:color w:val="1155CC"/>
            <w:sz w:val="20"/>
            <w:szCs w:val="20"/>
            <w:u w:val="single"/>
          </w:rPr>
          <w:t>são</w:t>
        </w:r>
        <w:proofErr w:type="spellEnd"/>
        <w:r w:rsidRPr="000A7734">
          <w:rPr>
            <w:rFonts w:asciiTheme="majorHAnsi" w:hAnsiTheme="majorHAnsi" w:cstheme="majorHAnsi"/>
            <w:color w:val="1155CC"/>
            <w:sz w:val="20"/>
            <w:szCs w:val="20"/>
            <w:u w:val="single"/>
          </w:rPr>
          <w:t xml:space="preserve"> </w:t>
        </w:r>
        <w:proofErr w:type="spellStart"/>
        <w:r w:rsidRPr="000A7734">
          <w:rPr>
            <w:rFonts w:asciiTheme="majorHAnsi" w:hAnsiTheme="majorHAnsi" w:cstheme="majorHAnsi"/>
            <w:color w:val="1155CC"/>
            <w:sz w:val="20"/>
            <w:szCs w:val="20"/>
            <w:u w:val="single"/>
          </w:rPr>
          <w:t>pressionados</w:t>
        </w:r>
        <w:proofErr w:type="spellEnd"/>
        <w:r w:rsidRPr="000A7734">
          <w:rPr>
            <w:rFonts w:asciiTheme="majorHAnsi" w:hAnsiTheme="majorHAnsi" w:cstheme="majorHAnsi"/>
            <w:color w:val="1155CC"/>
            <w:sz w:val="20"/>
            <w:szCs w:val="20"/>
            <w:u w:val="single"/>
          </w:rPr>
          <w:t xml:space="preserve"> </w:t>
        </w:r>
        <w:proofErr w:type="spellStart"/>
        <w:r w:rsidRPr="000A7734">
          <w:rPr>
            <w:rFonts w:asciiTheme="majorHAnsi" w:hAnsiTheme="majorHAnsi" w:cstheme="majorHAnsi"/>
            <w:color w:val="1155CC"/>
            <w:sz w:val="20"/>
            <w:szCs w:val="20"/>
            <w:u w:val="single"/>
          </w:rPr>
          <w:t>pelo</w:t>
        </w:r>
        <w:proofErr w:type="spellEnd"/>
        <w:r w:rsidRPr="000A7734">
          <w:rPr>
            <w:rFonts w:asciiTheme="majorHAnsi" w:hAnsiTheme="majorHAnsi" w:cstheme="majorHAnsi"/>
            <w:color w:val="1155CC"/>
            <w:sz w:val="20"/>
            <w:szCs w:val="20"/>
            <w:u w:val="single"/>
          </w:rPr>
          <w:t xml:space="preserve"> </w:t>
        </w:r>
        <w:proofErr w:type="spellStart"/>
        <w:r w:rsidRPr="000A7734">
          <w:rPr>
            <w:rFonts w:asciiTheme="majorHAnsi" w:hAnsiTheme="majorHAnsi" w:cstheme="majorHAnsi"/>
            <w:color w:val="1155CC"/>
            <w:sz w:val="20"/>
            <w:szCs w:val="20"/>
            <w:u w:val="single"/>
          </w:rPr>
          <w:t>discurso</w:t>
        </w:r>
        <w:proofErr w:type="spellEnd"/>
        <w:r w:rsidRPr="000A7734">
          <w:rPr>
            <w:rFonts w:asciiTheme="majorHAnsi" w:hAnsiTheme="majorHAnsi" w:cstheme="majorHAnsi"/>
            <w:color w:val="1155CC"/>
            <w:sz w:val="20"/>
            <w:szCs w:val="20"/>
            <w:u w:val="single"/>
          </w:rPr>
          <w:t xml:space="preserve"> de </w:t>
        </w:r>
        <w:proofErr w:type="spellStart"/>
        <w:r w:rsidRPr="000A7734">
          <w:rPr>
            <w:rFonts w:asciiTheme="majorHAnsi" w:hAnsiTheme="majorHAnsi" w:cstheme="majorHAnsi"/>
            <w:color w:val="1155CC"/>
            <w:sz w:val="20"/>
            <w:szCs w:val="20"/>
            <w:u w:val="single"/>
          </w:rPr>
          <w:t>ódio</w:t>
        </w:r>
        <w:proofErr w:type="spellEnd"/>
        <w:r w:rsidRPr="000A7734">
          <w:rPr>
            <w:rFonts w:asciiTheme="majorHAnsi" w:hAnsiTheme="majorHAnsi" w:cstheme="majorHAnsi"/>
            <w:color w:val="1155CC"/>
            <w:sz w:val="20"/>
            <w:szCs w:val="20"/>
            <w:u w:val="single"/>
          </w:rPr>
          <w:t xml:space="preserve"> e </w:t>
        </w:r>
        <w:proofErr w:type="spellStart"/>
        <w:r w:rsidRPr="000A7734">
          <w:rPr>
            <w:rFonts w:asciiTheme="majorHAnsi" w:hAnsiTheme="majorHAnsi" w:cstheme="majorHAnsi"/>
            <w:color w:val="1155CC"/>
            <w:sz w:val="20"/>
            <w:szCs w:val="20"/>
            <w:u w:val="single"/>
          </w:rPr>
          <w:t>incitação</w:t>
        </w:r>
        <w:proofErr w:type="spellEnd"/>
        <w:r w:rsidRPr="000A7734">
          <w:rPr>
            <w:rFonts w:asciiTheme="majorHAnsi" w:hAnsiTheme="majorHAnsi" w:cstheme="majorHAnsi"/>
            <w:color w:val="1155CC"/>
            <w:sz w:val="20"/>
            <w:szCs w:val="20"/>
            <w:u w:val="single"/>
          </w:rPr>
          <w:t xml:space="preserve"> à </w:t>
        </w:r>
        <w:proofErr w:type="spellStart"/>
        <w:r w:rsidRPr="000A7734">
          <w:rPr>
            <w:rFonts w:asciiTheme="majorHAnsi" w:hAnsiTheme="majorHAnsi" w:cstheme="majorHAnsi"/>
            <w:color w:val="1155CC"/>
            <w:sz w:val="20"/>
            <w:szCs w:val="20"/>
            <w:u w:val="single"/>
          </w:rPr>
          <w:t>violência</w:t>
        </w:r>
        <w:proofErr w:type="spellEnd"/>
        <w:r w:rsidRPr="000A7734">
          <w:rPr>
            <w:rFonts w:asciiTheme="majorHAnsi" w:hAnsiTheme="majorHAnsi" w:cstheme="majorHAnsi"/>
            <w:color w:val="1155CC"/>
            <w:sz w:val="20"/>
            <w:szCs w:val="20"/>
            <w:u w:val="single"/>
          </w:rPr>
          <w:t xml:space="preserve"> </w:t>
        </w:r>
        <w:proofErr w:type="spellStart"/>
        <w:r w:rsidRPr="000A7734">
          <w:rPr>
            <w:rFonts w:asciiTheme="majorHAnsi" w:hAnsiTheme="majorHAnsi" w:cstheme="majorHAnsi"/>
            <w:color w:val="1155CC"/>
            <w:sz w:val="20"/>
            <w:szCs w:val="20"/>
            <w:u w:val="single"/>
          </w:rPr>
          <w:t>enquanto</w:t>
        </w:r>
        <w:proofErr w:type="spellEnd"/>
        <w:r w:rsidRPr="000A7734">
          <w:rPr>
            <w:rFonts w:asciiTheme="majorHAnsi" w:hAnsiTheme="majorHAnsi" w:cstheme="majorHAnsi"/>
            <w:color w:val="1155CC"/>
            <w:sz w:val="20"/>
            <w:szCs w:val="20"/>
            <w:u w:val="single"/>
          </w:rPr>
          <w:t xml:space="preserve"> </w:t>
        </w:r>
        <w:proofErr w:type="spellStart"/>
        <w:r w:rsidRPr="000A7734">
          <w:rPr>
            <w:rFonts w:asciiTheme="majorHAnsi" w:hAnsiTheme="majorHAnsi" w:cstheme="majorHAnsi"/>
            <w:color w:val="1155CC"/>
            <w:sz w:val="20"/>
            <w:szCs w:val="20"/>
            <w:u w:val="single"/>
          </w:rPr>
          <w:t>lutam</w:t>
        </w:r>
        <w:proofErr w:type="spellEnd"/>
        <w:r w:rsidRPr="000A7734">
          <w:rPr>
            <w:rFonts w:asciiTheme="majorHAnsi" w:hAnsiTheme="majorHAnsi" w:cstheme="majorHAnsi"/>
            <w:color w:val="1155CC"/>
            <w:sz w:val="20"/>
            <w:szCs w:val="20"/>
            <w:u w:val="single"/>
          </w:rPr>
          <w:t xml:space="preserve"> pela </w:t>
        </w:r>
        <w:proofErr w:type="spellStart"/>
        <w:r w:rsidRPr="000A7734">
          <w:rPr>
            <w:rFonts w:asciiTheme="majorHAnsi" w:hAnsiTheme="majorHAnsi" w:cstheme="majorHAnsi"/>
            <w:color w:val="1155CC"/>
            <w:sz w:val="20"/>
            <w:szCs w:val="20"/>
            <w:u w:val="single"/>
          </w:rPr>
          <w:t>demarcação</w:t>
        </w:r>
        <w:proofErr w:type="spellEnd"/>
        <w:r w:rsidRPr="000A7734">
          <w:rPr>
            <w:rFonts w:asciiTheme="majorHAnsi" w:hAnsiTheme="majorHAnsi" w:cstheme="majorHAnsi"/>
            <w:color w:val="1155CC"/>
            <w:sz w:val="20"/>
            <w:szCs w:val="20"/>
            <w:u w:val="single"/>
          </w:rPr>
          <w:t xml:space="preserve"> da TI de </w:t>
        </w:r>
        <w:proofErr w:type="spellStart"/>
        <w:r w:rsidRPr="000A7734">
          <w:rPr>
            <w:rFonts w:asciiTheme="majorHAnsi" w:hAnsiTheme="majorHAnsi" w:cstheme="majorHAnsi"/>
            <w:color w:val="1155CC"/>
            <w:sz w:val="20"/>
            <w:szCs w:val="20"/>
            <w:u w:val="single"/>
          </w:rPr>
          <w:t>Je'y</w:t>
        </w:r>
        <w:proofErr w:type="spellEnd"/>
      </w:hyperlink>
      <w:r w:rsidRPr="000A7734">
        <w:rPr>
          <w:rFonts w:asciiTheme="majorHAnsi" w:hAnsiTheme="majorHAnsi" w:cstheme="majorHAnsi"/>
          <w:sz w:val="20"/>
          <w:szCs w:val="20"/>
        </w:rPr>
        <w:t>, (</w:t>
      </w:r>
      <w:proofErr w:type="spellStart"/>
      <w:r w:rsidRPr="000A7734">
        <w:rPr>
          <w:rFonts w:asciiTheme="majorHAnsi" w:hAnsiTheme="majorHAnsi" w:cstheme="majorHAnsi"/>
          <w:sz w:val="20"/>
          <w:szCs w:val="20"/>
        </w:rPr>
        <w:t>outubro</w:t>
      </w:r>
      <w:proofErr w:type="spellEnd"/>
      <w:r w:rsidRPr="000A7734">
        <w:rPr>
          <w:rFonts w:asciiTheme="majorHAnsi" w:hAnsiTheme="majorHAnsi" w:cstheme="majorHAnsi"/>
          <w:sz w:val="20"/>
          <w:szCs w:val="20"/>
        </w:rPr>
        <w:t xml:space="preserve"> de 2020). [</w:t>
      </w:r>
      <w:hyperlink r:id="rId16">
        <w:r w:rsidRPr="000A7734">
          <w:rPr>
            <w:rFonts w:asciiTheme="majorHAnsi" w:hAnsiTheme="majorHAnsi" w:cstheme="majorHAnsi"/>
            <w:color w:val="1155CC"/>
            <w:sz w:val="20"/>
            <w:szCs w:val="20"/>
            <w:u w:val="single"/>
          </w:rPr>
          <w:t>https://cimi.org.br/2020/10/indigenas-guarani-sao-pressionados-por-discursos-de-odio-e-incitacao-a-violencia-enquanto-lutam-pela-demarcacao-da-ti -</w:t>
        </w:r>
        <w:proofErr w:type="spellStart"/>
        <w:r w:rsidRPr="000A7734">
          <w:rPr>
            <w:rFonts w:asciiTheme="majorHAnsi" w:hAnsiTheme="majorHAnsi" w:cstheme="majorHAnsi"/>
            <w:color w:val="1155CC"/>
            <w:sz w:val="20"/>
            <w:szCs w:val="20"/>
            <w:u w:val="single"/>
          </w:rPr>
          <w:t>jey</w:t>
        </w:r>
        <w:proofErr w:type="spellEnd"/>
        <w:r w:rsidRPr="000A7734">
          <w:rPr>
            <w:rFonts w:asciiTheme="majorHAnsi" w:hAnsiTheme="majorHAnsi" w:cstheme="majorHAnsi"/>
            <w:color w:val="1155CC"/>
            <w:sz w:val="20"/>
            <w:szCs w:val="20"/>
            <w:u w:val="single"/>
          </w:rPr>
          <w:t>/</w:t>
        </w:r>
      </w:hyperlink>
      <w:r w:rsidRPr="000A7734">
        <w:rPr>
          <w:rFonts w:asciiTheme="majorHAnsi" w:hAnsiTheme="majorHAnsi" w:cstheme="majorHAnsi"/>
          <w:sz w:val="20"/>
          <w:szCs w:val="20"/>
        </w:rPr>
        <w:t xml:space="preserve">]  </w:t>
      </w:r>
    </w:p>
    <w:p w14:paraId="4BCC4387" w14:textId="77777777" w:rsidR="003362CE" w:rsidRPr="000A7734" w:rsidRDefault="00EC5F2D" w:rsidP="00D702CD">
      <w:pPr>
        <w:spacing w:before="120" w:after="120" w:line="240" w:lineRule="auto"/>
        <w:rPr>
          <w:rFonts w:asciiTheme="majorHAnsi" w:hAnsiTheme="majorHAnsi" w:cstheme="majorHAnsi"/>
          <w:sz w:val="20"/>
          <w:szCs w:val="20"/>
        </w:rPr>
      </w:pPr>
      <w:bookmarkStart w:id="49" w:name="lcv2cfqjelbf" w:colFirst="0" w:colLast="0"/>
      <w:bookmarkEnd w:id="49"/>
      <w:r w:rsidRPr="000A7734">
        <w:rPr>
          <w:rFonts w:asciiTheme="majorHAnsi" w:hAnsiTheme="majorHAnsi" w:cstheme="majorHAnsi"/>
          <w:sz w:val="20"/>
          <w:szCs w:val="20"/>
        </w:rPr>
        <w:t xml:space="preserve">12.  https://www.socioambiental.org/pt-br/blog/blog-do-monitoramento/massacre-anunciado-coordenador-da-funai-ameaca-meter-bala-em-isolados-no-vale-do-javari-am  </w:t>
      </w:r>
    </w:p>
    <w:p w14:paraId="76478162" w14:textId="77777777" w:rsidR="003362CE" w:rsidRPr="000A7734" w:rsidRDefault="00EC5F2D" w:rsidP="00D702CD">
      <w:pPr>
        <w:spacing w:before="120" w:after="120" w:line="240" w:lineRule="auto"/>
        <w:rPr>
          <w:rFonts w:asciiTheme="majorHAnsi" w:hAnsiTheme="majorHAnsi" w:cstheme="majorHAnsi"/>
          <w:sz w:val="20"/>
          <w:szCs w:val="20"/>
        </w:rPr>
      </w:pPr>
      <w:bookmarkStart w:id="50" w:name="pdy1hrrsv5j2" w:colFirst="0" w:colLast="0"/>
      <w:bookmarkEnd w:id="50"/>
      <w:r w:rsidRPr="000A7734">
        <w:rPr>
          <w:rFonts w:asciiTheme="majorHAnsi" w:hAnsiTheme="majorHAnsi" w:cstheme="majorHAnsi"/>
          <w:sz w:val="20"/>
          <w:szCs w:val="20"/>
        </w:rPr>
        <w:t>13.  Special Procedure communication: AL BRA 15/2021, 19 January 2022, pp 2-3.</w:t>
      </w:r>
    </w:p>
    <w:p w14:paraId="303B89A8" w14:textId="4F5D3D21" w:rsidR="003362CE" w:rsidRPr="000A7734" w:rsidRDefault="00EC5F2D" w:rsidP="00D702CD">
      <w:pPr>
        <w:spacing w:before="120" w:after="120" w:line="240" w:lineRule="auto"/>
        <w:rPr>
          <w:rFonts w:asciiTheme="majorHAnsi" w:hAnsiTheme="majorHAnsi" w:cstheme="majorHAnsi"/>
          <w:sz w:val="20"/>
          <w:szCs w:val="20"/>
        </w:rPr>
      </w:pPr>
      <w:bookmarkStart w:id="51" w:name="qe1sawqsaktn" w:colFirst="0" w:colLast="0"/>
      <w:bookmarkEnd w:id="51"/>
      <w:r w:rsidRPr="000A7734">
        <w:rPr>
          <w:rFonts w:asciiTheme="majorHAnsi" w:hAnsiTheme="majorHAnsi" w:cstheme="majorHAnsi"/>
          <w:sz w:val="20"/>
          <w:szCs w:val="20"/>
        </w:rPr>
        <w:t xml:space="preserve">14.  </w:t>
      </w:r>
      <w:proofErr w:type="spellStart"/>
      <w:r w:rsidR="00C41F49" w:rsidRPr="000A7734">
        <w:rPr>
          <w:rFonts w:asciiTheme="majorHAnsi" w:hAnsiTheme="majorHAnsi" w:cstheme="majorHAnsi"/>
          <w:sz w:val="20"/>
          <w:szCs w:val="20"/>
        </w:rPr>
        <w:t>Medida</w:t>
      </w:r>
      <w:proofErr w:type="spellEnd"/>
      <w:r w:rsidR="00C41F49" w:rsidRPr="000A7734">
        <w:rPr>
          <w:rFonts w:asciiTheme="majorHAnsi" w:hAnsiTheme="majorHAnsi" w:cstheme="majorHAnsi"/>
          <w:sz w:val="20"/>
          <w:szCs w:val="20"/>
        </w:rPr>
        <w:t xml:space="preserve"> </w:t>
      </w:r>
      <w:proofErr w:type="spellStart"/>
      <w:r w:rsidR="00C41F49" w:rsidRPr="000A7734">
        <w:rPr>
          <w:rFonts w:asciiTheme="majorHAnsi" w:hAnsiTheme="majorHAnsi" w:cstheme="majorHAnsi"/>
          <w:sz w:val="20"/>
          <w:szCs w:val="20"/>
        </w:rPr>
        <w:t>Cautelar</w:t>
      </w:r>
      <w:proofErr w:type="spellEnd"/>
      <w:r w:rsidR="00C41F49" w:rsidRPr="000A7734">
        <w:rPr>
          <w:rFonts w:asciiTheme="majorHAnsi" w:hAnsiTheme="majorHAnsi" w:cstheme="majorHAnsi"/>
          <w:sz w:val="20"/>
          <w:szCs w:val="20"/>
        </w:rPr>
        <w:t xml:space="preserve"> (Interim Measure) on Action of Unconstitutionality </w:t>
      </w:r>
      <w:r w:rsidRPr="000A7734">
        <w:rPr>
          <w:rFonts w:asciiTheme="majorHAnsi" w:hAnsiTheme="majorHAnsi" w:cstheme="majorHAnsi"/>
          <w:sz w:val="20"/>
          <w:szCs w:val="20"/>
        </w:rPr>
        <w:t>6</w:t>
      </w:r>
      <w:r w:rsidR="00C41F49" w:rsidRPr="000A7734">
        <w:rPr>
          <w:rFonts w:asciiTheme="majorHAnsi" w:hAnsiTheme="majorHAnsi" w:cstheme="majorHAnsi"/>
          <w:sz w:val="20"/>
          <w:szCs w:val="20"/>
        </w:rPr>
        <w:t>,</w:t>
      </w:r>
      <w:r w:rsidRPr="000A7734">
        <w:rPr>
          <w:rFonts w:asciiTheme="majorHAnsi" w:hAnsiTheme="majorHAnsi" w:cstheme="majorHAnsi"/>
          <w:sz w:val="20"/>
          <w:szCs w:val="20"/>
        </w:rPr>
        <w:t xml:space="preserve">622 </w:t>
      </w:r>
      <w:r w:rsidR="00C41F49" w:rsidRPr="000A7734">
        <w:rPr>
          <w:rFonts w:asciiTheme="majorHAnsi" w:hAnsiTheme="majorHAnsi" w:cstheme="majorHAnsi"/>
          <w:sz w:val="20"/>
          <w:szCs w:val="20"/>
        </w:rPr>
        <w:t xml:space="preserve">DF </w:t>
      </w:r>
      <w:r w:rsidRPr="000A7734">
        <w:rPr>
          <w:rFonts w:asciiTheme="majorHAnsi" w:hAnsiTheme="majorHAnsi" w:cstheme="majorHAnsi"/>
          <w:sz w:val="20"/>
          <w:szCs w:val="20"/>
        </w:rPr>
        <w:t xml:space="preserve">(2021). </w:t>
      </w:r>
    </w:p>
    <w:p w14:paraId="771CD203" w14:textId="77777777" w:rsidR="003362CE" w:rsidRPr="000A7734" w:rsidRDefault="00EC5F2D" w:rsidP="00D702CD">
      <w:pPr>
        <w:spacing w:before="120" w:after="120" w:line="240" w:lineRule="auto"/>
        <w:rPr>
          <w:rFonts w:asciiTheme="majorHAnsi" w:hAnsiTheme="majorHAnsi" w:cstheme="majorHAnsi"/>
          <w:sz w:val="20"/>
          <w:szCs w:val="20"/>
        </w:rPr>
      </w:pPr>
      <w:bookmarkStart w:id="52" w:name="3sxncwgbxr3v" w:colFirst="0" w:colLast="0"/>
      <w:bookmarkEnd w:id="52"/>
      <w:r w:rsidRPr="000A7734">
        <w:rPr>
          <w:rFonts w:asciiTheme="majorHAnsi" w:hAnsiTheme="majorHAnsi" w:cstheme="majorHAnsi"/>
          <w:sz w:val="20"/>
          <w:szCs w:val="20"/>
        </w:rPr>
        <w:t>15.  EMRIP 2019.</w:t>
      </w:r>
    </w:p>
    <w:p w14:paraId="27B1B115" w14:textId="7ED28F5A" w:rsidR="003362CE" w:rsidRPr="000A7734" w:rsidRDefault="00EC5F2D" w:rsidP="00D702CD">
      <w:pPr>
        <w:spacing w:before="120" w:after="120" w:line="240" w:lineRule="auto"/>
        <w:rPr>
          <w:rFonts w:asciiTheme="majorHAnsi" w:hAnsiTheme="majorHAnsi" w:cstheme="majorHAnsi"/>
          <w:sz w:val="20"/>
          <w:szCs w:val="20"/>
        </w:rPr>
      </w:pPr>
      <w:bookmarkStart w:id="53" w:name="doqns4h1rhyp" w:colFirst="0" w:colLast="0"/>
      <w:bookmarkEnd w:id="53"/>
      <w:r w:rsidRPr="000A7734">
        <w:rPr>
          <w:rFonts w:asciiTheme="majorHAnsi" w:hAnsiTheme="majorHAnsi" w:cstheme="majorHAnsi"/>
          <w:sz w:val="20"/>
          <w:szCs w:val="20"/>
        </w:rPr>
        <w:t xml:space="preserve">16.  </w:t>
      </w:r>
      <w:hyperlink r:id="rId17">
        <w:proofErr w:type="spellStart"/>
        <w:r w:rsidRPr="000A7734">
          <w:rPr>
            <w:rFonts w:asciiTheme="majorHAnsi" w:hAnsiTheme="majorHAnsi" w:cstheme="majorHAnsi"/>
            <w:color w:val="1155CC"/>
            <w:sz w:val="20"/>
            <w:szCs w:val="20"/>
            <w:u w:val="single"/>
          </w:rPr>
          <w:t>Projeto</w:t>
        </w:r>
        <w:proofErr w:type="spellEnd"/>
        <w:r w:rsidRPr="000A7734">
          <w:rPr>
            <w:rFonts w:asciiTheme="majorHAnsi" w:hAnsiTheme="majorHAnsi" w:cstheme="majorHAnsi"/>
            <w:color w:val="1155CC"/>
            <w:sz w:val="20"/>
            <w:szCs w:val="20"/>
            <w:u w:val="single"/>
          </w:rPr>
          <w:t xml:space="preserve"> de </w:t>
        </w:r>
        <w:proofErr w:type="spellStart"/>
        <w:r w:rsidRPr="000A7734">
          <w:rPr>
            <w:rFonts w:asciiTheme="majorHAnsi" w:hAnsiTheme="majorHAnsi" w:cstheme="majorHAnsi"/>
            <w:color w:val="1155CC"/>
            <w:sz w:val="20"/>
            <w:szCs w:val="20"/>
            <w:u w:val="single"/>
          </w:rPr>
          <w:t>Decreto</w:t>
        </w:r>
        <w:proofErr w:type="spellEnd"/>
        <w:r w:rsidRPr="000A7734">
          <w:rPr>
            <w:rFonts w:asciiTheme="majorHAnsi" w:hAnsiTheme="majorHAnsi" w:cstheme="majorHAnsi"/>
            <w:color w:val="1155CC"/>
            <w:sz w:val="20"/>
            <w:szCs w:val="20"/>
            <w:u w:val="single"/>
          </w:rPr>
          <w:t xml:space="preserve"> </w:t>
        </w:r>
        <w:proofErr w:type="spellStart"/>
        <w:r w:rsidRPr="000A7734">
          <w:rPr>
            <w:rFonts w:asciiTheme="majorHAnsi" w:hAnsiTheme="majorHAnsi" w:cstheme="majorHAnsi"/>
            <w:color w:val="1155CC"/>
            <w:sz w:val="20"/>
            <w:szCs w:val="20"/>
            <w:u w:val="single"/>
          </w:rPr>
          <w:t>Legislativo</w:t>
        </w:r>
        <w:proofErr w:type="spellEnd"/>
        <w:r w:rsidRPr="000A7734">
          <w:rPr>
            <w:rFonts w:asciiTheme="majorHAnsi" w:hAnsiTheme="majorHAnsi" w:cstheme="majorHAnsi"/>
            <w:color w:val="1155CC"/>
            <w:sz w:val="20"/>
            <w:szCs w:val="20"/>
            <w:u w:val="single"/>
          </w:rPr>
          <w:t xml:space="preserve"> 177/2021</w:t>
        </w:r>
      </w:hyperlink>
      <w:r w:rsidRPr="000A7734">
        <w:rPr>
          <w:rFonts w:asciiTheme="majorHAnsi" w:hAnsiTheme="majorHAnsi" w:cstheme="majorHAnsi"/>
          <w:sz w:val="20"/>
          <w:szCs w:val="20"/>
        </w:rPr>
        <w:t>. See also:  48th session of the Human Rights Council. Item 2: global update by the High Commissioner Statement by Michelle Bachelet, UN High Commissioner for Human Rights</w:t>
      </w:r>
      <w:r w:rsidR="00D702CD" w:rsidRPr="000A7734">
        <w:rPr>
          <w:rFonts w:asciiTheme="majorHAnsi" w:hAnsiTheme="majorHAnsi" w:cstheme="majorHAnsi"/>
          <w:sz w:val="20"/>
          <w:szCs w:val="20"/>
        </w:rPr>
        <w:t xml:space="preserve">: </w:t>
      </w:r>
      <w:r w:rsidRPr="000A7734">
        <w:rPr>
          <w:rFonts w:asciiTheme="majorHAnsi" w:hAnsiTheme="majorHAnsi" w:cstheme="majorHAnsi"/>
          <w:sz w:val="20"/>
          <w:szCs w:val="20"/>
        </w:rPr>
        <w:t>"I urge the authorities to reverse policies that negatively affect indigenous peoples, and to refrain from withdrawing from ILO Convention 169, the Indigenous and Tribal Peoples Convention.</w:t>
      </w:r>
      <w:r w:rsidR="00D702CD" w:rsidRPr="000A7734">
        <w:rPr>
          <w:rFonts w:asciiTheme="majorHAnsi" w:hAnsiTheme="majorHAnsi" w:cstheme="majorHAnsi"/>
          <w:sz w:val="20"/>
          <w:szCs w:val="20"/>
        </w:rPr>
        <w:t>”</w:t>
      </w:r>
      <w:r w:rsidRPr="000A7734">
        <w:rPr>
          <w:rFonts w:asciiTheme="majorHAnsi" w:hAnsiTheme="majorHAnsi" w:cstheme="majorHAnsi"/>
          <w:sz w:val="20"/>
          <w:szCs w:val="20"/>
        </w:rPr>
        <w:t xml:space="preserve"> (September 2021).</w:t>
      </w:r>
    </w:p>
    <w:p w14:paraId="66E32CFF" w14:textId="77777777" w:rsidR="003362CE" w:rsidRPr="000A7734" w:rsidRDefault="00EC5F2D" w:rsidP="00D702CD">
      <w:pPr>
        <w:spacing w:before="120" w:after="120" w:line="240" w:lineRule="auto"/>
        <w:rPr>
          <w:rFonts w:asciiTheme="majorHAnsi" w:hAnsiTheme="majorHAnsi" w:cstheme="majorHAnsi"/>
          <w:sz w:val="20"/>
          <w:szCs w:val="20"/>
        </w:rPr>
      </w:pPr>
      <w:bookmarkStart w:id="54" w:name="pkw955cd2v8m" w:colFirst="0" w:colLast="0"/>
      <w:bookmarkEnd w:id="54"/>
      <w:r w:rsidRPr="000A7734">
        <w:rPr>
          <w:rFonts w:asciiTheme="majorHAnsi" w:hAnsiTheme="majorHAnsi" w:cstheme="majorHAnsi"/>
          <w:sz w:val="20"/>
          <w:szCs w:val="20"/>
        </w:rPr>
        <w:t xml:space="preserve">17.   </w:t>
      </w:r>
      <w:proofErr w:type="spellStart"/>
      <w:r w:rsidRPr="000A7734">
        <w:rPr>
          <w:rFonts w:asciiTheme="majorHAnsi" w:hAnsiTheme="majorHAnsi" w:cstheme="majorHAnsi"/>
          <w:sz w:val="20"/>
          <w:szCs w:val="20"/>
        </w:rPr>
        <w:t>Agência</w:t>
      </w:r>
      <w:proofErr w:type="spellEnd"/>
      <w:r w:rsidRPr="000A7734">
        <w:rPr>
          <w:rFonts w:asciiTheme="majorHAnsi" w:hAnsiTheme="majorHAnsi" w:cstheme="majorHAnsi"/>
          <w:sz w:val="20"/>
          <w:szCs w:val="20"/>
        </w:rPr>
        <w:t xml:space="preserve"> </w:t>
      </w:r>
      <w:proofErr w:type="spellStart"/>
      <w:r w:rsidRPr="000A7734">
        <w:rPr>
          <w:rFonts w:asciiTheme="majorHAnsi" w:hAnsiTheme="majorHAnsi" w:cstheme="majorHAnsi"/>
          <w:sz w:val="20"/>
          <w:szCs w:val="20"/>
        </w:rPr>
        <w:t>Pública</w:t>
      </w:r>
      <w:proofErr w:type="spellEnd"/>
      <w:r w:rsidRPr="000A7734">
        <w:rPr>
          <w:rFonts w:asciiTheme="majorHAnsi" w:hAnsiTheme="majorHAnsi" w:cstheme="majorHAnsi"/>
          <w:sz w:val="20"/>
          <w:szCs w:val="20"/>
        </w:rPr>
        <w:t>:</w:t>
      </w:r>
      <w:hyperlink r:id="rId18">
        <w:r w:rsidRPr="000A7734">
          <w:rPr>
            <w:rFonts w:asciiTheme="majorHAnsi" w:hAnsiTheme="majorHAnsi" w:cstheme="majorHAnsi"/>
            <w:sz w:val="20"/>
            <w:szCs w:val="20"/>
          </w:rPr>
          <w:t xml:space="preserve"> </w:t>
        </w:r>
      </w:hyperlink>
      <w:hyperlink r:id="rId19">
        <w:r w:rsidRPr="000A7734">
          <w:rPr>
            <w:rFonts w:asciiTheme="majorHAnsi" w:hAnsiTheme="majorHAnsi" w:cstheme="majorHAnsi"/>
            <w:color w:val="1155CC"/>
            <w:sz w:val="20"/>
            <w:szCs w:val="20"/>
            <w:u w:val="single"/>
          </w:rPr>
          <w:t xml:space="preserve">Contamination of indigenous people in </w:t>
        </w:r>
        <w:proofErr w:type="spellStart"/>
        <w:r w:rsidRPr="000A7734">
          <w:rPr>
            <w:rFonts w:asciiTheme="majorHAnsi" w:hAnsiTheme="majorHAnsi" w:cstheme="majorHAnsi"/>
            <w:color w:val="1155CC"/>
            <w:sz w:val="20"/>
            <w:szCs w:val="20"/>
            <w:u w:val="single"/>
          </w:rPr>
          <w:t>Dourados</w:t>
        </w:r>
        <w:proofErr w:type="spellEnd"/>
        <w:r w:rsidRPr="000A7734">
          <w:rPr>
            <w:rFonts w:asciiTheme="majorHAnsi" w:hAnsiTheme="majorHAnsi" w:cstheme="majorHAnsi"/>
            <w:color w:val="1155CC"/>
            <w:sz w:val="20"/>
            <w:szCs w:val="20"/>
            <w:u w:val="single"/>
          </w:rPr>
          <w:t xml:space="preserve"> came from a JBS meatpacking plant</w:t>
        </w:r>
      </w:hyperlink>
      <w:r w:rsidRPr="000A7734">
        <w:rPr>
          <w:rFonts w:asciiTheme="majorHAnsi" w:hAnsiTheme="majorHAnsi" w:cstheme="majorHAnsi"/>
          <w:sz w:val="20"/>
          <w:szCs w:val="20"/>
        </w:rPr>
        <w:t>.</w:t>
      </w:r>
    </w:p>
    <w:p w14:paraId="34421F95" w14:textId="77777777" w:rsidR="003362CE" w:rsidRPr="000A7734" w:rsidRDefault="00EC5F2D" w:rsidP="00D702CD">
      <w:pPr>
        <w:spacing w:before="120" w:after="120" w:line="240" w:lineRule="auto"/>
        <w:rPr>
          <w:rFonts w:asciiTheme="majorHAnsi" w:hAnsiTheme="majorHAnsi" w:cstheme="majorHAnsi"/>
          <w:sz w:val="20"/>
          <w:szCs w:val="20"/>
        </w:rPr>
      </w:pPr>
      <w:bookmarkStart w:id="55" w:name="u47y4cl84fu9" w:colFirst="0" w:colLast="0"/>
      <w:bookmarkEnd w:id="55"/>
      <w:r w:rsidRPr="000A7734">
        <w:rPr>
          <w:rFonts w:asciiTheme="majorHAnsi" w:hAnsiTheme="majorHAnsi" w:cstheme="majorHAnsi"/>
          <w:sz w:val="20"/>
          <w:szCs w:val="20"/>
        </w:rPr>
        <w:t xml:space="preserve">18.  </w:t>
      </w:r>
      <w:proofErr w:type="spellStart"/>
      <w:r w:rsidRPr="000A7734">
        <w:rPr>
          <w:rFonts w:asciiTheme="majorHAnsi" w:hAnsiTheme="majorHAnsi" w:cstheme="majorHAnsi"/>
          <w:sz w:val="20"/>
          <w:szCs w:val="20"/>
        </w:rPr>
        <w:t>Fiocruz</w:t>
      </w:r>
      <w:proofErr w:type="spellEnd"/>
      <w:r w:rsidRPr="000A7734">
        <w:rPr>
          <w:rFonts w:asciiTheme="majorHAnsi" w:hAnsiTheme="majorHAnsi" w:cstheme="majorHAnsi"/>
          <w:sz w:val="20"/>
          <w:szCs w:val="20"/>
        </w:rPr>
        <w:t>:</w:t>
      </w:r>
      <w:hyperlink r:id="rId20">
        <w:r w:rsidRPr="000A7734">
          <w:rPr>
            <w:rFonts w:asciiTheme="majorHAnsi" w:hAnsiTheme="majorHAnsi" w:cstheme="majorHAnsi"/>
            <w:sz w:val="20"/>
            <w:szCs w:val="20"/>
          </w:rPr>
          <w:t xml:space="preserve"> </w:t>
        </w:r>
      </w:hyperlink>
      <w:hyperlink r:id="rId21">
        <w:r w:rsidRPr="000A7734">
          <w:rPr>
            <w:rFonts w:asciiTheme="majorHAnsi" w:hAnsiTheme="majorHAnsi" w:cstheme="majorHAnsi"/>
            <w:color w:val="1155CC"/>
            <w:sz w:val="20"/>
            <w:szCs w:val="20"/>
            <w:u w:val="single"/>
          </w:rPr>
          <w:t>Mercury contamination spreads in the Yanomami population</w:t>
        </w:r>
      </w:hyperlink>
      <w:r w:rsidRPr="000A7734">
        <w:rPr>
          <w:rFonts w:asciiTheme="majorHAnsi" w:hAnsiTheme="majorHAnsi" w:cstheme="majorHAnsi"/>
          <w:color w:val="1155CC"/>
          <w:sz w:val="20"/>
          <w:szCs w:val="20"/>
          <w:u w:val="single"/>
        </w:rPr>
        <w:t xml:space="preserve"> </w:t>
      </w:r>
      <w:r w:rsidRPr="000A7734">
        <w:rPr>
          <w:rFonts w:asciiTheme="majorHAnsi" w:hAnsiTheme="majorHAnsi" w:cstheme="majorHAnsi"/>
          <w:sz w:val="20"/>
          <w:szCs w:val="20"/>
        </w:rPr>
        <w:t>(2019)</w:t>
      </w:r>
    </w:p>
    <w:p w14:paraId="67C27503" w14:textId="77777777" w:rsidR="003362CE" w:rsidRPr="000A7734" w:rsidRDefault="00EC5F2D" w:rsidP="00D702CD">
      <w:pPr>
        <w:spacing w:before="120" w:after="120" w:line="240" w:lineRule="auto"/>
        <w:rPr>
          <w:rFonts w:asciiTheme="majorHAnsi" w:hAnsiTheme="majorHAnsi" w:cstheme="majorHAnsi"/>
          <w:sz w:val="20"/>
          <w:szCs w:val="20"/>
        </w:rPr>
      </w:pPr>
      <w:bookmarkStart w:id="56" w:name="i7roau60k1vg" w:colFirst="0" w:colLast="0"/>
      <w:bookmarkEnd w:id="56"/>
      <w:r w:rsidRPr="000A7734">
        <w:rPr>
          <w:rFonts w:asciiTheme="majorHAnsi" w:hAnsiTheme="majorHAnsi" w:cstheme="majorHAnsi"/>
          <w:sz w:val="20"/>
          <w:szCs w:val="20"/>
        </w:rPr>
        <w:t>19.  UN: Brazil:</w:t>
      </w:r>
      <w:hyperlink r:id="rId22">
        <w:r w:rsidRPr="000A7734">
          <w:rPr>
            <w:rFonts w:asciiTheme="majorHAnsi" w:hAnsiTheme="majorHAnsi" w:cstheme="majorHAnsi"/>
            <w:sz w:val="20"/>
            <w:szCs w:val="20"/>
          </w:rPr>
          <w:t xml:space="preserve"> </w:t>
        </w:r>
      </w:hyperlink>
      <w:hyperlink r:id="rId23">
        <w:r w:rsidRPr="000A7734">
          <w:rPr>
            <w:rFonts w:asciiTheme="majorHAnsi" w:hAnsiTheme="majorHAnsi" w:cstheme="majorHAnsi"/>
            <w:color w:val="1155CC"/>
            <w:sz w:val="20"/>
            <w:szCs w:val="20"/>
            <w:u w:val="single"/>
          </w:rPr>
          <w:t>UN experts deplore attacks by illegal miners on indigenous peoples; alarmed by mercury levels</w:t>
        </w:r>
      </w:hyperlink>
      <w:r w:rsidRPr="000A7734">
        <w:rPr>
          <w:rFonts w:asciiTheme="majorHAnsi" w:hAnsiTheme="majorHAnsi" w:cstheme="majorHAnsi"/>
          <w:sz w:val="20"/>
          <w:szCs w:val="20"/>
        </w:rPr>
        <w:t xml:space="preserve">.   </w:t>
      </w:r>
    </w:p>
    <w:p w14:paraId="2A0FE4C9" w14:textId="1A215C0C" w:rsidR="003362CE" w:rsidRPr="000A7734" w:rsidRDefault="00EC5F2D" w:rsidP="00D702CD">
      <w:pPr>
        <w:spacing w:before="120" w:after="120" w:line="240" w:lineRule="auto"/>
        <w:rPr>
          <w:rFonts w:asciiTheme="majorHAnsi" w:hAnsiTheme="majorHAnsi" w:cstheme="majorHAnsi"/>
          <w:sz w:val="20"/>
          <w:szCs w:val="20"/>
        </w:rPr>
      </w:pPr>
      <w:bookmarkStart w:id="57" w:name="xjs44hn36hcq" w:colFirst="0" w:colLast="0"/>
      <w:bookmarkEnd w:id="57"/>
      <w:r w:rsidRPr="000A7734">
        <w:rPr>
          <w:rFonts w:asciiTheme="majorHAnsi" w:hAnsiTheme="majorHAnsi" w:cstheme="majorHAnsi"/>
          <w:sz w:val="20"/>
          <w:szCs w:val="20"/>
        </w:rPr>
        <w:t xml:space="preserve">20.  </w:t>
      </w:r>
      <w:hyperlink r:id="rId24">
        <w:r w:rsidRPr="000A7734">
          <w:rPr>
            <w:rFonts w:asciiTheme="majorHAnsi" w:hAnsiTheme="majorHAnsi" w:cstheme="majorHAnsi"/>
            <w:color w:val="1155CC"/>
            <w:sz w:val="20"/>
            <w:szCs w:val="20"/>
            <w:u w:val="single"/>
          </w:rPr>
          <w:t>48th session of the Human Rights Council</w:t>
        </w:r>
      </w:hyperlink>
      <w:r w:rsidRPr="000A7734">
        <w:rPr>
          <w:rFonts w:asciiTheme="majorHAnsi" w:hAnsiTheme="majorHAnsi" w:cstheme="majorHAnsi"/>
          <w:sz w:val="20"/>
          <w:szCs w:val="20"/>
        </w:rPr>
        <w:t>. Item 2: global update by the High Commissioner Statement by Michelle Bachelet, UN High Commissioner for Human Rights</w:t>
      </w:r>
      <w:r w:rsidR="00D702CD" w:rsidRPr="000A7734">
        <w:rPr>
          <w:rFonts w:asciiTheme="majorHAnsi" w:hAnsiTheme="majorHAnsi" w:cstheme="majorHAnsi"/>
          <w:sz w:val="20"/>
          <w:szCs w:val="20"/>
        </w:rPr>
        <w:t>:</w:t>
      </w:r>
      <w:r w:rsidRPr="000A7734">
        <w:rPr>
          <w:rFonts w:asciiTheme="majorHAnsi" w:hAnsiTheme="majorHAnsi" w:cstheme="majorHAnsi"/>
          <w:sz w:val="20"/>
          <w:szCs w:val="20"/>
        </w:rPr>
        <w:t xml:space="preserve"> "In Brazil, I am alarmed by recent attacks against members of the Yanomami and </w:t>
      </w:r>
      <w:proofErr w:type="spellStart"/>
      <w:r w:rsidRPr="000A7734">
        <w:rPr>
          <w:rFonts w:asciiTheme="majorHAnsi" w:hAnsiTheme="majorHAnsi" w:cstheme="majorHAnsi"/>
          <w:sz w:val="20"/>
          <w:szCs w:val="20"/>
        </w:rPr>
        <w:t>Munduruku</w:t>
      </w:r>
      <w:proofErr w:type="spellEnd"/>
      <w:r w:rsidRPr="000A7734">
        <w:rPr>
          <w:rFonts w:asciiTheme="majorHAnsi" w:hAnsiTheme="majorHAnsi" w:cstheme="majorHAnsi"/>
          <w:sz w:val="20"/>
          <w:szCs w:val="20"/>
        </w:rPr>
        <w:t xml:space="preserve"> peoples by illegal miners in the Amazon</w:t>
      </w:r>
      <w:proofErr w:type="gramStart"/>
      <w:r w:rsidRPr="000A7734">
        <w:rPr>
          <w:rFonts w:asciiTheme="majorHAnsi" w:hAnsiTheme="majorHAnsi" w:cstheme="majorHAnsi"/>
          <w:sz w:val="20"/>
          <w:szCs w:val="20"/>
        </w:rPr>
        <w:t xml:space="preserve">.  </w:t>
      </w:r>
      <w:proofErr w:type="gramEnd"/>
      <w:r w:rsidRPr="000A7734">
        <w:rPr>
          <w:rFonts w:asciiTheme="majorHAnsi" w:hAnsiTheme="majorHAnsi" w:cstheme="majorHAnsi"/>
          <w:sz w:val="20"/>
          <w:szCs w:val="20"/>
        </w:rPr>
        <w:t xml:space="preserve">Attempts to legalize the entry of businesses into indigenous </w:t>
      </w:r>
      <w:proofErr w:type="gramStart"/>
      <w:r w:rsidRPr="000A7734">
        <w:rPr>
          <w:rFonts w:asciiTheme="majorHAnsi" w:hAnsiTheme="majorHAnsi" w:cstheme="majorHAnsi"/>
          <w:sz w:val="20"/>
          <w:szCs w:val="20"/>
        </w:rPr>
        <w:t>territories, and</w:t>
      </w:r>
      <w:proofErr w:type="gramEnd"/>
      <w:r w:rsidRPr="000A7734">
        <w:rPr>
          <w:rFonts w:asciiTheme="majorHAnsi" w:hAnsiTheme="majorHAnsi" w:cstheme="majorHAnsi"/>
          <w:sz w:val="20"/>
          <w:szCs w:val="20"/>
        </w:rPr>
        <w:t xml:space="preserve"> limit the demarcation of indigenous lands – notably via a draft law that is under consideration in the House of Representatives – are also of serious concern." (September 2021).</w:t>
      </w:r>
    </w:p>
    <w:p w14:paraId="3EC8ADB0" w14:textId="77777777" w:rsidR="003362CE" w:rsidRPr="000A7734" w:rsidRDefault="00EC5F2D" w:rsidP="00D702CD">
      <w:pPr>
        <w:spacing w:before="120" w:after="120" w:line="240" w:lineRule="auto"/>
        <w:rPr>
          <w:rFonts w:asciiTheme="majorHAnsi" w:hAnsiTheme="majorHAnsi" w:cstheme="majorHAnsi"/>
          <w:sz w:val="20"/>
          <w:szCs w:val="20"/>
        </w:rPr>
      </w:pPr>
      <w:bookmarkStart w:id="58" w:name="5gh3m87iq8yz" w:colFirst="0" w:colLast="0"/>
      <w:bookmarkEnd w:id="58"/>
      <w:r w:rsidRPr="000A7734">
        <w:rPr>
          <w:rFonts w:asciiTheme="majorHAnsi" w:hAnsiTheme="majorHAnsi" w:cstheme="majorHAnsi"/>
          <w:sz w:val="20"/>
          <w:szCs w:val="20"/>
        </w:rPr>
        <w:t xml:space="preserve">21.  </w:t>
      </w:r>
      <w:hyperlink r:id="rId25">
        <w:r w:rsidRPr="000A7734">
          <w:rPr>
            <w:rFonts w:asciiTheme="majorHAnsi" w:hAnsiTheme="majorHAnsi" w:cstheme="majorHAnsi"/>
            <w:color w:val="1155CC"/>
            <w:sz w:val="20"/>
            <w:szCs w:val="20"/>
            <w:u w:val="single"/>
          </w:rPr>
          <w:t>https://www.cartacapital.com.br/sociedade/criancas-indigenas-sao-sugadas-por-maquinario-de-garimpo-ilegal-em-roraima-denunciam-yanomamis/</w:t>
        </w:r>
      </w:hyperlink>
      <w:r w:rsidRPr="000A7734">
        <w:rPr>
          <w:rFonts w:asciiTheme="majorHAnsi" w:hAnsiTheme="majorHAnsi" w:cstheme="majorHAnsi"/>
          <w:sz w:val="20"/>
          <w:szCs w:val="20"/>
        </w:rPr>
        <w:t xml:space="preserve"> </w:t>
      </w:r>
    </w:p>
    <w:p w14:paraId="33BC1B65" w14:textId="77777777" w:rsidR="003362CE" w:rsidRPr="000A7734" w:rsidRDefault="00EC5F2D" w:rsidP="00D702CD">
      <w:pPr>
        <w:spacing w:before="120" w:after="120" w:line="240" w:lineRule="auto"/>
        <w:rPr>
          <w:rFonts w:asciiTheme="majorHAnsi" w:hAnsiTheme="majorHAnsi" w:cstheme="majorHAnsi"/>
          <w:sz w:val="20"/>
          <w:szCs w:val="20"/>
        </w:rPr>
      </w:pPr>
      <w:bookmarkStart w:id="59" w:name="12ruqqwoz4yx" w:colFirst="0" w:colLast="0"/>
      <w:bookmarkEnd w:id="59"/>
      <w:r w:rsidRPr="000A7734">
        <w:rPr>
          <w:rFonts w:asciiTheme="majorHAnsi" w:hAnsiTheme="majorHAnsi" w:cstheme="majorHAnsi"/>
          <w:sz w:val="20"/>
          <w:szCs w:val="20"/>
        </w:rPr>
        <w:t xml:space="preserve">22.  Internal reports of CIMI (2022). </w:t>
      </w:r>
    </w:p>
    <w:p w14:paraId="5273BF17" w14:textId="77777777" w:rsidR="003362CE" w:rsidRPr="000A7734" w:rsidRDefault="00EC5F2D" w:rsidP="00D702CD">
      <w:pPr>
        <w:spacing w:before="120" w:after="120" w:line="240" w:lineRule="auto"/>
        <w:rPr>
          <w:rFonts w:asciiTheme="majorHAnsi" w:hAnsiTheme="majorHAnsi" w:cstheme="majorHAnsi"/>
          <w:sz w:val="20"/>
          <w:szCs w:val="20"/>
        </w:rPr>
      </w:pPr>
      <w:bookmarkStart w:id="60" w:name="m2uh00afss2z" w:colFirst="0" w:colLast="0"/>
      <w:bookmarkEnd w:id="60"/>
      <w:r w:rsidRPr="000A7734">
        <w:rPr>
          <w:rFonts w:asciiTheme="majorHAnsi" w:hAnsiTheme="majorHAnsi" w:cstheme="majorHAnsi"/>
          <w:sz w:val="20"/>
          <w:szCs w:val="20"/>
        </w:rPr>
        <w:t xml:space="preserve">23.  </w:t>
      </w:r>
      <w:hyperlink r:id="rId26">
        <w:r w:rsidRPr="000A7734">
          <w:rPr>
            <w:rFonts w:asciiTheme="majorHAnsi" w:hAnsiTheme="majorHAnsi" w:cstheme="majorHAnsi"/>
            <w:color w:val="1155CC"/>
            <w:sz w:val="20"/>
            <w:szCs w:val="20"/>
            <w:u w:val="single"/>
          </w:rPr>
          <w:t>https://agenciabrasil.ebc.com.br/geral/noticia/2019-10/oito-em-cada-10-criancas-yanomami-tem-desnutricao-cronica-diz-estudo</w:t>
        </w:r>
      </w:hyperlink>
      <w:r w:rsidRPr="000A7734">
        <w:rPr>
          <w:rFonts w:asciiTheme="majorHAnsi" w:hAnsiTheme="majorHAnsi" w:cstheme="majorHAnsi"/>
          <w:sz w:val="20"/>
          <w:szCs w:val="20"/>
        </w:rPr>
        <w:t xml:space="preserve"> (2019). </w:t>
      </w:r>
    </w:p>
    <w:p w14:paraId="3D76C78C" w14:textId="77777777" w:rsidR="003362CE" w:rsidRPr="000A7734" w:rsidRDefault="00EC5F2D" w:rsidP="00D702CD">
      <w:pPr>
        <w:spacing w:before="120" w:after="120" w:line="240" w:lineRule="auto"/>
        <w:rPr>
          <w:rFonts w:asciiTheme="majorHAnsi" w:hAnsiTheme="majorHAnsi" w:cstheme="majorHAnsi"/>
          <w:sz w:val="20"/>
          <w:szCs w:val="20"/>
        </w:rPr>
      </w:pPr>
      <w:bookmarkStart w:id="61" w:name="hvpzuwl7redb" w:colFirst="0" w:colLast="0"/>
      <w:bookmarkEnd w:id="61"/>
      <w:r w:rsidRPr="000A7734">
        <w:rPr>
          <w:rFonts w:asciiTheme="majorHAnsi" w:hAnsiTheme="majorHAnsi" w:cstheme="majorHAnsi"/>
          <w:sz w:val="20"/>
          <w:szCs w:val="20"/>
        </w:rPr>
        <w:t xml:space="preserve">24.  </w:t>
      </w:r>
      <w:hyperlink r:id="rId27">
        <w:r w:rsidRPr="000A7734">
          <w:rPr>
            <w:rFonts w:asciiTheme="majorHAnsi" w:hAnsiTheme="majorHAnsi" w:cstheme="majorHAnsi"/>
            <w:color w:val="1155CC"/>
            <w:sz w:val="20"/>
            <w:szCs w:val="20"/>
            <w:u w:val="single"/>
          </w:rPr>
          <w:t>https://cimi.org.br/2018/03/retirada-de-criancas-guarani-e-kaiowa-de-suas-familias-e-denunciada-na-onu/</w:t>
        </w:r>
      </w:hyperlink>
      <w:r w:rsidRPr="000A7734">
        <w:rPr>
          <w:rFonts w:asciiTheme="majorHAnsi" w:hAnsiTheme="majorHAnsi" w:cstheme="majorHAnsi"/>
          <w:sz w:val="20"/>
          <w:szCs w:val="20"/>
        </w:rPr>
        <w:t xml:space="preserve"> </w:t>
      </w:r>
    </w:p>
    <w:p w14:paraId="10D218CF" w14:textId="77777777" w:rsidR="003362CE" w:rsidRPr="000A7734" w:rsidRDefault="00EC5F2D" w:rsidP="00D702CD">
      <w:pPr>
        <w:spacing w:before="120" w:after="120" w:line="240" w:lineRule="auto"/>
        <w:rPr>
          <w:rFonts w:asciiTheme="majorHAnsi" w:hAnsiTheme="majorHAnsi" w:cstheme="majorHAnsi"/>
          <w:sz w:val="20"/>
          <w:szCs w:val="20"/>
        </w:rPr>
      </w:pPr>
      <w:bookmarkStart w:id="62" w:name="uq8eildzjvn9" w:colFirst="0" w:colLast="0"/>
      <w:bookmarkEnd w:id="62"/>
      <w:r w:rsidRPr="000A7734">
        <w:rPr>
          <w:rFonts w:asciiTheme="majorHAnsi" w:hAnsiTheme="majorHAnsi" w:cstheme="majorHAnsi"/>
          <w:sz w:val="20"/>
          <w:szCs w:val="20"/>
        </w:rPr>
        <w:t xml:space="preserve">25.  </w:t>
      </w:r>
      <w:hyperlink r:id="rId28">
        <w:r w:rsidRPr="000A7734">
          <w:rPr>
            <w:rFonts w:asciiTheme="majorHAnsi" w:hAnsiTheme="majorHAnsi" w:cstheme="majorHAnsi"/>
            <w:color w:val="1155CC"/>
            <w:sz w:val="20"/>
            <w:szCs w:val="20"/>
            <w:u w:val="single"/>
          </w:rPr>
          <w:t>https://cimi.org.br/2019/10/em-oito-meses-16-criancas-indigenas-morreram-apresentando-sintomas-como-diarreia-na-ti-alto-rio-purus/</w:t>
        </w:r>
      </w:hyperlink>
      <w:r w:rsidRPr="000A7734">
        <w:rPr>
          <w:rFonts w:asciiTheme="majorHAnsi" w:hAnsiTheme="majorHAnsi" w:cstheme="majorHAnsi"/>
          <w:sz w:val="20"/>
          <w:szCs w:val="20"/>
        </w:rPr>
        <w:t xml:space="preserve"> </w:t>
      </w:r>
    </w:p>
    <w:p w14:paraId="670E7398" w14:textId="77777777" w:rsidR="003362CE" w:rsidRPr="000A7734" w:rsidRDefault="00EC5F2D" w:rsidP="00D702CD">
      <w:pPr>
        <w:spacing w:before="120" w:after="120" w:line="240" w:lineRule="auto"/>
        <w:rPr>
          <w:rFonts w:asciiTheme="majorHAnsi" w:hAnsiTheme="majorHAnsi" w:cstheme="majorHAnsi"/>
          <w:sz w:val="20"/>
          <w:szCs w:val="20"/>
        </w:rPr>
      </w:pPr>
      <w:bookmarkStart w:id="63" w:name="rsg1upa4kyp5" w:colFirst="0" w:colLast="0"/>
      <w:bookmarkEnd w:id="63"/>
      <w:r w:rsidRPr="000A7734">
        <w:rPr>
          <w:rFonts w:asciiTheme="majorHAnsi" w:hAnsiTheme="majorHAnsi" w:cstheme="majorHAnsi"/>
          <w:sz w:val="20"/>
          <w:szCs w:val="20"/>
        </w:rPr>
        <w:t xml:space="preserve">26.  </w:t>
      </w:r>
      <w:hyperlink r:id="rId29">
        <w:r w:rsidRPr="000A7734">
          <w:rPr>
            <w:rFonts w:asciiTheme="majorHAnsi" w:hAnsiTheme="majorHAnsi" w:cstheme="majorHAnsi"/>
            <w:color w:val="1155CC"/>
            <w:sz w:val="20"/>
            <w:szCs w:val="20"/>
            <w:u w:val="single"/>
          </w:rPr>
          <w:t>https://cimi.org.br/2018/03/racismo-institucional-justificando-pobreza-estado-retira-criancas-de-suas-familias-guarani-e-kaiowa/</w:t>
        </w:r>
      </w:hyperlink>
      <w:r w:rsidRPr="000A7734">
        <w:rPr>
          <w:rFonts w:asciiTheme="majorHAnsi" w:hAnsiTheme="majorHAnsi" w:cstheme="majorHAnsi"/>
          <w:sz w:val="20"/>
          <w:szCs w:val="20"/>
        </w:rPr>
        <w:t xml:space="preserve"> </w:t>
      </w:r>
    </w:p>
    <w:p w14:paraId="3075897A" w14:textId="77777777" w:rsidR="003362CE" w:rsidRPr="000A7734" w:rsidRDefault="00EC5F2D" w:rsidP="00D702CD">
      <w:pPr>
        <w:spacing w:before="120" w:after="120" w:line="240" w:lineRule="auto"/>
        <w:rPr>
          <w:rFonts w:asciiTheme="majorHAnsi" w:hAnsiTheme="majorHAnsi" w:cstheme="majorHAnsi"/>
          <w:sz w:val="20"/>
          <w:szCs w:val="20"/>
        </w:rPr>
      </w:pPr>
      <w:bookmarkStart w:id="64" w:name="5t389olxfl9h" w:colFirst="0" w:colLast="0"/>
      <w:bookmarkEnd w:id="64"/>
      <w:r w:rsidRPr="000A7734">
        <w:rPr>
          <w:rFonts w:asciiTheme="majorHAnsi" w:hAnsiTheme="majorHAnsi" w:cstheme="majorHAnsi"/>
          <w:sz w:val="20"/>
          <w:szCs w:val="20"/>
        </w:rPr>
        <w:t xml:space="preserve">27.  </w:t>
      </w:r>
      <w:hyperlink r:id="rId30">
        <w:r w:rsidRPr="000A7734">
          <w:rPr>
            <w:rFonts w:asciiTheme="majorHAnsi" w:hAnsiTheme="majorHAnsi" w:cstheme="majorHAnsi"/>
            <w:color w:val="1155CC"/>
            <w:sz w:val="20"/>
            <w:szCs w:val="20"/>
            <w:u w:val="single"/>
          </w:rPr>
          <w:t>https://cimi.org.br/2022/03/povo-xokleng-sofre-com-a-ausencia-de-medicos-e-com-o-atraso-de-servicos-funerarios-no-territorio/</w:t>
        </w:r>
      </w:hyperlink>
      <w:r w:rsidRPr="000A7734">
        <w:rPr>
          <w:rFonts w:asciiTheme="majorHAnsi" w:hAnsiTheme="majorHAnsi" w:cstheme="majorHAnsi"/>
          <w:sz w:val="20"/>
          <w:szCs w:val="20"/>
        </w:rPr>
        <w:t xml:space="preserve"> </w:t>
      </w:r>
    </w:p>
    <w:p w14:paraId="2827DF72" w14:textId="77777777" w:rsidR="003362CE" w:rsidRPr="000A7734" w:rsidRDefault="00EC5F2D" w:rsidP="00D702CD">
      <w:pPr>
        <w:spacing w:before="120" w:after="120" w:line="240" w:lineRule="auto"/>
        <w:rPr>
          <w:rFonts w:asciiTheme="majorHAnsi" w:hAnsiTheme="majorHAnsi" w:cstheme="majorHAnsi"/>
          <w:sz w:val="20"/>
          <w:szCs w:val="20"/>
        </w:rPr>
      </w:pPr>
      <w:bookmarkStart w:id="65" w:name="xhye95s1sg1" w:colFirst="0" w:colLast="0"/>
      <w:bookmarkEnd w:id="65"/>
      <w:r w:rsidRPr="000A7734">
        <w:rPr>
          <w:rFonts w:asciiTheme="majorHAnsi" w:hAnsiTheme="majorHAnsi" w:cstheme="majorHAnsi"/>
          <w:sz w:val="20"/>
          <w:szCs w:val="20"/>
        </w:rPr>
        <w:t xml:space="preserve">28.  </w:t>
      </w:r>
      <w:hyperlink r:id="rId31">
        <w:r w:rsidRPr="000A7734">
          <w:rPr>
            <w:rFonts w:asciiTheme="majorHAnsi" w:hAnsiTheme="majorHAnsi" w:cstheme="majorHAnsi"/>
            <w:color w:val="1155CC"/>
            <w:sz w:val="20"/>
            <w:szCs w:val="20"/>
            <w:u w:val="single"/>
          </w:rPr>
          <w:t>http://www.mpf.mp.br/pr/sala-de-imprensa/noticias-pr/suicidios-entre-indios-do-parana-mpf-e-mp-estao-vigilantes</w:t>
        </w:r>
      </w:hyperlink>
      <w:r w:rsidRPr="000A7734">
        <w:rPr>
          <w:rFonts w:asciiTheme="majorHAnsi" w:hAnsiTheme="majorHAnsi" w:cstheme="majorHAnsi"/>
          <w:sz w:val="20"/>
          <w:szCs w:val="20"/>
        </w:rPr>
        <w:t xml:space="preserve"> </w:t>
      </w:r>
    </w:p>
    <w:p w14:paraId="1CB3CEE4" w14:textId="67EB70DA" w:rsidR="003362CE" w:rsidRPr="000A7734" w:rsidRDefault="00EC5F2D" w:rsidP="00D702CD">
      <w:pPr>
        <w:spacing w:before="120" w:after="120" w:line="240" w:lineRule="auto"/>
        <w:rPr>
          <w:rFonts w:asciiTheme="majorHAnsi" w:hAnsiTheme="majorHAnsi" w:cstheme="majorHAnsi"/>
          <w:sz w:val="20"/>
          <w:szCs w:val="20"/>
        </w:rPr>
      </w:pPr>
      <w:bookmarkStart w:id="66" w:name="31wjopfe2vuh" w:colFirst="0" w:colLast="0"/>
      <w:bookmarkEnd w:id="66"/>
      <w:r w:rsidRPr="000A7734">
        <w:rPr>
          <w:rFonts w:asciiTheme="majorHAnsi" w:hAnsiTheme="majorHAnsi" w:cstheme="majorHAnsi"/>
          <w:sz w:val="20"/>
          <w:szCs w:val="20"/>
        </w:rPr>
        <w:t xml:space="preserve">29.  </w:t>
      </w:r>
      <w:hyperlink r:id="rId32">
        <w:r w:rsidRPr="000A7734">
          <w:rPr>
            <w:rFonts w:asciiTheme="majorHAnsi" w:hAnsiTheme="majorHAnsi" w:cstheme="majorHAnsi"/>
            <w:color w:val="1155CC"/>
            <w:sz w:val="20"/>
            <w:szCs w:val="20"/>
            <w:u w:val="single"/>
          </w:rPr>
          <w:t>https://emergenciaindigena.apiboficial.org/en/dados-covid-19-novo/</w:t>
        </w:r>
      </w:hyperlink>
      <w:r w:rsidRPr="000A7734">
        <w:rPr>
          <w:rFonts w:asciiTheme="majorHAnsi" w:hAnsiTheme="majorHAnsi" w:cstheme="majorHAnsi"/>
          <w:sz w:val="20"/>
          <w:szCs w:val="20"/>
        </w:rPr>
        <w:t xml:space="preserve"> (</w:t>
      </w:r>
      <w:r w:rsidR="00D702CD" w:rsidRPr="000A7734">
        <w:rPr>
          <w:rFonts w:asciiTheme="majorHAnsi" w:hAnsiTheme="majorHAnsi" w:cstheme="majorHAnsi"/>
          <w:sz w:val="20"/>
          <w:szCs w:val="20"/>
        </w:rPr>
        <w:t>daily updated</w:t>
      </w:r>
      <w:r w:rsidRPr="000A7734">
        <w:rPr>
          <w:rFonts w:asciiTheme="majorHAnsi" w:hAnsiTheme="majorHAnsi" w:cstheme="majorHAnsi"/>
          <w:sz w:val="20"/>
          <w:szCs w:val="20"/>
        </w:rPr>
        <w:t>).</w:t>
      </w:r>
    </w:p>
    <w:p w14:paraId="523597BE" w14:textId="77777777" w:rsidR="00D702CD" w:rsidRPr="000A7734" w:rsidRDefault="00D702CD" w:rsidP="00D702CD">
      <w:pPr>
        <w:spacing w:before="120" w:after="120" w:line="240" w:lineRule="auto"/>
        <w:rPr>
          <w:rFonts w:asciiTheme="majorHAnsi" w:hAnsiTheme="majorHAnsi" w:cstheme="majorHAnsi"/>
          <w:sz w:val="20"/>
          <w:szCs w:val="20"/>
          <w:vertAlign w:val="superscript"/>
        </w:rPr>
      </w:pPr>
      <w:bookmarkStart w:id="67" w:name="c0thg1ohlw7e" w:colFirst="0" w:colLast="0"/>
      <w:bookmarkEnd w:id="67"/>
      <w:r w:rsidRPr="000A7734">
        <w:rPr>
          <w:rFonts w:asciiTheme="majorHAnsi" w:hAnsiTheme="majorHAnsi" w:cstheme="majorHAnsi"/>
          <w:sz w:val="20"/>
          <w:szCs w:val="20"/>
        </w:rPr>
        <w:t xml:space="preserve">30. </w:t>
      </w:r>
      <w:hyperlink r:id="rId33">
        <w:r w:rsidRPr="000A7734">
          <w:rPr>
            <w:rFonts w:asciiTheme="majorHAnsi" w:hAnsiTheme="majorHAnsi" w:cstheme="majorHAnsi"/>
            <w:color w:val="1155CC"/>
            <w:sz w:val="20"/>
            <w:szCs w:val="20"/>
            <w:u w:val="single"/>
          </w:rPr>
          <w:t xml:space="preserve"> Reporter Brazil: After 10 months, the Bolsonaro government vaccinated only 44% of the indigenous against Covid</w:t>
        </w:r>
      </w:hyperlink>
      <w:r w:rsidRPr="000A7734">
        <w:rPr>
          <w:rFonts w:asciiTheme="majorHAnsi" w:hAnsiTheme="majorHAnsi" w:cstheme="majorHAnsi"/>
          <w:sz w:val="20"/>
          <w:szCs w:val="20"/>
        </w:rPr>
        <w:t xml:space="preserve"> (2021).</w:t>
      </w:r>
    </w:p>
    <w:p w14:paraId="6D0B325B" w14:textId="77777777" w:rsidR="00D702CD" w:rsidRPr="000A7734" w:rsidRDefault="00D702CD" w:rsidP="00D702CD">
      <w:pPr>
        <w:spacing w:before="120" w:after="120" w:line="240" w:lineRule="auto"/>
        <w:rPr>
          <w:rFonts w:asciiTheme="majorHAnsi" w:hAnsiTheme="majorHAnsi" w:cstheme="majorHAnsi"/>
          <w:sz w:val="20"/>
          <w:szCs w:val="20"/>
        </w:rPr>
      </w:pPr>
      <w:bookmarkStart w:id="68" w:name="cepx4hwxvqrn" w:colFirst="0" w:colLast="0"/>
      <w:bookmarkEnd w:id="68"/>
      <w:r w:rsidRPr="000A7734">
        <w:rPr>
          <w:rFonts w:asciiTheme="majorHAnsi" w:hAnsiTheme="majorHAnsi" w:cstheme="majorHAnsi"/>
          <w:sz w:val="20"/>
          <w:szCs w:val="20"/>
          <w:vertAlign w:val="superscript"/>
        </w:rPr>
        <w:t xml:space="preserve">31. </w:t>
      </w:r>
      <w:hyperlink r:id="rId34">
        <w:r w:rsidRPr="000A7734">
          <w:rPr>
            <w:rFonts w:asciiTheme="majorHAnsi" w:hAnsiTheme="majorHAnsi" w:cstheme="majorHAnsi"/>
            <w:color w:val="1155CC"/>
            <w:sz w:val="20"/>
            <w:szCs w:val="20"/>
            <w:u w:val="single"/>
          </w:rPr>
          <w:t xml:space="preserve"> https://www.reuters.com/article/us-health-coronavirus-brazil-indigenous-idUSKBN2492XX</w:t>
        </w:r>
      </w:hyperlink>
    </w:p>
    <w:p w14:paraId="6197C132" w14:textId="77777777" w:rsidR="00D702CD" w:rsidRPr="000A7734" w:rsidRDefault="00D702CD" w:rsidP="00D702CD">
      <w:pPr>
        <w:spacing w:before="120" w:after="120" w:line="240" w:lineRule="auto"/>
        <w:rPr>
          <w:rFonts w:asciiTheme="majorHAnsi" w:hAnsiTheme="majorHAnsi" w:cstheme="majorHAnsi"/>
          <w:sz w:val="20"/>
          <w:szCs w:val="20"/>
        </w:rPr>
      </w:pPr>
      <w:bookmarkStart w:id="69" w:name="79etcsqdjb6c" w:colFirst="0" w:colLast="0"/>
      <w:bookmarkEnd w:id="69"/>
      <w:r w:rsidRPr="000A7734">
        <w:rPr>
          <w:rFonts w:asciiTheme="majorHAnsi" w:hAnsiTheme="majorHAnsi" w:cstheme="majorHAnsi"/>
          <w:sz w:val="20"/>
          <w:szCs w:val="20"/>
        </w:rPr>
        <w:t xml:space="preserve">32. APIB was one of the protagonists in </w:t>
      </w:r>
      <w:proofErr w:type="spellStart"/>
      <w:r w:rsidRPr="000A7734">
        <w:rPr>
          <w:rFonts w:asciiTheme="majorHAnsi" w:hAnsiTheme="majorHAnsi" w:cstheme="majorHAnsi"/>
          <w:sz w:val="20"/>
          <w:szCs w:val="20"/>
        </w:rPr>
        <w:t>self-defence</w:t>
      </w:r>
      <w:proofErr w:type="spellEnd"/>
      <w:r w:rsidRPr="000A7734">
        <w:rPr>
          <w:rFonts w:asciiTheme="majorHAnsi" w:hAnsiTheme="majorHAnsi" w:cstheme="majorHAnsi"/>
          <w:sz w:val="20"/>
          <w:szCs w:val="20"/>
        </w:rPr>
        <w:t xml:space="preserve"> and information measures to combat the negative effects of COVID-19 among indigenous peoples.</w:t>
      </w:r>
    </w:p>
    <w:p w14:paraId="15DB89FC" w14:textId="77777777" w:rsidR="00D702CD" w:rsidRPr="000A7734" w:rsidRDefault="00D702CD" w:rsidP="00D702CD">
      <w:pPr>
        <w:spacing w:before="120" w:after="120" w:line="240" w:lineRule="auto"/>
        <w:rPr>
          <w:rFonts w:asciiTheme="majorHAnsi" w:hAnsiTheme="majorHAnsi" w:cstheme="majorHAnsi"/>
          <w:sz w:val="20"/>
          <w:szCs w:val="20"/>
        </w:rPr>
      </w:pPr>
      <w:bookmarkStart w:id="70" w:name="g7h6ypygqvcx" w:colFirst="0" w:colLast="0"/>
      <w:bookmarkEnd w:id="70"/>
      <w:r w:rsidRPr="000A7734">
        <w:rPr>
          <w:rFonts w:asciiTheme="majorHAnsi" w:hAnsiTheme="majorHAnsi" w:cstheme="majorHAnsi"/>
          <w:sz w:val="20"/>
          <w:szCs w:val="20"/>
        </w:rPr>
        <w:lastRenderedPageBreak/>
        <w:t xml:space="preserve">33.  </w:t>
      </w:r>
      <w:hyperlink r:id="rId35">
        <w:r w:rsidRPr="000A7734">
          <w:rPr>
            <w:rFonts w:asciiTheme="majorHAnsi" w:hAnsiTheme="majorHAnsi" w:cstheme="majorHAnsi"/>
            <w:color w:val="1155CC"/>
            <w:sz w:val="20"/>
            <w:szCs w:val="20"/>
            <w:u w:val="single"/>
          </w:rPr>
          <w:t>Resolution 94/2020</w:t>
        </w:r>
      </w:hyperlink>
      <w:r w:rsidRPr="000A7734">
        <w:rPr>
          <w:rFonts w:asciiTheme="majorHAnsi" w:hAnsiTheme="majorHAnsi" w:cstheme="majorHAnsi"/>
          <w:sz w:val="20"/>
          <w:szCs w:val="20"/>
        </w:rPr>
        <w:t>, IACHR - December 2020.</w:t>
      </w:r>
    </w:p>
    <w:p w14:paraId="224954D3" w14:textId="77777777" w:rsidR="00D702CD" w:rsidRPr="000A7734" w:rsidRDefault="00D702CD" w:rsidP="00D702CD">
      <w:pPr>
        <w:spacing w:before="120" w:after="120" w:line="240" w:lineRule="auto"/>
        <w:rPr>
          <w:rFonts w:asciiTheme="majorHAnsi" w:hAnsiTheme="majorHAnsi" w:cstheme="majorHAnsi"/>
          <w:sz w:val="20"/>
          <w:szCs w:val="20"/>
        </w:rPr>
      </w:pPr>
      <w:bookmarkStart w:id="71" w:name="tsitmyox95tf" w:colFirst="0" w:colLast="0"/>
      <w:bookmarkEnd w:id="71"/>
      <w:r w:rsidRPr="000A7734">
        <w:rPr>
          <w:rFonts w:asciiTheme="majorHAnsi" w:hAnsiTheme="majorHAnsi" w:cstheme="majorHAnsi"/>
          <w:sz w:val="20"/>
          <w:szCs w:val="20"/>
        </w:rPr>
        <w:t xml:space="preserve">34. Supreme Court, decision of March 2020. </w:t>
      </w:r>
      <w:hyperlink r:id="rId36">
        <w:r w:rsidRPr="000A7734">
          <w:rPr>
            <w:rFonts w:asciiTheme="majorHAnsi" w:hAnsiTheme="majorHAnsi" w:cstheme="majorHAnsi"/>
            <w:color w:val="1155CC"/>
            <w:sz w:val="20"/>
            <w:szCs w:val="20"/>
            <w:u w:val="single"/>
          </w:rPr>
          <w:t>https://www.socioambiental.org/pt-br/noticias-socioambientais/stf-obriga-governo-a-priorizar-indigenas-urbanos-em -vaccination-but-measure-still-has-obstacles</w:t>
        </w:r>
      </w:hyperlink>
      <w:hyperlink r:id="rId37"/>
    </w:p>
    <w:p w14:paraId="7247F90B" w14:textId="77777777" w:rsidR="00D702CD" w:rsidRPr="000A7734" w:rsidRDefault="00D702CD" w:rsidP="00D702CD">
      <w:pPr>
        <w:spacing w:before="120" w:after="120" w:line="240" w:lineRule="auto"/>
        <w:rPr>
          <w:rFonts w:asciiTheme="majorHAnsi" w:hAnsiTheme="majorHAnsi" w:cstheme="majorHAnsi"/>
          <w:color w:val="1155CC"/>
          <w:sz w:val="20"/>
          <w:szCs w:val="20"/>
          <w:u w:val="single"/>
        </w:rPr>
      </w:pPr>
      <w:bookmarkStart w:id="72" w:name="iauix5v5n378" w:colFirst="0" w:colLast="0"/>
      <w:bookmarkEnd w:id="72"/>
      <w:r w:rsidRPr="000A7734">
        <w:rPr>
          <w:rFonts w:asciiTheme="majorHAnsi" w:hAnsiTheme="majorHAnsi" w:cstheme="majorHAnsi"/>
          <w:sz w:val="20"/>
          <w:szCs w:val="20"/>
        </w:rPr>
        <w:t>35. CERD/EWUAP/104th Session/2021/CS/</w:t>
      </w:r>
      <w:proofErr w:type="spellStart"/>
      <w:r w:rsidRPr="000A7734">
        <w:rPr>
          <w:rFonts w:asciiTheme="majorHAnsi" w:hAnsiTheme="majorHAnsi" w:cstheme="majorHAnsi"/>
          <w:sz w:val="20"/>
          <w:szCs w:val="20"/>
        </w:rPr>
        <w:t>ks</w:t>
      </w:r>
      <w:proofErr w:type="spellEnd"/>
      <w:r w:rsidRPr="000A7734">
        <w:rPr>
          <w:rFonts w:asciiTheme="majorHAnsi" w:hAnsiTheme="majorHAnsi" w:cstheme="majorHAnsi"/>
          <w:sz w:val="20"/>
          <w:szCs w:val="20"/>
        </w:rPr>
        <w:t xml:space="preserve">     </w:t>
      </w:r>
      <w:r w:rsidRPr="000A7734">
        <w:rPr>
          <w:rFonts w:asciiTheme="majorHAnsi" w:hAnsiTheme="majorHAnsi" w:cstheme="majorHAnsi"/>
          <w:sz w:val="20"/>
          <w:szCs w:val="20"/>
        </w:rPr>
        <w:tab/>
      </w:r>
      <w:hyperlink r:id="rId38">
        <w:r w:rsidRPr="000A7734">
          <w:rPr>
            <w:rFonts w:asciiTheme="majorHAnsi" w:hAnsiTheme="majorHAnsi" w:cstheme="majorHAnsi"/>
            <w:color w:val="1155CC"/>
            <w:sz w:val="20"/>
            <w:szCs w:val="20"/>
            <w:u w:val="single"/>
          </w:rPr>
          <w:t>https://tbinternet.ohchr.org/_layouts/15/treatybodyexternal/Download.aspx?symbolno=INT/CERD/ALE/BRA/9445&amp;Lang=en</w:t>
        </w:r>
      </w:hyperlink>
    </w:p>
    <w:p w14:paraId="4E2A0565" w14:textId="77777777" w:rsidR="00D702CD" w:rsidRPr="000A7734" w:rsidRDefault="00D702CD" w:rsidP="00D702CD">
      <w:pPr>
        <w:spacing w:before="120" w:after="120" w:line="240" w:lineRule="auto"/>
        <w:rPr>
          <w:rFonts w:asciiTheme="majorHAnsi" w:hAnsiTheme="majorHAnsi" w:cstheme="majorHAnsi"/>
          <w:sz w:val="20"/>
          <w:szCs w:val="20"/>
        </w:rPr>
      </w:pPr>
      <w:bookmarkStart w:id="73" w:name="qytlw8o5l37t" w:colFirst="0" w:colLast="0"/>
      <w:bookmarkEnd w:id="73"/>
      <w:r w:rsidRPr="000A7734">
        <w:rPr>
          <w:rFonts w:asciiTheme="majorHAnsi" w:hAnsiTheme="majorHAnsi" w:cstheme="majorHAnsi"/>
          <w:sz w:val="20"/>
          <w:szCs w:val="20"/>
        </w:rPr>
        <w:t xml:space="preserve">36.  </w:t>
      </w:r>
      <w:hyperlink r:id="rId39">
        <w:r w:rsidRPr="000A7734">
          <w:rPr>
            <w:rFonts w:asciiTheme="majorHAnsi" w:hAnsiTheme="majorHAnsi" w:cstheme="majorHAnsi"/>
            <w:color w:val="1155CC"/>
            <w:sz w:val="20"/>
            <w:szCs w:val="20"/>
            <w:u w:val="single"/>
          </w:rPr>
          <w:t xml:space="preserve"> https://www.bbc.com/news/world-latin-america-59341770</w:t>
        </w:r>
      </w:hyperlink>
    </w:p>
    <w:p w14:paraId="3D1DCAD5" w14:textId="77777777" w:rsidR="00D702CD" w:rsidRPr="000A7734" w:rsidRDefault="00D702CD" w:rsidP="00D702CD">
      <w:pPr>
        <w:spacing w:before="120" w:after="120" w:line="240" w:lineRule="auto"/>
        <w:rPr>
          <w:rFonts w:asciiTheme="majorHAnsi" w:hAnsiTheme="majorHAnsi" w:cstheme="majorHAnsi"/>
          <w:color w:val="1155CC"/>
          <w:sz w:val="20"/>
          <w:szCs w:val="20"/>
          <w:u w:val="single"/>
        </w:rPr>
      </w:pPr>
      <w:bookmarkStart w:id="74" w:name="i8vqmstzohyz" w:colFirst="0" w:colLast="0"/>
      <w:bookmarkEnd w:id="74"/>
      <w:r w:rsidRPr="000A7734">
        <w:rPr>
          <w:rFonts w:asciiTheme="majorHAnsi" w:hAnsiTheme="majorHAnsi" w:cstheme="majorHAnsi"/>
          <w:sz w:val="20"/>
          <w:szCs w:val="20"/>
        </w:rPr>
        <w:t xml:space="preserve">37.  </w:t>
      </w:r>
      <w:hyperlink r:id="rId40">
        <w:r w:rsidRPr="000A7734">
          <w:rPr>
            <w:rFonts w:asciiTheme="majorHAnsi" w:hAnsiTheme="majorHAnsi" w:cstheme="majorHAnsi"/>
            <w:color w:val="1155CC"/>
            <w:sz w:val="20"/>
            <w:szCs w:val="20"/>
            <w:u w:val="single"/>
          </w:rPr>
          <w:t>https://headtopics.com/br/bolsonaro-comemora-reduc-o-de-multas-no-campo-paramos-de-ter-problemas-ambientais-o-antagonista-23495162</w:t>
        </w:r>
      </w:hyperlink>
    </w:p>
    <w:p w14:paraId="3AFB30BC" w14:textId="77777777" w:rsidR="00D702CD" w:rsidRPr="000A7734" w:rsidRDefault="00D702CD" w:rsidP="00D702CD">
      <w:pPr>
        <w:spacing w:before="120" w:after="120" w:line="240" w:lineRule="auto"/>
        <w:rPr>
          <w:rFonts w:asciiTheme="majorHAnsi" w:hAnsiTheme="majorHAnsi" w:cstheme="majorHAnsi"/>
          <w:sz w:val="20"/>
          <w:szCs w:val="20"/>
        </w:rPr>
      </w:pPr>
      <w:bookmarkStart w:id="75" w:name="kgsl6b6drxkz" w:colFirst="0" w:colLast="0"/>
      <w:bookmarkEnd w:id="75"/>
      <w:r w:rsidRPr="000A7734">
        <w:rPr>
          <w:rFonts w:asciiTheme="majorHAnsi" w:hAnsiTheme="majorHAnsi" w:cstheme="majorHAnsi"/>
          <w:sz w:val="20"/>
          <w:szCs w:val="20"/>
        </w:rPr>
        <w:t xml:space="preserve">38.  </w:t>
      </w:r>
      <w:hyperlink r:id="rId41">
        <w:r w:rsidRPr="000A7734">
          <w:rPr>
            <w:rFonts w:asciiTheme="majorHAnsi" w:hAnsiTheme="majorHAnsi" w:cstheme="majorHAnsi"/>
            <w:color w:val="1155CC"/>
            <w:sz w:val="20"/>
            <w:szCs w:val="20"/>
            <w:u w:val="single"/>
          </w:rPr>
          <w:t>https://cimi.org.br/2022/01/arrendamento-terras-perpetuacao-esbulho-desigualdades-indigenas/</w:t>
        </w:r>
      </w:hyperlink>
    </w:p>
    <w:p w14:paraId="7F1C3604" w14:textId="79A536D6" w:rsidR="003362CE" w:rsidRPr="000A7734" w:rsidRDefault="003362CE" w:rsidP="00D702CD">
      <w:pPr>
        <w:spacing w:before="120" w:after="120" w:line="240" w:lineRule="auto"/>
        <w:rPr>
          <w:rFonts w:asciiTheme="majorHAnsi" w:hAnsiTheme="majorHAnsi" w:cstheme="majorHAnsi"/>
          <w:sz w:val="20"/>
          <w:szCs w:val="20"/>
        </w:rPr>
      </w:pPr>
    </w:p>
    <w:sectPr w:rsidR="003362CE" w:rsidRPr="000A7734" w:rsidSect="00240A69">
      <w:footerReference w:type="even" r:id="rId42"/>
      <w:footerReference w:type="default" r:id="rId4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93AE" w14:textId="77777777" w:rsidR="007E3425" w:rsidRDefault="007E3425">
      <w:pPr>
        <w:spacing w:line="240" w:lineRule="auto"/>
      </w:pPr>
      <w:r>
        <w:separator/>
      </w:r>
    </w:p>
  </w:endnote>
  <w:endnote w:type="continuationSeparator" w:id="0">
    <w:p w14:paraId="0297D257" w14:textId="77777777" w:rsidR="007E3425" w:rsidRDefault="007E3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3993157"/>
      <w:docPartObj>
        <w:docPartGallery w:val="Page Numbers (Bottom of Page)"/>
        <w:docPartUnique/>
      </w:docPartObj>
    </w:sdtPr>
    <w:sdtEndPr>
      <w:rPr>
        <w:rStyle w:val="PageNumber"/>
      </w:rPr>
    </w:sdtEndPr>
    <w:sdtContent>
      <w:p w14:paraId="599906CF" w14:textId="4B163A02" w:rsidR="00240A69" w:rsidRDefault="00240A69" w:rsidP="002A5B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714CB9" w14:textId="77777777" w:rsidR="00240A69" w:rsidRDefault="00240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747664"/>
      <w:docPartObj>
        <w:docPartGallery w:val="Page Numbers (Bottom of Page)"/>
        <w:docPartUnique/>
      </w:docPartObj>
    </w:sdtPr>
    <w:sdtEndPr>
      <w:rPr>
        <w:rStyle w:val="PageNumber"/>
      </w:rPr>
    </w:sdtEndPr>
    <w:sdtContent>
      <w:p w14:paraId="00EE39FC" w14:textId="468018FA" w:rsidR="00240A69" w:rsidRDefault="00240A69" w:rsidP="002A5B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424216" w14:textId="77777777" w:rsidR="00240A69" w:rsidRDefault="00240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8582" w14:textId="77777777" w:rsidR="007E3425" w:rsidRDefault="007E3425">
      <w:pPr>
        <w:spacing w:line="240" w:lineRule="auto"/>
      </w:pPr>
      <w:r>
        <w:separator/>
      </w:r>
    </w:p>
  </w:footnote>
  <w:footnote w:type="continuationSeparator" w:id="0">
    <w:p w14:paraId="500C338D" w14:textId="77777777" w:rsidR="007E3425" w:rsidRDefault="007E34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CE"/>
    <w:rsid w:val="00016594"/>
    <w:rsid w:val="0008779A"/>
    <w:rsid w:val="000A7734"/>
    <w:rsid w:val="000E1B5F"/>
    <w:rsid w:val="001834D2"/>
    <w:rsid w:val="00240A69"/>
    <w:rsid w:val="00273CEC"/>
    <w:rsid w:val="002C0526"/>
    <w:rsid w:val="002C55B4"/>
    <w:rsid w:val="002E744F"/>
    <w:rsid w:val="00334CC2"/>
    <w:rsid w:val="003362CE"/>
    <w:rsid w:val="00542AAF"/>
    <w:rsid w:val="005F2320"/>
    <w:rsid w:val="006640BF"/>
    <w:rsid w:val="006A3AF2"/>
    <w:rsid w:val="006C52FA"/>
    <w:rsid w:val="006C6286"/>
    <w:rsid w:val="007D1524"/>
    <w:rsid w:val="007E3425"/>
    <w:rsid w:val="00854B86"/>
    <w:rsid w:val="008E53D3"/>
    <w:rsid w:val="0095593B"/>
    <w:rsid w:val="009D5EDA"/>
    <w:rsid w:val="00B44954"/>
    <w:rsid w:val="00C41F49"/>
    <w:rsid w:val="00CF12FA"/>
    <w:rsid w:val="00D702CD"/>
    <w:rsid w:val="00DD1066"/>
    <w:rsid w:val="00DF4B45"/>
    <w:rsid w:val="00EC5F2D"/>
    <w:rsid w:val="00EE0532"/>
    <w:rsid w:val="00FE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C6AD3"/>
  <w15:docId w15:val="{A6912439-67C6-884F-AB47-33101A6C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E744F"/>
    <w:pPr>
      <w:tabs>
        <w:tab w:val="center" w:pos="4680"/>
        <w:tab w:val="right" w:pos="9360"/>
      </w:tabs>
      <w:spacing w:line="240" w:lineRule="auto"/>
    </w:pPr>
  </w:style>
  <w:style w:type="character" w:customStyle="1" w:styleId="HeaderChar">
    <w:name w:val="Header Char"/>
    <w:basedOn w:val="DefaultParagraphFont"/>
    <w:link w:val="Header"/>
    <w:uiPriority w:val="99"/>
    <w:rsid w:val="002E744F"/>
  </w:style>
  <w:style w:type="paragraph" w:styleId="Footer">
    <w:name w:val="footer"/>
    <w:basedOn w:val="Normal"/>
    <w:link w:val="FooterChar"/>
    <w:uiPriority w:val="99"/>
    <w:unhideWhenUsed/>
    <w:rsid w:val="002E744F"/>
    <w:pPr>
      <w:tabs>
        <w:tab w:val="center" w:pos="4680"/>
        <w:tab w:val="right" w:pos="9360"/>
      </w:tabs>
      <w:spacing w:line="240" w:lineRule="auto"/>
    </w:pPr>
  </w:style>
  <w:style w:type="character" w:customStyle="1" w:styleId="FooterChar">
    <w:name w:val="Footer Char"/>
    <w:basedOn w:val="DefaultParagraphFont"/>
    <w:link w:val="Footer"/>
    <w:uiPriority w:val="99"/>
    <w:rsid w:val="002E744F"/>
  </w:style>
  <w:style w:type="character" w:styleId="PageNumber">
    <w:name w:val="page number"/>
    <w:basedOn w:val="DefaultParagraphFont"/>
    <w:uiPriority w:val="99"/>
    <w:semiHidden/>
    <w:unhideWhenUsed/>
    <w:rsid w:val="0024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piboficial.org/files/2021/08/DOSSIE_pt_v3web.pdf" TargetMode="External"/><Relationship Id="rId18" Type="http://schemas.openxmlformats.org/officeDocument/2006/relationships/hyperlink" Target="https://apublica.org/2020/06/contaminacao-de-indigenas-em-dourados-partiu-de-frigorifico-da-jbs/" TargetMode="External"/><Relationship Id="rId26" Type="http://schemas.openxmlformats.org/officeDocument/2006/relationships/hyperlink" Target="https://agenciabrasil.ebc.com.br/geral/noticia/2019-10/oito-em-cada-10-criancas-yanomami-tem-desnutricao-cronica-diz-estudo" TargetMode="External"/><Relationship Id="rId39" Type="http://schemas.openxmlformats.org/officeDocument/2006/relationships/hyperlink" Target="https://www.bbc.com/news/world-latin-america-59341770" TargetMode="External"/><Relationship Id="rId21" Type="http://schemas.openxmlformats.org/officeDocument/2006/relationships/hyperlink" Target="http://informe.ensp.fiocruz.br/noticias/46979" TargetMode="External"/><Relationship Id="rId34" Type="http://schemas.openxmlformats.org/officeDocument/2006/relationships/hyperlink" Target="https://www.reuters.com/article/us-health-coronavirus-brazil-indigenous-idUSKBN2492XX" TargetMode="External"/><Relationship Id="rId42" Type="http://schemas.openxmlformats.org/officeDocument/2006/relationships/footer" Target="footer1.xml"/><Relationship Id="rId47" Type="http://schemas.openxmlformats.org/officeDocument/2006/relationships/customXml" Target="../customXml/item2.xml"/><Relationship Id="rId7" Type="http://schemas.openxmlformats.org/officeDocument/2006/relationships/hyperlink" Target="https://drive.google.com/file/d/1a9ao82v1aDIkD7_mPFnWC1sG1eO029BA/view?usp=sharing" TargetMode="External"/><Relationship Id="rId2" Type="http://schemas.openxmlformats.org/officeDocument/2006/relationships/settings" Target="settings.xml"/><Relationship Id="rId16" Type="http://schemas.openxmlformats.org/officeDocument/2006/relationships/hyperlink" Target="https://cimi.org.br/2020/10/indigenas-guarani-sao-pressionados-por-discursos-de-odio-e-incitacao-a-violencia-enquanto-lutam-pela-demarcacao-da-ti-jey/" TargetMode="External"/><Relationship Id="rId29" Type="http://schemas.openxmlformats.org/officeDocument/2006/relationships/hyperlink" Target="https://cimi.org.br/2018/03/racismo-institucional-justificando-pobreza-estado-retira-criancas-de-suas-familias-guarani-e-kaiow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X_z6Hakdw3A" TargetMode="External"/><Relationship Id="rId24" Type="http://schemas.openxmlformats.org/officeDocument/2006/relationships/hyperlink" Target="https://www.ohchr.org/RU/NewsEvents/Pages/DisplayNews.aspx?NewsID=27443" TargetMode="External"/><Relationship Id="rId32" Type="http://schemas.openxmlformats.org/officeDocument/2006/relationships/hyperlink" Target="https://emergenciaindigena.apiboficial.org/en/dados-covid-19-novo/" TargetMode="External"/><Relationship Id="rId37" Type="http://schemas.openxmlformats.org/officeDocument/2006/relationships/hyperlink" Target="https://www.socioambiental.org/pt-br/noticias-socioambientais/stf-obriga-governo-a-priorizar-indigenas-urbanos-em-vacinacao-mas-medida-ainda-tem-obstaculos" TargetMode="External"/><Relationship Id="rId40" Type="http://schemas.openxmlformats.org/officeDocument/2006/relationships/hyperlink" Target="https://headtopics.com/br/bolsonaro-comemora-reduc-o-de-multas-no-campo-paramos-de-ter-problemas-ambientais-o-antagonista-23495162"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imi.org.br/2020/10/indigenas-guarani-sao-pressionados-por-discursos-de-odio-e-incitacao-a-violencia-enquanto-lutam-pela-demarcacao-da-ti-jey/" TargetMode="External"/><Relationship Id="rId23" Type="http://schemas.openxmlformats.org/officeDocument/2006/relationships/hyperlink" Target="https://www.ohchr.org/en/NewsEvents/Pages/DisplayNews.aspx?NewsID=27134&amp;LangID=E" TargetMode="External"/><Relationship Id="rId28" Type="http://schemas.openxmlformats.org/officeDocument/2006/relationships/hyperlink" Target="https://cimi.org.br/2019/10/em-oito-meses-16-criancas-indigenas-morreram-apresentando-sintomas-como-diarreia-na-ti-alto-rio-purus/" TargetMode="External"/><Relationship Id="rId36" Type="http://schemas.openxmlformats.org/officeDocument/2006/relationships/hyperlink" Target="https://www.socioambiental.org/pt-br/noticias-socioambientais/stf-obriga-governo-a-priorizar-indigenas-urbanos-em-vacinacao-mas-medida-ainda-tem-obstaculos" TargetMode="External"/><Relationship Id="rId10" Type="http://schemas.openxmlformats.org/officeDocument/2006/relationships/hyperlink" Target="https://cimi.org.br/2021/08/nota-organizacoes-justica-massacre-rio-abacaxis-impune-um-ano/" TargetMode="External"/><Relationship Id="rId19" Type="http://schemas.openxmlformats.org/officeDocument/2006/relationships/hyperlink" Target="https://apublica.org/2020/06/contaminacao-de-indigenas-em-dourados-partiu-de-frigorifico-da-jbs/" TargetMode="External"/><Relationship Id="rId31" Type="http://schemas.openxmlformats.org/officeDocument/2006/relationships/hyperlink" Target="http://www.mpf.mp.br/pr/sala-de-imprensa/noticias-pr/suicidios-entre-indios-do-parana-mpf-e-mp-estao-vigilantes"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errasindigenas.org.br/pt-br/quem-sao" TargetMode="External"/><Relationship Id="rId14" Type="http://schemas.openxmlformats.org/officeDocument/2006/relationships/hyperlink" Target="https://cimi.org.br/2020/10/indigenas-guarani-sao-pressionados-por-discursos-de-odio-e-incitacao-a-violencia-enquanto-lutam-pela-demarcacao-da-ti-jey/" TargetMode="External"/><Relationship Id="rId22" Type="http://schemas.openxmlformats.org/officeDocument/2006/relationships/hyperlink" Target="https://www.ohchr.org/en/NewsEvents/Pages/DisplayNews.aspx?NewsID=27134&amp;LangID=E" TargetMode="External"/><Relationship Id="rId27" Type="http://schemas.openxmlformats.org/officeDocument/2006/relationships/hyperlink" Target="https://cimi.org.br/2018/03/retirada-de-criancas-guarani-e-kaiowa-de-suas-familias-e-denunciada-na-onu/" TargetMode="External"/><Relationship Id="rId30" Type="http://schemas.openxmlformats.org/officeDocument/2006/relationships/hyperlink" Target="https://cimi.org.br/2022/03/povo-xokleng-sofre-com-a-ausencia-de-medicos-e-com-o-atraso-de-servicos-funerarios-no-territorio/" TargetMode="External"/><Relationship Id="rId35" Type="http://schemas.openxmlformats.org/officeDocument/2006/relationships/hyperlink" Target="https://www.oas.org/es/cidh/decisiones/pdf/2020/94-20MC679-20-BR.pdf" TargetMode="External"/><Relationship Id="rId43" Type="http://schemas.openxmlformats.org/officeDocument/2006/relationships/footer" Target="footer2.xml"/><Relationship Id="rId48" Type="http://schemas.openxmlformats.org/officeDocument/2006/relationships/customXml" Target="../customXml/item3.xml"/><Relationship Id="rId8" Type="http://schemas.openxmlformats.org/officeDocument/2006/relationships/hyperlink" Target="https://drive.google.com/file/d/1a9ao82v1aDIkD7_mPFnWC1sG1eO029BA/view?usp=sharing" TargetMode="External"/><Relationship Id="rId3" Type="http://schemas.openxmlformats.org/officeDocument/2006/relationships/webSettings" Target="webSettings.xml"/><Relationship Id="rId12" Type="http://schemas.openxmlformats.org/officeDocument/2006/relationships/hyperlink" Target="https://www.youtube.com/watch?v=8RkSi1Qwl_M" TargetMode="External"/><Relationship Id="rId17" Type="http://schemas.openxmlformats.org/officeDocument/2006/relationships/hyperlink" Target="https://www.camara.leg.br/propostas-legislativas/2279486" TargetMode="External"/><Relationship Id="rId25" Type="http://schemas.openxmlformats.org/officeDocument/2006/relationships/hyperlink" Target="https://www.cartacapital.com.br/sociedade/criancas-indigenas-sao-sugadas-por-maquinario-de-garimpo-ilegal-em-roraima-denunciam-yanomamis/" TargetMode="External"/><Relationship Id="rId33" Type="http://schemas.openxmlformats.org/officeDocument/2006/relationships/hyperlink" Target="https://reporterbrasil.org.br/2021/12/apos-10-meses-governo-bolsonaro-vacinou-apenas-44-por-cento-dos-indigenas-contra-covid/" TargetMode="External"/><Relationship Id="rId38" Type="http://schemas.openxmlformats.org/officeDocument/2006/relationships/hyperlink" Target="https://tbinternet.ohchr.org/_layouts/15/treatybodyexternal/Download.aspx?symbolno=INT/CERD/ALE/BRA/9445&amp;Lang=en" TargetMode="External"/><Relationship Id="rId46" Type="http://schemas.openxmlformats.org/officeDocument/2006/relationships/customXml" Target="../customXml/item1.xml"/><Relationship Id="rId20" Type="http://schemas.openxmlformats.org/officeDocument/2006/relationships/hyperlink" Target="http://informe.ensp.fiocruz.br/noticias/46979" TargetMode="External"/><Relationship Id="rId41" Type="http://schemas.openxmlformats.org/officeDocument/2006/relationships/hyperlink" Target="https://cimi.org.br/2022/01/arrendamento-terras-perpetuacao-esbulho-desigualdades-indige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F2F1F-29BF-428C-BCE5-39CAECE05CB2}"/>
</file>

<file path=customXml/itemProps2.xml><?xml version="1.0" encoding="utf-8"?>
<ds:datastoreItem xmlns:ds="http://schemas.openxmlformats.org/officeDocument/2006/customXml" ds:itemID="{4744E8EF-3B1B-4882-AA4A-2975E9A790F6}"/>
</file>

<file path=customXml/itemProps3.xml><?xml version="1.0" encoding="utf-8"?>
<ds:datastoreItem xmlns:ds="http://schemas.openxmlformats.org/officeDocument/2006/customXml" ds:itemID="{52FCA754-60A2-4BBF-83BD-53F3FD9338E0}"/>
</file>

<file path=docProps/app.xml><?xml version="1.0" encoding="utf-8"?>
<Properties xmlns="http://schemas.openxmlformats.org/officeDocument/2006/extended-properties" xmlns:vt="http://schemas.openxmlformats.org/officeDocument/2006/docPropsVTypes">
  <Template>Normal.dotm</Template>
  <TotalTime>10</TotalTime>
  <Pages>12</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Paulo de Tarso Lugon Arantes</cp:lastModifiedBy>
  <cp:revision>16</cp:revision>
  <dcterms:created xsi:type="dcterms:W3CDTF">2022-11-07T15:38:00Z</dcterms:created>
  <dcterms:modified xsi:type="dcterms:W3CDTF">2022-11-07T16:40:00Z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