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00B" w:rsidRDefault="00A64B34" w:rsidP="0046000B">
      <w:pPr>
        <w:jc w:val="center"/>
        <w:rPr>
          <w:rFonts w:cs="Times New Roman"/>
          <w:b/>
          <w:sz w:val="28"/>
          <w:szCs w:val="32"/>
        </w:rPr>
      </w:pPr>
      <w:bookmarkStart w:id="0" w:name="_GoBack"/>
      <w:bookmarkEnd w:id="0"/>
      <w:r w:rsidRPr="0046000B">
        <w:rPr>
          <w:rFonts w:cs="Times New Roman"/>
          <w:b/>
          <w:sz w:val="28"/>
        </w:rPr>
        <w:t>Submission to the</w:t>
      </w:r>
      <w:r w:rsidRPr="0046000B">
        <w:rPr>
          <w:rFonts w:cs="Times New Roman"/>
          <w:sz w:val="28"/>
        </w:rPr>
        <w:t xml:space="preserve"> </w:t>
      </w:r>
      <w:r w:rsidR="0046000B" w:rsidRPr="0046000B">
        <w:rPr>
          <w:rFonts w:cs="Times New Roman"/>
          <w:b/>
          <w:sz w:val="28"/>
          <w:szCs w:val="32"/>
        </w:rPr>
        <w:t>United Nations Committee Against Torture on the Review of the Periodic Report of the United States of America</w:t>
      </w:r>
    </w:p>
    <w:p w:rsidR="00DD7C4E" w:rsidRDefault="0046000B" w:rsidP="0046000B">
      <w:pPr>
        <w:jc w:val="center"/>
        <w:rPr>
          <w:rFonts w:cs="Times New Roman"/>
          <w:b/>
          <w:sz w:val="28"/>
          <w:szCs w:val="32"/>
        </w:rPr>
      </w:pPr>
      <w:proofErr w:type="gramStart"/>
      <w:r>
        <w:rPr>
          <w:rFonts w:cs="Times New Roman"/>
          <w:b/>
          <w:sz w:val="28"/>
          <w:szCs w:val="32"/>
        </w:rPr>
        <w:t>on</w:t>
      </w:r>
      <w:proofErr w:type="gramEnd"/>
      <w:r>
        <w:rPr>
          <w:rFonts w:cs="Times New Roman"/>
          <w:b/>
          <w:sz w:val="28"/>
          <w:szCs w:val="32"/>
        </w:rPr>
        <w:t xml:space="preserve"> the List of Issues Prior to Reporting</w:t>
      </w:r>
    </w:p>
    <w:p w:rsidR="00DD7C4E" w:rsidRDefault="00DD7C4E" w:rsidP="0046000B">
      <w:pPr>
        <w:jc w:val="center"/>
        <w:rPr>
          <w:rFonts w:cs="Times New Roman"/>
          <w:b/>
          <w:sz w:val="28"/>
          <w:szCs w:val="32"/>
        </w:rPr>
      </w:pPr>
    </w:p>
    <w:p w:rsidR="0054349C" w:rsidRDefault="00DD7C4E" w:rsidP="0046000B">
      <w:pPr>
        <w:jc w:val="center"/>
        <w:rPr>
          <w:rFonts w:cs="Times New Roman"/>
          <w:b/>
          <w:szCs w:val="32"/>
        </w:rPr>
      </w:pPr>
      <w:r w:rsidRPr="0054349C">
        <w:rPr>
          <w:rFonts w:cs="Times New Roman"/>
          <w:b/>
          <w:szCs w:val="32"/>
        </w:rPr>
        <w:t>June 27, 2016</w:t>
      </w:r>
    </w:p>
    <w:p w:rsidR="0054349C" w:rsidRPr="0054349C" w:rsidRDefault="0054349C" w:rsidP="0046000B">
      <w:pPr>
        <w:jc w:val="center"/>
        <w:rPr>
          <w:rFonts w:cs="Times New Roman"/>
          <w:b/>
          <w:szCs w:val="32"/>
        </w:rPr>
      </w:pPr>
    </w:p>
    <w:p w:rsidR="0054349C" w:rsidRPr="0054349C" w:rsidRDefault="0054349C" w:rsidP="0054349C">
      <w:pPr>
        <w:jc w:val="center"/>
        <w:outlineLvl w:val="0"/>
        <w:rPr>
          <w:rFonts w:cs="Times New Roman"/>
          <w:b/>
          <w:i/>
          <w:szCs w:val="30"/>
        </w:rPr>
      </w:pPr>
      <w:r w:rsidRPr="0054349C">
        <w:rPr>
          <w:rFonts w:cs="Times New Roman"/>
          <w:b/>
          <w:i/>
          <w:szCs w:val="30"/>
        </w:rPr>
        <w:t>Prepared by</w:t>
      </w:r>
    </w:p>
    <w:p w:rsidR="0054349C" w:rsidRPr="0054349C" w:rsidRDefault="0054349C" w:rsidP="0054349C">
      <w:pPr>
        <w:jc w:val="center"/>
        <w:outlineLvl w:val="0"/>
        <w:rPr>
          <w:rFonts w:cs="Times New Roman"/>
          <w:b/>
          <w:sz w:val="28"/>
          <w:szCs w:val="44"/>
        </w:rPr>
      </w:pPr>
      <w:r w:rsidRPr="0054349C">
        <w:rPr>
          <w:rFonts w:cs="Times New Roman"/>
          <w:b/>
          <w:sz w:val="28"/>
          <w:szCs w:val="44"/>
        </w:rPr>
        <w:t>Citizens for U.S. Torture Prosecutions</w:t>
      </w:r>
    </w:p>
    <w:p w:rsidR="004772A0" w:rsidRPr="0093737E" w:rsidRDefault="0054349C" w:rsidP="00234C4F">
      <w:pPr>
        <w:jc w:val="center"/>
        <w:rPr>
          <w:rFonts w:cs="Times New Roman"/>
          <w:sz w:val="28"/>
        </w:rPr>
      </w:pPr>
      <w:r w:rsidRPr="00FE1CF7">
        <w:rPr>
          <w:rFonts w:cs="Times New Roman"/>
          <w:i/>
        </w:rPr>
        <w:t>Dr. Trudy Bond, Prof. Benjamin Davis</w:t>
      </w:r>
    </w:p>
    <w:p w:rsidR="004772A0" w:rsidRDefault="004772A0" w:rsidP="004772A0">
      <w:pPr>
        <w:widowControl w:val="0"/>
        <w:autoSpaceDE w:val="0"/>
        <w:autoSpaceDN w:val="0"/>
        <w:adjustRightInd w:val="0"/>
        <w:rPr>
          <w:rFonts w:cs="Times New Roman"/>
        </w:rPr>
      </w:pPr>
    </w:p>
    <w:p w:rsidR="0077296C" w:rsidRPr="00F15210" w:rsidRDefault="00F15210" w:rsidP="004772A0">
      <w:pPr>
        <w:widowControl w:val="0"/>
        <w:autoSpaceDE w:val="0"/>
        <w:autoSpaceDN w:val="0"/>
        <w:adjustRightInd w:val="0"/>
        <w:rPr>
          <w:rFonts w:cs="Times New Roman"/>
          <w:b/>
          <w:u w:val="single"/>
        </w:rPr>
      </w:pPr>
      <w:r w:rsidRPr="00F15210">
        <w:rPr>
          <w:rFonts w:cs="Times New Roman"/>
          <w:b/>
          <w:u w:val="single"/>
        </w:rPr>
        <w:t>Summary</w:t>
      </w:r>
      <w:r>
        <w:rPr>
          <w:rFonts w:cs="Times New Roman"/>
          <w:b/>
          <w:u w:val="single"/>
        </w:rPr>
        <w:t>:</w:t>
      </w:r>
    </w:p>
    <w:p w:rsidR="0077296C" w:rsidRDefault="0077296C" w:rsidP="004772A0">
      <w:pPr>
        <w:widowControl w:val="0"/>
        <w:autoSpaceDE w:val="0"/>
        <w:autoSpaceDN w:val="0"/>
        <w:adjustRightInd w:val="0"/>
        <w:rPr>
          <w:rFonts w:cs="Times New Roman"/>
        </w:rPr>
      </w:pPr>
    </w:p>
    <w:p w:rsidR="006E4A42" w:rsidRDefault="006E4A42" w:rsidP="004772A0">
      <w:pPr>
        <w:widowControl w:val="0"/>
        <w:autoSpaceDE w:val="0"/>
        <w:autoSpaceDN w:val="0"/>
        <w:adjustRightInd w:val="0"/>
        <w:rPr>
          <w:rFonts w:cs="Times New Roman"/>
        </w:rPr>
      </w:pPr>
      <w:r>
        <w:rPr>
          <w:rFonts w:cs="Times New Roman"/>
        </w:rPr>
        <w:t xml:space="preserve">1. </w:t>
      </w:r>
      <w:r w:rsidRPr="006E4A42">
        <w:rPr>
          <w:rFonts w:cs="Times New Roman"/>
        </w:rPr>
        <w:t xml:space="preserve">We have previously made </w:t>
      </w:r>
      <w:r w:rsidR="00103F4F">
        <w:rPr>
          <w:rFonts w:cs="Times New Roman"/>
        </w:rPr>
        <w:t>a submission</w:t>
      </w:r>
      <w:r w:rsidRPr="006E4A42">
        <w:rPr>
          <w:rFonts w:cs="Times New Roman"/>
        </w:rPr>
        <w:t xml:space="preserve"> to th</w:t>
      </w:r>
      <w:r w:rsidR="000B4074">
        <w:rPr>
          <w:rFonts w:cs="Times New Roman"/>
        </w:rPr>
        <w:t>e UN Committee Against Torture</w:t>
      </w:r>
      <w:r w:rsidR="00682469">
        <w:rPr>
          <w:rFonts w:cs="Times New Roman"/>
        </w:rPr>
        <w:t xml:space="preserve"> (Committee)</w:t>
      </w:r>
      <w:r w:rsidR="000B4074">
        <w:rPr>
          <w:rFonts w:cs="Times New Roman"/>
        </w:rPr>
        <w:t xml:space="preserve"> </w:t>
      </w:r>
      <w:r w:rsidRPr="006E4A42">
        <w:rPr>
          <w:rFonts w:cs="Times New Roman"/>
        </w:rPr>
        <w:t xml:space="preserve">in regard to the </w:t>
      </w:r>
      <w:r w:rsidR="0021501F">
        <w:rPr>
          <w:rFonts w:cs="Times New Roman"/>
        </w:rPr>
        <w:t>United States’</w:t>
      </w:r>
      <w:r w:rsidRPr="006E4A42">
        <w:rPr>
          <w:rFonts w:cs="Times New Roman"/>
        </w:rPr>
        <w:t xml:space="preserve"> obligations under the United Nations Convention Against Torture and Other Cruel, Inhuman or Degrading Treatment</w:t>
      </w:r>
      <w:r w:rsidR="0021501F">
        <w:rPr>
          <w:rFonts w:cs="Times New Roman"/>
        </w:rPr>
        <w:t xml:space="preserve"> or Punishment (“UNCAT”) </w:t>
      </w:r>
      <w:r w:rsidR="000B4074">
        <w:rPr>
          <w:rFonts w:cs="Times New Roman"/>
        </w:rPr>
        <w:t xml:space="preserve">to </w:t>
      </w:r>
      <w:r w:rsidR="000B4074" w:rsidRPr="00FE1CF7">
        <w:rPr>
          <w:rFonts w:cs="Times New Roman"/>
        </w:rPr>
        <w:t>promptly and impartially prosecute senior military and civilian officials responsible for authorizing, acquiescing, or consenting in any way to acts of torture committed by their subordinates.</w:t>
      </w:r>
      <w:r w:rsidR="000B4074">
        <w:rPr>
          <w:rStyle w:val="FootnoteReference"/>
          <w:rFonts w:cs="Times New Roman"/>
        </w:rPr>
        <w:footnoteReference w:id="1"/>
      </w:r>
      <w:r>
        <w:rPr>
          <w:rFonts w:cs="Times New Roman"/>
        </w:rPr>
        <w:t xml:space="preserve"> </w:t>
      </w:r>
    </w:p>
    <w:p w:rsidR="006E4A42" w:rsidRDefault="006E4A42" w:rsidP="004772A0">
      <w:pPr>
        <w:widowControl w:val="0"/>
        <w:autoSpaceDE w:val="0"/>
        <w:autoSpaceDN w:val="0"/>
        <w:adjustRightInd w:val="0"/>
        <w:rPr>
          <w:rFonts w:cs="Times New Roman"/>
        </w:rPr>
      </w:pPr>
    </w:p>
    <w:p w:rsidR="00FF01D4" w:rsidRDefault="00D62465" w:rsidP="002277DA">
      <w:pPr>
        <w:widowControl w:val="0"/>
        <w:autoSpaceDE w:val="0"/>
        <w:autoSpaceDN w:val="0"/>
        <w:adjustRightInd w:val="0"/>
        <w:rPr>
          <w:rFonts w:cs="Times New Roman"/>
          <w:bCs/>
        </w:rPr>
      </w:pPr>
      <w:r>
        <w:rPr>
          <w:rFonts w:cs="Times New Roman"/>
        </w:rPr>
        <w:t xml:space="preserve">2. </w:t>
      </w:r>
      <w:r w:rsidR="00172F45" w:rsidRPr="00FE1CF7">
        <w:rPr>
          <w:rFonts w:cs="Times New Roman"/>
        </w:rPr>
        <w:t xml:space="preserve">Since the United States last reported to the Committee in </w:t>
      </w:r>
      <w:r w:rsidR="00E24455">
        <w:rPr>
          <w:rFonts w:cs="Times New Roman"/>
        </w:rPr>
        <w:t xml:space="preserve">November of </w:t>
      </w:r>
      <w:r w:rsidR="00172F45">
        <w:rPr>
          <w:rFonts w:cs="Times New Roman"/>
        </w:rPr>
        <w:t>2014</w:t>
      </w:r>
      <w:r w:rsidR="00172F45" w:rsidRPr="00FE1CF7">
        <w:rPr>
          <w:rFonts w:cs="Times New Roman"/>
        </w:rPr>
        <w:t xml:space="preserve">, more evidence has </w:t>
      </w:r>
      <w:r w:rsidR="00460186">
        <w:rPr>
          <w:rFonts w:cs="Times New Roman"/>
        </w:rPr>
        <w:t>been declassified that</w:t>
      </w:r>
      <w:r w:rsidR="00172F45" w:rsidRPr="00FE1CF7">
        <w:rPr>
          <w:rFonts w:cs="Times New Roman"/>
        </w:rPr>
        <w:t xml:space="preserve"> confirm</w:t>
      </w:r>
      <w:r w:rsidR="00460186">
        <w:rPr>
          <w:rFonts w:cs="Times New Roman"/>
        </w:rPr>
        <w:t>s</w:t>
      </w:r>
      <w:r w:rsidR="00172F45" w:rsidRPr="00FE1CF7">
        <w:rPr>
          <w:rFonts w:cs="Times New Roman"/>
        </w:rPr>
        <w:t xml:space="preserve"> that civilian and military officials</w:t>
      </w:r>
      <w:r w:rsidR="0004679A">
        <w:rPr>
          <w:rFonts w:cs="Times New Roman"/>
        </w:rPr>
        <w:t>, including psychologists,</w:t>
      </w:r>
      <w:r w:rsidR="00172F45" w:rsidRPr="00FE1CF7">
        <w:rPr>
          <w:rFonts w:cs="Times New Roman"/>
        </w:rPr>
        <w:t xml:space="preserve"> </w:t>
      </w:r>
      <w:r w:rsidR="0004679A">
        <w:rPr>
          <w:rFonts w:cs="Times New Roman"/>
        </w:rPr>
        <w:t>were involved in</w:t>
      </w:r>
      <w:r w:rsidR="00E24455">
        <w:rPr>
          <w:rFonts w:cs="Times New Roman"/>
        </w:rPr>
        <w:t xml:space="preserve"> a</w:t>
      </w:r>
      <w:r w:rsidR="00CB69B3">
        <w:rPr>
          <w:rFonts w:cs="Times New Roman"/>
        </w:rPr>
        <w:t>n international</w:t>
      </w:r>
      <w:r w:rsidR="00E24455">
        <w:rPr>
          <w:rFonts w:cs="Times New Roman"/>
        </w:rPr>
        <w:t xml:space="preserve"> criminal program of torture. </w:t>
      </w:r>
      <w:r w:rsidR="00A05689">
        <w:rPr>
          <w:rFonts w:cs="Times New Roman"/>
        </w:rPr>
        <w:t>The Senate</w:t>
      </w:r>
      <w:r w:rsidR="00932E12">
        <w:rPr>
          <w:rFonts w:cs="Times New Roman"/>
        </w:rPr>
        <w:t xml:space="preserve"> Select</w:t>
      </w:r>
      <w:r w:rsidR="00A05689">
        <w:rPr>
          <w:rFonts w:cs="Times New Roman"/>
        </w:rPr>
        <w:t xml:space="preserve"> Committee</w:t>
      </w:r>
      <w:r w:rsidR="00932E12">
        <w:rPr>
          <w:rFonts w:cs="Times New Roman"/>
        </w:rPr>
        <w:t xml:space="preserve"> on Intelligence publicly released a redacted </w:t>
      </w:r>
      <w:r w:rsidR="0077296C">
        <w:rPr>
          <w:rFonts w:cs="Times New Roman"/>
        </w:rPr>
        <w:t>version</w:t>
      </w:r>
      <w:r w:rsidR="00932E12">
        <w:rPr>
          <w:rFonts w:cs="Times New Roman"/>
        </w:rPr>
        <w:t xml:space="preserve"> of the </w:t>
      </w:r>
      <w:hyperlink r:id="rId9" w:history="1">
        <w:r w:rsidR="00932E12" w:rsidRPr="00ED4537">
          <w:rPr>
            <w:rStyle w:val="Hyperlink"/>
            <w:rFonts w:cs="Times New Roman"/>
          </w:rPr>
          <w:t xml:space="preserve">Findings and Conclusions and </w:t>
        </w:r>
        <w:r w:rsidR="005D4C84" w:rsidRPr="00ED4537">
          <w:rPr>
            <w:rStyle w:val="Hyperlink"/>
            <w:rFonts w:cs="Times New Roman"/>
          </w:rPr>
          <w:t>Executive Summary of the Co</w:t>
        </w:r>
        <w:r w:rsidR="0077296C" w:rsidRPr="00ED4537">
          <w:rPr>
            <w:rStyle w:val="Hyperlink"/>
            <w:rFonts w:cs="Times New Roman"/>
          </w:rPr>
          <w:t>mmittee’s Study of the CIA’s De</w:t>
        </w:r>
        <w:r w:rsidR="005D4C84" w:rsidRPr="00ED4537">
          <w:rPr>
            <w:rStyle w:val="Hyperlink"/>
            <w:rFonts w:cs="Times New Roman"/>
          </w:rPr>
          <w:t>tention and Interrogation Program</w:t>
        </w:r>
      </w:hyperlink>
      <w:r w:rsidR="005D4C84">
        <w:rPr>
          <w:rFonts w:cs="Times New Roman"/>
        </w:rPr>
        <w:t xml:space="preserve">, </w:t>
      </w:r>
      <w:r w:rsidR="00B24EF9">
        <w:rPr>
          <w:rFonts w:cs="Times New Roman"/>
          <w:bCs/>
        </w:rPr>
        <w:t>providing further information and</w:t>
      </w:r>
      <w:r w:rsidR="00177A3B">
        <w:rPr>
          <w:rFonts w:cs="Times New Roman"/>
          <w:bCs/>
        </w:rPr>
        <w:t xml:space="preserve"> documentation of the role of two psychologists, </w:t>
      </w:r>
      <w:r w:rsidR="004772A0">
        <w:rPr>
          <w:rFonts w:cs="Times New Roman"/>
          <w:bCs/>
        </w:rPr>
        <w:t>James</w:t>
      </w:r>
      <w:r w:rsidR="00482598">
        <w:rPr>
          <w:rFonts w:cs="Times New Roman"/>
          <w:bCs/>
        </w:rPr>
        <w:t xml:space="preserve"> Elmer</w:t>
      </w:r>
      <w:r w:rsidR="004772A0">
        <w:rPr>
          <w:rFonts w:cs="Times New Roman"/>
          <w:bCs/>
        </w:rPr>
        <w:t xml:space="preserve"> Mitchell</w:t>
      </w:r>
      <w:r w:rsidR="0013794E">
        <w:rPr>
          <w:rFonts w:cs="Times New Roman"/>
          <w:bCs/>
        </w:rPr>
        <w:t xml:space="preserve"> </w:t>
      </w:r>
      <w:r w:rsidR="00FB0E14">
        <w:rPr>
          <w:rFonts w:cs="Times New Roman"/>
          <w:bCs/>
        </w:rPr>
        <w:t>(</w:t>
      </w:r>
      <w:r w:rsidR="0040614A">
        <w:rPr>
          <w:rFonts w:cs="Times New Roman"/>
          <w:bCs/>
        </w:rPr>
        <w:t xml:space="preserve">Dr. </w:t>
      </w:r>
      <w:r w:rsidR="00FB0E14">
        <w:rPr>
          <w:rFonts w:cs="Times New Roman"/>
          <w:bCs/>
        </w:rPr>
        <w:t xml:space="preserve">Mitchell) </w:t>
      </w:r>
      <w:r w:rsidR="0013794E">
        <w:rPr>
          <w:rFonts w:cs="Times New Roman"/>
          <w:bCs/>
        </w:rPr>
        <w:t>and John (Bruce) Jessen</w:t>
      </w:r>
      <w:r w:rsidR="00FB0E14">
        <w:rPr>
          <w:rFonts w:cs="Times New Roman"/>
          <w:bCs/>
        </w:rPr>
        <w:t xml:space="preserve"> (</w:t>
      </w:r>
      <w:r w:rsidR="0040614A">
        <w:rPr>
          <w:rFonts w:cs="Times New Roman"/>
          <w:bCs/>
        </w:rPr>
        <w:t xml:space="preserve">Dr. </w:t>
      </w:r>
      <w:r w:rsidR="00FB0E14">
        <w:rPr>
          <w:rFonts w:cs="Times New Roman"/>
          <w:bCs/>
        </w:rPr>
        <w:t>Jessen)</w:t>
      </w:r>
      <w:r w:rsidR="004772A0">
        <w:rPr>
          <w:rFonts w:cs="Times New Roman"/>
          <w:bCs/>
        </w:rPr>
        <w:t xml:space="preserve">, </w:t>
      </w:r>
      <w:r w:rsidR="002277DA" w:rsidRPr="002277DA">
        <w:rPr>
          <w:rFonts w:cs="Times New Roman"/>
          <w:bCs/>
        </w:rPr>
        <w:t>who designed, implemented</w:t>
      </w:r>
      <w:r w:rsidR="00EE20F1">
        <w:rPr>
          <w:rFonts w:cs="Times New Roman"/>
          <w:bCs/>
        </w:rPr>
        <w:t>, and personally administered a</w:t>
      </w:r>
      <w:r w:rsidR="002277DA" w:rsidRPr="002277DA">
        <w:rPr>
          <w:rFonts w:cs="Times New Roman"/>
          <w:bCs/>
        </w:rPr>
        <w:t xml:space="preserve"> torture program for the U.S</w:t>
      </w:r>
      <w:r w:rsidR="00682469">
        <w:rPr>
          <w:rFonts w:cs="Times New Roman"/>
          <w:bCs/>
        </w:rPr>
        <w:t>.</w:t>
      </w:r>
    </w:p>
    <w:p w:rsidR="00FF01D4" w:rsidRDefault="00FF01D4" w:rsidP="002277DA">
      <w:pPr>
        <w:widowControl w:val="0"/>
        <w:autoSpaceDE w:val="0"/>
        <w:autoSpaceDN w:val="0"/>
        <w:adjustRightInd w:val="0"/>
        <w:rPr>
          <w:rFonts w:cs="Times New Roman"/>
          <w:bCs/>
        </w:rPr>
      </w:pPr>
    </w:p>
    <w:p w:rsidR="001D069E" w:rsidRDefault="00FF01D4" w:rsidP="00FF01D4">
      <w:pPr>
        <w:rPr>
          <w:bCs/>
        </w:rPr>
      </w:pPr>
      <w:r>
        <w:rPr>
          <w:bCs/>
        </w:rPr>
        <w:t xml:space="preserve">3. According to the allegations in a </w:t>
      </w:r>
      <w:hyperlink r:id="rId10" w:history="1">
        <w:r w:rsidRPr="008E08B3">
          <w:rPr>
            <w:rStyle w:val="Hyperlink"/>
            <w:bCs/>
          </w:rPr>
          <w:t>complaint</w:t>
        </w:r>
      </w:hyperlink>
      <w:r>
        <w:rPr>
          <w:bCs/>
        </w:rPr>
        <w:t xml:space="preserve"> brought by two victims and the family of a third victim who died from his torture, psychologists Mitchell and Jessen </w:t>
      </w:r>
      <w:r w:rsidRPr="00AC40DF">
        <w:rPr>
          <w:bCs/>
        </w:rPr>
        <w:t>create</w:t>
      </w:r>
      <w:r>
        <w:rPr>
          <w:bCs/>
        </w:rPr>
        <w:t>d</w:t>
      </w:r>
      <w:r w:rsidRPr="00AC40DF">
        <w:rPr>
          <w:bCs/>
        </w:rPr>
        <w:t xml:space="preserve"> a torture program </w:t>
      </w:r>
      <w:r>
        <w:rPr>
          <w:bCs/>
        </w:rPr>
        <w:t xml:space="preserve">by drawing </w:t>
      </w:r>
      <w:r w:rsidRPr="00AC40DF">
        <w:rPr>
          <w:bCs/>
        </w:rPr>
        <w:t>on experiments</w:t>
      </w:r>
      <w:r>
        <w:rPr>
          <w:bCs/>
        </w:rPr>
        <w:t xml:space="preserve"> on dogs</w:t>
      </w:r>
      <w:r w:rsidRPr="00AC40DF">
        <w:rPr>
          <w:bCs/>
        </w:rPr>
        <w:t xml:space="preserve"> from the 1960s</w:t>
      </w:r>
      <w:r>
        <w:rPr>
          <w:bCs/>
        </w:rPr>
        <w:t xml:space="preserve"> and </w:t>
      </w:r>
      <w:r w:rsidRPr="00AC40DF">
        <w:rPr>
          <w:bCs/>
        </w:rPr>
        <w:t>theorized that if human beings were subjected to systematic abuse, the</w:t>
      </w:r>
      <w:r>
        <w:rPr>
          <w:bCs/>
        </w:rPr>
        <w:t xml:space="preserve"> </w:t>
      </w:r>
      <w:r w:rsidRPr="00AC40DF">
        <w:rPr>
          <w:bCs/>
        </w:rPr>
        <w:t>victims would become helpless and unable to resist an interrogator’s</w:t>
      </w:r>
      <w:r>
        <w:rPr>
          <w:bCs/>
        </w:rPr>
        <w:t xml:space="preserve"> </w:t>
      </w:r>
      <w:r w:rsidRPr="00AC40DF">
        <w:rPr>
          <w:bCs/>
        </w:rPr>
        <w:t xml:space="preserve">demand for information. The CIA adopted </w:t>
      </w:r>
      <w:r>
        <w:rPr>
          <w:bCs/>
        </w:rPr>
        <w:t>the</w:t>
      </w:r>
      <w:r w:rsidRPr="00AC40DF">
        <w:rPr>
          <w:bCs/>
        </w:rPr>
        <w:t xml:space="preserve"> approach</w:t>
      </w:r>
      <w:r>
        <w:rPr>
          <w:bCs/>
        </w:rPr>
        <w:t xml:space="preserve"> proposed by Mitchell and Jessen</w:t>
      </w:r>
      <w:r w:rsidRPr="00AC40DF">
        <w:rPr>
          <w:bCs/>
        </w:rPr>
        <w:t xml:space="preserve"> and</w:t>
      </w:r>
      <w:r>
        <w:rPr>
          <w:bCs/>
        </w:rPr>
        <w:t xml:space="preserve"> </w:t>
      </w:r>
      <w:r w:rsidRPr="00AC40DF">
        <w:rPr>
          <w:bCs/>
        </w:rPr>
        <w:t xml:space="preserve">paid </w:t>
      </w:r>
      <w:r>
        <w:rPr>
          <w:bCs/>
        </w:rPr>
        <w:t>them</w:t>
      </w:r>
      <w:r w:rsidRPr="00AC40DF">
        <w:rPr>
          <w:bCs/>
        </w:rPr>
        <w:t xml:space="preserve"> to </w:t>
      </w:r>
      <w:r w:rsidR="00EA26C4">
        <w:rPr>
          <w:bCs/>
        </w:rPr>
        <w:t>develop</w:t>
      </w:r>
      <w:r w:rsidRPr="00AC40DF">
        <w:rPr>
          <w:bCs/>
        </w:rPr>
        <w:t xml:space="preserve"> the resulting</w:t>
      </w:r>
      <w:r>
        <w:rPr>
          <w:bCs/>
        </w:rPr>
        <w:t xml:space="preserve"> torture program. </w:t>
      </w:r>
    </w:p>
    <w:p w:rsidR="00FB62DA" w:rsidRDefault="00FB62DA" w:rsidP="00FF01D4">
      <w:pPr>
        <w:rPr>
          <w:bCs/>
        </w:rPr>
      </w:pPr>
    </w:p>
    <w:p w:rsidR="00B41CEE" w:rsidRDefault="001C7579" w:rsidP="00B41CEE">
      <w:r>
        <w:rPr>
          <w:bCs/>
        </w:rPr>
        <w:t xml:space="preserve">4. </w:t>
      </w:r>
      <w:hyperlink r:id="rId11" w:history="1">
        <w:r w:rsidRPr="00B41CEE">
          <w:rPr>
            <w:rStyle w:val="Hyperlink"/>
            <w:bCs/>
          </w:rPr>
          <w:t>Documents filed by attorneys</w:t>
        </w:r>
      </w:hyperlink>
      <w:r>
        <w:rPr>
          <w:bCs/>
        </w:rPr>
        <w:t xml:space="preserve"> for </w:t>
      </w:r>
      <w:r w:rsidR="0040614A">
        <w:rPr>
          <w:rFonts w:cs="Times New Roman"/>
          <w:bCs/>
        </w:rPr>
        <w:t xml:space="preserve">Dr. </w:t>
      </w:r>
      <w:r>
        <w:rPr>
          <w:rFonts w:cs="Times New Roman"/>
          <w:bCs/>
        </w:rPr>
        <w:t xml:space="preserve">Mitchell and </w:t>
      </w:r>
      <w:r w:rsidR="0040614A">
        <w:rPr>
          <w:rFonts w:cs="Times New Roman"/>
          <w:bCs/>
        </w:rPr>
        <w:t xml:space="preserve">Dr. </w:t>
      </w:r>
      <w:r>
        <w:rPr>
          <w:rFonts w:cs="Times New Roman"/>
          <w:bCs/>
        </w:rPr>
        <w:t xml:space="preserve">Jessen </w:t>
      </w:r>
      <w:r w:rsidR="00FB0E14">
        <w:rPr>
          <w:rFonts w:cs="Times New Roman"/>
          <w:bCs/>
        </w:rPr>
        <w:t xml:space="preserve">on </w:t>
      </w:r>
      <w:r w:rsidR="0026004E">
        <w:rPr>
          <w:rFonts w:cs="Times New Roman"/>
          <w:bCs/>
        </w:rPr>
        <w:t>21 June 2016 offer personal acknowledgement by the psychologist</w:t>
      </w:r>
      <w:r w:rsidR="00200651">
        <w:rPr>
          <w:rFonts w:cs="Times New Roman"/>
          <w:bCs/>
        </w:rPr>
        <w:t>s</w:t>
      </w:r>
      <w:r w:rsidR="0026004E">
        <w:rPr>
          <w:rFonts w:cs="Times New Roman"/>
          <w:bCs/>
        </w:rPr>
        <w:t xml:space="preserve"> Mitchell and Jessen </w:t>
      </w:r>
      <w:r w:rsidR="00013761">
        <w:rPr>
          <w:rFonts w:cs="Times New Roman"/>
          <w:bCs/>
        </w:rPr>
        <w:t xml:space="preserve">of their treatment of the prisoner </w:t>
      </w:r>
      <w:r w:rsidR="00B41CEE">
        <w:rPr>
          <w:rFonts w:cs="Times New Roman"/>
          <w:bCs/>
        </w:rPr>
        <w:t xml:space="preserve">Mr. Abu Zubaydah. </w:t>
      </w:r>
      <w:r w:rsidR="00251630">
        <w:rPr>
          <w:rFonts w:cs="Times New Roman"/>
          <w:bCs/>
        </w:rPr>
        <w:t xml:space="preserve">In the documents referenced, </w:t>
      </w:r>
      <w:r w:rsidR="0040614A">
        <w:t xml:space="preserve">Dr. </w:t>
      </w:r>
      <w:r w:rsidR="00B41CEE">
        <w:t xml:space="preserve">Mitchell admits that he “recommended that Mr. Zubaydah not be provided with any amenities, his sleep be disrupted, and noise be fed into his cell.” </w:t>
      </w:r>
      <w:r w:rsidR="0040614A">
        <w:t xml:space="preserve">Drs. </w:t>
      </w:r>
      <w:r w:rsidR="00B41CEE">
        <w:t>Mitchell and Jessen admit that Mr. Zubaydah was stripped naked, and that h</w:t>
      </w:r>
      <w:r w:rsidR="00251630">
        <w:t>is</w:t>
      </w:r>
      <w:r w:rsidR="00B41CEE">
        <w:t xml:space="preserve"> cell was lit by halogen lamps 24 hours/day. </w:t>
      </w:r>
      <w:r w:rsidR="0040614A">
        <w:t xml:space="preserve"> </w:t>
      </w:r>
      <w:proofErr w:type="spellStart"/>
      <w:r w:rsidR="0040614A">
        <w:t>Drs.</w:t>
      </w:r>
      <w:r w:rsidR="00B41CEE">
        <w:t>Mitchell</w:t>
      </w:r>
      <w:proofErr w:type="spellEnd"/>
      <w:r w:rsidR="00B41CEE">
        <w:t xml:space="preserve"> and </w:t>
      </w:r>
      <w:proofErr w:type="spellStart"/>
      <w:r w:rsidR="00B41CEE">
        <w:t>Jessen</w:t>
      </w:r>
      <w:proofErr w:type="spellEnd"/>
      <w:r w:rsidR="00B41CEE">
        <w:t xml:space="preserve"> admit that security personnel would enter Mr. Zubaydah’s cell and he would be hooded and shackled. They both admitted that </w:t>
      </w:r>
      <w:r w:rsidR="0040614A">
        <w:t xml:space="preserve">Dr. </w:t>
      </w:r>
      <w:r w:rsidR="00B41CEE">
        <w:lastRenderedPageBreak/>
        <w:t xml:space="preserve">Jessen placed a rolled up towel behind Mr. Zubaydah’s neck and “walled” him three or four times. </w:t>
      </w:r>
      <w:r w:rsidR="0040614A">
        <w:t xml:space="preserve">Drs. </w:t>
      </w:r>
      <w:r w:rsidR="00B41CEE">
        <w:t xml:space="preserve">Mitchell and Jessen admitted that they placed Mr. Zubaydah </w:t>
      </w:r>
      <w:r w:rsidR="00B41CEE" w:rsidRPr="0023692E">
        <w:t xml:space="preserve">inside the two boxes, </w:t>
      </w:r>
      <w:r w:rsidR="00B41CEE">
        <w:t xml:space="preserve">the larger of </w:t>
      </w:r>
      <w:r w:rsidR="00B41CEE" w:rsidRPr="0023692E">
        <w:t>which was coffin</w:t>
      </w:r>
      <w:r w:rsidR="00B41CEE">
        <w:t>-</w:t>
      </w:r>
      <w:r w:rsidR="00B41CEE" w:rsidRPr="0023692E">
        <w:t>sized,</w:t>
      </w:r>
      <w:r w:rsidR="00B41CEE">
        <w:t xml:space="preserve"> </w:t>
      </w:r>
      <w:r w:rsidR="00B41CEE" w:rsidRPr="0023692E">
        <w:t>for several hours before forcing him inside the second,</w:t>
      </w:r>
      <w:r w:rsidR="00B41CEE">
        <w:t xml:space="preserve"> </w:t>
      </w:r>
      <w:r w:rsidR="00B41CEE" w:rsidRPr="0023692E">
        <w:t>significantly smaller, box, which measured 2.5 foot square and 21</w:t>
      </w:r>
      <w:r w:rsidR="00B41CEE">
        <w:t xml:space="preserve"> </w:t>
      </w:r>
      <w:r w:rsidR="00B41CEE" w:rsidRPr="0023692E">
        <w:t xml:space="preserve">inches deep. </w:t>
      </w:r>
    </w:p>
    <w:p w:rsidR="00B41CEE" w:rsidRDefault="00B41CEE" w:rsidP="00B41CEE"/>
    <w:p w:rsidR="00FB62DA" w:rsidRPr="007B23A8" w:rsidRDefault="00B41CEE" w:rsidP="00FF01D4">
      <w:r w:rsidRPr="0027608C">
        <w:t xml:space="preserve">Once </w:t>
      </w:r>
      <w:proofErr w:type="spellStart"/>
      <w:r w:rsidR="00FB0E14">
        <w:t>Mr.</w:t>
      </w:r>
      <w:r w:rsidRPr="0027608C">
        <w:t>Zubaydah</w:t>
      </w:r>
      <w:proofErr w:type="spellEnd"/>
      <w:r w:rsidRPr="0027608C">
        <w:t xml:space="preserve"> was removed from the smaller confinement box,</w:t>
      </w:r>
      <w:r>
        <w:t xml:space="preserve"> </w:t>
      </w:r>
      <w:r w:rsidR="0040614A">
        <w:t xml:space="preserve">Drs. </w:t>
      </w:r>
      <w:r w:rsidRPr="0027608C">
        <w:t xml:space="preserve">Mitchell and Jessen </w:t>
      </w:r>
      <w:r>
        <w:t>admit to again subjecting</w:t>
      </w:r>
      <w:r w:rsidRPr="0027608C">
        <w:t xml:space="preserve"> him to repeated </w:t>
      </w:r>
      <w:r>
        <w:t>“</w:t>
      </w:r>
      <w:r w:rsidRPr="0027608C">
        <w:t>wall</w:t>
      </w:r>
      <w:r>
        <w:t xml:space="preserve">ing.” </w:t>
      </w:r>
      <w:r w:rsidR="0040614A">
        <w:t xml:space="preserve">Drs. </w:t>
      </w:r>
      <w:r>
        <w:t>Mitchell and Jessen admit to using “facial slaps</w:t>
      </w:r>
      <w:r w:rsidRPr="0027608C">
        <w:t>,</w:t>
      </w:r>
      <w:r>
        <w:t xml:space="preserve"> abdominal slaps and facial grabs” on Mr. Zubaydah. </w:t>
      </w:r>
      <w:r w:rsidR="0040614A">
        <w:t xml:space="preserve">Drs. </w:t>
      </w:r>
      <w:r>
        <w:t xml:space="preserve">Mitchell and Jessen also admit </w:t>
      </w:r>
      <w:r w:rsidR="007B23A8">
        <w:t xml:space="preserve">they </w:t>
      </w:r>
      <w:proofErr w:type="spellStart"/>
      <w:r>
        <w:t>waterboard</w:t>
      </w:r>
      <w:r w:rsidR="007B23A8">
        <w:t>ed</w:t>
      </w:r>
      <w:proofErr w:type="spellEnd"/>
      <w:r>
        <w:t xml:space="preserve"> Mr. Zubaydah.</w:t>
      </w:r>
    </w:p>
    <w:p w:rsidR="001D069E" w:rsidRDefault="001D069E" w:rsidP="00FF01D4">
      <w:pPr>
        <w:rPr>
          <w:bCs/>
        </w:rPr>
      </w:pPr>
    </w:p>
    <w:p w:rsidR="00124E0D" w:rsidRPr="00E26F7A" w:rsidRDefault="001D069E" w:rsidP="003B7180">
      <w:pPr>
        <w:rPr>
          <w:rFonts w:ascii="Times" w:hAnsi="Times"/>
          <w:szCs w:val="20"/>
        </w:rPr>
      </w:pPr>
      <w:r>
        <w:rPr>
          <w:bCs/>
        </w:rPr>
        <w:t xml:space="preserve">4.  </w:t>
      </w:r>
      <w:r w:rsidRPr="00310EC5">
        <w:rPr>
          <w:color w:val="222222"/>
          <w:szCs w:val="14"/>
          <w:shd w:val="clear" w:color="auto" w:fill="FFFFFF"/>
        </w:rPr>
        <w:t>In late 2014, the</w:t>
      </w:r>
      <w:r w:rsidR="00A31261">
        <w:rPr>
          <w:color w:val="222222"/>
          <w:szCs w:val="14"/>
          <w:shd w:val="clear" w:color="auto" w:fill="FFFFFF"/>
        </w:rPr>
        <w:t xml:space="preserve"> Board of the</w:t>
      </w:r>
      <w:r w:rsidRPr="00310EC5">
        <w:rPr>
          <w:color w:val="222222"/>
          <w:szCs w:val="14"/>
          <w:shd w:val="clear" w:color="auto" w:fill="FFFFFF"/>
        </w:rPr>
        <w:t xml:space="preserve"> A</w:t>
      </w:r>
      <w:r w:rsidR="00310EC5">
        <w:rPr>
          <w:color w:val="222222"/>
          <w:szCs w:val="14"/>
          <w:shd w:val="clear" w:color="auto" w:fill="FFFFFF"/>
        </w:rPr>
        <w:t xml:space="preserve">merican </w:t>
      </w:r>
      <w:r w:rsidRPr="00310EC5">
        <w:rPr>
          <w:color w:val="222222"/>
          <w:szCs w:val="14"/>
          <w:shd w:val="clear" w:color="auto" w:fill="FFFFFF"/>
        </w:rPr>
        <w:t>P</w:t>
      </w:r>
      <w:r w:rsidR="00310EC5">
        <w:rPr>
          <w:color w:val="222222"/>
          <w:szCs w:val="14"/>
          <w:shd w:val="clear" w:color="auto" w:fill="FFFFFF"/>
        </w:rPr>
        <w:t xml:space="preserve">sychological </w:t>
      </w:r>
      <w:r w:rsidR="00A31261" w:rsidRPr="00310EC5">
        <w:rPr>
          <w:color w:val="222222"/>
          <w:szCs w:val="14"/>
          <w:shd w:val="clear" w:color="auto" w:fill="FFFFFF"/>
        </w:rPr>
        <w:t>A</w:t>
      </w:r>
      <w:r w:rsidR="00A31261">
        <w:rPr>
          <w:color w:val="222222"/>
          <w:szCs w:val="14"/>
          <w:shd w:val="clear" w:color="auto" w:fill="FFFFFF"/>
        </w:rPr>
        <w:t>ssociation (APA)</w:t>
      </w:r>
      <w:r w:rsidRPr="00310EC5">
        <w:rPr>
          <w:color w:val="222222"/>
          <w:szCs w:val="14"/>
          <w:shd w:val="clear" w:color="auto" w:fill="FFFFFF"/>
        </w:rPr>
        <w:t xml:space="preserve"> authorized an independent review of longstanding allegations of collusion between APA l</w:t>
      </w:r>
      <w:r w:rsidR="00A31261">
        <w:rPr>
          <w:color w:val="222222"/>
          <w:szCs w:val="14"/>
          <w:shd w:val="clear" w:color="auto" w:fill="FFFFFF"/>
        </w:rPr>
        <w:t>eaders and government</w:t>
      </w:r>
      <w:r w:rsidR="00B2148B">
        <w:rPr>
          <w:color w:val="222222"/>
          <w:szCs w:val="14"/>
          <w:shd w:val="clear" w:color="auto" w:fill="FFFFFF"/>
        </w:rPr>
        <w:t xml:space="preserve"> officials </w:t>
      </w:r>
      <w:r w:rsidR="00725B6D">
        <w:rPr>
          <w:color w:val="222222"/>
          <w:szCs w:val="14"/>
          <w:shd w:val="clear" w:color="auto" w:fill="FFFFFF"/>
        </w:rPr>
        <w:t xml:space="preserve">in abusive interrogations and detention conditions that had prevailed </w:t>
      </w:r>
      <w:r w:rsidR="00EA26C4">
        <w:rPr>
          <w:color w:val="222222"/>
          <w:szCs w:val="14"/>
          <w:shd w:val="clear" w:color="auto" w:fill="FFFFFF"/>
        </w:rPr>
        <w:t>beginning in 2002.</w:t>
      </w:r>
      <w:r w:rsidR="00725B6D">
        <w:rPr>
          <w:color w:val="222222"/>
          <w:szCs w:val="14"/>
          <w:shd w:val="clear" w:color="auto" w:fill="FFFFFF"/>
        </w:rPr>
        <w:t xml:space="preserve"> </w:t>
      </w:r>
      <w:r w:rsidRPr="00310EC5">
        <w:rPr>
          <w:rStyle w:val="aqj"/>
          <w:color w:val="222222"/>
          <w:szCs w:val="14"/>
          <w:shd w:val="clear" w:color="auto" w:fill="FFFFFF"/>
        </w:rPr>
        <w:t>Seven months later</w:t>
      </w:r>
      <w:r w:rsidR="007D1E5D">
        <w:rPr>
          <w:rStyle w:val="aqj"/>
          <w:color w:val="222222"/>
          <w:szCs w:val="14"/>
          <w:shd w:val="clear" w:color="auto" w:fill="FFFFFF"/>
        </w:rPr>
        <w:t xml:space="preserve"> in July of 2015</w:t>
      </w:r>
      <w:r w:rsidRPr="00310EC5">
        <w:rPr>
          <w:color w:val="222222"/>
          <w:szCs w:val="14"/>
          <w:shd w:val="clear" w:color="auto" w:fill="FFFFFF"/>
        </w:rPr>
        <w:t xml:space="preserve">, after </w:t>
      </w:r>
      <w:r w:rsidR="00954698">
        <w:rPr>
          <w:color w:val="222222"/>
          <w:szCs w:val="14"/>
          <w:shd w:val="clear" w:color="auto" w:fill="FFFFFF"/>
        </w:rPr>
        <w:t>reviewing over 50,000 documents and more than 200</w:t>
      </w:r>
      <w:r w:rsidR="007D1E5D">
        <w:rPr>
          <w:color w:val="222222"/>
          <w:szCs w:val="14"/>
          <w:shd w:val="clear" w:color="auto" w:fill="FFFFFF"/>
        </w:rPr>
        <w:t xml:space="preserve"> interviews</w:t>
      </w:r>
      <w:r w:rsidR="00954698">
        <w:rPr>
          <w:color w:val="222222"/>
          <w:szCs w:val="14"/>
          <w:shd w:val="clear" w:color="auto" w:fill="FFFFFF"/>
        </w:rPr>
        <w:t xml:space="preserve"> with 148 people</w:t>
      </w:r>
      <w:r w:rsidRPr="00310EC5">
        <w:rPr>
          <w:color w:val="222222"/>
          <w:szCs w:val="14"/>
          <w:shd w:val="clear" w:color="auto" w:fill="FFFFFF"/>
        </w:rPr>
        <w:t>, attorney David Hoffman and his Sidley Austin colleagues completed their 500-page </w:t>
      </w:r>
      <w:hyperlink r:id="rId12" w:tgtFrame="_blank" w:history="1">
        <w:r w:rsidRPr="00310EC5">
          <w:rPr>
            <w:rStyle w:val="Hyperlink"/>
            <w:color w:val="1155CC"/>
            <w:szCs w:val="14"/>
            <w:shd w:val="clear" w:color="auto" w:fill="FFFFFF"/>
          </w:rPr>
          <w:t>report</w:t>
        </w:r>
      </w:hyperlink>
      <w:r w:rsidRPr="00310EC5">
        <w:rPr>
          <w:color w:val="222222"/>
          <w:szCs w:val="14"/>
          <w:shd w:val="clear" w:color="auto" w:fill="FFFFFF"/>
        </w:rPr>
        <w:t>. It confirmed that senior APA representatives had indeed colluded with Department of Defense (DoD) officials to support policies that protected and preserved the ongoing participation of psychologists in harsh detenti</w:t>
      </w:r>
      <w:r w:rsidR="00310EC5" w:rsidRPr="00310EC5">
        <w:rPr>
          <w:color w:val="222222"/>
          <w:szCs w:val="14"/>
          <w:shd w:val="clear" w:color="auto" w:fill="FFFFFF"/>
        </w:rPr>
        <w:t>on and interrogation operations</w:t>
      </w:r>
      <w:r w:rsidR="003B7180">
        <w:rPr>
          <w:color w:val="222222"/>
          <w:szCs w:val="14"/>
          <w:shd w:val="clear" w:color="auto" w:fill="FFFFFF"/>
        </w:rPr>
        <w:t xml:space="preserve">, including torture and cruel, inhuman or degrading treatment or punishment. </w:t>
      </w:r>
    </w:p>
    <w:p w:rsidR="00D934ED" w:rsidRDefault="00D934ED" w:rsidP="003B7180">
      <w:pPr>
        <w:rPr>
          <w:rFonts w:cs="Times New Roman"/>
        </w:rPr>
      </w:pPr>
    </w:p>
    <w:p w:rsidR="00683BC6" w:rsidRPr="00683BC6" w:rsidRDefault="00FF2F77" w:rsidP="00683BC6">
      <w:pPr>
        <w:widowControl w:val="0"/>
        <w:autoSpaceDE w:val="0"/>
        <w:autoSpaceDN w:val="0"/>
        <w:adjustRightInd w:val="0"/>
        <w:rPr>
          <w:rFonts w:cs="Times New Roman"/>
          <w:color w:val="444445"/>
          <w:szCs w:val="22"/>
        </w:rPr>
      </w:pPr>
      <w:r>
        <w:rPr>
          <w:rFonts w:cs="Times New Roman"/>
        </w:rPr>
        <w:t>5</w:t>
      </w:r>
      <w:r w:rsidR="00B4247B">
        <w:rPr>
          <w:rFonts w:cs="Times New Roman"/>
        </w:rPr>
        <w:t xml:space="preserve">. </w:t>
      </w:r>
      <w:r w:rsidR="002F2BED" w:rsidRPr="006D05F2">
        <w:rPr>
          <w:rFonts w:cs="Times New Roman"/>
          <w:sz w:val="23"/>
          <w:szCs w:val="23"/>
        </w:rPr>
        <w:t xml:space="preserve">Mohammed al-Qahtani has been imprisoned at </w:t>
      </w:r>
      <w:r w:rsidR="006D05F2" w:rsidRPr="006D05F2">
        <w:rPr>
          <w:rFonts w:eastAsia="Times New Roman" w:cs="Times New Roman"/>
        </w:rPr>
        <w:t>Guantánamo Bay</w:t>
      </w:r>
      <w:r w:rsidR="00554A25">
        <w:rPr>
          <w:rFonts w:eastAsia="Times New Roman" w:cs="Times New Roman"/>
        </w:rPr>
        <w:t xml:space="preserve"> since 2002 and was </w:t>
      </w:r>
      <w:r w:rsidR="00554A25" w:rsidRPr="00554A25">
        <w:rPr>
          <w:color w:val="332F30"/>
          <w:szCs w:val="20"/>
          <w:shd w:val="clear" w:color="auto" w:fill="FFFFFF"/>
        </w:rPr>
        <w:t>subjected to the Pentagon’s “First Special Interrogation Plan”—a regime of torture authorized by former Secretary of Defense Donald Rumsfeld</w:t>
      </w:r>
      <w:r w:rsidR="0040614A">
        <w:rPr>
          <w:color w:val="332F30"/>
          <w:szCs w:val="20"/>
          <w:shd w:val="clear" w:color="auto" w:fill="FFFFFF"/>
        </w:rPr>
        <w:t xml:space="preserve"> and others.</w:t>
      </w:r>
      <w:r w:rsidR="0040614A">
        <w:rPr>
          <w:rStyle w:val="FootnoteReference"/>
          <w:color w:val="332F30"/>
          <w:szCs w:val="20"/>
          <w:shd w:val="clear" w:color="auto" w:fill="FFFFFF"/>
        </w:rPr>
        <w:footnoteReference w:id="2"/>
      </w:r>
      <w:r w:rsidR="0040614A" w:rsidRPr="00554A25">
        <w:rPr>
          <w:color w:val="332F30"/>
          <w:szCs w:val="20"/>
          <w:shd w:val="clear" w:color="auto" w:fill="FFFFFF"/>
        </w:rPr>
        <w:t xml:space="preserve"> </w:t>
      </w:r>
      <w:r w:rsidR="00883B79">
        <w:rPr>
          <w:color w:val="332F30"/>
          <w:szCs w:val="20"/>
          <w:shd w:val="clear" w:color="auto" w:fill="FFFFFF"/>
        </w:rPr>
        <w:t>Mr. al</w:t>
      </w:r>
      <w:r w:rsidR="00554A25" w:rsidRPr="00554A25">
        <w:rPr>
          <w:color w:val="332F30"/>
          <w:szCs w:val="20"/>
          <w:shd w:val="clear" w:color="auto" w:fill="FFFFFF"/>
        </w:rPr>
        <w:t xml:space="preserve"> Qahtani is the only </w:t>
      </w:r>
      <w:r w:rsidR="0040614A">
        <w:rPr>
          <w:color w:val="332F30"/>
          <w:szCs w:val="20"/>
          <w:shd w:val="clear" w:color="auto" w:fill="FFFFFF"/>
        </w:rPr>
        <w:t xml:space="preserve">specifically identified </w:t>
      </w:r>
      <w:r w:rsidR="00554A25" w:rsidRPr="00554A25">
        <w:rPr>
          <w:color w:val="332F30"/>
          <w:szCs w:val="20"/>
          <w:shd w:val="clear" w:color="auto" w:fill="FFFFFF"/>
        </w:rPr>
        <w:t>Guantánamo detainee the government has openly admitted was tortured.</w:t>
      </w:r>
      <w:r w:rsidR="00683BC6">
        <w:rPr>
          <w:color w:val="332F30"/>
          <w:szCs w:val="20"/>
          <w:shd w:val="clear" w:color="auto" w:fill="FFFFFF"/>
        </w:rPr>
        <w:t xml:space="preserve"> </w:t>
      </w:r>
      <w:r w:rsidR="00683BC6" w:rsidRPr="00683BC6">
        <w:rPr>
          <w:rFonts w:cs="Times New Roman"/>
          <w:color w:val="444445"/>
          <w:szCs w:val="22"/>
        </w:rPr>
        <w:t>In 2009, Susan J. Crawford, then the Convening Authority in charge of the U.S. Department of Defense</w:t>
      </w:r>
      <w:r w:rsidR="00683BC6" w:rsidRPr="00683BC6">
        <w:rPr>
          <w:rFonts w:cs="Times New Roman"/>
          <w:color w:val="5E5F5F"/>
          <w:szCs w:val="22"/>
        </w:rPr>
        <w:t>'</w:t>
      </w:r>
      <w:r w:rsidR="00683BC6" w:rsidRPr="00683BC6">
        <w:rPr>
          <w:rFonts w:cs="Times New Roman"/>
          <w:color w:val="444445"/>
          <w:szCs w:val="22"/>
        </w:rPr>
        <w:t>s Military Commissions, explained that she had</w:t>
      </w:r>
      <w:r w:rsidR="00683BC6">
        <w:rPr>
          <w:rFonts w:cs="Times New Roman"/>
          <w:color w:val="444445"/>
          <w:szCs w:val="22"/>
        </w:rPr>
        <w:t xml:space="preserve"> </w:t>
      </w:r>
      <w:r w:rsidR="00683BC6" w:rsidRPr="00683BC6">
        <w:rPr>
          <w:rFonts w:cs="Times New Roman"/>
          <w:color w:val="444445"/>
          <w:szCs w:val="22"/>
        </w:rPr>
        <w:t>refused to authorize Mr. al-Qahtani's capital trial by military commission in 2008 because "we</w:t>
      </w:r>
      <w:r w:rsidR="00683BC6">
        <w:rPr>
          <w:rFonts w:cs="Times New Roman"/>
          <w:color w:val="444445"/>
          <w:szCs w:val="22"/>
        </w:rPr>
        <w:t xml:space="preserve"> </w:t>
      </w:r>
      <w:r w:rsidR="00683BC6" w:rsidRPr="00683BC6">
        <w:rPr>
          <w:rFonts w:cs="Times New Roman"/>
          <w:color w:val="444445"/>
          <w:szCs w:val="22"/>
        </w:rPr>
        <w:t>tortured Qahtani."</w:t>
      </w:r>
      <w:r w:rsidR="00683BC6" w:rsidRPr="00AE5310">
        <w:rPr>
          <w:rFonts w:cs="Times New Roman"/>
          <w:smallCaps/>
          <w:color w:val="444445"/>
          <w:szCs w:val="17"/>
          <w:vertAlign w:val="superscript"/>
        </w:rPr>
        <w:t>2</w:t>
      </w:r>
      <w:r w:rsidR="000A5FEF" w:rsidRPr="00683BC6">
        <w:rPr>
          <w:szCs w:val="20"/>
        </w:rPr>
        <w:t xml:space="preserve"> </w:t>
      </w:r>
    </w:p>
    <w:p w:rsidR="00683BC6" w:rsidRDefault="00683BC6" w:rsidP="00683BC6">
      <w:pPr>
        <w:rPr>
          <w:szCs w:val="20"/>
        </w:rPr>
      </w:pPr>
    </w:p>
    <w:p w:rsidR="00B4247B" w:rsidRDefault="00883B79" w:rsidP="00683BC6">
      <w:pPr>
        <w:rPr>
          <w:rFonts w:eastAsia="Times New Roman" w:cs="Times New Roman"/>
        </w:rPr>
      </w:pPr>
      <w:r>
        <w:rPr>
          <w:rFonts w:cs="Times New Roman"/>
        </w:rPr>
        <w:t xml:space="preserve">6. </w:t>
      </w:r>
      <w:r w:rsidR="002F2BED" w:rsidRPr="006D05F2">
        <w:rPr>
          <w:rFonts w:cs="Times New Roman"/>
        </w:rPr>
        <w:t>On 6 June 2016, a</w:t>
      </w:r>
      <w:r w:rsidR="000F40F7" w:rsidRPr="006D05F2">
        <w:rPr>
          <w:rFonts w:cs="Times New Roman"/>
        </w:rPr>
        <w:t>ttorneys</w:t>
      </w:r>
      <w:r w:rsidR="002F2BED" w:rsidRPr="006D05F2">
        <w:rPr>
          <w:rFonts w:cs="Times New Roman"/>
        </w:rPr>
        <w:t xml:space="preserve"> for </w:t>
      </w:r>
      <w:r w:rsidR="002F2BED" w:rsidRPr="006D05F2">
        <w:rPr>
          <w:rFonts w:cs="Times New Roman"/>
          <w:sz w:val="23"/>
          <w:szCs w:val="23"/>
        </w:rPr>
        <w:t>Mohammed al-Qahtani</w:t>
      </w:r>
      <w:r w:rsidR="00CD3278">
        <w:rPr>
          <w:rFonts w:cs="Times New Roman"/>
          <w:sz w:val="23"/>
          <w:szCs w:val="23"/>
        </w:rPr>
        <w:t xml:space="preserve"> </w:t>
      </w:r>
      <w:hyperlink r:id="rId13" w:history="1">
        <w:r w:rsidR="00CD3278" w:rsidRPr="00B118AD">
          <w:rPr>
            <w:rStyle w:val="Hyperlink"/>
            <w:rFonts w:cs="Times New Roman"/>
            <w:sz w:val="23"/>
            <w:szCs w:val="23"/>
          </w:rPr>
          <w:t>provided new information</w:t>
        </w:r>
      </w:hyperlink>
      <w:r w:rsidR="00CD3278">
        <w:rPr>
          <w:rFonts w:cs="Times New Roman"/>
          <w:sz w:val="23"/>
          <w:szCs w:val="23"/>
        </w:rPr>
        <w:t xml:space="preserve"> in presenting his case to</w:t>
      </w:r>
      <w:r w:rsidR="009A013B" w:rsidRPr="006D05F2">
        <w:rPr>
          <w:rFonts w:cs="Times New Roman"/>
        </w:rPr>
        <w:t xml:space="preserve"> the</w:t>
      </w:r>
      <w:r w:rsidR="000F40F7" w:rsidRPr="006D05F2">
        <w:rPr>
          <w:rFonts w:cs="Times New Roman"/>
        </w:rPr>
        <w:t xml:space="preserve"> </w:t>
      </w:r>
      <w:r w:rsidR="000F40F7" w:rsidRPr="006D05F2">
        <w:rPr>
          <w:rFonts w:cs="Times New Roman"/>
          <w:sz w:val="23"/>
          <w:szCs w:val="23"/>
        </w:rPr>
        <w:t>Periodic Review Board Hearing</w:t>
      </w:r>
      <w:r w:rsidR="00B4247B">
        <w:rPr>
          <w:rFonts w:cs="Times New Roman"/>
          <w:sz w:val="23"/>
          <w:szCs w:val="23"/>
        </w:rPr>
        <w:t xml:space="preserve"> at </w:t>
      </w:r>
      <w:r w:rsidR="00B4247B" w:rsidRPr="006D05F2">
        <w:rPr>
          <w:rFonts w:eastAsia="Times New Roman" w:cs="Times New Roman"/>
        </w:rPr>
        <w:t>Guantánamo Bay</w:t>
      </w:r>
      <w:r w:rsidR="00CD3278">
        <w:rPr>
          <w:rFonts w:cs="Times New Roman"/>
          <w:sz w:val="23"/>
          <w:szCs w:val="23"/>
        </w:rPr>
        <w:t>.</w:t>
      </w:r>
      <w:r w:rsidR="00F914B4">
        <w:rPr>
          <w:rFonts w:cs="Times New Roman"/>
          <w:sz w:val="23"/>
          <w:szCs w:val="23"/>
        </w:rPr>
        <w:t xml:space="preserve"> </w:t>
      </w:r>
      <w:r w:rsidR="00F914B4">
        <w:rPr>
          <w:rFonts w:cs="Times New Roman"/>
          <w:szCs w:val="23"/>
        </w:rPr>
        <w:t>An</w:t>
      </w:r>
      <w:r w:rsidR="00ED7FB2" w:rsidRPr="00F914B4">
        <w:rPr>
          <w:rFonts w:cs="Times New Roman"/>
          <w:szCs w:val="23"/>
        </w:rPr>
        <w:t xml:space="preserve"> expert witness who</w:t>
      </w:r>
      <w:r w:rsidR="00F914B4" w:rsidRPr="00F914B4">
        <w:rPr>
          <w:rFonts w:cs="Times New Roman"/>
          <w:szCs w:val="23"/>
        </w:rPr>
        <w:t xml:space="preserve"> is </w:t>
      </w:r>
      <w:r w:rsidR="00F914B4" w:rsidRPr="00F914B4">
        <w:rPr>
          <w:szCs w:val="20"/>
        </w:rPr>
        <w:t>board certified in Psychiatry and Neurology with a sub-specialization board certification in Forensic Psychiatry</w:t>
      </w:r>
      <w:r w:rsidR="00F914B4">
        <w:rPr>
          <w:szCs w:val="20"/>
        </w:rPr>
        <w:t xml:space="preserve"> evaluated Mr. al-Qahtani </w:t>
      </w:r>
      <w:r w:rsidR="00ED7FB2" w:rsidRPr="00F914B4">
        <w:rPr>
          <w:rFonts w:cs="Times New Roman"/>
          <w:szCs w:val="22"/>
        </w:rPr>
        <w:t xml:space="preserve">based on </w:t>
      </w:r>
      <w:r w:rsidR="00A21AE2">
        <w:rPr>
          <w:rFonts w:cs="Times New Roman"/>
          <w:szCs w:val="22"/>
        </w:rPr>
        <w:t>“</w:t>
      </w:r>
      <w:r w:rsidR="00ED7FB2" w:rsidRPr="00F914B4">
        <w:rPr>
          <w:rFonts w:cs="Times New Roman"/>
          <w:szCs w:val="22"/>
        </w:rPr>
        <w:t>extensive conversations with Mr. al-Qahtani at Guantanamo, on a</w:t>
      </w:r>
      <w:r w:rsidR="00A21AE2">
        <w:rPr>
          <w:szCs w:val="20"/>
        </w:rPr>
        <w:t xml:space="preserve"> </w:t>
      </w:r>
      <w:r w:rsidR="00ED7FB2" w:rsidRPr="00F914B4">
        <w:rPr>
          <w:rFonts w:cs="Times New Roman"/>
          <w:szCs w:val="22"/>
        </w:rPr>
        <w:t>telephonic interview with his family in Saudi Arabia, and on her review of records of an</w:t>
      </w:r>
      <w:r w:rsidR="00A21AE2">
        <w:rPr>
          <w:szCs w:val="20"/>
        </w:rPr>
        <w:t xml:space="preserve"> </w:t>
      </w:r>
      <w:r w:rsidR="00ED7FB2" w:rsidRPr="00F914B4">
        <w:rPr>
          <w:rFonts w:cs="Times New Roman"/>
          <w:szCs w:val="22"/>
        </w:rPr>
        <w:t>involuntary psychiatric hospitalization in 2000</w:t>
      </w:r>
      <w:r w:rsidR="00A21AE2">
        <w:rPr>
          <w:rFonts w:cs="Times New Roman"/>
          <w:szCs w:val="22"/>
        </w:rPr>
        <w:t>.”</w:t>
      </w:r>
      <w:r w:rsidR="00ED7FB2" w:rsidRPr="00F914B4">
        <w:rPr>
          <w:rFonts w:cs="Times New Roman"/>
          <w:szCs w:val="23"/>
        </w:rPr>
        <w:t xml:space="preserve"> </w:t>
      </w:r>
      <w:r w:rsidR="00867489">
        <w:rPr>
          <w:rFonts w:cs="Times New Roman"/>
          <w:szCs w:val="22"/>
        </w:rPr>
        <w:t>As the expert witness</w:t>
      </w:r>
      <w:r w:rsidR="00ED7FB2" w:rsidRPr="00F914B4">
        <w:rPr>
          <w:rFonts w:cs="Times New Roman"/>
          <w:szCs w:val="22"/>
        </w:rPr>
        <w:t xml:space="preserve">, </w:t>
      </w:r>
      <w:r w:rsidR="00C92689">
        <w:rPr>
          <w:rFonts w:cs="Times New Roman"/>
          <w:szCs w:val="22"/>
        </w:rPr>
        <w:t xml:space="preserve">she states </w:t>
      </w:r>
      <w:r w:rsidR="00867489">
        <w:rPr>
          <w:rFonts w:cs="Times New Roman"/>
          <w:szCs w:val="22"/>
        </w:rPr>
        <w:t>in a separate report that</w:t>
      </w:r>
      <w:r w:rsidR="00ED7FB2" w:rsidRPr="00F914B4">
        <w:rPr>
          <w:rFonts w:cs="Times New Roman"/>
          <w:szCs w:val="22"/>
        </w:rPr>
        <w:t xml:space="preserve"> Mr. al-Qahtani suffered from</w:t>
      </w:r>
      <w:r w:rsidR="00B4247B">
        <w:rPr>
          <w:rFonts w:cs="Times New Roman"/>
          <w:szCs w:val="22"/>
        </w:rPr>
        <w:t xml:space="preserve"> </w:t>
      </w:r>
      <w:r w:rsidR="00ED7FB2" w:rsidRPr="00F914B4">
        <w:rPr>
          <w:rFonts w:cs="Times New Roman"/>
          <w:szCs w:val="22"/>
        </w:rPr>
        <w:t>schizophrenia, major depression, and possibly neurocognitive disorder due to traumatic brain</w:t>
      </w:r>
      <w:r w:rsidR="00B4247B">
        <w:rPr>
          <w:rFonts w:cs="Times New Roman"/>
          <w:szCs w:val="22"/>
        </w:rPr>
        <w:t xml:space="preserve"> </w:t>
      </w:r>
      <w:r w:rsidR="00ED7FB2" w:rsidRPr="00F914B4">
        <w:rPr>
          <w:rFonts w:cs="Times New Roman"/>
          <w:szCs w:val="22"/>
        </w:rPr>
        <w:t>injury</w:t>
      </w:r>
      <w:r w:rsidR="00867489">
        <w:rPr>
          <w:rFonts w:cs="Times New Roman"/>
          <w:szCs w:val="22"/>
        </w:rPr>
        <w:t xml:space="preserve"> prior to his imprisonment at </w:t>
      </w:r>
      <w:r w:rsidR="00867489" w:rsidRPr="006D05F2">
        <w:rPr>
          <w:rFonts w:eastAsia="Times New Roman" w:cs="Times New Roman"/>
        </w:rPr>
        <w:t>Guantánamo Bay</w:t>
      </w:r>
      <w:r w:rsidR="00867489">
        <w:rPr>
          <w:rFonts w:eastAsia="Times New Roman" w:cs="Times New Roman"/>
        </w:rPr>
        <w:t>.</w:t>
      </w:r>
    </w:p>
    <w:p w:rsidR="00DF3294" w:rsidRDefault="00DF3294" w:rsidP="00683BC6">
      <w:pPr>
        <w:rPr>
          <w:rFonts w:eastAsia="Times New Roman" w:cs="Times New Roman"/>
        </w:rPr>
      </w:pPr>
    </w:p>
    <w:p w:rsidR="00354252" w:rsidRPr="00234C4F" w:rsidRDefault="00DF3294" w:rsidP="00354252">
      <w:pPr>
        <w:widowControl w:val="0"/>
        <w:autoSpaceDE w:val="0"/>
        <w:autoSpaceDN w:val="0"/>
        <w:adjustRightInd w:val="0"/>
        <w:rPr>
          <w:rFonts w:cs="Times New Roman"/>
          <w:sz w:val="23"/>
          <w:szCs w:val="23"/>
        </w:rPr>
      </w:pPr>
      <w:r>
        <w:rPr>
          <w:rFonts w:eastAsia="Times New Roman" w:cs="Times New Roman"/>
        </w:rPr>
        <w:t xml:space="preserve">7. According to </w:t>
      </w:r>
      <w:r w:rsidR="00FB23D6">
        <w:rPr>
          <w:rFonts w:eastAsia="Times New Roman" w:cs="Times New Roman"/>
        </w:rPr>
        <w:t>statements</w:t>
      </w:r>
      <w:r>
        <w:rPr>
          <w:rFonts w:eastAsia="Times New Roman" w:cs="Times New Roman"/>
        </w:rPr>
        <w:t xml:space="preserve"> cited in </w:t>
      </w:r>
      <w:r w:rsidR="00354252">
        <w:rPr>
          <w:rFonts w:eastAsia="Times New Roman" w:cs="Times New Roman"/>
        </w:rPr>
        <w:t xml:space="preserve">Mr. al-Qahtani’s </w:t>
      </w:r>
      <w:r w:rsidR="00354252" w:rsidRPr="006D05F2">
        <w:rPr>
          <w:rFonts w:cs="Times New Roman"/>
          <w:sz w:val="23"/>
          <w:szCs w:val="23"/>
        </w:rPr>
        <w:t>Periodic Review Board Hearing</w:t>
      </w:r>
      <w:r w:rsidR="00354252">
        <w:rPr>
          <w:rFonts w:cs="Times New Roman"/>
          <w:sz w:val="23"/>
          <w:szCs w:val="23"/>
        </w:rPr>
        <w:t xml:space="preserve"> at </w:t>
      </w:r>
      <w:r w:rsidR="00354252" w:rsidRPr="006D05F2">
        <w:rPr>
          <w:rFonts w:eastAsia="Times New Roman" w:cs="Times New Roman"/>
        </w:rPr>
        <w:t>Guantánamo Bay</w:t>
      </w:r>
      <w:r w:rsidR="00354252" w:rsidRPr="00234C4F">
        <w:rPr>
          <w:rFonts w:eastAsia="Times New Roman" w:cs="Times New Roman"/>
        </w:rPr>
        <w:t>, “</w:t>
      </w:r>
      <w:r w:rsidR="00354252" w:rsidRPr="00234C4F">
        <w:rPr>
          <w:rFonts w:cs="Times New Roman"/>
          <w:sz w:val="23"/>
          <w:szCs w:val="23"/>
        </w:rPr>
        <w:t>the torture and conditions of his confinement at Guantanamo</w:t>
      </w:r>
    </w:p>
    <w:p w:rsidR="00354252" w:rsidRPr="00234C4F" w:rsidRDefault="00354252" w:rsidP="00354252">
      <w:pPr>
        <w:widowControl w:val="0"/>
        <w:autoSpaceDE w:val="0"/>
        <w:autoSpaceDN w:val="0"/>
        <w:adjustRightInd w:val="0"/>
        <w:rPr>
          <w:rFonts w:cs="Times New Roman"/>
          <w:sz w:val="23"/>
          <w:szCs w:val="23"/>
        </w:rPr>
      </w:pPr>
      <w:proofErr w:type="gramStart"/>
      <w:r w:rsidRPr="00234C4F">
        <w:rPr>
          <w:rFonts w:cs="Times New Roman"/>
          <w:sz w:val="23"/>
          <w:szCs w:val="23"/>
        </w:rPr>
        <w:t>were</w:t>
      </w:r>
      <w:proofErr w:type="gramEnd"/>
      <w:r w:rsidRPr="00234C4F">
        <w:rPr>
          <w:rFonts w:cs="Times New Roman"/>
          <w:sz w:val="23"/>
          <w:szCs w:val="23"/>
        </w:rPr>
        <w:t xml:space="preserve"> nothing short of devastating, exacerbating his pre-existing psychological ailments. Besides</w:t>
      </w:r>
    </w:p>
    <w:p w:rsidR="00354252" w:rsidRPr="00234C4F" w:rsidRDefault="00354252" w:rsidP="00354252">
      <w:pPr>
        <w:widowControl w:val="0"/>
        <w:autoSpaceDE w:val="0"/>
        <w:autoSpaceDN w:val="0"/>
        <w:adjustRightInd w:val="0"/>
        <w:rPr>
          <w:rFonts w:cs="Times New Roman"/>
          <w:sz w:val="23"/>
          <w:szCs w:val="23"/>
        </w:rPr>
      </w:pPr>
      <w:proofErr w:type="gramStart"/>
      <w:r w:rsidRPr="00234C4F">
        <w:rPr>
          <w:rFonts w:cs="Times New Roman"/>
          <w:sz w:val="23"/>
          <w:szCs w:val="23"/>
        </w:rPr>
        <w:t>taxing</w:t>
      </w:r>
      <w:proofErr w:type="gramEnd"/>
      <w:r w:rsidRPr="00234C4F">
        <w:rPr>
          <w:rFonts w:cs="Times New Roman"/>
          <w:sz w:val="23"/>
          <w:szCs w:val="23"/>
        </w:rPr>
        <w:t xml:space="preserve"> him physically to the point that he was on the brink of death and had to be hospitalized</w:t>
      </w:r>
    </w:p>
    <w:p w:rsidR="00354252" w:rsidRPr="00234C4F" w:rsidRDefault="00354252" w:rsidP="00354252">
      <w:pPr>
        <w:widowControl w:val="0"/>
        <w:autoSpaceDE w:val="0"/>
        <w:autoSpaceDN w:val="0"/>
        <w:adjustRightInd w:val="0"/>
        <w:rPr>
          <w:rFonts w:cs="Times New Roman"/>
          <w:sz w:val="23"/>
          <w:szCs w:val="23"/>
        </w:rPr>
      </w:pPr>
      <w:proofErr w:type="gramStart"/>
      <w:r w:rsidRPr="00234C4F">
        <w:rPr>
          <w:rFonts w:cs="Times New Roman"/>
          <w:sz w:val="23"/>
          <w:szCs w:val="23"/>
        </w:rPr>
        <w:t>twice</w:t>
      </w:r>
      <w:proofErr w:type="gramEnd"/>
      <w:r w:rsidRPr="00234C4F">
        <w:rPr>
          <w:rFonts w:cs="Times New Roman"/>
          <w:sz w:val="23"/>
          <w:szCs w:val="23"/>
        </w:rPr>
        <w:t>, they caused psychotic symptoms that included repeated hallucinations involving ghosts</w:t>
      </w:r>
    </w:p>
    <w:p w:rsidR="00354252" w:rsidRPr="00234C4F" w:rsidRDefault="00354252" w:rsidP="00354252">
      <w:pPr>
        <w:widowControl w:val="0"/>
        <w:autoSpaceDE w:val="0"/>
        <w:autoSpaceDN w:val="0"/>
        <w:adjustRightInd w:val="0"/>
        <w:rPr>
          <w:rFonts w:cs="Times New Roman"/>
          <w:sz w:val="23"/>
          <w:szCs w:val="23"/>
        </w:rPr>
      </w:pPr>
      <w:proofErr w:type="gramStart"/>
      <w:r w:rsidRPr="00234C4F">
        <w:rPr>
          <w:rFonts w:cs="Times New Roman"/>
          <w:sz w:val="23"/>
          <w:szCs w:val="23"/>
        </w:rPr>
        <w:t>and</w:t>
      </w:r>
      <w:proofErr w:type="gramEnd"/>
      <w:r w:rsidRPr="00234C4F">
        <w:rPr>
          <w:rFonts w:cs="Times New Roman"/>
          <w:sz w:val="23"/>
          <w:szCs w:val="23"/>
        </w:rPr>
        <w:t xml:space="preserve"> a talking bird. Mr. al-Qahtani also often soiled himself, cried uncontrollably, and conversed</w:t>
      </w:r>
    </w:p>
    <w:p w:rsidR="00DF3294" w:rsidRPr="00234C4F" w:rsidRDefault="00354252" w:rsidP="00354252">
      <w:pPr>
        <w:rPr>
          <w:rFonts w:eastAsia="Times New Roman" w:cs="Times New Roman"/>
        </w:rPr>
      </w:pPr>
      <w:proofErr w:type="gramStart"/>
      <w:r w:rsidRPr="00234C4F">
        <w:rPr>
          <w:rFonts w:cs="Times New Roman"/>
          <w:sz w:val="23"/>
          <w:szCs w:val="23"/>
        </w:rPr>
        <w:t>with</w:t>
      </w:r>
      <w:proofErr w:type="gramEnd"/>
      <w:r w:rsidRPr="00234C4F">
        <w:rPr>
          <w:rFonts w:cs="Times New Roman"/>
          <w:sz w:val="23"/>
          <w:szCs w:val="23"/>
        </w:rPr>
        <w:t xml:space="preserve"> himself and with others who were not present.”</w:t>
      </w:r>
    </w:p>
    <w:p w:rsidR="00B4247B" w:rsidRDefault="00B4247B" w:rsidP="00ED7FB2">
      <w:pPr>
        <w:rPr>
          <w:rFonts w:eastAsia="Times New Roman" w:cs="Times New Roman"/>
        </w:rPr>
      </w:pPr>
    </w:p>
    <w:p w:rsidR="00E26F7A" w:rsidRDefault="00152F25" w:rsidP="00E26F7A">
      <w:pPr>
        <w:rPr>
          <w:rFonts w:ascii="Times" w:hAnsi="Times"/>
          <w:szCs w:val="20"/>
        </w:rPr>
      </w:pPr>
      <w:r>
        <w:rPr>
          <w:rFonts w:eastAsia="Times New Roman" w:cs="Times New Roman"/>
        </w:rPr>
        <w:t>8</w:t>
      </w:r>
      <w:r w:rsidR="00B4247B">
        <w:rPr>
          <w:rFonts w:eastAsia="Times New Roman" w:cs="Times New Roman"/>
        </w:rPr>
        <w:t>.</w:t>
      </w:r>
      <w:r w:rsidR="00B4247B" w:rsidRPr="00FC05C0">
        <w:rPr>
          <w:rFonts w:eastAsia="Times New Roman" w:cs="Times New Roman"/>
        </w:rPr>
        <w:t xml:space="preserve"> </w:t>
      </w:r>
      <w:r w:rsidR="00D26F40">
        <w:rPr>
          <w:rFonts w:eastAsia="Times New Roman" w:cs="Times New Roman"/>
        </w:rPr>
        <w:t xml:space="preserve">Psychologist </w:t>
      </w:r>
      <w:r w:rsidR="00CA7E07" w:rsidRPr="00FC05C0">
        <w:rPr>
          <w:rFonts w:ascii="Times" w:hAnsi="Times"/>
          <w:szCs w:val="20"/>
        </w:rPr>
        <w:t xml:space="preserve">John Leso led the Behavioral Science Consultation Team at Guantanamo from June 2002 to January 2003. According to the </w:t>
      </w:r>
      <w:hyperlink r:id="rId14" w:history="1">
        <w:r w:rsidR="00CA7E07" w:rsidRPr="00FC05C0">
          <w:rPr>
            <w:rStyle w:val="Hyperlink"/>
            <w:rFonts w:ascii="Times" w:hAnsi="Times"/>
            <w:szCs w:val="20"/>
          </w:rPr>
          <w:t>2008 Senate Armed Services Committee investigation</w:t>
        </w:r>
      </w:hyperlink>
      <w:r w:rsidR="00CA7E07" w:rsidRPr="00FC05C0">
        <w:rPr>
          <w:rFonts w:ascii="Times" w:hAnsi="Times"/>
          <w:szCs w:val="20"/>
        </w:rPr>
        <w:t>, Dr. Leso, along with Paul Burney who was the psychiatrist on his BSCT team, devised, recommended, and implemented psychologically and physically harmful and abusive detention and interrogation tactics.</w:t>
      </w:r>
      <w:r w:rsidR="00E26F7A">
        <w:rPr>
          <w:rFonts w:ascii="Times" w:hAnsi="Times"/>
          <w:szCs w:val="20"/>
        </w:rPr>
        <w:t xml:space="preserve"> </w:t>
      </w:r>
      <w:r w:rsidR="00E26F7A" w:rsidRPr="00CD6046">
        <w:rPr>
          <w:rFonts w:ascii="Times" w:hAnsi="Times"/>
          <w:szCs w:val="20"/>
        </w:rPr>
        <w:t>As “BSCT #1,” Dr. Leso co-authored an October 2002 “Counter Resistance Strategy Memorandum” that included the following proposed techniques</w:t>
      </w:r>
      <w:r w:rsidR="00B1573E">
        <w:rPr>
          <w:rFonts w:ascii="Times" w:hAnsi="Times"/>
          <w:szCs w:val="20"/>
        </w:rPr>
        <w:t xml:space="preserve"> </w:t>
      </w:r>
      <w:r w:rsidR="00B1573E" w:rsidRPr="00DA3ACF">
        <w:rPr>
          <w:rFonts w:asciiTheme="minorHAnsi" w:hAnsiTheme="minorHAnsi" w:cs="Times-Roman"/>
          <w:sz w:val="23"/>
          <w:szCs w:val="23"/>
        </w:rPr>
        <w:t>(among others)</w:t>
      </w:r>
      <w:r w:rsidR="00B1573E">
        <w:rPr>
          <w:rFonts w:asciiTheme="minorHAnsi" w:hAnsiTheme="minorHAnsi" w:cs="Times-Roman"/>
          <w:sz w:val="23"/>
          <w:szCs w:val="23"/>
        </w:rPr>
        <w:t xml:space="preserve"> </w:t>
      </w:r>
      <w:r w:rsidR="00B1573E" w:rsidRPr="00CD6046">
        <w:rPr>
          <w:rFonts w:ascii="Times" w:hAnsi="Times"/>
          <w:szCs w:val="20"/>
        </w:rPr>
        <w:t>that contributed to the torture of Mr. al-Qahtani</w:t>
      </w:r>
      <w:r w:rsidR="00B1573E" w:rsidRPr="00DA3ACF">
        <w:rPr>
          <w:rFonts w:asciiTheme="minorHAnsi" w:hAnsiTheme="minorHAnsi" w:cs="Times-Roman"/>
          <w:sz w:val="23"/>
          <w:szCs w:val="23"/>
        </w:rPr>
        <w:t xml:space="preserve">: daily 20-hour interrogations; strict isolation for up to 30 days without visitation from treating medical professionals or the International Committee of the Red Cross (with extended isolation upon approval); sleep deprivation; removal of all comfort items such as mattresses, sheets, and religious items; removal of clothing; handcuffing and hooding; exposure to extreme temperatures; </w:t>
      </w:r>
      <w:r w:rsidR="00B1573E" w:rsidRPr="00DA3ACF">
        <w:rPr>
          <w:rFonts w:asciiTheme="minorHAnsi" w:hAnsiTheme="minorHAnsi" w:cs="Times"/>
          <w:color w:val="000000"/>
          <w:sz w:val="23"/>
          <w:szCs w:val="23"/>
        </w:rPr>
        <w:t xml:space="preserve">the use of scenarios designed to convince the detainee he might experience a painful or fatal outcome; </w:t>
      </w:r>
      <w:r w:rsidR="00B1573E" w:rsidRPr="00DA3ACF">
        <w:rPr>
          <w:rFonts w:asciiTheme="minorHAnsi" w:hAnsiTheme="minorHAnsi" w:cs="Times-Roman"/>
          <w:sz w:val="23"/>
          <w:szCs w:val="23"/>
        </w:rPr>
        <w:t>and exposure to cold weather or water</w:t>
      </w:r>
      <w:r w:rsidR="00B1573E">
        <w:rPr>
          <w:rFonts w:asciiTheme="minorHAnsi" w:hAnsiTheme="minorHAnsi" w:cs="Times-Roman"/>
          <w:sz w:val="23"/>
          <w:szCs w:val="23"/>
        </w:rPr>
        <w:t>.</w:t>
      </w:r>
      <w:r w:rsidR="00E26F7A" w:rsidRPr="00CD6046">
        <w:rPr>
          <w:rFonts w:ascii="Times" w:hAnsi="Times"/>
          <w:szCs w:val="20"/>
        </w:rPr>
        <w:t xml:space="preserve"> Dr. Leso's October BSCT memorandum directly formed the basis for the </w:t>
      </w:r>
      <w:hyperlink r:id="rId15" w:history="1">
        <w:r w:rsidR="00E26F7A" w:rsidRPr="00CD6046">
          <w:rPr>
            <w:rStyle w:val="Hyperlink"/>
            <w:rFonts w:ascii="Times" w:hAnsi="Times"/>
            <w:szCs w:val="20"/>
          </w:rPr>
          <w:t>December 2002 authorization memo</w:t>
        </w:r>
      </w:hyperlink>
      <w:r w:rsidR="00E26F7A" w:rsidRPr="00CD6046">
        <w:rPr>
          <w:rFonts w:ascii="Times" w:hAnsi="Times"/>
          <w:szCs w:val="20"/>
        </w:rPr>
        <w:t xml:space="preserve"> from Secretary of Defense Donald Rumsfeld, which gave approval to most of the techniques Leso and Burney had recommended.</w:t>
      </w:r>
      <w:r w:rsidR="00E26F7A">
        <w:rPr>
          <w:rFonts w:ascii="Times" w:hAnsi="Times"/>
          <w:szCs w:val="20"/>
        </w:rPr>
        <w:t xml:space="preserve"> </w:t>
      </w:r>
      <w:r w:rsidR="00E26F7A" w:rsidRPr="00501216">
        <w:rPr>
          <w:rFonts w:ascii="Times" w:hAnsi="Times"/>
          <w:szCs w:val="20"/>
        </w:rPr>
        <w:t xml:space="preserve">The Leso-Burney BSCT memorandum also formed the basis of the interrogation of Mr. al-Qahtani. In addition to his role in designing the implemented abusive interrogation protocols, a </w:t>
      </w:r>
      <w:hyperlink r:id="rId16" w:history="1">
        <w:r w:rsidR="00E26F7A" w:rsidRPr="00501216">
          <w:rPr>
            <w:rStyle w:val="Hyperlink"/>
            <w:rFonts w:ascii="Times" w:hAnsi="Times"/>
            <w:szCs w:val="20"/>
          </w:rPr>
          <w:t>leaked log</w:t>
        </w:r>
      </w:hyperlink>
      <w:r w:rsidR="004067A3">
        <w:rPr>
          <w:rFonts w:ascii="Times" w:hAnsi="Times"/>
          <w:szCs w:val="20"/>
        </w:rPr>
        <w:t xml:space="preserve"> of the interrogation of Mr. al-</w:t>
      </w:r>
      <w:r w:rsidR="00E26F7A" w:rsidRPr="00501216">
        <w:rPr>
          <w:rFonts w:ascii="Times" w:hAnsi="Times"/>
          <w:szCs w:val="20"/>
        </w:rPr>
        <w:t xml:space="preserve">Qahtani indicates that Dr. Leso was present and participated in at least some of these sessions. </w:t>
      </w:r>
    </w:p>
    <w:p w:rsidR="00E26F7A" w:rsidRDefault="00E26F7A" w:rsidP="00E26F7A">
      <w:pPr>
        <w:rPr>
          <w:rFonts w:ascii="Times" w:hAnsi="Times"/>
          <w:szCs w:val="20"/>
        </w:rPr>
      </w:pPr>
    </w:p>
    <w:p w:rsidR="00E26F7A" w:rsidRDefault="00152F25" w:rsidP="00E26F7A">
      <w:pPr>
        <w:rPr>
          <w:rFonts w:cs="Times New Roman"/>
        </w:rPr>
      </w:pPr>
      <w:r>
        <w:rPr>
          <w:color w:val="222222"/>
          <w:szCs w:val="14"/>
          <w:shd w:val="clear" w:color="auto" w:fill="FFFFFF"/>
        </w:rPr>
        <w:t>9</w:t>
      </w:r>
      <w:r w:rsidR="00E26F7A">
        <w:rPr>
          <w:color w:val="222222"/>
          <w:szCs w:val="14"/>
          <w:shd w:val="clear" w:color="auto" w:fill="FFFFFF"/>
        </w:rPr>
        <w:t xml:space="preserve">.  As previously reported in the Shadow Report of Advocates for U.S. Torture Prosecutions, which was presented to the Committee prior to </w:t>
      </w:r>
      <w:r w:rsidR="00E26F7A" w:rsidRPr="001A1626">
        <w:t>the combined third to fifth periodic reports of the United States of America (CAT/C/USA/3-5) at its 1264th and 1267th meetings</w:t>
      </w:r>
      <w:r w:rsidR="00E26F7A">
        <w:t xml:space="preserve">, </w:t>
      </w:r>
      <w:r w:rsidR="00E26F7A">
        <w:rPr>
          <w:rFonts w:cs="Times New Roman"/>
        </w:rPr>
        <w:t>t</w:t>
      </w:r>
      <w:r w:rsidR="00E26F7A" w:rsidRPr="006C49DD">
        <w:rPr>
          <w:rFonts w:cs="Times New Roman"/>
        </w:rPr>
        <w:t>he Bush and Obama administrations have shielded torture psychologists from professional liability.</w:t>
      </w:r>
      <w:r w:rsidR="00E26F7A" w:rsidRPr="00FE1CF7">
        <w:rPr>
          <w:rFonts w:cs="Times New Roman"/>
          <w:b/>
        </w:rPr>
        <w:t xml:space="preserve"> </w:t>
      </w:r>
      <w:r w:rsidR="00E26F7A" w:rsidRPr="00FE1CF7">
        <w:rPr>
          <w:rFonts w:cs="Times New Roman"/>
        </w:rPr>
        <w:t>The CIA finances a $5 million insurance policy</w:t>
      </w:r>
      <w:r w:rsidR="00E26F7A" w:rsidRPr="00FE1CF7">
        <w:rPr>
          <w:rStyle w:val="FootnoteReference"/>
          <w:rFonts w:cs="Times New Roman"/>
        </w:rPr>
        <w:footnoteReference w:id="3"/>
      </w:r>
      <w:r w:rsidR="00E26F7A" w:rsidRPr="00FE1CF7">
        <w:rPr>
          <w:rFonts w:cs="Times New Roman"/>
        </w:rPr>
        <w:t xml:space="preserve"> to cover the potential legal bills of the two contract psychologists who designed the foundation of the Agency’s interrogation program and allegedly conducted dozens of waterboarding sessions themselves.</w:t>
      </w:r>
      <w:r w:rsidR="00E26F7A" w:rsidRPr="00FE1CF7">
        <w:rPr>
          <w:rStyle w:val="FootnoteReference"/>
          <w:rFonts w:cs="Times New Roman"/>
        </w:rPr>
        <w:footnoteReference w:id="4"/>
      </w:r>
      <w:r w:rsidR="00E26F7A" w:rsidRPr="00FE1CF7">
        <w:rPr>
          <w:rFonts w:cs="Times New Roman"/>
        </w:rPr>
        <w:t xml:space="preserve"> The Defense Department created Behavioral Science Consultation Teams, staffed with psychologists and psychiatrists who also developed torture techniques, </w:t>
      </w:r>
      <w:r w:rsidR="00E26F7A" w:rsidRPr="00FE1CF7">
        <w:rPr>
          <w:rFonts w:cs="Times New Roman"/>
          <w:shd w:val="clear" w:color="auto" w:fill="FFFFFF"/>
        </w:rPr>
        <w:t>advised interrogators on how to exploit prisoners, and calibrated their pain</w:t>
      </w:r>
      <w:r w:rsidR="00E26F7A" w:rsidRPr="00FE1CF7">
        <w:rPr>
          <w:rFonts w:cs="Times New Roman"/>
        </w:rPr>
        <w:t>.</w:t>
      </w:r>
      <w:r w:rsidR="00E26F7A" w:rsidRPr="00FE1CF7">
        <w:rPr>
          <w:rStyle w:val="FootnoteReference"/>
          <w:rFonts w:cs="Times New Roman"/>
        </w:rPr>
        <w:footnoteReference w:id="5"/>
      </w:r>
      <w:r w:rsidR="00E26F7A" w:rsidRPr="00FE1CF7">
        <w:rPr>
          <w:rFonts w:cs="Times New Roman"/>
        </w:rPr>
        <w:t xml:space="preserve"> To protect them from professional liability, the Defense Department promulgated policies asserting that these psychologists, because they were not “charged with the medical care </w:t>
      </w:r>
      <w:r w:rsidR="00E26F7A" w:rsidRPr="00FE1CF7">
        <w:rPr>
          <w:rFonts w:cs="Times New Roman"/>
        </w:rPr>
        <w:lastRenderedPageBreak/>
        <w:t>of detainees,”</w:t>
      </w:r>
      <w:r w:rsidR="00E26F7A" w:rsidRPr="00FE1CF7">
        <w:rPr>
          <w:rStyle w:val="FootnoteReference"/>
          <w:rFonts w:cs="Times New Roman"/>
        </w:rPr>
        <w:footnoteReference w:id="6"/>
      </w:r>
      <w:r w:rsidR="00E26F7A" w:rsidRPr="00FE1CF7">
        <w:rPr>
          <w:rFonts w:cs="Times New Roman"/>
        </w:rPr>
        <w:t xml:space="preserve"> were not subject to a duty to limit or avoid harm.</w:t>
      </w:r>
      <w:r w:rsidR="00E26F7A" w:rsidRPr="00FE1CF7">
        <w:rPr>
          <w:rStyle w:val="FootnoteReference"/>
          <w:rFonts w:cs="Times New Roman"/>
        </w:rPr>
        <w:footnoteReference w:id="7"/>
      </w:r>
      <w:r w:rsidR="00E26F7A" w:rsidRPr="00FE1CF7">
        <w:rPr>
          <w:rFonts w:cs="Times New Roman"/>
        </w:rPr>
        <w:t xml:space="preserve"> The Defense policies “conflate[d] legal standards with ethical ones,” effectively declaring ethical anything that did not violate criminal laws</w:t>
      </w:r>
      <w:r w:rsidR="00E26F7A" w:rsidRPr="00FE1CF7">
        <w:rPr>
          <w:rStyle w:val="FootnoteReference"/>
          <w:rFonts w:cs="Times New Roman"/>
        </w:rPr>
        <w:footnoteReference w:id="8"/>
      </w:r>
      <w:r w:rsidR="00E26F7A" w:rsidRPr="00FE1CF7">
        <w:rPr>
          <w:rFonts w:cs="Times New Roman"/>
        </w:rPr>
        <w:t>—the same laws that the Justice Department was busy redefining.</w:t>
      </w:r>
      <w:r w:rsidR="00E26F7A" w:rsidRPr="00FE1CF7">
        <w:rPr>
          <w:rStyle w:val="FootnoteReference"/>
          <w:rFonts w:cs="Times New Roman"/>
        </w:rPr>
        <w:t xml:space="preserve"> </w:t>
      </w:r>
      <w:r w:rsidR="00E26F7A" w:rsidRPr="00FE1CF7">
        <w:rPr>
          <w:rFonts w:cs="Times New Roman"/>
        </w:rPr>
        <w:t>By building these shields, the United States successfully set the stage for immunity and impunity in the sphere of professional regulation as well. To date, none of the psychologists who played key roles in the torture program has been disciplined by a licensing board or professional association.</w:t>
      </w:r>
    </w:p>
    <w:p w:rsidR="00682469" w:rsidRDefault="00682469" w:rsidP="002277DA">
      <w:pPr>
        <w:widowControl w:val="0"/>
        <w:autoSpaceDE w:val="0"/>
        <w:autoSpaceDN w:val="0"/>
        <w:adjustRightInd w:val="0"/>
        <w:rPr>
          <w:rFonts w:cs="Times New Roman"/>
          <w:bCs/>
        </w:rPr>
      </w:pPr>
    </w:p>
    <w:p w:rsidR="003474A9" w:rsidRDefault="00152F25" w:rsidP="00CE7448">
      <w:r>
        <w:rPr>
          <w:rFonts w:cs="Times New Roman"/>
          <w:bCs/>
        </w:rPr>
        <w:t>10</w:t>
      </w:r>
      <w:r w:rsidR="00FF01D4">
        <w:rPr>
          <w:rFonts w:cs="Times New Roman"/>
          <w:bCs/>
        </w:rPr>
        <w:t xml:space="preserve">. </w:t>
      </w:r>
      <w:r w:rsidR="00682469" w:rsidRPr="00273EC7">
        <w:t xml:space="preserve">On 19 December 2014 </w:t>
      </w:r>
      <w:r w:rsidR="00E255A0">
        <w:t>in the</w:t>
      </w:r>
      <w:r w:rsidR="00095E9C">
        <w:t xml:space="preserve"> Committee’s</w:t>
      </w:r>
      <w:r w:rsidR="00682469" w:rsidRPr="00273EC7">
        <w:t xml:space="preserve"> </w:t>
      </w:r>
      <w:hyperlink r:id="rId17" w:history="1">
        <w:r w:rsidR="00682469" w:rsidRPr="00273EC7">
          <w:rPr>
            <w:rStyle w:val="Hyperlink"/>
          </w:rPr>
          <w:t>Concluding Observations</w:t>
        </w:r>
      </w:hyperlink>
      <w:r w:rsidR="00682469" w:rsidRPr="00273EC7">
        <w:t xml:space="preserve"> </w:t>
      </w:r>
      <w:r w:rsidR="00095E9C">
        <w:rPr>
          <w:color w:val="222222"/>
          <w:szCs w:val="14"/>
          <w:shd w:val="clear" w:color="auto" w:fill="FFFFFF"/>
        </w:rPr>
        <w:t xml:space="preserve">to </w:t>
      </w:r>
      <w:r w:rsidR="00095E9C" w:rsidRPr="001A1626">
        <w:t>the combined third to fifth periodic reports of the United St</w:t>
      </w:r>
      <w:r w:rsidR="005A4315">
        <w:t>ates of America (CAT/C/USA/3-5), the Committee recommended</w:t>
      </w:r>
      <w:r w:rsidR="00814C35">
        <w:t xml:space="preserve"> in paragraphs</w:t>
      </w:r>
      <w:r w:rsidR="00814C35" w:rsidRPr="00814C35">
        <w:t xml:space="preserve"> 12(a)</w:t>
      </w:r>
      <w:r w:rsidR="008F5B2F">
        <w:t xml:space="preserve"> and (b</w:t>
      </w:r>
      <w:r w:rsidR="00814C35">
        <w:t>)</w:t>
      </w:r>
      <w:r w:rsidR="00814C35" w:rsidRPr="00814C35">
        <w:t>,</w:t>
      </w:r>
      <w:r w:rsidR="005A4315">
        <w:t xml:space="preserve"> that the State party </w:t>
      </w:r>
    </w:p>
    <w:p w:rsidR="00443E2B" w:rsidRDefault="00443E2B" w:rsidP="00CE7448"/>
    <w:p w:rsidR="0063034A" w:rsidRDefault="00D16E56" w:rsidP="00CE7448">
      <w:pPr>
        <w:rPr>
          <w:b/>
          <w:bCs/>
        </w:rPr>
      </w:pPr>
      <w:r>
        <w:rPr>
          <w:b/>
          <w:bCs/>
        </w:rPr>
        <w:tab/>
      </w:r>
      <w:r w:rsidR="00CE7448" w:rsidRPr="00CE7448">
        <w:rPr>
          <w:b/>
          <w:bCs/>
        </w:rPr>
        <w:t xml:space="preserve">(a) Carry out prompt, impartial and effective investigations wherever there is </w:t>
      </w:r>
      <w:r>
        <w:rPr>
          <w:b/>
          <w:bCs/>
        </w:rPr>
        <w:tab/>
      </w:r>
      <w:r w:rsidR="00CE7448" w:rsidRPr="00CE7448">
        <w:rPr>
          <w:b/>
          <w:bCs/>
        </w:rPr>
        <w:t xml:space="preserve">reasonable ground to believe that an act of torture and ill-treatment has been </w:t>
      </w:r>
      <w:r>
        <w:rPr>
          <w:b/>
          <w:bCs/>
        </w:rPr>
        <w:tab/>
      </w:r>
      <w:r w:rsidR="00CE7448" w:rsidRPr="00CE7448">
        <w:rPr>
          <w:b/>
          <w:bCs/>
        </w:rPr>
        <w:t xml:space="preserve">committed in any territory under its jurisdiction, especially in those cases resulting </w:t>
      </w:r>
      <w:r>
        <w:rPr>
          <w:b/>
          <w:bCs/>
        </w:rPr>
        <w:tab/>
      </w:r>
      <w:r w:rsidR="00CE7448" w:rsidRPr="00CE7448">
        <w:rPr>
          <w:b/>
          <w:bCs/>
        </w:rPr>
        <w:t xml:space="preserve">in death in custody; </w:t>
      </w:r>
    </w:p>
    <w:p w:rsidR="00CE7448" w:rsidRPr="00CE7448" w:rsidRDefault="00CE7448" w:rsidP="00CE7448"/>
    <w:p w:rsidR="00FF2F77" w:rsidRDefault="00D16E56" w:rsidP="00CE7448">
      <w:pPr>
        <w:rPr>
          <w:b/>
          <w:bCs/>
        </w:rPr>
      </w:pPr>
      <w:r>
        <w:rPr>
          <w:b/>
          <w:bCs/>
        </w:rPr>
        <w:tab/>
      </w:r>
      <w:r w:rsidR="00CE7448" w:rsidRPr="00CE7448">
        <w:rPr>
          <w:b/>
          <w:bCs/>
        </w:rPr>
        <w:t xml:space="preserve">(b) Ensure that alleged perpetrators of and accomplices to torture, including </w:t>
      </w:r>
      <w:r>
        <w:rPr>
          <w:b/>
          <w:bCs/>
        </w:rPr>
        <w:tab/>
      </w:r>
      <w:r w:rsidR="00CE7448" w:rsidRPr="00CE7448">
        <w:rPr>
          <w:b/>
          <w:bCs/>
        </w:rPr>
        <w:t xml:space="preserve">persons in positions of command and those who provided legal cover, are duly </w:t>
      </w:r>
      <w:r>
        <w:rPr>
          <w:b/>
          <w:bCs/>
        </w:rPr>
        <w:tab/>
      </w:r>
      <w:r w:rsidR="00CE7448" w:rsidRPr="00CE7448">
        <w:rPr>
          <w:b/>
          <w:bCs/>
        </w:rPr>
        <w:t xml:space="preserve">prosecuted and, if found guilty, given penalties commensurate with the grave nature </w:t>
      </w:r>
      <w:r>
        <w:rPr>
          <w:b/>
          <w:bCs/>
        </w:rPr>
        <w:tab/>
      </w:r>
      <w:r w:rsidR="00CE7448" w:rsidRPr="00CE7448">
        <w:rPr>
          <w:b/>
          <w:bCs/>
        </w:rPr>
        <w:t xml:space="preserve">of their acts. In that connection, the Committee draws the State party’s attention to </w:t>
      </w:r>
      <w:r>
        <w:rPr>
          <w:b/>
          <w:bCs/>
        </w:rPr>
        <w:tab/>
      </w:r>
      <w:r w:rsidR="00CE7448" w:rsidRPr="00CE7448">
        <w:rPr>
          <w:b/>
          <w:bCs/>
        </w:rPr>
        <w:t>paragraphs 9 and 26 of i</w:t>
      </w:r>
      <w:r w:rsidR="00987C74">
        <w:rPr>
          <w:b/>
          <w:bCs/>
        </w:rPr>
        <w:t>ts general comment No. 2 (2007).</w:t>
      </w:r>
    </w:p>
    <w:p w:rsidR="00FF2F77" w:rsidRDefault="00FF2F77" w:rsidP="00CE7448">
      <w:pPr>
        <w:rPr>
          <w:b/>
          <w:bCs/>
        </w:rPr>
      </w:pPr>
    </w:p>
    <w:p w:rsidR="001604B0" w:rsidRDefault="00152F25" w:rsidP="00CE7448">
      <w:pPr>
        <w:rPr>
          <w:bCs/>
        </w:rPr>
      </w:pPr>
      <w:r>
        <w:rPr>
          <w:bCs/>
        </w:rPr>
        <w:t>11</w:t>
      </w:r>
      <w:r w:rsidR="00FF2F77">
        <w:rPr>
          <w:bCs/>
        </w:rPr>
        <w:t xml:space="preserve">. To date, there is no evidence that </w:t>
      </w:r>
      <w:r w:rsidR="00E36B3A">
        <w:rPr>
          <w:bCs/>
        </w:rPr>
        <w:t>the State party has investigated any psychologist that was possibly involved in acts of torture or ill-treatment.</w:t>
      </w:r>
    </w:p>
    <w:p w:rsidR="000D549F" w:rsidRDefault="000D549F" w:rsidP="00CE7448">
      <w:pPr>
        <w:rPr>
          <w:bCs/>
        </w:rPr>
      </w:pPr>
    </w:p>
    <w:p w:rsidR="002E6917" w:rsidRDefault="000D549F" w:rsidP="002E6917">
      <w:pPr>
        <w:pStyle w:val="NoSpacing"/>
        <w:outlineLvl w:val="0"/>
        <w:rPr>
          <w:rFonts w:ascii="Times New Roman" w:hAnsi="Times New Roman" w:cs="Times New Roman"/>
          <w:b/>
          <w:sz w:val="24"/>
          <w:szCs w:val="28"/>
          <w:u w:val="single"/>
        </w:rPr>
      </w:pPr>
      <w:r w:rsidRPr="002E6917">
        <w:rPr>
          <w:rFonts w:ascii="Times New Roman" w:hAnsi="Times New Roman" w:cs="Times New Roman"/>
          <w:b/>
          <w:sz w:val="24"/>
          <w:szCs w:val="28"/>
          <w:u w:val="single"/>
        </w:rPr>
        <w:t>Recommended Questions:</w:t>
      </w:r>
    </w:p>
    <w:p w:rsidR="002E6917" w:rsidRDefault="002E6917" w:rsidP="002E6917">
      <w:pPr>
        <w:pStyle w:val="NoSpacing"/>
        <w:outlineLvl w:val="0"/>
        <w:rPr>
          <w:rFonts w:ascii="Times New Roman" w:hAnsi="Times New Roman" w:cs="Times New Roman"/>
          <w:b/>
          <w:sz w:val="24"/>
          <w:szCs w:val="28"/>
          <w:u w:val="single"/>
        </w:rPr>
      </w:pPr>
    </w:p>
    <w:p w:rsidR="001604B0" w:rsidRDefault="002E6917" w:rsidP="002E6917">
      <w:pPr>
        <w:pStyle w:val="NoSpacing"/>
        <w:numPr>
          <w:ilvl w:val="0"/>
          <w:numId w:val="8"/>
        </w:numPr>
        <w:rPr>
          <w:rFonts w:ascii="Times New Roman" w:hAnsi="Times New Roman" w:cs="Times New Roman"/>
          <w:sz w:val="24"/>
          <w:szCs w:val="24"/>
        </w:rPr>
      </w:pPr>
      <w:r w:rsidRPr="00FE1CF7">
        <w:rPr>
          <w:rFonts w:ascii="Times New Roman" w:hAnsi="Times New Roman" w:cs="Times New Roman"/>
          <w:sz w:val="24"/>
          <w:szCs w:val="24"/>
        </w:rPr>
        <w:t xml:space="preserve">Were the following </w:t>
      </w:r>
      <w:r w:rsidR="0003405F">
        <w:rPr>
          <w:rFonts w:ascii="Times New Roman" w:hAnsi="Times New Roman" w:cs="Times New Roman"/>
          <w:sz w:val="24"/>
          <w:szCs w:val="24"/>
        </w:rPr>
        <w:t>psychologists</w:t>
      </w:r>
      <w:r w:rsidR="0003405F" w:rsidRPr="00FE1CF7">
        <w:rPr>
          <w:rFonts w:ascii="Times New Roman" w:hAnsi="Times New Roman" w:cs="Times New Roman"/>
          <w:sz w:val="24"/>
          <w:szCs w:val="24"/>
        </w:rPr>
        <w:t xml:space="preserve"> </w:t>
      </w:r>
      <w:r w:rsidRPr="00FE1CF7">
        <w:rPr>
          <w:rFonts w:ascii="Times New Roman" w:hAnsi="Times New Roman" w:cs="Times New Roman"/>
          <w:sz w:val="24"/>
          <w:szCs w:val="24"/>
        </w:rPr>
        <w:t>ever criminally investigated for their role in torture, and</w:t>
      </w:r>
      <w:r w:rsidR="000A1934">
        <w:rPr>
          <w:rFonts w:ascii="Times New Roman" w:hAnsi="Times New Roman" w:cs="Times New Roman"/>
          <w:sz w:val="24"/>
          <w:szCs w:val="24"/>
        </w:rPr>
        <w:t xml:space="preserve"> if indicated,</w:t>
      </w:r>
      <w:r w:rsidRPr="00FE1CF7">
        <w:rPr>
          <w:rFonts w:ascii="Times New Roman" w:hAnsi="Times New Roman" w:cs="Times New Roman"/>
          <w:sz w:val="24"/>
          <w:szCs w:val="24"/>
        </w:rPr>
        <w:t xml:space="preserve"> why have they not been prosecuted?</w:t>
      </w:r>
    </w:p>
    <w:p w:rsidR="002E6917" w:rsidRPr="001604B0" w:rsidRDefault="002E6917" w:rsidP="001604B0">
      <w:pPr>
        <w:pStyle w:val="NoSpacing"/>
        <w:rPr>
          <w:rFonts w:ascii="Times New Roman" w:hAnsi="Times New Roman" w:cs="Times New Roman"/>
          <w:sz w:val="24"/>
          <w:szCs w:val="24"/>
        </w:rPr>
      </w:pPr>
    </w:p>
    <w:p w:rsidR="001B1090" w:rsidRDefault="002E6917" w:rsidP="002E6917">
      <w:pPr>
        <w:pStyle w:val="NoSpacing"/>
        <w:numPr>
          <w:ilvl w:val="1"/>
          <w:numId w:val="8"/>
        </w:numPr>
        <w:spacing w:after="240"/>
        <w:rPr>
          <w:rFonts w:ascii="Times New Roman" w:hAnsi="Times New Roman" w:cs="Times New Roman"/>
          <w:sz w:val="24"/>
          <w:szCs w:val="24"/>
        </w:rPr>
      </w:pPr>
      <w:r w:rsidRPr="00FE1CF7">
        <w:rPr>
          <w:rFonts w:ascii="Times New Roman" w:hAnsi="Times New Roman" w:cs="Times New Roman"/>
          <w:sz w:val="24"/>
          <w:szCs w:val="24"/>
        </w:rPr>
        <w:t>Former Central Intelligence Agency (CIA) contractor Dr. James Mitchell</w:t>
      </w:r>
    </w:p>
    <w:p w:rsidR="0079180D" w:rsidRDefault="001B1090" w:rsidP="00F155F0">
      <w:pPr>
        <w:pStyle w:val="NoSpacing"/>
        <w:numPr>
          <w:ilvl w:val="1"/>
          <w:numId w:val="8"/>
        </w:numPr>
        <w:spacing w:after="240"/>
        <w:rPr>
          <w:rFonts w:ascii="Times New Roman" w:hAnsi="Times New Roman" w:cs="Times New Roman"/>
          <w:sz w:val="24"/>
          <w:szCs w:val="24"/>
        </w:rPr>
      </w:pPr>
      <w:r w:rsidRPr="00FE1CF7">
        <w:rPr>
          <w:rFonts w:ascii="Times New Roman" w:hAnsi="Times New Roman" w:cs="Times New Roman"/>
          <w:sz w:val="24"/>
          <w:szCs w:val="24"/>
        </w:rPr>
        <w:t xml:space="preserve">Former Central Intelligence Agency (CIA) contractor Dr. </w:t>
      </w:r>
      <w:r>
        <w:rPr>
          <w:rFonts w:ascii="Times New Roman" w:hAnsi="Times New Roman" w:cs="Times New Roman"/>
          <w:sz w:val="24"/>
          <w:szCs w:val="24"/>
        </w:rPr>
        <w:t>John (Bruce)</w:t>
      </w:r>
      <w:r w:rsidRPr="00FE1CF7">
        <w:rPr>
          <w:rFonts w:ascii="Times New Roman" w:hAnsi="Times New Roman" w:cs="Times New Roman"/>
          <w:sz w:val="24"/>
          <w:szCs w:val="24"/>
        </w:rPr>
        <w:t xml:space="preserve"> </w:t>
      </w:r>
      <w:r>
        <w:rPr>
          <w:rFonts w:ascii="Times New Roman" w:hAnsi="Times New Roman" w:cs="Times New Roman"/>
          <w:sz w:val="24"/>
          <w:szCs w:val="24"/>
        </w:rPr>
        <w:t>Jessen</w:t>
      </w:r>
    </w:p>
    <w:p w:rsidR="000D549F" w:rsidRPr="0079180D" w:rsidRDefault="001B1090" w:rsidP="00F155F0">
      <w:pPr>
        <w:pStyle w:val="NoSpacing"/>
        <w:numPr>
          <w:ilvl w:val="1"/>
          <w:numId w:val="8"/>
        </w:numPr>
        <w:spacing w:after="240"/>
        <w:rPr>
          <w:rFonts w:ascii="Times New Roman" w:hAnsi="Times New Roman" w:cs="Times New Roman"/>
          <w:sz w:val="24"/>
          <w:szCs w:val="24"/>
        </w:rPr>
      </w:pPr>
      <w:r w:rsidRPr="0079180D">
        <w:rPr>
          <w:rFonts w:ascii="Times New Roman" w:hAnsi="Times New Roman" w:cs="Times New Roman"/>
          <w:sz w:val="24"/>
          <w:szCs w:val="24"/>
        </w:rPr>
        <w:t xml:space="preserve">Former Department of Defense </w:t>
      </w:r>
      <w:r w:rsidR="006352DE" w:rsidRPr="0079180D">
        <w:rPr>
          <w:rFonts w:ascii="Times New Roman" w:hAnsi="Times New Roman" w:cs="Times New Roman"/>
          <w:sz w:val="24"/>
          <w:szCs w:val="24"/>
        </w:rPr>
        <w:t>psychologist Dr. John Leso</w:t>
      </w:r>
    </w:p>
    <w:p w:rsidR="000B3396" w:rsidRDefault="000B3396">
      <w:pPr>
        <w:pStyle w:val="NoSpacing"/>
        <w:spacing w:after="240"/>
        <w:rPr>
          <w:rFonts w:ascii="Times New Roman" w:hAnsi="Times New Roman" w:cs="Times New Roman"/>
          <w:sz w:val="24"/>
          <w:szCs w:val="24"/>
        </w:rPr>
      </w:pPr>
      <w:r>
        <w:rPr>
          <w:rFonts w:ascii="Times New Roman" w:hAnsi="Times New Roman" w:cs="Times New Roman"/>
          <w:sz w:val="24"/>
          <w:szCs w:val="24"/>
        </w:rPr>
        <w:t xml:space="preserve">    </w:t>
      </w:r>
      <w:r w:rsidR="00723B46">
        <w:rPr>
          <w:rFonts w:ascii="Times New Roman" w:hAnsi="Times New Roman" w:cs="Times New Roman"/>
          <w:sz w:val="24"/>
          <w:szCs w:val="24"/>
        </w:rPr>
        <w:t xml:space="preserve">2. </w:t>
      </w:r>
      <w:r>
        <w:rPr>
          <w:rFonts w:ascii="Times New Roman" w:hAnsi="Times New Roman" w:cs="Times New Roman"/>
          <w:sz w:val="24"/>
          <w:szCs w:val="24"/>
        </w:rPr>
        <w:t xml:space="preserve">   </w:t>
      </w:r>
      <w:r w:rsidR="00723B46">
        <w:rPr>
          <w:rFonts w:ascii="Times New Roman" w:hAnsi="Times New Roman" w:cs="Times New Roman"/>
          <w:sz w:val="24"/>
          <w:szCs w:val="24"/>
        </w:rPr>
        <w:t xml:space="preserve">Were the high-level civilians and military </w:t>
      </w:r>
      <w:r w:rsidR="006F7218">
        <w:rPr>
          <w:rFonts w:ascii="Times New Roman" w:hAnsi="Times New Roman" w:cs="Times New Roman"/>
          <w:sz w:val="24"/>
          <w:szCs w:val="24"/>
        </w:rPr>
        <w:t>authorities</w:t>
      </w:r>
      <w:r w:rsidR="00723B46">
        <w:rPr>
          <w:rFonts w:ascii="Times New Roman" w:hAnsi="Times New Roman" w:cs="Times New Roman"/>
          <w:sz w:val="24"/>
          <w:szCs w:val="24"/>
        </w:rPr>
        <w:t xml:space="preserve"> that authorized, acquiesced or </w:t>
      </w:r>
      <w:r>
        <w:rPr>
          <w:rFonts w:ascii="Times New Roman" w:hAnsi="Times New Roman" w:cs="Times New Roman"/>
          <w:sz w:val="24"/>
          <w:szCs w:val="24"/>
        </w:rPr>
        <w:t xml:space="preserve">             </w:t>
      </w:r>
      <w:r w:rsidR="00D16E56">
        <w:rPr>
          <w:rFonts w:ascii="Times New Roman" w:hAnsi="Times New Roman" w:cs="Times New Roman"/>
          <w:sz w:val="24"/>
          <w:szCs w:val="24"/>
        </w:rPr>
        <w:tab/>
      </w:r>
      <w:r w:rsidR="00723B46">
        <w:rPr>
          <w:rFonts w:ascii="Times New Roman" w:hAnsi="Times New Roman" w:cs="Times New Roman"/>
          <w:sz w:val="24"/>
          <w:szCs w:val="24"/>
        </w:rPr>
        <w:t xml:space="preserve">consented in any manner to acts of torture in the United States torture regime in the War </w:t>
      </w:r>
      <w:r w:rsidR="00D16E56">
        <w:rPr>
          <w:rFonts w:ascii="Times New Roman" w:hAnsi="Times New Roman" w:cs="Times New Roman"/>
          <w:sz w:val="24"/>
          <w:szCs w:val="24"/>
        </w:rPr>
        <w:tab/>
      </w:r>
      <w:r w:rsidR="00723B46">
        <w:rPr>
          <w:rFonts w:ascii="Times New Roman" w:hAnsi="Times New Roman" w:cs="Times New Roman"/>
          <w:sz w:val="24"/>
          <w:szCs w:val="24"/>
        </w:rPr>
        <w:t xml:space="preserve">on Terror ever criminally investigated for their role in torture, and if indicated, why have </w:t>
      </w:r>
      <w:r w:rsidR="00D16E56">
        <w:rPr>
          <w:rFonts w:ascii="Times New Roman" w:hAnsi="Times New Roman" w:cs="Times New Roman"/>
          <w:sz w:val="24"/>
          <w:szCs w:val="24"/>
        </w:rPr>
        <w:tab/>
      </w:r>
      <w:r w:rsidR="00723B46">
        <w:rPr>
          <w:rFonts w:ascii="Times New Roman" w:hAnsi="Times New Roman" w:cs="Times New Roman"/>
          <w:sz w:val="24"/>
          <w:szCs w:val="24"/>
        </w:rPr>
        <w:t>they not been prosecuted?</w:t>
      </w:r>
    </w:p>
    <w:p w:rsidR="000B3396" w:rsidRDefault="00D16E56">
      <w:pPr>
        <w:pStyle w:val="NoSpacing"/>
        <w:spacing w:after="240"/>
        <w:rPr>
          <w:rFonts w:ascii="Times New Roman" w:hAnsi="Times New Roman" w:cs="Times New Roman"/>
          <w:b/>
          <w:sz w:val="24"/>
          <w:szCs w:val="28"/>
          <w:u w:val="single"/>
        </w:rPr>
      </w:pPr>
      <w:r>
        <w:rPr>
          <w:rFonts w:ascii="Times New Roman" w:hAnsi="Times New Roman" w:cs="Times New Roman"/>
          <w:sz w:val="24"/>
          <w:szCs w:val="24"/>
        </w:rPr>
        <w:lastRenderedPageBreak/>
        <w:t xml:space="preserve">     </w:t>
      </w:r>
      <w:r w:rsidR="00723B46">
        <w:rPr>
          <w:rFonts w:ascii="Times New Roman" w:hAnsi="Times New Roman" w:cs="Times New Roman"/>
          <w:sz w:val="24"/>
          <w:szCs w:val="24"/>
        </w:rPr>
        <w:t xml:space="preserve">3.  </w:t>
      </w:r>
      <w:r>
        <w:rPr>
          <w:rFonts w:ascii="Times New Roman" w:hAnsi="Times New Roman" w:cs="Times New Roman"/>
          <w:sz w:val="24"/>
          <w:szCs w:val="24"/>
        </w:rPr>
        <w:tab/>
      </w:r>
      <w:r w:rsidR="00723B46">
        <w:rPr>
          <w:rFonts w:ascii="Times New Roman" w:hAnsi="Times New Roman" w:cs="Times New Roman"/>
          <w:sz w:val="24"/>
          <w:szCs w:val="24"/>
        </w:rPr>
        <w:t xml:space="preserve">At a minimum, has the United States considered making a formal apology for creating a </w:t>
      </w:r>
      <w:r>
        <w:rPr>
          <w:rFonts w:ascii="Times New Roman" w:hAnsi="Times New Roman" w:cs="Times New Roman"/>
          <w:sz w:val="24"/>
          <w:szCs w:val="24"/>
        </w:rPr>
        <w:tab/>
      </w:r>
      <w:r w:rsidR="00723B46">
        <w:rPr>
          <w:rFonts w:ascii="Times New Roman" w:hAnsi="Times New Roman" w:cs="Times New Roman"/>
          <w:sz w:val="24"/>
          <w:szCs w:val="24"/>
        </w:rPr>
        <w:t xml:space="preserve">worldwide torture regime in its War on Terror? </w:t>
      </w:r>
    </w:p>
    <w:p w:rsidR="000D549F" w:rsidRPr="006352DE" w:rsidRDefault="000D549F" w:rsidP="000D549F">
      <w:pPr>
        <w:pStyle w:val="NoSpacing"/>
        <w:spacing w:after="240"/>
        <w:outlineLvl w:val="0"/>
        <w:rPr>
          <w:rFonts w:ascii="Times New Roman" w:hAnsi="Times New Roman" w:cs="Times New Roman"/>
          <w:b/>
          <w:sz w:val="24"/>
          <w:szCs w:val="28"/>
          <w:u w:val="single"/>
        </w:rPr>
      </w:pPr>
      <w:r w:rsidRPr="006352DE">
        <w:rPr>
          <w:rFonts w:ascii="Times New Roman" w:hAnsi="Times New Roman" w:cs="Times New Roman"/>
          <w:b/>
          <w:sz w:val="24"/>
          <w:szCs w:val="28"/>
          <w:u w:val="single"/>
        </w:rPr>
        <w:t>Suggested Recommendation:</w:t>
      </w:r>
    </w:p>
    <w:p w:rsidR="000D549F" w:rsidRPr="00FE1CF7" w:rsidRDefault="000D549F" w:rsidP="000D549F">
      <w:pPr>
        <w:pStyle w:val="NoSpacing"/>
        <w:rPr>
          <w:rFonts w:ascii="Times New Roman" w:hAnsi="Times New Roman" w:cs="Times New Roman"/>
          <w:b/>
          <w:sz w:val="8"/>
          <w:szCs w:val="8"/>
          <w:u w:val="single"/>
        </w:rPr>
      </w:pPr>
    </w:p>
    <w:p w:rsidR="006F7218" w:rsidRDefault="000D549F">
      <w:pPr>
        <w:rPr>
          <w:rFonts w:cs="Times New Roman"/>
        </w:rPr>
      </w:pPr>
      <w:r w:rsidRPr="00FE1CF7">
        <w:rPr>
          <w:rFonts w:cs="Times New Roman"/>
        </w:rPr>
        <w:t xml:space="preserve">That the United States promptly and impartially prosecute </w:t>
      </w:r>
      <w:r w:rsidR="006352DE">
        <w:rPr>
          <w:rFonts w:cs="Times New Roman"/>
        </w:rPr>
        <w:t>psychologists</w:t>
      </w:r>
      <w:r w:rsidR="00723B46">
        <w:rPr>
          <w:rFonts w:cs="Times New Roman"/>
        </w:rPr>
        <w:t xml:space="preserve"> and other high-level civilian or military </w:t>
      </w:r>
      <w:r w:rsidR="006F7218">
        <w:rPr>
          <w:rFonts w:cs="Times New Roman"/>
        </w:rPr>
        <w:t>authorities</w:t>
      </w:r>
      <w:r w:rsidRPr="00FE1CF7">
        <w:rPr>
          <w:rFonts w:cs="Times New Roman"/>
        </w:rPr>
        <w:t xml:space="preserve"> responsible for authorizing, acquiescing, or consentin</w:t>
      </w:r>
      <w:r w:rsidR="006352DE">
        <w:rPr>
          <w:rFonts w:cs="Times New Roman"/>
        </w:rPr>
        <w:t>g in any way to acts of tortur</w:t>
      </w:r>
      <w:r w:rsidR="0040614A">
        <w:rPr>
          <w:rFonts w:cs="Times New Roman"/>
        </w:rPr>
        <w:t>e.</w:t>
      </w:r>
    </w:p>
    <w:p w:rsidR="00172F45" w:rsidRDefault="00172F45">
      <w:pPr>
        <w:rPr>
          <w:rFonts w:cs="Times New Roman"/>
        </w:rPr>
      </w:pPr>
    </w:p>
    <w:p w:rsidR="0079180D" w:rsidRDefault="00723B46">
      <w:pPr>
        <w:rPr>
          <w:rFonts w:cs="Times New Roman"/>
        </w:rPr>
      </w:pPr>
      <w:r>
        <w:rPr>
          <w:rFonts w:cs="Times New Roman"/>
        </w:rPr>
        <w:t xml:space="preserve">That the United States </w:t>
      </w:r>
      <w:proofErr w:type="gramStart"/>
      <w:r>
        <w:rPr>
          <w:rFonts w:cs="Times New Roman"/>
        </w:rPr>
        <w:t>consider</w:t>
      </w:r>
      <w:proofErr w:type="gramEnd"/>
      <w:r>
        <w:rPr>
          <w:rFonts w:cs="Times New Roman"/>
        </w:rPr>
        <w:t xml:space="preserve"> formally apologizing for the torture regime that it put in place in the War on Terror.</w:t>
      </w:r>
    </w:p>
    <w:p w:rsidR="0079180D" w:rsidRDefault="0079180D">
      <w:pPr>
        <w:rPr>
          <w:rFonts w:cs="Times New Roman"/>
        </w:rPr>
      </w:pPr>
    </w:p>
    <w:p w:rsidR="0079180D" w:rsidRPr="00FA34CE" w:rsidRDefault="0079180D" w:rsidP="0079180D">
      <w:pPr>
        <w:widowControl w:val="0"/>
        <w:autoSpaceDE w:val="0"/>
        <w:autoSpaceDN w:val="0"/>
        <w:adjustRightInd w:val="0"/>
        <w:spacing w:after="260"/>
        <w:jc w:val="center"/>
        <w:outlineLvl w:val="0"/>
        <w:rPr>
          <w:rFonts w:ascii="Arial" w:hAnsi="Arial" w:cs="Arial"/>
          <w:i/>
        </w:rPr>
      </w:pPr>
      <w:r w:rsidRPr="00FA34CE">
        <w:rPr>
          <w:rFonts w:cs="Times New Roman"/>
          <w:bCs/>
          <w:i/>
        </w:rPr>
        <w:t>Authors</w:t>
      </w:r>
    </w:p>
    <w:p w:rsidR="0079180D" w:rsidRPr="00FE1CF7" w:rsidRDefault="0079180D" w:rsidP="0079180D">
      <w:pPr>
        <w:widowControl w:val="0"/>
        <w:autoSpaceDE w:val="0"/>
        <w:autoSpaceDN w:val="0"/>
        <w:adjustRightInd w:val="0"/>
        <w:rPr>
          <w:rFonts w:ascii="Arial" w:hAnsi="Arial" w:cs="Arial"/>
        </w:rPr>
      </w:pPr>
      <w:r w:rsidRPr="00FE1CF7">
        <w:rPr>
          <w:rFonts w:cs="Times New Roman"/>
        </w:rPr>
        <w:t>Dr. Trudy Bond is a civilian psychologist in Toledo, Ohio. Since 2006, she has worked towards and written about accountability for psychologists involved in U.S. torture, including through the filing of professional misconduct complaints with state licensing boards and as a plaintiff in various court cases.</w:t>
      </w:r>
    </w:p>
    <w:p w:rsidR="0079180D" w:rsidRPr="00FE1CF7" w:rsidRDefault="0079180D" w:rsidP="0079180D">
      <w:pPr>
        <w:widowControl w:val="0"/>
        <w:autoSpaceDE w:val="0"/>
        <w:autoSpaceDN w:val="0"/>
        <w:adjustRightInd w:val="0"/>
        <w:rPr>
          <w:rFonts w:ascii="Arial" w:hAnsi="Arial" w:cs="Arial"/>
        </w:rPr>
      </w:pPr>
    </w:p>
    <w:p w:rsidR="0079180D" w:rsidRPr="00FE1CF7" w:rsidRDefault="0079180D" w:rsidP="0079180D">
      <w:pPr>
        <w:widowControl w:val="0"/>
        <w:autoSpaceDE w:val="0"/>
        <w:autoSpaceDN w:val="0"/>
        <w:adjustRightInd w:val="0"/>
        <w:spacing w:after="260"/>
        <w:rPr>
          <w:rFonts w:ascii="Arial" w:hAnsi="Arial" w:cs="Arial"/>
        </w:rPr>
      </w:pPr>
      <w:r w:rsidRPr="00FE1CF7">
        <w:rPr>
          <w:rFonts w:cs="Times New Roman"/>
        </w:rPr>
        <w:t xml:space="preserve">Benjamin G. Davis is an Associate Professor of Law at the University of Toledo College of Law. He has been working on and writing about accountability for U.S. torture for ten years. </w:t>
      </w:r>
      <w:r>
        <w:rPr>
          <w:rFonts w:cs="Times New Roman"/>
        </w:rPr>
        <w:t>In 2006, h</w:t>
      </w:r>
      <w:r w:rsidRPr="00FE1CF7">
        <w:rPr>
          <w:rFonts w:cs="Times New Roman"/>
        </w:rPr>
        <w:t>e led the effort to adopt the American Society of International Law Centennial Resolution on Laws of War and Detainee Treatment, only the eighth resolution adopted in its history. He has observed the military commissions at Guantánamo Bay, Cuba</w:t>
      </w:r>
      <w:r>
        <w:rPr>
          <w:rFonts w:cs="Times New Roman"/>
        </w:rPr>
        <w:t>,</w:t>
      </w:r>
      <w:r w:rsidRPr="00FE1CF7">
        <w:rPr>
          <w:rFonts w:cs="Times New Roman"/>
        </w:rPr>
        <w:t xml:space="preserve"> and Fort Meade, Maryland.</w:t>
      </w:r>
    </w:p>
    <w:p w:rsidR="00723B46" w:rsidRDefault="00723B46"/>
    <w:sectPr w:rsidR="00723B46" w:rsidSect="00172F45">
      <w:footerReference w:type="even" r:id="rId18"/>
      <w:footerReference w:type="default" r:id="rId1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218" w:rsidRDefault="006F7218">
      <w:r>
        <w:separator/>
      </w:r>
    </w:p>
  </w:endnote>
  <w:endnote w:type="continuationSeparator" w:id="0">
    <w:p w:rsidR="006F7218" w:rsidRDefault="006F7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218" w:rsidRDefault="00BE1FF2" w:rsidP="00622161">
    <w:pPr>
      <w:pStyle w:val="Footer"/>
      <w:framePr w:wrap="around" w:vAnchor="text" w:hAnchor="margin" w:xAlign="center" w:y="1"/>
      <w:rPr>
        <w:rStyle w:val="PageNumber"/>
      </w:rPr>
    </w:pPr>
    <w:r>
      <w:rPr>
        <w:rStyle w:val="PageNumber"/>
      </w:rPr>
      <w:fldChar w:fldCharType="begin"/>
    </w:r>
    <w:r w:rsidR="006F7218">
      <w:rPr>
        <w:rStyle w:val="PageNumber"/>
      </w:rPr>
      <w:instrText xml:space="preserve">PAGE  </w:instrText>
    </w:r>
    <w:r>
      <w:rPr>
        <w:rStyle w:val="PageNumber"/>
      </w:rPr>
      <w:fldChar w:fldCharType="end"/>
    </w:r>
  </w:p>
  <w:p w:rsidR="006F7218" w:rsidRDefault="006F72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218" w:rsidRDefault="00BE1FF2" w:rsidP="00622161">
    <w:pPr>
      <w:pStyle w:val="Footer"/>
      <w:framePr w:wrap="around" w:vAnchor="text" w:hAnchor="margin" w:xAlign="center" w:y="1"/>
      <w:rPr>
        <w:rStyle w:val="PageNumber"/>
      </w:rPr>
    </w:pPr>
    <w:r>
      <w:rPr>
        <w:rStyle w:val="PageNumber"/>
      </w:rPr>
      <w:fldChar w:fldCharType="begin"/>
    </w:r>
    <w:r w:rsidR="006F7218">
      <w:rPr>
        <w:rStyle w:val="PageNumber"/>
      </w:rPr>
      <w:instrText xml:space="preserve">PAGE  </w:instrText>
    </w:r>
    <w:r>
      <w:rPr>
        <w:rStyle w:val="PageNumber"/>
      </w:rPr>
      <w:fldChar w:fldCharType="separate"/>
    </w:r>
    <w:r w:rsidR="00E65300">
      <w:rPr>
        <w:rStyle w:val="PageNumber"/>
        <w:noProof/>
      </w:rPr>
      <w:t>1</w:t>
    </w:r>
    <w:r>
      <w:rPr>
        <w:rStyle w:val="PageNumber"/>
      </w:rPr>
      <w:fldChar w:fldCharType="end"/>
    </w:r>
  </w:p>
  <w:p w:rsidR="006F7218" w:rsidRDefault="006F72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218" w:rsidRDefault="006F7218">
      <w:r>
        <w:separator/>
      </w:r>
    </w:p>
  </w:footnote>
  <w:footnote w:type="continuationSeparator" w:id="0">
    <w:p w:rsidR="006F7218" w:rsidRDefault="006F7218">
      <w:r>
        <w:continuationSeparator/>
      </w:r>
    </w:p>
  </w:footnote>
  <w:footnote w:id="1">
    <w:p w:rsidR="006F7218" w:rsidRPr="00D55244" w:rsidRDefault="006F7218">
      <w:pPr>
        <w:pStyle w:val="FootnoteText"/>
      </w:pPr>
      <w:r>
        <w:rPr>
          <w:rStyle w:val="FootnoteReference"/>
        </w:rPr>
        <w:footnoteRef/>
      </w:r>
      <w:r>
        <w:t xml:space="preserve"> </w:t>
      </w:r>
      <w:r w:rsidRPr="004909F8">
        <w:rPr>
          <w:i/>
          <w:sz w:val="20"/>
        </w:rPr>
        <w:t xml:space="preserve">See </w:t>
      </w:r>
      <w:r w:rsidRPr="004909F8">
        <w:rPr>
          <w:noProof/>
          <w:sz w:val="20"/>
        </w:rPr>
        <w:t xml:space="preserve">Advocates for U.S. Torture Prosecutions, "Shadow Report to the United Nations Committee Against Torture on the Review of the Periodic Report of the United States of America," September 29, 2014, </w:t>
      </w:r>
      <w:r w:rsidRPr="004909F8">
        <w:rPr>
          <w:i/>
          <w:noProof/>
          <w:sz w:val="20"/>
        </w:rPr>
        <w:t xml:space="preserve">available at </w:t>
      </w:r>
      <w:hyperlink r:id="rId1" w:history="1">
        <w:r w:rsidRPr="004909F8">
          <w:rPr>
            <w:rStyle w:val="Hyperlink"/>
            <w:noProof/>
            <w:sz w:val="20"/>
          </w:rPr>
          <w:t>http://hrp.law.harvard.edu/wp-content/uploads/2014/10/CAT-Shadow-Report-Advocates-for-US-Torture-Prosecutions.pdf</w:t>
        </w:r>
      </w:hyperlink>
    </w:p>
  </w:footnote>
  <w:footnote w:id="2">
    <w:p w:rsidR="006F7218" w:rsidRDefault="006F7218">
      <w:pPr>
        <w:pStyle w:val="FootnoteText"/>
      </w:pPr>
      <w:r w:rsidRPr="00BA1869">
        <w:rPr>
          <w:rStyle w:val="FootnoteReference"/>
          <w:sz w:val="20"/>
        </w:rPr>
        <w:footnoteRef/>
      </w:r>
      <w:r>
        <w:rPr>
          <w:smallCaps/>
          <w:sz w:val="20"/>
        </w:rPr>
        <w:t xml:space="preserve"> </w:t>
      </w:r>
      <w:r w:rsidRPr="00BA1869">
        <w:rPr>
          <w:smallCaps/>
          <w:sz w:val="20"/>
        </w:rPr>
        <w:t>John Rizzo, Company Man 181-202 (Scribner 2014)</w:t>
      </w:r>
    </w:p>
  </w:footnote>
  <w:footnote w:id="3">
    <w:p w:rsidR="006F7218" w:rsidRPr="004D5645" w:rsidRDefault="006F7218" w:rsidP="00E26F7A">
      <w:pPr>
        <w:pStyle w:val="FootnoteText"/>
        <w:rPr>
          <w:rFonts w:cs="Times New Roman"/>
        </w:rPr>
      </w:pPr>
      <w:r w:rsidRPr="00720AEB">
        <w:rPr>
          <w:rStyle w:val="FootnoteReference"/>
          <w:rFonts w:cs="Times New Roman"/>
          <w:sz w:val="20"/>
        </w:rPr>
        <w:footnoteRef/>
      </w:r>
      <w:r>
        <w:rPr>
          <w:rFonts w:cs="Times New Roman"/>
          <w:sz w:val="20"/>
        </w:rPr>
        <w:t xml:space="preserve"> </w:t>
      </w:r>
      <w:r w:rsidRPr="004407A6">
        <w:rPr>
          <w:rFonts w:cs="Times New Roman"/>
          <w:sz w:val="20"/>
        </w:rPr>
        <w:t xml:space="preserve">CBS/Associated Press, </w:t>
      </w:r>
      <w:r w:rsidRPr="004407A6">
        <w:rPr>
          <w:rFonts w:cs="Times New Roman"/>
          <w:i/>
          <w:sz w:val="20"/>
        </w:rPr>
        <w:t xml:space="preserve">AP: CIA Granted </w:t>
      </w:r>
      <w:proofErr w:type="spellStart"/>
      <w:r w:rsidRPr="004407A6">
        <w:rPr>
          <w:rFonts w:cs="Times New Roman"/>
          <w:i/>
          <w:sz w:val="20"/>
        </w:rPr>
        <w:t>Waterboarders</w:t>
      </w:r>
      <w:proofErr w:type="spellEnd"/>
      <w:r w:rsidRPr="004407A6">
        <w:rPr>
          <w:rFonts w:cs="Times New Roman"/>
          <w:i/>
          <w:sz w:val="20"/>
        </w:rPr>
        <w:t xml:space="preserve"> $5M Legal Shield</w:t>
      </w:r>
      <w:r w:rsidRPr="004407A6">
        <w:rPr>
          <w:rFonts w:cs="Times New Roman"/>
          <w:sz w:val="20"/>
        </w:rPr>
        <w:t xml:space="preserve">, </w:t>
      </w:r>
      <w:r w:rsidRPr="004407A6">
        <w:rPr>
          <w:rFonts w:cs="Times New Roman"/>
          <w:smallCaps/>
          <w:sz w:val="20"/>
        </w:rPr>
        <w:t>CBS News</w:t>
      </w:r>
      <w:r w:rsidRPr="004407A6">
        <w:rPr>
          <w:rFonts w:cs="Times New Roman"/>
          <w:sz w:val="20"/>
        </w:rPr>
        <w:t xml:space="preserve">, </w:t>
      </w:r>
      <w:r w:rsidRPr="004407A6">
        <w:rPr>
          <w:rFonts w:cs="Times New Roman"/>
          <w:i/>
          <w:sz w:val="20"/>
        </w:rPr>
        <w:t xml:space="preserve">available at </w:t>
      </w:r>
      <w:hyperlink r:id="rId2" w:history="1">
        <w:r w:rsidRPr="004407A6">
          <w:rPr>
            <w:rStyle w:val="Hyperlink"/>
            <w:rFonts w:cs="Times New Roman"/>
            <w:sz w:val="20"/>
          </w:rPr>
          <w:t>http://www.cbsnews.com/news/ap-cia-granted-waterboarders-5m-legal-shield/</w:t>
        </w:r>
      </w:hyperlink>
      <w:r w:rsidRPr="004407A6">
        <w:rPr>
          <w:rFonts w:cs="Times New Roman"/>
          <w:sz w:val="20"/>
        </w:rPr>
        <w:t>.</w:t>
      </w:r>
      <w:r>
        <w:rPr>
          <w:rFonts w:cs="Times New Roman"/>
        </w:rPr>
        <w:t xml:space="preserve"> </w:t>
      </w:r>
    </w:p>
  </w:footnote>
  <w:footnote w:id="4">
    <w:p w:rsidR="006F7218" w:rsidRPr="004D5645" w:rsidRDefault="006F7218" w:rsidP="00E26F7A">
      <w:pPr>
        <w:pStyle w:val="NormalWeb"/>
        <w:spacing w:before="0" w:beforeAutospacing="0" w:after="0" w:afterAutospacing="0"/>
        <w:rPr>
          <w:rFonts w:ascii="Times New Roman" w:eastAsiaTheme="minorHAnsi" w:hAnsi="Times New Roman"/>
        </w:rPr>
      </w:pPr>
      <w:r w:rsidRPr="004D5645">
        <w:rPr>
          <w:rStyle w:val="FootnoteReference"/>
          <w:rFonts w:ascii="Times New Roman" w:hAnsi="Times New Roman"/>
        </w:rPr>
        <w:footnoteRef/>
      </w:r>
      <w:r w:rsidRPr="004D5645">
        <w:rPr>
          <w:rFonts w:ascii="Times New Roman" w:hAnsi="Times New Roman"/>
        </w:rPr>
        <w:t xml:space="preserve"> </w:t>
      </w:r>
      <w:r w:rsidRPr="004D5645">
        <w:rPr>
          <w:rFonts w:ascii="Times New Roman" w:hAnsi="Times New Roman"/>
          <w:i/>
        </w:rPr>
        <w:t>See, e.g.</w:t>
      </w:r>
      <w:r w:rsidRPr="004D5645">
        <w:rPr>
          <w:rFonts w:ascii="Times New Roman" w:hAnsi="Times New Roman"/>
        </w:rPr>
        <w:t xml:space="preserve">, Katherine </w:t>
      </w:r>
      <w:proofErr w:type="spellStart"/>
      <w:r w:rsidRPr="004D5645">
        <w:rPr>
          <w:rFonts w:ascii="Times New Roman" w:hAnsi="Times New Roman"/>
        </w:rPr>
        <w:t>Eban</w:t>
      </w:r>
      <w:proofErr w:type="spellEnd"/>
      <w:r w:rsidRPr="004D5645">
        <w:rPr>
          <w:rFonts w:ascii="Times New Roman" w:hAnsi="Times New Roman"/>
        </w:rPr>
        <w:t xml:space="preserve">, </w:t>
      </w:r>
      <w:r w:rsidRPr="004D5645">
        <w:rPr>
          <w:rFonts w:ascii="Times New Roman" w:hAnsi="Times New Roman"/>
          <w:i/>
        </w:rPr>
        <w:t>Rorschach and Awe</w:t>
      </w:r>
      <w:r w:rsidRPr="004D5645">
        <w:rPr>
          <w:rFonts w:ascii="Times New Roman" w:hAnsi="Times New Roman"/>
        </w:rPr>
        <w:t xml:space="preserve">, </w:t>
      </w:r>
      <w:r w:rsidRPr="004D5645">
        <w:rPr>
          <w:rFonts w:ascii="Times New Roman" w:hAnsi="Times New Roman"/>
          <w:smallCaps/>
        </w:rPr>
        <w:t>Vanity Fair</w:t>
      </w:r>
      <w:r w:rsidRPr="004D5645">
        <w:rPr>
          <w:rFonts w:ascii="Times New Roman" w:hAnsi="Times New Roman"/>
        </w:rPr>
        <w:t>, (Jul</w:t>
      </w:r>
      <w:r>
        <w:rPr>
          <w:rFonts w:ascii="Times New Roman" w:hAnsi="Times New Roman"/>
        </w:rPr>
        <w:t>y</w:t>
      </w:r>
      <w:r w:rsidRPr="004D5645">
        <w:rPr>
          <w:rFonts w:ascii="Times New Roman" w:hAnsi="Times New Roman"/>
        </w:rPr>
        <w:t xml:space="preserve"> 7, 2007), </w:t>
      </w:r>
      <w:r w:rsidRPr="004D5645">
        <w:rPr>
          <w:rFonts w:ascii="Times New Roman" w:hAnsi="Times New Roman"/>
          <w:i/>
        </w:rPr>
        <w:t xml:space="preserve">available at </w:t>
      </w:r>
      <w:hyperlink r:id="rId3" w:history="1">
        <w:r w:rsidRPr="004D5645">
          <w:rPr>
            <w:rStyle w:val="Hyperlink"/>
            <w:rFonts w:ascii="Times New Roman" w:hAnsi="Times New Roman"/>
          </w:rPr>
          <w:t>http://www.vanityfair.com/politics/features/2007/07/torture200707</w:t>
        </w:r>
      </w:hyperlink>
      <w:r w:rsidRPr="004D5645">
        <w:rPr>
          <w:rFonts w:ascii="Times New Roman" w:hAnsi="Times New Roman"/>
        </w:rPr>
        <w:t xml:space="preserve"> (“</w:t>
      </w:r>
      <w:r w:rsidRPr="004D5645">
        <w:rPr>
          <w:rFonts w:ascii="Times New Roman" w:eastAsiaTheme="minorHAnsi" w:hAnsi="Times New Roman"/>
        </w:rPr>
        <w:t xml:space="preserve">Two psychologists in particular played a central role: James Elmer Mitchell, who was attached to the C.I.A. team that eventually arrived in Thailand, and his colleague Bruce Jessen. </w:t>
      </w:r>
      <w:r>
        <w:rPr>
          <w:rFonts w:ascii="Times New Roman" w:eastAsiaTheme="minorHAnsi" w:hAnsi="Times New Roman"/>
        </w:rPr>
        <w:t>[</w:t>
      </w:r>
      <w:r w:rsidRPr="004D5645">
        <w:rPr>
          <w:rFonts w:ascii="Times New Roman" w:eastAsiaTheme="minorHAnsi" w:hAnsi="Times New Roman"/>
        </w:rPr>
        <w:t>…</w:t>
      </w:r>
      <w:r>
        <w:rPr>
          <w:rFonts w:ascii="Times New Roman" w:eastAsiaTheme="minorHAnsi" w:hAnsi="Times New Roman"/>
        </w:rPr>
        <w:t>]</w:t>
      </w:r>
      <w:r w:rsidRPr="004D5645">
        <w:rPr>
          <w:rFonts w:ascii="Times New Roman" w:eastAsiaTheme="minorHAnsi" w:hAnsi="Times New Roman"/>
        </w:rPr>
        <w:t xml:space="preserve"> Both worked in a classified military training program known as </w:t>
      </w:r>
      <w:r>
        <w:rPr>
          <w:rFonts w:ascii="Times New Roman" w:eastAsiaTheme="minorHAnsi" w:hAnsi="Times New Roman"/>
        </w:rPr>
        <w:t xml:space="preserve">SERE </w:t>
      </w:r>
      <w:r w:rsidRPr="004D5645">
        <w:rPr>
          <w:rFonts w:ascii="Times New Roman" w:eastAsiaTheme="minorHAnsi" w:hAnsi="Times New Roman"/>
        </w:rPr>
        <w:t>—</w:t>
      </w:r>
      <w:r>
        <w:rPr>
          <w:rFonts w:ascii="Times New Roman" w:eastAsiaTheme="minorHAnsi" w:hAnsi="Times New Roman"/>
        </w:rPr>
        <w:t xml:space="preserve"> </w:t>
      </w:r>
      <w:r w:rsidRPr="004D5645">
        <w:rPr>
          <w:rFonts w:ascii="Times New Roman" w:eastAsiaTheme="minorHAnsi" w:hAnsi="Times New Roman"/>
        </w:rPr>
        <w:t>for Survival, Evasion, Resistance, Escape</w:t>
      </w:r>
      <w:r>
        <w:rPr>
          <w:rFonts w:ascii="Times New Roman" w:eastAsiaTheme="minorHAnsi" w:hAnsi="Times New Roman"/>
        </w:rPr>
        <w:t xml:space="preserve"> </w:t>
      </w:r>
      <w:r w:rsidRPr="004D5645">
        <w:rPr>
          <w:rFonts w:ascii="Times New Roman" w:eastAsiaTheme="minorHAnsi" w:hAnsi="Times New Roman"/>
        </w:rPr>
        <w:t>—</w:t>
      </w:r>
      <w:r>
        <w:rPr>
          <w:rFonts w:ascii="Times New Roman" w:eastAsiaTheme="minorHAnsi" w:hAnsi="Times New Roman"/>
        </w:rPr>
        <w:t xml:space="preserve"> </w:t>
      </w:r>
      <w:r w:rsidRPr="004D5645">
        <w:rPr>
          <w:rFonts w:ascii="Times New Roman" w:eastAsiaTheme="minorHAnsi" w:hAnsi="Times New Roman"/>
        </w:rPr>
        <w:t xml:space="preserve">which trains soldiers to endure captivity in enemy hands. Mitchell and Jessen reverse-engineered the tactics inflicted on </w:t>
      </w:r>
      <w:r>
        <w:rPr>
          <w:rFonts w:ascii="Times New Roman" w:eastAsiaTheme="minorHAnsi" w:hAnsi="Times New Roman"/>
        </w:rPr>
        <w:t>SERE</w:t>
      </w:r>
      <w:r w:rsidRPr="004D5645">
        <w:rPr>
          <w:rFonts w:ascii="Times New Roman" w:eastAsiaTheme="minorHAnsi" w:hAnsi="Times New Roman"/>
        </w:rPr>
        <w:t xml:space="preserve"> trainees for use on detainees in the global war on terror, according to psychologists and others with direct knowledge of their activities. The C.I.A. put them in charge of training interrogators in the brutal techniques, including "waterboarding," at its network of "black sites." In a statement, Mitchell and Jessen said, "We are proud of the work we have done for our country."</w:t>
      </w:r>
      <w:r w:rsidRPr="004D5645">
        <w:rPr>
          <w:rFonts w:ascii="Times New Roman" w:hAnsi="Times New Roman"/>
        </w:rPr>
        <w:t xml:space="preserve">); Amy Goodman, </w:t>
      </w:r>
      <w:r w:rsidRPr="004D5645">
        <w:rPr>
          <w:rFonts w:ascii="Times New Roman" w:hAnsi="Times New Roman"/>
          <w:i/>
        </w:rPr>
        <w:t>The Story of Mitchell Jessen &amp; Associates: How a Team of Psychologists in Spokane, WA, Helped Develop the CIA’s Torture Techniques</w:t>
      </w:r>
      <w:r w:rsidRPr="004D5645">
        <w:rPr>
          <w:rFonts w:ascii="Times New Roman" w:hAnsi="Times New Roman"/>
        </w:rPr>
        <w:t xml:space="preserve"> (Apr. 21, 2009), </w:t>
      </w:r>
      <w:r w:rsidRPr="004D5645">
        <w:rPr>
          <w:rFonts w:ascii="Times New Roman" w:hAnsi="Times New Roman"/>
          <w:i/>
        </w:rPr>
        <w:t xml:space="preserve">available at </w:t>
      </w:r>
      <w:hyperlink r:id="rId4" w:history="1">
        <w:r w:rsidRPr="004D5645">
          <w:rPr>
            <w:rStyle w:val="Hyperlink"/>
            <w:rFonts w:ascii="Times New Roman" w:hAnsi="Times New Roman"/>
          </w:rPr>
          <w:t>http://www.democracynow.org/2009/4/21/the_story_of_mitchell_jessen_associates</w:t>
        </w:r>
      </w:hyperlink>
      <w:r w:rsidRPr="004D5645">
        <w:rPr>
          <w:rFonts w:ascii="Times New Roman" w:hAnsi="Times New Roman"/>
        </w:rPr>
        <w:t>.</w:t>
      </w:r>
    </w:p>
  </w:footnote>
  <w:footnote w:id="5">
    <w:p w:rsidR="006F7218" w:rsidRPr="002812C4" w:rsidRDefault="006F7218" w:rsidP="00E26F7A">
      <w:pPr>
        <w:pStyle w:val="FootnoteText"/>
        <w:rPr>
          <w:rFonts w:cs="Times New Roman"/>
          <w:color w:val="000000"/>
          <w:sz w:val="20"/>
          <w:shd w:val="clear" w:color="auto" w:fill="FF00FF"/>
        </w:rPr>
      </w:pPr>
      <w:r w:rsidRPr="002812C4">
        <w:rPr>
          <w:rStyle w:val="FootnoteReference"/>
          <w:rFonts w:cs="Times New Roman"/>
          <w:sz w:val="20"/>
        </w:rPr>
        <w:footnoteRef/>
      </w:r>
      <w:r w:rsidRPr="002812C4">
        <w:rPr>
          <w:rFonts w:cs="Times New Roman"/>
          <w:smallCaps/>
          <w:sz w:val="20"/>
        </w:rPr>
        <w:t xml:space="preserve"> Senate Armed Services Committee Report </w:t>
      </w:r>
      <w:r w:rsidRPr="002812C4">
        <w:rPr>
          <w:rFonts w:cs="Times New Roman"/>
          <w:sz w:val="20"/>
        </w:rPr>
        <w:t xml:space="preserve">at 14, Tab 7 “Counter Resistance Strategy Meeting Minutes” (June 17, 2008), </w:t>
      </w:r>
      <w:r w:rsidRPr="002812C4">
        <w:rPr>
          <w:rFonts w:cs="Times New Roman"/>
          <w:i/>
          <w:sz w:val="20"/>
        </w:rPr>
        <w:t>available at</w:t>
      </w:r>
      <w:r w:rsidRPr="002812C4">
        <w:rPr>
          <w:rFonts w:cs="Times New Roman"/>
          <w:sz w:val="20"/>
        </w:rPr>
        <w:t xml:space="preserve"> </w:t>
      </w:r>
      <w:hyperlink r:id="rId5" w:history="1">
        <w:r w:rsidRPr="002812C4">
          <w:rPr>
            <w:rStyle w:val="Hyperlink"/>
            <w:rFonts w:cs="Times New Roman"/>
            <w:sz w:val="20"/>
          </w:rPr>
          <w:t>http://www.levin.senate.gov/imo/media/doc/supporting/2008/Documents.SASC.061708.pdf</w:t>
        </w:r>
      </w:hyperlink>
      <w:r w:rsidRPr="002812C4">
        <w:rPr>
          <w:rFonts w:cs="Times New Roman"/>
          <w:sz w:val="20"/>
        </w:rPr>
        <w:t xml:space="preserve">. </w:t>
      </w:r>
    </w:p>
  </w:footnote>
  <w:footnote w:id="6">
    <w:p w:rsidR="006F7218" w:rsidRPr="002812C4" w:rsidRDefault="006F7218" w:rsidP="00E26F7A">
      <w:pPr>
        <w:pStyle w:val="FootnoteText"/>
        <w:rPr>
          <w:rFonts w:cs="Times New Roman"/>
          <w:sz w:val="20"/>
        </w:rPr>
      </w:pPr>
      <w:r w:rsidRPr="002812C4">
        <w:rPr>
          <w:rStyle w:val="FootnoteReference"/>
          <w:rFonts w:cs="Times New Roman"/>
          <w:sz w:val="20"/>
        </w:rPr>
        <w:footnoteRef/>
      </w:r>
      <w:r w:rsidRPr="002812C4">
        <w:rPr>
          <w:rFonts w:cs="Times New Roman"/>
          <w:sz w:val="20"/>
        </w:rPr>
        <w:t xml:space="preserve"> </w:t>
      </w:r>
      <w:r w:rsidRPr="002812C4">
        <w:rPr>
          <w:rFonts w:cs="Times New Roman"/>
          <w:i/>
          <w:sz w:val="20"/>
        </w:rPr>
        <w:t>See</w:t>
      </w:r>
      <w:r w:rsidRPr="002812C4">
        <w:rPr>
          <w:rFonts w:cs="Times New Roman"/>
          <w:sz w:val="20"/>
        </w:rPr>
        <w:t xml:space="preserve"> </w:t>
      </w:r>
      <w:r w:rsidRPr="002812C4">
        <w:rPr>
          <w:rFonts w:cs="Times New Roman"/>
          <w:smallCaps/>
          <w:sz w:val="20"/>
        </w:rPr>
        <w:t>U.S. Department of Defense</w:t>
      </w:r>
      <w:r w:rsidRPr="002812C4">
        <w:rPr>
          <w:rFonts w:cs="Times New Roman"/>
          <w:sz w:val="20"/>
        </w:rPr>
        <w:t xml:space="preserve">, </w:t>
      </w:r>
      <w:r w:rsidRPr="002812C4">
        <w:rPr>
          <w:rFonts w:cs="Times New Roman"/>
          <w:smallCaps/>
          <w:sz w:val="20"/>
        </w:rPr>
        <w:t>Instruction 2310.08E</w:t>
      </w:r>
      <w:r w:rsidRPr="002812C4">
        <w:rPr>
          <w:rFonts w:cs="Times New Roman"/>
          <w:sz w:val="20"/>
        </w:rPr>
        <w:t xml:space="preserve">, </w:t>
      </w:r>
      <w:r w:rsidRPr="002812C4">
        <w:rPr>
          <w:rFonts w:cs="Times New Roman"/>
          <w:i/>
          <w:sz w:val="20"/>
        </w:rPr>
        <w:t>Medical Program Support for Detainee Operations</w:t>
      </w:r>
      <w:r w:rsidRPr="002812C4">
        <w:rPr>
          <w:rFonts w:cs="Times New Roman"/>
          <w:sz w:val="20"/>
        </w:rPr>
        <w:t xml:space="preserve"> 2 (June 6, 2006), </w:t>
      </w:r>
      <w:r w:rsidRPr="002812C4">
        <w:rPr>
          <w:rFonts w:cs="Times New Roman"/>
          <w:i/>
          <w:sz w:val="20"/>
        </w:rPr>
        <w:t>available at</w:t>
      </w:r>
      <w:r w:rsidRPr="002812C4">
        <w:rPr>
          <w:rFonts w:cs="Times New Roman"/>
          <w:sz w:val="20"/>
        </w:rPr>
        <w:t xml:space="preserve"> </w:t>
      </w:r>
      <w:hyperlink r:id="rId6" w:history="1">
        <w:r w:rsidRPr="002812C4">
          <w:rPr>
            <w:rStyle w:val="Hyperlink"/>
            <w:rFonts w:cs="Times New Roman"/>
            <w:sz w:val="20"/>
          </w:rPr>
          <w:t>http://fas.org/irp/doddir/dod/i2310_08.pdf</w:t>
        </w:r>
      </w:hyperlink>
      <w:r w:rsidRPr="002812C4">
        <w:rPr>
          <w:rFonts w:cs="Times New Roman"/>
          <w:sz w:val="20"/>
        </w:rPr>
        <w:t xml:space="preserve"> [</w:t>
      </w:r>
      <w:r w:rsidRPr="002812C4">
        <w:rPr>
          <w:rFonts w:cs="Times New Roman"/>
          <w:i/>
          <w:sz w:val="20"/>
        </w:rPr>
        <w:t>hereinafter</w:t>
      </w:r>
      <w:r w:rsidRPr="002812C4">
        <w:rPr>
          <w:rFonts w:cs="Times New Roman"/>
          <w:sz w:val="20"/>
        </w:rPr>
        <w:t xml:space="preserve"> </w:t>
      </w:r>
      <w:r w:rsidRPr="002812C4">
        <w:rPr>
          <w:rFonts w:cs="Times New Roman"/>
          <w:smallCaps/>
          <w:sz w:val="20"/>
        </w:rPr>
        <w:t>Instruction 2310.08E].</w:t>
      </w:r>
      <w:r w:rsidRPr="002812C4">
        <w:rPr>
          <w:rFonts w:cs="Times New Roman"/>
          <w:sz w:val="20"/>
        </w:rPr>
        <w:t xml:space="preserve"> </w:t>
      </w:r>
    </w:p>
  </w:footnote>
  <w:footnote w:id="7">
    <w:p w:rsidR="006F7218" w:rsidRPr="002812C4" w:rsidRDefault="006F7218" w:rsidP="00E26F7A">
      <w:pPr>
        <w:pStyle w:val="FootnoteText"/>
        <w:rPr>
          <w:rFonts w:cs="Times New Roman"/>
          <w:sz w:val="20"/>
        </w:rPr>
      </w:pPr>
      <w:r w:rsidRPr="002812C4">
        <w:rPr>
          <w:rStyle w:val="FootnoteReference"/>
          <w:rFonts w:cs="Times New Roman"/>
          <w:sz w:val="20"/>
        </w:rPr>
        <w:footnoteRef/>
      </w:r>
      <w:r w:rsidRPr="002812C4">
        <w:rPr>
          <w:rFonts w:cs="Times New Roman"/>
          <w:sz w:val="20"/>
        </w:rPr>
        <w:t xml:space="preserve"> </w:t>
      </w:r>
      <w:r w:rsidRPr="002812C4">
        <w:rPr>
          <w:rFonts w:cs="Times New Roman"/>
          <w:smallCaps/>
          <w:color w:val="000000"/>
          <w:sz w:val="20"/>
          <w:shd w:val="clear" w:color="auto" w:fill="FFFFFF"/>
        </w:rPr>
        <w:t>Columbia University Institute on Medicine as a Profession &amp; the Open Society Foundation, Ethics Abandoned: Medical Professionalism and Detainee Abuse in the War on Terror</w:t>
      </w:r>
      <w:r w:rsidRPr="002812C4">
        <w:rPr>
          <w:rFonts w:cs="Times New Roman"/>
          <w:color w:val="000000"/>
          <w:sz w:val="20"/>
          <w:shd w:val="clear" w:color="auto" w:fill="FFFFFF"/>
        </w:rPr>
        <w:t> 58 (2013),</w:t>
      </w:r>
      <w:r w:rsidRPr="002812C4">
        <w:rPr>
          <w:rStyle w:val="apple-converted-space"/>
          <w:rFonts w:cs="Times New Roman"/>
          <w:color w:val="000000"/>
          <w:sz w:val="20"/>
          <w:shd w:val="clear" w:color="auto" w:fill="FFFFFF"/>
        </w:rPr>
        <w:t> </w:t>
      </w:r>
      <w:r w:rsidRPr="002812C4">
        <w:rPr>
          <w:rFonts w:cs="Times New Roman"/>
          <w:i/>
          <w:iCs/>
          <w:color w:val="000000"/>
          <w:sz w:val="20"/>
          <w:shd w:val="clear" w:color="auto" w:fill="FFFFFF"/>
        </w:rPr>
        <w:t xml:space="preserve">available at </w:t>
      </w:r>
      <w:hyperlink r:id="rId7" w:history="1">
        <w:r w:rsidRPr="002812C4">
          <w:rPr>
            <w:rStyle w:val="Hyperlink"/>
            <w:rFonts w:cs="Times New Roman"/>
            <w:sz w:val="20"/>
            <w:shd w:val="clear" w:color="auto" w:fill="FFFFFF"/>
          </w:rPr>
          <w:t>http://www.imapny.org/wp-content/themes/imapny/File%20Library/Documents/IMAP-EthicsTextFinal2.pdf</w:t>
        </w:r>
      </w:hyperlink>
      <w:r w:rsidRPr="002812C4">
        <w:rPr>
          <w:rFonts w:cs="Times New Roman"/>
          <w:color w:val="000000"/>
          <w:sz w:val="20"/>
          <w:shd w:val="clear" w:color="auto" w:fill="FFFFFF"/>
        </w:rPr>
        <w:t xml:space="preserve">   [</w:t>
      </w:r>
      <w:r w:rsidRPr="002812C4">
        <w:rPr>
          <w:rFonts w:cs="Times New Roman"/>
          <w:i/>
          <w:color w:val="000000"/>
          <w:sz w:val="20"/>
          <w:shd w:val="clear" w:color="auto" w:fill="FFFFFF"/>
        </w:rPr>
        <w:t>hereinafter</w:t>
      </w:r>
      <w:r w:rsidRPr="002812C4">
        <w:rPr>
          <w:rFonts w:cs="Times New Roman"/>
          <w:color w:val="000000"/>
          <w:sz w:val="20"/>
          <w:shd w:val="clear" w:color="auto" w:fill="FFFFFF"/>
        </w:rPr>
        <w:t> </w:t>
      </w:r>
      <w:r w:rsidRPr="002812C4">
        <w:rPr>
          <w:rFonts w:cs="Times New Roman"/>
          <w:smallCaps/>
          <w:color w:val="000000"/>
          <w:sz w:val="20"/>
          <w:shd w:val="clear" w:color="auto" w:fill="FFFFFF"/>
        </w:rPr>
        <w:t>Ethics Abandoned</w:t>
      </w:r>
      <w:r w:rsidRPr="002812C4">
        <w:rPr>
          <w:rFonts w:cs="Times New Roman"/>
          <w:color w:val="000000"/>
          <w:sz w:val="20"/>
          <w:shd w:val="clear" w:color="auto" w:fill="FFFFFF"/>
        </w:rPr>
        <w:t>].</w:t>
      </w:r>
    </w:p>
  </w:footnote>
  <w:footnote w:id="8">
    <w:p w:rsidR="006F7218" w:rsidRPr="004D5645" w:rsidRDefault="006F7218" w:rsidP="00E26F7A">
      <w:pPr>
        <w:pStyle w:val="FootnoteText"/>
        <w:rPr>
          <w:rFonts w:cs="Times New Roman"/>
        </w:rPr>
      </w:pPr>
      <w:r w:rsidRPr="002812C4">
        <w:rPr>
          <w:rStyle w:val="FootnoteReference"/>
          <w:rFonts w:cs="Times New Roman"/>
          <w:sz w:val="20"/>
        </w:rPr>
        <w:footnoteRef/>
      </w:r>
      <w:r w:rsidRPr="002812C4">
        <w:rPr>
          <w:rFonts w:cs="Times New Roman"/>
          <w:sz w:val="20"/>
        </w:rPr>
        <w:t xml:space="preserve"> </w:t>
      </w:r>
      <w:r w:rsidRPr="002812C4">
        <w:rPr>
          <w:rFonts w:cs="Times New Roman"/>
          <w:i/>
          <w:sz w:val="20"/>
        </w:rPr>
        <w:t>See</w:t>
      </w:r>
      <w:r w:rsidRPr="002812C4">
        <w:rPr>
          <w:rFonts w:cs="Times New Roman"/>
          <w:sz w:val="20"/>
        </w:rPr>
        <w:t xml:space="preserve"> </w:t>
      </w:r>
      <w:r w:rsidRPr="002812C4">
        <w:rPr>
          <w:rFonts w:cs="Times New Roman"/>
          <w:smallCaps/>
          <w:sz w:val="20"/>
        </w:rPr>
        <w:t>Instruction 2310.08E</w:t>
      </w:r>
      <w:r w:rsidRPr="002812C4">
        <w:rPr>
          <w:rFonts w:cs="Times New Roman"/>
          <w:sz w:val="20"/>
        </w:rPr>
        <w:t xml:space="preserve">; </w:t>
      </w:r>
      <w:r w:rsidRPr="002812C4">
        <w:rPr>
          <w:rFonts w:cs="Times New Roman"/>
          <w:smallCaps/>
          <w:sz w:val="20"/>
        </w:rPr>
        <w:t>Ethics Abandoned</w:t>
      </w:r>
      <w:r w:rsidRPr="002812C4">
        <w:rPr>
          <w:rFonts w:cs="Times New Roman"/>
          <w:sz w:val="20"/>
        </w:rPr>
        <w:t xml:space="preserve"> at 64-65.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62A5C"/>
    <w:multiLevelType w:val="hybridMultilevel"/>
    <w:tmpl w:val="1C9CE0C8"/>
    <w:lvl w:ilvl="0" w:tplc="0CAA30E0">
      <w:start w:val="1"/>
      <w:numFmt w:val="decimal"/>
      <w:lvlText w:val="%1."/>
      <w:lvlJc w:val="left"/>
      <w:pPr>
        <w:ind w:left="720" w:hanging="360"/>
      </w:pPr>
      <w:rPr>
        <w:rFonts w:ascii="Times New Roman" w:hAnsi="Times New Roman" w:cs="Times New Roman"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A12B09"/>
    <w:multiLevelType w:val="hybridMultilevel"/>
    <w:tmpl w:val="9BF69B72"/>
    <w:lvl w:ilvl="0" w:tplc="1550074E">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F63AF"/>
    <w:multiLevelType w:val="hybridMultilevel"/>
    <w:tmpl w:val="545CABEE"/>
    <w:lvl w:ilvl="0" w:tplc="66A086D8">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BB179E"/>
    <w:multiLevelType w:val="hybridMultilevel"/>
    <w:tmpl w:val="2594FCF2"/>
    <w:lvl w:ilvl="0" w:tplc="8488B49C">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E761EA"/>
    <w:multiLevelType w:val="hybridMultilevel"/>
    <w:tmpl w:val="36B8A248"/>
    <w:lvl w:ilvl="0" w:tplc="4BE29FB6">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07218B"/>
    <w:multiLevelType w:val="hybridMultilevel"/>
    <w:tmpl w:val="993E6A78"/>
    <w:lvl w:ilvl="0" w:tplc="E5E0529A">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661B95"/>
    <w:multiLevelType w:val="hybridMultilevel"/>
    <w:tmpl w:val="44026BBC"/>
    <w:lvl w:ilvl="0" w:tplc="98800CD8">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AB49DB"/>
    <w:multiLevelType w:val="hybridMultilevel"/>
    <w:tmpl w:val="8730AF1A"/>
    <w:lvl w:ilvl="0" w:tplc="26A2A0EE">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6"/>
  </w:num>
  <w:num w:numId="5">
    <w:abstractNumId w:val="1"/>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F45"/>
    <w:rsid w:val="00013761"/>
    <w:rsid w:val="00016289"/>
    <w:rsid w:val="0003405F"/>
    <w:rsid w:val="00041E43"/>
    <w:rsid w:val="0004679A"/>
    <w:rsid w:val="00052C5F"/>
    <w:rsid w:val="00095E9C"/>
    <w:rsid w:val="000A1934"/>
    <w:rsid w:val="000A5FEF"/>
    <w:rsid w:val="000B3396"/>
    <w:rsid w:val="000B4074"/>
    <w:rsid w:val="000D549F"/>
    <w:rsid w:val="000F40F7"/>
    <w:rsid w:val="00103F4F"/>
    <w:rsid w:val="0011151E"/>
    <w:rsid w:val="00124E0D"/>
    <w:rsid w:val="0013794E"/>
    <w:rsid w:val="00144C95"/>
    <w:rsid w:val="00152F25"/>
    <w:rsid w:val="001604B0"/>
    <w:rsid w:val="00163076"/>
    <w:rsid w:val="00172F45"/>
    <w:rsid w:val="00177A3B"/>
    <w:rsid w:val="00196F82"/>
    <w:rsid w:val="001A0993"/>
    <w:rsid w:val="001B1090"/>
    <w:rsid w:val="001C7579"/>
    <w:rsid w:val="001D069E"/>
    <w:rsid w:val="001D42C2"/>
    <w:rsid w:val="00200651"/>
    <w:rsid w:val="00204BEA"/>
    <w:rsid w:val="0021501F"/>
    <w:rsid w:val="002202D1"/>
    <w:rsid w:val="002277DA"/>
    <w:rsid w:val="00234C4F"/>
    <w:rsid w:val="00251630"/>
    <w:rsid w:val="0026004E"/>
    <w:rsid w:val="002812C4"/>
    <w:rsid w:val="002839E7"/>
    <w:rsid w:val="002D45A8"/>
    <w:rsid w:val="002E3DF4"/>
    <w:rsid w:val="002E6917"/>
    <w:rsid w:val="002F2BED"/>
    <w:rsid w:val="002F5280"/>
    <w:rsid w:val="00310EC5"/>
    <w:rsid w:val="003474A9"/>
    <w:rsid w:val="00354252"/>
    <w:rsid w:val="003B7180"/>
    <w:rsid w:val="003E08E0"/>
    <w:rsid w:val="003F4BD7"/>
    <w:rsid w:val="0040614A"/>
    <w:rsid w:val="004067A3"/>
    <w:rsid w:val="0041446F"/>
    <w:rsid w:val="00434AD1"/>
    <w:rsid w:val="004407A6"/>
    <w:rsid w:val="00441D79"/>
    <w:rsid w:val="00443E2B"/>
    <w:rsid w:val="0046000B"/>
    <w:rsid w:val="00460186"/>
    <w:rsid w:val="004772A0"/>
    <w:rsid w:val="00482598"/>
    <w:rsid w:val="004909F8"/>
    <w:rsid w:val="00494EEF"/>
    <w:rsid w:val="004B03A7"/>
    <w:rsid w:val="004D3918"/>
    <w:rsid w:val="004F4BA7"/>
    <w:rsid w:val="00501216"/>
    <w:rsid w:val="0054349C"/>
    <w:rsid w:val="00554A25"/>
    <w:rsid w:val="005A4315"/>
    <w:rsid w:val="005B7D41"/>
    <w:rsid w:val="005D4C84"/>
    <w:rsid w:val="005E64C8"/>
    <w:rsid w:val="00622161"/>
    <w:rsid w:val="0063034A"/>
    <w:rsid w:val="006352DE"/>
    <w:rsid w:val="00682469"/>
    <w:rsid w:val="00683BC6"/>
    <w:rsid w:val="006853D5"/>
    <w:rsid w:val="006C49DD"/>
    <w:rsid w:val="006D05F2"/>
    <w:rsid w:val="006E4A42"/>
    <w:rsid w:val="006F7218"/>
    <w:rsid w:val="00720AEB"/>
    <w:rsid w:val="00723B46"/>
    <w:rsid w:val="00725B6D"/>
    <w:rsid w:val="00740BE0"/>
    <w:rsid w:val="0077296C"/>
    <w:rsid w:val="0079180D"/>
    <w:rsid w:val="00792FD8"/>
    <w:rsid w:val="00794B66"/>
    <w:rsid w:val="007A6623"/>
    <w:rsid w:val="007B23A8"/>
    <w:rsid w:val="007D1E5D"/>
    <w:rsid w:val="007E44BF"/>
    <w:rsid w:val="007F28FA"/>
    <w:rsid w:val="0081297B"/>
    <w:rsid w:val="00814C35"/>
    <w:rsid w:val="008412D1"/>
    <w:rsid w:val="0085779A"/>
    <w:rsid w:val="00867489"/>
    <w:rsid w:val="00883B79"/>
    <w:rsid w:val="008C6436"/>
    <w:rsid w:val="008E08B3"/>
    <w:rsid w:val="008F5B2F"/>
    <w:rsid w:val="00932E12"/>
    <w:rsid w:val="0093737E"/>
    <w:rsid w:val="00954698"/>
    <w:rsid w:val="00975A39"/>
    <w:rsid w:val="00987C74"/>
    <w:rsid w:val="009A013B"/>
    <w:rsid w:val="009A6F93"/>
    <w:rsid w:val="009C52B3"/>
    <w:rsid w:val="00A05689"/>
    <w:rsid w:val="00A20596"/>
    <w:rsid w:val="00A20CB7"/>
    <w:rsid w:val="00A21AE2"/>
    <w:rsid w:val="00A31261"/>
    <w:rsid w:val="00A64B34"/>
    <w:rsid w:val="00AC40DF"/>
    <w:rsid w:val="00AE5310"/>
    <w:rsid w:val="00AF0988"/>
    <w:rsid w:val="00B118AD"/>
    <w:rsid w:val="00B1573E"/>
    <w:rsid w:val="00B2148B"/>
    <w:rsid w:val="00B24EF9"/>
    <w:rsid w:val="00B41CEE"/>
    <w:rsid w:val="00B4247B"/>
    <w:rsid w:val="00BA0248"/>
    <w:rsid w:val="00BA1869"/>
    <w:rsid w:val="00BA3760"/>
    <w:rsid w:val="00BA5EEB"/>
    <w:rsid w:val="00BB105C"/>
    <w:rsid w:val="00BE1FF2"/>
    <w:rsid w:val="00C13EE4"/>
    <w:rsid w:val="00C23791"/>
    <w:rsid w:val="00C368CA"/>
    <w:rsid w:val="00C92689"/>
    <w:rsid w:val="00C96EF4"/>
    <w:rsid w:val="00CA7E07"/>
    <w:rsid w:val="00CB69B3"/>
    <w:rsid w:val="00CD3278"/>
    <w:rsid w:val="00CD6046"/>
    <w:rsid w:val="00CE7448"/>
    <w:rsid w:val="00D101C2"/>
    <w:rsid w:val="00D16E56"/>
    <w:rsid w:val="00D26F40"/>
    <w:rsid w:val="00D50AA7"/>
    <w:rsid w:val="00D55244"/>
    <w:rsid w:val="00D62465"/>
    <w:rsid w:val="00D8421E"/>
    <w:rsid w:val="00D934ED"/>
    <w:rsid w:val="00DC6FBC"/>
    <w:rsid w:val="00DD7C4E"/>
    <w:rsid w:val="00DE70A5"/>
    <w:rsid w:val="00DF3294"/>
    <w:rsid w:val="00E24455"/>
    <w:rsid w:val="00E255A0"/>
    <w:rsid w:val="00E26F7A"/>
    <w:rsid w:val="00E36B3A"/>
    <w:rsid w:val="00E65300"/>
    <w:rsid w:val="00E94B3C"/>
    <w:rsid w:val="00EA03BF"/>
    <w:rsid w:val="00EA1207"/>
    <w:rsid w:val="00EA26C4"/>
    <w:rsid w:val="00ED4537"/>
    <w:rsid w:val="00ED7FB2"/>
    <w:rsid w:val="00EE20F1"/>
    <w:rsid w:val="00F15210"/>
    <w:rsid w:val="00F155F0"/>
    <w:rsid w:val="00F3079C"/>
    <w:rsid w:val="00F43173"/>
    <w:rsid w:val="00F914B4"/>
    <w:rsid w:val="00FB0E14"/>
    <w:rsid w:val="00FB23D6"/>
    <w:rsid w:val="00FB62DA"/>
    <w:rsid w:val="00FC043B"/>
    <w:rsid w:val="00FC05C0"/>
    <w:rsid w:val="00FD2C07"/>
    <w:rsid w:val="00FD607F"/>
    <w:rsid w:val="00FF01D4"/>
    <w:rsid w:val="00FF2F7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5230"/>
    <w:rPr>
      <w:rFonts w:ascii="Times New Roman" w:hAnsi="Times New Roman"/>
    </w:rPr>
  </w:style>
  <w:style w:type="paragraph" w:styleId="Heading1">
    <w:name w:val="heading 1"/>
    <w:basedOn w:val="Normal"/>
    <w:next w:val="Normal"/>
    <w:link w:val="Heading1Char"/>
    <w:rsid w:val="00792FD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00116"/>
    <w:rPr>
      <w:rFonts w:ascii="Lucida Grande" w:hAnsi="Lucida Grande"/>
      <w:sz w:val="18"/>
      <w:szCs w:val="18"/>
    </w:rPr>
  </w:style>
  <w:style w:type="character" w:customStyle="1" w:styleId="BalloonTextChar">
    <w:name w:val="Balloon Text Char"/>
    <w:basedOn w:val="DefaultParagraphFont"/>
    <w:uiPriority w:val="99"/>
    <w:semiHidden/>
    <w:rsid w:val="00614F81"/>
    <w:rPr>
      <w:rFonts w:ascii="Lucida Grande" w:hAnsi="Lucida Grande"/>
      <w:sz w:val="18"/>
      <w:szCs w:val="18"/>
    </w:rPr>
  </w:style>
  <w:style w:type="character" w:customStyle="1" w:styleId="BalloonTextChar0">
    <w:name w:val="Balloon Text Char"/>
    <w:basedOn w:val="DefaultParagraphFont"/>
    <w:uiPriority w:val="99"/>
    <w:semiHidden/>
    <w:rsid w:val="00614F81"/>
    <w:rPr>
      <w:rFonts w:ascii="Lucida Grande" w:hAnsi="Lucida Grande"/>
      <w:sz w:val="18"/>
      <w:szCs w:val="18"/>
    </w:rPr>
  </w:style>
  <w:style w:type="character" w:customStyle="1" w:styleId="BalloonTextChar2">
    <w:name w:val="Balloon Text Char"/>
    <w:basedOn w:val="DefaultParagraphFont"/>
    <w:uiPriority w:val="99"/>
    <w:semiHidden/>
    <w:rsid w:val="00614F81"/>
    <w:rPr>
      <w:rFonts w:ascii="Lucida Grande" w:hAnsi="Lucida Grande"/>
      <w:sz w:val="18"/>
      <w:szCs w:val="18"/>
    </w:rPr>
  </w:style>
  <w:style w:type="character" w:customStyle="1" w:styleId="BalloonTextChar1">
    <w:name w:val="Balloon Text Char1"/>
    <w:basedOn w:val="DefaultParagraphFont"/>
    <w:link w:val="BalloonText"/>
    <w:uiPriority w:val="99"/>
    <w:semiHidden/>
    <w:rsid w:val="00300116"/>
    <w:rPr>
      <w:rFonts w:ascii="Lucida Grande" w:hAnsi="Lucida Grande"/>
      <w:sz w:val="18"/>
      <w:szCs w:val="18"/>
    </w:rPr>
  </w:style>
  <w:style w:type="character" w:customStyle="1" w:styleId="Heading1Char">
    <w:name w:val="Heading 1 Char"/>
    <w:basedOn w:val="DefaultParagraphFont"/>
    <w:link w:val="Heading1"/>
    <w:rsid w:val="00792FD8"/>
    <w:rPr>
      <w:rFonts w:asciiTheme="majorHAnsi" w:eastAsiaTheme="majorEastAsia" w:hAnsiTheme="majorHAnsi" w:cstheme="majorBidi"/>
      <w:b/>
      <w:bCs/>
      <w:color w:val="345A8A" w:themeColor="accent1" w:themeShade="B5"/>
      <w:sz w:val="32"/>
      <w:szCs w:val="32"/>
    </w:rPr>
  </w:style>
  <w:style w:type="paragraph" w:styleId="FootnoteText">
    <w:name w:val="footnote text"/>
    <w:basedOn w:val="Normal"/>
    <w:link w:val="FootnoteTextChar"/>
    <w:uiPriority w:val="99"/>
    <w:rsid w:val="006E4A42"/>
  </w:style>
  <w:style w:type="character" w:customStyle="1" w:styleId="FootnoteTextChar">
    <w:name w:val="Footnote Text Char"/>
    <w:basedOn w:val="DefaultParagraphFont"/>
    <w:link w:val="FootnoteText"/>
    <w:uiPriority w:val="99"/>
    <w:rsid w:val="006E4A42"/>
    <w:rPr>
      <w:rFonts w:ascii="Times New Roman" w:hAnsi="Times New Roman"/>
    </w:rPr>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uiPriority w:val="99"/>
    <w:rsid w:val="006E4A42"/>
    <w:rPr>
      <w:vertAlign w:val="superscript"/>
    </w:rPr>
  </w:style>
  <w:style w:type="character" w:styleId="Hyperlink">
    <w:name w:val="Hyperlink"/>
    <w:uiPriority w:val="99"/>
    <w:rsid w:val="006E4A42"/>
    <w:rPr>
      <w:color w:val="0000FF"/>
      <w:u w:val="single"/>
    </w:rPr>
  </w:style>
  <w:style w:type="paragraph" w:styleId="Footer">
    <w:name w:val="footer"/>
    <w:basedOn w:val="Normal"/>
    <w:link w:val="FooterChar"/>
    <w:rsid w:val="00622161"/>
    <w:pPr>
      <w:tabs>
        <w:tab w:val="center" w:pos="4320"/>
        <w:tab w:val="right" w:pos="8640"/>
      </w:tabs>
    </w:pPr>
  </w:style>
  <w:style w:type="character" w:customStyle="1" w:styleId="FooterChar">
    <w:name w:val="Footer Char"/>
    <w:basedOn w:val="DefaultParagraphFont"/>
    <w:link w:val="Footer"/>
    <w:rsid w:val="00622161"/>
    <w:rPr>
      <w:rFonts w:ascii="Times New Roman" w:hAnsi="Times New Roman"/>
    </w:rPr>
  </w:style>
  <w:style w:type="character" w:styleId="PageNumber">
    <w:name w:val="page number"/>
    <w:basedOn w:val="DefaultParagraphFont"/>
    <w:rsid w:val="00622161"/>
  </w:style>
  <w:style w:type="paragraph" w:styleId="NormalWeb">
    <w:name w:val="Normal (Web)"/>
    <w:basedOn w:val="Normal"/>
    <w:uiPriority w:val="99"/>
    <w:unhideWhenUsed/>
    <w:rsid w:val="00C13EE4"/>
    <w:pPr>
      <w:spacing w:before="100" w:beforeAutospacing="1" w:after="100" w:afterAutospacing="1"/>
    </w:pPr>
    <w:rPr>
      <w:rFonts w:ascii="Times" w:eastAsiaTheme="minorEastAsia" w:hAnsi="Times" w:cs="Times New Roman"/>
      <w:sz w:val="20"/>
      <w:szCs w:val="20"/>
    </w:rPr>
  </w:style>
  <w:style w:type="character" w:customStyle="1" w:styleId="apple-converted-space">
    <w:name w:val="apple-converted-space"/>
    <w:basedOn w:val="DefaultParagraphFont"/>
    <w:rsid w:val="00C13EE4"/>
  </w:style>
  <w:style w:type="paragraph" w:styleId="ListParagraph">
    <w:name w:val="List Paragraph"/>
    <w:basedOn w:val="Normal"/>
    <w:uiPriority w:val="34"/>
    <w:qFormat/>
    <w:rsid w:val="00C96EF4"/>
    <w:pPr>
      <w:spacing w:after="200" w:line="276" w:lineRule="auto"/>
      <w:ind w:left="720"/>
      <w:contextualSpacing/>
    </w:pPr>
    <w:rPr>
      <w:rFonts w:asciiTheme="minorHAnsi" w:hAnsiTheme="minorHAnsi"/>
      <w:sz w:val="22"/>
      <w:szCs w:val="22"/>
    </w:rPr>
  </w:style>
  <w:style w:type="paragraph" w:customStyle="1" w:styleId="Default">
    <w:name w:val="Default"/>
    <w:rsid w:val="00C96EF4"/>
    <w:pPr>
      <w:autoSpaceDE w:val="0"/>
      <w:autoSpaceDN w:val="0"/>
      <w:adjustRightInd w:val="0"/>
    </w:pPr>
    <w:rPr>
      <w:rFonts w:ascii="Times New Roman" w:hAnsi="Times New Roman" w:cs="Times New Roman"/>
      <w:color w:val="000000"/>
    </w:rPr>
  </w:style>
  <w:style w:type="character" w:customStyle="1" w:styleId="aqj">
    <w:name w:val="aqj"/>
    <w:basedOn w:val="DefaultParagraphFont"/>
    <w:rsid w:val="001D069E"/>
  </w:style>
  <w:style w:type="character" w:styleId="FollowedHyperlink">
    <w:name w:val="FollowedHyperlink"/>
    <w:basedOn w:val="DefaultParagraphFont"/>
    <w:rsid w:val="002812C4"/>
    <w:rPr>
      <w:color w:val="800080" w:themeColor="followedHyperlink"/>
      <w:u w:val="single"/>
    </w:rPr>
  </w:style>
  <w:style w:type="paragraph" w:styleId="NoSpacing">
    <w:name w:val="No Spacing"/>
    <w:uiPriority w:val="1"/>
    <w:qFormat/>
    <w:rsid w:val="000D549F"/>
    <w:rPr>
      <w:sz w:val="22"/>
      <w:szCs w:val="22"/>
    </w:rPr>
  </w:style>
  <w:style w:type="character" w:styleId="CommentReference">
    <w:name w:val="annotation reference"/>
    <w:basedOn w:val="DefaultParagraphFont"/>
    <w:rsid w:val="0003405F"/>
    <w:rPr>
      <w:sz w:val="18"/>
      <w:szCs w:val="18"/>
    </w:rPr>
  </w:style>
  <w:style w:type="paragraph" w:styleId="CommentText">
    <w:name w:val="annotation text"/>
    <w:basedOn w:val="Normal"/>
    <w:link w:val="CommentTextChar"/>
    <w:rsid w:val="0003405F"/>
  </w:style>
  <w:style w:type="character" w:customStyle="1" w:styleId="CommentTextChar">
    <w:name w:val="Comment Text Char"/>
    <w:basedOn w:val="DefaultParagraphFont"/>
    <w:link w:val="CommentText"/>
    <w:rsid w:val="0003405F"/>
    <w:rPr>
      <w:rFonts w:ascii="Times New Roman" w:hAnsi="Times New Roman"/>
    </w:rPr>
  </w:style>
  <w:style w:type="paragraph" w:styleId="CommentSubject">
    <w:name w:val="annotation subject"/>
    <w:basedOn w:val="CommentText"/>
    <w:next w:val="CommentText"/>
    <w:link w:val="CommentSubjectChar"/>
    <w:rsid w:val="0003405F"/>
    <w:rPr>
      <w:b/>
      <w:bCs/>
      <w:sz w:val="20"/>
      <w:szCs w:val="20"/>
    </w:rPr>
  </w:style>
  <w:style w:type="character" w:customStyle="1" w:styleId="CommentSubjectChar">
    <w:name w:val="Comment Subject Char"/>
    <w:basedOn w:val="CommentTextChar"/>
    <w:link w:val="CommentSubject"/>
    <w:rsid w:val="0003405F"/>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5230"/>
    <w:rPr>
      <w:rFonts w:ascii="Times New Roman" w:hAnsi="Times New Roman"/>
    </w:rPr>
  </w:style>
  <w:style w:type="paragraph" w:styleId="Heading1">
    <w:name w:val="heading 1"/>
    <w:basedOn w:val="Normal"/>
    <w:next w:val="Normal"/>
    <w:link w:val="Heading1Char"/>
    <w:rsid w:val="00792FD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00116"/>
    <w:rPr>
      <w:rFonts w:ascii="Lucida Grande" w:hAnsi="Lucida Grande"/>
      <w:sz w:val="18"/>
      <w:szCs w:val="18"/>
    </w:rPr>
  </w:style>
  <w:style w:type="character" w:customStyle="1" w:styleId="BalloonTextChar">
    <w:name w:val="Balloon Text Char"/>
    <w:basedOn w:val="DefaultParagraphFont"/>
    <w:uiPriority w:val="99"/>
    <w:semiHidden/>
    <w:rsid w:val="00614F81"/>
    <w:rPr>
      <w:rFonts w:ascii="Lucida Grande" w:hAnsi="Lucida Grande"/>
      <w:sz w:val="18"/>
      <w:szCs w:val="18"/>
    </w:rPr>
  </w:style>
  <w:style w:type="character" w:customStyle="1" w:styleId="BalloonTextChar0">
    <w:name w:val="Balloon Text Char"/>
    <w:basedOn w:val="DefaultParagraphFont"/>
    <w:uiPriority w:val="99"/>
    <w:semiHidden/>
    <w:rsid w:val="00614F81"/>
    <w:rPr>
      <w:rFonts w:ascii="Lucida Grande" w:hAnsi="Lucida Grande"/>
      <w:sz w:val="18"/>
      <w:szCs w:val="18"/>
    </w:rPr>
  </w:style>
  <w:style w:type="character" w:customStyle="1" w:styleId="BalloonTextChar2">
    <w:name w:val="Balloon Text Char"/>
    <w:basedOn w:val="DefaultParagraphFont"/>
    <w:uiPriority w:val="99"/>
    <w:semiHidden/>
    <w:rsid w:val="00614F81"/>
    <w:rPr>
      <w:rFonts w:ascii="Lucida Grande" w:hAnsi="Lucida Grande"/>
      <w:sz w:val="18"/>
      <w:szCs w:val="18"/>
    </w:rPr>
  </w:style>
  <w:style w:type="character" w:customStyle="1" w:styleId="BalloonTextChar1">
    <w:name w:val="Balloon Text Char1"/>
    <w:basedOn w:val="DefaultParagraphFont"/>
    <w:link w:val="BalloonText"/>
    <w:uiPriority w:val="99"/>
    <w:semiHidden/>
    <w:rsid w:val="00300116"/>
    <w:rPr>
      <w:rFonts w:ascii="Lucida Grande" w:hAnsi="Lucida Grande"/>
      <w:sz w:val="18"/>
      <w:szCs w:val="18"/>
    </w:rPr>
  </w:style>
  <w:style w:type="character" w:customStyle="1" w:styleId="Heading1Char">
    <w:name w:val="Heading 1 Char"/>
    <w:basedOn w:val="DefaultParagraphFont"/>
    <w:link w:val="Heading1"/>
    <w:rsid w:val="00792FD8"/>
    <w:rPr>
      <w:rFonts w:asciiTheme="majorHAnsi" w:eastAsiaTheme="majorEastAsia" w:hAnsiTheme="majorHAnsi" w:cstheme="majorBidi"/>
      <w:b/>
      <w:bCs/>
      <w:color w:val="345A8A" w:themeColor="accent1" w:themeShade="B5"/>
      <w:sz w:val="32"/>
      <w:szCs w:val="32"/>
    </w:rPr>
  </w:style>
  <w:style w:type="paragraph" w:styleId="FootnoteText">
    <w:name w:val="footnote text"/>
    <w:basedOn w:val="Normal"/>
    <w:link w:val="FootnoteTextChar"/>
    <w:uiPriority w:val="99"/>
    <w:rsid w:val="006E4A42"/>
  </w:style>
  <w:style w:type="character" w:customStyle="1" w:styleId="FootnoteTextChar">
    <w:name w:val="Footnote Text Char"/>
    <w:basedOn w:val="DefaultParagraphFont"/>
    <w:link w:val="FootnoteText"/>
    <w:uiPriority w:val="99"/>
    <w:rsid w:val="006E4A42"/>
    <w:rPr>
      <w:rFonts w:ascii="Times New Roman" w:hAnsi="Times New Roman"/>
    </w:rPr>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uiPriority w:val="99"/>
    <w:rsid w:val="006E4A42"/>
    <w:rPr>
      <w:vertAlign w:val="superscript"/>
    </w:rPr>
  </w:style>
  <w:style w:type="character" w:styleId="Hyperlink">
    <w:name w:val="Hyperlink"/>
    <w:uiPriority w:val="99"/>
    <w:rsid w:val="006E4A42"/>
    <w:rPr>
      <w:color w:val="0000FF"/>
      <w:u w:val="single"/>
    </w:rPr>
  </w:style>
  <w:style w:type="paragraph" w:styleId="Footer">
    <w:name w:val="footer"/>
    <w:basedOn w:val="Normal"/>
    <w:link w:val="FooterChar"/>
    <w:rsid w:val="00622161"/>
    <w:pPr>
      <w:tabs>
        <w:tab w:val="center" w:pos="4320"/>
        <w:tab w:val="right" w:pos="8640"/>
      </w:tabs>
    </w:pPr>
  </w:style>
  <w:style w:type="character" w:customStyle="1" w:styleId="FooterChar">
    <w:name w:val="Footer Char"/>
    <w:basedOn w:val="DefaultParagraphFont"/>
    <w:link w:val="Footer"/>
    <w:rsid w:val="00622161"/>
    <w:rPr>
      <w:rFonts w:ascii="Times New Roman" w:hAnsi="Times New Roman"/>
    </w:rPr>
  </w:style>
  <w:style w:type="character" w:styleId="PageNumber">
    <w:name w:val="page number"/>
    <w:basedOn w:val="DefaultParagraphFont"/>
    <w:rsid w:val="00622161"/>
  </w:style>
  <w:style w:type="paragraph" w:styleId="NormalWeb">
    <w:name w:val="Normal (Web)"/>
    <w:basedOn w:val="Normal"/>
    <w:uiPriority w:val="99"/>
    <w:unhideWhenUsed/>
    <w:rsid w:val="00C13EE4"/>
    <w:pPr>
      <w:spacing w:before="100" w:beforeAutospacing="1" w:after="100" w:afterAutospacing="1"/>
    </w:pPr>
    <w:rPr>
      <w:rFonts w:ascii="Times" w:eastAsiaTheme="minorEastAsia" w:hAnsi="Times" w:cs="Times New Roman"/>
      <w:sz w:val="20"/>
      <w:szCs w:val="20"/>
    </w:rPr>
  </w:style>
  <w:style w:type="character" w:customStyle="1" w:styleId="apple-converted-space">
    <w:name w:val="apple-converted-space"/>
    <w:basedOn w:val="DefaultParagraphFont"/>
    <w:rsid w:val="00C13EE4"/>
  </w:style>
  <w:style w:type="paragraph" w:styleId="ListParagraph">
    <w:name w:val="List Paragraph"/>
    <w:basedOn w:val="Normal"/>
    <w:uiPriority w:val="34"/>
    <w:qFormat/>
    <w:rsid w:val="00C96EF4"/>
    <w:pPr>
      <w:spacing w:after="200" w:line="276" w:lineRule="auto"/>
      <w:ind w:left="720"/>
      <w:contextualSpacing/>
    </w:pPr>
    <w:rPr>
      <w:rFonts w:asciiTheme="minorHAnsi" w:hAnsiTheme="minorHAnsi"/>
      <w:sz w:val="22"/>
      <w:szCs w:val="22"/>
    </w:rPr>
  </w:style>
  <w:style w:type="paragraph" w:customStyle="1" w:styleId="Default">
    <w:name w:val="Default"/>
    <w:rsid w:val="00C96EF4"/>
    <w:pPr>
      <w:autoSpaceDE w:val="0"/>
      <w:autoSpaceDN w:val="0"/>
      <w:adjustRightInd w:val="0"/>
    </w:pPr>
    <w:rPr>
      <w:rFonts w:ascii="Times New Roman" w:hAnsi="Times New Roman" w:cs="Times New Roman"/>
      <w:color w:val="000000"/>
    </w:rPr>
  </w:style>
  <w:style w:type="character" w:customStyle="1" w:styleId="aqj">
    <w:name w:val="aqj"/>
    <w:basedOn w:val="DefaultParagraphFont"/>
    <w:rsid w:val="001D069E"/>
  </w:style>
  <w:style w:type="character" w:styleId="FollowedHyperlink">
    <w:name w:val="FollowedHyperlink"/>
    <w:basedOn w:val="DefaultParagraphFont"/>
    <w:rsid w:val="002812C4"/>
    <w:rPr>
      <w:color w:val="800080" w:themeColor="followedHyperlink"/>
      <w:u w:val="single"/>
    </w:rPr>
  </w:style>
  <w:style w:type="paragraph" w:styleId="NoSpacing">
    <w:name w:val="No Spacing"/>
    <w:uiPriority w:val="1"/>
    <w:qFormat/>
    <w:rsid w:val="000D549F"/>
    <w:rPr>
      <w:sz w:val="22"/>
      <w:szCs w:val="22"/>
    </w:rPr>
  </w:style>
  <w:style w:type="character" w:styleId="CommentReference">
    <w:name w:val="annotation reference"/>
    <w:basedOn w:val="DefaultParagraphFont"/>
    <w:rsid w:val="0003405F"/>
    <w:rPr>
      <w:sz w:val="18"/>
      <w:szCs w:val="18"/>
    </w:rPr>
  </w:style>
  <w:style w:type="paragraph" w:styleId="CommentText">
    <w:name w:val="annotation text"/>
    <w:basedOn w:val="Normal"/>
    <w:link w:val="CommentTextChar"/>
    <w:rsid w:val="0003405F"/>
  </w:style>
  <w:style w:type="character" w:customStyle="1" w:styleId="CommentTextChar">
    <w:name w:val="Comment Text Char"/>
    <w:basedOn w:val="DefaultParagraphFont"/>
    <w:link w:val="CommentText"/>
    <w:rsid w:val="0003405F"/>
    <w:rPr>
      <w:rFonts w:ascii="Times New Roman" w:hAnsi="Times New Roman"/>
    </w:rPr>
  </w:style>
  <w:style w:type="paragraph" w:styleId="CommentSubject">
    <w:name w:val="annotation subject"/>
    <w:basedOn w:val="CommentText"/>
    <w:next w:val="CommentText"/>
    <w:link w:val="CommentSubjectChar"/>
    <w:rsid w:val="0003405F"/>
    <w:rPr>
      <w:b/>
      <w:bCs/>
      <w:sz w:val="20"/>
      <w:szCs w:val="20"/>
    </w:rPr>
  </w:style>
  <w:style w:type="character" w:customStyle="1" w:styleId="CommentSubjectChar">
    <w:name w:val="Comment Subject Char"/>
    <w:basedOn w:val="CommentTextChar"/>
    <w:link w:val="CommentSubject"/>
    <w:rsid w:val="0003405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39400">
      <w:bodyDiv w:val="1"/>
      <w:marLeft w:val="0"/>
      <w:marRight w:val="0"/>
      <w:marTop w:val="0"/>
      <w:marBottom w:val="0"/>
      <w:divBdr>
        <w:top w:val="none" w:sz="0" w:space="0" w:color="auto"/>
        <w:left w:val="none" w:sz="0" w:space="0" w:color="auto"/>
        <w:bottom w:val="none" w:sz="0" w:space="0" w:color="auto"/>
        <w:right w:val="none" w:sz="0" w:space="0" w:color="auto"/>
      </w:divBdr>
    </w:div>
    <w:div w:id="108597584">
      <w:bodyDiv w:val="1"/>
      <w:marLeft w:val="0"/>
      <w:marRight w:val="0"/>
      <w:marTop w:val="0"/>
      <w:marBottom w:val="0"/>
      <w:divBdr>
        <w:top w:val="none" w:sz="0" w:space="0" w:color="auto"/>
        <w:left w:val="none" w:sz="0" w:space="0" w:color="auto"/>
        <w:bottom w:val="none" w:sz="0" w:space="0" w:color="auto"/>
        <w:right w:val="none" w:sz="0" w:space="0" w:color="auto"/>
      </w:divBdr>
    </w:div>
    <w:div w:id="281693160">
      <w:bodyDiv w:val="1"/>
      <w:marLeft w:val="0"/>
      <w:marRight w:val="0"/>
      <w:marTop w:val="0"/>
      <w:marBottom w:val="0"/>
      <w:divBdr>
        <w:top w:val="none" w:sz="0" w:space="0" w:color="auto"/>
        <w:left w:val="none" w:sz="0" w:space="0" w:color="auto"/>
        <w:bottom w:val="none" w:sz="0" w:space="0" w:color="auto"/>
        <w:right w:val="none" w:sz="0" w:space="0" w:color="auto"/>
      </w:divBdr>
    </w:div>
    <w:div w:id="426930076">
      <w:bodyDiv w:val="1"/>
      <w:marLeft w:val="0"/>
      <w:marRight w:val="0"/>
      <w:marTop w:val="0"/>
      <w:marBottom w:val="0"/>
      <w:divBdr>
        <w:top w:val="none" w:sz="0" w:space="0" w:color="auto"/>
        <w:left w:val="none" w:sz="0" w:space="0" w:color="auto"/>
        <w:bottom w:val="none" w:sz="0" w:space="0" w:color="auto"/>
        <w:right w:val="none" w:sz="0" w:space="0" w:color="auto"/>
      </w:divBdr>
    </w:div>
    <w:div w:id="449982423">
      <w:bodyDiv w:val="1"/>
      <w:marLeft w:val="0"/>
      <w:marRight w:val="0"/>
      <w:marTop w:val="0"/>
      <w:marBottom w:val="0"/>
      <w:divBdr>
        <w:top w:val="none" w:sz="0" w:space="0" w:color="auto"/>
        <w:left w:val="none" w:sz="0" w:space="0" w:color="auto"/>
        <w:bottom w:val="none" w:sz="0" w:space="0" w:color="auto"/>
        <w:right w:val="none" w:sz="0" w:space="0" w:color="auto"/>
      </w:divBdr>
    </w:div>
    <w:div w:id="591355717">
      <w:bodyDiv w:val="1"/>
      <w:marLeft w:val="0"/>
      <w:marRight w:val="0"/>
      <w:marTop w:val="0"/>
      <w:marBottom w:val="0"/>
      <w:divBdr>
        <w:top w:val="none" w:sz="0" w:space="0" w:color="auto"/>
        <w:left w:val="none" w:sz="0" w:space="0" w:color="auto"/>
        <w:bottom w:val="none" w:sz="0" w:space="0" w:color="auto"/>
        <w:right w:val="none" w:sz="0" w:space="0" w:color="auto"/>
      </w:divBdr>
    </w:div>
    <w:div w:id="684747466">
      <w:bodyDiv w:val="1"/>
      <w:marLeft w:val="0"/>
      <w:marRight w:val="0"/>
      <w:marTop w:val="0"/>
      <w:marBottom w:val="0"/>
      <w:divBdr>
        <w:top w:val="none" w:sz="0" w:space="0" w:color="auto"/>
        <w:left w:val="none" w:sz="0" w:space="0" w:color="auto"/>
        <w:bottom w:val="none" w:sz="0" w:space="0" w:color="auto"/>
        <w:right w:val="none" w:sz="0" w:space="0" w:color="auto"/>
      </w:divBdr>
    </w:div>
    <w:div w:id="738210762">
      <w:bodyDiv w:val="1"/>
      <w:marLeft w:val="0"/>
      <w:marRight w:val="0"/>
      <w:marTop w:val="0"/>
      <w:marBottom w:val="0"/>
      <w:divBdr>
        <w:top w:val="none" w:sz="0" w:space="0" w:color="auto"/>
        <w:left w:val="none" w:sz="0" w:space="0" w:color="auto"/>
        <w:bottom w:val="none" w:sz="0" w:space="0" w:color="auto"/>
        <w:right w:val="none" w:sz="0" w:space="0" w:color="auto"/>
      </w:divBdr>
    </w:div>
    <w:div w:id="803737622">
      <w:bodyDiv w:val="1"/>
      <w:marLeft w:val="0"/>
      <w:marRight w:val="0"/>
      <w:marTop w:val="0"/>
      <w:marBottom w:val="0"/>
      <w:divBdr>
        <w:top w:val="none" w:sz="0" w:space="0" w:color="auto"/>
        <w:left w:val="none" w:sz="0" w:space="0" w:color="auto"/>
        <w:bottom w:val="none" w:sz="0" w:space="0" w:color="auto"/>
        <w:right w:val="none" w:sz="0" w:space="0" w:color="auto"/>
      </w:divBdr>
    </w:div>
    <w:div w:id="842208502">
      <w:bodyDiv w:val="1"/>
      <w:marLeft w:val="0"/>
      <w:marRight w:val="0"/>
      <w:marTop w:val="0"/>
      <w:marBottom w:val="0"/>
      <w:divBdr>
        <w:top w:val="none" w:sz="0" w:space="0" w:color="auto"/>
        <w:left w:val="none" w:sz="0" w:space="0" w:color="auto"/>
        <w:bottom w:val="none" w:sz="0" w:space="0" w:color="auto"/>
        <w:right w:val="none" w:sz="0" w:space="0" w:color="auto"/>
      </w:divBdr>
    </w:div>
    <w:div w:id="917835217">
      <w:bodyDiv w:val="1"/>
      <w:marLeft w:val="0"/>
      <w:marRight w:val="0"/>
      <w:marTop w:val="0"/>
      <w:marBottom w:val="0"/>
      <w:divBdr>
        <w:top w:val="none" w:sz="0" w:space="0" w:color="auto"/>
        <w:left w:val="none" w:sz="0" w:space="0" w:color="auto"/>
        <w:bottom w:val="none" w:sz="0" w:space="0" w:color="auto"/>
        <w:right w:val="none" w:sz="0" w:space="0" w:color="auto"/>
      </w:divBdr>
    </w:div>
    <w:div w:id="1022783836">
      <w:bodyDiv w:val="1"/>
      <w:marLeft w:val="0"/>
      <w:marRight w:val="0"/>
      <w:marTop w:val="0"/>
      <w:marBottom w:val="0"/>
      <w:divBdr>
        <w:top w:val="none" w:sz="0" w:space="0" w:color="auto"/>
        <w:left w:val="none" w:sz="0" w:space="0" w:color="auto"/>
        <w:bottom w:val="none" w:sz="0" w:space="0" w:color="auto"/>
        <w:right w:val="none" w:sz="0" w:space="0" w:color="auto"/>
      </w:divBdr>
    </w:div>
    <w:div w:id="1783260921">
      <w:bodyDiv w:val="1"/>
      <w:marLeft w:val="0"/>
      <w:marRight w:val="0"/>
      <w:marTop w:val="0"/>
      <w:marBottom w:val="0"/>
      <w:divBdr>
        <w:top w:val="none" w:sz="0" w:space="0" w:color="auto"/>
        <w:left w:val="none" w:sz="0" w:space="0" w:color="auto"/>
        <w:bottom w:val="none" w:sz="0" w:space="0" w:color="auto"/>
        <w:right w:val="none" w:sz="0" w:space="0" w:color="auto"/>
      </w:divBdr>
    </w:div>
    <w:div w:id="1956937175">
      <w:bodyDiv w:val="1"/>
      <w:marLeft w:val="0"/>
      <w:marRight w:val="0"/>
      <w:marTop w:val="0"/>
      <w:marBottom w:val="0"/>
      <w:divBdr>
        <w:top w:val="none" w:sz="0" w:space="0" w:color="auto"/>
        <w:left w:val="none" w:sz="0" w:space="0" w:color="auto"/>
        <w:bottom w:val="none" w:sz="0" w:space="0" w:color="auto"/>
        <w:right w:val="none" w:sz="0" w:space="0" w:color="auto"/>
      </w:divBdr>
    </w:div>
    <w:div w:id="2052267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s.mil/Portals/60/Documents/ISN063/20160616_U_ISN063_OPENING_STATEMENTS_OF_DETAINEES_REPRESENTATIVES_PUBLIC.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pa.org/independent-review/revised-report.pdf" TargetMode="External"/><Relationship Id="rId17" Type="http://schemas.openxmlformats.org/officeDocument/2006/relationships/hyperlink" Target="http://tbinternet.ohchr.org/_layouts/treatybodyexternal/Download.aspx?symbolno=CAT%2fC%2fUSA%2fCO%2f3-5&amp;Lang=en" TargetMode="External"/><Relationship Id="rId2" Type="http://schemas.openxmlformats.org/officeDocument/2006/relationships/numbering" Target="numbering.xml"/><Relationship Id="rId16" Type="http://schemas.openxmlformats.org/officeDocument/2006/relationships/hyperlink" Target="http://content.time.com/time/2006/log/log.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lu.org/sites/default/files/field_document/defendants_answer_to_allegations-compressed.pdf"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nsarchive.gwu.edu/NSAEBB/NSAEBB127/02.12.02.pdf" TargetMode="External"/><Relationship Id="rId23" Type="http://schemas.openxmlformats.org/officeDocument/2006/relationships/customXml" Target="../customXml/item3.xml"/><Relationship Id="rId10" Type="http://schemas.openxmlformats.org/officeDocument/2006/relationships/hyperlink" Target="https://www.aclu.org/sites/default/files/field_document/salim_v._mitchell_-_complaint_10-13-15.pdf"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intelligence.senate.gov/publications/committee-study-central-intelligence-agencys-detention-and-interrogation-program" TargetMode="External"/><Relationship Id="rId14" Type="http://schemas.openxmlformats.org/officeDocument/2006/relationships/hyperlink" Target="http://www.armed-services.senate.gov/imo/media/doc/Detainee-Report-Final_April-22-2009.pdf"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vanityfair.com/politics/features/2007/07/torture200707" TargetMode="External"/><Relationship Id="rId7" Type="http://schemas.openxmlformats.org/officeDocument/2006/relationships/hyperlink" Target="http://www.imapny.org/wp-content/themes/imapny/File%20Library/Documents/IMAP-EthicsTextFinal2.pdf" TargetMode="External"/><Relationship Id="rId2" Type="http://schemas.openxmlformats.org/officeDocument/2006/relationships/hyperlink" Target="http://www.cbsnews.com/news/ap-cia-granted-waterboarders-5m-legal-shield/" TargetMode="External"/><Relationship Id="rId1" Type="http://schemas.openxmlformats.org/officeDocument/2006/relationships/hyperlink" Target="http://hrp.law.harvard.edu/wp-content/uploads/2014/10/CAT-Shadow-Report-Advocates-for-US-Torture-Prosecutions.pdf" TargetMode="External"/><Relationship Id="rId6" Type="http://schemas.openxmlformats.org/officeDocument/2006/relationships/hyperlink" Target="http://fas.org/irp/doddir/dod/i2310_08.pdf" TargetMode="External"/><Relationship Id="rId5" Type="http://schemas.openxmlformats.org/officeDocument/2006/relationships/hyperlink" Target="http://www.levin.senate.gov/imo/media/doc/supporting/2008/Documents.SASC.061708.pdf" TargetMode="External"/><Relationship Id="rId4" Type="http://schemas.openxmlformats.org/officeDocument/2006/relationships/hyperlink" Target="http://www.democracynow.org/2009/4/21/the_story_of_mitchell_jessen_associ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XSL" StyleName="MLA">
  <b:Source>
    <b:Tag>Adv14</b:Tag>
    <b:SourceType>Report</b:SourceType>
    <b:Guid>{5C6FEB7D-59C0-B74F-B470-D57360832251}</b:Guid>
    <b:LCID>uz-Cyrl-UZ</b:LCID>
    <b:Author>
      <b:Author>
        <b:NameList>
          <b:Person>
            <b:Last>Advocates for U.S. Torture Prosecutions: Dr. Trudy Bond</b:Last>
            <b:First>Prof.</b:First>
            <b:Middle>Benjamin Davis, Dr. Curtis F. J. Doebbler, and The International Human Rights Clinic at Harvard Law School</b:Middle>
          </b:Person>
        </b:NameList>
      </b:Author>
    </b:Author>
    <b:Title>Shadow Report to the United Nations Committee Against Torture on the Review of the Periodic Report of the United States of America </b:Title>
    <b:Year>September 29, 2014 </b:Year>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2FABCC-F05E-492F-92AE-45FFC8138E6C}"/>
</file>

<file path=customXml/itemProps2.xml><?xml version="1.0" encoding="utf-8"?>
<ds:datastoreItem xmlns:ds="http://schemas.openxmlformats.org/officeDocument/2006/customXml" ds:itemID="{07C6A560-F08B-46B3-8AC6-92B83F977CEF}"/>
</file>

<file path=customXml/itemProps3.xml><?xml version="1.0" encoding="utf-8"?>
<ds:datastoreItem xmlns:ds="http://schemas.openxmlformats.org/officeDocument/2006/customXml" ds:itemID="{C8175095-C3F4-409F-92AF-5BF5EB319A22}"/>
</file>

<file path=customXml/itemProps4.xml><?xml version="1.0" encoding="utf-8"?>
<ds:datastoreItem xmlns:ds="http://schemas.openxmlformats.org/officeDocument/2006/customXml" ds:itemID="{47DB038C-9D64-4D94-A269-0051E6FA6EFB}"/>
</file>

<file path=docProps/app.xml><?xml version="1.0" encoding="utf-8"?>
<Properties xmlns="http://schemas.openxmlformats.org/officeDocument/2006/extended-properties" xmlns:vt="http://schemas.openxmlformats.org/officeDocument/2006/docPropsVTypes">
  <Template>Normal.dotm</Template>
  <TotalTime>1</TotalTime>
  <Pages>5</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Dr. Trudy Bon</Company>
  <LinksUpToDate>false</LinksUpToDate>
  <CharactersWithSpaces>13373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Trudy Bond</dc:creator>
  <cp:lastModifiedBy>United Nations</cp:lastModifiedBy>
  <cp:revision>2</cp:revision>
  <cp:lastPrinted>2016-06-20T12:55:00Z</cp:lastPrinted>
  <dcterms:created xsi:type="dcterms:W3CDTF">2016-06-28T09:45:00Z</dcterms:created>
  <dcterms:modified xsi:type="dcterms:W3CDTF">2016-06-28T09:45:00Z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