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0CEBC" w14:textId="77777777" w:rsidR="00C63943" w:rsidRPr="00CA0BA4" w:rsidRDefault="00C63943" w:rsidP="00B7272B">
      <w:pPr>
        <w:jc w:val="center"/>
        <w:rPr>
          <w:rFonts w:cstheme="minorHAnsi"/>
          <w:b/>
          <w:bCs/>
          <w:lang w:val="es-ES"/>
        </w:rPr>
      </w:pPr>
      <w:r w:rsidRPr="00CA0BA4">
        <w:rPr>
          <w:rFonts w:cstheme="minorHAnsi"/>
          <w:b/>
          <w:bCs/>
          <w:lang w:val="es-ES"/>
        </w:rPr>
        <w:t>ANEXO I</w:t>
      </w:r>
      <w:bookmarkStart w:id="0" w:name="_GoBack"/>
      <w:bookmarkEnd w:id="0"/>
    </w:p>
    <w:p w14:paraId="6967C5CE" w14:textId="6488260E" w:rsidR="00C63943" w:rsidRPr="00CA0BA4" w:rsidRDefault="00C63943" w:rsidP="00C63943">
      <w:pPr>
        <w:pStyle w:val="Prrafodelista"/>
        <w:numPr>
          <w:ilvl w:val="0"/>
          <w:numId w:val="1"/>
        </w:numPr>
        <w:jc w:val="both"/>
        <w:rPr>
          <w:rFonts w:cstheme="minorHAnsi"/>
          <w:b/>
          <w:bCs/>
          <w:lang w:val="es-ES"/>
        </w:rPr>
      </w:pPr>
      <w:r w:rsidRPr="00CA0BA4">
        <w:rPr>
          <w:rFonts w:cstheme="minorHAnsi"/>
          <w:b/>
          <w:bCs/>
          <w:lang w:val="es-ES"/>
        </w:rPr>
        <w:t xml:space="preserve">PRESENTACIÓN DE ORGANIZACIONES PARTICIPANTES </w:t>
      </w:r>
    </w:p>
    <w:p w14:paraId="4D1C62ED" w14:textId="77777777" w:rsidR="00C63943" w:rsidRPr="00CA0BA4" w:rsidRDefault="00C63943" w:rsidP="00C63943">
      <w:pPr>
        <w:pStyle w:val="Prrafodelista"/>
        <w:ind w:left="1080"/>
        <w:jc w:val="both"/>
        <w:rPr>
          <w:rFonts w:cstheme="minorHAnsi"/>
          <w:b/>
          <w:bCs/>
          <w:lang w:val="en-US"/>
        </w:rPr>
      </w:pPr>
    </w:p>
    <w:p w14:paraId="473383DC" w14:textId="1A5E9B11" w:rsidR="00C63943" w:rsidRPr="00BD7FAE" w:rsidRDefault="00C63943" w:rsidP="00BD7FAE">
      <w:pPr>
        <w:pStyle w:val="Prrafodelista"/>
        <w:numPr>
          <w:ilvl w:val="0"/>
          <w:numId w:val="2"/>
        </w:numPr>
        <w:spacing w:line="240" w:lineRule="auto"/>
        <w:jc w:val="both"/>
        <w:rPr>
          <w:rFonts w:cstheme="minorHAnsi"/>
        </w:rPr>
      </w:pPr>
      <w:r w:rsidRPr="00BD7FAE">
        <w:rPr>
          <w:rFonts w:cstheme="minorHAnsi"/>
          <w:b/>
          <w:bCs/>
        </w:rPr>
        <w:t>Colectivo Chuhc</w:t>
      </w:r>
      <w:r w:rsidR="001A7E0C" w:rsidRPr="00BD7FAE">
        <w:rPr>
          <w:rFonts w:cstheme="minorHAnsi"/>
          <w:b/>
          <w:bCs/>
        </w:rPr>
        <w:t>á</w:t>
      </w:r>
      <w:r w:rsidRPr="00BD7FAE">
        <w:rPr>
          <w:rFonts w:cstheme="minorHAnsi"/>
          <w:b/>
          <w:bCs/>
        </w:rPr>
        <w:t>n</w:t>
      </w:r>
      <w:r w:rsidRPr="00BD7FAE">
        <w:rPr>
          <w:rFonts w:cstheme="minorHAnsi"/>
        </w:rPr>
        <w:t xml:space="preserve"> surge como la primera organización en México gobernada y dirigida por personas con discapacidad psicosocial, siendo sus representantes, portavoces y activistas  defensores de sus derechos, abogando por las personas con este tipo de discapacidad, basados en la Convención sobre los Derechos de las Personas con Discapacidad de las Naciones Unidas (CDPD); con énfasis en el artículo 12 el cual habla sobre la capacidad jurídica de las personas con discapacidad y el artículo 19 el cual habla sobre nuestro derecho a vivir en la comunidad incluidos en la sociedad y no ser recluidos en instituciones peligrosas que atentan en contra de los derechos humanos de las personas en esta condición. </w:t>
      </w:r>
    </w:p>
    <w:p w14:paraId="3A6F9AF1" w14:textId="77777777" w:rsidR="00CA0BA4" w:rsidRPr="00BD7FAE" w:rsidRDefault="00CA0BA4" w:rsidP="00BD7FAE">
      <w:pPr>
        <w:pStyle w:val="Prrafodelista"/>
        <w:spacing w:line="240" w:lineRule="auto"/>
        <w:jc w:val="both"/>
        <w:rPr>
          <w:rFonts w:cstheme="minorHAnsi"/>
        </w:rPr>
      </w:pPr>
    </w:p>
    <w:p w14:paraId="2798314B" w14:textId="38925B76" w:rsidR="00D77D4A" w:rsidRPr="00BD7FAE" w:rsidRDefault="00C63943" w:rsidP="00BD7FAE">
      <w:pPr>
        <w:pStyle w:val="Prrafodelista"/>
        <w:numPr>
          <w:ilvl w:val="0"/>
          <w:numId w:val="2"/>
        </w:numPr>
        <w:spacing w:after="0" w:line="240" w:lineRule="auto"/>
        <w:jc w:val="both"/>
        <w:rPr>
          <w:rFonts w:cstheme="minorHAnsi"/>
          <w:bCs/>
          <w:shd w:val="clear" w:color="auto" w:fill="FFFFFF"/>
          <w:lang w:val="es-ES"/>
        </w:rPr>
      </w:pPr>
      <w:proofErr w:type="spellStart"/>
      <w:r w:rsidRPr="00BD7FAE">
        <w:rPr>
          <w:rFonts w:cstheme="minorHAnsi"/>
          <w:b/>
          <w:iCs/>
          <w:shd w:val="clear" w:color="auto" w:fill="FFFFFF"/>
          <w:lang w:val="es-ES"/>
        </w:rPr>
        <w:t>Disability</w:t>
      </w:r>
      <w:proofErr w:type="spellEnd"/>
      <w:r w:rsidRPr="00BD7FAE">
        <w:rPr>
          <w:rFonts w:cstheme="minorHAnsi"/>
          <w:b/>
          <w:iCs/>
          <w:shd w:val="clear" w:color="auto" w:fill="FFFFFF"/>
          <w:lang w:val="es-ES"/>
        </w:rPr>
        <w:t xml:space="preserve"> </w:t>
      </w:r>
      <w:proofErr w:type="spellStart"/>
      <w:r w:rsidRPr="00BD7FAE">
        <w:rPr>
          <w:rFonts w:cstheme="minorHAnsi"/>
          <w:b/>
          <w:iCs/>
          <w:shd w:val="clear" w:color="auto" w:fill="FFFFFF"/>
          <w:lang w:val="es-ES"/>
        </w:rPr>
        <w:t>Rights</w:t>
      </w:r>
      <w:proofErr w:type="spellEnd"/>
      <w:r w:rsidRPr="00BD7FAE">
        <w:rPr>
          <w:rFonts w:cstheme="minorHAnsi"/>
          <w:b/>
          <w:iCs/>
          <w:shd w:val="clear" w:color="auto" w:fill="FFFFFF"/>
          <w:lang w:val="es-ES"/>
        </w:rPr>
        <w:t xml:space="preserve"> International (DRI)</w:t>
      </w:r>
      <w:r w:rsidRPr="00BD7FAE">
        <w:rPr>
          <w:rFonts w:cstheme="minorHAnsi"/>
          <w:bCs/>
          <w:shd w:val="clear" w:color="auto" w:fill="FFFFFF"/>
          <w:lang w:val="es-ES"/>
        </w:rPr>
        <w:t xml:space="preserve"> es una Organización Internacional fundada en 1993 que se dedica a promover los derechos humanos y la plena participación en la sociedad de las personas con discapacidad alrededor del mundo. En México, ha trabajado desde el 2000 promoviendo el derecho de niñas, niños y adolescentes con y sin discapacidad a vivir incluidos en la comunidad en igualdad de condiciones que las demás y ha publicado cinco informes sobre la situación de las personas con discapacidad que viven en entornos de institucionalización.</w:t>
      </w:r>
    </w:p>
    <w:p w14:paraId="61CB96F5" w14:textId="77777777" w:rsidR="00D77D4A" w:rsidRPr="00BD7FAE" w:rsidRDefault="00D77D4A" w:rsidP="00BD7FAE">
      <w:pPr>
        <w:spacing w:after="0" w:line="240" w:lineRule="auto"/>
        <w:jc w:val="both"/>
        <w:rPr>
          <w:rFonts w:cstheme="minorHAnsi"/>
          <w:bCs/>
          <w:shd w:val="clear" w:color="auto" w:fill="FFFFFF"/>
          <w:lang w:val="es-ES"/>
        </w:rPr>
      </w:pPr>
    </w:p>
    <w:p w14:paraId="55DB49A2" w14:textId="77777777" w:rsidR="00C63943" w:rsidRPr="00BD7FAE" w:rsidRDefault="00C63943" w:rsidP="00BD7FAE">
      <w:pPr>
        <w:pStyle w:val="Prrafodelista"/>
        <w:numPr>
          <w:ilvl w:val="0"/>
          <w:numId w:val="2"/>
        </w:numPr>
        <w:spacing w:after="0" w:line="240" w:lineRule="auto"/>
        <w:jc w:val="both"/>
        <w:rPr>
          <w:rStyle w:val="textexposedshow"/>
          <w:rFonts w:cstheme="minorHAnsi"/>
          <w:bCs/>
          <w:shd w:val="clear" w:color="auto" w:fill="FFFFFF"/>
          <w:lang w:val="es-ES"/>
        </w:rPr>
      </w:pPr>
      <w:r w:rsidRPr="00BD7FAE">
        <w:rPr>
          <w:rFonts w:cstheme="minorHAnsi"/>
          <w:b/>
          <w:shd w:val="clear" w:color="auto" w:fill="FFFFFF"/>
          <w:lang w:val="es-ES"/>
        </w:rPr>
        <w:t>Equis Justicia para las Mujeres (Equis)</w:t>
      </w:r>
      <w:r w:rsidRPr="00BD7FAE">
        <w:rPr>
          <w:rFonts w:cstheme="minorHAnsi"/>
          <w:bCs/>
          <w:shd w:val="clear" w:color="auto" w:fill="FFFFFF"/>
          <w:lang w:val="es-ES"/>
        </w:rPr>
        <w:t xml:space="preserve"> </w:t>
      </w:r>
      <w:r w:rsidR="00F64957" w:rsidRPr="00BD7FAE">
        <w:rPr>
          <w:rFonts w:cstheme="minorHAnsi"/>
          <w:bCs/>
          <w:shd w:val="clear" w:color="auto" w:fill="FFFFFF"/>
          <w:lang w:val="es-ES"/>
        </w:rPr>
        <w:t xml:space="preserve">es una organización feminista que contribuye al ejercicio de los derechos humanos de todas las mujeres mediante estrategias de acceso a la justicia, incidencia en propuestas de políticas públicas y el fortalecimiento de liderazgos para alcanzar la justicia social. En materia de discapacidad, a partir del año 2014, Equis Justicia para las Mujeres proporcionó acompañamiento y representación legal a </w:t>
      </w:r>
      <w:proofErr w:type="spellStart"/>
      <w:r w:rsidR="00F64957" w:rsidRPr="00BD7FAE">
        <w:rPr>
          <w:rFonts w:cstheme="minorHAnsi"/>
          <w:bCs/>
          <w:shd w:val="clear" w:color="auto" w:fill="FFFFFF"/>
          <w:lang w:val="es-ES"/>
        </w:rPr>
        <w:t>Lety</w:t>
      </w:r>
      <w:proofErr w:type="spellEnd"/>
      <w:r w:rsidR="00F64957" w:rsidRPr="00BD7FAE">
        <w:rPr>
          <w:rFonts w:cstheme="minorHAnsi"/>
          <w:bCs/>
          <w:shd w:val="clear" w:color="auto" w:fill="FFFFFF"/>
          <w:lang w:val="es-ES"/>
        </w:rPr>
        <w:t xml:space="preserve">, una mujer indígena con una discapacidad psicosocial, quien fue víctima de violación y comenzó un proceso jurídico en contra de su agresor. Durante este proceso, atestiguamos cómo la procuración y administración de justicia estuvieron totalmente sesgadas por las características estereotipadas y discriminatorias que las autoridades atribuyeron a </w:t>
      </w:r>
      <w:proofErr w:type="spellStart"/>
      <w:r w:rsidR="00F64957" w:rsidRPr="00BD7FAE">
        <w:rPr>
          <w:rFonts w:cstheme="minorHAnsi"/>
          <w:bCs/>
          <w:shd w:val="clear" w:color="auto" w:fill="FFFFFF"/>
          <w:lang w:val="es-ES"/>
        </w:rPr>
        <w:t>Lety</w:t>
      </w:r>
      <w:proofErr w:type="spellEnd"/>
      <w:r w:rsidR="00F64957" w:rsidRPr="00BD7FAE">
        <w:rPr>
          <w:rFonts w:cstheme="minorHAnsi"/>
          <w:bCs/>
          <w:shd w:val="clear" w:color="auto" w:fill="FFFFFF"/>
          <w:lang w:val="es-ES"/>
        </w:rPr>
        <w:t xml:space="preserve"> a partir de una valoración psiquiátrica –solicitada por el agente del Ministerio Público– donde se indica que ella presenta un “retraso mental moderado”. Observando las severas barreras a las que se enfrentan las poblaciones tradicionalmente vulneradas en el acceso a la justicia, Equis ha iniciado esfuerzos para, a partir de una perspectiva trasversal y de interseccionalidad, evaluar y denunciar el incumplimiento de las instituciones (en particular los Poderes Judiciales y Centros Penitenciarios) de sus obligaciones para garantizar el ejercicio pleno de los derechos y el acceso a la justicia de todas las mujeres sin discriminación. </w:t>
      </w:r>
    </w:p>
    <w:p w14:paraId="58A4BE44" w14:textId="77777777" w:rsidR="00C63943" w:rsidRPr="00BD7FAE" w:rsidRDefault="00C63943" w:rsidP="00BD7FAE">
      <w:pPr>
        <w:pStyle w:val="Prrafodelista"/>
        <w:spacing w:line="240" w:lineRule="auto"/>
        <w:jc w:val="both"/>
        <w:rPr>
          <w:rStyle w:val="textexposedshow"/>
          <w:rFonts w:cstheme="minorHAnsi"/>
          <w:lang w:val="es-ES"/>
        </w:rPr>
      </w:pPr>
    </w:p>
    <w:p w14:paraId="43241E8E" w14:textId="77777777" w:rsidR="00B80ECB" w:rsidRPr="00BD7FAE" w:rsidRDefault="00C63943" w:rsidP="00BD7FAE">
      <w:pPr>
        <w:pStyle w:val="Prrafodelista"/>
        <w:numPr>
          <w:ilvl w:val="0"/>
          <w:numId w:val="2"/>
        </w:numPr>
        <w:spacing w:line="240" w:lineRule="auto"/>
        <w:jc w:val="both"/>
        <w:rPr>
          <w:rFonts w:cstheme="minorHAnsi"/>
          <w:lang w:val="es-ES"/>
        </w:rPr>
      </w:pPr>
      <w:r w:rsidRPr="00BD7FAE">
        <w:rPr>
          <w:rFonts w:cstheme="minorHAnsi"/>
          <w:b/>
          <w:bCs/>
          <w:lang w:val="es-ES"/>
        </w:rPr>
        <w:t xml:space="preserve">Grupo de Información en Reproducción Elegida (GIRE) </w:t>
      </w:r>
      <w:r w:rsidR="00B80ECB" w:rsidRPr="00BD7FAE">
        <w:rPr>
          <w:rFonts w:cstheme="minorHAnsi"/>
        </w:rPr>
        <w:t>es una organización feminista de derechos humanos que trabaja por la justicia reproductiva en México. GIRE trabaja seis temas prioritarios (anticoncepción, aborto, violencia obstétrica, muerte materna, reproducción asistida y la conciliación de la vida laboral con la personal) desde una perspectiva feminista y de derechos humanos. Si bien el foco de nuestro trabajo es la discriminación por sexo y género que sufren las mujeres y niñas en México, nuestra búsqueda por la justicia reproductiva reconoce que esto se cruza con otras formas de discriminación, como clase social, edad, discapacidad o etnia.</w:t>
      </w:r>
    </w:p>
    <w:p w14:paraId="5BB4FDFC" w14:textId="77777777" w:rsidR="00C63943" w:rsidRPr="00BD7FAE" w:rsidRDefault="00C63943" w:rsidP="00BD7FAE">
      <w:pPr>
        <w:pStyle w:val="Prrafodelista"/>
        <w:spacing w:line="240" w:lineRule="auto"/>
        <w:jc w:val="both"/>
        <w:rPr>
          <w:rFonts w:cstheme="minorHAnsi"/>
          <w:lang w:val="es-ES"/>
        </w:rPr>
      </w:pPr>
    </w:p>
    <w:p w14:paraId="219B445A" w14:textId="7056D5AB" w:rsidR="00CA0BA4" w:rsidRPr="00BD7FAE" w:rsidRDefault="00C63943" w:rsidP="00BD7FAE">
      <w:pPr>
        <w:pStyle w:val="Prrafodelista"/>
        <w:numPr>
          <w:ilvl w:val="0"/>
          <w:numId w:val="2"/>
        </w:numPr>
        <w:spacing w:line="240" w:lineRule="auto"/>
        <w:jc w:val="both"/>
        <w:rPr>
          <w:rFonts w:cstheme="minorHAnsi"/>
        </w:rPr>
      </w:pPr>
      <w:r w:rsidRPr="00BD7FAE">
        <w:rPr>
          <w:rFonts w:cstheme="minorHAnsi"/>
          <w:b/>
          <w:bCs/>
          <w:lang w:val="es-ES"/>
        </w:rPr>
        <w:lastRenderedPageBreak/>
        <w:t xml:space="preserve">Red por los Derechos de la Infancia en México (REDIM) </w:t>
      </w:r>
      <w:r w:rsidRPr="00BD7FAE">
        <w:rPr>
          <w:rFonts w:cstheme="minorHAnsi"/>
        </w:rPr>
        <w:t>es una organización que tiene como objetivo fundamental el proteger, promover, difundir y defender los derechos de la infancia mexicana, a través de acciones y programas específicos. La REDIM está conformada por un colectivo de organizaciones de la sociedad civil con reconocimiento, legitimidad política y social que se ha sumado a participar activamente en la defensa de los derechos de niños, niñas y adolescentes con en el marco de la Convención sobre los Derechos del Niño.</w:t>
      </w:r>
    </w:p>
    <w:p w14:paraId="52A1BB4C" w14:textId="77777777" w:rsidR="00CA0BA4" w:rsidRPr="00BD7FAE" w:rsidRDefault="00CA0BA4" w:rsidP="00BD7FAE">
      <w:pPr>
        <w:pStyle w:val="Prrafodelista"/>
        <w:spacing w:line="240" w:lineRule="auto"/>
        <w:jc w:val="both"/>
        <w:rPr>
          <w:rFonts w:cstheme="minorHAnsi"/>
        </w:rPr>
      </w:pPr>
    </w:p>
    <w:p w14:paraId="78CE8545" w14:textId="77777777" w:rsidR="00CA0BA4" w:rsidRPr="00BD7FAE" w:rsidRDefault="00CA0BA4" w:rsidP="00BD7FAE">
      <w:pPr>
        <w:pStyle w:val="Prrafodelista"/>
        <w:numPr>
          <w:ilvl w:val="0"/>
          <w:numId w:val="2"/>
        </w:numPr>
        <w:spacing w:after="0" w:line="240" w:lineRule="auto"/>
        <w:jc w:val="both"/>
        <w:rPr>
          <w:rFonts w:cstheme="minorHAnsi"/>
        </w:rPr>
      </w:pPr>
      <w:r w:rsidRPr="00BD7FAE">
        <w:rPr>
          <w:rFonts w:cstheme="minorHAnsi"/>
          <w:b/>
          <w:bCs/>
        </w:rPr>
        <w:t xml:space="preserve">TRANSVERSAL, Acción sobre los derechos de las personas con discapacidad </w:t>
      </w:r>
      <w:r w:rsidRPr="00BD7FAE">
        <w:rPr>
          <w:rFonts w:cstheme="minorHAnsi"/>
        </w:rPr>
        <w:t xml:space="preserve">es una organización de la sociedad civil compuesta por y para personas con discapacidad que busca que el Estado garantice los derechos de las personas con discapacidad a través de marcos normativos y políticas públicas que apliquen el modelo social y la perspectiva de derechos humanos.   Para ello, realiza análisis exhaustivo de marcos normativos nacionales e internacionales, de políticas públicas, mejores prácticas internacionales y del presupuesto público en materia de discapacidad; además, lleva a cabo investigación aplicada y a profundidad en materia de discapacidad desde una perspectiva de género y de derechos humanos con base en la cual lleva a cabo incidencia basada en evidencia. </w:t>
      </w:r>
    </w:p>
    <w:p w14:paraId="621DBC3B" w14:textId="77777777" w:rsidR="0025614C" w:rsidRPr="00BD7FAE" w:rsidRDefault="0025614C" w:rsidP="00BD7FAE">
      <w:pPr>
        <w:spacing w:line="240" w:lineRule="auto"/>
        <w:rPr>
          <w:rFonts w:cstheme="minorHAnsi"/>
        </w:rPr>
      </w:pPr>
    </w:p>
    <w:sectPr w:rsidR="0025614C" w:rsidRPr="00BD7FA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41681" w14:textId="77777777" w:rsidR="005E59B9" w:rsidRDefault="005E59B9" w:rsidP="00C63943">
      <w:pPr>
        <w:spacing w:after="0" w:line="240" w:lineRule="auto"/>
      </w:pPr>
      <w:r>
        <w:separator/>
      </w:r>
    </w:p>
  </w:endnote>
  <w:endnote w:type="continuationSeparator" w:id="0">
    <w:p w14:paraId="37F7AE3C" w14:textId="77777777" w:rsidR="005E59B9" w:rsidRDefault="005E59B9" w:rsidP="00C63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65DB6" w14:textId="77777777" w:rsidR="005E59B9" w:rsidRDefault="005E59B9" w:rsidP="00C63943">
      <w:pPr>
        <w:spacing w:after="0" w:line="240" w:lineRule="auto"/>
      </w:pPr>
      <w:r>
        <w:separator/>
      </w:r>
    </w:p>
  </w:footnote>
  <w:footnote w:type="continuationSeparator" w:id="0">
    <w:p w14:paraId="1C53385D" w14:textId="77777777" w:rsidR="005E59B9" w:rsidRDefault="005E59B9" w:rsidP="00C63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834696"/>
    <w:multiLevelType w:val="hybridMultilevel"/>
    <w:tmpl w:val="826AB8AA"/>
    <w:lvl w:ilvl="0" w:tplc="80F4B9F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620F1872"/>
    <w:multiLevelType w:val="hybridMultilevel"/>
    <w:tmpl w:val="20466DEC"/>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43"/>
    <w:rsid w:val="00190D59"/>
    <w:rsid w:val="001A7E0C"/>
    <w:rsid w:val="0025614C"/>
    <w:rsid w:val="00263977"/>
    <w:rsid w:val="004765D3"/>
    <w:rsid w:val="005E59B9"/>
    <w:rsid w:val="005F13F1"/>
    <w:rsid w:val="00684708"/>
    <w:rsid w:val="00B7272B"/>
    <w:rsid w:val="00B80ECB"/>
    <w:rsid w:val="00BD7FAE"/>
    <w:rsid w:val="00C63943"/>
    <w:rsid w:val="00CA0BA4"/>
    <w:rsid w:val="00D77D4A"/>
    <w:rsid w:val="00F64957"/>
    <w:rsid w:val="00F81D1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8E63"/>
  <w15:chartTrackingRefBased/>
  <w15:docId w15:val="{2D4C7814-24CB-49B9-A069-24FB8E16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9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reference,FA Fu,Footnote Text Char Char Char Char Char,Footnote Text Char Char Char Char,Footnote Text Char Char Char,Footnote Text Cha,FA Fußnotentext,FA Fuﬂnotentext,Footnote Text Char Char,FA Fu?notente,Ca,FA Fu?notentext,C,ft"/>
    <w:basedOn w:val="Normal"/>
    <w:link w:val="TextonotapieCar"/>
    <w:uiPriority w:val="99"/>
    <w:unhideWhenUsed/>
    <w:qFormat/>
    <w:rsid w:val="00C63943"/>
    <w:pPr>
      <w:spacing w:after="0" w:line="240" w:lineRule="auto"/>
    </w:pPr>
    <w:rPr>
      <w:sz w:val="20"/>
      <w:szCs w:val="20"/>
    </w:rPr>
  </w:style>
  <w:style w:type="character" w:customStyle="1" w:styleId="TextonotapieCar">
    <w:name w:val="Texto nota pie Car"/>
    <w:aliases w:val="Footnote reference Car,FA Fu Car,Footnote Text Char Char Char Char Char Car,Footnote Text Char Char Char Char Car,Footnote Text Char Char Char Car,Footnote Text Cha Car,FA Fußnotentext Car,FA Fuﬂnotentext Car,FA Fu?notente Car,Ca Car"/>
    <w:basedOn w:val="Fuentedeprrafopredeter"/>
    <w:link w:val="Textonotapie"/>
    <w:uiPriority w:val="99"/>
    <w:rsid w:val="00C63943"/>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link w:val="Refdenotaalpie1"/>
    <w:uiPriority w:val="99"/>
    <w:unhideWhenUsed/>
    <w:qFormat/>
    <w:rsid w:val="00C63943"/>
    <w:rPr>
      <w:vertAlign w:val="superscript"/>
    </w:rPr>
  </w:style>
  <w:style w:type="paragraph" w:styleId="Prrafodelista">
    <w:name w:val="List Paragraph"/>
    <w:basedOn w:val="Normal"/>
    <w:uiPriority w:val="34"/>
    <w:qFormat/>
    <w:rsid w:val="00C63943"/>
    <w:pPr>
      <w:spacing w:line="256" w:lineRule="auto"/>
      <w:ind w:left="720"/>
      <w:contextualSpacing/>
    </w:pPr>
  </w:style>
  <w:style w:type="paragraph" w:customStyle="1" w:styleId="Refdenotaalpie1">
    <w:name w:val="Ref. de nota al pie1"/>
    <w:aliases w:val="BVI fnr Car Car Car Car"/>
    <w:basedOn w:val="Normal"/>
    <w:link w:val="Refdenotaalpie"/>
    <w:uiPriority w:val="99"/>
    <w:rsid w:val="00C63943"/>
    <w:pPr>
      <w:spacing w:line="240" w:lineRule="exact"/>
    </w:pPr>
    <w:rPr>
      <w:vertAlign w:val="superscript"/>
    </w:rPr>
  </w:style>
  <w:style w:type="character" w:customStyle="1" w:styleId="textexposedshow">
    <w:name w:val="text_exposed_show"/>
    <w:basedOn w:val="Fuentedeprrafopredeter"/>
    <w:rsid w:val="00C63943"/>
  </w:style>
  <w:style w:type="character" w:customStyle="1" w:styleId="tlid-translation">
    <w:name w:val="tlid-translation"/>
    <w:basedOn w:val="Fuentedeprrafopredeter"/>
    <w:rsid w:val="00476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89536">
      <w:bodyDiv w:val="1"/>
      <w:marLeft w:val="0"/>
      <w:marRight w:val="0"/>
      <w:marTop w:val="0"/>
      <w:marBottom w:val="0"/>
      <w:divBdr>
        <w:top w:val="none" w:sz="0" w:space="0" w:color="auto"/>
        <w:left w:val="none" w:sz="0" w:space="0" w:color="auto"/>
        <w:bottom w:val="none" w:sz="0" w:space="0" w:color="auto"/>
        <w:right w:val="none" w:sz="0" w:space="0" w:color="auto"/>
      </w:divBdr>
      <w:divsChild>
        <w:div w:id="449278674">
          <w:marLeft w:val="0"/>
          <w:marRight w:val="0"/>
          <w:marTop w:val="0"/>
          <w:marBottom w:val="0"/>
          <w:divBdr>
            <w:top w:val="none" w:sz="0" w:space="0" w:color="auto"/>
            <w:left w:val="none" w:sz="0" w:space="0" w:color="auto"/>
            <w:bottom w:val="none" w:sz="0" w:space="0" w:color="auto"/>
            <w:right w:val="none" w:sz="0" w:space="0" w:color="auto"/>
          </w:divBdr>
          <w:divsChild>
            <w:div w:id="29880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8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7E30F-DD6C-47D9-AEC9-637246CA9F04}"/>
</file>

<file path=customXml/itemProps2.xml><?xml version="1.0" encoding="utf-8"?>
<ds:datastoreItem xmlns:ds="http://schemas.openxmlformats.org/officeDocument/2006/customXml" ds:itemID="{C55B3A52-0C8A-4121-9391-EE4110493D25}"/>
</file>

<file path=customXml/itemProps3.xml><?xml version="1.0" encoding="utf-8"?>
<ds:datastoreItem xmlns:ds="http://schemas.openxmlformats.org/officeDocument/2006/customXml" ds:itemID="{0222581E-41E3-4667-8794-46000ED20886}"/>
</file>

<file path=docProps/app.xml><?xml version="1.0" encoding="utf-8"?>
<Properties xmlns="http://schemas.openxmlformats.org/officeDocument/2006/extended-properties" xmlns:vt="http://schemas.openxmlformats.org/officeDocument/2006/docPropsVTypes">
  <Template>Normal</Template>
  <TotalTime>16</TotalTime>
  <Pages>2</Pages>
  <Words>725</Words>
  <Characters>3988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Lisbet Brizuela</dc:creator>
  <cp:keywords/>
  <dc:description/>
  <cp:lastModifiedBy>Lisbet Brizuela</cp:lastModifiedBy>
  <cp:revision>8</cp:revision>
  <dcterms:created xsi:type="dcterms:W3CDTF">2019-06-12T20:06:00Z</dcterms:created>
  <dcterms:modified xsi:type="dcterms:W3CDTF">2019-07-28T16:19:00Z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